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9449" w:type="dxa"/>
        <w:tblLook w:val="04A0" w:firstRow="1" w:lastRow="0" w:firstColumn="1" w:lastColumn="0" w:noHBand="0" w:noVBand="1"/>
      </w:tblPr>
      <w:tblGrid>
        <w:gridCol w:w="688"/>
        <w:gridCol w:w="8085"/>
        <w:gridCol w:w="676"/>
      </w:tblGrid>
      <w:tr w:rsidR="00756E3F" w14:paraId="0F808484" w14:textId="77777777" w:rsidTr="00F83C5A">
        <w:trPr>
          <w:trHeight w:val="415"/>
        </w:trPr>
        <w:tc>
          <w:tcPr>
            <w:tcW w:w="8735" w:type="dxa"/>
            <w:gridSpan w:val="2"/>
            <w:hideMark/>
          </w:tcPr>
          <w:p w14:paraId="70CB5153" w14:textId="77777777" w:rsidR="00C67774" w:rsidRDefault="00387CFC" w:rsidP="00C67774">
            <w:pPr>
              <w:ind w:firstLine="567"/>
              <w:jc w:val="center"/>
              <w:rPr>
                <w:rFonts w:ascii="Times New Roman" w:hAnsi="Times New Roman"/>
                <w:sz w:val="28"/>
                <w:szCs w:val="28"/>
              </w:rPr>
            </w:pPr>
            <w:r w:rsidRPr="00387CFC">
              <w:rPr>
                <w:rFonts w:ascii="Times New Roman" w:hAnsi="Times New Roman"/>
                <w:sz w:val="28"/>
                <w:szCs w:val="28"/>
              </w:rPr>
              <w:t xml:space="preserve"> </w:t>
            </w:r>
            <w:r w:rsidRPr="00387CFC">
              <w:rPr>
                <w:rFonts w:ascii="Times New Roman" w:hAnsi="Times New Roman"/>
                <w:sz w:val="28"/>
                <w:szCs w:val="28"/>
                <w:lang w:val="kk-KZ"/>
              </w:rPr>
              <w:t>НАО</w:t>
            </w:r>
            <w:r>
              <w:rPr>
                <w:rFonts w:ascii="Times New Roman" w:hAnsi="Times New Roman"/>
                <w:b/>
                <w:sz w:val="28"/>
                <w:szCs w:val="28"/>
                <w:lang w:val="kk-KZ"/>
              </w:rPr>
              <w:t xml:space="preserve"> </w:t>
            </w:r>
            <w:r>
              <w:rPr>
                <w:rFonts w:ascii="Times New Roman" w:hAnsi="Times New Roman"/>
                <w:sz w:val="28"/>
                <w:szCs w:val="28"/>
              </w:rPr>
              <w:t>«</w:t>
            </w:r>
            <w:r w:rsidRPr="00387CFC">
              <w:rPr>
                <w:rFonts w:ascii="Times New Roman" w:hAnsi="Times New Roman"/>
                <w:sz w:val="28"/>
                <w:szCs w:val="28"/>
                <w:lang w:val="kk-KZ"/>
              </w:rPr>
              <w:t>М</w:t>
            </w:r>
            <w:r w:rsidRPr="00387CFC">
              <w:rPr>
                <w:rFonts w:ascii="Times New Roman" w:hAnsi="Times New Roman"/>
                <w:sz w:val="28"/>
                <w:szCs w:val="28"/>
              </w:rPr>
              <w:t xml:space="preserve">едицинский университет </w:t>
            </w:r>
            <w:r>
              <w:rPr>
                <w:rFonts w:ascii="Times New Roman" w:hAnsi="Times New Roman"/>
                <w:sz w:val="28"/>
                <w:szCs w:val="28"/>
                <w:lang w:val="kk-KZ"/>
              </w:rPr>
              <w:t>К</w:t>
            </w:r>
            <w:r w:rsidRPr="00387CFC">
              <w:rPr>
                <w:rFonts w:ascii="Times New Roman" w:hAnsi="Times New Roman"/>
                <w:sz w:val="28"/>
                <w:szCs w:val="28"/>
              </w:rPr>
              <w:t>араганды</w:t>
            </w:r>
            <w:r>
              <w:rPr>
                <w:rFonts w:ascii="Times New Roman" w:hAnsi="Times New Roman"/>
                <w:sz w:val="28"/>
                <w:szCs w:val="28"/>
              </w:rPr>
              <w:t>»</w:t>
            </w:r>
          </w:p>
          <w:p w14:paraId="42FBC72D" w14:textId="77777777" w:rsidR="00387CFC" w:rsidRDefault="00387CFC" w:rsidP="00C67774">
            <w:pPr>
              <w:ind w:firstLine="567"/>
              <w:jc w:val="center"/>
              <w:rPr>
                <w:rFonts w:ascii="Times New Roman" w:hAnsi="Times New Roman"/>
                <w:sz w:val="28"/>
                <w:szCs w:val="28"/>
              </w:rPr>
            </w:pPr>
          </w:p>
          <w:p w14:paraId="5014E416" w14:textId="77777777" w:rsidR="00387CFC" w:rsidRPr="00387CFC" w:rsidRDefault="00387CFC" w:rsidP="00C67774">
            <w:pPr>
              <w:ind w:firstLine="567"/>
              <w:jc w:val="center"/>
              <w:rPr>
                <w:rFonts w:ascii="Times New Roman" w:hAnsi="Times New Roman"/>
                <w:sz w:val="28"/>
                <w:szCs w:val="28"/>
              </w:rPr>
            </w:pPr>
          </w:p>
          <w:p w14:paraId="4C7EF88F" w14:textId="77777777" w:rsidR="00C67774" w:rsidRDefault="00C67774" w:rsidP="00C67774">
            <w:pPr>
              <w:ind w:firstLine="567"/>
              <w:jc w:val="center"/>
              <w:rPr>
                <w:rFonts w:ascii="Times New Roman" w:hAnsi="Times New Roman"/>
                <w:b/>
                <w:sz w:val="28"/>
                <w:szCs w:val="28"/>
              </w:rPr>
            </w:pPr>
          </w:p>
          <w:p w14:paraId="3E125440" w14:textId="77777777" w:rsidR="00C67774" w:rsidRDefault="00C67774" w:rsidP="00C67774">
            <w:pPr>
              <w:ind w:firstLine="567"/>
              <w:rPr>
                <w:rFonts w:ascii="Times New Roman" w:hAnsi="Times New Roman"/>
                <w:b/>
                <w:sz w:val="28"/>
                <w:szCs w:val="28"/>
              </w:rPr>
            </w:pPr>
            <w:r w:rsidRPr="00387CFC">
              <w:rPr>
                <w:rFonts w:ascii="Times New Roman" w:hAnsi="Times New Roman"/>
                <w:sz w:val="28"/>
                <w:szCs w:val="28"/>
              </w:rPr>
              <w:t>УДК:</w:t>
            </w:r>
            <w:r>
              <w:rPr>
                <w:rFonts w:ascii="Times New Roman" w:hAnsi="Times New Roman"/>
                <w:b/>
                <w:sz w:val="28"/>
                <w:szCs w:val="28"/>
              </w:rPr>
              <w:t xml:space="preserve"> </w:t>
            </w:r>
            <w:r>
              <w:rPr>
                <w:rFonts w:ascii="Times New Roman" w:hAnsi="Times New Roman"/>
                <w:sz w:val="28"/>
                <w:szCs w:val="28"/>
              </w:rPr>
              <w:t xml:space="preserve">615.014:615.322             </w:t>
            </w:r>
            <w:r w:rsidR="002D1860">
              <w:rPr>
                <w:rFonts w:ascii="Times New Roman" w:hAnsi="Times New Roman"/>
                <w:sz w:val="28"/>
                <w:szCs w:val="28"/>
              </w:rPr>
              <w:t xml:space="preserve">                         </w:t>
            </w:r>
            <w:r>
              <w:rPr>
                <w:rFonts w:ascii="Times New Roman" w:hAnsi="Times New Roman"/>
                <w:sz w:val="28"/>
                <w:szCs w:val="28"/>
              </w:rPr>
              <w:t xml:space="preserve">  На правах рукописи</w:t>
            </w:r>
          </w:p>
          <w:p w14:paraId="6036EDF8" w14:textId="77777777" w:rsidR="00C67774" w:rsidRDefault="00C67774" w:rsidP="00C67774">
            <w:pPr>
              <w:ind w:firstLine="567"/>
              <w:jc w:val="both"/>
              <w:rPr>
                <w:rFonts w:ascii="Times New Roman" w:hAnsi="Times New Roman"/>
                <w:sz w:val="28"/>
                <w:szCs w:val="28"/>
                <w:highlight w:val="yellow"/>
              </w:rPr>
            </w:pPr>
          </w:p>
          <w:p w14:paraId="36543150" w14:textId="77777777" w:rsidR="00C67774" w:rsidRDefault="00C67774" w:rsidP="00C67774">
            <w:pPr>
              <w:ind w:firstLine="567"/>
              <w:jc w:val="both"/>
              <w:rPr>
                <w:rFonts w:ascii="Times New Roman" w:hAnsi="Times New Roman"/>
                <w:sz w:val="28"/>
                <w:szCs w:val="28"/>
                <w:highlight w:val="yellow"/>
              </w:rPr>
            </w:pPr>
          </w:p>
          <w:p w14:paraId="56F4AB51" w14:textId="77777777" w:rsidR="00C67774" w:rsidRDefault="00C67774" w:rsidP="00C67774">
            <w:pPr>
              <w:ind w:firstLine="567"/>
              <w:jc w:val="both"/>
              <w:rPr>
                <w:rFonts w:ascii="Times New Roman" w:hAnsi="Times New Roman"/>
                <w:sz w:val="28"/>
                <w:szCs w:val="28"/>
                <w:highlight w:val="yellow"/>
              </w:rPr>
            </w:pPr>
          </w:p>
          <w:p w14:paraId="035D39CA" w14:textId="77777777" w:rsidR="00C67774" w:rsidRDefault="00C67774" w:rsidP="00C67774">
            <w:pPr>
              <w:ind w:firstLine="567"/>
              <w:jc w:val="both"/>
              <w:rPr>
                <w:rFonts w:ascii="Times New Roman" w:hAnsi="Times New Roman"/>
                <w:sz w:val="28"/>
                <w:szCs w:val="28"/>
                <w:highlight w:val="yellow"/>
              </w:rPr>
            </w:pPr>
          </w:p>
          <w:p w14:paraId="2A7EBB6C" w14:textId="77777777" w:rsidR="00C67774" w:rsidRDefault="00C67774" w:rsidP="00C67774">
            <w:pPr>
              <w:ind w:firstLine="567"/>
              <w:jc w:val="center"/>
              <w:rPr>
                <w:rFonts w:ascii="Times New Roman" w:hAnsi="Times New Roman"/>
                <w:b/>
                <w:sz w:val="32"/>
                <w:szCs w:val="32"/>
              </w:rPr>
            </w:pPr>
            <w:r>
              <w:rPr>
                <w:rFonts w:ascii="Times New Roman" w:hAnsi="Times New Roman"/>
                <w:b/>
                <w:sz w:val="32"/>
                <w:szCs w:val="32"/>
              </w:rPr>
              <w:t>АБДРАХМАНОВА ГУЛЬМИРА МАРСОВНА</w:t>
            </w:r>
          </w:p>
          <w:p w14:paraId="5AE8EB2F" w14:textId="77777777" w:rsidR="00C67774" w:rsidRDefault="00C67774" w:rsidP="00C67774">
            <w:pPr>
              <w:ind w:firstLine="567"/>
              <w:jc w:val="both"/>
              <w:rPr>
                <w:rFonts w:ascii="Times New Roman" w:hAnsi="Times New Roman"/>
                <w:sz w:val="28"/>
                <w:szCs w:val="28"/>
              </w:rPr>
            </w:pPr>
          </w:p>
          <w:p w14:paraId="349358D2" w14:textId="77777777" w:rsidR="00C67774" w:rsidRDefault="00C67774" w:rsidP="00C67774">
            <w:pPr>
              <w:ind w:firstLine="567"/>
              <w:jc w:val="both"/>
              <w:rPr>
                <w:rFonts w:ascii="Times New Roman" w:hAnsi="Times New Roman"/>
                <w:sz w:val="28"/>
                <w:szCs w:val="28"/>
              </w:rPr>
            </w:pPr>
          </w:p>
          <w:p w14:paraId="13C3359A" w14:textId="77777777" w:rsidR="00C67774" w:rsidRDefault="00C67774" w:rsidP="00C67774">
            <w:pPr>
              <w:ind w:firstLine="567"/>
              <w:jc w:val="both"/>
              <w:rPr>
                <w:rFonts w:ascii="Times New Roman" w:hAnsi="Times New Roman"/>
                <w:sz w:val="28"/>
                <w:szCs w:val="28"/>
              </w:rPr>
            </w:pPr>
          </w:p>
          <w:p w14:paraId="42EC0918" w14:textId="77777777" w:rsidR="00C67774" w:rsidRPr="00387CFC" w:rsidRDefault="00C67774" w:rsidP="00C67774">
            <w:pPr>
              <w:ind w:firstLine="567"/>
              <w:jc w:val="center"/>
              <w:rPr>
                <w:rFonts w:ascii="Times New Roman" w:hAnsi="Times New Roman"/>
                <w:b/>
                <w:sz w:val="32"/>
                <w:szCs w:val="32"/>
              </w:rPr>
            </w:pPr>
            <w:r w:rsidRPr="00387CFC">
              <w:rPr>
                <w:rFonts w:ascii="Times New Roman" w:hAnsi="Times New Roman"/>
                <w:b/>
                <w:sz w:val="32"/>
                <w:szCs w:val="32"/>
              </w:rPr>
              <w:t xml:space="preserve">Фармакогностическое изучение и перспективы применения в медицине </w:t>
            </w:r>
            <w:r w:rsidRPr="00387CFC">
              <w:rPr>
                <w:rFonts w:ascii="Times New Roman" w:hAnsi="Times New Roman"/>
                <w:b/>
                <w:i/>
                <w:sz w:val="32"/>
                <w:szCs w:val="32"/>
                <w:lang w:val="en-US"/>
              </w:rPr>
              <w:t>N</w:t>
            </w:r>
            <w:r w:rsidRPr="00387CFC">
              <w:rPr>
                <w:rFonts w:ascii="Times New Roman" w:hAnsi="Times New Roman"/>
                <w:b/>
                <w:i/>
                <w:sz w:val="32"/>
                <w:szCs w:val="32"/>
              </w:rPr>
              <w:t>itraria schoberi</w:t>
            </w:r>
            <w:r w:rsidRPr="00387CFC">
              <w:rPr>
                <w:rFonts w:ascii="Times New Roman" w:hAnsi="Times New Roman"/>
                <w:b/>
                <w:sz w:val="32"/>
                <w:szCs w:val="32"/>
              </w:rPr>
              <w:t xml:space="preserve"> </w:t>
            </w:r>
            <w:r w:rsidRPr="00387CFC">
              <w:rPr>
                <w:rFonts w:ascii="Times New Roman" w:hAnsi="Times New Roman"/>
                <w:b/>
                <w:sz w:val="32"/>
                <w:szCs w:val="32"/>
                <w:lang w:val="en-US"/>
              </w:rPr>
              <w:t>L</w:t>
            </w:r>
            <w:r w:rsidRPr="00387CFC">
              <w:rPr>
                <w:rFonts w:ascii="Times New Roman" w:hAnsi="Times New Roman"/>
                <w:b/>
                <w:sz w:val="32"/>
                <w:szCs w:val="32"/>
              </w:rPr>
              <w:t>., произрастающей на территории</w:t>
            </w:r>
          </w:p>
          <w:p w14:paraId="7425C7BD" w14:textId="77777777" w:rsidR="00C67774" w:rsidRPr="00387CFC" w:rsidRDefault="00C67774" w:rsidP="00C67774">
            <w:pPr>
              <w:ind w:firstLine="567"/>
              <w:jc w:val="center"/>
              <w:rPr>
                <w:rFonts w:ascii="Times New Roman" w:hAnsi="Times New Roman"/>
                <w:b/>
                <w:sz w:val="32"/>
                <w:szCs w:val="32"/>
              </w:rPr>
            </w:pPr>
            <w:r w:rsidRPr="00387CFC">
              <w:rPr>
                <w:rFonts w:ascii="Times New Roman" w:hAnsi="Times New Roman"/>
                <w:b/>
                <w:sz w:val="32"/>
                <w:szCs w:val="32"/>
              </w:rPr>
              <w:t>Центрального Казахстана</w:t>
            </w:r>
          </w:p>
          <w:p w14:paraId="686C9EAF" w14:textId="77777777" w:rsidR="00C67774" w:rsidRDefault="00C67774" w:rsidP="00C67774">
            <w:pPr>
              <w:rPr>
                <w:rFonts w:ascii="Times New Roman" w:hAnsi="Times New Roman"/>
                <w:sz w:val="32"/>
                <w:szCs w:val="32"/>
              </w:rPr>
            </w:pPr>
            <w:r>
              <w:rPr>
                <w:rFonts w:ascii="Times New Roman" w:hAnsi="Times New Roman"/>
                <w:sz w:val="32"/>
                <w:szCs w:val="32"/>
              </w:rPr>
              <w:t xml:space="preserve">                                         </w:t>
            </w:r>
          </w:p>
          <w:p w14:paraId="2A1097B0" w14:textId="77777777" w:rsidR="00C67774" w:rsidRPr="00780924" w:rsidRDefault="00C67774" w:rsidP="00C67774">
            <w:pPr>
              <w:jc w:val="center"/>
              <w:rPr>
                <w:rFonts w:ascii="Times New Roman" w:hAnsi="Times New Roman"/>
                <w:sz w:val="32"/>
                <w:szCs w:val="32"/>
              </w:rPr>
            </w:pPr>
            <w:r w:rsidRPr="00780924">
              <w:rPr>
                <w:rFonts w:ascii="Times New Roman" w:hAnsi="Times New Roman"/>
                <w:sz w:val="32"/>
                <w:szCs w:val="32"/>
              </w:rPr>
              <w:t>6D110400 – Фармация</w:t>
            </w:r>
          </w:p>
          <w:p w14:paraId="5997F4EE" w14:textId="77777777" w:rsidR="00C67774" w:rsidRDefault="00C67774" w:rsidP="00C67774">
            <w:pPr>
              <w:ind w:firstLine="567"/>
              <w:jc w:val="center"/>
              <w:rPr>
                <w:rFonts w:ascii="Times New Roman" w:hAnsi="Times New Roman"/>
                <w:sz w:val="32"/>
                <w:szCs w:val="32"/>
              </w:rPr>
            </w:pPr>
          </w:p>
          <w:p w14:paraId="359C3EEE" w14:textId="77777777" w:rsidR="00C67774" w:rsidRDefault="00C67774" w:rsidP="00C67774">
            <w:pPr>
              <w:ind w:firstLine="567"/>
              <w:jc w:val="center"/>
              <w:rPr>
                <w:rFonts w:ascii="Times New Roman" w:hAnsi="Times New Roman"/>
                <w:sz w:val="28"/>
                <w:szCs w:val="28"/>
              </w:rPr>
            </w:pPr>
            <w:r>
              <w:rPr>
                <w:rFonts w:ascii="Times New Roman" w:hAnsi="Times New Roman"/>
                <w:sz w:val="28"/>
                <w:szCs w:val="28"/>
              </w:rPr>
              <w:t>Диссертация на соискание степени</w:t>
            </w:r>
          </w:p>
          <w:p w14:paraId="4626FC97" w14:textId="77777777" w:rsidR="00C67774" w:rsidRDefault="00C67774" w:rsidP="00C67774">
            <w:pPr>
              <w:ind w:firstLine="567"/>
              <w:jc w:val="center"/>
              <w:rPr>
                <w:rFonts w:ascii="Times New Roman" w:hAnsi="Times New Roman"/>
                <w:sz w:val="28"/>
                <w:szCs w:val="28"/>
              </w:rPr>
            </w:pPr>
            <w:r>
              <w:rPr>
                <w:rFonts w:ascii="Times New Roman" w:hAnsi="Times New Roman"/>
                <w:sz w:val="28"/>
                <w:szCs w:val="28"/>
              </w:rPr>
              <w:t xml:space="preserve"> доктора философии (PhD)</w:t>
            </w:r>
          </w:p>
          <w:p w14:paraId="60B4F54F" w14:textId="77777777" w:rsidR="00C67774" w:rsidRDefault="00C67774" w:rsidP="00C67774">
            <w:pPr>
              <w:ind w:firstLine="567"/>
              <w:jc w:val="center"/>
              <w:rPr>
                <w:rFonts w:ascii="Times New Roman" w:hAnsi="Times New Roman"/>
                <w:sz w:val="28"/>
                <w:szCs w:val="28"/>
                <w:highlight w:val="yellow"/>
              </w:rPr>
            </w:pPr>
          </w:p>
          <w:p w14:paraId="1933CA58" w14:textId="77777777" w:rsidR="00C67774" w:rsidRDefault="00C67774" w:rsidP="00C67774">
            <w:pPr>
              <w:ind w:firstLine="567"/>
              <w:jc w:val="both"/>
            </w:pPr>
          </w:p>
          <w:p w14:paraId="72E641FF" w14:textId="77777777" w:rsidR="00C67774" w:rsidRDefault="00C67774" w:rsidP="00C67774">
            <w:pPr>
              <w:ind w:firstLine="567"/>
              <w:jc w:val="both"/>
            </w:pPr>
          </w:p>
          <w:p w14:paraId="067EBE0A" w14:textId="77777777" w:rsidR="00C67774" w:rsidRDefault="00C67774" w:rsidP="00C67774">
            <w:pPr>
              <w:ind w:firstLine="567"/>
              <w:jc w:val="both"/>
            </w:pPr>
          </w:p>
          <w:p w14:paraId="474D3669" w14:textId="77777777" w:rsidR="00C67774" w:rsidRDefault="00C67774" w:rsidP="00C67774">
            <w:pPr>
              <w:ind w:firstLine="567"/>
              <w:jc w:val="both"/>
            </w:pPr>
          </w:p>
          <w:p w14:paraId="782D3D7F" w14:textId="77777777" w:rsidR="00C67774" w:rsidRDefault="00C67774" w:rsidP="00C67774">
            <w:pPr>
              <w:ind w:firstLine="567"/>
              <w:jc w:val="both"/>
            </w:pPr>
          </w:p>
          <w:p w14:paraId="7A9D2BCB" w14:textId="77777777" w:rsidR="00C67774" w:rsidRDefault="00C67774" w:rsidP="00C67774">
            <w:pPr>
              <w:jc w:val="both"/>
              <w:rPr>
                <w:rFonts w:ascii="Times New Roman" w:hAnsi="Times New Roman"/>
                <w:color w:val="000000"/>
                <w:sz w:val="28"/>
                <w:szCs w:val="28"/>
                <w:lang w:bidi="hi-IN"/>
              </w:rPr>
            </w:pPr>
          </w:p>
          <w:p w14:paraId="7AA5F1EB" w14:textId="77777777" w:rsidR="00C67774" w:rsidRDefault="00C67774" w:rsidP="00387CFC">
            <w:pPr>
              <w:ind w:firstLine="567"/>
              <w:jc w:val="right"/>
              <w:rPr>
                <w:rFonts w:ascii="Times New Roman" w:hAnsi="Times New Roman"/>
                <w:sz w:val="28"/>
                <w:szCs w:val="28"/>
              </w:rPr>
            </w:pPr>
            <w:r>
              <w:rPr>
                <w:rFonts w:ascii="Times New Roman" w:hAnsi="Times New Roman"/>
                <w:sz w:val="28"/>
                <w:szCs w:val="28"/>
              </w:rPr>
              <w:t xml:space="preserve">                                               Научные консультанты: </w:t>
            </w:r>
          </w:p>
          <w:p w14:paraId="4B3EC938" w14:textId="77777777" w:rsidR="00C67774" w:rsidRDefault="00C67774" w:rsidP="00387CFC">
            <w:pPr>
              <w:ind w:firstLine="567"/>
              <w:jc w:val="right"/>
              <w:rPr>
                <w:rFonts w:ascii="Times New Roman" w:hAnsi="Times New Roman"/>
                <w:sz w:val="28"/>
                <w:szCs w:val="28"/>
              </w:rPr>
            </w:pPr>
            <w:r>
              <w:rPr>
                <w:rFonts w:ascii="Times New Roman" w:hAnsi="Times New Roman"/>
                <w:b/>
                <w:sz w:val="28"/>
                <w:szCs w:val="28"/>
              </w:rPr>
              <w:t xml:space="preserve">                                               </w:t>
            </w:r>
            <w:r>
              <w:rPr>
                <w:rFonts w:ascii="Times New Roman" w:hAnsi="Times New Roman"/>
                <w:sz w:val="28"/>
                <w:szCs w:val="28"/>
              </w:rPr>
              <w:t>доктор фармацевтических наук,</w:t>
            </w:r>
          </w:p>
          <w:p w14:paraId="42BA4522" w14:textId="77777777" w:rsidR="00C67774" w:rsidRDefault="00C67774" w:rsidP="00387CFC">
            <w:pPr>
              <w:ind w:firstLine="567"/>
              <w:jc w:val="right"/>
              <w:rPr>
                <w:rFonts w:ascii="Times New Roman" w:hAnsi="Times New Roman"/>
                <w:sz w:val="28"/>
                <w:szCs w:val="28"/>
              </w:rPr>
            </w:pPr>
            <w:r>
              <w:rPr>
                <w:rFonts w:ascii="Times New Roman" w:hAnsi="Times New Roman"/>
                <w:sz w:val="28"/>
                <w:szCs w:val="28"/>
              </w:rPr>
              <w:t xml:space="preserve">                                               ассоциированный профессор      </w:t>
            </w:r>
          </w:p>
          <w:p w14:paraId="7EFAF061" w14:textId="77777777" w:rsidR="00C67774" w:rsidRDefault="00C67774" w:rsidP="00387CFC">
            <w:pPr>
              <w:ind w:firstLine="567"/>
              <w:jc w:val="right"/>
              <w:rPr>
                <w:rFonts w:ascii="Times New Roman" w:hAnsi="Times New Roman"/>
                <w:sz w:val="28"/>
                <w:szCs w:val="28"/>
              </w:rPr>
            </w:pPr>
            <w:r>
              <w:rPr>
                <w:rFonts w:ascii="Times New Roman" w:hAnsi="Times New Roman"/>
                <w:sz w:val="28"/>
                <w:szCs w:val="28"/>
              </w:rPr>
              <w:t xml:space="preserve">                                               Ивасенко С.А.</w:t>
            </w:r>
          </w:p>
          <w:p w14:paraId="7BE4C0EE" w14:textId="77777777" w:rsidR="00C67774" w:rsidRDefault="00C67774" w:rsidP="00387CFC">
            <w:pPr>
              <w:ind w:firstLine="567"/>
              <w:jc w:val="right"/>
              <w:rPr>
                <w:rFonts w:ascii="Times New Roman" w:hAnsi="Times New Roman"/>
                <w:sz w:val="28"/>
                <w:szCs w:val="28"/>
              </w:rPr>
            </w:pPr>
            <w:r>
              <w:rPr>
                <w:rFonts w:ascii="Times New Roman" w:hAnsi="Times New Roman"/>
                <w:sz w:val="28"/>
                <w:szCs w:val="28"/>
              </w:rPr>
              <w:t xml:space="preserve">                                               PhD, ассоциированный профессор                                                    </w:t>
            </w:r>
          </w:p>
          <w:p w14:paraId="11CA68DE" w14:textId="653BC42C" w:rsidR="00C67774" w:rsidRPr="00957255" w:rsidRDefault="00C67774" w:rsidP="00387CFC">
            <w:pPr>
              <w:ind w:firstLine="567"/>
              <w:jc w:val="right"/>
              <w:rPr>
                <w:rFonts w:ascii="Times New Roman" w:hAnsi="Times New Roman"/>
                <w:sz w:val="28"/>
                <w:szCs w:val="28"/>
              </w:rPr>
            </w:pPr>
            <w:r>
              <w:rPr>
                <w:rFonts w:ascii="Times New Roman" w:hAnsi="Times New Roman"/>
                <w:sz w:val="28"/>
                <w:szCs w:val="28"/>
              </w:rPr>
              <w:t xml:space="preserve">                                               </w:t>
            </w:r>
            <w:r w:rsidR="009D2D5F">
              <w:rPr>
                <w:rFonts w:ascii="Times New Roman" w:hAnsi="Times New Roman"/>
                <w:sz w:val="28"/>
                <w:szCs w:val="28"/>
              </w:rPr>
              <w:t>Вирджиния Кукула - Кох</w:t>
            </w:r>
          </w:p>
          <w:p w14:paraId="1D25D09C" w14:textId="77777777" w:rsidR="00C67774" w:rsidRDefault="00C67774" w:rsidP="00C67774">
            <w:pPr>
              <w:ind w:firstLine="567"/>
              <w:rPr>
                <w:rFonts w:ascii="Times New Roman" w:hAnsi="Times New Roman"/>
                <w:b/>
                <w:sz w:val="28"/>
                <w:szCs w:val="28"/>
              </w:rPr>
            </w:pPr>
          </w:p>
          <w:p w14:paraId="4EC0C0D8" w14:textId="77777777" w:rsidR="00C67774" w:rsidRDefault="00C67774" w:rsidP="00C67774">
            <w:pPr>
              <w:rPr>
                <w:rFonts w:ascii="Times New Roman" w:hAnsi="Times New Roman"/>
                <w:b/>
                <w:sz w:val="28"/>
                <w:szCs w:val="28"/>
              </w:rPr>
            </w:pPr>
          </w:p>
          <w:p w14:paraId="53B305F2" w14:textId="77777777" w:rsidR="00C67774" w:rsidRDefault="00C67774" w:rsidP="00C67774">
            <w:pPr>
              <w:ind w:firstLine="567"/>
              <w:jc w:val="center"/>
              <w:rPr>
                <w:rFonts w:ascii="Times New Roman" w:hAnsi="Times New Roman"/>
                <w:b/>
                <w:sz w:val="28"/>
                <w:szCs w:val="28"/>
              </w:rPr>
            </w:pPr>
          </w:p>
          <w:p w14:paraId="15F7E8D6" w14:textId="77777777" w:rsidR="00387CFC" w:rsidRDefault="00387CFC" w:rsidP="00C67774">
            <w:pPr>
              <w:ind w:firstLine="567"/>
              <w:jc w:val="center"/>
              <w:rPr>
                <w:rFonts w:ascii="Times New Roman" w:hAnsi="Times New Roman"/>
                <w:b/>
                <w:sz w:val="28"/>
                <w:szCs w:val="28"/>
              </w:rPr>
            </w:pPr>
          </w:p>
          <w:p w14:paraId="62AC1E00" w14:textId="77777777" w:rsidR="00387CFC" w:rsidRDefault="00387CFC" w:rsidP="00C67774">
            <w:pPr>
              <w:ind w:firstLine="567"/>
              <w:jc w:val="center"/>
              <w:rPr>
                <w:rFonts w:ascii="Times New Roman" w:hAnsi="Times New Roman"/>
                <w:b/>
                <w:sz w:val="28"/>
                <w:szCs w:val="28"/>
              </w:rPr>
            </w:pPr>
          </w:p>
          <w:p w14:paraId="0007D20D" w14:textId="77777777" w:rsidR="00387CFC" w:rsidRDefault="00387CFC" w:rsidP="00C67774">
            <w:pPr>
              <w:ind w:firstLine="567"/>
              <w:jc w:val="center"/>
              <w:rPr>
                <w:rFonts w:ascii="Times New Roman" w:hAnsi="Times New Roman"/>
                <w:b/>
                <w:sz w:val="28"/>
                <w:szCs w:val="28"/>
              </w:rPr>
            </w:pPr>
          </w:p>
          <w:p w14:paraId="4711ED5A" w14:textId="77777777" w:rsidR="00387CFC" w:rsidRDefault="00387CFC" w:rsidP="00C67774">
            <w:pPr>
              <w:ind w:firstLine="567"/>
              <w:jc w:val="center"/>
              <w:rPr>
                <w:rFonts w:ascii="Times New Roman" w:hAnsi="Times New Roman"/>
                <w:b/>
                <w:sz w:val="28"/>
                <w:szCs w:val="28"/>
              </w:rPr>
            </w:pPr>
          </w:p>
          <w:p w14:paraId="15CB6B1E" w14:textId="77777777" w:rsidR="002D1860" w:rsidRPr="00387CFC" w:rsidRDefault="00387CFC" w:rsidP="00387CFC">
            <w:pPr>
              <w:jc w:val="center"/>
              <w:rPr>
                <w:rFonts w:ascii="Times New Roman" w:hAnsi="Times New Roman"/>
                <w:sz w:val="28"/>
                <w:szCs w:val="28"/>
              </w:rPr>
            </w:pPr>
            <w:r>
              <w:rPr>
                <w:rFonts w:ascii="Times New Roman" w:hAnsi="Times New Roman"/>
                <w:sz w:val="28"/>
                <w:szCs w:val="28"/>
              </w:rPr>
              <w:t xml:space="preserve">      </w:t>
            </w:r>
            <w:r w:rsidRPr="00387CFC">
              <w:rPr>
                <w:rFonts w:ascii="Times New Roman" w:hAnsi="Times New Roman"/>
                <w:sz w:val="28"/>
                <w:szCs w:val="28"/>
              </w:rPr>
              <w:t>Республика Казахстан</w:t>
            </w:r>
          </w:p>
          <w:p w14:paraId="37D921B6" w14:textId="77777777" w:rsidR="00C67774" w:rsidRPr="009D2D5F" w:rsidRDefault="00C67774" w:rsidP="00C67774">
            <w:pPr>
              <w:ind w:firstLine="567"/>
              <w:jc w:val="center"/>
              <w:rPr>
                <w:rFonts w:ascii="Times New Roman" w:hAnsi="Times New Roman"/>
                <w:sz w:val="28"/>
                <w:szCs w:val="28"/>
              </w:rPr>
            </w:pPr>
            <w:r w:rsidRPr="00387CFC">
              <w:rPr>
                <w:rFonts w:ascii="Times New Roman" w:hAnsi="Times New Roman"/>
                <w:sz w:val="28"/>
                <w:szCs w:val="28"/>
              </w:rPr>
              <w:t>Караганда, 202</w:t>
            </w:r>
            <w:r w:rsidRPr="009D2D5F">
              <w:rPr>
                <w:rFonts w:ascii="Times New Roman" w:hAnsi="Times New Roman"/>
                <w:sz w:val="28"/>
                <w:szCs w:val="28"/>
              </w:rPr>
              <w:t>4</w:t>
            </w:r>
          </w:p>
          <w:p w14:paraId="1FEF055B" w14:textId="77777777" w:rsidR="00756E3F" w:rsidRDefault="00756E3F" w:rsidP="00F83C5A">
            <w:pPr>
              <w:jc w:val="center"/>
              <w:rPr>
                <w:rFonts w:ascii="Times New Roman" w:hAnsi="Times New Roman"/>
                <w:b/>
                <w:sz w:val="28"/>
                <w:szCs w:val="28"/>
              </w:rPr>
            </w:pPr>
            <w:r>
              <w:rPr>
                <w:rFonts w:ascii="Times New Roman" w:hAnsi="Times New Roman"/>
                <w:b/>
                <w:sz w:val="28"/>
                <w:szCs w:val="28"/>
              </w:rPr>
              <w:lastRenderedPageBreak/>
              <w:t>СОДЕРЖАНИЕ</w:t>
            </w:r>
          </w:p>
          <w:p w14:paraId="2FAD3D6A" w14:textId="77777777" w:rsidR="00387CFC" w:rsidRDefault="00387CFC" w:rsidP="00F83C5A">
            <w:pPr>
              <w:jc w:val="center"/>
              <w:rPr>
                <w:rFonts w:ascii="Times New Roman" w:hAnsi="Times New Roman"/>
                <w:b/>
                <w:sz w:val="28"/>
                <w:szCs w:val="28"/>
              </w:rPr>
            </w:pPr>
          </w:p>
        </w:tc>
        <w:tc>
          <w:tcPr>
            <w:tcW w:w="714" w:type="dxa"/>
          </w:tcPr>
          <w:p w14:paraId="2419DEAE" w14:textId="77777777" w:rsidR="00756E3F" w:rsidRDefault="00756E3F" w:rsidP="00F83C5A">
            <w:pPr>
              <w:jc w:val="center"/>
              <w:rPr>
                <w:rFonts w:ascii="Times New Roman" w:hAnsi="Times New Roman"/>
                <w:b/>
                <w:sz w:val="28"/>
                <w:szCs w:val="28"/>
              </w:rPr>
            </w:pPr>
          </w:p>
        </w:tc>
      </w:tr>
      <w:tr w:rsidR="00756E3F" w14:paraId="66747B84" w14:textId="77777777" w:rsidTr="00F83C5A">
        <w:tc>
          <w:tcPr>
            <w:tcW w:w="8735" w:type="dxa"/>
            <w:gridSpan w:val="2"/>
            <w:hideMark/>
          </w:tcPr>
          <w:p w14:paraId="5068847C" w14:textId="5CB261D8" w:rsidR="00756E3F" w:rsidRDefault="00756E3F" w:rsidP="00F83C5A">
            <w:pPr>
              <w:rPr>
                <w:rFonts w:ascii="Times New Roman" w:hAnsi="Times New Roman"/>
                <w:b/>
                <w:sz w:val="28"/>
                <w:szCs w:val="28"/>
                <w:lang w:val="en-US"/>
              </w:rPr>
            </w:pPr>
            <w:r>
              <w:rPr>
                <w:rFonts w:ascii="Times New Roman" w:hAnsi="Times New Roman"/>
                <w:b/>
                <w:sz w:val="28"/>
                <w:szCs w:val="28"/>
              </w:rPr>
              <w:t>НОРМАТИВНЫЕ ССЫЛКИ</w:t>
            </w:r>
            <w:r>
              <w:rPr>
                <w:rFonts w:ascii="Times New Roman" w:hAnsi="Times New Roman"/>
                <w:sz w:val="28"/>
                <w:szCs w:val="28"/>
              </w:rPr>
              <w:t>………………………………</w:t>
            </w:r>
            <w:proofErr w:type="gramStart"/>
            <w:r>
              <w:rPr>
                <w:rFonts w:ascii="Times New Roman" w:hAnsi="Times New Roman"/>
                <w:sz w:val="28"/>
                <w:szCs w:val="28"/>
              </w:rPr>
              <w:t>……</w:t>
            </w:r>
            <w:r w:rsidR="009317EA">
              <w:rPr>
                <w:rFonts w:ascii="Times New Roman" w:hAnsi="Times New Roman"/>
                <w:sz w:val="28"/>
                <w:szCs w:val="28"/>
                <w:lang w:val="en-US"/>
              </w:rPr>
              <w:t>.</w:t>
            </w:r>
            <w:proofErr w:type="gramEnd"/>
            <w:r w:rsidR="009317EA">
              <w:rPr>
                <w:rFonts w:ascii="Times New Roman" w:hAnsi="Times New Roman"/>
                <w:sz w:val="28"/>
                <w:szCs w:val="28"/>
                <w:lang w:val="en-US"/>
              </w:rPr>
              <w:t>.</w:t>
            </w:r>
            <w:r>
              <w:rPr>
                <w:rFonts w:ascii="Times New Roman" w:hAnsi="Times New Roman"/>
                <w:sz w:val="28"/>
                <w:szCs w:val="28"/>
              </w:rPr>
              <w:t>…….</w:t>
            </w:r>
          </w:p>
        </w:tc>
        <w:tc>
          <w:tcPr>
            <w:tcW w:w="714" w:type="dxa"/>
            <w:hideMark/>
          </w:tcPr>
          <w:p w14:paraId="54AF5C4B" w14:textId="77777777" w:rsidR="00756E3F" w:rsidRDefault="00756E3F" w:rsidP="00F83C5A">
            <w:pPr>
              <w:jc w:val="center"/>
              <w:rPr>
                <w:rFonts w:ascii="Times New Roman" w:hAnsi="Times New Roman"/>
                <w:sz w:val="28"/>
                <w:szCs w:val="28"/>
              </w:rPr>
            </w:pPr>
            <w:r>
              <w:rPr>
                <w:rFonts w:ascii="Times New Roman" w:hAnsi="Times New Roman"/>
                <w:sz w:val="28"/>
                <w:szCs w:val="28"/>
              </w:rPr>
              <w:t>5</w:t>
            </w:r>
          </w:p>
        </w:tc>
      </w:tr>
      <w:tr w:rsidR="00756E3F" w14:paraId="22E3568D" w14:textId="77777777" w:rsidTr="00F83C5A">
        <w:tc>
          <w:tcPr>
            <w:tcW w:w="8735" w:type="dxa"/>
            <w:gridSpan w:val="2"/>
            <w:hideMark/>
          </w:tcPr>
          <w:p w14:paraId="1DB361BA" w14:textId="426074C9" w:rsidR="00756E3F" w:rsidRDefault="00756E3F" w:rsidP="00F83C5A">
            <w:pPr>
              <w:rPr>
                <w:rFonts w:ascii="Times New Roman" w:hAnsi="Times New Roman"/>
                <w:b/>
                <w:sz w:val="28"/>
                <w:szCs w:val="28"/>
              </w:rPr>
            </w:pPr>
            <w:r>
              <w:rPr>
                <w:rFonts w:ascii="Times New Roman" w:hAnsi="Times New Roman"/>
                <w:b/>
                <w:sz w:val="28"/>
                <w:szCs w:val="28"/>
              </w:rPr>
              <w:t>ОПРЕДЕЛЕНИЯ, ОБОЗНАЧЕНИЯ И СОКРАЩЕНИЯ</w:t>
            </w:r>
            <w:r>
              <w:rPr>
                <w:rFonts w:ascii="Times New Roman" w:hAnsi="Times New Roman"/>
                <w:sz w:val="28"/>
                <w:szCs w:val="28"/>
              </w:rPr>
              <w:t>……</w:t>
            </w:r>
            <w:r w:rsidR="009317EA">
              <w:rPr>
                <w:rFonts w:ascii="Times New Roman" w:hAnsi="Times New Roman"/>
                <w:sz w:val="28"/>
                <w:szCs w:val="28"/>
                <w:lang w:val="en-US"/>
              </w:rPr>
              <w:t>...</w:t>
            </w:r>
            <w:proofErr w:type="gramStart"/>
            <w:r>
              <w:rPr>
                <w:rFonts w:ascii="Times New Roman" w:hAnsi="Times New Roman"/>
                <w:sz w:val="28"/>
                <w:szCs w:val="28"/>
              </w:rPr>
              <w:t>…….</w:t>
            </w:r>
            <w:proofErr w:type="gramEnd"/>
          </w:p>
        </w:tc>
        <w:tc>
          <w:tcPr>
            <w:tcW w:w="714" w:type="dxa"/>
            <w:hideMark/>
          </w:tcPr>
          <w:p w14:paraId="05B8F032" w14:textId="77777777" w:rsidR="00756E3F" w:rsidRDefault="00756E3F" w:rsidP="00F83C5A">
            <w:pPr>
              <w:jc w:val="center"/>
              <w:rPr>
                <w:rFonts w:ascii="Times New Roman" w:hAnsi="Times New Roman"/>
                <w:sz w:val="28"/>
                <w:szCs w:val="28"/>
              </w:rPr>
            </w:pPr>
            <w:r>
              <w:rPr>
                <w:rFonts w:ascii="Times New Roman" w:hAnsi="Times New Roman"/>
                <w:sz w:val="28"/>
                <w:szCs w:val="28"/>
              </w:rPr>
              <w:t>7</w:t>
            </w:r>
          </w:p>
        </w:tc>
      </w:tr>
      <w:tr w:rsidR="00756E3F" w14:paraId="6AF3E5CB" w14:textId="77777777" w:rsidTr="00F83C5A">
        <w:tc>
          <w:tcPr>
            <w:tcW w:w="8735" w:type="dxa"/>
            <w:gridSpan w:val="2"/>
            <w:hideMark/>
          </w:tcPr>
          <w:p w14:paraId="067C3565" w14:textId="21D9864F" w:rsidR="00756E3F" w:rsidRDefault="00756E3F" w:rsidP="00F83C5A">
            <w:pPr>
              <w:rPr>
                <w:rFonts w:ascii="Times New Roman" w:hAnsi="Times New Roman"/>
                <w:b/>
                <w:sz w:val="28"/>
                <w:szCs w:val="28"/>
              </w:rPr>
            </w:pPr>
            <w:r>
              <w:rPr>
                <w:rFonts w:ascii="Times New Roman" w:hAnsi="Times New Roman"/>
                <w:b/>
                <w:sz w:val="28"/>
                <w:szCs w:val="28"/>
              </w:rPr>
              <w:t>ВВЕДЕНИЕ</w:t>
            </w:r>
            <w:r>
              <w:rPr>
                <w:rFonts w:ascii="Times New Roman" w:hAnsi="Times New Roman"/>
                <w:sz w:val="28"/>
                <w:szCs w:val="28"/>
              </w:rPr>
              <w:t>…………………………………………………</w:t>
            </w:r>
            <w:proofErr w:type="gramStart"/>
            <w:r>
              <w:rPr>
                <w:rFonts w:ascii="Times New Roman" w:hAnsi="Times New Roman"/>
                <w:sz w:val="28"/>
                <w:szCs w:val="28"/>
              </w:rPr>
              <w:t>……</w:t>
            </w:r>
            <w:r w:rsidR="009317EA">
              <w:rPr>
                <w:rFonts w:ascii="Times New Roman" w:hAnsi="Times New Roman"/>
                <w:sz w:val="28"/>
                <w:szCs w:val="28"/>
                <w:lang w:val="en-US"/>
              </w:rPr>
              <w:t>.</w:t>
            </w:r>
            <w:proofErr w:type="gramEnd"/>
            <w:r w:rsidR="009317EA">
              <w:rPr>
                <w:rFonts w:ascii="Times New Roman" w:hAnsi="Times New Roman"/>
                <w:sz w:val="28"/>
                <w:szCs w:val="28"/>
                <w:lang w:val="en-US"/>
              </w:rPr>
              <w:t>.</w:t>
            </w:r>
            <w:r>
              <w:rPr>
                <w:rFonts w:ascii="Times New Roman" w:hAnsi="Times New Roman"/>
                <w:sz w:val="28"/>
                <w:szCs w:val="28"/>
              </w:rPr>
              <w:t>………</w:t>
            </w:r>
          </w:p>
        </w:tc>
        <w:tc>
          <w:tcPr>
            <w:tcW w:w="714" w:type="dxa"/>
            <w:hideMark/>
          </w:tcPr>
          <w:p w14:paraId="661912D2" w14:textId="77777777" w:rsidR="00756E3F" w:rsidRDefault="00756E3F" w:rsidP="00F83C5A">
            <w:pPr>
              <w:jc w:val="center"/>
              <w:rPr>
                <w:rFonts w:ascii="Times New Roman" w:hAnsi="Times New Roman"/>
                <w:sz w:val="28"/>
                <w:szCs w:val="28"/>
              </w:rPr>
            </w:pPr>
            <w:r>
              <w:rPr>
                <w:rFonts w:ascii="Times New Roman" w:hAnsi="Times New Roman"/>
                <w:sz w:val="28"/>
                <w:szCs w:val="28"/>
              </w:rPr>
              <w:t>9</w:t>
            </w:r>
          </w:p>
        </w:tc>
      </w:tr>
      <w:tr w:rsidR="00756E3F" w14:paraId="00EF3D22" w14:textId="77777777" w:rsidTr="00F83C5A">
        <w:tc>
          <w:tcPr>
            <w:tcW w:w="704" w:type="dxa"/>
            <w:hideMark/>
          </w:tcPr>
          <w:p w14:paraId="29C37EFB" w14:textId="77777777" w:rsidR="00756E3F" w:rsidRDefault="00756E3F" w:rsidP="00F83C5A">
            <w:pPr>
              <w:rPr>
                <w:rFonts w:ascii="Times New Roman" w:hAnsi="Times New Roman"/>
                <w:sz w:val="28"/>
                <w:szCs w:val="28"/>
              </w:rPr>
            </w:pPr>
            <w:r>
              <w:rPr>
                <w:rFonts w:ascii="Times New Roman" w:hAnsi="Times New Roman"/>
                <w:sz w:val="28"/>
                <w:szCs w:val="28"/>
              </w:rPr>
              <w:t>1</w:t>
            </w:r>
          </w:p>
        </w:tc>
        <w:tc>
          <w:tcPr>
            <w:tcW w:w="8031" w:type="dxa"/>
            <w:hideMark/>
          </w:tcPr>
          <w:p w14:paraId="4BEB1BC1" w14:textId="3B759706" w:rsidR="00756E3F" w:rsidRDefault="00756E3F" w:rsidP="00F83C5A">
            <w:pPr>
              <w:jc w:val="both"/>
              <w:rPr>
                <w:rFonts w:ascii="Times New Roman" w:hAnsi="Times New Roman"/>
                <w:sz w:val="28"/>
                <w:szCs w:val="28"/>
              </w:rPr>
            </w:pPr>
            <w:r>
              <w:rPr>
                <w:rFonts w:ascii="Times New Roman" w:hAnsi="Times New Roman"/>
                <w:sz w:val="28"/>
                <w:szCs w:val="28"/>
              </w:rPr>
              <w:t>Характеристика рода</w:t>
            </w:r>
            <w:r>
              <w:rPr>
                <w:rFonts w:ascii="Times New Roman" w:hAnsi="Times New Roman"/>
                <w:i/>
                <w:iCs/>
                <w:sz w:val="28"/>
                <w:szCs w:val="28"/>
              </w:rPr>
              <w:t xml:space="preserve"> Nitraria schoberi</w:t>
            </w:r>
            <w:r>
              <w:rPr>
                <w:rFonts w:ascii="Times New Roman" w:hAnsi="Times New Roman"/>
                <w:sz w:val="28"/>
                <w:szCs w:val="28"/>
              </w:rPr>
              <w:t xml:space="preserve"> L., степень их распространения, компонентный состав сырья, способы экстракции и закономерности применения в медицинской практике………………………………………………</w:t>
            </w:r>
            <w:r w:rsidR="009317EA">
              <w:rPr>
                <w:rFonts w:ascii="Times New Roman" w:hAnsi="Times New Roman"/>
                <w:sz w:val="28"/>
                <w:szCs w:val="28"/>
              </w:rPr>
              <w:t>…</w:t>
            </w:r>
            <w:r>
              <w:rPr>
                <w:rFonts w:ascii="Times New Roman" w:hAnsi="Times New Roman"/>
                <w:sz w:val="28"/>
                <w:szCs w:val="28"/>
              </w:rPr>
              <w:t>……………</w:t>
            </w:r>
          </w:p>
        </w:tc>
        <w:tc>
          <w:tcPr>
            <w:tcW w:w="714" w:type="dxa"/>
            <w:hideMark/>
          </w:tcPr>
          <w:p w14:paraId="15949A46" w14:textId="77777777" w:rsidR="00756E3F" w:rsidRDefault="00756E3F" w:rsidP="00F83C5A">
            <w:pPr>
              <w:jc w:val="center"/>
              <w:rPr>
                <w:rFonts w:ascii="Times New Roman" w:hAnsi="Times New Roman"/>
                <w:sz w:val="28"/>
                <w:szCs w:val="28"/>
              </w:rPr>
            </w:pPr>
            <w:r>
              <w:rPr>
                <w:rFonts w:ascii="Times New Roman" w:hAnsi="Times New Roman"/>
                <w:sz w:val="28"/>
                <w:szCs w:val="28"/>
              </w:rPr>
              <w:t>16</w:t>
            </w:r>
          </w:p>
        </w:tc>
      </w:tr>
      <w:tr w:rsidR="00756E3F" w14:paraId="3D3F2548" w14:textId="77777777" w:rsidTr="00F83C5A">
        <w:tc>
          <w:tcPr>
            <w:tcW w:w="704" w:type="dxa"/>
            <w:hideMark/>
          </w:tcPr>
          <w:p w14:paraId="750902B0" w14:textId="77777777" w:rsidR="00756E3F" w:rsidRDefault="00756E3F" w:rsidP="00F83C5A">
            <w:pPr>
              <w:rPr>
                <w:rFonts w:ascii="Times New Roman" w:hAnsi="Times New Roman"/>
                <w:sz w:val="28"/>
                <w:szCs w:val="28"/>
              </w:rPr>
            </w:pPr>
            <w:r>
              <w:rPr>
                <w:rFonts w:ascii="Times New Roman" w:hAnsi="Times New Roman"/>
                <w:sz w:val="28"/>
                <w:szCs w:val="28"/>
              </w:rPr>
              <w:t>1.1</w:t>
            </w:r>
          </w:p>
        </w:tc>
        <w:tc>
          <w:tcPr>
            <w:tcW w:w="8031" w:type="dxa"/>
            <w:hideMark/>
          </w:tcPr>
          <w:p w14:paraId="75B902C3" w14:textId="77777777" w:rsidR="00756E3F" w:rsidRDefault="00756E3F" w:rsidP="00F83C5A">
            <w:pPr>
              <w:jc w:val="both"/>
              <w:rPr>
                <w:rFonts w:ascii="Times New Roman" w:hAnsi="Times New Roman"/>
                <w:sz w:val="28"/>
                <w:szCs w:val="28"/>
              </w:rPr>
            </w:pPr>
            <w:r>
              <w:rPr>
                <w:rFonts w:ascii="Times New Roman" w:hAnsi="Times New Roman"/>
                <w:sz w:val="28"/>
                <w:szCs w:val="28"/>
              </w:rPr>
              <w:t>Об истории исследования биологического разнообразия</w:t>
            </w:r>
            <w:r>
              <w:rPr>
                <w:rFonts w:ascii="Times New Roman" w:hAnsi="Times New Roman"/>
                <w:b/>
                <w:sz w:val="28"/>
                <w:szCs w:val="28"/>
              </w:rPr>
              <w:t xml:space="preserve"> </w:t>
            </w:r>
            <w:r>
              <w:rPr>
                <w:rFonts w:ascii="Times New Roman" w:hAnsi="Times New Roman"/>
                <w:sz w:val="28"/>
                <w:szCs w:val="28"/>
                <w:shd w:val="clear" w:color="auto" w:fill="FFFFFF"/>
              </w:rPr>
              <w:t>растения</w:t>
            </w:r>
            <w:r>
              <w:rPr>
                <w:rFonts w:ascii="Times New Roman" w:hAnsi="Times New Roman"/>
                <w:i/>
                <w:iCs/>
                <w:sz w:val="28"/>
                <w:szCs w:val="28"/>
              </w:rPr>
              <w:t xml:space="preserve"> Nitraria schoberi</w:t>
            </w:r>
            <w:r>
              <w:rPr>
                <w:rFonts w:ascii="Times New Roman" w:hAnsi="Times New Roman"/>
                <w:sz w:val="28"/>
                <w:szCs w:val="28"/>
              </w:rPr>
              <w:t xml:space="preserve"> L. ……………………………………………</w:t>
            </w:r>
            <w:proofErr w:type="gramStart"/>
            <w:r>
              <w:rPr>
                <w:rFonts w:ascii="Times New Roman" w:hAnsi="Times New Roman"/>
                <w:sz w:val="28"/>
                <w:szCs w:val="28"/>
              </w:rPr>
              <w:t>…….</w:t>
            </w:r>
            <w:proofErr w:type="gramEnd"/>
            <w:r>
              <w:rPr>
                <w:rFonts w:ascii="Times New Roman" w:hAnsi="Times New Roman"/>
                <w:sz w:val="28"/>
                <w:szCs w:val="28"/>
              </w:rPr>
              <w:t>.</w:t>
            </w:r>
          </w:p>
        </w:tc>
        <w:tc>
          <w:tcPr>
            <w:tcW w:w="714" w:type="dxa"/>
            <w:hideMark/>
          </w:tcPr>
          <w:p w14:paraId="55ABDCB6" w14:textId="77777777" w:rsidR="00756E3F" w:rsidRDefault="00756E3F" w:rsidP="00F83C5A">
            <w:pPr>
              <w:jc w:val="center"/>
              <w:rPr>
                <w:rFonts w:ascii="Times New Roman" w:hAnsi="Times New Roman"/>
                <w:sz w:val="28"/>
                <w:szCs w:val="28"/>
              </w:rPr>
            </w:pPr>
            <w:r>
              <w:rPr>
                <w:rFonts w:ascii="Times New Roman" w:hAnsi="Times New Roman"/>
                <w:sz w:val="28"/>
                <w:szCs w:val="28"/>
              </w:rPr>
              <w:t>16</w:t>
            </w:r>
          </w:p>
        </w:tc>
      </w:tr>
      <w:tr w:rsidR="00756E3F" w14:paraId="3018FF70" w14:textId="77777777" w:rsidTr="00F83C5A">
        <w:tc>
          <w:tcPr>
            <w:tcW w:w="704" w:type="dxa"/>
            <w:hideMark/>
          </w:tcPr>
          <w:p w14:paraId="3A861BF7" w14:textId="77777777" w:rsidR="00756E3F" w:rsidRDefault="00756E3F" w:rsidP="00F83C5A">
            <w:pPr>
              <w:rPr>
                <w:rFonts w:ascii="Times New Roman" w:hAnsi="Times New Roman"/>
                <w:sz w:val="28"/>
                <w:szCs w:val="28"/>
              </w:rPr>
            </w:pPr>
            <w:r>
              <w:rPr>
                <w:rFonts w:ascii="Times New Roman" w:hAnsi="Times New Roman"/>
                <w:sz w:val="28"/>
                <w:szCs w:val="28"/>
              </w:rPr>
              <w:t>1.2</w:t>
            </w:r>
          </w:p>
        </w:tc>
        <w:tc>
          <w:tcPr>
            <w:tcW w:w="8031" w:type="dxa"/>
            <w:hideMark/>
          </w:tcPr>
          <w:p w14:paraId="45EBA048" w14:textId="77777777" w:rsidR="00756E3F" w:rsidRDefault="00756E3F" w:rsidP="00F83C5A">
            <w:pPr>
              <w:jc w:val="both"/>
              <w:rPr>
                <w:rFonts w:ascii="Times New Roman" w:hAnsi="Times New Roman"/>
                <w:sz w:val="28"/>
                <w:szCs w:val="28"/>
              </w:rPr>
            </w:pPr>
            <w:r>
              <w:rPr>
                <w:rFonts w:ascii="Times New Roman" w:hAnsi="Times New Roman"/>
                <w:sz w:val="28"/>
                <w:szCs w:val="28"/>
              </w:rPr>
              <w:t>Характеристика рода, степень   распространения</w:t>
            </w:r>
            <w:r>
              <w:rPr>
                <w:rFonts w:ascii="Times New Roman" w:hAnsi="Times New Roman"/>
                <w:sz w:val="28"/>
                <w:szCs w:val="28"/>
                <w:shd w:val="clear" w:color="auto" w:fill="FFFFFF"/>
              </w:rPr>
              <w:t xml:space="preserve"> вида </w:t>
            </w:r>
            <w:r>
              <w:rPr>
                <w:rFonts w:ascii="Times New Roman" w:hAnsi="Times New Roman"/>
                <w:i/>
                <w:iCs/>
                <w:sz w:val="28"/>
                <w:szCs w:val="28"/>
              </w:rPr>
              <w:t>Nitraria schoberi</w:t>
            </w:r>
            <w:r>
              <w:rPr>
                <w:rFonts w:ascii="Times New Roman" w:hAnsi="Times New Roman"/>
                <w:sz w:val="28"/>
                <w:szCs w:val="28"/>
              </w:rPr>
              <w:t xml:space="preserve"> L. ……………………………………………………………</w:t>
            </w:r>
          </w:p>
        </w:tc>
        <w:tc>
          <w:tcPr>
            <w:tcW w:w="714" w:type="dxa"/>
            <w:hideMark/>
          </w:tcPr>
          <w:p w14:paraId="7B70C3EB" w14:textId="77777777" w:rsidR="00756E3F" w:rsidRDefault="00756E3F" w:rsidP="00F83C5A">
            <w:pPr>
              <w:jc w:val="center"/>
              <w:rPr>
                <w:rFonts w:ascii="Times New Roman" w:hAnsi="Times New Roman"/>
                <w:sz w:val="28"/>
                <w:szCs w:val="28"/>
              </w:rPr>
            </w:pPr>
            <w:r>
              <w:rPr>
                <w:rFonts w:ascii="Times New Roman" w:hAnsi="Times New Roman"/>
                <w:sz w:val="28"/>
                <w:szCs w:val="28"/>
              </w:rPr>
              <w:t>17</w:t>
            </w:r>
          </w:p>
        </w:tc>
      </w:tr>
      <w:tr w:rsidR="00756E3F" w14:paraId="6C1C735C" w14:textId="77777777" w:rsidTr="00F83C5A">
        <w:tc>
          <w:tcPr>
            <w:tcW w:w="704" w:type="dxa"/>
            <w:hideMark/>
          </w:tcPr>
          <w:p w14:paraId="4A0C4946" w14:textId="77777777" w:rsidR="00756E3F" w:rsidRDefault="00756E3F" w:rsidP="00F83C5A">
            <w:pPr>
              <w:rPr>
                <w:rFonts w:ascii="Times New Roman" w:hAnsi="Times New Roman"/>
                <w:sz w:val="28"/>
                <w:szCs w:val="28"/>
              </w:rPr>
            </w:pPr>
            <w:r>
              <w:rPr>
                <w:rFonts w:ascii="Times New Roman" w:hAnsi="Times New Roman"/>
                <w:sz w:val="28"/>
                <w:szCs w:val="28"/>
              </w:rPr>
              <w:t>1.3</w:t>
            </w:r>
          </w:p>
        </w:tc>
        <w:tc>
          <w:tcPr>
            <w:tcW w:w="8031" w:type="dxa"/>
            <w:hideMark/>
          </w:tcPr>
          <w:p w14:paraId="5463D73F" w14:textId="77777777" w:rsidR="00756E3F" w:rsidRDefault="00756E3F" w:rsidP="00F83C5A">
            <w:pPr>
              <w:jc w:val="both"/>
              <w:rPr>
                <w:rFonts w:ascii="Times New Roman" w:hAnsi="Times New Roman"/>
                <w:sz w:val="28"/>
                <w:szCs w:val="28"/>
              </w:rPr>
            </w:pPr>
            <w:r>
              <w:rPr>
                <w:rFonts w:ascii="Times New Roman" w:hAnsi="Times New Roman"/>
                <w:sz w:val="28"/>
                <w:szCs w:val="28"/>
                <w:shd w:val="clear" w:color="auto" w:fill="FFFFFF"/>
              </w:rPr>
              <w:t xml:space="preserve">Изучение компонентного состава растения </w:t>
            </w:r>
            <w:r>
              <w:rPr>
                <w:rFonts w:ascii="Times New Roman" w:hAnsi="Times New Roman"/>
                <w:i/>
                <w:iCs/>
                <w:sz w:val="28"/>
                <w:szCs w:val="28"/>
              </w:rPr>
              <w:t>Nitraria schoberi</w:t>
            </w:r>
            <w:r>
              <w:rPr>
                <w:rFonts w:ascii="Times New Roman" w:hAnsi="Times New Roman"/>
                <w:sz w:val="28"/>
                <w:szCs w:val="28"/>
              </w:rPr>
              <w:t xml:space="preserve"> L. </w:t>
            </w:r>
          </w:p>
          <w:p w14:paraId="15457D68" w14:textId="77777777" w:rsidR="00756E3F" w:rsidRDefault="00756E3F" w:rsidP="00F83C5A">
            <w:pPr>
              <w:jc w:val="both"/>
              <w:rPr>
                <w:rFonts w:ascii="Times New Roman" w:hAnsi="Times New Roman"/>
                <w:sz w:val="28"/>
                <w:szCs w:val="28"/>
              </w:rPr>
            </w:pPr>
          </w:p>
        </w:tc>
        <w:tc>
          <w:tcPr>
            <w:tcW w:w="714" w:type="dxa"/>
            <w:hideMark/>
          </w:tcPr>
          <w:p w14:paraId="25E8B961" w14:textId="77777777" w:rsidR="00756E3F" w:rsidRDefault="00756E3F" w:rsidP="00F83C5A">
            <w:pPr>
              <w:jc w:val="center"/>
              <w:rPr>
                <w:rFonts w:ascii="Times New Roman" w:hAnsi="Times New Roman"/>
                <w:sz w:val="28"/>
                <w:szCs w:val="28"/>
              </w:rPr>
            </w:pPr>
            <w:r>
              <w:rPr>
                <w:rFonts w:ascii="Times New Roman" w:hAnsi="Times New Roman"/>
                <w:sz w:val="28"/>
                <w:szCs w:val="28"/>
              </w:rPr>
              <w:t>20</w:t>
            </w:r>
          </w:p>
        </w:tc>
      </w:tr>
      <w:tr w:rsidR="00756E3F" w14:paraId="21804838" w14:textId="77777777" w:rsidTr="00F83C5A">
        <w:tc>
          <w:tcPr>
            <w:tcW w:w="704" w:type="dxa"/>
            <w:hideMark/>
          </w:tcPr>
          <w:p w14:paraId="1A82884F" w14:textId="77777777" w:rsidR="00756E3F" w:rsidRDefault="00756E3F" w:rsidP="00F83C5A">
            <w:pPr>
              <w:rPr>
                <w:rFonts w:ascii="Times New Roman" w:hAnsi="Times New Roman"/>
                <w:sz w:val="28"/>
                <w:szCs w:val="28"/>
              </w:rPr>
            </w:pPr>
            <w:r>
              <w:rPr>
                <w:rFonts w:ascii="Times New Roman" w:hAnsi="Times New Roman"/>
                <w:sz w:val="28"/>
                <w:szCs w:val="28"/>
              </w:rPr>
              <w:t>1.4</w:t>
            </w:r>
          </w:p>
        </w:tc>
        <w:tc>
          <w:tcPr>
            <w:tcW w:w="8031" w:type="dxa"/>
            <w:hideMark/>
          </w:tcPr>
          <w:p w14:paraId="1CB40A28" w14:textId="77777777" w:rsidR="00756E3F" w:rsidRDefault="00756E3F" w:rsidP="00F83C5A">
            <w:pPr>
              <w:jc w:val="both"/>
              <w:rPr>
                <w:rFonts w:ascii="Times New Roman" w:hAnsi="Times New Roman"/>
                <w:sz w:val="28"/>
                <w:szCs w:val="28"/>
              </w:rPr>
            </w:pPr>
            <w:r>
              <w:rPr>
                <w:rFonts w:ascii="Times New Roman" w:hAnsi="Times New Roman"/>
                <w:sz w:val="28"/>
                <w:szCs w:val="28"/>
              </w:rPr>
              <w:t>Фармакологические свойства выделенных из сырья</w:t>
            </w:r>
            <w:r>
              <w:rPr>
                <w:rFonts w:ascii="Times New Roman" w:hAnsi="Times New Roman"/>
                <w:i/>
                <w:iCs/>
                <w:sz w:val="28"/>
                <w:szCs w:val="28"/>
              </w:rPr>
              <w:t xml:space="preserve"> Nitraria schoberi</w:t>
            </w:r>
            <w:r>
              <w:rPr>
                <w:rFonts w:ascii="Times New Roman" w:hAnsi="Times New Roman"/>
                <w:sz w:val="28"/>
                <w:szCs w:val="28"/>
              </w:rPr>
              <w:t xml:space="preserve"> L.  биологически активных </w:t>
            </w:r>
            <w:proofErr w:type="gramStart"/>
            <w:r>
              <w:rPr>
                <w:rFonts w:ascii="Times New Roman" w:hAnsi="Times New Roman"/>
                <w:sz w:val="28"/>
                <w:szCs w:val="28"/>
              </w:rPr>
              <w:t>веществ  и</w:t>
            </w:r>
            <w:proofErr w:type="gramEnd"/>
            <w:r>
              <w:rPr>
                <w:rFonts w:ascii="Times New Roman" w:hAnsi="Times New Roman"/>
                <w:sz w:val="28"/>
                <w:szCs w:val="28"/>
              </w:rPr>
              <w:t xml:space="preserve">  применение  их в официальной и народной медицине. ……………………………….</w:t>
            </w:r>
          </w:p>
        </w:tc>
        <w:tc>
          <w:tcPr>
            <w:tcW w:w="714" w:type="dxa"/>
            <w:hideMark/>
          </w:tcPr>
          <w:p w14:paraId="41F650A3" w14:textId="77777777" w:rsidR="00756E3F" w:rsidRDefault="00756E3F" w:rsidP="00F83C5A">
            <w:pPr>
              <w:jc w:val="center"/>
              <w:rPr>
                <w:rFonts w:ascii="Times New Roman" w:hAnsi="Times New Roman"/>
                <w:sz w:val="28"/>
                <w:szCs w:val="28"/>
              </w:rPr>
            </w:pPr>
            <w:r>
              <w:rPr>
                <w:rFonts w:ascii="Times New Roman" w:hAnsi="Times New Roman"/>
                <w:sz w:val="28"/>
                <w:szCs w:val="28"/>
              </w:rPr>
              <w:t>21</w:t>
            </w:r>
          </w:p>
        </w:tc>
      </w:tr>
      <w:tr w:rsidR="00756E3F" w14:paraId="357B7011" w14:textId="77777777" w:rsidTr="00F83C5A">
        <w:tc>
          <w:tcPr>
            <w:tcW w:w="704" w:type="dxa"/>
            <w:hideMark/>
          </w:tcPr>
          <w:p w14:paraId="515F5F5D" w14:textId="77777777" w:rsidR="00756E3F" w:rsidRDefault="00756E3F" w:rsidP="00F83C5A">
            <w:pPr>
              <w:rPr>
                <w:rFonts w:ascii="Times New Roman" w:hAnsi="Times New Roman"/>
                <w:sz w:val="28"/>
                <w:szCs w:val="28"/>
              </w:rPr>
            </w:pPr>
            <w:r>
              <w:rPr>
                <w:rFonts w:ascii="Times New Roman" w:hAnsi="Times New Roman"/>
                <w:sz w:val="28"/>
                <w:szCs w:val="28"/>
              </w:rPr>
              <w:t>1.5</w:t>
            </w:r>
          </w:p>
        </w:tc>
        <w:tc>
          <w:tcPr>
            <w:tcW w:w="8031" w:type="dxa"/>
            <w:hideMark/>
          </w:tcPr>
          <w:p w14:paraId="52DA5684" w14:textId="77777777" w:rsidR="00756E3F" w:rsidRDefault="00756E3F" w:rsidP="00F83C5A">
            <w:pPr>
              <w:jc w:val="both"/>
              <w:rPr>
                <w:rFonts w:ascii="Times New Roman" w:hAnsi="Times New Roman"/>
                <w:sz w:val="28"/>
                <w:szCs w:val="28"/>
              </w:rPr>
            </w:pPr>
            <w:r>
              <w:rPr>
                <w:rFonts w:ascii="Times New Roman" w:hAnsi="Times New Roman"/>
                <w:sz w:val="28"/>
                <w:szCs w:val="28"/>
              </w:rPr>
              <w:t xml:space="preserve">Влияние интенсификации способов экстракции </w:t>
            </w:r>
            <w:proofErr w:type="gramStart"/>
            <w:r>
              <w:rPr>
                <w:rFonts w:ascii="Times New Roman" w:hAnsi="Times New Roman"/>
                <w:sz w:val="28"/>
                <w:szCs w:val="28"/>
              </w:rPr>
              <w:t>и  технологических</w:t>
            </w:r>
            <w:proofErr w:type="gramEnd"/>
            <w:r>
              <w:rPr>
                <w:rFonts w:ascii="Times New Roman" w:hAnsi="Times New Roman"/>
                <w:sz w:val="28"/>
                <w:szCs w:val="28"/>
              </w:rPr>
              <w:t xml:space="preserve"> факторов на процесс экстрагирования растительного сырья  …………………………..................................</w:t>
            </w:r>
          </w:p>
        </w:tc>
        <w:tc>
          <w:tcPr>
            <w:tcW w:w="714" w:type="dxa"/>
            <w:hideMark/>
          </w:tcPr>
          <w:p w14:paraId="1D35D6BA" w14:textId="77777777" w:rsidR="00756E3F" w:rsidRDefault="00756E3F" w:rsidP="00F83C5A">
            <w:pPr>
              <w:jc w:val="center"/>
              <w:rPr>
                <w:rFonts w:ascii="Times New Roman" w:hAnsi="Times New Roman"/>
                <w:sz w:val="28"/>
                <w:szCs w:val="28"/>
              </w:rPr>
            </w:pPr>
            <w:r>
              <w:rPr>
                <w:rFonts w:ascii="Times New Roman" w:hAnsi="Times New Roman"/>
                <w:sz w:val="28"/>
                <w:szCs w:val="28"/>
              </w:rPr>
              <w:t>22</w:t>
            </w:r>
          </w:p>
        </w:tc>
      </w:tr>
      <w:tr w:rsidR="00756E3F" w14:paraId="67399842" w14:textId="77777777" w:rsidTr="00F83C5A">
        <w:tc>
          <w:tcPr>
            <w:tcW w:w="704" w:type="dxa"/>
            <w:hideMark/>
          </w:tcPr>
          <w:p w14:paraId="5B87157D" w14:textId="77777777" w:rsidR="00756E3F" w:rsidRDefault="00756E3F" w:rsidP="00F83C5A">
            <w:pPr>
              <w:rPr>
                <w:rFonts w:ascii="Times New Roman" w:hAnsi="Times New Roman"/>
                <w:b/>
                <w:sz w:val="28"/>
                <w:szCs w:val="28"/>
              </w:rPr>
            </w:pPr>
            <w:r>
              <w:rPr>
                <w:rFonts w:ascii="Times New Roman" w:hAnsi="Times New Roman"/>
                <w:b/>
                <w:sz w:val="28"/>
                <w:szCs w:val="28"/>
              </w:rPr>
              <w:t>2</w:t>
            </w:r>
          </w:p>
        </w:tc>
        <w:tc>
          <w:tcPr>
            <w:tcW w:w="8031" w:type="dxa"/>
            <w:hideMark/>
          </w:tcPr>
          <w:p w14:paraId="68504A07" w14:textId="77777777" w:rsidR="00756E3F" w:rsidRDefault="00756E3F" w:rsidP="00F83C5A">
            <w:pPr>
              <w:jc w:val="both"/>
              <w:rPr>
                <w:rFonts w:ascii="Times New Roman" w:hAnsi="Times New Roman"/>
                <w:b/>
                <w:sz w:val="28"/>
                <w:szCs w:val="28"/>
              </w:rPr>
            </w:pPr>
            <w:r>
              <w:rPr>
                <w:rFonts w:ascii="Times New Roman" w:hAnsi="Times New Roman"/>
                <w:b/>
                <w:sz w:val="28"/>
                <w:szCs w:val="28"/>
              </w:rPr>
              <w:t>МАТЕРИАЛЫ И МЕТОДЫ ИССЛЕДОВАНИЯ ………………</w:t>
            </w:r>
          </w:p>
        </w:tc>
        <w:tc>
          <w:tcPr>
            <w:tcW w:w="714" w:type="dxa"/>
            <w:hideMark/>
          </w:tcPr>
          <w:p w14:paraId="6B34E4C7" w14:textId="77777777" w:rsidR="00756E3F" w:rsidRPr="001150AD" w:rsidRDefault="00756E3F" w:rsidP="00F83C5A">
            <w:pPr>
              <w:jc w:val="center"/>
              <w:rPr>
                <w:rFonts w:ascii="Times New Roman" w:hAnsi="Times New Roman"/>
                <w:sz w:val="28"/>
                <w:szCs w:val="28"/>
              </w:rPr>
            </w:pPr>
            <w:r w:rsidRPr="001150AD">
              <w:rPr>
                <w:rFonts w:ascii="Times New Roman" w:hAnsi="Times New Roman"/>
                <w:sz w:val="28"/>
                <w:szCs w:val="28"/>
              </w:rPr>
              <w:t>33</w:t>
            </w:r>
          </w:p>
        </w:tc>
      </w:tr>
      <w:tr w:rsidR="00756E3F" w14:paraId="27AECD7A" w14:textId="77777777" w:rsidTr="00F83C5A">
        <w:tc>
          <w:tcPr>
            <w:tcW w:w="704" w:type="dxa"/>
            <w:hideMark/>
          </w:tcPr>
          <w:p w14:paraId="27930075" w14:textId="77777777" w:rsidR="00756E3F" w:rsidRDefault="00756E3F" w:rsidP="00F83C5A">
            <w:pPr>
              <w:rPr>
                <w:rFonts w:ascii="Times New Roman" w:hAnsi="Times New Roman"/>
                <w:sz w:val="28"/>
                <w:szCs w:val="28"/>
              </w:rPr>
            </w:pPr>
            <w:r>
              <w:rPr>
                <w:rFonts w:ascii="Times New Roman" w:hAnsi="Times New Roman"/>
                <w:sz w:val="28"/>
                <w:szCs w:val="28"/>
              </w:rPr>
              <w:t>2.1</w:t>
            </w:r>
          </w:p>
        </w:tc>
        <w:tc>
          <w:tcPr>
            <w:tcW w:w="8031" w:type="dxa"/>
            <w:hideMark/>
          </w:tcPr>
          <w:p w14:paraId="4D85523C" w14:textId="77777777" w:rsidR="00756E3F" w:rsidRDefault="00756E3F" w:rsidP="00F83C5A">
            <w:pPr>
              <w:jc w:val="both"/>
              <w:rPr>
                <w:rFonts w:ascii="Times New Roman" w:hAnsi="Times New Roman"/>
                <w:sz w:val="28"/>
                <w:szCs w:val="28"/>
              </w:rPr>
            </w:pPr>
            <w:r>
              <w:rPr>
                <w:rFonts w:ascii="Times New Roman" w:hAnsi="Times New Roman"/>
                <w:sz w:val="28"/>
                <w:szCs w:val="28"/>
              </w:rPr>
              <w:t>Материалы исследования……………………………………………</w:t>
            </w:r>
          </w:p>
        </w:tc>
        <w:tc>
          <w:tcPr>
            <w:tcW w:w="714" w:type="dxa"/>
            <w:hideMark/>
          </w:tcPr>
          <w:p w14:paraId="0EB09773" w14:textId="77777777" w:rsidR="00756E3F" w:rsidRDefault="00756E3F" w:rsidP="00F83C5A">
            <w:pPr>
              <w:jc w:val="center"/>
              <w:rPr>
                <w:rFonts w:ascii="Times New Roman" w:hAnsi="Times New Roman"/>
                <w:sz w:val="28"/>
                <w:szCs w:val="28"/>
              </w:rPr>
            </w:pPr>
            <w:r>
              <w:rPr>
                <w:rFonts w:ascii="Times New Roman" w:hAnsi="Times New Roman"/>
                <w:sz w:val="28"/>
                <w:szCs w:val="28"/>
              </w:rPr>
              <w:t>33</w:t>
            </w:r>
          </w:p>
        </w:tc>
      </w:tr>
      <w:tr w:rsidR="00756E3F" w14:paraId="770BC1A1" w14:textId="77777777" w:rsidTr="00F83C5A">
        <w:tc>
          <w:tcPr>
            <w:tcW w:w="704" w:type="dxa"/>
            <w:hideMark/>
          </w:tcPr>
          <w:p w14:paraId="780D8BB9" w14:textId="77777777" w:rsidR="00756E3F" w:rsidRDefault="00756E3F" w:rsidP="00F83C5A">
            <w:pPr>
              <w:rPr>
                <w:rFonts w:ascii="Times New Roman" w:hAnsi="Times New Roman"/>
                <w:sz w:val="28"/>
                <w:szCs w:val="28"/>
              </w:rPr>
            </w:pPr>
            <w:r>
              <w:rPr>
                <w:rFonts w:ascii="Times New Roman" w:hAnsi="Times New Roman"/>
                <w:sz w:val="28"/>
                <w:szCs w:val="28"/>
              </w:rPr>
              <w:t>2.2</w:t>
            </w:r>
          </w:p>
        </w:tc>
        <w:tc>
          <w:tcPr>
            <w:tcW w:w="8031" w:type="dxa"/>
            <w:hideMark/>
          </w:tcPr>
          <w:p w14:paraId="3AB62035" w14:textId="77777777" w:rsidR="00756E3F" w:rsidRDefault="00756E3F" w:rsidP="00F83C5A">
            <w:pPr>
              <w:jc w:val="both"/>
              <w:rPr>
                <w:rFonts w:ascii="Times New Roman" w:hAnsi="Times New Roman"/>
                <w:sz w:val="28"/>
                <w:szCs w:val="28"/>
              </w:rPr>
            </w:pPr>
            <w:r>
              <w:rPr>
                <w:rFonts w:ascii="Times New Roman" w:hAnsi="Times New Roman"/>
                <w:sz w:val="28"/>
                <w:szCs w:val="28"/>
              </w:rPr>
              <w:t>Методы исследования…………………………………………</w:t>
            </w:r>
            <w:proofErr w:type="gramStart"/>
            <w:r>
              <w:rPr>
                <w:rFonts w:ascii="Times New Roman" w:hAnsi="Times New Roman"/>
                <w:sz w:val="28"/>
                <w:szCs w:val="28"/>
              </w:rPr>
              <w:t>…….</w:t>
            </w:r>
            <w:proofErr w:type="gramEnd"/>
          </w:p>
        </w:tc>
        <w:tc>
          <w:tcPr>
            <w:tcW w:w="714" w:type="dxa"/>
            <w:hideMark/>
          </w:tcPr>
          <w:p w14:paraId="77FE6F96" w14:textId="77777777" w:rsidR="00756E3F" w:rsidRDefault="00756E3F" w:rsidP="00F83C5A">
            <w:pPr>
              <w:jc w:val="center"/>
              <w:rPr>
                <w:rFonts w:ascii="Times New Roman" w:hAnsi="Times New Roman"/>
                <w:sz w:val="28"/>
                <w:szCs w:val="28"/>
              </w:rPr>
            </w:pPr>
            <w:r>
              <w:rPr>
                <w:rFonts w:ascii="Times New Roman" w:hAnsi="Times New Roman"/>
                <w:sz w:val="28"/>
                <w:szCs w:val="28"/>
              </w:rPr>
              <w:t>35</w:t>
            </w:r>
          </w:p>
        </w:tc>
      </w:tr>
      <w:tr w:rsidR="00756E3F" w14:paraId="19B172E9" w14:textId="77777777" w:rsidTr="00F83C5A">
        <w:tc>
          <w:tcPr>
            <w:tcW w:w="704" w:type="dxa"/>
            <w:hideMark/>
          </w:tcPr>
          <w:p w14:paraId="19102C4F" w14:textId="77777777" w:rsidR="00756E3F" w:rsidRDefault="00756E3F" w:rsidP="00F83C5A">
            <w:pPr>
              <w:rPr>
                <w:rFonts w:ascii="Times New Roman" w:hAnsi="Times New Roman"/>
                <w:b/>
                <w:sz w:val="28"/>
                <w:szCs w:val="28"/>
              </w:rPr>
            </w:pPr>
            <w:r>
              <w:rPr>
                <w:rFonts w:ascii="Times New Roman" w:hAnsi="Times New Roman"/>
                <w:b/>
                <w:sz w:val="28"/>
                <w:szCs w:val="28"/>
              </w:rPr>
              <w:t>3</w:t>
            </w:r>
          </w:p>
        </w:tc>
        <w:tc>
          <w:tcPr>
            <w:tcW w:w="8031" w:type="dxa"/>
            <w:hideMark/>
          </w:tcPr>
          <w:p w14:paraId="1C809F0E" w14:textId="77777777" w:rsidR="00756E3F" w:rsidRDefault="00756E3F" w:rsidP="00F83C5A">
            <w:pPr>
              <w:jc w:val="both"/>
              <w:rPr>
                <w:rFonts w:ascii="Times New Roman" w:hAnsi="Times New Roman"/>
                <w:b/>
                <w:sz w:val="28"/>
                <w:szCs w:val="28"/>
              </w:rPr>
            </w:pPr>
            <w:r>
              <w:rPr>
                <w:rFonts w:ascii="Times New Roman" w:hAnsi="Times New Roman"/>
                <w:b/>
                <w:sz w:val="28"/>
                <w:szCs w:val="28"/>
              </w:rPr>
              <w:t>ФАРМАКОГНОСТИЧЕСКОЕ ИЗУЧЕНИЕ РАСТИТЕЛЬНОГО СЫРЬЯ</w:t>
            </w:r>
            <w:r>
              <w:rPr>
                <w:rFonts w:ascii="Times New Roman" w:hAnsi="Times New Roman"/>
                <w:b/>
                <w:i/>
                <w:sz w:val="28"/>
                <w:szCs w:val="28"/>
              </w:rPr>
              <w:t xml:space="preserve"> </w:t>
            </w:r>
            <w:r>
              <w:rPr>
                <w:rFonts w:ascii="Times New Roman" w:hAnsi="Times New Roman"/>
                <w:b/>
                <w:i/>
                <w:iCs/>
                <w:sz w:val="28"/>
                <w:szCs w:val="28"/>
              </w:rPr>
              <w:t>NITRARIA SCHOBERI</w:t>
            </w:r>
            <w:r>
              <w:rPr>
                <w:rFonts w:ascii="Times New Roman" w:hAnsi="Times New Roman"/>
                <w:b/>
                <w:sz w:val="28"/>
                <w:szCs w:val="28"/>
              </w:rPr>
              <w:t xml:space="preserve"> L., ПРОИЗРАСТАЮЩЕЙ НА ТЕРРИТОРИИ ЦЕНТРАЛЬНОГО КАЗАХСТАНА………………………………</w:t>
            </w:r>
          </w:p>
        </w:tc>
        <w:tc>
          <w:tcPr>
            <w:tcW w:w="714" w:type="dxa"/>
            <w:hideMark/>
          </w:tcPr>
          <w:p w14:paraId="0D629316" w14:textId="77777777" w:rsidR="00756E3F" w:rsidRPr="001150AD" w:rsidRDefault="00756E3F" w:rsidP="00F83C5A">
            <w:pPr>
              <w:jc w:val="center"/>
              <w:rPr>
                <w:rFonts w:ascii="Times New Roman" w:hAnsi="Times New Roman"/>
                <w:sz w:val="28"/>
                <w:szCs w:val="28"/>
              </w:rPr>
            </w:pPr>
            <w:r>
              <w:rPr>
                <w:rFonts w:ascii="Times New Roman" w:hAnsi="Times New Roman"/>
                <w:sz w:val="28"/>
                <w:szCs w:val="28"/>
              </w:rPr>
              <w:t>42</w:t>
            </w:r>
          </w:p>
        </w:tc>
      </w:tr>
      <w:tr w:rsidR="00756E3F" w14:paraId="11AEE5EC" w14:textId="77777777" w:rsidTr="00F83C5A">
        <w:tc>
          <w:tcPr>
            <w:tcW w:w="704" w:type="dxa"/>
            <w:hideMark/>
          </w:tcPr>
          <w:p w14:paraId="479205CC" w14:textId="77777777" w:rsidR="00756E3F" w:rsidRDefault="00756E3F" w:rsidP="00F83C5A">
            <w:pPr>
              <w:rPr>
                <w:rFonts w:ascii="Times New Roman" w:hAnsi="Times New Roman"/>
                <w:sz w:val="28"/>
                <w:szCs w:val="28"/>
              </w:rPr>
            </w:pPr>
            <w:r>
              <w:rPr>
                <w:rFonts w:ascii="Times New Roman" w:hAnsi="Times New Roman"/>
                <w:sz w:val="28"/>
                <w:szCs w:val="28"/>
              </w:rPr>
              <w:t>3.1</w:t>
            </w:r>
          </w:p>
        </w:tc>
        <w:tc>
          <w:tcPr>
            <w:tcW w:w="8031" w:type="dxa"/>
            <w:hideMark/>
          </w:tcPr>
          <w:p w14:paraId="47F542F1" w14:textId="77777777" w:rsidR="00756E3F" w:rsidRDefault="00756E3F" w:rsidP="00F83C5A">
            <w:pPr>
              <w:jc w:val="both"/>
              <w:rPr>
                <w:rFonts w:ascii="Times New Roman" w:hAnsi="Times New Roman"/>
                <w:sz w:val="28"/>
                <w:szCs w:val="28"/>
              </w:rPr>
            </w:pPr>
            <w:r>
              <w:rPr>
                <w:rFonts w:ascii="Times New Roman" w:eastAsia="TimesNewRomanPSMT" w:hAnsi="Times New Roman"/>
                <w:sz w:val="28"/>
                <w:szCs w:val="28"/>
              </w:rPr>
              <w:t xml:space="preserve">Изучение морфологических признаков органов растения </w:t>
            </w:r>
            <w:r>
              <w:rPr>
                <w:rFonts w:ascii="Times New Roman" w:hAnsi="Times New Roman"/>
                <w:i/>
                <w:iCs/>
                <w:sz w:val="28"/>
                <w:szCs w:val="28"/>
              </w:rPr>
              <w:t>Nitraria schoberi</w:t>
            </w:r>
            <w:r>
              <w:rPr>
                <w:rFonts w:ascii="Times New Roman" w:hAnsi="Times New Roman"/>
                <w:sz w:val="28"/>
                <w:szCs w:val="28"/>
              </w:rPr>
              <w:t xml:space="preserve"> L. ………………………………………………....................</w:t>
            </w:r>
          </w:p>
        </w:tc>
        <w:tc>
          <w:tcPr>
            <w:tcW w:w="714" w:type="dxa"/>
            <w:hideMark/>
          </w:tcPr>
          <w:p w14:paraId="2715FD9B" w14:textId="77777777" w:rsidR="00756E3F" w:rsidRDefault="00756E3F" w:rsidP="00F83C5A">
            <w:pPr>
              <w:jc w:val="center"/>
              <w:rPr>
                <w:rFonts w:ascii="Times New Roman" w:hAnsi="Times New Roman"/>
                <w:sz w:val="28"/>
                <w:szCs w:val="28"/>
              </w:rPr>
            </w:pPr>
            <w:r>
              <w:rPr>
                <w:rFonts w:ascii="Times New Roman" w:hAnsi="Times New Roman"/>
                <w:sz w:val="28"/>
                <w:szCs w:val="28"/>
              </w:rPr>
              <w:t>42</w:t>
            </w:r>
          </w:p>
        </w:tc>
      </w:tr>
      <w:tr w:rsidR="00756E3F" w14:paraId="39095847" w14:textId="77777777" w:rsidTr="00F83C5A">
        <w:tc>
          <w:tcPr>
            <w:tcW w:w="704" w:type="dxa"/>
            <w:hideMark/>
          </w:tcPr>
          <w:p w14:paraId="7DB75490" w14:textId="77777777" w:rsidR="00756E3F" w:rsidRDefault="00756E3F" w:rsidP="00F83C5A">
            <w:pPr>
              <w:rPr>
                <w:rFonts w:ascii="Times New Roman" w:hAnsi="Times New Roman"/>
                <w:sz w:val="28"/>
                <w:szCs w:val="28"/>
              </w:rPr>
            </w:pPr>
            <w:r>
              <w:rPr>
                <w:rFonts w:ascii="Times New Roman" w:hAnsi="Times New Roman"/>
                <w:sz w:val="28"/>
                <w:szCs w:val="28"/>
              </w:rPr>
              <w:t>3.2</w:t>
            </w:r>
          </w:p>
        </w:tc>
        <w:tc>
          <w:tcPr>
            <w:tcW w:w="8031" w:type="dxa"/>
            <w:hideMark/>
          </w:tcPr>
          <w:p w14:paraId="7D34239A" w14:textId="4131F990" w:rsidR="00756E3F" w:rsidRDefault="00756E3F" w:rsidP="00F83C5A">
            <w:pPr>
              <w:jc w:val="both"/>
              <w:rPr>
                <w:rFonts w:ascii="Times New Roman" w:hAnsi="Times New Roman"/>
                <w:sz w:val="28"/>
                <w:szCs w:val="28"/>
              </w:rPr>
            </w:pPr>
            <w:proofErr w:type="gramStart"/>
            <w:r>
              <w:rPr>
                <w:rFonts w:ascii="Times New Roman" w:eastAsia="TimesNewRomanPSMT" w:hAnsi="Times New Roman"/>
                <w:sz w:val="28"/>
                <w:szCs w:val="28"/>
              </w:rPr>
              <w:t>Идентификация  анатомических</w:t>
            </w:r>
            <w:proofErr w:type="gramEnd"/>
            <w:r>
              <w:rPr>
                <w:rFonts w:ascii="Times New Roman" w:eastAsia="TimesNewRomanPSMT" w:hAnsi="Times New Roman"/>
                <w:sz w:val="28"/>
                <w:szCs w:val="28"/>
              </w:rPr>
              <w:t xml:space="preserve"> признаков органов растения </w:t>
            </w:r>
            <w:r>
              <w:rPr>
                <w:rFonts w:ascii="Times New Roman" w:hAnsi="Times New Roman"/>
                <w:i/>
                <w:iCs/>
                <w:sz w:val="28"/>
                <w:szCs w:val="28"/>
              </w:rPr>
              <w:t>Nitraria schoberi</w:t>
            </w:r>
            <w:r>
              <w:rPr>
                <w:rFonts w:ascii="Times New Roman" w:hAnsi="Times New Roman"/>
                <w:sz w:val="28"/>
                <w:szCs w:val="28"/>
              </w:rPr>
              <w:t xml:space="preserve"> L. ……………………………</w:t>
            </w:r>
            <w:r w:rsidR="009317EA">
              <w:rPr>
                <w:rFonts w:ascii="Times New Roman" w:hAnsi="Times New Roman"/>
                <w:sz w:val="28"/>
                <w:szCs w:val="28"/>
              </w:rPr>
              <w:t>…</w:t>
            </w:r>
            <w:r w:rsidR="009317EA" w:rsidRPr="009317EA">
              <w:rPr>
                <w:rFonts w:ascii="Times New Roman" w:hAnsi="Times New Roman"/>
                <w:sz w:val="28"/>
                <w:szCs w:val="28"/>
              </w:rPr>
              <w:t>.</w:t>
            </w:r>
            <w:r>
              <w:rPr>
                <w:rFonts w:ascii="Times New Roman" w:hAnsi="Times New Roman"/>
                <w:sz w:val="28"/>
                <w:szCs w:val="28"/>
              </w:rPr>
              <w:t>…………………..</w:t>
            </w:r>
          </w:p>
        </w:tc>
        <w:tc>
          <w:tcPr>
            <w:tcW w:w="714" w:type="dxa"/>
            <w:hideMark/>
          </w:tcPr>
          <w:p w14:paraId="5446BE8F" w14:textId="77777777" w:rsidR="00756E3F" w:rsidRDefault="00756E3F" w:rsidP="00F83C5A">
            <w:pPr>
              <w:jc w:val="center"/>
              <w:rPr>
                <w:rFonts w:ascii="Times New Roman" w:hAnsi="Times New Roman"/>
                <w:sz w:val="28"/>
                <w:szCs w:val="28"/>
              </w:rPr>
            </w:pPr>
            <w:r>
              <w:rPr>
                <w:rFonts w:ascii="Times New Roman" w:hAnsi="Times New Roman"/>
                <w:sz w:val="28"/>
                <w:szCs w:val="28"/>
              </w:rPr>
              <w:t>47</w:t>
            </w:r>
          </w:p>
        </w:tc>
      </w:tr>
      <w:tr w:rsidR="00756E3F" w14:paraId="1D6EDE46" w14:textId="77777777" w:rsidTr="00F83C5A">
        <w:tc>
          <w:tcPr>
            <w:tcW w:w="704" w:type="dxa"/>
            <w:hideMark/>
          </w:tcPr>
          <w:p w14:paraId="368C7DF3" w14:textId="77777777" w:rsidR="00756E3F" w:rsidRDefault="00756E3F" w:rsidP="00F83C5A">
            <w:pPr>
              <w:rPr>
                <w:rFonts w:ascii="Times New Roman" w:hAnsi="Times New Roman"/>
                <w:sz w:val="28"/>
                <w:szCs w:val="28"/>
              </w:rPr>
            </w:pPr>
            <w:r>
              <w:rPr>
                <w:rFonts w:ascii="Times New Roman" w:hAnsi="Times New Roman"/>
                <w:sz w:val="28"/>
                <w:szCs w:val="28"/>
              </w:rPr>
              <w:t xml:space="preserve">3.3 </w:t>
            </w:r>
          </w:p>
        </w:tc>
        <w:tc>
          <w:tcPr>
            <w:tcW w:w="8031" w:type="dxa"/>
            <w:hideMark/>
          </w:tcPr>
          <w:p w14:paraId="46C8AB2B" w14:textId="14A47BF8" w:rsidR="00756E3F" w:rsidRDefault="00756E3F" w:rsidP="00F83C5A">
            <w:pPr>
              <w:jc w:val="both"/>
              <w:rPr>
                <w:rFonts w:ascii="Times New Roman" w:hAnsi="Times New Roman"/>
                <w:sz w:val="28"/>
                <w:szCs w:val="28"/>
              </w:rPr>
            </w:pPr>
            <w:r>
              <w:rPr>
                <w:rFonts w:ascii="Times New Roman" w:hAnsi="Times New Roman"/>
                <w:sz w:val="28"/>
                <w:szCs w:val="28"/>
              </w:rPr>
              <w:t>Определение товароведческих (</w:t>
            </w:r>
            <w:proofErr w:type="gramStart"/>
            <w:r>
              <w:rPr>
                <w:rFonts w:ascii="Times New Roman" w:hAnsi="Times New Roman"/>
                <w:sz w:val="28"/>
                <w:szCs w:val="28"/>
              </w:rPr>
              <w:t>числовых )</w:t>
            </w:r>
            <w:proofErr w:type="gramEnd"/>
            <w:r>
              <w:rPr>
                <w:rFonts w:ascii="Times New Roman" w:hAnsi="Times New Roman"/>
                <w:sz w:val="28"/>
                <w:szCs w:val="28"/>
              </w:rPr>
              <w:t xml:space="preserve"> показателей сырья </w:t>
            </w:r>
            <w:r>
              <w:rPr>
                <w:rFonts w:ascii="Times New Roman" w:hAnsi="Times New Roman"/>
                <w:i/>
                <w:iCs/>
                <w:sz w:val="28"/>
                <w:szCs w:val="28"/>
              </w:rPr>
              <w:t>Nitraria schoberi</w:t>
            </w:r>
            <w:r>
              <w:rPr>
                <w:rFonts w:ascii="Times New Roman" w:hAnsi="Times New Roman"/>
                <w:sz w:val="28"/>
                <w:szCs w:val="28"/>
              </w:rPr>
              <w:t xml:space="preserve"> L., изучение его микроэлементного состава  и  радионуклидов. ………………………………………</w:t>
            </w:r>
            <w:r w:rsidR="009317EA" w:rsidRPr="009317EA">
              <w:rPr>
                <w:rFonts w:ascii="Times New Roman" w:hAnsi="Times New Roman"/>
                <w:sz w:val="28"/>
                <w:szCs w:val="28"/>
              </w:rPr>
              <w:t>...</w:t>
            </w:r>
            <w:r>
              <w:rPr>
                <w:rFonts w:ascii="Times New Roman" w:hAnsi="Times New Roman"/>
                <w:sz w:val="28"/>
                <w:szCs w:val="28"/>
              </w:rPr>
              <w:t>……………</w:t>
            </w:r>
          </w:p>
        </w:tc>
        <w:tc>
          <w:tcPr>
            <w:tcW w:w="714" w:type="dxa"/>
            <w:hideMark/>
          </w:tcPr>
          <w:p w14:paraId="1B5B6CEF" w14:textId="77777777" w:rsidR="00756E3F" w:rsidRDefault="00756E3F" w:rsidP="00F83C5A">
            <w:pPr>
              <w:jc w:val="center"/>
              <w:rPr>
                <w:rFonts w:ascii="Times New Roman" w:hAnsi="Times New Roman"/>
                <w:sz w:val="28"/>
                <w:szCs w:val="28"/>
              </w:rPr>
            </w:pPr>
            <w:r>
              <w:rPr>
                <w:rFonts w:ascii="Times New Roman" w:hAnsi="Times New Roman"/>
                <w:sz w:val="28"/>
                <w:szCs w:val="28"/>
              </w:rPr>
              <w:t>57</w:t>
            </w:r>
          </w:p>
        </w:tc>
      </w:tr>
      <w:tr w:rsidR="00756E3F" w14:paraId="7A8ECC28" w14:textId="77777777" w:rsidTr="00F83C5A">
        <w:tc>
          <w:tcPr>
            <w:tcW w:w="704" w:type="dxa"/>
            <w:hideMark/>
          </w:tcPr>
          <w:p w14:paraId="4151E7EA" w14:textId="77777777" w:rsidR="00756E3F" w:rsidRDefault="00756E3F" w:rsidP="00F83C5A">
            <w:pPr>
              <w:rPr>
                <w:rFonts w:ascii="Times New Roman" w:hAnsi="Times New Roman"/>
                <w:sz w:val="28"/>
                <w:szCs w:val="28"/>
              </w:rPr>
            </w:pPr>
            <w:r>
              <w:rPr>
                <w:rFonts w:ascii="Times New Roman" w:hAnsi="Times New Roman"/>
                <w:sz w:val="28"/>
                <w:szCs w:val="28"/>
              </w:rPr>
              <w:t xml:space="preserve">3.4 </w:t>
            </w:r>
          </w:p>
        </w:tc>
        <w:tc>
          <w:tcPr>
            <w:tcW w:w="8031" w:type="dxa"/>
            <w:hideMark/>
          </w:tcPr>
          <w:p w14:paraId="7E3AD698" w14:textId="6B4A68F1" w:rsidR="00756E3F" w:rsidRDefault="00756E3F" w:rsidP="00F83C5A">
            <w:pPr>
              <w:jc w:val="both"/>
              <w:rPr>
                <w:rFonts w:ascii="Times New Roman" w:hAnsi="Times New Roman"/>
                <w:sz w:val="28"/>
                <w:szCs w:val="28"/>
              </w:rPr>
            </w:pPr>
            <w:r>
              <w:rPr>
                <w:rFonts w:ascii="Times New Roman" w:hAnsi="Times New Roman"/>
                <w:sz w:val="28"/>
                <w:szCs w:val="28"/>
              </w:rPr>
              <w:t xml:space="preserve"> Исследование динамики накопления биологически активных веществ в органах растения</w:t>
            </w:r>
            <w:r>
              <w:rPr>
                <w:rFonts w:ascii="Times New Roman" w:hAnsi="Times New Roman"/>
                <w:i/>
                <w:iCs/>
                <w:sz w:val="28"/>
                <w:szCs w:val="28"/>
              </w:rPr>
              <w:t xml:space="preserve"> Nitraria schoberi</w:t>
            </w:r>
            <w:r>
              <w:rPr>
                <w:rFonts w:ascii="Times New Roman" w:hAnsi="Times New Roman"/>
                <w:sz w:val="28"/>
                <w:szCs w:val="28"/>
              </w:rPr>
              <w:t xml:space="preserve"> L. в зависимости от места произрастания в фазе плодоношения. ………</w:t>
            </w:r>
            <w:r w:rsidR="009317EA">
              <w:rPr>
                <w:rFonts w:ascii="Times New Roman" w:hAnsi="Times New Roman"/>
                <w:sz w:val="28"/>
                <w:szCs w:val="28"/>
              </w:rPr>
              <w:t>……</w:t>
            </w:r>
            <w:r>
              <w:rPr>
                <w:rFonts w:ascii="Times New Roman" w:hAnsi="Times New Roman"/>
                <w:sz w:val="28"/>
                <w:szCs w:val="28"/>
              </w:rPr>
              <w:t>…………</w:t>
            </w:r>
          </w:p>
        </w:tc>
        <w:tc>
          <w:tcPr>
            <w:tcW w:w="714" w:type="dxa"/>
            <w:hideMark/>
          </w:tcPr>
          <w:p w14:paraId="32477636" w14:textId="77777777" w:rsidR="00756E3F" w:rsidRDefault="00756E3F" w:rsidP="00F83C5A">
            <w:pPr>
              <w:jc w:val="center"/>
              <w:rPr>
                <w:rFonts w:ascii="Times New Roman" w:hAnsi="Times New Roman"/>
                <w:sz w:val="28"/>
                <w:szCs w:val="28"/>
              </w:rPr>
            </w:pPr>
            <w:r>
              <w:rPr>
                <w:rFonts w:ascii="Times New Roman" w:hAnsi="Times New Roman"/>
                <w:sz w:val="28"/>
                <w:szCs w:val="28"/>
              </w:rPr>
              <w:t>59</w:t>
            </w:r>
          </w:p>
        </w:tc>
      </w:tr>
      <w:tr w:rsidR="00756E3F" w14:paraId="7E6B8FC2" w14:textId="77777777" w:rsidTr="00F83C5A">
        <w:tc>
          <w:tcPr>
            <w:tcW w:w="704" w:type="dxa"/>
            <w:hideMark/>
          </w:tcPr>
          <w:p w14:paraId="533B12DE" w14:textId="77777777" w:rsidR="00756E3F" w:rsidRDefault="00756E3F" w:rsidP="00F83C5A">
            <w:pPr>
              <w:rPr>
                <w:rFonts w:ascii="Times New Roman" w:hAnsi="Times New Roman"/>
                <w:sz w:val="28"/>
                <w:szCs w:val="28"/>
              </w:rPr>
            </w:pPr>
            <w:r>
              <w:rPr>
                <w:rFonts w:ascii="Times New Roman" w:hAnsi="Times New Roman"/>
                <w:sz w:val="28"/>
                <w:szCs w:val="28"/>
              </w:rPr>
              <w:t>3.5</w:t>
            </w:r>
          </w:p>
        </w:tc>
        <w:tc>
          <w:tcPr>
            <w:tcW w:w="8031" w:type="dxa"/>
            <w:hideMark/>
          </w:tcPr>
          <w:p w14:paraId="1C4F9DB3" w14:textId="0991DABC" w:rsidR="00756E3F" w:rsidRDefault="00756E3F" w:rsidP="00F83C5A">
            <w:pPr>
              <w:jc w:val="both"/>
              <w:rPr>
                <w:rFonts w:ascii="Times New Roman" w:hAnsi="Times New Roman"/>
                <w:sz w:val="28"/>
                <w:szCs w:val="28"/>
              </w:rPr>
            </w:pPr>
            <w:r>
              <w:rPr>
                <w:rFonts w:ascii="Times New Roman" w:hAnsi="Times New Roman"/>
                <w:sz w:val="28"/>
                <w:szCs w:val="28"/>
              </w:rPr>
              <w:t xml:space="preserve"> Количественное определение действующих веществ в плодах </w:t>
            </w:r>
            <w:r>
              <w:rPr>
                <w:rFonts w:ascii="Times New Roman" w:hAnsi="Times New Roman"/>
                <w:i/>
                <w:iCs/>
                <w:sz w:val="28"/>
                <w:szCs w:val="28"/>
              </w:rPr>
              <w:t>Nitraria schoberi</w:t>
            </w:r>
            <w:r>
              <w:rPr>
                <w:rFonts w:ascii="Times New Roman" w:hAnsi="Times New Roman"/>
                <w:sz w:val="28"/>
                <w:szCs w:val="28"/>
              </w:rPr>
              <w:t xml:space="preserve"> L. ……………………………………</w:t>
            </w:r>
            <w:r w:rsidR="009317EA">
              <w:rPr>
                <w:rFonts w:ascii="Times New Roman" w:hAnsi="Times New Roman"/>
                <w:sz w:val="28"/>
                <w:szCs w:val="28"/>
              </w:rPr>
              <w:t>…</w:t>
            </w:r>
            <w:r>
              <w:rPr>
                <w:rFonts w:ascii="Times New Roman" w:hAnsi="Times New Roman"/>
                <w:sz w:val="28"/>
                <w:szCs w:val="28"/>
              </w:rPr>
              <w:t>…………...</w:t>
            </w:r>
          </w:p>
        </w:tc>
        <w:tc>
          <w:tcPr>
            <w:tcW w:w="714" w:type="dxa"/>
            <w:hideMark/>
          </w:tcPr>
          <w:p w14:paraId="3561A7B5" w14:textId="77777777" w:rsidR="00756E3F" w:rsidRDefault="00756E3F" w:rsidP="00F83C5A">
            <w:pPr>
              <w:jc w:val="center"/>
              <w:rPr>
                <w:rFonts w:ascii="Times New Roman" w:hAnsi="Times New Roman"/>
                <w:sz w:val="28"/>
                <w:szCs w:val="28"/>
              </w:rPr>
            </w:pPr>
            <w:r>
              <w:rPr>
                <w:rFonts w:ascii="Times New Roman" w:hAnsi="Times New Roman"/>
                <w:sz w:val="28"/>
                <w:szCs w:val="28"/>
              </w:rPr>
              <w:t>60</w:t>
            </w:r>
          </w:p>
        </w:tc>
      </w:tr>
      <w:tr w:rsidR="00756E3F" w14:paraId="11C7D616" w14:textId="77777777" w:rsidTr="00F83C5A">
        <w:tc>
          <w:tcPr>
            <w:tcW w:w="704" w:type="dxa"/>
            <w:hideMark/>
          </w:tcPr>
          <w:p w14:paraId="7F7710D7" w14:textId="77777777" w:rsidR="00756E3F" w:rsidRDefault="00756E3F" w:rsidP="00F83C5A">
            <w:pPr>
              <w:rPr>
                <w:rFonts w:ascii="Times New Roman" w:hAnsi="Times New Roman"/>
                <w:sz w:val="28"/>
                <w:szCs w:val="28"/>
              </w:rPr>
            </w:pPr>
            <w:r>
              <w:rPr>
                <w:rFonts w:ascii="Times New Roman" w:hAnsi="Times New Roman"/>
                <w:sz w:val="28"/>
                <w:szCs w:val="28"/>
              </w:rPr>
              <w:t>3.6</w:t>
            </w:r>
          </w:p>
        </w:tc>
        <w:tc>
          <w:tcPr>
            <w:tcW w:w="8031" w:type="dxa"/>
            <w:hideMark/>
          </w:tcPr>
          <w:p w14:paraId="15CE029E" w14:textId="77777777" w:rsidR="00756E3F" w:rsidRDefault="00756E3F" w:rsidP="00F83C5A">
            <w:pPr>
              <w:jc w:val="both"/>
              <w:rPr>
                <w:rFonts w:ascii="Times New Roman" w:hAnsi="Times New Roman"/>
                <w:sz w:val="28"/>
                <w:szCs w:val="28"/>
              </w:rPr>
            </w:pPr>
            <w:r>
              <w:rPr>
                <w:rFonts w:ascii="Times New Roman" w:hAnsi="Times New Roman"/>
                <w:sz w:val="28"/>
                <w:szCs w:val="28"/>
              </w:rPr>
              <w:t xml:space="preserve">Определение показателей стабильности и срока годности    сырья </w:t>
            </w:r>
            <w:r>
              <w:rPr>
                <w:rFonts w:ascii="Times New Roman" w:hAnsi="Times New Roman"/>
                <w:i/>
                <w:iCs/>
                <w:sz w:val="28"/>
                <w:szCs w:val="28"/>
              </w:rPr>
              <w:t>Nitraria schoberi</w:t>
            </w:r>
            <w:r>
              <w:rPr>
                <w:rFonts w:ascii="Times New Roman" w:hAnsi="Times New Roman"/>
                <w:sz w:val="28"/>
                <w:szCs w:val="28"/>
              </w:rPr>
              <w:t xml:space="preserve"> L. Разработка спецификации качества и проекта НД на растительное </w:t>
            </w:r>
            <w:proofErr w:type="gramStart"/>
            <w:r>
              <w:rPr>
                <w:rFonts w:ascii="Times New Roman" w:hAnsi="Times New Roman"/>
                <w:sz w:val="28"/>
                <w:szCs w:val="28"/>
              </w:rPr>
              <w:t>сырье  …</w:t>
            </w:r>
            <w:proofErr w:type="gramEnd"/>
            <w:r>
              <w:rPr>
                <w:rFonts w:ascii="Times New Roman" w:hAnsi="Times New Roman"/>
                <w:sz w:val="28"/>
                <w:szCs w:val="28"/>
              </w:rPr>
              <w:t>………………………………………</w:t>
            </w:r>
          </w:p>
        </w:tc>
        <w:tc>
          <w:tcPr>
            <w:tcW w:w="714" w:type="dxa"/>
            <w:hideMark/>
          </w:tcPr>
          <w:p w14:paraId="1B471A47" w14:textId="77777777" w:rsidR="00756E3F" w:rsidRDefault="00756E3F" w:rsidP="00F83C5A">
            <w:pPr>
              <w:jc w:val="center"/>
              <w:rPr>
                <w:rFonts w:ascii="Times New Roman" w:hAnsi="Times New Roman"/>
                <w:sz w:val="28"/>
                <w:szCs w:val="28"/>
              </w:rPr>
            </w:pPr>
            <w:r>
              <w:rPr>
                <w:rFonts w:ascii="Times New Roman" w:hAnsi="Times New Roman"/>
                <w:sz w:val="28"/>
                <w:szCs w:val="28"/>
              </w:rPr>
              <w:t>61</w:t>
            </w:r>
          </w:p>
        </w:tc>
      </w:tr>
      <w:tr w:rsidR="00756E3F" w14:paraId="2BC07780" w14:textId="77777777" w:rsidTr="00F83C5A">
        <w:tc>
          <w:tcPr>
            <w:tcW w:w="704" w:type="dxa"/>
            <w:hideMark/>
          </w:tcPr>
          <w:p w14:paraId="3A6CB7A0" w14:textId="77777777" w:rsidR="00756E3F" w:rsidRDefault="00756E3F" w:rsidP="00F83C5A">
            <w:pPr>
              <w:rPr>
                <w:rFonts w:ascii="Times New Roman" w:hAnsi="Times New Roman"/>
                <w:b/>
                <w:sz w:val="28"/>
                <w:szCs w:val="28"/>
              </w:rPr>
            </w:pPr>
          </w:p>
          <w:p w14:paraId="77CD405A" w14:textId="77777777" w:rsidR="00756E3F" w:rsidRDefault="00756E3F" w:rsidP="00F83C5A">
            <w:pPr>
              <w:rPr>
                <w:rFonts w:ascii="Times New Roman" w:hAnsi="Times New Roman"/>
                <w:b/>
                <w:sz w:val="28"/>
                <w:szCs w:val="28"/>
              </w:rPr>
            </w:pPr>
          </w:p>
          <w:p w14:paraId="182AA4A0" w14:textId="77777777" w:rsidR="00756E3F" w:rsidRDefault="00756E3F" w:rsidP="00F83C5A">
            <w:pPr>
              <w:rPr>
                <w:rFonts w:ascii="Times New Roman" w:hAnsi="Times New Roman"/>
                <w:b/>
                <w:sz w:val="28"/>
                <w:szCs w:val="28"/>
              </w:rPr>
            </w:pPr>
          </w:p>
          <w:p w14:paraId="36FA3F34" w14:textId="77777777" w:rsidR="00756E3F" w:rsidRDefault="00756E3F" w:rsidP="00F83C5A">
            <w:pPr>
              <w:rPr>
                <w:rFonts w:ascii="Times New Roman" w:hAnsi="Times New Roman"/>
                <w:b/>
                <w:sz w:val="28"/>
                <w:szCs w:val="28"/>
              </w:rPr>
            </w:pPr>
            <w:r>
              <w:rPr>
                <w:rFonts w:ascii="Times New Roman" w:hAnsi="Times New Roman"/>
                <w:b/>
                <w:sz w:val="28"/>
                <w:szCs w:val="28"/>
              </w:rPr>
              <w:lastRenderedPageBreak/>
              <w:t>4</w:t>
            </w:r>
          </w:p>
        </w:tc>
        <w:tc>
          <w:tcPr>
            <w:tcW w:w="8031" w:type="dxa"/>
            <w:hideMark/>
          </w:tcPr>
          <w:p w14:paraId="395786C2" w14:textId="77777777" w:rsidR="00756E3F" w:rsidRDefault="00756E3F" w:rsidP="00F83C5A">
            <w:pPr>
              <w:jc w:val="both"/>
              <w:rPr>
                <w:rFonts w:ascii="Times New Roman" w:hAnsi="Times New Roman"/>
                <w:b/>
                <w:sz w:val="28"/>
                <w:szCs w:val="28"/>
              </w:rPr>
            </w:pPr>
          </w:p>
          <w:p w14:paraId="6DD98449" w14:textId="511F7393" w:rsidR="00756E3F" w:rsidRDefault="00756E3F" w:rsidP="00F83C5A">
            <w:pPr>
              <w:jc w:val="both"/>
              <w:rPr>
                <w:rFonts w:ascii="Times New Roman" w:hAnsi="Times New Roman"/>
                <w:b/>
                <w:sz w:val="28"/>
                <w:szCs w:val="28"/>
              </w:rPr>
            </w:pPr>
            <w:r>
              <w:rPr>
                <w:rFonts w:ascii="Times New Roman" w:hAnsi="Times New Roman"/>
                <w:b/>
                <w:sz w:val="28"/>
                <w:szCs w:val="28"/>
              </w:rPr>
              <w:lastRenderedPageBreak/>
              <w:t>РАЗРАБОТКА ТЕХНОЛОГИИ ПОЛУЧЕНИЯ СУБСТАНЦИИ ИЗ ПЛОДОВ</w:t>
            </w:r>
            <w:r>
              <w:rPr>
                <w:rFonts w:ascii="Times New Roman" w:hAnsi="Times New Roman"/>
                <w:b/>
                <w:i/>
                <w:iCs/>
                <w:sz w:val="28"/>
                <w:szCs w:val="28"/>
              </w:rPr>
              <w:t xml:space="preserve"> NITRARIA SCHOBERI</w:t>
            </w:r>
            <w:r>
              <w:rPr>
                <w:rFonts w:ascii="Times New Roman" w:hAnsi="Times New Roman"/>
                <w:b/>
                <w:sz w:val="28"/>
                <w:szCs w:val="28"/>
              </w:rPr>
              <w:t xml:space="preserve"> L. И ЕГО СТАНДАРТИЗАЦИЯ…………………………………</w:t>
            </w:r>
            <w:r w:rsidR="009317EA">
              <w:rPr>
                <w:rFonts w:ascii="Times New Roman" w:hAnsi="Times New Roman"/>
                <w:b/>
                <w:sz w:val="28"/>
                <w:szCs w:val="28"/>
              </w:rPr>
              <w:t>…</w:t>
            </w:r>
            <w:r>
              <w:rPr>
                <w:rFonts w:ascii="Times New Roman" w:hAnsi="Times New Roman"/>
                <w:b/>
                <w:sz w:val="28"/>
                <w:szCs w:val="28"/>
              </w:rPr>
              <w:t>…...</w:t>
            </w:r>
          </w:p>
        </w:tc>
        <w:tc>
          <w:tcPr>
            <w:tcW w:w="714" w:type="dxa"/>
            <w:hideMark/>
          </w:tcPr>
          <w:p w14:paraId="4CB4CD1E" w14:textId="77777777" w:rsidR="00756E3F" w:rsidRDefault="00756E3F" w:rsidP="00F83C5A">
            <w:pPr>
              <w:jc w:val="center"/>
              <w:rPr>
                <w:rFonts w:ascii="Times New Roman" w:hAnsi="Times New Roman"/>
                <w:b/>
                <w:sz w:val="28"/>
                <w:szCs w:val="28"/>
              </w:rPr>
            </w:pPr>
          </w:p>
          <w:p w14:paraId="4F2DE79E" w14:textId="77777777" w:rsidR="00756E3F" w:rsidRDefault="00756E3F" w:rsidP="00F83C5A">
            <w:pPr>
              <w:jc w:val="center"/>
              <w:rPr>
                <w:rFonts w:ascii="Times New Roman" w:hAnsi="Times New Roman"/>
                <w:b/>
                <w:sz w:val="28"/>
                <w:szCs w:val="28"/>
              </w:rPr>
            </w:pPr>
          </w:p>
          <w:p w14:paraId="2F1B6B92" w14:textId="77777777" w:rsidR="00756E3F" w:rsidRDefault="00756E3F" w:rsidP="00F83C5A">
            <w:pPr>
              <w:jc w:val="center"/>
              <w:rPr>
                <w:rFonts w:ascii="Times New Roman" w:hAnsi="Times New Roman"/>
                <w:b/>
                <w:sz w:val="28"/>
                <w:szCs w:val="28"/>
              </w:rPr>
            </w:pPr>
          </w:p>
          <w:p w14:paraId="373015AB" w14:textId="77777777" w:rsidR="009317EA" w:rsidRDefault="009317EA" w:rsidP="00F83C5A">
            <w:pPr>
              <w:jc w:val="center"/>
              <w:rPr>
                <w:rFonts w:ascii="Times New Roman" w:hAnsi="Times New Roman"/>
                <w:sz w:val="28"/>
                <w:szCs w:val="28"/>
              </w:rPr>
            </w:pPr>
          </w:p>
          <w:p w14:paraId="49FA8B57" w14:textId="096D0A48" w:rsidR="00756E3F" w:rsidRPr="00612C2D" w:rsidRDefault="00756E3F" w:rsidP="00F83C5A">
            <w:pPr>
              <w:jc w:val="center"/>
              <w:rPr>
                <w:rFonts w:ascii="Times New Roman" w:hAnsi="Times New Roman"/>
                <w:sz w:val="28"/>
                <w:szCs w:val="28"/>
              </w:rPr>
            </w:pPr>
            <w:r w:rsidRPr="00612C2D">
              <w:rPr>
                <w:rFonts w:ascii="Times New Roman" w:hAnsi="Times New Roman"/>
                <w:sz w:val="28"/>
                <w:szCs w:val="28"/>
              </w:rPr>
              <w:t>7</w:t>
            </w:r>
            <w:r>
              <w:rPr>
                <w:rFonts w:ascii="Times New Roman" w:hAnsi="Times New Roman"/>
                <w:sz w:val="28"/>
                <w:szCs w:val="28"/>
              </w:rPr>
              <w:t>0</w:t>
            </w:r>
          </w:p>
        </w:tc>
      </w:tr>
      <w:tr w:rsidR="00756E3F" w14:paraId="3DCCF288" w14:textId="77777777" w:rsidTr="00F83C5A">
        <w:tc>
          <w:tcPr>
            <w:tcW w:w="704" w:type="dxa"/>
            <w:hideMark/>
          </w:tcPr>
          <w:p w14:paraId="11B53CC0" w14:textId="77777777" w:rsidR="00756E3F" w:rsidRDefault="00756E3F" w:rsidP="00F83C5A">
            <w:pPr>
              <w:rPr>
                <w:rFonts w:ascii="Times New Roman" w:hAnsi="Times New Roman"/>
                <w:sz w:val="28"/>
                <w:szCs w:val="28"/>
              </w:rPr>
            </w:pPr>
            <w:r>
              <w:rPr>
                <w:rFonts w:ascii="Times New Roman" w:hAnsi="Times New Roman"/>
                <w:sz w:val="28"/>
                <w:szCs w:val="28"/>
              </w:rPr>
              <w:lastRenderedPageBreak/>
              <w:t>4.1</w:t>
            </w:r>
          </w:p>
        </w:tc>
        <w:tc>
          <w:tcPr>
            <w:tcW w:w="8031" w:type="dxa"/>
            <w:hideMark/>
          </w:tcPr>
          <w:p w14:paraId="70E83DA8" w14:textId="41972BFD" w:rsidR="00756E3F" w:rsidRDefault="00756E3F" w:rsidP="00F83C5A">
            <w:pPr>
              <w:pStyle w:val="Default"/>
              <w:jc w:val="both"/>
              <w:rPr>
                <w:rFonts w:ascii="Times New Roman" w:hAnsi="Times New Roman" w:cs="Times New Roman"/>
                <w:sz w:val="28"/>
                <w:szCs w:val="28"/>
                <w:lang w:eastAsia="en-US"/>
              </w:rPr>
            </w:pPr>
            <w:r>
              <w:rPr>
                <w:rFonts w:ascii="Times New Roman" w:hAnsi="Times New Roman" w:cs="Times New Roman"/>
                <w:sz w:val="28"/>
                <w:szCs w:val="28"/>
                <w:lang w:eastAsia="en-US"/>
              </w:rPr>
              <w:t>Технология получения субстанции из плодов</w:t>
            </w:r>
            <w:r>
              <w:rPr>
                <w:rFonts w:ascii="Times New Roman" w:hAnsi="Times New Roman" w:cs="Times New Roman"/>
                <w:i/>
                <w:iCs/>
                <w:sz w:val="28"/>
                <w:szCs w:val="28"/>
                <w:lang w:eastAsia="en-US"/>
              </w:rPr>
              <w:t xml:space="preserve"> Nitraria</w:t>
            </w:r>
            <w:r>
              <w:rPr>
                <w:rFonts w:ascii="Times New Roman" w:hAnsi="Times New Roman" w:cs="Times New Roman"/>
                <w:b/>
                <w:i/>
                <w:iCs/>
                <w:sz w:val="28"/>
                <w:szCs w:val="28"/>
                <w:lang w:eastAsia="en-US"/>
              </w:rPr>
              <w:t xml:space="preserve"> </w:t>
            </w:r>
            <w:r>
              <w:rPr>
                <w:rFonts w:ascii="Times New Roman" w:hAnsi="Times New Roman" w:cs="Times New Roman"/>
                <w:i/>
                <w:iCs/>
                <w:sz w:val="28"/>
                <w:szCs w:val="28"/>
                <w:lang w:eastAsia="en-US"/>
              </w:rPr>
              <w:t>schoberi</w:t>
            </w:r>
            <w:r>
              <w:rPr>
                <w:rFonts w:ascii="Times New Roman" w:hAnsi="Times New Roman" w:cs="Times New Roman"/>
                <w:sz w:val="28"/>
                <w:szCs w:val="28"/>
                <w:lang w:eastAsia="en-US"/>
              </w:rPr>
              <w:t xml:space="preserve"> L. экстракцией методом ультразвука …………………………</w:t>
            </w:r>
            <w:r w:rsidR="009317EA">
              <w:rPr>
                <w:rFonts w:ascii="Times New Roman" w:hAnsi="Times New Roman" w:cs="Times New Roman"/>
                <w:sz w:val="28"/>
                <w:szCs w:val="28"/>
                <w:lang w:eastAsia="en-US"/>
              </w:rPr>
              <w:t>……</w:t>
            </w:r>
            <w:r>
              <w:rPr>
                <w:rFonts w:ascii="Times New Roman" w:hAnsi="Times New Roman" w:cs="Times New Roman"/>
                <w:sz w:val="28"/>
                <w:szCs w:val="28"/>
                <w:lang w:eastAsia="en-US"/>
              </w:rPr>
              <w:t>…</w:t>
            </w:r>
          </w:p>
        </w:tc>
        <w:tc>
          <w:tcPr>
            <w:tcW w:w="714" w:type="dxa"/>
            <w:hideMark/>
          </w:tcPr>
          <w:p w14:paraId="189240CF" w14:textId="77777777" w:rsidR="00756E3F" w:rsidRDefault="00756E3F" w:rsidP="00F83C5A">
            <w:pPr>
              <w:jc w:val="center"/>
              <w:rPr>
                <w:rFonts w:ascii="Times New Roman" w:hAnsi="Times New Roman"/>
                <w:sz w:val="28"/>
                <w:szCs w:val="28"/>
              </w:rPr>
            </w:pPr>
            <w:r>
              <w:rPr>
                <w:rFonts w:ascii="Times New Roman" w:hAnsi="Times New Roman"/>
                <w:sz w:val="28"/>
                <w:szCs w:val="28"/>
              </w:rPr>
              <w:t>70</w:t>
            </w:r>
          </w:p>
        </w:tc>
      </w:tr>
      <w:tr w:rsidR="00756E3F" w14:paraId="1156D28D" w14:textId="77777777" w:rsidTr="00F83C5A">
        <w:tc>
          <w:tcPr>
            <w:tcW w:w="704" w:type="dxa"/>
            <w:hideMark/>
          </w:tcPr>
          <w:p w14:paraId="7A81211F" w14:textId="77777777" w:rsidR="00756E3F" w:rsidRDefault="00756E3F" w:rsidP="00F83C5A">
            <w:pPr>
              <w:rPr>
                <w:rFonts w:ascii="Times New Roman" w:hAnsi="Times New Roman"/>
                <w:sz w:val="28"/>
                <w:szCs w:val="28"/>
              </w:rPr>
            </w:pPr>
            <w:r>
              <w:rPr>
                <w:rFonts w:ascii="Times New Roman" w:hAnsi="Times New Roman"/>
                <w:sz w:val="28"/>
                <w:szCs w:val="28"/>
              </w:rPr>
              <w:t>4.2</w:t>
            </w:r>
          </w:p>
        </w:tc>
        <w:tc>
          <w:tcPr>
            <w:tcW w:w="8031" w:type="dxa"/>
            <w:hideMark/>
          </w:tcPr>
          <w:p w14:paraId="46E09AAC" w14:textId="16DA1478" w:rsidR="00756E3F" w:rsidRDefault="00756E3F" w:rsidP="00F83C5A">
            <w:pPr>
              <w:jc w:val="both"/>
              <w:rPr>
                <w:rFonts w:ascii="Times New Roman" w:hAnsi="Times New Roman"/>
                <w:sz w:val="28"/>
                <w:szCs w:val="28"/>
              </w:rPr>
            </w:pPr>
            <w:r>
              <w:rPr>
                <w:rFonts w:ascii="Times New Roman" w:hAnsi="Times New Roman"/>
                <w:sz w:val="28"/>
                <w:szCs w:val="28"/>
              </w:rPr>
              <w:t>Установление химического состава в субстанции из плодов</w:t>
            </w:r>
            <w:r>
              <w:rPr>
                <w:rFonts w:ascii="Times New Roman" w:hAnsi="Times New Roman"/>
                <w:i/>
                <w:iCs/>
                <w:sz w:val="28"/>
                <w:szCs w:val="28"/>
              </w:rPr>
              <w:t xml:space="preserve"> Nitraria schoberi</w:t>
            </w:r>
            <w:r>
              <w:rPr>
                <w:rFonts w:ascii="Times New Roman" w:hAnsi="Times New Roman"/>
                <w:sz w:val="28"/>
                <w:szCs w:val="28"/>
              </w:rPr>
              <w:t xml:space="preserve"> L……………………………………………</w:t>
            </w:r>
            <w:r w:rsidR="009317EA" w:rsidRPr="009317EA">
              <w:rPr>
                <w:rFonts w:ascii="Times New Roman" w:hAnsi="Times New Roman"/>
                <w:sz w:val="28"/>
                <w:szCs w:val="28"/>
              </w:rPr>
              <w:t>...</w:t>
            </w:r>
            <w:proofErr w:type="gramStart"/>
            <w:r>
              <w:rPr>
                <w:rFonts w:ascii="Times New Roman" w:hAnsi="Times New Roman"/>
                <w:sz w:val="28"/>
                <w:szCs w:val="28"/>
              </w:rPr>
              <w:t>…….</w:t>
            </w:r>
            <w:proofErr w:type="gramEnd"/>
          </w:p>
        </w:tc>
        <w:tc>
          <w:tcPr>
            <w:tcW w:w="714" w:type="dxa"/>
            <w:hideMark/>
          </w:tcPr>
          <w:p w14:paraId="319A8E6E" w14:textId="77777777" w:rsidR="00756E3F" w:rsidRDefault="00756E3F" w:rsidP="00F83C5A">
            <w:pPr>
              <w:jc w:val="center"/>
              <w:rPr>
                <w:rFonts w:ascii="Times New Roman" w:hAnsi="Times New Roman"/>
                <w:sz w:val="28"/>
                <w:szCs w:val="28"/>
              </w:rPr>
            </w:pPr>
            <w:r>
              <w:rPr>
                <w:rFonts w:ascii="Times New Roman" w:hAnsi="Times New Roman"/>
                <w:sz w:val="28"/>
                <w:szCs w:val="28"/>
              </w:rPr>
              <w:t>75</w:t>
            </w:r>
          </w:p>
        </w:tc>
      </w:tr>
      <w:tr w:rsidR="00756E3F" w14:paraId="1F8EC8B6" w14:textId="77777777" w:rsidTr="00F83C5A">
        <w:tc>
          <w:tcPr>
            <w:tcW w:w="704" w:type="dxa"/>
            <w:hideMark/>
          </w:tcPr>
          <w:p w14:paraId="4AD834BA" w14:textId="77777777" w:rsidR="00756E3F" w:rsidRDefault="00756E3F" w:rsidP="00F83C5A">
            <w:pPr>
              <w:rPr>
                <w:rFonts w:ascii="Times New Roman" w:hAnsi="Times New Roman"/>
                <w:sz w:val="28"/>
                <w:szCs w:val="28"/>
              </w:rPr>
            </w:pPr>
            <w:r>
              <w:rPr>
                <w:rFonts w:ascii="Times New Roman" w:hAnsi="Times New Roman"/>
                <w:sz w:val="28"/>
                <w:szCs w:val="28"/>
              </w:rPr>
              <w:t>4.3</w:t>
            </w:r>
          </w:p>
        </w:tc>
        <w:tc>
          <w:tcPr>
            <w:tcW w:w="8031" w:type="dxa"/>
            <w:hideMark/>
          </w:tcPr>
          <w:p w14:paraId="636BA4AD" w14:textId="77777777" w:rsidR="00756E3F" w:rsidRDefault="00756E3F" w:rsidP="00F83C5A">
            <w:pPr>
              <w:jc w:val="both"/>
              <w:rPr>
                <w:rFonts w:ascii="Times New Roman" w:hAnsi="Times New Roman"/>
                <w:sz w:val="28"/>
                <w:szCs w:val="28"/>
              </w:rPr>
            </w:pPr>
            <w:r>
              <w:rPr>
                <w:rFonts w:ascii="Times New Roman" w:hAnsi="Times New Roman"/>
                <w:sz w:val="28"/>
                <w:szCs w:val="28"/>
              </w:rPr>
              <w:t xml:space="preserve">Разработка спецификации качества, определение показателей стабильности при хранении субстанции из плодов </w:t>
            </w:r>
            <w:r>
              <w:rPr>
                <w:rFonts w:ascii="Times New Roman" w:hAnsi="Times New Roman"/>
                <w:i/>
                <w:iCs/>
                <w:sz w:val="28"/>
                <w:szCs w:val="28"/>
              </w:rPr>
              <w:t>Nitraria schoberi</w:t>
            </w:r>
            <w:r>
              <w:rPr>
                <w:rFonts w:ascii="Times New Roman" w:hAnsi="Times New Roman"/>
                <w:sz w:val="28"/>
                <w:szCs w:val="28"/>
              </w:rPr>
              <w:t xml:space="preserve"> L. ……………………………………………………………</w:t>
            </w:r>
          </w:p>
        </w:tc>
        <w:tc>
          <w:tcPr>
            <w:tcW w:w="714" w:type="dxa"/>
            <w:hideMark/>
          </w:tcPr>
          <w:p w14:paraId="33996A46" w14:textId="77777777" w:rsidR="00756E3F" w:rsidRDefault="00E41C55" w:rsidP="00F83C5A">
            <w:pPr>
              <w:jc w:val="center"/>
              <w:rPr>
                <w:rFonts w:ascii="Times New Roman" w:hAnsi="Times New Roman"/>
                <w:sz w:val="28"/>
                <w:szCs w:val="28"/>
              </w:rPr>
            </w:pPr>
            <w:r>
              <w:rPr>
                <w:rFonts w:ascii="Times New Roman" w:hAnsi="Times New Roman"/>
                <w:sz w:val="28"/>
                <w:szCs w:val="28"/>
              </w:rPr>
              <w:t>87</w:t>
            </w:r>
          </w:p>
        </w:tc>
      </w:tr>
      <w:tr w:rsidR="00756E3F" w14:paraId="67A4867B" w14:textId="77777777" w:rsidTr="00F83C5A">
        <w:tc>
          <w:tcPr>
            <w:tcW w:w="704" w:type="dxa"/>
            <w:hideMark/>
          </w:tcPr>
          <w:p w14:paraId="43B6BA52" w14:textId="77777777" w:rsidR="00756E3F" w:rsidRDefault="00756E3F" w:rsidP="00F83C5A">
            <w:pPr>
              <w:rPr>
                <w:rFonts w:ascii="Times New Roman" w:hAnsi="Times New Roman"/>
                <w:sz w:val="28"/>
                <w:szCs w:val="28"/>
              </w:rPr>
            </w:pPr>
            <w:r>
              <w:rPr>
                <w:rFonts w:ascii="Times New Roman" w:hAnsi="Times New Roman"/>
                <w:sz w:val="28"/>
                <w:szCs w:val="28"/>
              </w:rPr>
              <w:t>4.4</w:t>
            </w:r>
          </w:p>
        </w:tc>
        <w:tc>
          <w:tcPr>
            <w:tcW w:w="8031" w:type="dxa"/>
            <w:hideMark/>
          </w:tcPr>
          <w:p w14:paraId="5416AB36" w14:textId="77777777" w:rsidR="00756E3F" w:rsidRDefault="00756E3F" w:rsidP="00F83C5A">
            <w:pPr>
              <w:jc w:val="both"/>
              <w:rPr>
                <w:rFonts w:ascii="Times New Roman" w:hAnsi="Times New Roman"/>
                <w:sz w:val="28"/>
                <w:szCs w:val="28"/>
              </w:rPr>
            </w:pPr>
            <w:r>
              <w:rPr>
                <w:rFonts w:ascii="Times New Roman" w:hAnsi="Times New Roman"/>
                <w:sz w:val="28"/>
                <w:szCs w:val="28"/>
              </w:rPr>
              <w:t>Разработка лабораторного регламента на получение субстанции из плодов</w:t>
            </w:r>
            <w:r>
              <w:rPr>
                <w:rFonts w:ascii="Times New Roman" w:hAnsi="Times New Roman"/>
                <w:i/>
                <w:iCs/>
                <w:sz w:val="28"/>
                <w:szCs w:val="28"/>
              </w:rPr>
              <w:t xml:space="preserve"> </w:t>
            </w:r>
            <w:r>
              <w:rPr>
                <w:rFonts w:ascii="Times New Roman" w:hAnsi="Times New Roman"/>
                <w:i/>
                <w:iCs/>
                <w:sz w:val="28"/>
                <w:szCs w:val="28"/>
                <w:lang w:val="en-US"/>
              </w:rPr>
              <w:t>N</w:t>
            </w:r>
            <w:r>
              <w:rPr>
                <w:rFonts w:ascii="Times New Roman" w:hAnsi="Times New Roman"/>
                <w:i/>
                <w:iCs/>
                <w:sz w:val="28"/>
                <w:szCs w:val="28"/>
              </w:rPr>
              <w:t>itraria schoberi</w:t>
            </w:r>
            <w:r>
              <w:rPr>
                <w:rFonts w:ascii="Times New Roman" w:hAnsi="Times New Roman"/>
                <w:sz w:val="28"/>
                <w:szCs w:val="28"/>
              </w:rPr>
              <w:t xml:space="preserve"> L. и проекта НД ………………………</w:t>
            </w:r>
          </w:p>
        </w:tc>
        <w:tc>
          <w:tcPr>
            <w:tcW w:w="714" w:type="dxa"/>
            <w:hideMark/>
          </w:tcPr>
          <w:p w14:paraId="04B32524" w14:textId="77777777" w:rsidR="00756E3F" w:rsidRDefault="00E41C55" w:rsidP="00F83C5A">
            <w:pPr>
              <w:jc w:val="center"/>
              <w:rPr>
                <w:rFonts w:ascii="Times New Roman" w:hAnsi="Times New Roman"/>
                <w:sz w:val="28"/>
                <w:szCs w:val="28"/>
              </w:rPr>
            </w:pPr>
            <w:r>
              <w:rPr>
                <w:rFonts w:ascii="Times New Roman" w:hAnsi="Times New Roman"/>
                <w:sz w:val="28"/>
                <w:szCs w:val="28"/>
              </w:rPr>
              <w:t>91</w:t>
            </w:r>
          </w:p>
        </w:tc>
      </w:tr>
      <w:tr w:rsidR="00756E3F" w14:paraId="29FE3F93" w14:textId="77777777" w:rsidTr="00F83C5A">
        <w:tc>
          <w:tcPr>
            <w:tcW w:w="704" w:type="dxa"/>
            <w:hideMark/>
          </w:tcPr>
          <w:p w14:paraId="2DC80390" w14:textId="77777777" w:rsidR="00756E3F" w:rsidRDefault="00756E3F" w:rsidP="00F83C5A">
            <w:pPr>
              <w:rPr>
                <w:rFonts w:ascii="Times New Roman" w:hAnsi="Times New Roman"/>
                <w:b/>
                <w:sz w:val="28"/>
                <w:szCs w:val="28"/>
              </w:rPr>
            </w:pPr>
            <w:r>
              <w:rPr>
                <w:rFonts w:ascii="Times New Roman" w:hAnsi="Times New Roman"/>
                <w:b/>
                <w:sz w:val="28"/>
                <w:szCs w:val="28"/>
              </w:rPr>
              <w:t>5.</w:t>
            </w:r>
          </w:p>
        </w:tc>
        <w:tc>
          <w:tcPr>
            <w:tcW w:w="8031" w:type="dxa"/>
            <w:hideMark/>
          </w:tcPr>
          <w:p w14:paraId="6D3D6DD9" w14:textId="77777777" w:rsidR="00756E3F" w:rsidRDefault="00756E3F" w:rsidP="00F83C5A">
            <w:pPr>
              <w:jc w:val="both"/>
              <w:rPr>
                <w:rFonts w:ascii="Times New Roman" w:hAnsi="Times New Roman"/>
                <w:b/>
                <w:sz w:val="28"/>
                <w:szCs w:val="28"/>
              </w:rPr>
            </w:pPr>
            <w:r>
              <w:rPr>
                <w:rFonts w:ascii="Times New Roman" w:hAnsi="Times New Roman"/>
                <w:b/>
                <w:sz w:val="28"/>
                <w:szCs w:val="28"/>
              </w:rPr>
              <w:t xml:space="preserve">ИЗУЧЕНИЕ БИОЛОГИЧЕСКИХ СВОЙСТВ СУБСТАНЦИИ ИЗ ПЛОДОВ </w:t>
            </w:r>
            <w:r>
              <w:rPr>
                <w:rFonts w:ascii="Times New Roman" w:hAnsi="Times New Roman"/>
                <w:b/>
                <w:i/>
                <w:iCs/>
                <w:sz w:val="28"/>
                <w:szCs w:val="28"/>
              </w:rPr>
              <w:t>NITRARIA SCHOBERI</w:t>
            </w:r>
            <w:r>
              <w:rPr>
                <w:rFonts w:ascii="Times New Roman" w:hAnsi="Times New Roman"/>
                <w:b/>
                <w:sz w:val="28"/>
                <w:szCs w:val="28"/>
              </w:rPr>
              <w:t xml:space="preserve"> L. </w:t>
            </w:r>
            <w:proofErr w:type="gramStart"/>
            <w:r w:rsidRPr="00461307">
              <w:rPr>
                <w:rFonts w:ascii="Times New Roman" w:hAnsi="Times New Roman"/>
                <w:sz w:val="28"/>
                <w:szCs w:val="28"/>
              </w:rPr>
              <w:t>…….</w:t>
            </w:r>
            <w:proofErr w:type="gramEnd"/>
            <w:r w:rsidRPr="00461307">
              <w:rPr>
                <w:rFonts w:ascii="Times New Roman" w:hAnsi="Times New Roman"/>
                <w:sz w:val="28"/>
                <w:szCs w:val="28"/>
              </w:rPr>
              <w:t>.</w:t>
            </w:r>
          </w:p>
        </w:tc>
        <w:tc>
          <w:tcPr>
            <w:tcW w:w="714" w:type="dxa"/>
            <w:hideMark/>
          </w:tcPr>
          <w:p w14:paraId="68AC030F" w14:textId="77777777" w:rsidR="00756E3F" w:rsidRDefault="00756E3F" w:rsidP="00F83C5A">
            <w:pPr>
              <w:jc w:val="center"/>
              <w:rPr>
                <w:rFonts w:ascii="Times New Roman" w:hAnsi="Times New Roman"/>
                <w:sz w:val="28"/>
                <w:szCs w:val="28"/>
              </w:rPr>
            </w:pPr>
            <w:r>
              <w:rPr>
                <w:rFonts w:ascii="Times New Roman" w:hAnsi="Times New Roman"/>
                <w:sz w:val="28"/>
                <w:szCs w:val="28"/>
              </w:rPr>
              <w:t>99</w:t>
            </w:r>
          </w:p>
        </w:tc>
      </w:tr>
      <w:tr w:rsidR="00756E3F" w14:paraId="14B32064" w14:textId="77777777" w:rsidTr="00F83C5A">
        <w:tc>
          <w:tcPr>
            <w:tcW w:w="704" w:type="dxa"/>
            <w:hideMark/>
          </w:tcPr>
          <w:p w14:paraId="19D9BE2D" w14:textId="77777777" w:rsidR="00756E3F" w:rsidRDefault="00756E3F" w:rsidP="00F83C5A">
            <w:pPr>
              <w:rPr>
                <w:rFonts w:ascii="Times New Roman" w:hAnsi="Times New Roman"/>
                <w:sz w:val="28"/>
                <w:szCs w:val="28"/>
              </w:rPr>
            </w:pPr>
            <w:r>
              <w:rPr>
                <w:rFonts w:ascii="Times New Roman" w:hAnsi="Times New Roman"/>
                <w:sz w:val="28"/>
                <w:szCs w:val="28"/>
              </w:rPr>
              <w:t>5.1</w:t>
            </w:r>
          </w:p>
        </w:tc>
        <w:tc>
          <w:tcPr>
            <w:tcW w:w="8031" w:type="dxa"/>
            <w:hideMark/>
          </w:tcPr>
          <w:p w14:paraId="51617AAC" w14:textId="619EBC66" w:rsidR="00756E3F" w:rsidRDefault="00756E3F" w:rsidP="00F83C5A">
            <w:pPr>
              <w:jc w:val="both"/>
              <w:rPr>
                <w:rFonts w:ascii="Times New Roman" w:hAnsi="Times New Roman"/>
                <w:sz w:val="28"/>
                <w:szCs w:val="28"/>
              </w:rPr>
            </w:pPr>
            <w:r>
              <w:rPr>
                <w:rFonts w:ascii="Times New Roman" w:hAnsi="Times New Roman"/>
                <w:sz w:val="28"/>
                <w:szCs w:val="28"/>
              </w:rPr>
              <w:t xml:space="preserve">Изучение антимикробной активности субстанции из плодов </w:t>
            </w:r>
            <w:r>
              <w:rPr>
                <w:rFonts w:ascii="Times New Roman" w:hAnsi="Times New Roman"/>
                <w:i/>
                <w:iCs/>
                <w:sz w:val="28"/>
                <w:szCs w:val="28"/>
                <w:lang w:val="en-US"/>
              </w:rPr>
              <w:t>N</w:t>
            </w:r>
            <w:r>
              <w:rPr>
                <w:rFonts w:ascii="Times New Roman" w:hAnsi="Times New Roman"/>
                <w:i/>
                <w:iCs/>
                <w:sz w:val="28"/>
                <w:szCs w:val="28"/>
              </w:rPr>
              <w:t>itraria schoberi</w:t>
            </w:r>
            <w:r>
              <w:rPr>
                <w:rFonts w:ascii="Times New Roman" w:hAnsi="Times New Roman"/>
                <w:sz w:val="28"/>
                <w:szCs w:val="28"/>
              </w:rPr>
              <w:t xml:space="preserve"> L. …………………………………………</w:t>
            </w:r>
            <w:r w:rsidR="005B3AF4">
              <w:rPr>
                <w:rFonts w:ascii="Times New Roman" w:hAnsi="Times New Roman"/>
                <w:sz w:val="28"/>
                <w:szCs w:val="28"/>
              </w:rPr>
              <w:t>…</w:t>
            </w:r>
            <w:r>
              <w:rPr>
                <w:rFonts w:ascii="Times New Roman" w:hAnsi="Times New Roman"/>
                <w:sz w:val="28"/>
                <w:szCs w:val="28"/>
              </w:rPr>
              <w:t>……...</w:t>
            </w:r>
          </w:p>
        </w:tc>
        <w:tc>
          <w:tcPr>
            <w:tcW w:w="714" w:type="dxa"/>
            <w:hideMark/>
          </w:tcPr>
          <w:p w14:paraId="23ABE669" w14:textId="77777777" w:rsidR="00756E3F" w:rsidRDefault="00756E3F" w:rsidP="00F83C5A">
            <w:pPr>
              <w:jc w:val="center"/>
              <w:rPr>
                <w:rFonts w:ascii="Times New Roman" w:hAnsi="Times New Roman"/>
                <w:sz w:val="28"/>
                <w:szCs w:val="28"/>
              </w:rPr>
            </w:pPr>
            <w:r>
              <w:rPr>
                <w:rFonts w:ascii="Times New Roman" w:hAnsi="Times New Roman"/>
                <w:sz w:val="28"/>
                <w:szCs w:val="28"/>
              </w:rPr>
              <w:t>99</w:t>
            </w:r>
          </w:p>
        </w:tc>
      </w:tr>
      <w:tr w:rsidR="00756E3F" w14:paraId="7966B1B8" w14:textId="77777777" w:rsidTr="00F83C5A">
        <w:tc>
          <w:tcPr>
            <w:tcW w:w="704" w:type="dxa"/>
            <w:hideMark/>
          </w:tcPr>
          <w:p w14:paraId="36EE526D" w14:textId="77777777" w:rsidR="00756E3F" w:rsidRDefault="00756E3F" w:rsidP="00F83C5A">
            <w:pPr>
              <w:rPr>
                <w:rFonts w:ascii="Times New Roman" w:hAnsi="Times New Roman"/>
                <w:sz w:val="28"/>
                <w:szCs w:val="28"/>
              </w:rPr>
            </w:pPr>
            <w:r>
              <w:rPr>
                <w:rFonts w:ascii="Times New Roman" w:hAnsi="Times New Roman"/>
                <w:sz w:val="28"/>
                <w:szCs w:val="28"/>
                <w:lang w:val="en-US"/>
              </w:rPr>
              <w:t>5.2</w:t>
            </w:r>
          </w:p>
        </w:tc>
        <w:tc>
          <w:tcPr>
            <w:tcW w:w="8031" w:type="dxa"/>
            <w:hideMark/>
          </w:tcPr>
          <w:p w14:paraId="6FDCFEFB" w14:textId="4045064C" w:rsidR="00756E3F" w:rsidRDefault="00756E3F" w:rsidP="00F83C5A">
            <w:pPr>
              <w:jc w:val="both"/>
              <w:rPr>
                <w:rFonts w:ascii="Times New Roman" w:hAnsi="Times New Roman"/>
                <w:sz w:val="28"/>
                <w:szCs w:val="28"/>
              </w:rPr>
            </w:pPr>
            <w:r>
              <w:rPr>
                <w:rFonts w:ascii="Times New Roman" w:hAnsi="Times New Roman"/>
                <w:sz w:val="28"/>
                <w:szCs w:val="28"/>
              </w:rPr>
              <w:t xml:space="preserve">Изучение гепатопротекторной активности субстанции из плодов </w:t>
            </w:r>
            <w:r>
              <w:rPr>
                <w:rFonts w:ascii="Times New Roman" w:hAnsi="Times New Roman"/>
                <w:i/>
                <w:iCs/>
                <w:sz w:val="28"/>
                <w:szCs w:val="28"/>
                <w:lang w:val="en-US"/>
              </w:rPr>
              <w:t>N</w:t>
            </w:r>
            <w:r>
              <w:rPr>
                <w:rFonts w:ascii="Times New Roman" w:hAnsi="Times New Roman"/>
                <w:i/>
                <w:iCs/>
                <w:sz w:val="28"/>
                <w:szCs w:val="28"/>
              </w:rPr>
              <w:t>itraria schoberi</w:t>
            </w:r>
            <w:r>
              <w:rPr>
                <w:rFonts w:ascii="Times New Roman" w:hAnsi="Times New Roman"/>
                <w:sz w:val="28"/>
                <w:szCs w:val="28"/>
              </w:rPr>
              <w:t xml:space="preserve"> L. ………………………………………</w:t>
            </w:r>
            <w:proofErr w:type="gramStart"/>
            <w:r w:rsidR="00461307">
              <w:rPr>
                <w:rFonts w:ascii="Times New Roman" w:hAnsi="Times New Roman"/>
                <w:sz w:val="28"/>
                <w:szCs w:val="28"/>
              </w:rPr>
              <w:t>……</w:t>
            </w:r>
            <w:r w:rsidR="005B3AF4" w:rsidRPr="005B3AF4">
              <w:rPr>
                <w:rFonts w:ascii="Times New Roman" w:hAnsi="Times New Roman"/>
                <w:sz w:val="28"/>
                <w:szCs w:val="28"/>
              </w:rPr>
              <w:t>.</w:t>
            </w:r>
            <w:proofErr w:type="gramEnd"/>
            <w:r w:rsidR="005B3AF4" w:rsidRPr="005B3AF4">
              <w:rPr>
                <w:rFonts w:ascii="Times New Roman" w:hAnsi="Times New Roman"/>
                <w:sz w:val="28"/>
                <w:szCs w:val="28"/>
              </w:rPr>
              <w:t>.</w:t>
            </w:r>
            <w:r w:rsidR="00461307">
              <w:rPr>
                <w:rFonts w:ascii="Times New Roman" w:hAnsi="Times New Roman"/>
                <w:sz w:val="28"/>
                <w:szCs w:val="28"/>
              </w:rPr>
              <w:t>……</w:t>
            </w:r>
          </w:p>
        </w:tc>
        <w:tc>
          <w:tcPr>
            <w:tcW w:w="714" w:type="dxa"/>
            <w:hideMark/>
          </w:tcPr>
          <w:p w14:paraId="0C2EC5CB" w14:textId="77777777" w:rsidR="00756E3F" w:rsidRDefault="00756E3F" w:rsidP="00F83C5A">
            <w:pPr>
              <w:jc w:val="center"/>
              <w:rPr>
                <w:rFonts w:ascii="Times New Roman" w:hAnsi="Times New Roman"/>
                <w:sz w:val="28"/>
                <w:szCs w:val="28"/>
              </w:rPr>
            </w:pPr>
            <w:r>
              <w:rPr>
                <w:rFonts w:ascii="Times New Roman" w:hAnsi="Times New Roman"/>
                <w:sz w:val="28"/>
                <w:szCs w:val="28"/>
              </w:rPr>
              <w:t>101</w:t>
            </w:r>
          </w:p>
        </w:tc>
      </w:tr>
      <w:tr w:rsidR="00756E3F" w14:paraId="07713A34" w14:textId="77777777" w:rsidTr="00F83C5A">
        <w:tc>
          <w:tcPr>
            <w:tcW w:w="704" w:type="dxa"/>
            <w:hideMark/>
          </w:tcPr>
          <w:p w14:paraId="73BCC9CA" w14:textId="77777777" w:rsidR="00756E3F" w:rsidRDefault="00756E3F" w:rsidP="00F83C5A">
            <w:pPr>
              <w:rPr>
                <w:rFonts w:ascii="Times New Roman" w:hAnsi="Times New Roman"/>
                <w:sz w:val="28"/>
                <w:szCs w:val="28"/>
              </w:rPr>
            </w:pPr>
            <w:r>
              <w:rPr>
                <w:rFonts w:ascii="Times New Roman" w:hAnsi="Times New Roman"/>
                <w:sz w:val="28"/>
                <w:szCs w:val="28"/>
              </w:rPr>
              <w:t>5.3</w:t>
            </w:r>
          </w:p>
        </w:tc>
        <w:tc>
          <w:tcPr>
            <w:tcW w:w="8031" w:type="dxa"/>
            <w:hideMark/>
          </w:tcPr>
          <w:p w14:paraId="2C964498" w14:textId="45A628BE" w:rsidR="00756E3F" w:rsidRDefault="00756E3F" w:rsidP="00F83C5A">
            <w:pPr>
              <w:jc w:val="both"/>
              <w:rPr>
                <w:rFonts w:ascii="Times New Roman" w:hAnsi="Times New Roman"/>
                <w:sz w:val="28"/>
                <w:szCs w:val="28"/>
              </w:rPr>
            </w:pPr>
            <w:r>
              <w:rPr>
                <w:rFonts w:ascii="Times New Roman" w:hAnsi="Times New Roman"/>
                <w:sz w:val="28"/>
                <w:szCs w:val="28"/>
              </w:rPr>
              <w:t xml:space="preserve">Изучение цитотоксической активности субстанции из плодов </w:t>
            </w:r>
            <w:r>
              <w:rPr>
                <w:rFonts w:ascii="Times New Roman" w:hAnsi="Times New Roman"/>
                <w:i/>
                <w:iCs/>
                <w:sz w:val="28"/>
                <w:szCs w:val="28"/>
                <w:lang w:val="en-US"/>
              </w:rPr>
              <w:t>N</w:t>
            </w:r>
            <w:r>
              <w:rPr>
                <w:rFonts w:ascii="Times New Roman" w:hAnsi="Times New Roman"/>
                <w:i/>
                <w:iCs/>
                <w:sz w:val="28"/>
                <w:szCs w:val="28"/>
              </w:rPr>
              <w:t>itraria schoberi</w:t>
            </w:r>
            <w:r>
              <w:rPr>
                <w:rFonts w:ascii="Times New Roman" w:hAnsi="Times New Roman"/>
                <w:sz w:val="28"/>
                <w:szCs w:val="28"/>
              </w:rPr>
              <w:t xml:space="preserve"> L. ……………………………………………</w:t>
            </w:r>
            <w:r w:rsidR="005B3AF4">
              <w:rPr>
                <w:rFonts w:ascii="Times New Roman" w:hAnsi="Times New Roman"/>
                <w:sz w:val="28"/>
                <w:szCs w:val="28"/>
              </w:rPr>
              <w:t>…</w:t>
            </w:r>
            <w:r>
              <w:rPr>
                <w:rFonts w:ascii="Times New Roman" w:hAnsi="Times New Roman"/>
                <w:sz w:val="28"/>
                <w:szCs w:val="28"/>
              </w:rPr>
              <w:t>…...</w:t>
            </w:r>
          </w:p>
        </w:tc>
        <w:tc>
          <w:tcPr>
            <w:tcW w:w="714" w:type="dxa"/>
          </w:tcPr>
          <w:p w14:paraId="1BD23896" w14:textId="77777777" w:rsidR="00756E3F" w:rsidRDefault="00756E3F" w:rsidP="00F83C5A">
            <w:pPr>
              <w:jc w:val="center"/>
              <w:rPr>
                <w:rFonts w:ascii="Times New Roman" w:hAnsi="Times New Roman"/>
                <w:sz w:val="28"/>
                <w:szCs w:val="28"/>
              </w:rPr>
            </w:pPr>
            <w:r>
              <w:rPr>
                <w:rFonts w:ascii="Times New Roman" w:hAnsi="Times New Roman"/>
                <w:sz w:val="28"/>
                <w:szCs w:val="28"/>
              </w:rPr>
              <w:t>105</w:t>
            </w:r>
          </w:p>
          <w:p w14:paraId="6AD1A343" w14:textId="77777777" w:rsidR="00756E3F" w:rsidRDefault="00756E3F" w:rsidP="00F83C5A">
            <w:pPr>
              <w:jc w:val="center"/>
              <w:rPr>
                <w:rFonts w:ascii="Times New Roman" w:hAnsi="Times New Roman"/>
                <w:sz w:val="28"/>
                <w:szCs w:val="28"/>
              </w:rPr>
            </w:pPr>
          </w:p>
        </w:tc>
      </w:tr>
      <w:tr w:rsidR="00756E3F" w14:paraId="144CF13B" w14:textId="77777777" w:rsidTr="00F83C5A">
        <w:tc>
          <w:tcPr>
            <w:tcW w:w="704" w:type="dxa"/>
            <w:hideMark/>
          </w:tcPr>
          <w:p w14:paraId="1DD28FEB" w14:textId="77777777" w:rsidR="00756E3F" w:rsidRDefault="00756E3F" w:rsidP="00F83C5A">
            <w:pPr>
              <w:rPr>
                <w:rFonts w:ascii="Times New Roman" w:hAnsi="Times New Roman"/>
                <w:sz w:val="28"/>
                <w:szCs w:val="28"/>
              </w:rPr>
            </w:pPr>
            <w:r>
              <w:rPr>
                <w:rFonts w:ascii="Times New Roman" w:hAnsi="Times New Roman"/>
                <w:sz w:val="28"/>
                <w:szCs w:val="28"/>
              </w:rPr>
              <w:t>5.4</w:t>
            </w:r>
          </w:p>
        </w:tc>
        <w:tc>
          <w:tcPr>
            <w:tcW w:w="8031" w:type="dxa"/>
            <w:hideMark/>
          </w:tcPr>
          <w:p w14:paraId="31E7F899" w14:textId="2EEE3E3A" w:rsidR="00756E3F" w:rsidRDefault="00756E3F" w:rsidP="00F83C5A">
            <w:pPr>
              <w:jc w:val="both"/>
              <w:rPr>
                <w:rFonts w:ascii="Times New Roman" w:hAnsi="Times New Roman"/>
                <w:sz w:val="28"/>
                <w:szCs w:val="28"/>
              </w:rPr>
            </w:pPr>
            <w:r>
              <w:rPr>
                <w:rFonts w:ascii="Times New Roman" w:hAnsi="Times New Roman"/>
                <w:sz w:val="28"/>
                <w:szCs w:val="28"/>
              </w:rPr>
              <w:t xml:space="preserve">Изучение противовоспалительной, антиоксидантной, антиагрегационной, антикоагуляционной </w:t>
            </w:r>
            <w:proofErr w:type="gramStart"/>
            <w:r>
              <w:rPr>
                <w:rFonts w:ascii="Times New Roman" w:hAnsi="Times New Roman"/>
                <w:sz w:val="28"/>
                <w:szCs w:val="28"/>
              </w:rPr>
              <w:t>активностей  субстанции</w:t>
            </w:r>
            <w:proofErr w:type="gramEnd"/>
            <w:r>
              <w:rPr>
                <w:rFonts w:ascii="Times New Roman" w:hAnsi="Times New Roman"/>
                <w:sz w:val="28"/>
                <w:szCs w:val="28"/>
              </w:rPr>
              <w:t xml:space="preserve">  из плодов </w:t>
            </w:r>
            <w:r>
              <w:rPr>
                <w:rFonts w:ascii="Times New Roman" w:hAnsi="Times New Roman"/>
                <w:i/>
                <w:iCs/>
                <w:sz w:val="28"/>
                <w:szCs w:val="28"/>
                <w:lang w:val="en-US"/>
              </w:rPr>
              <w:t>N</w:t>
            </w:r>
            <w:r>
              <w:rPr>
                <w:rFonts w:ascii="Times New Roman" w:hAnsi="Times New Roman"/>
                <w:i/>
                <w:iCs/>
                <w:sz w:val="28"/>
                <w:szCs w:val="28"/>
              </w:rPr>
              <w:t>itraria schoberi</w:t>
            </w:r>
            <w:r>
              <w:rPr>
                <w:rFonts w:ascii="Times New Roman" w:hAnsi="Times New Roman"/>
                <w:sz w:val="28"/>
                <w:szCs w:val="28"/>
              </w:rPr>
              <w:t xml:space="preserve"> L……………</w:t>
            </w:r>
            <w:r w:rsidR="00B01597">
              <w:rPr>
                <w:rFonts w:ascii="Times New Roman" w:hAnsi="Times New Roman"/>
                <w:sz w:val="28"/>
                <w:szCs w:val="28"/>
              </w:rPr>
              <w:t>.</w:t>
            </w:r>
            <w:r>
              <w:rPr>
                <w:rFonts w:ascii="Times New Roman" w:hAnsi="Times New Roman"/>
                <w:sz w:val="28"/>
                <w:szCs w:val="28"/>
              </w:rPr>
              <w:t>……………</w:t>
            </w:r>
          </w:p>
        </w:tc>
        <w:tc>
          <w:tcPr>
            <w:tcW w:w="714" w:type="dxa"/>
          </w:tcPr>
          <w:p w14:paraId="2168026F" w14:textId="77777777" w:rsidR="00B01597" w:rsidRDefault="00B01597" w:rsidP="00F83C5A">
            <w:pPr>
              <w:jc w:val="center"/>
              <w:rPr>
                <w:rFonts w:ascii="Times New Roman" w:hAnsi="Times New Roman"/>
                <w:sz w:val="28"/>
                <w:szCs w:val="28"/>
              </w:rPr>
            </w:pPr>
          </w:p>
          <w:p w14:paraId="2B38D156" w14:textId="04D6041A" w:rsidR="00756E3F" w:rsidRDefault="00756E3F" w:rsidP="00F83C5A">
            <w:pPr>
              <w:jc w:val="center"/>
              <w:rPr>
                <w:rFonts w:ascii="Times New Roman" w:hAnsi="Times New Roman"/>
                <w:sz w:val="28"/>
                <w:szCs w:val="28"/>
              </w:rPr>
            </w:pPr>
            <w:r>
              <w:rPr>
                <w:rFonts w:ascii="Times New Roman" w:hAnsi="Times New Roman"/>
                <w:sz w:val="28"/>
                <w:szCs w:val="28"/>
              </w:rPr>
              <w:t>107</w:t>
            </w:r>
          </w:p>
          <w:p w14:paraId="3DC39C38" w14:textId="77777777" w:rsidR="00756E3F" w:rsidRDefault="00756E3F" w:rsidP="00F83C5A">
            <w:pPr>
              <w:jc w:val="center"/>
              <w:rPr>
                <w:rFonts w:ascii="Times New Roman" w:hAnsi="Times New Roman"/>
                <w:sz w:val="28"/>
                <w:szCs w:val="28"/>
              </w:rPr>
            </w:pPr>
          </w:p>
        </w:tc>
      </w:tr>
      <w:tr w:rsidR="00756E3F" w14:paraId="4164F994" w14:textId="77777777" w:rsidTr="00F83C5A">
        <w:tc>
          <w:tcPr>
            <w:tcW w:w="8735" w:type="dxa"/>
            <w:gridSpan w:val="2"/>
            <w:hideMark/>
          </w:tcPr>
          <w:p w14:paraId="66CF1296" w14:textId="1275E1E9" w:rsidR="00756E3F" w:rsidRDefault="00756E3F" w:rsidP="00F83C5A">
            <w:pPr>
              <w:jc w:val="both"/>
              <w:rPr>
                <w:rFonts w:ascii="Times New Roman" w:hAnsi="Times New Roman"/>
                <w:b/>
                <w:sz w:val="28"/>
                <w:szCs w:val="28"/>
              </w:rPr>
            </w:pPr>
            <w:r>
              <w:rPr>
                <w:rFonts w:ascii="Times New Roman" w:hAnsi="Times New Roman"/>
                <w:b/>
                <w:sz w:val="28"/>
                <w:szCs w:val="28"/>
              </w:rPr>
              <w:t>ЗАКЛЮЧЕНИЕ</w:t>
            </w:r>
            <w:r>
              <w:rPr>
                <w:rFonts w:ascii="Times New Roman" w:hAnsi="Times New Roman"/>
                <w:sz w:val="28"/>
                <w:szCs w:val="28"/>
              </w:rPr>
              <w:t>…………………………………………</w:t>
            </w:r>
            <w:proofErr w:type="gramStart"/>
            <w:r>
              <w:rPr>
                <w:rFonts w:ascii="Times New Roman" w:hAnsi="Times New Roman"/>
                <w:sz w:val="28"/>
                <w:szCs w:val="28"/>
              </w:rPr>
              <w:t>……</w:t>
            </w:r>
            <w:r w:rsidR="00B01597">
              <w:rPr>
                <w:rFonts w:ascii="Times New Roman" w:hAnsi="Times New Roman"/>
                <w:sz w:val="28"/>
                <w:szCs w:val="28"/>
              </w:rPr>
              <w:t>.</w:t>
            </w:r>
            <w:proofErr w:type="gramEnd"/>
            <w:r>
              <w:rPr>
                <w:rFonts w:ascii="Times New Roman" w:hAnsi="Times New Roman"/>
                <w:sz w:val="28"/>
                <w:szCs w:val="28"/>
              </w:rPr>
              <w:t>…</w:t>
            </w:r>
            <w:r w:rsidR="005B3AF4">
              <w:rPr>
                <w:rFonts w:ascii="Times New Roman" w:hAnsi="Times New Roman"/>
                <w:sz w:val="28"/>
                <w:szCs w:val="28"/>
                <w:lang w:val="en-US"/>
              </w:rPr>
              <w:t>.</w:t>
            </w:r>
            <w:r>
              <w:rPr>
                <w:rFonts w:ascii="Times New Roman" w:hAnsi="Times New Roman"/>
                <w:sz w:val="28"/>
                <w:szCs w:val="28"/>
              </w:rPr>
              <w:t>………..</w:t>
            </w:r>
          </w:p>
        </w:tc>
        <w:tc>
          <w:tcPr>
            <w:tcW w:w="714" w:type="dxa"/>
            <w:hideMark/>
          </w:tcPr>
          <w:p w14:paraId="31090080" w14:textId="77777777" w:rsidR="00756E3F" w:rsidRDefault="00756E3F" w:rsidP="00F83C5A">
            <w:pPr>
              <w:jc w:val="center"/>
              <w:rPr>
                <w:rFonts w:ascii="Times New Roman" w:hAnsi="Times New Roman"/>
                <w:sz w:val="28"/>
                <w:szCs w:val="28"/>
              </w:rPr>
            </w:pPr>
            <w:r>
              <w:rPr>
                <w:rFonts w:ascii="Times New Roman" w:hAnsi="Times New Roman"/>
                <w:sz w:val="28"/>
                <w:szCs w:val="28"/>
              </w:rPr>
              <w:t>112</w:t>
            </w:r>
          </w:p>
        </w:tc>
      </w:tr>
      <w:tr w:rsidR="00756E3F" w14:paraId="75A5A55A" w14:textId="77777777" w:rsidTr="00F83C5A">
        <w:tc>
          <w:tcPr>
            <w:tcW w:w="8735" w:type="dxa"/>
            <w:gridSpan w:val="2"/>
            <w:hideMark/>
          </w:tcPr>
          <w:p w14:paraId="59C77CC1" w14:textId="3F8EF426" w:rsidR="00756E3F" w:rsidRDefault="00756E3F" w:rsidP="00F83C5A">
            <w:pPr>
              <w:jc w:val="both"/>
              <w:rPr>
                <w:rFonts w:ascii="Times New Roman" w:hAnsi="Times New Roman"/>
                <w:b/>
                <w:sz w:val="28"/>
                <w:szCs w:val="28"/>
              </w:rPr>
            </w:pPr>
            <w:r>
              <w:rPr>
                <w:rFonts w:ascii="Times New Roman" w:hAnsi="Times New Roman"/>
                <w:b/>
                <w:sz w:val="28"/>
                <w:szCs w:val="28"/>
              </w:rPr>
              <w:t>СПИСОК ИСПОЛЬЗОВАННЫХ ИСТОЧНИКОВ</w:t>
            </w:r>
            <w:r>
              <w:rPr>
                <w:rFonts w:ascii="Times New Roman" w:hAnsi="Times New Roman"/>
                <w:sz w:val="28"/>
                <w:szCs w:val="28"/>
              </w:rPr>
              <w:t>…</w:t>
            </w:r>
            <w:r w:rsidR="00B01597">
              <w:rPr>
                <w:rFonts w:ascii="Times New Roman" w:hAnsi="Times New Roman"/>
                <w:sz w:val="28"/>
                <w:szCs w:val="28"/>
              </w:rPr>
              <w:t>…</w:t>
            </w:r>
            <w:r>
              <w:rPr>
                <w:rFonts w:ascii="Times New Roman" w:hAnsi="Times New Roman"/>
                <w:sz w:val="28"/>
                <w:szCs w:val="28"/>
              </w:rPr>
              <w:t>………</w:t>
            </w:r>
            <w:proofErr w:type="gramStart"/>
            <w:r>
              <w:rPr>
                <w:rFonts w:ascii="Times New Roman" w:hAnsi="Times New Roman"/>
                <w:sz w:val="28"/>
                <w:szCs w:val="28"/>
              </w:rPr>
              <w:t>…….</w:t>
            </w:r>
            <w:proofErr w:type="gramEnd"/>
            <w:r>
              <w:rPr>
                <w:rFonts w:ascii="Times New Roman" w:hAnsi="Times New Roman"/>
                <w:sz w:val="28"/>
                <w:szCs w:val="28"/>
              </w:rPr>
              <w:t>.</w:t>
            </w:r>
          </w:p>
        </w:tc>
        <w:tc>
          <w:tcPr>
            <w:tcW w:w="714" w:type="dxa"/>
            <w:hideMark/>
          </w:tcPr>
          <w:p w14:paraId="5509D7B9" w14:textId="77777777" w:rsidR="00756E3F" w:rsidRDefault="00756E3F" w:rsidP="00F83C5A">
            <w:pPr>
              <w:jc w:val="center"/>
              <w:rPr>
                <w:rFonts w:ascii="Times New Roman" w:hAnsi="Times New Roman"/>
                <w:sz w:val="28"/>
                <w:szCs w:val="28"/>
              </w:rPr>
            </w:pPr>
            <w:r>
              <w:rPr>
                <w:rFonts w:ascii="Times New Roman" w:hAnsi="Times New Roman"/>
                <w:sz w:val="28"/>
                <w:szCs w:val="28"/>
              </w:rPr>
              <w:t>115</w:t>
            </w:r>
          </w:p>
        </w:tc>
      </w:tr>
      <w:tr w:rsidR="00756E3F" w14:paraId="18CC5759" w14:textId="77777777" w:rsidTr="00F83C5A">
        <w:tc>
          <w:tcPr>
            <w:tcW w:w="8735" w:type="dxa"/>
            <w:gridSpan w:val="2"/>
            <w:hideMark/>
          </w:tcPr>
          <w:p w14:paraId="6EC56308" w14:textId="70B06F1D" w:rsidR="00756E3F" w:rsidRDefault="00756E3F" w:rsidP="00F83C5A">
            <w:pPr>
              <w:jc w:val="both"/>
              <w:rPr>
                <w:rFonts w:ascii="Times New Roman" w:hAnsi="Times New Roman"/>
                <w:b/>
                <w:sz w:val="28"/>
                <w:szCs w:val="28"/>
              </w:rPr>
            </w:pPr>
            <w:r>
              <w:rPr>
                <w:rFonts w:ascii="Times New Roman" w:hAnsi="Times New Roman"/>
                <w:b/>
                <w:sz w:val="28"/>
                <w:szCs w:val="28"/>
              </w:rPr>
              <w:t>ПРИЛОЖЕНИЕ</w:t>
            </w:r>
            <w:r w:rsidR="00B01597">
              <w:rPr>
                <w:rFonts w:ascii="Times New Roman" w:hAnsi="Times New Roman"/>
                <w:b/>
                <w:sz w:val="28"/>
                <w:szCs w:val="28"/>
              </w:rPr>
              <w:t xml:space="preserve"> </w:t>
            </w:r>
            <w:r>
              <w:rPr>
                <w:rFonts w:ascii="Times New Roman" w:hAnsi="Times New Roman"/>
                <w:b/>
                <w:sz w:val="28"/>
                <w:szCs w:val="28"/>
              </w:rPr>
              <w:t xml:space="preserve">А </w:t>
            </w:r>
            <w:r w:rsidR="007719F0">
              <w:rPr>
                <w:rFonts w:ascii="Times New Roman" w:hAnsi="Times New Roman"/>
                <w:b/>
                <w:sz w:val="28"/>
                <w:szCs w:val="28"/>
              </w:rPr>
              <w:t xml:space="preserve">- </w:t>
            </w:r>
            <w:r>
              <w:rPr>
                <w:rFonts w:ascii="Times New Roman" w:hAnsi="Times New Roman"/>
                <w:sz w:val="28"/>
                <w:szCs w:val="28"/>
              </w:rPr>
              <w:t>Заключение о видовой принадлежности растительного сырья Селитрянки Шобера</w:t>
            </w:r>
            <w:r>
              <w:rPr>
                <w:rFonts w:ascii="Times New Roman" w:hAnsi="Times New Roman"/>
                <w:i/>
                <w:iCs/>
                <w:sz w:val="28"/>
                <w:szCs w:val="28"/>
              </w:rPr>
              <w:t xml:space="preserve"> (</w:t>
            </w:r>
            <w:r>
              <w:rPr>
                <w:rFonts w:ascii="Times New Roman" w:hAnsi="Times New Roman"/>
                <w:i/>
                <w:iCs/>
                <w:sz w:val="28"/>
                <w:szCs w:val="28"/>
                <w:lang w:val="en-US"/>
              </w:rPr>
              <w:t>N</w:t>
            </w:r>
            <w:r>
              <w:rPr>
                <w:rFonts w:ascii="Times New Roman" w:hAnsi="Times New Roman"/>
                <w:i/>
                <w:iCs/>
                <w:sz w:val="28"/>
                <w:szCs w:val="28"/>
              </w:rPr>
              <w:t>itraria schoberi</w:t>
            </w:r>
            <w:r>
              <w:rPr>
                <w:rFonts w:ascii="Times New Roman" w:hAnsi="Times New Roman"/>
                <w:sz w:val="28"/>
                <w:szCs w:val="28"/>
              </w:rPr>
              <w:t xml:space="preserve"> L.</w:t>
            </w:r>
            <w:proofErr w:type="gramStart"/>
            <w:r>
              <w:rPr>
                <w:rFonts w:ascii="Times New Roman" w:hAnsi="Times New Roman"/>
                <w:sz w:val="28"/>
                <w:szCs w:val="28"/>
              </w:rPr>
              <w:t>)…</w:t>
            </w:r>
            <w:r w:rsidR="005B3AF4" w:rsidRPr="005B3AF4">
              <w:rPr>
                <w:rFonts w:ascii="Times New Roman" w:hAnsi="Times New Roman"/>
                <w:sz w:val="28"/>
                <w:szCs w:val="28"/>
              </w:rPr>
              <w:t>.</w:t>
            </w:r>
            <w:proofErr w:type="gramEnd"/>
            <w:r w:rsidR="005B3AF4" w:rsidRPr="005B3AF4">
              <w:rPr>
                <w:rFonts w:ascii="Times New Roman" w:hAnsi="Times New Roman"/>
                <w:sz w:val="28"/>
                <w:szCs w:val="28"/>
              </w:rPr>
              <w:t>.</w:t>
            </w:r>
            <w:r>
              <w:rPr>
                <w:rFonts w:ascii="Times New Roman" w:hAnsi="Times New Roman"/>
                <w:sz w:val="28"/>
                <w:szCs w:val="28"/>
              </w:rPr>
              <w:t>……</w:t>
            </w:r>
          </w:p>
        </w:tc>
        <w:tc>
          <w:tcPr>
            <w:tcW w:w="714" w:type="dxa"/>
            <w:hideMark/>
          </w:tcPr>
          <w:p w14:paraId="25751521" w14:textId="77777777" w:rsidR="00756E3F" w:rsidRDefault="00756E3F" w:rsidP="00F83C5A">
            <w:pPr>
              <w:jc w:val="center"/>
              <w:rPr>
                <w:rFonts w:ascii="Times New Roman" w:hAnsi="Times New Roman"/>
                <w:sz w:val="28"/>
                <w:szCs w:val="28"/>
              </w:rPr>
            </w:pPr>
          </w:p>
          <w:p w14:paraId="17B86A22" w14:textId="77777777" w:rsidR="00756E3F" w:rsidRDefault="00756E3F" w:rsidP="00F83C5A">
            <w:pPr>
              <w:jc w:val="center"/>
              <w:rPr>
                <w:rFonts w:ascii="Times New Roman" w:hAnsi="Times New Roman"/>
                <w:sz w:val="28"/>
                <w:szCs w:val="28"/>
              </w:rPr>
            </w:pPr>
            <w:r>
              <w:rPr>
                <w:rFonts w:ascii="Times New Roman" w:hAnsi="Times New Roman"/>
                <w:sz w:val="28"/>
                <w:szCs w:val="28"/>
              </w:rPr>
              <w:t>130</w:t>
            </w:r>
          </w:p>
        </w:tc>
      </w:tr>
      <w:tr w:rsidR="00756E3F" w14:paraId="60BAFCA3" w14:textId="77777777" w:rsidTr="00F83C5A">
        <w:tc>
          <w:tcPr>
            <w:tcW w:w="8735" w:type="dxa"/>
            <w:gridSpan w:val="2"/>
            <w:hideMark/>
          </w:tcPr>
          <w:p w14:paraId="723F9F43" w14:textId="25FF73CA" w:rsidR="00756E3F" w:rsidRDefault="00756E3F" w:rsidP="00F83C5A">
            <w:pPr>
              <w:jc w:val="both"/>
              <w:rPr>
                <w:rFonts w:ascii="Times New Roman" w:hAnsi="Times New Roman"/>
                <w:b/>
                <w:sz w:val="28"/>
                <w:szCs w:val="28"/>
              </w:rPr>
            </w:pPr>
            <w:r>
              <w:rPr>
                <w:rFonts w:ascii="Times New Roman" w:hAnsi="Times New Roman"/>
                <w:b/>
                <w:sz w:val="28"/>
                <w:szCs w:val="28"/>
              </w:rPr>
              <w:t xml:space="preserve">ПРИЛОЖЕНИЕ Б </w:t>
            </w:r>
            <w:r w:rsidR="007719F0">
              <w:rPr>
                <w:rFonts w:ascii="Times New Roman" w:hAnsi="Times New Roman"/>
                <w:b/>
                <w:sz w:val="28"/>
                <w:szCs w:val="28"/>
              </w:rPr>
              <w:t xml:space="preserve">- </w:t>
            </w:r>
            <w:r>
              <w:rPr>
                <w:rFonts w:ascii="Times New Roman" w:hAnsi="Times New Roman"/>
                <w:sz w:val="28"/>
                <w:szCs w:val="28"/>
              </w:rPr>
              <w:t>Акт испытания на микробиологическую чистоту на плоды Селитрянки Шобера</w:t>
            </w:r>
            <w:r>
              <w:rPr>
                <w:rFonts w:ascii="Times New Roman" w:hAnsi="Times New Roman"/>
                <w:i/>
                <w:iCs/>
                <w:sz w:val="28"/>
                <w:szCs w:val="28"/>
              </w:rPr>
              <w:t xml:space="preserve"> (</w:t>
            </w:r>
            <w:r>
              <w:rPr>
                <w:rFonts w:ascii="Times New Roman" w:hAnsi="Times New Roman"/>
                <w:i/>
                <w:iCs/>
                <w:sz w:val="28"/>
                <w:szCs w:val="28"/>
                <w:lang w:val="en-US"/>
              </w:rPr>
              <w:t>N</w:t>
            </w:r>
            <w:r>
              <w:rPr>
                <w:rFonts w:ascii="Times New Roman" w:hAnsi="Times New Roman"/>
                <w:i/>
                <w:iCs/>
                <w:sz w:val="28"/>
                <w:szCs w:val="28"/>
              </w:rPr>
              <w:t>itraria schoberi</w:t>
            </w:r>
            <w:r>
              <w:rPr>
                <w:rFonts w:ascii="Times New Roman" w:hAnsi="Times New Roman"/>
                <w:sz w:val="28"/>
                <w:szCs w:val="28"/>
              </w:rPr>
              <w:t xml:space="preserve"> L.) </w:t>
            </w:r>
            <w:r w:rsidR="005B3AF4" w:rsidRPr="005B3AF4">
              <w:rPr>
                <w:rFonts w:ascii="Times New Roman" w:hAnsi="Times New Roman"/>
                <w:sz w:val="28"/>
                <w:szCs w:val="28"/>
              </w:rPr>
              <w:t>///</w:t>
            </w:r>
            <w:r>
              <w:rPr>
                <w:rFonts w:ascii="Times New Roman" w:hAnsi="Times New Roman"/>
                <w:sz w:val="28"/>
                <w:szCs w:val="28"/>
              </w:rPr>
              <w:t>……………</w:t>
            </w:r>
            <w:proofErr w:type="gramStart"/>
            <w:r>
              <w:rPr>
                <w:rFonts w:ascii="Times New Roman" w:hAnsi="Times New Roman"/>
                <w:sz w:val="28"/>
                <w:szCs w:val="28"/>
              </w:rPr>
              <w:t>…….</w:t>
            </w:r>
            <w:proofErr w:type="gramEnd"/>
          </w:p>
        </w:tc>
        <w:tc>
          <w:tcPr>
            <w:tcW w:w="714" w:type="dxa"/>
            <w:hideMark/>
          </w:tcPr>
          <w:p w14:paraId="0DCDB472" w14:textId="77777777" w:rsidR="00756E3F" w:rsidRDefault="00756E3F" w:rsidP="00F83C5A">
            <w:pPr>
              <w:jc w:val="center"/>
              <w:rPr>
                <w:rFonts w:ascii="Times New Roman" w:hAnsi="Times New Roman"/>
                <w:sz w:val="28"/>
                <w:szCs w:val="28"/>
              </w:rPr>
            </w:pPr>
          </w:p>
          <w:p w14:paraId="27902A7E" w14:textId="77777777" w:rsidR="00756E3F" w:rsidRDefault="00756E3F" w:rsidP="00F83C5A">
            <w:pPr>
              <w:jc w:val="center"/>
              <w:rPr>
                <w:rFonts w:ascii="Times New Roman" w:hAnsi="Times New Roman"/>
                <w:sz w:val="28"/>
                <w:szCs w:val="28"/>
              </w:rPr>
            </w:pPr>
            <w:r>
              <w:rPr>
                <w:rFonts w:ascii="Times New Roman" w:hAnsi="Times New Roman"/>
                <w:sz w:val="28"/>
                <w:szCs w:val="28"/>
              </w:rPr>
              <w:t>131</w:t>
            </w:r>
          </w:p>
        </w:tc>
      </w:tr>
      <w:tr w:rsidR="00756E3F" w14:paraId="38FCA293" w14:textId="77777777" w:rsidTr="00F83C5A">
        <w:trPr>
          <w:trHeight w:val="266"/>
        </w:trPr>
        <w:tc>
          <w:tcPr>
            <w:tcW w:w="8735" w:type="dxa"/>
            <w:gridSpan w:val="2"/>
            <w:hideMark/>
          </w:tcPr>
          <w:p w14:paraId="007AE364" w14:textId="43AD272E" w:rsidR="00756E3F" w:rsidRDefault="00756E3F" w:rsidP="00F83C5A">
            <w:pPr>
              <w:jc w:val="both"/>
              <w:rPr>
                <w:rFonts w:ascii="Times New Roman" w:hAnsi="Times New Roman"/>
                <w:b/>
                <w:sz w:val="28"/>
                <w:szCs w:val="28"/>
              </w:rPr>
            </w:pPr>
            <w:r>
              <w:rPr>
                <w:rFonts w:ascii="Times New Roman" w:hAnsi="Times New Roman"/>
                <w:b/>
                <w:sz w:val="28"/>
                <w:szCs w:val="28"/>
              </w:rPr>
              <w:t>ПРИЛОЖЕНИЕ В</w:t>
            </w:r>
            <w:r w:rsidR="007719F0">
              <w:rPr>
                <w:rFonts w:ascii="Times New Roman" w:hAnsi="Times New Roman"/>
                <w:b/>
                <w:sz w:val="28"/>
                <w:szCs w:val="28"/>
              </w:rPr>
              <w:t xml:space="preserve"> -</w:t>
            </w:r>
            <w:r>
              <w:rPr>
                <w:rFonts w:ascii="Times New Roman" w:hAnsi="Times New Roman"/>
                <w:b/>
                <w:sz w:val="28"/>
                <w:szCs w:val="28"/>
              </w:rPr>
              <w:t xml:space="preserve"> </w:t>
            </w:r>
            <w:r>
              <w:rPr>
                <w:rFonts w:ascii="Times New Roman" w:hAnsi="Times New Roman"/>
                <w:sz w:val="28"/>
                <w:szCs w:val="28"/>
              </w:rPr>
              <w:t xml:space="preserve">Проект нормативного документа НД на растительное </w:t>
            </w:r>
            <w:proofErr w:type="gramStart"/>
            <w:r>
              <w:rPr>
                <w:rFonts w:ascii="Times New Roman" w:hAnsi="Times New Roman"/>
                <w:sz w:val="28"/>
                <w:szCs w:val="28"/>
              </w:rPr>
              <w:t>сырье  …</w:t>
            </w:r>
            <w:proofErr w:type="gramEnd"/>
            <w:r>
              <w:rPr>
                <w:rFonts w:ascii="Times New Roman" w:hAnsi="Times New Roman"/>
                <w:sz w:val="28"/>
                <w:szCs w:val="28"/>
              </w:rPr>
              <w:t>…………………………………………………….</w:t>
            </w:r>
          </w:p>
        </w:tc>
        <w:tc>
          <w:tcPr>
            <w:tcW w:w="714" w:type="dxa"/>
            <w:hideMark/>
          </w:tcPr>
          <w:p w14:paraId="05723592" w14:textId="77777777" w:rsidR="00756E3F" w:rsidRDefault="00756E3F" w:rsidP="00F83C5A">
            <w:pPr>
              <w:jc w:val="center"/>
              <w:rPr>
                <w:rFonts w:ascii="Times New Roman" w:hAnsi="Times New Roman"/>
                <w:sz w:val="28"/>
                <w:szCs w:val="28"/>
              </w:rPr>
            </w:pPr>
          </w:p>
          <w:p w14:paraId="097DC509" w14:textId="77777777" w:rsidR="00756E3F" w:rsidRDefault="00756E3F" w:rsidP="00F83C5A">
            <w:pPr>
              <w:jc w:val="center"/>
              <w:rPr>
                <w:rFonts w:ascii="Times New Roman" w:hAnsi="Times New Roman"/>
                <w:sz w:val="28"/>
                <w:szCs w:val="28"/>
              </w:rPr>
            </w:pPr>
            <w:r>
              <w:rPr>
                <w:rFonts w:ascii="Times New Roman" w:hAnsi="Times New Roman"/>
                <w:sz w:val="28"/>
                <w:szCs w:val="28"/>
              </w:rPr>
              <w:t>132</w:t>
            </w:r>
          </w:p>
        </w:tc>
      </w:tr>
      <w:tr w:rsidR="00756E3F" w14:paraId="484B85F5" w14:textId="77777777" w:rsidTr="00F83C5A">
        <w:tc>
          <w:tcPr>
            <w:tcW w:w="8735" w:type="dxa"/>
            <w:gridSpan w:val="2"/>
            <w:hideMark/>
          </w:tcPr>
          <w:p w14:paraId="4EF5B3BB" w14:textId="6E8BD70F" w:rsidR="00756E3F" w:rsidRDefault="00756E3F" w:rsidP="00F83C5A">
            <w:pPr>
              <w:jc w:val="both"/>
              <w:rPr>
                <w:rFonts w:ascii="Times New Roman" w:hAnsi="Times New Roman"/>
                <w:b/>
                <w:sz w:val="28"/>
                <w:szCs w:val="28"/>
              </w:rPr>
            </w:pPr>
            <w:r>
              <w:rPr>
                <w:rFonts w:ascii="Times New Roman" w:hAnsi="Times New Roman"/>
                <w:b/>
                <w:sz w:val="28"/>
                <w:szCs w:val="28"/>
              </w:rPr>
              <w:t xml:space="preserve">ПРИЛОЖЕНИЕ Г </w:t>
            </w:r>
            <w:r w:rsidR="007719F0">
              <w:rPr>
                <w:rFonts w:ascii="Times New Roman" w:hAnsi="Times New Roman"/>
                <w:b/>
                <w:sz w:val="28"/>
                <w:szCs w:val="28"/>
              </w:rPr>
              <w:t xml:space="preserve">- </w:t>
            </w:r>
            <w:r>
              <w:rPr>
                <w:rFonts w:ascii="Times New Roman" w:hAnsi="Times New Roman"/>
                <w:sz w:val="28"/>
                <w:szCs w:val="28"/>
              </w:rPr>
              <w:t>Проект нормативного документа НД на субстанцию……………………………………………………………</w:t>
            </w:r>
            <w:proofErr w:type="gramStart"/>
            <w:r>
              <w:rPr>
                <w:rFonts w:ascii="Times New Roman" w:hAnsi="Times New Roman"/>
                <w:sz w:val="28"/>
                <w:szCs w:val="28"/>
              </w:rPr>
              <w:t>…….</w:t>
            </w:r>
            <w:proofErr w:type="gramEnd"/>
          </w:p>
        </w:tc>
        <w:tc>
          <w:tcPr>
            <w:tcW w:w="714" w:type="dxa"/>
            <w:hideMark/>
          </w:tcPr>
          <w:p w14:paraId="42FCE02E" w14:textId="77777777" w:rsidR="00756E3F" w:rsidRDefault="00756E3F" w:rsidP="00F83C5A">
            <w:pPr>
              <w:jc w:val="center"/>
              <w:rPr>
                <w:rFonts w:ascii="Times New Roman" w:hAnsi="Times New Roman"/>
                <w:sz w:val="28"/>
                <w:szCs w:val="28"/>
              </w:rPr>
            </w:pPr>
          </w:p>
          <w:p w14:paraId="7A3116FB" w14:textId="77777777" w:rsidR="00756E3F" w:rsidRDefault="00756E3F" w:rsidP="00F83C5A">
            <w:pPr>
              <w:jc w:val="center"/>
              <w:rPr>
                <w:rFonts w:ascii="Times New Roman" w:hAnsi="Times New Roman"/>
                <w:sz w:val="28"/>
                <w:szCs w:val="28"/>
              </w:rPr>
            </w:pPr>
            <w:r>
              <w:rPr>
                <w:rFonts w:ascii="Times New Roman" w:hAnsi="Times New Roman"/>
                <w:sz w:val="28"/>
                <w:szCs w:val="28"/>
              </w:rPr>
              <w:t>133</w:t>
            </w:r>
          </w:p>
        </w:tc>
      </w:tr>
      <w:tr w:rsidR="00756E3F" w14:paraId="130EB432" w14:textId="77777777" w:rsidTr="00F83C5A">
        <w:tc>
          <w:tcPr>
            <w:tcW w:w="8735" w:type="dxa"/>
            <w:gridSpan w:val="2"/>
            <w:hideMark/>
          </w:tcPr>
          <w:p w14:paraId="145EDBB4" w14:textId="554F6E7A" w:rsidR="00756E3F" w:rsidRDefault="00756E3F" w:rsidP="00387CFC">
            <w:pPr>
              <w:jc w:val="both"/>
              <w:rPr>
                <w:rFonts w:ascii="Times New Roman" w:hAnsi="Times New Roman"/>
                <w:b/>
                <w:sz w:val="28"/>
                <w:szCs w:val="28"/>
              </w:rPr>
            </w:pPr>
            <w:r>
              <w:rPr>
                <w:rFonts w:ascii="Times New Roman" w:hAnsi="Times New Roman"/>
                <w:b/>
                <w:sz w:val="28"/>
                <w:szCs w:val="28"/>
              </w:rPr>
              <w:t xml:space="preserve">ПРИЛОЖЕНИЕ Д </w:t>
            </w:r>
            <w:r w:rsidR="007719F0">
              <w:rPr>
                <w:rFonts w:ascii="Times New Roman" w:hAnsi="Times New Roman"/>
                <w:b/>
                <w:sz w:val="28"/>
                <w:szCs w:val="28"/>
              </w:rPr>
              <w:t xml:space="preserve">- </w:t>
            </w:r>
            <w:r>
              <w:rPr>
                <w:rFonts w:ascii="Times New Roman" w:hAnsi="Times New Roman"/>
                <w:sz w:val="28"/>
                <w:szCs w:val="28"/>
              </w:rPr>
              <w:t xml:space="preserve">Лабораторный регламент на получение субстанции из плодов </w:t>
            </w:r>
            <w:r>
              <w:rPr>
                <w:rFonts w:ascii="Times New Roman" w:hAnsi="Times New Roman"/>
                <w:i/>
                <w:iCs/>
                <w:sz w:val="28"/>
                <w:szCs w:val="28"/>
                <w:lang w:val="en-US"/>
              </w:rPr>
              <w:t>N</w:t>
            </w:r>
            <w:r>
              <w:rPr>
                <w:rFonts w:ascii="Times New Roman" w:hAnsi="Times New Roman"/>
                <w:i/>
                <w:iCs/>
                <w:sz w:val="28"/>
                <w:szCs w:val="28"/>
              </w:rPr>
              <w:t>itraria schoberi</w:t>
            </w:r>
            <w:r>
              <w:rPr>
                <w:rFonts w:ascii="Times New Roman" w:hAnsi="Times New Roman"/>
                <w:sz w:val="28"/>
                <w:szCs w:val="28"/>
              </w:rPr>
              <w:t xml:space="preserve"> L.</w:t>
            </w:r>
            <w:r>
              <w:rPr>
                <w:rFonts w:ascii="Times New Roman" w:hAnsi="Times New Roman"/>
                <w:b/>
                <w:sz w:val="28"/>
                <w:szCs w:val="28"/>
              </w:rPr>
              <w:t xml:space="preserve"> </w:t>
            </w:r>
            <w:r>
              <w:rPr>
                <w:rFonts w:ascii="Times New Roman" w:hAnsi="Times New Roman"/>
                <w:sz w:val="28"/>
                <w:szCs w:val="28"/>
              </w:rPr>
              <w:t>………………………</w:t>
            </w:r>
            <w:r w:rsidR="005B3AF4">
              <w:rPr>
                <w:rFonts w:ascii="Times New Roman" w:hAnsi="Times New Roman"/>
                <w:sz w:val="28"/>
                <w:szCs w:val="28"/>
              </w:rPr>
              <w:t>…</w:t>
            </w:r>
            <w:proofErr w:type="gramStart"/>
            <w:r w:rsidR="00387CFC">
              <w:rPr>
                <w:rFonts w:ascii="Times New Roman" w:hAnsi="Times New Roman"/>
                <w:sz w:val="28"/>
                <w:szCs w:val="28"/>
              </w:rPr>
              <w:t>…….</w:t>
            </w:r>
            <w:proofErr w:type="gramEnd"/>
            <w:r w:rsidR="00387CFC">
              <w:rPr>
                <w:rFonts w:ascii="Times New Roman" w:hAnsi="Times New Roman"/>
                <w:sz w:val="28"/>
                <w:szCs w:val="28"/>
              </w:rPr>
              <w:t>.</w:t>
            </w:r>
          </w:p>
        </w:tc>
        <w:tc>
          <w:tcPr>
            <w:tcW w:w="714" w:type="dxa"/>
            <w:hideMark/>
          </w:tcPr>
          <w:p w14:paraId="161F37C0" w14:textId="77777777" w:rsidR="00756E3F" w:rsidRDefault="00756E3F" w:rsidP="00F83C5A">
            <w:pPr>
              <w:jc w:val="center"/>
              <w:rPr>
                <w:rFonts w:ascii="Times New Roman" w:hAnsi="Times New Roman"/>
                <w:sz w:val="28"/>
                <w:szCs w:val="28"/>
              </w:rPr>
            </w:pPr>
          </w:p>
          <w:p w14:paraId="46AA6C6F" w14:textId="77777777" w:rsidR="00756E3F" w:rsidRDefault="00756E3F" w:rsidP="00F83C5A">
            <w:pPr>
              <w:jc w:val="center"/>
              <w:rPr>
                <w:rFonts w:ascii="Times New Roman" w:hAnsi="Times New Roman"/>
                <w:sz w:val="28"/>
                <w:szCs w:val="28"/>
              </w:rPr>
            </w:pPr>
            <w:r>
              <w:rPr>
                <w:rFonts w:ascii="Times New Roman" w:hAnsi="Times New Roman"/>
                <w:sz w:val="28"/>
                <w:szCs w:val="28"/>
              </w:rPr>
              <w:t>134</w:t>
            </w:r>
          </w:p>
        </w:tc>
      </w:tr>
      <w:tr w:rsidR="00756E3F" w14:paraId="4664F86E" w14:textId="77777777" w:rsidTr="00F83C5A">
        <w:tc>
          <w:tcPr>
            <w:tcW w:w="8735" w:type="dxa"/>
            <w:gridSpan w:val="2"/>
            <w:hideMark/>
          </w:tcPr>
          <w:p w14:paraId="36239BC9" w14:textId="46CDD830" w:rsidR="00756E3F" w:rsidRDefault="00756E3F" w:rsidP="00F83C5A">
            <w:pPr>
              <w:jc w:val="both"/>
              <w:rPr>
                <w:rFonts w:ascii="Times New Roman" w:hAnsi="Times New Roman"/>
                <w:b/>
                <w:sz w:val="28"/>
                <w:szCs w:val="28"/>
              </w:rPr>
            </w:pPr>
            <w:r>
              <w:rPr>
                <w:rFonts w:ascii="Times New Roman" w:hAnsi="Times New Roman"/>
                <w:b/>
                <w:sz w:val="28"/>
                <w:szCs w:val="28"/>
              </w:rPr>
              <w:t>ПРИЛОЖЕНИЕ Ж</w:t>
            </w:r>
            <w:r w:rsidR="007719F0">
              <w:rPr>
                <w:rFonts w:ascii="Times New Roman" w:hAnsi="Times New Roman"/>
                <w:b/>
                <w:sz w:val="28"/>
                <w:szCs w:val="28"/>
              </w:rPr>
              <w:t xml:space="preserve"> -</w:t>
            </w:r>
            <w:r>
              <w:rPr>
                <w:rFonts w:ascii="Times New Roman" w:hAnsi="Times New Roman"/>
                <w:b/>
                <w:sz w:val="28"/>
                <w:szCs w:val="28"/>
              </w:rPr>
              <w:t xml:space="preserve"> </w:t>
            </w:r>
            <w:r>
              <w:rPr>
                <w:rFonts w:ascii="Times New Roman" w:hAnsi="Times New Roman"/>
                <w:sz w:val="28"/>
                <w:szCs w:val="28"/>
              </w:rPr>
              <w:t>Акт испытания на гепатопротекторную активность ………………………………………………………</w:t>
            </w:r>
            <w:proofErr w:type="gramStart"/>
            <w:r>
              <w:rPr>
                <w:rFonts w:ascii="Times New Roman" w:hAnsi="Times New Roman"/>
                <w:sz w:val="28"/>
                <w:szCs w:val="28"/>
              </w:rPr>
              <w:t>……</w:t>
            </w:r>
            <w:r w:rsidR="005B3AF4" w:rsidRPr="005B3AF4">
              <w:rPr>
                <w:rFonts w:ascii="Times New Roman" w:hAnsi="Times New Roman"/>
                <w:sz w:val="28"/>
                <w:szCs w:val="28"/>
              </w:rPr>
              <w:t>.</w:t>
            </w:r>
            <w:proofErr w:type="gramEnd"/>
            <w:r w:rsidR="005B3AF4" w:rsidRPr="005B3AF4">
              <w:rPr>
                <w:rFonts w:ascii="Times New Roman" w:hAnsi="Times New Roman"/>
                <w:sz w:val="28"/>
                <w:szCs w:val="28"/>
              </w:rPr>
              <w:t>.</w:t>
            </w:r>
            <w:r>
              <w:rPr>
                <w:rFonts w:ascii="Times New Roman" w:hAnsi="Times New Roman"/>
                <w:sz w:val="28"/>
                <w:szCs w:val="28"/>
              </w:rPr>
              <w:t>……</w:t>
            </w:r>
          </w:p>
        </w:tc>
        <w:tc>
          <w:tcPr>
            <w:tcW w:w="714" w:type="dxa"/>
            <w:hideMark/>
          </w:tcPr>
          <w:p w14:paraId="0F1C3BA6" w14:textId="77777777" w:rsidR="00756E3F" w:rsidRDefault="00756E3F" w:rsidP="00F83C5A">
            <w:pPr>
              <w:jc w:val="center"/>
              <w:rPr>
                <w:rFonts w:ascii="Times New Roman" w:hAnsi="Times New Roman"/>
                <w:sz w:val="28"/>
                <w:szCs w:val="28"/>
              </w:rPr>
            </w:pPr>
          </w:p>
          <w:p w14:paraId="492909AC" w14:textId="77777777" w:rsidR="00756E3F" w:rsidRDefault="00756E3F" w:rsidP="00F83C5A">
            <w:pPr>
              <w:jc w:val="center"/>
              <w:rPr>
                <w:rFonts w:ascii="Times New Roman" w:hAnsi="Times New Roman"/>
                <w:sz w:val="28"/>
                <w:szCs w:val="28"/>
              </w:rPr>
            </w:pPr>
            <w:r>
              <w:rPr>
                <w:rFonts w:ascii="Times New Roman" w:hAnsi="Times New Roman"/>
                <w:sz w:val="28"/>
                <w:szCs w:val="28"/>
              </w:rPr>
              <w:t>135</w:t>
            </w:r>
          </w:p>
        </w:tc>
      </w:tr>
      <w:tr w:rsidR="00756E3F" w14:paraId="67CB44BC" w14:textId="77777777" w:rsidTr="00F83C5A">
        <w:tc>
          <w:tcPr>
            <w:tcW w:w="8735" w:type="dxa"/>
            <w:gridSpan w:val="2"/>
            <w:hideMark/>
          </w:tcPr>
          <w:p w14:paraId="2A9B71D9" w14:textId="488148D3" w:rsidR="00756E3F" w:rsidRDefault="00756E3F" w:rsidP="00F83C5A">
            <w:pPr>
              <w:rPr>
                <w:rFonts w:ascii="Times New Roman" w:hAnsi="Times New Roman"/>
                <w:sz w:val="28"/>
                <w:szCs w:val="28"/>
              </w:rPr>
            </w:pPr>
            <w:r>
              <w:rPr>
                <w:rFonts w:ascii="Times New Roman" w:hAnsi="Times New Roman"/>
                <w:b/>
                <w:sz w:val="28"/>
                <w:szCs w:val="28"/>
              </w:rPr>
              <w:t xml:space="preserve">ПРИЛОЖЕНИЕ </w:t>
            </w:r>
            <w:proofErr w:type="gramStart"/>
            <w:r>
              <w:rPr>
                <w:rFonts w:ascii="Times New Roman" w:hAnsi="Times New Roman"/>
                <w:b/>
                <w:sz w:val="28"/>
                <w:szCs w:val="28"/>
              </w:rPr>
              <w:t xml:space="preserve">Е </w:t>
            </w:r>
            <w:r w:rsidR="007719F0">
              <w:rPr>
                <w:rFonts w:ascii="Times New Roman" w:hAnsi="Times New Roman"/>
                <w:b/>
                <w:sz w:val="28"/>
                <w:szCs w:val="28"/>
              </w:rPr>
              <w:t xml:space="preserve"> -</w:t>
            </w:r>
            <w:proofErr w:type="gramEnd"/>
            <w:r w:rsidR="007719F0">
              <w:rPr>
                <w:rFonts w:ascii="Times New Roman" w:hAnsi="Times New Roman"/>
                <w:b/>
                <w:sz w:val="28"/>
                <w:szCs w:val="28"/>
              </w:rPr>
              <w:t xml:space="preserve"> </w:t>
            </w:r>
            <w:r>
              <w:rPr>
                <w:rFonts w:ascii="Times New Roman" w:hAnsi="Times New Roman"/>
                <w:sz w:val="28"/>
                <w:szCs w:val="28"/>
              </w:rPr>
              <w:t xml:space="preserve">Акт испытания на антимикробную </w:t>
            </w:r>
          </w:p>
          <w:p w14:paraId="286B5C2A" w14:textId="5C1B6DCA" w:rsidR="00756E3F" w:rsidRDefault="00756E3F" w:rsidP="00F83C5A">
            <w:pPr>
              <w:rPr>
                <w:rFonts w:ascii="Times New Roman" w:hAnsi="Times New Roman"/>
                <w:sz w:val="28"/>
                <w:szCs w:val="28"/>
              </w:rPr>
            </w:pPr>
            <w:r>
              <w:rPr>
                <w:rFonts w:ascii="Times New Roman" w:hAnsi="Times New Roman"/>
                <w:sz w:val="28"/>
                <w:szCs w:val="28"/>
              </w:rPr>
              <w:t>и противогрибковую активность …………………………</w:t>
            </w:r>
            <w:proofErr w:type="gramStart"/>
            <w:r>
              <w:rPr>
                <w:rFonts w:ascii="Times New Roman" w:hAnsi="Times New Roman"/>
                <w:sz w:val="28"/>
                <w:szCs w:val="28"/>
              </w:rPr>
              <w:t>……</w:t>
            </w:r>
            <w:r w:rsidR="005B3AF4">
              <w:rPr>
                <w:rFonts w:ascii="Times New Roman" w:hAnsi="Times New Roman"/>
                <w:sz w:val="28"/>
                <w:szCs w:val="28"/>
                <w:lang w:val="en-US"/>
              </w:rPr>
              <w:t>.</w:t>
            </w:r>
            <w:proofErr w:type="gramEnd"/>
            <w:r w:rsidR="005B3AF4">
              <w:rPr>
                <w:rFonts w:ascii="Times New Roman" w:hAnsi="Times New Roman"/>
                <w:sz w:val="28"/>
                <w:szCs w:val="28"/>
                <w:lang w:val="en-US"/>
              </w:rPr>
              <w:t>.</w:t>
            </w:r>
            <w:r>
              <w:rPr>
                <w:rFonts w:ascii="Times New Roman" w:hAnsi="Times New Roman"/>
                <w:sz w:val="28"/>
                <w:szCs w:val="28"/>
              </w:rPr>
              <w:t>………..</w:t>
            </w:r>
          </w:p>
          <w:p w14:paraId="39BB71ED" w14:textId="77777777" w:rsidR="00756E3F" w:rsidRDefault="00756E3F" w:rsidP="00F83C5A">
            <w:pPr>
              <w:rPr>
                <w:rFonts w:ascii="Times New Roman" w:hAnsi="Times New Roman"/>
                <w:b/>
                <w:sz w:val="28"/>
                <w:szCs w:val="28"/>
              </w:rPr>
            </w:pPr>
          </w:p>
        </w:tc>
        <w:tc>
          <w:tcPr>
            <w:tcW w:w="714" w:type="dxa"/>
            <w:hideMark/>
          </w:tcPr>
          <w:p w14:paraId="670E738D" w14:textId="77777777" w:rsidR="00387CFC" w:rsidRDefault="00387CFC" w:rsidP="00F83C5A">
            <w:pPr>
              <w:jc w:val="center"/>
              <w:rPr>
                <w:rFonts w:ascii="Times New Roman" w:hAnsi="Times New Roman"/>
                <w:sz w:val="28"/>
                <w:szCs w:val="28"/>
              </w:rPr>
            </w:pPr>
          </w:p>
          <w:p w14:paraId="3073DBFD" w14:textId="77777777" w:rsidR="00756E3F" w:rsidRDefault="00756E3F" w:rsidP="00F83C5A">
            <w:pPr>
              <w:jc w:val="center"/>
              <w:rPr>
                <w:rFonts w:ascii="Times New Roman" w:hAnsi="Times New Roman"/>
                <w:sz w:val="28"/>
                <w:szCs w:val="28"/>
              </w:rPr>
            </w:pPr>
            <w:r>
              <w:rPr>
                <w:rFonts w:ascii="Times New Roman" w:hAnsi="Times New Roman"/>
                <w:sz w:val="28"/>
                <w:szCs w:val="28"/>
              </w:rPr>
              <w:t>136</w:t>
            </w:r>
          </w:p>
        </w:tc>
      </w:tr>
      <w:tr w:rsidR="00756E3F" w14:paraId="0C268B31" w14:textId="77777777" w:rsidTr="00F83C5A">
        <w:tc>
          <w:tcPr>
            <w:tcW w:w="8735" w:type="dxa"/>
            <w:gridSpan w:val="2"/>
            <w:hideMark/>
          </w:tcPr>
          <w:p w14:paraId="7C18D99A" w14:textId="2A792231" w:rsidR="00756E3F" w:rsidRDefault="00756E3F" w:rsidP="00F83C5A">
            <w:pPr>
              <w:rPr>
                <w:rFonts w:ascii="Times New Roman" w:hAnsi="Times New Roman"/>
                <w:b/>
                <w:sz w:val="28"/>
                <w:szCs w:val="28"/>
              </w:rPr>
            </w:pPr>
            <w:proofErr w:type="gramStart"/>
            <w:r>
              <w:rPr>
                <w:rFonts w:ascii="Times New Roman" w:hAnsi="Times New Roman"/>
                <w:b/>
                <w:sz w:val="28"/>
                <w:szCs w:val="28"/>
              </w:rPr>
              <w:t>ПРИЛОЖЕНИЕ И</w:t>
            </w:r>
            <w:proofErr w:type="gramEnd"/>
            <w:r>
              <w:rPr>
                <w:rFonts w:ascii="Times New Roman" w:hAnsi="Times New Roman"/>
                <w:sz w:val="28"/>
                <w:szCs w:val="28"/>
              </w:rPr>
              <w:t xml:space="preserve"> </w:t>
            </w:r>
            <w:r w:rsidR="007719F0">
              <w:rPr>
                <w:rFonts w:ascii="Times New Roman" w:hAnsi="Times New Roman"/>
                <w:sz w:val="28"/>
                <w:szCs w:val="28"/>
              </w:rPr>
              <w:t xml:space="preserve">- </w:t>
            </w:r>
            <w:r>
              <w:rPr>
                <w:rFonts w:ascii="Times New Roman" w:hAnsi="Times New Roman"/>
                <w:sz w:val="28"/>
                <w:szCs w:val="28"/>
              </w:rPr>
              <w:t>Акт испытания на цитотоксическую активность</w:t>
            </w:r>
          </w:p>
        </w:tc>
        <w:tc>
          <w:tcPr>
            <w:tcW w:w="714" w:type="dxa"/>
          </w:tcPr>
          <w:p w14:paraId="014D4396" w14:textId="59622B44" w:rsidR="00756E3F" w:rsidRDefault="00756E3F" w:rsidP="007719F0">
            <w:pPr>
              <w:jc w:val="center"/>
              <w:rPr>
                <w:rFonts w:ascii="Times New Roman" w:hAnsi="Times New Roman"/>
                <w:sz w:val="28"/>
                <w:szCs w:val="28"/>
              </w:rPr>
            </w:pPr>
            <w:r>
              <w:rPr>
                <w:rFonts w:ascii="Times New Roman" w:hAnsi="Times New Roman"/>
                <w:sz w:val="28"/>
                <w:szCs w:val="28"/>
              </w:rPr>
              <w:t>137</w:t>
            </w:r>
          </w:p>
        </w:tc>
      </w:tr>
      <w:tr w:rsidR="00756E3F" w14:paraId="2BA38714" w14:textId="77777777" w:rsidTr="00F83C5A">
        <w:tc>
          <w:tcPr>
            <w:tcW w:w="8735" w:type="dxa"/>
            <w:gridSpan w:val="2"/>
            <w:hideMark/>
          </w:tcPr>
          <w:p w14:paraId="3DB68508" w14:textId="15A923E1" w:rsidR="00756E3F" w:rsidRDefault="00756E3F" w:rsidP="00F83C5A">
            <w:pPr>
              <w:rPr>
                <w:rFonts w:ascii="Times New Roman" w:hAnsi="Times New Roman"/>
                <w:b/>
                <w:sz w:val="28"/>
                <w:szCs w:val="28"/>
              </w:rPr>
            </w:pPr>
            <w:r>
              <w:rPr>
                <w:rFonts w:ascii="Times New Roman" w:hAnsi="Times New Roman"/>
                <w:b/>
                <w:sz w:val="28"/>
                <w:szCs w:val="28"/>
              </w:rPr>
              <w:t>ПРИЛОЖЕНИЕ К</w:t>
            </w:r>
            <w:r>
              <w:rPr>
                <w:rFonts w:ascii="Times New Roman" w:hAnsi="Times New Roman"/>
                <w:sz w:val="28"/>
                <w:szCs w:val="28"/>
              </w:rPr>
              <w:t xml:space="preserve"> </w:t>
            </w:r>
            <w:r w:rsidR="007719F0">
              <w:rPr>
                <w:rFonts w:ascii="Times New Roman" w:hAnsi="Times New Roman"/>
                <w:sz w:val="28"/>
                <w:szCs w:val="28"/>
              </w:rPr>
              <w:t xml:space="preserve">- </w:t>
            </w:r>
            <w:r>
              <w:rPr>
                <w:rFonts w:ascii="Times New Roman" w:hAnsi="Times New Roman"/>
                <w:sz w:val="28"/>
                <w:szCs w:val="28"/>
              </w:rPr>
              <w:t>Акт испытания на антиагрегационную, антикоагуляционную, противовоспалительную и антиоксидантную активность…………………………………………………</w:t>
            </w:r>
            <w:proofErr w:type="gramStart"/>
            <w:r>
              <w:rPr>
                <w:rFonts w:ascii="Times New Roman" w:hAnsi="Times New Roman"/>
                <w:sz w:val="28"/>
                <w:szCs w:val="28"/>
              </w:rPr>
              <w:t>…</w:t>
            </w:r>
            <w:r w:rsidR="005B3AF4">
              <w:rPr>
                <w:rFonts w:ascii="Times New Roman" w:hAnsi="Times New Roman"/>
                <w:sz w:val="28"/>
                <w:szCs w:val="28"/>
              </w:rPr>
              <w:t>…</w:t>
            </w:r>
            <w:r w:rsidR="005B3AF4" w:rsidRPr="005B3AF4">
              <w:rPr>
                <w:rFonts w:ascii="Times New Roman" w:hAnsi="Times New Roman"/>
                <w:sz w:val="28"/>
                <w:szCs w:val="28"/>
              </w:rPr>
              <w:t>.</w:t>
            </w:r>
            <w:proofErr w:type="gramEnd"/>
            <w:r w:rsidR="005B3AF4" w:rsidRPr="005B3AF4">
              <w:rPr>
                <w:rFonts w:ascii="Times New Roman" w:hAnsi="Times New Roman"/>
                <w:sz w:val="28"/>
                <w:szCs w:val="28"/>
              </w:rPr>
              <w:t>.</w:t>
            </w:r>
            <w:r>
              <w:rPr>
                <w:rFonts w:ascii="Times New Roman" w:hAnsi="Times New Roman"/>
                <w:sz w:val="28"/>
                <w:szCs w:val="28"/>
              </w:rPr>
              <w:t>………….</w:t>
            </w:r>
          </w:p>
        </w:tc>
        <w:tc>
          <w:tcPr>
            <w:tcW w:w="714" w:type="dxa"/>
            <w:hideMark/>
          </w:tcPr>
          <w:p w14:paraId="1E1A6C06" w14:textId="77777777" w:rsidR="00387CFC" w:rsidRDefault="00387CFC" w:rsidP="00F83C5A">
            <w:pPr>
              <w:jc w:val="center"/>
              <w:rPr>
                <w:rFonts w:ascii="Times New Roman" w:hAnsi="Times New Roman"/>
                <w:sz w:val="28"/>
                <w:szCs w:val="28"/>
              </w:rPr>
            </w:pPr>
          </w:p>
          <w:p w14:paraId="76AED162" w14:textId="77777777" w:rsidR="00756E3F" w:rsidRDefault="00756E3F" w:rsidP="00F83C5A">
            <w:pPr>
              <w:jc w:val="center"/>
              <w:rPr>
                <w:rFonts w:ascii="Times New Roman" w:hAnsi="Times New Roman"/>
                <w:sz w:val="28"/>
                <w:szCs w:val="28"/>
              </w:rPr>
            </w:pPr>
            <w:r>
              <w:rPr>
                <w:rFonts w:ascii="Times New Roman" w:hAnsi="Times New Roman"/>
                <w:sz w:val="28"/>
                <w:szCs w:val="28"/>
              </w:rPr>
              <w:t>138</w:t>
            </w:r>
          </w:p>
        </w:tc>
      </w:tr>
      <w:tr w:rsidR="00756E3F" w14:paraId="1A7DCAB7" w14:textId="77777777" w:rsidTr="00F83C5A">
        <w:tc>
          <w:tcPr>
            <w:tcW w:w="8735" w:type="dxa"/>
            <w:gridSpan w:val="2"/>
            <w:hideMark/>
          </w:tcPr>
          <w:p w14:paraId="3B81C216" w14:textId="5B3E4651" w:rsidR="00756E3F" w:rsidRDefault="00756E3F" w:rsidP="00F83C5A">
            <w:pPr>
              <w:jc w:val="both"/>
              <w:rPr>
                <w:rFonts w:ascii="Times New Roman" w:hAnsi="Times New Roman"/>
                <w:b/>
                <w:sz w:val="28"/>
                <w:szCs w:val="28"/>
              </w:rPr>
            </w:pPr>
            <w:proofErr w:type="gramStart"/>
            <w:r>
              <w:rPr>
                <w:rFonts w:ascii="Times New Roman" w:hAnsi="Times New Roman"/>
                <w:b/>
                <w:sz w:val="28"/>
                <w:szCs w:val="28"/>
              </w:rPr>
              <w:t>ПРИЛОЖЕНИЕ  Л</w:t>
            </w:r>
            <w:proofErr w:type="gramEnd"/>
            <w:r>
              <w:rPr>
                <w:rFonts w:ascii="Times New Roman" w:hAnsi="Times New Roman"/>
                <w:b/>
                <w:sz w:val="28"/>
                <w:szCs w:val="28"/>
              </w:rPr>
              <w:t xml:space="preserve"> </w:t>
            </w:r>
            <w:r w:rsidR="007719F0">
              <w:rPr>
                <w:rFonts w:ascii="Times New Roman" w:hAnsi="Times New Roman"/>
                <w:b/>
                <w:sz w:val="28"/>
                <w:szCs w:val="28"/>
              </w:rPr>
              <w:t xml:space="preserve">- </w:t>
            </w:r>
            <w:r>
              <w:rPr>
                <w:rFonts w:ascii="Times New Roman" w:hAnsi="Times New Roman"/>
                <w:sz w:val="28"/>
                <w:szCs w:val="28"/>
              </w:rPr>
              <w:t>Решение Комитета по биоэтике ………………….</w:t>
            </w:r>
          </w:p>
        </w:tc>
        <w:tc>
          <w:tcPr>
            <w:tcW w:w="714" w:type="dxa"/>
            <w:hideMark/>
          </w:tcPr>
          <w:p w14:paraId="7BFFAC31" w14:textId="77777777" w:rsidR="00756E3F" w:rsidRDefault="00756E3F" w:rsidP="00F83C5A">
            <w:pPr>
              <w:jc w:val="center"/>
              <w:rPr>
                <w:rFonts w:ascii="Times New Roman" w:hAnsi="Times New Roman"/>
                <w:sz w:val="28"/>
                <w:szCs w:val="28"/>
              </w:rPr>
            </w:pPr>
            <w:r>
              <w:rPr>
                <w:rFonts w:ascii="Times New Roman" w:hAnsi="Times New Roman"/>
                <w:sz w:val="28"/>
                <w:szCs w:val="28"/>
              </w:rPr>
              <w:t>139</w:t>
            </w:r>
          </w:p>
        </w:tc>
      </w:tr>
      <w:tr w:rsidR="00756E3F" w14:paraId="475EC8F6" w14:textId="77777777" w:rsidTr="00F83C5A">
        <w:tc>
          <w:tcPr>
            <w:tcW w:w="8735" w:type="dxa"/>
            <w:gridSpan w:val="2"/>
            <w:hideMark/>
          </w:tcPr>
          <w:p w14:paraId="66D68C25" w14:textId="70465760" w:rsidR="00756E3F" w:rsidRDefault="00756E3F" w:rsidP="00F83C5A">
            <w:pPr>
              <w:jc w:val="both"/>
              <w:rPr>
                <w:rFonts w:ascii="Times New Roman" w:hAnsi="Times New Roman"/>
                <w:b/>
                <w:sz w:val="28"/>
                <w:szCs w:val="28"/>
              </w:rPr>
            </w:pPr>
            <w:r>
              <w:rPr>
                <w:rFonts w:ascii="Times New Roman" w:hAnsi="Times New Roman"/>
                <w:b/>
                <w:sz w:val="28"/>
                <w:szCs w:val="28"/>
              </w:rPr>
              <w:lastRenderedPageBreak/>
              <w:t>ПРИЛОЖЕН М</w:t>
            </w:r>
            <w:r>
              <w:rPr>
                <w:rFonts w:ascii="Times New Roman" w:hAnsi="Times New Roman"/>
                <w:sz w:val="28"/>
                <w:szCs w:val="28"/>
              </w:rPr>
              <w:t xml:space="preserve"> </w:t>
            </w:r>
            <w:r w:rsidR="007719F0">
              <w:rPr>
                <w:rFonts w:ascii="Times New Roman" w:hAnsi="Times New Roman"/>
                <w:sz w:val="28"/>
                <w:szCs w:val="28"/>
              </w:rPr>
              <w:t xml:space="preserve">- </w:t>
            </w:r>
            <w:r>
              <w:rPr>
                <w:rFonts w:ascii="Times New Roman" w:hAnsi="Times New Roman"/>
                <w:sz w:val="28"/>
                <w:szCs w:val="28"/>
              </w:rPr>
              <w:t>Акт внедрения в производственный процесс результатов исследования НИР</w:t>
            </w:r>
            <w:r>
              <w:rPr>
                <w:rFonts w:ascii="Times New Roman" w:hAnsi="Times New Roman"/>
                <w:b/>
                <w:sz w:val="28"/>
                <w:szCs w:val="28"/>
              </w:rPr>
              <w:t xml:space="preserve"> </w:t>
            </w:r>
            <w:r>
              <w:rPr>
                <w:rFonts w:ascii="Times New Roman" w:hAnsi="Times New Roman"/>
                <w:sz w:val="28"/>
                <w:szCs w:val="28"/>
              </w:rPr>
              <w:t>……………</w:t>
            </w:r>
            <w:proofErr w:type="gramStart"/>
            <w:r>
              <w:rPr>
                <w:rFonts w:ascii="Times New Roman" w:hAnsi="Times New Roman"/>
                <w:sz w:val="28"/>
                <w:szCs w:val="28"/>
              </w:rPr>
              <w:t>……</w:t>
            </w:r>
            <w:r w:rsidR="005B3AF4" w:rsidRPr="005B3AF4">
              <w:rPr>
                <w:rFonts w:ascii="Times New Roman" w:hAnsi="Times New Roman"/>
                <w:sz w:val="28"/>
                <w:szCs w:val="28"/>
              </w:rPr>
              <w:t>.</w:t>
            </w:r>
            <w:proofErr w:type="gramEnd"/>
            <w:r w:rsidR="005B3AF4" w:rsidRPr="005B3AF4">
              <w:rPr>
                <w:rFonts w:ascii="Times New Roman" w:hAnsi="Times New Roman"/>
                <w:sz w:val="28"/>
                <w:szCs w:val="28"/>
              </w:rPr>
              <w:t>.</w:t>
            </w:r>
            <w:r>
              <w:rPr>
                <w:rFonts w:ascii="Times New Roman" w:hAnsi="Times New Roman"/>
                <w:sz w:val="28"/>
                <w:szCs w:val="28"/>
              </w:rPr>
              <w:t>………………………..</w:t>
            </w:r>
          </w:p>
        </w:tc>
        <w:tc>
          <w:tcPr>
            <w:tcW w:w="714" w:type="dxa"/>
            <w:hideMark/>
          </w:tcPr>
          <w:p w14:paraId="4FCB5416" w14:textId="77777777" w:rsidR="00756E3F" w:rsidRDefault="00756E3F" w:rsidP="00F83C5A">
            <w:pPr>
              <w:jc w:val="center"/>
              <w:rPr>
                <w:rFonts w:ascii="Times New Roman" w:hAnsi="Times New Roman"/>
                <w:sz w:val="28"/>
                <w:szCs w:val="28"/>
              </w:rPr>
            </w:pPr>
          </w:p>
          <w:p w14:paraId="4665B85E" w14:textId="77777777" w:rsidR="00756E3F" w:rsidRDefault="00756E3F" w:rsidP="00F83C5A">
            <w:pPr>
              <w:jc w:val="center"/>
              <w:rPr>
                <w:rFonts w:ascii="Times New Roman" w:hAnsi="Times New Roman"/>
                <w:sz w:val="28"/>
                <w:szCs w:val="28"/>
              </w:rPr>
            </w:pPr>
            <w:r>
              <w:rPr>
                <w:rFonts w:ascii="Times New Roman" w:hAnsi="Times New Roman"/>
                <w:sz w:val="28"/>
                <w:szCs w:val="28"/>
              </w:rPr>
              <w:t>140</w:t>
            </w:r>
          </w:p>
        </w:tc>
      </w:tr>
      <w:tr w:rsidR="00756E3F" w14:paraId="13774F0C" w14:textId="77777777" w:rsidTr="00F83C5A">
        <w:tc>
          <w:tcPr>
            <w:tcW w:w="8735" w:type="dxa"/>
            <w:gridSpan w:val="2"/>
            <w:hideMark/>
          </w:tcPr>
          <w:p w14:paraId="1A5064E7" w14:textId="022D2266" w:rsidR="00756E3F" w:rsidRDefault="00756E3F" w:rsidP="00F83C5A">
            <w:pPr>
              <w:jc w:val="both"/>
              <w:rPr>
                <w:rFonts w:ascii="Times New Roman" w:hAnsi="Times New Roman"/>
                <w:b/>
                <w:sz w:val="28"/>
                <w:szCs w:val="28"/>
              </w:rPr>
            </w:pPr>
            <w:proofErr w:type="gramStart"/>
            <w:r>
              <w:rPr>
                <w:rFonts w:ascii="Times New Roman" w:hAnsi="Times New Roman"/>
                <w:b/>
                <w:sz w:val="28"/>
                <w:szCs w:val="28"/>
              </w:rPr>
              <w:t>ПРИЛОЖЕНИЕ  Н</w:t>
            </w:r>
            <w:proofErr w:type="gramEnd"/>
            <w:r>
              <w:rPr>
                <w:rFonts w:ascii="Times New Roman" w:hAnsi="Times New Roman"/>
                <w:sz w:val="28"/>
                <w:szCs w:val="28"/>
              </w:rPr>
              <w:t xml:space="preserve"> </w:t>
            </w:r>
            <w:r w:rsidR="007719F0">
              <w:rPr>
                <w:rFonts w:ascii="Times New Roman" w:hAnsi="Times New Roman"/>
                <w:sz w:val="28"/>
                <w:szCs w:val="28"/>
              </w:rPr>
              <w:t xml:space="preserve">- </w:t>
            </w:r>
            <w:r>
              <w:rPr>
                <w:rFonts w:ascii="Times New Roman" w:hAnsi="Times New Roman"/>
                <w:sz w:val="28"/>
                <w:szCs w:val="28"/>
              </w:rPr>
              <w:t>Акт внедрения в учебный процесс результатов исследования НИР……………………</w:t>
            </w:r>
            <w:r w:rsidR="005B3AF4" w:rsidRPr="005B3AF4">
              <w:rPr>
                <w:rFonts w:ascii="Times New Roman" w:hAnsi="Times New Roman"/>
                <w:sz w:val="28"/>
                <w:szCs w:val="28"/>
              </w:rPr>
              <w:t>..</w:t>
            </w:r>
            <w:r>
              <w:rPr>
                <w:rFonts w:ascii="Times New Roman" w:hAnsi="Times New Roman"/>
                <w:sz w:val="28"/>
                <w:szCs w:val="28"/>
              </w:rPr>
              <w:t>……………………………………</w:t>
            </w:r>
          </w:p>
        </w:tc>
        <w:tc>
          <w:tcPr>
            <w:tcW w:w="714" w:type="dxa"/>
            <w:hideMark/>
          </w:tcPr>
          <w:p w14:paraId="193BBC1A" w14:textId="77777777" w:rsidR="00756E3F" w:rsidRDefault="00756E3F" w:rsidP="00F83C5A">
            <w:pPr>
              <w:jc w:val="center"/>
              <w:rPr>
                <w:rFonts w:ascii="Times New Roman" w:hAnsi="Times New Roman"/>
                <w:sz w:val="28"/>
                <w:szCs w:val="28"/>
              </w:rPr>
            </w:pPr>
          </w:p>
          <w:p w14:paraId="23ABDE2E" w14:textId="77777777" w:rsidR="00756E3F" w:rsidRDefault="00756E3F" w:rsidP="00F83C5A">
            <w:pPr>
              <w:jc w:val="center"/>
              <w:rPr>
                <w:rFonts w:ascii="Times New Roman" w:hAnsi="Times New Roman"/>
                <w:sz w:val="28"/>
                <w:szCs w:val="28"/>
              </w:rPr>
            </w:pPr>
            <w:r>
              <w:rPr>
                <w:rFonts w:ascii="Times New Roman" w:hAnsi="Times New Roman"/>
                <w:sz w:val="28"/>
                <w:szCs w:val="28"/>
              </w:rPr>
              <w:t>141</w:t>
            </w:r>
          </w:p>
        </w:tc>
      </w:tr>
    </w:tbl>
    <w:p w14:paraId="63204C02" w14:textId="77777777" w:rsidR="00756E3F" w:rsidRDefault="00756E3F" w:rsidP="00455CCA">
      <w:pPr>
        <w:ind w:firstLine="567"/>
        <w:jc w:val="center"/>
        <w:rPr>
          <w:rFonts w:ascii="Times New Roman" w:hAnsi="Times New Roman"/>
          <w:b/>
          <w:sz w:val="28"/>
          <w:szCs w:val="28"/>
        </w:rPr>
      </w:pPr>
    </w:p>
    <w:p w14:paraId="6910E1F5" w14:textId="77777777" w:rsidR="00756E3F" w:rsidRDefault="00756E3F" w:rsidP="00455CCA">
      <w:pPr>
        <w:ind w:firstLine="567"/>
        <w:jc w:val="center"/>
        <w:rPr>
          <w:rFonts w:ascii="Times New Roman" w:hAnsi="Times New Roman"/>
          <w:b/>
          <w:sz w:val="28"/>
          <w:szCs w:val="28"/>
        </w:rPr>
      </w:pPr>
    </w:p>
    <w:p w14:paraId="47B97029" w14:textId="77777777" w:rsidR="00756E3F" w:rsidRDefault="00756E3F" w:rsidP="00455CCA">
      <w:pPr>
        <w:ind w:firstLine="567"/>
        <w:jc w:val="center"/>
        <w:rPr>
          <w:rFonts w:ascii="Times New Roman" w:hAnsi="Times New Roman"/>
          <w:b/>
          <w:sz w:val="28"/>
          <w:szCs w:val="28"/>
        </w:rPr>
      </w:pPr>
    </w:p>
    <w:p w14:paraId="3010ADE9" w14:textId="77777777" w:rsidR="00756E3F" w:rsidRDefault="00756E3F" w:rsidP="00455CCA">
      <w:pPr>
        <w:ind w:firstLine="567"/>
        <w:jc w:val="center"/>
        <w:rPr>
          <w:rFonts w:ascii="Times New Roman" w:hAnsi="Times New Roman"/>
          <w:b/>
          <w:sz w:val="28"/>
          <w:szCs w:val="28"/>
        </w:rPr>
      </w:pPr>
    </w:p>
    <w:p w14:paraId="0AEC9565" w14:textId="77777777" w:rsidR="00756E3F" w:rsidRDefault="00756E3F" w:rsidP="00455CCA">
      <w:pPr>
        <w:ind w:firstLine="567"/>
        <w:jc w:val="center"/>
        <w:rPr>
          <w:rFonts w:ascii="Times New Roman" w:hAnsi="Times New Roman"/>
          <w:b/>
          <w:sz w:val="28"/>
          <w:szCs w:val="28"/>
        </w:rPr>
      </w:pPr>
    </w:p>
    <w:p w14:paraId="312BFDB0" w14:textId="77777777" w:rsidR="00756E3F" w:rsidRDefault="00756E3F" w:rsidP="00455CCA">
      <w:pPr>
        <w:ind w:firstLine="567"/>
        <w:jc w:val="center"/>
        <w:rPr>
          <w:rFonts w:ascii="Times New Roman" w:hAnsi="Times New Roman"/>
          <w:b/>
          <w:sz w:val="28"/>
          <w:szCs w:val="28"/>
        </w:rPr>
      </w:pPr>
    </w:p>
    <w:p w14:paraId="7FB0130A" w14:textId="77777777" w:rsidR="00756E3F" w:rsidRDefault="00756E3F" w:rsidP="00455CCA">
      <w:pPr>
        <w:ind w:firstLine="567"/>
        <w:jc w:val="center"/>
        <w:rPr>
          <w:rFonts w:ascii="Times New Roman" w:hAnsi="Times New Roman"/>
          <w:b/>
          <w:sz w:val="28"/>
          <w:szCs w:val="28"/>
        </w:rPr>
      </w:pPr>
    </w:p>
    <w:p w14:paraId="20D75920" w14:textId="77777777" w:rsidR="00756E3F" w:rsidRDefault="00756E3F" w:rsidP="00455CCA">
      <w:pPr>
        <w:ind w:firstLine="567"/>
        <w:jc w:val="center"/>
        <w:rPr>
          <w:rFonts w:ascii="Times New Roman" w:hAnsi="Times New Roman"/>
          <w:b/>
          <w:sz w:val="28"/>
          <w:szCs w:val="28"/>
        </w:rPr>
      </w:pPr>
    </w:p>
    <w:p w14:paraId="0082E916" w14:textId="77777777" w:rsidR="00756E3F" w:rsidRDefault="00756E3F" w:rsidP="00455CCA">
      <w:pPr>
        <w:ind w:firstLine="567"/>
        <w:jc w:val="center"/>
        <w:rPr>
          <w:rFonts w:ascii="Times New Roman" w:hAnsi="Times New Roman"/>
          <w:b/>
          <w:sz w:val="28"/>
          <w:szCs w:val="28"/>
        </w:rPr>
      </w:pPr>
    </w:p>
    <w:p w14:paraId="393496E8" w14:textId="77777777" w:rsidR="00756E3F" w:rsidRDefault="00756E3F" w:rsidP="00455CCA">
      <w:pPr>
        <w:ind w:firstLine="567"/>
        <w:jc w:val="center"/>
        <w:rPr>
          <w:rFonts w:ascii="Times New Roman" w:hAnsi="Times New Roman"/>
          <w:b/>
          <w:sz w:val="28"/>
          <w:szCs w:val="28"/>
        </w:rPr>
      </w:pPr>
    </w:p>
    <w:p w14:paraId="318E18AD" w14:textId="77777777" w:rsidR="00756E3F" w:rsidRDefault="00756E3F" w:rsidP="00455CCA">
      <w:pPr>
        <w:ind w:firstLine="567"/>
        <w:jc w:val="center"/>
        <w:rPr>
          <w:rFonts w:ascii="Times New Roman" w:hAnsi="Times New Roman"/>
          <w:b/>
          <w:sz w:val="28"/>
          <w:szCs w:val="28"/>
        </w:rPr>
      </w:pPr>
    </w:p>
    <w:p w14:paraId="33557459" w14:textId="77777777" w:rsidR="00756E3F" w:rsidRDefault="00756E3F" w:rsidP="00455CCA">
      <w:pPr>
        <w:ind w:firstLine="567"/>
        <w:jc w:val="center"/>
        <w:rPr>
          <w:rFonts w:ascii="Times New Roman" w:hAnsi="Times New Roman"/>
          <w:b/>
          <w:sz w:val="28"/>
          <w:szCs w:val="28"/>
        </w:rPr>
      </w:pPr>
    </w:p>
    <w:p w14:paraId="705D4974" w14:textId="77777777" w:rsidR="00756E3F" w:rsidRDefault="00756E3F" w:rsidP="00455CCA">
      <w:pPr>
        <w:ind w:firstLine="567"/>
        <w:jc w:val="center"/>
        <w:rPr>
          <w:rFonts w:ascii="Times New Roman" w:hAnsi="Times New Roman"/>
          <w:b/>
          <w:sz w:val="28"/>
          <w:szCs w:val="28"/>
        </w:rPr>
      </w:pPr>
    </w:p>
    <w:p w14:paraId="45D7E026" w14:textId="77777777" w:rsidR="00756E3F" w:rsidRDefault="00756E3F" w:rsidP="00455CCA">
      <w:pPr>
        <w:ind w:firstLine="567"/>
        <w:jc w:val="center"/>
        <w:rPr>
          <w:rFonts w:ascii="Times New Roman" w:hAnsi="Times New Roman"/>
          <w:b/>
          <w:sz w:val="28"/>
          <w:szCs w:val="28"/>
        </w:rPr>
      </w:pPr>
    </w:p>
    <w:p w14:paraId="05BEF922" w14:textId="77777777" w:rsidR="00756E3F" w:rsidRDefault="00756E3F" w:rsidP="00455CCA">
      <w:pPr>
        <w:ind w:firstLine="567"/>
        <w:jc w:val="center"/>
        <w:rPr>
          <w:rFonts w:ascii="Times New Roman" w:hAnsi="Times New Roman"/>
          <w:b/>
          <w:sz w:val="28"/>
          <w:szCs w:val="28"/>
        </w:rPr>
      </w:pPr>
    </w:p>
    <w:p w14:paraId="0A685357" w14:textId="77777777" w:rsidR="00756E3F" w:rsidRDefault="00756E3F" w:rsidP="00455CCA">
      <w:pPr>
        <w:ind w:firstLine="567"/>
        <w:jc w:val="center"/>
        <w:rPr>
          <w:rFonts w:ascii="Times New Roman" w:hAnsi="Times New Roman"/>
          <w:b/>
          <w:sz w:val="28"/>
          <w:szCs w:val="28"/>
        </w:rPr>
      </w:pPr>
    </w:p>
    <w:p w14:paraId="5F51D6BE" w14:textId="77777777" w:rsidR="00756E3F" w:rsidRDefault="00756E3F" w:rsidP="00455CCA">
      <w:pPr>
        <w:ind w:firstLine="567"/>
        <w:jc w:val="center"/>
        <w:rPr>
          <w:rFonts w:ascii="Times New Roman" w:hAnsi="Times New Roman"/>
          <w:b/>
          <w:sz w:val="28"/>
          <w:szCs w:val="28"/>
        </w:rPr>
      </w:pPr>
    </w:p>
    <w:p w14:paraId="61A82252" w14:textId="77777777" w:rsidR="00756E3F" w:rsidRDefault="00756E3F" w:rsidP="00455CCA">
      <w:pPr>
        <w:ind w:firstLine="567"/>
        <w:jc w:val="center"/>
        <w:rPr>
          <w:rFonts w:ascii="Times New Roman" w:hAnsi="Times New Roman"/>
          <w:b/>
          <w:sz w:val="28"/>
          <w:szCs w:val="28"/>
        </w:rPr>
      </w:pPr>
    </w:p>
    <w:p w14:paraId="0A3981D4" w14:textId="77777777" w:rsidR="00756E3F" w:rsidRDefault="00756E3F" w:rsidP="00455CCA">
      <w:pPr>
        <w:ind w:firstLine="567"/>
        <w:jc w:val="center"/>
        <w:rPr>
          <w:rFonts w:ascii="Times New Roman" w:hAnsi="Times New Roman"/>
          <w:b/>
          <w:sz w:val="28"/>
          <w:szCs w:val="28"/>
        </w:rPr>
      </w:pPr>
    </w:p>
    <w:p w14:paraId="5B3653EB" w14:textId="77777777" w:rsidR="00756E3F" w:rsidRDefault="00756E3F" w:rsidP="00455CCA">
      <w:pPr>
        <w:ind w:firstLine="567"/>
        <w:jc w:val="center"/>
        <w:rPr>
          <w:rFonts w:ascii="Times New Roman" w:hAnsi="Times New Roman"/>
          <w:b/>
          <w:sz w:val="28"/>
          <w:szCs w:val="28"/>
        </w:rPr>
      </w:pPr>
    </w:p>
    <w:p w14:paraId="4E3E3729" w14:textId="77777777" w:rsidR="00756E3F" w:rsidRDefault="00756E3F" w:rsidP="00455CCA">
      <w:pPr>
        <w:ind w:firstLine="567"/>
        <w:jc w:val="center"/>
        <w:rPr>
          <w:rFonts w:ascii="Times New Roman" w:hAnsi="Times New Roman"/>
          <w:b/>
          <w:sz w:val="28"/>
          <w:szCs w:val="28"/>
        </w:rPr>
      </w:pPr>
    </w:p>
    <w:p w14:paraId="43D7031A" w14:textId="77777777" w:rsidR="00756E3F" w:rsidRDefault="00756E3F" w:rsidP="00455CCA">
      <w:pPr>
        <w:ind w:firstLine="567"/>
        <w:jc w:val="center"/>
        <w:rPr>
          <w:rFonts w:ascii="Times New Roman" w:hAnsi="Times New Roman"/>
          <w:b/>
          <w:sz w:val="28"/>
          <w:szCs w:val="28"/>
        </w:rPr>
      </w:pPr>
    </w:p>
    <w:p w14:paraId="2A9EC2CE" w14:textId="77777777" w:rsidR="00756E3F" w:rsidRDefault="00756E3F" w:rsidP="00455CCA">
      <w:pPr>
        <w:ind w:firstLine="567"/>
        <w:jc w:val="center"/>
        <w:rPr>
          <w:rFonts w:ascii="Times New Roman" w:hAnsi="Times New Roman"/>
          <w:b/>
          <w:sz w:val="28"/>
          <w:szCs w:val="28"/>
        </w:rPr>
      </w:pPr>
    </w:p>
    <w:p w14:paraId="27A421D1" w14:textId="77777777" w:rsidR="00756E3F" w:rsidRDefault="00756E3F" w:rsidP="00455CCA">
      <w:pPr>
        <w:ind w:firstLine="567"/>
        <w:jc w:val="center"/>
        <w:rPr>
          <w:rFonts w:ascii="Times New Roman" w:hAnsi="Times New Roman"/>
          <w:b/>
          <w:sz w:val="28"/>
          <w:szCs w:val="28"/>
        </w:rPr>
      </w:pPr>
    </w:p>
    <w:p w14:paraId="5EB2259E" w14:textId="77777777" w:rsidR="00387CFC" w:rsidRDefault="00387CFC" w:rsidP="00455CCA">
      <w:pPr>
        <w:ind w:firstLine="567"/>
        <w:jc w:val="center"/>
        <w:rPr>
          <w:rFonts w:ascii="Times New Roman" w:hAnsi="Times New Roman"/>
          <w:b/>
          <w:sz w:val="28"/>
          <w:szCs w:val="28"/>
        </w:rPr>
      </w:pPr>
    </w:p>
    <w:p w14:paraId="7359FE4E" w14:textId="77777777" w:rsidR="00387CFC" w:rsidRDefault="00387CFC" w:rsidP="00455CCA">
      <w:pPr>
        <w:ind w:firstLine="567"/>
        <w:jc w:val="center"/>
        <w:rPr>
          <w:rFonts w:ascii="Times New Roman" w:hAnsi="Times New Roman"/>
          <w:b/>
          <w:sz w:val="28"/>
          <w:szCs w:val="28"/>
        </w:rPr>
      </w:pPr>
    </w:p>
    <w:p w14:paraId="5E7DE35B" w14:textId="77777777" w:rsidR="00387CFC" w:rsidRDefault="00387CFC" w:rsidP="00455CCA">
      <w:pPr>
        <w:ind w:firstLine="567"/>
        <w:jc w:val="center"/>
        <w:rPr>
          <w:rFonts w:ascii="Times New Roman" w:hAnsi="Times New Roman"/>
          <w:b/>
          <w:sz w:val="28"/>
          <w:szCs w:val="28"/>
        </w:rPr>
      </w:pPr>
    </w:p>
    <w:p w14:paraId="1E87FEFD" w14:textId="77777777" w:rsidR="00387CFC" w:rsidRDefault="00387CFC" w:rsidP="00455CCA">
      <w:pPr>
        <w:ind w:firstLine="567"/>
        <w:jc w:val="center"/>
        <w:rPr>
          <w:rFonts w:ascii="Times New Roman" w:hAnsi="Times New Roman"/>
          <w:b/>
          <w:sz w:val="28"/>
          <w:szCs w:val="28"/>
        </w:rPr>
      </w:pPr>
    </w:p>
    <w:p w14:paraId="624DFD16" w14:textId="77777777" w:rsidR="00387CFC" w:rsidRDefault="00387CFC" w:rsidP="00455CCA">
      <w:pPr>
        <w:ind w:firstLine="567"/>
        <w:jc w:val="center"/>
        <w:rPr>
          <w:rFonts w:ascii="Times New Roman" w:hAnsi="Times New Roman"/>
          <w:b/>
          <w:sz w:val="28"/>
          <w:szCs w:val="28"/>
        </w:rPr>
      </w:pPr>
    </w:p>
    <w:p w14:paraId="64F31247" w14:textId="77777777" w:rsidR="00387CFC" w:rsidRDefault="00387CFC" w:rsidP="00455CCA">
      <w:pPr>
        <w:ind w:firstLine="567"/>
        <w:jc w:val="center"/>
        <w:rPr>
          <w:rFonts w:ascii="Times New Roman" w:hAnsi="Times New Roman"/>
          <w:b/>
          <w:sz w:val="28"/>
          <w:szCs w:val="28"/>
        </w:rPr>
      </w:pPr>
    </w:p>
    <w:p w14:paraId="5C110D1A" w14:textId="77777777" w:rsidR="00387CFC" w:rsidRDefault="00387CFC" w:rsidP="00455CCA">
      <w:pPr>
        <w:ind w:firstLine="567"/>
        <w:jc w:val="center"/>
        <w:rPr>
          <w:rFonts w:ascii="Times New Roman" w:hAnsi="Times New Roman"/>
          <w:b/>
          <w:sz w:val="28"/>
          <w:szCs w:val="28"/>
        </w:rPr>
      </w:pPr>
    </w:p>
    <w:p w14:paraId="15307A16" w14:textId="77777777" w:rsidR="00387CFC" w:rsidRDefault="00387CFC" w:rsidP="00455CCA">
      <w:pPr>
        <w:ind w:firstLine="567"/>
        <w:jc w:val="center"/>
        <w:rPr>
          <w:rFonts w:ascii="Times New Roman" w:hAnsi="Times New Roman"/>
          <w:b/>
          <w:sz w:val="28"/>
          <w:szCs w:val="28"/>
        </w:rPr>
      </w:pPr>
    </w:p>
    <w:p w14:paraId="7FC85715" w14:textId="77777777" w:rsidR="00387CFC" w:rsidRDefault="00387CFC" w:rsidP="00455CCA">
      <w:pPr>
        <w:ind w:firstLine="567"/>
        <w:jc w:val="center"/>
        <w:rPr>
          <w:rFonts w:ascii="Times New Roman" w:hAnsi="Times New Roman"/>
          <w:b/>
          <w:sz w:val="28"/>
          <w:szCs w:val="28"/>
        </w:rPr>
      </w:pPr>
    </w:p>
    <w:p w14:paraId="43C1D091" w14:textId="77777777" w:rsidR="00387CFC" w:rsidRDefault="00387CFC" w:rsidP="00455CCA">
      <w:pPr>
        <w:ind w:firstLine="567"/>
        <w:jc w:val="center"/>
        <w:rPr>
          <w:rFonts w:ascii="Times New Roman" w:hAnsi="Times New Roman"/>
          <w:b/>
          <w:sz w:val="28"/>
          <w:szCs w:val="28"/>
        </w:rPr>
      </w:pPr>
    </w:p>
    <w:p w14:paraId="7D6B21F7" w14:textId="181F4CD1" w:rsidR="00756E3F" w:rsidRDefault="00756E3F" w:rsidP="00455CCA">
      <w:pPr>
        <w:ind w:firstLine="567"/>
        <w:jc w:val="center"/>
        <w:rPr>
          <w:rFonts w:ascii="Times New Roman" w:hAnsi="Times New Roman"/>
          <w:b/>
          <w:sz w:val="28"/>
          <w:szCs w:val="28"/>
        </w:rPr>
      </w:pPr>
    </w:p>
    <w:p w14:paraId="03D2AC32" w14:textId="4424AB78" w:rsidR="00EB2834" w:rsidRDefault="00EB2834" w:rsidP="00455CCA">
      <w:pPr>
        <w:ind w:firstLine="567"/>
        <w:jc w:val="center"/>
        <w:rPr>
          <w:rFonts w:ascii="Times New Roman" w:hAnsi="Times New Roman"/>
          <w:b/>
          <w:sz w:val="28"/>
          <w:szCs w:val="28"/>
        </w:rPr>
      </w:pPr>
    </w:p>
    <w:p w14:paraId="36850EFC" w14:textId="77777777" w:rsidR="003367EB" w:rsidRDefault="003367EB" w:rsidP="00D47192">
      <w:pPr>
        <w:rPr>
          <w:rFonts w:ascii="Times New Roman" w:hAnsi="Times New Roman"/>
          <w:b/>
          <w:sz w:val="28"/>
          <w:szCs w:val="28"/>
        </w:rPr>
      </w:pPr>
    </w:p>
    <w:p w14:paraId="5704CFB2" w14:textId="77777777" w:rsidR="006F2235" w:rsidRDefault="006F2235" w:rsidP="00455CCA">
      <w:pPr>
        <w:ind w:firstLine="567"/>
        <w:jc w:val="center"/>
        <w:rPr>
          <w:rFonts w:ascii="Times New Roman" w:hAnsi="Times New Roman"/>
          <w:b/>
          <w:sz w:val="28"/>
          <w:szCs w:val="28"/>
        </w:rPr>
      </w:pPr>
    </w:p>
    <w:p w14:paraId="2A96F1E5" w14:textId="77777777" w:rsidR="006F2235" w:rsidRDefault="006F2235" w:rsidP="00455CCA">
      <w:pPr>
        <w:ind w:firstLine="567"/>
        <w:jc w:val="center"/>
        <w:rPr>
          <w:rFonts w:ascii="Times New Roman" w:hAnsi="Times New Roman"/>
          <w:b/>
          <w:sz w:val="28"/>
          <w:szCs w:val="28"/>
        </w:rPr>
      </w:pPr>
    </w:p>
    <w:p w14:paraId="278D846A" w14:textId="77777777" w:rsidR="006F2235" w:rsidRDefault="006F2235" w:rsidP="00455CCA">
      <w:pPr>
        <w:ind w:firstLine="567"/>
        <w:jc w:val="center"/>
        <w:rPr>
          <w:rFonts w:ascii="Times New Roman" w:hAnsi="Times New Roman"/>
          <w:b/>
          <w:sz w:val="28"/>
          <w:szCs w:val="28"/>
        </w:rPr>
      </w:pPr>
    </w:p>
    <w:p w14:paraId="160B9C3C" w14:textId="7BCAA0F3" w:rsidR="00455CCA" w:rsidRDefault="00455CCA" w:rsidP="00455CCA">
      <w:pPr>
        <w:ind w:firstLine="567"/>
        <w:jc w:val="center"/>
        <w:rPr>
          <w:rFonts w:ascii="Times New Roman" w:hAnsi="Times New Roman"/>
          <w:b/>
          <w:sz w:val="28"/>
          <w:szCs w:val="28"/>
        </w:rPr>
      </w:pPr>
      <w:r>
        <w:rPr>
          <w:rFonts w:ascii="Times New Roman" w:hAnsi="Times New Roman"/>
          <w:b/>
          <w:sz w:val="28"/>
          <w:szCs w:val="28"/>
        </w:rPr>
        <w:lastRenderedPageBreak/>
        <w:t>НОРМАТИВНЫЕ ССЫЛКИ</w:t>
      </w:r>
    </w:p>
    <w:p w14:paraId="56756B48" w14:textId="77777777" w:rsidR="00455CCA" w:rsidRDefault="00455CCA" w:rsidP="00455CCA">
      <w:pPr>
        <w:ind w:firstLine="567"/>
        <w:jc w:val="both"/>
        <w:rPr>
          <w:rFonts w:ascii="Times New Roman" w:hAnsi="Times New Roman"/>
          <w:sz w:val="28"/>
          <w:szCs w:val="28"/>
        </w:rPr>
      </w:pPr>
    </w:p>
    <w:p w14:paraId="71A19FEA" w14:textId="77777777" w:rsidR="00455CCA" w:rsidRDefault="00455CCA" w:rsidP="00455CCA">
      <w:pPr>
        <w:ind w:firstLine="709"/>
        <w:jc w:val="both"/>
        <w:rPr>
          <w:rFonts w:ascii="Times New Roman" w:hAnsi="Times New Roman"/>
          <w:sz w:val="28"/>
          <w:szCs w:val="28"/>
        </w:rPr>
      </w:pPr>
      <w:r>
        <w:rPr>
          <w:rFonts w:ascii="Times New Roman" w:hAnsi="Times New Roman"/>
          <w:sz w:val="28"/>
          <w:szCs w:val="28"/>
        </w:rPr>
        <w:t xml:space="preserve">В настоящей диссертационной работе использованы ссылки на следующие нормативные документы: </w:t>
      </w:r>
    </w:p>
    <w:p w14:paraId="6080D063" w14:textId="77777777" w:rsidR="00455CCA" w:rsidRDefault="00455CCA" w:rsidP="00455CCA">
      <w:pPr>
        <w:tabs>
          <w:tab w:val="left" w:pos="284"/>
          <w:tab w:val="left" w:pos="567"/>
        </w:tabs>
        <w:ind w:firstLine="709"/>
        <w:jc w:val="both"/>
        <w:rPr>
          <w:rFonts w:ascii="Times New Roman" w:hAnsi="Times New Roman"/>
          <w:sz w:val="28"/>
          <w:szCs w:val="28"/>
        </w:rPr>
      </w:pPr>
      <w:r>
        <w:rPr>
          <w:rFonts w:ascii="Times New Roman" w:hAnsi="Times New Roman"/>
          <w:sz w:val="28"/>
          <w:szCs w:val="28"/>
        </w:rPr>
        <w:t xml:space="preserve">Приказ и.о Министра экологии и природных ресурсов РК № 103 от 30 </w:t>
      </w:r>
    </w:p>
    <w:p w14:paraId="48C753E2" w14:textId="77777777" w:rsidR="00455CCA" w:rsidRDefault="00455CCA" w:rsidP="00455CCA">
      <w:pPr>
        <w:tabs>
          <w:tab w:val="left" w:pos="284"/>
          <w:tab w:val="left" w:pos="567"/>
          <w:tab w:val="left" w:pos="1560"/>
        </w:tabs>
        <w:jc w:val="both"/>
        <w:rPr>
          <w:rFonts w:ascii="Times New Roman" w:hAnsi="Times New Roman"/>
          <w:sz w:val="28"/>
          <w:szCs w:val="28"/>
        </w:rPr>
      </w:pPr>
      <w:r>
        <w:rPr>
          <w:rFonts w:ascii="Times New Roman" w:hAnsi="Times New Roman"/>
          <w:sz w:val="28"/>
          <w:szCs w:val="28"/>
        </w:rPr>
        <w:t>марта 2023 года «Об утверждении Методики проведения ресурсного обследования запасов растительных ресурсов и определения лимитов их использования».URL: https://adilet.zan.kz/rus/docs/V2300032193 (дата обращения: 05.04.2023);</w:t>
      </w:r>
    </w:p>
    <w:p w14:paraId="21E9F0DA" w14:textId="77777777" w:rsidR="00455CCA" w:rsidRDefault="00455CCA" w:rsidP="00455CCA">
      <w:pPr>
        <w:tabs>
          <w:tab w:val="left" w:pos="284"/>
          <w:tab w:val="left" w:pos="567"/>
        </w:tabs>
        <w:ind w:firstLine="709"/>
        <w:jc w:val="both"/>
        <w:rPr>
          <w:rFonts w:ascii="Times New Roman" w:hAnsi="Times New Roman"/>
          <w:sz w:val="28"/>
          <w:szCs w:val="28"/>
        </w:rPr>
      </w:pPr>
      <w:r>
        <w:rPr>
          <w:rFonts w:ascii="Times New Roman" w:hAnsi="Times New Roman"/>
          <w:sz w:val="28"/>
          <w:szCs w:val="28"/>
        </w:rPr>
        <w:t>Приказ и.о. Министра здравоохранения Республики Казахстан № ҚР ДСМ15 от 4 февраля 2021 года «Об утверждении надлежащих фармацевтических практик» (с изм. и доп. от 03.04.2023 г.). URL: https://adilet.zan.kz/rus/docs/V2100022167 (дата обращения: 15.04.2023);</w:t>
      </w:r>
    </w:p>
    <w:p w14:paraId="26C99651" w14:textId="77777777" w:rsidR="00455CCA" w:rsidRDefault="00455CCA" w:rsidP="00455CCA">
      <w:pPr>
        <w:tabs>
          <w:tab w:val="left" w:pos="284"/>
          <w:tab w:val="left" w:pos="567"/>
        </w:tabs>
        <w:ind w:firstLine="709"/>
        <w:jc w:val="both"/>
        <w:rPr>
          <w:rFonts w:ascii="Times New Roman" w:hAnsi="Times New Roman"/>
          <w:sz w:val="28"/>
          <w:szCs w:val="28"/>
        </w:rPr>
      </w:pPr>
      <w:r>
        <w:rPr>
          <w:rFonts w:ascii="Times New Roman" w:hAnsi="Times New Roman"/>
          <w:sz w:val="28"/>
          <w:szCs w:val="28"/>
        </w:rPr>
        <w:t>Приказ Министра здравоохранения Республики Казахстан № ҚР ДСМ-19 от 16 февраля 2021 года «Об утверждении правил хранения и транспортировки лекарственных средств и медицинских изделий» (с изм. и доп. от 02.06.2023). URL: https://adilet.zan.kz/rus/docs/V2100022230 (дата обращения: 05.06.2023);</w:t>
      </w:r>
    </w:p>
    <w:p w14:paraId="1E9860F8" w14:textId="77777777" w:rsidR="00455CCA" w:rsidRDefault="00455CCA" w:rsidP="00455CCA">
      <w:pPr>
        <w:tabs>
          <w:tab w:val="left" w:pos="284"/>
          <w:tab w:val="left" w:pos="567"/>
        </w:tabs>
        <w:ind w:firstLine="709"/>
        <w:jc w:val="both"/>
        <w:rPr>
          <w:rFonts w:ascii="Times New Roman" w:hAnsi="Times New Roman"/>
          <w:sz w:val="28"/>
          <w:szCs w:val="28"/>
        </w:rPr>
      </w:pPr>
      <w:r>
        <w:rPr>
          <w:rFonts w:ascii="Times New Roman" w:hAnsi="Times New Roman"/>
          <w:sz w:val="28"/>
          <w:szCs w:val="28"/>
        </w:rPr>
        <w:t>Приказ Министра здравоохранения Республики Казахстан № ҚР ДСМ-11 от 27 января 2021 года «Об утверждении правил маркировки и прослеживаемости лекарственных средств и маркировки медицинских изделий» (с изм. и доп. от 01.02.2023). URL: https://adilet.zan.kz/rus/docs/V2100022146 (дата обращения: 15.04.2023);</w:t>
      </w:r>
    </w:p>
    <w:p w14:paraId="56CCBEC4" w14:textId="77777777" w:rsidR="00455CCA" w:rsidRDefault="00455CCA" w:rsidP="00455CCA">
      <w:pPr>
        <w:pStyle w:val="a4"/>
        <w:ind w:left="0"/>
        <w:jc w:val="both"/>
        <w:rPr>
          <w:sz w:val="28"/>
          <w:szCs w:val="28"/>
        </w:rPr>
      </w:pPr>
      <w:r>
        <w:rPr>
          <w:sz w:val="28"/>
          <w:szCs w:val="28"/>
        </w:rPr>
        <w:t xml:space="preserve">          Приказ Министра здравоохранения Республики Казахстан № ҚР ДСМ-165/2020 от 28 октября 2020 года «Об утверждении Правил проведения производителем лекарственного средства исследования стабильности, установления срока хранения и повторного контроля лекарственных средств». </w:t>
      </w:r>
      <w:r>
        <w:rPr>
          <w:rFonts w:ascii="Arial" w:hAnsi="Arial" w:cs="Arial"/>
          <w:i/>
          <w:sz w:val="20"/>
          <w:szCs w:val="20"/>
        </w:rPr>
        <w:t xml:space="preserve"> </w:t>
      </w:r>
      <w:r>
        <w:rPr>
          <w:sz w:val="28"/>
          <w:szCs w:val="28"/>
        </w:rPr>
        <w:t>Зарегистрирован в Министерстве юстиции Республики Казахстан 30 октября 2020 года № 21545.</w:t>
      </w:r>
    </w:p>
    <w:p w14:paraId="07BF59A5" w14:textId="77777777" w:rsidR="00455CCA" w:rsidRDefault="00455CCA" w:rsidP="00455CCA">
      <w:pPr>
        <w:pStyle w:val="a4"/>
        <w:ind w:left="0"/>
        <w:jc w:val="both"/>
        <w:rPr>
          <w:color w:val="000000" w:themeColor="text1"/>
          <w:sz w:val="28"/>
          <w:szCs w:val="28"/>
        </w:rPr>
      </w:pPr>
      <w:r>
        <w:rPr>
          <w:sz w:val="28"/>
          <w:szCs w:val="28"/>
        </w:rPr>
        <w:t xml:space="preserve">        </w:t>
      </w:r>
      <w:r>
        <w:rPr>
          <w:sz w:val="28"/>
          <w:szCs w:val="28"/>
          <w:shd w:val="clear" w:color="auto" w:fill="FFFFFF" w:themeFill="background1"/>
        </w:rPr>
        <w:t>Приказ Министра здравоохранения Республики Казахстан от 16 февраля 2021 года № ҚР ДСМ-20 «</w:t>
      </w:r>
      <w:r>
        <w:rPr>
          <w:bCs/>
          <w:sz w:val="28"/>
          <w:szCs w:val="28"/>
          <w:shd w:val="clear" w:color="auto" w:fill="FFFFFF" w:themeFill="background1"/>
        </w:rPr>
        <w:t>Об</w:t>
      </w:r>
      <w:r>
        <w:rPr>
          <w:bCs/>
          <w:sz w:val="28"/>
          <w:szCs w:val="28"/>
        </w:rPr>
        <w:t xml:space="preserve"> утверждении правил разработки производителем лекарственных средств и согласования государственной экспертной организацией нормативного документа по качеству лекарственных средств при экспертизе лекарственных средств</w:t>
      </w:r>
      <w:r w:rsidRPr="00304A31">
        <w:rPr>
          <w:bCs/>
          <w:sz w:val="28"/>
          <w:szCs w:val="28"/>
        </w:rPr>
        <w:t xml:space="preserve">». </w:t>
      </w:r>
      <w:r w:rsidRPr="00304A31">
        <w:rPr>
          <w:sz w:val="28"/>
          <w:szCs w:val="28"/>
        </w:rPr>
        <w:t xml:space="preserve">  </w:t>
      </w:r>
      <w:r w:rsidRPr="00304A31">
        <w:rPr>
          <w:color w:val="000000" w:themeColor="text1"/>
          <w:sz w:val="28"/>
          <w:szCs w:val="28"/>
        </w:rPr>
        <w:t>Зарегистрирован в Министерстве юстиции Республики Казахстан 17 февраля 2021 года № 22228.</w:t>
      </w:r>
    </w:p>
    <w:p w14:paraId="52DECCC2" w14:textId="77777777" w:rsidR="00455CCA" w:rsidRDefault="00455CCA" w:rsidP="00455CCA">
      <w:pPr>
        <w:tabs>
          <w:tab w:val="left" w:pos="284"/>
          <w:tab w:val="left" w:pos="567"/>
        </w:tabs>
        <w:ind w:firstLine="709"/>
        <w:jc w:val="both"/>
        <w:rPr>
          <w:rFonts w:ascii="Times New Roman" w:hAnsi="Times New Roman"/>
          <w:sz w:val="28"/>
          <w:szCs w:val="28"/>
        </w:rPr>
      </w:pPr>
      <w:r>
        <w:rPr>
          <w:rFonts w:ascii="Times New Roman" w:hAnsi="Times New Roman"/>
          <w:sz w:val="28"/>
          <w:szCs w:val="28"/>
        </w:rPr>
        <w:t>Приказ Министра здравоохранения Республики Казахстан № ҚР ДСМ-71 от 2 августа 2022 года «Об утверждении гигиенических нормативов к обеспечению радиационной безопасности» URL: https://adilet.zan.kz/rus/docs/V2200029012 (дата обращения: 15.04.2023);</w:t>
      </w:r>
    </w:p>
    <w:p w14:paraId="486202B2" w14:textId="77777777" w:rsidR="00455CCA" w:rsidRDefault="00455CCA" w:rsidP="00455CCA">
      <w:pPr>
        <w:tabs>
          <w:tab w:val="left" w:pos="284"/>
          <w:tab w:val="left" w:pos="567"/>
        </w:tabs>
        <w:ind w:firstLine="709"/>
        <w:jc w:val="both"/>
        <w:rPr>
          <w:rFonts w:ascii="Times New Roman" w:hAnsi="Times New Roman"/>
          <w:sz w:val="28"/>
          <w:szCs w:val="28"/>
        </w:rPr>
      </w:pPr>
      <w:r>
        <w:rPr>
          <w:rFonts w:ascii="Times New Roman" w:hAnsi="Times New Roman"/>
          <w:sz w:val="28"/>
          <w:szCs w:val="28"/>
        </w:rPr>
        <w:t xml:space="preserve">Решение Коллегии Евразийской экономической комиссии №100 от 11 </w:t>
      </w:r>
    </w:p>
    <w:p w14:paraId="730E46CB" w14:textId="77777777" w:rsidR="00455CCA" w:rsidRDefault="00455CCA" w:rsidP="00455CCA">
      <w:pPr>
        <w:tabs>
          <w:tab w:val="left" w:pos="284"/>
          <w:tab w:val="left" w:pos="567"/>
        </w:tabs>
        <w:jc w:val="both"/>
        <w:rPr>
          <w:rFonts w:ascii="Times New Roman" w:hAnsi="Times New Roman"/>
          <w:sz w:val="28"/>
          <w:szCs w:val="28"/>
        </w:rPr>
      </w:pPr>
      <w:r>
        <w:rPr>
          <w:rFonts w:ascii="Times New Roman" w:hAnsi="Times New Roman"/>
          <w:sz w:val="28"/>
          <w:szCs w:val="28"/>
        </w:rPr>
        <w:t>августа 2020 года «Фармакопея Евразийского экономического союза». URL: https://docs.eaeunion.org/docs/ru-ru/01426917/err_13082020_100 (дата обращения: 15.04.2023).</w:t>
      </w:r>
    </w:p>
    <w:p w14:paraId="3CDE5DCB" w14:textId="77777777" w:rsidR="00455CCA" w:rsidRDefault="00455CCA" w:rsidP="00455CCA">
      <w:pPr>
        <w:tabs>
          <w:tab w:val="left" w:pos="284"/>
          <w:tab w:val="left" w:pos="567"/>
        </w:tabs>
        <w:ind w:firstLine="709"/>
        <w:jc w:val="both"/>
        <w:rPr>
          <w:rFonts w:ascii="Times New Roman" w:hAnsi="Times New Roman"/>
          <w:sz w:val="28"/>
          <w:szCs w:val="28"/>
        </w:rPr>
      </w:pPr>
      <w:r>
        <w:rPr>
          <w:rFonts w:ascii="Times New Roman" w:hAnsi="Times New Roman"/>
          <w:sz w:val="28"/>
          <w:szCs w:val="28"/>
        </w:rPr>
        <w:lastRenderedPageBreak/>
        <w:t>ОФС.1.2.4.0010.15 «Определение антимикробной активности антибиотиков методом диффузии в агар».</w:t>
      </w:r>
    </w:p>
    <w:p w14:paraId="39C0FCFB" w14:textId="503219B1" w:rsidR="00455CCA" w:rsidRDefault="00455CCA" w:rsidP="00455CCA">
      <w:pPr>
        <w:tabs>
          <w:tab w:val="left" w:pos="284"/>
          <w:tab w:val="left" w:pos="567"/>
        </w:tabs>
        <w:ind w:firstLine="709"/>
        <w:jc w:val="both"/>
        <w:rPr>
          <w:rFonts w:ascii="Times New Roman" w:hAnsi="Times New Roman"/>
          <w:sz w:val="28"/>
          <w:szCs w:val="28"/>
        </w:rPr>
      </w:pPr>
      <w:r>
        <w:rPr>
          <w:rFonts w:ascii="Times New Roman" w:hAnsi="Times New Roman"/>
          <w:sz w:val="28"/>
          <w:szCs w:val="28"/>
        </w:rPr>
        <w:t>ОФС.1.5.3.0003.15 «Техника микроскопического и микрохимического</w:t>
      </w:r>
      <w:r w:rsidR="00477448">
        <w:rPr>
          <w:rFonts w:ascii="Times New Roman" w:hAnsi="Times New Roman"/>
          <w:sz w:val="28"/>
          <w:szCs w:val="28"/>
        </w:rPr>
        <w:t xml:space="preserve"> </w:t>
      </w:r>
      <w:r>
        <w:rPr>
          <w:rFonts w:ascii="Times New Roman" w:hAnsi="Times New Roman"/>
          <w:sz w:val="28"/>
          <w:szCs w:val="28"/>
        </w:rPr>
        <w:t>исследования лекарственного растительного сырья и лекарственных растительных препаратов».</w:t>
      </w:r>
    </w:p>
    <w:p w14:paraId="3BB5F78F" w14:textId="77777777" w:rsidR="00455CCA" w:rsidRDefault="00455CCA" w:rsidP="00455CCA">
      <w:pPr>
        <w:tabs>
          <w:tab w:val="left" w:pos="284"/>
          <w:tab w:val="left" w:pos="567"/>
        </w:tabs>
        <w:ind w:firstLine="709"/>
        <w:jc w:val="both"/>
        <w:rPr>
          <w:rFonts w:ascii="Times New Roman" w:hAnsi="Times New Roman"/>
          <w:sz w:val="28"/>
          <w:szCs w:val="28"/>
        </w:rPr>
      </w:pPr>
      <w:r>
        <w:rPr>
          <w:rFonts w:ascii="Times New Roman" w:hAnsi="Times New Roman"/>
          <w:sz w:val="28"/>
          <w:szCs w:val="28"/>
        </w:rPr>
        <w:t>ОФС.1.5.3.0008.15 «Определение содержания дубильных веществ в лекарственном растительном сырье и лекарственных растительных препаратах».</w:t>
      </w:r>
    </w:p>
    <w:p w14:paraId="4EE702A3" w14:textId="77777777" w:rsidR="00455CCA" w:rsidRDefault="00455CCA" w:rsidP="00455CCA">
      <w:pPr>
        <w:tabs>
          <w:tab w:val="left" w:pos="284"/>
          <w:tab w:val="left" w:pos="567"/>
        </w:tabs>
        <w:ind w:firstLine="709"/>
        <w:jc w:val="both"/>
        <w:rPr>
          <w:rFonts w:ascii="Times New Roman" w:hAnsi="Times New Roman"/>
          <w:sz w:val="28"/>
          <w:szCs w:val="28"/>
        </w:rPr>
      </w:pPr>
      <w:r>
        <w:rPr>
          <w:rFonts w:ascii="Times New Roman" w:hAnsi="Times New Roman"/>
          <w:sz w:val="28"/>
          <w:szCs w:val="28"/>
        </w:rPr>
        <w:t>ОФС.1.1.0013.15 «Статистическая обработка результатов химического эксперимента»;</w:t>
      </w:r>
    </w:p>
    <w:p w14:paraId="0F5D1151" w14:textId="77777777" w:rsidR="00455CCA" w:rsidRDefault="00455CCA" w:rsidP="00455CCA">
      <w:pPr>
        <w:tabs>
          <w:tab w:val="left" w:pos="284"/>
          <w:tab w:val="left" w:pos="567"/>
        </w:tabs>
        <w:ind w:firstLine="709"/>
        <w:jc w:val="both"/>
        <w:rPr>
          <w:rFonts w:ascii="Times New Roman" w:hAnsi="Times New Roman"/>
          <w:sz w:val="28"/>
          <w:szCs w:val="28"/>
        </w:rPr>
      </w:pPr>
      <w:r>
        <w:rPr>
          <w:rFonts w:ascii="Times New Roman" w:hAnsi="Times New Roman"/>
          <w:sz w:val="28"/>
          <w:szCs w:val="28"/>
        </w:rPr>
        <w:t>ГОСТ 7.32-2017. Система стандартов по информации, библиотечному и издательскому делу. Отчет о научно-исследовательской работе. Структура и правила оформления.</w:t>
      </w:r>
    </w:p>
    <w:p w14:paraId="006E0BB3" w14:textId="77777777" w:rsidR="00455CCA" w:rsidRDefault="00455CCA" w:rsidP="00455CCA">
      <w:pPr>
        <w:tabs>
          <w:tab w:val="left" w:pos="284"/>
          <w:tab w:val="left" w:pos="567"/>
        </w:tabs>
        <w:ind w:firstLine="709"/>
        <w:jc w:val="both"/>
        <w:rPr>
          <w:rFonts w:ascii="Times New Roman" w:hAnsi="Times New Roman"/>
          <w:sz w:val="28"/>
          <w:szCs w:val="28"/>
        </w:rPr>
      </w:pPr>
      <w:r>
        <w:rPr>
          <w:rFonts w:ascii="Times New Roman" w:hAnsi="Times New Roman"/>
          <w:sz w:val="28"/>
          <w:szCs w:val="28"/>
        </w:rPr>
        <w:t xml:space="preserve">ГОСТ 2226-2013. Мешки из бумаги и комбинированных материалов. </w:t>
      </w:r>
    </w:p>
    <w:p w14:paraId="18C37925" w14:textId="77777777" w:rsidR="00455CCA" w:rsidRDefault="00455CCA" w:rsidP="00455CCA">
      <w:pPr>
        <w:tabs>
          <w:tab w:val="left" w:pos="284"/>
          <w:tab w:val="left" w:pos="567"/>
        </w:tabs>
        <w:jc w:val="both"/>
        <w:rPr>
          <w:rFonts w:ascii="Times New Roman" w:hAnsi="Times New Roman"/>
          <w:sz w:val="28"/>
          <w:szCs w:val="28"/>
        </w:rPr>
      </w:pPr>
      <w:r>
        <w:rPr>
          <w:rFonts w:ascii="Times New Roman" w:hAnsi="Times New Roman"/>
          <w:sz w:val="28"/>
          <w:szCs w:val="28"/>
        </w:rPr>
        <w:t>Общие технические условия.</w:t>
      </w:r>
    </w:p>
    <w:p w14:paraId="1E0B2CE1" w14:textId="77777777" w:rsidR="00455CCA" w:rsidRDefault="00455CCA" w:rsidP="00455CCA">
      <w:pPr>
        <w:ind w:firstLine="567"/>
        <w:jc w:val="both"/>
        <w:rPr>
          <w:rFonts w:ascii="Times New Roman" w:hAnsi="Times New Roman"/>
          <w:sz w:val="28"/>
          <w:szCs w:val="28"/>
        </w:rPr>
      </w:pPr>
    </w:p>
    <w:p w14:paraId="2DC567B4" w14:textId="77777777" w:rsidR="00455CCA" w:rsidRDefault="00455CCA" w:rsidP="00455CCA">
      <w:pPr>
        <w:ind w:firstLine="567"/>
        <w:jc w:val="both"/>
        <w:rPr>
          <w:rFonts w:ascii="Times New Roman" w:hAnsi="Times New Roman"/>
          <w:sz w:val="28"/>
          <w:szCs w:val="28"/>
        </w:rPr>
      </w:pPr>
    </w:p>
    <w:p w14:paraId="092829D1" w14:textId="77777777" w:rsidR="00455CCA" w:rsidRDefault="00455CCA" w:rsidP="00455CCA">
      <w:pPr>
        <w:ind w:firstLine="567"/>
        <w:jc w:val="both"/>
        <w:rPr>
          <w:rFonts w:ascii="Times New Roman" w:hAnsi="Times New Roman"/>
          <w:sz w:val="28"/>
          <w:szCs w:val="28"/>
        </w:rPr>
      </w:pPr>
    </w:p>
    <w:p w14:paraId="64D8E258" w14:textId="77777777" w:rsidR="00455CCA" w:rsidRDefault="00455CCA" w:rsidP="00455CCA">
      <w:pPr>
        <w:ind w:firstLine="567"/>
        <w:jc w:val="both"/>
        <w:rPr>
          <w:rFonts w:ascii="Times New Roman" w:hAnsi="Times New Roman"/>
          <w:sz w:val="28"/>
          <w:szCs w:val="28"/>
        </w:rPr>
      </w:pPr>
    </w:p>
    <w:p w14:paraId="6F7040FD" w14:textId="77777777" w:rsidR="00455CCA" w:rsidRDefault="00455CCA" w:rsidP="00455CCA">
      <w:pPr>
        <w:ind w:firstLine="567"/>
        <w:jc w:val="both"/>
        <w:rPr>
          <w:rFonts w:ascii="Times New Roman" w:hAnsi="Times New Roman"/>
          <w:sz w:val="28"/>
          <w:szCs w:val="28"/>
        </w:rPr>
      </w:pPr>
    </w:p>
    <w:p w14:paraId="407A2B89" w14:textId="77777777" w:rsidR="00455CCA" w:rsidRDefault="00455CCA" w:rsidP="00455CCA">
      <w:pPr>
        <w:ind w:firstLine="567"/>
        <w:jc w:val="both"/>
        <w:rPr>
          <w:rFonts w:ascii="Times New Roman" w:hAnsi="Times New Roman"/>
          <w:sz w:val="28"/>
          <w:szCs w:val="28"/>
        </w:rPr>
      </w:pPr>
    </w:p>
    <w:p w14:paraId="29E509E7" w14:textId="77777777" w:rsidR="00455CCA" w:rsidRDefault="00455CCA" w:rsidP="00455CCA">
      <w:pPr>
        <w:ind w:firstLine="567"/>
        <w:jc w:val="both"/>
        <w:rPr>
          <w:rFonts w:ascii="Times New Roman" w:hAnsi="Times New Roman"/>
          <w:sz w:val="28"/>
          <w:szCs w:val="28"/>
        </w:rPr>
      </w:pPr>
    </w:p>
    <w:p w14:paraId="52B9A24E" w14:textId="77777777" w:rsidR="00455CCA" w:rsidRDefault="00455CCA" w:rsidP="00455CCA">
      <w:pPr>
        <w:ind w:firstLine="567"/>
        <w:jc w:val="both"/>
        <w:rPr>
          <w:rFonts w:ascii="Times New Roman" w:hAnsi="Times New Roman"/>
          <w:sz w:val="28"/>
          <w:szCs w:val="28"/>
        </w:rPr>
      </w:pPr>
    </w:p>
    <w:p w14:paraId="36947DCD" w14:textId="77777777" w:rsidR="00455CCA" w:rsidRDefault="00455CCA" w:rsidP="00455CCA">
      <w:pPr>
        <w:ind w:firstLine="567"/>
        <w:jc w:val="both"/>
        <w:rPr>
          <w:rFonts w:ascii="Times New Roman" w:hAnsi="Times New Roman"/>
          <w:sz w:val="28"/>
          <w:szCs w:val="28"/>
        </w:rPr>
      </w:pPr>
    </w:p>
    <w:p w14:paraId="79AAF7C9" w14:textId="77777777" w:rsidR="00455CCA" w:rsidRDefault="00455CCA" w:rsidP="00455CCA">
      <w:pPr>
        <w:ind w:firstLine="567"/>
        <w:jc w:val="both"/>
        <w:rPr>
          <w:rFonts w:ascii="Times New Roman" w:hAnsi="Times New Roman"/>
          <w:sz w:val="28"/>
          <w:szCs w:val="28"/>
        </w:rPr>
      </w:pPr>
    </w:p>
    <w:p w14:paraId="2EF0E3D0" w14:textId="77777777" w:rsidR="00455CCA" w:rsidRDefault="00455CCA" w:rsidP="00455CCA">
      <w:pPr>
        <w:ind w:firstLine="567"/>
        <w:jc w:val="both"/>
        <w:rPr>
          <w:rFonts w:ascii="Times New Roman" w:hAnsi="Times New Roman"/>
          <w:sz w:val="28"/>
          <w:szCs w:val="28"/>
        </w:rPr>
      </w:pPr>
    </w:p>
    <w:p w14:paraId="6A607DE6" w14:textId="77777777" w:rsidR="00455CCA" w:rsidRDefault="00455CCA" w:rsidP="00455CCA">
      <w:pPr>
        <w:ind w:firstLine="567"/>
        <w:jc w:val="both"/>
        <w:rPr>
          <w:rFonts w:ascii="Times New Roman" w:hAnsi="Times New Roman"/>
          <w:sz w:val="28"/>
          <w:szCs w:val="28"/>
        </w:rPr>
      </w:pPr>
    </w:p>
    <w:p w14:paraId="12CACA82" w14:textId="77777777" w:rsidR="00455CCA" w:rsidRDefault="00455CCA" w:rsidP="00455CCA">
      <w:pPr>
        <w:ind w:firstLine="567"/>
        <w:jc w:val="both"/>
        <w:rPr>
          <w:rFonts w:ascii="Times New Roman" w:hAnsi="Times New Roman"/>
          <w:sz w:val="28"/>
          <w:szCs w:val="28"/>
        </w:rPr>
      </w:pPr>
    </w:p>
    <w:p w14:paraId="08C78A90" w14:textId="77777777" w:rsidR="00455CCA" w:rsidRDefault="00455CCA" w:rsidP="00455CCA">
      <w:pPr>
        <w:ind w:firstLine="567"/>
        <w:jc w:val="both"/>
        <w:rPr>
          <w:rFonts w:ascii="Times New Roman" w:hAnsi="Times New Roman"/>
          <w:sz w:val="28"/>
          <w:szCs w:val="28"/>
        </w:rPr>
      </w:pPr>
    </w:p>
    <w:p w14:paraId="6A1B65AA" w14:textId="77777777" w:rsidR="00455CCA" w:rsidRDefault="00455CCA" w:rsidP="00455CCA">
      <w:pPr>
        <w:ind w:firstLine="567"/>
        <w:jc w:val="both"/>
        <w:rPr>
          <w:rFonts w:ascii="Times New Roman" w:hAnsi="Times New Roman"/>
          <w:sz w:val="28"/>
          <w:szCs w:val="28"/>
        </w:rPr>
      </w:pPr>
    </w:p>
    <w:p w14:paraId="3818232B" w14:textId="77777777" w:rsidR="00455CCA" w:rsidRDefault="00455CCA" w:rsidP="00455CCA">
      <w:pPr>
        <w:ind w:firstLine="567"/>
        <w:jc w:val="both"/>
        <w:rPr>
          <w:rFonts w:ascii="Times New Roman" w:hAnsi="Times New Roman"/>
          <w:sz w:val="28"/>
          <w:szCs w:val="28"/>
        </w:rPr>
      </w:pPr>
    </w:p>
    <w:p w14:paraId="1109FE7E" w14:textId="77777777" w:rsidR="00455CCA" w:rsidRDefault="00455CCA" w:rsidP="00455CCA">
      <w:pPr>
        <w:ind w:firstLine="567"/>
        <w:jc w:val="center"/>
        <w:rPr>
          <w:rFonts w:ascii="Times New Roman" w:hAnsi="Times New Roman"/>
          <w:sz w:val="28"/>
          <w:szCs w:val="28"/>
        </w:rPr>
      </w:pPr>
    </w:p>
    <w:p w14:paraId="4774E165" w14:textId="77777777" w:rsidR="00455CCA" w:rsidRDefault="00455CCA" w:rsidP="00455CCA">
      <w:pPr>
        <w:ind w:firstLine="567"/>
        <w:jc w:val="center"/>
        <w:rPr>
          <w:rFonts w:ascii="Times New Roman" w:hAnsi="Times New Roman"/>
          <w:sz w:val="28"/>
          <w:szCs w:val="28"/>
        </w:rPr>
      </w:pPr>
    </w:p>
    <w:p w14:paraId="69F7AD51" w14:textId="77777777" w:rsidR="00455CCA" w:rsidRDefault="00455CCA" w:rsidP="00455CCA">
      <w:pPr>
        <w:ind w:firstLine="567"/>
        <w:jc w:val="center"/>
        <w:rPr>
          <w:rFonts w:ascii="Times New Roman" w:hAnsi="Times New Roman"/>
          <w:sz w:val="28"/>
          <w:szCs w:val="28"/>
        </w:rPr>
      </w:pPr>
    </w:p>
    <w:p w14:paraId="64A0CD7F" w14:textId="77777777" w:rsidR="00486C66" w:rsidRDefault="00486C66" w:rsidP="00455CCA">
      <w:pPr>
        <w:ind w:firstLine="567"/>
        <w:jc w:val="center"/>
        <w:rPr>
          <w:rFonts w:ascii="Times New Roman" w:hAnsi="Times New Roman"/>
          <w:sz w:val="28"/>
          <w:szCs w:val="28"/>
        </w:rPr>
      </w:pPr>
    </w:p>
    <w:p w14:paraId="07F85CA1" w14:textId="77777777" w:rsidR="00486C66" w:rsidRDefault="00486C66" w:rsidP="00455CCA">
      <w:pPr>
        <w:ind w:firstLine="567"/>
        <w:jc w:val="center"/>
        <w:rPr>
          <w:rFonts w:ascii="Times New Roman" w:hAnsi="Times New Roman"/>
          <w:sz w:val="28"/>
          <w:szCs w:val="28"/>
        </w:rPr>
      </w:pPr>
    </w:p>
    <w:p w14:paraId="5E0637A5" w14:textId="77777777" w:rsidR="00486C66" w:rsidRDefault="00486C66" w:rsidP="00455CCA">
      <w:pPr>
        <w:ind w:firstLine="567"/>
        <w:jc w:val="center"/>
        <w:rPr>
          <w:rFonts w:ascii="Times New Roman" w:hAnsi="Times New Roman"/>
          <w:sz w:val="28"/>
          <w:szCs w:val="28"/>
        </w:rPr>
      </w:pPr>
    </w:p>
    <w:p w14:paraId="0AB02030" w14:textId="3A35F8FB" w:rsidR="00723EF3" w:rsidRDefault="00723EF3" w:rsidP="00455CCA">
      <w:pPr>
        <w:ind w:firstLine="567"/>
        <w:jc w:val="center"/>
        <w:rPr>
          <w:rFonts w:ascii="Times New Roman" w:hAnsi="Times New Roman"/>
          <w:sz w:val="28"/>
          <w:szCs w:val="28"/>
        </w:rPr>
      </w:pPr>
    </w:p>
    <w:p w14:paraId="6ED6BCAA" w14:textId="3F10C91C" w:rsidR="00013B40" w:rsidRDefault="00013B40" w:rsidP="00455CCA">
      <w:pPr>
        <w:ind w:firstLine="567"/>
        <w:jc w:val="center"/>
        <w:rPr>
          <w:rFonts w:ascii="Times New Roman" w:hAnsi="Times New Roman"/>
          <w:sz w:val="28"/>
          <w:szCs w:val="28"/>
        </w:rPr>
      </w:pPr>
    </w:p>
    <w:p w14:paraId="01FFFAB0" w14:textId="77777777" w:rsidR="00013B40" w:rsidRDefault="00013B40" w:rsidP="00455CCA">
      <w:pPr>
        <w:ind w:firstLine="567"/>
        <w:jc w:val="center"/>
        <w:rPr>
          <w:rFonts w:ascii="Times New Roman" w:hAnsi="Times New Roman"/>
          <w:sz w:val="28"/>
          <w:szCs w:val="28"/>
        </w:rPr>
      </w:pPr>
    </w:p>
    <w:p w14:paraId="7B16AEA9" w14:textId="7F681031" w:rsidR="003070A6" w:rsidRDefault="003070A6" w:rsidP="00D47192">
      <w:pPr>
        <w:rPr>
          <w:rFonts w:ascii="Times New Roman" w:hAnsi="Times New Roman"/>
          <w:b/>
          <w:sz w:val="28"/>
          <w:szCs w:val="28"/>
        </w:rPr>
      </w:pPr>
    </w:p>
    <w:p w14:paraId="5642281D" w14:textId="4309CFF4" w:rsidR="00472826" w:rsidRDefault="00472826" w:rsidP="00D47192">
      <w:pPr>
        <w:rPr>
          <w:rFonts w:ascii="Times New Roman" w:hAnsi="Times New Roman"/>
          <w:b/>
          <w:sz w:val="28"/>
          <w:szCs w:val="28"/>
        </w:rPr>
      </w:pPr>
    </w:p>
    <w:p w14:paraId="6A7BA14C" w14:textId="23E7E2C3" w:rsidR="00472826" w:rsidRDefault="00472826" w:rsidP="00D47192">
      <w:pPr>
        <w:rPr>
          <w:rFonts w:ascii="Times New Roman" w:hAnsi="Times New Roman"/>
          <w:b/>
          <w:sz w:val="28"/>
          <w:szCs w:val="28"/>
        </w:rPr>
      </w:pPr>
    </w:p>
    <w:p w14:paraId="11F319E0" w14:textId="77777777" w:rsidR="00472826" w:rsidRDefault="00472826" w:rsidP="00D47192">
      <w:pPr>
        <w:rPr>
          <w:rFonts w:ascii="Times New Roman" w:hAnsi="Times New Roman"/>
          <w:b/>
          <w:sz w:val="28"/>
          <w:szCs w:val="28"/>
        </w:rPr>
      </w:pPr>
    </w:p>
    <w:p w14:paraId="4BCF5D95" w14:textId="3A0208C1" w:rsidR="00455CCA" w:rsidRDefault="00455CCA" w:rsidP="00455CCA">
      <w:pPr>
        <w:ind w:firstLine="567"/>
        <w:jc w:val="center"/>
        <w:rPr>
          <w:rFonts w:ascii="Times New Roman" w:hAnsi="Times New Roman"/>
          <w:b/>
          <w:sz w:val="28"/>
          <w:szCs w:val="28"/>
        </w:rPr>
      </w:pPr>
      <w:r>
        <w:rPr>
          <w:rFonts w:ascii="Times New Roman" w:hAnsi="Times New Roman"/>
          <w:b/>
          <w:sz w:val="28"/>
          <w:szCs w:val="28"/>
        </w:rPr>
        <w:lastRenderedPageBreak/>
        <w:t>ОПРЕДЕЛЕНИЯ, ОБОЗНАЧЕНИЯ И СОКРАЩЕНИЯ</w:t>
      </w:r>
    </w:p>
    <w:p w14:paraId="6D45FE29" w14:textId="77777777" w:rsidR="00455CCA" w:rsidRDefault="00455CCA" w:rsidP="00455CCA">
      <w:pPr>
        <w:ind w:firstLine="567"/>
        <w:jc w:val="both"/>
        <w:rPr>
          <w:rFonts w:ascii="Times New Roman" w:hAnsi="Times New Roman"/>
          <w:sz w:val="28"/>
          <w:szCs w:val="28"/>
        </w:rPr>
      </w:pPr>
    </w:p>
    <w:p w14:paraId="31344D5A" w14:textId="77777777" w:rsidR="00455CCA" w:rsidRDefault="00455CCA" w:rsidP="00455CCA">
      <w:pPr>
        <w:ind w:left="284" w:firstLine="425"/>
        <w:jc w:val="both"/>
        <w:rPr>
          <w:rFonts w:ascii="Times New Roman" w:hAnsi="Times New Roman"/>
          <w:sz w:val="28"/>
          <w:szCs w:val="28"/>
        </w:rPr>
      </w:pPr>
      <w:r>
        <w:rPr>
          <w:rFonts w:ascii="Times New Roman" w:hAnsi="Times New Roman"/>
          <w:sz w:val="28"/>
          <w:szCs w:val="28"/>
        </w:rPr>
        <w:t xml:space="preserve">В настоящей диссертации применяются следующие термины с соответствующими определениями и сокращениями: </w:t>
      </w:r>
    </w:p>
    <w:p w14:paraId="3E88433F"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АОА - антиоксидантная активность</w:t>
      </w:r>
    </w:p>
    <w:p w14:paraId="0C88A1A7"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АТСС - Американская коллекция типовых культур</w:t>
      </w:r>
    </w:p>
    <w:p w14:paraId="70AE4E5E"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БАВ - биологически активные вещества</w:t>
      </w:r>
    </w:p>
    <w:p w14:paraId="6A017005"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 xml:space="preserve">ВОЗ - Всемирной организацией здравоохранения </w:t>
      </w:r>
    </w:p>
    <w:p w14:paraId="54336407"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ВР - вспомогательные работы</w:t>
      </w:r>
    </w:p>
    <w:p w14:paraId="5291562E"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Вт - ватт</w:t>
      </w:r>
    </w:p>
    <w:p w14:paraId="2CA4034C" w14:textId="77777777" w:rsidR="00455CCA" w:rsidRDefault="00455CCA" w:rsidP="00455CCA">
      <w:pPr>
        <w:ind w:left="567" w:hanging="283"/>
        <w:jc w:val="both"/>
        <w:rPr>
          <w:rFonts w:ascii="Times New Roman" w:hAnsi="Times New Roman"/>
          <w:sz w:val="28"/>
          <w:szCs w:val="28"/>
        </w:rPr>
      </w:pPr>
      <w:r>
        <w:rPr>
          <w:rFonts w:ascii="Times New Roman" w:hAnsi="Times New Roman"/>
          <w:sz w:val="28"/>
          <w:szCs w:val="28"/>
        </w:rPr>
        <w:t xml:space="preserve">    ВЭЖХ/МС - высокоэффективная жидкостная хроматография с масс-детектором</w:t>
      </w:r>
    </w:p>
    <w:p w14:paraId="2B1F3342" w14:textId="77777777" w:rsidR="00455CCA" w:rsidRDefault="00455CCA" w:rsidP="00455CCA">
      <w:pPr>
        <w:ind w:left="567"/>
        <w:jc w:val="both"/>
        <w:rPr>
          <w:rFonts w:ascii="Times New Roman" w:hAnsi="Times New Roman"/>
          <w:sz w:val="28"/>
          <w:szCs w:val="28"/>
        </w:rPr>
      </w:pPr>
      <w:r>
        <w:rPr>
          <w:rFonts w:ascii="Times New Roman" w:hAnsi="Times New Roman"/>
          <w:sz w:val="28"/>
          <w:szCs w:val="28"/>
        </w:rPr>
        <w:t>ВЭЖХ/УФ - высокоэффективная жидкостная хроматография с УФ-     детектором</w:t>
      </w:r>
    </w:p>
    <w:p w14:paraId="66FE2ABD"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г - грамм</w:t>
      </w:r>
    </w:p>
    <w:p w14:paraId="3FBA849A"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га - гектар</w:t>
      </w:r>
    </w:p>
    <w:p w14:paraId="717DF005"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ГСО - государственный стандартный образец</w:t>
      </w:r>
    </w:p>
    <w:p w14:paraId="076DD520"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 xml:space="preserve">ГФ РК - Государственная фармакопея Республики Казахстан </w:t>
      </w:r>
    </w:p>
    <w:p w14:paraId="1B95CFEB"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ДМСО - диметилсульфоксид</w:t>
      </w:r>
    </w:p>
    <w:p w14:paraId="5D56330D"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ЕАЭС - Евразийский экономический союз</w:t>
      </w:r>
    </w:p>
    <w:p w14:paraId="4EF15AE7"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кг – килограмм</w:t>
      </w:r>
    </w:p>
    <w:p w14:paraId="1C394050"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кГц - килогерц</w:t>
      </w:r>
    </w:p>
    <w:p w14:paraId="5B650238"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КК - контроль качества</w:t>
      </w:r>
    </w:p>
    <w:p w14:paraId="4D131149"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КОЕ - колониеобразующие единицы</w:t>
      </w:r>
    </w:p>
    <w:p w14:paraId="6F8AE96B"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Кт - контроль технологический</w:t>
      </w:r>
    </w:p>
    <w:p w14:paraId="3F29AE26"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Кх - контроль химический</w:t>
      </w:r>
    </w:p>
    <w:p w14:paraId="3D0AC072"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ЛРС - лекарственное растительное сырье</w:t>
      </w:r>
    </w:p>
    <w:p w14:paraId="6085AAAE"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 xml:space="preserve">ЛС - лекарственное средство </w:t>
      </w:r>
    </w:p>
    <w:p w14:paraId="02F1CA2E"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мин - минута</w:t>
      </w:r>
    </w:p>
    <w:p w14:paraId="10E5E895"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мкл - микролитр</w:t>
      </w:r>
    </w:p>
    <w:p w14:paraId="5F185380"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мкм - микрометр (μм)</w:t>
      </w:r>
    </w:p>
    <w:p w14:paraId="43484F42"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мл - миллилитр</w:t>
      </w:r>
    </w:p>
    <w:p w14:paraId="4815772F"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мм – миллиметр</w:t>
      </w:r>
    </w:p>
    <w:p w14:paraId="7A8A289A"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мМ-милимоль</w:t>
      </w:r>
    </w:p>
    <w:p w14:paraId="214496AE"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Мпа - мегапаскаль</w:t>
      </w:r>
    </w:p>
    <w:p w14:paraId="5F555911"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 xml:space="preserve">НАО «МУК» - Некоммерческое акционерное общество «Медицинский </w:t>
      </w:r>
    </w:p>
    <w:p w14:paraId="6846C26E"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университет Караганды»</w:t>
      </w:r>
    </w:p>
    <w:p w14:paraId="7D9DED51"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НД - нормативный документ</w:t>
      </w:r>
    </w:p>
    <w:p w14:paraId="2EA64A31"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НИИ - научно-исследоватеьский институт</w:t>
      </w:r>
    </w:p>
    <w:p w14:paraId="3C7906C1"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нм - нанометр</w:t>
      </w:r>
    </w:p>
    <w:p w14:paraId="0A04E27F"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о.с.ч. - особо чистый</w:t>
      </w:r>
    </w:p>
    <w:p w14:paraId="7871E771"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 xml:space="preserve">ОФС - общая фармакопейная статья </w:t>
      </w:r>
    </w:p>
    <w:p w14:paraId="44C8DAED"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ПДК - предельно допустимая концентрация</w:t>
      </w:r>
    </w:p>
    <w:p w14:paraId="6883A01E"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РС - растительное сырье</w:t>
      </w:r>
    </w:p>
    <w:p w14:paraId="1CA29FED"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lastRenderedPageBreak/>
        <w:t>РК - Республика Казахстан</w:t>
      </w:r>
    </w:p>
    <w:p w14:paraId="25DE18B2"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см - сантиметр</w:t>
      </w:r>
    </w:p>
    <w:p w14:paraId="54663716"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 xml:space="preserve">СО - стандартный образец </w:t>
      </w:r>
    </w:p>
    <w:p w14:paraId="705C1956"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т - тонна</w:t>
      </w:r>
    </w:p>
    <w:p w14:paraId="1844E9FC"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 xml:space="preserve">ТП - технологический процесс </w:t>
      </w:r>
    </w:p>
    <w:p w14:paraId="26D13833"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ТСХ - тонкослойная хроматография</w:t>
      </w:r>
    </w:p>
    <w:p w14:paraId="4365B33A"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УЗ - ультразвук, ультразвуковой</w:t>
      </w:r>
    </w:p>
    <w:p w14:paraId="2F99827A"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УФ - ультрафиолетовая спектрофотометрия</w:t>
      </w:r>
    </w:p>
    <w:p w14:paraId="2F2F43F5"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ФС - фармакопейная статья</w:t>
      </w:r>
    </w:p>
    <w:p w14:paraId="434EEC57"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х.ч. - химически чистый</w:t>
      </w:r>
    </w:p>
    <w:p w14:paraId="45CD9362"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ч.д.а. - чистый для анализа</w:t>
      </w:r>
    </w:p>
    <w:p w14:paraId="7A9BDEE7"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 xml:space="preserve">GACP - Надлежащая практика выращивания и сбора исходного сырья </w:t>
      </w:r>
    </w:p>
    <w:p w14:paraId="48C34EFC"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растительного происхождения</w:t>
      </w:r>
    </w:p>
    <w:p w14:paraId="07B9F82F"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 xml:space="preserve">M.м- молекулярная масса </w:t>
      </w:r>
    </w:p>
    <w:p w14:paraId="0472E65D"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Ph.Eur. - Европейская фармакопея (The European Pharmacopoeia)</w:t>
      </w:r>
    </w:p>
    <w:p w14:paraId="46FC359B"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S - стандартное отклонение</w:t>
      </w:r>
    </w:p>
    <w:p w14:paraId="54A16183"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t - критерий Стьюдента</w:t>
      </w:r>
    </w:p>
    <w:p w14:paraId="4E26AF23" w14:textId="77777777" w:rsidR="00455CCA" w:rsidRDefault="00455CCA" w:rsidP="00455CCA">
      <w:pPr>
        <w:ind w:left="567"/>
        <w:rPr>
          <w:rFonts w:ascii="Times New Roman" w:hAnsi="Times New Roman"/>
          <w:b/>
          <w:sz w:val="28"/>
          <w:szCs w:val="28"/>
        </w:rPr>
      </w:pPr>
      <w:r>
        <w:rPr>
          <w:rFonts w:ascii="Times New Roman" w:hAnsi="Times New Roman"/>
          <w:sz w:val="28"/>
          <w:szCs w:val="28"/>
        </w:rPr>
        <w:t>USP - Фармакопея Соединенных штатов Америки (United States Pharmacopeia)</w:t>
      </w:r>
    </w:p>
    <w:p w14:paraId="3D19B5AB" w14:textId="77777777" w:rsidR="00455CCA" w:rsidRDefault="00455CCA" w:rsidP="00455CCA">
      <w:pPr>
        <w:pStyle w:val="a4"/>
        <w:ind w:left="0" w:firstLine="567"/>
        <w:rPr>
          <w:sz w:val="28"/>
          <w:szCs w:val="28"/>
        </w:rPr>
      </w:pPr>
      <w:r>
        <w:rPr>
          <w:sz w:val="28"/>
          <w:szCs w:val="28"/>
        </w:rPr>
        <w:t xml:space="preserve">N-S-P-70-70% водно-спиртовый экстракт плодов Селитрянки Шобера </w:t>
      </w:r>
    </w:p>
    <w:p w14:paraId="1E5B46CD" w14:textId="77777777" w:rsidR="00455CCA" w:rsidRDefault="00455CCA" w:rsidP="00455CCA">
      <w:pPr>
        <w:pStyle w:val="a4"/>
        <w:ind w:left="0" w:firstLine="567"/>
        <w:jc w:val="center"/>
        <w:rPr>
          <w:b/>
          <w:sz w:val="28"/>
          <w:szCs w:val="28"/>
        </w:rPr>
      </w:pPr>
    </w:p>
    <w:p w14:paraId="2EB7EC9B" w14:textId="77777777" w:rsidR="00455CCA" w:rsidRDefault="00455CCA" w:rsidP="00455CCA">
      <w:pPr>
        <w:spacing w:after="160" w:line="256" w:lineRule="auto"/>
        <w:rPr>
          <w:rFonts w:ascii="Times New Roman" w:eastAsia="Times New Roman" w:hAnsi="Times New Roman"/>
          <w:b/>
          <w:sz w:val="28"/>
          <w:szCs w:val="28"/>
          <w:lang w:eastAsia="ru-RU"/>
        </w:rPr>
      </w:pPr>
      <w:r>
        <w:rPr>
          <w:rFonts w:ascii="Times New Roman" w:hAnsi="Times New Roman"/>
          <w:b/>
          <w:sz w:val="28"/>
          <w:szCs w:val="28"/>
        </w:rPr>
        <w:br w:type="page"/>
      </w:r>
    </w:p>
    <w:p w14:paraId="60FCD0BF" w14:textId="77777777" w:rsidR="00455CCA" w:rsidRDefault="00455CCA" w:rsidP="00455CCA">
      <w:pPr>
        <w:pStyle w:val="a4"/>
        <w:ind w:left="0" w:firstLine="567"/>
        <w:jc w:val="center"/>
        <w:rPr>
          <w:b/>
          <w:sz w:val="28"/>
          <w:szCs w:val="28"/>
        </w:rPr>
      </w:pPr>
      <w:r>
        <w:rPr>
          <w:b/>
          <w:sz w:val="28"/>
          <w:szCs w:val="28"/>
        </w:rPr>
        <w:lastRenderedPageBreak/>
        <w:t>ВВЕДЕНИЕ</w:t>
      </w:r>
    </w:p>
    <w:p w14:paraId="5DE11271" w14:textId="77777777" w:rsidR="00455CCA" w:rsidRDefault="00455CCA" w:rsidP="00455CCA">
      <w:pPr>
        <w:pStyle w:val="a4"/>
        <w:ind w:left="0" w:firstLine="567"/>
        <w:jc w:val="center"/>
        <w:rPr>
          <w:b/>
          <w:sz w:val="28"/>
          <w:szCs w:val="28"/>
        </w:rPr>
      </w:pPr>
    </w:p>
    <w:p w14:paraId="1E8D57D6" w14:textId="77777777" w:rsidR="00455CCA" w:rsidRDefault="00455CCA" w:rsidP="00455CCA">
      <w:pPr>
        <w:pStyle w:val="a4"/>
        <w:ind w:left="0"/>
        <w:jc w:val="both"/>
        <w:rPr>
          <w:sz w:val="28"/>
          <w:szCs w:val="28"/>
        </w:rPr>
      </w:pPr>
      <w:r>
        <w:rPr>
          <w:b/>
          <w:sz w:val="28"/>
          <w:szCs w:val="28"/>
        </w:rPr>
        <w:t xml:space="preserve">        Общая характеристика работы</w:t>
      </w:r>
      <w:r>
        <w:rPr>
          <w:sz w:val="28"/>
          <w:szCs w:val="28"/>
        </w:rPr>
        <w:t>. Работа посвящена фармакогностическому  изучению растительного сырья селитрянки Шобера (</w:t>
      </w:r>
      <w:r>
        <w:rPr>
          <w:i/>
          <w:sz w:val="28"/>
          <w:szCs w:val="28"/>
        </w:rPr>
        <w:t xml:space="preserve">Nitraria </w:t>
      </w:r>
      <w:r>
        <w:rPr>
          <w:i/>
          <w:sz w:val="28"/>
          <w:szCs w:val="28"/>
          <w:lang w:val="en-US"/>
        </w:rPr>
        <w:t>s</w:t>
      </w:r>
      <w:r>
        <w:rPr>
          <w:i/>
          <w:sz w:val="28"/>
          <w:szCs w:val="28"/>
        </w:rPr>
        <w:t>choberi</w:t>
      </w:r>
      <w:r>
        <w:rPr>
          <w:sz w:val="28"/>
          <w:szCs w:val="28"/>
        </w:rPr>
        <w:t xml:space="preserve"> L.),  изучению ее химического состава, разработке технологии получения густого экстракта  и   установлению фармакологических свойств  в субстанции для рекомендации его  применения в практическую медицину. </w:t>
      </w:r>
    </w:p>
    <w:p w14:paraId="2F6F7DF7" w14:textId="77777777" w:rsidR="00455CCA" w:rsidRDefault="00455CCA" w:rsidP="00455CCA">
      <w:pPr>
        <w:ind w:firstLine="567"/>
        <w:jc w:val="both"/>
        <w:rPr>
          <w:rFonts w:ascii="Times New Roman" w:hAnsi="Times New Roman"/>
          <w:sz w:val="28"/>
          <w:szCs w:val="28"/>
        </w:rPr>
      </w:pPr>
      <w:r>
        <w:rPr>
          <w:rFonts w:ascii="Times New Roman" w:hAnsi="Times New Roman"/>
          <w:b/>
          <w:sz w:val="28"/>
          <w:szCs w:val="28"/>
        </w:rPr>
        <w:t>Актуальность темы.</w:t>
      </w:r>
      <w:r>
        <w:rPr>
          <w:rFonts w:ascii="Times New Roman" w:hAnsi="Times New Roman"/>
          <w:sz w:val="28"/>
          <w:szCs w:val="28"/>
        </w:rPr>
        <w:t xml:space="preserve">  Постановлением Правительства от 6 октября 2020 года №132р в Казахстане внедрена Программа «Комплексный план по развитию фармацевтической и медицинской промышленности на 2020-2025 годы» [1]. Немаловажной задачей этой Программы является увеличение экспорта казахстанской фармацевтической продукции, поиск новых фармакологически активных действующих веществ и их источников, а также создание отечественных инновационных и безопасных, высокоэффективных лекарственных средств.</w:t>
      </w:r>
      <w:r>
        <w:rPr>
          <w:rFonts w:ascii="Times New Roman" w:hAnsi="Times New Roman"/>
          <w:color w:val="FFFFFF" w:themeColor="background1"/>
          <w:sz w:val="28"/>
          <w:szCs w:val="28"/>
        </w:rPr>
        <w:t>.</w:t>
      </w:r>
      <w:r>
        <w:rPr>
          <w:rFonts w:ascii="Times New Roman" w:hAnsi="Times New Roman"/>
          <w:sz w:val="28"/>
          <w:szCs w:val="28"/>
        </w:rPr>
        <w:t xml:space="preserve">   </w:t>
      </w:r>
    </w:p>
    <w:p w14:paraId="634042AC"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 xml:space="preserve">Лекарственное растительное сырье широко используется в современной фармацевтической промышленности для получения целого ряда фармацевтических препаратов [2]. </w:t>
      </w:r>
    </w:p>
    <w:p w14:paraId="334AA770"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На сегодняшний день одной из актуальных задач фармации является поиск новых перспективных лекарственных растений.</w:t>
      </w:r>
    </w:p>
    <w:p w14:paraId="52063D31" w14:textId="50251C47" w:rsidR="00455CCA" w:rsidRDefault="00455CCA" w:rsidP="00455CCA">
      <w:pPr>
        <w:ind w:firstLine="567"/>
        <w:jc w:val="both"/>
        <w:rPr>
          <w:rFonts w:ascii="Times New Roman" w:hAnsi="Times New Roman"/>
          <w:sz w:val="28"/>
          <w:szCs w:val="28"/>
        </w:rPr>
      </w:pPr>
      <w:r>
        <w:rPr>
          <w:rFonts w:ascii="Times New Roman" w:hAnsi="Times New Roman"/>
          <w:sz w:val="28"/>
          <w:szCs w:val="28"/>
        </w:rPr>
        <w:t xml:space="preserve"> Ярким представителем древней пустынной флоры являетс</w:t>
      </w:r>
      <w:r w:rsidR="006D69E0">
        <w:rPr>
          <w:rFonts w:ascii="Times New Roman" w:hAnsi="Times New Roman"/>
          <w:sz w:val="28"/>
          <w:szCs w:val="28"/>
        </w:rPr>
        <w:t>я растение селитрянка Шобера, и</w:t>
      </w:r>
      <w:r>
        <w:rPr>
          <w:rFonts w:ascii="Times New Roman" w:hAnsi="Times New Roman"/>
          <w:sz w:val="28"/>
          <w:szCs w:val="28"/>
        </w:rPr>
        <w:t xml:space="preserve"> относится к чрезвычайно декоративным, пищевым, лекарственным, а также мощным мелиоративным объектом [3-6]. </w:t>
      </w:r>
    </w:p>
    <w:p w14:paraId="546661E8" w14:textId="7B59782D" w:rsidR="00455CCA" w:rsidRDefault="00455CCA" w:rsidP="00455CCA">
      <w:pPr>
        <w:ind w:firstLine="567"/>
        <w:jc w:val="both"/>
        <w:rPr>
          <w:rFonts w:ascii="Times New Roman" w:hAnsi="Times New Roman"/>
          <w:sz w:val="28"/>
          <w:szCs w:val="28"/>
        </w:rPr>
      </w:pPr>
      <w:r>
        <w:rPr>
          <w:rFonts w:ascii="Times New Roman" w:hAnsi="Times New Roman"/>
          <w:sz w:val="28"/>
          <w:szCs w:val="28"/>
        </w:rPr>
        <w:t xml:space="preserve">Два вида растения рода </w:t>
      </w:r>
      <w:r>
        <w:rPr>
          <w:rFonts w:ascii="Times New Roman" w:hAnsi="Times New Roman"/>
          <w:i/>
          <w:iCs/>
          <w:sz w:val="28"/>
          <w:szCs w:val="28"/>
        </w:rPr>
        <w:t>Nitraria</w:t>
      </w:r>
      <w:r>
        <w:rPr>
          <w:rFonts w:ascii="Times New Roman" w:hAnsi="Times New Roman"/>
          <w:sz w:val="28"/>
          <w:szCs w:val="28"/>
        </w:rPr>
        <w:t xml:space="preserve"> L. произрастает на территории </w:t>
      </w:r>
      <w:r w:rsidR="006D69E0">
        <w:rPr>
          <w:rFonts w:ascii="Times New Roman" w:hAnsi="Times New Roman"/>
          <w:sz w:val="28"/>
          <w:szCs w:val="28"/>
        </w:rPr>
        <w:t xml:space="preserve">         </w:t>
      </w:r>
      <w:r>
        <w:rPr>
          <w:rFonts w:ascii="Times New Roman" w:hAnsi="Times New Roman"/>
          <w:sz w:val="28"/>
          <w:szCs w:val="28"/>
        </w:rPr>
        <w:t xml:space="preserve">Казахстана [7]. </w:t>
      </w:r>
    </w:p>
    <w:p w14:paraId="76C6EAB4" w14:textId="327FD5E8" w:rsidR="00455CCA" w:rsidRDefault="00455CCA" w:rsidP="00455CCA">
      <w:pPr>
        <w:ind w:firstLine="567"/>
        <w:jc w:val="both"/>
        <w:rPr>
          <w:rFonts w:ascii="Times New Roman" w:hAnsi="Times New Roman"/>
          <w:sz w:val="28"/>
          <w:szCs w:val="28"/>
        </w:rPr>
      </w:pPr>
      <w:r>
        <w:rPr>
          <w:rFonts w:ascii="Times New Roman" w:hAnsi="Times New Roman"/>
          <w:sz w:val="28"/>
          <w:szCs w:val="28"/>
        </w:rPr>
        <w:t xml:space="preserve">Растения рода </w:t>
      </w:r>
      <w:r>
        <w:rPr>
          <w:rFonts w:ascii="Times New Roman" w:hAnsi="Times New Roman"/>
          <w:i/>
          <w:iCs/>
          <w:sz w:val="28"/>
          <w:szCs w:val="28"/>
        </w:rPr>
        <w:t>Nitraria</w:t>
      </w:r>
      <w:r>
        <w:rPr>
          <w:rFonts w:ascii="Times New Roman" w:hAnsi="Times New Roman"/>
          <w:sz w:val="28"/>
          <w:szCs w:val="28"/>
        </w:rPr>
        <w:t xml:space="preserve"> L. привлекают внимание ученых из разных областей науки, поскольку обладают широким спектром биологических свойств, за счет наличия в них ценных фармакологически активных соединений, таких как алкалоиды, флавоноиды, дубильные вещества, катехины, антоцианы, пектины, витамины, полисахариды [</w:t>
      </w:r>
      <w:r w:rsidRPr="00514DE9">
        <w:rPr>
          <w:rFonts w:ascii="Times New Roman" w:hAnsi="Times New Roman"/>
          <w:sz w:val="28"/>
          <w:szCs w:val="28"/>
        </w:rPr>
        <w:t>7</w:t>
      </w:r>
      <w:r w:rsidR="00387CFC" w:rsidRPr="00514DE9">
        <w:rPr>
          <w:rFonts w:ascii="Times New Roman" w:hAnsi="Times New Roman"/>
          <w:sz w:val="28"/>
          <w:szCs w:val="28"/>
        </w:rPr>
        <w:t>, с.</w:t>
      </w:r>
      <w:r w:rsidR="00514DE9">
        <w:rPr>
          <w:rFonts w:ascii="Times New Roman" w:hAnsi="Times New Roman"/>
          <w:sz w:val="28"/>
          <w:szCs w:val="28"/>
        </w:rPr>
        <w:t>51-</w:t>
      </w:r>
      <w:proofErr w:type="gramStart"/>
      <w:r w:rsidR="00514DE9">
        <w:rPr>
          <w:rFonts w:ascii="Times New Roman" w:hAnsi="Times New Roman"/>
          <w:sz w:val="28"/>
          <w:szCs w:val="28"/>
        </w:rPr>
        <w:t>53</w:t>
      </w:r>
      <w:r w:rsidR="00387CFC" w:rsidRPr="00514DE9">
        <w:rPr>
          <w:rFonts w:ascii="Times New Roman" w:hAnsi="Times New Roman"/>
          <w:sz w:val="28"/>
          <w:szCs w:val="28"/>
        </w:rPr>
        <w:t xml:space="preserve"> ;</w:t>
      </w:r>
      <w:proofErr w:type="gramEnd"/>
      <w:r w:rsidR="00387CFC">
        <w:rPr>
          <w:rFonts w:ascii="Times New Roman" w:hAnsi="Times New Roman"/>
          <w:sz w:val="28"/>
          <w:szCs w:val="28"/>
        </w:rPr>
        <w:t xml:space="preserve"> 8,</w:t>
      </w:r>
      <w:r>
        <w:rPr>
          <w:rFonts w:ascii="Times New Roman" w:hAnsi="Times New Roman"/>
          <w:sz w:val="28"/>
          <w:szCs w:val="28"/>
        </w:rPr>
        <w:t>9].</w:t>
      </w:r>
    </w:p>
    <w:p w14:paraId="4826EB09"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 xml:space="preserve"> Исследованием рода </w:t>
      </w:r>
      <w:r>
        <w:rPr>
          <w:rFonts w:ascii="Times New Roman" w:hAnsi="Times New Roman"/>
          <w:i/>
          <w:iCs/>
          <w:sz w:val="28"/>
          <w:szCs w:val="28"/>
        </w:rPr>
        <w:t>Nitraria</w:t>
      </w:r>
      <w:r>
        <w:rPr>
          <w:rFonts w:ascii="Times New Roman" w:hAnsi="Times New Roman"/>
          <w:sz w:val="28"/>
          <w:szCs w:val="28"/>
        </w:rPr>
        <w:t xml:space="preserve"> L., её происхождения, степени распространения селитрянки Шобера, изучению химического состава посвящены научные работы ряда ученых [10,11]. </w:t>
      </w:r>
    </w:p>
    <w:p w14:paraId="181384A0" w14:textId="25F09EB0" w:rsidR="00455CCA" w:rsidRDefault="00455CCA" w:rsidP="00455CCA">
      <w:pPr>
        <w:ind w:firstLine="567"/>
        <w:jc w:val="both"/>
        <w:rPr>
          <w:rFonts w:ascii="Times New Roman" w:hAnsi="Times New Roman"/>
          <w:sz w:val="28"/>
          <w:szCs w:val="28"/>
        </w:rPr>
      </w:pPr>
      <w:r>
        <w:rPr>
          <w:rFonts w:ascii="Times New Roman" w:hAnsi="Times New Roman"/>
          <w:sz w:val="28"/>
          <w:szCs w:val="28"/>
        </w:rPr>
        <w:t>По данным литературы известно, что на качественный состав и количественное содержание биологически активных веществ в растениях влияют сезон сбора, фаза вегетации, географический регион, климатические условия, среда произрастания</w:t>
      </w:r>
      <w:r w:rsidR="006D69E0">
        <w:rPr>
          <w:rFonts w:ascii="Times New Roman" w:hAnsi="Times New Roman"/>
          <w:sz w:val="28"/>
          <w:szCs w:val="28"/>
        </w:rPr>
        <w:t xml:space="preserve"> -</w:t>
      </w:r>
      <w:r>
        <w:rPr>
          <w:rFonts w:ascii="Times New Roman" w:hAnsi="Times New Roman"/>
          <w:sz w:val="28"/>
          <w:szCs w:val="28"/>
        </w:rPr>
        <w:t xml:space="preserve"> эти факторы оказывают существенное влияние, как на химический состав, так и на формирование </w:t>
      </w:r>
      <w:r>
        <w:rPr>
          <w:rFonts w:ascii="Times New Roman" w:hAnsi="Times New Roman"/>
          <w:bCs/>
          <w:sz w:val="28"/>
          <w:szCs w:val="28"/>
        </w:rPr>
        <w:t xml:space="preserve">морфологических и анатомических особенностей растения </w:t>
      </w:r>
      <w:r>
        <w:rPr>
          <w:rFonts w:ascii="Times New Roman" w:hAnsi="Times New Roman"/>
          <w:sz w:val="28"/>
          <w:szCs w:val="28"/>
        </w:rPr>
        <w:t>[12,13]</w:t>
      </w:r>
      <w:r>
        <w:rPr>
          <w:rFonts w:ascii="Times New Roman" w:hAnsi="Times New Roman"/>
          <w:bCs/>
          <w:sz w:val="28"/>
          <w:szCs w:val="28"/>
        </w:rPr>
        <w:t>.</w:t>
      </w:r>
      <w:r>
        <w:rPr>
          <w:rFonts w:ascii="Times New Roman" w:hAnsi="Times New Roman"/>
          <w:sz w:val="28"/>
          <w:szCs w:val="28"/>
        </w:rPr>
        <w:t xml:space="preserve">  </w:t>
      </w:r>
    </w:p>
    <w:p w14:paraId="3FD3A51F" w14:textId="77777777" w:rsidR="00455CCA" w:rsidRDefault="00455CCA" w:rsidP="00455CCA">
      <w:pPr>
        <w:ind w:firstLine="567"/>
        <w:jc w:val="both"/>
        <w:rPr>
          <w:rFonts w:ascii="Times New Roman" w:hAnsi="Times New Roman"/>
          <w:sz w:val="28"/>
          <w:szCs w:val="28"/>
        </w:rPr>
      </w:pPr>
      <w:r>
        <w:rPr>
          <w:rFonts w:ascii="Times New Roman" w:hAnsi="Times New Roman"/>
          <w:sz w:val="28"/>
          <w:szCs w:val="28"/>
        </w:rPr>
        <w:t xml:space="preserve"> Получение</w:t>
      </w:r>
      <w:r>
        <w:rPr>
          <w:rFonts w:ascii="Times New Roman" w:hAnsi="Times New Roman"/>
          <w:color w:val="FF0000"/>
          <w:sz w:val="28"/>
          <w:szCs w:val="28"/>
        </w:rPr>
        <w:t xml:space="preserve"> </w:t>
      </w:r>
      <w:r>
        <w:rPr>
          <w:rFonts w:ascii="Times New Roman" w:hAnsi="Times New Roman"/>
          <w:sz w:val="28"/>
          <w:szCs w:val="28"/>
        </w:rPr>
        <w:t>растительных лекарственных препаратов на основе плодов селитрянки Шобера, подразумевает под собой необходимость проведения расширенных исследований по установлению эффективности, безопасности и качества разрабатываемых субстанций.</w:t>
      </w:r>
    </w:p>
    <w:p w14:paraId="35727C8A" w14:textId="1B3049F1" w:rsidR="00455CCA" w:rsidRDefault="00455CCA" w:rsidP="00455CCA">
      <w:pPr>
        <w:ind w:firstLine="709"/>
        <w:jc w:val="both"/>
        <w:rPr>
          <w:rFonts w:ascii="Times New Roman" w:hAnsi="Times New Roman"/>
          <w:sz w:val="28"/>
          <w:szCs w:val="28"/>
        </w:rPr>
      </w:pPr>
      <w:r>
        <w:rPr>
          <w:rFonts w:ascii="Times New Roman" w:hAnsi="Times New Roman"/>
          <w:sz w:val="28"/>
          <w:szCs w:val="28"/>
        </w:rPr>
        <w:lastRenderedPageBreak/>
        <w:t>В этой связи, селитрянка Шобера, произрастающее на территории Це</w:t>
      </w:r>
      <w:r w:rsidR="006D69E0">
        <w:rPr>
          <w:rFonts w:ascii="Times New Roman" w:hAnsi="Times New Roman"/>
          <w:sz w:val="28"/>
          <w:szCs w:val="28"/>
        </w:rPr>
        <w:t>трального Казахстана представляе</w:t>
      </w:r>
      <w:r>
        <w:rPr>
          <w:rFonts w:ascii="Times New Roman" w:hAnsi="Times New Roman"/>
          <w:sz w:val="28"/>
          <w:szCs w:val="28"/>
        </w:rPr>
        <w:t xml:space="preserve">т интерес, как потенциальное лекарственное растение, его химический состав и биологические свойства изучены недостаточно. </w:t>
      </w:r>
    </w:p>
    <w:p w14:paraId="042091A7" w14:textId="77777777" w:rsidR="00455CCA" w:rsidRDefault="00455CCA" w:rsidP="00455CCA">
      <w:pPr>
        <w:pStyle w:val="Default"/>
        <w:ind w:firstLine="709"/>
        <w:jc w:val="both"/>
        <w:rPr>
          <w:rFonts w:ascii="Times New Roman" w:hAnsi="Times New Roman" w:cs="Times New Roman"/>
          <w:color w:val="auto"/>
          <w:sz w:val="28"/>
          <w:szCs w:val="28"/>
        </w:rPr>
      </w:pPr>
      <w:r>
        <w:rPr>
          <w:rFonts w:ascii="Times New Roman" w:hAnsi="Times New Roman" w:cs="Times New Roman"/>
          <w:b/>
          <w:sz w:val="28"/>
          <w:szCs w:val="28"/>
        </w:rPr>
        <w:t>Цель работы.</w:t>
      </w:r>
      <w:r>
        <w:rPr>
          <w:rFonts w:ascii="Times New Roman" w:hAnsi="Times New Roman" w:cs="Times New Roman"/>
          <w:color w:val="auto"/>
          <w:sz w:val="28"/>
          <w:szCs w:val="28"/>
        </w:rPr>
        <w:t xml:space="preserve"> Фармакогностическое изучение растения </w:t>
      </w:r>
      <w:r>
        <w:rPr>
          <w:rFonts w:ascii="Times New Roman" w:hAnsi="Times New Roman" w:cs="Times New Roman"/>
          <w:i/>
          <w:color w:val="auto"/>
          <w:sz w:val="28"/>
          <w:szCs w:val="28"/>
        </w:rPr>
        <w:t xml:space="preserve">Nitraria </w:t>
      </w:r>
      <w:r>
        <w:rPr>
          <w:rFonts w:ascii="Times New Roman" w:hAnsi="Times New Roman" w:cs="Times New Roman"/>
          <w:i/>
          <w:color w:val="auto"/>
          <w:sz w:val="28"/>
          <w:szCs w:val="28"/>
          <w:lang w:val="en-US"/>
        </w:rPr>
        <w:t>s</w:t>
      </w:r>
      <w:r>
        <w:rPr>
          <w:rFonts w:ascii="Times New Roman" w:hAnsi="Times New Roman" w:cs="Times New Roman"/>
          <w:i/>
          <w:color w:val="auto"/>
          <w:sz w:val="28"/>
          <w:szCs w:val="28"/>
        </w:rPr>
        <w:t>choberi</w:t>
      </w:r>
      <w:r>
        <w:rPr>
          <w:rFonts w:ascii="Times New Roman" w:hAnsi="Times New Roman" w:cs="Times New Roman"/>
          <w:color w:val="auto"/>
          <w:sz w:val="28"/>
          <w:szCs w:val="28"/>
        </w:rPr>
        <w:t xml:space="preserve"> L., произрастающей на территории Центрального Казахстана, установление его компонентного состава и фармакологических свойств для применения в медицине.</w:t>
      </w:r>
    </w:p>
    <w:p w14:paraId="70806D23" w14:textId="77777777" w:rsidR="00455CCA" w:rsidRDefault="00455CCA" w:rsidP="00455CCA">
      <w:pPr>
        <w:pStyle w:val="Default"/>
        <w:ind w:firstLine="709"/>
        <w:jc w:val="both"/>
        <w:rPr>
          <w:rFonts w:ascii="Times New Roman" w:hAnsi="Times New Roman" w:cs="Times New Roman"/>
          <w:sz w:val="28"/>
          <w:szCs w:val="28"/>
        </w:rPr>
      </w:pPr>
      <w:r>
        <w:rPr>
          <w:rFonts w:ascii="Times New Roman" w:hAnsi="Times New Roman" w:cs="Times New Roman"/>
          <w:b/>
          <w:sz w:val="28"/>
          <w:szCs w:val="28"/>
        </w:rPr>
        <w:t xml:space="preserve"> Задачи исследования.</w:t>
      </w:r>
      <w:r>
        <w:rPr>
          <w:rFonts w:ascii="Times New Roman" w:hAnsi="Times New Roman" w:cs="Times New Roman"/>
          <w:sz w:val="28"/>
          <w:szCs w:val="28"/>
        </w:rPr>
        <w:t xml:space="preserve"> </w:t>
      </w:r>
    </w:p>
    <w:p w14:paraId="09E7BDC5" w14:textId="4F7DB687" w:rsidR="00455CCA" w:rsidRDefault="00455CCA" w:rsidP="00455CCA">
      <w:pPr>
        <w:pStyle w:val="Default"/>
        <w:ind w:firstLine="709"/>
        <w:jc w:val="both"/>
        <w:rPr>
          <w:rFonts w:ascii="Times New Roman" w:hAnsi="Times New Roman" w:cs="Times New Roman"/>
          <w:color w:val="auto"/>
          <w:sz w:val="28"/>
          <w:szCs w:val="28"/>
        </w:rPr>
      </w:pPr>
      <w:r>
        <w:rPr>
          <w:rFonts w:ascii="Times New Roman" w:hAnsi="Times New Roman" w:cs="Times New Roman"/>
          <w:sz w:val="28"/>
          <w:szCs w:val="28"/>
        </w:rPr>
        <w:t xml:space="preserve">1. </w:t>
      </w:r>
      <w:r>
        <w:rPr>
          <w:rFonts w:ascii="Times New Roman" w:hAnsi="Times New Roman" w:cs="Times New Roman"/>
          <w:color w:val="auto"/>
          <w:sz w:val="28"/>
          <w:szCs w:val="28"/>
        </w:rPr>
        <w:t>Морфолого-анатомическое изучение органов растения</w:t>
      </w:r>
      <w:r>
        <w:rPr>
          <w:rFonts w:ascii="Times New Roman" w:hAnsi="Times New Roman" w:cs="Times New Roman"/>
          <w:i/>
          <w:color w:val="auto"/>
          <w:sz w:val="28"/>
          <w:szCs w:val="28"/>
        </w:rPr>
        <w:t xml:space="preserve"> Nitraria </w:t>
      </w:r>
      <w:r>
        <w:rPr>
          <w:rFonts w:ascii="Times New Roman" w:hAnsi="Times New Roman" w:cs="Times New Roman"/>
          <w:i/>
          <w:color w:val="auto"/>
          <w:sz w:val="28"/>
          <w:szCs w:val="28"/>
          <w:lang w:val="en-US"/>
        </w:rPr>
        <w:t>s</w:t>
      </w:r>
      <w:r>
        <w:rPr>
          <w:rFonts w:ascii="Times New Roman" w:hAnsi="Times New Roman" w:cs="Times New Roman"/>
          <w:i/>
          <w:color w:val="auto"/>
          <w:sz w:val="28"/>
          <w:szCs w:val="28"/>
        </w:rPr>
        <w:t>choberi</w:t>
      </w:r>
      <w:r>
        <w:rPr>
          <w:rFonts w:ascii="Times New Roman" w:hAnsi="Times New Roman" w:cs="Times New Roman"/>
          <w:color w:val="auto"/>
          <w:sz w:val="28"/>
          <w:szCs w:val="28"/>
        </w:rPr>
        <w:t xml:space="preserve"> L., установление его диагностических признаков, товароведческих параметров качества, микроэлементного состава, показателя стабильности действующих веществ </w:t>
      </w:r>
      <w:proofErr w:type="gramStart"/>
      <w:r>
        <w:rPr>
          <w:rFonts w:ascii="Times New Roman" w:hAnsi="Times New Roman" w:cs="Times New Roman"/>
          <w:color w:val="auto"/>
          <w:sz w:val="28"/>
          <w:szCs w:val="28"/>
        </w:rPr>
        <w:t>и  срока</w:t>
      </w:r>
      <w:proofErr w:type="gramEnd"/>
      <w:r>
        <w:rPr>
          <w:rFonts w:ascii="Times New Roman" w:hAnsi="Times New Roman" w:cs="Times New Roman"/>
          <w:color w:val="auto"/>
          <w:sz w:val="28"/>
          <w:szCs w:val="28"/>
        </w:rPr>
        <w:t xml:space="preserve"> хранения сырья. </w:t>
      </w:r>
    </w:p>
    <w:p w14:paraId="1A67F155" w14:textId="77777777" w:rsidR="00455CCA" w:rsidRDefault="00455CCA" w:rsidP="00455CCA">
      <w:pPr>
        <w:pStyle w:val="Default"/>
        <w:ind w:firstLine="709"/>
        <w:jc w:val="both"/>
        <w:rPr>
          <w:rFonts w:ascii="Times New Roman" w:hAnsi="Times New Roman" w:cs="Times New Roman"/>
          <w:sz w:val="28"/>
          <w:szCs w:val="28"/>
        </w:rPr>
      </w:pPr>
      <w:r>
        <w:rPr>
          <w:rFonts w:ascii="Times New Roman" w:hAnsi="Times New Roman" w:cs="Times New Roman"/>
          <w:sz w:val="28"/>
          <w:szCs w:val="28"/>
        </w:rPr>
        <w:t xml:space="preserve">2.Провести стандартизацию сырья </w:t>
      </w:r>
      <w:r>
        <w:rPr>
          <w:rFonts w:ascii="Times New Roman" w:hAnsi="Times New Roman" w:cs="Times New Roman"/>
          <w:i/>
          <w:sz w:val="28"/>
          <w:szCs w:val="28"/>
        </w:rPr>
        <w:t xml:space="preserve">Nitraria </w:t>
      </w:r>
      <w:r>
        <w:rPr>
          <w:rFonts w:ascii="Times New Roman" w:hAnsi="Times New Roman" w:cs="Times New Roman"/>
          <w:i/>
          <w:sz w:val="28"/>
          <w:szCs w:val="28"/>
          <w:lang w:val="en-US"/>
        </w:rPr>
        <w:t>s</w:t>
      </w:r>
      <w:r>
        <w:rPr>
          <w:rFonts w:ascii="Times New Roman" w:hAnsi="Times New Roman" w:cs="Times New Roman"/>
          <w:i/>
          <w:sz w:val="28"/>
          <w:szCs w:val="28"/>
        </w:rPr>
        <w:t>choberi</w:t>
      </w:r>
      <w:r>
        <w:rPr>
          <w:rFonts w:ascii="Times New Roman" w:hAnsi="Times New Roman" w:cs="Times New Roman"/>
          <w:sz w:val="28"/>
          <w:szCs w:val="28"/>
        </w:rPr>
        <w:t xml:space="preserve"> L. и разработать спецификацию качества. Подготовить проект НД на растительное сырье «Селитрянки Шобера плоды».</w:t>
      </w:r>
    </w:p>
    <w:p w14:paraId="20A1F74A" w14:textId="77777777" w:rsidR="00455CCA" w:rsidRDefault="00455CCA" w:rsidP="00455CCA">
      <w:pPr>
        <w:pStyle w:val="Default"/>
        <w:ind w:firstLine="709"/>
        <w:jc w:val="both"/>
        <w:rPr>
          <w:rFonts w:ascii="Times New Roman" w:hAnsi="Times New Roman" w:cs="Times New Roman"/>
          <w:sz w:val="28"/>
          <w:szCs w:val="28"/>
        </w:rPr>
      </w:pPr>
      <w:r>
        <w:rPr>
          <w:rFonts w:ascii="Times New Roman" w:hAnsi="Times New Roman" w:cs="Times New Roman"/>
          <w:sz w:val="28"/>
          <w:szCs w:val="28"/>
        </w:rPr>
        <w:t xml:space="preserve"> 3.Разработать технологию получения субстанции из плодов </w:t>
      </w:r>
      <w:r>
        <w:rPr>
          <w:rFonts w:ascii="Times New Roman" w:hAnsi="Times New Roman" w:cs="Times New Roman"/>
          <w:i/>
          <w:sz w:val="28"/>
          <w:szCs w:val="28"/>
        </w:rPr>
        <w:t xml:space="preserve">Nitraria </w:t>
      </w:r>
      <w:r>
        <w:rPr>
          <w:rFonts w:ascii="Times New Roman" w:hAnsi="Times New Roman" w:cs="Times New Roman"/>
          <w:i/>
          <w:sz w:val="28"/>
          <w:szCs w:val="28"/>
          <w:lang w:val="en-US"/>
        </w:rPr>
        <w:t>s</w:t>
      </w:r>
      <w:r>
        <w:rPr>
          <w:rFonts w:ascii="Times New Roman" w:hAnsi="Times New Roman" w:cs="Times New Roman"/>
          <w:i/>
          <w:sz w:val="28"/>
          <w:szCs w:val="28"/>
        </w:rPr>
        <w:t>choberi</w:t>
      </w:r>
      <w:r>
        <w:rPr>
          <w:rFonts w:ascii="Times New Roman" w:hAnsi="Times New Roman" w:cs="Times New Roman"/>
          <w:sz w:val="28"/>
          <w:szCs w:val="28"/>
        </w:rPr>
        <w:t xml:space="preserve"> L., и провести ее стандартизацию. Подготовить проект НД и лабораторный регламент на субстанцию, полученную методом ультразвука из плодов </w:t>
      </w:r>
      <w:r>
        <w:rPr>
          <w:rFonts w:ascii="Times New Roman" w:hAnsi="Times New Roman" w:cs="Times New Roman"/>
          <w:i/>
          <w:sz w:val="28"/>
          <w:szCs w:val="28"/>
        </w:rPr>
        <w:t xml:space="preserve">Nitraria </w:t>
      </w:r>
      <w:r>
        <w:rPr>
          <w:rFonts w:ascii="Times New Roman" w:hAnsi="Times New Roman" w:cs="Times New Roman"/>
          <w:i/>
          <w:sz w:val="28"/>
          <w:szCs w:val="28"/>
          <w:lang w:val="en-US"/>
        </w:rPr>
        <w:t>s</w:t>
      </w:r>
      <w:r>
        <w:rPr>
          <w:rFonts w:ascii="Times New Roman" w:hAnsi="Times New Roman" w:cs="Times New Roman"/>
          <w:i/>
          <w:sz w:val="28"/>
          <w:szCs w:val="28"/>
        </w:rPr>
        <w:t>choberi</w:t>
      </w:r>
      <w:r>
        <w:rPr>
          <w:rFonts w:ascii="Times New Roman" w:hAnsi="Times New Roman" w:cs="Times New Roman"/>
          <w:sz w:val="28"/>
          <w:szCs w:val="28"/>
        </w:rPr>
        <w:t xml:space="preserve"> L. </w:t>
      </w:r>
    </w:p>
    <w:p w14:paraId="00988836" w14:textId="33419DD3" w:rsidR="00455CCA" w:rsidRDefault="00723EF3" w:rsidP="00455CCA">
      <w:pPr>
        <w:pStyle w:val="Default"/>
        <w:ind w:firstLine="709"/>
        <w:jc w:val="both"/>
        <w:rPr>
          <w:rFonts w:ascii="Times New Roman" w:hAnsi="Times New Roman" w:cs="Times New Roman"/>
          <w:sz w:val="28"/>
          <w:szCs w:val="28"/>
        </w:rPr>
      </w:pPr>
      <w:r>
        <w:rPr>
          <w:rFonts w:ascii="Times New Roman" w:hAnsi="Times New Roman" w:cs="Times New Roman"/>
          <w:sz w:val="28"/>
          <w:szCs w:val="28"/>
        </w:rPr>
        <w:t>4.У</w:t>
      </w:r>
      <w:r w:rsidR="00455CCA">
        <w:rPr>
          <w:rFonts w:ascii="Times New Roman" w:hAnsi="Times New Roman" w:cs="Times New Roman"/>
          <w:sz w:val="28"/>
          <w:szCs w:val="28"/>
        </w:rPr>
        <w:t xml:space="preserve">становить биологические </w:t>
      </w:r>
      <w:proofErr w:type="gramStart"/>
      <w:r w:rsidR="00455CCA">
        <w:rPr>
          <w:rFonts w:ascii="Times New Roman" w:hAnsi="Times New Roman" w:cs="Times New Roman"/>
          <w:sz w:val="28"/>
          <w:szCs w:val="28"/>
        </w:rPr>
        <w:t>активности</w:t>
      </w:r>
      <w:r w:rsidR="006D69E0">
        <w:rPr>
          <w:rFonts w:ascii="Times New Roman" w:hAnsi="Times New Roman" w:cs="Times New Roman"/>
          <w:sz w:val="28"/>
          <w:szCs w:val="28"/>
        </w:rPr>
        <w:t xml:space="preserve"> </w:t>
      </w:r>
      <w:r w:rsidR="00455CCA">
        <w:rPr>
          <w:rFonts w:ascii="Times New Roman" w:hAnsi="Times New Roman" w:cs="Times New Roman"/>
          <w:sz w:val="28"/>
          <w:szCs w:val="28"/>
        </w:rPr>
        <w:t xml:space="preserve"> субстанции</w:t>
      </w:r>
      <w:proofErr w:type="gramEnd"/>
      <w:r w:rsidR="00455CCA">
        <w:rPr>
          <w:rFonts w:ascii="Times New Roman" w:hAnsi="Times New Roman" w:cs="Times New Roman"/>
          <w:sz w:val="28"/>
          <w:szCs w:val="28"/>
        </w:rPr>
        <w:t xml:space="preserve"> из сырья </w:t>
      </w:r>
      <w:r w:rsidR="00455CCA">
        <w:rPr>
          <w:rFonts w:ascii="Times New Roman" w:hAnsi="Times New Roman" w:cs="Times New Roman"/>
          <w:i/>
          <w:sz w:val="28"/>
          <w:szCs w:val="28"/>
        </w:rPr>
        <w:t xml:space="preserve">Nitraria </w:t>
      </w:r>
      <w:r w:rsidR="00455CCA">
        <w:rPr>
          <w:rFonts w:ascii="Times New Roman" w:hAnsi="Times New Roman" w:cs="Times New Roman"/>
          <w:i/>
          <w:sz w:val="28"/>
          <w:szCs w:val="28"/>
          <w:lang w:val="en-US"/>
        </w:rPr>
        <w:t>s</w:t>
      </w:r>
      <w:r w:rsidR="00455CCA">
        <w:rPr>
          <w:rFonts w:ascii="Times New Roman" w:hAnsi="Times New Roman" w:cs="Times New Roman"/>
          <w:i/>
          <w:sz w:val="28"/>
          <w:szCs w:val="28"/>
        </w:rPr>
        <w:t>choberi</w:t>
      </w:r>
      <w:r w:rsidR="00455CCA">
        <w:rPr>
          <w:rFonts w:ascii="Times New Roman" w:hAnsi="Times New Roman" w:cs="Times New Roman"/>
          <w:sz w:val="28"/>
          <w:szCs w:val="28"/>
        </w:rPr>
        <w:t xml:space="preserve"> L. и определить отбор экстрактов перспективных для разработки отечественных лекарственных средств. </w:t>
      </w:r>
    </w:p>
    <w:p w14:paraId="76AE272D" w14:textId="77777777" w:rsidR="00455CCA" w:rsidRDefault="00455CCA" w:rsidP="00455CCA">
      <w:pPr>
        <w:pStyle w:val="a4"/>
        <w:ind w:left="142" w:firstLine="567"/>
        <w:jc w:val="both"/>
        <w:rPr>
          <w:b/>
          <w:sz w:val="28"/>
          <w:szCs w:val="28"/>
        </w:rPr>
      </w:pPr>
      <w:r>
        <w:rPr>
          <w:b/>
          <w:sz w:val="28"/>
          <w:szCs w:val="28"/>
        </w:rPr>
        <w:t>Методы исследования.</w:t>
      </w:r>
    </w:p>
    <w:p w14:paraId="1221E5F5" w14:textId="775077AC" w:rsidR="00455CCA" w:rsidRDefault="00455CCA" w:rsidP="00455CCA">
      <w:pPr>
        <w:pStyle w:val="a4"/>
        <w:ind w:left="142" w:firstLine="567"/>
        <w:jc w:val="both"/>
        <w:rPr>
          <w:sz w:val="28"/>
          <w:szCs w:val="28"/>
        </w:rPr>
      </w:pPr>
      <w:r>
        <w:rPr>
          <w:sz w:val="28"/>
          <w:szCs w:val="28"/>
        </w:rPr>
        <w:t xml:space="preserve">Для достижения поставленной цели и решения задач проведены экспериментальные исследования по товароведческому анализа </w:t>
      </w:r>
      <w:proofErr w:type="gramStart"/>
      <w:r>
        <w:rPr>
          <w:sz w:val="28"/>
          <w:szCs w:val="28"/>
        </w:rPr>
        <w:t>сырья,  установлению</w:t>
      </w:r>
      <w:proofErr w:type="gramEnd"/>
      <w:r>
        <w:rPr>
          <w:sz w:val="28"/>
          <w:szCs w:val="28"/>
        </w:rPr>
        <w:t xml:space="preserve"> в сырье морфолого-анатомических,</w:t>
      </w:r>
      <w:r w:rsidR="006D69E0">
        <w:rPr>
          <w:sz w:val="28"/>
          <w:szCs w:val="28"/>
        </w:rPr>
        <w:t xml:space="preserve"> </w:t>
      </w:r>
      <w:r>
        <w:rPr>
          <w:sz w:val="28"/>
          <w:szCs w:val="28"/>
        </w:rPr>
        <w:t>гистохимических, диагностических признаков, а также  технологических способов, физико-химических, хроматографических, биологических</w:t>
      </w:r>
      <w:r w:rsidRPr="001E41E0">
        <w:rPr>
          <w:sz w:val="28"/>
          <w:szCs w:val="28"/>
        </w:rPr>
        <w:t xml:space="preserve"> </w:t>
      </w:r>
      <w:r>
        <w:rPr>
          <w:sz w:val="28"/>
          <w:szCs w:val="28"/>
        </w:rPr>
        <w:t>методов анализа.</w:t>
      </w:r>
    </w:p>
    <w:p w14:paraId="397FA9B7" w14:textId="77777777" w:rsidR="00455CCA" w:rsidRDefault="00455CCA" w:rsidP="00455CCA">
      <w:pPr>
        <w:pStyle w:val="a4"/>
        <w:ind w:left="142" w:firstLine="567"/>
        <w:jc w:val="both"/>
        <w:rPr>
          <w:sz w:val="28"/>
          <w:szCs w:val="28"/>
        </w:rPr>
      </w:pPr>
      <w:r>
        <w:rPr>
          <w:sz w:val="28"/>
          <w:szCs w:val="28"/>
        </w:rPr>
        <w:t>Математическую обработку полученных данных осуществляли с применением программного обеспечения в соответствии с Государственной фармакопеей Республики Казахстан и Фармакопеи ЕАЭС.</w:t>
      </w:r>
    </w:p>
    <w:p w14:paraId="719EB6C8" w14:textId="77777777" w:rsidR="00455CCA" w:rsidRDefault="00455CCA" w:rsidP="00455CCA">
      <w:pPr>
        <w:pStyle w:val="a4"/>
        <w:ind w:left="0" w:firstLine="709"/>
        <w:jc w:val="both"/>
        <w:rPr>
          <w:b/>
          <w:sz w:val="28"/>
          <w:szCs w:val="28"/>
        </w:rPr>
      </w:pPr>
      <w:r>
        <w:rPr>
          <w:b/>
          <w:sz w:val="28"/>
          <w:szCs w:val="28"/>
        </w:rPr>
        <w:t xml:space="preserve">Связь работы с планом государственных научных программ. </w:t>
      </w:r>
    </w:p>
    <w:p w14:paraId="70D706AC" w14:textId="77777777" w:rsidR="00455CCA" w:rsidRDefault="00455CCA" w:rsidP="00455CCA">
      <w:pPr>
        <w:pStyle w:val="a4"/>
        <w:ind w:left="0" w:firstLine="709"/>
        <w:jc w:val="both"/>
        <w:rPr>
          <w:sz w:val="28"/>
          <w:szCs w:val="28"/>
        </w:rPr>
      </w:pPr>
      <w:r>
        <w:rPr>
          <w:sz w:val="28"/>
          <w:szCs w:val="28"/>
        </w:rPr>
        <w:t xml:space="preserve">Диссертация выполнена в НАО «Медицинский университет Караганды» в </w:t>
      </w:r>
      <w:proofErr w:type="gramStart"/>
      <w:r>
        <w:rPr>
          <w:sz w:val="28"/>
          <w:szCs w:val="28"/>
        </w:rPr>
        <w:t>рамках  проекта</w:t>
      </w:r>
      <w:proofErr w:type="gramEnd"/>
      <w:r>
        <w:rPr>
          <w:sz w:val="28"/>
          <w:szCs w:val="28"/>
        </w:rPr>
        <w:t xml:space="preserve"> «Комплексное изучение биологически активных веществ представителей рода </w:t>
      </w:r>
      <w:r>
        <w:rPr>
          <w:i/>
          <w:sz w:val="28"/>
          <w:szCs w:val="28"/>
          <w:lang w:val="en-US"/>
        </w:rPr>
        <w:t>Nitraria</w:t>
      </w:r>
      <w:r>
        <w:rPr>
          <w:i/>
          <w:sz w:val="28"/>
          <w:szCs w:val="28"/>
        </w:rPr>
        <w:t>,</w:t>
      </w:r>
      <w:r>
        <w:rPr>
          <w:sz w:val="28"/>
          <w:szCs w:val="28"/>
        </w:rPr>
        <w:t xml:space="preserve"> произрастающих на территории Центрального Казахстана, для создания эффективных отечественных фитопрепаратов на их основе».</w:t>
      </w:r>
    </w:p>
    <w:p w14:paraId="0427E39B" w14:textId="77777777" w:rsidR="00455CCA" w:rsidRDefault="00455CCA" w:rsidP="00455CCA">
      <w:pPr>
        <w:pStyle w:val="a4"/>
        <w:ind w:left="0" w:firstLine="709"/>
        <w:jc w:val="both"/>
        <w:rPr>
          <w:sz w:val="28"/>
          <w:szCs w:val="28"/>
        </w:rPr>
      </w:pPr>
      <w:r>
        <w:rPr>
          <w:b/>
          <w:sz w:val="28"/>
          <w:szCs w:val="28"/>
        </w:rPr>
        <w:t>Научная новизна работы.</w:t>
      </w:r>
      <w:r>
        <w:rPr>
          <w:sz w:val="28"/>
          <w:szCs w:val="28"/>
        </w:rPr>
        <w:t xml:space="preserve"> Впервые обследованы популяции растительного сырья  </w:t>
      </w:r>
      <w:r>
        <w:rPr>
          <w:i/>
          <w:iCs/>
          <w:sz w:val="28"/>
          <w:szCs w:val="28"/>
        </w:rPr>
        <w:t>Nitraria schoberi</w:t>
      </w:r>
      <w:r>
        <w:rPr>
          <w:sz w:val="28"/>
          <w:szCs w:val="28"/>
        </w:rPr>
        <w:t xml:space="preserve"> L. в Карагандинской области, в долинах рек Баймурза (Бухар-Жырауский район),  Шидерты (Осакаровский район),  Сарысу (Улутауский район) и выявлены значительные заросли сырья, где их площадь    составила 2,4 га, при эксплуатационном запасе сырья 6188,6 кг и объеме возможного сбора сырья – 3943,0 кг.</w:t>
      </w:r>
    </w:p>
    <w:p w14:paraId="0953732D" w14:textId="77777777" w:rsidR="00455CCA" w:rsidRDefault="00455CCA" w:rsidP="00455CCA">
      <w:pPr>
        <w:pStyle w:val="a4"/>
        <w:numPr>
          <w:ilvl w:val="0"/>
          <w:numId w:val="1"/>
        </w:numPr>
        <w:tabs>
          <w:tab w:val="left" w:pos="993"/>
          <w:tab w:val="left" w:pos="1134"/>
        </w:tabs>
        <w:ind w:left="0" w:firstLine="709"/>
        <w:jc w:val="both"/>
        <w:rPr>
          <w:iCs/>
          <w:color w:val="000000" w:themeColor="text1"/>
          <w:sz w:val="28"/>
          <w:szCs w:val="28"/>
        </w:rPr>
      </w:pPr>
      <w:r>
        <w:rPr>
          <w:sz w:val="28"/>
          <w:szCs w:val="28"/>
        </w:rPr>
        <w:lastRenderedPageBreak/>
        <w:t>Определены основные морфолого-анатомические, диагностические признаки</w:t>
      </w:r>
      <w:r>
        <w:rPr>
          <w:iCs/>
          <w:sz w:val="28"/>
          <w:szCs w:val="28"/>
        </w:rPr>
        <w:t xml:space="preserve"> </w:t>
      </w:r>
      <w:r>
        <w:rPr>
          <w:i/>
          <w:iCs/>
          <w:sz w:val="28"/>
          <w:szCs w:val="28"/>
        </w:rPr>
        <w:t>Nitraria schoberi</w:t>
      </w:r>
      <w:r>
        <w:rPr>
          <w:sz w:val="28"/>
          <w:szCs w:val="28"/>
        </w:rPr>
        <w:t xml:space="preserve"> L. методом электронной микроскопии.</w:t>
      </w:r>
    </w:p>
    <w:p w14:paraId="61762BDC" w14:textId="77777777" w:rsidR="00455CCA" w:rsidRDefault="00455CCA" w:rsidP="00455CCA">
      <w:pPr>
        <w:pStyle w:val="a4"/>
        <w:numPr>
          <w:ilvl w:val="0"/>
          <w:numId w:val="1"/>
        </w:numPr>
        <w:tabs>
          <w:tab w:val="left" w:pos="993"/>
          <w:tab w:val="left" w:pos="1134"/>
        </w:tabs>
        <w:ind w:left="0" w:firstLine="709"/>
        <w:jc w:val="both"/>
        <w:rPr>
          <w:iCs/>
          <w:color w:val="000000" w:themeColor="text1"/>
          <w:sz w:val="28"/>
          <w:szCs w:val="28"/>
        </w:rPr>
      </w:pPr>
      <w:r>
        <w:rPr>
          <w:color w:val="000000" w:themeColor="text1"/>
          <w:sz w:val="28"/>
          <w:szCs w:val="28"/>
        </w:rPr>
        <w:t xml:space="preserve">В результате проведенных гистохимических тестов на поперечных срезах листа, стебля, корня, а также поверхностном препарате плодов </w:t>
      </w:r>
      <w:r>
        <w:rPr>
          <w:iCs/>
          <w:color w:val="000000" w:themeColor="text1"/>
          <w:sz w:val="28"/>
          <w:szCs w:val="28"/>
        </w:rPr>
        <w:t xml:space="preserve">обнаружены- фенольные кислоты, флавоноиды, </w:t>
      </w:r>
      <w:r>
        <w:rPr>
          <w:iCs/>
          <w:color w:val="000000"/>
          <w:sz w:val="28"/>
          <w:szCs w:val="28"/>
        </w:rPr>
        <w:t>алкалоиды, полисахариды, сесквитерпеновые лактоны.</w:t>
      </w:r>
    </w:p>
    <w:p w14:paraId="0D7D7EB3" w14:textId="77777777" w:rsidR="00455CCA" w:rsidRDefault="00455CCA" w:rsidP="00455CCA">
      <w:pPr>
        <w:pStyle w:val="a4"/>
        <w:numPr>
          <w:ilvl w:val="0"/>
          <w:numId w:val="1"/>
        </w:numPr>
        <w:tabs>
          <w:tab w:val="left" w:pos="993"/>
          <w:tab w:val="left" w:pos="1134"/>
        </w:tabs>
        <w:ind w:left="0" w:firstLine="709"/>
        <w:jc w:val="both"/>
        <w:rPr>
          <w:iCs/>
          <w:color w:val="000000" w:themeColor="text1"/>
          <w:sz w:val="28"/>
          <w:szCs w:val="28"/>
        </w:rPr>
      </w:pPr>
      <w:r>
        <w:rPr>
          <w:iCs/>
          <w:color w:val="000000"/>
          <w:sz w:val="28"/>
          <w:szCs w:val="28"/>
        </w:rPr>
        <w:t xml:space="preserve">   </w:t>
      </w:r>
      <w:r>
        <w:rPr>
          <w:iCs/>
          <w:color w:val="000000" w:themeColor="text1"/>
          <w:sz w:val="28"/>
          <w:szCs w:val="28"/>
        </w:rPr>
        <w:t>Установлена их локализация:</w:t>
      </w:r>
    </w:p>
    <w:p w14:paraId="22726276" w14:textId="77777777" w:rsidR="00455CCA" w:rsidRDefault="00455CCA" w:rsidP="00455CCA">
      <w:pPr>
        <w:pStyle w:val="7"/>
        <w:ind w:firstLine="709"/>
        <w:jc w:val="both"/>
        <w:rPr>
          <w:rFonts w:eastAsia="Times New Roman"/>
          <w:b w:val="0"/>
          <w:i w:val="0"/>
          <w:color w:val="000000" w:themeColor="text1"/>
          <w:sz w:val="28"/>
          <w:szCs w:val="28"/>
          <w:lang w:eastAsia="ru-RU"/>
        </w:rPr>
      </w:pPr>
      <w:r>
        <w:rPr>
          <w:rFonts w:eastAsia="Times New Roman"/>
          <w:b w:val="0"/>
          <w:i w:val="0"/>
          <w:color w:val="000000" w:themeColor="text1"/>
          <w:sz w:val="28"/>
          <w:szCs w:val="28"/>
          <w:lang w:eastAsia="ru-RU"/>
        </w:rPr>
        <w:t xml:space="preserve">- </w:t>
      </w:r>
      <w:r>
        <w:rPr>
          <w:rFonts w:eastAsia="Times New Roman"/>
          <w:b w:val="0"/>
          <w:color w:val="000000" w:themeColor="text1"/>
          <w:sz w:val="28"/>
          <w:szCs w:val="28"/>
          <w:lang w:eastAsia="ru-RU"/>
        </w:rPr>
        <w:t xml:space="preserve">фенольные кислоты – </w:t>
      </w:r>
      <w:r>
        <w:rPr>
          <w:rFonts w:eastAsia="Times New Roman"/>
          <w:b w:val="0"/>
          <w:bCs/>
          <w:i w:val="0"/>
          <w:color w:val="000000"/>
          <w:sz w:val="28"/>
          <w:szCs w:val="28"/>
          <w:lang w:val="kk-KZ" w:eastAsia="ru-RU"/>
        </w:rPr>
        <w:t>коровая паренхима и проводящая зона стебля</w:t>
      </w:r>
      <w:r>
        <w:rPr>
          <w:rFonts w:eastAsia="Times New Roman"/>
          <w:b w:val="0"/>
          <w:i w:val="0"/>
          <w:color w:val="000000" w:themeColor="text1"/>
          <w:sz w:val="28"/>
          <w:szCs w:val="28"/>
          <w:lang w:eastAsia="ru-RU"/>
        </w:rPr>
        <w:t xml:space="preserve">; </w:t>
      </w:r>
      <w:r>
        <w:rPr>
          <w:rFonts w:eastAsia="Times New Roman"/>
          <w:b w:val="0"/>
          <w:bCs/>
          <w:i w:val="0"/>
          <w:color w:val="000000"/>
          <w:sz w:val="28"/>
          <w:szCs w:val="28"/>
          <w:lang w:val="kk-KZ" w:eastAsia="ru-RU"/>
        </w:rPr>
        <w:t>хлоренхима, проводящая зона (пучки) в листе</w:t>
      </w:r>
      <w:r>
        <w:rPr>
          <w:rFonts w:eastAsia="Times New Roman"/>
          <w:b w:val="0"/>
          <w:i w:val="0"/>
          <w:color w:val="000000" w:themeColor="text1"/>
          <w:sz w:val="28"/>
          <w:szCs w:val="28"/>
          <w:lang w:eastAsia="ru-RU"/>
        </w:rPr>
        <w:t>;</w:t>
      </w:r>
      <w:r>
        <w:rPr>
          <w:rFonts w:eastAsia="Times New Roman"/>
          <w:b w:val="0"/>
          <w:i w:val="0"/>
          <w:color w:val="000000"/>
          <w:sz w:val="28"/>
          <w:szCs w:val="28"/>
          <w:lang w:eastAsia="ru-RU"/>
        </w:rPr>
        <w:t xml:space="preserve"> интенсивное окрашивание коровой зоны и проводящего пучка в центре корня</w:t>
      </w:r>
      <w:r>
        <w:rPr>
          <w:rFonts w:eastAsia="Times New Roman"/>
          <w:b w:val="0"/>
          <w:i w:val="0"/>
          <w:color w:val="000000" w:themeColor="text1"/>
          <w:sz w:val="28"/>
          <w:szCs w:val="28"/>
          <w:lang w:eastAsia="ru-RU"/>
        </w:rPr>
        <w:t>;</w:t>
      </w:r>
    </w:p>
    <w:p w14:paraId="1937FCA5" w14:textId="77777777" w:rsidR="00455CCA" w:rsidRDefault="00455CCA" w:rsidP="00455CCA">
      <w:pPr>
        <w:pStyle w:val="7"/>
        <w:ind w:firstLine="709"/>
        <w:jc w:val="both"/>
        <w:rPr>
          <w:rFonts w:eastAsia="Times New Roman"/>
          <w:b w:val="0"/>
          <w:i w:val="0"/>
          <w:iCs/>
          <w:color w:val="000000" w:themeColor="text1"/>
          <w:sz w:val="28"/>
          <w:szCs w:val="28"/>
          <w:lang w:eastAsia="ru-RU"/>
        </w:rPr>
      </w:pPr>
      <w:r>
        <w:rPr>
          <w:rFonts w:eastAsia="Times New Roman"/>
          <w:b w:val="0"/>
          <w:i w:val="0"/>
          <w:color w:val="000000" w:themeColor="text1"/>
          <w:sz w:val="28"/>
          <w:szCs w:val="28"/>
          <w:lang w:eastAsia="ru-RU"/>
        </w:rPr>
        <w:t xml:space="preserve">- </w:t>
      </w:r>
      <w:r>
        <w:rPr>
          <w:rFonts w:eastAsia="Times New Roman"/>
          <w:b w:val="0"/>
          <w:color w:val="000000" w:themeColor="text1"/>
          <w:sz w:val="28"/>
          <w:szCs w:val="28"/>
          <w:lang w:eastAsia="ru-RU"/>
        </w:rPr>
        <w:t>флавоноиды</w:t>
      </w:r>
      <w:r>
        <w:rPr>
          <w:rFonts w:eastAsia="Times New Roman"/>
          <w:b w:val="0"/>
          <w:i w:val="0"/>
          <w:color w:val="000000" w:themeColor="text1"/>
          <w:sz w:val="28"/>
          <w:szCs w:val="28"/>
          <w:lang w:eastAsia="ru-RU"/>
        </w:rPr>
        <w:t xml:space="preserve"> – мезофилл листа; </w:t>
      </w:r>
      <w:r>
        <w:rPr>
          <w:rFonts w:eastAsia="Times New Roman"/>
          <w:b w:val="0"/>
          <w:i w:val="0"/>
          <w:color w:val="000000"/>
          <w:sz w:val="28"/>
          <w:szCs w:val="28"/>
          <w:lang w:eastAsia="ru-RU"/>
        </w:rPr>
        <w:t>окрашивание отдельных клеток эпидермиса плодов</w:t>
      </w:r>
      <w:r>
        <w:rPr>
          <w:rFonts w:eastAsia="Times New Roman"/>
          <w:b w:val="0"/>
          <w:i w:val="0"/>
          <w:color w:val="000000" w:themeColor="text1"/>
          <w:sz w:val="28"/>
          <w:szCs w:val="28"/>
          <w:lang w:eastAsia="ru-RU"/>
        </w:rPr>
        <w:t xml:space="preserve">, </w:t>
      </w:r>
      <w:r>
        <w:rPr>
          <w:rFonts w:eastAsia="Times New Roman"/>
          <w:b w:val="0"/>
          <w:i w:val="0"/>
          <w:color w:val="000000"/>
          <w:sz w:val="28"/>
          <w:szCs w:val="28"/>
          <w:lang w:eastAsia="ru-RU"/>
        </w:rPr>
        <w:t>интенсивное окрашивание коровой зоны и проводящего пучка в центре корня</w:t>
      </w:r>
      <w:r>
        <w:rPr>
          <w:rFonts w:eastAsia="Times New Roman"/>
          <w:b w:val="0"/>
          <w:i w:val="0"/>
          <w:color w:val="000000" w:themeColor="text1"/>
          <w:sz w:val="28"/>
          <w:szCs w:val="28"/>
          <w:lang w:eastAsia="ru-RU"/>
        </w:rPr>
        <w:t>;</w:t>
      </w:r>
    </w:p>
    <w:p w14:paraId="13E40D20" w14:textId="77777777" w:rsidR="00455CCA" w:rsidRDefault="00455CCA" w:rsidP="00455CCA">
      <w:pPr>
        <w:tabs>
          <w:tab w:val="left" w:pos="0"/>
        </w:tabs>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themeColor="text1"/>
          <w:sz w:val="28"/>
          <w:szCs w:val="28"/>
          <w:lang w:eastAsia="ru-RU"/>
        </w:rPr>
        <w:t xml:space="preserve">- </w:t>
      </w:r>
      <w:r>
        <w:rPr>
          <w:rFonts w:ascii="Times New Roman" w:eastAsia="Times New Roman" w:hAnsi="Times New Roman"/>
          <w:i/>
          <w:color w:val="000000" w:themeColor="text1"/>
          <w:sz w:val="28"/>
          <w:szCs w:val="28"/>
          <w:lang w:eastAsia="ru-RU"/>
        </w:rPr>
        <w:t xml:space="preserve">алкалоиды </w:t>
      </w:r>
      <w:r>
        <w:rPr>
          <w:rFonts w:ascii="Times New Roman" w:eastAsia="Times New Roman" w:hAnsi="Times New Roman"/>
          <w:color w:val="000000" w:themeColor="text1"/>
          <w:sz w:val="28"/>
          <w:szCs w:val="28"/>
          <w:lang w:eastAsia="ru-RU"/>
        </w:rPr>
        <w:t xml:space="preserve">- мезофилл листа; </w:t>
      </w:r>
      <w:r>
        <w:rPr>
          <w:rFonts w:ascii="Times New Roman" w:eastAsia="Times New Roman" w:hAnsi="Times New Roman"/>
          <w:color w:val="000000"/>
          <w:sz w:val="28"/>
          <w:szCs w:val="28"/>
          <w:lang w:eastAsia="ru-RU"/>
        </w:rPr>
        <w:t>коровая паренхима корней;</w:t>
      </w:r>
    </w:p>
    <w:p w14:paraId="2ED84D88" w14:textId="77777777" w:rsidR="00455CCA" w:rsidRDefault="00455CCA" w:rsidP="00455CCA">
      <w:pPr>
        <w:tabs>
          <w:tab w:val="left" w:pos="0"/>
        </w:tabs>
        <w:ind w:firstLine="709"/>
        <w:jc w:val="both"/>
        <w:rPr>
          <w:rFonts w:ascii="Times New Roman" w:eastAsia="Times New Roman" w:hAnsi="Times New Roman"/>
          <w:color w:val="000000"/>
          <w:sz w:val="28"/>
          <w:szCs w:val="28"/>
          <w:lang w:eastAsia="ru-RU"/>
        </w:rPr>
      </w:pPr>
      <w:r>
        <w:rPr>
          <w:rFonts w:ascii="Times New Roman" w:hAnsi="Times New Roman"/>
          <w:sz w:val="28"/>
          <w:szCs w:val="28"/>
        </w:rPr>
        <w:t>-</w:t>
      </w:r>
      <w:r>
        <w:rPr>
          <w:rFonts w:ascii="Times New Roman" w:eastAsia="Times New Roman" w:hAnsi="Times New Roman"/>
          <w:bCs/>
          <w:i/>
          <w:iCs/>
          <w:color w:val="000000"/>
          <w:sz w:val="28"/>
          <w:szCs w:val="28"/>
          <w:lang w:val="kk-KZ" w:eastAsia="ru-RU"/>
        </w:rPr>
        <w:t xml:space="preserve">сесквитерпеновые лактоны </w:t>
      </w:r>
      <w:r>
        <w:rPr>
          <w:rFonts w:ascii="Times New Roman" w:eastAsia="Times New Roman" w:hAnsi="Times New Roman"/>
          <w:bCs/>
          <w:iCs/>
          <w:color w:val="000000"/>
          <w:sz w:val="28"/>
          <w:szCs w:val="28"/>
          <w:lang w:val="kk-KZ" w:eastAsia="ru-RU"/>
        </w:rPr>
        <w:t xml:space="preserve">- </w:t>
      </w:r>
      <w:r>
        <w:rPr>
          <w:rFonts w:ascii="Times New Roman" w:eastAsia="Times New Roman" w:hAnsi="Times New Roman"/>
          <w:color w:val="000000"/>
          <w:sz w:val="28"/>
          <w:szCs w:val="28"/>
          <w:lang w:eastAsia="ru-RU"/>
        </w:rPr>
        <w:t xml:space="preserve">мезофилл и жилки листа; коровая паренхима; </w:t>
      </w:r>
    </w:p>
    <w:p w14:paraId="4F141804" w14:textId="746F1DCB" w:rsidR="00455CCA" w:rsidRDefault="00455CCA" w:rsidP="001E0A37">
      <w:pPr>
        <w:tabs>
          <w:tab w:val="left" w:pos="0"/>
        </w:tabs>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Pr>
          <w:rFonts w:ascii="Times New Roman" w:eastAsia="Times New Roman" w:hAnsi="Times New Roman"/>
          <w:i/>
          <w:color w:val="000000"/>
          <w:sz w:val="28"/>
          <w:szCs w:val="28"/>
          <w:lang w:eastAsia="ru-RU"/>
        </w:rPr>
        <w:t xml:space="preserve">полисахариды </w:t>
      </w:r>
      <w:r>
        <w:rPr>
          <w:rFonts w:ascii="Times New Roman" w:eastAsia="Times New Roman" w:hAnsi="Times New Roman"/>
          <w:color w:val="000000"/>
          <w:sz w:val="28"/>
          <w:szCs w:val="28"/>
          <w:lang w:eastAsia="ru-RU"/>
        </w:rPr>
        <w:t>- паренхима проводящего пучка корня.</w:t>
      </w:r>
    </w:p>
    <w:p w14:paraId="50EA3E19" w14:textId="77777777" w:rsidR="00455CCA" w:rsidRDefault="00455CCA" w:rsidP="00455CCA">
      <w:pPr>
        <w:pStyle w:val="a4"/>
        <w:numPr>
          <w:ilvl w:val="0"/>
          <w:numId w:val="1"/>
        </w:numPr>
        <w:tabs>
          <w:tab w:val="left" w:pos="851"/>
        </w:tabs>
        <w:ind w:left="0" w:firstLine="709"/>
        <w:jc w:val="both"/>
        <w:textAlignment w:val="top"/>
        <w:rPr>
          <w:rFonts w:eastAsia="Calibri"/>
          <w:sz w:val="28"/>
          <w:szCs w:val="28"/>
          <w:lang w:eastAsia="en-US"/>
        </w:rPr>
      </w:pPr>
      <w:r>
        <w:rPr>
          <w:sz w:val="28"/>
          <w:szCs w:val="28"/>
        </w:rPr>
        <w:t xml:space="preserve">  В ходе изучения химического состава методом ВЭЖХ / УФ и ВЭЖХ МС/МС </w:t>
      </w:r>
      <w:proofErr w:type="gramStart"/>
      <w:r>
        <w:rPr>
          <w:sz w:val="28"/>
          <w:szCs w:val="28"/>
        </w:rPr>
        <w:t>в  экстракте</w:t>
      </w:r>
      <w:proofErr w:type="gramEnd"/>
      <w:r>
        <w:rPr>
          <w:sz w:val="28"/>
          <w:szCs w:val="28"/>
        </w:rPr>
        <w:t xml:space="preserve"> селитрянки Шобера, полученных способом ультразвука обнаружены и количественно идентифицированы:</w:t>
      </w:r>
    </w:p>
    <w:p w14:paraId="455D2D75" w14:textId="77777777" w:rsidR="00455CCA" w:rsidRDefault="00455CCA" w:rsidP="00455CCA">
      <w:pPr>
        <w:pStyle w:val="a4"/>
        <w:tabs>
          <w:tab w:val="left" w:pos="851"/>
        </w:tabs>
        <w:ind w:left="0" w:firstLine="709"/>
        <w:jc w:val="both"/>
        <w:textAlignment w:val="top"/>
        <w:rPr>
          <w:sz w:val="28"/>
          <w:szCs w:val="28"/>
        </w:rPr>
      </w:pPr>
      <w:r>
        <w:rPr>
          <w:sz w:val="28"/>
          <w:szCs w:val="28"/>
        </w:rPr>
        <w:t>- впервые в плодах 11 веществ фенольной группы: флаваноиды (катехин-0,0940%, эпикатехин-3,4610%,), флавонолы (рутин-0,9930%, кверцетин-0,0074%,</w:t>
      </w:r>
      <w:r>
        <w:rPr>
          <w:color w:val="131413"/>
          <w:sz w:val="28"/>
          <w:szCs w:val="28"/>
        </w:rPr>
        <w:t xml:space="preserve"> кверцетин-3-глюкозид-0,0375%</w:t>
      </w:r>
      <w:r>
        <w:rPr>
          <w:sz w:val="28"/>
          <w:szCs w:val="28"/>
        </w:rPr>
        <w:t xml:space="preserve">, дигидрокверцетин-0,2731%), фенольное соединение (розмариновая кислота-0,0119%, кофейная кислота - 0,075%). Доминирующими фенольными соединениями являются эпикатехин (3,461 %), хлоргеновая кислота (1,489%), галловая кислота (0,984 %), </w:t>
      </w:r>
      <w:r>
        <w:rPr>
          <w:color w:val="131413"/>
          <w:sz w:val="28"/>
          <w:szCs w:val="28"/>
        </w:rPr>
        <w:t>р-кумаровая кислота</w:t>
      </w:r>
      <w:r>
        <w:rPr>
          <w:sz w:val="28"/>
          <w:szCs w:val="28"/>
        </w:rPr>
        <w:t xml:space="preserve"> (0,934 %), </w:t>
      </w:r>
      <w:r>
        <w:rPr>
          <w:color w:val="131413"/>
          <w:sz w:val="28"/>
          <w:szCs w:val="28"/>
        </w:rPr>
        <w:t>дигидрокверцетин (0,2731%).</w:t>
      </w:r>
    </w:p>
    <w:p w14:paraId="22A5BC52" w14:textId="77777777" w:rsidR="00455CCA" w:rsidRDefault="00455CCA" w:rsidP="00455CCA">
      <w:pPr>
        <w:pStyle w:val="Default"/>
        <w:numPr>
          <w:ilvl w:val="0"/>
          <w:numId w:val="1"/>
        </w:numPr>
        <w:tabs>
          <w:tab w:val="left" w:pos="993"/>
        </w:tabs>
        <w:ind w:left="0" w:firstLine="709"/>
        <w:jc w:val="both"/>
        <w:rPr>
          <w:rFonts w:ascii="Times New Roman" w:eastAsia="GulliverRM" w:hAnsi="Times New Roman" w:cs="Times New Roman"/>
          <w:bCs/>
          <w:kern w:val="24"/>
          <w:sz w:val="28"/>
          <w:szCs w:val="28"/>
        </w:rPr>
      </w:pPr>
      <w:r>
        <w:rPr>
          <w:rFonts w:ascii="Times New Roman" w:hAnsi="Times New Roman" w:cs="Times New Roman"/>
          <w:sz w:val="28"/>
          <w:szCs w:val="28"/>
        </w:rPr>
        <w:t>В листьях</w:t>
      </w:r>
      <w:r>
        <w:rPr>
          <w:rFonts w:ascii="Times New Roman" w:eastAsia="GulliverRM" w:hAnsi="Times New Roman" w:cs="Times New Roman"/>
          <w:bCs/>
          <w:kern w:val="24"/>
          <w:sz w:val="28"/>
          <w:szCs w:val="28"/>
        </w:rPr>
        <w:t xml:space="preserve"> </w:t>
      </w:r>
      <w:r>
        <w:rPr>
          <w:rFonts w:ascii="Times New Roman" w:hAnsi="Times New Roman" w:cs="Times New Roman"/>
          <w:sz w:val="28"/>
          <w:szCs w:val="28"/>
        </w:rPr>
        <w:t>определены 14 фенольных соединений относящиеся к группам</w:t>
      </w:r>
      <w:r>
        <w:rPr>
          <w:rFonts w:ascii="Times New Roman" w:eastAsia="GulliverRM" w:hAnsi="Times New Roman" w:cs="Times New Roman"/>
          <w:sz w:val="28"/>
          <w:szCs w:val="28"/>
        </w:rPr>
        <w:t xml:space="preserve"> флаванолы (</w:t>
      </w:r>
      <w:r>
        <w:rPr>
          <w:rFonts w:ascii="Times New Roman" w:eastAsia="GulliverRM" w:hAnsi="Times New Roman" w:cs="Times New Roman"/>
          <w:bCs/>
          <w:kern w:val="24"/>
          <w:sz w:val="28"/>
          <w:szCs w:val="28"/>
        </w:rPr>
        <w:t>катехин-0,0948%</w:t>
      </w:r>
      <w:r>
        <w:rPr>
          <w:rFonts w:ascii="Times New Roman" w:eastAsia="GulliverRM" w:hAnsi="Times New Roman" w:cs="Times New Roman"/>
          <w:sz w:val="28"/>
          <w:szCs w:val="28"/>
        </w:rPr>
        <w:t xml:space="preserve">, </w:t>
      </w:r>
      <w:r>
        <w:rPr>
          <w:rFonts w:ascii="Times New Roman" w:eastAsia="GulliverRM" w:hAnsi="Times New Roman" w:cs="Times New Roman"/>
          <w:bCs/>
          <w:kern w:val="24"/>
          <w:sz w:val="28"/>
          <w:szCs w:val="28"/>
        </w:rPr>
        <w:t>эпикатехин-1,4055%</w:t>
      </w:r>
      <w:r>
        <w:rPr>
          <w:rFonts w:ascii="Times New Roman" w:eastAsia="GulliverRM" w:hAnsi="Times New Roman" w:cs="Times New Roman"/>
          <w:sz w:val="28"/>
          <w:szCs w:val="28"/>
        </w:rPr>
        <w:t>), флавоны (</w:t>
      </w:r>
      <w:r>
        <w:rPr>
          <w:rFonts w:ascii="Times New Roman" w:hAnsi="Times New Roman" w:cs="Times New Roman"/>
          <w:bCs/>
          <w:kern w:val="24"/>
          <w:sz w:val="28"/>
          <w:szCs w:val="28"/>
        </w:rPr>
        <w:t>апигенин-</w:t>
      </w:r>
      <w:r>
        <w:rPr>
          <w:rFonts w:ascii="Times New Roman" w:eastAsia="GulliverRM" w:hAnsi="Times New Roman" w:cs="Times New Roman"/>
          <w:bCs/>
          <w:kern w:val="24"/>
          <w:sz w:val="28"/>
          <w:szCs w:val="28"/>
        </w:rPr>
        <w:t>0061</w:t>
      </w:r>
      <w:r>
        <w:rPr>
          <w:rFonts w:ascii="Times New Roman" w:eastAsia="GulliverRM" w:hAnsi="Times New Roman" w:cs="Times New Roman"/>
          <w:sz w:val="28"/>
          <w:szCs w:val="28"/>
        </w:rPr>
        <w:t>%</w:t>
      </w:r>
      <w:r>
        <w:rPr>
          <w:rFonts w:ascii="Times New Roman" w:hAnsi="Times New Roman" w:cs="Times New Roman"/>
          <w:color w:val="131413"/>
          <w:sz w:val="28"/>
          <w:szCs w:val="28"/>
        </w:rPr>
        <w:t xml:space="preserve">), </w:t>
      </w:r>
      <w:r>
        <w:rPr>
          <w:rFonts w:ascii="Times New Roman" w:eastAsia="GulliverRM" w:hAnsi="Times New Roman" w:cs="Times New Roman"/>
          <w:sz w:val="28"/>
          <w:szCs w:val="28"/>
        </w:rPr>
        <w:t>флавонолы (</w:t>
      </w:r>
      <w:r>
        <w:rPr>
          <w:rFonts w:ascii="Times New Roman" w:hAnsi="Times New Roman" w:cs="Times New Roman"/>
          <w:bCs/>
          <w:kern w:val="24"/>
          <w:sz w:val="28"/>
          <w:szCs w:val="28"/>
        </w:rPr>
        <w:t>рутин- 0,0266%</w:t>
      </w:r>
      <w:r>
        <w:rPr>
          <w:rFonts w:ascii="Times New Roman" w:hAnsi="Times New Roman" w:cs="Times New Roman"/>
          <w:color w:val="131413"/>
          <w:sz w:val="28"/>
          <w:szCs w:val="28"/>
        </w:rPr>
        <w:t xml:space="preserve">, </w:t>
      </w:r>
      <w:r>
        <w:rPr>
          <w:rFonts w:ascii="Times New Roman" w:hAnsi="Times New Roman" w:cs="Times New Roman"/>
          <w:bCs/>
          <w:kern w:val="24"/>
          <w:sz w:val="28"/>
          <w:szCs w:val="28"/>
        </w:rPr>
        <w:t>кверцетин - 0,0015%</w:t>
      </w:r>
      <w:r>
        <w:rPr>
          <w:rFonts w:ascii="Times New Roman" w:hAnsi="Times New Roman" w:cs="Times New Roman"/>
          <w:color w:val="131413"/>
          <w:sz w:val="28"/>
          <w:szCs w:val="28"/>
        </w:rPr>
        <w:t xml:space="preserve">, </w:t>
      </w:r>
      <w:r>
        <w:rPr>
          <w:rFonts w:ascii="Times New Roman" w:hAnsi="Times New Roman" w:cs="Times New Roman"/>
          <w:bCs/>
          <w:kern w:val="24"/>
          <w:sz w:val="28"/>
          <w:szCs w:val="28"/>
        </w:rPr>
        <w:t>кемпферол-0,0081%</w:t>
      </w:r>
      <w:r>
        <w:rPr>
          <w:rFonts w:ascii="Times New Roman" w:hAnsi="Times New Roman" w:cs="Times New Roman"/>
          <w:color w:val="131413"/>
          <w:sz w:val="28"/>
          <w:szCs w:val="28"/>
        </w:rPr>
        <w:t xml:space="preserve">), </w:t>
      </w:r>
      <w:r>
        <w:rPr>
          <w:rFonts w:ascii="Times New Roman" w:eastAsia="GulliverRM" w:hAnsi="Times New Roman" w:cs="Times New Roman"/>
          <w:sz w:val="28"/>
          <w:szCs w:val="28"/>
        </w:rPr>
        <w:t>флаванон (</w:t>
      </w:r>
      <w:r>
        <w:rPr>
          <w:rFonts w:ascii="Times New Roman" w:eastAsia="GulliverRM" w:hAnsi="Times New Roman" w:cs="Times New Roman"/>
          <w:bCs/>
          <w:kern w:val="24"/>
          <w:sz w:val="28"/>
          <w:szCs w:val="28"/>
        </w:rPr>
        <w:t>нарингенин-0,0728%), а наибольшее содержание отмечено р-кумаровой кислоты -2,1977% хлоргеновой кислоты 1,1568%, галлловой кислоты в количестве 0,2452%.</w:t>
      </w:r>
    </w:p>
    <w:p w14:paraId="4B364EF6" w14:textId="77777777" w:rsidR="00455CCA" w:rsidRDefault="00455CCA" w:rsidP="00455CCA">
      <w:pPr>
        <w:pStyle w:val="Default"/>
        <w:numPr>
          <w:ilvl w:val="0"/>
          <w:numId w:val="1"/>
        </w:numPr>
        <w:tabs>
          <w:tab w:val="left" w:pos="993"/>
        </w:tabs>
        <w:ind w:left="0" w:firstLine="709"/>
        <w:jc w:val="both"/>
        <w:rPr>
          <w:rFonts w:ascii="Times New Roman" w:hAnsi="Times New Roman" w:cs="Times New Roman"/>
          <w:b/>
          <w:sz w:val="28"/>
          <w:szCs w:val="28"/>
        </w:rPr>
      </w:pPr>
      <w:r>
        <w:rPr>
          <w:rFonts w:ascii="Times New Roman" w:eastAsia="GulliverRM" w:hAnsi="Times New Roman" w:cs="Times New Roman"/>
          <w:bCs/>
          <w:kern w:val="24"/>
          <w:sz w:val="28"/>
          <w:szCs w:val="28"/>
        </w:rPr>
        <w:t xml:space="preserve">  В корнях 13 фенольных соединений такие, как галловая кислота в количестве 0,2330%, хлоргеновая кислота-9,8299%, розмариновая кислота-0,0126%, р-кумаровая кислота-1,9133%, катехин-0,3731%, эпикатехин - 0,6378%, кемпферол - 0,0174</w:t>
      </w:r>
      <w:proofErr w:type="gramStart"/>
      <w:r>
        <w:rPr>
          <w:rFonts w:ascii="Times New Roman" w:eastAsia="GulliverRM" w:hAnsi="Times New Roman" w:cs="Times New Roman"/>
          <w:bCs/>
          <w:kern w:val="24"/>
          <w:sz w:val="28"/>
          <w:szCs w:val="28"/>
        </w:rPr>
        <w:t>%,  апигенин</w:t>
      </w:r>
      <w:proofErr w:type="gramEnd"/>
      <w:r>
        <w:rPr>
          <w:rFonts w:ascii="Times New Roman" w:eastAsia="GulliverRM" w:hAnsi="Times New Roman" w:cs="Times New Roman"/>
          <w:bCs/>
          <w:kern w:val="24"/>
          <w:sz w:val="28"/>
          <w:szCs w:val="28"/>
        </w:rPr>
        <w:t xml:space="preserve"> - 0,0100% , кверцетин-0,0058%,  дигидрокверцетин - 0,7053%, кверцетин-3гликозид  равной количеству 0,0441%.</w:t>
      </w:r>
    </w:p>
    <w:p w14:paraId="7D7FFD8B" w14:textId="77777777" w:rsidR="00455CCA" w:rsidRDefault="00455CCA" w:rsidP="00455CCA">
      <w:pPr>
        <w:pStyle w:val="a4"/>
        <w:numPr>
          <w:ilvl w:val="0"/>
          <w:numId w:val="1"/>
        </w:numPr>
        <w:tabs>
          <w:tab w:val="left" w:pos="993"/>
        </w:tabs>
        <w:ind w:left="0" w:firstLine="709"/>
        <w:jc w:val="both"/>
        <w:rPr>
          <w:sz w:val="28"/>
          <w:szCs w:val="28"/>
        </w:rPr>
      </w:pPr>
      <w:r>
        <w:rPr>
          <w:sz w:val="28"/>
          <w:szCs w:val="28"/>
        </w:rPr>
        <w:t xml:space="preserve">Впервые валидирована методика количественного </w:t>
      </w:r>
      <w:proofErr w:type="gramStart"/>
      <w:r>
        <w:rPr>
          <w:sz w:val="28"/>
          <w:szCs w:val="28"/>
        </w:rPr>
        <w:t>анализа  методом</w:t>
      </w:r>
      <w:proofErr w:type="gramEnd"/>
      <w:r>
        <w:rPr>
          <w:sz w:val="28"/>
          <w:szCs w:val="28"/>
        </w:rPr>
        <w:t xml:space="preserve"> ВЭЖХ / УФ суммы фенольных соединений в плодах селитрянки Шобера в пересчете на эпикатехин и абсолютно сухое сырье.</w:t>
      </w:r>
    </w:p>
    <w:p w14:paraId="322EB6F5" w14:textId="77777777" w:rsidR="00455CCA" w:rsidRDefault="00455CCA" w:rsidP="00455CCA">
      <w:pPr>
        <w:pStyle w:val="a4"/>
        <w:ind w:left="0" w:firstLine="709"/>
        <w:jc w:val="both"/>
        <w:rPr>
          <w:sz w:val="28"/>
          <w:szCs w:val="28"/>
        </w:rPr>
      </w:pPr>
      <w:r>
        <w:rPr>
          <w:sz w:val="28"/>
          <w:szCs w:val="28"/>
        </w:rPr>
        <w:t xml:space="preserve"> </w:t>
      </w:r>
      <w:r w:rsidR="00387CFC">
        <w:rPr>
          <w:sz w:val="28"/>
          <w:szCs w:val="28"/>
        </w:rPr>
        <w:sym w:font="Symbol" w:char="F02D"/>
      </w:r>
      <w:r>
        <w:rPr>
          <w:sz w:val="28"/>
          <w:szCs w:val="28"/>
        </w:rPr>
        <w:t xml:space="preserve"> Разработана технология производства густого экстракта  из плодов</w:t>
      </w:r>
      <w:r>
        <w:rPr>
          <w:i/>
          <w:iCs/>
          <w:sz w:val="28"/>
          <w:szCs w:val="28"/>
        </w:rPr>
        <w:t xml:space="preserve"> Nitraria schoberi</w:t>
      </w:r>
      <w:r>
        <w:rPr>
          <w:sz w:val="28"/>
          <w:szCs w:val="28"/>
        </w:rPr>
        <w:t xml:space="preserve"> L. методом ультразвука и  определены оптимальные условия </w:t>
      </w:r>
      <w:r>
        <w:rPr>
          <w:sz w:val="28"/>
          <w:szCs w:val="28"/>
        </w:rPr>
        <w:lastRenderedPageBreak/>
        <w:t>экстракции воздушно-сухого сырья, где  степень дисперсности составила 1,5 мм, при частоте ультразвукового излучения 40 кГц, в течение 30 минут, кратность технологического процесса 2 раза, при этом  отмечено увеличение выхода экстрактивных веществ в 3 раза в сравнении с классическим методом перколяцией.</w:t>
      </w:r>
    </w:p>
    <w:p w14:paraId="452D996A" w14:textId="755EA7AF" w:rsidR="00455CCA" w:rsidRDefault="00455CCA" w:rsidP="00455CCA">
      <w:pPr>
        <w:pStyle w:val="a4"/>
        <w:numPr>
          <w:ilvl w:val="0"/>
          <w:numId w:val="1"/>
        </w:numPr>
        <w:tabs>
          <w:tab w:val="left" w:pos="993"/>
        </w:tabs>
        <w:ind w:left="0" w:firstLine="709"/>
        <w:jc w:val="both"/>
        <w:textAlignment w:val="top"/>
        <w:rPr>
          <w:sz w:val="28"/>
          <w:szCs w:val="28"/>
          <w:lang w:val="kk-KZ"/>
        </w:rPr>
      </w:pPr>
      <w:r>
        <w:rPr>
          <w:sz w:val="28"/>
          <w:szCs w:val="28"/>
        </w:rPr>
        <w:t>Впервые установлено, что экстракт из плодов</w:t>
      </w:r>
      <w:r>
        <w:rPr>
          <w:i/>
          <w:iCs/>
          <w:sz w:val="28"/>
          <w:szCs w:val="28"/>
        </w:rPr>
        <w:t xml:space="preserve"> Nitraria schoberi</w:t>
      </w:r>
      <w:r>
        <w:rPr>
          <w:sz w:val="28"/>
          <w:szCs w:val="28"/>
        </w:rPr>
        <w:t xml:space="preserve"> L., проявляет антимикробную, антиоксидантную, противовоспалительную и выраженн</w:t>
      </w:r>
      <w:r w:rsidR="000B189D">
        <w:rPr>
          <w:sz w:val="28"/>
          <w:szCs w:val="28"/>
        </w:rPr>
        <w:t>ую гепатопротекторную активности</w:t>
      </w:r>
      <w:r>
        <w:rPr>
          <w:sz w:val="28"/>
          <w:szCs w:val="28"/>
        </w:rPr>
        <w:t xml:space="preserve"> при экспериментальном исследовании на животных.  Все образцы субстанции обладали слабой активностью   при исследовании на креветках по показателю цитотоксичность.  В ходе экспериментальных исследований установлено, что густой экстракт селитрянки Шобера проявляет антикоагуляционную активность, а также антиагрегационн</w:t>
      </w:r>
      <w:r w:rsidR="000B189D">
        <w:rPr>
          <w:sz w:val="28"/>
          <w:szCs w:val="28"/>
        </w:rPr>
        <w:t xml:space="preserve">ую активность равную </w:t>
      </w:r>
      <w:proofErr w:type="gramStart"/>
      <w:r w:rsidR="000B189D">
        <w:rPr>
          <w:sz w:val="28"/>
          <w:szCs w:val="28"/>
        </w:rPr>
        <w:t>показателю</w:t>
      </w:r>
      <w:r>
        <w:rPr>
          <w:sz w:val="28"/>
          <w:szCs w:val="28"/>
        </w:rPr>
        <w:t xml:space="preserve">  ацетилсалициловой</w:t>
      </w:r>
      <w:proofErr w:type="gramEnd"/>
      <w:r>
        <w:rPr>
          <w:sz w:val="28"/>
          <w:szCs w:val="28"/>
        </w:rPr>
        <w:t xml:space="preserve"> кислоты. </w:t>
      </w:r>
    </w:p>
    <w:p w14:paraId="01634B22" w14:textId="77777777" w:rsidR="00455CCA" w:rsidRDefault="00455CCA" w:rsidP="00455CCA">
      <w:pPr>
        <w:pStyle w:val="a4"/>
        <w:numPr>
          <w:ilvl w:val="0"/>
          <w:numId w:val="1"/>
        </w:numPr>
        <w:tabs>
          <w:tab w:val="left" w:pos="993"/>
        </w:tabs>
        <w:ind w:left="0" w:firstLine="709"/>
        <w:jc w:val="both"/>
        <w:textAlignment w:val="top"/>
        <w:rPr>
          <w:sz w:val="28"/>
          <w:szCs w:val="28"/>
          <w:lang w:val="kk-KZ"/>
        </w:rPr>
      </w:pPr>
      <w:r>
        <w:rPr>
          <w:sz w:val="28"/>
          <w:szCs w:val="28"/>
          <w:lang w:val="kk-KZ"/>
        </w:rPr>
        <w:t xml:space="preserve"> </w:t>
      </w:r>
      <w:r>
        <w:rPr>
          <w:b/>
          <w:sz w:val="28"/>
          <w:szCs w:val="28"/>
        </w:rPr>
        <w:t>Практическая значимость работы.</w:t>
      </w:r>
      <w:r>
        <w:rPr>
          <w:sz w:val="28"/>
          <w:szCs w:val="28"/>
        </w:rPr>
        <w:t xml:space="preserve"> В ходе проведения морфолого-анатомомического и гистохимического анализа, с использованием электронной микроскопии, выявлены </w:t>
      </w:r>
      <w:r>
        <w:rPr>
          <w:sz w:val="28"/>
          <w:szCs w:val="28"/>
          <w:lang w:val="kk-KZ"/>
        </w:rPr>
        <w:t xml:space="preserve">следующие диагностические признаки наиболее значимые для </w:t>
      </w:r>
      <w:r>
        <w:rPr>
          <w:i/>
          <w:sz w:val="28"/>
          <w:szCs w:val="28"/>
          <w:lang w:val="kk-KZ"/>
        </w:rPr>
        <w:t>Nitraria schoberi</w:t>
      </w:r>
      <w:r>
        <w:rPr>
          <w:sz w:val="28"/>
          <w:szCs w:val="28"/>
          <w:lang w:val="kk-KZ"/>
        </w:rPr>
        <w:t xml:space="preserve"> </w:t>
      </w:r>
      <w:r>
        <w:rPr>
          <w:sz w:val="28"/>
          <w:szCs w:val="28"/>
          <w:lang w:val="en-US"/>
        </w:rPr>
        <w:t>L</w:t>
      </w:r>
      <w:r>
        <w:rPr>
          <w:sz w:val="28"/>
          <w:szCs w:val="28"/>
        </w:rPr>
        <w:t xml:space="preserve">. </w:t>
      </w:r>
      <w:r>
        <w:rPr>
          <w:i/>
          <w:sz w:val="28"/>
          <w:szCs w:val="28"/>
          <w:lang w:val="kk-KZ"/>
        </w:rPr>
        <w:t>на макроскопическом уровне</w:t>
      </w:r>
      <w:r>
        <w:rPr>
          <w:sz w:val="28"/>
          <w:szCs w:val="28"/>
          <w:lang w:val="kk-KZ"/>
        </w:rPr>
        <w:t xml:space="preserve">: </w:t>
      </w:r>
    </w:p>
    <w:p w14:paraId="5945FFBD" w14:textId="77777777" w:rsidR="00455CCA" w:rsidRDefault="00455CCA" w:rsidP="00455CCA">
      <w:pPr>
        <w:tabs>
          <w:tab w:val="left" w:pos="851"/>
        </w:tabs>
        <w:ind w:firstLine="709"/>
        <w:jc w:val="both"/>
        <w:textAlignment w:val="top"/>
        <w:rPr>
          <w:rFonts w:ascii="Times New Roman" w:hAnsi="Times New Roman"/>
          <w:sz w:val="28"/>
          <w:szCs w:val="28"/>
        </w:rPr>
      </w:pPr>
      <w:r>
        <w:rPr>
          <w:rFonts w:ascii="Times New Roman" w:eastAsia="TimesNewRomanPSMT" w:hAnsi="Times New Roman"/>
          <w:i/>
          <w:sz w:val="28"/>
          <w:szCs w:val="28"/>
        </w:rPr>
        <w:t>листья сидячие</w:t>
      </w:r>
      <w:r>
        <w:rPr>
          <w:rFonts w:ascii="Times New Roman" w:eastAsia="TimesNewRomanPSMT" w:hAnsi="Times New Roman"/>
          <w:sz w:val="28"/>
          <w:szCs w:val="28"/>
        </w:rPr>
        <w:t>,</w:t>
      </w:r>
      <w:r>
        <w:rPr>
          <w:rFonts w:ascii="Times New Roman" w:hAnsi="Times New Roman"/>
          <w:sz w:val="28"/>
          <w:szCs w:val="28"/>
        </w:rPr>
        <w:t xml:space="preserve"> имеется очень короткий черешок,</w:t>
      </w:r>
      <w:r>
        <w:rPr>
          <w:rFonts w:ascii="Times New Roman" w:eastAsia="TimesNewRomanPSMT" w:hAnsi="Times New Roman"/>
          <w:sz w:val="28"/>
          <w:szCs w:val="28"/>
        </w:rPr>
        <w:t xml:space="preserve"> продолговато-лопатчатой формы к основанию клиновидно-суженные, </w:t>
      </w:r>
      <w:r>
        <w:rPr>
          <w:rFonts w:ascii="Times New Roman" w:hAnsi="Times New Roman"/>
          <w:sz w:val="28"/>
          <w:szCs w:val="28"/>
        </w:rPr>
        <w:t>край ровный, структура поверхностей верхнего  нижнего эпидермиса листа- ямчато-шероховатый, с хорошо заметной средней жилкой,  цвет листа</w:t>
      </w:r>
      <w:r>
        <w:rPr>
          <w:rFonts w:ascii="Times New Roman" w:hAnsi="Times New Roman"/>
          <w:sz w:val="28"/>
          <w:szCs w:val="28"/>
          <w:lang w:val="kk-KZ"/>
        </w:rPr>
        <w:t xml:space="preserve"> с обеих сторон светло-зеленый; </w:t>
      </w:r>
      <w:r>
        <w:rPr>
          <w:rFonts w:ascii="Times New Roman" w:hAnsi="Times New Roman"/>
          <w:snapToGrid w:val="0"/>
          <w:sz w:val="28"/>
          <w:szCs w:val="28"/>
          <w:lang w:val="kk-KZ"/>
        </w:rPr>
        <w:t xml:space="preserve"> </w:t>
      </w:r>
      <w:r>
        <w:rPr>
          <w:rFonts w:ascii="Times New Roman" w:hAnsi="Times New Roman"/>
          <w:i/>
          <w:snapToGrid w:val="0"/>
          <w:sz w:val="28"/>
          <w:szCs w:val="28"/>
          <w:lang w:val="kk-KZ"/>
        </w:rPr>
        <w:t>побеги раскидистые ветвистые</w:t>
      </w:r>
      <w:r>
        <w:rPr>
          <w:rFonts w:ascii="Times New Roman" w:hAnsi="Times New Roman"/>
          <w:snapToGrid w:val="0"/>
          <w:sz w:val="28"/>
          <w:szCs w:val="28"/>
          <w:lang w:val="kk-KZ"/>
        </w:rPr>
        <w:t xml:space="preserve">, </w:t>
      </w:r>
      <w:r>
        <w:rPr>
          <w:rFonts w:ascii="Times New Roman" w:hAnsi="Times New Roman"/>
          <w:i/>
          <w:snapToGrid w:val="0"/>
          <w:sz w:val="28"/>
          <w:szCs w:val="28"/>
          <w:lang w:val="kk-KZ"/>
        </w:rPr>
        <w:t>на концах с колючими веточками</w:t>
      </w:r>
      <w:r>
        <w:rPr>
          <w:rFonts w:ascii="Times New Roman" w:hAnsi="Times New Roman"/>
          <w:snapToGrid w:val="0"/>
          <w:sz w:val="28"/>
          <w:szCs w:val="28"/>
          <w:lang w:val="kk-KZ"/>
        </w:rPr>
        <w:t>, в очертании округлые, поверхность стебля представляет собой  шероховатую кору,  в нем хорошо развиты темно-окрашенные чечевички, цвет</w:t>
      </w:r>
      <w:r>
        <w:rPr>
          <w:rFonts w:ascii="Times New Roman" w:hAnsi="Times New Roman"/>
          <w:sz w:val="28"/>
          <w:szCs w:val="28"/>
          <w:lang w:val="kk-KZ"/>
        </w:rPr>
        <w:t xml:space="preserve"> серо-коричневый;   </w:t>
      </w:r>
      <w:r>
        <w:rPr>
          <w:rFonts w:ascii="Times New Roman" w:hAnsi="Times New Roman"/>
          <w:i/>
          <w:sz w:val="28"/>
          <w:szCs w:val="28"/>
          <w:lang w:val="kk-KZ"/>
        </w:rPr>
        <w:t>соцветие щиткового типа</w:t>
      </w:r>
      <w:r>
        <w:rPr>
          <w:rFonts w:ascii="Times New Roman" w:hAnsi="Times New Roman"/>
          <w:sz w:val="28"/>
          <w:szCs w:val="28"/>
          <w:lang w:val="kk-KZ"/>
        </w:rPr>
        <w:t xml:space="preserve">, </w:t>
      </w:r>
      <w:r>
        <w:rPr>
          <w:rFonts w:ascii="Times New Roman" w:hAnsi="Times New Roman"/>
          <w:sz w:val="28"/>
          <w:szCs w:val="28"/>
        </w:rPr>
        <w:t xml:space="preserve">чашелистников пять, сросшиеся в чашечку, лепестков  пять, свободные, в три раз длиннее долей чашечки; </w:t>
      </w:r>
      <w:r>
        <w:rPr>
          <w:rFonts w:ascii="Times New Roman" w:hAnsi="Times New Roman"/>
          <w:i/>
          <w:sz w:val="28"/>
          <w:szCs w:val="28"/>
        </w:rPr>
        <w:t>поверхность цветков  мелко-войлочная, бархатистая</w:t>
      </w:r>
      <w:r>
        <w:rPr>
          <w:rFonts w:ascii="Times New Roman" w:hAnsi="Times New Roman"/>
          <w:sz w:val="28"/>
          <w:szCs w:val="28"/>
        </w:rPr>
        <w:t xml:space="preserve">, лепестки серовато-белого цвета, иногда с фиолетовым пятном; чашечки, цветоножки и веточки светло-зеленые; </w:t>
      </w:r>
      <w:r>
        <w:rPr>
          <w:rFonts w:ascii="Times New Roman" w:hAnsi="Times New Roman"/>
          <w:i/>
          <w:sz w:val="28"/>
          <w:szCs w:val="28"/>
        </w:rPr>
        <w:t>цветки актиноморфные</w:t>
      </w:r>
      <w:r>
        <w:rPr>
          <w:rFonts w:ascii="Times New Roman" w:hAnsi="Times New Roman"/>
          <w:sz w:val="28"/>
          <w:szCs w:val="28"/>
        </w:rPr>
        <w:t xml:space="preserve">, с двойным околоцветником, </w:t>
      </w:r>
      <w:r>
        <w:rPr>
          <w:rFonts w:ascii="Times New Roman" w:hAnsi="Times New Roman"/>
          <w:i/>
          <w:sz w:val="28"/>
          <w:szCs w:val="28"/>
        </w:rPr>
        <w:t>плод крупная костянка,</w:t>
      </w:r>
      <w:r>
        <w:rPr>
          <w:rFonts w:ascii="Times New Roman" w:hAnsi="Times New Roman"/>
          <w:sz w:val="28"/>
          <w:szCs w:val="28"/>
        </w:rPr>
        <w:t xml:space="preserve"> округло-овальная, </w:t>
      </w:r>
      <w:r>
        <w:rPr>
          <w:rFonts w:ascii="Times New Roman" w:hAnsi="Times New Roman"/>
          <w:i/>
          <w:sz w:val="28"/>
          <w:szCs w:val="28"/>
        </w:rPr>
        <w:t>мякоть темно-красная</w:t>
      </w:r>
      <w:r>
        <w:rPr>
          <w:rFonts w:ascii="Times New Roman" w:hAnsi="Times New Roman"/>
          <w:sz w:val="28"/>
          <w:szCs w:val="28"/>
        </w:rPr>
        <w:t xml:space="preserve">. </w:t>
      </w:r>
    </w:p>
    <w:p w14:paraId="6D70CBD4" w14:textId="77777777" w:rsidR="00455CCA" w:rsidRDefault="00455CCA" w:rsidP="00455CCA">
      <w:pPr>
        <w:tabs>
          <w:tab w:val="left" w:pos="284"/>
          <w:tab w:val="left" w:pos="851"/>
          <w:tab w:val="left" w:pos="993"/>
          <w:tab w:val="left" w:pos="1134"/>
        </w:tabs>
        <w:ind w:firstLine="709"/>
        <w:jc w:val="both"/>
        <w:textAlignment w:val="top"/>
        <w:rPr>
          <w:rFonts w:ascii="Times New Roman" w:hAnsi="Times New Roman"/>
          <w:sz w:val="28"/>
          <w:szCs w:val="28"/>
        </w:rPr>
      </w:pPr>
      <w:r>
        <w:rPr>
          <w:rFonts w:ascii="Times New Roman" w:hAnsi="Times New Roman"/>
          <w:sz w:val="28"/>
          <w:szCs w:val="28"/>
        </w:rPr>
        <w:t xml:space="preserve">В результате проведеного морфолого-анатомического исследования </w:t>
      </w:r>
      <w:r>
        <w:rPr>
          <w:rFonts w:ascii="Times New Roman" w:hAnsi="Times New Roman"/>
          <w:i/>
          <w:sz w:val="28"/>
          <w:szCs w:val="28"/>
        </w:rPr>
        <w:t>корней селитрянки Шобера</w:t>
      </w:r>
      <w:r>
        <w:rPr>
          <w:rFonts w:ascii="Times New Roman" w:hAnsi="Times New Roman"/>
          <w:sz w:val="28"/>
          <w:szCs w:val="28"/>
        </w:rPr>
        <w:t xml:space="preserve">, произрастающей на территории Центрального Казахстана, установлено, что характерными признаками </w:t>
      </w:r>
      <w:r>
        <w:rPr>
          <w:rFonts w:ascii="Times New Roman" w:hAnsi="Times New Roman"/>
          <w:i/>
          <w:sz w:val="28"/>
          <w:szCs w:val="28"/>
        </w:rPr>
        <w:t>на макроскопическом уровне</w:t>
      </w:r>
      <w:r>
        <w:rPr>
          <w:rFonts w:ascii="Times New Roman" w:hAnsi="Times New Roman"/>
          <w:sz w:val="28"/>
          <w:szCs w:val="28"/>
        </w:rPr>
        <w:t xml:space="preserve"> являются: </w:t>
      </w:r>
      <w:r>
        <w:rPr>
          <w:rFonts w:ascii="Times New Roman" w:hAnsi="Times New Roman"/>
          <w:i/>
          <w:sz w:val="28"/>
          <w:szCs w:val="28"/>
        </w:rPr>
        <w:t xml:space="preserve">структура поверхности, цвет коры </w:t>
      </w:r>
      <w:r>
        <w:rPr>
          <w:rFonts w:ascii="Times New Roman" w:hAnsi="Times New Roman"/>
          <w:sz w:val="28"/>
          <w:szCs w:val="28"/>
        </w:rPr>
        <w:t xml:space="preserve">и внутренней части на изломе, а </w:t>
      </w:r>
      <w:r>
        <w:rPr>
          <w:rFonts w:ascii="Times New Roman" w:hAnsi="Times New Roman"/>
          <w:iCs/>
          <w:sz w:val="28"/>
          <w:szCs w:val="28"/>
        </w:rPr>
        <w:t>диагностическими</w:t>
      </w:r>
      <w:r>
        <w:rPr>
          <w:rFonts w:ascii="Times New Roman" w:hAnsi="Times New Roman"/>
          <w:sz w:val="28"/>
          <w:szCs w:val="28"/>
        </w:rPr>
        <w:t xml:space="preserve"> </w:t>
      </w:r>
      <w:r>
        <w:rPr>
          <w:rFonts w:ascii="Times New Roman" w:hAnsi="Times New Roman"/>
          <w:iCs/>
          <w:sz w:val="28"/>
          <w:szCs w:val="28"/>
        </w:rPr>
        <w:t>признаками</w:t>
      </w:r>
      <w:r>
        <w:rPr>
          <w:rFonts w:ascii="Times New Roman" w:hAnsi="Times New Roman"/>
          <w:sz w:val="28"/>
          <w:szCs w:val="28"/>
        </w:rPr>
        <w:t xml:space="preserve"> </w:t>
      </w:r>
      <w:r>
        <w:rPr>
          <w:rFonts w:ascii="Times New Roman" w:hAnsi="Times New Roman"/>
          <w:i/>
          <w:sz w:val="28"/>
          <w:szCs w:val="28"/>
        </w:rPr>
        <w:t>на микроуровне</w:t>
      </w:r>
      <w:r>
        <w:rPr>
          <w:rFonts w:ascii="Times New Roman" w:hAnsi="Times New Roman"/>
          <w:sz w:val="28"/>
          <w:szCs w:val="28"/>
        </w:rPr>
        <w:t xml:space="preserve"> являются: </w:t>
      </w:r>
      <w:r>
        <w:rPr>
          <w:rFonts w:ascii="Times New Roman" w:hAnsi="Times New Roman"/>
          <w:i/>
          <w:sz w:val="28"/>
          <w:szCs w:val="28"/>
        </w:rPr>
        <w:t>строение сосудов ксилемы в тетраархном пучке, форма и окраска клеток перидермы</w:t>
      </w:r>
      <w:r>
        <w:rPr>
          <w:rFonts w:ascii="Times New Roman" w:hAnsi="Times New Roman"/>
          <w:sz w:val="28"/>
          <w:szCs w:val="28"/>
        </w:rPr>
        <w:t>.</w:t>
      </w:r>
    </w:p>
    <w:p w14:paraId="1B4864FA" w14:textId="60BC1568" w:rsidR="00455CCA" w:rsidRDefault="00455CCA" w:rsidP="00455CCA">
      <w:pPr>
        <w:widowControl w:val="0"/>
        <w:tabs>
          <w:tab w:val="left" w:pos="1843"/>
        </w:tabs>
        <w:overflowPunct w:val="0"/>
        <w:autoSpaceDE w:val="0"/>
        <w:autoSpaceDN w:val="0"/>
        <w:adjustRightInd w:val="0"/>
        <w:ind w:firstLine="709"/>
        <w:jc w:val="both"/>
        <w:rPr>
          <w:rFonts w:ascii="Times New Roman" w:hAnsi="Times New Roman"/>
          <w:sz w:val="28"/>
          <w:szCs w:val="28"/>
        </w:rPr>
      </w:pPr>
      <w:r>
        <w:rPr>
          <w:rFonts w:ascii="Times New Roman" w:hAnsi="Times New Roman"/>
          <w:sz w:val="28"/>
          <w:szCs w:val="28"/>
        </w:rPr>
        <w:t>В экстракте из плодов селитрянки Шобера идентифицированы методом ВЭЖХ -УФ- детектором и ВЭЖХ -МС/МС, значимые для диагностики данного объекта, 1</w:t>
      </w:r>
      <w:r w:rsidR="00280EB2" w:rsidRPr="00280EB2">
        <w:rPr>
          <w:rFonts w:ascii="Times New Roman" w:hAnsi="Times New Roman"/>
          <w:sz w:val="28"/>
          <w:szCs w:val="28"/>
        </w:rPr>
        <w:t>2</w:t>
      </w:r>
      <w:bookmarkStart w:id="0" w:name="_GoBack"/>
      <w:bookmarkEnd w:id="0"/>
      <w:r>
        <w:rPr>
          <w:rFonts w:ascii="Times New Roman" w:hAnsi="Times New Roman"/>
          <w:sz w:val="28"/>
          <w:szCs w:val="28"/>
        </w:rPr>
        <w:t xml:space="preserve"> фенольных соединений.  Они принадлежат к группам флавоноиды (катехин, эпикатехин), флавонолы (рутин, кверцетин,</w:t>
      </w:r>
      <w:r>
        <w:rPr>
          <w:rFonts w:ascii="Times New Roman" w:hAnsi="Times New Roman"/>
          <w:color w:val="131413"/>
          <w:sz w:val="28"/>
          <w:szCs w:val="28"/>
        </w:rPr>
        <w:t xml:space="preserve"> кверцетин-3-глюкозид</w:t>
      </w:r>
      <w:r>
        <w:rPr>
          <w:rFonts w:ascii="Times New Roman" w:hAnsi="Times New Roman"/>
          <w:sz w:val="28"/>
          <w:szCs w:val="28"/>
        </w:rPr>
        <w:t xml:space="preserve">, дигидрокверцетин, фенольные соединения </w:t>
      </w:r>
      <w:r>
        <w:rPr>
          <w:rFonts w:ascii="Times New Roman" w:hAnsi="Times New Roman"/>
          <w:sz w:val="28"/>
          <w:szCs w:val="28"/>
        </w:rPr>
        <w:lastRenderedPageBreak/>
        <w:t xml:space="preserve">(розмариновая, кофейная кислота). Установлено, что доминирующими фенольными соединениями являются эпикатехин (3,461 %), хлоргеновая кислота (1,489%), галловая кислота (0,984 %), </w:t>
      </w:r>
      <w:r>
        <w:rPr>
          <w:rFonts w:ascii="Times New Roman" w:hAnsi="Times New Roman"/>
          <w:color w:val="131413"/>
          <w:sz w:val="28"/>
          <w:szCs w:val="28"/>
        </w:rPr>
        <w:t>р-кумаровая кислота</w:t>
      </w:r>
      <w:r>
        <w:rPr>
          <w:rFonts w:ascii="Times New Roman" w:hAnsi="Times New Roman"/>
          <w:sz w:val="28"/>
          <w:szCs w:val="28"/>
        </w:rPr>
        <w:t xml:space="preserve"> (0,934 %), </w:t>
      </w:r>
      <w:r>
        <w:rPr>
          <w:rFonts w:ascii="Times New Roman" w:hAnsi="Times New Roman"/>
          <w:color w:val="131413"/>
          <w:sz w:val="28"/>
          <w:szCs w:val="28"/>
        </w:rPr>
        <w:t xml:space="preserve">дигидрокверцетин (0,273%), которые </w:t>
      </w:r>
      <w:r>
        <w:rPr>
          <w:rFonts w:ascii="Times New Roman" w:hAnsi="Times New Roman"/>
          <w:sz w:val="28"/>
          <w:szCs w:val="28"/>
        </w:rPr>
        <w:t>вносят вклад в спектральные характеристики водно-спиртовых извлечений из плодов селитрянки Шобера.</w:t>
      </w:r>
    </w:p>
    <w:p w14:paraId="43568018" w14:textId="77777777" w:rsidR="00455CCA" w:rsidRDefault="00455CCA" w:rsidP="00455CCA">
      <w:pPr>
        <w:pStyle w:val="a4"/>
        <w:numPr>
          <w:ilvl w:val="0"/>
          <w:numId w:val="2"/>
        </w:numPr>
        <w:tabs>
          <w:tab w:val="left" w:pos="851"/>
        </w:tabs>
        <w:ind w:left="0" w:firstLine="709"/>
        <w:jc w:val="both"/>
        <w:rPr>
          <w:sz w:val="28"/>
          <w:szCs w:val="28"/>
        </w:rPr>
      </w:pPr>
      <w:r>
        <w:rPr>
          <w:sz w:val="28"/>
          <w:szCs w:val="28"/>
        </w:rPr>
        <w:t xml:space="preserve">Проведен количественный </w:t>
      </w:r>
      <w:proofErr w:type="gramStart"/>
      <w:r>
        <w:rPr>
          <w:sz w:val="28"/>
          <w:szCs w:val="28"/>
        </w:rPr>
        <w:t>анализ  методом</w:t>
      </w:r>
      <w:proofErr w:type="gramEnd"/>
      <w:r>
        <w:rPr>
          <w:sz w:val="28"/>
          <w:szCs w:val="28"/>
        </w:rPr>
        <w:t xml:space="preserve">  ВЭЖХ/УФ детектором в пересчете на эпикатехин с применением РСО  эпикатехина в сырье и экстракте. </w:t>
      </w:r>
    </w:p>
    <w:p w14:paraId="687CF82D" w14:textId="77777777" w:rsidR="00455CCA" w:rsidRDefault="00455CCA" w:rsidP="00455CCA">
      <w:pPr>
        <w:pStyle w:val="a4"/>
        <w:numPr>
          <w:ilvl w:val="0"/>
          <w:numId w:val="2"/>
        </w:numPr>
        <w:tabs>
          <w:tab w:val="left" w:pos="851"/>
        </w:tabs>
        <w:ind w:left="0" w:firstLine="709"/>
        <w:jc w:val="both"/>
        <w:rPr>
          <w:sz w:val="28"/>
          <w:szCs w:val="28"/>
        </w:rPr>
      </w:pPr>
      <w:r>
        <w:rPr>
          <w:sz w:val="28"/>
          <w:szCs w:val="28"/>
        </w:rPr>
        <w:t xml:space="preserve">Для густого экстракта полученного методом ультразвука из плодов </w:t>
      </w:r>
      <w:r>
        <w:rPr>
          <w:i/>
          <w:iCs/>
          <w:sz w:val="28"/>
          <w:szCs w:val="28"/>
        </w:rPr>
        <w:t>Nitraria schoberi</w:t>
      </w:r>
      <w:r>
        <w:rPr>
          <w:sz w:val="28"/>
          <w:szCs w:val="28"/>
        </w:rPr>
        <w:t xml:space="preserve"> L. впервые подтверждены следующие виды биологических активностей: гепатопротекторная, антиоксидантная, антимикробная, противовоспалительная, антиагрегационная, антикоагуляционная, цитотоксическая.</w:t>
      </w:r>
    </w:p>
    <w:p w14:paraId="1D49BFED" w14:textId="77777777" w:rsidR="00455CCA" w:rsidRDefault="00387CFC" w:rsidP="00455CCA">
      <w:pPr>
        <w:pStyle w:val="a4"/>
        <w:ind w:left="0" w:firstLine="709"/>
        <w:jc w:val="both"/>
        <w:rPr>
          <w:sz w:val="28"/>
          <w:szCs w:val="28"/>
        </w:rPr>
      </w:pPr>
      <w:r>
        <w:rPr>
          <w:sz w:val="28"/>
          <w:szCs w:val="28"/>
        </w:rPr>
        <w:sym w:font="Symbol" w:char="F02D"/>
      </w:r>
      <w:r w:rsidR="00455CCA">
        <w:rPr>
          <w:sz w:val="28"/>
          <w:szCs w:val="28"/>
        </w:rPr>
        <w:t>Разработан проект НД на лекарственное растительное сырье</w:t>
      </w:r>
      <w:r w:rsidR="00455CCA">
        <w:rPr>
          <w:i/>
          <w:iCs/>
          <w:sz w:val="28"/>
          <w:szCs w:val="28"/>
        </w:rPr>
        <w:t xml:space="preserve"> </w:t>
      </w:r>
      <w:r w:rsidR="00455CCA">
        <w:rPr>
          <w:iCs/>
          <w:sz w:val="28"/>
          <w:szCs w:val="28"/>
        </w:rPr>
        <w:t>«Селитрянки Шобера плоды» и её субстанцию.</w:t>
      </w:r>
      <w:r w:rsidR="00455CCA">
        <w:rPr>
          <w:sz w:val="28"/>
          <w:szCs w:val="28"/>
        </w:rPr>
        <w:t xml:space="preserve"> </w:t>
      </w:r>
    </w:p>
    <w:p w14:paraId="315497F4" w14:textId="77777777" w:rsidR="00455CCA" w:rsidRDefault="00387CFC" w:rsidP="00455CCA">
      <w:pPr>
        <w:pStyle w:val="a4"/>
        <w:ind w:left="0" w:firstLine="709"/>
        <w:jc w:val="both"/>
        <w:rPr>
          <w:sz w:val="28"/>
          <w:szCs w:val="28"/>
        </w:rPr>
      </w:pPr>
      <w:r>
        <w:rPr>
          <w:sz w:val="28"/>
          <w:szCs w:val="28"/>
        </w:rPr>
        <w:sym w:font="Symbol" w:char="F02D"/>
      </w:r>
      <w:r w:rsidR="00455CCA">
        <w:rPr>
          <w:sz w:val="28"/>
          <w:szCs w:val="28"/>
        </w:rPr>
        <w:t>Разработан и утвержден лабораторный регламент на получение субстанции «</w:t>
      </w:r>
      <w:r w:rsidR="00455CCA">
        <w:rPr>
          <w:i/>
          <w:iCs/>
          <w:sz w:val="28"/>
          <w:szCs w:val="28"/>
        </w:rPr>
        <w:t>Nitraria schoberi</w:t>
      </w:r>
      <w:r w:rsidR="00455CCA">
        <w:rPr>
          <w:sz w:val="28"/>
          <w:szCs w:val="28"/>
        </w:rPr>
        <w:t xml:space="preserve"> L. экстракт густой»</w:t>
      </w:r>
      <w:r w:rsidR="00455CCA">
        <w:rPr>
          <w:color w:val="FF0000"/>
          <w:sz w:val="28"/>
          <w:szCs w:val="28"/>
        </w:rPr>
        <w:t>.</w:t>
      </w:r>
      <w:r w:rsidR="00455CCA">
        <w:rPr>
          <w:sz w:val="28"/>
          <w:szCs w:val="28"/>
        </w:rPr>
        <w:t xml:space="preserve"> </w:t>
      </w:r>
    </w:p>
    <w:p w14:paraId="15562F9B" w14:textId="77777777" w:rsidR="00455CCA" w:rsidRDefault="00387CFC" w:rsidP="00455CCA">
      <w:pPr>
        <w:pStyle w:val="a4"/>
        <w:ind w:left="0" w:firstLine="709"/>
        <w:jc w:val="both"/>
        <w:rPr>
          <w:sz w:val="28"/>
          <w:szCs w:val="28"/>
        </w:rPr>
      </w:pPr>
      <w:r>
        <w:rPr>
          <w:sz w:val="28"/>
          <w:szCs w:val="28"/>
        </w:rPr>
        <w:sym w:font="Symbol" w:char="F02D"/>
      </w:r>
      <w:r w:rsidR="00455CCA">
        <w:rPr>
          <w:sz w:val="28"/>
          <w:szCs w:val="28"/>
        </w:rPr>
        <w:t xml:space="preserve"> На базе научно-исследовательского центра НАО «МУК» организован выпуск опытных партий субстанции из сырья</w:t>
      </w:r>
      <w:r w:rsidR="00455CCA">
        <w:rPr>
          <w:i/>
          <w:iCs/>
          <w:sz w:val="28"/>
          <w:szCs w:val="28"/>
        </w:rPr>
        <w:t xml:space="preserve"> Nitraria schoberi</w:t>
      </w:r>
      <w:r w:rsidR="00455CCA">
        <w:rPr>
          <w:sz w:val="28"/>
          <w:szCs w:val="28"/>
        </w:rPr>
        <w:t xml:space="preserve"> L., полученных методом ультразвука для проведения фармакологических исследований. </w:t>
      </w:r>
    </w:p>
    <w:p w14:paraId="266CF71F" w14:textId="77777777" w:rsidR="00455CCA" w:rsidRDefault="00455CCA" w:rsidP="00455CCA">
      <w:pPr>
        <w:pStyle w:val="a4"/>
        <w:ind w:left="0" w:firstLine="709"/>
        <w:jc w:val="both"/>
        <w:rPr>
          <w:sz w:val="28"/>
          <w:szCs w:val="28"/>
        </w:rPr>
      </w:pPr>
      <w:r>
        <w:rPr>
          <w:b/>
          <w:sz w:val="28"/>
          <w:szCs w:val="28"/>
        </w:rPr>
        <w:t>Обоснованность и достоверность</w:t>
      </w:r>
      <w:r>
        <w:rPr>
          <w:sz w:val="28"/>
          <w:szCs w:val="28"/>
        </w:rPr>
        <w:t xml:space="preserve"> основана на большом объеме результатов экспериментального материала, полученного с использованием современных инструментальных методов исследования, корректностью обработки актуальных и проверенных информации. </w:t>
      </w:r>
    </w:p>
    <w:p w14:paraId="3D512160" w14:textId="77777777" w:rsidR="00455CCA" w:rsidRDefault="00455CCA" w:rsidP="00455CCA">
      <w:pPr>
        <w:pStyle w:val="a4"/>
        <w:ind w:left="0" w:firstLine="709"/>
        <w:jc w:val="both"/>
        <w:rPr>
          <w:sz w:val="28"/>
          <w:szCs w:val="28"/>
          <w:lang w:eastAsia="ko-KR"/>
        </w:rPr>
      </w:pPr>
      <w:r>
        <w:rPr>
          <w:sz w:val="28"/>
          <w:szCs w:val="28"/>
        </w:rPr>
        <w:t>Обработка результатов исследований проведена с использованием математических методов анализа.</w:t>
      </w:r>
      <w:r>
        <w:rPr>
          <w:sz w:val="28"/>
          <w:szCs w:val="28"/>
          <w:lang w:eastAsia="ko-KR"/>
        </w:rPr>
        <w:t xml:space="preserve"> Статистическая обработка результатов проводилась с использованием программы «Statistica v.6.1», а также пакета программы Microsoft Excel. </w:t>
      </w:r>
    </w:p>
    <w:p w14:paraId="6C7A33CB" w14:textId="77777777" w:rsidR="00455CCA" w:rsidRDefault="00455CCA" w:rsidP="00455CCA">
      <w:pPr>
        <w:pStyle w:val="a4"/>
        <w:ind w:left="0" w:firstLine="709"/>
        <w:jc w:val="both"/>
        <w:rPr>
          <w:sz w:val="28"/>
          <w:szCs w:val="28"/>
          <w:lang w:eastAsia="ko-KR"/>
        </w:rPr>
      </w:pPr>
      <w:r>
        <w:rPr>
          <w:sz w:val="28"/>
          <w:szCs w:val="28"/>
          <w:lang w:eastAsia="ko-KR"/>
        </w:rPr>
        <w:t>Так же для обработки полученных результатов исследований применен метод вариационно-статистического анализа с использованием критерия достоверности по Стьюденту (</w:t>
      </w:r>
      <w:proofErr w:type="gramStart"/>
      <w:r>
        <w:rPr>
          <w:sz w:val="28"/>
          <w:szCs w:val="28"/>
          <w:lang w:eastAsia="ko-KR"/>
        </w:rPr>
        <w:t>Р&lt;</w:t>
      </w:r>
      <w:proofErr w:type="gramEnd"/>
      <w:r>
        <w:rPr>
          <w:sz w:val="28"/>
          <w:szCs w:val="28"/>
          <w:lang w:eastAsia="ko-KR"/>
        </w:rPr>
        <w:t>0,95)</w:t>
      </w:r>
      <w:r>
        <w:rPr>
          <w:sz w:val="28"/>
          <w:szCs w:val="28"/>
        </w:rPr>
        <w:t>.</w:t>
      </w:r>
    </w:p>
    <w:p w14:paraId="2721DD5F" w14:textId="77777777" w:rsidR="00455CCA" w:rsidRDefault="00455CCA" w:rsidP="00455CCA">
      <w:pPr>
        <w:pStyle w:val="a4"/>
        <w:ind w:left="0" w:firstLine="709"/>
        <w:jc w:val="both"/>
        <w:rPr>
          <w:sz w:val="28"/>
          <w:szCs w:val="28"/>
        </w:rPr>
      </w:pPr>
      <w:r>
        <w:rPr>
          <w:b/>
          <w:sz w:val="28"/>
          <w:szCs w:val="28"/>
        </w:rPr>
        <w:t>Основные положения, выносимые на защиту.</w:t>
      </w:r>
      <w:r>
        <w:rPr>
          <w:sz w:val="28"/>
          <w:szCs w:val="28"/>
        </w:rPr>
        <w:t xml:space="preserve"> </w:t>
      </w:r>
    </w:p>
    <w:p w14:paraId="59364B45" w14:textId="77777777" w:rsidR="00455CCA" w:rsidRDefault="00455CCA" w:rsidP="00455CCA">
      <w:pPr>
        <w:pStyle w:val="a4"/>
        <w:numPr>
          <w:ilvl w:val="0"/>
          <w:numId w:val="2"/>
        </w:numPr>
        <w:tabs>
          <w:tab w:val="left" w:pos="851"/>
        </w:tabs>
        <w:ind w:left="0" w:firstLine="709"/>
        <w:jc w:val="both"/>
        <w:rPr>
          <w:sz w:val="28"/>
          <w:szCs w:val="28"/>
        </w:rPr>
      </w:pPr>
      <w:r>
        <w:rPr>
          <w:sz w:val="28"/>
          <w:szCs w:val="28"/>
        </w:rPr>
        <w:t xml:space="preserve">Результаты анатомо-морфологического, гистохимического анализа </w:t>
      </w:r>
      <w:r>
        <w:rPr>
          <w:i/>
          <w:iCs/>
          <w:sz w:val="28"/>
          <w:szCs w:val="28"/>
        </w:rPr>
        <w:t>Nitraria schoberi</w:t>
      </w:r>
      <w:r>
        <w:rPr>
          <w:sz w:val="28"/>
          <w:szCs w:val="28"/>
        </w:rPr>
        <w:t xml:space="preserve"> L. </w:t>
      </w:r>
    </w:p>
    <w:p w14:paraId="12F27408" w14:textId="30378A1F" w:rsidR="00455CCA" w:rsidRDefault="00455CCA" w:rsidP="00455CCA">
      <w:pPr>
        <w:pStyle w:val="a4"/>
        <w:numPr>
          <w:ilvl w:val="0"/>
          <w:numId w:val="2"/>
        </w:numPr>
        <w:tabs>
          <w:tab w:val="left" w:pos="851"/>
        </w:tabs>
        <w:ind w:left="0" w:firstLine="709"/>
        <w:jc w:val="both"/>
        <w:rPr>
          <w:sz w:val="28"/>
          <w:szCs w:val="28"/>
        </w:rPr>
      </w:pPr>
      <w:r>
        <w:rPr>
          <w:sz w:val="28"/>
          <w:szCs w:val="28"/>
        </w:rPr>
        <w:t>Результаты исследования сырья</w:t>
      </w:r>
      <w:r w:rsidRPr="00D63286">
        <w:rPr>
          <w:i/>
          <w:iCs/>
          <w:sz w:val="28"/>
          <w:szCs w:val="28"/>
        </w:rPr>
        <w:t xml:space="preserve"> </w:t>
      </w:r>
      <w:r>
        <w:rPr>
          <w:i/>
          <w:iCs/>
          <w:sz w:val="28"/>
          <w:szCs w:val="28"/>
        </w:rPr>
        <w:t>Nitraria schoberi</w:t>
      </w:r>
      <w:r>
        <w:rPr>
          <w:sz w:val="28"/>
          <w:szCs w:val="28"/>
        </w:rPr>
        <w:t xml:space="preserve"> L, по органам растения,</w:t>
      </w:r>
      <w:r>
        <w:rPr>
          <w:i/>
          <w:iCs/>
          <w:sz w:val="28"/>
          <w:szCs w:val="28"/>
        </w:rPr>
        <w:t xml:space="preserve"> </w:t>
      </w:r>
      <w:r>
        <w:rPr>
          <w:sz w:val="28"/>
          <w:szCs w:val="28"/>
        </w:rPr>
        <w:t xml:space="preserve">в том числе показатели товароведческого, микроэлементного анализа и данные по содержанию радионуклидов, тяжелых металлов в изучаемом объекте. </w:t>
      </w:r>
    </w:p>
    <w:p w14:paraId="7A5A01D6" w14:textId="77777777" w:rsidR="00455CCA" w:rsidRDefault="00455CCA" w:rsidP="00455CCA">
      <w:pPr>
        <w:pStyle w:val="a4"/>
        <w:numPr>
          <w:ilvl w:val="0"/>
          <w:numId w:val="2"/>
        </w:numPr>
        <w:tabs>
          <w:tab w:val="left" w:pos="851"/>
        </w:tabs>
        <w:ind w:left="0" w:firstLine="709"/>
        <w:jc w:val="both"/>
        <w:rPr>
          <w:sz w:val="28"/>
          <w:szCs w:val="28"/>
        </w:rPr>
      </w:pPr>
      <w:r>
        <w:rPr>
          <w:sz w:val="28"/>
          <w:szCs w:val="28"/>
        </w:rPr>
        <w:t xml:space="preserve">Химический состав густого экстракта из листьев, плодов, корней </w:t>
      </w:r>
      <w:r>
        <w:rPr>
          <w:i/>
          <w:iCs/>
          <w:sz w:val="28"/>
          <w:szCs w:val="28"/>
        </w:rPr>
        <w:t>Nitraria schoberi</w:t>
      </w:r>
      <w:r>
        <w:rPr>
          <w:sz w:val="28"/>
          <w:szCs w:val="28"/>
        </w:rPr>
        <w:t xml:space="preserve"> L., полученных методом ультразвука.</w:t>
      </w:r>
    </w:p>
    <w:p w14:paraId="6A057204" w14:textId="77777777" w:rsidR="00455CCA" w:rsidRDefault="00455CCA" w:rsidP="00455CCA">
      <w:pPr>
        <w:pStyle w:val="a4"/>
        <w:numPr>
          <w:ilvl w:val="0"/>
          <w:numId w:val="2"/>
        </w:numPr>
        <w:tabs>
          <w:tab w:val="left" w:pos="851"/>
        </w:tabs>
        <w:ind w:left="0" w:firstLine="709"/>
        <w:jc w:val="both"/>
        <w:rPr>
          <w:sz w:val="28"/>
          <w:szCs w:val="28"/>
        </w:rPr>
      </w:pPr>
      <w:r>
        <w:rPr>
          <w:sz w:val="28"/>
          <w:szCs w:val="28"/>
        </w:rPr>
        <w:t>Технология получения экстрактов методом ультразвука, установление оптимальных условий экстракции сырья.</w:t>
      </w:r>
    </w:p>
    <w:p w14:paraId="6DF3E648" w14:textId="77777777" w:rsidR="00455CCA" w:rsidRDefault="00455CCA" w:rsidP="00455CCA">
      <w:pPr>
        <w:pStyle w:val="a4"/>
        <w:numPr>
          <w:ilvl w:val="0"/>
          <w:numId w:val="2"/>
        </w:numPr>
        <w:tabs>
          <w:tab w:val="left" w:pos="851"/>
        </w:tabs>
        <w:ind w:left="0" w:firstLine="709"/>
        <w:jc w:val="both"/>
        <w:rPr>
          <w:sz w:val="28"/>
          <w:szCs w:val="28"/>
        </w:rPr>
      </w:pPr>
      <w:r>
        <w:rPr>
          <w:sz w:val="28"/>
          <w:szCs w:val="28"/>
        </w:rPr>
        <w:lastRenderedPageBreak/>
        <w:t xml:space="preserve"> Результаты исследования фармакологических свойств экстрактов</w:t>
      </w:r>
      <w:r>
        <w:rPr>
          <w:i/>
          <w:iCs/>
          <w:sz w:val="28"/>
          <w:szCs w:val="28"/>
        </w:rPr>
        <w:t xml:space="preserve"> Nitraria schoberi</w:t>
      </w:r>
      <w:r>
        <w:rPr>
          <w:sz w:val="28"/>
          <w:szCs w:val="28"/>
        </w:rPr>
        <w:t xml:space="preserve"> L.</w:t>
      </w:r>
    </w:p>
    <w:p w14:paraId="40D64866" w14:textId="5DBAA37F" w:rsidR="00455CCA" w:rsidRDefault="00455CCA" w:rsidP="00455CCA">
      <w:pPr>
        <w:pStyle w:val="a4"/>
        <w:ind w:left="0" w:firstLine="709"/>
        <w:jc w:val="both"/>
        <w:rPr>
          <w:rFonts w:eastAsia="Calibri"/>
          <w:sz w:val="28"/>
          <w:szCs w:val="28"/>
          <w:lang w:eastAsia="en-US"/>
        </w:rPr>
      </w:pPr>
      <w:r>
        <w:rPr>
          <w:b/>
          <w:sz w:val="28"/>
          <w:szCs w:val="28"/>
        </w:rPr>
        <w:t>Внедрение результатов исследования.</w:t>
      </w:r>
      <w:r>
        <w:rPr>
          <w:sz w:val="28"/>
          <w:szCs w:val="28"/>
        </w:rPr>
        <w:t xml:space="preserve"> Результаты диссертационного исследования интегрированы в образовательные и научно-исследоват</w:t>
      </w:r>
      <w:r w:rsidR="00723EF3">
        <w:rPr>
          <w:sz w:val="28"/>
          <w:szCs w:val="28"/>
        </w:rPr>
        <w:t>ельские процессы Школы фармации</w:t>
      </w:r>
      <w:r>
        <w:rPr>
          <w:sz w:val="28"/>
          <w:szCs w:val="28"/>
        </w:rPr>
        <w:t xml:space="preserve">, НАО «Медицинского университета Караганды» (акты внедрения от 05.12.2023г.). Кроме того, технология получения субстанции из плодов </w:t>
      </w:r>
      <w:r>
        <w:rPr>
          <w:i/>
          <w:iCs/>
          <w:sz w:val="28"/>
          <w:szCs w:val="28"/>
        </w:rPr>
        <w:t>Nitraria schoberi</w:t>
      </w:r>
      <w:r>
        <w:rPr>
          <w:sz w:val="28"/>
          <w:szCs w:val="28"/>
        </w:rPr>
        <w:t xml:space="preserve"> L. апробирован</w:t>
      </w:r>
      <w:r w:rsidR="000C6835">
        <w:rPr>
          <w:sz w:val="28"/>
          <w:szCs w:val="28"/>
        </w:rPr>
        <w:t>а</w:t>
      </w:r>
      <w:r>
        <w:rPr>
          <w:sz w:val="28"/>
          <w:szCs w:val="28"/>
        </w:rPr>
        <w:t xml:space="preserve"> и используется в производственных процессах ТОО «</w:t>
      </w:r>
      <w:r>
        <w:rPr>
          <w:sz w:val="28"/>
          <w:szCs w:val="28"/>
          <w:lang w:val="en-US"/>
        </w:rPr>
        <w:t>Kaiyo</w:t>
      </w:r>
      <w:r w:rsidRPr="00150489">
        <w:rPr>
          <w:sz w:val="28"/>
          <w:szCs w:val="28"/>
        </w:rPr>
        <w:t xml:space="preserve"> </w:t>
      </w:r>
      <w:r>
        <w:rPr>
          <w:sz w:val="28"/>
          <w:szCs w:val="28"/>
          <w:lang w:val="en-US"/>
        </w:rPr>
        <w:t>Life</w:t>
      </w:r>
      <w:r w:rsidRPr="00150489">
        <w:rPr>
          <w:sz w:val="28"/>
          <w:szCs w:val="28"/>
        </w:rPr>
        <w:t xml:space="preserve"> </w:t>
      </w:r>
      <w:r>
        <w:rPr>
          <w:sz w:val="28"/>
          <w:szCs w:val="28"/>
          <w:lang w:val="en-US"/>
        </w:rPr>
        <w:t>Science</w:t>
      </w:r>
      <w:r w:rsidRPr="00150489">
        <w:rPr>
          <w:sz w:val="28"/>
          <w:szCs w:val="28"/>
        </w:rPr>
        <w:t xml:space="preserve"> </w:t>
      </w:r>
      <w:r>
        <w:rPr>
          <w:sz w:val="28"/>
          <w:szCs w:val="28"/>
          <w:lang w:val="en-US"/>
        </w:rPr>
        <w:t>LTD</w:t>
      </w:r>
      <w:r>
        <w:rPr>
          <w:sz w:val="28"/>
          <w:szCs w:val="28"/>
        </w:rPr>
        <w:t>», что подтверждает перспективность применения субстанции в фармацевтической отрасли (акт внедрения от 05.01.2024).</w:t>
      </w:r>
    </w:p>
    <w:p w14:paraId="77A44EC9" w14:textId="146DC41E" w:rsidR="00455CCA" w:rsidRDefault="00455CCA" w:rsidP="00455CCA">
      <w:pPr>
        <w:pStyle w:val="a4"/>
        <w:ind w:left="0" w:firstLine="709"/>
        <w:jc w:val="both"/>
        <w:rPr>
          <w:sz w:val="28"/>
          <w:szCs w:val="28"/>
        </w:rPr>
      </w:pPr>
      <w:r>
        <w:rPr>
          <w:b/>
          <w:sz w:val="28"/>
          <w:szCs w:val="28"/>
        </w:rPr>
        <w:t>Личный вклад автора</w:t>
      </w:r>
      <w:r>
        <w:rPr>
          <w:sz w:val="28"/>
          <w:szCs w:val="28"/>
        </w:rPr>
        <w:t>. Все результаты экспериментальных исследований, описанные в диссертационной работе выполнены лично автором, что свидетельствует о личном вк</w:t>
      </w:r>
      <w:r w:rsidR="00E07DA0">
        <w:rPr>
          <w:sz w:val="28"/>
          <w:szCs w:val="28"/>
        </w:rPr>
        <w:t>ладе соискателя</w:t>
      </w:r>
      <w:r>
        <w:rPr>
          <w:sz w:val="28"/>
          <w:szCs w:val="28"/>
        </w:rPr>
        <w:t xml:space="preserve"> в фармацевтическую отрасль.  По результатам морфолого-анатомического и гистохимического анализа установлены диагностические признаки, проведена идентификация и установлена локализация основных биологически активных веществ в сырье</w:t>
      </w:r>
      <w:r>
        <w:rPr>
          <w:i/>
          <w:iCs/>
          <w:sz w:val="28"/>
          <w:szCs w:val="28"/>
        </w:rPr>
        <w:t xml:space="preserve"> Nitraria schoberi</w:t>
      </w:r>
      <w:r>
        <w:rPr>
          <w:sz w:val="28"/>
          <w:szCs w:val="28"/>
        </w:rPr>
        <w:t xml:space="preserve"> L., произрастающего на территории Центрального Казахстана, в Карагандинской области. Проведено фитохимическое исследование плодов селитрянки Шобера.  Изучен компонентный состав листьев, плодов, корней и идентифицированы 14 из 16 индивидуальных соединений. С применением технологии ультразвука, впервые получены густые </w:t>
      </w:r>
      <w:proofErr w:type="gramStart"/>
      <w:r>
        <w:rPr>
          <w:sz w:val="28"/>
          <w:szCs w:val="28"/>
        </w:rPr>
        <w:t>экстракты</w:t>
      </w:r>
      <w:r w:rsidR="005962F1">
        <w:rPr>
          <w:sz w:val="28"/>
          <w:szCs w:val="28"/>
        </w:rPr>
        <w:t xml:space="preserve">, </w:t>
      </w:r>
      <w:r>
        <w:rPr>
          <w:sz w:val="28"/>
          <w:szCs w:val="28"/>
        </w:rPr>
        <w:t xml:space="preserve"> определены</w:t>
      </w:r>
      <w:proofErr w:type="gramEnd"/>
      <w:r>
        <w:rPr>
          <w:sz w:val="28"/>
          <w:szCs w:val="28"/>
        </w:rPr>
        <w:t xml:space="preserve"> фармакологические активности: антиоксидантная, антимикробная, противово</w:t>
      </w:r>
      <w:r w:rsidR="005962F1">
        <w:rPr>
          <w:sz w:val="28"/>
          <w:szCs w:val="28"/>
        </w:rPr>
        <w:t>спалительная, цитопротекторная,</w:t>
      </w:r>
      <w:r w:rsidR="003A394D">
        <w:rPr>
          <w:sz w:val="28"/>
          <w:szCs w:val="28"/>
        </w:rPr>
        <w:t xml:space="preserve"> гепато</w:t>
      </w:r>
      <w:r>
        <w:rPr>
          <w:sz w:val="28"/>
          <w:szCs w:val="28"/>
        </w:rPr>
        <w:t>п</w:t>
      </w:r>
      <w:r w:rsidR="005962F1">
        <w:rPr>
          <w:sz w:val="28"/>
          <w:szCs w:val="28"/>
        </w:rPr>
        <w:t>ротекторная, антико</w:t>
      </w:r>
      <w:r w:rsidR="003A394D">
        <w:rPr>
          <w:sz w:val="28"/>
          <w:szCs w:val="28"/>
        </w:rPr>
        <w:t>а</w:t>
      </w:r>
      <w:r w:rsidR="005962F1">
        <w:rPr>
          <w:sz w:val="28"/>
          <w:szCs w:val="28"/>
        </w:rPr>
        <w:t xml:space="preserve">гуляционная и </w:t>
      </w:r>
      <w:r>
        <w:rPr>
          <w:sz w:val="28"/>
          <w:szCs w:val="28"/>
        </w:rPr>
        <w:t>антиагрегационная.</w:t>
      </w:r>
    </w:p>
    <w:p w14:paraId="756F7E23" w14:textId="77777777" w:rsidR="00455CCA" w:rsidRDefault="00455CCA" w:rsidP="00455CCA">
      <w:pPr>
        <w:pStyle w:val="a4"/>
        <w:ind w:left="0" w:firstLine="709"/>
        <w:jc w:val="both"/>
        <w:rPr>
          <w:sz w:val="28"/>
          <w:szCs w:val="28"/>
        </w:rPr>
      </w:pPr>
      <w:r>
        <w:rPr>
          <w:sz w:val="28"/>
          <w:szCs w:val="28"/>
        </w:rPr>
        <w:t>Разработан лабораторный регламент на субстанцию (густой экстракт) селитрянки Шобера, проекты нормативных аналитических документов на лекарственное растительное сырье «Селитренка Шобера плоды» и её субстанцию.</w:t>
      </w:r>
    </w:p>
    <w:p w14:paraId="5146EE23" w14:textId="77777777" w:rsidR="00455CCA" w:rsidRDefault="00455CCA" w:rsidP="00455CCA">
      <w:pPr>
        <w:pStyle w:val="a4"/>
        <w:ind w:left="0" w:firstLine="709"/>
        <w:jc w:val="both"/>
        <w:rPr>
          <w:sz w:val="28"/>
          <w:szCs w:val="28"/>
        </w:rPr>
      </w:pPr>
      <w:r>
        <w:rPr>
          <w:b/>
          <w:sz w:val="28"/>
          <w:szCs w:val="28"/>
        </w:rPr>
        <w:t>Апробация работы.</w:t>
      </w:r>
      <w:r>
        <w:rPr>
          <w:sz w:val="28"/>
          <w:szCs w:val="28"/>
        </w:rPr>
        <w:t xml:space="preserve"> Основные результаты диссертации докладывались и обсуждались на международных конференциях:</w:t>
      </w:r>
    </w:p>
    <w:p w14:paraId="292AA46F" w14:textId="77777777" w:rsidR="00455CCA" w:rsidRDefault="00455CCA" w:rsidP="00455CCA">
      <w:pPr>
        <w:pStyle w:val="a4"/>
        <w:numPr>
          <w:ilvl w:val="0"/>
          <w:numId w:val="3"/>
        </w:numPr>
        <w:tabs>
          <w:tab w:val="left" w:pos="993"/>
        </w:tabs>
        <w:ind w:left="0" w:firstLine="709"/>
        <w:jc w:val="both"/>
        <w:rPr>
          <w:sz w:val="28"/>
          <w:szCs w:val="28"/>
        </w:rPr>
      </w:pPr>
      <w:r>
        <w:rPr>
          <w:iCs/>
          <w:sz w:val="28"/>
          <w:szCs w:val="28"/>
        </w:rPr>
        <w:t>XIV международной научно-практической конференции молодых ученых и студентов</w:t>
      </w:r>
      <w:r>
        <w:rPr>
          <w:b/>
          <w:bCs/>
          <w:sz w:val="28"/>
          <w:szCs w:val="28"/>
        </w:rPr>
        <w:t xml:space="preserve"> </w:t>
      </w:r>
      <w:r>
        <w:rPr>
          <w:bCs/>
          <w:sz w:val="28"/>
          <w:szCs w:val="28"/>
        </w:rPr>
        <w:t>«Научная дискуссия: актуальные вопросы, достижения и инновации в медицине» (</w:t>
      </w:r>
      <w:r>
        <w:rPr>
          <w:sz w:val="28"/>
          <w:szCs w:val="28"/>
        </w:rPr>
        <w:t xml:space="preserve">Душанбе,19 апреля 2019г.); </w:t>
      </w:r>
    </w:p>
    <w:p w14:paraId="63F3097E" w14:textId="77777777" w:rsidR="00455CCA" w:rsidRDefault="00455CCA" w:rsidP="00455CCA">
      <w:pPr>
        <w:pStyle w:val="a4"/>
        <w:numPr>
          <w:ilvl w:val="0"/>
          <w:numId w:val="3"/>
        </w:numPr>
        <w:tabs>
          <w:tab w:val="left" w:pos="993"/>
        </w:tabs>
        <w:ind w:left="0" w:firstLine="709"/>
        <w:jc w:val="both"/>
        <w:rPr>
          <w:rFonts w:eastAsia="Calibri"/>
          <w:bCs/>
          <w:sz w:val="28"/>
          <w:szCs w:val="28"/>
          <w:lang w:eastAsia="en-US"/>
        </w:rPr>
      </w:pPr>
      <w:r>
        <w:rPr>
          <w:sz w:val="28"/>
          <w:szCs w:val="28"/>
        </w:rPr>
        <w:t xml:space="preserve">международной научно-практической конференции </w:t>
      </w:r>
      <w:r>
        <w:rPr>
          <w:bCs/>
          <w:sz w:val="28"/>
          <w:szCs w:val="28"/>
        </w:rPr>
        <w:t xml:space="preserve">«Экология и сохранение биоразнообразия» (Алматы, </w:t>
      </w:r>
      <w:r>
        <w:rPr>
          <w:sz w:val="28"/>
          <w:szCs w:val="28"/>
        </w:rPr>
        <w:t>23-24 октября 2019г.);</w:t>
      </w:r>
      <w:r>
        <w:rPr>
          <w:bCs/>
          <w:sz w:val="28"/>
          <w:szCs w:val="28"/>
        </w:rPr>
        <w:t xml:space="preserve"> </w:t>
      </w:r>
    </w:p>
    <w:p w14:paraId="7DC01870" w14:textId="77777777" w:rsidR="00455CCA" w:rsidRDefault="00455CCA" w:rsidP="00455CCA">
      <w:pPr>
        <w:pStyle w:val="a4"/>
        <w:numPr>
          <w:ilvl w:val="0"/>
          <w:numId w:val="3"/>
        </w:numPr>
        <w:tabs>
          <w:tab w:val="left" w:pos="993"/>
        </w:tabs>
        <w:ind w:left="0" w:firstLine="709"/>
        <w:jc w:val="both"/>
        <w:rPr>
          <w:bCs/>
          <w:sz w:val="28"/>
          <w:szCs w:val="28"/>
        </w:rPr>
      </w:pPr>
      <w:r>
        <w:rPr>
          <w:bCs/>
          <w:sz w:val="28"/>
          <w:szCs w:val="28"/>
        </w:rPr>
        <w:t xml:space="preserve">67-ой </w:t>
      </w:r>
      <w:r>
        <w:rPr>
          <w:sz w:val="28"/>
          <w:szCs w:val="28"/>
        </w:rPr>
        <w:t>международной научно-практической конференции «</w:t>
      </w:r>
      <w:r>
        <w:rPr>
          <w:rStyle w:val="2"/>
          <w:rFonts w:eastAsia="Arial Unicode MS"/>
          <w:b w:val="0"/>
          <w:sz w:val="28"/>
          <w:szCs w:val="28"/>
        </w:rPr>
        <w:t>Медицинская наука ХХI века – взгляд в будущее</w:t>
      </w:r>
      <w:r>
        <w:rPr>
          <w:sz w:val="28"/>
          <w:szCs w:val="28"/>
        </w:rPr>
        <w:t>» (Душанбе, 29 ноября 2019г.);</w:t>
      </w:r>
      <w:r>
        <w:rPr>
          <w:bCs/>
          <w:sz w:val="28"/>
          <w:szCs w:val="28"/>
        </w:rPr>
        <w:t xml:space="preserve"> </w:t>
      </w:r>
    </w:p>
    <w:p w14:paraId="4D766F95" w14:textId="77777777" w:rsidR="00455CCA" w:rsidRDefault="00455CCA" w:rsidP="00455CCA">
      <w:pPr>
        <w:pStyle w:val="a4"/>
        <w:numPr>
          <w:ilvl w:val="0"/>
          <w:numId w:val="3"/>
        </w:numPr>
        <w:tabs>
          <w:tab w:val="left" w:pos="993"/>
        </w:tabs>
        <w:ind w:left="0" w:firstLine="709"/>
        <w:jc w:val="both"/>
        <w:rPr>
          <w:bCs/>
          <w:sz w:val="28"/>
          <w:szCs w:val="28"/>
        </w:rPr>
      </w:pPr>
      <w:r>
        <w:rPr>
          <w:bCs/>
          <w:sz w:val="28"/>
          <w:szCs w:val="28"/>
        </w:rPr>
        <w:t xml:space="preserve">VІ международной научно-практической конференций «Наука и образование в современном мире: вызовы ХХI века» (Нур-Султан, 22 апреля 2020г.). </w:t>
      </w:r>
    </w:p>
    <w:p w14:paraId="53A37A60" w14:textId="77777777" w:rsidR="00455CCA" w:rsidRDefault="00455CCA" w:rsidP="00455CCA">
      <w:pPr>
        <w:pStyle w:val="a4"/>
        <w:ind w:left="0" w:firstLine="709"/>
        <w:jc w:val="both"/>
        <w:rPr>
          <w:sz w:val="28"/>
          <w:szCs w:val="28"/>
        </w:rPr>
      </w:pPr>
      <w:r>
        <w:rPr>
          <w:b/>
          <w:sz w:val="28"/>
          <w:szCs w:val="28"/>
        </w:rPr>
        <w:t>Публикации.</w:t>
      </w:r>
      <w:r>
        <w:rPr>
          <w:sz w:val="28"/>
          <w:szCs w:val="28"/>
        </w:rPr>
        <w:t xml:space="preserve"> Основные положения диссертации отражены в 9 публикациях:  1 статья в журнале, входящий в РИНЦ, 3 статьи в журналах, </w:t>
      </w:r>
      <w:r>
        <w:rPr>
          <w:sz w:val="28"/>
          <w:szCs w:val="28"/>
        </w:rPr>
        <w:lastRenderedPageBreak/>
        <w:t xml:space="preserve">рекомендованных Комитетом по обеспечению качества в сфере науки и высшего образования Министерства науки и высшего образования  Республики Казахстан;   1 статья в международном научном издании, входящем в базу данных Scopus (Q3-48%);  тезисы 4-х  докладов в материалах международных конференций. </w:t>
      </w:r>
    </w:p>
    <w:p w14:paraId="419A8726" w14:textId="77777777" w:rsidR="00455CCA" w:rsidRDefault="00455CCA" w:rsidP="00455CCA">
      <w:pPr>
        <w:pStyle w:val="a4"/>
        <w:ind w:left="0" w:firstLine="709"/>
        <w:jc w:val="both"/>
        <w:rPr>
          <w:b/>
          <w:sz w:val="28"/>
          <w:szCs w:val="28"/>
        </w:rPr>
      </w:pPr>
      <w:r>
        <w:rPr>
          <w:b/>
          <w:sz w:val="28"/>
          <w:szCs w:val="28"/>
        </w:rPr>
        <w:t>Структура и объем диссертации.</w:t>
      </w:r>
      <w:r>
        <w:rPr>
          <w:sz w:val="28"/>
          <w:szCs w:val="28"/>
        </w:rPr>
        <w:t xml:space="preserve"> Диссертация изложена на 141</w:t>
      </w:r>
      <w:r>
        <w:rPr>
          <w:color w:val="FF0000"/>
          <w:sz w:val="28"/>
          <w:szCs w:val="28"/>
        </w:rPr>
        <w:t xml:space="preserve"> </w:t>
      </w:r>
      <w:r>
        <w:rPr>
          <w:sz w:val="28"/>
          <w:szCs w:val="28"/>
        </w:rPr>
        <w:t>страницах машинописного текста, включает рисунков 25 и 29 таблиц; состоит из введения, 5 глав, заключения, списка использованных источников и приложений. Список   литературы включает 192 источника.</w:t>
      </w:r>
    </w:p>
    <w:p w14:paraId="603F8136" w14:textId="77777777" w:rsidR="00455CCA" w:rsidRDefault="00455CCA" w:rsidP="00455CCA">
      <w:pPr>
        <w:pStyle w:val="a4"/>
        <w:ind w:left="0"/>
        <w:jc w:val="center"/>
        <w:rPr>
          <w:b/>
          <w:sz w:val="28"/>
          <w:szCs w:val="28"/>
        </w:rPr>
      </w:pPr>
    </w:p>
    <w:p w14:paraId="7F4CEE99" w14:textId="77777777" w:rsidR="00455CCA" w:rsidRDefault="00455CCA" w:rsidP="00455CCA">
      <w:pPr>
        <w:pStyle w:val="a4"/>
        <w:ind w:left="0"/>
        <w:jc w:val="center"/>
        <w:rPr>
          <w:b/>
          <w:sz w:val="28"/>
          <w:szCs w:val="28"/>
        </w:rPr>
      </w:pPr>
    </w:p>
    <w:p w14:paraId="456A58B2" w14:textId="77777777" w:rsidR="00455CCA" w:rsidRDefault="00455CCA" w:rsidP="00455CCA">
      <w:pPr>
        <w:pStyle w:val="a4"/>
        <w:ind w:left="0"/>
        <w:jc w:val="center"/>
        <w:rPr>
          <w:b/>
          <w:sz w:val="28"/>
          <w:szCs w:val="28"/>
        </w:rPr>
      </w:pPr>
    </w:p>
    <w:p w14:paraId="1BD97AE9" w14:textId="77777777" w:rsidR="00455CCA" w:rsidRDefault="00455CCA" w:rsidP="00455CCA">
      <w:pPr>
        <w:pStyle w:val="a4"/>
        <w:ind w:left="0"/>
        <w:jc w:val="center"/>
        <w:rPr>
          <w:b/>
          <w:sz w:val="28"/>
          <w:szCs w:val="28"/>
        </w:rPr>
      </w:pPr>
    </w:p>
    <w:p w14:paraId="014CF2BF" w14:textId="77777777" w:rsidR="00455CCA" w:rsidRDefault="00455CCA" w:rsidP="00455CCA">
      <w:pPr>
        <w:pStyle w:val="a4"/>
        <w:ind w:left="0"/>
        <w:jc w:val="center"/>
        <w:rPr>
          <w:b/>
          <w:sz w:val="28"/>
          <w:szCs w:val="28"/>
        </w:rPr>
      </w:pPr>
    </w:p>
    <w:p w14:paraId="00094269" w14:textId="77777777" w:rsidR="00455CCA" w:rsidRDefault="00455CCA" w:rsidP="00455CCA">
      <w:pPr>
        <w:pStyle w:val="a4"/>
        <w:ind w:left="0"/>
        <w:jc w:val="center"/>
        <w:rPr>
          <w:b/>
          <w:sz w:val="28"/>
          <w:szCs w:val="28"/>
        </w:rPr>
      </w:pPr>
    </w:p>
    <w:p w14:paraId="7E457262" w14:textId="77777777" w:rsidR="00455CCA" w:rsidRDefault="00455CCA" w:rsidP="00455CCA">
      <w:pPr>
        <w:pStyle w:val="a4"/>
        <w:ind w:left="0"/>
        <w:jc w:val="center"/>
        <w:rPr>
          <w:b/>
          <w:sz w:val="28"/>
          <w:szCs w:val="28"/>
        </w:rPr>
      </w:pPr>
    </w:p>
    <w:p w14:paraId="494226CD" w14:textId="77777777" w:rsidR="00455CCA" w:rsidRDefault="00455CCA" w:rsidP="00455CCA">
      <w:pPr>
        <w:pStyle w:val="a4"/>
        <w:ind w:left="0"/>
        <w:jc w:val="center"/>
        <w:rPr>
          <w:b/>
          <w:sz w:val="28"/>
          <w:szCs w:val="28"/>
        </w:rPr>
      </w:pPr>
    </w:p>
    <w:p w14:paraId="09D76A5B" w14:textId="77777777" w:rsidR="00455CCA" w:rsidRDefault="00455CCA" w:rsidP="00455CCA">
      <w:pPr>
        <w:pStyle w:val="a4"/>
        <w:ind w:left="0"/>
        <w:jc w:val="center"/>
        <w:rPr>
          <w:b/>
          <w:sz w:val="28"/>
          <w:szCs w:val="28"/>
        </w:rPr>
      </w:pPr>
    </w:p>
    <w:p w14:paraId="2817DD68" w14:textId="77777777" w:rsidR="00455CCA" w:rsidRDefault="00455CCA" w:rsidP="00455CCA">
      <w:pPr>
        <w:pStyle w:val="a4"/>
        <w:ind w:left="0"/>
        <w:jc w:val="center"/>
        <w:rPr>
          <w:b/>
          <w:sz w:val="28"/>
          <w:szCs w:val="28"/>
        </w:rPr>
      </w:pPr>
    </w:p>
    <w:p w14:paraId="3695A909" w14:textId="77777777" w:rsidR="00455CCA" w:rsidRDefault="00455CCA" w:rsidP="00455CCA">
      <w:pPr>
        <w:pStyle w:val="a4"/>
        <w:ind w:left="0"/>
        <w:jc w:val="center"/>
        <w:rPr>
          <w:b/>
          <w:sz w:val="28"/>
          <w:szCs w:val="28"/>
        </w:rPr>
      </w:pPr>
    </w:p>
    <w:p w14:paraId="26829856" w14:textId="77777777" w:rsidR="00455CCA" w:rsidRDefault="00455CCA" w:rsidP="00455CCA">
      <w:pPr>
        <w:pStyle w:val="a4"/>
        <w:ind w:left="0"/>
        <w:jc w:val="center"/>
        <w:rPr>
          <w:b/>
          <w:sz w:val="28"/>
          <w:szCs w:val="28"/>
        </w:rPr>
      </w:pPr>
    </w:p>
    <w:p w14:paraId="7B1ADB74" w14:textId="77777777" w:rsidR="00455CCA" w:rsidRDefault="00455CCA" w:rsidP="00455CCA">
      <w:pPr>
        <w:pStyle w:val="a4"/>
        <w:ind w:left="0"/>
        <w:jc w:val="center"/>
        <w:rPr>
          <w:b/>
          <w:sz w:val="28"/>
          <w:szCs w:val="28"/>
        </w:rPr>
      </w:pPr>
    </w:p>
    <w:p w14:paraId="5061E488" w14:textId="77777777" w:rsidR="00455CCA" w:rsidRDefault="00455CCA" w:rsidP="00455CCA">
      <w:pPr>
        <w:pStyle w:val="a4"/>
        <w:ind w:left="0"/>
        <w:jc w:val="center"/>
        <w:rPr>
          <w:b/>
          <w:sz w:val="28"/>
          <w:szCs w:val="28"/>
        </w:rPr>
      </w:pPr>
    </w:p>
    <w:p w14:paraId="568904C1" w14:textId="77777777" w:rsidR="00455CCA" w:rsidRDefault="00455CCA" w:rsidP="00455CCA">
      <w:pPr>
        <w:pStyle w:val="a4"/>
        <w:ind w:left="0"/>
        <w:jc w:val="center"/>
        <w:rPr>
          <w:b/>
          <w:sz w:val="28"/>
          <w:szCs w:val="28"/>
        </w:rPr>
      </w:pPr>
    </w:p>
    <w:p w14:paraId="618847AA" w14:textId="77777777" w:rsidR="00455CCA" w:rsidRDefault="00455CCA" w:rsidP="00455CCA">
      <w:pPr>
        <w:pStyle w:val="a4"/>
        <w:ind w:left="0"/>
        <w:jc w:val="center"/>
        <w:rPr>
          <w:b/>
          <w:sz w:val="28"/>
          <w:szCs w:val="28"/>
        </w:rPr>
      </w:pPr>
    </w:p>
    <w:p w14:paraId="44321FA5" w14:textId="77777777" w:rsidR="00455CCA" w:rsidRDefault="00455CCA" w:rsidP="00455CCA">
      <w:pPr>
        <w:pStyle w:val="a4"/>
        <w:ind w:left="0"/>
        <w:jc w:val="center"/>
        <w:rPr>
          <w:b/>
          <w:sz w:val="28"/>
          <w:szCs w:val="28"/>
        </w:rPr>
      </w:pPr>
    </w:p>
    <w:p w14:paraId="51F4E371" w14:textId="77777777" w:rsidR="00455CCA" w:rsidRDefault="00455CCA" w:rsidP="00455CCA">
      <w:pPr>
        <w:pStyle w:val="a4"/>
        <w:ind w:left="0"/>
        <w:jc w:val="center"/>
        <w:rPr>
          <w:b/>
          <w:sz w:val="28"/>
          <w:szCs w:val="28"/>
        </w:rPr>
      </w:pPr>
    </w:p>
    <w:p w14:paraId="3AC65279" w14:textId="77777777" w:rsidR="00455CCA" w:rsidRDefault="00455CCA" w:rsidP="00455CCA">
      <w:pPr>
        <w:pStyle w:val="a4"/>
        <w:ind w:left="0"/>
        <w:jc w:val="center"/>
        <w:rPr>
          <w:b/>
          <w:sz w:val="28"/>
          <w:szCs w:val="28"/>
        </w:rPr>
      </w:pPr>
    </w:p>
    <w:p w14:paraId="6556BF6D" w14:textId="77777777" w:rsidR="00455CCA" w:rsidRDefault="00455CCA" w:rsidP="00455CCA">
      <w:pPr>
        <w:pStyle w:val="a4"/>
        <w:ind w:left="0"/>
        <w:jc w:val="center"/>
        <w:rPr>
          <w:b/>
          <w:sz w:val="28"/>
          <w:szCs w:val="28"/>
        </w:rPr>
      </w:pPr>
    </w:p>
    <w:p w14:paraId="4BFA9FC6" w14:textId="77777777" w:rsidR="00455CCA" w:rsidRDefault="00455CCA" w:rsidP="00455CCA">
      <w:pPr>
        <w:pStyle w:val="a4"/>
        <w:ind w:left="0"/>
        <w:jc w:val="center"/>
        <w:rPr>
          <w:b/>
          <w:sz w:val="28"/>
          <w:szCs w:val="28"/>
        </w:rPr>
      </w:pPr>
    </w:p>
    <w:p w14:paraId="68D04D56" w14:textId="77777777" w:rsidR="00455CCA" w:rsidRDefault="00455CCA" w:rsidP="00455CCA">
      <w:pPr>
        <w:pStyle w:val="a4"/>
        <w:ind w:left="0"/>
        <w:jc w:val="center"/>
        <w:rPr>
          <w:b/>
          <w:sz w:val="28"/>
          <w:szCs w:val="28"/>
        </w:rPr>
      </w:pPr>
    </w:p>
    <w:p w14:paraId="1A33D75A" w14:textId="77777777" w:rsidR="00455CCA" w:rsidRDefault="00455CCA" w:rsidP="00455CCA">
      <w:pPr>
        <w:pStyle w:val="a4"/>
        <w:ind w:left="0"/>
        <w:jc w:val="center"/>
        <w:rPr>
          <w:b/>
          <w:sz w:val="28"/>
          <w:szCs w:val="28"/>
        </w:rPr>
      </w:pPr>
    </w:p>
    <w:p w14:paraId="51D95BE1" w14:textId="77777777" w:rsidR="00455CCA" w:rsidRDefault="00455CCA" w:rsidP="00455CCA">
      <w:pPr>
        <w:pStyle w:val="a4"/>
        <w:ind w:left="0"/>
        <w:jc w:val="center"/>
        <w:rPr>
          <w:b/>
          <w:sz w:val="28"/>
          <w:szCs w:val="28"/>
        </w:rPr>
      </w:pPr>
    </w:p>
    <w:p w14:paraId="1AA6ABD2" w14:textId="77777777" w:rsidR="00455CCA" w:rsidRDefault="00455CCA" w:rsidP="00455CCA">
      <w:pPr>
        <w:pStyle w:val="a4"/>
        <w:ind w:left="0"/>
        <w:jc w:val="center"/>
        <w:rPr>
          <w:b/>
          <w:sz w:val="28"/>
          <w:szCs w:val="28"/>
        </w:rPr>
      </w:pPr>
    </w:p>
    <w:p w14:paraId="071A4C0B" w14:textId="77777777" w:rsidR="00455CCA" w:rsidRDefault="00455CCA" w:rsidP="00455CCA">
      <w:pPr>
        <w:pStyle w:val="a4"/>
        <w:ind w:left="0"/>
        <w:jc w:val="center"/>
        <w:rPr>
          <w:b/>
          <w:sz w:val="28"/>
          <w:szCs w:val="28"/>
        </w:rPr>
      </w:pPr>
    </w:p>
    <w:p w14:paraId="16E3F0AE" w14:textId="77777777" w:rsidR="00455CCA" w:rsidRDefault="00455CCA" w:rsidP="00455CCA">
      <w:pPr>
        <w:pStyle w:val="a4"/>
        <w:ind w:left="0"/>
        <w:jc w:val="center"/>
        <w:rPr>
          <w:b/>
          <w:sz w:val="28"/>
          <w:szCs w:val="28"/>
        </w:rPr>
      </w:pPr>
    </w:p>
    <w:p w14:paraId="3A881DDA" w14:textId="77777777" w:rsidR="002278F6" w:rsidRDefault="002278F6" w:rsidP="00455CCA">
      <w:pPr>
        <w:pStyle w:val="a4"/>
        <w:ind w:left="0"/>
        <w:jc w:val="center"/>
        <w:rPr>
          <w:b/>
          <w:sz w:val="28"/>
          <w:szCs w:val="28"/>
        </w:rPr>
      </w:pPr>
    </w:p>
    <w:p w14:paraId="12EDF4DD" w14:textId="77777777" w:rsidR="002278F6" w:rsidRDefault="002278F6" w:rsidP="00455CCA">
      <w:pPr>
        <w:pStyle w:val="a4"/>
        <w:ind w:left="0"/>
        <w:jc w:val="center"/>
        <w:rPr>
          <w:b/>
          <w:sz w:val="28"/>
          <w:szCs w:val="28"/>
        </w:rPr>
      </w:pPr>
    </w:p>
    <w:p w14:paraId="4194FCE8" w14:textId="77777777" w:rsidR="00455CCA" w:rsidRDefault="00455CCA" w:rsidP="00455CCA"/>
    <w:p w14:paraId="0BB724E1" w14:textId="65D6DF24" w:rsidR="00697FE6" w:rsidRDefault="00697FE6"/>
    <w:p w14:paraId="7F3B6594" w14:textId="24B4E87C" w:rsidR="001E0A37" w:rsidRDefault="001E0A37"/>
    <w:p w14:paraId="4B47B17E" w14:textId="77777777" w:rsidR="001E0A37" w:rsidRDefault="001E0A37"/>
    <w:p w14:paraId="0C0E81FD" w14:textId="77777777" w:rsidR="00697FE6" w:rsidRPr="00697FE6" w:rsidRDefault="00697FE6" w:rsidP="00697FE6"/>
    <w:p w14:paraId="239D8DDF" w14:textId="77777777" w:rsidR="00697FE6" w:rsidRPr="00697FE6" w:rsidRDefault="00697FE6" w:rsidP="00697FE6"/>
    <w:p w14:paraId="6E585802" w14:textId="77777777" w:rsidR="00697FE6" w:rsidRDefault="00387CFC" w:rsidP="00387CFC">
      <w:pPr>
        <w:pStyle w:val="a4"/>
        <w:numPr>
          <w:ilvl w:val="0"/>
          <w:numId w:val="4"/>
        </w:numPr>
        <w:ind w:left="0" w:firstLine="567"/>
        <w:jc w:val="both"/>
        <w:rPr>
          <w:sz w:val="28"/>
          <w:szCs w:val="28"/>
        </w:rPr>
      </w:pPr>
      <w:r>
        <w:rPr>
          <w:b/>
          <w:sz w:val="28"/>
          <w:szCs w:val="28"/>
        </w:rPr>
        <w:lastRenderedPageBreak/>
        <w:t xml:space="preserve">  ХАРАКТЕРИСТИКА РОДА</w:t>
      </w:r>
      <w:r>
        <w:rPr>
          <w:b/>
          <w:i/>
          <w:iCs/>
          <w:sz w:val="28"/>
          <w:szCs w:val="28"/>
        </w:rPr>
        <w:t xml:space="preserve"> NITRARIA SCHOBERI</w:t>
      </w:r>
      <w:r>
        <w:rPr>
          <w:b/>
          <w:sz w:val="28"/>
          <w:szCs w:val="28"/>
        </w:rPr>
        <w:t xml:space="preserve"> L., СТЕПЕНЬ ИХ РАСПРОСТРАНЕНИЯ, КОМПОНЕНТНЫЙ СОСТАВ СЫРЬЯ, СПОСОБЫ ЭКСТРАКЦИИ И ЗАКОНОМЕРНОСТИ ПРИМЕНЕНИЯ В МЕДИЦИНСКОЙ ПРАКТИКЕ     </w:t>
      </w:r>
    </w:p>
    <w:p w14:paraId="4E35472D" w14:textId="77777777" w:rsidR="00697FE6" w:rsidRDefault="00697FE6" w:rsidP="00697FE6">
      <w:pPr>
        <w:jc w:val="both"/>
        <w:rPr>
          <w:rFonts w:ascii="Times New Roman" w:hAnsi="Times New Roman"/>
          <w:sz w:val="28"/>
          <w:szCs w:val="28"/>
        </w:rPr>
      </w:pPr>
    </w:p>
    <w:p w14:paraId="6CF86C53" w14:textId="77777777" w:rsidR="00697FE6" w:rsidRDefault="00697FE6" w:rsidP="00387CFC">
      <w:pPr>
        <w:pStyle w:val="a4"/>
        <w:numPr>
          <w:ilvl w:val="1"/>
          <w:numId w:val="4"/>
        </w:numPr>
        <w:tabs>
          <w:tab w:val="left" w:pos="284"/>
        </w:tabs>
        <w:ind w:left="0" w:firstLine="567"/>
        <w:jc w:val="both"/>
        <w:rPr>
          <w:b/>
          <w:sz w:val="28"/>
          <w:szCs w:val="28"/>
        </w:rPr>
      </w:pPr>
      <w:r>
        <w:rPr>
          <w:b/>
          <w:sz w:val="28"/>
          <w:szCs w:val="28"/>
        </w:rPr>
        <w:t xml:space="preserve">Об истории исследования биологического разнообразия </w:t>
      </w:r>
      <w:r>
        <w:rPr>
          <w:b/>
          <w:sz w:val="28"/>
          <w:szCs w:val="28"/>
          <w:shd w:val="clear" w:color="auto" w:fill="FFFFFF"/>
        </w:rPr>
        <w:t>растения</w:t>
      </w:r>
      <w:r>
        <w:rPr>
          <w:b/>
          <w:i/>
          <w:iCs/>
          <w:sz w:val="28"/>
          <w:szCs w:val="28"/>
        </w:rPr>
        <w:t xml:space="preserve"> Nitraria schoberi</w:t>
      </w:r>
      <w:r>
        <w:rPr>
          <w:b/>
          <w:sz w:val="28"/>
          <w:szCs w:val="28"/>
        </w:rPr>
        <w:t xml:space="preserve"> L. </w:t>
      </w:r>
    </w:p>
    <w:p w14:paraId="1160AA56" w14:textId="003EAFBF" w:rsidR="00697FE6" w:rsidRDefault="00697FE6" w:rsidP="001E0A37">
      <w:pPr>
        <w:ind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Проблема сохранения биологического разнообразия является одной из приоритетных направлений современной фармацевтической науки, так как исчезновение любого вида является невосполнимой утратой. </w:t>
      </w:r>
    </w:p>
    <w:p w14:paraId="44735439" w14:textId="5B4A1BCF" w:rsidR="00697FE6" w:rsidRDefault="00697FE6" w:rsidP="001E0A37">
      <w:pPr>
        <w:ind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Особое внимание при этом обращается на детальное и всестороннее изучение природных популяций редких растений. Одним из таких видов является </w:t>
      </w:r>
      <w:r>
        <w:rPr>
          <w:rFonts w:ascii="Times New Roman" w:hAnsi="Times New Roman"/>
          <w:i/>
          <w:sz w:val="28"/>
          <w:szCs w:val="28"/>
          <w:shd w:val="clear" w:color="auto" w:fill="FFFFFF"/>
        </w:rPr>
        <w:t>Nitraria schoberi</w:t>
      </w:r>
      <w:r>
        <w:rPr>
          <w:rFonts w:ascii="Times New Roman" w:hAnsi="Times New Roman"/>
          <w:sz w:val="28"/>
          <w:szCs w:val="28"/>
          <w:shd w:val="clear" w:color="auto" w:fill="FFFFFF"/>
        </w:rPr>
        <w:t xml:space="preserve"> </w:t>
      </w:r>
      <w:bookmarkStart w:id="1" w:name="_Hlk163077305"/>
      <w:r>
        <w:rPr>
          <w:rFonts w:ascii="Times New Roman" w:hAnsi="Times New Roman"/>
          <w:sz w:val="28"/>
          <w:szCs w:val="28"/>
          <w:shd w:val="clear" w:color="auto" w:fill="FFFFFF"/>
        </w:rPr>
        <w:t>L.</w:t>
      </w:r>
      <w:bookmarkEnd w:id="1"/>
    </w:p>
    <w:p w14:paraId="1772E447" w14:textId="2A63CF23" w:rsidR="00697FE6" w:rsidRDefault="00697FE6" w:rsidP="001E0A37">
      <w:pPr>
        <w:ind w:firstLine="709"/>
        <w:jc w:val="both"/>
        <w:rPr>
          <w:rFonts w:ascii="Times New Roman" w:hAnsi="Times New Roman"/>
          <w:sz w:val="28"/>
          <w:szCs w:val="28"/>
        </w:rPr>
      </w:pPr>
      <w:r>
        <w:rPr>
          <w:rFonts w:ascii="Times New Roman" w:hAnsi="Times New Roman"/>
          <w:sz w:val="28"/>
          <w:szCs w:val="28"/>
        </w:rPr>
        <w:t xml:space="preserve">XVIII век был веком первых научных экспедиций по России. Это было время становления ботаники как науки. Время, когда работал над своей системой великий Карл Линней, время создания Петербургской Академии наук (1725). Тогда в Петербурге жили и творили знаменитые ботаники и натуралисты И. Сигезбек, И. Амман, С. П. Крашенинников, И. Г.Гмелин,      И.И. Лепёхин, П.С.Паллас [14]. </w:t>
      </w:r>
    </w:p>
    <w:p w14:paraId="63F32212" w14:textId="77777777" w:rsidR="001E0A37" w:rsidRDefault="00697FE6" w:rsidP="001E0A37">
      <w:pPr>
        <w:ind w:firstLine="709"/>
        <w:jc w:val="both"/>
        <w:rPr>
          <w:rFonts w:ascii="Times New Roman" w:hAnsi="Times New Roman"/>
          <w:sz w:val="28"/>
          <w:szCs w:val="28"/>
        </w:rPr>
      </w:pPr>
      <w:r>
        <w:rPr>
          <w:rFonts w:ascii="Times New Roman" w:hAnsi="Times New Roman"/>
          <w:sz w:val="28"/>
          <w:szCs w:val="28"/>
        </w:rPr>
        <w:t>Некоторые ученые приезжали в столицу Российской империи из других стран на короткое время по контракту, другие оставались навсегда. Это было время, когда П.С.Палласом была написана первая «Флора России», а И. Г. Гмелиным - первая «Флора Сибири», время перехода на бинарную номенклатуру Линнея. Была осуществлена первичная интродукция растений, основаны первые ботанические сады в Российской империи [15].</w:t>
      </w:r>
    </w:p>
    <w:p w14:paraId="1BF338CB" w14:textId="77777777" w:rsidR="001E0A37" w:rsidRDefault="00697FE6" w:rsidP="001E0A37">
      <w:pPr>
        <w:ind w:firstLine="709"/>
        <w:jc w:val="both"/>
        <w:rPr>
          <w:rFonts w:ascii="Times New Roman" w:hAnsi="Times New Roman"/>
          <w:sz w:val="28"/>
          <w:szCs w:val="28"/>
        </w:rPr>
      </w:pPr>
      <w:r w:rsidRPr="001E0A37">
        <w:rPr>
          <w:rFonts w:ascii="Times New Roman" w:hAnsi="Times New Roman"/>
          <w:sz w:val="28"/>
          <w:szCs w:val="28"/>
        </w:rPr>
        <w:t xml:space="preserve">В 1714 г. по указу Петра I был основан в Санкт-Петербурге Аптекарский огород, который позже стал центром ботанических исследований в России (сейчас Ботанический институт им. В. Л. Комарова РАН) [16]. </w:t>
      </w:r>
    </w:p>
    <w:p w14:paraId="57990AE4" w14:textId="77777777" w:rsidR="001E0A37" w:rsidRPr="001E0A37" w:rsidRDefault="00697FE6" w:rsidP="001E0A37">
      <w:pPr>
        <w:ind w:firstLine="709"/>
        <w:jc w:val="both"/>
        <w:rPr>
          <w:rFonts w:ascii="Times New Roman" w:hAnsi="Times New Roman"/>
          <w:sz w:val="28"/>
          <w:szCs w:val="28"/>
        </w:rPr>
      </w:pPr>
      <w:r w:rsidRPr="001E0A37">
        <w:rPr>
          <w:rFonts w:ascii="Times New Roman" w:hAnsi="Times New Roman"/>
          <w:sz w:val="28"/>
          <w:szCs w:val="28"/>
        </w:rPr>
        <w:t xml:space="preserve">Первые сведения о </w:t>
      </w:r>
      <w:r w:rsidRPr="001E0A37">
        <w:rPr>
          <w:rFonts w:ascii="Times New Roman" w:hAnsi="Times New Roman"/>
          <w:i/>
          <w:sz w:val="28"/>
          <w:szCs w:val="28"/>
        </w:rPr>
        <w:t>Nitraria</w:t>
      </w:r>
      <w:r w:rsidRPr="001E0A37">
        <w:rPr>
          <w:rFonts w:ascii="Times New Roman" w:hAnsi="Times New Roman"/>
          <w:sz w:val="28"/>
          <w:szCs w:val="28"/>
        </w:rPr>
        <w:t xml:space="preserve"> L. появились благодаря известному путешественнику и исследователю Готлибу Шоберу, который, по указанию Петра I, совершил экспедицию в Поволжье и на Кавказ в 1717-1720 гг</w:t>
      </w:r>
      <w:r w:rsidR="002278F6" w:rsidRPr="001E0A37">
        <w:rPr>
          <w:rFonts w:ascii="Times New Roman" w:hAnsi="Times New Roman"/>
          <w:sz w:val="28"/>
          <w:szCs w:val="28"/>
        </w:rPr>
        <w:t>.</w:t>
      </w:r>
      <w:r w:rsidRPr="001E0A37">
        <w:rPr>
          <w:rFonts w:ascii="Times New Roman" w:hAnsi="Times New Roman"/>
          <w:sz w:val="28"/>
          <w:szCs w:val="28"/>
        </w:rPr>
        <w:t xml:space="preserve"> [17].</w:t>
      </w:r>
    </w:p>
    <w:p w14:paraId="7E6488F5" w14:textId="5B07DC3E" w:rsidR="00697FE6" w:rsidRPr="001E0A37" w:rsidRDefault="00697FE6" w:rsidP="001E0A37">
      <w:pPr>
        <w:ind w:firstLine="709"/>
        <w:jc w:val="both"/>
        <w:rPr>
          <w:rFonts w:ascii="Times New Roman" w:hAnsi="Times New Roman"/>
          <w:sz w:val="28"/>
          <w:szCs w:val="28"/>
          <w:shd w:val="clear" w:color="auto" w:fill="FFFFFF"/>
        </w:rPr>
      </w:pPr>
      <w:r>
        <w:rPr>
          <w:rFonts w:ascii="Times New Roman" w:hAnsi="Times New Roman"/>
          <w:sz w:val="28"/>
          <w:szCs w:val="28"/>
        </w:rPr>
        <w:t xml:space="preserve">Основной задачей экспедиции Г. Шобера явилось изучение целебных свойств минеральных источников, однако путешественник провел широкое этнографическое и общегеографическое исследование и наблюдения за растительным миром. Путешественник оставил рукопись на латинском языке «Memorabilia Russico-Asiatica. В рукописи в главе XIII «О ногайских или астраханских татарах» описывается неизвестное Шоберу растение (сейчас оно именуется Селитрянкой Шобера — Ntraria schoberi L. Селитрянка была впервые собрана в окрестностях Астрахани, а именно близ села Селитряного, в июле 1718г. </w:t>
      </w:r>
      <w:r>
        <w:rPr>
          <w:rFonts w:ascii="Times New Roman" w:hAnsi="Times New Roman"/>
          <w:color w:val="000000"/>
          <w:sz w:val="28"/>
          <w:szCs w:val="28"/>
        </w:rPr>
        <w:t xml:space="preserve">Более обширные выдержки из труда Шобера были опубликованы А.Л. Шлёцером в «Sammlung Rußischer Geschichte» на немецком языке и в переводе на русский язык, сделанном в XVIII веке, сохранились в Санкт-Петербургском филиале архива Российской академии </w:t>
      </w:r>
      <w:r>
        <w:rPr>
          <w:rFonts w:ascii="Times New Roman" w:hAnsi="Times New Roman"/>
          <w:color w:val="000000"/>
          <w:sz w:val="28"/>
          <w:szCs w:val="28"/>
        </w:rPr>
        <w:lastRenderedPageBreak/>
        <w:t>наук.</w:t>
      </w:r>
      <w:r>
        <w:rPr>
          <w:rFonts w:ascii="Times New Roman" w:hAnsi="Times New Roman"/>
          <w:sz w:val="28"/>
          <w:szCs w:val="28"/>
        </w:rPr>
        <w:t xml:space="preserve">  По свидетельству Г. Ф. Миллера, эта рукопись представляет собой копию, снятую с оригинала другим исследователем доктором Йоганном Якобом Лерхе, кото</w:t>
      </w:r>
      <w:r>
        <w:rPr>
          <w:rFonts w:ascii="Times New Roman" w:hAnsi="Times New Roman"/>
          <w:sz w:val="28"/>
          <w:szCs w:val="28"/>
        </w:rPr>
        <w:softHyphen/>
        <w:t>рый вслед за Шобером осуществил сборы селитрянки в тех же районах и был направлен на Кавказ в 1733-1735 гг., ему было дано специальное задание Академии наук по сбору гербария [18].</w:t>
      </w:r>
    </w:p>
    <w:p w14:paraId="71E728F2" w14:textId="53E25589" w:rsidR="00697FE6" w:rsidRDefault="00697FE6" w:rsidP="00697FE6">
      <w:pPr>
        <w:ind w:firstLine="284"/>
        <w:jc w:val="both"/>
        <w:rPr>
          <w:rFonts w:ascii="Times New Roman" w:hAnsi="Times New Roman"/>
          <w:sz w:val="28"/>
          <w:szCs w:val="28"/>
        </w:rPr>
      </w:pPr>
      <w:r>
        <w:rPr>
          <w:rFonts w:ascii="Times New Roman" w:hAnsi="Times New Roman"/>
          <w:sz w:val="28"/>
          <w:szCs w:val="28"/>
        </w:rPr>
        <w:t xml:space="preserve">     Что касается селитрянки Шобера, </w:t>
      </w:r>
      <w:r w:rsidR="005B3AF4">
        <w:rPr>
          <w:rFonts w:ascii="Times New Roman" w:hAnsi="Times New Roman"/>
          <w:sz w:val="28"/>
          <w:szCs w:val="28"/>
        </w:rPr>
        <w:t>то,</w:t>
      </w:r>
      <w:r>
        <w:rPr>
          <w:rFonts w:ascii="Times New Roman" w:hAnsi="Times New Roman"/>
          <w:sz w:val="28"/>
          <w:szCs w:val="28"/>
        </w:rPr>
        <w:t xml:space="preserve"> как </w:t>
      </w:r>
      <w:r w:rsidR="005B3AF4">
        <w:rPr>
          <w:rFonts w:ascii="Times New Roman" w:hAnsi="Times New Roman"/>
          <w:sz w:val="28"/>
          <w:szCs w:val="28"/>
        </w:rPr>
        <w:t>отмечает Шахова</w:t>
      </w:r>
      <w:r>
        <w:rPr>
          <w:rFonts w:ascii="Times New Roman" w:hAnsi="Times New Roman"/>
          <w:sz w:val="28"/>
          <w:szCs w:val="28"/>
        </w:rPr>
        <w:t xml:space="preserve"> Г.Т. [19] </w:t>
      </w:r>
      <w:r>
        <w:rPr>
          <w:rFonts w:ascii="Times New Roman" w:hAnsi="Times New Roman"/>
          <w:i/>
          <w:sz w:val="28"/>
          <w:szCs w:val="28"/>
        </w:rPr>
        <w:t>-</w:t>
      </w:r>
      <w:r>
        <w:rPr>
          <w:rFonts w:ascii="Times New Roman" w:hAnsi="Times New Roman"/>
          <w:sz w:val="28"/>
          <w:szCs w:val="28"/>
        </w:rPr>
        <w:t xml:space="preserve">род этот является одним из немногих представителей древней пустынной флоры, доживших до наших дней, изучение его имеет важное значение для понимания происхождения растительного покрова азиатских пустынь и истории его формирования. </w:t>
      </w:r>
    </w:p>
    <w:p w14:paraId="4C1AB530" w14:textId="5C663BAD" w:rsidR="00697FE6" w:rsidRDefault="00697FE6" w:rsidP="00697FE6">
      <w:pPr>
        <w:ind w:firstLine="284"/>
        <w:jc w:val="both"/>
        <w:rPr>
          <w:rFonts w:ascii="Times New Roman" w:hAnsi="Times New Roman"/>
          <w:sz w:val="28"/>
          <w:szCs w:val="28"/>
        </w:rPr>
      </w:pPr>
      <w:r>
        <w:rPr>
          <w:rFonts w:ascii="Times New Roman" w:hAnsi="Times New Roman"/>
          <w:sz w:val="28"/>
          <w:szCs w:val="28"/>
        </w:rPr>
        <w:t xml:space="preserve">     Йоганном Гмелиным </w:t>
      </w:r>
      <w:r>
        <w:rPr>
          <w:rStyle w:val="s0"/>
          <w:sz w:val="28"/>
          <w:szCs w:val="28"/>
        </w:rPr>
        <w:t>[20]</w:t>
      </w:r>
      <w:r>
        <w:rPr>
          <w:rFonts w:ascii="Times New Roman" w:hAnsi="Times New Roman"/>
          <w:sz w:val="28"/>
          <w:szCs w:val="28"/>
        </w:rPr>
        <w:t xml:space="preserve">   описание  растения селитрянки включена во второй том «Flora Sibirica», изданный в 1749 г</w:t>
      </w:r>
      <w:r w:rsidR="002278F6">
        <w:rPr>
          <w:rFonts w:ascii="Times New Roman" w:hAnsi="Times New Roman"/>
          <w:sz w:val="28"/>
          <w:szCs w:val="28"/>
        </w:rPr>
        <w:t>.</w:t>
      </w:r>
      <w:r>
        <w:rPr>
          <w:rFonts w:ascii="Times New Roman" w:hAnsi="Times New Roman"/>
          <w:sz w:val="28"/>
          <w:szCs w:val="28"/>
        </w:rPr>
        <w:t xml:space="preserve">, однако Гмелин использовал до Линнеевскую полиноминальную номенклатуру, его названия считаются недействительными и его виды растений пришлось описывать вновь по новым правилам бинарной номенклатуры, но в своем труде он приводит и           другие названия для этого растения (Cassia fructu nigro Amman; Elaeagnus humilis barbae Jovis folio, fructu racemoso minori dulci nigro Steller) на основе сибирских образцов и размещает рисунок этого растения.  </w:t>
      </w:r>
    </w:p>
    <w:p w14:paraId="37A5D438" w14:textId="77777777" w:rsidR="00697FE6" w:rsidRDefault="00697FE6" w:rsidP="00697FE6">
      <w:pPr>
        <w:ind w:firstLine="284"/>
        <w:jc w:val="both"/>
        <w:rPr>
          <w:rFonts w:ascii="Times New Roman" w:hAnsi="Times New Roman"/>
          <w:sz w:val="28"/>
          <w:szCs w:val="28"/>
        </w:rPr>
      </w:pPr>
      <w:r>
        <w:rPr>
          <w:rFonts w:ascii="Times New Roman" w:hAnsi="Times New Roman"/>
          <w:sz w:val="28"/>
          <w:szCs w:val="28"/>
        </w:rPr>
        <w:t xml:space="preserve">     Карлом Линнеем </w:t>
      </w:r>
      <w:r>
        <w:rPr>
          <w:rStyle w:val="s0"/>
          <w:sz w:val="28"/>
          <w:szCs w:val="28"/>
        </w:rPr>
        <w:t>[21]</w:t>
      </w:r>
      <w:r>
        <w:rPr>
          <w:rFonts w:ascii="Times New Roman" w:hAnsi="Times New Roman"/>
          <w:sz w:val="28"/>
          <w:szCs w:val="28"/>
        </w:rPr>
        <w:t xml:space="preserve"> данное растение под этим именем упоминается уже в 1753 г. в первом издании знаменитой книги «Species Plantarum» с примечаниями, что цветки остались ему неизвестными. Столкнувшись с чрезвычайными трудностями в культуре этого растения, Карл Линней составил о нем представление лишь на основании публикаций русских исследователей - академиков Аммана и Гмелина. </w:t>
      </w:r>
    </w:p>
    <w:p w14:paraId="6FCB43C1" w14:textId="77777777" w:rsidR="00697FE6" w:rsidRDefault="00697FE6" w:rsidP="00697FE6">
      <w:pPr>
        <w:ind w:firstLine="284"/>
        <w:jc w:val="both"/>
        <w:rPr>
          <w:rStyle w:val="s0"/>
          <w:sz w:val="28"/>
        </w:rPr>
      </w:pPr>
      <w:r>
        <w:rPr>
          <w:rFonts w:ascii="Times New Roman" w:hAnsi="Times New Roman"/>
          <w:sz w:val="28"/>
          <w:szCs w:val="28"/>
        </w:rPr>
        <w:t xml:space="preserve">     Интересно, что селитрянка была известна Карлу Линнею </w:t>
      </w:r>
      <w:r>
        <w:rPr>
          <w:rStyle w:val="s0"/>
          <w:sz w:val="28"/>
          <w:szCs w:val="28"/>
        </w:rPr>
        <w:t>[22]</w:t>
      </w:r>
      <w:r>
        <w:rPr>
          <w:rFonts w:ascii="Times New Roman" w:hAnsi="Times New Roman"/>
          <w:sz w:val="28"/>
          <w:szCs w:val="28"/>
        </w:rPr>
        <w:t xml:space="preserve"> в культуре значительно раньше формального установления им её научного названия.  Линней никак не мог довести ее до цветения и только специальное засоление почвы привело его к успеху. После этого цветки были изучены и растение нашло свое место в систематическом положении </w:t>
      </w:r>
      <w:r>
        <w:rPr>
          <w:rStyle w:val="s0"/>
          <w:sz w:val="28"/>
          <w:szCs w:val="28"/>
        </w:rPr>
        <w:t>[23].</w:t>
      </w:r>
    </w:p>
    <w:p w14:paraId="63F33407" w14:textId="77777777" w:rsidR="00697FE6" w:rsidRDefault="00697FE6" w:rsidP="00697FE6">
      <w:pPr>
        <w:ind w:firstLine="284"/>
        <w:jc w:val="both"/>
      </w:pPr>
      <w:r>
        <w:rPr>
          <w:rFonts w:ascii="Times New Roman" w:hAnsi="Times New Roman"/>
          <w:sz w:val="28"/>
          <w:szCs w:val="28"/>
        </w:rPr>
        <w:t xml:space="preserve">     Таким образом, Готлиб Шобер не только впервые обнаружил это интереснейшее растение, но и назвал, привёз его в Санкт-Петербург, благодаря ему селитрянка была введена в культуру и описана в литературе.     </w:t>
      </w:r>
    </w:p>
    <w:p w14:paraId="041FE68F" w14:textId="77777777" w:rsidR="00697FE6" w:rsidRDefault="00697FE6" w:rsidP="00697FE6">
      <w:pPr>
        <w:ind w:firstLine="284"/>
        <w:jc w:val="both"/>
        <w:rPr>
          <w:rFonts w:ascii="Times New Roman" w:hAnsi="Times New Roman"/>
          <w:sz w:val="28"/>
          <w:szCs w:val="28"/>
        </w:rPr>
      </w:pPr>
      <w:r>
        <w:rPr>
          <w:rFonts w:ascii="Times New Roman" w:hAnsi="Times New Roman"/>
          <w:sz w:val="28"/>
          <w:szCs w:val="28"/>
        </w:rPr>
        <w:t xml:space="preserve">     Карл Линней принял название </w:t>
      </w:r>
      <w:r>
        <w:rPr>
          <w:rFonts w:ascii="Times New Roman" w:hAnsi="Times New Roman"/>
          <w:i/>
          <w:sz w:val="28"/>
          <w:szCs w:val="28"/>
        </w:rPr>
        <w:t xml:space="preserve">Nitraria </w:t>
      </w:r>
      <w:r>
        <w:rPr>
          <w:rFonts w:ascii="Times New Roman" w:hAnsi="Times New Roman"/>
          <w:sz w:val="28"/>
          <w:szCs w:val="28"/>
        </w:rPr>
        <w:t>за родовое и предложил для видового эпитета имя Шобера, навсегда увековечив его, таким образом в ботанической литературе.</w:t>
      </w:r>
    </w:p>
    <w:p w14:paraId="56DCB2A5" w14:textId="77777777" w:rsidR="00697FE6" w:rsidRDefault="00697FE6" w:rsidP="00697FE6">
      <w:pPr>
        <w:ind w:firstLine="284"/>
        <w:jc w:val="both"/>
        <w:rPr>
          <w:rFonts w:ascii="Times New Roman" w:hAnsi="Times New Roman"/>
          <w:sz w:val="28"/>
          <w:szCs w:val="28"/>
        </w:rPr>
      </w:pPr>
    </w:p>
    <w:p w14:paraId="6BBE54B5" w14:textId="77777777" w:rsidR="00697FE6" w:rsidRDefault="00697FE6" w:rsidP="00387CFC">
      <w:pPr>
        <w:ind w:firstLine="567"/>
        <w:jc w:val="both"/>
        <w:rPr>
          <w:rFonts w:ascii="Times New Roman" w:hAnsi="Times New Roman"/>
          <w:b/>
          <w:sz w:val="28"/>
          <w:szCs w:val="28"/>
        </w:rPr>
      </w:pPr>
      <w:r>
        <w:rPr>
          <w:rFonts w:ascii="Times New Roman" w:hAnsi="Times New Roman"/>
          <w:b/>
          <w:sz w:val="28"/>
          <w:szCs w:val="28"/>
          <w:shd w:val="clear" w:color="auto" w:fill="FFFFFF"/>
        </w:rPr>
        <w:t xml:space="preserve"> 1.2 </w:t>
      </w:r>
      <w:r>
        <w:rPr>
          <w:rFonts w:ascii="Times New Roman" w:hAnsi="Times New Roman"/>
          <w:b/>
          <w:sz w:val="28"/>
          <w:szCs w:val="28"/>
        </w:rPr>
        <w:t>Характеристика рода, степень   распространения</w:t>
      </w:r>
      <w:r>
        <w:rPr>
          <w:rFonts w:ascii="Times New Roman" w:hAnsi="Times New Roman"/>
          <w:b/>
          <w:sz w:val="28"/>
          <w:szCs w:val="28"/>
          <w:shd w:val="clear" w:color="auto" w:fill="FFFFFF"/>
        </w:rPr>
        <w:t xml:space="preserve"> вида </w:t>
      </w:r>
      <w:r>
        <w:rPr>
          <w:rFonts w:ascii="Times New Roman" w:hAnsi="Times New Roman"/>
          <w:b/>
          <w:i/>
          <w:iCs/>
          <w:sz w:val="28"/>
          <w:szCs w:val="28"/>
        </w:rPr>
        <w:t>Nitraria schoberi</w:t>
      </w:r>
      <w:r>
        <w:rPr>
          <w:rFonts w:ascii="Times New Roman" w:hAnsi="Times New Roman"/>
          <w:b/>
          <w:sz w:val="28"/>
          <w:szCs w:val="28"/>
        </w:rPr>
        <w:t xml:space="preserve"> L.</w:t>
      </w:r>
    </w:p>
    <w:p w14:paraId="7FC48BC0" w14:textId="5AFFFCAD" w:rsidR="00697FE6" w:rsidRDefault="00697FE6" w:rsidP="00697FE6">
      <w:pPr>
        <w:ind w:firstLine="709"/>
        <w:jc w:val="both"/>
        <w:rPr>
          <w:rStyle w:val="s0"/>
          <w:sz w:val="28"/>
        </w:rPr>
      </w:pPr>
      <w:r>
        <w:rPr>
          <w:rStyle w:val="s0"/>
          <w:sz w:val="28"/>
          <w:szCs w:val="28"/>
        </w:rPr>
        <w:t>Селитрянки преимущественно невысокие, ветвистые кустарники галофитного ряда, обитающие в с</w:t>
      </w:r>
      <w:r w:rsidR="00766F23">
        <w:rPr>
          <w:rStyle w:val="s0"/>
          <w:sz w:val="28"/>
          <w:szCs w:val="28"/>
        </w:rPr>
        <w:t>тепных и пустынных районах</w:t>
      </w:r>
      <w:r>
        <w:rPr>
          <w:rStyle w:val="s0"/>
          <w:sz w:val="28"/>
          <w:szCs w:val="28"/>
        </w:rPr>
        <w:t xml:space="preserve"> Центральной и Средней Азии, в Юго-Восточной Европе, Северной Африке, Австралии. Максимальное число таксонов рода </w:t>
      </w:r>
      <w:r>
        <w:rPr>
          <w:rStyle w:val="s0"/>
          <w:i/>
          <w:sz w:val="28"/>
          <w:szCs w:val="28"/>
          <w:lang w:val="en-US"/>
        </w:rPr>
        <w:t>Nitraria</w:t>
      </w:r>
      <w:r>
        <w:rPr>
          <w:rStyle w:val="s0"/>
          <w:sz w:val="28"/>
          <w:szCs w:val="28"/>
        </w:rPr>
        <w:t xml:space="preserve"> семейства </w:t>
      </w:r>
      <w:r>
        <w:rPr>
          <w:rFonts w:ascii="Times New Roman" w:hAnsi="Times New Roman"/>
          <w:i/>
          <w:sz w:val="28"/>
          <w:szCs w:val="28"/>
        </w:rPr>
        <w:t>Nitrariaceae</w:t>
      </w:r>
      <w:r>
        <w:rPr>
          <w:rFonts w:ascii="Times New Roman" w:hAnsi="Times New Roman"/>
          <w:sz w:val="28"/>
          <w:szCs w:val="28"/>
        </w:rPr>
        <w:t xml:space="preserve"> Lindl. </w:t>
      </w:r>
      <w:r>
        <w:rPr>
          <w:rStyle w:val="s0"/>
          <w:sz w:val="28"/>
          <w:szCs w:val="28"/>
        </w:rPr>
        <w:t xml:space="preserve"> сосредоточено в пустынных районах Центральной Азии и Северного Китая, </w:t>
      </w:r>
      <w:r>
        <w:rPr>
          <w:rStyle w:val="s0"/>
          <w:sz w:val="28"/>
          <w:szCs w:val="28"/>
        </w:rPr>
        <w:lastRenderedPageBreak/>
        <w:t xml:space="preserve">которые являются не только древними центрами происхождения, но и современными источниками биологического разнообразия рода. </w:t>
      </w:r>
    </w:p>
    <w:p w14:paraId="32324973" w14:textId="004A6ED0" w:rsidR="00697FE6" w:rsidRDefault="00697FE6" w:rsidP="00697FE6">
      <w:pPr>
        <w:pStyle w:val="a4"/>
        <w:shd w:val="clear" w:color="auto" w:fill="FFFFFF"/>
        <w:ind w:left="0" w:firstLine="709"/>
        <w:jc w:val="both"/>
      </w:pPr>
      <w:r>
        <w:rPr>
          <w:sz w:val="28"/>
          <w:szCs w:val="28"/>
        </w:rPr>
        <w:t xml:space="preserve">Ранее род </w:t>
      </w:r>
      <w:r>
        <w:rPr>
          <w:i/>
          <w:sz w:val="28"/>
          <w:szCs w:val="28"/>
        </w:rPr>
        <w:t>Nitraria</w:t>
      </w:r>
      <w:r>
        <w:rPr>
          <w:sz w:val="28"/>
          <w:szCs w:val="28"/>
        </w:rPr>
        <w:t xml:space="preserve"> включали в семейство Zygophyllaceae R.Br., однако место его в системе оставалось дискуссионным.</w:t>
      </w:r>
      <w:r>
        <w:rPr>
          <w:rFonts w:ascii="Arial" w:hAnsi="Arial" w:cs="Arial"/>
          <w:color w:val="000000"/>
          <w:shd w:val="clear" w:color="auto" w:fill="FFFFFF"/>
        </w:rPr>
        <w:t xml:space="preserve"> </w:t>
      </w:r>
      <w:r>
        <w:rPr>
          <w:color w:val="000000"/>
          <w:sz w:val="28"/>
          <w:szCs w:val="28"/>
          <w:shd w:val="clear" w:color="auto" w:fill="FFFFFF"/>
        </w:rPr>
        <w:t>Выделены маркерные признаки</w:t>
      </w:r>
      <w:r>
        <w:rPr>
          <w:rStyle w:val="s0"/>
          <w:sz w:val="28"/>
          <w:szCs w:val="28"/>
        </w:rPr>
        <w:t xml:space="preserve"> </w:t>
      </w:r>
      <w:r>
        <w:rPr>
          <w:color w:val="000000"/>
          <w:sz w:val="28"/>
          <w:szCs w:val="28"/>
          <w:shd w:val="clear" w:color="auto" w:fill="FFFFFF"/>
        </w:rPr>
        <w:t xml:space="preserve">прегенеративных онтогенетических состояний селитрянки </w:t>
      </w:r>
      <w:r>
        <w:rPr>
          <w:rStyle w:val="s0"/>
          <w:sz w:val="28"/>
          <w:szCs w:val="28"/>
        </w:rPr>
        <w:t>[24]</w:t>
      </w:r>
      <w:r>
        <w:rPr>
          <w:color w:val="000000"/>
          <w:sz w:val="28"/>
          <w:szCs w:val="28"/>
          <w:shd w:val="clear" w:color="auto" w:fill="FFFFFF"/>
        </w:rPr>
        <w:t xml:space="preserve"> (проростки, ювенильные, имматурные, виргинильные растения), указана продолжительность пребывания в каждом из них. Установлено, что варьирование морфометрических признаков вегетативных органов у растений из различных популяций начинает четко проявляться в имматурном состоянии</w:t>
      </w:r>
      <w:r>
        <w:rPr>
          <w:rStyle w:val="s0"/>
          <w:sz w:val="28"/>
          <w:szCs w:val="28"/>
        </w:rPr>
        <w:t>.</w:t>
      </w:r>
      <w:r>
        <w:rPr>
          <w:sz w:val="28"/>
          <w:szCs w:val="28"/>
        </w:rPr>
        <w:t xml:space="preserve"> После J. Lindley многие исследователи пытались решать этот вопрос, включая род в разные неродственные семейства - Tamariacaceae Link, Rutaceae Juss., при этом большинство исследователей </w:t>
      </w:r>
      <w:r>
        <w:rPr>
          <w:rStyle w:val="s0"/>
          <w:sz w:val="28"/>
          <w:szCs w:val="28"/>
        </w:rPr>
        <w:t>[25,26]</w:t>
      </w:r>
      <w:r>
        <w:rPr>
          <w:sz w:val="28"/>
          <w:szCs w:val="28"/>
        </w:rPr>
        <w:t xml:space="preserve"> рассматривали род </w:t>
      </w:r>
      <w:r>
        <w:rPr>
          <w:i/>
          <w:sz w:val="28"/>
          <w:szCs w:val="28"/>
        </w:rPr>
        <w:t>Nitraria</w:t>
      </w:r>
      <w:r>
        <w:rPr>
          <w:sz w:val="28"/>
          <w:szCs w:val="28"/>
        </w:rPr>
        <w:t xml:space="preserve"> в подсемействе Zygophyllaceae R.Br. вместе с Zygophyllum L., Peganum </w:t>
      </w:r>
      <w:bookmarkStart w:id="2" w:name="_Hlk163077559"/>
      <w:r>
        <w:rPr>
          <w:sz w:val="28"/>
          <w:szCs w:val="28"/>
        </w:rPr>
        <w:t>L.</w:t>
      </w:r>
      <w:bookmarkEnd w:id="2"/>
      <w:r>
        <w:rPr>
          <w:sz w:val="28"/>
          <w:szCs w:val="28"/>
        </w:rPr>
        <w:t xml:space="preserve"> и Balanites Delile. Получены новые данные, имеющие существенное значение для уточнения системы рода Nitraria </w:t>
      </w:r>
      <w:r>
        <w:rPr>
          <w:rStyle w:val="s0"/>
          <w:sz w:val="28"/>
          <w:szCs w:val="28"/>
        </w:rPr>
        <w:t>[27]</w:t>
      </w:r>
      <w:r>
        <w:rPr>
          <w:sz w:val="28"/>
          <w:szCs w:val="28"/>
        </w:rPr>
        <w:t xml:space="preserve"> и генезиса видов, достоверно доказано обоснованное в</w:t>
      </w:r>
      <w:r w:rsidR="00766F23">
        <w:rPr>
          <w:sz w:val="28"/>
          <w:szCs w:val="28"/>
        </w:rPr>
        <w:t>ыделение спорного таксона N. К</w:t>
      </w:r>
      <w:r>
        <w:rPr>
          <w:sz w:val="28"/>
          <w:szCs w:val="28"/>
        </w:rPr>
        <w:t>omarovii в качестве самостоятельного вида.</w:t>
      </w:r>
    </w:p>
    <w:p w14:paraId="4E388EA1" w14:textId="6F61E9BA" w:rsidR="00697FE6" w:rsidRDefault="00697FE6" w:rsidP="00697FE6">
      <w:pPr>
        <w:pStyle w:val="a4"/>
        <w:shd w:val="clear" w:color="auto" w:fill="FFFFFF"/>
        <w:ind w:left="0" w:firstLine="709"/>
        <w:jc w:val="both"/>
        <w:rPr>
          <w:color w:val="333333"/>
          <w:sz w:val="28"/>
          <w:szCs w:val="28"/>
        </w:rPr>
      </w:pPr>
      <w:r>
        <w:rPr>
          <w:sz w:val="28"/>
          <w:szCs w:val="28"/>
        </w:rPr>
        <w:t xml:space="preserve">Полученные в дальнейшем данные подтвердили обособленное положение рода </w:t>
      </w:r>
      <w:r>
        <w:rPr>
          <w:i/>
          <w:sz w:val="28"/>
          <w:szCs w:val="28"/>
        </w:rPr>
        <w:t>Nitraria</w:t>
      </w:r>
      <w:r>
        <w:rPr>
          <w:sz w:val="28"/>
          <w:szCs w:val="28"/>
        </w:rPr>
        <w:t xml:space="preserve"> от других родов семейства Zygophyllaceae, изучение </w:t>
      </w:r>
      <w:proofErr w:type="gramStart"/>
      <w:r>
        <w:rPr>
          <w:sz w:val="28"/>
          <w:szCs w:val="28"/>
        </w:rPr>
        <w:t>полиноморфологии</w:t>
      </w:r>
      <w:r>
        <w:rPr>
          <w:rStyle w:val="s0"/>
          <w:sz w:val="28"/>
          <w:szCs w:val="28"/>
        </w:rPr>
        <w:t xml:space="preserve"> </w:t>
      </w:r>
      <w:r w:rsidR="00766F23">
        <w:rPr>
          <w:rStyle w:val="s0"/>
          <w:sz w:val="28"/>
          <w:szCs w:val="28"/>
        </w:rPr>
        <w:t xml:space="preserve"> приведено</w:t>
      </w:r>
      <w:proofErr w:type="gramEnd"/>
      <w:r w:rsidR="00766F23">
        <w:rPr>
          <w:rStyle w:val="s0"/>
          <w:sz w:val="28"/>
          <w:szCs w:val="28"/>
        </w:rPr>
        <w:t xml:space="preserve"> в работах авторов </w:t>
      </w:r>
      <w:r>
        <w:rPr>
          <w:rStyle w:val="s0"/>
          <w:sz w:val="28"/>
          <w:szCs w:val="28"/>
        </w:rPr>
        <w:t>[28,29].</w:t>
      </w:r>
      <w:r>
        <w:t xml:space="preserve"> </w:t>
      </w:r>
      <w:r>
        <w:rPr>
          <w:sz w:val="28"/>
          <w:szCs w:val="28"/>
        </w:rPr>
        <w:t xml:space="preserve">Анализ изменчивости цвета плода в популяциях видов селитрянки показал, что этот признак можно использовать для диагностических целей представителей рода </w:t>
      </w:r>
      <w:r>
        <w:rPr>
          <w:rStyle w:val="s0"/>
          <w:sz w:val="28"/>
          <w:szCs w:val="28"/>
        </w:rPr>
        <w:t>[30]</w:t>
      </w:r>
      <w:r>
        <w:rPr>
          <w:sz w:val="28"/>
          <w:szCs w:val="28"/>
        </w:rPr>
        <w:t>.</w:t>
      </w:r>
      <w:r>
        <w:t xml:space="preserve"> </w:t>
      </w:r>
      <w:r>
        <w:rPr>
          <w:sz w:val="28"/>
          <w:szCs w:val="28"/>
        </w:rPr>
        <w:t>При решении таксономических вопросов рода Nitraria значительная роль отводилась цвету сока. Для N. komarovii характерны желтоватые, оранжевые, бледно</w:t>
      </w:r>
      <w:r w:rsidR="00766F23">
        <w:rPr>
          <w:sz w:val="28"/>
          <w:szCs w:val="28"/>
        </w:rPr>
        <w:t xml:space="preserve"> </w:t>
      </w:r>
      <w:r>
        <w:rPr>
          <w:sz w:val="28"/>
          <w:szCs w:val="28"/>
        </w:rPr>
        <w:t>- или ярко-красные плоды. Черными костянками характеризуется N. sibirica; темно-бордовыми, реже черными – N. schoberi, вишневыми – N. pamirica</w:t>
      </w:r>
      <w:r>
        <w:t xml:space="preserve"> </w:t>
      </w:r>
      <w:r>
        <w:rPr>
          <w:rStyle w:val="s0"/>
          <w:sz w:val="28"/>
          <w:szCs w:val="28"/>
        </w:rPr>
        <w:t>[31,32]</w:t>
      </w:r>
      <w:r w:rsidR="00766F23">
        <w:rPr>
          <w:rStyle w:val="s0"/>
          <w:sz w:val="28"/>
          <w:szCs w:val="28"/>
        </w:rPr>
        <w:t>.</w:t>
      </w:r>
      <w:r>
        <w:t xml:space="preserve">  </w:t>
      </w:r>
      <w:r>
        <w:rPr>
          <w:sz w:val="28"/>
          <w:szCs w:val="28"/>
        </w:rPr>
        <w:t xml:space="preserve"> Одной из отличительных морфологических особенностей видов рода Nitraria является отсутствие язычковых придатков при основании тычиночных нитей </w:t>
      </w:r>
      <w:r>
        <w:rPr>
          <w:rStyle w:val="s0"/>
          <w:sz w:val="28"/>
          <w:szCs w:val="28"/>
        </w:rPr>
        <w:t>[33].</w:t>
      </w:r>
      <w:r>
        <w:rPr>
          <w:sz w:val="28"/>
          <w:szCs w:val="28"/>
        </w:rPr>
        <w:t xml:space="preserve">  </w:t>
      </w:r>
    </w:p>
    <w:p w14:paraId="6AC485C3" w14:textId="77777777" w:rsidR="00697FE6" w:rsidRDefault="00697FE6" w:rsidP="00697FE6">
      <w:pPr>
        <w:pStyle w:val="a4"/>
        <w:shd w:val="clear" w:color="auto" w:fill="FFFFFF"/>
        <w:ind w:left="0" w:firstLine="709"/>
        <w:jc w:val="both"/>
        <w:rPr>
          <w:color w:val="333333"/>
          <w:sz w:val="28"/>
          <w:szCs w:val="28"/>
        </w:rPr>
      </w:pPr>
      <w:r>
        <w:rPr>
          <w:sz w:val="28"/>
          <w:szCs w:val="28"/>
        </w:rPr>
        <w:t xml:space="preserve">Несмотря на небольшой объем рода и более чем вековую историю изучения, у специалистов нет ясного представления о числе видов </w:t>
      </w:r>
      <w:r>
        <w:rPr>
          <w:i/>
          <w:sz w:val="28"/>
          <w:szCs w:val="28"/>
        </w:rPr>
        <w:t>Nitraria</w:t>
      </w:r>
      <w:r>
        <w:rPr>
          <w:sz w:val="28"/>
          <w:szCs w:val="28"/>
        </w:rPr>
        <w:t xml:space="preserve"> в целом и в отдельных регионах, об их генезисе и системе рода. Основной причиной является слабая морфологическая обособленность видов, поскольку большинство из них отличаются лишь метрическими признаками листьев и плодов </w:t>
      </w:r>
      <w:r>
        <w:rPr>
          <w:rStyle w:val="s0"/>
          <w:sz w:val="28"/>
          <w:szCs w:val="28"/>
        </w:rPr>
        <w:t>[34, 35].</w:t>
      </w:r>
      <w:r>
        <w:rPr>
          <w:color w:val="333333"/>
          <w:sz w:val="28"/>
          <w:szCs w:val="28"/>
        </w:rPr>
        <w:t xml:space="preserve"> </w:t>
      </w:r>
    </w:p>
    <w:p w14:paraId="104C6A6D" w14:textId="77777777" w:rsidR="00697FE6" w:rsidRDefault="00697FE6" w:rsidP="00697FE6">
      <w:pPr>
        <w:pStyle w:val="a4"/>
        <w:shd w:val="clear" w:color="auto" w:fill="FFFFFF"/>
        <w:ind w:left="0" w:firstLine="709"/>
        <w:jc w:val="both"/>
        <w:rPr>
          <w:color w:val="333333"/>
          <w:sz w:val="28"/>
          <w:szCs w:val="28"/>
        </w:rPr>
      </w:pPr>
      <w:r>
        <w:rPr>
          <w:sz w:val="28"/>
          <w:szCs w:val="28"/>
        </w:rPr>
        <w:t xml:space="preserve">Кроме того, по данным российских и китайских ученых кариотипы </w:t>
      </w:r>
      <w:r>
        <w:rPr>
          <w:i/>
          <w:sz w:val="28"/>
          <w:szCs w:val="28"/>
        </w:rPr>
        <w:t>Nitraria schoberi</w:t>
      </w:r>
      <w:r>
        <w:t xml:space="preserve"> </w:t>
      </w:r>
      <w:r>
        <w:rPr>
          <w:sz w:val="28"/>
          <w:szCs w:val="28"/>
        </w:rPr>
        <w:t>L</w:t>
      </w:r>
      <w:r>
        <w:rPr>
          <w:i/>
          <w:sz w:val="28"/>
          <w:szCs w:val="28"/>
        </w:rPr>
        <w:t>.</w:t>
      </w:r>
      <w:r>
        <w:rPr>
          <w:sz w:val="28"/>
          <w:szCs w:val="28"/>
        </w:rPr>
        <w:t xml:space="preserve"> и </w:t>
      </w:r>
      <w:r>
        <w:rPr>
          <w:i/>
          <w:sz w:val="28"/>
          <w:szCs w:val="28"/>
        </w:rPr>
        <w:t xml:space="preserve">Nitraria sibirica </w:t>
      </w:r>
      <w:r>
        <w:rPr>
          <w:sz w:val="28"/>
          <w:szCs w:val="28"/>
        </w:rPr>
        <w:t xml:space="preserve">представлены из разных популяций Южной Сибири. Кариологическое изучение </w:t>
      </w:r>
      <w:r>
        <w:rPr>
          <w:i/>
          <w:sz w:val="28"/>
          <w:szCs w:val="28"/>
        </w:rPr>
        <w:t>Nitraria sibirica</w:t>
      </w:r>
      <w:r>
        <w:rPr>
          <w:sz w:val="28"/>
          <w:szCs w:val="28"/>
        </w:rPr>
        <w:t xml:space="preserve"> из 11 популяций Алтайского края, Республик Хакасии, Тывы и </w:t>
      </w:r>
      <w:r>
        <w:rPr>
          <w:i/>
          <w:sz w:val="28"/>
          <w:szCs w:val="28"/>
        </w:rPr>
        <w:t>Nitraria</w:t>
      </w:r>
      <w:r>
        <w:rPr>
          <w:sz w:val="28"/>
          <w:szCs w:val="28"/>
        </w:rPr>
        <w:t xml:space="preserve"> </w:t>
      </w:r>
      <w:r>
        <w:rPr>
          <w:i/>
          <w:sz w:val="28"/>
          <w:szCs w:val="28"/>
        </w:rPr>
        <w:t>schoberi</w:t>
      </w:r>
      <w:r>
        <w:rPr>
          <w:sz w:val="28"/>
          <w:szCs w:val="28"/>
        </w:rPr>
        <w:t xml:space="preserve"> из 2-х популяций Алтайского края показало, что у данных видов нет определенного числа хромосом и можно было установить только наиболее часто встречающиеся числа. У </w:t>
      </w:r>
      <w:r>
        <w:rPr>
          <w:i/>
          <w:sz w:val="28"/>
          <w:szCs w:val="28"/>
        </w:rPr>
        <w:t>Nitraria</w:t>
      </w:r>
      <w:r>
        <w:rPr>
          <w:sz w:val="28"/>
          <w:szCs w:val="28"/>
        </w:rPr>
        <w:t xml:space="preserve"> </w:t>
      </w:r>
      <w:r>
        <w:rPr>
          <w:i/>
          <w:sz w:val="28"/>
          <w:szCs w:val="28"/>
        </w:rPr>
        <w:t>sibirica</w:t>
      </w:r>
      <w:r>
        <w:rPr>
          <w:sz w:val="28"/>
          <w:szCs w:val="28"/>
        </w:rPr>
        <w:t xml:space="preserve"> преобладающим числом хромосом является диплоидное 2n=24, а у </w:t>
      </w:r>
      <w:r>
        <w:rPr>
          <w:i/>
          <w:sz w:val="28"/>
          <w:szCs w:val="28"/>
        </w:rPr>
        <w:t>Nitraria</w:t>
      </w:r>
      <w:r>
        <w:rPr>
          <w:sz w:val="28"/>
          <w:szCs w:val="28"/>
        </w:rPr>
        <w:t xml:space="preserve"> </w:t>
      </w:r>
      <w:r>
        <w:rPr>
          <w:i/>
          <w:sz w:val="28"/>
          <w:szCs w:val="28"/>
        </w:rPr>
        <w:t>schoberi</w:t>
      </w:r>
      <w:r>
        <w:rPr>
          <w:sz w:val="28"/>
          <w:szCs w:val="28"/>
        </w:rPr>
        <w:t xml:space="preserve"> преобладает тетраплоидное </w:t>
      </w:r>
      <w:r>
        <w:rPr>
          <w:sz w:val="28"/>
          <w:szCs w:val="28"/>
        </w:rPr>
        <w:lastRenderedPageBreak/>
        <w:t>число хромосом 2n=48.</w:t>
      </w:r>
      <w:r>
        <w:rPr>
          <w:color w:val="333333"/>
          <w:sz w:val="28"/>
          <w:szCs w:val="28"/>
        </w:rPr>
        <w:t xml:space="preserve"> </w:t>
      </w:r>
      <w:r>
        <w:rPr>
          <w:sz w:val="28"/>
          <w:szCs w:val="28"/>
        </w:rPr>
        <w:t xml:space="preserve">Кариологических исследований по селитрянкам выполнено сравнительно мало работ </w:t>
      </w:r>
      <w:r>
        <w:rPr>
          <w:rStyle w:val="s0"/>
          <w:sz w:val="28"/>
          <w:szCs w:val="28"/>
        </w:rPr>
        <w:t>[36-43].</w:t>
      </w:r>
    </w:p>
    <w:p w14:paraId="5E9B9051" w14:textId="77777777" w:rsidR="00697FE6" w:rsidRDefault="00697FE6" w:rsidP="00697FE6">
      <w:pPr>
        <w:pStyle w:val="a4"/>
        <w:shd w:val="clear" w:color="auto" w:fill="FFFFFF"/>
        <w:ind w:left="0" w:firstLine="709"/>
        <w:jc w:val="both"/>
        <w:rPr>
          <w:color w:val="333333"/>
          <w:sz w:val="28"/>
          <w:szCs w:val="28"/>
        </w:rPr>
      </w:pPr>
      <w:r>
        <w:rPr>
          <w:sz w:val="28"/>
          <w:szCs w:val="28"/>
        </w:rPr>
        <w:t xml:space="preserve">Изучению растений </w:t>
      </w:r>
      <w:r>
        <w:rPr>
          <w:i/>
          <w:sz w:val="28"/>
          <w:szCs w:val="28"/>
        </w:rPr>
        <w:t>Nitraria schoberi</w:t>
      </w:r>
      <w:r>
        <w:rPr>
          <w:sz w:val="28"/>
          <w:szCs w:val="28"/>
        </w:rPr>
        <w:t xml:space="preserve"> посвящено значительное количество работ по биологии и экологии</w:t>
      </w:r>
      <w:r>
        <w:rPr>
          <w:color w:val="333333"/>
          <w:sz w:val="28"/>
          <w:szCs w:val="28"/>
        </w:rPr>
        <w:t xml:space="preserve"> </w:t>
      </w:r>
      <w:r>
        <w:rPr>
          <w:rStyle w:val="s0"/>
          <w:sz w:val="28"/>
          <w:szCs w:val="28"/>
        </w:rPr>
        <w:t>[44-49]</w:t>
      </w:r>
      <w:r>
        <w:rPr>
          <w:color w:val="333333"/>
          <w:sz w:val="28"/>
          <w:szCs w:val="28"/>
        </w:rPr>
        <w:t xml:space="preserve">.  </w:t>
      </w:r>
    </w:p>
    <w:p w14:paraId="10FC6086" w14:textId="77777777" w:rsidR="00697FE6" w:rsidRDefault="00697FE6" w:rsidP="00697FE6">
      <w:pPr>
        <w:pStyle w:val="a4"/>
        <w:shd w:val="clear" w:color="auto" w:fill="FFFFFF"/>
        <w:ind w:left="0" w:firstLine="709"/>
        <w:jc w:val="both"/>
        <w:rPr>
          <w:sz w:val="28"/>
          <w:szCs w:val="28"/>
        </w:rPr>
      </w:pPr>
      <w:r>
        <w:rPr>
          <w:sz w:val="28"/>
          <w:szCs w:val="28"/>
        </w:rPr>
        <w:t xml:space="preserve">Виды </w:t>
      </w:r>
      <w:r>
        <w:rPr>
          <w:i/>
          <w:sz w:val="28"/>
          <w:szCs w:val="28"/>
        </w:rPr>
        <w:t>Nitraria</w:t>
      </w:r>
      <w:r>
        <w:rPr>
          <w:sz w:val="28"/>
          <w:szCs w:val="28"/>
        </w:rPr>
        <w:t xml:space="preserve"> L. являются галофитами и представляют собой шарообразные или подушковидные стелющиеся кустарники высотой 0,3–2,0 метров. Благодаря этим биологическим особенностям их применяют в ряде стран в защитном лесоразведении для укрепления песчаных заносов, берегов, снижения засоленности и обогащения почв органическими веществами [50,51].            </w:t>
      </w:r>
    </w:p>
    <w:p w14:paraId="3D0FBA24" w14:textId="1AEBF52B" w:rsidR="00697FE6" w:rsidRDefault="00697FE6" w:rsidP="00697FE6">
      <w:pPr>
        <w:ind w:firstLine="709"/>
        <w:jc w:val="both"/>
        <w:rPr>
          <w:rFonts w:ascii="Times New Roman" w:hAnsi="Times New Roman"/>
          <w:sz w:val="28"/>
          <w:szCs w:val="28"/>
        </w:rPr>
      </w:pPr>
      <w:r>
        <w:rPr>
          <w:sz w:val="28"/>
          <w:szCs w:val="28"/>
        </w:rPr>
        <w:t xml:space="preserve"> </w:t>
      </w:r>
      <w:r>
        <w:rPr>
          <w:rFonts w:ascii="Times New Roman" w:hAnsi="Times New Roman"/>
          <w:i/>
          <w:sz w:val="28"/>
          <w:szCs w:val="28"/>
        </w:rPr>
        <w:t>Nitraria schoberi</w:t>
      </w:r>
      <w:r>
        <w:rPr>
          <w:rFonts w:ascii="Times New Roman" w:hAnsi="Times New Roman"/>
          <w:sz w:val="28"/>
          <w:szCs w:val="28"/>
        </w:rPr>
        <w:t xml:space="preserve"> L. распространена преимущественно в равнинных степных и пустынных районах Турана и Арало-Каспийской низменности, достигая на юге Монголии до Тибета</w:t>
      </w:r>
      <w:r>
        <w:rPr>
          <w:sz w:val="28"/>
          <w:szCs w:val="28"/>
        </w:rPr>
        <w:t xml:space="preserve"> [</w:t>
      </w:r>
      <w:r>
        <w:rPr>
          <w:rFonts w:ascii="Times New Roman" w:hAnsi="Times New Roman"/>
          <w:sz w:val="28"/>
          <w:szCs w:val="28"/>
        </w:rPr>
        <w:t>52,53</w:t>
      </w:r>
      <w:r>
        <w:rPr>
          <w:sz w:val="28"/>
          <w:szCs w:val="28"/>
        </w:rPr>
        <w:t>].</w:t>
      </w:r>
      <w:r>
        <w:rPr>
          <w:rFonts w:ascii="Times New Roman" w:hAnsi="Times New Roman"/>
          <w:sz w:val="28"/>
          <w:szCs w:val="28"/>
        </w:rPr>
        <w:t xml:space="preserve"> Многие представители </w:t>
      </w:r>
      <w:proofErr w:type="gramStart"/>
      <w:r>
        <w:rPr>
          <w:rFonts w:ascii="Times New Roman" w:hAnsi="Times New Roman"/>
          <w:sz w:val="28"/>
          <w:szCs w:val="28"/>
        </w:rPr>
        <w:t>дальне</w:t>
      </w:r>
      <w:r w:rsidR="00766F23">
        <w:rPr>
          <w:rFonts w:ascii="Times New Roman" w:hAnsi="Times New Roman"/>
          <w:sz w:val="28"/>
          <w:szCs w:val="28"/>
        </w:rPr>
        <w:t>-</w:t>
      </w:r>
      <w:r>
        <w:rPr>
          <w:rFonts w:ascii="Times New Roman" w:hAnsi="Times New Roman"/>
          <w:sz w:val="28"/>
          <w:szCs w:val="28"/>
        </w:rPr>
        <w:t>восточной</w:t>
      </w:r>
      <w:proofErr w:type="gramEnd"/>
      <w:r>
        <w:rPr>
          <w:rFonts w:ascii="Times New Roman" w:hAnsi="Times New Roman"/>
          <w:sz w:val="28"/>
          <w:szCs w:val="28"/>
        </w:rPr>
        <w:t xml:space="preserve"> дендрофлоры в сибирских условиях вполне успешно зимуют и плодоносят </w:t>
      </w:r>
      <w:r>
        <w:rPr>
          <w:sz w:val="28"/>
          <w:szCs w:val="28"/>
        </w:rPr>
        <w:t>[</w:t>
      </w:r>
      <w:r>
        <w:rPr>
          <w:rFonts w:ascii="Times New Roman" w:hAnsi="Times New Roman"/>
          <w:sz w:val="28"/>
          <w:szCs w:val="28"/>
        </w:rPr>
        <w:t>54</w:t>
      </w:r>
      <w:r>
        <w:rPr>
          <w:sz w:val="28"/>
          <w:szCs w:val="28"/>
        </w:rPr>
        <w:t>]</w:t>
      </w:r>
      <w:r>
        <w:rPr>
          <w:rFonts w:ascii="Times New Roman" w:hAnsi="Times New Roman"/>
          <w:sz w:val="28"/>
          <w:szCs w:val="28"/>
        </w:rPr>
        <w:t xml:space="preserve">. В целом, растения </w:t>
      </w:r>
      <w:proofErr w:type="gramStart"/>
      <w:r>
        <w:rPr>
          <w:rFonts w:ascii="Times New Roman" w:hAnsi="Times New Roman"/>
          <w:sz w:val="28"/>
          <w:szCs w:val="28"/>
        </w:rPr>
        <w:t>дальне</w:t>
      </w:r>
      <w:r w:rsidR="00766F23">
        <w:rPr>
          <w:rFonts w:ascii="Times New Roman" w:hAnsi="Times New Roman"/>
          <w:sz w:val="28"/>
          <w:szCs w:val="28"/>
        </w:rPr>
        <w:t>-</w:t>
      </w:r>
      <w:r>
        <w:rPr>
          <w:rFonts w:ascii="Times New Roman" w:hAnsi="Times New Roman"/>
          <w:sz w:val="28"/>
          <w:szCs w:val="28"/>
        </w:rPr>
        <w:t>восточной</w:t>
      </w:r>
      <w:proofErr w:type="gramEnd"/>
      <w:r>
        <w:rPr>
          <w:rFonts w:ascii="Times New Roman" w:hAnsi="Times New Roman"/>
          <w:sz w:val="28"/>
          <w:szCs w:val="28"/>
        </w:rPr>
        <w:t xml:space="preserve"> флоры, видовой состав которой более разнообразен, отличаются высокими декоративными качествами, некоторые обладают лечебными свойствами, образуют плоды с высокой пищевой ценностью и могут быть признаны перспективными по результатам многолетних интродукционных экспериментов на территории сибирского региона </w:t>
      </w:r>
      <w:r>
        <w:rPr>
          <w:sz w:val="28"/>
          <w:szCs w:val="28"/>
        </w:rPr>
        <w:t>[</w:t>
      </w:r>
      <w:r>
        <w:rPr>
          <w:rFonts w:ascii="Times New Roman" w:hAnsi="Times New Roman"/>
          <w:sz w:val="28"/>
          <w:szCs w:val="28"/>
        </w:rPr>
        <w:t>55</w:t>
      </w:r>
      <w:r>
        <w:rPr>
          <w:sz w:val="28"/>
          <w:szCs w:val="28"/>
        </w:rPr>
        <w:t>].</w:t>
      </w:r>
    </w:p>
    <w:p w14:paraId="1F64B92B" w14:textId="3524752F" w:rsidR="00697FE6" w:rsidRDefault="00697FE6" w:rsidP="00697FE6">
      <w:pPr>
        <w:pStyle w:val="a4"/>
        <w:shd w:val="clear" w:color="auto" w:fill="FFFFFF"/>
        <w:ind w:left="0" w:firstLine="709"/>
        <w:jc w:val="both"/>
        <w:rPr>
          <w:rStyle w:val="s0"/>
          <w:sz w:val="28"/>
        </w:rPr>
      </w:pPr>
      <w:r>
        <w:rPr>
          <w:sz w:val="28"/>
          <w:szCs w:val="28"/>
        </w:rPr>
        <w:t xml:space="preserve"> В восточной части ареала (Западная Сибирь) вид представлен небольшими популяциями.</w:t>
      </w:r>
      <w:r>
        <w:rPr>
          <w:rStyle w:val="s0"/>
          <w:sz w:val="28"/>
          <w:szCs w:val="28"/>
        </w:rPr>
        <w:t xml:space="preserve"> В состав рода </w:t>
      </w:r>
      <w:r>
        <w:rPr>
          <w:rStyle w:val="s0"/>
          <w:i/>
          <w:sz w:val="28"/>
          <w:szCs w:val="28"/>
          <w:lang w:val="en-US"/>
        </w:rPr>
        <w:t>Nitraria</w:t>
      </w:r>
      <w:r>
        <w:rPr>
          <w:rStyle w:val="s0"/>
          <w:sz w:val="28"/>
          <w:szCs w:val="28"/>
        </w:rPr>
        <w:t xml:space="preserve"> входит всего 10 видов, однако, целый ряд селитрянок требует систематического уточнения            </w:t>
      </w:r>
      <w:proofErr w:type="gramStart"/>
      <w:r>
        <w:rPr>
          <w:rStyle w:val="s0"/>
          <w:sz w:val="28"/>
          <w:szCs w:val="28"/>
        </w:rPr>
        <w:t xml:space="preserve">   </w:t>
      </w:r>
      <w:r>
        <w:rPr>
          <w:sz w:val="28"/>
          <w:szCs w:val="28"/>
        </w:rPr>
        <w:t>[</w:t>
      </w:r>
      <w:proofErr w:type="gramEnd"/>
      <w:r>
        <w:rPr>
          <w:sz w:val="28"/>
          <w:szCs w:val="28"/>
        </w:rPr>
        <w:t>56-58]</w:t>
      </w:r>
      <w:r w:rsidR="00766F23">
        <w:rPr>
          <w:sz w:val="28"/>
          <w:szCs w:val="28"/>
        </w:rPr>
        <w:t>.</w:t>
      </w:r>
      <w:r>
        <w:t xml:space="preserve"> </w:t>
      </w:r>
      <w:r>
        <w:rPr>
          <w:sz w:val="28"/>
          <w:szCs w:val="28"/>
        </w:rPr>
        <w:t>На формирование древесно-кустарниковой растительности и её пространственную дифференциацию наибольшее влияние оказывают особенности климата. В учебном пособии рассматривается современное разнообразие аборигенных и культивируемых древесных и кустарниковых растений, в то</w:t>
      </w:r>
      <w:r w:rsidR="00766F23">
        <w:rPr>
          <w:sz w:val="28"/>
          <w:szCs w:val="28"/>
        </w:rPr>
        <w:t xml:space="preserve">м числе, двух видов </w:t>
      </w:r>
      <w:proofErr w:type="gramStart"/>
      <w:r w:rsidR="00766F23">
        <w:rPr>
          <w:sz w:val="28"/>
          <w:szCs w:val="28"/>
        </w:rPr>
        <w:t>селитрянки :</w:t>
      </w:r>
      <w:proofErr w:type="gramEnd"/>
      <w:r w:rsidR="00766F23">
        <w:rPr>
          <w:sz w:val="28"/>
          <w:szCs w:val="28"/>
        </w:rPr>
        <w:t xml:space="preserve"> </w:t>
      </w:r>
      <w:r>
        <w:rPr>
          <w:i/>
          <w:sz w:val="28"/>
          <w:szCs w:val="28"/>
        </w:rPr>
        <w:t>Nitraria schoberi</w:t>
      </w:r>
      <w:r>
        <w:rPr>
          <w:sz w:val="28"/>
          <w:szCs w:val="28"/>
        </w:rPr>
        <w:t xml:space="preserve"> L. и </w:t>
      </w:r>
      <w:r>
        <w:rPr>
          <w:i/>
          <w:sz w:val="28"/>
          <w:szCs w:val="28"/>
        </w:rPr>
        <w:t>Nitraria sibirica</w:t>
      </w:r>
      <w:r>
        <w:rPr>
          <w:sz w:val="28"/>
          <w:szCs w:val="28"/>
        </w:rPr>
        <w:t xml:space="preserve"> Pall., произрастающих на территории Павлодарской области. Дается систематический, морфолого-биологический, экологический и хозяйственный обзор дендрофлоры [59].</w:t>
      </w:r>
    </w:p>
    <w:p w14:paraId="76206209" w14:textId="206CA3FE" w:rsidR="00697FE6" w:rsidRDefault="00697FE6" w:rsidP="00697FE6">
      <w:pPr>
        <w:ind w:firstLine="709"/>
        <w:jc w:val="both"/>
      </w:pPr>
      <w:r>
        <w:rPr>
          <w:rStyle w:val="s0"/>
          <w:sz w:val="28"/>
          <w:szCs w:val="28"/>
        </w:rPr>
        <w:t xml:space="preserve">В Казахстане и СНГ произрастает два вида селитрянки: </w:t>
      </w:r>
      <w:r>
        <w:rPr>
          <w:rStyle w:val="s0"/>
          <w:i/>
          <w:sz w:val="28"/>
          <w:szCs w:val="28"/>
          <w:lang w:val="en-US"/>
        </w:rPr>
        <w:t>Nitraria</w:t>
      </w:r>
      <w:r w:rsidRPr="00DA14C0">
        <w:rPr>
          <w:rStyle w:val="s0"/>
          <w:i/>
          <w:sz w:val="28"/>
          <w:szCs w:val="28"/>
        </w:rPr>
        <w:t xml:space="preserve"> </w:t>
      </w:r>
      <w:r>
        <w:rPr>
          <w:rStyle w:val="s0"/>
          <w:i/>
          <w:sz w:val="28"/>
          <w:szCs w:val="28"/>
          <w:lang w:val="en-US"/>
        </w:rPr>
        <w:t>schoberi</w:t>
      </w:r>
      <w:r w:rsidRPr="00DA14C0">
        <w:rPr>
          <w:rStyle w:val="s0"/>
          <w:sz w:val="28"/>
          <w:szCs w:val="28"/>
        </w:rPr>
        <w:t xml:space="preserve"> </w:t>
      </w:r>
      <w:r>
        <w:rPr>
          <w:rStyle w:val="s0"/>
          <w:sz w:val="28"/>
          <w:szCs w:val="28"/>
          <w:lang w:val="en-US"/>
        </w:rPr>
        <w:t>L</w:t>
      </w:r>
      <w:r w:rsidR="00766F23">
        <w:rPr>
          <w:rStyle w:val="s0"/>
          <w:sz w:val="28"/>
          <w:szCs w:val="28"/>
        </w:rPr>
        <w:t xml:space="preserve">. </w:t>
      </w:r>
      <w:r>
        <w:rPr>
          <w:rStyle w:val="s0"/>
          <w:sz w:val="28"/>
          <w:szCs w:val="28"/>
        </w:rPr>
        <w:t xml:space="preserve"> и </w:t>
      </w:r>
      <w:r>
        <w:rPr>
          <w:rFonts w:ascii="Times New Roman" w:hAnsi="Times New Roman"/>
          <w:i/>
          <w:sz w:val="28"/>
          <w:szCs w:val="28"/>
        </w:rPr>
        <w:t>Nitraria</w:t>
      </w:r>
      <w:r>
        <w:rPr>
          <w:rStyle w:val="s0"/>
          <w:i/>
          <w:sz w:val="28"/>
          <w:szCs w:val="28"/>
        </w:rPr>
        <w:t xml:space="preserve"> </w:t>
      </w:r>
      <w:r>
        <w:rPr>
          <w:rStyle w:val="s0"/>
          <w:i/>
          <w:sz w:val="28"/>
          <w:szCs w:val="28"/>
          <w:lang w:val="en-US"/>
        </w:rPr>
        <w:t>sibirica</w:t>
      </w:r>
      <w:r w:rsidRPr="00DA14C0">
        <w:rPr>
          <w:rStyle w:val="s0"/>
          <w:sz w:val="28"/>
          <w:szCs w:val="28"/>
        </w:rPr>
        <w:t xml:space="preserve"> </w:t>
      </w:r>
      <w:r>
        <w:rPr>
          <w:rStyle w:val="s0"/>
          <w:sz w:val="28"/>
          <w:szCs w:val="28"/>
          <w:lang w:val="en-US"/>
        </w:rPr>
        <w:t>Pall</w:t>
      </w:r>
      <w:r>
        <w:rPr>
          <w:rStyle w:val="s0"/>
          <w:sz w:val="28"/>
          <w:szCs w:val="28"/>
        </w:rPr>
        <w:t xml:space="preserve">. </w:t>
      </w:r>
      <w:r>
        <w:rPr>
          <w:rFonts w:ascii="Times New Roman" w:hAnsi="Times New Roman"/>
          <w:sz w:val="28"/>
          <w:szCs w:val="28"/>
        </w:rPr>
        <w:t xml:space="preserve">Флористические районы произрастания </w:t>
      </w:r>
      <w:r>
        <w:rPr>
          <w:rStyle w:val="s0"/>
          <w:sz w:val="28"/>
          <w:szCs w:val="28"/>
        </w:rPr>
        <w:t xml:space="preserve">селитрянки Шобера </w:t>
      </w:r>
      <w:r>
        <w:rPr>
          <w:rFonts w:ascii="Times New Roman" w:hAnsi="Times New Roman"/>
          <w:sz w:val="28"/>
          <w:szCs w:val="28"/>
        </w:rPr>
        <w:t xml:space="preserve">в </w:t>
      </w:r>
      <w:r w:rsidR="00766F23">
        <w:rPr>
          <w:rFonts w:ascii="Times New Roman" w:hAnsi="Times New Roman"/>
          <w:sz w:val="28"/>
          <w:szCs w:val="28"/>
        </w:rPr>
        <w:t>Республике Казахстан: Тоб.-Ишим, Иртыш, Кокшетау</w:t>
      </w:r>
      <w:r>
        <w:rPr>
          <w:rFonts w:ascii="Times New Roman" w:hAnsi="Times New Roman"/>
          <w:sz w:val="28"/>
          <w:szCs w:val="28"/>
        </w:rPr>
        <w:t>, Прикаспий, Актюбинск, Тургай, Западный мелкосопочник, Северный Усть-Урт, Мангышлак, Приаралье, Кзызыл-Орда, Бетпакдала, Балхашско-Алаколский, Джунгарский Алатау, Заилийский</w:t>
      </w:r>
      <w:r w:rsidR="004C5069">
        <w:rPr>
          <w:rFonts w:ascii="Times New Roman" w:hAnsi="Times New Roman"/>
          <w:sz w:val="28"/>
          <w:szCs w:val="28"/>
        </w:rPr>
        <w:t>,</w:t>
      </w:r>
      <w:r>
        <w:rPr>
          <w:rFonts w:ascii="Times New Roman" w:hAnsi="Times New Roman"/>
          <w:sz w:val="28"/>
          <w:szCs w:val="28"/>
        </w:rPr>
        <w:t xml:space="preserve"> Кунганский Алатау, Кетм. Терск. Алату, Чу-Илийские горы, Каратау [60].</w:t>
      </w:r>
    </w:p>
    <w:p w14:paraId="535DF50B" w14:textId="115BA9D5" w:rsidR="00697FE6" w:rsidRDefault="00697FE6" w:rsidP="00697FE6">
      <w:pPr>
        <w:ind w:firstLine="709"/>
        <w:jc w:val="both"/>
        <w:rPr>
          <w:rFonts w:ascii="Times New Roman" w:hAnsi="Times New Roman"/>
          <w:sz w:val="28"/>
          <w:szCs w:val="28"/>
        </w:rPr>
      </w:pPr>
      <w:r>
        <w:rPr>
          <w:rStyle w:val="s0"/>
          <w:sz w:val="28"/>
          <w:szCs w:val="28"/>
        </w:rPr>
        <w:t>На территории Мангистауской области к настоящему времени обнару</w:t>
      </w:r>
      <w:r w:rsidR="004C5069">
        <w:rPr>
          <w:rStyle w:val="s0"/>
          <w:sz w:val="28"/>
          <w:szCs w:val="28"/>
        </w:rPr>
        <w:t xml:space="preserve">жены также два вида селитрянки </w:t>
      </w:r>
      <w:r>
        <w:rPr>
          <w:rStyle w:val="s0"/>
          <w:sz w:val="28"/>
          <w:szCs w:val="28"/>
        </w:rPr>
        <w:t>Шобера и Сибирска</w:t>
      </w:r>
      <w:r w:rsidR="004C5069">
        <w:rPr>
          <w:rStyle w:val="s0"/>
          <w:sz w:val="28"/>
          <w:szCs w:val="28"/>
        </w:rPr>
        <w:t>я.  Природные популяции встречаю</w:t>
      </w:r>
      <w:r>
        <w:rPr>
          <w:rStyle w:val="s0"/>
          <w:sz w:val="28"/>
          <w:szCs w:val="28"/>
        </w:rPr>
        <w:t xml:space="preserve">тся на полуострове Мангышлак, Тюб-Караган и Бузачи, северной части плато Устюрт. Места обитания селитрянок: берега соленых озер и временных водотоков, пухлые солончаки, песчаники, такырные низины в песках </w:t>
      </w:r>
      <w:r>
        <w:rPr>
          <w:rFonts w:ascii="Times New Roman" w:hAnsi="Times New Roman"/>
          <w:sz w:val="28"/>
          <w:szCs w:val="28"/>
        </w:rPr>
        <w:t>[61-63].</w:t>
      </w:r>
    </w:p>
    <w:p w14:paraId="568E97E9" w14:textId="77777777" w:rsidR="00697FE6" w:rsidRDefault="00697FE6" w:rsidP="00387CFC">
      <w:pPr>
        <w:pStyle w:val="a4"/>
        <w:numPr>
          <w:ilvl w:val="1"/>
          <w:numId w:val="5"/>
        </w:numPr>
        <w:ind w:left="0" w:firstLine="567"/>
        <w:jc w:val="both"/>
        <w:rPr>
          <w:rStyle w:val="s0"/>
          <w:b/>
          <w:sz w:val="28"/>
        </w:rPr>
      </w:pPr>
      <w:r>
        <w:rPr>
          <w:b/>
          <w:sz w:val="28"/>
          <w:szCs w:val="28"/>
          <w:shd w:val="clear" w:color="auto" w:fill="FFFFFF"/>
        </w:rPr>
        <w:lastRenderedPageBreak/>
        <w:t xml:space="preserve">Изучение компонентного состава растения </w:t>
      </w:r>
      <w:r>
        <w:rPr>
          <w:b/>
          <w:i/>
          <w:iCs/>
          <w:sz w:val="28"/>
          <w:szCs w:val="28"/>
        </w:rPr>
        <w:t>Nitraria schoberi</w:t>
      </w:r>
      <w:r>
        <w:rPr>
          <w:b/>
          <w:sz w:val="28"/>
          <w:szCs w:val="28"/>
        </w:rPr>
        <w:t xml:space="preserve"> L.</w:t>
      </w:r>
    </w:p>
    <w:p w14:paraId="3766BB95" w14:textId="77777777" w:rsidR="00697FE6" w:rsidRDefault="00697FE6" w:rsidP="00387CFC">
      <w:pPr>
        <w:pStyle w:val="a4"/>
        <w:ind w:left="0" w:firstLine="567"/>
        <w:jc w:val="both"/>
        <w:rPr>
          <w:rStyle w:val="s0"/>
          <w:sz w:val="28"/>
          <w:szCs w:val="28"/>
        </w:rPr>
      </w:pPr>
      <w:r>
        <w:rPr>
          <w:rStyle w:val="s0"/>
          <w:sz w:val="28"/>
          <w:szCs w:val="28"/>
        </w:rPr>
        <w:t xml:space="preserve">По данным Института химии растительных веществ АН УзССР </w:t>
      </w:r>
      <w:r>
        <w:rPr>
          <w:i/>
          <w:sz w:val="28"/>
          <w:szCs w:val="28"/>
        </w:rPr>
        <w:t xml:space="preserve">Nitraria </w:t>
      </w:r>
      <w:r>
        <w:rPr>
          <w:rStyle w:val="s0"/>
          <w:i/>
          <w:sz w:val="28"/>
          <w:szCs w:val="28"/>
        </w:rPr>
        <w:t xml:space="preserve">schoberi, </w:t>
      </w:r>
      <w:r>
        <w:rPr>
          <w:i/>
          <w:sz w:val="28"/>
          <w:szCs w:val="28"/>
        </w:rPr>
        <w:t>Nitraria</w:t>
      </w:r>
      <w:r>
        <w:rPr>
          <w:rStyle w:val="s0"/>
          <w:i/>
          <w:sz w:val="28"/>
          <w:szCs w:val="28"/>
        </w:rPr>
        <w:t xml:space="preserve"> sibirica </w:t>
      </w:r>
      <w:r>
        <w:rPr>
          <w:rStyle w:val="s0"/>
          <w:sz w:val="28"/>
          <w:szCs w:val="28"/>
        </w:rPr>
        <w:t>и</w:t>
      </w:r>
      <w:r>
        <w:rPr>
          <w:rStyle w:val="s0"/>
          <w:i/>
          <w:sz w:val="28"/>
          <w:szCs w:val="28"/>
        </w:rPr>
        <w:t xml:space="preserve"> </w:t>
      </w:r>
      <w:r>
        <w:rPr>
          <w:i/>
          <w:sz w:val="28"/>
          <w:szCs w:val="28"/>
        </w:rPr>
        <w:t>Nitraria</w:t>
      </w:r>
      <w:r>
        <w:rPr>
          <w:rStyle w:val="s0"/>
          <w:i/>
          <w:sz w:val="28"/>
          <w:szCs w:val="28"/>
        </w:rPr>
        <w:t xml:space="preserve"> komarovii</w:t>
      </w:r>
      <w:r>
        <w:rPr>
          <w:rStyle w:val="s0"/>
          <w:sz w:val="28"/>
          <w:szCs w:val="28"/>
        </w:rPr>
        <w:t xml:space="preserve"> Ijin et Lava являются источником необычных в структурном отношении и перспективных в плане биологической активности алкалоидов, обладающих гипотензивным, спазмолитическим и седативным действиями [64-67]. </w:t>
      </w:r>
    </w:p>
    <w:p w14:paraId="7B371938" w14:textId="77777777" w:rsidR="00697FE6" w:rsidRDefault="00697FE6" w:rsidP="00387CFC">
      <w:pPr>
        <w:autoSpaceDE w:val="0"/>
        <w:autoSpaceDN w:val="0"/>
        <w:adjustRightInd w:val="0"/>
        <w:ind w:firstLine="567"/>
        <w:jc w:val="both"/>
      </w:pPr>
      <w:r>
        <w:rPr>
          <w:rStyle w:val="s0"/>
          <w:sz w:val="28"/>
          <w:szCs w:val="28"/>
        </w:rPr>
        <w:t xml:space="preserve">В плодах селитрянок содержится не менее 5 водорастворимых витаминов. </w:t>
      </w:r>
      <w:r>
        <w:rPr>
          <w:rFonts w:ascii="Times New Roman" w:hAnsi="Times New Roman"/>
          <w:sz w:val="28"/>
          <w:szCs w:val="28"/>
        </w:rPr>
        <w:t xml:space="preserve">Питательная ценность плодов селитрянок определена наличием сахаров, протеинов, аминокислот, витаминов, пектинов, минеральных элементов и других биологически активных веществ [68]. </w:t>
      </w:r>
    </w:p>
    <w:p w14:paraId="0BCF6E3C" w14:textId="5352D5C7" w:rsidR="00697FE6" w:rsidRDefault="00697FE6" w:rsidP="00697FE6">
      <w:pPr>
        <w:pStyle w:val="a4"/>
        <w:ind w:left="0" w:firstLine="709"/>
        <w:jc w:val="both"/>
        <w:rPr>
          <w:rStyle w:val="s0"/>
          <w:sz w:val="28"/>
        </w:rPr>
      </w:pPr>
      <w:r>
        <w:rPr>
          <w:sz w:val="28"/>
          <w:szCs w:val="28"/>
        </w:rPr>
        <w:t>Опубликованы данные, что практичес</w:t>
      </w:r>
      <w:r w:rsidR="00211BA0">
        <w:rPr>
          <w:sz w:val="28"/>
          <w:szCs w:val="28"/>
        </w:rPr>
        <w:t xml:space="preserve">ки ценными свойствами </w:t>
      </w:r>
      <w:proofErr w:type="gramStart"/>
      <w:r w:rsidR="00211BA0">
        <w:rPr>
          <w:sz w:val="28"/>
          <w:szCs w:val="28"/>
        </w:rPr>
        <w:t xml:space="preserve">обладают </w:t>
      </w:r>
      <w:r>
        <w:rPr>
          <w:sz w:val="28"/>
          <w:szCs w:val="28"/>
        </w:rPr>
        <w:t xml:space="preserve"> листья</w:t>
      </w:r>
      <w:proofErr w:type="gramEnd"/>
      <w:r>
        <w:rPr>
          <w:sz w:val="28"/>
          <w:szCs w:val="28"/>
        </w:rPr>
        <w:t xml:space="preserve"> селитрянки, например, у </w:t>
      </w:r>
      <w:r>
        <w:rPr>
          <w:i/>
          <w:sz w:val="28"/>
          <w:szCs w:val="28"/>
        </w:rPr>
        <w:t>Nitraria</w:t>
      </w:r>
      <w:r>
        <w:rPr>
          <w:rFonts w:eastAsia="MinionPro-It"/>
          <w:i/>
          <w:iCs/>
          <w:sz w:val="28"/>
          <w:szCs w:val="28"/>
        </w:rPr>
        <w:t xml:space="preserve"> tangutorum </w:t>
      </w:r>
      <w:r>
        <w:rPr>
          <w:sz w:val="28"/>
          <w:szCs w:val="28"/>
        </w:rPr>
        <w:t xml:space="preserve">Bobr. их питательные характеристики выше, чем у плодов. При этом различные виды селитрянки отличаются по количественному содержанию биологически активных соединений, что обнаружено у </w:t>
      </w:r>
      <w:r>
        <w:rPr>
          <w:i/>
          <w:sz w:val="28"/>
          <w:szCs w:val="28"/>
        </w:rPr>
        <w:t>Nitraria</w:t>
      </w:r>
      <w:r>
        <w:rPr>
          <w:rFonts w:eastAsia="MinionPro-It"/>
          <w:i/>
          <w:iCs/>
          <w:color w:val="FF0000"/>
          <w:sz w:val="28"/>
          <w:szCs w:val="28"/>
        </w:rPr>
        <w:t xml:space="preserve"> </w:t>
      </w:r>
      <w:r>
        <w:rPr>
          <w:rFonts w:eastAsia="MinionPro-It"/>
          <w:i/>
          <w:iCs/>
          <w:sz w:val="28"/>
          <w:szCs w:val="28"/>
        </w:rPr>
        <w:t xml:space="preserve">tangutorum </w:t>
      </w:r>
      <w:r>
        <w:rPr>
          <w:sz w:val="28"/>
          <w:szCs w:val="28"/>
        </w:rPr>
        <w:t xml:space="preserve">и </w:t>
      </w:r>
      <w:r>
        <w:rPr>
          <w:i/>
          <w:sz w:val="28"/>
          <w:szCs w:val="28"/>
        </w:rPr>
        <w:t xml:space="preserve">Nitraria </w:t>
      </w:r>
      <w:r>
        <w:rPr>
          <w:rFonts w:eastAsia="MinionPro-It"/>
          <w:i/>
          <w:iCs/>
          <w:sz w:val="28"/>
          <w:szCs w:val="28"/>
        </w:rPr>
        <w:t xml:space="preserve">sphaerocarpa </w:t>
      </w:r>
      <w:r>
        <w:rPr>
          <w:sz w:val="28"/>
          <w:szCs w:val="28"/>
        </w:rPr>
        <w:t>Maxim., пр</w:t>
      </w:r>
      <w:r w:rsidR="00211BA0">
        <w:rPr>
          <w:sz w:val="28"/>
          <w:szCs w:val="28"/>
        </w:rPr>
        <w:t>оизрастающих на одной территорий</w:t>
      </w:r>
      <w:r>
        <w:rPr>
          <w:rStyle w:val="s0"/>
          <w:sz w:val="28"/>
          <w:szCs w:val="28"/>
        </w:rPr>
        <w:t xml:space="preserve"> [69]. </w:t>
      </w:r>
    </w:p>
    <w:p w14:paraId="2FC4B510" w14:textId="171DB83B" w:rsidR="00697FE6" w:rsidRDefault="00697FE6" w:rsidP="00697FE6">
      <w:pPr>
        <w:pStyle w:val="a4"/>
        <w:ind w:left="0" w:firstLine="709"/>
        <w:jc w:val="both"/>
        <w:rPr>
          <w:rStyle w:val="s0"/>
          <w:sz w:val="28"/>
          <w:szCs w:val="28"/>
        </w:rPr>
      </w:pPr>
      <w:r>
        <w:rPr>
          <w:rStyle w:val="s0"/>
          <w:sz w:val="28"/>
          <w:szCs w:val="28"/>
        </w:rPr>
        <w:t>Ценность плодов селитрянок в пищевом отношении также</w:t>
      </w:r>
      <w:r w:rsidR="00211BA0">
        <w:rPr>
          <w:rStyle w:val="s0"/>
          <w:sz w:val="28"/>
          <w:szCs w:val="28"/>
        </w:rPr>
        <w:t xml:space="preserve"> обусловлена </w:t>
      </w:r>
      <w:proofErr w:type="gramStart"/>
      <w:r w:rsidR="00211BA0">
        <w:rPr>
          <w:rStyle w:val="s0"/>
          <w:sz w:val="28"/>
          <w:szCs w:val="28"/>
        </w:rPr>
        <w:t>наличием  вторичных</w:t>
      </w:r>
      <w:proofErr w:type="gramEnd"/>
      <w:r w:rsidR="00211BA0">
        <w:rPr>
          <w:rStyle w:val="s0"/>
          <w:sz w:val="28"/>
          <w:szCs w:val="28"/>
        </w:rPr>
        <w:t xml:space="preserve"> метаболитов</w:t>
      </w:r>
      <w:r>
        <w:rPr>
          <w:rStyle w:val="s0"/>
          <w:sz w:val="28"/>
          <w:szCs w:val="28"/>
        </w:rPr>
        <w:t xml:space="preserve">. На примере </w:t>
      </w:r>
      <w:r>
        <w:rPr>
          <w:rStyle w:val="s0"/>
          <w:i/>
          <w:sz w:val="28"/>
          <w:szCs w:val="28"/>
        </w:rPr>
        <w:t>N. tangutorum</w:t>
      </w:r>
      <w:r>
        <w:rPr>
          <w:rStyle w:val="s0"/>
          <w:sz w:val="28"/>
          <w:szCs w:val="28"/>
        </w:rPr>
        <w:t xml:space="preserve"> и </w:t>
      </w:r>
      <w:r>
        <w:rPr>
          <w:rStyle w:val="s0"/>
          <w:i/>
          <w:sz w:val="28"/>
          <w:szCs w:val="28"/>
        </w:rPr>
        <w:t>N. sphaerocarpa</w:t>
      </w:r>
      <w:r>
        <w:rPr>
          <w:rStyle w:val="s0"/>
          <w:sz w:val="28"/>
          <w:szCs w:val="28"/>
        </w:rPr>
        <w:t xml:space="preserve"> Maxim</w:t>
      </w:r>
      <w:proofErr w:type="gramStart"/>
      <w:r>
        <w:rPr>
          <w:rStyle w:val="s0"/>
          <w:sz w:val="28"/>
          <w:szCs w:val="28"/>
        </w:rPr>
        <w:t>.</w:t>
      </w:r>
      <w:proofErr w:type="gramEnd"/>
      <w:r>
        <w:rPr>
          <w:rStyle w:val="s0"/>
          <w:sz w:val="28"/>
          <w:szCs w:val="28"/>
        </w:rPr>
        <w:t xml:space="preserve"> показано, что разные виды селитрянок различаются по содержанию питательных веществ [70,71]. </w:t>
      </w:r>
    </w:p>
    <w:p w14:paraId="2862E24F" w14:textId="0398373A" w:rsidR="00697FE6" w:rsidRDefault="00697FE6" w:rsidP="00697FE6">
      <w:pPr>
        <w:shd w:val="clear" w:color="auto" w:fill="FFFFFF"/>
        <w:ind w:firstLine="709"/>
        <w:jc w:val="both"/>
        <w:rPr>
          <w:rStyle w:val="s0"/>
          <w:sz w:val="28"/>
          <w:szCs w:val="28"/>
        </w:rPr>
      </w:pPr>
      <w:r>
        <w:rPr>
          <w:rStyle w:val="s0"/>
          <w:sz w:val="28"/>
          <w:szCs w:val="28"/>
        </w:rPr>
        <w:t xml:space="preserve">Ценным источником полезных ингредиентов является </w:t>
      </w:r>
      <w:r>
        <w:rPr>
          <w:rFonts w:ascii="Times New Roman" w:hAnsi="Times New Roman"/>
          <w:i/>
          <w:sz w:val="28"/>
          <w:szCs w:val="28"/>
        </w:rPr>
        <w:t>Nitraria</w:t>
      </w:r>
      <w:r>
        <w:rPr>
          <w:rStyle w:val="s0"/>
          <w:i/>
          <w:sz w:val="28"/>
          <w:szCs w:val="28"/>
        </w:rPr>
        <w:t xml:space="preserve"> Sibirica</w:t>
      </w:r>
      <w:r>
        <w:rPr>
          <w:rStyle w:val="s0"/>
          <w:sz w:val="28"/>
          <w:szCs w:val="28"/>
        </w:rPr>
        <w:t>, изучение которой проводилось в различных провинциях Китая [7</w:t>
      </w:r>
      <w:r w:rsidR="00211BA0">
        <w:rPr>
          <w:rStyle w:val="s0"/>
          <w:sz w:val="28"/>
          <w:szCs w:val="28"/>
        </w:rPr>
        <w:t>2,73]. Возможность использования</w:t>
      </w:r>
      <w:r>
        <w:rPr>
          <w:rStyle w:val="s0"/>
          <w:sz w:val="28"/>
          <w:szCs w:val="28"/>
        </w:rPr>
        <w:t xml:space="preserve"> селитрянок в пищевой промышленности обусловлено также содержанием в плодах флавоноидов [74], проантоцианидинов и антоцианинов [75].</w:t>
      </w:r>
    </w:p>
    <w:p w14:paraId="7490ACB7" w14:textId="5A49D9D4" w:rsidR="00697FE6" w:rsidRDefault="00697FE6" w:rsidP="00697FE6">
      <w:pPr>
        <w:shd w:val="clear" w:color="auto" w:fill="FFFFFF"/>
        <w:ind w:firstLine="709"/>
        <w:jc w:val="both"/>
        <w:rPr>
          <w:rFonts w:eastAsia="Times New Roman"/>
          <w:shd w:val="clear" w:color="auto" w:fill="FFFFFF"/>
          <w:lang w:eastAsia="ru-RU"/>
        </w:rPr>
      </w:pPr>
      <w:r>
        <w:rPr>
          <w:rFonts w:ascii="Times New Roman" w:hAnsi="Times New Roman"/>
          <w:sz w:val="28"/>
          <w:szCs w:val="28"/>
        </w:rPr>
        <w:t xml:space="preserve">Изучению химического состава на содержание биологически активных соединений в плодах, листьях и фармакогностическому анализу сырья </w:t>
      </w:r>
      <w:r>
        <w:rPr>
          <w:rFonts w:ascii="Times New Roman" w:hAnsi="Times New Roman"/>
          <w:i/>
          <w:sz w:val="28"/>
          <w:szCs w:val="28"/>
        </w:rPr>
        <w:t xml:space="preserve">Nitraria </w:t>
      </w:r>
      <w:r>
        <w:rPr>
          <w:rFonts w:ascii="Times New Roman" w:hAnsi="Times New Roman"/>
          <w:i/>
          <w:sz w:val="28"/>
          <w:szCs w:val="28"/>
          <w:lang w:val="en-US"/>
        </w:rPr>
        <w:t>schoberi</w:t>
      </w:r>
      <w:r w:rsidRPr="00DA14C0">
        <w:rPr>
          <w:rFonts w:ascii="Times New Roman" w:hAnsi="Times New Roman"/>
          <w:i/>
          <w:sz w:val="28"/>
          <w:szCs w:val="28"/>
        </w:rPr>
        <w:t xml:space="preserve"> </w:t>
      </w:r>
      <w:r>
        <w:rPr>
          <w:rFonts w:ascii="Times New Roman" w:hAnsi="Times New Roman"/>
          <w:sz w:val="28"/>
          <w:szCs w:val="28"/>
          <w:lang w:val="en-US"/>
        </w:rPr>
        <w:t>L</w:t>
      </w:r>
      <w:r>
        <w:rPr>
          <w:rFonts w:ascii="Times New Roman" w:hAnsi="Times New Roman"/>
          <w:sz w:val="28"/>
          <w:szCs w:val="28"/>
        </w:rPr>
        <w:t xml:space="preserve">. посвящены работы казахстанских ученых </w:t>
      </w:r>
      <w:r>
        <w:rPr>
          <w:rStyle w:val="s0"/>
          <w:sz w:val="28"/>
          <w:szCs w:val="28"/>
        </w:rPr>
        <w:t>[76-80]</w:t>
      </w:r>
      <w:r w:rsidR="00211BA0">
        <w:rPr>
          <w:rStyle w:val="s0"/>
          <w:sz w:val="28"/>
          <w:szCs w:val="28"/>
        </w:rPr>
        <w:t>,</w:t>
      </w:r>
      <w:r>
        <w:rPr>
          <w:rFonts w:ascii="Times New Roman" w:hAnsi="Times New Roman"/>
          <w:sz w:val="28"/>
          <w:szCs w:val="28"/>
        </w:rPr>
        <w:t xml:space="preserve"> </w:t>
      </w:r>
      <w:r>
        <w:rPr>
          <w:rFonts w:ascii="Times New Roman" w:eastAsia="Times New Roman" w:hAnsi="Times New Roman"/>
          <w:sz w:val="28"/>
          <w:szCs w:val="28"/>
          <w:shd w:val="clear" w:color="auto" w:fill="FFFFFF"/>
          <w:lang w:eastAsia="ru-RU"/>
        </w:rPr>
        <w:t>так и новые вещества, являющие</w:t>
      </w:r>
      <w:r w:rsidR="00211BA0">
        <w:rPr>
          <w:rFonts w:ascii="Times New Roman" w:eastAsia="Times New Roman" w:hAnsi="Times New Roman"/>
          <w:sz w:val="28"/>
          <w:szCs w:val="28"/>
          <w:shd w:val="clear" w:color="auto" w:fill="FFFFFF"/>
          <w:lang w:eastAsia="ru-RU"/>
        </w:rPr>
        <w:t xml:space="preserve">ся </w:t>
      </w:r>
      <w:proofErr w:type="gramStart"/>
      <w:r w:rsidR="00211BA0">
        <w:rPr>
          <w:rFonts w:ascii="Times New Roman" w:eastAsia="Times New Roman" w:hAnsi="Times New Roman"/>
          <w:sz w:val="28"/>
          <w:szCs w:val="28"/>
          <w:shd w:val="clear" w:color="auto" w:fill="FFFFFF"/>
          <w:lang w:eastAsia="ru-RU"/>
        </w:rPr>
        <w:t xml:space="preserve">алкалоидами </w:t>
      </w:r>
      <w:r>
        <w:rPr>
          <w:rFonts w:ascii="Times New Roman" w:eastAsia="Times New Roman" w:hAnsi="Times New Roman"/>
          <w:sz w:val="28"/>
          <w:szCs w:val="28"/>
          <w:shd w:val="clear" w:color="auto" w:fill="FFFFFF"/>
          <w:lang w:eastAsia="ru-RU"/>
        </w:rPr>
        <w:t xml:space="preserve"> или</w:t>
      </w:r>
      <w:proofErr w:type="gramEnd"/>
      <w:r>
        <w:rPr>
          <w:rFonts w:ascii="Times New Roman" w:eastAsia="Times New Roman" w:hAnsi="Times New Roman"/>
          <w:sz w:val="28"/>
          <w:szCs w:val="28"/>
          <w:shd w:val="clear" w:color="auto" w:fill="FFFFFF"/>
          <w:lang w:eastAsia="ru-RU"/>
        </w:rPr>
        <w:t xml:space="preserve"> </w:t>
      </w:r>
      <w:r w:rsidR="00211BA0">
        <w:rPr>
          <w:rFonts w:ascii="Times New Roman" w:eastAsia="Times New Roman" w:hAnsi="Times New Roman"/>
          <w:sz w:val="28"/>
          <w:szCs w:val="28"/>
          <w:shd w:val="clear" w:color="auto" w:fill="FFFFFF"/>
          <w:lang w:eastAsia="ru-RU"/>
        </w:rPr>
        <w:t xml:space="preserve"> их </w:t>
      </w:r>
      <w:r>
        <w:rPr>
          <w:rFonts w:ascii="Times New Roman" w:eastAsia="Times New Roman" w:hAnsi="Times New Roman"/>
          <w:sz w:val="28"/>
          <w:szCs w:val="28"/>
          <w:shd w:val="clear" w:color="auto" w:fill="FFFFFF"/>
          <w:lang w:eastAsia="ru-RU"/>
        </w:rPr>
        <w:t xml:space="preserve">производными приведены в литературе [81,82]. </w:t>
      </w:r>
    </w:p>
    <w:p w14:paraId="6D3ED546" w14:textId="77777777" w:rsidR="00697FE6" w:rsidRDefault="00697FE6" w:rsidP="00697FE6">
      <w:pPr>
        <w:jc w:val="both"/>
        <w:rPr>
          <w:rFonts w:ascii="Times New Roman" w:eastAsia="Times New Roman" w:hAnsi="Times New Roman"/>
          <w:sz w:val="28"/>
          <w:szCs w:val="28"/>
          <w:shd w:val="clear" w:color="auto" w:fill="FFFFFF"/>
          <w:lang w:eastAsia="ru-RU"/>
        </w:rPr>
      </w:pPr>
      <w:r>
        <w:rPr>
          <w:rFonts w:ascii="Times New Roman" w:eastAsia="Times New Roman" w:hAnsi="Times New Roman"/>
          <w:sz w:val="28"/>
          <w:szCs w:val="28"/>
          <w:shd w:val="clear" w:color="auto" w:fill="FFFFFF"/>
          <w:lang w:eastAsia="ru-RU"/>
        </w:rPr>
        <w:t xml:space="preserve">          Причем уровень биосинтеза этих веществ сопоставим, а в некоторых случаях и превышает уровень их биосинтеза в интактных растениях [83].</w:t>
      </w:r>
    </w:p>
    <w:p w14:paraId="1E88D4BE" w14:textId="77777777" w:rsidR="00697FE6" w:rsidRDefault="00697FE6" w:rsidP="00697FE6">
      <w:pPr>
        <w:ind w:firstLine="709"/>
        <w:jc w:val="both"/>
        <w:rPr>
          <w:rStyle w:val="s0"/>
          <w:sz w:val="28"/>
        </w:rPr>
      </w:pPr>
      <w:r>
        <w:rPr>
          <w:rFonts w:ascii="Times New Roman" w:hAnsi="Times New Roman"/>
          <w:sz w:val="28"/>
          <w:szCs w:val="28"/>
          <w:shd w:val="clear" w:color="auto" w:fill="FFFFFF"/>
        </w:rPr>
        <w:t xml:space="preserve">Кроме того, селитрянки Шобера накапливают алкалоиды, необычные в структурном отношении и перспективные в плане биологической активности </w:t>
      </w:r>
      <w:r>
        <w:rPr>
          <w:rFonts w:ascii="Times New Roman" w:eastAsia="Times New Roman" w:hAnsi="Times New Roman"/>
          <w:sz w:val="28"/>
          <w:szCs w:val="28"/>
          <w:shd w:val="clear" w:color="auto" w:fill="FFFFFF"/>
          <w:lang w:eastAsia="ru-RU"/>
        </w:rPr>
        <w:t>[84,85].</w:t>
      </w:r>
    </w:p>
    <w:p w14:paraId="02564FAC" w14:textId="6FB95191" w:rsidR="00697FE6" w:rsidRDefault="00697FE6" w:rsidP="00697FE6">
      <w:pPr>
        <w:pStyle w:val="a4"/>
        <w:ind w:left="0" w:firstLine="709"/>
        <w:jc w:val="both"/>
        <w:rPr>
          <w:rStyle w:val="s0"/>
          <w:sz w:val="28"/>
          <w:szCs w:val="28"/>
        </w:rPr>
      </w:pPr>
      <w:r>
        <w:rPr>
          <w:sz w:val="28"/>
          <w:szCs w:val="28"/>
        </w:rPr>
        <w:t xml:space="preserve">Результаты биохимического исследования двух сибирских видов рода </w:t>
      </w:r>
      <w:r>
        <w:rPr>
          <w:i/>
          <w:sz w:val="28"/>
          <w:szCs w:val="28"/>
        </w:rPr>
        <w:t>Nitraria</w:t>
      </w:r>
      <w:r>
        <w:rPr>
          <w:sz w:val="28"/>
          <w:szCs w:val="28"/>
        </w:rPr>
        <w:t xml:space="preserve"> L. (cелитрянка) – </w:t>
      </w:r>
      <w:r>
        <w:rPr>
          <w:i/>
          <w:sz w:val="28"/>
          <w:szCs w:val="28"/>
        </w:rPr>
        <w:t>Nitraria schoberi</w:t>
      </w:r>
      <w:r>
        <w:rPr>
          <w:sz w:val="28"/>
          <w:szCs w:val="28"/>
        </w:rPr>
        <w:t xml:space="preserve"> L. и </w:t>
      </w:r>
      <w:r>
        <w:rPr>
          <w:i/>
          <w:sz w:val="28"/>
          <w:szCs w:val="28"/>
        </w:rPr>
        <w:t>Nitraria sibirica</w:t>
      </w:r>
      <w:r>
        <w:rPr>
          <w:sz w:val="28"/>
          <w:szCs w:val="28"/>
        </w:rPr>
        <w:t xml:space="preserve"> Pall представлены в работе ученых из Новосибирска. Установлено, что листья и плоды растений содержат богатый комплекс биологически активных веществ: алкалоидов, флавонолов, дубильных веществ, катехинов, антоцианов, пектиновых веществ, сахаров и </w:t>
      </w:r>
      <w:r w:rsidR="00F52A04">
        <w:rPr>
          <w:sz w:val="28"/>
          <w:szCs w:val="28"/>
        </w:rPr>
        <w:t xml:space="preserve">при фармакологическом </w:t>
      </w:r>
      <w:proofErr w:type="gramStart"/>
      <w:r w:rsidR="00F52A04">
        <w:rPr>
          <w:sz w:val="28"/>
          <w:szCs w:val="28"/>
        </w:rPr>
        <w:t>изучений  органов</w:t>
      </w:r>
      <w:proofErr w:type="gramEnd"/>
      <w:r w:rsidR="00F52A04">
        <w:rPr>
          <w:sz w:val="28"/>
          <w:szCs w:val="28"/>
        </w:rPr>
        <w:t xml:space="preserve"> растения  сибирских видов обнаружена  антиоксидантная активность</w:t>
      </w:r>
      <w:r>
        <w:rPr>
          <w:rStyle w:val="s0"/>
          <w:sz w:val="28"/>
          <w:szCs w:val="28"/>
        </w:rPr>
        <w:t xml:space="preserve"> </w:t>
      </w:r>
      <w:r>
        <w:rPr>
          <w:sz w:val="28"/>
          <w:szCs w:val="28"/>
          <w:shd w:val="clear" w:color="auto" w:fill="FFFFFF"/>
        </w:rPr>
        <w:t>[86].</w:t>
      </w:r>
    </w:p>
    <w:p w14:paraId="443B3A5F" w14:textId="77777777" w:rsidR="00697FE6" w:rsidRDefault="00697FE6" w:rsidP="00697FE6">
      <w:pPr>
        <w:ind w:firstLine="709"/>
        <w:jc w:val="both"/>
      </w:pPr>
      <w:r>
        <w:rPr>
          <w:rFonts w:ascii="Times New Roman" w:hAnsi="Times New Roman"/>
          <w:sz w:val="28"/>
          <w:szCs w:val="28"/>
        </w:rPr>
        <w:lastRenderedPageBreak/>
        <w:t xml:space="preserve">Представители вида </w:t>
      </w:r>
      <w:r>
        <w:rPr>
          <w:rFonts w:ascii="Times New Roman" w:hAnsi="Times New Roman"/>
          <w:i/>
          <w:sz w:val="28"/>
          <w:szCs w:val="28"/>
        </w:rPr>
        <w:t xml:space="preserve">Nitraria </w:t>
      </w:r>
      <w:r>
        <w:rPr>
          <w:rFonts w:ascii="Times New Roman" w:hAnsi="Times New Roman"/>
          <w:i/>
          <w:sz w:val="28"/>
          <w:szCs w:val="28"/>
          <w:lang w:val="en-US"/>
        </w:rPr>
        <w:t>retusa</w:t>
      </w:r>
      <w:r>
        <w:rPr>
          <w:rFonts w:ascii="Times New Roman" w:hAnsi="Times New Roman"/>
          <w:sz w:val="28"/>
          <w:szCs w:val="28"/>
        </w:rPr>
        <w:t xml:space="preserve"> рассматриваются как ценные объекты для поиска новых лечебных средств растительного происхождения и в химическом составе содержат флавоноиды и гликозиды </w:t>
      </w:r>
      <w:r>
        <w:rPr>
          <w:rFonts w:ascii="Times New Roman" w:hAnsi="Times New Roman"/>
          <w:sz w:val="28"/>
          <w:szCs w:val="28"/>
          <w:shd w:val="clear" w:color="auto" w:fill="FFFFFF"/>
        </w:rPr>
        <w:t>[87,88].</w:t>
      </w:r>
      <w:r>
        <w:rPr>
          <w:rFonts w:ascii="Times New Roman" w:hAnsi="Times New Roman"/>
          <w:sz w:val="28"/>
          <w:szCs w:val="28"/>
        </w:rPr>
        <w:t xml:space="preserve"> </w:t>
      </w:r>
    </w:p>
    <w:p w14:paraId="2F3B33E5" w14:textId="31053B71" w:rsidR="00697FE6" w:rsidRDefault="00697FE6" w:rsidP="00697FE6">
      <w:pPr>
        <w:shd w:val="clear" w:color="auto" w:fill="FFFFFF"/>
        <w:jc w:val="both"/>
        <w:rPr>
          <w:rFonts w:ascii="Times New Roman" w:hAnsi="Times New Roman"/>
          <w:sz w:val="28"/>
          <w:szCs w:val="28"/>
        </w:rPr>
      </w:pPr>
      <w:r>
        <w:rPr>
          <w:rFonts w:ascii="Times New Roman" w:hAnsi="Times New Roman"/>
          <w:color w:val="333333"/>
          <w:sz w:val="28"/>
          <w:szCs w:val="28"/>
          <w:shd w:val="clear" w:color="auto" w:fill="FFFFFF"/>
        </w:rPr>
        <w:t> </w:t>
      </w:r>
      <w:r>
        <w:rPr>
          <w:rFonts w:ascii="Times New Roman" w:hAnsi="Times New Roman"/>
          <w:sz w:val="28"/>
          <w:szCs w:val="28"/>
        </w:rPr>
        <w:t xml:space="preserve">   Методом высокоэффективной жидкостной хроматографии (ВЭЖХ) исследованы состав и содержание фенольных соединений в </w:t>
      </w:r>
      <w:proofErr w:type="gramStart"/>
      <w:r>
        <w:rPr>
          <w:rFonts w:ascii="Times New Roman" w:hAnsi="Times New Roman"/>
          <w:sz w:val="28"/>
          <w:szCs w:val="28"/>
        </w:rPr>
        <w:t xml:space="preserve">листьях  </w:t>
      </w:r>
      <w:r>
        <w:rPr>
          <w:rFonts w:ascii="Times New Roman" w:hAnsi="Times New Roman"/>
          <w:i/>
          <w:sz w:val="28"/>
          <w:szCs w:val="28"/>
          <w:lang w:val="en-US"/>
        </w:rPr>
        <w:t>Nitraria</w:t>
      </w:r>
      <w:proofErr w:type="gramEnd"/>
      <w:r w:rsidRPr="00DA14C0">
        <w:rPr>
          <w:rFonts w:ascii="Times New Roman" w:hAnsi="Times New Roman"/>
          <w:sz w:val="28"/>
          <w:szCs w:val="28"/>
        </w:rPr>
        <w:t xml:space="preserve"> </w:t>
      </w:r>
      <w:r>
        <w:rPr>
          <w:rFonts w:ascii="Times New Roman" w:hAnsi="Times New Roman"/>
          <w:sz w:val="28"/>
          <w:szCs w:val="28"/>
          <w:lang w:val="en-US"/>
        </w:rPr>
        <w:t>L</w:t>
      </w:r>
      <w:r>
        <w:rPr>
          <w:rFonts w:ascii="Times New Roman" w:hAnsi="Times New Roman"/>
          <w:sz w:val="28"/>
          <w:szCs w:val="28"/>
        </w:rPr>
        <w:t>. (селитрянка) из 12 популяций.</w:t>
      </w:r>
      <w:r>
        <w:t xml:space="preserve"> </w:t>
      </w:r>
      <w:r w:rsidR="003B4381">
        <w:t xml:space="preserve"> </w:t>
      </w:r>
      <w:r w:rsidR="003B4381" w:rsidRPr="003B4381">
        <w:rPr>
          <w:rFonts w:ascii="Times New Roman" w:hAnsi="Times New Roman"/>
          <w:sz w:val="28"/>
          <w:szCs w:val="28"/>
        </w:rPr>
        <w:t>Обнаружены</w:t>
      </w:r>
      <w:r w:rsidR="003B4381">
        <w:t xml:space="preserve"> </w:t>
      </w:r>
      <w:r w:rsidR="003B4381">
        <w:rPr>
          <w:rFonts w:ascii="Times New Roman" w:hAnsi="Times New Roman"/>
          <w:sz w:val="28"/>
          <w:szCs w:val="28"/>
        </w:rPr>
        <w:t>в</w:t>
      </w:r>
      <w:r>
        <w:rPr>
          <w:rFonts w:ascii="Times New Roman" w:hAnsi="Times New Roman"/>
          <w:sz w:val="28"/>
          <w:szCs w:val="28"/>
        </w:rPr>
        <w:t xml:space="preserve">яжущие свойства </w:t>
      </w:r>
      <w:proofErr w:type="gramStart"/>
      <w:r>
        <w:rPr>
          <w:rFonts w:ascii="Times New Roman" w:hAnsi="Times New Roman"/>
          <w:sz w:val="28"/>
          <w:szCs w:val="28"/>
        </w:rPr>
        <w:t xml:space="preserve">плодов </w:t>
      </w:r>
      <w:r w:rsidR="005937BD">
        <w:rPr>
          <w:rFonts w:ascii="Times New Roman" w:hAnsi="Times New Roman"/>
          <w:sz w:val="28"/>
          <w:szCs w:val="28"/>
        </w:rPr>
        <w:t xml:space="preserve"> и</w:t>
      </w:r>
      <w:proofErr w:type="gramEnd"/>
      <w:r w:rsidR="005937BD">
        <w:rPr>
          <w:rFonts w:ascii="Times New Roman" w:hAnsi="Times New Roman"/>
          <w:sz w:val="28"/>
          <w:szCs w:val="28"/>
        </w:rPr>
        <w:t xml:space="preserve"> незначительное содержание </w:t>
      </w:r>
      <w:r>
        <w:rPr>
          <w:rFonts w:ascii="Times New Roman" w:hAnsi="Times New Roman"/>
          <w:sz w:val="28"/>
          <w:szCs w:val="28"/>
        </w:rPr>
        <w:t xml:space="preserve">дубильных веществ </w:t>
      </w:r>
      <w:r w:rsidR="005937BD">
        <w:rPr>
          <w:rFonts w:ascii="Times New Roman" w:hAnsi="Times New Roman"/>
          <w:sz w:val="28"/>
          <w:szCs w:val="28"/>
        </w:rPr>
        <w:t xml:space="preserve"> в пределах </w:t>
      </w:r>
      <w:r>
        <w:rPr>
          <w:rFonts w:ascii="Times New Roman" w:hAnsi="Times New Roman"/>
          <w:sz w:val="28"/>
          <w:szCs w:val="28"/>
        </w:rPr>
        <w:t xml:space="preserve">до 1.86 %. У </w:t>
      </w:r>
      <w:r>
        <w:rPr>
          <w:rFonts w:ascii="Times New Roman" w:hAnsi="Times New Roman"/>
          <w:i/>
          <w:sz w:val="28"/>
          <w:szCs w:val="28"/>
          <w:lang w:val="en-US"/>
        </w:rPr>
        <w:t>Nitraria</w:t>
      </w:r>
      <w:r w:rsidRPr="00DA14C0">
        <w:rPr>
          <w:rFonts w:ascii="Times New Roman" w:hAnsi="Times New Roman"/>
          <w:sz w:val="28"/>
          <w:szCs w:val="28"/>
        </w:rPr>
        <w:t xml:space="preserve"> </w:t>
      </w:r>
      <w:r>
        <w:rPr>
          <w:rFonts w:ascii="Times New Roman" w:hAnsi="Times New Roman"/>
          <w:i/>
          <w:sz w:val="28"/>
          <w:szCs w:val="28"/>
        </w:rPr>
        <w:t xml:space="preserve">sibirica </w:t>
      </w:r>
      <w:r>
        <w:rPr>
          <w:rFonts w:ascii="Times New Roman" w:hAnsi="Times New Roman"/>
          <w:sz w:val="28"/>
          <w:szCs w:val="28"/>
        </w:rPr>
        <w:t xml:space="preserve">в 2 раза больше катехинов и протопектинов и в 3 раза больше пектинов. В ботаническом описании видов отмечено, что сок плодов </w:t>
      </w:r>
      <w:r>
        <w:rPr>
          <w:rFonts w:ascii="Times New Roman" w:hAnsi="Times New Roman"/>
          <w:i/>
          <w:sz w:val="28"/>
          <w:szCs w:val="28"/>
          <w:lang w:val="en-US"/>
        </w:rPr>
        <w:t>Nitraria</w:t>
      </w:r>
      <w:r w:rsidRPr="00DA14C0">
        <w:rPr>
          <w:rFonts w:ascii="Times New Roman" w:hAnsi="Times New Roman"/>
          <w:sz w:val="28"/>
          <w:szCs w:val="28"/>
        </w:rPr>
        <w:t xml:space="preserve"> </w:t>
      </w:r>
      <w:r>
        <w:rPr>
          <w:rFonts w:ascii="Times New Roman" w:hAnsi="Times New Roman"/>
          <w:i/>
          <w:sz w:val="28"/>
          <w:szCs w:val="28"/>
        </w:rPr>
        <w:t>sibirica</w:t>
      </w:r>
      <w:r>
        <w:rPr>
          <w:rFonts w:ascii="Times New Roman" w:hAnsi="Times New Roman"/>
          <w:sz w:val="28"/>
          <w:szCs w:val="28"/>
        </w:rPr>
        <w:t xml:space="preserve"> темно-синего цвета. Сок из </w:t>
      </w:r>
      <w:proofErr w:type="gramStart"/>
      <w:r>
        <w:rPr>
          <w:rFonts w:ascii="Times New Roman" w:hAnsi="Times New Roman"/>
          <w:sz w:val="28"/>
          <w:szCs w:val="28"/>
        </w:rPr>
        <w:t xml:space="preserve">плодов </w:t>
      </w:r>
      <w:r>
        <w:rPr>
          <w:rFonts w:ascii="Times New Roman" w:hAnsi="Times New Roman"/>
          <w:i/>
          <w:sz w:val="28"/>
          <w:szCs w:val="28"/>
        </w:rPr>
        <w:t xml:space="preserve"> </w:t>
      </w:r>
      <w:r>
        <w:rPr>
          <w:rFonts w:ascii="Times New Roman" w:hAnsi="Times New Roman"/>
          <w:i/>
          <w:sz w:val="28"/>
          <w:szCs w:val="28"/>
          <w:lang w:val="en-US"/>
        </w:rPr>
        <w:t>Nitraria</w:t>
      </w:r>
      <w:proofErr w:type="gramEnd"/>
      <w:r w:rsidRPr="00DA14C0">
        <w:rPr>
          <w:rFonts w:ascii="Times New Roman" w:hAnsi="Times New Roman"/>
          <w:sz w:val="28"/>
          <w:szCs w:val="28"/>
        </w:rPr>
        <w:t xml:space="preserve"> </w:t>
      </w:r>
      <w:r>
        <w:rPr>
          <w:rFonts w:ascii="Times New Roman" w:hAnsi="Times New Roman"/>
          <w:i/>
          <w:sz w:val="28"/>
          <w:szCs w:val="28"/>
        </w:rPr>
        <w:t xml:space="preserve">sibirica </w:t>
      </w:r>
      <w:r>
        <w:rPr>
          <w:rFonts w:ascii="Times New Roman" w:hAnsi="Times New Roman"/>
          <w:sz w:val="28"/>
          <w:szCs w:val="28"/>
        </w:rPr>
        <w:t>содержит 0.12 мкг/мл катехинов, 53.0 мг/мл а</w:t>
      </w:r>
      <w:r w:rsidR="005937BD">
        <w:rPr>
          <w:rFonts w:ascii="Times New Roman" w:hAnsi="Times New Roman"/>
          <w:sz w:val="28"/>
          <w:szCs w:val="28"/>
        </w:rPr>
        <w:t xml:space="preserve">нтоцианов </w:t>
      </w:r>
      <w:r>
        <w:rPr>
          <w:rFonts w:ascii="Times New Roman" w:hAnsi="Times New Roman"/>
          <w:sz w:val="28"/>
          <w:szCs w:val="28"/>
          <w:shd w:val="clear" w:color="auto" w:fill="FFFFFF"/>
        </w:rPr>
        <w:t>[89]</w:t>
      </w:r>
      <w:r>
        <w:rPr>
          <w:rFonts w:ascii="Times New Roman" w:hAnsi="Times New Roman"/>
          <w:sz w:val="28"/>
          <w:szCs w:val="28"/>
        </w:rPr>
        <w:t xml:space="preserve">. </w:t>
      </w:r>
    </w:p>
    <w:p w14:paraId="0D429975" w14:textId="77777777" w:rsidR="00697FE6" w:rsidRDefault="00697FE6" w:rsidP="00697FE6">
      <w:pPr>
        <w:shd w:val="clear" w:color="auto" w:fill="FFFFFF"/>
        <w:jc w:val="both"/>
        <w:rPr>
          <w:rFonts w:ascii="Times New Roman" w:hAnsi="Times New Roman"/>
          <w:sz w:val="28"/>
          <w:szCs w:val="28"/>
        </w:rPr>
      </w:pPr>
    </w:p>
    <w:p w14:paraId="4F05D8FF" w14:textId="77777777" w:rsidR="00697FE6" w:rsidRDefault="00697FE6" w:rsidP="00387CFC">
      <w:pPr>
        <w:pStyle w:val="a4"/>
        <w:numPr>
          <w:ilvl w:val="1"/>
          <w:numId w:val="5"/>
        </w:numPr>
        <w:ind w:left="0" w:firstLine="567"/>
        <w:jc w:val="both"/>
        <w:rPr>
          <w:b/>
          <w:sz w:val="28"/>
          <w:szCs w:val="28"/>
        </w:rPr>
      </w:pPr>
      <w:r>
        <w:rPr>
          <w:sz w:val="28"/>
          <w:szCs w:val="28"/>
        </w:rPr>
        <w:t xml:space="preserve"> </w:t>
      </w:r>
      <w:r>
        <w:rPr>
          <w:b/>
          <w:sz w:val="28"/>
          <w:szCs w:val="28"/>
        </w:rPr>
        <w:t>Фармакологические свойства выделенных из сырья</w:t>
      </w:r>
      <w:r>
        <w:rPr>
          <w:b/>
          <w:i/>
          <w:iCs/>
          <w:sz w:val="28"/>
          <w:szCs w:val="28"/>
        </w:rPr>
        <w:t xml:space="preserve"> Nitraria schoberi</w:t>
      </w:r>
      <w:r>
        <w:rPr>
          <w:b/>
          <w:sz w:val="28"/>
          <w:szCs w:val="28"/>
        </w:rPr>
        <w:t xml:space="preserve"> L.  биологически активных веществ, применение их в официальной и народной медицине</w:t>
      </w:r>
    </w:p>
    <w:p w14:paraId="2E629105"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Воронкова М.С., Банаев</w:t>
      </w:r>
      <w:r>
        <w:rPr>
          <w:rFonts w:ascii="Times New Roman" w:eastAsia="Times New Roman" w:hAnsi="Times New Roman"/>
          <w:color w:val="000000"/>
          <w:spacing w:val="22"/>
          <w:sz w:val="28"/>
          <w:szCs w:val="28"/>
          <w:lang w:eastAsia="ru-RU"/>
        </w:rPr>
        <w:t xml:space="preserve"> </w:t>
      </w:r>
      <w:r>
        <w:rPr>
          <w:rFonts w:ascii="Times New Roman" w:eastAsia="Times New Roman" w:hAnsi="Times New Roman"/>
          <w:color w:val="000000"/>
          <w:sz w:val="28"/>
          <w:szCs w:val="28"/>
          <w:lang w:eastAsia="ru-RU"/>
        </w:rPr>
        <w:t>Е.В., Томошевич</w:t>
      </w:r>
      <w:r>
        <w:rPr>
          <w:rFonts w:ascii="Times New Roman" w:eastAsia="Times New Roman" w:hAnsi="Times New Roman"/>
          <w:color w:val="000000"/>
          <w:spacing w:val="22"/>
          <w:sz w:val="28"/>
          <w:szCs w:val="28"/>
          <w:lang w:eastAsia="ru-RU"/>
        </w:rPr>
        <w:t xml:space="preserve"> </w:t>
      </w:r>
      <w:r>
        <w:rPr>
          <w:rFonts w:ascii="Times New Roman" w:eastAsia="Times New Roman" w:hAnsi="Times New Roman"/>
          <w:color w:val="000000"/>
          <w:sz w:val="28"/>
          <w:szCs w:val="28"/>
          <w:lang w:eastAsia="ru-RU"/>
        </w:rPr>
        <w:t xml:space="preserve">М.А. 2017. Сравнительное изучение состава </w:t>
      </w:r>
    </w:p>
    <w:p w14:paraId="16623340"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и содержания фенольных соединений </w:t>
      </w:r>
      <w:proofErr w:type="gramStart"/>
      <w:r>
        <w:rPr>
          <w:rFonts w:ascii="Times New Roman" w:eastAsia="Times New Roman" w:hAnsi="Times New Roman"/>
          <w:color w:val="000000"/>
          <w:sz w:val="28"/>
          <w:szCs w:val="28"/>
          <w:lang w:eastAsia="ru-RU"/>
        </w:rPr>
        <w:t>листьев  растений</w:t>
      </w:r>
      <w:proofErr w:type="gramEnd"/>
      <w:r>
        <w:rPr>
          <w:rFonts w:ascii="Times New Roman" w:eastAsia="Times New Roman" w:hAnsi="Times New Roman"/>
          <w:color w:val="000000"/>
          <w:sz w:val="28"/>
          <w:szCs w:val="28"/>
          <w:lang w:eastAsia="ru-RU"/>
        </w:rPr>
        <w:t xml:space="preserve">  рода  Nitraria (Nitrariaceae)  // Химия </w:t>
      </w:r>
    </w:p>
    <w:p w14:paraId="5054EE33"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растительного сырья. № 4. С. 107–116. </w:t>
      </w:r>
    </w:p>
    <w:p w14:paraId="6542ED19"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proofErr w:type="gramStart"/>
      <w:r>
        <w:rPr>
          <w:rFonts w:ascii="Times New Roman" w:eastAsia="Times New Roman" w:hAnsi="Times New Roman"/>
          <w:color w:val="000000"/>
          <w:sz w:val="28"/>
          <w:szCs w:val="28"/>
          <w:lang w:eastAsia="ru-RU"/>
        </w:rPr>
        <w:t>Высочина  Г.И.</w:t>
      </w:r>
      <w:proofErr w:type="gramEnd"/>
      <w:r>
        <w:rPr>
          <w:rFonts w:ascii="Times New Roman" w:eastAsia="Times New Roman" w:hAnsi="Times New Roman"/>
          <w:color w:val="000000"/>
          <w:sz w:val="28"/>
          <w:szCs w:val="28"/>
          <w:lang w:eastAsia="ru-RU"/>
        </w:rPr>
        <w:t xml:space="preserve">,  Банаев  Е.В.,  Кукушкина  Т.А.,  Шалдаева  Т.М.,  Ямтыров  М.Б.  2011. </w:t>
      </w:r>
    </w:p>
    <w:p w14:paraId="538EB85D"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proofErr w:type="gramStart"/>
      <w:r>
        <w:rPr>
          <w:rFonts w:ascii="Times New Roman" w:eastAsia="Times New Roman" w:hAnsi="Times New Roman"/>
          <w:color w:val="000000"/>
          <w:sz w:val="28"/>
          <w:szCs w:val="28"/>
          <w:lang w:eastAsia="ru-RU"/>
        </w:rPr>
        <w:t>Фитохимическая  характеристика</w:t>
      </w:r>
      <w:proofErr w:type="gramEnd"/>
      <w:r>
        <w:rPr>
          <w:rFonts w:ascii="Times New Roman" w:eastAsia="Times New Roman" w:hAnsi="Times New Roman"/>
          <w:color w:val="000000"/>
          <w:sz w:val="28"/>
          <w:szCs w:val="28"/>
          <w:lang w:eastAsia="ru-RU"/>
        </w:rPr>
        <w:t xml:space="preserve">  сибирских  видов рода  Nirtaria (Nitrariaceae)  //  Растител</w:t>
      </w:r>
      <w:r>
        <w:rPr>
          <w:rFonts w:ascii="Times New Roman" w:eastAsia="Times New Roman" w:hAnsi="Times New Roman"/>
          <w:color w:val="000000"/>
          <w:spacing w:val="3"/>
          <w:sz w:val="28"/>
          <w:szCs w:val="28"/>
          <w:lang w:eastAsia="ru-RU"/>
        </w:rPr>
        <w:t>ь-</w:t>
      </w:r>
    </w:p>
    <w:p w14:paraId="2543B149"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ный мир Азиатской России. № 2(8). С. 108</w:t>
      </w:r>
      <w:r>
        <w:rPr>
          <w:rFonts w:ascii="Times New Roman" w:eastAsia="Times New Roman" w:hAnsi="Times New Roman"/>
          <w:color w:val="000000"/>
          <w:spacing w:val="1"/>
          <w:sz w:val="28"/>
          <w:szCs w:val="28"/>
          <w:lang w:eastAsia="ru-RU"/>
        </w:rPr>
        <w:t>–</w:t>
      </w:r>
      <w:r>
        <w:rPr>
          <w:rFonts w:ascii="Times New Roman" w:eastAsia="Times New Roman" w:hAnsi="Times New Roman"/>
          <w:color w:val="000000"/>
          <w:sz w:val="28"/>
          <w:szCs w:val="28"/>
          <w:lang w:eastAsia="ru-RU"/>
        </w:rPr>
        <w:t xml:space="preserve">113. </w:t>
      </w:r>
    </w:p>
    <w:p w14:paraId="30F50DC5"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proofErr w:type="gramStart"/>
      <w:r>
        <w:rPr>
          <w:rFonts w:ascii="Times New Roman" w:eastAsia="Times New Roman" w:hAnsi="Times New Roman"/>
          <w:color w:val="000000"/>
          <w:sz w:val="28"/>
          <w:szCs w:val="28"/>
          <w:lang w:eastAsia="ru-RU"/>
        </w:rPr>
        <w:t>Крупенников  И.А.</w:t>
      </w:r>
      <w:proofErr w:type="gramEnd"/>
      <w:r>
        <w:rPr>
          <w:rFonts w:ascii="Times New Roman" w:eastAsia="Times New Roman" w:hAnsi="Times New Roman"/>
          <w:color w:val="000000"/>
          <w:sz w:val="28"/>
          <w:szCs w:val="28"/>
          <w:lang w:eastAsia="ru-RU"/>
        </w:rPr>
        <w:t xml:space="preserve">  1944.  </w:t>
      </w:r>
      <w:proofErr w:type="gramStart"/>
      <w:r>
        <w:rPr>
          <w:rFonts w:ascii="Times New Roman" w:eastAsia="Times New Roman" w:hAnsi="Times New Roman"/>
          <w:color w:val="000000"/>
          <w:sz w:val="28"/>
          <w:szCs w:val="28"/>
          <w:lang w:eastAsia="ru-RU"/>
        </w:rPr>
        <w:t>Солеустойчивость  селитрянки</w:t>
      </w:r>
      <w:proofErr w:type="gramEnd"/>
      <w:r>
        <w:rPr>
          <w:rFonts w:ascii="Times New Roman" w:eastAsia="Times New Roman" w:hAnsi="Times New Roman"/>
          <w:color w:val="000000"/>
          <w:sz w:val="28"/>
          <w:szCs w:val="28"/>
          <w:lang w:eastAsia="ru-RU"/>
        </w:rPr>
        <w:t xml:space="preserve">  (Nitraria schoberi  L.)  </w:t>
      </w:r>
      <w:proofErr w:type="gramStart"/>
      <w:r>
        <w:rPr>
          <w:rFonts w:ascii="Times New Roman" w:eastAsia="Times New Roman" w:hAnsi="Times New Roman"/>
          <w:color w:val="000000"/>
          <w:sz w:val="28"/>
          <w:szCs w:val="28"/>
          <w:lang w:eastAsia="ru-RU"/>
        </w:rPr>
        <w:t>в  пр</w:t>
      </w:r>
      <w:r>
        <w:rPr>
          <w:rFonts w:ascii="Times New Roman" w:eastAsia="Times New Roman" w:hAnsi="Times New Roman"/>
          <w:color w:val="000000"/>
          <w:spacing w:val="4"/>
          <w:sz w:val="28"/>
          <w:szCs w:val="28"/>
          <w:lang w:eastAsia="ru-RU"/>
        </w:rPr>
        <w:t>и</w:t>
      </w:r>
      <w:proofErr w:type="gramEnd"/>
      <w:r>
        <w:rPr>
          <w:rFonts w:ascii="Times New Roman" w:eastAsia="Times New Roman" w:hAnsi="Times New Roman"/>
          <w:color w:val="000000"/>
          <w:spacing w:val="4"/>
          <w:sz w:val="28"/>
          <w:szCs w:val="28"/>
          <w:lang w:eastAsia="ru-RU"/>
        </w:rPr>
        <w:t>-</w:t>
      </w:r>
    </w:p>
    <w:p w14:paraId="441E06A6"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родных условиях </w:t>
      </w:r>
      <w:r>
        <w:rPr>
          <w:rFonts w:ascii="Times New Roman" w:eastAsia="Times New Roman" w:hAnsi="Times New Roman"/>
          <w:color w:val="000000"/>
          <w:spacing w:val="1"/>
          <w:sz w:val="28"/>
          <w:szCs w:val="28"/>
          <w:lang w:eastAsia="ru-RU"/>
        </w:rPr>
        <w:t>//</w:t>
      </w:r>
      <w:r>
        <w:rPr>
          <w:rFonts w:ascii="Times New Roman" w:eastAsia="Times New Roman" w:hAnsi="Times New Roman"/>
          <w:color w:val="000000"/>
          <w:sz w:val="28"/>
          <w:szCs w:val="28"/>
          <w:lang w:eastAsia="ru-RU"/>
        </w:rPr>
        <w:t xml:space="preserve"> Ботанический журнал. № 2–3. </w:t>
      </w:r>
      <w:r>
        <w:rPr>
          <w:rFonts w:ascii="Times New Roman" w:eastAsia="Times New Roman" w:hAnsi="Times New Roman"/>
          <w:color w:val="000000"/>
          <w:spacing w:val="2"/>
          <w:sz w:val="28"/>
          <w:szCs w:val="28"/>
          <w:lang w:eastAsia="ru-RU"/>
        </w:rPr>
        <w:t>С.</w:t>
      </w:r>
      <w:r>
        <w:rPr>
          <w:rFonts w:ascii="Times New Roman" w:eastAsia="Times New Roman" w:hAnsi="Times New Roman"/>
          <w:color w:val="000000"/>
          <w:sz w:val="28"/>
          <w:szCs w:val="28"/>
          <w:lang w:eastAsia="ru-RU"/>
        </w:rPr>
        <w:t xml:space="preserve"> 62–71. </w:t>
      </w:r>
    </w:p>
    <w:p w14:paraId="4EF1DE1A"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Воронкова М.С., Банаев</w:t>
      </w:r>
      <w:r>
        <w:rPr>
          <w:rFonts w:ascii="Times New Roman" w:eastAsia="Times New Roman" w:hAnsi="Times New Roman"/>
          <w:color w:val="000000"/>
          <w:spacing w:val="22"/>
          <w:sz w:val="28"/>
          <w:szCs w:val="28"/>
          <w:lang w:eastAsia="ru-RU"/>
        </w:rPr>
        <w:t xml:space="preserve"> </w:t>
      </w:r>
      <w:r>
        <w:rPr>
          <w:rFonts w:ascii="Times New Roman" w:eastAsia="Times New Roman" w:hAnsi="Times New Roman"/>
          <w:color w:val="000000"/>
          <w:sz w:val="28"/>
          <w:szCs w:val="28"/>
          <w:lang w:eastAsia="ru-RU"/>
        </w:rPr>
        <w:t>Е.В., Томошевич</w:t>
      </w:r>
      <w:r>
        <w:rPr>
          <w:rFonts w:ascii="Times New Roman" w:eastAsia="Times New Roman" w:hAnsi="Times New Roman"/>
          <w:color w:val="000000"/>
          <w:spacing w:val="22"/>
          <w:sz w:val="28"/>
          <w:szCs w:val="28"/>
          <w:lang w:eastAsia="ru-RU"/>
        </w:rPr>
        <w:t xml:space="preserve"> </w:t>
      </w:r>
      <w:r>
        <w:rPr>
          <w:rFonts w:ascii="Times New Roman" w:eastAsia="Times New Roman" w:hAnsi="Times New Roman"/>
          <w:color w:val="000000"/>
          <w:sz w:val="28"/>
          <w:szCs w:val="28"/>
          <w:lang w:eastAsia="ru-RU"/>
        </w:rPr>
        <w:t xml:space="preserve">М.А. 2017. Сравнительное изучение состава </w:t>
      </w:r>
    </w:p>
    <w:p w14:paraId="2FE27672"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и содержания фенольных соединений </w:t>
      </w:r>
      <w:proofErr w:type="gramStart"/>
      <w:r>
        <w:rPr>
          <w:rFonts w:ascii="Times New Roman" w:eastAsia="Times New Roman" w:hAnsi="Times New Roman"/>
          <w:color w:val="000000"/>
          <w:sz w:val="28"/>
          <w:szCs w:val="28"/>
          <w:lang w:eastAsia="ru-RU"/>
        </w:rPr>
        <w:t>листьев  растений</w:t>
      </w:r>
      <w:proofErr w:type="gramEnd"/>
      <w:r>
        <w:rPr>
          <w:rFonts w:ascii="Times New Roman" w:eastAsia="Times New Roman" w:hAnsi="Times New Roman"/>
          <w:color w:val="000000"/>
          <w:sz w:val="28"/>
          <w:szCs w:val="28"/>
          <w:lang w:eastAsia="ru-RU"/>
        </w:rPr>
        <w:t xml:space="preserve">  рода  Nitraria (Nitrariaceae)  // Химия </w:t>
      </w:r>
    </w:p>
    <w:p w14:paraId="1DE6B594"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растительного сырья. № 4. С. 107–116. </w:t>
      </w:r>
    </w:p>
    <w:p w14:paraId="36D0B127"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proofErr w:type="gramStart"/>
      <w:r>
        <w:rPr>
          <w:rFonts w:ascii="Times New Roman" w:eastAsia="Times New Roman" w:hAnsi="Times New Roman"/>
          <w:color w:val="000000"/>
          <w:sz w:val="28"/>
          <w:szCs w:val="28"/>
          <w:lang w:eastAsia="ru-RU"/>
        </w:rPr>
        <w:t>Высочина  Г.И.</w:t>
      </w:r>
      <w:proofErr w:type="gramEnd"/>
      <w:r>
        <w:rPr>
          <w:rFonts w:ascii="Times New Roman" w:eastAsia="Times New Roman" w:hAnsi="Times New Roman"/>
          <w:color w:val="000000"/>
          <w:sz w:val="28"/>
          <w:szCs w:val="28"/>
          <w:lang w:eastAsia="ru-RU"/>
        </w:rPr>
        <w:t xml:space="preserve">,  Банаев  Е.В.,  Кукушкина  Т.А.,  Шалдаева  Т.М.,  Ямтыров  М.Б.  2011. </w:t>
      </w:r>
    </w:p>
    <w:p w14:paraId="7F28FC75"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proofErr w:type="gramStart"/>
      <w:r>
        <w:rPr>
          <w:rFonts w:ascii="Times New Roman" w:eastAsia="Times New Roman" w:hAnsi="Times New Roman"/>
          <w:color w:val="000000"/>
          <w:sz w:val="28"/>
          <w:szCs w:val="28"/>
          <w:lang w:eastAsia="ru-RU"/>
        </w:rPr>
        <w:t>Фитохимическая  характеристика</w:t>
      </w:r>
      <w:proofErr w:type="gramEnd"/>
      <w:r>
        <w:rPr>
          <w:rFonts w:ascii="Times New Roman" w:eastAsia="Times New Roman" w:hAnsi="Times New Roman"/>
          <w:color w:val="000000"/>
          <w:sz w:val="28"/>
          <w:szCs w:val="28"/>
          <w:lang w:eastAsia="ru-RU"/>
        </w:rPr>
        <w:t xml:space="preserve">  сибирских  видов рода  Nirtaria (Nitrariaceae)  //  Растител</w:t>
      </w:r>
      <w:r>
        <w:rPr>
          <w:rFonts w:ascii="Times New Roman" w:eastAsia="Times New Roman" w:hAnsi="Times New Roman"/>
          <w:color w:val="000000"/>
          <w:spacing w:val="3"/>
          <w:sz w:val="28"/>
          <w:szCs w:val="28"/>
          <w:lang w:eastAsia="ru-RU"/>
        </w:rPr>
        <w:t>ь-</w:t>
      </w:r>
    </w:p>
    <w:p w14:paraId="626A05CB"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ный мир Азиатской России. № 2(8). С. 108</w:t>
      </w:r>
      <w:r>
        <w:rPr>
          <w:rFonts w:ascii="Times New Roman" w:eastAsia="Times New Roman" w:hAnsi="Times New Roman"/>
          <w:color w:val="000000"/>
          <w:spacing w:val="1"/>
          <w:sz w:val="28"/>
          <w:szCs w:val="28"/>
          <w:lang w:eastAsia="ru-RU"/>
        </w:rPr>
        <w:t>–</w:t>
      </w:r>
      <w:r>
        <w:rPr>
          <w:rFonts w:ascii="Times New Roman" w:eastAsia="Times New Roman" w:hAnsi="Times New Roman"/>
          <w:color w:val="000000"/>
          <w:sz w:val="28"/>
          <w:szCs w:val="28"/>
          <w:lang w:eastAsia="ru-RU"/>
        </w:rPr>
        <w:t xml:space="preserve">113. </w:t>
      </w:r>
    </w:p>
    <w:p w14:paraId="186D2F2A"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proofErr w:type="gramStart"/>
      <w:r>
        <w:rPr>
          <w:rFonts w:ascii="Times New Roman" w:eastAsia="Times New Roman" w:hAnsi="Times New Roman"/>
          <w:color w:val="000000"/>
          <w:sz w:val="28"/>
          <w:szCs w:val="28"/>
          <w:lang w:eastAsia="ru-RU"/>
        </w:rPr>
        <w:t>Крупенников  И.А.</w:t>
      </w:r>
      <w:proofErr w:type="gramEnd"/>
      <w:r>
        <w:rPr>
          <w:rFonts w:ascii="Times New Roman" w:eastAsia="Times New Roman" w:hAnsi="Times New Roman"/>
          <w:color w:val="000000"/>
          <w:sz w:val="28"/>
          <w:szCs w:val="28"/>
          <w:lang w:eastAsia="ru-RU"/>
        </w:rPr>
        <w:t xml:space="preserve">  1944.  </w:t>
      </w:r>
      <w:proofErr w:type="gramStart"/>
      <w:r>
        <w:rPr>
          <w:rFonts w:ascii="Times New Roman" w:eastAsia="Times New Roman" w:hAnsi="Times New Roman"/>
          <w:color w:val="000000"/>
          <w:sz w:val="28"/>
          <w:szCs w:val="28"/>
          <w:lang w:eastAsia="ru-RU"/>
        </w:rPr>
        <w:t>Солеустойчивость  селитрянки</w:t>
      </w:r>
      <w:proofErr w:type="gramEnd"/>
      <w:r>
        <w:rPr>
          <w:rFonts w:ascii="Times New Roman" w:eastAsia="Times New Roman" w:hAnsi="Times New Roman"/>
          <w:color w:val="000000"/>
          <w:sz w:val="28"/>
          <w:szCs w:val="28"/>
          <w:lang w:eastAsia="ru-RU"/>
        </w:rPr>
        <w:t xml:space="preserve">  (Nitraria schoberi  L.)  </w:t>
      </w:r>
      <w:proofErr w:type="gramStart"/>
      <w:r>
        <w:rPr>
          <w:rFonts w:ascii="Times New Roman" w:eastAsia="Times New Roman" w:hAnsi="Times New Roman"/>
          <w:color w:val="000000"/>
          <w:sz w:val="28"/>
          <w:szCs w:val="28"/>
          <w:lang w:eastAsia="ru-RU"/>
        </w:rPr>
        <w:t>в  пр</w:t>
      </w:r>
      <w:r>
        <w:rPr>
          <w:rFonts w:ascii="Times New Roman" w:eastAsia="Times New Roman" w:hAnsi="Times New Roman"/>
          <w:color w:val="000000"/>
          <w:spacing w:val="4"/>
          <w:sz w:val="28"/>
          <w:szCs w:val="28"/>
          <w:lang w:eastAsia="ru-RU"/>
        </w:rPr>
        <w:t>и</w:t>
      </w:r>
      <w:proofErr w:type="gramEnd"/>
      <w:r>
        <w:rPr>
          <w:rFonts w:ascii="Times New Roman" w:eastAsia="Times New Roman" w:hAnsi="Times New Roman"/>
          <w:color w:val="000000"/>
          <w:spacing w:val="4"/>
          <w:sz w:val="28"/>
          <w:szCs w:val="28"/>
          <w:lang w:eastAsia="ru-RU"/>
        </w:rPr>
        <w:t>-</w:t>
      </w:r>
    </w:p>
    <w:p w14:paraId="2FB71FBF"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родных условиях </w:t>
      </w:r>
      <w:r>
        <w:rPr>
          <w:rFonts w:ascii="Times New Roman" w:eastAsia="Times New Roman" w:hAnsi="Times New Roman"/>
          <w:color w:val="000000"/>
          <w:spacing w:val="1"/>
          <w:sz w:val="28"/>
          <w:szCs w:val="28"/>
          <w:lang w:eastAsia="ru-RU"/>
        </w:rPr>
        <w:t>//</w:t>
      </w:r>
      <w:r>
        <w:rPr>
          <w:rFonts w:ascii="Times New Roman" w:eastAsia="Times New Roman" w:hAnsi="Times New Roman"/>
          <w:color w:val="000000"/>
          <w:sz w:val="28"/>
          <w:szCs w:val="28"/>
          <w:lang w:eastAsia="ru-RU"/>
        </w:rPr>
        <w:t xml:space="preserve"> Ботанический журнал. № 2–3. </w:t>
      </w:r>
      <w:r>
        <w:rPr>
          <w:rFonts w:ascii="Times New Roman" w:eastAsia="Times New Roman" w:hAnsi="Times New Roman"/>
          <w:color w:val="000000"/>
          <w:spacing w:val="2"/>
          <w:sz w:val="28"/>
          <w:szCs w:val="28"/>
          <w:lang w:eastAsia="ru-RU"/>
        </w:rPr>
        <w:t>С.</w:t>
      </w:r>
      <w:r>
        <w:rPr>
          <w:rFonts w:ascii="Times New Roman" w:eastAsia="Times New Roman" w:hAnsi="Times New Roman"/>
          <w:color w:val="000000"/>
          <w:sz w:val="28"/>
          <w:szCs w:val="28"/>
          <w:lang w:eastAsia="ru-RU"/>
        </w:rPr>
        <w:t xml:space="preserve"> 62–71. </w:t>
      </w:r>
    </w:p>
    <w:p w14:paraId="1F49B2C9"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Воронкова М.С., Банаев</w:t>
      </w:r>
      <w:r>
        <w:rPr>
          <w:rFonts w:ascii="Times New Roman" w:eastAsia="Times New Roman" w:hAnsi="Times New Roman"/>
          <w:color w:val="000000"/>
          <w:spacing w:val="22"/>
          <w:sz w:val="28"/>
          <w:szCs w:val="28"/>
          <w:lang w:eastAsia="ru-RU"/>
        </w:rPr>
        <w:t xml:space="preserve"> </w:t>
      </w:r>
      <w:r>
        <w:rPr>
          <w:rFonts w:ascii="Times New Roman" w:eastAsia="Times New Roman" w:hAnsi="Times New Roman"/>
          <w:color w:val="000000"/>
          <w:sz w:val="28"/>
          <w:szCs w:val="28"/>
          <w:lang w:eastAsia="ru-RU"/>
        </w:rPr>
        <w:t>Е.В., Томошевич</w:t>
      </w:r>
      <w:r>
        <w:rPr>
          <w:rFonts w:ascii="Times New Roman" w:eastAsia="Times New Roman" w:hAnsi="Times New Roman"/>
          <w:color w:val="000000"/>
          <w:spacing w:val="22"/>
          <w:sz w:val="28"/>
          <w:szCs w:val="28"/>
          <w:lang w:eastAsia="ru-RU"/>
        </w:rPr>
        <w:t xml:space="preserve"> </w:t>
      </w:r>
      <w:r>
        <w:rPr>
          <w:rFonts w:ascii="Times New Roman" w:eastAsia="Times New Roman" w:hAnsi="Times New Roman"/>
          <w:color w:val="000000"/>
          <w:sz w:val="28"/>
          <w:szCs w:val="28"/>
          <w:lang w:eastAsia="ru-RU"/>
        </w:rPr>
        <w:t xml:space="preserve">М.А. 2017. Сравнительное изучение состава </w:t>
      </w:r>
    </w:p>
    <w:p w14:paraId="695C9F09"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и содержания фенольных соединений </w:t>
      </w:r>
      <w:proofErr w:type="gramStart"/>
      <w:r>
        <w:rPr>
          <w:rFonts w:ascii="Times New Roman" w:eastAsia="Times New Roman" w:hAnsi="Times New Roman"/>
          <w:color w:val="000000"/>
          <w:sz w:val="28"/>
          <w:szCs w:val="28"/>
          <w:lang w:eastAsia="ru-RU"/>
        </w:rPr>
        <w:t>листьев  растений</w:t>
      </w:r>
      <w:proofErr w:type="gramEnd"/>
      <w:r>
        <w:rPr>
          <w:rFonts w:ascii="Times New Roman" w:eastAsia="Times New Roman" w:hAnsi="Times New Roman"/>
          <w:color w:val="000000"/>
          <w:sz w:val="28"/>
          <w:szCs w:val="28"/>
          <w:lang w:eastAsia="ru-RU"/>
        </w:rPr>
        <w:t xml:space="preserve">  рода  Nitraria (Nitrariaceae)  // Химия </w:t>
      </w:r>
    </w:p>
    <w:p w14:paraId="214E0A31"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растительного сырья. № 4. С. 107–116. </w:t>
      </w:r>
    </w:p>
    <w:p w14:paraId="49E9BF2F"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proofErr w:type="gramStart"/>
      <w:r>
        <w:rPr>
          <w:rFonts w:ascii="Times New Roman" w:eastAsia="Times New Roman" w:hAnsi="Times New Roman"/>
          <w:color w:val="000000"/>
          <w:sz w:val="28"/>
          <w:szCs w:val="28"/>
          <w:lang w:eastAsia="ru-RU"/>
        </w:rPr>
        <w:t>Высочина  Г.И.</w:t>
      </w:r>
      <w:proofErr w:type="gramEnd"/>
      <w:r>
        <w:rPr>
          <w:rFonts w:ascii="Times New Roman" w:eastAsia="Times New Roman" w:hAnsi="Times New Roman"/>
          <w:color w:val="000000"/>
          <w:sz w:val="28"/>
          <w:szCs w:val="28"/>
          <w:lang w:eastAsia="ru-RU"/>
        </w:rPr>
        <w:t xml:space="preserve">,  Банаев  Е.В.,  Кукушкина  Т.А.,  Шалдаева  Т.М.,  Ямтыров  М.Б.  2011. </w:t>
      </w:r>
    </w:p>
    <w:p w14:paraId="27584F8F"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proofErr w:type="gramStart"/>
      <w:r>
        <w:rPr>
          <w:rFonts w:ascii="Times New Roman" w:eastAsia="Times New Roman" w:hAnsi="Times New Roman"/>
          <w:color w:val="000000"/>
          <w:sz w:val="28"/>
          <w:szCs w:val="28"/>
          <w:lang w:eastAsia="ru-RU"/>
        </w:rPr>
        <w:t>Фитохимическая  характеристика</w:t>
      </w:r>
      <w:proofErr w:type="gramEnd"/>
      <w:r>
        <w:rPr>
          <w:rFonts w:ascii="Times New Roman" w:eastAsia="Times New Roman" w:hAnsi="Times New Roman"/>
          <w:color w:val="000000"/>
          <w:sz w:val="28"/>
          <w:szCs w:val="28"/>
          <w:lang w:eastAsia="ru-RU"/>
        </w:rPr>
        <w:t xml:space="preserve">  сибирских  видов рода  Nirtaria (Nitrariaceae)  //  Растител</w:t>
      </w:r>
      <w:r>
        <w:rPr>
          <w:rFonts w:ascii="Times New Roman" w:eastAsia="Times New Roman" w:hAnsi="Times New Roman"/>
          <w:color w:val="000000"/>
          <w:spacing w:val="3"/>
          <w:sz w:val="28"/>
          <w:szCs w:val="28"/>
          <w:lang w:eastAsia="ru-RU"/>
        </w:rPr>
        <w:t>ь-</w:t>
      </w:r>
    </w:p>
    <w:p w14:paraId="01F0E07E"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ный мир Азиатской России. № 2(8). С. 108</w:t>
      </w:r>
      <w:r>
        <w:rPr>
          <w:rFonts w:ascii="Times New Roman" w:eastAsia="Times New Roman" w:hAnsi="Times New Roman"/>
          <w:color w:val="000000"/>
          <w:spacing w:val="1"/>
          <w:sz w:val="28"/>
          <w:szCs w:val="28"/>
          <w:lang w:eastAsia="ru-RU"/>
        </w:rPr>
        <w:t>–</w:t>
      </w:r>
      <w:r>
        <w:rPr>
          <w:rFonts w:ascii="Times New Roman" w:eastAsia="Times New Roman" w:hAnsi="Times New Roman"/>
          <w:color w:val="000000"/>
          <w:sz w:val="28"/>
          <w:szCs w:val="28"/>
          <w:lang w:eastAsia="ru-RU"/>
        </w:rPr>
        <w:t xml:space="preserve">113. </w:t>
      </w:r>
    </w:p>
    <w:p w14:paraId="10E0F674"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proofErr w:type="gramStart"/>
      <w:r>
        <w:rPr>
          <w:rFonts w:ascii="Times New Roman" w:eastAsia="Times New Roman" w:hAnsi="Times New Roman"/>
          <w:color w:val="000000"/>
          <w:sz w:val="28"/>
          <w:szCs w:val="28"/>
          <w:lang w:eastAsia="ru-RU"/>
        </w:rPr>
        <w:t>Крупенников  И.А.</w:t>
      </w:r>
      <w:proofErr w:type="gramEnd"/>
      <w:r>
        <w:rPr>
          <w:rFonts w:ascii="Times New Roman" w:eastAsia="Times New Roman" w:hAnsi="Times New Roman"/>
          <w:color w:val="000000"/>
          <w:sz w:val="28"/>
          <w:szCs w:val="28"/>
          <w:lang w:eastAsia="ru-RU"/>
        </w:rPr>
        <w:t xml:space="preserve">  1944.  </w:t>
      </w:r>
      <w:proofErr w:type="gramStart"/>
      <w:r>
        <w:rPr>
          <w:rFonts w:ascii="Times New Roman" w:eastAsia="Times New Roman" w:hAnsi="Times New Roman"/>
          <w:color w:val="000000"/>
          <w:sz w:val="28"/>
          <w:szCs w:val="28"/>
          <w:lang w:eastAsia="ru-RU"/>
        </w:rPr>
        <w:t>Солеустойчивость  селитрянки</w:t>
      </w:r>
      <w:proofErr w:type="gramEnd"/>
      <w:r>
        <w:rPr>
          <w:rFonts w:ascii="Times New Roman" w:eastAsia="Times New Roman" w:hAnsi="Times New Roman"/>
          <w:color w:val="000000"/>
          <w:sz w:val="28"/>
          <w:szCs w:val="28"/>
          <w:lang w:eastAsia="ru-RU"/>
        </w:rPr>
        <w:t xml:space="preserve">  (Nitraria schoberi  L.)  </w:t>
      </w:r>
      <w:proofErr w:type="gramStart"/>
      <w:r>
        <w:rPr>
          <w:rFonts w:ascii="Times New Roman" w:eastAsia="Times New Roman" w:hAnsi="Times New Roman"/>
          <w:color w:val="000000"/>
          <w:sz w:val="28"/>
          <w:szCs w:val="28"/>
          <w:lang w:eastAsia="ru-RU"/>
        </w:rPr>
        <w:t>в  пр</w:t>
      </w:r>
      <w:r>
        <w:rPr>
          <w:rFonts w:ascii="Times New Roman" w:eastAsia="Times New Roman" w:hAnsi="Times New Roman"/>
          <w:color w:val="000000"/>
          <w:spacing w:val="4"/>
          <w:sz w:val="28"/>
          <w:szCs w:val="28"/>
          <w:lang w:eastAsia="ru-RU"/>
        </w:rPr>
        <w:t>и</w:t>
      </w:r>
      <w:proofErr w:type="gramEnd"/>
      <w:r>
        <w:rPr>
          <w:rFonts w:ascii="Times New Roman" w:eastAsia="Times New Roman" w:hAnsi="Times New Roman"/>
          <w:color w:val="000000"/>
          <w:spacing w:val="4"/>
          <w:sz w:val="28"/>
          <w:szCs w:val="28"/>
          <w:lang w:eastAsia="ru-RU"/>
        </w:rPr>
        <w:t>-</w:t>
      </w:r>
    </w:p>
    <w:p w14:paraId="215B67DB"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родных условиях </w:t>
      </w:r>
      <w:r>
        <w:rPr>
          <w:rFonts w:ascii="Times New Roman" w:eastAsia="Times New Roman" w:hAnsi="Times New Roman"/>
          <w:color w:val="000000"/>
          <w:spacing w:val="1"/>
          <w:sz w:val="28"/>
          <w:szCs w:val="28"/>
          <w:lang w:eastAsia="ru-RU"/>
        </w:rPr>
        <w:t>//</w:t>
      </w:r>
      <w:r>
        <w:rPr>
          <w:rFonts w:ascii="Times New Roman" w:eastAsia="Times New Roman" w:hAnsi="Times New Roman"/>
          <w:color w:val="000000"/>
          <w:sz w:val="28"/>
          <w:szCs w:val="28"/>
          <w:lang w:eastAsia="ru-RU"/>
        </w:rPr>
        <w:t xml:space="preserve"> Ботанический журнал. № 2–3. </w:t>
      </w:r>
      <w:r>
        <w:rPr>
          <w:rFonts w:ascii="Times New Roman" w:eastAsia="Times New Roman" w:hAnsi="Times New Roman"/>
          <w:color w:val="000000"/>
          <w:spacing w:val="2"/>
          <w:sz w:val="28"/>
          <w:szCs w:val="28"/>
          <w:lang w:eastAsia="ru-RU"/>
        </w:rPr>
        <w:t>С.</w:t>
      </w:r>
      <w:r>
        <w:rPr>
          <w:rFonts w:ascii="Times New Roman" w:eastAsia="Times New Roman" w:hAnsi="Times New Roman"/>
          <w:color w:val="000000"/>
          <w:sz w:val="28"/>
          <w:szCs w:val="28"/>
          <w:lang w:eastAsia="ru-RU"/>
        </w:rPr>
        <w:t xml:space="preserve"> 62–71. </w:t>
      </w:r>
    </w:p>
    <w:p w14:paraId="4AAC1161"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Воронкова М.С., Банаев</w:t>
      </w:r>
      <w:r>
        <w:rPr>
          <w:rFonts w:ascii="Times New Roman" w:eastAsia="Times New Roman" w:hAnsi="Times New Roman"/>
          <w:color w:val="000000"/>
          <w:spacing w:val="22"/>
          <w:sz w:val="28"/>
          <w:szCs w:val="28"/>
          <w:lang w:eastAsia="ru-RU"/>
        </w:rPr>
        <w:t xml:space="preserve"> </w:t>
      </w:r>
      <w:r>
        <w:rPr>
          <w:rFonts w:ascii="Times New Roman" w:eastAsia="Times New Roman" w:hAnsi="Times New Roman"/>
          <w:color w:val="000000"/>
          <w:sz w:val="28"/>
          <w:szCs w:val="28"/>
          <w:lang w:eastAsia="ru-RU"/>
        </w:rPr>
        <w:t>Е.В., Томошевич</w:t>
      </w:r>
      <w:r>
        <w:rPr>
          <w:rFonts w:ascii="Times New Roman" w:eastAsia="Times New Roman" w:hAnsi="Times New Roman"/>
          <w:color w:val="000000"/>
          <w:spacing w:val="22"/>
          <w:sz w:val="28"/>
          <w:szCs w:val="28"/>
          <w:lang w:eastAsia="ru-RU"/>
        </w:rPr>
        <w:t xml:space="preserve"> </w:t>
      </w:r>
      <w:r>
        <w:rPr>
          <w:rFonts w:ascii="Times New Roman" w:eastAsia="Times New Roman" w:hAnsi="Times New Roman"/>
          <w:color w:val="000000"/>
          <w:sz w:val="28"/>
          <w:szCs w:val="28"/>
          <w:lang w:eastAsia="ru-RU"/>
        </w:rPr>
        <w:t xml:space="preserve">М.А. 2017. Сравнительное изучение состава </w:t>
      </w:r>
    </w:p>
    <w:p w14:paraId="46238164"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и содержания фенольных соединений </w:t>
      </w:r>
      <w:proofErr w:type="gramStart"/>
      <w:r>
        <w:rPr>
          <w:rFonts w:ascii="Times New Roman" w:eastAsia="Times New Roman" w:hAnsi="Times New Roman"/>
          <w:color w:val="000000"/>
          <w:sz w:val="28"/>
          <w:szCs w:val="28"/>
          <w:lang w:eastAsia="ru-RU"/>
        </w:rPr>
        <w:t>листьев  растений</w:t>
      </w:r>
      <w:proofErr w:type="gramEnd"/>
      <w:r>
        <w:rPr>
          <w:rFonts w:ascii="Times New Roman" w:eastAsia="Times New Roman" w:hAnsi="Times New Roman"/>
          <w:color w:val="000000"/>
          <w:sz w:val="28"/>
          <w:szCs w:val="28"/>
          <w:lang w:eastAsia="ru-RU"/>
        </w:rPr>
        <w:t xml:space="preserve">  рода  Nitraria (Nitrariaceae)  // Химия </w:t>
      </w:r>
    </w:p>
    <w:p w14:paraId="5B27BA49"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растительного сырья. № 4. С. 107–116. </w:t>
      </w:r>
    </w:p>
    <w:p w14:paraId="1E225E02"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proofErr w:type="gramStart"/>
      <w:r>
        <w:rPr>
          <w:rFonts w:ascii="Times New Roman" w:eastAsia="Times New Roman" w:hAnsi="Times New Roman"/>
          <w:color w:val="000000"/>
          <w:sz w:val="28"/>
          <w:szCs w:val="28"/>
          <w:lang w:eastAsia="ru-RU"/>
        </w:rPr>
        <w:t>Высочина  Г.И.</w:t>
      </w:r>
      <w:proofErr w:type="gramEnd"/>
      <w:r>
        <w:rPr>
          <w:rFonts w:ascii="Times New Roman" w:eastAsia="Times New Roman" w:hAnsi="Times New Roman"/>
          <w:color w:val="000000"/>
          <w:sz w:val="28"/>
          <w:szCs w:val="28"/>
          <w:lang w:eastAsia="ru-RU"/>
        </w:rPr>
        <w:t xml:space="preserve">,  Банаев  Е.В.,  Кукушкина  Т.А.,  Шалдаева  Т.М.,  Ямтыров  М.Б.  2011. </w:t>
      </w:r>
    </w:p>
    <w:p w14:paraId="277D4440"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proofErr w:type="gramStart"/>
      <w:r>
        <w:rPr>
          <w:rFonts w:ascii="Times New Roman" w:eastAsia="Times New Roman" w:hAnsi="Times New Roman"/>
          <w:color w:val="000000"/>
          <w:sz w:val="28"/>
          <w:szCs w:val="28"/>
          <w:lang w:eastAsia="ru-RU"/>
        </w:rPr>
        <w:t>Фитохимическая  характеристика</w:t>
      </w:r>
      <w:proofErr w:type="gramEnd"/>
      <w:r>
        <w:rPr>
          <w:rFonts w:ascii="Times New Roman" w:eastAsia="Times New Roman" w:hAnsi="Times New Roman"/>
          <w:color w:val="000000"/>
          <w:sz w:val="28"/>
          <w:szCs w:val="28"/>
          <w:lang w:eastAsia="ru-RU"/>
        </w:rPr>
        <w:t xml:space="preserve">  сибирских  видов рода  Nirtaria (Nitrariaceae)  //  Растител</w:t>
      </w:r>
      <w:r>
        <w:rPr>
          <w:rFonts w:ascii="Times New Roman" w:eastAsia="Times New Roman" w:hAnsi="Times New Roman"/>
          <w:color w:val="000000"/>
          <w:spacing w:val="3"/>
          <w:sz w:val="28"/>
          <w:szCs w:val="28"/>
          <w:lang w:eastAsia="ru-RU"/>
        </w:rPr>
        <w:t>ь-</w:t>
      </w:r>
    </w:p>
    <w:p w14:paraId="0BB016B5"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ный мир Азиатской России. № 2(8). С. 108</w:t>
      </w:r>
      <w:r>
        <w:rPr>
          <w:rFonts w:ascii="Times New Roman" w:eastAsia="Times New Roman" w:hAnsi="Times New Roman"/>
          <w:color w:val="000000"/>
          <w:spacing w:val="1"/>
          <w:sz w:val="28"/>
          <w:szCs w:val="28"/>
          <w:lang w:eastAsia="ru-RU"/>
        </w:rPr>
        <w:t>–</w:t>
      </w:r>
      <w:r>
        <w:rPr>
          <w:rFonts w:ascii="Times New Roman" w:eastAsia="Times New Roman" w:hAnsi="Times New Roman"/>
          <w:color w:val="000000"/>
          <w:sz w:val="28"/>
          <w:szCs w:val="28"/>
          <w:lang w:eastAsia="ru-RU"/>
        </w:rPr>
        <w:t xml:space="preserve">113. </w:t>
      </w:r>
    </w:p>
    <w:p w14:paraId="7D63CDDB"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proofErr w:type="gramStart"/>
      <w:r>
        <w:rPr>
          <w:rFonts w:ascii="Times New Roman" w:eastAsia="Times New Roman" w:hAnsi="Times New Roman"/>
          <w:color w:val="000000"/>
          <w:sz w:val="28"/>
          <w:szCs w:val="28"/>
          <w:lang w:eastAsia="ru-RU"/>
        </w:rPr>
        <w:t>Крупенников  И.А.</w:t>
      </w:r>
      <w:proofErr w:type="gramEnd"/>
      <w:r>
        <w:rPr>
          <w:rFonts w:ascii="Times New Roman" w:eastAsia="Times New Roman" w:hAnsi="Times New Roman"/>
          <w:color w:val="000000"/>
          <w:sz w:val="28"/>
          <w:szCs w:val="28"/>
          <w:lang w:eastAsia="ru-RU"/>
        </w:rPr>
        <w:t xml:space="preserve">  1944.  </w:t>
      </w:r>
      <w:proofErr w:type="gramStart"/>
      <w:r>
        <w:rPr>
          <w:rFonts w:ascii="Times New Roman" w:eastAsia="Times New Roman" w:hAnsi="Times New Roman"/>
          <w:color w:val="000000"/>
          <w:sz w:val="28"/>
          <w:szCs w:val="28"/>
          <w:lang w:eastAsia="ru-RU"/>
        </w:rPr>
        <w:t>Солеустойчивость  селитрянки</w:t>
      </w:r>
      <w:proofErr w:type="gramEnd"/>
      <w:r>
        <w:rPr>
          <w:rFonts w:ascii="Times New Roman" w:eastAsia="Times New Roman" w:hAnsi="Times New Roman"/>
          <w:color w:val="000000"/>
          <w:sz w:val="28"/>
          <w:szCs w:val="28"/>
          <w:lang w:eastAsia="ru-RU"/>
        </w:rPr>
        <w:t xml:space="preserve">  (Nitraria schoberi  L.)  </w:t>
      </w:r>
      <w:proofErr w:type="gramStart"/>
      <w:r>
        <w:rPr>
          <w:rFonts w:ascii="Times New Roman" w:eastAsia="Times New Roman" w:hAnsi="Times New Roman"/>
          <w:color w:val="000000"/>
          <w:sz w:val="28"/>
          <w:szCs w:val="28"/>
          <w:lang w:eastAsia="ru-RU"/>
        </w:rPr>
        <w:t>в  пр</w:t>
      </w:r>
      <w:r>
        <w:rPr>
          <w:rFonts w:ascii="Times New Roman" w:eastAsia="Times New Roman" w:hAnsi="Times New Roman"/>
          <w:color w:val="000000"/>
          <w:spacing w:val="4"/>
          <w:sz w:val="28"/>
          <w:szCs w:val="28"/>
          <w:lang w:eastAsia="ru-RU"/>
        </w:rPr>
        <w:t>и</w:t>
      </w:r>
      <w:proofErr w:type="gramEnd"/>
      <w:r>
        <w:rPr>
          <w:rFonts w:ascii="Times New Roman" w:eastAsia="Times New Roman" w:hAnsi="Times New Roman"/>
          <w:color w:val="000000"/>
          <w:spacing w:val="4"/>
          <w:sz w:val="28"/>
          <w:szCs w:val="28"/>
          <w:lang w:eastAsia="ru-RU"/>
        </w:rPr>
        <w:t>-</w:t>
      </w:r>
    </w:p>
    <w:p w14:paraId="78DD3BEC"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родных условиях </w:t>
      </w:r>
      <w:r>
        <w:rPr>
          <w:rFonts w:ascii="Times New Roman" w:eastAsia="Times New Roman" w:hAnsi="Times New Roman"/>
          <w:color w:val="000000"/>
          <w:spacing w:val="1"/>
          <w:sz w:val="28"/>
          <w:szCs w:val="28"/>
          <w:lang w:eastAsia="ru-RU"/>
        </w:rPr>
        <w:t>//</w:t>
      </w:r>
      <w:r>
        <w:rPr>
          <w:rFonts w:ascii="Times New Roman" w:eastAsia="Times New Roman" w:hAnsi="Times New Roman"/>
          <w:color w:val="000000"/>
          <w:sz w:val="28"/>
          <w:szCs w:val="28"/>
          <w:lang w:eastAsia="ru-RU"/>
        </w:rPr>
        <w:t xml:space="preserve"> Ботанический журнал. № 2–3. </w:t>
      </w:r>
      <w:r>
        <w:rPr>
          <w:rFonts w:ascii="Times New Roman" w:eastAsia="Times New Roman" w:hAnsi="Times New Roman"/>
          <w:color w:val="000000"/>
          <w:spacing w:val="2"/>
          <w:sz w:val="28"/>
          <w:szCs w:val="28"/>
          <w:lang w:eastAsia="ru-RU"/>
        </w:rPr>
        <w:t>С.</w:t>
      </w:r>
      <w:r>
        <w:rPr>
          <w:rFonts w:ascii="Times New Roman" w:eastAsia="Times New Roman" w:hAnsi="Times New Roman"/>
          <w:color w:val="000000"/>
          <w:sz w:val="28"/>
          <w:szCs w:val="28"/>
          <w:lang w:eastAsia="ru-RU"/>
        </w:rPr>
        <w:t xml:space="preserve"> 62–71. </w:t>
      </w:r>
    </w:p>
    <w:p w14:paraId="5A50C631"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Воронкова М.С., Банаев</w:t>
      </w:r>
      <w:r>
        <w:rPr>
          <w:rFonts w:ascii="Times New Roman" w:eastAsia="Times New Roman" w:hAnsi="Times New Roman"/>
          <w:color w:val="000000"/>
          <w:spacing w:val="22"/>
          <w:sz w:val="28"/>
          <w:szCs w:val="28"/>
          <w:lang w:eastAsia="ru-RU"/>
        </w:rPr>
        <w:t xml:space="preserve"> </w:t>
      </w:r>
      <w:r>
        <w:rPr>
          <w:rFonts w:ascii="Times New Roman" w:eastAsia="Times New Roman" w:hAnsi="Times New Roman"/>
          <w:color w:val="000000"/>
          <w:sz w:val="28"/>
          <w:szCs w:val="28"/>
          <w:lang w:eastAsia="ru-RU"/>
        </w:rPr>
        <w:t>Е.В., Томошевич</w:t>
      </w:r>
      <w:r>
        <w:rPr>
          <w:rFonts w:ascii="Times New Roman" w:eastAsia="Times New Roman" w:hAnsi="Times New Roman"/>
          <w:color w:val="000000"/>
          <w:spacing w:val="22"/>
          <w:sz w:val="28"/>
          <w:szCs w:val="28"/>
          <w:lang w:eastAsia="ru-RU"/>
        </w:rPr>
        <w:t xml:space="preserve"> </w:t>
      </w:r>
      <w:r>
        <w:rPr>
          <w:rFonts w:ascii="Times New Roman" w:eastAsia="Times New Roman" w:hAnsi="Times New Roman"/>
          <w:color w:val="000000"/>
          <w:sz w:val="28"/>
          <w:szCs w:val="28"/>
          <w:lang w:eastAsia="ru-RU"/>
        </w:rPr>
        <w:t xml:space="preserve">М.А. 2017. Сравнительное изучение состава </w:t>
      </w:r>
    </w:p>
    <w:p w14:paraId="67D03092"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и содержания фенольных соединений </w:t>
      </w:r>
      <w:proofErr w:type="gramStart"/>
      <w:r>
        <w:rPr>
          <w:rFonts w:ascii="Times New Roman" w:eastAsia="Times New Roman" w:hAnsi="Times New Roman"/>
          <w:color w:val="000000"/>
          <w:sz w:val="28"/>
          <w:szCs w:val="28"/>
          <w:lang w:eastAsia="ru-RU"/>
        </w:rPr>
        <w:t>листьев  растений</w:t>
      </w:r>
      <w:proofErr w:type="gramEnd"/>
      <w:r>
        <w:rPr>
          <w:rFonts w:ascii="Times New Roman" w:eastAsia="Times New Roman" w:hAnsi="Times New Roman"/>
          <w:color w:val="000000"/>
          <w:sz w:val="28"/>
          <w:szCs w:val="28"/>
          <w:lang w:eastAsia="ru-RU"/>
        </w:rPr>
        <w:t xml:space="preserve">  рода  Nitraria (Nitrariaceae)  // Химия </w:t>
      </w:r>
    </w:p>
    <w:p w14:paraId="38E44B06"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растительного сырья. № 4. С. 107–116. </w:t>
      </w:r>
    </w:p>
    <w:p w14:paraId="291EF3EE"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proofErr w:type="gramStart"/>
      <w:r>
        <w:rPr>
          <w:rFonts w:ascii="Times New Roman" w:eastAsia="Times New Roman" w:hAnsi="Times New Roman"/>
          <w:color w:val="000000"/>
          <w:sz w:val="28"/>
          <w:szCs w:val="28"/>
          <w:lang w:eastAsia="ru-RU"/>
        </w:rPr>
        <w:t>Высочина  Г.И.</w:t>
      </w:r>
      <w:proofErr w:type="gramEnd"/>
      <w:r>
        <w:rPr>
          <w:rFonts w:ascii="Times New Roman" w:eastAsia="Times New Roman" w:hAnsi="Times New Roman"/>
          <w:color w:val="000000"/>
          <w:sz w:val="28"/>
          <w:szCs w:val="28"/>
          <w:lang w:eastAsia="ru-RU"/>
        </w:rPr>
        <w:t xml:space="preserve">,  Банаев  Е.В.,  Кукушкина  Т.А.,  Шалдаева  Т.М.,  Ямтыров  М.Б.  2011. </w:t>
      </w:r>
    </w:p>
    <w:p w14:paraId="2380C7A1"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proofErr w:type="gramStart"/>
      <w:r>
        <w:rPr>
          <w:rFonts w:ascii="Times New Roman" w:eastAsia="Times New Roman" w:hAnsi="Times New Roman"/>
          <w:color w:val="000000"/>
          <w:sz w:val="28"/>
          <w:szCs w:val="28"/>
          <w:lang w:eastAsia="ru-RU"/>
        </w:rPr>
        <w:t>Фитохимическая  характеристика</w:t>
      </w:r>
      <w:proofErr w:type="gramEnd"/>
      <w:r>
        <w:rPr>
          <w:rFonts w:ascii="Times New Roman" w:eastAsia="Times New Roman" w:hAnsi="Times New Roman"/>
          <w:color w:val="000000"/>
          <w:sz w:val="28"/>
          <w:szCs w:val="28"/>
          <w:lang w:eastAsia="ru-RU"/>
        </w:rPr>
        <w:t xml:space="preserve">  сибирских  видов рода  Nirtaria (Nitrariaceae)  //  Растител</w:t>
      </w:r>
      <w:r>
        <w:rPr>
          <w:rFonts w:ascii="Times New Roman" w:eastAsia="Times New Roman" w:hAnsi="Times New Roman"/>
          <w:color w:val="000000"/>
          <w:spacing w:val="3"/>
          <w:sz w:val="28"/>
          <w:szCs w:val="28"/>
          <w:lang w:eastAsia="ru-RU"/>
        </w:rPr>
        <w:t>ь-</w:t>
      </w:r>
    </w:p>
    <w:p w14:paraId="1E7740FC"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ный мир Азиатской России. № 2(8). С. 108</w:t>
      </w:r>
      <w:r>
        <w:rPr>
          <w:rFonts w:ascii="Times New Roman" w:eastAsia="Times New Roman" w:hAnsi="Times New Roman"/>
          <w:color w:val="000000"/>
          <w:spacing w:val="1"/>
          <w:sz w:val="28"/>
          <w:szCs w:val="28"/>
          <w:lang w:eastAsia="ru-RU"/>
        </w:rPr>
        <w:t>–</w:t>
      </w:r>
      <w:r>
        <w:rPr>
          <w:rFonts w:ascii="Times New Roman" w:eastAsia="Times New Roman" w:hAnsi="Times New Roman"/>
          <w:color w:val="000000"/>
          <w:sz w:val="28"/>
          <w:szCs w:val="28"/>
          <w:lang w:eastAsia="ru-RU"/>
        </w:rPr>
        <w:t xml:space="preserve">113. </w:t>
      </w:r>
    </w:p>
    <w:p w14:paraId="6004C0B0"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proofErr w:type="gramStart"/>
      <w:r>
        <w:rPr>
          <w:rFonts w:ascii="Times New Roman" w:eastAsia="Times New Roman" w:hAnsi="Times New Roman"/>
          <w:color w:val="000000"/>
          <w:sz w:val="28"/>
          <w:szCs w:val="28"/>
          <w:lang w:eastAsia="ru-RU"/>
        </w:rPr>
        <w:t>Крупенников  И.А.</w:t>
      </w:r>
      <w:proofErr w:type="gramEnd"/>
      <w:r>
        <w:rPr>
          <w:rFonts w:ascii="Times New Roman" w:eastAsia="Times New Roman" w:hAnsi="Times New Roman"/>
          <w:color w:val="000000"/>
          <w:sz w:val="28"/>
          <w:szCs w:val="28"/>
          <w:lang w:eastAsia="ru-RU"/>
        </w:rPr>
        <w:t xml:space="preserve">  1944.  </w:t>
      </w:r>
      <w:proofErr w:type="gramStart"/>
      <w:r>
        <w:rPr>
          <w:rFonts w:ascii="Times New Roman" w:eastAsia="Times New Roman" w:hAnsi="Times New Roman"/>
          <w:color w:val="000000"/>
          <w:sz w:val="28"/>
          <w:szCs w:val="28"/>
          <w:lang w:eastAsia="ru-RU"/>
        </w:rPr>
        <w:t>Солеустойчивость  селитрянки</w:t>
      </w:r>
      <w:proofErr w:type="gramEnd"/>
      <w:r>
        <w:rPr>
          <w:rFonts w:ascii="Times New Roman" w:eastAsia="Times New Roman" w:hAnsi="Times New Roman"/>
          <w:color w:val="000000"/>
          <w:sz w:val="28"/>
          <w:szCs w:val="28"/>
          <w:lang w:eastAsia="ru-RU"/>
        </w:rPr>
        <w:t xml:space="preserve">  (Nitraria schoberi  L.)  </w:t>
      </w:r>
      <w:proofErr w:type="gramStart"/>
      <w:r>
        <w:rPr>
          <w:rFonts w:ascii="Times New Roman" w:eastAsia="Times New Roman" w:hAnsi="Times New Roman"/>
          <w:color w:val="000000"/>
          <w:sz w:val="28"/>
          <w:szCs w:val="28"/>
          <w:lang w:eastAsia="ru-RU"/>
        </w:rPr>
        <w:t>в  пр</w:t>
      </w:r>
      <w:r>
        <w:rPr>
          <w:rFonts w:ascii="Times New Roman" w:eastAsia="Times New Roman" w:hAnsi="Times New Roman"/>
          <w:color w:val="000000"/>
          <w:spacing w:val="4"/>
          <w:sz w:val="28"/>
          <w:szCs w:val="28"/>
          <w:lang w:eastAsia="ru-RU"/>
        </w:rPr>
        <w:t>и</w:t>
      </w:r>
      <w:proofErr w:type="gramEnd"/>
      <w:r>
        <w:rPr>
          <w:rFonts w:ascii="Times New Roman" w:eastAsia="Times New Roman" w:hAnsi="Times New Roman"/>
          <w:color w:val="000000"/>
          <w:spacing w:val="4"/>
          <w:sz w:val="28"/>
          <w:szCs w:val="28"/>
          <w:lang w:eastAsia="ru-RU"/>
        </w:rPr>
        <w:t>-</w:t>
      </w:r>
    </w:p>
    <w:p w14:paraId="3161022B"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родных условиях </w:t>
      </w:r>
      <w:r>
        <w:rPr>
          <w:rFonts w:ascii="Times New Roman" w:eastAsia="Times New Roman" w:hAnsi="Times New Roman"/>
          <w:color w:val="000000"/>
          <w:spacing w:val="1"/>
          <w:sz w:val="28"/>
          <w:szCs w:val="28"/>
          <w:lang w:eastAsia="ru-RU"/>
        </w:rPr>
        <w:t>//</w:t>
      </w:r>
      <w:r>
        <w:rPr>
          <w:rFonts w:ascii="Times New Roman" w:eastAsia="Times New Roman" w:hAnsi="Times New Roman"/>
          <w:color w:val="000000"/>
          <w:sz w:val="28"/>
          <w:szCs w:val="28"/>
          <w:lang w:eastAsia="ru-RU"/>
        </w:rPr>
        <w:t xml:space="preserve"> Ботанический журнал. № 2–3. </w:t>
      </w:r>
      <w:r>
        <w:rPr>
          <w:rFonts w:ascii="Times New Roman" w:eastAsia="Times New Roman" w:hAnsi="Times New Roman"/>
          <w:color w:val="000000"/>
          <w:spacing w:val="2"/>
          <w:sz w:val="28"/>
          <w:szCs w:val="28"/>
          <w:lang w:eastAsia="ru-RU"/>
        </w:rPr>
        <w:t>С.</w:t>
      </w:r>
      <w:r>
        <w:rPr>
          <w:rFonts w:ascii="Times New Roman" w:eastAsia="Times New Roman" w:hAnsi="Times New Roman"/>
          <w:color w:val="000000"/>
          <w:sz w:val="28"/>
          <w:szCs w:val="28"/>
          <w:lang w:eastAsia="ru-RU"/>
        </w:rPr>
        <w:t xml:space="preserve"> 62–71. </w:t>
      </w:r>
    </w:p>
    <w:p w14:paraId="719D0A7A"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Воронкова М.С., Банаев</w:t>
      </w:r>
      <w:r>
        <w:rPr>
          <w:rFonts w:ascii="Times New Roman" w:eastAsia="Times New Roman" w:hAnsi="Times New Roman"/>
          <w:color w:val="000000"/>
          <w:spacing w:val="22"/>
          <w:sz w:val="28"/>
          <w:szCs w:val="28"/>
          <w:lang w:eastAsia="ru-RU"/>
        </w:rPr>
        <w:t xml:space="preserve"> </w:t>
      </w:r>
      <w:r>
        <w:rPr>
          <w:rFonts w:ascii="Times New Roman" w:eastAsia="Times New Roman" w:hAnsi="Times New Roman"/>
          <w:color w:val="000000"/>
          <w:sz w:val="28"/>
          <w:szCs w:val="28"/>
          <w:lang w:eastAsia="ru-RU"/>
        </w:rPr>
        <w:t>Е.В., Томошевич</w:t>
      </w:r>
      <w:r>
        <w:rPr>
          <w:rFonts w:ascii="Times New Roman" w:eastAsia="Times New Roman" w:hAnsi="Times New Roman"/>
          <w:color w:val="000000"/>
          <w:spacing w:val="22"/>
          <w:sz w:val="28"/>
          <w:szCs w:val="28"/>
          <w:lang w:eastAsia="ru-RU"/>
        </w:rPr>
        <w:t xml:space="preserve"> </w:t>
      </w:r>
      <w:r>
        <w:rPr>
          <w:rFonts w:ascii="Times New Roman" w:eastAsia="Times New Roman" w:hAnsi="Times New Roman"/>
          <w:color w:val="000000"/>
          <w:sz w:val="28"/>
          <w:szCs w:val="28"/>
          <w:lang w:eastAsia="ru-RU"/>
        </w:rPr>
        <w:t xml:space="preserve">М.А. 2017. Сравнительное изучение состава </w:t>
      </w:r>
    </w:p>
    <w:p w14:paraId="30A7E8E0"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и содержания фенольных соединений </w:t>
      </w:r>
      <w:proofErr w:type="gramStart"/>
      <w:r>
        <w:rPr>
          <w:rFonts w:ascii="Times New Roman" w:eastAsia="Times New Roman" w:hAnsi="Times New Roman"/>
          <w:color w:val="000000"/>
          <w:sz w:val="28"/>
          <w:szCs w:val="28"/>
          <w:lang w:eastAsia="ru-RU"/>
        </w:rPr>
        <w:t>листьев  растений</w:t>
      </w:r>
      <w:proofErr w:type="gramEnd"/>
      <w:r>
        <w:rPr>
          <w:rFonts w:ascii="Times New Roman" w:eastAsia="Times New Roman" w:hAnsi="Times New Roman"/>
          <w:color w:val="000000"/>
          <w:sz w:val="28"/>
          <w:szCs w:val="28"/>
          <w:lang w:eastAsia="ru-RU"/>
        </w:rPr>
        <w:t xml:space="preserve">  рода  Nitraria (Nitrariaceae)  // Химия </w:t>
      </w:r>
    </w:p>
    <w:p w14:paraId="349DAB46"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растительного сырья. № 4. С. 107–116. </w:t>
      </w:r>
    </w:p>
    <w:p w14:paraId="1FC0645D"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proofErr w:type="gramStart"/>
      <w:r>
        <w:rPr>
          <w:rFonts w:ascii="Times New Roman" w:eastAsia="Times New Roman" w:hAnsi="Times New Roman"/>
          <w:color w:val="000000"/>
          <w:sz w:val="28"/>
          <w:szCs w:val="28"/>
          <w:lang w:eastAsia="ru-RU"/>
        </w:rPr>
        <w:t>Высочина  Г.И.</w:t>
      </w:r>
      <w:proofErr w:type="gramEnd"/>
      <w:r>
        <w:rPr>
          <w:rFonts w:ascii="Times New Roman" w:eastAsia="Times New Roman" w:hAnsi="Times New Roman"/>
          <w:color w:val="000000"/>
          <w:sz w:val="28"/>
          <w:szCs w:val="28"/>
          <w:lang w:eastAsia="ru-RU"/>
        </w:rPr>
        <w:t xml:space="preserve">,  Банаев  Е.В.,  Кукушкина  Т.А.,  Шалдаева  Т.М.,  Ямтыров  М.Б.  2011. </w:t>
      </w:r>
    </w:p>
    <w:p w14:paraId="32D705A6"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proofErr w:type="gramStart"/>
      <w:r>
        <w:rPr>
          <w:rFonts w:ascii="Times New Roman" w:eastAsia="Times New Roman" w:hAnsi="Times New Roman"/>
          <w:color w:val="000000"/>
          <w:sz w:val="28"/>
          <w:szCs w:val="28"/>
          <w:lang w:eastAsia="ru-RU"/>
        </w:rPr>
        <w:t>Фитохимическая  характеристика</w:t>
      </w:r>
      <w:proofErr w:type="gramEnd"/>
      <w:r>
        <w:rPr>
          <w:rFonts w:ascii="Times New Roman" w:eastAsia="Times New Roman" w:hAnsi="Times New Roman"/>
          <w:color w:val="000000"/>
          <w:sz w:val="28"/>
          <w:szCs w:val="28"/>
          <w:lang w:eastAsia="ru-RU"/>
        </w:rPr>
        <w:t xml:space="preserve">  сибирских  видов рода  Nirtaria (Nitrariaceae)  //  Растител</w:t>
      </w:r>
      <w:r>
        <w:rPr>
          <w:rFonts w:ascii="Times New Roman" w:eastAsia="Times New Roman" w:hAnsi="Times New Roman"/>
          <w:color w:val="000000"/>
          <w:spacing w:val="3"/>
          <w:sz w:val="28"/>
          <w:szCs w:val="28"/>
          <w:lang w:eastAsia="ru-RU"/>
        </w:rPr>
        <w:t>ь-</w:t>
      </w:r>
    </w:p>
    <w:p w14:paraId="7E007E2D"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ный мир Азиатской России. № 2(8). С. 108</w:t>
      </w:r>
      <w:r>
        <w:rPr>
          <w:rFonts w:ascii="Times New Roman" w:eastAsia="Times New Roman" w:hAnsi="Times New Roman"/>
          <w:color w:val="000000"/>
          <w:spacing w:val="1"/>
          <w:sz w:val="28"/>
          <w:szCs w:val="28"/>
          <w:lang w:eastAsia="ru-RU"/>
        </w:rPr>
        <w:t>–</w:t>
      </w:r>
      <w:r>
        <w:rPr>
          <w:rFonts w:ascii="Times New Roman" w:eastAsia="Times New Roman" w:hAnsi="Times New Roman"/>
          <w:color w:val="000000"/>
          <w:sz w:val="28"/>
          <w:szCs w:val="28"/>
          <w:lang w:eastAsia="ru-RU"/>
        </w:rPr>
        <w:t xml:space="preserve">113. </w:t>
      </w:r>
    </w:p>
    <w:p w14:paraId="73F5927C"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proofErr w:type="gramStart"/>
      <w:r>
        <w:rPr>
          <w:rFonts w:ascii="Times New Roman" w:eastAsia="Times New Roman" w:hAnsi="Times New Roman"/>
          <w:color w:val="000000"/>
          <w:sz w:val="28"/>
          <w:szCs w:val="28"/>
          <w:lang w:eastAsia="ru-RU"/>
        </w:rPr>
        <w:t>Крупенников  И.А.</w:t>
      </w:r>
      <w:proofErr w:type="gramEnd"/>
      <w:r>
        <w:rPr>
          <w:rFonts w:ascii="Times New Roman" w:eastAsia="Times New Roman" w:hAnsi="Times New Roman"/>
          <w:color w:val="000000"/>
          <w:sz w:val="28"/>
          <w:szCs w:val="28"/>
          <w:lang w:eastAsia="ru-RU"/>
        </w:rPr>
        <w:t xml:space="preserve">  1944.  </w:t>
      </w:r>
      <w:proofErr w:type="gramStart"/>
      <w:r>
        <w:rPr>
          <w:rFonts w:ascii="Times New Roman" w:eastAsia="Times New Roman" w:hAnsi="Times New Roman"/>
          <w:color w:val="000000"/>
          <w:sz w:val="28"/>
          <w:szCs w:val="28"/>
          <w:lang w:eastAsia="ru-RU"/>
        </w:rPr>
        <w:t>Солеустойчивость  селитрянки</w:t>
      </w:r>
      <w:proofErr w:type="gramEnd"/>
      <w:r>
        <w:rPr>
          <w:rFonts w:ascii="Times New Roman" w:eastAsia="Times New Roman" w:hAnsi="Times New Roman"/>
          <w:color w:val="000000"/>
          <w:sz w:val="28"/>
          <w:szCs w:val="28"/>
          <w:lang w:eastAsia="ru-RU"/>
        </w:rPr>
        <w:t xml:space="preserve">  (Nitraria schoberi  L.)  </w:t>
      </w:r>
      <w:proofErr w:type="gramStart"/>
      <w:r>
        <w:rPr>
          <w:rFonts w:ascii="Times New Roman" w:eastAsia="Times New Roman" w:hAnsi="Times New Roman"/>
          <w:color w:val="000000"/>
          <w:sz w:val="28"/>
          <w:szCs w:val="28"/>
          <w:lang w:eastAsia="ru-RU"/>
        </w:rPr>
        <w:t>в  пр</w:t>
      </w:r>
      <w:r>
        <w:rPr>
          <w:rFonts w:ascii="Times New Roman" w:eastAsia="Times New Roman" w:hAnsi="Times New Roman"/>
          <w:color w:val="000000"/>
          <w:spacing w:val="4"/>
          <w:sz w:val="28"/>
          <w:szCs w:val="28"/>
          <w:lang w:eastAsia="ru-RU"/>
        </w:rPr>
        <w:t>и</w:t>
      </w:r>
      <w:proofErr w:type="gramEnd"/>
      <w:r>
        <w:rPr>
          <w:rFonts w:ascii="Times New Roman" w:eastAsia="Times New Roman" w:hAnsi="Times New Roman"/>
          <w:color w:val="000000"/>
          <w:spacing w:val="4"/>
          <w:sz w:val="28"/>
          <w:szCs w:val="28"/>
          <w:lang w:eastAsia="ru-RU"/>
        </w:rPr>
        <w:t>-</w:t>
      </w:r>
    </w:p>
    <w:p w14:paraId="2F018EEB"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родных условиях </w:t>
      </w:r>
      <w:r>
        <w:rPr>
          <w:rFonts w:ascii="Times New Roman" w:eastAsia="Times New Roman" w:hAnsi="Times New Roman"/>
          <w:color w:val="000000"/>
          <w:spacing w:val="1"/>
          <w:sz w:val="28"/>
          <w:szCs w:val="28"/>
          <w:lang w:eastAsia="ru-RU"/>
        </w:rPr>
        <w:t>//</w:t>
      </w:r>
      <w:r>
        <w:rPr>
          <w:rFonts w:ascii="Times New Roman" w:eastAsia="Times New Roman" w:hAnsi="Times New Roman"/>
          <w:color w:val="000000"/>
          <w:sz w:val="28"/>
          <w:szCs w:val="28"/>
          <w:lang w:eastAsia="ru-RU"/>
        </w:rPr>
        <w:t xml:space="preserve"> Ботанический журнал. № 2–3. </w:t>
      </w:r>
      <w:r>
        <w:rPr>
          <w:rFonts w:ascii="Times New Roman" w:eastAsia="Times New Roman" w:hAnsi="Times New Roman"/>
          <w:color w:val="000000"/>
          <w:spacing w:val="2"/>
          <w:sz w:val="28"/>
          <w:szCs w:val="28"/>
          <w:lang w:eastAsia="ru-RU"/>
        </w:rPr>
        <w:t>С.</w:t>
      </w:r>
      <w:r>
        <w:rPr>
          <w:rFonts w:ascii="Times New Roman" w:eastAsia="Times New Roman" w:hAnsi="Times New Roman"/>
          <w:color w:val="000000"/>
          <w:sz w:val="28"/>
          <w:szCs w:val="28"/>
          <w:lang w:eastAsia="ru-RU"/>
        </w:rPr>
        <w:t xml:space="preserve"> 62–71. </w:t>
      </w:r>
    </w:p>
    <w:p w14:paraId="69D48830"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Воронкова М.С., Банаев</w:t>
      </w:r>
      <w:r>
        <w:rPr>
          <w:rFonts w:ascii="Times New Roman" w:eastAsia="Times New Roman" w:hAnsi="Times New Roman"/>
          <w:color w:val="000000"/>
          <w:spacing w:val="22"/>
          <w:sz w:val="28"/>
          <w:szCs w:val="28"/>
          <w:lang w:eastAsia="ru-RU"/>
        </w:rPr>
        <w:t xml:space="preserve"> </w:t>
      </w:r>
      <w:r>
        <w:rPr>
          <w:rFonts w:ascii="Times New Roman" w:eastAsia="Times New Roman" w:hAnsi="Times New Roman"/>
          <w:color w:val="000000"/>
          <w:sz w:val="28"/>
          <w:szCs w:val="28"/>
          <w:lang w:eastAsia="ru-RU"/>
        </w:rPr>
        <w:t>Е.В., Томошевич</w:t>
      </w:r>
      <w:r>
        <w:rPr>
          <w:rFonts w:ascii="Times New Roman" w:eastAsia="Times New Roman" w:hAnsi="Times New Roman"/>
          <w:color w:val="000000"/>
          <w:spacing w:val="22"/>
          <w:sz w:val="28"/>
          <w:szCs w:val="28"/>
          <w:lang w:eastAsia="ru-RU"/>
        </w:rPr>
        <w:t xml:space="preserve"> </w:t>
      </w:r>
      <w:r>
        <w:rPr>
          <w:rFonts w:ascii="Times New Roman" w:eastAsia="Times New Roman" w:hAnsi="Times New Roman"/>
          <w:color w:val="000000"/>
          <w:sz w:val="28"/>
          <w:szCs w:val="28"/>
          <w:lang w:eastAsia="ru-RU"/>
        </w:rPr>
        <w:t xml:space="preserve">М.А. 2017. Сравнительное изучение состава </w:t>
      </w:r>
    </w:p>
    <w:p w14:paraId="197989D5"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и содержания фенольных соединений </w:t>
      </w:r>
      <w:proofErr w:type="gramStart"/>
      <w:r>
        <w:rPr>
          <w:rFonts w:ascii="Times New Roman" w:eastAsia="Times New Roman" w:hAnsi="Times New Roman"/>
          <w:color w:val="000000"/>
          <w:sz w:val="28"/>
          <w:szCs w:val="28"/>
          <w:lang w:eastAsia="ru-RU"/>
        </w:rPr>
        <w:t>листьев  растений</w:t>
      </w:r>
      <w:proofErr w:type="gramEnd"/>
      <w:r>
        <w:rPr>
          <w:rFonts w:ascii="Times New Roman" w:eastAsia="Times New Roman" w:hAnsi="Times New Roman"/>
          <w:color w:val="000000"/>
          <w:sz w:val="28"/>
          <w:szCs w:val="28"/>
          <w:lang w:eastAsia="ru-RU"/>
        </w:rPr>
        <w:t xml:space="preserve">  рода  Nitraria (Nitrariaceae)  // Химия </w:t>
      </w:r>
    </w:p>
    <w:p w14:paraId="66A97589"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растительного сырья. № 4. С. 107–116. </w:t>
      </w:r>
    </w:p>
    <w:p w14:paraId="0E0EFBB7"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proofErr w:type="gramStart"/>
      <w:r>
        <w:rPr>
          <w:rFonts w:ascii="Times New Roman" w:eastAsia="Times New Roman" w:hAnsi="Times New Roman"/>
          <w:color w:val="000000"/>
          <w:sz w:val="28"/>
          <w:szCs w:val="28"/>
          <w:lang w:eastAsia="ru-RU"/>
        </w:rPr>
        <w:t>Высочина  Г.И.</w:t>
      </w:r>
      <w:proofErr w:type="gramEnd"/>
      <w:r>
        <w:rPr>
          <w:rFonts w:ascii="Times New Roman" w:eastAsia="Times New Roman" w:hAnsi="Times New Roman"/>
          <w:color w:val="000000"/>
          <w:sz w:val="28"/>
          <w:szCs w:val="28"/>
          <w:lang w:eastAsia="ru-RU"/>
        </w:rPr>
        <w:t xml:space="preserve">,  Банаев  Е.В.,  Кукушкина  Т.А.,  Шалдаева  Т.М.,  Ямтыров  М.Б.  2011. </w:t>
      </w:r>
    </w:p>
    <w:p w14:paraId="6FDB4104"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proofErr w:type="gramStart"/>
      <w:r>
        <w:rPr>
          <w:rFonts w:ascii="Times New Roman" w:eastAsia="Times New Roman" w:hAnsi="Times New Roman"/>
          <w:color w:val="000000"/>
          <w:sz w:val="28"/>
          <w:szCs w:val="28"/>
          <w:lang w:eastAsia="ru-RU"/>
        </w:rPr>
        <w:t>Фитохимическая  характеристика</w:t>
      </w:r>
      <w:proofErr w:type="gramEnd"/>
      <w:r>
        <w:rPr>
          <w:rFonts w:ascii="Times New Roman" w:eastAsia="Times New Roman" w:hAnsi="Times New Roman"/>
          <w:color w:val="000000"/>
          <w:sz w:val="28"/>
          <w:szCs w:val="28"/>
          <w:lang w:eastAsia="ru-RU"/>
        </w:rPr>
        <w:t xml:space="preserve">  сибирских  видов рода  Nirtaria (Nitrariaceae)  //  Растител</w:t>
      </w:r>
      <w:r>
        <w:rPr>
          <w:rFonts w:ascii="Times New Roman" w:eastAsia="Times New Roman" w:hAnsi="Times New Roman"/>
          <w:color w:val="000000"/>
          <w:spacing w:val="3"/>
          <w:sz w:val="28"/>
          <w:szCs w:val="28"/>
          <w:lang w:eastAsia="ru-RU"/>
        </w:rPr>
        <w:t>ь-</w:t>
      </w:r>
    </w:p>
    <w:p w14:paraId="495A36BB"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ный мир Азиатской России. № 2(8). С. 108</w:t>
      </w:r>
      <w:r>
        <w:rPr>
          <w:rFonts w:ascii="Times New Roman" w:eastAsia="Times New Roman" w:hAnsi="Times New Roman"/>
          <w:color w:val="000000"/>
          <w:spacing w:val="1"/>
          <w:sz w:val="28"/>
          <w:szCs w:val="28"/>
          <w:lang w:eastAsia="ru-RU"/>
        </w:rPr>
        <w:t>–</w:t>
      </w:r>
      <w:r>
        <w:rPr>
          <w:rFonts w:ascii="Times New Roman" w:eastAsia="Times New Roman" w:hAnsi="Times New Roman"/>
          <w:color w:val="000000"/>
          <w:sz w:val="28"/>
          <w:szCs w:val="28"/>
          <w:lang w:eastAsia="ru-RU"/>
        </w:rPr>
        <w:t xml:space="preserve">113. </w:t>
      </w:r>
    </w:p>
    <w:p w14:paraId="24F27C93"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proofErr w:type="gramStart"/>
      <w:r>
        <w:rPr>
          <w:rFonts w:ascii="Times New Roman" w:eastAsia="Times New Roman" w:hAnsi="Times New Roman"/>
          <w:color w:val="000000"/>
          <w:sz w:val="28"/>
          <w:szCs w:val="28"/>
          <w:lang w:eastAsia="ru-RU"/>
        </w:rPr>
        <w:t>Крупенников  И.А.</w:t>
      </w:r>
      <w:proofErr w:type="gramEnd"/>
      <w:r>
        <w:rPr>
          <w:rFonts w:ascii="Times New Roman" w:eastAsia="Times New Roman" w:hAnsi="Times New Roman"/>
          <w:color w:val="000000"/>
          <w:sz w:val="28"/>
          <w:szCs w:val="28"/>
          <w:lang w:eastAsia="ru-RU"/>
        </w:rPr>
        <w:t xml:space="preserve">  1944.  </w:t>
      </w:r>
      <w:proofErr w:type="gramStart"/>
      <w:r>
        <w:rPr>
          <w:rFonts w:ascii="Times New Roman" w:eastAsia="Times New Roman" w:hAnsi="Times New Roman"/>
          <w:color w:val="000000"/>
          <w:sz w:val="28"/>
          <w:szCs w:val="28"/>
          <w:lang w:eastAsia="ru-RU"/>
        </w:rPr>
        <w:t>Солеустойчивость  селитрянки</w:t>
      </w:r>
      <w:proofErr w:type="gramEnd"/>
      <w:r>
        <w:rPr>
          <w:rFonts w:ascii="Times New Roman" w:eastAsia="Times New Roman" w:hAnsi="Times New Roman"/>
          <w:color w:val="000000"/>
          <w:sz w:val="28"/>
          <w:szCs w:val="28"/>
          <w:lang w:eastAsia="ru-RU"/>
        </w:rPr>
        <w:t xml:space="preserve">  (Nitraria schoberi  L.)  </w:t>
      </w:r>
      <w:proofErr w:type="gramStart"/>
      <w:r>
        <w:rPr>
          <w:rFonts w:ascii="Times New Roman" w:eastAsia="Times New Roman" w:hAnsi="Times New Roman"/>
          <w:color w:val="000000"/>
          <w:sz w:val="28"/>
          <w:szCs w:val="28"/>
          <w:lang w:eastAsia="ru-RU"/>
        </w:rPr>
        <w:t>в  пр</w:t>
      </w:r>
      <w:r>
        <w:rPr>
          <w:rFonts w:ascii="Times New Roman" w:eastAsia="Times New Roman" w:hAnsi="Times New Roman"/>
          <w:color w:val="000000"/>
          <w:spacing w:val="4"/>
          <w:sz w:val="28"/>
          <w:szCs w:val="28"/>
          <w:lang w:eastAsia="ru-RU"/>
        </w:rPr>
        <w:t>и</w:t>
      </w:r>
      <w:proofErr w:type="gramEnd"/>
      <w:r>
        <w:rPr>
          <w:rFonts w:ascii="Times New Roman" w:eastAsia="Times New Roman" w:hAnsi="Times New Roman"/>
          <w:color w:val="000000"/>
          <w:spacing w:val="4"/>
          <w:sz w:val="28"/>
          <w:szCs w:val="28"/>
          <w:lang w:eastAsia="ru-RU"/>
        </w:rPr>
        <w:t>-</w:t>
      </w:r>
    </w:p>
    <w:p w14:paraId="05A1E8AD"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родных условиях </w:t>
      </w:r>
      <w:r>
        <w:rPr>
          <w:rFonts w:ascii="Times New Roman" w:eastAsia="Times New Roman" w:hAnsi="Times New Roman"/>
          <w:color w:val="000000"/>
          <w:spacing w:val="1"/>
          <w:sz w:val="28"/>
          <w:szCs w:val="28"/>
          <w:lang w:eastAsia="ru-RU"/>
        </w:rPr>
        <w:t>//</w:t>
      </w:r>
      <w:r>
        <w:rPr>
          <w:rFonts w:ascii="Times New Roman" w:eastAsia="Times New Roman" w:hAnsi="Times New Roman"/>
          <w:color w:val="000000"/>
          <w:sz w:val="28"/>
          <w:szCs w:val="28"/>
          <w:lang w:eastAsia="ru-RU"/>
        </w:rPr>
        <w:t xml:space="preserve"> Ботанический журнал. № 2–3. </w:t>
      </w:r>
      <w:r>
        <w:rPr>
          <w:rFonts w:ascii="Times New Roman" w:eastAsia="Times New Roman" w:hAnsi="Times New Roman"/>
          <w:color w:val="000000"/>
          <w:spacing w:val="2"/>
          <w:sz w:val="28"/>
          <w:szCs w:val="28"/>
          <w:lang w:eastAsia="ru-RU"/>
        </w:rPr>
        <w:t>С.</w:t>
      </w:r>
      <w:r>
        <w:rPr>
          <w:rFonts w:ascii="Times New Roman" w:eastAsia="Times New Roman" w:hAnsi="Times New Roman"/>
          <w:color w:val="000000"/>
          <w:sz w:val="28"/>
          <w:szCs w:val="28"/>
          <w:lang w:eastAsia="ru-RU"/>
        </w:rPr>
        <w:t xml:space="preserve"> 62–71. </w:t>
      </w:r>
    </w:p>
    <w:p w14:paraId="2F67DD16"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Воронкова М.С., Банаев</w:t>
      </w:r>
      <w:r>
        <w:rPr>
          <w:rFonts w:ascii="Times New Roman" w:eastAsia="Times New Roman" w:hAnsi="Times New Roman"/>
          <w:color w:val="000000"/>
          <w:spacing w:val="22"/>
          <w:sz w:val="28"/>
          <w:szCs w:val="28"/>
          <w:lang w:eastAsia="ru-RU"/>
        </w:rPr>
        <w:t xml:space="preserve"> </w:t>
      </w:r>
      <w:r>
        <w:rPr>
          <w:rFonts w:ascii="Times New Roman" w:eastAsia="Times New Roman" w:hAnsi="Times New Roman"/>
          <w:color w:val="000000"/>
          <w:sz w:val="28"/>
          <w:szCs w:val="28"/>
          <w:lang w:eastAsia="ru-RU"/>
        </w:rPr>
        <w:t>Е.В., Томошевич</w:t>
      </w:r>
      <w:r>
        <w:rPr>
          <w:rFonts w:ascii="Times New Roman" w:eastAsia="Times New Roman" w:hAnsi="Times New Roman"/>
          <w:color w:val="000000"/>
          <w:spacing w:val="22"/>
          <w:sz w:val="28"/>
          <w:szCs w:val="28"/>
          <w:lang w:eastAsia="ru-RU"/>
        </w:rPr>
        <w:t xml:space="preserve"> </w:t>
      </w:r>
      <w:r>
        <w:rPr>
          <w:rFonts w:ascii="Times New Roman" w:eastAsia="Times New Roman" w:hAnsi="Times New Roman"/>
          <w:color w:val="000000"/>
          <w:sz w:val="28"/>
          <w:szCs w:val="28"/>
          <w:lang w:eastAsia="ru-RU"/>
        </w:rPr>
        <w:t xml:space="preserve">М.А. 2017. Сравнительное изучение состава </w:t>
      </w:r>
    </w:p>
    <w:p w14:paraId="3E995D39"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и содержания фенольных соединений </w:t>
      </w:r>
      <w:proofErr w:type="gramStart"/>
      <w:r>
        <w:rPr>
          <w:rFonts w:ascii="Times New Roman" w:eastAsia="Times New Roman" w:hAnsi="Times New Roman"/>
          <w:color w:val="000000"/>
          <w:sz w:val="28"/>
          <w:szCs w:val="28"/>
          <w:lang w:eastAsia="ru-RU"/>
        </w:rPr>
        <w:t>листьев  растений</w:t>
      </w:r>
      <w:proofErr w:type="gramEnd"/>
      <w:r>
        <w:rPr>
          <w:rFonts w:ascii="Times New Roman" w:eastAsia="Times New Roman" w:hAnsi="Times New Roman"/>
          <w:color w:val="000000"/>
          <w:sz w:val="28"/>
          <w:szCs w:val="28"/>
          <w:lang w:eastAsia="ru-RU"/>
        </w:rPr>
        <w:t xml:space="preserve">  рода  Nitraria (Nitrariaceae)  // Химия </w:t>
      </w:r>
    </w:p>
    <w:p w14:paraId="1C9A3172"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растительного сырья. № 4. С. 107–116. </w:t>
      </w:r>
    </w:p>
    <w:p w14:paraId="62679ECE"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proofErr w:type="gramStart"/>
      <w:r>
        <w:rPr>
          <w:rFonts w:ascii="Times New Roman" w:eastAsia="Times New Roman" w:hAnsi="Times New Roman"/>
          <w:color w:val="000000"/>
          <w:sz w:val="28"/>
          <w:szCs w:val="28"/>
          <w:lang w:eastAsia="ru-RU"/>
        </w:rPr>
        <w:t>Высочина  Г.И.</w:t>
      </w:r>
      <w:proofErr w:type="gramEnd"/>
      <w:r>
        <w:rPr>
          <w:rFonts w:ascii="Times New Roman" w:eastAsia="Times New Roman" w:hAnsi="Times New Roman"/>
          <w:color w:val="000000"/>
          <w:sz w:val="28"/>
          <w:szCs w:val="28"/>
          <w:lang w:eastAsia="ru-RU"/>
        </w:rPr>
        <w:t xml:space="preserve">,  Банаев  Е.В.,  Кукушкина  Т.А.,  Шалдаева  Т.М.,  Ямтыров  М.Б.  2011. </w:t>
      </w:r>
    </w:p>
    <w:p w14:paraId="3C442E1C"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proofErr w:type="gramStart"/>
      <w:r>
        <w:rPr>
          <w:rFonts w:ascii="Times New Roman" w:eastAsia="Times New Roman" w:hAnsi="Times New Roman"/>
          <w:color w:val="000000"/>
          <w:sz w:val="28"/>
          <w:szCs w:val="28"/>
          <w:lang w:eastAsia="ru-RU"/>
        </w:rPr>
        <w:t>Фитохимическая  характеристика</w:t>
      </w:r>
      <w:proofErr w:type="gramEnd"/>
      <w:r>
        <w:rPr>
          <w:rFonts w:ascii="Times New Roman" w:eastAsia="Times New Roman" w:hAnsi="Times New Roman"/>
          <w:color w:val="000000"/>
          <w:sz w:val="28"/>
          <w:szCs w:val="28"/>
          <w:lang w:eastAsia="ru-RU"/>
        </w:rPr>
        <w:t xml:space="preserve">  сибирских  видов рода  Nirtaria (Nitrariaceae)  //  Растител</w:t>
      </w:r>
      <w:r>
        <w:rPr>
          <w:rFonts w:ascii="Times New Roman" w:eastAsia="Times New Roman" w:hAnsi="Times New Roman"/>
          <w:color w:val="000000"/>
          <w:spacing w:val="3"/>
          <w:sz w:val="28"/>
          <w:szCs w:val="28"/>
          <w:lang w:eastAsia="ru-RU"/>
        </w:rPr>
        <w:t>ь-</w:t>
      </w:r>
    </w:p>
    <w:p w14:paraId="1EA9C9E1"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ный мир Азиатской России. № 2(8). С. 108</w:t>
      </w:r>
      <w:r>
        <w:rPr>
          <w:rFonts w:ascii="Times New Roman" w:eastAsia="Times New Roman" w:hAnsi="Times New Roman"/>
          <w:color w:val="000000"/>
          <w:spacing w:val="1"/>
          <w:sz w:val="28"/>
          <w:szCs w:val="28"/>
          <w:lang w:eastAsia="ru-RU"/>
        </w:rPr>
        <w:t>–</w:t>
      </w:r>
      <w:r>
        <w:rPr>
          <w:rFonts w:ascii="Times New Roman" w:eastAsia="Times New Roman" w:hAnsi="Times New Roman"/>
          <w:color w:val="000000"/>
          <w:sz w:val="28"/>
          <w:szCs w:val="28"/>
          <w:lang w:eastAsia="ru-RU"/>
        </w:rPr>
        <w:t xml:space="preserve">113. </w:t>
      </w:r>
    </w:p>
    <w:p w14:paraId="72B2912E"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proofErr w:type="gramStart"/>
      <w:r>
        <w:rPr>
          <w:rFonts w:ascii="Times New Roman" w:eastAsia="Times New Roman" w:hAnsi="Times New Roman"/>
          <w:color w:val="000000"/>
          <w:sz w:val="28"/>
          <w:szCs w:val="28"/>
          <w:lang w:eastAsia="ru-RU"/>
        </w:rPr>
        <w:t>Крупенников  И.А.</w:t>
      </w:r>
      <w:proofErr w:type="gramEnd"/>
      <w:r>
        <w:rPr>
          <w:rFonts w:ascii="Times New Roman" w:eastAsia="Times New Roman" w:hAnsi="Times New Roman"/>
          <w:color w:val="000000"/>
          <w:sz w:val="28"/>
          <w:szCs w:val="28"/>
          <w:lang w:eastAsia="ru-RU"/>
        </w:rPr>
        <w:t xml:space="preserve">  1944.  </w:t>
      </w:r>
      <w:proofErr w:type="gramStart"/>
      <w:r>
        <w:rPr>
          <w:rFonts w:ascii="Times New Roman" w:eastAsia="Times New Roman" w:hAnsi="Times New Roman"/>
          <w:color w:val="000000"/>
          <w:sz w:val="28"/>
          <w:szCs w:val="28"/>
          <w:lang w:eastAsia="ru-RU"/>
        </w:rPr>
        <w:t>Солеустойчивость  селитрянки</w:t>
      </w:r>
      <w:proofErr w:type="gramEnd"/>
      <w:r>
        <w:rPr>
          <w:rFonts w:ascii="Times New Roman" w:eastAsia="Times New Roman" w:hAnsi="Times New Roman"/>
          <w:color w:val="000000"/>
          <w:sz w:val="28"/>
          <w:szCs w:val="28"/>
          <w:lang w:eastAsia="ru-RU"/>
        </w:rPr>
        <w:t xml:space="preserve">  (Nitraria schoberi  L.)  </w:t>
      </w:r>
      <w:proofErr w:type="gramStart"/>
      <w:r>
        <w:rPr>
          <w:rFonts w:ascii="Times New Roman" w:eastAsia="Times New Roman" w:hAnsi="Times New Roman"/>
          <w:color w:val="000000"/>
          <w:sz w:val="28"/>
          <w:szCs w:val="28"/>
          <w:lang w:eastAsia="ru-RU"/>
        </w:rPr>
        <w:t>в  пр</w:t>
      </w:r>
      <w:r>
        <w:rPr>
          <w:rFonts w:ascii="Times New Roman" w:eastAsia="Times New Roman" w:hAnsi="Times New Roman"/>
          <w:color w:val="000000"/>
          <w:spacing w:val="4"/>
          <w:sz w:val="28"/>
          <w:szCs w:val="28"/>
          <w:lang w:eastAsia="ru-RU"/>
        </w:rPr>
        <w:t>и</w:t>
      </w:r>
      <w:proofErr w:type="gramEnd"/>
      <w:r>
        <w:rPr>
          <w:rFonts w:ascii="Times New Roman" w:eastAsia="Times New Roman" w:hAnsi="Times New Roman"/>
          <w:color w:val="000000"/>
          <w:spacing w:val="4"/>
          <w:sz w:val="28"/>
          <w:szCs w:val="28"/>
          <w:lang w:eastAsia="ru-RU"/>
        </w:rPr>
        <w:t>-</w:t>
      </w:r>
    </w:p>
    <w:p w14:paraId="477886C0" w14:textId="77777777" w:rsidR="00697FE6" w:rsidRDefault="00697FE6" w:rsidP="00697FE6">
      <w:pPr>
        <w:shd w:val="clear" w:color="auto" w:fill="FFFFFF"/>
        <w:spacing w:line="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родных условиях </w:t>
      </w:r>
      <w:r>
        <w:rPr>
          <w:rFonts w:ascii="Times New Roman" w:eastAsia="Times New Roman" w:hAnsi="Times New Roman"/>
          <w:color w:val="000000"/>
          <w:spacing w:val="1"/>
          <w:sz w:val="28"/>
          <w:szCs w:val="28"/>
          <w:lang w:eastAsia="ru-RU"/>
        </w:rPr>
        <w:t>//</w:t>
      </w:r>
      <w:r>
        <w:rPr>
          <w:rFonts w:ascii="Times New Roman" w:eastAsia="Times New Roman" w:hAnsi="Times New Roman"/>
          <w:color w:val="000000"/>
          <w:sz w:val="28"/>
          <w:szCs w:val="28"/>
          <w:lang w:eastAsia="ru-RU"/>
        </w:rPr>
        <w:t xml:space="preserve"> Ботанический журнал. № 2–3. </w:t>
      </w:r>
      <w:r>
        <w:rPr>
          <w:rFonts w:ascii="Times New Roman" w:eastAsia="Times New Roman" w:hAnsi="Times New Roman"/>
          <w:color w:val="000000"/>
          <w:spacing w:val="2"/>
          <w:sz w:val="28"/>
          <w:szCs w:val="28"/>
          <w:lang w:eastAsia="ru-RU"/>
        </w:rPr>
        <w:t>С.</w:t>
      </w:r>
      <w:r>
        <w:rPr>
          <w:rFonts w:ascii="Times New Roman" w:eastAsia="Times New Roman" w:hAnsi="Times New Roman"/>
          <w:color w:val="000000"/>
          <w:sz w:val="28"/>
          <w:szCs w:val="28"/>
          <w:lang w:eastAsia="ru-RU"/>
        </w:rPr>
        <w:t xml:space="preserve"> 62–71. </w:t>
      </w:r>
    </w:p>
    <w:p w14:paraId="75D64319" w14:textId="77777777" w:rsidR="00697FE6" w:rsidRDefault="00697FE6" w:rsidP="00697FE6">
      <w:pPr>
        <w:ind w:firstLine="709"/>
        <w:jc w:val="both"/>
        <w:rPr>
          <w:rFonts w:ascii="Times New Roman" w:hAnsi="Times New Roman"/>
          <w:color w:val="000000" w:themeColor="text1"/>
          <w:sz w:val="28"/>
          <w:szCs w:val="28"/>
          <w:shd w:val="clear" w:color="auto" w:fill="FFFFFF"/>
        </w:rPr>
      </w:pPr>
      <w:r>
        <w:rPr>
          <w:rFonts w:ascii="Times New Roman" w:hAnsi="Times New Roman"/>
          <w:color w:val="000000" w:themeColor="text1"/>
          <w:sz w:val="28"/>
          <w:szCs w:val="28"/>
          <w:shd w:val="clear" w:color="auto" w:fill="FFFFFF"/>
        </w:rPr>
        <w:t xml:space="preserve">В статье Пареновой Р.А.  с соавтрами рассматривается актуальность получения отечественных фитосубстанций на основе лекарственного растения селитрянки Шобера </w:t>
      </w:r>
      <w:r>
        <w:rPr>
          <w:rFonts w:ascii="Times New Roman" w:hAnsi="Times New Roman"/>
          <w:sz w:val="28"/>
          <w:szCs w:val="28"/>
        </w:rPr>
        <w:t>[90]</w:t>
      </w:r>
      <w:r>
        <w:rPr>
          <w:rFonts w:ascii="Times New Roman" w:hAnsi="Times New Roman"/>
          <w:color w:val="000000" w:themeColor="text1"/>
          <w:sz w:val="28"/>
          <w:szCs w:val="28"/>
          <w:shd w:val="clear" w:color="auto" w:fill="FFFFFF"/>
        </w:rPr>
        <w:t>.</w:t>
      </w:r>
    </w:p>
    <w:p w14:paraId="37D8FDA2" w14:textId="77777777" w:rsidR="00697FE6" w:rsidRDefault="00697FE6" w:rsidP="00697FE6">
      <w:pPr>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         Авторами работ </w:t>
      </w:r>
      <w:r>
        <w:rPr>
          <w:rFonts w:ascii="Times New Roman" w:hAnsi="Times New Roman"/>
          <w:sz w:val="28"/>
          <w:szCs w:val="28"/>
        </w:rPr>
        <w:t xml:space="preserve">[91,92] </w:t>
      </w:r>
      <w:r>
        <w:rPr>
          <w:rFonts w:ascii="Times New Roman" w:hAnsi="Times New Roman"/>
          <w:sz w:val="28"/>
          <w:szCs w:val="28"/>
          <w:shd w:val="clear" w:color="auto" w:fill="FFFFFF"/>
        </w:rPr>
        <w:t xml:space="preserve">установлено цитотоксическое действие экстрактов </w:t>
      </w:r>
      <w:r>
        <w:rPr>
          <w:rFonts w:ascii="Times New Roman" w:hAnsi="Times New Roman"/>
          <w:i/>
          <w:iCs/>
          <w:sz w:val="28"/>
          <w:szCs w:val="28"/>
        </w:rPr>
        <w:t>Nitraria</w:t>
      </w:r>
      <w:r>
        <w:rPr>
          <w:rFonts w:ascii="Times New Roman" w:hAnsi="Times New Roman"/>
          <w:i/>
          <w:sz w:val="28"/>
          <w:szCs w:val="28"/>
          <w:shd w:val="clear" w:color="auto" w:fill="FFFFFF"/>
        </w:rPr>
        <w:t xml:space="preserve"> retusa </w:t>
      </w:r>
      <w:r>
        <w:rPr>
          <w:rFonts w:ascii="Times New Roman" w:hAnsi="Times New Roman"/>
          <w:sz w:val="28"/>
          <w:szCs w:val="28"/>
          <w:shd w:val="clear" w:color="auto" w:fill="FFFFFF"/>
        </w:rPr>
        <w:t>на клетки меланомы.</w:t>
      </w:r>
    </w:p>
    <w:p w14:paraId="1A870AE4" w14:textId="77777777" w:rsidR="00697FE6" w:rsidRDefault="00697FE6" w:rsidP="00697FE6">
      <w:pPr>
        <w:ind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lang w:val="en-US"/>
        </w:rPr>
        <w:t>Sharifi</w:t>
      </w:r>
      <w:r>
        <w:rPr>
          <w:rFonts w:ascii="Times New Roman" w:hAnsi="Times New Roman"/>
          <w:sz w:val="28"/>
          <w:szCs w:val="28"/>
          <w:shd w:val="clear" w:color="auto" w:fill="FFFFFF"/>
        </w:rPr>
        <w:t>-</w:t>
      </w:r>
      <w:r>
        <w:rPr>
          <w:rFonts w:ascii="Times New Roman" w:hAnsi="Times New Roman"/>
          <w:sz w:val="28"/>
          <w:szCs w:val="28"/>
          <w:shd w:val="clear" w:color="auto" w:fill="FFFFFF"/>
          <w:lang w:val="en-US"/>
        </w:rPr>
        <w:t>Rad</w:t>
      </w:r>
      <w:r w:rsidRPr="00DA14C0">
        <w:rPr>
          <w:rFonts w:ascii="Times New Roman" w:hAnsi="Times New Roman"/>
          <w:sz w:val="28"/>
          <w:szCs w:val="28"/>
          <w:shd w:val="clear" w:color="auto" w:fill="FFFFFF"/>
        </w:rPr>
        <w:t xml:space="preserve"> </w:t>
      </w:r>
      <w:r>
        <w:rPr>
          <w:rFonts w:ascii="Times New Roman" w:hAnsi="Times New Roman"/>
          <w:sz w:val="28"/>
          <w:szCs w:val="28"/>
          <w:shd w:val="clear" w:color="auto" w:fill="FFFFFF"/>
          <w:lang w:val="en-US"/>
        </w:rPr>
        <w:t>J</w:t>
      </w:r>
      <w:r>
        <w:rPr>
          <w:rFonts w:ascii="Times New Roman" w:hAnsi="Times New Roman"/>
          <w:sz w:val="28"/>
          <w:szCs w:val="28"/>
          <w:shd w:val="clear" w:color="auto" w:fill="FFFFFF"/>
        </w:rPr>
        <w:t xml:space="preserve">. с соавторами [93] установил, что экстракты плодов, листьев и корней </w:t>
      </w:r>
      <w:r>
        <w:rPr>
          <w:rFonts w:ascii="Times New Roman" w:hAnsi="Times New Roman"/>
          <w:i/>
          <w:sz w:val="28"/>
          <w:szCs w:val="28"/>
          <w:shd w:val="clear" w:color="auto" w:fill="FFFFFF"/>
          <w:lang w:val="en-US"/>
        </w:rPr>
        <w:t>Nitraria</w:t>
      </w:r>
      <w:r w:rsidRPr="00DA14C0">
        <w:rPr>
          <w:rFonts w:ascii="Times New Roman" w:hAnsi="Times New Roman"/>
          <w:i/>
          <w:sz w:val="28"/>
          <w:szCs w:val="28"/>
          <w:shd w:val="clear" w:color="auto" w:fill="FFFFFF"/>
        </w:rPr>
        <w:t xml:space="preserve"> </w:t>
      </w:r>
      <w:r>
        <w:rPr>
          <w:rFonts w:ascii="Times New Roman" w:hAnsi="Times New Roman"/>
          <w:i/>
          <w:sz w:val="28"/>
          <w:szCs w:val="28"/>
          <w:shd w:val="clear" w:color="auto" w:fill="FFFFFF"/>
          <w:lang w:val="en-US"/>
        </w:rPr>
        <w:t>schoberi</w:t>
      </w:r>
      <w:r w:rsidRPr="00DA14C0">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 xml:space="preserve">L. обладают мощными антиоксидантными свойствами, препятствуя образованию свободных радикалов. </w:t>
      </w:r>
    </w:p>
    <w:p w14:paraId="49B99AE7" w14:textId="77777777" w:rsidR="00697FE6" w:rsidRDefault="00697FE6" w:rsidP="00697FE6">
      <w:pPr>
        <w:ind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Экстракты плодов селитрянки Шобера обладают помимо антиоксидантной, антимикробной, антифунгицидной ещё и противовоспалительной активностью, что доказано в экспериментальных исследованиях ученых [94].</w:t>
      </w:r>
    </w:p>
    <w:p w14:paraId="70787418" w14:textId="77777777" w:rsidR="00697FE6" w:rsidRDefault="00697FE6" w:rsidP="00697FE6">
      <w:pPr>
        <w:ind w:firstLine="709"/>
        <w:jc w:val="both"/>
        <w:rPr>
          <w:rFonts w:ascii="Times New Roman" w:hAnsi="Times New Roman"/>
          <w:sz w:val="28"/>
          <w:szCs w:val="28"/>
          <w:shd w:val="clear" w:color="auto" w:fill="FFFFFF"/>
        </w:rPr>
      </w:pPr>
      <w:r>
        <w:rPr>
          <w:rFonts w:ascii="Times New Roman" w:eastAsia="Times New Roman" w:hAnsi="Times New Roman"/>
          <w:sz w:val="28"/>
          <w:szCs w:val="28"/>
          <w:lang w:eastAsia="ru-RU"/>
        </w:rPr>
        <w:t xml:space="preserve">Способ получения ультразвуковых экстрактов из плодов, листьев селитрянки Шобера приведена в научных работах </w:t>
      </w:r>
      <w:r>
        <w:rPr>
          <w:rFonts w:ascii="Times New Roman" w:hAnsi="Times New Roman"/>
          <w:sz w:val="28"/>
          <w:szCs w:val="28"/>
          <w:shd w:val="clear" w:color="auto" w:fill="FFFFFF"/>
        </w:rPr>
        <w:t>[95-98]</w:t>
      </w:r>
      <w:r>
        <w:rPr>
          <w:rFonts w:ascii="Times New Roman" w:eastAsia="Times New Roman" w:hAnsi="Times New Roman"/>
          <w:sz w:val="28"/>
          <w:szCs w:val="28"/>
          <w:lang w:eastAsia="ru-RU"/>
        </w:rPr>
        <w:t xml:space="preserve">, где приводятся результаты изучения их антимикробной и антиоксидантной активностей. </w:t>
      </w:r>
    </w:p>
    <w:p w14:paraId="580AB74D" w14:textId="77777777" w:rsidR="00697FE6" w:rsidRDefault="00697FE6" w:rsidP="00697FE6">
      <w:pPr>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В настоящее время известны традиционные методы размножения селитрянок [99], однако, сырье </w:t>
      </w:r>
      <w:r>
        <w:rPr>
          <w:rFonts w:ascii="Times New Roman" w:eastAsia="Times New Roman" w:hAnsi="Times New Roman"/>
          <w:i/>
          <w:sz w:val="28"/>
          <w:szCs w:val="28"/>
          <w:lang w:eastAsia="ru-RU"/>
        </w:rPr>
        <w:t>Nitraria retusa</w:t>
      </w:r>
      <w:r>
        <w:rPr>
          <w:rFonts w:ascii="Times New Roman" w:eastAsia="Times New Roman" w:hAnsi="Times New Roman"/>
          <w:sz w:val="28"/>
          <w:szCs w:val="28"/>
          <w:lang w:eastAsia="ru-RU"/>
        </w:rPr>
        <w:t xml:space="preserve"> размножают, используя одревесневшие черенки, при этом традиционные способы возделывания культур не всегда могут обеспечить получение стандартизированного и экологически чистого сырья. </w:t>
      </w:r>
    </w:p>
    <w:p w14:paraId="2E26E51B" w14:textId="77777777" w:rsidR="00697FE6" w:rsidRDefault="00697FE6" w:rsidP="00697FE6">
      <w:pPr>
        <w:shd w:val="clear" w:color="auto" w:fill="FFFFFF"/>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Существуют методы культивирования разных видов селитрянок в культуре in vitro.  К. Садерсан [100] с соавторами размножали селитрянку, притупленную через соматический эмбриогенез и органогенез, используя пазушные почки.</w:t>
      </w:r>
    </w:p>
    <w:p w14:paraId="2530185F" w14:textId="77777777" w:rsidR="00697FE6" w:rsidRDefault="00697FE6" w:rsidP="00697FE6">
      <w:pPr>
        <w:shd w:val="clear" w:color="auto" w:fill="FFFFFF"/>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Китайскими авторами [101,102]  при размножении селитрянки сибирской и селитрянки тангусской [103] получены адвентивные побеги стеблевого происхождения и каллусные культуры листового происхождения, при этом   культивирование растений-регенерантов  не дифференцировало растущих клеток растений, что  не всегда гарантирует сохранение биосинтеза </w:t>
      </w:r>
      <w:r>
        <w:rPr>
          <w:rFonts w:ascii="Times New Roman" w:eastAsia="Times New Roman" w:hAnsi="Times New Roman"/>
          <w:sz w:val="28"/>
          <w:szCs w:val="28"/>
          <w:lang w:eastAsia="ru-RU"/>
        </w:rPr>
        <w:lastRenderedPageBreak/>
        <w:t xml:space="preserve">видоспецифичных соединений в условиях in vitro, а также предполагает использование регуляторов роста в составе питательной среды, которое ограничивает возможность дальнейшего использования получаемой растительной массы и тем самым снижает ценность метода.  </w:t>
      </w:r>
    </w:p>
    <w:p w14:paraId="4123CD01" w14:textId="77777777" w:rsidR="00697FE6" w:rsidRDefault="00697FE6" w:rsidP="00697FE6">
      <w:pPr>
        <w:shd w:val="clear" w:color="auto" w:fill="FFFFFF"/>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Культуры «бородатых корней» [104], в противоположность недифференцированным клеточным культурам, отличаются быстрым ростом и обладают генетической и биосинтетической стабильностью, при применении среды для выращивания растения без гормональных веществ.</w:t>
      </w:r>
    </w:p>
    <w:p w14:paraId="157C66B3"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Опубликованные ранее исследования авторов работы [105] показывают, что плоды растений рода </w:t>
      </w:r>
      <w:r>
        <w:rPr>
          <w:rFonts w:ascii="Times New Roman" w:hAnsi="Times New Roman"/>
          <w:i/>
          <w:sz w:val="28"/>
          <w:szCs w:val="28"/>
        </w:rPr>
        <w:t>Nitraria</w:t>
      </w:r>
      <w:r>
        <w:rPr>
          <w:rFonts w:ascii="Times New Roman" w:hAnsi="Times New Roman"/>
          <w:sz w:val="28"/>
          <w:szCs w:val="28"/>
        </w:rPr>
        <w:t xml:space="preserve"> L. являются перспективными источниками по содержанию веществ фенольных соединений. </w:t>
      </w:r>
    </w:p>
    <w:p w14:paraId="607C9181"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Фенольные соединения обладают сильной антиоксидантной активностью [106] и могут помочь защитить клетки от окислительного повреждения, вызванного свободными радикалами. </w:t>
      </w:r>
    </w:p>
    <w:p w14:paraId="25E6EFB6"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Свободные радикалы и другие активные формы кислорода (АФК), изученные учеными исследователями [107] являются возбудителем различных заболеваний, таких как артрит, астма, деменция, карцинома и болезнь Паркинсона. </w:t>
      </w:r>
    </w:p>
    <w:p w14:paraId="2786D789"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Изучению поиска антиоксидантных фитохимических веществ  посвящены работы ученых [108,109],  которые дают прогноз  о том , что  ингибировать распространение свободно-радикальных реакций и защищать организм человека от болезней, возрастает с каждым годом, по их  мнению одним из лучших подходов для обнаружения новых антиоксидантов является скрининг растительных экстрактов. </w:t>
      </w:r>
    </w:p>
    <w:p w14:paraId="7B076201" w14:textId="77777777" w:rsidR="00697FE6" w:rsidRDefault="00697FE6" w:rsidP="00697FE6">
      <w:pPr>
        <w:tabs>
          <w:tab w:val="left" w:pos="284"/>
        </w:tabs>
        <w:ind w:firstLine="284"/>
        <w:jc w:val="both"/>
        <w:rPr>
          <w:rFonts w:ascii="Times New Roman" w:hAnsi="Times New Roman"/>
          <w:sz w:val="28"/>
          <w:szCs w:val="28"/>
        </w:rPr>
      </w:pPr>
      <w:r>
        <w:rPr>
          <w:rFonts w:ascii="Times New Roman" w:hAnsi="Times New Roman"/>
          <w:sz w:val="28"/>
          <w:szCs w:val="28"/>
        </w:rPr>
        <w:t xml:space="preserve">     Проведены исследования в работе [110], этилацетатных, метанольных, н-гексановых экстрактов из плодов </w:t>
      </w:r>
      <w:r>
        <w:rPr>
          <w:rFonts w:ascii="Times New Roman" w:hAnsi="Times New Roman"/>
          <w:i/>
          <w:sz w:val="28"/>
          <w:szCs w:val="28"/>
        </w:rPr>
        <w:t>Nitraria schoberi</w:t>
      </w:r>
      <w:r>
        <w:rPr>
          <w:rFonts w:ascii="Times New Roman" w:hAnsi="Times New Roman"/>
          <w:sz w:val="28"/>
          <w:szCs w:val="28"/>
        </w:rPr>
        <w:t xml:space="preserve"> L., собранных в горах Пайам (в Иране), в химическом составе определено общее содержание суммы полифенолов. Среди трех проанализированных экстрактов наибольшее содержание суммы полифенолов установлено в метанольном экстракте, также обнаружено, что метанольный экстракт обладает наибольшей антиоксидантной активностью. </w:t>
      </w:r>
    </w:p>
    <w:p w14:paraId="6547CC41" w14:textId="77777777" w:rsidR="00697FE6" w:rsidRDefault="00697FE6" w:rsidP="00697FE6">
      <w:pPr>
        <w:shd w:val="clear" w:color="auto" w:fill="FFFFFF"/>
        <w:jc w:val="both"/>
        <w:rPr>
          <w:rFonts w:ascii="Times New Roman" w:hAnsi="Times New Roman"/>
          <w:color w:val="333333"/>
          <w:sz w:val="28"/>
          <w:szCs w:val="28"/>
          <w:shd w:val="clear" w:color="auto" w:fill="FFFFFF"/>
        </w:rPr>
      </w:pPr>
      <w:r>
        <w:rPr>
          <w:rFonts w:ascii="Times New Roman" w:hAnsi="Times New Roman"/>
          <w:color w:val="333333"/>
          <w:sz w:val="28"/>
          <w:szCs w:val="28"/>
          <w:shd w:val="clear" w:color="auto" w:fill="FFFFFF"/>
        </w:rPr>
        <w:t xml:space="preserve">        </w:t>
      </w:r>
    </w:p>
    <w:p w14:paraId="0E73B840" w14:textId="77777777" w:rsidR="00697FE6" w:rsidRDefault="00697FE6" w:rsidP="00387CFC">
      <w:pPr>
        <w:pStyle w:val="a4"/>
        <w:numPr>
          <w:ilvl w:val="1"/>
          <w:numId w:val="5"/>
        </w:numPr>
        <w:shd w:val="clear" w:color="auto" w:fill="FFFFFF"/>
        <w:ind w:left="0" w:firstLine="567"/>
        <w:jc w:val="both"/>
        <w:rPr>
          <w:b/>
          <w:sz w:val="28"/>
          <w:szCs w:val="28"/>
        </w:rPr>
      </w:pPr>
      <w:r>
        <w:rPr>
          <w:b/>
          <w:sz w:val="28"/>
          <w:szCs w:val="28"/>
        </w:rPr>
        <w:t xml:space="preserve">Влияние интенсификации способов экстракции </w:t>
      </w:r>
      <w:proofErr w:type="gramStart"/>
      <w:r>
        <w:rPr>
          <w:b/>
          <w:sz w:val="28"/>
          <w:szCs w:val="28"/>
        </w:rPr>
        <w:t>и  технологических</w:t>
      </w:r>
      <w:proofErr w:type="gramEnd"/>
      <w:r>
        <w:rPr>
          <w:b/>
          <w:sz w:val="28"/>
          <w:szCs w:val="28"/>
        </w:rPr>
        <w:t xml:space="preserve"> факторов на процесс экстракции растительного сырья  </w:t>
      </w:r>
    </w:p>
    <w:p w14:paraId="0870328A" w14:textId="77777777" w:rsidR="00697FE6" w:rsidRDefault="00697FE6" w:rsidP="00697FE6">
      <w:pPr>
        <w:shd w:val="clear" w:color="auto" w:fill="FFFFFF"/>
        <w:ind w:firstLine="709"/>
        <w:jc w:val="both"/>
        <w:rPr>
          <w:rFonts w:ascii="Times New Roman" w:hAnsi="Times New Roman"/>
          <w:sz w:val="28"/>
          <w:szCs w:val="28"/>
        </w:rPr>
      </w:pPr>
      <w:r>
        <w:rPr>
          <w:rFonts w:ascii="Times New Roman" w:hAnsi="Times New Roman"/>
          <w:sz w:val="28"/>
          <w:szCs w:val="28"/>
        </w:rPr>
        <w:t xml:space="preserve">На процессе экстракции основано производство экстракционных препаратов. Путем выделения и очистки одного конкретного биологически активного вещества получают индивидуальные вещества моно – субстанции, или суммарные препараты из растительного сырья. Для проведения экстракции может использоваться различное оборудование [111-113], включая перколяторы, экстракторы со смешиванием, ультразвуковые экстракторы и другие устройства. </w:t>
      </w:r>
    </w:p>
    <w:p w14:paraId="534F8FF4" w14:textId="77777777" w:rsidR="00697FE6" w:rsidRDefault="00697FE6" w:rsidP="00697FE6">
      <w:pPr>
        <w:shd w:val="clear" w:color="auto" w:fill="FFFFFF"/>
        <w:ind w:firstLine="709"/>
        <w:jc w:val="both"/>
        <w:rPr>
          <w:rFonts w:ascii="Times New Roman" w:hAnsi="Times New Roman"/>
          <w:sz w:val="28"/>
          <w:szCs w:val="28"/>
        </w:rPr>
      </w:pPr>
      <w:r>
        <w:rPr>
          <w:rFonts w:ascii="Times New Roman" w:hAnsi="Times New Roman"/>
          <w:sz w:val="28"/>
          <w:szCs w:val="28"/>
        </w:rPr>
        <w:t>Эффективность экстракции является важным параметром при выборе оборудования, которая зависит от многих факторов, включая размер частиц материала, температуру, давление, время контакта и др.</w:t>
      </w:r>
    </w:p>
    <w:p w14:paraId="2E5269D8" w14:textId="77777777" w:rsidR="00697FE6" w:rsidRDefault="00697FE6" w:rsidP="00697FE6">
      <w:pPr>
        <w:shd w:val="clear" w:color="auto" w:fill="FFFFFF"/>
        <w:ind w:firstLine="709"/>
        <w:jc w:val="both"/>
        <w:rPr>
          <w:rFonts w:ascii="Times New Roman" w:hAnsi="Times New Roman"/>
          <w:sz w:val="28"/>
          <w:szCs w:val="28"/>
        </w:rPr>
      </w:pPr>
      <w:r>
        <w:rPr>
          <w:rFonts w:ascii="Times New Roman" w:hAnsi="Times New Roman"/>
          <w:sz w:val="28"/>
          <w:szCs w:val="28"/>
        </w:rPr>
        <w:lastRenderedPageBreak/>
        <w:t xml:space="preserve">К массообменным процессам в системе твердое тело – жидкость относится процесс экстрагирования  высушенного растительного сырья  [114] и включает следующие стадии: 1) проникновение экстрагента в растительную клетку;  2) смачивание веществ, находящихся внутри клетки; 3) растворение веществ, находящихся на клеточных стенках или в виде высохших кусочков внутри клеток и смыв веществ из разрушенных клеток и открытых пор; 4) массоперенос веществ через пористые клеточные стенки путем молекулярной диффузии; 5) массоперенос веществ от поверхности материала в раствор. </w:t>
      </w:r>
    </w:p>
    <w:p w14:paraId="2AB35405" w14:textId="6067722D" w:rsidR="00697FE6" w:rsidRDefault="00697FE6" w:rsidP="00697FE6">
      <w:pPr>
        <w:shd w:val="clear" w:color="auto" w:fill="FFFFFF"/>
        <w:ind w:firstLine="709"/>
        <w:jc w:val="both"/>
        <w:rPr>
          <w:rFonts w:ascii="Times New Roman" w:hAnsi="Times New Roman"/>
          <w:sz w:val="28"/>
          <w:szCs w:val="28"/>
        </w:rPr>
      </w:pPr>
      <w:r>
        <w:rPr>
          <w:rFonts w:ascii="Times New Roman" w:hAnsi="Times New Roman"/>
          <w:sz w:val="28"/>
          <w:szCs w:val="28"/>
        </w:rPr>
        <w:t xml:space="preserve">Под влиянием капиллярных сил происходит процесс проникновения экстрагента в сырье [115]. Дифильными свойствами обладает материал клеточной стенки, причем гидрофильные свойства у клетчатки выражены в большей степени, чем гидрофобные. Большое количество пор капиллярного типа имеется в растительной ткани, поэтому экстрагент проникает в ткань по капиллярам, заполняя клетки и другие пустоты в сырье. От химического сродства сырья и экстрагента зависит одновременное проникновение экстрагента, а также </w:t>
      </w:r>
      <w:r w:rsidR="0004114D">
        <w:rPr>
          <w:rFonts w:ascii="Times New Roman" w:hAnsi="Times New Roman"/>
          <w:sz w:val="28"/>
          <w:szCs w:val="28"/>
        </w:rPr>
        <w:t xml:space="preserve">как </w:t>
      </w:r>
      <w:r>
        <w:rPr>
          <w:rFonts w:ascii="Times New Roman" w:hAnsi="Times New Roman"/>
          <w:sz w:val="28"/>
          <w:szCs w:val="28"/>
        </w:rPr>
        <w:t xml:space="preserve">протекают процессы смачивания биологически активных веществ, которое   определяется уравнением Юнга: </w:t>
      </w:r>
    </w:p>
    <w:p w14:paraId="3CAB0168" w14:textId="77777777" w:rsidR="00697FE6" w:rsidRDefault="00697FE6" w:rsidP="00697FE6">
      <w:pPr>
        <w:shd w:val="clear" w:color="auto" w:fill="FFFFFF"/>
        <w:jc w:val="both"/>
        <w:rPr>
          <w:rFonts w:ascii="Times New Roman" w:hAnsi="Times New Roman"/>
          <w:sz w:val="28"/>
          <w:szCs w:val="28"/>
        </w:rPr>
      </w:pPr>
    </w:p>
    <w:p w14:paraId="0761D876" w14:textId="4BD26453" w:rsidR="00697FE6" w:rsidRDefault="00697FE6" w:rsidP="00697FE6">
      <w:pPr>
        <w:shd w:val="clear" w:color="auto" w:fill="FFFFFF"/>
        <w:jc w:val="both"/>
        <w:rPr>
          <w:rFonts w:ascii="Times New Roman" w:hAnsi="Times New Roman"/>
          <w:sz w:val="28"/>
          <w:szCs w:val="28"/>
        </w:rPr>
      </w:pPr>
      <w:r>
        <w:rPr>
          <w:rFonts w:ascii="Times New Roman" w:hAnsi="Times New Roman"/>
          <w:sz w:val="28"/>
          <w:szCs w:val="28"/>
        </w:rPr>
        <w:t xml:space="preserve">                                      σ13 = σ23 + σ12 · cos α                                                 </w:t>
      </w:r>
      <w:proofErr w:type="gramStart"/>
      <w:r>
        <w:rPr>
          <w:rFonts w:ascii="Times New Roman" w:hAnsi="Times New Roman"/>
          <w:sz w:val="28"/>
          <w:szCs w:val="28"/>
        </w:rPr>
        <w:t xml:space="preserve"> </w:t>
      </w:r>
      <w:r w:rsidR="005B3AF4">
        <w:rPr>
          <w:rFonts w:ascii="Times New Roman" w:hAnsi="Times New Roman"/>
          <w:sz w:val="28"/>
          <w:szCs w:val="28"/>
        </w:rPr>
        <w:t xml:space="preserve">  (</w:t>
      </w:r>
      <w:proofErr w:type="gramEnd"/>
      <w:r>
        <w:rPr>
          <w:rFonts w:ascii="Times New Roman" w:hAnsi="Times New Roman"/>
          <w:sz w:val="28"/>
          <w:szCs w:val="28"/>
        </w:rPr>
        <w:t>1)</w:t>
      </w:r>
    </w:p>
    <w:p w14:paraId="4FB9ED00" w14:textId="77777777" w:rsidR="00697FE6" w:rsidRDefault="00697FE6" w:rsidP="00697FE6">
      <w:pPr>
        <w:shd w:val="clear" w:color="auto" w:fill="FFFFFF"/>
        <w:jc w:val="both"/>
        <w:rPr>
          <w:rFonts w:ascii="Times New Roman" w:hAnsi="Times New Roman"/>
          <w:sz w:val="28"/>
          <w:szCs w:val="28"/>
        </w:rPr>
      </w:pPr>
    </w:p>
    <w:p w14:paraId="2AC5F371" w14:textId="77777777" w:rsidR="00697FE6" w:rsidRDefault="00697FE6" w:rsidP="00697FE6">
      <w:pPr>
        <w:shd w:val="clear" w:color="auto" w:fill="FFFFFF"/>
        <w:jc w:val="both"/>
        <w:rPr>
          <w:rFonts w:ascii="Times New Roman" w:hAnsi="Times New Roman"/>
          <w:sz w:val="28"/>
          <w:szCs w:val="28"/>
        </w:rPr>
      </w:pPr>
      <w:r>
        <w:rPr>
          <w:rFonts w:ascii="Times New Roman" w:hAnsi="Times New Roman"/>
          <w:sz w:val="28"/>
          <w:szCs w:val="28"/>
        </w:rPr>
        <w:t xml:space="preserve">          где 1 – экстрагент; 2 – газ; 3 – твердое тело; </w:t>
      </w:r>
    </w:p>
    <w:p w14:paraId="0718F2BF" w14:textId="77777777" w:rsidR="00697FE6" w:rsidRDefault="00697FE6" w:rsidP="00697FE6">
      <w:pPr>
        <w:shd w:val="clear" w:color="auto" w:fill="FFFFFF"/>
        <w:jc w:val="both"/>
        <w:rPr>
          <w:rFonts w:ascii="Times New Roman" w:hAnsi="Times New Roman"/>
          <w:sz w:val="28"/>
          <w:szCs w:val="28"/>
        </w:rPr>
      </w:pPr>
      <w:r>
        <w:rPr>
          <w:rFonts w:ascii="Times New Roman" w:hAnsi="Times New Roman"/>
          <w:sz w:val="28"/>
          <w:szCs w:val="28"/>
        </w:rPr>
        <w:t xml:space="preserve">          σ12, σ23, σ13 – поверхностное натяжение на границе раздела фаз; </w:t>
      </w:r>
    </w:p>
    <w:p w14:paraId="632541CE" w14:textId="77777777" w:rsidR="00697FE6" w:rsidRDefault="00697FE6" w:rsidP="00697FE6">
      <w:pPr>
        <w:shd w:val="clear" w:color="auto" w:fill="FFFFFF"/>
        <w:jc w:val="both"/>
        <w:rPr>
          <w:rFonts w:ascii="Times New Roman" w:hAnsi="Times New Roman"/>
          <w:sz w:val="28"/>
          <w:szCs w:val="28"/>
        </w:rPr>
      </w:pPr>
      <w:r>
        <w:rPr>
          <w:rFonts w:ascii="Times New Roman" w:hAnsi="Times New Roman"/>
          <w:sz w:val="28"/>
          <w:szCs w:val="28"/>
        </w:rPr>
        <w:t xml:space="preserve">          α – краевой угол смачивания. </w:t>
      </w:r>
    </w:p>
    <w:p w14:paraId="275A736C" w14:textId="77777777" w:rsidR="00697FE6" w:rsidRDefault="00697FE6" w:rsidP="00697FE6">
      <w:pPr>
        <w:shd w:val="clear" w:color="auto" w:fill="FFFFFF"/>
        <w:jc w:val="both"/>
        <w:rPr>
          <w:rFonts w:ascii="Times New Roman" w:hAnsi="Times New Roman"/>
          <w:sz w:val="28"/>
          <w:szCs w:val="28"/>
        </w:rPr>
      </w:pPr>
    </w:p>
    <w:p w14:paraId="540ACC2D" w14:textId="77777777" w:rsidR="00697FE6" w:rsidRDefault="00697FE6" w:rsidP="00697FE6">
      <w:pPr>
        <w:shd w:val="clear" w:color="auto" w:fill="FFFFFF"/>
        <w:jc w:val="both"/>
        <w:rPr>
          <w:rFonts w:ascii="Times New Roman" w:hAnsi="Times New Roman"/>
          <w:sz w:val="28"/>
          <w:szCs w:val="28"/>
        </w:rPr>
      </w:pPr>
      <w:r>
        <w:rPr>
          <w:rFonts w:ascii="Times New Roman" w:hAnsi="Times New Roman"/>
          <w:sz w:val="28"/>
          <w:szCs w:val="28"/>
        </w:rPr>
        <w:t xml:space="preserve">При σ13&gt; σ12&gt; σ23 жидкая фаза (фаза 1) растекается по поверхности </w:t>
      </w:r>
      <w:proofErr w:type="gramStart"/>
      <w:r>
        <w:rPr>
          <w:rFonts w:ascii="Times New Roman" w:hAnsi="Times New Roman"/>
          <w:sz w:val="28"/>
          <w:szCs w:val="28"/>
        </w:rPr>
        <w:t>твердого тела</w:t>
      </w:r>
      <w:proofErr w:type="gramEnd"/>
      <w:r>
        <w:rPr>
          <w:rFonts w:ascii="Times New Roman" w:hAnsi="Times New Roman"/>
          <w:sz w:val="28"/>
          <w:szCs w:val="28"/>
        </w:rPr>
        <w:t xml:space="preserve"> и движущая сила процесса смачивания определяется величиной коэффициента растекания Ѕ:</w:t>
      </w:r>
    </w:p>
    <w:p w14:paraId="3D47C14D" w14:textId="77777777" w:rsidR="00697FE6" w:rsidRDefault="00697FE6" w:rsidP="00697FE6">
      <w:pPr>
        <w:shd w:val="clear" w:color="auto" w:fill="FFFFFF"/>
        <w:jc w:val="both"/>
        <w:rPr>
          <w:rFonts w:ascii="Times New Roman" w:hAnsi="Times New Roman"/>
          <w:sz w:val="28"/>
          <w:szCs w:val="28"/>
        </w:rPr>
      </w:pPr>
    </w:p>
    <w:p w14:paraId="04CF707B" w14:textId="77777777" w:rsidR="00697FE6" w:rsidRDefault="00697FE6" w:rsidP="00697FE6">
      <w:pPr>
        <w:shd w:val="clear" w:color="auto" w:fill="FFFFFF"/>
        <w:jc w:val="both"/>
        <w:rPr>
          <w:rFonts w:ascii="Times New Roman" w:hAnsi="Times New Roman"/>
          <w:sz w:val="28"/>
          <w:szCs w:val="28"/>
        </w:rPr>
      </w:pPr>
      <w:r>
        <w:rPr>
          <w:rFonts w:ascii="Times New Roman" w:hAnsi="Times New Roman"/>
          <w:sz w:val="28"/>
          <w:szCs w:val="28"/>
        </w:rPr>
        <w:t xml:space="preserve">                                      Ѕ = σ13 - σ23 - σ12                                                          </w:t>
      </w:r>
      <w:proofErr w:type="gramStart"/>
      <w:r>
        <w:rPr>
          <w:rFonts w:ascii="Times New Roman" w:hAnsi="Times New Roman"/>
          <w:sz w:val="28"/>
          <w:szCs w:val="28"/>
        </w:rPr>
        <w:t xml:space="preserve">   (</w:t>
      </w:r>
      <w:proofErr w:type="gramEnd"/>
      <w:r>
        <w:rPr>
          <w:rFonts w:ascii="Times New Roman" w:hAnsi="Times New Roman"/>
          <w:sz w:val="28"/>
          <w:szCs w:val="28"/>
        </w:rPr>
        <w:t xml:space="preserve">2) </w:t>
      </w:r>
    </w:p>
    <w:p w14:paraId="251AD96E" w14:textId="77777777" w:rsidR="00697FE6" w:rsidRDefault="00697FE6" w:rsidP="00697FE6">
      <w:pPr>
        <w:shd w:val="clear" w:color="auto" w:fill="FFFFFF"/>
        <w:jc w:val="both"/>
        <w:rPr>
          <w:rFonts w:ascii="Times New Roman" w:hAnsi="Times New Roman"/>
          <w:sz w:val="28"/>
          <w:szCs w:val="28"/>
        </w:rPr>
      </w:pPr>
    </w:p>
    <w:p w14:paraId="12141406" w14:textId="77777777" w:rsidR="00697FE6" w:rsidRDefault="00697FE6" w:rsidP="00697FE6">
      <w:pPr>
        <w:shd w:val="clear" w:color="auto" w:fill="FFFFFF"/>
        <w:jc w:val="both"/>
        <w:rPr>
          <w:rFonts w:ascii="Times New Roman" w:hAnsi="Times New Roman"/>
          <w:sz w:val="28"/>
          <w:szCs w:val="28"/>
        </w:rPr>
      </w:pPr>
      <w:r>
        <w:rPr>
          <w:rFonts w:ascii="Times New Roman" w:hAnsi="Times New Roman"/>
          <w:sz w:val="28"/>
          <w:szCs w:val="28"/>
        </w:rPr>
        <w:t>следовательно, поверхностно активные вещества улучшают процесс смачивания и проникновения экстрагента в сырье по капиллярам, так как снижают поверхностное натяжение.</w:t>
      </w:r>
    </w:p>
    <w:p w14:paraId="2750F376"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t xml:space="preserve">Растворение биологически активных веществ следует за процессом смачивания [116], скорость процесса растворения описывается первым законом Фика и в основном зависит от коэффициента массопередачи: </w:t>
      </w:r>
    </w:p>
    <w:p w14:paraId="6798C211"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w:t>
      </w:r>
    </w:p>
    <w:p w14:paraId="6A59FBF6"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М = </w:t>
      </w:r>
      <w:proofErr w:type="gramStart"/>
      <w:r>
        <w:rPr>
          <w:rFonts w:ascii="Times New Roman" w:hAnsi="Times New Roman"/>
          <w:sz w:val="28"/>
          <w:szCs w:val="28"/>
        </w:rPr>
        <w:t>К(</w:t>
      </w:r>
      <w:proofErr w:type="gramEnd"/>
      <w:r>
        <w:rPr>
          <w:rFonts w:ascii="Times New Roman" w:hAnsi="Times New Roman"/>
          <w:sz w:val="28"/>
          <w:szCs w:val="28"/>
        </w:rPr>
        <w:t xml:space="preserve">CS – C1)S τ                                                          (3) </w:t>
      </w:r>
    </w:p>
    <w:p w14:paraId="1923FAE4" w14:textId="77777777" w:rsidR="00387CFC" w:rsidRDefault="00387CFC" w:rsidP="00697FE6">
      <w:pPr>
        <w:jc w:val="both"/>
        <w:rPr>
          <w:rFonts w:ascii="Times New Roman" w:hAnsi="Times New Roman"/>
          <w:sz w:val="28"/>
          <w:szCs w:val="28"/>
        </w:rPr>
      </w:pPr>
    </w:p>
    <w:p w14:paraId="145CAD3C" w14:textId="77777777" w:rsidR="00697FE6" w:rsidRDefault="00697FE6" w:rsidP="00697FE6">
      <w:pPr>
        <w:ind w:firstLine="426"/>
        <w:jc w:val="both"/>
        <w:rPr>
          <w:rFonts w:ascii="Times New Roman" w:hAnsi="Times New Roman"/>
          <w:sz w:val="28"/>
          <w:szCs w:val="28"/>
        </w:rPr>
      </w:pPr>
      <w:r>
        <w:rPr>
          <w:rFonts w:ascii="Times New Roman" w:hAnsi="Times New Roman"/>
          <w:sz w:val="28"/>
          <w:szCs w:val="28"/>
        </w:rPr>
        <w:t xml:space="preserve">где, М – масса растворяющейся частицы; </w:t>
      </w:r>
    </w:p>
    <w:p w14:paraId="426E974F" w14:textId="77777777" w:rsidR="00697FE6" w:rsidRDefault="00697FE6" w:rsidP="00697FE6">
      <w:pPr>
        <w:jc w:val="both"/>
        <w:rPr>
          <w:rFonts w:ascii="Times New Roman" w:hAnsi="Times New Roman"/>
          <w:sz w:val="28"/>
          <w:szCs w:val="28"/>
        </w:rPr>
      </w:pPr>
      <w:r>
        <w:rPr>
          <w:rFonts w:ascii="Times New Roman" w:hAnsi="Times New Roman"/>
          <w:sz w:val="28"/>
          <w:szCs w:val="28"/>
        </w:rPr>
        <w:t>К – коэффициент; СS – концентрация насыщения; С1 – концентрация в растворе; S – поверхность частицы; τ – время.</w:t>
      </w:r>
    </w:p>
    <w:p w14:paraId="27AF9A9A" w14:textId="77777777" w:rsidR="00387CFC" w:rsidRDefault="00387CFC" w:rsidP="00697FE6">
      <w:pPr>
        <w:jc w:val="both"/>
        <w:rPr>
          <w:rFonts w:ascii="Times New Roman" w:hAnsi="Times New Roman"/>
          <w:sz w:val="28"/>
          <w:szCs w:val="28"/>
        </w:rPr>
      </w:pPr>
    </w:p>
    <w:p w14:paraId="16CAC4D0" w14:textId="77777777" w:rsidR="00697FE6" w:rsidRDefault="00697FE6" w:rsidP="00697FE6">
      <w:pPr>
        <w:jc w:val="both"/>
        <w:rPr>
          <w:rFonts w:ascii="Times New Roman" w:hAnsi="Times New Roman"/>
          <w:sz w:val="28"/>
          <w:szCs w:val="28"/>
        </w:rPr>
      </w:pPr>
      <w:r>
        <w:rPr>
          <w:rFonts w:ascii="Times New Roman" w:hAnsi="Times New Roman"/>
          <w:sz w:val="28"/>
          <w:szCs w:val="28"/>
        </w:rPr>
        <w:lastRenderedPageBreak/>
        <w:t xml:space="preserve">                                            К = X / D                                                                  </w:t>
      </w:r>
      <w:proofErr w:type="gramStart"/>
      <w:r>
        <w:rPr>
          <w:rFonts w:ascii="Times New Roman" w:hAnsi="Times New Roman"/>
          <w:sz w:val="28"/>
          <w:szCs w:val="28"/>
        </w:rPr>
        <w:t xml:space="preserve">   (</w:t>
      </w:r>
      <w:proofErr w:type="gramEnd"/>
      <w:r>
        <w:rPr>
          <w:rFonts w:ascii="Times New Roman" w:hAnsi="Times New Roman"/>
          <w:sz w:val="28"/>
          <w:szCs w:val="28"/>
        </w:rPr>
        <w:t xml:space="preserve">4) </w:t>
      </w:r>
    </w:p>
    <w:p w14:paraId="7BED223F" w14:textId="77777777" w:rsidR="00331ED7" w:rsidRDefault="00331ED7" w:rsidP="00697FE6">
      <w:pPr>
        <w:jc w:val="both"/>
        <w:rPr>
          <w:rFonts w:ascii="Times New Roman" w:hAnsi="Times New Roman"/>
          <w:sz w:val="28"/>
          <w:szCs w:val="28"/>
        </w:rPr>
      </w:pPr>
    </w:p>
    <w:p w14:paraId="5347BE0D"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где, D – коэффициент диффузии вещества в жидкости; X – толщина диффузионного слоя. </w:t>
      </w:r>
    </w:p>
    <w:p w14:paraId="0252D99C"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Коэффициент диффузии выражается следующим уравнением: </w:t>
      </w:r>
    </w:p>
    <w:p w14:paraId="3F72E3D4"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w:t>
      </w:r>
    </w:p>
    <w:p w14:paraId="359B11A9"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D </w:t>
      </w:r>
      <w:proofErr w:type="gramStart"/>
      <w:r>
        <w:rPr>
          <w:rFonts w:ascii="Times New Roman" w:hAnsi="Times New Roman"/>
          <w:sz w:val="28"/>
          <w:szCs w:val="28"/>
        </w:rPr>
        <w:t xml:space="preserve">=  </w:t>
      </w:r>
      <w:r>
        <w:rPr>
          <w:rFonts w:ascii="Times New Roman" w:hAnsi="Times New Roman"/>
          <w:sz w:val="28"/>
          <w:szCs w:val="28"/>
          <w:u w:val="single"/>
        </w:rPr>
        <w:t>RT</w:t>
      </w:r>
      <w:proofErr w:type="gramEnd"/>
      <w:r>
        <w:rPr>
          <w:rFonts w:ascii="Times New Roman" w:hAnsi="Times New Roman"/>
          <w:sz w:val="28"/>
          <w:szCs w:val="28"/>
        </w:rPr>
        <w:t xml:space="preserve">  ·  </w:t>
      </w:r>
      <w:r>
        <w:rPr>
          <w:rFonts w:ascii="Times New Roman" w:hAnsi="Times New Roman"/>
          <w:sz w:val="28"/>
          <w:szCs w:val="28"/>
          <w:u w:val="single"/>
        </w:rPr>
        <w:t xml:space="preserve">1 </w:t>
      </w:r>
      <w:r>
        <w:rPr>
          <w:rFonts w:ascii="Times New Roman" w:hAnsi="Times New Roman"/>
          <w:sz w:val="28"/>
          <w:szCs w:val="28"/>
        </w:rPr>
        <w:t xml:space="preserve">                                                                   (5)</w:t>
      </w:r>
    </w:p>
    <w:p w14:paraId="1901627A"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lang w:val="en-US"/>
        </w:rPr>
        <w:t>N</w:t>
      </w:r>
      <w:r>
        <w:rPr>
          <w:rFonts w:ascii="Times New Roman" w:hAnsi="Times New Roman"/>
          <w:sz w:val="28"/>
          <w:szCs w:val="28"/>
          <w:vertAlign w:val="subscript"/>
        </w:rPr>
        <w:t>0</w:t>
      </w:r>
      <w:r>
        <w:rPr>
          <w:rFonts w:ascii="Times New Roman" w:hAnsi="Times New Roman"/>
          <w:sz w:val="28"/>
          <w:szCs w:val="28"/>
        </w:rPr>
        <w:t xml:space="preserve">   6πηr</w:t>
      </w:r>
    </w:p>
    <w:p w14:paraId="652BB33E" w14:textId="77777777" w:rsidR="00331ED7" w:rsidRDefault="00331ED7" w:rsidP="00697FE6">
      <w:pPr>
        <w:jc w:val="both"/>
        <w:rPr>
          <w:rFonts w:ascii="Times New Roman" w:hAnsi="Times New Roman"/>
          <w:sz w:val="28"/>
          <w:szCs w:val="28"/>
        </w:rPr>
      </w:pPr>
    </w:p>
    <w:p w14:paraId="588831F4"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где, R – постоянная Больцмана (8,32 Дж/град·моль); Т – абсолютная температура; η – вязкость (Нс/м </w:t>
      </w:r>
      <w:proofErr w:type="gramStart"/>
      <w:r>
        <w:rPr>
          <w:rFonts w:ascii="Times New Roman" w:hAnsi="Times New Roman"/>
          <w:sz w:val="28"/>
          <w:szCs w:val="28"/>
        </w:rPr>
        <w:t>2 )</w:t>
      </w:r>
      <w:proofErr w:type="gramEnd"/>
      <w:r>
        <w:rPr>
          <w:rFonts w:ascii="Times New Roman" w:hAnsi="Times New Roman"/>
          <w:sz w:val="28"/>
          <w:szCs w:val="28"/>
        </w:rPr>
        <w:t xml:space="preserve">; r – радиус частиц (м). </w:t>
      </w:r>
    </w:p>
    <w:p w14:paraId="7BF15513"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Тогда скорость процесса растворения можно выразить следующим уравнением: </w:t>
      </w:r>
    </w:p>
    <w:p w14:paraId="7459A845"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М </w:t>
      </w:r>
      <w:proofErr w:type="gramStart"/>
      <w:r>
        <w:rPr>
          <w:rFonts w:ascii="Times New Roman" w:hAnsi="Times New Roman"/>
          <w:sz w:val="28"/>
          <w:szCs w:val="28"/>
        </w:rPr>
        <w:t>=  D</w:t>
      </w:r>
      <w:proofErr w:type="gramEnd"/>
      <w:r>
        <w:rPr>
          <w:rFonts w:ascii="Times New Roman" w:hAnsi="Times New Roman"/>
          <w:sz w:val="28"/>
          <w:szCs w:val="28"/>
        </w:rPr>
        <w:t xml:space="preserve"> (С</w:t>
      </w:r>
      <w:r>
        <w:rPr>
          <w:rFonts w:ascii="Times New Roman" w:hAnsi="Times New Roman"/>
          <w:sz w:val="28"/>
          <w:szCs w:val="28"/>
          <w:vertAlign w:val="subscript"/>
          <w:lang w:val="en-US"/>
        </w:rPr>
        <w:t>s</w:t>
      </w:r>
      <w:r>
        <w:rPr>
          <w:rFonts w:ascii="Times New Roman" w:hAnsi="Times New Roman"/>
          <w:sz w:val="28"/>
          <w:szCs w:val="28"/>
        </w:rPr>
        <w:t xml:space="preserve"> – С</w:t>
      </w:r>
      <w:r>
        <w:rPr>
          <w:rFonts w:ascii="Times New Roman" w:hAnsi="Times New Roman"/>
          <w:sz w:val="28"/>
          <w:szCs w:val="28"/>
          <w:vertAlign w:val="subscript"/>
        </w:rPr>
        <w:t>1</w:t>
      </w:r>
      <w:r>
        <w:rPr>
          <w:rFonts w:ascii="Times New Roman" w:hAnsi="Times New Roman"/>
          <w:sz w:val="28"/>
          <w:szCs w:val="28"/>
        </w:rPr>
        <w:t xml:space="preserve">  ) </w:t>
      </w:r>
      <w:r>
        <w:rPr>
          <w:rFonts w:ascii="Times New Roman" w:hAnsi="Times New Roman"/>
          <w:sz w:val="28"/>
          <w:szCs w:val="28"/>
          <w:lang w:val="en-US"/>
        </w:rPr>
        <w:t>S</w:t>
      </w:r>
      <w:r>
        <w:rPr>
          <w:rFonts w:ascii="Times New Roman" w:hAnsi="Times New Roman"/>
          <w:sz w:val="28"/>
          <w:szCs w:val="28"/>
        </w:rPr>
        <w:t xml:space="preserve"> τ / Х                                                     (6) </w:t>
      </w:r>
    </w:p>
    <w:p w14:paraId="2E994E56"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w:t>
      </w:r>
    </w:p>
    <w:p w14:paraId="4A5F090A"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t>Из уравнения 6 видно, что скорость растворения прямо пропорциональна разности концентраций, поверхности соприкосновения двух фаз, времени и обратно пропорциональна толщине диффузионного слоя. От гидродинамических условий растворения зависит толщина диффузионного слоя. Внутри растительного материала растворитель практически не двигается, поэтому толщину диффузионного слоя можно взять равной размеру частиц сырья.</w:t>
      </w:r>
    </w:p>
    <w:p w14:paraId="3AEAAFA2"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t xml:space="preserve">При уменьшении толщины диффузионного слоя, на поверхности растительного материала улучшаются гидродинамические условия [117], поэтому даже при отсутствии конвекции жидкости, движение в ней все равно осуществляется за счет разностей плотностей раствора и растворителя. Необходимо отметить, что скорость растворения вещества внутри частиц будет определяться скоростью массопередачи его через пористое тело, а на поверхности частиц – скоростью массопередачи от поверхности тела.     </w:t>
      </w:r>
    </w:p>
    <w:p w14:paraId="58609C03"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Созданием гидродинамических условий, процесс массопереноса может быть резко ускорен. У процесса экстрагирования появляется период быстрой экстракции, за счет значительного увеличения скорости растворения веществ на поверхности тела. Смыв веществ из разрушенных клеток и открытых пор и   характеризует третью стадию процесса экстрагирования. </w:t>
      </w:r>
    </w:p>
    <w:p w14:paraId="0D4E07D8"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Свойства полупроницаемой мембраны приобретает высушенная растительная клетка [118] и процесс диффузии через такую мембрану определяется градиентом концентрации по обе стороны мембраны и описывается уравнением 6. Однако диффузия в растительном материале из-за наличия клеточных оболочек протекает гораздо медленнее, соответственно уменьшается и величина коэффициента диффузии. </w:t>
      </w:r>
    </w:p>
    <w:p w14:paraId="058F9A67"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Диффузия в растительном материале называется внутренней и описывается следующим уравнением:</w:t>
      </w:r>
    </w:p>
    <w:p w14:paraId="712305FB"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w:t>
      </w:r>
    </w:p>
    <w:p w14:paraId="67A96099" w14:textId="77777777" w:rsidR="00331ED7" w:rsidRDefault="00697FE6" w:rsidP="00697FE6">
      <w:pPr>
        <w:jc w:val="both"/>
        <w:rPr>
          <w:rFonts w:ascii="Times New Roman" w:hAnsi="Times New Roman"/>
          <w:sz w:val="28"/>
          <w:szCs w:val="28"/>
        </w:rPr>
      </w:pPr>
      <w:r>
        <w:rPr>
          <w:rFonts w:ascii="Times New Roman" w:hAnsi="Times New Roman"/>
          <w:sz w:val="28"/>
          <w:szCs w:val="28"/>
        </w:rPr>
        <w:t xml:space="preserve">                                      М </w:t>
      </w:r>
      <w:proofErr w:type="gramStart"/>
      <w:r>
        <w:rPr>
          <w:rFonts w:ascii="Times New Roman" w:hAnsi="Times New Roman"/>
          <w:sz w:val="28"/>
          <w:szCs w:val="28"/>
        </w:rPr>
        <w:t>=  D</w:t>
      </w:r>
      <w:proofErr w:type="gramEnd"/>
      <w:r>
        <w:rPr>
          <w:rFonts w:ascii="Times New Roman" w:hAnsi="Times New Roman"/>
          <w:sz w:val="28"/>
          <w:szCs w:val="28"/>
          <w:vertAlign w:val="subscript"/>
        </w:rPr>
        <w:t xml:space="preserve">вн </w:t>
      </w:r>
      <w:r>
        <w:rPr>
          <w:rFonts w:ascii="Times New Roman" w:hAnsi="Times New Roman"/>
          <w:sz w:val="28"/>
          <w:szCs w:val="28"/>
        </w:rPr>
        <w:t>(С</w:t>
      </w:r>
      <w:r>
        <w:rPr>
          <w:rFonts w:ascii="Times New Roman" w:hAnsi="Times New Roman"/>
          <w:sz w:val="28"/>
          <w:szCs w:val="28"/>
          <w:vertAlign w:val="subscript"/>
          <w:lang w:val="en-US"/>
        </w:rPr>
        <w:t>s</w:t>
      </w:r>
      <w:r>
        <w:rPr>
          <w:rFonts w:ascii="Times New Roman" w:hAnsi="Times New Roman"/>
          <w:sz w:val="28"/>
          <w:szCs w:val="28"/>
        </w:rPr>
        <w:t xml:space="preserve"> – С</w:t>
      </w:r>
      <w:r>
        <w:rPr>
          <w:rFonts w:ascii="Times New Roman" w:hAnsi="Times New Roman"/>
          <w:sz w:val="28"/>
          <w:szCs w:val="28"/>
          <w:vertAlign w:val="subscript"/>
        </w:rPr>
        <w:t>1</w:t>
      </w:r>
      <w:r>
        <w:rPr>
          <w:rFonts w:ascii="Times New Roman" w:hAnsi="Times New Roman"/>
          <w:sz w:val="28"/>
          <w:szCs w:val="28"/>
        </w:rPr>
        <w:t xml:space="preserve">  ) </w:t>
      </w:r>
      <w:r>
        <w:rPr>
          <w:rFonts w:ascii="Times New Roman" w:hAnsi="Times New Roman"/>
          <w:sz w:val="28"/>
          <w:szCs w:val="28"/>
          <w:lang w:val="en-US"/>
        </w:rPr>
        <w:t>S</w:t>
      </w:r>
      <w:r>
        <w:rPr>
          <w:rFonts w:ascii="Times New Roman" w:hAnsi="Times New Roman"/>
          <w:sz w:val="28"/>
          <w:szCs w:val="28"/>
        </w:rPr>
        <w:t xml:space="preserve"> τ / Х                         </w:t>
      </w:r>
      <w:r w:rsidR="00331ED7">
        <w:rPr>
          <w:rFonts w:ascii="Times New Roman" w:hAnsi="Times New Roman"/>
          <w:sz w:val="28"/>
          <w:szCs w:val="28"/>
        </w:rPr>
        <w:t xml:space="preserve">                            (7)</w:t>
      </w:r>
    </w:p>
    <w:p w14:paraId="67EBB581" w14:textId="77777777" w:rsidR="00697FE6" w:rsidRDefault="00697FE6" w:rsidP="00331ED7">
      <w:pPr>
        <w:ind w:firstLine="567"/>
        <w:jc w:val="both"/>
        <w:rPr>
          <w:rFonts w:ascii="Times New Roman" w:hAnsi="Times New Roman"/>
          <w:sz w:val="28"/>
          <w:szCs w:val="28"/>
        </w:rPr>
      </w:pPr>
      <w:r>
        <w:rPr>
          <w:rFonts w:ascii="Times New Roman" w:hAnsi="Times New Roman"/>
          <w:sz w:val="28"/>
          <w:szCs w:val="28"/>
        </w:rPr>
        <w:lastRenderedPageBreak/>
        <w:t xml:space="preserve">Внешней диффузией называется завершающая стадия </w:t>
      </w:r>
      <w:proofErr w:type="gramStart"/>
      <w:r>
        <w:rPr>
          <w:rFonts w:ascii="Times New Roman" w:hAnsi="Times New Roman"/>
          <w:sz w:val="28"/>
          <w:szCs w:val="28"/>
        </w:rPr>
        <w:t>экстрагирования  и</w:t>
      </w:r>
      <w:proofErr w:type="gramEnd"/>
      <w:r>
        <w:rPr>
          <w:rFonts w:ascii="Times New Roman" w:hAnsi="Times New Roman"/>
          <w:sz w:val="28"/>
          <w:szCs w:val="28"/>
        </w:rPr>
        <w:t xml:space="preserve"> подразделяется на молекулярную и конвективную диффузию [119]. За счет проникновения молекул вещества через слой неподвижного экстрагента осуществляется молекулярная диффузия [120] и описывается уравнением 6. </w:t>
      </w:r>
    </w:p>
    <w:p w14:paraId="589F1397" w14:textId="615FAA94" w:rsidR="00697FE6" w:rsidRDefault="00697FE6" w:rsidP="00697FE6">
      <w:pPr>
        <w:jc w:val="both"/>
        <w:rPr>
          <w:rFonts w:ascii="Times New Roman" w:hAnsi="Times New Roman"/>
          <w:sz w:val="28"/>
          <w:szCs w:val="28"/>
        </w:rPr>
      </w:pPr>
      <w:r>
        <w:rPr>
          <w:rFonts w:ascii="Times New Roman" w:hAnsi="Times New Roman"/>
          <w:sz w:val="28"/>
          <w:szCs w:val="28"/>
        </w:rPr>
        <w:t xml:space="preserve">     Не только за счет молекулярной диффузии осуществляется, конвективная диффузия [121], но и за счет движущихся частиц экстрагента. Этот процесс описывается следующим уравнением: </w:t>
      </w:r>
    </w:p>
    <w:p w14:paraId="69BF801D"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w:t>
      </w:r>
    </w:p>
    <w:p w14:paraId="72A2C6D4"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М = </w:t>
      </w:r>
      <w:proofErr w:type="gramStart"/>
      <w:r>
        <w:rPr>
          <w:rFonts w:ascii="Times New Roman" w:hAnsi="Times New Roman"/>
          <w:sz w:val="28"/>
          <w:szCs w:val="28"/>
        </w:rPr>
        <w:t>β(</w:t>
      </w:r>
      <w:proofErr w:type="gramEnd"/>
      <w:r>
        <w:rPr>
          <w:rFonts w:ascii="Times New Roman" w:hAnsi="Times New Roman"/>
          <w:sz w:val="28"/>
          <w:szCs w:val="28"/>
        </w:rPr>
        <w:t>Сs- С1)Sτ                                                             (8)</w:t>
      </w:r>
    </w:p>
    <w:p w14:paraId="69B29B3D" w14:textId="77777777" w:rsidR="00697FE6" w:rsidRDefault="00697FE6" w:rsidP="00697FE6">
      <w:pPr>
        <w:jc w:val="both"/>
        <w:rPr>
          <w:rFonts w:ascii="Times New Roman" w:hAnsi="Times New Roman"/>
          <w:sz w:val="28"/>
          <w:szCs w:val="28"/>
        </w:rPr>
      </w:pPr>
    </w:p>
    <w:p w14:paraId="03FA667B"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где, М – масса растворяющейся частицы; β – коэффициент конвективной диффузии; СS – концентрация насыщения; С1 – концентрация в растворе; S – поверхность частицы; τ – время. </w:t>
      </w:r>
    </w:p>
    <w:p w14:paraId="383A1EB4"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Внутренняя диффузия, молекулярная и конвективная диффузия все три типа процессов [122] имеют место при экстрагировании веществ из растительного сырья.</w:t>
      </w:r>
    </w:p>
    <w:p w14:paraId="28B8A4B3"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t>На процесс экстрагирования растительного сырья оказывает влияние ряд факторов [123], которые необходимо учитывать при выборе условий экстрагирования: анатомическое (или гистологическое) строение ЛРС; степень и характер измельчения растительного материала; разность концентраций; температурный режим и длительность экстракции; природа и вязкость экстрагента; ПАВ и гидродинамика слоя растительного материала.</w:t>
      </w:r>
    </w:p>
    <w:p w14:paraId="4E93418A"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Для прохождения жидкостей в растительную ткань стенки клеток являются преградой. Процесс диффузии практически отсутствует, если же клеточные оболочки толстостенные, одревесневшие, пропитанные гидрофобными веществами, поэтому высушенное   сырье необходимо сильно измельчать     </w:t>
      </w:r>
      <w:proofErr w:type="gramStart"/>
      <w:r>
        <w:rPr>
          <w:rFonts w:ascii="Times New Roman" w:hAnsi="Times New Roman"/>
          <w:sz w:val="28"/>
          <w:szCs w:val="28"/>
        </w:rPr>
        <w:t xml:space="preserve">   [</w:t>
      </w:r>
      <w:proofErr w:type="gramEnd"/>
      <w:r>
        <w:rPr>
          <w:rFonts w:ascii="Times New Roman" w:hAnsi="Times New Roman"/>
          <w:sz w:val="28"/>
          <w:szCs w:val="28"/>
        </w:rPr>
        <w:t>124], чтобы разрушить большее количество клеток. На процесс экстрагирования свежего лекарственного растительного сырья при экстракции оказывает большое влияние протоплазма, которая не пропускает растворы веществ. Перед экстрагированием протоплазму необходимо разрушить,  обработкой растительного сырья крепким спиртом (спирт обладает высокой гигроскопичностью, при  соприкосновении с растительной клеткой обезвоживает ее и вызывает плазмолиз, обезвоживание клетки и ее гибель).</w:t>
      </w:r>
    </w:p>
    <w:p w14:paraId="02463529"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t xml:space="preserve">Определенное значение имеют количество поглощенного сырьем экстрагента и динамика поглощения экстрагента, для процесса экстрагирования, которая непосредственно связана с процессом набухания сырья. Внутренний сок образуется при поглащении сырья экстрагентом [125], количество которого является важной константой для сырья различной степени измельченности и знание этой величины необходимо для проведения расчета экстрагирования, которое описывается следующим математическим уравнением: </w:t>
      </w:r>
    </w:p>
    <w:p w14:paraId="5A721A31"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w:t>
      </w:r>
    </w:p>
    <w:p w14:paraId="6663C1C3"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lg a = kt + b                                                           </w:t>
      </w:r>
      <w:proofErr w:type="gramStart"/>
      <w:r>
        <w:rPr>
          <w:rFonts w:ascii="Times New Roman" w:hAnsi="Times New Roman"/>
          <w:sz w:val="28"/>
          <w:szCs w:val="28"/>
        </w:rPr>
        <w:t xml:space="preserve">   (</w:t>
      </w:r>
      <w:proofErr w:type="gramEnd"/>
      <w:r>
        <w:rPr>
          <w:rFonts w:ascii="Times New Roman" w:hAnsi="Times New Roman"/>
          <w:sz w:val="28"/>
          <w:szCs w:val="28"/>
        </w:rPr>
        <w:t xml:space="preserve">9) </w:t>
      </w:r>
    </w:p>
    <w:p w14:paraId="1C0D3F44" w14:textId="77777777" w:rsidR="00697FE6" w:rsidRDefault="00697FE6" w:rsidP="00697FE6">
      <w:pPr>
        <w:jc w:val="both"/>
        <w:rPr>
          <w:rFonts w:ascii="Times New Roman" w:hAnsi="Times New Roman"/>
          <w:sz w:val="28"/>
          <w:szCs w:val="28"/>
        </w:rPr>
      </w:pPr>
    </w:p>
    <w:p w14:paraId="4340DCFC"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t xml:space="preserve">где, a – скорость продвижения фронта растворителя; t – температура; k – коэффициент; b – постоянная. </w:t>
      </w:r>
    </w:p>
    <w:p w14:paraId="2A6A7BC0"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t xml:space="preserve">При увеличении температуры скорость продвижения экстрагента возрастает и время набухания сокращается [126]. Кроме температуры на скорость продвижения экстрагента влияет давление. </w:t>
      </w:r>
    </w:p>
    <w:p w14:paraId="521A442C"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t xml:space="preserve">Избыточное внешнее давление [127] после залива сырья экстрагентом, а также вакуумирование сырья перед заливом экстрагента вытесняет воздух из капилляров и клеток растительных тканей, что увеличивает скорость продвижения экстрагента. </w:t>
      </w:r>
    </w:p>
    <w:p w14:paraId="54B63A81"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t xml:space="preserve"> На поглощающую способность сырья влияет также различный характер и степень измельчения лекарственного растительного сырья [128].</w:t>
      </w:r>
    </w:p>
    <w:p w14:paraId="6DEF3DA1"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t xml:space="preserve">Перед проведением процесса экстрагирования лекарственное растительное сырье подвергается определенной подготовке: проводим стандартизацию сырья по содержанию </w:t>
      </w:r>
      <w:proofErr w:type="gramStart"/>
      <w:r>
        <w:rPr>
          <w:rFonts w:ascii="Times New Roman" w:hAnsi="Times New Roman"/>
          <w:sz w:val="28"/>
          <w:szCs w:val="28"/>
        </w:rPr>
        <w:t>БАВ;  определяем</w:t>
      </w:r>
      <w:proofErr w:type="gramEnd"/>
      <w:r>
        <w:rPr>
          <w:rFonts w:ascii="Times New Roman" w:hAnsi="Times New Roman"/>
          <w:sz w:val="28"/>
          <w:szCs w:val="28"/>
        </w:rPr>
        <w:t xml:space="preserve"> показатель влажности сырья; устанавливаем определение технологических свойств  сырья. </w:t>
      </w:r>
    </w:p>
    <w:p w14:paraId="0E1C305E"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t xml:space="preserve">Одним из показателей лекарственного растительного сырья является доброкачественность. Основным показателем доброкачественности [129] используемого сырья является содержание действующих веществ: </w:t>
      </w:r>
    </w:p>
    <w:p w14:paraId="6A7848C2"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w:t>
      </w:r>
    </w:p>
    <w:p w14:paraId="238C26AD"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А = a / b                                                             </w:t>
      </w:r>
      <w:r w:rsidR="00331ED7">
        <w:rPr>
          <w:rFonts w:ascii="Times New Roman" w:hAnsi="Times New Roman"/>
          <w:sz w:val="28"/>
          <w:szCs w:val="28"/>
        </w:rPr>
        <w:t xml:space="preserve">  </w:t>
      </w:r>
      <w:proofErr w:type="gramStart"/>
      <w:r w:rsidR="00331ED7">
        <w:rPr>
          <w:rFonts w:ascii="Times New Roman" w:hAnsi="Times New Roman"/>
          <w:sz w:val="28"/>
          <w:szCs w:val="28"/>
        </w:rPr>
        <w:t xml:space="preserve">   </w:t>
      </w:r>
      <w:r>
        <w:rPr>
          <w:rFonts w:ascii="Times New Roman" w:hAnsi="Times New Roman"/>
          <w:sz w:val="28"/>
          <w:szCs w:val="28"/>
        </w:rPr>
        <w:t>(</w:t>
      </w:r>
      <w:proofErr w:type="gramEnd"/>
      <w:r>
        <w:rPr>
          <w:rFonts w:ascii="Times New Roman" w:hAnsi="Times New Roman"/>
          <w:sz w:val="28"/>
          <w:szCs w:val="28"/>
        </w:rPr>
        <w:t xml:space="preserve">10) </w:t>
      </w:r>
    </w:p>
    <w:p w14:paraId="52B47969" w14:textId="77777777" w:rsidR="00697FE6" w:rsidRDefault="00697FE6" w:rsidP="00697FE6">
      <w:pPr>
        <w:jc w:val="both"/>
        <w:rPr>
          <w:rFonts w:ascii="Times New Roman" w:hAnsi="Times New Roman"/>
          <w:sz w:val="28"/>
          <w:szCs w:val="28"/>
        </w:rPr>
      </w:pPr>
    </w:p>
    <w:p w14:paraId="70A2A4AE"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где, a – содержание экстрактивных веществ; b – количество экстрактивных веществ. </w:t>
      </w:r>
    </w:p>
    <w:p w14:paraId="2A94AADD"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Доброкачественность лекарственного средства (ЛС) А</w:t>
      </w:r>
      <w:r>
        <w:rPr>
          <w:rFonts w:ascii="Times New Roman" w:hAnsi="Times New Roman"/>
          <w:sz w:val="28"/>
          <w:szCs w:val="28"/>
          <w:vertAlign w:val="subscript"/>
        </w:rPr>
        <w:t>1</w:t>
      </w:r>
      <w:r>
        <w:rPr>
          <w:rFonts w:ascii="Times New Roman" w:hAnsi="Times New Roman"/>
          <w:sz w:val="28"/>
          <w:szCs w:val="28"/>
        </w:rPr>
        <w:t xml:space="preserve"> – это отношение содержания действующих веществ (a) к сухому остатку (c): </w:t>
      </w:r>
    </w:p>
    <w:p w14:paraId="246B994F"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w:t>
      </w:r>
    </w:p>
    <w:p w14:paraId="4EE527F1"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A</w:t>
      </w:r>
      <w:r>
        <w:rPr>
          <w:rFonts w:ascii="Times New Roman" w:hAnsi="Times New Roman"/>
          <w:sz w:val="28"/>
          <w:szCs w:val="28"/>
          <w:vertAlign w:val="subscript"/>
        </w:rPr>
        <w:t>1</w:t>
      </w:r>
      <w:r>
        <w:rPr>
          <w:rFonts w:ascii="Times New Roman" w:hAnsi="Times New Roman"/>
          <w:sz w:val="28"/>
          <w:szCs w:val="28"/>
        </w:rPr>
        <w:t xml:space="preserve"> = a / c                                                         </w:t>
      </w:r>
      <w:r w:rsidR="00331ED7">
        <w:rPr>
          <w:rFonts w:ascii="Times New Roman" w:hAnsi="Times New Roman"/>
          <w:sz w:val="28"/>
          <w:szCs w:val="28"/>
        </w:rPr>
        <w:t xml:space="preserve">   </w:t>
      </w:r>
      <w:proofErr w:type="gramStart"/>
      <w:r w:rsidR="00331ED7">
        <w:rPr>
          <w:rFonts w:ascii="Times New Roman" w:hAnsi="Times New Roman"/>
          <w:sz w:val="28"/>
          <w:szCs w:val="28"/>
        </w:rPr>
        <w:t xml:space="preserve">  </w:t>
      </w:r>
      <w:r>
        <w:rPr>
          <w:rFonts w:ascii="Times New Roman" w:hAnsi="Times New Roman"/>
          <w:sz w:val="28"/>
          <w:szCs w:val="28"/>
        </w:rPr>
        <w:t xml:space="preserve"> (</w:t>
      </w:r>
      <w:proofErr w:type="gramEnd"/>
      <w:r>
        <w:rPr>
          <w:rFonts w:ascii="Times New Roman" w:hAnsi="Times New Roman"/>
          <w:sz w:val="28"/>
          <w:szCs w:val="28"/>
        </w:rPr>
        <w:t xml:space="preserve">11) </w:t>
      </w:r>
    </w:p>
    <w:p w14:paraId="483A23E3" w14:textId="77777777" w:rsidR="00697FE6" w:rsidRDefault="00697FE6" w:rsidP="00697FE6">
      <w:pPr>
        <w:jc w:val="both"/>
        <w:rPr>
          <w:rFonts w:ascii="Times New Roman" w:hAnsi="Times New Roman"/>
          <w:sz w:val="28"/>
          <w:szCs w:val="28"/>
        </w:rPr>
      </w:pPr>
    </w:p>
    <w:p w14:paraId="797FA569"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t xml:space="preserve">В технологических исследованиях измельченность [130] проводится с помощью ситового анализа и выражается в количествах фракций (%) разной степени измельченности. При измельчении сырье приобретает три характеристики – размер частиц, поверхность частиц, количество разрушенных клеток. Сырье, клеточная структура [131], которого разрушена больше, экстрагируется быстрее вследствие его большей поверхности и увеличения процесса вымывания веществ из разрушенных клеток. </w:t>
      </w:r>
    </w:p>
    <w:p w14:paraId="30F9A734"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t>Величина плотности (d</w:t>
      </w:r>
      <w:r>
        <w:rPr>
          <w:rFonts w:ascii="Times New Roman" w:hAnsi="Times New Roman"/>
          <w:sz w:val="28"/>
          <w:szCs w:val="28"/>
          <w:vertAlign w:val="subscript"/>
        </w:rPr>
        <w:t>y</w:t>
      </w:r>
      <w:r>
        <w:rPr>
          <w:rFonts w:ascii="Times New Roman" w:hAnsi="Times New Roman"/>
          <w:sz w:val="28"/>
          <w:szCs w:val="28"/>
        </w:rPr>
        <w:t>), объемной (d</w:t>
      </w:r>
      <w:r>
        <w:rPr>
          <w:rFonts w:ascii="Times New Roman" w:hAnsi="Times New Roman"/>
          <w:sz w:val="28"/>
          <w:szCs w:val="28"/>
          <w:vertAlign w:val="subscript"/>
        </w:rPr>
        <w:t>o</w:t>
      </w:r>
      <w:r>
        <w:rPr>
          <w:rFonts w:ascii="Times New Roman" w:hAnsi="Times New Roman"/>
          <w:sz w:val="28"/>
          <w:szCs w:val="28"/>
        </w:rPr>
        <w:t>) и насыпной (d</w:t>
      </w:r>
      <w:r>
        <w:rPr>
          <w:rFonts w:ascii="Times New Roman" w:hAnsi="Times New Roman"/>
          <w:sz w:val="28"/>
          <w:szCs w:val="28"/>
          <w:vertAlign w:val="subscript"/>
        </w:rPr>
        <w:t>n</w:t>
      </w:r>
      <w:r>
        <w:rPr>
          <w:rFonts w:ascii="Times New Roman" w:hAnsi="Times New Roman"/>
          <w:sz w:val="28"/>
          <w:szCs w:val="28"/>
        </w:rPr>
        <w:t xml:space="preserve">) массы ЛРС имеет определенное технологическое значение. </w:t>
      </w:r>
    </w:p>
    <w:p w14:paraId="74904BAE"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t xml:space="preserve">Относительная плотность и объемная масса характеризуют пористость лекарственного сырья. </w:t>
      </w:r>
    </w:p>
    <w:p w14:paraId="5EB45196"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t>Пористость сырья – это величина пустот внутри растительной ткани, определяется по формуле:</w:t>
      </w:r>
    </w:p>
    <w:p w14:paraId="46AADF9A" w14:textId="77777777" w:rsidR="00697FE6" w:rsidRDefault="00697FE6" w:rsidP="00697FE6">
      <w:pPr>
        <w:jc w:val="both"/>
        <w:rPr>
          <w:rFonts w:ascii="Times New Roman" w:hAnsi="Times New Roman"/>
          <w:sz w:val="28"/>
          <w:szCs w:val="28"/>
        </w:rPr>
      </w:pPr>
    </w:p>
    <w:p w14:paraId="2450F74E" w14:textId="77777777" w:rsidR="00697FE6" w:rsidRDefault="00697FE6" w:rsidP="00697FE6">
      <w:pPr>
        <w:jc w:val="both"/>
        <w:rPr>
          <w:rFonts w:ascii="Times New Roman" w:hAnsi="Times New Roman"/>
          <w:sz w:val="28"/>
          <w:szCs w:val="28"/>
        </w:rPr>
      </w:pPr>
      <w:r>
        <w:rPr>
          <w:rFonts w:ascii="Times New Roman" w:hAnsi="Times New Roman"/>
          <w:sz w:val="28"/>
          <w:szCs w:val="28"/>
        </w:rPr>
        <w:lastRenderedPageBreak/>
        <w:t xml:space="preserve">                                                      Р</w:t>
      </w:r>
      <w:r>
        <w:rPr>
          <w:rFonts w:ascii="Times New Roman" w:hAnsi="Times New Roman"/>
          <w:sz w:val="28"/>
          <w:szCs w:val="28"/>
          <w:vertAlign w:val="subscript"/>
        </w:rPr>
        <w:t>b</w:t>
      </w:r>
      <w:r>
        <w:rPr>
          <w:rFonts w:ascii="Times New Roman" w:hAnsi="Times New Roman"/>
          <w:sz w:val="28"/>
          <w:szCs w:val="28"/>
        </w:rPr>
        <w:t xml:space="preserve"> = d</w:t>
      </w:r>
      <w:r>
        <w:rPr>
          <w:rFonts w:ascii="Times New Roman" w:hAnsi="Times New Roman"/>
          <w:sz w:val="28"/>
          <w:szCs w:val="28"/>
          <w:vertAlign w:val="subscript"/>
        </w:rPr>
        <w:t>y</w:t>
      </w:r>
      <w:r>
        <w:rPr>
          <w:rFonts w:ascii="Times New Roman" w:hAnsi="Times New Roman"/>
          <w:sz w:val="28"/>
          <w:szCs w:val="28"/>
        </w:rPr>
        <w:t xml:space="preserve"> – d</w:t>
      </w:r>
      <w:r>
        <w:rPr>
          <w:rFonts w:ascii="Times New Roman" w:hAnsi="Times New Roman"/>
          <w:sz w:val="28"/>
          <w:szCs w:val="28"/>
          <w:vertAlign w:val="subscript"/>
        </w:rPr>
        <w:t>o</w:t>
      </w:r>
      <w:r>
        <w:rPr>
          <w:rFonts w:ascii="Times New Roman" w:hAnsi="Times New Roman"/>
          <w:sz w:val="28"/>
          <w:szCs w:val="28"/>
        </w:rPr>
        <w:t xml:space="preserve"> / d</w:t>
      </w:r>
      <w:r>
        <w:rPr>
          <w:rFonts w:ascii="Times New Roman" w:hAnsi="Times New Roman"/>
          <w:sz w:val="28"/>
          <w:szCs w:val="28"/>
          <w:vertAlign w:val="subscript"/>
        </w:rPr>
        <w:t>y</w:t>
      </w:r>
      <w:r>
        <w:rPr>
          <w:rFonts w:ascii="Times New Roman" w:hAnsi="Times New Roman"/>
          <w:sz w:val="28"/>
          <w:szCs w:val="28"/>
        </w:rPr>
        <w:t xml:space="preserve">                                        </w:t>
      </w:r>
      <w:r w:rsidR="00331ED7">
        <w:rPr>
          <w:rFonts w:ascii="Times New Roman" w:hAnsi="Times New Roman"/>
          <w:sz w:val="28"/>
          <w:szCs w:val="28"/>
        </w:rPr>
        <w:t xml:space="preserve">  </w:t>
      </w:r>
      <w:proofErr w:type="gramStart"/>
      <w:r w:rsidR="00331ED7">
        <w:rPr>
          <w:rFonts w:ascii="Times New Roman" w:hAnsi="Times New Roman"/>
          <w:sz w:val="28"/>
          <w:szCs w:val="28"/>
        </w:rPr>
        <w:t xml:space="preserve">   </w:t>
      </w:r>
      <w:r>
        <w:rPr>
          <w:rFonts w:ascii="Times New Roman" w:hAnsi="Times New Roman"/>
          <w:sz w:val="28"/>
          <w:szCs w:val="28"/>
        </w:rPr>
        <w:t>(</w:t>
      </w:r>
      <w:proofErr w:type="gramEnd"/>
      <w:r>
        <w:rPr>
          <w:rFonts w:ascii="Times New Roman" w:hAnsi="Times New Roman"/>
          <w:sz w:val="28"/>
          <w:szCs w:val="28"/>
        </w:rPr>
        <w:t xml:space="preserve">12) </w:t>
      </w:r>
    </w:p>
    <w:p w14:paraId="512C3570"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w:t>
      </w:r>
    </w:p>
    <w:p w14:paraId="280AFC2E"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t xml:space="preserve">Порозность сырья – это величина пустот между кусочками измельченного материала: </w:t>
      </w:r>
    </w:p>
    <w:p w14:paraId="4879392B"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Р</w:t>
      </w:r>
      <w:r>
        <w:rPr>
          <w:rFonts w:ascii="Times New Roman" w:hAnsi="Times New Roman"/>
          <w:sz w:val="28"/>
          <w:szCs w:val="28"/>
          <w:vertAlign w:val="subscript"/>
        </w:rPr>
        <w:t>m</w:t>
      </w:r>
      <w:r>
        <w:rPr>
          <w:rFonts w:ascii="Times New Roman" w:hAnsi="Times New Roman"/>
          <w:sz w:val="28"/>
          <w:szCs w:val="28"/>
        </w:rPr>
        <w:t xml:space="preserve"> = d</w:t>
      </w:r>
      <w:r>
        <w:rPr>
          <w:rFonts w:ascii="Times New Roman" w:hAnsi="Times New Roman"/>
          <w:sz w:val="28"/>
          <w:szCs w:val="28"/>
          <w:vertAlign w:val="subscript"/>
        </w:rPr>
        <w:t>o</w:t>
      </w:r>
      <w:r>
        <w:rPr>
          <w:rFonts w:ascii="Times New Roman" w:hAnsi="Times New Roman"/>
          <w:sz w:val="28"/>
          <w:szCs w:val="28"/>
        </w:rPr>
        <w:t xml:space="preserve"> − d</w:t>
      </w:r>
      <w:r>
        <w:rPr>
          <w:rFonts w:ascii="Times New Roman" w:hAnsi="Times New Roman"/>
          <w:sz w:val="28"/>
          <w:szCs w:val="28"/>
          <w:vertAlign w:val="subscript"/>
        </w:rPr>
        <w:t>n</w:t>
      </w:r>
      <w:r>
        <w:rPr>
          <w:rFonts w:ascii="Times New Roman" w:hAnsi="Times New Roman"/>
          <w:sz w:val="28"/>
          <w:szCs w:val="28"/>
        </w:rPr>
        <w:t xml:space="preserve"> / d</w:t>
      </w:r>
      <w:r>
        <w:rPr>
          <w:rFonts w:ascii="Times New Roman" w:hAnsi="Times New Roman"/>
          <w:sz w:val="28"/>
          <w:szCs w:val="28"/>
          <w:vertAlign w:val="subscript"/>
        </w:rPr>
        <w:t xml:space="preserve">o        </w:t>
      </w:r>
      <w:r>
        <w:rPr>
          <w:rFonts w:ascii="Times New Roman" w:hAnsi="Times New Roman"/>
          <w:sz w:val="28"/>
          <w:szCs w:val="28"/>
        </w:rPr>
        <w:t xml:space="preserve">                                    </w:t>
      </w:r>
      <w:r w:rsidR="00331ED7">
        <w:rPr>
          <w:rFonts w:ascii="Times New Roman" w:hAnsi="Times New Roman"/>
          <w:sz w:val="28"/>
          <w:szCs w:val="28"/>
        </w:rPr>
        <w:t xml:space="preserve">   </w:t>
      </w:r>
      <w:proofErr w:type="gramStart"/>
      <w:r w:rsidR="00331ED7">
        <w:rPr>
          <w:rFonts w:ascii="Times New Roman" w:hAnsi="Times New Roman"/>
          <w:sz w:val="28"/>
          <w:szCs w:val="28"/>
        </w:rPr>
        <w:t xml:space="preserve">  </w:t>
      </w:r>
      <w:r>
        <w:rPr>
          <w:rFonts w:ascii="Times New Roman" w:hAnsi="Times New Roman"/>
          <w:sz w:val="28"/>
          <w:szCs w:val="28"/>
        </w:rPr>
        <w:t xml:space="preserve"> (</w:t>
      </w:r>
      <w:proofErr w:type="gramEnd"/>
      <w:r>
        <w:rPr>
          <w:rFonts w:ascii="Times New Roman" w:hAnsi="Times New Roman"/>
          <w:sz w:val="28"/>
          <w:szCs w:val="28"/>
        </w:rPr>
        <w:t>13)</w:t>
      </w:r>
    </w:p>
    <w:p w14:paraId="6D92F2E5"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w:t>
      </w:r>
    </w:p>
    <w:p w14:paraId="397D37F3"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Пористость сырья прямо пропорциональна количеству внутреннего сока, порозность сырья – количеству внешнего сока [132].</w:t>
      </w:r>
    </w:p>
    <w:p w14:paraId="13D82964"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t xml:space="preserve">На процесс экстрагирования растительного сырья [133] оказывает влияние ряд факторов, которые необходимо учитывать при выборе условий экстрагирования: анатомическое (или гистологическое) строение ЛРС; степень и характер измельчения растительного материала; разность концентраций; температурный режим и длительность </w:t>
      </w:r>
      <w:proofErr w:type="gramStart"/>
      <w:r>
        <w:rPr>
          <w:rFonts w:ascii="Times New Roman" w:hAnsi="Times New Roman"/>
          <w:sz w:val="28"/>
          <w:szCs w:val="28"/>
        </w:rPr>
        <w:t>экстракции;  природа</w:t>
      </w:r>
      <w:proofErr w:type="gramEnd"/>
      <w:r>
        <w:rPr>
          <w:rFonts w:ascii="Times New Roman" w:hAnsi="Times New Roman"/>
          <w:sz w:val="28"/>
          <w:szCs w:val="28"/>
        </w:rPr>
        <w:t xml:space="preserve"> и вязкость экстрагента; ПАВ и гидродинамика слоя растительного материала.</w:t>
      </w:r>
    </w:p>
    <w:p w14:paraId="66B89913"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t xml:space="preserve">В </w:t>
      </w:r>
      <w:proofErr w:type="gramStart"/>
      <w:r>
        <w:rPr>
          <w:rFonts w:ascii="Times New Roman" w:hAnsi="Times New Roman"/>
          <w:sz w:val="28"/>
          <w:szCs w:val="28"/>
        </w:rPr>
        <w:t>работе  авторов</w:t>
      </w:r>
      <w:proofErr w:type="gramEnd"/>
      <w:r>
        <w:rPr>
          <w:rFonts w:ascii="Times New Roman" w:hAnsi="Times New Roman"/>
          <w:sz w:val="28"/>
          <w:szCs w:val="28"/>
        </w:rPr>
        <w:t xml:space="preserve"> [134] проведены экспериментальные исследования по подбору оптимальных режимов выделения суммы флавоноидов из персика обыкновенного листьев (экстрагент, температура экстракции, продолжительность экстракции, степень измельчения сырья, гидромодуль) обеспечили высокий выход комплекса БАВ в экстракт.</w:t>
      </w:r>
    </w:p>
    <w:p w14:paraId="52D54D23"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t>Стенки клеток являются преградой для прохождения жидкостей [135], этиловый спирт крепкой концентрации, обладает высокой гигроскопичностью, при соприкосновении с растительной клеткой, он обезвоживает ее и вызывает плазмолиз,  ее гибель. Степень измельчения определяет поверхность соприкосновения фаз – чем она больше, тем скорее протекает диффузия [136].</w:t>
      </w:r>
    </w:p>
    <w:p w14:paraId="5BFD0C62"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t>Разность концентраций является основной движущей силой экстракции [137]. Диффузионный процесс [138] при экстракции протекает до установления динамического равновесия в системе твердое тело – жидкость. Поэтому в процессе экстракции необходимо поддерживать максимальную разность концентраций. Для этого применяют циркуляцию экстрагента или замену извлечения чистым экстрагентом.</w:t>
      </w:r>
    </w:p>
    <w:p w14:paraId="15D0EF2F"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t xml:space="preserve">Температурный режим необходимо подбирать в зависимости от характера растительного сырья и свойств лекарственных веществ. в работе Сорокопуд А.Ф. с соавторами [139] приведено исследования влияния основных факторов, в том числе и температуры, на экстрагирование лимонника китайского. </w:t>
      </w:r>
    </w:p>
    <w:p w14:paraId="0B74A0EA" w14:textId="39D1605E" w:rsidR="00697FE6" w:rsidRDefault="00697FE6" w:rsidP="00697FE6">
      <w:pPr>
        <w:ind w:firstLine="709"/>
        <w:jc w:val="both"/>
        <w:rPr>
          <w:rFonts w:ascii="Times New Roman" w:hAnsi="Times New Roman"/>
          <w:sz w:val="28"/>
          <w:szCs w:val="28"/>
        </w:rPr>
      </w:pPr>
      <w:r>
        <w:rPr>
          <w:rFonts w:ascii="Times New Roman" w:hAnsi="Times New Roman"/>
          <w:sz w:val="28"/>
          <w:szCs w:val="28"/>
        </w:rPr>
        <w:t xml:space="preserve"> Иногда действующие вещества имеют малую молекулярную массу [140] и диффундируют </w:t>
      </w:r>
      <w:proofErr w:type="gramStart"/>
      <w:r>
        <w:rPr>
          <w:rFonts w:ascii="Times New Roman" w:hAnsi="Times New Roman"/>
          <w:sz w:val="28"/>
          <w:szCs w:val="28"/>
        </w:rPr>
        <w:t xml:space="preserve">быстрее </w:t>
      </w:r>
      <w:r w:rsidR="00357A25">
        <w:rPr>
          <w:rFonts w:ascii="Times New Roman" w:hAnsi="Times New Roman"/>
          <w:sz w:val="28"/>
          <w:szCs w:val="28"/>
        </w:rPr>
        <w:t xml:space="preserve"> чем</w:t>
      </w:r>
      <w:proofErr w:type="gramEnd"/>
      <w:r w:rsidR="00357A25">
        <w:rPr>
          <w:rFonts w:ascii="Times New Roman" w:hAnsi="Times New Roman"/>
          <w:sz w:val="28"/>
          <w:szCs w:val="28"/>
        </w:rPr>
        <w:t xml:space="preserve"> </w:t>
      </w:r>
      <w:r>
        <w:rPr>
          <w:rFonts w:ascii="Times New Roman" w:hAnsi="Times New Roman"/>
          <w:sz w:val="28"/>
          <w:szCs w:val="28"/>
        </w:rPr>
        <w:t>высокомолекулярные соединения, поэтому в ряде случаев увеличение длительности процесса экстрагирования нецелесообразно, так как содержание балластных веществ в извлечении увеличивается.</w:t>
      </w:r>
    </w:p>
    <w:p w14:paraId="144DE563"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t xml:space="preserve">Выбор оптимального экстрагента [141] в технологии экстракционных лекарственных средств имеет большое значение. К экстрагентам предъявляются следующие требования: </w:t>
      </w:r>
    </w:p>
    <w:p w14:paraId="0B65B92C" w14:textId="77777777" w:rsidR="00697FE6" w:rsidRDefault="00697FE6" w:rsidP="00697FE6">
      <w:pPr>
        <w:jc w:val="both"/>
        <w:rPr>
          <w:rFonts w:ascii="Times New Roman" w:hAnsi="Times New Roman"/>
          <w:sz w:val="28"/>
          <w:szCs w:val="28"/>
        </w:rPr>
      </w:pPr>
      <w:r>
        <w:rPr>
          <w:rFonts w:ascii="Times New Roman" w:hAnsi="Times New Roman"/>
          <w:sz w:val="28"/>
          <w:szCs w:val="28"/>
        </w:rPr>
        <w:lastRenderedPageBreak/>
        <w:t xml:space="preserve">- экстрагенты должны обладать избирательностью действия, максимально извлекать комплекс биологически активных веществ из лекарственого растительного сырья; </w:t>
      </w:r>
    </w:p>
    <w:p w14:paraId="587D74EC"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экстрагенты должны хорошо смачивать растительный материал, обладать необходимым десорбирующим действием для проникновения через клеточные стенки; </w:t>
      </w:r>
    </w:p>
    <w:p w14:paraId="5FFB5474"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экстрагенты не должны вступать в химическое взаимодействие с лекарственными веществами и не должны изменять их фармакотерапевтических свойств; </w:t>
      </w:r>
    </w:p>
    <w:p w14:paraId="47E3D45C"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экстрагенты должны быть фармакологически индифферентными; </w:t>
      </w:r>
    </w:p>
    <w:p w14:paraId="0A56AEAF"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экстрагенты должны быть безопасными (не горючими, не взрывоопасными) и не должны оказывать вредных воздействий на организм обслуживающего персонала; </w:t>
      </w:r>
    </w:p>
    <w:p w14:paraId="3A781A36" w14:textId="77777777" w:rsidR="00697FE6" w:rsidRDefault="00697FE6" w:rsidP="00697FE6">
      <w:pPr>
        <w:jc w:val="both"/>
        <w:rPr>
          <w:rFonts w:ascii="Times New Roman" w:hAnsi="Times New Roman"/>
          <w:sz w:val="28"/>
          <w:szCs w:val="28"/>
        </w:rPr>
      </w:pPr>
      <w:r>
        <w:rPr>
          <w:rFonts w:ascii="Times New Roman" w:hAnsi="Times New Roman"/>
          <w:sz w:val="28"/>
          <w:szCs w:val="28"/>
        </w:rPr>
        <w:t>- экстрагенты должны быть дешевыми, доступными, экономичными.</w:t>
      </w:r>
    </w:p>
    <w:p w14:paraId="2C924AA8"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t xml:space="preserve">При выборе экстрагента исходят из принципа «подобное растворяется в подобном» - для извлечения полярных веществ используют полярные экстрагенты, для неполярных – неполярные экстрагенты. О полярности экстрагента можно судить по диэлектрической проницаемости, чем она выше, тем полярнее экстрагент. </w:t>
      </w:r>
    </w:p>
    <w:p w14:paraId="0346DBFD"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t xml:space="preserve">К наиболее распространенным экстрагентам в производстве экстракционных лекарственных средств относятся вода очищенная, спирт этиловый. </w:t>
      </w:r>
    </w:p>
    <w:p w14:paraId="50721AED"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t xml:space="preserve">Современная экстракционная промышленность [142] вынуждена использовать растворители, обладающие не только большей извлекающей способностью, но и не отвечающие требованием стандартов качества и пожаробезопасности. Одним из решений данной проблемы является применение в качестве экстрагента сжиженного углекислого газа [143]. Процесс [144] высоко рентабелен, более технологичен, позволяет производить переработку не только высококачественного сырья, но и отходов производства с целью экстрагирования из них основных компонентов для придания более высокого качества низким сортам продукта. Экстракция углекислым газом в сжиженном [145] состоянии существенно расширяет спектр выделяемых биологически активных соединений, позволяет сократить время экстракции, извлекать липофильные нативные соединения, исключить воздействие высоких температур на стадии концентрирования и повысить качество готового продукта. </w:t>
      </w:r>
    </w:p>
    <w:p w14:paraId="447FE1C6"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t>В настоящее время накоплено достаточное количество теоретического и экспериментального материала при переработке растительного сырья сжиженным диоксидом углерода, по исследованию процессов при производстве  СО2-экстрактов, где огромное внимание  уделяется их биологической ценности, а именно наличию некоторой фармакологической активности [146].</w:t>
      </w:r>
    </w:p>
    <w:p w14:paraId="79053414" w14:textId="77777777" w:rsidR="00697FE6" w:rsidRDefault="00697FE6" w:rsidP="00697FE6">
      <w:pPr>
        <w:shd w:val="clear" w:color="auto" w:fill="FFFFFF"/>
        <w:ind w:firstLine="709"/>
        <w:jc w:val="both"/>
        <w:rPr>
          <w:rFonts w:ascii="Times New Roman" w:hAnsi="Times New Roman"/>
          <w:sz w:val="28"/>
          <w:szCs w:val="28"/>
        </w:rPr>
      </w:pPr>
      <w:r>
        <w:rPr>
          <w:rFonts w:ascii="Times New Roman" w:hAnsi="Times New Roman"/>
          <w:sz w:val="28"/>
          <w:szCs w:val="28"/>
        </w:rPr>
        <w:t xml:space="preserve">Продолжением развития сжиженно-газовых технологий явилось совсем новое и малоизученное направление, связанное с использованием так </w:t>
      </w:r>
      <w:r>
        <w:rPr>
          <w:rFonts w:ascii="Times New Roman" w:hAnsi="Times New Roman"/>
          <w:sz w:val="28"/>
          <w:szCs w:val="28"/>
        </w:rPr>
        <w:lastRenderedPageBreak/>
        <w:t xml:space="preserve">называемых сверхкритического флюидного состояния вещества. Сверхкритические флюидные (СКФ) технологии продолжают находить сферы практического применения, активно изучаются в области обработки природного сырья (экстракция, фракционирование), для проектирования и формирования частиц в технологии лекарств (например, есть положительные результаты по приданию инсулину формы, пригодной для введения через легкие), в целях стерилизации материалов медицинского назначения, в химических реакционных процессах, в утилизации отходов ферментативных производств. </w:t>
      </w:r>
    </w:p>
    <w:p w14:paraId="57ABEA96" w14:textId="77777777" w:rsidR="00697FE6" w:rsidRDefault="00697FE6" w:rsidP="00697FE6">
      <w:pPr>
        <w:shd w:val="clear" w:color="auto" w:fill="FFFFFF"/>
        <w:ind w:firstLine="709"/>
        <w:jc w:val="both"/>
        <w:rPr>
          <w:rFonts w:ascii="Times New Roman" w:hAnsi="Times New Roman"/>
          <w:sz w:val="28"/>
          <w:szCs w:val="28"/>
        </w:rPr>
      </w:pPr>
      <w:r>
        <w:rPr>
          <w:rFonts w:ascii="Times New Roman" w:hAnsi="Times New Roman"/>
          <w:sz w:val="28"/>
          <w:szCs w:val="28"/>
        </w:rPr>
        <w:t xml:space="preserve">Сверхкритическая экстракция [147] рассматривается как безопасный и эффективный способ извлечения целевых компонентов из растительного сырья. При проведении процесса сверхкритической экстракции сверхкритический диоксид углерода проходит через слой частиц растительного сырья, проникает в межклеточное пространство и затем внутрь клеток. Целевые компоненты, находящиеся внутри клеток сырья, растворяются в сверхкритическом диоксиде углерода. Полученная смесь диффундирует на поверхность клеток, а затем по межклеточному пространству на поверхность частиц сырья. Далее смесь «сверхкритический диоксид углерода – целевые компоненты» с пограничного слоя частиц сырья удаляется потоком сверхкритического диоксида углерода. </w:t>
      </w:r>
    </w:p>
    <w:p w14:paraId="79535820" w14:textId="77777777" w:rsidR="00697FE6" w:rsidRDefault="00697FE6" w:rsidP="00697FE6">
      <w:pPr>
        <w:shd w:val="clear" w:color="auto" w:fill="FFFFFF"/>
        <w:ind w:firstLine="709"/>
        <w:jc w:val="both"/>
        <w:rPr>
          <w:rFonts w:ascii="Times New Roman" w:hAnsi="Times New Roman"/>
          <w:sz w:val="28"/>
          <w:szCs w:val="28"/>
        </w:rPr>
      </w:pPr>
      <w:r>
        <w:rPr>
          <w:rFonts w:ascii="Times New Roman" w:hAnsi="Times New Roman"/>
          <w:sz w:val="28"/>
          <w:szCs w:val="28"/>
        </w:rPr>
        <w:t xml:space="preserve">При проникновении сверхкритического диоксида углерода внутрь клеток происходит частичное разрушение структуры клеток, что приводит к повышению интенсивности массопереноса целевых компонентов из сырья [148]. </w:t>
      </w:r>
    </w:p>
    <w:p w14:paraId="0D68C973" w14:textId="77777777" w:rsidR="00697FE6" w:rsidRDefault="00697FE6" w:rsidP="00697FE6">
      <w:pPr>
        <w:shd w:val="clear" w:color="auto" w:fill="FFFFFF"/>
        <w:ind w:firstLine="709"/>
        <w:jc w:val="both"/>
        <w:rPr>
          <w:rFonts w:ascii="Times New Roman" w:eastAsia="Times New Roman" w:hAnsi="Times New Roman"/>
          <w:color w:val="333333"/>
          <w:sz w:val="28"/>
          <w:szCs w:val="28"/>
          <w:lang w:eastAsia="ru-RU"/>
        </w:rPr>
      </w:pPr>
      <w:r>
        <w:rPr>
          <w:rFonts w:ascii="Times New Roman" w:hAnsi="Times New Roman"/>
          <w:sz w:val="28"/>
          <w:szCs w:val="28"/>
        </w:rPr>
        <w:t>В свободном объеме аппарата и пограничном слое частиц растительного сырья преобладает конвективный транспорт, который напрямую зависит от расхода сверхкритического диоксида углерода. Чем выше расход сверхкритического диоксида углерода, тем выше интенсивность конвективного транспорта [149].</w:t>
      </w:r>
      <w:r>
        <w:rPr>
          <w:rFonts w:ascii="Times New Roman" w:eastAsia="Times New Roman" w:hAnsi="Times New Roman"/>
          <w:color w:val="333333"/>
          <w:sz w:val="28"/>
          <w:szCs w:val="28"/>
          <w:lang w:eastAsia="ru-RU"/>
        </w:rPr>
        <w:t xml:space="preserve"> </w:t>
      </w:r>
    </w:p>
    <w:p w14:paraId="08050424" w14:textId="77777777" w:rsidR="00697FE6" w:rsidRDefault="00697FE6" w:rsidP="00697FE6">
      <w:pPr>
        <w:shd w:val="clear" w:color="auto" w:fill="FFFFFF"/>
        <w:ind w:firstLine="709"/>
        <w:jc w:val="both"/>
        <w:rPr>
          <w:rFonts w:ascii="Times New Roman" w:hAnsi="Times New Roman"/>
          <w:sz w:val="28"/>
          <w:szCs w:val="28"/>
        </w:rPr>
      </w:pPr>
      <w:r>
        <w:rPr>
          <w:rFonts w:ascii="Times New Roman" w:eastAsia="Times New Roman" w:hAnsi="Times New Roman"/>
          <w:sz w:val="28"/>
          <w:szCs w:val="28"/>
          <w:lang w:eastAsia="ru-RU"/>
        </w:rPr>
        <w:t xml:space="preserve">В сверхкритических условиях углекислый газ приобретает свойства универсального растворителя биологически-активных соединений, что позволяет извлекать из растительных источников натуральные экстракты максимально приближенные по свойствам к исходному растительному сырью. </w:t>
      </w:r>
      <w:r>
        <w:rPr>
          <w:rFonts w:ascii="Times New Roman" w:hAnsi="Times New Roman"/>
          <w:sz w:val="28"/>
          <w:szCs w:val="28"/>
        </w:rPr>
        <w:t xml:space="preserve">     </w:t>
      </w:r>
    </w:p>
    <w:p w14:paraId="437C97DE" w14:textId="77777777" w:rsidR="00697FE6" w:rsidRDefault="00697FE6" w:rsidP="00697FE6">
      <w:pPr>
        <w:shd w:val="clear" w:color="auto" w:fill="FFFFFF"/>
        <w:ind w:firstLine="709"/>
        <w:jc w:val="both"/>
        <w:rPr>
          <w:rFonts w:ascii="Times New Roman" w:hAnsi="Times New Roman"/>
          <w:sz w:val="28"/>
          <w:szCs w:val="28"/>
        </w:rPr>
      </w:pPr>
      <w:r>
        <w:rPr>
          <w:rFonts w:ascii="Times New Roman" w:hAnsi="Times New Roman"/>
          <w:sz w:val="28"/>
          <w:szCs w:val="28"/>
        </w:rPr>
        <w:t xml:space="preserve">В работе [150] рассмотрены проблемы процесса извлечения ценных компонентов из растительного сырья сжиженными и сжатыми газами. Дана характеристика некоторых видов витаминсодержащего растительного сырья: лимонника китайского, облепихи, шиповника, хвои пихты кавказской и сибирской. </w:t>
      </w:r>
    </w:p>
    <w:p w14:paraId="1DDB01BB" w14:textId="77777777" w:rsidR="00697FE6" w:rsidRDefault="00697FE6" w:rsidP="00697FE6">
      <w:pPr>
        <w:shd w:val="clear" w:color="auto" w:fill="FFFFFF"/>
        <w:ind w:firstLine="709"/>
        <w:jc w:val="both"/>
        <w:rPr>
          <w:rFonts w:ascii="Times New Roman" w:hAnsi="Times New Roman"/>
          <w:sz w:val="28"/>
          <w:szCs w:val="28"/>
        </w:rPr>
      </w:pPr>
      <w:r>
        <w:rPr>
          <w:rFonts w:ascii="Times New Roman" w:hAnsi="Times New Roman"/>
          <w:sz w:val="28"/>
          <w:szCs w:val="28"/>
        </w:rPr>
        <w:t>По данным литературы [151] в работах описано экстракционная технология получения СО2-экстрактов из сырья с помощью диоксида углерода в сверхкритическом состоянии, проанализирован химический состав СО</w:t>
      </w:r>
      <w:r>
        <w:rPr>
          <w:rFonts w:ascii="Times New Roman" w:hAnsi="Times New Roman"/>
          <w:sz w:val="28"/>
          <w:szCs w:val="28"/>
          <w:vertAlign w:val="subscript"/>
        </w:rPr>
        <w:t>2</w:t>
      </w:r>
      <w:r>
        <w:rPr>
          <w:rFonts w:ascii="Times New Roman" w:hAnsi="Times New Roman"/>
          <w:sz w:val="28"/>
          <w:szCs w:val="28"/>
        </w:rPr>
        <w:t xml:space="preserve">-экстрактов [152], предложены варианты их применения в  </w:t>
      </w:r>
      <w:r>
        <w:rPr>
          <w:rFonts w:ascii="Times New Roman" w:hAnsi="Times New Roman"/>
          <w:sz w:val="28"/>
          <w:szCs w:val="28"/>
        </w:rPr>
        <w:lastRenderedPageBreak/>
        <w:t>фармацевтической[153], химической [154</w:t>
      </w:r>
      <w:r w:rsidR="00331ED7" w:rsidRPr="00331ED7">
        <w:rPr>
          <w:rFonts w:ascii="Times New Roman" w:hAnsi="Times New Roman"/>
          <w:sz w:val="28"/>
          <w:szCs w:val="28"/>
        </w:rPr>
        <w:t>]</w:t>
      </w:r>
      <w:r>
        <w:rPr>
          <w:rFonts w:ascii="Times New Roman" w:hAnsi="Times New Roman"/>
          <w:sz w:val="28"/>
          <w:szCs w:val="28"/>
        </w:rPr>
        <w:t xml:space="preserve"> и пищевой  промышленности [155]. </w:t>
      </w:r>
    </w:p>
    <w:p w14:paraId="75DE33DA" w14:textId="77777777" w:rsidR="00697FE6" w:rsidRDefault="00697FE6" w:rsidP="00697FE6">
      <w:pPr>
        <w:shd w:val="clear" w:color="auto" w:fill="FFFFFF"/>
        <w:ind w:firstLine="709"/>
        <w:jc w:val="both"/>
        <w:rPr>
          <w:rFonts w:ascii="Times New Roman" w:hAnsi="Times New Roman"/>
          <w:sz w:val="28"/>
          <w:szCs w:val="28"/>
        </w:rPr>
      </w:pPr>
      <w:r>
        <w:rPr>
          <w:rFonts w:ascii="Times New Roman" w:eastAsia="Times New Roman" w:hAnsi="Times New Roman"/>
          <w:sz w:val="28"/>
          <w:szCs w:val="28"/>
          <w:lang w:eastAsia="ru-RU"/>
        </w:rPr>
        <w:t>Существующие технологии извлечения ценных компонентов из растительного сырья в докритическом или сверхкритическом состояниях диоксида углерода имеют как преимущества, так и ряд существенных недостатков, относящихся к полноте химического состава экстрактов, величинам энергетических затрат и трудоемкости изготовления аппаратуры. В связи с вышеизложенным, весьма перспективна проверка достоверности гипотезы о сочетании в едином экстракционном модуле процессов до- и сверхкритической СО</w:t>
      </w:r>
      <w:r>
        <w:rPr>
          <w:rFonts w:ascii="Times New Roman" w:eastAsia="Times New Roman" w:hAnsi="Times New Roman"/>
          <w:sz w:val="28"/>
          <w:szCs w:val="28"/>
          <w:vertAlign w:val="subscript"/>
          <w:lang w:eastAsia="ru-RU"/>
        </w:rPr>
        <w:t>2</w:t>
      </w:r>
      <w:r>
        <w:rPr>
          <w:rFonts w:ascii="Times New Roman" w:eastAsia="Times New Roman" w:hAnsi="Times New Roman"/>
          <w:sz w:val="28"/>
          <w:szCs w:val="28"/>
          <w:lang w:eastAsia="ru-RU"/>
        </w:rPr>
        <w:t>-экстракции ценных компонентов из растительного сырья.</w:t>
      </w:r>
      <w:r>
        <w:rPr>
          <w:rFonts w:ascii="Times New Roman" w:hAnsi="Times New Roman"/>
          <w:sz w:val="28"/>
          <w:szCs w:val="28"/>
        </w:rPr>
        <w:t xml:space="preserve"> </w:t>
      </w:r>
    </w:p>
    <w:p w14:paraId="687838FD" w14:textId="77777777" w:rsidR="00697FE6" w:rsidRDefault="00697FE6" w:rsidP="00697FE6">
      <w:pPr>
        <w:shd w:val="clear" w:color="auto" w:fill="FFFFFF"/>
        <w:ind w:firstLine="709"/>
        <w:jc w:val="both"/>
        <w:rPr>
          <w:rFonts w:ascii="Times New Roman" w:hAnsi="Times New Roman"/>
          <w:sz w:val="28"/>
          <w:szCs w:val="28"/>
        </w:rPr>
      </w:pPr>
      <w:r>
        <w:rPr>
          <w:rFonts w:ascii="Times New Roman" w:hAnsi="Times New Roman"/>
          <w:sz w:val="28"/>
          <w:szCs w:val="28"/>
        </w:rPr>
        <w:t xml:space="preserve">Результаты использования универсальной вакуумной экстракционно-выпарной установки [156] с импульсными режимами привело к наибольшей интенсификации процесса массообмена при экстрагировании растительного сырья [157]. </w:t>
      </w:r>
    </w:p>
    <w:p w14:paraId="672F396B" w14:textId="77777777" w:rsidR="00697FE6" w:rsidRDefault="00697FE6" w:rsidP="00697FE6">
      <w:pPr>
        <w:shd w:val="clear" w:color="auto" w:fill="FFFFFF"/>
        <w:ind w:firstLine="709"/>
        <w:jc w:val="both"/>
        <w:rPr>
          <w:rFonts w:ascii="Times New Roman" w:eastAsia="Times New Roman" w:hAnsi="Times New Roman"/>
          <w:sz w:val="28"/>
          <w:szCs w:val="28"/>
          <w:lang w:eastAsia="ru-RU"/>
        </w:rPr>
      </w:pPr>
      <w:r>
        <w:rPr>
          <w:rFonts w:ascii="Times New Roman" w:hAnsi="Times New Roman"/>
          <w:sz w:val="28"/>
          <w:szCs w:val="28"/>
        </w:rPr>
        <w:t xml:space="preserve">Технология вакуумно-импульсного экстрагирования растительного сырья дает возможность </w:t>
      </w:r>
      <w:proofErr w:type="gramStart"/>
      <w:r>
        <w:rPr>
          <w:rFonts w:ascii="Times New Roman" w:hAnsi="Times New Roman"/>
          <w:sz w:val="28"/>
          <w:szCs w:val="28"/>
        </w:rPr>
        <w:t>производить  такие</w:t>
      </w:r>
      <w:proofErr w:type="gramEnd"/>
      <w:r>
        <w:rPr>
          <w:rFonts w:ascii="Times New Roman" w:hAnsi="Times New Roman"/>
          <w:sz w:val="28"/>
          <w:szCs w:val="28"/>
        </w:rPr>
        <w:t xml:space="preserve"> процессы, как выпаривание[158],   дистилляция [159] и выполнять дальнейшую обработку полученного экстракта</w:t>
      </w:r>
      <w:r w:rsidR="00331ED7">
        <w:rPr>
          <w:rFonts w:ascii="Times New Roman" w:hAnsi="Times New Roman"/>
          <w:sz w:val="28"/>
          <w:szCs w:val="28"/>
        </w:rPr>
        <w:t xml:space="preserve"> </w:t>
      </w:r>
      <w:r>
        <w:rPr>
          <w:rFonts w:ascii="Times New Roman" w:hAnsi="Times New Roman"/>
          <w:sz w:val="28"/>
          <w:szCs w:val="28"/>
        </w:rPr>
        <w:t>[160]. Комбинирование данных процессов в одной универсальной установке позволило улучшить параметры: производительность [161], уровень технологичности конструкции, автоматизацию процесса [162].</w:t>
      </w:r>
    </w:p>
    <w:p w14:paraId="19BAB336"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Одним из наиболее часто используемых на фармацевтических предприятиях методов получения настоек, является экстракция методом реперколяции.  Внимание исследователей сфокусировано на экстракции растительного сырья   с применением электрического поля, где в качестве растворителя используется диэлектрик или инфракрасный свет, микроволновое излучение, а </w:t>
      </w:r>
      <w:proofErr w:type="gramStart"/>
      <w:r>
        <w:rPr>
          <w:rFonts w:ascii="Times New Roman" w:hAnsi="Times New Roman"/>
          <w:sz w:val="28"/>
          <w:szCs w:val="28"/>
        </w:rPr>
        <w:t>также  процесс</w:t>
      </w:r>
      <w:proofErr w:type="gramEnd"/>
      <w:r>
        <w:rPr>
          <w:rFonts w:ascii="Times New Roman" w:hAnsi="Times New Roman"/>
          <w:sz w:val="28"/>
          <w:szCs w:val="28"/>
        </w:rPr>
        <w:t xml:space="preserve"> экстрагирования сырья высоким давлением [163]. </w:t>
      </w:r>
    </w:p>
    <w:p w14:paraId="2A79E354"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В описанных примерах [164-166] представлены разнообразные данные об эффективности ультразвукового воздействия и его преимуществах перед традиционными способами экстракции.</w:t>
      </w:r>
    </w:p>
    <w:p w14:paraId="2112D6A6"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Приведены примеры [167-169] извлечения комплекса биологически активных соединений методами многократной двухфазной экстракции в комплексе с ультразвуковой экстракцией. Отмечено, что биохимическая активность исследованных экстрактов достигает максимального значения при ультразвуковой (УЗ) обработке в течение 7–10 мин. При более длительной УЗ обработке происходит уменьшение количества антиоксидантов в экстракте [170-173] возможно из-за частичной деструкции фармакологически активных веществ. Использование ультразвука приводит к увеличению содержания суммы антиоксидантов в растительных экстрактах и тем самым повышает эффективность процесса экстракции [174-176]. Полученные таким образом экстракты стабильны и сохраняют свои антиокислительные свойства в течение длительного времени (более 60 суток) [177,178]. </w:t>
      </w:r>
    </w:p>
    <w:p w14:paraId="6AC15C91"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lastRenderedPageBreak/>
        <w:t xml:space="preserve">Обобщенные данные по применению ультразвука в экстракции биологически активных соединений из растительного сырья представлены </w:t>
      </w:r>
      <w:proofErr w:type="gramStart"/>
      <w:r>
        <w:rPr>
          <w:rFonts w:ascii="Times New Roman" w:hAnsi="Times New Roman"/>
          <w:sz w:val="28"/>
          <w:szCs w:val="28"/>
        </w:rPr>
        <w:t>в  работах</w:t>
      </w:r>
      <w:proofErr w:type="gramEnd"/>
      <w:r>
        <w:rPr>
          <w:rFonts w:ascii="Times New Roman" w:hAnsi="Times New Roman"/>
          <w:sz w:val="28"/>
          <w:szCs w:val="28"/>
        </w:rPr>
        <w:t xml:space="preserve"> [179].</w:t>
      </w:r>
    </w:p>
    <w:p w14:paraId="170924B5"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t xml:space="preserve">Существенный технологический недостаток большинства способов экстрагирования биологически активных веществ и соединений из натуральных растительных субстратов – это энергоемкость, длительность технологического процесса, а в ряде случаев и </w:t>
      </w:r>
      <w:proofErr w:type="gramStart"/>
      <w:r>
        <w:rPr>
          <w:rFonts w:ascii="Times New Roman" w:hAnsi="Times New Roman"/>
          <w:sz w:val="28"/>
          <w:szCs w:val="28"/>
        </w:rPr>
        <w:t>невысокая селективность</w:t>
      </w:r>
      <w:proofErr w:type="gramEnd"/>
      <w:r>
        <w:rPr>
          <w:rFonts w:ascii="Times New Roman" w:hAnsi="Times New Roman"/>
          <w:sz w:val="28"/>
          <w:szCs w:val="28"/>
        </w:rPr>
        <w:t xml:space="preserve"> и эффективность. Именно по этой причине при промышленном извлечении заданных биохимических компонентов зачастую приходится применять комбинированные методы экстракции, что усложняет технологию и приводит к дополнительным затратам различных видов ресурсов. </w:t>
      </w:r>
    </w:p>
    <w:p w14:paraId="54D1FB29"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Таким образом, с нашей точки зрения наиболее значительное влияние на эффективность процесса экстрагирования оказывают такие факторы, как гистологическая структура сырья и измельченность ЛРС, а также природа экстрагента, продолжительность экстракции, гидромодуль. В литературе представлено большое количество однофакторных экспериментов ультразвуковой экстракции, которые подтвердили влияние температуры экстракции на выход полифенолов, антоцианов, флавоноидов. Результаты показали, что выход фенольных соединений увеличивался за счет увеличения пористости материала, сольватации и массопереноса при повышении температуры экстракции. При этом повышенная температура снижает поверхностное натяжение и вязкость экстрактов, что также повышает выход экстракции.  Органические растворители, такие как этанол, метанол, ацетон и изопропанол, смешанные с различными пропорциями воды, широко используются для извлечения антиоксидантных комплексов из растительных источников с использованием ультразвуковой экстракции.    </w:t>
      </w:r>
    </w:p>
    <w:p w14:paraId="169D31B5"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t xml:space="preserve"> Однако многие фенольные соединения легко гидролизуются и окисляются при высоких температурах, особенно при продолжительной экстракции.  По данным литературы экстракция методом ультразвука</w:t>
      </w:r>
      <w:r>
        <w:rPr>
          <w:rFonts w:ascii="Times New Roman" w:hAnsi="Times New Roman"/>
          <w:color w:val="FF0000"/>
          <w:sz w:val="28"/>
          <w:szCs w:val="28"/>
        </w:rPr>
        <w:t xml:space="preserve"> </w:t>
      </w:r>
      <w:r>
        <w:rPr>
          <w:rFonts w:ascii="Times New Roman" w:hAnsi="Times New Roman"/>
          <w:sz w:val="28"/>
          <w:szCs w:val="28"/>
        </w:rPr>
        <w:t>показала себя как более эффективный метод для суммарного извлечения фенольных соединений с высокой антиоксидантной активностью и экономией времени экстракции на 33 % по сравнению с микроволновой экстракцией.</w:t>
      </w:r>
    </w:p>
    <w:p w14:paraId="2788B01E" w14:textId="77777777" w:rsidR="00697FE6" w:rsidRDefault="00697FE6" w:rsidP="00697FE6">
      <w:pPr>
        <w:jc w:val="both"/>
        <w:rPr>
          <w:rFonts w:ascii="Times New Roman" w:hAnsi="Times New Roman"/>
          <w:sz w:val="28"/>
          <w:szCs w:val="28"/>
        </w:rPr>
      </w:pPr>
    </w:p>
    <w:p w14:paraId="41D92DB0" w14:textId="77777777" w:rsidR="00697FE6" w:rsidRDefault="00697FE6" w:rsidP="00697FE6">
      <w:pPr>
        <w:jc w:val="both"/>
        <w:rPr>
          <w:rFonts w:ascii="Times New Roman" w:hAnsi="Times New Roman"/>
          <w:b/>
          <w:bCs/>
          <w:kern w:val="24"/>
          <w:sz w:val="28"/>
          <w:szCs w:val="28"/>
          <w:lang w:eastAsia="ru-RU"/>
        </w:rPr>
      </w:pPr>
      <w:r>
        <w:rPr>
          <w:rFonts w:ascii="Times New Roman" w:hAnsi="Times New Roman"/>
          <w:b/>
          <w:sz w:val="28"/>
          <w:szCs w:val="28"/>
        </w:rPr>
        <w:t xml:space="preserve"> </w:t>
      </w:r>
      <w:r>
        <w:rPr>
          <w:rFonts w:ascii="Times New Roman" w:hAnsi="Times New Roman"/>
          <w:b/>
          <w:bCs/>
          <w:kern w:val="24"/>
          <w:sz w:val="28"/>
          <w:szCs w:val="28"/>
          <w:lang w:eastAsia="ru-RU"/>
        </w:rPr>
        <w:t>Выводы по первой главе</w:t>
      </w:r>
    </w:p>
    <w:p w14:paraId="43BA9B05" w14:textId="1F09C526" w:rsidR="00697FE6" w:rsidRDefault="00697FE6" w:rsidP="00D47192">
      <w:pPr>
        <w:pStyle w:val="a4"/>
        <w:ind w:left="0" w:firstLine="709"/>
        <w:jc w:val="both"/>
        <w:rPr>
          <w:sz w:val="28"/>
          <w:szCs w:val="28"/>
        </w:rPr>
      </w:pPr>
      <w:r>
        <w:rPr>
          <w:sz w:val="28"/>
          <w:szCs w:val="28"/>
        </w:rPr>
        <w:t>На основе анализа литературы можно сделать следующее заключение по степени изученности объекта селитрянки Шобера.</w:t>
      </w:r>
    </w:p>
    <w:p w14:paraId="68D9DFBD" w14:textId="77777777" w:rsidR="00697FE6" w:rsidRDefault="00697FE6" w:rsidP="00D47192">
      <w:pPr>
        <w:pStyle w:val="a4"/>
        <w:numPr>
          <w:ilvl w:val="0"/>
          <w:numId w:val="6"/>
        </w:numPr>
        <w:tabs>
          <w:tab w:val="left" w:pos="851"/>
          <w:tab w:val="left" w:pos="1134"/>
          <w:tab w:val="left" w:pos="1276"/>
        </w:tabs>
        <w:ind w:left="0" w:firstLine="709"/>
        <w:jc w:val="both"/>
        <w:rPr>
          <w:sz w:val="28"/>
          <w:szCs w:val="28"/>
        </w:rPr>
      </w:pPr>
      <w:r>
        <w:rPr>
          <w:sz w:val="28"/>
          <w:szCs w:val="28"/>
        </w:rPr>
        <w:t xml:space="preserve"> Растения рода </w:t>
      </w:r>
      <w:r>
        <w:rPr>
          <w:i/>
          <w:sz w:val="28"/>
          <w:szCs w:val="28"/>
        </w:rPr>
        <w:t>Nitraria</w:t>
      </w:r>
      <w:r>
        <w:rPr>
          <w:sz w:val="28"/>
          <w:szCs w:val="28"/>
        </w:rPr>
        <w:t xml:space="preserve"> L.</w:t>
      </w:r>
      <w:r>
        <w:rPr>
          <w:b/>
          <w:sz w:val="28"/>
          <w:szCs w:val="28"/>
        </w:rPr>
        <w:t xml:space="preserve"> </w:t>
      </w:r>
      <w:r>
        <w:rPr>
          <w:rStyle w:val="s0"/>
          <w:sz w:val="28"/>
          <w:szCs w:val="28"/>
        </w:rPr>
        <w:t xml:space="preserve"> преимущественно невысокие, ветвистые кустарники галофитного ряда, </w:t>
      </w:r>
      <w:r>
        <w:rPr>
          <w:sz w:val="28"/>
          <w:szCs w:val="28"/>
        </w:rPr>
        <w:t>неприхотливы ко многим экологическим и агротехническим факторам растения</w:t>
      </w:r>
      <w:r>
        <w:rPr>
          <w:rStyle w:val="s0"/>
          <w:sz w:val="28"/>
          <w:szCs w:val="28"/>
        </w:rPr>
        <w:t xml:space="preserve">, встречаются в степных и пустынных районах Средней Азии, Казхстана, Кавказа, на территории России и дальнего зарубежья. Специально данное растение высаживали и </w:t>
      </w:r>
      <w:r>
        <w:rPr>
          <w:sz w:val="28"/>
          <w:szCs w:val="28"/>
        </w:rPr>
        <w:t xml:space="preserve">применяли в ряде стран в защитном лесоразведении, для укрепления песчаных заносов, берегов, снижения засоленности и обогащения почв органическими </w:t>
      </w:r>
      <w:r>
        <w:rPr>
          <w:sz w:val="28"/>
          <w:szCs w:val="28"/>
        </w:rPr>
        <w:lastRenderedPageBreak/>
        <w:t>веществами.</w:t>
      </w:r>
      <w:r>
        <w:rPr>
          <w:rStyle w:val="s0"/>
          <w:sz w:val="28"/>
          <w:szCs w:val="28"/>
        </w:rPr>
        <w:t xml:space="preserve">  </w:t>
      </w:r>
      <w:r>
        <w:rPr>
          <w:sz w:val="28"/>
          <w:szCs w:val="28"/>
        </w:rPr>
        <w:t xml:space="preserve"> Значит есть возможность проводить культивирование данного вида на территории Казахстана, для промышленного производства растительного сырья с целью создания лекарственного препарата на его основе. </w:t>
      </w:r>
    </w:p>
    <w:p w14:paraId="09693619" w14:textId="77777777" w:rsidR="00697FE6" w:rsidRDefault="00697FE6" w:rsidP="00D47192">
      <w:pPr>
        <w:pStyle w:val="a4"/>
        <w:numPr>
          <w:ilvl w:val="0"/>
          <w:numId w:val="6"/>
        </w:numPr>
        <w:tabs>
          <w:tab w:val="left" w:pos="993"/>
        </w:tabs>
        <w:ind w:left="0" w:firstLine="709"/>
        <w:jc w:val="both"/>
        <w:rPr>
          <w:sz w:val="28"/>
          <w:szCs w:val="28"/>
        </w:rPr>
      </w:pPr>
      <w:r>
        <w:rPr>
          <w:sz w:val="28"/>
          <w:szCs w:val="28"/>
        </w:rPr>
        <w:t xml:space="preserve">Химический состав представлен преимущественно флавоноидами, алкалоидами, витаминами. В сырье отмечается наличие дубильных и пектиновых веществ, простых фенолов, фенолкарбоновых кислот и других биологически активных групп соединений не идентифицированных. </w:t>
      </w:r>
    </w:p>
    <w:p w14:paraId="244D07CB" w14:textId="77777777" w:rsidR="00697FE6" w:rsidRDefault="00697FE6" w:rsidP="00D47192">
      <w:pPr>
        <w:pStyle w:val="a4"/>
        <w:numPr>
          <w:ilvl w:val="0"/>
          <w:numId w:val="6"/>
        </w:numPr>
        <w:tabs>
          <w:tab w:val="left" w:pos="993"/>
        </w:tabs>
        <w:autoSpaceDE w:val="0"/>
        <w:autoSpaceDN w:val="0"/>
        <w:adjustRightInd w:val="0"/>
        <w:ind w:left="0" w:firstLine="709"/>
        <w:jc w:val="both"/>
        <w:rPr>
          <w:rFonts w:eastAsia="Calibri"/>
          <w:bCs/>
          <w:sz w:val="28"/>
          <w:szCs w:val="28"/>
          <w:lang w:eastAsia="en-US" w:bidi="hi-IN"/>
        </w:rPr>
      </w:pPr>
      <w:r>
        <w:rPr>
          <w:sz w:val="28"/>
          <w:szCs w:val="28"/>
        </w:rPr>
        <w:t>С</w:t>
      </w:r>
      <w:r>
        <w:rPr>
          <w:bCs/>
          <w:sz w:val="28"/>
          <w:szCs w:val="28"/>
          <w:lang w:bidi="hi-IN"/>
        </w:rPr>
        <w:t xml:space="preserve">умма экстрактивных веществ растений рода </w:t>
      </w:r>
      <w:r>
        <w:rPr>
          <w:bCs/>
          <w:i/>
          <w:sz w:val="28"/>
          <w:szCs w:val="28"/>
          <w:lang w:bidi="hi-IN"/>
        </w:rPr>
        <w:t>Nitraria</w:t>
      </w:r>
      <w:r>
        <w:rPr>
          <w:rFonts w:eastAsia="TimesNewRomanPSMT"/>
          <w:sz w:val="28"/>
          <w:szCs w:val="28"/>
        </w:rPr>
        <w:t xml:space="preserve"> L., полученные различными способами, по данным источников литературы,</w:t>
      </w:r>
      <w:r>
        <w:rPr>
          <w:bCs/>
          <w:sz w:val="28"/>
          <w:szCs w:val="28"/>
          <w:lang w:bidi="hi-IN"/>
        </w:rPr>
        <w:t xml:space="preserve"> обладают противоопухолевым, антипролиферативным, противовирусными, антимутагенным, гипотензивным, гипогликемическим действием и являются перспективными субстанциями для разработки новых лекарственных средств.</w:t>
      </w:r>
    </w:p>
    <w:p w14:paraId="3A30BEC1" w14:textId="77777777" w:rsidR="00697FE6" w:rsidRDefault="00697FE6" w:rsidP="00D47192">
      <w:pPr>
        <w:pStyle w:val="a4"/>
        <w:numPr>
          <w:ilvl w:val="0"/>
          <w:numId w:val="6"/>
        </w:numPr>
        <w:tabs>
          <w:tab w:val="left" w:pos="993"/>
        </w:tabs>
        <w:ind w:left="0" w:firstLine="709"/>
        <w:jc w:val="both"/>
        <w:rPr>
          <w:sz w:val="28"/>
          <w:szCs w:val="28"/>
        </w:rPr>
      </w:pPr>
      <w:r>
        <w:rPr>
          <w:sz w:val="28"/>
          <w:szCs w:val="28"/>
        </w:rPr>
        <w:t>По данным литературы экстракция методом ультразвука показала себя как более эффективный метод для суммарного извлечения фенольных соединений с высокой антиоксидантной активностью и экономией времени экстракции на 33 % по сравнению с микроволновой экстракцией.</w:t>
      </w:r>
    </w:p>
    <w:p w14:paraId="7B12BAF1" w14:textId="77777777" w:rsidR="00697FE6" w:rsidRDefault="00697FE6" w:rsidP="00D47192">
      <w:pPr>
        <w:pStyle w:val="a4"/>
        <w:numPr>
          <w:ilvl w:val="0"/>
          <w:numId w:val="6"/>
        </w:numPr>
        <w:autoSpaceDE w:val="0"/>
        <w:autoSpaceDN w:val="0"/>
        <w:adjustRightInd w:val="0"/>
        <w:ind w:left="0" w:firstLine="709"/>
        <w:jc w:val="both"/>
        <w:rPr>
          <w:sz w:val="28"/>
          <w:szCs w:val="28"/>
        </w:rPr>
      </w:pPr>
      <w:r>
        <w:rPr>
          <w:sz w:val="28"/>
          <w:szCs w:val="28"/>
        </w:rPr>
        <w:t xml:space="preserve"> Менее изучена с точки зрения химического состава плоды. По имеющимся литературным данным в этой части растения содержатся преимущественно каротиноиды, полисахариды, витамины, кумарины и их гликозиды.</w:t>
      </w:r>
    </w:p>
    <w:p w14:paraId="189A9EAC" w14:textId="1430CA99" w:rsidR="00697FE6" w:rsidRDefault="00697FE6" w:rsidP="00D47192">
      <w:pPr>
        <w:pStyle w:val="a4"/>
        <w:ind w:left="0" w:firstLine="709"/>
        <w:jc w:val="both"/>
        <w:rPr>
          <w:sz w:val="28"/>
          <w:szCs w:val="28"/>
        </w:rPr>
      </w:pPr>
      <w:r>
        <w:rPr>
          <w:sz w:val="28"/>
          <w:szCs w:val="28"/>
        </w:rPr>
        <w:t>6. Несмотря на</w:t>
      </w:r>
      <w:r>
        <w:rPr>
          <w:sz w:val="28"/>
          <w:szCs w:val="28"/>
          <w:lang w:val="kk-KZ"/>
        </w:rPr>
        <w:t xml:space="preserve"> </w:t>
      </w:r>
      <w:r>
        <w:rPr>
          <w:sz w:val="28"/>
          <w:szCs w:val="28"/>
        </w:rPr>
        <w:t xml:space="preserve">перспективность применения растений рода </w:t>
      </w:r>
      <w:r>
        <w:rPr>
          <w:i/>
          <w:iCs/>
          <w:sz w:val="28"/>
          <w:szCs w:val="28"/>
        </w:rPr>
        <w:t>Nitraria</w:t>
      </w:r>
      <w:r>
        <w:rPr>
          <w:sz w:val="28"/>
          <w:szCs w:val="28"/>
        </w:rPr>
        <w:t xml:space="preserve"> L. в народной медицине, химический состав и биологические свойства селитрянк</w:t>
      </w:r>
      <w:r>
        <w:rPr>
          <w:sz w:val="28"/>
          <w:szCs w:val="28"/>
          <w:lang w:val="kk-KZ"/>
        </w:rPr>
        <w:t>и</w:t>
      </w:r>
      <w:r>
        <w:rPr>
          <w:sz w:val="28"/>
          <w:szCs w:val="28"/>
        </w:rPr>
        <w:t xml:space="preserve"> Шобера (</w:t>
      </w:r>
      <w:r>
        <w:rPr>
          <w:i/>
          <w:iCs/>
          <w:sz w:val="28"/>
          <w:szCs w:val="28"/>
        </w:rPr>
        <w:t>Nitraria schoberi</w:t>
      </w:r>
      <w:r>
        <w:rPr>
          <w:sz w:val="28"/>
          <w:szCs w:val="28"/>
        </w:rPr>
        <w:t xml:space="preserve"> L.), произрастающей на территории Центрального Казахстана, остаются не изученными, поэтому возникает необходимость дальнейшего фитохимического исследования.</w:t>
      </w:r>
    </w:p>
    <w:p w14:paraId="7EC5EE58" w14:textId="0514EBF2" w:rsidR="00697FE6" w:rsidRDefault="00697FE6" w:rsidP="00D47192">
      <w:pPr>
        <w:pStyle w:val="a4"/>
        <w:ind w:left="0" w:firstLine="709"/>
        <w:jc w:val="both"/>
        <w:rPr>
          <w:sz w:val="28"/>
          <w:szCs w:val="28"/>
        </w:rPr>
      </w:pPr>
      <w:r>
        <w:rPr>
          <w:sz w:val="28"/>
          <w:szCs w:val="28"/>
        </w:rPr>
        <w:t>7.</w:t>
      </w:r>
      <w:r w:rsidR="00D47192">
        <w:rPr>
          <w:sz w:val="28"/>
          <w:szCs w:val="28"/>
        </w:rPr>
        <w:t xml:space="preserve"> </w:t>
      </w:r>
      <w:r>
        <w:rPr>
          <w:sz w:val="28"/>
          <w:szCs w:val="28"/>
        </w:rPr>
        <w:t xml:space="preserve">Отсутствие нормативной документации и методик стандартизации растительного сырья, не позволяет ввести в фармацевтическую и медицинскую практику, новые виды растительного сырья или лекарственные препараты, источником которого являются селитрянка Шобера. </w:t>
      </w:r>
    </w:p>
    <w:p w14:paraId="0A559936" w14:textId="01940861" w:rsidR="00697FE6" w:rsidRDefault="00697FE6" w:rsidP="00D47192">
      <w:pPr>
        <w:pStyle w:val="a4"/>
        <w:ind w:left="0" w:firstLine="709"/>
        <w:jc w:val="both"/>
        <w:rPr>
          <w:sz w:val="28"/>
          <w:szCs w:val="28"/>
        </w:rPr>
      </w:pPr>
      <w:r>
        <w:rPr>
          <w:sz w:val="28"/>
          <w:szCs w:val="28"/>
        </w:rPr>
        <w:t xml:space="preserve">8. В связи с этим, необходимы исследования, направленные на разработку технологического регламента на производство экстрактов, проекта аналитического нормативного документа для проведения оценки качества и стандартизации растения рода </w:t>
      </w:r>
      <w:r>
        <w:rPr>
          <w:i/>
          <w:sz w:val="28"/>
          <w:szCs w:val="28"/>
        </w:rPr>
        <w:t>Nitraria</w:t>
      </w:r>
      <w:r>
        <w:rPr>
          <w:sz w:val="28"/>
          <w:szCs w:val="28"/>
        </w:rPr>
        <w:t xml:space="preserve"> L.</w:t>
      </w:r>
    </w:p>
    <w:p w14:paraId="10E36E2F" w14:textId="77777777" w:rsidR="00697FE6" w:rsidRDefault="00697FE6" w:rsidP="00D47192">
      <w:pPr>
        <w:pStyle w:val="a4"/>
        <w:ind w:left="0" w:firstLine="709"/>
        <w:jc w:val="both"/>
        <w:rPr>
          <w:sz w:val="28"/>
          <w:szCs w:val="28"/>
        </w:rPr>
      </w:pPr>
    </w:p>
    <w:p w14:paraId="0006B215" w14:textId="77777777" w:rsidR="00697FE6" w:rsidRDefault="00697FE6" w:rsidP="00697FE6">
      <w:pPr>
        <w:pStyle w:val="a4"/>
        <w:ind w:left="0"/>
        <w:jc w:val="both"/>
        <w:rPr>
          <w:sz w:val="28"/>
          <w:szCs w:val="28"/>
        </w:rPr>
      </w:pPr>
    </w:p>
    <w:p w14:paraId="1BEA7B2A" w14:textId="77777777" w:rsidR="00697FE6" w:rsidRDefault="00697FE6" w:rsidP="00697FE6">
      <w:pPr>
        <w:pStyle w:val="a4"/>
        <w:ind w:left="0"/>
        <w:jc w:val="both"/>
        <w:rPr>
          <w:sz w:val="28"/>
          <w:szCs w:val="28"/>
        </w:rPr>
      </w:pPr>
    </w:p>
    <w:p w14:paraId="0D83C232" w14:textId="77777777" w:rsidR="00331ED7" w:rsidRDefault="00331ED7" w:rsidP="00697FE6">
      <w:pPr>
        <w:pStyle w:val="a4"/>
        <w:ind w:left="0"/>
        <w:jc w:val="both"/>
        <w:rPr>
          <w:sz w:val="28"/>
          <w:szCs w:val="28"/>
        </w:rPr>
      </w:pPr>
    </w:p>
    <w:p w14:paraId="12BDA14E" w14:textId="77777777" w:rsidR="00331ED7" w:rsidRDefault="00331ED7" w:rsidP="00697FE6">
      <w:pPr>
        <w:pStyle w:val="a4"/>
        <w:ind w:left="0"/>
        <w:jc w:val="both"/>
        <w:rPr>
          <w:sz w:val="28"/>
          <w:szCs w:val="28"/>
        </w:rPr>
      </w:pPr>
    </w:p>
    <w:p w14:paraId="0FE1D61A" w14:textId="77777777" w:rsidR="00331ED7" w:rsidRDefault="00331ED7" w:rsidP="00697FE6">
      <w:pPr>
        <w:pStyle w:val="a4"/>
        <w:ind w:left="0"/>
        <w:jc w:val="both"/>
        <w:rPr>
          <w:sz w:val="28"/>
          <w:szCs w:val="28"/>
        </w:rPr>
      </w:pPr>
    </w:p>
    <w:p w14:paraId="65DF4FBA" w14:textId="77777777" w:rsidR="00331ED7" w:rsidRDefault="00331ED7" w:rsidP="00697FE6">
      <w:pPr>
        <w:pStyle w:val="a4"/>
        <w:ind w:left="0"/>
        <w:jc w:val="both"/>
        <w:rPr>
          <w:sz w:val="28"/>
          <w:szCs w:val="28"/>
        </w:rPr>
      </w:pPr>
    </w:p>
    <w:p w14:paraId="430279D2" w14:textId="77777777" w:rsidR="00697FE6" w:rsidRDefault="00697FE6" w:rsidP="00697FE6">
      <w:pPr>
        <w:pStyle w:val="a4"/>
        <w:ind w:left="0"/>
        <w:jc w:val="both"/>
        <w:rPr>
          <w:sz w:val="28"/>
          <w:szCs w:val="28"/>
        </w:rPr>
      </w:pPr>
    </w:p>
    <w:p w14:paraId="510852AB" w14:textId="77777777" w:rsidR="00697FE6" w:rsidRDefault="00697FE6" w:rsidP="00697FE6">
      <w:pPr>
        <w:pStyle w:val="a4"/>
        <w:ind w:left="0"/>
        <w:jc w:val="both"/>
        <w:rPr>
          <w:sz w:val="28"/>
          <w:szCs w:val="28"/>
        </w:rPr>
      </w:pPr>
    </w:p>
    <w:p w14:paraId="47583ABE" w14:textId="77777777" w:rsidR="00697FE6" w:rsidRPr="0098514A" w:rsidRDefault="00697FE6" w:rsidP="00331ED7">
      <w:pPr>
        <w:ind w:firstLine="567"/>
        <w:rPr>
          <w:rFonts w:ascii="Times New Roman" w:eastAsia="Times New Roman" w:hAnsi="Times New Roman"/>
          <w:b/>
          <w:sz w:val="28"/>
          <w:szCs w:val="28"/>
          <w:lang w:eastAsia="ru-RU"/>
        </w:rPr>
      </w:pPr>
      <w:r w:rsidRPr="0098514A">
        <w:rPr>
          <w:rFonts w:ascii="Times New Roman" w:eastAsia="Times New Roman" w:hAnsi="Times New Roman"/>
          <w:b/>
          <w:sz w:val="28"/>
          <w:szCs w:val="28"/>
          <w:lang w:eastAsia="ru-RU"/>
        </w:rPr>
        <w:lastRenderedPageBreak/>
        <w:t>2 МАТЕРИАЛЫ И МЕТОДЫ ИССЛЕДОВАНИЯ</w:t>
      </w:r>
    </w:p>
    <w:p w14:paraId="1ED275F3" w14:textId="77777777" w:rsidR="00697FE6" w:rsidRPr="0098514A" w:rsidRDefault="00697FE6" w:rsidP="00697FE6">
      <w:pPr>
        <w:jc w:val="both"/>
        <w:rPr>
          <w:rFonts w:ascii="Times New Roman" w:eastAsia="Times New Roman" w:hAnsi="Times New Roman"/>
          <w:b/>
          <w:sz w:val="28"/>
          <w:szCs w:val="28"/>
          <w:lang w:eastAsia="ru-RU"/>
        </w:rPr>
      </w:pPr>
    </w:p>
    <w:p w14:paraId="0B03A679" w14:textId="77777777"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Диссертационная работа выполнялась в нижеперечисленных базах:</w:t>
      </w:r>
    </w:p>
    <w:p w14:paraId="26163677" w14:textId="77777777" w:rsidR="00697FE6" w:rsidRPr="0098514A" w:rsidRDefault="00697FE6" w:rsidP="001E0A37">
      <w:pPr>
        <w:ind w:firstLine="709"/>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w:t>
      </w:r>
      <w:r w:rsidR="008948BE">
        <w:rPr>
          <w:rFonts w:ascii="Times New Roman" w:eastAsia="Times New Roman" w:hAnsi="Times New Roman"/>
          <w:sz w:val="28"/>
          <w:szCs w:val="28"/>
          <w:lang w:eastAsia="ru-RU"/>
        </w:rPr>
        <w:t xml:space="preserve"> </w:t>
      </w:r>
      <w:r w:rsidRPr="0098514A">
        <w:rPr>
          <w:rFonts w:ascii="Times New Roman" w:eastAsia="Times New Roman" w:hAnsi="Times New Roman"/>
          <w:sz w:val="28"/>
          <w:szCs w:val="28"/>
          <w:lang w:eastAsia="ru-RU"/>
        </w:rPr>
        <w:t>Школа Фармации, НАО «Медицинский университет Караганды», Республика Казахстан;</w:t>
      </w:r>
    </w:p>
    <w:p w14:paraId="3D344A26" w14:textId="77777777" w:rsidR="00697FE6" w:rsidRPr="0098514A" w:rsidRDefault="00697FE6" w:rsidP="001E0A37">
      <w:pPr>
        <w:ind w:firstLine="709"/>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 xml:space="preserve">- </w:t>
      </w:r>
      <w:r w:rsidR="008948BE">
        <w:rPr>
          <w:rFonts w:ascii="Times New Roman" w:eastAsia="Times New Roman" w:hAnsi="Times New Roman"/>
          <w:sz w:val="28"/>
          <w:szCs w:val="28"/>
          <w:lang w:eastAsia="ru-RU"/>
        </w:rPr>
        <w:t xml:space="preserve">  </w:t>
      </w:r>
      <w:r w:rsidRPr="0098514A">
        <w:rPr>
          <w:rFonts w:ascii="Times New Roman" w:eastAsia="Times New Roman" w:hAnsi="Times New Roman"/>
          <w:sz w:val="28"/>
          <w:szCs w:val="28"/>
          <w:lang w:eastAsia="ru-RU"/>
        </w:rPr>
        <w:t>кафедра ботаники, НАО «Карагандинский университет им. Е.А.Букетова», Республика Казахстан;</w:t>
      </w:r>
    </w:p>
    <w:p w14:paraId="1A0D6242" w14:textId="77777777" w:rsidR="00697FE6" w:rsidRPr="0098514A" w:rsidRDefault="00697FE6" w:rsidP="001E0A37">
      <w:pPr>
        <w:ind w:firstLine="709"/>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 xml:space="preserve">-  </w:t>
      </w:r>
      <w:r w:rsidR="008948BE">
        <w:rPr>
          <w:rFonts w:ascii="Times New Roman" w:eastAsia="Times New Roman" w:hAnsi="Times New Roman"/>
          <w:sz w:val="28"/>
          <w:szCs w:val="28"/>
          <w:lang w:eastAsia="ru-RU"/>
        </w:rPr>
        <w:t xml:space="preserve"> </w:t>
      </w:r>
      <w:r w:rsidRPr="0098514A">
        <w:rPr>
          <w:rFonts w:ascii="Times New Roman" w:eastAsia="Times New Roman" w:hAnsi="Times New Roman"/>
          <w:sz w:val="28"/>
          <w:szCs w:val="28"/>
          <w:lang w:eastAsia="ru-RU"/>
        </w:rPr>
        <w:t xml:space="preserve">кафедра клинической иммунологии, аллергологии и микробиологии НАО «Карагандинский </w:t>
      </w:r>
      <w:r>
        <w:rPr>
          <w:rFonts w:ascii="Times New Roman" w:eastAsia="Times New Roman" w:hAnsi="Times New Roman"/>
          <w:sz w:val="28"/>
          <w:szCs w:val="28"/>
          <w:lang w:eastAsia="ru-RU"/>
        </w:rPr>
        <w:t>медицинский университет</w:t>
      </w:r>
      <w:r w:rsidRPr="0098514A">
        <w:rPr>
          <w:rFonts w:ascii="Times New Roman" w:eastAsia="Times New Roman" w:hAnsi="Times New Roman"/>
          <w:sz w:val="28"/>
          <w:szCs w:val="28"/>
          <w:lang w:eastAsia="ru-RU"/>
        </w:rPr>
        <w:t>», Республика Казахстан;</w:t>
      </w:r>
    </w:p>
    <w:p w14:paraId="0E7F3846" w14:textId="77777777" w:rsidR="00697FE6" w:rsidRPr="0098514A" w:rsidRDefault="00697FE6" w:rsidP="001E0A37">
      <w:pPr>
        <w:ind w:firstLine="709"/>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 xml:space="preserve">- </w:t>
      </w:r>
      <w:r w:rsidR="008948BE">
        <w:rPr>
          <w:rFonts w:ascii="Times New Roman" w:eastAsia="Times New Roman" w:hAnsi="Times New Roman"/>
          <w:sz w:val="28"/>
          <w:szCs w:val="28"/>
          <w:lang w:eastAsia="ru-RU"/>
        </w:rPr>
        <w:t xml:space="preserve">  </w:t>
      </w:r>
      <w:r w:rsidRPr="0098514A">
        <w:rPr>
          <w:rFonts w:ascii="Times New Roman" w:eastAsia="Times New Roman" w:hAnsi="Times New Roman"/>
          <w:sz w:val="28"/>
          <w:szCs w:val="28"/>
          <w:lang w:eastAsia="ru-RU"/>
        </w:rPr>
        <w:t>кафедра фармакогнозии и исследования лекарственных растений, Люблин Медицинский университет, Польша.</w:t>
      </w:r>
    </w:p>
    <w:p w14:paraId="419E950B" w14:textId="77777777"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В экспериментальных исследованиях были использованы Государственная Фармакопея РК, фармакопея ЕАЭС, так же были использованы материалы и методы нормативных документов, принятых на территории Республики Казахстан.</w:t>
      </w:r>
    </w:p>
    <w:p w14:paraId="7BC8A900" w14:textId="77777777"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Разработанные или модифицированные методы представлены в соответствующем разделе диссертационной работы.</w:t>
      </w:r>
    </w:p>
    <w:p w14:paraId="5C085551" w14:textId="77777777" w:rsidR="00697FE6" w:rsidRPr="0098514A" w:rsidRDefault="00697FE6" w:rsidP="00697FE6">
      <w:pPr>
        <w:jc w:val="both"/>
        <w:rPr>
          <w:rFonts w:ascii="Times New Roman" w:eastAsia="Times New Roman" w:hAnsi="Times New Roman"/>
          <w:b/>
          <w:sz w:val="28"/>
          <w:szCs w:val="28"/>
          <w:lang w:eastAsia="ru-RU"/>
        </w:rPr>
      </w:pPr>
    </w:p>
    <w:p w14:paraId="46BDE90E" w14:textId="77777777" w:rsidR="00697FE6" w:rsidRPr="0098514A" w:rsidRDefault="00697FE6" w:rsidP="00697FE6">
      <w:pPr>
        <w:ind w:firstLine="709"/>
        <w:jc w:val="both"/>
        <w:rPr>
          <w:rFonts w:ascii="Times New Roman" w:eastAsia="Times New Roman" w:hAnsi="Times New Roman"/>
          <w:b/>
          <w:sz w:val="28"/>
          <w:szCs w:val="28"/>
          <w:lang w:eastAsia="ru-RU"/>
        </w:rPr>
      </w:pPr>
      <w:r w:rsidRPr="0098514A">
        <w:rPr>
          <w:rFonts w:ascii="Times New Roman" w:eastAsia="Times New Roman" w:hAnsi="Times New Roman"/>
          <w:b/>
          <w:sz w:val="28"/>
          <w:szCs w:val="28"/>
          <w:lang w:eastAsia="ru-RU"/>
        </w:rPr>
        <w:t>2.1 Материалы исследования</w:t>
      </w:r>
    </w:p>
    <w:p w14:paraId="7EA295C0" w14:textId="77777777"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i/>
          <w:sz w:val="28"/>
          <w:szCs w:val="28"/>
          <w:lang w:eastAsia="ru-RU"/>
        </w:rPr>
        <w:t>Форма исследования:</w:t>
      </w:r>
      <w:r>
        <w:rPr>
          <w:rFonts w:ascii="Times New Roman" w:eastAsia="Times New Roman" w:hAnsi="Times New Roman"/>
          <w:sz w:val="28"/>
          <w:szCs w:val="28"/>
          <w:lang w:eastAsia="ru-RU"/>
        </w:rPr>
        <w:t xml:space="preserve"> с</w:t>
      </w:r>
      <w:r w:rsidRPr="0098514A">
        <w:rPr>
          <w:rFonts w:ascii="Times New Roman" w:eastAsia="Times New Roman" w:hAnsi="Times New Roman"/>
          <w:sz w:val="28"/>
          <w:szCs w:val="28"/>
          <w:lang w:eastAsia="ru-RU"/>
        </w:rPr>
        <w:t>елитрянки Шобера (</w:t>
      </w:r>
      <w:r w:rsidRPr="0098514A">
        <w:rPr>
          <w:rFonts w:ascii="Times New Roman" w:eastAsia="Times New Roman" w:hAnsi="Times New Roman"/>
          <w:i/>
          <w:sz w:val="28"/>
          <w:szCs w:val="28"/>
          <w:lang w:eastAsia="ru-RU"/>
        </w:rPr>
        <w:t>Nitraria schoberi</w:t>
      </w:r>
      <w:r w:rsidRPr="0098514A">
        <w:rPr>
          <w:rFonts w:ascii="Times New Roman" w:eastAsia="Times New Roman" w:hAnsi="Times New Roman"/>
          <w:sz w:val="28"/>
          <w:szCs w:val="28"/>
          <w:lang w:eastAsia="ru-RU"/>
        </w:rPr>
        <w:t xml:space="preserve"> L.), собранна в популяциях Карагандинской области, в долине реки Баймырза (N 50°18069′; E 72°90964′) Бухар-Жырауского района в августе 2018 г., в фазу массового плодоношения. В качестве материала для исследований использовали надзе</w:t>
      </w:r>
      <w:r>
        <w:rPr>
          <w:rFonts w:ascii="Times New Roman" w:eastAsia="Times New Roman" w:hAnsi="Times New Roman"/>
          <w:sz w:val="28"/>
          <w:szCs w:val="28"/>
          <w:lang w:eastAsia="ru-RU"/>
        </w:rPr>
        <w:t>мную и подземную часть органов с</w:t>
      </w:r>
      <w:r w:rsidRPr="0098514A">
        <w:rPr>
          <w:rFonts w:ascii="Times New Roman" w:eastAsia="Times New Roman" w:hAnsi="Times New Roman"/>
          <w:sz w:val="28"/>
          <w:szCs w:val="28"/>
          <w:lang w:eastAsia="ru-RU"/>
        </w:rPr>
        <w:t>елитрянки Шобера. На биолого-географическом факультете НАО «Карагандинский университет имени академика Е.А. Букетова» была установлена и подтверждена ботаническая идентификация сырья, которая приведена в приложении А.</w:t>
      </w:r>
    </w:p>
    <w:p w14:paraId="3E57D485" w14:textId="77777777"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В экспериментальных исследованиях были использованы химические реактивы и растворители марки «о.с.ч.», «х.ч.», «ч.д.а.».</w:t>
      </w:r>
    </w:p>
    <w:p w14:paraId="4A80D034" w14:textId="77777777" w:rsidR="00697FE6" w:rsidRPr="0098514A" w:rsidRDefault="00697FE6" w:rsidP="00697FE6">
      <w:pPr>
        <w:ind w:firstLine="709"/>
        <w:jc w:val="both"/>
        <w:rPr>
          <w:rFonts w:ascii="Times New Roman" w:eastAsia="Times New Roman" w:hAnsi="Times New Roman"/>
          <w:i/>
          <w:sz w:val="28"/>
          <w:szCs w:val="28"/>
          <w:lang w:eastAsia="ru-RU"/>
        </w:rPr>
      </w:pPr>
      <w:r w:rsidRPr="0098514A">
        <w:rPr>
          <w:rFonts w:ascii="Times New Roman" w:eastAsia="Times New Roman" w:hAnsi="Times New Roman"/>
          <w:i/>
          <w:sz w:val="28"/>
          <w:szCs w:val="28"/>
          <w:lang w:eastAsia="ru-RU"/>
        </w:rPr>
        <w:t xml:space="preserve"> Растворители и реактивы:</w:t>
      </w:r>
    </w:p>
    <w:p w14:paraId="4AC02538" w14:textId="77777777"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b/>
          <w:sz w:val="28"/>
          <w:szCs w:val="28"/>
          <w:lang w:eastAsia="ru-RU"/>
        </w:rPr>
        <w:t xml:space="preserve"> </w:t>
      </w:r>
      <w:r w:rsidRPr="0098514A">
        <w:rPr>
          <w:rFonts w:ascii="Times New Roman" w:eastAsia="Times New Roman" w:hAnsi="Times New Roman"/>
          <w:i/>
          <w:sz w:val="28"/>
          <w:szCs w:val="28"/>
          <w:lang w:eastAsia="ru-RU"/>
        </w:rPr>
        <w:t>Вода очищенная.</w:t>
      </w:r>
      <w:r w:rsidRPr="0098514A">
        <w:rPr>
          <w:rFonts w:ascii="Times New Roman" w:eastAsia="Times New Roman" w:hAnsi="Times New Roman"/>
          <w:sz w:val="28"/>
          <w:szCs w:val="28"/>
          <w:lang w:eastAsia="ru-RU"/>
        </w:rPr>
        <w:t xml:space="preserve"> Н</w:t>
      </w:r>
      <w:r w:rsidRPr="009D2D5F">
        <w:rPr>
          <w:rFonts w:ascii="Times New Roman" w:eastAsia="Times New Roman" w:hAnsi="Times New Roman"/>
          <w:sz w:val="28"/>
          <w:szCs w:val="28"/>
          <w:vertAlign w:val="subscript"/>
          <w:lang w:val="en-US" w:eastAsia="ru-RU"/>
        </w:rPr>
        <w:t>2</w:t>
      </w:r>
      <w:r w:rsidRPr="0098514A">
        <w:rPr>
          <w:rFonts w:ascii="Times New Roman" w:eastAsia="Times New Roman" w:hAnsi="Times New Roman"/>
          <w:sz w:val="28"/>
          <w:szCs w:val="28"/>
          <w:lang w:eastAsia="ru-RU"/>
        </w:rPr>
        <w:t>О</w:t>
      </w:r>
      <w:r w:rsidRPr="009D2D5F">
        <w:rPr>
          <w:rFonts w:ascii="Times New Roman" w:eastAsia="Times New Roman" w:hAnsi="Times New Roman"/>
          <w:sz w:val="28"/>
          <w:szCs w:val="28"/>
          <w:lang w:val="en-US" w:eastAsia="ru-RU"/>
        </w:rPr>
        <w:t xml:space="preserve">. </w:t>
      </w:r>
      <w:r w:rsidRPr="009D2D5F">
        <w:rPr>
          <w:rFonts w:ascii="Times New Roman" w:eastAsia="Times New Roman" w:hAnsi="Times New Roman"/>
          <w:i/>
          <w:sz w:val="28"/>
          <w:szCs w:val="28"/>
          <w:lang w:val="en-US" w:eastAsia="ru-RU"/>
        </w:rPr>
        <w:t>(</w:t>
      </w:r>
      <w:r w:rsidRPr="0098514A">
        <w:rPr>
          <w:rFonts w:ascii="Times New Roman" w:eastAsia="Times New Roman" w:hAnsi="Times New Roman"/>
          <w:i/>
          <w:sz w:val="28"/>
          <w:szCs w:val="28"/>
          <w:lang w:val="en-US" w:eastAsia="ru-RU"/>
        </w:rPr>
        <w:t>Aqua</w:t>
      </w:r>
      <w:r w:rsidRPr="009D2D5F">
        <w:rPr>
          <w:rFonts w:ascii="Times New Roman" w:eastAsia="Times New Roman" w:hAnsi="Times New Roman"/>
          <w:i/>
          <w:sz w:val="28"/>
          <w:szCs w:val="28"/>
          <w:lang w:val="en-US" w:eastAsia="ru-RU"/>
        </w:rPr>
        <w:t xml:space="preserve"> </w:t>
      </w:r>
      <w:r w:rsidRPr="0098514A">
        <w:rPr>
          <w:rFonts w:ascii="Times New Roman" w:eastAsia="Times New Roman" w:hAnsi="Times New Roman"/>
          <w:i/>
          <w:sz w:val="28"/>
          <w:szCs w:val="28"/>
          <w:lang w:val="en-US" w:eastAsia="ru-RU"/>
        </w:rPr>
        <w:t>purificata</w:t>
      </w:r>
      <w:r w:rsidRPr="009D2D5F">
        <w:rPr>
          <w:rFonts w:ascii="Times New Roman" w:eastAsia="Times New Roman" w:hAnsi="Times New Roman"/>
          <w:i/>
          <w:sz w:val="28"/>
          <w:szCs w:val="28"/>
          <w:lang w:val="en-US" w:eastAsia="ru-RU"/>
        </w:rPr>
        <w:t>).</w:t>
      </w:r>
      <w:r w:rsidRPr="009D2D5F">
        <w:rPr>
          <w:rFonts w:ascii="Times New Roman" w:eastAsia="Times New Roman" w:hAnsi="Times New Roman"/>
          <w:sz w:val="28"/>
          <w:szCs w:val="28"/>
          <w:lang w:val="en-US" w:eastAsia="ru-RU"/>
        </w:rPr>
        <w:t xml:space="preserve"> </w:t>
      </w:r>
      <w:r w:rsidRPr="0098514A">
        <w:rPr>
          <w:rFonts w:ascii="Times New Roman" w:eastAsia="Times New Roman" w:hAnsi="Times New Roman"/>
          <w:sz w:val="28"/>
          <w:szCs w:val="28"/>
          <w:lang w:eastAsia="ru-RU"/>
        </w:rPr>
        <w:t>М</w:t>
      </w:r>
      <w:r w:rsidRPr="009D2D5F">
        <w:rPr>
          <w:rFonts w:ascii="Times New Roman" w:eastAsia="Times New Roman" w:hAnsi="Times New Roman"/>
          <w:sz w:val="28"/>
          <w:szCs w:val="28"/>
          <w:lang w:val="en-US" w:eastAsia="ru-RU"/>
        </w:rPr>
        <w:t>.</w:t>
      </w:r>
      <w:r w:rsidRPr="0098514A">
        <w:rPr>
          <w:rFonts w:ascii="Times New Roman" w:eastAsia="Times New Roman" w:hAnsi="Times New Roman"/>
          <w:sz w:val="28"/>
          <w:szCs w:val="28"/>
          <w:lang w:eastAsia="ru-RU"/>
        </w:rPr>
        <w:t>м</w:t>
      </w:r>
      <w:r w:rsidRPr="009D2D5F">
        <w:rPr>
          <w:rFonts w:ascii="Times New Roman" w:eastAsia="Times New Roman" w:hAnsi="Times New Roman"/>
          <w:sz w:val="28"/>
          <w:szCs w:val="28"/>
          <w:lang w:val="en-US" w:eastAsia="ru-RU"/>
        </w:rPr>
        <w:t xml:space="preserve">.-18.02. </w:t>
      </w:r>
      <w:r w:rsidRPr="0098514A">
        <w:rPr>
          <w:rFonts w:ascii="Times New Roman" w:eastAsia="Times New Roman" w:hAnsi="Times New Roman"/>
          <w:sz w:val="28"/>
          <w:szCs w:val="28"/>
          <w:lang w:eastAsia="ru-RU"/>
        </w:rPr>
        <w:t>Бесцветная прозрачная жидкость без запаха и вкуса. Качество регламентируется требованиями: ГФ РК, т.2, с. 168.</w:t>
      </w:r>
    </w:p>
    <w:p w14:paraId="4860B660" w14:textId="77777777"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i/>
          <w:sz w:val="28"/>
          <w:szCs w:val="28"/>
          <w:lang w:eastAsia="ru-RU"/>
        </w:rPr>
        <w:t>Этанол 96%. С</w:t>
      </w:r>
      <w:r w:rsidRPr="0098514A">
        <w:rPr>
          <w:rFonts w:ascii="Times New Roman" w:eastAsia="Times New Roman" w:hAnsi="Times New Roman"/>
          <w:i/>
          <w:sz w:val="28"/>
          <w:szCs w:val="28"/>
          <w:vertAlign w:val="subscript"/>
          <w:lang w:eastAsia="ru-RU"/>
        </w:rPr>
        <w:t>2</w:t>
      </w:r>
      <w:r w:rsidRPr="0098514A">
        <w:rPr>
          <w:rFonts w:ascii="Times New Roman" w:eastAsia="Times New Roman" w:hAnsi="Times New Roman"/>
          <w:i/>
          <w:sz w:val="28"/>
          <w:szCs w:val="28"/>
          <w:lang w:eastAsia="ru-RU"/>
        </w:rPr>
        <w:t>Н</w:t>
      </w:r>
      <w:r>
        <w:rPr>
          <w:rFonts w:ascii="Times New Roman" w:eastAsia="Times New Roman" w:hAnsi="Times New Roman"/>
          <w:i/>
          <w:sz w:val="28"/>
          <w:szCs w:val="28"/>
          <w:vertAlign w:val="subscript"/>
          <w:lang w:eastAsia="ru-RU"/>
        </w:rPr>
        <w:t>6</w:t>
      </w:r>
      <w:r w:rsidRPr="0098514A">
        <w:rPr>
          <w:rFonts w:ascii="Times New Roman" w:eastAsia="Times New Roman" w:hAnsi="Times New Roman"/>
          <w:i/>
          <w:sz w:val="28"/>
          <w:szCs w:val="28"/>
          <w:lang w:eastAsia="ru-RU"/>
        </w:rPr>
        <w:t>О.</w:t>
      </w:r>
      <w:r w:rsidRPr="0098514A">
        <w:rPr>
          <w:rFonts w:ascii="Times New Roman" w:eastAsia="Times New Roman" w:hAnsi="Times New Roman"/>
          <w:sz w:val="28"/>
          <w:szCs w:val="28"/>
          <w:lang w:eastAsia="ru-RU"/>
        </w:rPr>
        <w:t xml:space="preserve"> М.м. - 46.07. Бесцветная, прозрачная, летучая, легковоспломиняющаяся жидкость. Горит синим пламенем.  (ГФ РК т. 2, с. 581).</w:t>
      </w:r>
    </w:p>
    <w:p w14:paraId="41416355" w14:textId="77777777"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i/>
          <w:sz w:val="28"/>
          <w:szCs w:val="28"/>
          <w:lang w:eastAsia="ru-RU"/>
        </w:rPr>
        <w:t>Ацетонитрил. С</w:t>
      </w:r>
      <w:r w:rsidRPr="0098514A">
        <w:rPr>
          <w:rFonts w:ascii="Times New Roman" w:eastAsia="Times New Roman" w:hAnsi="Times New Roman"/>
          <w:i/>
          <w:sz w:val="28"/>
          <w:szCs w:val="28"/>
          <w:vertAlign w:val="subscript"/>
          <w:lang w:eastAsia="ru-RU"/>
        </w:rPr>
        <w:t>2</w:t>
      </w:r>
      <w:r w:rsidRPr="0098514A">
        <w:rPr>
          <w:rFonts w:ascii="Times New Roman" w:eastAsia="Times New Roman" w:hAnsi="Times New Roman"/>
          <w:i/>
          <w:sz w:val="28"/>
          <w:szCs w:val="28"/>
          <w:lang w:eastAsia="ru-RU"/>
        </w:rPr>
        <w:t>Н</w:t>
      </w:r>
      <w:r w:rsidRPr="0098514A">
        <w:rPr>
          <w:rFonts w:ascii="Times New Roman" w:eastAsia="Times New Roman" w:hAnsi="Times New Roman"/>
          <w:i/>
          <w:sz w:val="28"/>
          <w:szCs w:val="28"/>
          <w:vertAlign w:val="subscript"/>
          <w:lang w:eastAsia="ru-RU"/>
        </w:rPr>
        <w:t>3</w:t>
      </w:r>
      <w:r w:rsidRPr="0098514A">
        <w:rPr>
          <w:rFonts w:ascii="Times New Roman" w:eastAsia="Times New Roman" w:hAnsi="Times New Roman"/>
          <w:i/>
          <w:sz w:val="28"/>
          <w:szCs w:val="28"/>
          <w:lang w:eastAsia="ru-RU"/>
        </w:rPr>
        <w:t>N.</w:t>
      </w:r>
      <w:r w:rsidRPr="0098514A">
        <w:rPr>
          <w:rFonts w:ascii="Times New Roman" w:eastAsia="Times New Roman" w:hAnsi="Times New Roman"/>
          <w:sz w:val="28"/>
          <w:szCs w:val="28"/>
          <w:lang w:eastAsia="ru-RU"/>
        </w:rPr>
        <w:t xml:space="preserve"> M.м. -41.05. Бесцветная жидкость с характерным запахом. Ацетонитрил смешивается с водой и другими органическими растворителями (ГФ РК т.1, с. 339).</w:t>
      </w:r>
    </w:p>
    <w:p w14:paraId="048C8149" w14:textId="77777777"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i/>
          <w:sz w:val="28"/>
          <w:szCs w:val="28"/>
          <w:lang w:eastAsia="ru-RU"/>
        </w:rPr>
        <w:t>Этилацетат. С</w:t>
      </w:r>
      <w:r w:rsidRPr="0098514A">
        <w:rPr>
          <w:rFonts w:ascii="Times New Roman" w:eastAsia="Times New Roman" w:hAnsi="Times New Roman"/>
          <w:i/>
          <w:sz w:val="28"/>
          <w:szCs w:val="28"/>
          <w:vertAlign w:val="subscript"/>
          <w:lang w:eastAsia="ru-RU"/>
        </w:rPr>
        <w:t>4</w:t>
      </w:r>
      <w:r w:rsidRPr="0098514A">
        <w:rPr>
          <w:rFonts w:ascii="Times New Roman" w:eastAsia="Times New Roman" w:hAnsi="Times New Roman"/>
          <w:i/>
          <w:sz w:val="28"/>
          <w:szCs w:val="28"/>
          <w:lang w:eastAsia="ru-RU"/>
        </w:rPr>
        <w:t>Н</w:t>
      </w:r>
      <w:r w:rsidRPr="0098514A">
        <w:rPr>
          <w:rFonts w:ascii="Times New Roman" w:eastAsia="Times New Roman" w:hAnsi="Times New Roman"/>
          <w:i/>
          <w:sz w:val="28"/>
          <w:szCs w:val="28"/>
          <w:vertAlign w:val="subscript"/>
          <w:lang w:eastAsia="ru-RU"/>
        </w:rPr>
        <w:t>8</w:t>
      </w:r>
      <w:r w:rsidRPr="0098514A">
        <w:rPr>
          <w:rFonts w:ascii="Times New Roman" w:eastAsia="Times New Roman" w:hAnsi="Times New Roman"/>
          <w:i/>
          <w:sz w:val="28"/>
          <w:szCs w:val="28"/>
          <w:lang w:eastAsia="ru-RU"/>
        </w:rPr>
        <w:t>О</w:t>
      </w:r>
      <w:r w:rsidRPr="0098514A">
        <w:rPr>
          <w:rFonts w:ascii="Times New Roman" w:eastAsia="Times New Roman" w:hAnsi="Times New Roman"/>
          <w:i/>
          <w:sz w:val="28"/>
          <w:szCs w:val="28"/>
          <w:vertAlign w:val="subscript"/>
          <w:lang w:eastAsia="ru-RU"/>
        </w:rPr>
        <w:t>2</w:t>
      </w:r>
      <w:r w:rsidRPr="0098514A">
        <w:rPr>
          <w:rFonts w:ascii="Times New Roman" w:eastAsia="Times New Roman" w:hAnsi="Times New Roman"/>
          <w:i/>
          <w:sz w:val="28"/>
          <w:szCs w:val="28"/>
          <w:lang w:eastAsia="ru-RU"/>
        </w:rPr>
        <w:t>.</w:t>
      </w:r>
      <w:r w:rsidRPr="0098514A">
        <w:rPr>
          <w:rFonts w:ascii="Times New Roman" w:eastAsia="Times New Roman" w:hAnsi="Times New Roman"/>
          <w:sz w:val="28"/>
          <w:szCs w:val="28"/>
          <w:lang w:eastAsia="ru-RU"/>
        </w:rPr>
        <w:t xml:space="preserve"> M.м. -88.1.</w:t>
      </w:r>
      <w:r>
        <w:rPr>
          <w:rFonts w:ascii="Times New Roman" w:eastAsia="Times New Roman" w:hAnsi="Times New Roman"/>
          <w:sz w:val="28"/>
          <w:szCs w:val="28"/>
          <w:lang w:eastAsia="ru-RU"/>
        </w:rPr>
        <w:t xml:space="preserve"> </w:t>
      </w:r>
      <w:r w:rsidRPr="0098514A">
        <w:rPr>
          <w:rFonts w:ascii="Times New Roman" w:eastAsia="Times New Roman" w:hAnsi="Times New Roman"/>
          <w:sz w:val="28"/>
          <w:szCs w:val="28"/>
          <w:lang w:eastAsia="ru-RU"/>
        </w:rPr>
        <w:t xml:space="preserve">Бесцветная летучая жидкость с резким запахом. Растворяется в воде и других органических растворителях (ГФ РК т.1, с. 448). </w:t>
      </w:r>
    </w:p>
    <w:p w14:paraId="1D4872FC" w14:textId="77777777"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i/>
          <w:sz w:val="28"/>
          <w:szCs w:val="28"/>
          <w:lang w:eastAsia="ru-RU"/>
        </w:rPr>
        <w:t>Хлороформ. CHCl</w:t>
      </w:r>
      <w:r w:rsidRPr="0098514A">
        <w:rPr>
          <w:rFonts w:ascii="Times New Roman" w:eastAsia="Times New Roman" w:hAnsi="Times New Roman"/>
          <w:i/>
          <w:sz w:val="28"/>
          <w:szCs w:val="28"/>
          <w:vertAlign w:val="subscript"/>
          <w:lang w:eastAsia="ru-RU"/>
        </w:rPr>
        <w:t>3</w:t>
      </w:r>
      <w:r w:rsidRPr="0098514A">
        <w:rPr>
          <w:rFonts w:ascii="Times New Roman" w:eastAsia="Times New Roman" w:hAnsi="Times New Roman"/>
          <w:sz w:val="28"/>
          <w:szCs w:val="28"/>
          <w:lang w:eastAsia="ru-RU"/>
        </w:rPr>
        <w:t>.  M.м. -1.49.</w:t>
      </w:r>
      <w:r>
        <w:rPr>
          <w:rFonts w:ascii="Times New Roman" w:eastAsia="Times New Roman" w:hAnsi="Times New Roman"/>
          <w:sz w:val="28"/>
          <w:szCs w:val="28"/>
          <w:lang w:eastAsia="ru-RU"/>
        </w:rPr>
        <w:t xml:space="preserve"> </w:t>
      </w:r>
      <w:r w:rsidRPr="0098514A">
        <w:rPr>
          <w:rFonts w:ascii="Times New Roman" w:eastAsia="Times New Roman" w:hAnsi="Times New Roman"/>
          <w:sz w:val="28"/>
          <w:szCs w:val="28"/>
          <w:lang w:eastAsia="ru-RU"/>
        </w:rPr>
        <w:t xml:space="preserve">Бесцветная летучая жидкость с эфирным запахом и сладким вкусом. Практический не растворим в воде, </w:t>
      </w:r>
      <w:r w:rsidRPr="0098514A">
        <w:rPr>
          <w:rFonts w:ascii="Times New Roman" w:eastAsia="Times New Roman" w:hAnsi="Times New Roman"/>
          <w:sz w:val="28"/>
          <w:szCs w:val="28"/>
          <w:lang w:eastAsia="ru-RU"/>
        </w:rPr>
        <w:lastRenderedPageBreak/>
        <w:t>смешивается с большинством органических растворителей (ГФ РК т. 1, с. 440).</w:t>
      </w:r>
    </w:p>
    <w:p w14:paraId="7F70007D" w14:textId="77777777" w:rsidR="00697FE6" w:rsidRPr="0098514A" w:rsidRDefault="00697FE6" w:rsidP="001E0A37">
      <w:pPr>
        <w:ind w:firstLine="709"/>
        <w:jc w:val="both"/>
        <w:rPr>
          <w:rFonts w:ascii="Times New Roman" w:eastAsia="Times New Roman" w:hAnsi="Times New Roman"/>
          <w:sz w:val="28"/>
          <w:szCs w:val="28"/>
          <w:lang w:eastAsia="ru-RU"/>
        </w:rPr>
      </w:pPr>
      <w:r w:rsidRPr="0098514A">
        <w:rPr>
          <w:rFonts w:ascii="Times New Roman" w:eastAsia="Times New Roman" w:hAnsi="Times New Roman"/>
          <w:i/>
          <w:sz w:val="28"/>
          <w:szCs w:val="28"/>
          <w:lang w:eastAsia="ru-RU"/>
        </w:rPr>
        <w:t>Гексан. С</w:t>
      </w:r>
      <w:r w:rsidRPr="0098514A">
        <w:rPr>
          <w:rFonts w:ascii="Times New Roman" w:eastAsia="Times New Roman" w:hAnsi="Times New Roman"/>
          <w:i/>
          <w:sz w:val="28"/>
          <w:szCs w:val="28"/>
          <w:vertAlign w:val="subscript"/>
          <w:lang w:eastAsia="ru-RU"/>
        </w:rPr>
        <w:t>6</w:t>
      </w:r>
      <w:r w:rsidRPr="0098514A">
        <w:rPr>
          <w:rFonts w:ascii="Times New Roman" w:eastAsia="Times New Roman" w:hAnsi="Times New Roman"/>
          <w:i/>
          <w:sz w:val="28"/>
          <w:szCs w:val="28"/>
          <w:lang w:eastAsia="ru-RU"/>
        </w:rPr>
        <w:t>Н</w:t>
      </w:r>
      <w:r w:rsidRPr="0098514A">
        <w:rPr>
          <w:rFonts w:ascii="Times New Roman" w:eastAsia="Times New Roman" w:hAnsi="Times New Roman"/>
          <w:i/>
          <w:sz w:val="28"/>
          <w:szCs w:val="28"/>
          <w:vertAlign w:val="subscript"/>
          <w:lang w:eastAsia="ru-RU"/>
        </w:rPr>
        <w:t>14</w:t>
      </w:r>
      <w:r w:rsidRPr="0098514A">
        <w:rPr>
          <w:rFonts w:ascii="Times New Roman" w:eastAsia="Times New Roman" w:hAnsi="Times New Roman"/>
          <w:i/>
          <w:sz w:val="28"/>
          <w:szCs w:val="28"/>
          <w:lang w:eastAsia="ru-RU"/>
        </w:rPr>
        <w:t>.</w:t>
      </w:r>
      <w:r w:rsidRPr="0098514A">
        <w:rPr>
          <w:rFonts w:ascii="Times New Roman" w:eastAsia="Times New Roman" w:hAnsi="Times New Roman"/>
          <w:sz w:val="28"/>
          <w:szCs w:val="28"/>
          <w:lang w:eastAsia="ru-RU"/>
        </w:rPr>
        <w:t xml:space="preserve"> M.м.- 86.2 Бесцветная жидкость со слабым запахом. Органический растворитель (ГФ РК I, Т. 1, с. 348).</w:t>
      </w:r>
    </w:p>
    <w:p w14:paraId="06CFBE8A" w14:textId="77777777" w:rsidR="00697FE6" w:rsidRPr="0098514A" w:rsidRDefault="00697FE6" w:rsidP="001E0A37">
      <w:pPr>
        <w:ind w:firstLine="709"/>
        <w:jc w:val="both"/>
        <w:rPr>
          <w:rFonts w:ascii="Times New Roman" w:eastAsia="Times New Roman" w:hAnsi="Times New Roman"/>
          <w:sz w:val="28"/>
          <w:szCs w:val="28"/>
          <w:lang w:eastAsia="ru-RU"/>
        </w:rPr>
      </w:pPr>
      <w:r w:rsidRPr="0098514A">
        <w:rPr>
          <w:rFonts w:ascii="Times New Roman" w:eastAsia="Times New Roman" w:hAnsi="Times New Roman"/>
          <w:i/>
          <w:sz w:val="28"/>
          <w:szCs w:val="28"/>
          <w:lang w:eastAsia="ru-RU"/>
        </w:rPr>
        <w:t>Реактивы</w:t>
      </w:r>
      <w:r w:rsidRPr="0098514A">
        <w:rPr>
          <w:rFonts w:ascii="Times New Roman" w:eastAsia="Times New Roman" w:hAnsi="Times New Roman"/>
          <w:sz w:val="28"/>
          <w:szCs w:val="28"/>
          <w:lang w:eastAsia="ru-RU"/>
        </w:rPr>
        <w:t>: метиленовый синий (ГФ РК, т. 2, с. 387), 10% раствор тимола (ГФ РК, т. 2, с. 424) в конц. H</w:t>
      </w:r>
      <w:r w:rsidRPr="0098514A">
        <w:rPr>
          <w:rFonts w:ascii="Times New Roman" w:eastAsia="Times New Roman" w:hAnsi="Times New Roman"/>
          <w:sz w:val="28"/>
          <w:szCs w:val="28"/>
          <w:vertAlign w:val="subscript"/>
          <w:lang w:eastAsia="ru-RU"/>
        </w:rPr>
        <w:t>2</w:t>
      </w:r>
      <w:r w:rsidRPr="0098514A">
        <w:rPr>
          <w:rFonts w:ascii="Times New Roman" w:eastAsia="Times New Roman" w:hAnsi="Times New Roman"/>
          <w:sz w:val="28"/>
          <w:szCs w:val="28"/>
          <w:lang w:eastAsia="ru-RU"/>
        </w:rPr>
        <w:t>SO</w:t>
      </w:r>
      <w:r w:rsidRPr="0098514A">
        <w:rPr>
          <w:rFonts w:ascii="Times New Roman" w:eastAsia="Times New Roman" w:hAnsi="Times New Roman"/>
          <w:sz w:val="28"/>
          <w:szCs w:val="28"/>
          <w:vertAlign w:val="subscript"/>
          <w:lang w:eastAsia="ru-RU"/>
        </w:rPr>
        <w:t>4</w:t>
      </w:r>
      <w:r w:rsidRPr="0098514A">
        <w:rPr>
          <w:rFonts w:ascii="Times New Roman" w:eastAsia="Times New Roman" w:hAnsi="Times New Roman"/>
          <w:sz w:val="28"/>
          <w:szCs w:val="28"/>
          <w:lang w:eastAsia="ru-RU"/>
        </w:rPr>
        <w:t>, реактив Люголя (ГФ РК т.1 с. 370), конц. H</w:t>
      </w:r>
      <w:r w:rsidRPr="0098514A">
        <w:rPr>
          <w:rFonts w:ascii="Times New Roman" w:eastAsia="Times New Roman" w:hAnsi="Times New Roman"/>
          <w:sz w:val="28"/>
          <w:szCs w:val="28"/>
          <w:vertAlign w:val="subscript"/>
          <w:lang w:eastAsia="ru-RU"/>
        </w:rPr>
        <w:t>2</w:t>
      </w:r>
      <w:r w:rsidRPr="0098514A">
        <w:rPr>
          <w:rFonts w:ascii="Times New Roman" w:eastAsia="Times New Roman" w:hAnsi="Times New Roman"/>
          <w:sz w:val="28"/>
          <w:szCs w:val="28"/>
          <w:lang w:eastAsia="ru-RU"/>
        </w:rPr>
        <w:t>SO</w:t>
      </w:r>
      <w:r w:rsidRPr="0098514A">
        <w:rPr>
          <w:rFonts w:ascii="Times New Roman" w:eastAsia="Times New Roman" w:hAnsi="Times New Roman"/>
          <w:sz w:val="28"/>
          <w:szCs w:val="28"/>
          <w:vertAlign w:val="subscript"/>
          <w:lang w:eastAsia="ru-RU"/>
        </w:rPr>
        <w:t>4</w:t>
      </w:r>
      <w:r w:rsidRPr="0098514A">
        <w:rPr>
          <w:rFonts w:ascii="Times New Roman" w:eastAsia="Times New Roman" w:hAnsi="Times New Roman"/>
          <w:sz w:val="28"/>
          <w:szCs w:val="28"/>
          <w:lang w:eastAsia="ru-RU"/>
        </w:rPr>
        <w:t xml:space="preserve"> (ГФ РК, т. 2, с. 413), 10% спиртовой раствор K</w:t>
      </w:r>
      <w:r w:rsidRPr="0098514A">
        <w:rPr>
          <w:rFonts w:ascii="Times New Roman" w:eastAsia="Times New Roman" w:hAnsi="Times New Roman"/>
          <w:sz w:val="28"/>
          <w:szCs w:val="28"/>
          <w:vertAlign w:val="subscript"/>
          <w:lang w:eastAsia="ru-RU"/>
        </w:rPr>
        <w:t>2</w:t>
      </w:r>
      <w:r w:rsidRPr="0098514A">
        <w:rPr>
          <w:rFonts w:ascii="Times New Roman" w:eastAsia="Times New Roman" w:hAnsi="Times New Roman"/>
          <w:sz w:val="28"/>
          <w:szCs w:val="28"/>
          <w:lang w:eastAsia="ru-RU"/>
        </w:rPr>
        <w:t>Cr</w:t>
      </w:r>
      <w:r w:rsidRPr="0098514A">
        <w:rPr>
          <w:rFonts w:ascii="Times New Roman" w:eastAsia="Times New Roman" w:hAnsi="Times New Roman"/>
          <w:sz w:val="28"/>
          <w:szCs w:val="28"/>
          <w:vertAlign w:val="subscript"/>
          <w:lang w:eastAsia="ru-RU"/>
        </w:rPr>
        <w:t>2</w:t>
      </w:r>
      <w:r w:rsidRPr="0098514A">
        <w:rPr>
          <w:rFonts w:ascii="Times New Roman" w:eastAsia="Times New Roman" w:hAnsi="Times New Roman"/>
          <w:sz w:val="28"/>
          <w:szCs w:val="28"/>
          <w:lang w:eastAsia="ru-RU"/>
        </w:rPr>
        <w:t>O</w:t>
      </w:r>
      <w:r w:rsidRPr="0098514A">
        <w:rPr>
          <w:rFonts w:ascii="Times New Roman" w:eastAsia="Times New Roman" w:hAnsi="Times New Roman"/>
          <w:sz w:val="28"/>
          <w:szCs w:val="28"/>
          <w:vertAlign w:val="subscript"/>
          <w:lang w:eastAsia="ru-RU"/>
        </w:rPr>
        <w:t>7</w:t>
      </w:r>
      <w:r w:rsidRPr="0098514A">
        <w:rPr>
          <w:rFonts w:ascii="Times New Roman" w:eastAsia="Times New Roman" w:hAnsi="Times New Roman"/>
          <w:sz w:val="28"/>
          <w:szCs w:val="28"/>
          <w:lang w:eastAsia="ru-RU"/>
        </w:rPr>
        <w:t xml:space="preserve"> (ГФ РК т. 1, с. 369), 1% спиртовой раствор FeCl</w:t>
      </w:r>
      <w:r w:rsidRPr="0098514A">
        <w:rPr>
          <w:rFonts w:ascii="Times New Roman" w:eastAsia="Times New Roman" w:hAnsi="Times New Roman"/>
          <w:sz w:val="28"/>
          <w:szCs w:val="28"/>
          <w:vertAlign w:val="subscript"/>
          <w:lang w:eastAsia="ru-RU"/>
        </w:rPr>
        <w:t>3</w:t>
      </w:r>
      <w:r w:rsidRPr="0098514A">
        <w:rPr>
          <w:rFonts w:ascii="Times New Roman" w:eastAsia="Times New Roman" w:hAnsi="Times New Roman"/>
          <w:sz w:val="28"/>
          <w:szCs w:val="28"/>
          <w:lang w:eastAsia="ru-RU"/>
        </w:rPr>
        <w:t xml:space="preserve"> (ГФ РК т. 1 с. 364), реактив Драгендорфа (ГФ РК т.1, с. 370).</w:t>
      </w:r>
    </w:p>
    <w:p w14:paraId="6ACD62D0" w14:textId="7351FB4C" w:rsidR="00697FE6" w:rsidRPr="0098514A" w:rsidRDefault="00697FE6" w:rsidP="001E0A37">
      <w:pPr>
        <w:ind w:firstLine="709"/>
        <w:jc w:val="both"/>
        <w:rPr>
          <w:rFonts w:ascii="Times New Roman" w:eastAsia="Times New Roman" w:hAnsi="Times New Roman"/>
          <w:i/>
          <w:sz w:val="28"/>
          <w:szCs w:val="28"/>
          <w:lang w:eastAsia="ru-RU"/>
        </w:rPr>
      </w:pPr>
      <w:r w:rsidRPr="0098514A">
        <w:rPr>
          <w:rFonts w:ascii="Times New Roman" w:eastAsia="Times New Roman" w:hAnsi="Times New Roman"/>
          <w:i/>
          <w:sz w:val="28"/>
          <w:szCs w:val="28"/>
          <w:lang w:eastAsia="ru-RU"/>
        </w:rPr>
        <w:t>Препараты сравнения:</w:t>
      </w:r>
    </w:p>
    <w:p w14:paraId="6454A59E" w14:textId="77777777" w:rsidR="00697FE6" w:rsidRPr="0098514A" w:rsidRDefault="00697FE6" w:rsidP="00697FE6">
      <w:pPr>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C</w:t>
      </w:r>
      <w:r w:rsidRPr="0098514A">
        <w:rPr>
          <w:rFonts w:ascii="Times New Roman" w:eastAsia="Times New Roman" w:hAnsi="Times New Roman"/>
          <w:sz w:val="28"/>
          <w:szCs w:val="28"/>
          <w:vertAlign w:val="subscript"/>
          <w:lang w:eastAsia="ru-RU"/>
        </w:rPr>
        <w:t>47</w:t>
      </w:r>
      <w:r w:rsidRPr="0098514A">
        <w:rPr>
          <w:rFonts w:ascii="Times New Roman" w:eastAsia="Times New Roman" w:hAnsi="Times New Roman"/>
          <w:sz w:val="28"/>
          <w:szCs w:val="28"/>
          <w:lang w:eastAsia="ru-RU"/>
        </w:rPr>
        <w:t>H</w:t>
      </w:r>
      <w:r w:rsidRPr="0098514A">
        <w:rPr>
          <w:rFonts w:ascii="Times New Roman" w:eastAsia="Times New Roman" w:hAnsi="Times New Roman"/>
          <w:sz w:val="28"/>
          <w:szCs w:val="28"/>
          <w:vertAlign w:val="subscript"/>
          <w:lang w:eastAsia="ru-RU"/>
        </w:rPr>
        <w:t>75</w:t>
      </w:r>
      <w:r w:rsidRPr="0098514A">
        <w:rPr>
          <w:rFonts w:ascii="Times New Roman" w:eastAsia="Times New Roman" w:hAnsi="Times New Roman"/>
          <w:sz w:val="28"/>
          <w:szCs w:val="28"/>
          <w:lang w:eastAsia="ru-RU"/>
        </w:rPr>
        <w:t>NO</w:t>
      </w:r>
      <w:r w:rsidRPr="0098514A">
        <w:rPr>
          <w:rFonts w:ascii="Times New Roman" w:eastAsia="Times New Roman" w:hAnsi="Times New Roman"/>
          <w:sz w:val="28"/>
          <w:szCs w:val="28"/>
          <w:vertAlign w:val="subscript"/>
          <w:lang w:eastAsia="ru-RU"/>
        </w:rPr>
        <w:t>17</w:t>
      </w:r>
      <w:r w:rsidRPr="0098514A">
        <w:rPr>
          <w:rFonts w:ascii="Times New Roman" w:eastAsia="Times New Roman" w:hAnsi="Times New Roman"/>
          <w:sz w:val="28"/>
          <w:szCs w:val="28"/>
          <w:lang w:eastAsia="ru-RU"/>
        </w:rPr>
        <w:t xml:space="preserve"> - Нистатин. M.м 926. (ГФ РК т.3, с.513).  С нистатином индикаторные диски. </w:t>
      </w:r>
    </w:p>
    <w:p w14:paraId="1E629982" w14:textId="77777777" w:rsidR="00697FE6" w:rsidRPr="0098514A" w:rsidRDefault="00697FE6" w:rsidP="00697FE6">
      <w:pPr>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C</w:t>
      </w:r>
      <w:r w:rsidRPr="0098514A">
        <w:rPr>
          <w:rFonts w:ascii="Times New Roman" w:eastAsia="Times New Roman" w:hAnsi="Times New Roman"/>
          <w:sz w:val="28"/>
          <w:szCs w:val="28"/>
          <w:vertAlign w:val="subscript"/>
          <w:lang w:eastAsia="ru-RU"/>
        </w:rPr>
        <w:t>16</w:t>
      </w:r>
      <w:r w:rsidRPr="0098514A">
        <w:rPr>
          <w:rFonts w:ascii="Times New Roman" w:eastAsia="Times New Roman" w:hAnsi="Times New Roman"/>
          <w:sz w:val="28"/>
          <w:szCs w:val="28"/>
          <w:lang w:eastAsia="ru-RU"/>
        </w:rPr>
        <w:t>H</w:t>
      </w:r>
      <w:r w:rsidRPr="0098514A">
        <w:rPr>
          <w:rFonts w:ascii="Times New Roman" w:eastAsia="Times New Roman" w:hAnsi="Times New Roman"/>
          <w:sz w:val="28"/>
          <w:szCs w:val="28"/>
          <w:vertAlign w:val="subscript"/>
          <w:lang w:eastAsia="ru-RU"/>
        </w:rPr>
        <w:t>17</w:t>
      </w:r>
      <w:r w:rsidRPr="0098514A">
        <w:rPr>
          <w:rFonts w:ascii="Times New Roman" w:eastAsia="Times New Roman" w:hAnsi="Times New Roman"/>
          <w:sz w:val="28"/>
          <w:szCs w:val="28"/>
          <w:lang w:eastAsia="ru-RU"/>
        </w:rPr>
        <w:t>N</w:t>
      </w:r>
      <w:r w:rsidRPr="0098514A">
        <w:rPr>
          <w:rFonts w:ascii="Times New Roman" w:eastAsia="Times New Roman" w:hAnsi="Times New Roman"/>
          <w:sz w:val="28"/>
          <w:szCs w:val="28"/>
          <w:vertAlign w:val="subscript"/>
          <w:lang w:eastAsia="ru-RU"/>
        </w:rPr>
        <w:t>2</w:t>
      </w:r>
      <w:r w:rsidRPr="0098514A">
        <w:rPr>
          <w:rFonts w:ascii="Times New Roman" w:eastAsia="Times New Roman" w:hAnsi="Times New Roman"/>
          <w:sz w:val="28"/>
          <w:szCs w:val="28"/>
          <w:lang w:eastAsia="ru-RU"/>
        </w:rPr>
        <w:t>Na0</w:t>
      </w:r>
      <w:r w:rsidRPr="0098514A">
        <w:rPr>
          <w:rFonts w:ascii="Times New Roman" w:eastAsia="Times New Roman" w:hAnsi="Times New Roman"/>
          <w:sz w:val="28"/>
          <w:szCs w:val="28"/>
          <w:vertAlign w:val="subscript"/>
          <w:lang w:eastAsia="ru-RU"/>
        </w:rPr>
        <w:t>4</w:t>
      </w:r>
      <w:r w:rsidRPr="0098514A">
        <w:rPr>
          <w:rFonts w:ascii="Times New Roman" w:eastAsia="Times New Roman" w:hAnsi="Times New Roman"/>
          <w:sz w:val="28"/>
          <w:szCs w:val="28"/>
          <w:lang w:eastAsia="ru-RU"/>
        </w:rPr>
        <w:t xml:space="preserve">S- Бензилпенициллин натрия. M.м. 356,4. (ГФ РК т.2, с.133). </w:t>
      </w:r>
    </w:p>
    <w:p w14:paraId="47A7D469" w14:textId="77777777" w:rsidR="00697FE6" w:rsidRPr="0098514A" w:rsidRDefault="00697FE6" w:rsidP="00697FE6">
      <w:pPr>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С бензилпенициллином индикаторные диски.</w:t>
      </w:r>
    </w:p>
    <w:p w14:paraId="0C8CA53A" w14:textId="77777777" w:rsidR="00697FE6" w:rsidRPr="0098514A" w:rsidRDefault="00697FE6" w:rsidP="00697FE6">
      <w:pPr>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C</w:t>
      </w:r>
      <w:r w:rsidRPr="0098514A">
        <w:rPr>
          <w:rFonts w:ascii="Times New Roman" w:eastAsia="Times New Roman" w:hAnsi="Times New Roman"/>
          <w:sz w:val="28"/>
          <w:szCs w:val="28"/>
          <w:vertAlign w:val="subscript"/>
          <w:lang w:eastAsia="ru-RU"/>
        </w:rPr>
        <w:t>18</w:t>
      </w:r>
      <w:r w:rsidRPr="0098514A">
        <w:rPr>
          <w:rFonts w:ascii="Times New Roman" w:eastAsia="Times New Roman" w:hAnsi="Times New Roman"/>
          <w:sz w:val="28"/>
          <w:szCs w:val="28"/>
          <w:lang w:eastAsia="ru-RU"/>
        </w:rPr>
        <w:t>H</w:t>
      </w:r>
      <w:r w:rsidRPr="0098514A">
        <w:rPr>
          <w:rFonts w:ascii="Times New Roman" w:eastAsia="Times New Roman" w:hAnsi="Times New Roman"/>
          <w:sz w:val="28"/>
          <w:szCs w:val="28"/>
          <w:vertAlign w:val="subscript"/>
          <w:lang w:eastAsia="ru-RU"/>
        </w:rPr>
        <w:t>18</w:t>
      </w:r>
      <w:r w:rsidRPr="0098514A">
        <w:rPr>
          <w:rFonts w:ascii="Times New Roman" w:eastAsia="Times New Roman" w:hAnsi="Times New Roman"/>
          <w:sz w:val="28"/>
          <w:szCs w:val="28"/>
          <w:lang w:eastAsia="ru-RU"/>
        </w:rPr>
        <w:t>N</w:t>
      </w:r>
      <w:r w:rsidRPr="0098514A">
        <w:rPr>
          <w:rFonts w:ascii="Times New Roman" w:eastAsia="Times New Roman" w:hAnsi="Times New Roman"/>
          <w:sz w:val="28"/>
          <w:szCs w:val="28"/>
          <w:vertAlign w:val="subscript"/>
          <w:lang w:eastAsia="ru-RU"/>
        </w:rPr>
        <w:t>8</w:t>
      </w:r>
      <w:r w:rsidRPr="0098514A">
        <w:rPr>
          <w:rFonts w:ascii="Times New Roman" w:eastAsia="Times New Roman" w:hAnsi="Times New Roman"/>
          <w:sz w:val="28"/>
          <w:szCs w:val="28"/>
          <w:lang w:eastAsia="ru-RU"/>
        </w:rPr>
        <w:t>Na</w:t>
      </w:r>
      <w:r w:rsidRPr="0098514A">
        <w:rPr>
          <w:rFonts w:ascii="Times New Roman" w:eastAsia="Times New Roman" w:hAnsi="Times New Roman"/>
          <w:sz w:val="28"/>
          <w:szCs w:val="28"/>
          <w:vertAlign w:val="subscript"/>
          <w:lang w:eastAsia="ru-RU"/>
        </w:rPr>
        <w:t>2</w:t>
      </w:r>
      <w:r w:rsidRPr="0098514A">
        <w:rPr>
          <w:rFonts w:ascii="Times New Roman" w:eastAsia="Times New Roman" w:hAnsi="Times New Roman"/>
          <w:sz w:val="28"/>
          <w:szCs w:val="28"/>
          <w:lang w:eastAsia="ru-RU"/>
        </w:rPr>
        <w:t>O</w:t>
      </w:r>
      <w:r w:rsidRPr="0098514A">
        <w:rPr>
          <w:rFonts w:ascii="Times New Roman" w:eastAsia="Times New Roman" w:hAnsi="Times New Roman"/>
          <w:sz w:val="28"/>
          <w:szCs w:val="28"/>
          <w:vertAlign w:val="subscript"/>
          <w:lang w:eastAsia="ru-RU"/>
        </w:rPr>
        <w:t>7</w:t>
      </w:r>
      <w:r w:rsidRPr="0098514A">
        <w:rPr>
          <w:rFonts w:ascii="Times New Roman" w:eastAsia="Times New Roman" w:hAnsi="Times New Roman"/>
          <w:sz w:val="28"/>
          <w:szCs w:val="28"/>
          <w:lang w:eastAsia="ru-RU"/>
        </w:rPr>
        <w:t>S</w:t>
      </w:r>
      <w:r w:rsidRPr="0098514A">
        <w:rPr>
          <w:rFonts w:ascii="Times New Roman" w:eastAsia="Times New Roman" w:hAnsi="Times New Roman"/>
          <w:sz w:val="28"/>
          <w:szCs w:val="28"/>
          <w:vertAlign w:val="subscript"/>
          <w:lang w:eastAsia="ru-RU"/>
        </w:rPr>
        <w:t>3</w:t>
      </w:r>
      <w:r w:rsidRPr="0098514A">
        <w:rPr>
          <w:rFonts w:ascii="Times New Roman" w:eastAsia="Times New Roman" w:hAnsi="Times New Roman"/>
          <w:sz w:val="28"/>
          <w:szCs w:val="28"/>
          <w:lang w:eastAsia="ru-RU"/>
        </w:rPr>
        <w:t xml:space="preserve"> -Цефтриаксон натрия. M.м.- 662. (ГФ РК т.2, с. 553).</w:t>
      </w:r>
    </w:p>
    <w:p w14:paraId="0AAB56D3" w14:textId="77777777" w:rsidR="00697FE6" w:rsidRPr="0098514A" w:rsidRDefault="00697FE6" w:rsidP="00697FE6">
      <w:pPr>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С</w:t>
      </w:r>
      <w:r w:rsidRPr="0098514A">
        <w:rPr>
          <w:rFonts w:ascii="Times New Roman" w:eastAsia="Times New Roman" w:hAnsi="Times New Roman"/>
          <w:sz w:val="28"/>
          <w:szCs w:val="28"/>
          <w:vertAlign w:val="subscript"/>
          <w:lang w:eastAsia="ru-RU"/>
        </w:rPr>
        <w:t>6</w:t>
      </w:r>
      <w:r w:rsidRPr="0098514A">
        <w:rPr>
          <w:rFonts w:ascii="Times New Roman" w:eastAsia="Times New Roman" w:hAnsi="Times New Roman"/>
          <w:sz w:val="28"/>
          <w:szCs w:val="28"/>
          <w:lang w:eastAsia="ru-RU"/>
        </w:rPr>
        <w:t>Н</w:t>
      </w:r>
      <w:r w:rsidRPr="0098514A">
        <w:rPr>
          <w:rFonts w:ascii="Times New Roman" w:eastAsia="Times New Roman" w:hAnsi="Times New Roman"/>
          <w:sz w:val="28"/>
          <w:szCs w:val="28"/>
          <w:vertAlign w:val="subscript"/>
          <w:lang w:eastAsia="ru-RU"/>
        </w:rPr>
        <w:t>8</w:t>
      </w:r>
      <w:r w:rsidRPr="0098514A">
        <w:rPr>
          <w:rFonts w:ascii="Times New Roman" w:eastAsia="Times New Roman" w:hAnsi="Times New Roman"/>
          <w:sz w:val="28"/>
          <w:szCs w:val="28"/>
          <w:lang w:eastAsia="ru-RU"/>
        </w:rPr>
        <w:t>О</w:t>
      </w:r>
      <w:r w:rsidRPr="0098514A">
        <w:rPr>
          <w:rFonts w:ascii="Times New Roman" w:eastAsia="Times New Roman" w:hAnsi="Times New Roman"/>
          <w:sz w:val="28"/>
          <w:szCs w:val="28"/>
          <w:vertAlign w:val="subscript"/>
          <w:lang w:eastAsia="ru-RU"/>
        </w:rPr>
        <w:t>6</w:t>
      </w:r>
      <w:r w:rsidRPr="0098514A">
        <w:rPr>
          <w:rFonts w:ascii="Times New Roman" w:eastAsia="Times New Roman" w:hAnsi="Times New Roman"/>
          <w:sz w:val="28"/>
          <w:szCs w:val="28"/>
          <w:lang w:eastAsia="ru-RU"/>
        </w:rPr>
        <w:t xml:space="preserve"> -Аскорбиновая кислота. M.м. 176,1 (ГФ РК т.2 с. 113).</w:t>
      </w:r>
    </w:p>
    <w:p w14:paraId="6A2E8B55" w14:textId="77777777" w:rsidR="00697FE6" w:rsidRPr="009D2D5F" w:rsidRDefault="00697FE6" w:rsidP="00697FE6">
      <w:pPr>
        <w:jc w:val="both"/>
        <w:rPr>
          <w:rFonts w:ascii="Times New Roman" w:eastAsia="Times New Roman" w:hAnsi="Times New Roman"/>
          <w:sz w:val="28"/>
          <w:szCs w:val="28"/>
          <w:lang w:val="en-US" w:eastAsia="ru-RU"/>
        </w:rPr>
      </w:pPr>
      <w:r w:rsidRPr="0098514A">
        <w:rPr>
          <w:rFonts w:ascii="Times New Roman" w:eastAsia="Times New Roman" w:hAnsi="Times New Roman"/>
          <w:sz w:val="28"/>
          <w:szCs w:val="28"/>
          <w:lang w:eastAsia="ru-RU"/>
        </w:rPr>
        <w:t>С</w:t>
      </w:r>
      <w:r w:rsidRPr="0098514A">
        <w:rPr>
          <w:rFonts w:ascii="Times New Roman" w:eastAsia="Times New Roman" w:hAnsi="Times New Roman"/>
          <w:sz w:val="28"/>
          <w:szCs w:val="28"/>
          <w:vertAlign w:val="subscript"/>
          <w:lang w:eastAsia="ru-RU"/>
        </w:rPr>
        <w:t>62</w:t>
      </w:r>
      <w:r w:rsidRPr="0098514A">
        <w:rPr>
          <w:rFonts w:ascii="Times New Roman" w:eastAsia="Times New Roman" w:hAnsi="Times New Roman"/>
          <w:sz w:val="28"/>
          <w:szCs w:val="28"/>
          <w:lang w:eastAsia="ru-RU"/>
        </w:rPr>
        <w:t>Н</w:t>
      </w:r>
      <w:r w:rsidRPr="0098514A">
        <w:rPr>
          <w:rFonts w:ascii="Times New Roman" w:eastAsia="Times New Roman" w:hAnsi="Times New Roman"/>
          <w:sz w:val="28"/>
          <w:szCs w:val="28"/>
          <w:vertAlign w:val="subscript"/>
          <w:lang w:eastAsia="ru-RU"/>
        </w:rPr>
        <w:t>86</w:t>
      </w:r>
      <w:r w:rsidRPr="0098514A">
        <w:rPr>
          <w:rFonts w:ascii="Times New Roman" w:eastAsia="Times New Roman" w:hAnsi="Times New Roman"/>
          <w:sz w:val="28"/>
          <w:szCs w:val="28"/>
          <w:lang w:eastAsia="ru-RU"/>
        </w:rPr>
        <w:t>N</w:t>
      </w:r>
      <w:r w:rsidRPr="0098514A">
        <w:rPr>
          <w:rFonts w:ascii="Times New Roman" w:eastAsia="Times New Roman" w:hAnsi="Times New Roman"/>
          <w:sz w:val="28"/>
          <w:szCs w:val="28"/>
          <w:vertAlign w:val="subscript"/>
          <w:lang w:eastAsia="ru-RU"/>
        </w:rPr>
        <w:t>12</w:t>
      </w:r>
      <w:r w:rsidRPr="0098514A">
        <w:rPr>
          <w:rFonts w:ascii="Times New Roman" w:eastAsia="Times New Roman" w:hAnsi="Times New Roman"/>
          <w:sz w:val="28"/>
          <w:szCs w:val="28"/>
          <w:lang w:eastAsia="ru-RU"/>
        </w:rPr>
        <w:t>О</w:t>
      </w:r>
      <w:r w:rsidRPr="0098514A">
        <w:rPr>
          <w:rFonts w:ascii="Times New Roman" w:eastAsia="Times New Roman" w:hAnsi="Times New Roman"/>
          <w:sz w:val="28"/>
          <w:szCs w:val="28"/>
          <w:vertAlign w:val="subscript"/>
          <w:lang w:eastAsia="ru-RU"/>
        </w:rPr>
        <w:t>16</w:t>
      </w:r>
      <w:r w:rsidRPr="0098514A">
        <w:rPr>
          <w:rFonts w:ascii="Times New Roman" w:eastAsia="Times New Roman" w:hAnsi="Times New Roman"/>
          <w:sz w:val="28"/>
          <w:szCs w:val="28"/>
          <w:lang w:eastAsia="ru-RU"/>
        </w:rPr>
        <w:t xml:space="preserve">- Дактиномицин (Актиномицин D).  </w:t>
      </w:r>
      <w:r w:rsidRPr="0098514A">
        <w:rPr>
          <w:rFonts w:ascii="Times New Roman" w:eastAsia="Times New Roman" w:hAnsi="Times New Roman"/>
          <w:sz w:val="28"/>
          <w:szCs w:val="28"/>
          <w:lang w:val="en-US" w:eastAsia="ru-RU"/>
        </w:rPr>
        <w:t>M</w:t>
      </w:r>
      <w:r w:rsidRPr="009D2D5F">
        <w:rPr>
          <w:rFonts w:ascii="Times New Roman" w:eastAsia="Times New Roman" w:hAnsi="Times New Roman"/>
          <w:sz w:val="28"/>
          <w:szCs w:val="28"/>
          <w:lang w:val="en-US" w:eastAsia="ru-RU"/>
        </w:rPr>
        <w:t>.</w:t>
      </w:r>
      <w:r w:rsidRPr="0098514A">
        <w:rPr>
          <w:rFonts w:ascii="Times New Roman" w:eastAsia="Times New Roman" w:hAnsi="Times New Roman"/>
          <w:sz w:val="28"/>
          <w:szCs w:val="28"/>
          <w:lang w:eastAsia="ru-RU"/>
        </w:rPr>
        <w:t>м</w:t>
      </w:r>
      <w:r w:rsidRPr="009D2D5F">
        <w:rPr>
          <w:rFonts w:ascii="Times New Roman" w:eastAsia="Times New Roman" w:hAnsi="Times New Roman"/>
          <w:sz w:val="28"/>
          <w:szCs w:val="28"/>
          <w:lang w:val="en-US" w:eastAsia="ru-RU"/>
        </w:rPr>
        <w:t>. 1255,42. (</w:t>
      </w:r>
      <w:r w:rsidRPr="0098514A">
        <w:rPr>
          <w:rFonts w:ascii="Times New Roman" w:eastAsia="Times New Roman" w:hAnsi="Times New Roman"/>
          <w:sz w:val="28"/>
          <w:szCs w:val="28"/>
          <w:lang w:val="en-US" w:eastAsia="ru-RU"/>
        </w:rPr>
        <w:t>USP</w:t>
      </w:r>
      <w:r w:rsidRPr="009D2D5F">
        <w:rPr>
          <w:rFonts w:ascii="Times New Roman" w:eastAsia="Times New Roman" w:hAnsi="Times New Roman"/>
          <w:sz w:val="28"/>
          <w:szCs w:val="28"/>
          <w:lang w:val="en-US" w:eastAsia="ru-RU"/>
        </w:rPr>
        <w:t xml:space="preserve"> 35, </w:t>
      </w:r>
    </w:p>
    <w:p w14:paraId="16A41BF1" w14:textId="77777777" w:rsidR="00697FE6" w:rsidRPr="001E0A37" w:rsidRDefault="00697FE6" w:rsidP="00697FE6">
      <w:pPr>
        <w:jc w:val="both"/>
        <w:rPr>
          <w:rFonts w:ascii="Times New Roman" w:eastAsia="Times New Roman" w:hAnsi="Times New Roman"/>
          <w:sz w:val="28"/>
          <w:szCs w:val="28"/>
          <w:lang w:val="en-US" w:eastAsia="ru-RU"/>
        </w:rPr>
      </w:pPr>
      <w:r w:rsidRPr="0098514A">
        <w:rPr>
          <w:rFonts w:ascii="Times New Roman" w:eastAsia="Times New Roman" w:hAnsi="Times New Roman"/>
          <w:sz w:val="28"/>
          <w:szCs w:val="28"/>
          <w:lang w:val="en-US" w:eastAsia="ru-RU"/>
        </w:rPr>
        <w:t>Official</w:t>
      </w:r>
      <w:r w:rsidRPr="001E0A37">
        <w:rPr>
          <w:rFonts w:ascii="Times New Roman" w:eastAsia="Times New Roman" w:hAnsi="Times New Roman"/>
          <w:sz w:val="28"/>
          <w:szCs w:val="28"/>
          <w:lang w:val="en-US" w:eastAsia="ru-RU"/>
        </w:rPr>
        <w:t xml:space="preserve"> </w:t>
      </w:r>
      <w:r w:rsidRPr="0098514A">
        <w:rPr>
          <w:rFonts w:ascii="Times New Roman" w:eastAsia="Times New Roman" w:hAnsi="Times New Roman"/>
          <w:sz w:val="28"/>
          <w:szCs w:val="28"/>
          <w:lang w:val="en-US" w:eastAsia="ru-RU"/>
        </w:rPr>
        <w:t>Monographs</w:t>
      </w:r>
      <w:r w:rsidRPr="001E0A37">
        <w:rPr>
          <w:rFonts w:ascii="Times New Roman" w:eastAsia="Times New Roman" w:hAnsi="Times New Roman"/>
          <w:sz w:val="28"/>
          <w:szCs w:val="28"/>
          <w:lang w:val="en-US" w:eastAsia="ru-RU"/>
        </w:rPr>
        <w:t xml:space="preserve">, 2012, </w:t>
      </w:r>
      <w:r w:rsidRPr="0098514A">
        <w:rPr>
          <w:rFonts w:ascii="Times New Roman" w:eastAsia="Times New Roman" w:hAnsi="Times New Roman"/>
          <w:sz w:val="28"/>
          <w:szCs w:val="28"/>
          <w:lang w:eastAsia="ru-RU"/>
        </w:rPr>
        <w:t>р</w:t>
      </w:r>
      <w:r w:rsidRPr="001E0A37">
        <w:rPr>
          <w:rFonts w:ascii="Times New Roman" w:eastAsia="Times New Roman" w:hAnsi="Times New Roman"/>
          <w:sz w:val="28"/>
          <w:szCs w:val="28"/>
          <w:lang w:val="en-US" w:eastAsia="ru-RU"/>
        </w:rPr>
        <w:t>.2803).</w:t>
      </w:r>
    </w:p>
    <w:p w14:paraId="30D09AC8" w14:textId="77777777" w:rsidR="00697FE6" w:rsidRPr="0098514A" w:rsidRDefault="00697FE6" w:rsidP="00697FE6">
      <w:pPr>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С</w:t>
      </w:r>
      <w:r w:rsidRPr="0098514A">
        <w:rPr>
          <w:rFonts w:ascii="Times New Roman" w:eastAsia="Times New Roman" w:hAnsi="Times New Roman"/>
          <w:sz w:val="28"/>
          <w:szCs w:val="28"/>
          <w:vertAlign w:val="subscript"/>
          <w:lang w:eastAsia="ru-RU"/>
        </w:rPr>
        <w:t>14</w:t>
      </w:r>
      <w:r w:rsidRPr="0098514A">
        <w:rPr>
          <w:rFonts w:ascii="Times New Roman" w:eastAsia="Times New Roman" w:hAnsi="Times New Roman"/>
          <w:sz w:val="28"/>
          <w:szCs w:val="28"/>
          <w:lang w:eastAsia="ru-RU"/>
        </w:rPr>
        <w:t>Н</w:t>
      </w:r>
      <w:r w:rsidRPr="0098514A">
        <w:rPr>
          <w:rFonts w:ascii="Times New Roman" w:eastAsia="Times New Roman" w:hAnsi="Times New Roman"/>
          <w:sz w:val="28"/>
          <w:szCs w:val="28"/>
          <w:vertAlign w:val="subscript"/>
          <w:lang w:eastAsia="ru-RU"/>
        </w:rPr>
        <w:t>10</w:t>
      </w:r>
      <w:r w:rsidRPr="0098514A">
        <w:rPr>
          <w:rFonts w:ascii="Times New Roman" w:eastAsia="Times New Roman" w:hAnsi="Times New Roman"/>
          <w:sz w:val="28"/>
          <w:szCs w:val="28"/>
          <w:lang w:eastAsia="ru-RU"/>
        </w:rPr>
        <w:t>C</w:t>
      </w:r>
      <w:r w:rsidRPr="0098514A">
        <w:rPr>
          <w:rFonts w:ascii="Times New Roman" w:eastAsia="Times New Roman" w:hAnsi="Times New Roman"/>
          <w:sz w:val="28"/>
          <w:szCs w:val="28"/>
          <w:vertAlign w:val="subscript"/>
          <w:lang w:eastAsia="ru-RU"/>
        </w:rPr>
        <w:t>l2</w:t>
      </w:r>
      <w:r w:rsidRPr="0098514A">
        <w:rPr>
          <w:rFonts w:ascii="Times New Roman" w:eastAsia="Times New Roman" w:hAnsi="Times New Roman"/>
          <w:sz w:val="28"/>
          <w:szCs w:val="28"/>
          <w:lang w:eastAsia="ru-RU"/>
        </w:rPr>
        <w:t>NNaO</w:t>
      </w:r>
      <w:r w:rsidRPr="0098514A">
        <w:rPr>
          <w:rFonts w:ascii="Times New Roman" w:eastAsia="Times New Roman" w:hAnsi="Times New Roman"/>
          <w:sz w:val="28"/>
          <w:szCs w:val="28"/>
          <w:vertAlign w:val="subscript"/>
          <w:lang w:eastAsia="ru-RU"/>
        </w:rPr>
        <w:t>2</w:t>
      </w:r>
      <w:r w:rsidRPr="0098514A">
        <w:rPr>
          <w:rFonts w:ascii="Times New Roman" w:eastAsia="Times New Roman" w:hAnsi="Times New Roman"/>
          <w:sz w:val="28"/>
          <w:szCs w:val="28"/>
          <w:lang w:eastAsia="ru-RU"/>
        </w:rPr>
        <w:t>-Диклофенак натрия таблетки, покрытые кишечнорастворимой оболочкой. (ГФ РК Т. 2, c.625).</w:t>
      </w:r>
    </w:p>
    <w:p w14:paraId="4DCEC744" w14:textId="77777777" w:rsidR="00697FE6" w:rsidRPr="0098514A" w:rsidRDefault="00697FE6" w:rsidP="00697FE6">
      <w:pPr>
        <w:ind w:firstLine="709"/>
        <w:jc w:val="both"/>
        <w:rPr>
          <w:rFonts w:ascii="Times New Roman" w:eastAsia="Times New Roman" w:hAnsi="Times New Roman"/>
          <w:i/>
          <w:sz w:val="28"/>
          <w:szCs w:val="28"/>
          <w:lang w:eastAsia="ru-RU"/>
        </w:rPr>
      </w:pPr>
      <w:r w:rsidRPr="0098514A">
        <w:rPr>
          <w:rFonts w:ascii="Times New Roman" w:eastAsia="Times New Roman" w:hAnsi="Times New Roman"/>
          <w:i/>
          <w:sz w:val="28"/>
          <w:szCs w:val="28"/>
          <w:lang w:eastAsia="ru-RU"/>
        </w:rPr>
        <w:t>Тест-объекты:</w:t>
      </w:r>
    </w:p>
    <w:p w14:paraId="10BF6907" w14:textId="77777777"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i/>
          <w:sz w:val="28"/>
          <w:szCs w:val="28"/>
          <w:lang w:eastAsia="ru-RU"/>
        </w:rPr>
        <w:t>Эталонные штаммы микроорганизмов</w:t>
      </w:r>
      <w:r w:rsidRPr="0098514A">
        <w:rPr>
          <w:rFonts w:ascii="Times New Roman" w:eastAsia="Times New Roman" w:hAnsi="Times New Roman"/>
          <w:sz w:val="28"/>
          <w:szCs w:val="28"/>
          <w:lang w:eastAsia="ru-RU"/>
        </w:rPr>
        <w:t xml:space="preserve"> Американской коллекции типовых культур (АТСС):</w:t>
      </w:r>
    </w:p>
    <w:p w14:paraId="1A2CE58C" w14:textId="77777777" w:rsidR="00697FE6" w:rsidRPr="0098514A" w:rsidRDefault="00697FE6" w:rsidP="00697FE6">
      <w:pPr>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 xml:space="preserve">- грамположительные бактерии Staphylococcus aureus (ATCC 6538), Bacillus subtilis (ATCC 6633), </w:t>
      </w:r>
    </w:p>
    <w:p w14:paraId="476EE195" w14:textId="77777777" w:rsidR="00697FE6" w:rsidRPr="0098514A" w:rsidRDefault="00697FE6" w:rsidP="00697FE6">
      <w:pPr>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-грамотрицательные бактерии Escherichia coli (ATCC 25922), Pseudomonas aeruginosa (АТСС 9027) и дрожжевой грибок Candida albicans (ATCC 10231).</w:t>
      </w:r>
    </w:p>
    <w:p w14:paraId="03D0F40A" w14:textId="77777777" w:rsidR="00697FE6" w:rsidRPr="0098514A" w:rsidRDefault="00697FE6" w:rsidP="00697FE6">
      <w:pPr>
        <w:ind w:firstLine="709"/>
        <w:jc w:val="both"/>
        <w:rPr>
          <w:rFonts w:ascii="Times New Roman" w:eastAsia="Times New Roman" w:hAnsi="Times New Roman"/>
          <w:i/>
          <w:sz w:val="28"/>
          <w:szCs w:val="28"/>
          <w:lang w:eastAsia="ru-RU"/>
        </w:rPr>
      </w:pPr>
      <w:r w:rsidRPr="0098514A">
        <w:rPr>
          <w:rFonts w:ascii="Times New Roman" w:eastAsia="Times New Roman" w:hAnsi="Times New Roman"/>
          <w:i/>
          <w:sz w:val="28"/>
          <w:szCs w:val="28"/>
          <w:lang w:eastAsia="ru-RU"/>
        </w:rPr>
        <w:t xml:space="preserve">Экспериментальные животные. </w:t>
      </w:r>
    </w:p>
    <w:p w14:paraId="022ECE1F" w14:textId="77777777" w:rsidR="00697FE6" w:rsidRPr="0098514A" w:rsidRDefault="00697FE6" w:rsidP="00697FE6">
      <w:pPr>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 xml:space="preserve">При изучении острой токсичности исследуемого экстракта использовались беспородные белые мыши обоего пола массой 18,0-30,0 г и белые крысы обоего пола массой 190-300 г. </w:t>
      </w:r>
    </w:p>
    <w:p w14:paraId="58A62E5D" w14:textId="77777777" w:rsidR="00697FE6" w:rsidRPr="0098514A" w:rsidRDefault="00697FE6" w:rsidP="00697FE6">
      <w:pPr>
        <w:ind w:firstLine="709"/>
        <w:jc w:val="both"/>
        <w:rPr>
          <w:rFonts w:ascii="Times New Roman" w:eastAsia="Times New Roman" w:hAnsi="Times New Roman"/>
          <w:i/>
          <w:sz w:val="28"/>
          <w:szCs w:val="28"/>
          <w:lang w:val="en-US" w:eastAsia="ru-RU"/>
        </w:rPr>
      </w:pPr>
      <w:r w:rsidRPr="0098514A">
        <w:rPr>
          <w:rFonts w:ascii="Times New Roman" w:eastAsia="Times New Roman" w:hAnsi="Times New Roman"/>
          <w:i/>
          <w:sz w:val="28"/>
          <w:szCs w:val="28"/>
          <w:lang w:eastAsia="ru-RU"/>
        </w:rPr>
        <w:t>Эвригалинный</w:t>
      </w:r>
      <w:r w:rsidRPr="0098514A">
        <w:rPr>
          <w:rFonts w:ascii="Times New Roman" w:eastAsia="Times New Roman" w:hAnsi="Times New Roman"/>
          <w:i/>
          <w:sz w:val="28"/>
          <w:szCs w:val="28"/>
          <w:lang w:val="en-US" w:eastAsia="ru-RU"/>
        </w:rPr>
        <w:t xml:space="preserve"> </w:t>
      </w:r>
      <w:r w:rsidRPr="0098514A">
        <w:rPr>
          <w:rFonts w:ascii="Times New Roman" w:eastAsia="Times New Roman" w:hAnsi="Times New Roman"/>
          <w:i/>
          <w:sz w:val="28"/>
          <w:szCs w:val="28"/>
          <w:lang w:eastAsia="ru-RU"/>
        </w:rPr>
        <w:t>рачок</w:t>
      </w:r>
      <w:r w:rsidRPr="0098514A">
        <w:rPr>
          <w:rFonts w:ascii="Times New Roman" w:eastAsia="Times New Roman" w:hAnsi="Times New Roman"/>
          <w:i/>
          <w:sz w:val="28"/>
          <w:szCs w:val="28"/>
          <w:lang w:val="en-US" w:eastAsia="ru-RU"/>
        </w:rPr>
        <w:t xml:space="preserve"> Artemia salina L. - (Branchiopoda, Crustacea). </w:t>
      </w:r>
    </w:p>
    <w:p w14:paraId="7A4D7AFA" w14:textId="77777777" w:rsidR="00697FE6" w:rsidRPr="0098514A" w:rsidRDefault="00697FE6" w:rsidP="00697FE6">
      <w:pPr>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 xml:space="preserve">Односуточные науплии, на стадии перехода ортонауплиуса в метанауплиус. </w:t>
      </w:r>
    </w:p>
    <w:p w14:paraId="0973CDD2" w14:textId="77777777" w:rsidR="00697FE6" w:rsidRPr="0098514A" w:rsidRDefault="00697FE6" w:rsidP="00697FE6">
      <w:pPr>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Артемии на этой стадии развития используются как тест-объект в экспериментах при разработке предельно допустимой концентрации веществ (ГОСТ 53886 –2010 (ИСО 14669: 1999).</w:t>
      </w:r>
    </w:p>
    <w:p w14:paraId="3AABB4A6" w14:textId="77777777" w:rsidR="00697FE6" w:rsidRPr="0098514A" w:rsidRDefault="00697FE6" w:rsidP="00697FE6">
      <w:pPr>
        <w:ind w:firstLine="709"/>
        <w:jc w:val="both"/>
        <w:rPr>
          <w:rFonts w:ascii="Times New Roman" w:eastAsia="Times New Roman" w:hAnsi="Times New Roman"/>
          <w:i/>
          <w:sz w:val="28"/>
          <w:szCs w:val="28"/>
          <w:lang w:eastAsia="ru-RU"/>
        </w:rPr>
      </w:pPr>
      <w:r w:rsidRPr="0098514A">
        <w:rPr>
          <w:rFonts w:ascii="Times New Roman" w:eastAsia="Times New Roman" w:hAnsi="Times New Roman"/>
          <w:i/>
          <w:sz w:val="28"/>
          <w:szCs w:val="28"/>
          <w:lang w:eastAsia="ru-RU"/>
        </w:rPr>
        <w:t xml:space="preserve">Приборы и аппараты: </w:t>
      </w:r>
    </w:p>
    <w:p w14:paraId="683E2975" w14:textId="77777777" w:rsidR="00697FE6" w:rsidRDefault="00697FE6" w:rsidP="00697FE6">
      <w:pPr>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 xml:space="preserve">ультразвуковая баня VGT-1200 (пр-во Китай), водяная баня WB-4MS (пр-во Россия), вакуумно-роторный испаритель Лабтех ИР-1ЛТ (пр-во Россия), УФ-спектрофотометр Implen «Nanophotometr P 330» (пр-во Германия), жидкостной хроматограф Agilent 1260 Infinity с УФ-детектором и масс-спектрометром (пр-во США), микроскопы Альтами UHCCD03100KPA с цифровой камерой 3,1 Мпикс ув. 16х4 и 16х10 (пр-во Россия), микроскопы Биомед-4 с ув. 4×, 10×, 20×, 40× (пр-во Россия), «Leica DM1000» с ув. 400х, </w:t>
      </w:r>
      <w:r w:rsidRPr="0098514A">
        <w:rPr>
          <w:rFonts w:ascii="Times New Roman" w:eastAsia="Times New Roman" w:hAnsi="Times New Roman"/>
          <w:sz w:val="28"/>
          <w:szCs w:val="28"/>
          <w:lang w:eastAsia="ru-RU"/>
        </w:rPr>
        <w:lastRenderedPageBreak/>
        <w:t>100х, 40х (пр-во Германия) и USB-микроскоп Levenguk DTX 50 (пр-во Болгария).</w:t>
      </w:r>
    </w:p>
    <w:p w14:paraId="33C94F96" w14:textId="77777777" w:rsidR="00697FE6" w:rsidRPr="00AA248B" w:rsidRDefault="00697FE6" w:rsidP="00697FE6">
      <w:pPr>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Для определения противовоспалительной активности использовали нижеприведенные препараты и наборы реактивов.</w:t>
      </w:r>
    </w:p>
    <w:p w14:paraId="4CFEFE6A" w14:textId="77777777" w:rsidR="00697FE6" w:rsidRPr="0078047D" w:rsidRDefault="00697FE6" w:rsidP="001E0A37">
      <w:pPr>
        <w:ind w:firstLine="709"/>
        <w:jc w:val="both"/>
        <w:rPr>
          <w:rFonts w:ascii="Times New Roman" w:eastAsia="Times New Roman" w:hAnsi="Times New Roman"/>
          <w:b/>
          <w:sz w:val="28"/>
          <w:szCs w:val="28"/>
          <w:lang w:eastAsia="ru-RU"/>
        </w:rPr>
      </w:pPr>
      <w:r w:rsidRPr="0078047D">
        <w:rPr>
          <w:rFonts w:ascii="Times New Roman" w:eastAsia="Times New Roman" w:hAnsi="Times New Roman"/>
          <w:b/>
          <w:sz w:val="28"/>
          <w:szCs w:val="28"/>
          <w:lang w:eastAsia="ru-RU"/>
        </w:rPr>
        <w:t>Препараты сравнения:</w:t>
      </w:r>
    </w:p>
    <w:p w14:paraId="6D7308F0" w14:textId="77777777" w:rsidR="00697FE6" w:rsidRPr="008948BE" w:rsidRDefault="00697FE6" w:rsidP="001E0A37">
      <w:pPr>
        <w:pStyle w:val="a8"/>
        <w:numPr>
          <w:ilvl w:val="0"/>
          <w:numId w:val="40"/>
        </w:numPr>
        <w:tabs>
          <w:tab w:val="left" w:pos="993"/>
        </w:tabs>
        <w:ind w:left="0" w:firstLine="709"/>
        <w:jc w:val="both"/>
        <w:rPr>
          <w:rFonts w:ascii="Times New Roman" w:eastAsia="Times New Roman" w:hAnsi="Times New Roman"/>
          <w:sz w:val="28"/>
          <w:szCs w:val="28"/>
          <w:lang w:eastAsia="ru-RU"/>
        </w:rPr>
      </w:pPr>
      <w:r w:rsidRPr="008948BE">
        <w:rPr>
          <w:rFonts w:ascii="Times New Roman" w:eastAsia="Times New Roman" w:hAnsi="Times New Roman"/>
          <w:sz w:val="28"/>
          <w:szCs w:val="28"/>
          <w:lang w:eastAsia="ru-RU"/>
        </w:rPr>
        <w:t>3,7-диметил-1-(5-оксогексил) ксантин («Пентоксифиллин», ОАО «Дальхимфарм», Россия),</w:t>
      </w:r>
    </w:p>
    <w:p w14:paraId="712AD69F" w14:textId="77777777" w:rsidR="00697FE6" w:rsidRPr="008948BE" w:rsidRDefault="00697FE6" w:rsidP="001E0A37">
      <w:pPr>
        <w:pStyle w:val="a8"/>
        <w:numPr>
          <w:ilvl w:val="0"/>
          <w:numId w:val="40"/>
        </w:numPr>
        <w:tabs>
          <w:tab w:val="left" w:pos="993"/>
        </w:tabs>
        <w:ind w:left="0" w:firstLine="709"/>
        <w:jc w:val="both"/>
        <w:rPr>
          <w:rFonts w:ascii="Times New Roman" w:eastAsia="Times New Roman" w:hAnsi="Times New Roman"/>
          <w:sz w:val="28"/>
          <w:szCs w:val="28"/>
          <w:lang w:eastAsia="ru-RU"/>
        </w:rPr>
      </w:pPr>
      <w:r w:rsidRPr="008948BE">
        <w:rPr>
          <w:rFonts w:ascii="Times New Roman" w:eastAsia="Times New Roman" w:hAnsi="Times New Roman"/>
          <w:sz w:val="28"/>
          <w:szCs w:val="28"/>
          <w:lang w:eastAsia="ru-RU"/>
        </w:rPr>
        <w:t>2-ацетилоксибензойная кислота («Ацетилсалициловая кислота», Фармацевтическая фабрика Шандонг Ксинхуа Фармасьютикал Ко., ЛТД, Китай),</w:t>
      </w:r>
    </w:p>
    <w:p w14:paraId="13788049" w14:textId="77777777" w:rsidR="00697FE6" w:rsidRPr="008948BE" w:rsidRDefault="00697FE6" w:rsidP="001E0A37">
      <w:pPr>
        <w:pStyle w:val="a8"/>
        <w:numPr>
          <w:ilvl w:val="1"/>
          <w:numId w:val="42"/>
        </w:numPr>
        <w:tabs>
          <w:tab w:val="left" w:pos="993"/>
        </w:tabs>
        <w:ind w:left="0" w:firstLine="709"/>
        <w:jc w:val="both"/>
        <w:rPr>
          <w:rFonts w:ascii="Times New Roman" w:eastAsia="Times New Roman" w:hAnsi="Times New Roman"/>
          <w:sz w:val="28"/>
          <w:szCs w:val="28"/>
          <w:lang w:eastAsia="ru-RU"/>
        </w:rPr>
      </w:pPr>
      <w:r w:rsidRPr="008948BE">
        <w:rPr>
          <w:rFonts w:ascii="Times New Roman" w:eastAsia="Times New Roman" w:hAnsi="Times New Roman"/>
          <w:sz w:val="28"/>
          <w:szCs w:val="28"/>
          <w:lang w:eastAsia="ru-RU"/>
        </w:rPr>
        <w:t>«Гепарин натрия» (ОАО «Синтез», Россия),</w:t>
      </w:r>
    </w:p>
    <w:p w14:paraId="10DE2100" w14:textId="77777777" w:rsidR="00697FE6" w:rsidRPr="008948BE" w:rsidRDefault="00697FE6" w:rsidP="001E0A37">
      <w:pPr>
        <w:pStyle w:val="a8"/>
        <w:numPr>
          <w:ilvl w:val="1"/>
          <w:numId w:val="42"/>
        </w:numPr>
        <w:tabs>
          <w:tab w:val="left" w:pos="993"/>
        </w:tabs>
        <w:ind w:left="0" w:firstLine="709"/>
        <w:jc w:val="both"/>
        <w:rPr>
          <w:rFonts w:ascii="Times New Roman" w:eastAsia="Times New Roman" w:hAnsi="Times New Roman"/>
          <w:sz w:val="28"/>
          <w:szCs w:val="28"/>
          <w:lang w:eastAsia="ru-RU"/>
        </w:rPr>
      </w:pPr>
      <w:r w:rsidRPr="008948BE">
        <w:rPr>
          <w:rFonts w:ascii="Times New Roman" w:eastAsia="Times New Roman" w:hAnsi="Times New Roman"/>
          <w:sz w:val="28"/>
          <w:szCs w:val="28"/>
          <w:lang w:eastAsia="ru-RU"/>
        </w:rPr>
        <w:t>Аскорбиновая кислота (Фармацевтическая фабрика Шандонг Ксинхуа Фармасьютикал Ко., ЛТД, Китай),</w:t>
      </w:r>
    </w:p>
    <w:p w14:paraId="34A4C47C" w14:textId="77777777" w:rsidR="00697FE6" w:rsidRPr="008948BE" w:rsidRDefault="00697FE6" w:rsidP="001E0A37">
      <w:pPr>
        <w:pStyle w:val="a8"/>
        <w:numPr>
          <w:ilvl w:val="1"/>
          <w:numId w:val="42"/>
        </w:numPr>
        <w:tabs>
          <w:tab w:val="left" w:pos="993"/>
        </w:tabs>
        <w:ind w:left="0" w:firstLine="709"/>
        <w:jc w:val="both"/>
        <w:rPr>
          <w:rFonts w:ascii="Times New Roman" w:eastAsia="Times New Roman" w:hAnsi="Times New Roman"/>
          <w:sz w:val="28"/>
          <w:szCs w:val="28"/>
          <w:lang w:eastAsia="ru-RU"/>
        </w:rPr>
      </w:pPr>
      <w:r w:rsidRPr="008948BE">
        <w:rPr>
          <w:rFonts w:ascii="Times New Roman" w:eastAsia="Times New Roman" w:hAnsi="Times New Roman"/>
          <w:sz w:val="28"/>
          <w:szCs w:val="28"/>
          <w:lang w:eastAsia="ru-RU"/>
        </w:rPr>
        <w:t>Подсолнечное масло нерафинированное фильтрованное (ООО «Сигма», Россия),</w:t>
      </w:r>
    </w:p>
    <w:p w14:paraId="30128777" w14:textId="77777777" w:rsidR="00697FE6" w:rsidRPr="008948BE" w:rsidRDefault="00697FE6" w:rsidP="001E0A37">
      <w:pPr>
        <w:pStyle w:val="a8"/>
        <w:numPr>
          <w:ilvl w:val="1"/>
          <w:numId w:val="42"/>
        </w:numPr>
        <w:tabs>
          <w:tab w:val="left" w:pos="993"/>
        </w:tabs>
        <w:ind w:left="0" w:firstLine="709"/>
        <w:jc w:val="both"/>
        <w:rPr>
          <w:rFonts w:ascii="Times New Roman" w:eastAsia="Times New Roman" w:hAnsi="Times New Roman"/>
          <w:sz w:val="28"/>
          <w:szCs w:val="28"/>
          <w:lang w:eastAsia="ru-RU"/>
        </w:rPr>
      </w:pPr>
      <w:r w:rsidRPr="008948BE">
        <w:rPr>
          <w:rFonts w:ascii="Times New Roman" w:eastAsia="Times New Roman" w:hAnsi="Times New Roman"/>
          <w:sz w:val="28"/>
          <w:szCs w:val="28"/>
          <w:lang w:eastAsia="ru-RU"/>
        </w:rPr>
        <w:t>Диклофенак натрия (ООО «Гротекс», Россия).</w:t>
      </w:r>
    </w:p>
    <w:p w14:paraId="51E39F78" w14:textId="77777777" w:rsidR="00697FE6" w:rsidRPr="0078047D" w:rsidRDefault="00697FE6" w:rsidP="001E0A37">
      <w:pPr>
        <w:ind w:firstLine="709"/>
        <w:jc w:val="both"/>
        <w:rPr>
          <w:rFonts w:ascii="Times New Roman" w:eastAsia="Times New Roman" w:hAnsi="Times New Roman"/>
          <w:b/>
          <w:sz w:val="28"/>
          <w:szCs w:val="28"/>
          <w:lang w:eastAsia="ru-RU"/>
        </w:rPr>
      </w:pPr>
      <w:r w:rsidRPr="0078047D">
        <w:rPr>
          <w:rFonts w:ascii="Times New Roman" w:eastAsia="Times New Roman" w:hAnsi="Times New Roman"/>
          <w:b/>
          <w:sz w:val="28"/>
          <w:szCs w:val="28"/>
          <w:lang w:eastAsia="ru-RU"/>
        </w:rPr>
        <w:t xml:space="preserve">Наборы реагентов, используемые для работы на этапе </w:t>
      </w:r>
      <w:r w:rsidRPr="001E0A37">
        <w:rPr>
          <w:rFonts w:ascii="Times New Roman" w:eastAsia="Times New Roman" w:hAnsi="Times New Roman"/>
          <w:b/>
          <w:i/>
          <w:sz w:val="28"/>
          <w:szCs w:val="28"/>
          <w:lang w:eastAsia="ru-RU"/>
        </w:rPr>
        <w:t>in vitro</w:t>
      </w:r>
      <w:r w:rsidRPr="0078047D">
        <w:rPr>
          <w:rFonts w:ascii="Times New Roman" w:eastAsia="Times New Roman" w:hAnsi="Times New Roman"/>
          <w:b/>
          <w:sz w:val="28"/>
          <w:szCs w:val="28"/>
          <w:lang w:eastAsia="ru-RU"/>
        </w:rPr>
        <w:t>:</w:t>
      </w:r>
    </w:p>
    <w:p w14:paraId="2469A420" w14:textId="77777777" w:rsidR="00697FE6" w:rsidRPr="0078047D" w:rsidRDefault="00697FE6" w:rsidP="001E0A37">
      <w:pPr>
        <w:ind w:firstLine="709"/>
        <w:jc w:val="both"/>
        <w:rPr>
          <w:rFonts w:ascii="Times New Roman" w:eastAsia="Times New Roman" w:hAnsi="Times New Roman"/>
          <w:sz w:val="28"/>
          <w:szCs w:val="28"/>
          <w:lang w:eastAsia="ru-RU"/>
        </w:rPr>
      </w:pPr>
      <w:r w:rsidRPr="0078047D">
        <w:rPr>
          <w:rFonts w:ascii="Times New Roman" w:eastAsia="Times New Roman" w:hAnsi="Times New Roman"/>
          <w:sz w:val="28"/>
          <w:szCs w:val="28"/>
          <w:lang w:eastAsia="ru-RU"/>
        </w:rPr>
        <w:t>1. Наборы коагуляционных тестов производства “Технология-Стандарт” (г. Барнаул): Тех-АПТВ-El-тест, Тех-Фибриноген-тест, Техпластин-тест (R).</w:t>
      </w:r>
    </w:p>
    <w:p w14:paraId="03CA17D3" w14:textId="77777777" w:rsidR="00697FE6" w:rsidRDefault="00697FE6" w:rsidP="001E0A37">
      <w:pPr>
        <w:ind w:firstLine="709"/>
        <w:jc w:val="both"/>
        <w:rPr>
          <w:rFonts w:ascii="Times New Roman" w:eastAsia="Times New Roman" w:hAnsi="Times New Roman"/>
          <w:sz w:val="28"/>
          <w:szCs w:val="28"/>
          <w:lang w:eastAsia="ru-RU"/>
        </w:rPr>
      </w:pPr>
      <w:r w:rsidRPr="0078047D">
        <w:rPr>
          <w:rFonts w:ascii="Times New Roman" w:eastAsia="Times New Roman" w:hAnsi="Times New Roman"/>
          <w:sz w:val="28"/>
          <w:szCs w:val="28"/>
          <w:lang w:eastAsia="ru-RU"/>
        </w:rPr>
        <w:t>2. Индукторы агрегации тромбоцитов производства “Технология-Стандарт” (г. Барнаул): АДФ, Коллаген.</w:t>
      </w:r>
    </w:p>
    <w:p w14:paraId="7B00B5F7" w14:textId="77777777" w:rsidR="00697FE6" w:rsidRPr="0098514A" w:rsidRDefault="00697FE6" w:rsidP="00697FE6">
      <w:pPr>
        <w:jc w:val="both"/>
        <w:rPr>
          <w:rFonts w:ascii="Times New Roman" w:eastAsia="Times New Roman" w:hAnsi="Times New Roman"/>
          <w:sz w:val="28"/>
          <w:szCs w:val="28"/>
          <w:lang w:eastAsia="ru-RU"/>
        </w:rPr>
      </w:pPr>
    </w:p>
    <w:p w14:paraId="6551CD66" w14:textId="77777777" w:rsidR="00697FE6" w:rsidRPr="0098514A" w:rsidRDefault="00697FE6" w:rsidP="00697FE6">
      <w:pPr>
        <w:ind w:firstLine="709"/>
        <w:jc w:val="both"/>
        <w:rPr>
          <w:rFonts w:ascii="Times New Roman" w:eastAsia="Times New Roman" w:hAnsi="Times New Roman"/>
          <w:b/>
          <w:sz w:val="28"/>
          <w:szCs w:val="28"/>
          <w:lang w:eastAsia="ru-RU"/>
        </w:rPr>
      </w:pPr>
      <w:r w:rsidRPr="0098514A">
        <w:rPr>
          <w:rFonts w:ascii="Times New Roman" w:eastAsia="Times New Roman" w:hAnsi="Times New Roman"/>
          <w:b/>
          <w:sz w:val="28"/>
          <w:szCs w:val="28"/>
          <w:lang w:eastAsia="ru-RU"/>
        </w:rPr>
        <w:t>2.2 Методы исследования</w:t>
      </w:r>
    </w:p>
    <w:p w14:paraId="0E41A7E3" w14:textId="77777777" w:rsidR="00697FE6" w:rsidRPr="0098514A" w:rsidRDefault="00697FE6" w:rsidP="00697FE6">
      <w:pPr>
        <w:ind w:firstLine="709"/>
        <w:jc w:val="both"/>
        <w:rPr>
          <w:rFonts w:ascii="Times New Roman" w:eastAsia="Times New Roman" w:hAnsi="Times New Roman"/>
          <w:b/>
          <w:sz w:val="28"/>
          <w:szCs w:val="28"/>
          <w:lang w:eastAsia="ru-RU"/>
        </w:rPr>
      </w:pPr>
      <w:r w:rsidRPr="0098514A">
        <w:rPr>
          <w:rFonts w:ascii="Times New Roman" w:eastAsia="Times New Roman" w:hAnsi="Times New Roman"/>
          <w:i/>
          <w:sz w:val="28"/>
          <w:szCs w:val="28"/>
          <w:lang w:eastAsia="ru-RU"/>
        </w:rPr>
        <w:t>Метод определения запасов сырья и оценка урожайности плодов Nitraria schoberi</w:t>
      </w:r>
      <w:r w:rsidRPr="0098514A">
        <w:rPr>
          <w:rFonts w:ascii="Times New Roman" w:eastAsia="Times New Roman" w:hAnsi="Times New Roman"/>
          <w:sz w:val="28"/>
          <w:szCs w:val="28"/>
          <w:lang w:eastAsia="ru-RU"/>
        </w:rPr>
        <w:t xml:space="preserve"> L. </w:t>
      </w:r>
    </w:p>
    <w:p w14:paraId="07D25D2D" w14:textId="77777777" w:rsidR="00697FE6" w:rsidRPr="0098514A" w:rsidRDefault="00697FE6" w:rsidP="00697FE6">
      <w:pPr>
        <w:ind w:firstLine="709"/>
        <w:jc w:val="both"/>
        <w:rPr>
          <w:rFonts w:ascii="Times New Roman" w:eastAsia="Times New Roman" w:hAnsi="Times New Roman"/>
          <w:b/>
          <w:sz w:val="28"/>
          <w:szCs w:val="28"/>
          <w:lang w:eastAsia="ru-RU"/>
        </w:rPr>
      </w:pPr>
      <w:r w:rsidRPr="0098514A">
        <w:rPr>
          <w:rFonts w:ascii="Times New Roman" w:eastAsia="Times New Roman" w:hAnsi="Times New Roman"/>
          <w:sz w:val="28"/>
          <w:szCs w:val="28"/>
          <w:lang w:eastAsia="ru-RU"/>
        </w:rPr>
        <w:t xml:space="preserve">Определения сырьевых запасов плодов </w:t>
      </w:r>
      <w:r w:rsidRPr="0098514A">
        <w:rPr>
          <w:rFonts w:ascii="Times New Roman" w:eastAsia="Times New Roman" w:hAnsi="Times New Roman"/>
          <w:i/>
          <w:sz w:val="28"/>
          <w:szCs w:val="28"/>
          <w:lang w:eastAsia="ru-RU"/>
        </w:rPr>
        <w:t>Nitraria schoberi</w:t>
      </w:r>
      <w:r w:rsidRPr="0098514A">
        <w:rPr>
          <w:rFonts w:ascii="Times New Roman" w:eastAsia="Times New Roman" w:hAnsi="Times New Roman"/>
          <w:sz w:val="28"/>
          <w:szCs w:val="28"/>
          <w:lang w:eastAsia="ru-RU"/>
        </w:rPr>
        <w:t xml:space="preserve"> L.  устанавливали площадь заросли и ее урожайность (плотность сырьевых запасов). Для определения площади запасов сырья, приравнивали ее очертания к какой-либо геометрической фигуре как: прямоугольнику, квадрату, трапеции, кругу и измеряли такие параметры как: длину, ширину, диаметр), необходимые для расчета площади этой фигуры. Определение площади заросли выполняли при помощи палетки. Площадь каждой клетки палетки составляла 1 см2, что при масштабе плана 1:10000 соответствовало 1 га площади на местности. </w:t>
      </w:r>
    </w:p>
    <w:p w14:paraId="2C4D332F" w14:textId="77777777" w:rsidR="00697FE6" w:rsidRPr="0098514A" w:rsidRDefault="00697FE6" w:rsidP="00697FE6">
      <w:pPr>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 xml:space="preserve">Плотность сырьевых запасов сырья (оценку урожайности) </w:t>
      </w:r>
      <w:r>
        <w:rPr>
          <w:rFonts w:ascii="Times New Roman" w:eastAsia="Times New Roman" w:hAnsi="Times New Roman"/>
          <w:sz w:val="28"/>
          <w:szCs w:val="28"/>
          <w:lang w:eastAsia="ru-RU"/>
        </w:rPr>
        <w:t>с</w:t>
      </w:r>
      <w:r w:rsidRPr="0098514A">
        <w:rPr>
          <w:rFonts w:ascii="Times New Roman" w:eastAsia="Times New Roman" w:hAnsi="Times New Roman"/>
          <w:sz w:val="28"/>
          <w:szCs w:val="28"/>
          <w:lang w:eastAsia="ru-RU"/>
        </w:rPr>
        <w:t xml:space="preserve">елитрянки Шобера проводили путем процентного соотношения количества сырьевых ресурсов и площади обследуемой территории. При этом для определения урожайности в расчет не брали всходы, ювенильные или поврежденные экземпляры. </w:t>
      </w:r>
    </w:p>
    <w:p w14:paraId="28B14F84" w14:textId="77777777"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 xml:space="preserve">Все исследования, связанные с подлинностью и описанием растительного сырья на макроскопическом и микроскопическом уровнях, а также заготовкой сырья плодов </w:t>
      </w:r>
      <w:r>
        <w:rPr>
          <w:rFonts w:ascii="Times New Roman" w:eastAsia="Times New Roman" w:hAnsi="Times New Roman"/>
          <w:sz w:val="28"/>
          <w:szCs w:val="28"/>
          <w:lang w:eastAsia="ru-RU"/>
        </w:rPr>
        <w:t>с</w:t>
      </w:r>
      <w:r w:rsidRPr="0098514A">
        <w:rPr>
          <w:rFonts w:ascii="Times New Roman" w:eastAsia="Times New Roman" w:hAnsi="Times New Roman"/>
          <w:sz w:val="28"/>
          <w:szCs w:val="28"/>
          <w:lang w:eastAsia="ru-RU"/>
        </w:rPr>
        <w:t>елитрянки Шобера, проводили в соответствии с ГФ РК, Ф ЕАЭС и принципами GACP.</w:t>
      </w:r>
    </w:p>
    <w:p w14:paraId="354452B2" w14:textId="77777777" w:rsidR="00697FE6" w:rsidRPr="0098514A" w:rsidRDefault="00697FE6" w:rsidP="00697FE6">
      <w:pPr>
        <w:ind w:firstLine="709"/>
        <w:jc w:val="both"/>
        <w:rPr>
          <w:rFonts w:ascii="Times New Roman" w:eastAsia="Times New Roman" w:hAnsi="Times New Roman"/>
          <w:i/>
          <w:sz w:val="28"/>
          <w:szCs w:val="28"/>
          <w:lang w:eastAsia="ru-RU"/>
        </w:rPr>
      </w:pPr>
      <w:r w:rsidRPr="0098514A">
        <w:rPr>
          <w:rFonts w:ascii="Times New Roman" w:eastAsia="Times New Roman" w:hAnsi="Times New Roman"/>
          <w:i/>
          <w:sz w:val="28"/>
          <w:szCs w:val="28"/>
          <w:lang w:eastAsia="ru-RU"/>
        </w:rPr>
        <w:lastRenderedPageBreak/>
        <w:t>Методы фармакогностического исследования сырья плодов селитрянки Шобера</w:t>
      </w:r>
    </w:p>
    <w:p w14:paraId="1925450B" w14:textId="77777777" w:rsidR="00697FE6" w:rsidRPr="0098514A" w:rsidRDefault="00697FE6" w:rsidP="00697FE6">
      <w:pPr>
        <w:ind w:firstLine="709"/>
        <w:jc w:val="both"/>
        <w:rPr>
          <w:rFonts w:ascii="Times New Roman" w:eastAsia="Times New Roman" w:hAnsi="Times New Roman"/>
          <w:i/>
          <w:sz w:val="28"/>
          <w:szCs w:val="28"/>
          <w:lang w:eastAsia="ru-RU"/>
        </w:rPr>
      </w:pPr>
      <w:r w:rsidRPr="0098514A">
        <w:rPr>
          <w:rFonts w:ascii="Times New Roman" w:eastAsia="Times New Roman" w:hAnsi="Times New Roman"/>
          <w:i/>
          <w:sz w:val="28"/>
          <w:szCs w:val="28"/>
          <w:lang w:eastAsia="ru-RU"/>
        </w:rPr>
        <w:t>Макроскопический анализ сырья.</w:t>
      </w:r>
    </w:p>
    <w:p w14:paraId="45D66A52" w14:textId="68553E78" w:rsidR="00697FE6" w:rsidRPr="0098514A" w:rsidRDefault="00697FE6" w:rsidP="00697FE6">
      <w:pPr>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 xml:space="preserve">Сырье плоды </w:t>
      </w:r>
      <w:r w:rsidRPr="0098514A">
        <w:rPr>
          <w:rFonts w:ascii="Times New Roman" w:eastAsia="Times New Roman" w:hAnsi="Times New Roman"/>
          <w:i/>
          <w:sz w:val="28"/>
          <w:szCs w:val="28"/>
          <w:lang w:eastAsia="ru-RU"/>
        </w:rPr>
        <w:t>Nitraria schoberi</w:t>
      </w:r>
      <w:r w:rsidRPr="0098514A">
        <w:rPr>
          <w:rFonts w:ascii="Times New Roman" w:eastAsia="Times New Roman" w:hAnsi="Times New Roman"/>
          <w:sz w:val="28"/>
          <w:szCs w:val="28"/>
          <w:lang w:eastAsia="ru-RU"/>
        </w:rPr>
        <w:t xml:space="preserve"> L. анализировали стандартными фармакогностическими методами в соответствии с требованиями ГФ РК. Изучение морфологических признаков селитрянки Шобера проводили по свежесобранным растениям и высушенному сырью, сравнение описания проводили по описанию, изложенному во Флоре Казахстана. ГФ РК т. </w:t>
      </w:r>
      <w:r w:rsidRPr="0098514A">
        <w:rPr>
          <w:rFonts w:ascii="Times New Roman" w:eastAsia="Times New Roman" w:hAnsi="Times New Roman"/>
          <w:i/>
          <w:sz w:val="28"/>
          <w:szCs w:val="28"/>
          <w:lang w:eastAsia="ru-RU"/>
        </w:rPr>
        <w:t>I, 2.8.3</w:t>
      </w:r>
      <w:r w:rsidRPr="0098514A">
        <w:rPr>
          <w:rFonts w:ascii="Times New Roman" w:eastAsia="Times New Roman" w:hAnsi="Times New Roman"/>
          <w:sz w:val="28"/>
          <w:szCs w:val="28"/>
          <w:lang w:eastAsia="ru-RU"/>
        </w:rPr>
        <w:t xml:space="preserve"> и Ф ЕАЭС 2.1.8. На образцах растений проводили анализ формы и структуры корневой системы, стеблей, листьев, корней и плодов рассматривали при увеличении х5 и х10 раз. Размеры исследуемых объектов определяли, используя линейки и программное обеспечение цифрового микроскопа Альтами с цифровой камерой 3,1 Мпикс (увеличение 16х4 и 16х10). Микрофотографии делали с помощью USB-микроскопа Levenguk. Цвет объектов оценивали при дневном освещении визуально; запах – при разламывании фрагментов сырья; вкус – пробуя водное</w:t>
      </w:r>
      <w:r w:rsidR="00445C35">
        <w:rPr>
          <w:rFonts w:ascii="Times New Roman" w:eastAsia="Times New Roman" w:hAnsi="Times New Roman"/>
          <w:sz w:val="28"/>
          <w:szCs w:val="28"/>
          <w:lang w:eastAsia="ru-RU"/>
        </w:rPr>
        <w:t xml:space="preserve"> извлечение измельченного сырья</w:t>
      </w:r>
      <w:r w:rsidR="00445C35" w:rsidRPr="0098514A">
        <w:rPr>
          <w:rFonts w:ascii="Times New Roman" w:eastAsia="Times New Roman" w:hAnsi="Times New Roman"/>
          <w:sz w:val="28"/>
          <w:szCs w:val="28"/>
          <w:lang w:eastAsia="ru-RU"/>
        </w:rPr>
        <w:t xml:space="preserve">. </w:t>
      </w:r>
      <w:r w:rsidRPr="0098514A">
        <w:rPr>
          <w:rFonts w:ascii="Times New Roman" w:eastAsia="Times New Roman" w:hAnsi="Times New Roman"/>
          <w:sz w:val="28"/>
          <w:szCs w:val="28"/>
          <w:lang w:eastAsia="ru-RU"/>
        </w:rPr>
        <w:t xml:space="preserve"> Описание морфологического строения осуществляли при помощи методических указаний Прозиной М.Н., До</w:t>
      </w:r>
      <w:r w:rsidR="00445C35">
        <w:rPr>
          <w:rFonts w:ascii="Times New Roman" w:eastAsia="Times New Roman" w:hAnsi="Times New Roman"/>
          <w:sz w:val="28"/>
          <w:szCs w:val="28"/>
          <w:lang w:eastAsia="ru-RU"/>
        </w:rPr>
        <w:t>лговой А.А. и Лотовой Л.И. [180</w:t>
      </w:r>
      <w:r w:rsidR="005B1772">
        <w:rPr>
          <w:rFonts w:ascii="Times New Roman" w:eastAsia="Times New Roman" w:hAnsi="Times New Roman"/>
          <w:sz w:val="28"/>
          <w:szCs w:val="28"/>
          <w:lang w:eastAsia="ru-RU"/>
        </w:rPr>
        <w:t xml:space="preserve"> с.</w:t>
      </w:r>
      <w:r w:rsidR="00ED3709">
        <w:rPr>
          <w:rFonts w:ascii="Times New Roman" w:eastAsia="Times New Roman" w:hAnsi="Times New Roman"/>
          <w:sz w:val="28"/>
          <w:szCs w:val="28"/>
          <w:lang w:eastAsia="ru-RU"/>
        </w:rPr>
        <w:t>115</w:t>
      </w:r>
      <w:r w:rsidR="005B1772">
        <w:rPr>
          <w:rFonts w:ascii="Times New Roman" w:eastAsia="Times New Roman" w:hAnsi="Times New Roman"/>
          <w:sz w:val="28"/>
          <w:szCs w:val="28"/>
          <w:lang w:eastAsia="ru-RU"/>
        </w:rPr>
        <w:t>,</w:t>
      </w:r>
      <w:r w:rsidR="00445C35">
        <w:rPr>
          <w:rFonts w:ascii="Times New Roman" w:eastAsia="Times New Roman" w:hAnsi="Times New Roman"/>
          <w:sz w:val="28"/>
          <w:szCs w:val="28"/>
          <w:lang w:eastAsia="ru-RU"/>
        </w:rPr>
        <w:t xml:space="preserve"> 181</w:t>
      </w:r>
      <w:r w:rsidR="005B1772">
        <w:rPr>
          <w:rFonts w:ascii="Times New Roman" w:eastAsia="Times New Roman" w:hAnsi="Times New Roman"/>
          <w:sz w:val="28"/>
          <w:szCs w:val="28"/>
          <w:lang w:eastAsia="ru-RU"/>
        </w:rPr>
        <w:t xml:space="preserve"> с.50,</w:t>
      </w:r>
      <w:r w:rsidR="00445C35">
        <w:rPr>
          <w:rFonts w:ascii="Times New Roman" w:eastAsia="Times New Roman" w:hAnsi="Times New Roman"/>
          <w:sz w:val="28"/>
          <w:szCs w:val="28"/>
          <w:lang w:eastAsia="ru-RU"/>
        </w:rPr>
        <w:t xml:space="preserve">184 </w:t>
      </w:r>
      <w:r w:rsidR="005B1772">
        <w:rPr>
          <w:rFonts w:ascii="Times New Roman" w:eastAsia="Times New Roman" w:hAnsi="Times New Roman"/>
          <w:sz w:val="28"/>
          <w:szCs w:val="28"/>
          <w:lang w:eastAsia="ru-RU"/>
        </w:rPr>
        <w:t>с.</w:t>
      </w:r>
      <w:r w:rsidR="00ED3709">
        <w:rPr>
          <w:rFonts w:ascii="Times New Roman" w:eastAsia="Times New Roman" w:hAnsi="Times New Roman"/>
          <w:sz w:val="28"/>
          <w:szCs w:val="28"/>
          <w:lang w:eastAsia="ru-RU"/>
        </w:rPr>
        <w:t>117</w:t>
      </w:r>
      <w:r w:rsidRPr="0098514A">
        <w:rPr>
          <w:rFonts w:ascii="Times New Roman" w:eastAsia="Times New Roman" w:hAnsi="Times New Roman"/>
          <w:sz w:val="28"/>
          <w:szCs w:val="28"/>
          <w:lang w:eastAsia="ru-RU"/>
        </w:rPr>
        <w:t xml:space="preserve">]. </w:t>
      </w:r>
    </w:p>
    <w:p w14:paraId="4DB9B5E3" w14:textId="221A419E" w:rsidR="00697FE6" w:rsidRPr="0098514A" w:rsidRDefault="00697FE6" w:rsidP="001E0A37">
      <w:pPr>
        <w:ind w:firstLine="709"/>
        <w:jc w:val="both"/>
        <w:rPr>
          <w:rFonts w:ascii="Times New Roman" w:eastAsia="Times New Roman" w:hAnsi="Times New Roman"/>
          <w:i/>
          <w:sz w:val="28"/>
          <w:szCs w:val="28"/>
          <w:lang w:eastAsia="ru-RU"/>
        </w:rPr>
      </w:pPr>
      <w:r w:rsidRPr="0098514A">
        <w:rPr>
          <w:rFonts w:ascii="Times New Roman" w:eastAsia="Times New Roman" w:hAnsi="Times New Roman"/>
          <w:i/>
          <w:sz w:val="28"/>
          <w:szCs w:val="28"/>
          <w:lang w:eastAsia="ru-RU"/>
        </w:rPr>
        <w:t xml:space="preserve">Микроскопический анализ сырья </w:t>
      </w:r>
    </w:p>
    <w:p w14:paraId="6883A718" w14:textId="276DFAE5"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 xml:space="preserve">ГФ РК т. I </w:t>
      </w:r>
      <w:r w:rsidRPr="0098514A">
        <w:rPr>
          <w:rFonts w:ascii="Times New Roman" w:eastAsia="Times New Roman" w:hAnsi="Times New Roman"/>
          <w:i/>
          <w:sz w:val="28"/>
          <w:szCs w:val="28"/>
          <w:lang w:eastAsia="ru-RU"/>
        </w:rPr>
        <w:t>2.8.3</w:t>
      </w:r>
      <w:r w:rsidRPr="0098514A">
        <w:rPr>
          <w:rFonts w:ascii="Times New Roman" w:eastAsia="Times New Roman" w:hAnsi="Times New Roman"/>
          <w:sz w:val="28"/>
          <w:szCs w:val="28"/>
          <w:lang w:eastAsia="ru-RU"/>
        </w:rPr>
        <w:t xml:space="preserve"> и Ф ЕАЭС </w:t>
      </w:r>
      <w:r w:rsidRPr="0098514A">
        <w:rPr>
          <w:rFonts w:ascii="Times New Roman" w:eastAsia="Times New Roman" w:hAnsi="Times New Roman"/>
          <w:i/>
          <w:sz w:val="28"/>
          <w:szCs w:val="28"/>
          <w:lang w:eastAsia="ru-RU"/>
        </w:rPr>
        <w:t>2.1.8.17</w:t>
      </w:r>
      <w:r w:rsidRPr="0098514A">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в</w:t>
      </w:r>
      <w:r w:rsidRPr="0098514A">
        <w:rPr>
          <w:rFonts w:ascii="Times New Roman" w:eastAsia="Times New Roman" w:hAnsi="Times New Roman"/>
          <w:sz w:val="28"/>
          <w:szCs w:val="28"/>
          <w:lang w:eastAsia="ru-RU"/>
        </w:rPr>
        <w:t xml:space="preserve">оздушно-сухое сырье размачивали в смеси 70% спирт: глицерин: </w:t>
      </w:r>
      <w:proofErr w:type="gramStart"/>
      <w:r w:rsidRPr="0098514A">
        <w:rPr>
          <w:rFonts w:ascii="Times New Roman" w:eastAsia="Times New Roman" w:hAnsi="Times New Roman"/>
          <w:sz w:val="28"/>
          <w:szCs w:val="28"/>
          <w:lang w:eastAsia="ru-RU"/>
        </w:rPr>
        <w:t>вода</w:t>
      </w:r>
      <w:proofErr w:type="gramEnd"/>
      <w:r w:rsidRPr="0098514A">
        <w:rPr>
          <w:rFonts w:ascii="Times New Roman" w:eastAsia="Times New Roman" w:hAnsi="Times New Roman"/>
          <w:sz w:val="28"/>
          <w:szCs w:val="28"/>
          <w:lang w:eastAsia="ru-RU"/>
        </w:rPr>
        <w:t xml:space="preserve"> дистиллированная в соотношении 1:1:1 (раствор Страуса-Флеминга). При определении анатомических особенностей плодов изучаемого вида; анализировали фрагменты (поверхностные препараты и поперечные срезы). Изготовление временных препаратов (поверхностные и давленные препараты, поперечные срезы) производили по общепринятым методикам. Осветление препаратов проводили при помощи глицерина. Для получения поверхностных препаратов сырье кипятили в 10% растворе гидроксида калия. Работа проводилась на микроскопе «Биомед-4» с окулярами 10×, 20×, линзами 4×, 10×, 20×, 40×. При описании анатомического строения пользовались терминологией, предложенной в методических </w:t>
      </w:r>
      <w:proofErr w:type="gramStart"/>
      <w:r w:rsidRPr="0098514A">
        <w:rPr>
          <w:rFonts w:ascii="Times New Roman" w:eastAsia="Times New Roman" w:hAnsi="Times New Roman"/>
          <w:sz w:val="28"/>
          <w:szCs w:val="28"/>
          <w:lang w:eastAsia="ru-RU"/>
        </w:rPr>
        <w:t>указаниях</w:t>
      </w:r>
      <w:r w:rsidR="00445C35">
        <w:rPr>
          <w:rFonts w:ascii="Times New Roman" w:eastAsia="Times New Roman" w:hAnsi="Times New Roman"/>
          <w:sz w:val="28"/>
          <w:szCs w:val="28"/>
          <w:lang w:eastAsia="ru-RU"/>
        </w:rPr>
        <w:t xml:space="preserve"> </w:t>
      </w:r>
      <w:r w:rsidR="00765974">
        <w:rPr>
          <w:rFonts w:ascii="Times New Roman" w:eastAsia="Times New Roman" w:hAnsi="Times New Roman"/>
          <w:sz w:val="28"/>
          <w:szCs w:val="28"/>
          <w:lang w:eastAsia="ru-RU"/>
        </w:rPr>
        <w:t xml:space="preserve"> В.</w:t>
      </w:r>
      <w:r w:rsidR="00445C35">
        <w:rPr>
          <w:rFonts w:ascii="Times New Roman" w:eastAsia="Times New Roman" w:hAnsi="Times New Roman"/>
          <w:sz w:val="28"/>
          <w:szCs w:val="28"/>
          <w:lang w:eastAsia="ru-RU"/>
        </w:rPr>
        <w:t>Вехов</w:t>
      </w:r>
      <w:proofErr w:type="gramEnd"/>
      <w:r w:rsidR="00445C35">
        <w:rPr>
          <w:rFonts w:ascii="Times New Roman" w:eastAsia="Times New Roman" w:hAnsi="Times New Roman"/>
          <w:sz w:val="28"/>
          <w:szCs w:val="28"/>
          <w:lang w:eastAsia="ru-RU"/>
        </w:rPr>
        <w:t xml:space="preserve">, </w:t>
      </w:r>
      <w:r w:rsidRPr="0098514A">
        <w:rPr>
          <w:rFonts w:ascii="Times New Roman" w:eastAsia="Times New Roman" w:hAnsi="Times New Roman"/>
          <w:sz w:val="28"/>
          <w:szCs w:val="28"/>
          <w:lang w:eastAsia="ru-RU"/>
        </w:rPr>
        <w:t xml:space="preserve"> К. Эзау, Н</w:t>
      </w:r>
      <w:r w:rsidR="00445C35">
        <w:rPr>
          <w:rFonts w:ascii="Times New Roman" w:eastAsia="Times New Roman" w:hAnsi="Times New Roman"/>
          <w:sz w:val="28"/>
          <w:szCs w:val="28"/>
          <w:lang w:eastAsia="ru-RU"/>
        </w:rPr>
        <w:t>. Анели,  [182</w:t>
      </w:r>
      <w:r w:rsidR="00765974">
        <w:rPr>
          <w:rFonts w:ascii="Times New Roman" w:eastAsia="Times New Roman" w:hAnsi="Times New Roman"/>
          <w:sz w:val="28"/>
          <w:szCs w:val="28"/>
          <w:lang w:eastAsia="ru-RU"/>
        </w:rPr>
        <w:t xml:space="preserve"> с.300</w:t>
      </w:r>
      <w:r w:rsidR="00445C35">
        <w:rPr>
          <w:rFonts w:ascii="Times New Roman" w:eastAsia="Times New Roman" w:hAnsi="Times New Roman"/>
          <w:sz w:val="28"/>
          <w:szCs w:val="28"/>
          <w:lang w:eastAsia="ru-RU"/>
        </w:rPr>
        <w:t>, 183</w:t>
      </w:r>
      <w:r w:rsidR="00765974">
        <w:rPr>
          <w:rFonts w:ascii="Times New Roman" w:eastAsia="Times New Roman" w:hAnsi="Times New Roman"/>
          <w:sz w:val="28"/>
          <w:szCs w:val="28"/>
          <w:lang w:eastAsia="ru-RU"/>
        </w:rPr>
        <w:t>с. 217</w:t>
      </w:r>
      <w:r w:rsidR="00445C35">
        <w:rPr>
          <w:rFonts w:ascii="Times New Roman" w:eastAsia="Times New Roman" w:hAnsi="Times New Roman"/>
          <w:sz w:val="28"/>
          <w:szCs w:val="28"/>
          <w:lang w:eastAsia="ru-RU"/>
        </w:rPr>
        <w:t>,185</w:t>
      </w:r>
      <w:r w:rsidR="00765974">
        <w:rPr>
          <w:rFonts w:ascii="Times New Roman" w:eastAsia="Times New Roman" w:hAnsi="Times New Roman"/>
          <w:sz w:val="28"/>
          <w:szCs w:val="28"/>
          <w:lang w:eastAsia="ru-RU"/>
        </w:rPr>
        <w:t xml:space="preserve"> с. 99</w:t>
      </w:r>
      <w:r w:rsidRPr="0098514A">
        <w:rPr>
          <w:rFonts w:ascii="Times New Roman" w:eastAsia="Times New Roman" w:hAnsi="Times New Roman"/>
          <w:sz w:val="28"/>
          <w:szCs w:val="28"/>
          <w:lang w:eastAsia="ru-RU"/>
        </w:rPr>
        <w:t>].</w:t>
      </w:r>
    </w:p>
    <w:p w14:paraId="1DAE378F" w14:textId="379696AB"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i/>
          <w:sz w:val="28"/>
          <w:szCs w:val="28"/>
          <w:lang w:eastAsia="ru-RU"/>
        </w:rPr>
        <w:t>Гистохимическое исследование</w:t>
      </w:r>
      <w:r w:rsidRPr="0098514A">
        <w:rPr>
          <w:rFonts w:ascii="Times New Roman" w:eastAsia="Times New Roman" w:hAnsi="Times New Roman"/>
          <w:sz w:val="28"/>
          <w:szCs w:val="28"/>
          <w:lang w:eastAsia="ru-RU"/>
        </w:rPr>
        <w:t xml:space="preserve"> проводилось для поперечных срезов стебля, поперечных и поверхностных срезов листьев, поверхностных препаратов плодов и поперечных срезов корней согласно требованиям Государственной Фармакопеи Республики Казахстан (т.1.«</w:t>
      </w:r>
      <w:r w:rsidRPr="0098514A">
        <w:rPr>
          <w:rFonts w:ascii="Times New Roman" w:eastAsia="Times New Roman" w:hAnsi="Times New Roman"/>
          <w:i/>
          <w:sz w:val="28"/>
          <w:szCs w:val="28"/>
          <w:lang w:eastAsia="ru-RU"/>
        </w:rPr>
        <w:t>Методы испытаний лекарственного растительного сырья», «Техника микроскопического и микрохимического исследования растительного сырья</w:t>
      </w:r>
      <w:r>
        <w:rPr>
          <w:rFonts w:ascii="Times New Roman" w:eastAsia="Times New Roman" w:hAnsi="Times New Roman"/>
          <w:sz w:val="28"/>
          <w:szCs w:val="28"/>
          <w:lang w:eastAsia="ru-RU"/>
        </w:rPr>
        <w:t xml:space="preserve">») </w:t>
      </w:r>
      <w:r w:rsidR="00445C35">
        <w:rPr>
          <w:rFonts w:ascii="Times New Roman" w:eastAsia="Times New Roman" w:hAnsi="Times New Roman"/>
          <w:sz w:val="28"/>
          <w:szCs w:val="28"/>
          <w:lang w:eastAsia="ru-RU"/>
        </w:rPr>
        <w:t>[186</w:t>
      </w:r>
      <w:r w:rsidR="008948BE" w:rsidRPr="005B1772">
        <w:rPr>
          <w:rFonts w:ascii="Times New Roman" w:eastAsia="Times New Roman" w:hAnsi="Times New Roman"/>
          <w:sz w:val="28"/>
          <w:szCs w:val="28"/>
          <w:lang w:eastAsia="ru-RU"/>
        </w:rPr>
        <w:t xml:space="preserve">, с. </w:t>
      </w:r>
      <w:r w:rsidR="005B1772">
        <w:rPr>
          <w:rFonts w:ascii="Times New Roman" w:eastAsia="Times New Roman" w:hAnsi="Times New Roman"/>
          <w:sz w:val="28"/>
          <w:szCs w:val="28"/>
          <w:lang w:eastAsia="ru-RU"/>
        </w:rPr>
        <w:t>33-41</w:t>
      </w:r>
      <w:r w:rsidRPr="005B1772">
        <w:rPr>
          <w:rFonts w:ascii="Times New Roman" w:eastAsia="Times New Roman" w:hAnsi="Times New Roman"/>
          <w:sz w:val="28"/>
          <w:szCs w:val="28"/>
          <w:lang w:eastAsia="ru-RU"/>
        </w:rPr>
        <w:t>].</w:t>
      </w:r>
      <w:r w:rsidRPr="0098514A">
        <w:rPr>
          <w:rFonts w:ascii="Times New Roman" w:eastAsia="Times New Roman" w:hAnsi="Times New Roman"/>
          <w:sz w:val="28"/>
          <w:szCs w:val="28"/>
          <w:lang w:eastAsia="ru-RU"/>
        </w:rPr>
        <w:t xml:space="preserve"> </w:t>
      </w:r>
    </w:p>
    <w:p w14:paraId="3F963BBF" w14:textId="77777777"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i/>
          <w:sz w:val="28"/>
          <w:szCs w:val="28"/>
          <w:lang w:eastAsia="ru-RU"/>
        </w:rPr>
        <w:t>Измельченность сырья.</w:t>
      </w:r>
      <w:r w:rsidRPr="0098514A">
        <w:rPr>
          <w:rFonts w:ascii="Times New Roman" w:eastAsia="Times New Roman" w:hAnsi="Times New Roman"/>
          <w:sz w:val="28"/>
          <w:szCs w:val="28"/>
          <w:lang w:eastAsia="ru-RU"/>
        </w:rPr>
        <w:t xml:space="preserve"> ГФ РК, т. I, с. 562. «Определение степени измельченности лекарственного растительного сырья». Для цельного сырья количество частиц, проходящих сквозь сито с указанным размером </w:t>
      </w:r>
      <w:r w:rsidRPr="0098514A">
        <w:rPr>
          <w:rFonts w:ascii="Times New Roman" w:eastAsia="Times New Roman" w:hAnsi="Times New Roman"/>
          <w:sz w:val="28"/>
          <w:szCs w:val="28"/>
          <w:lang w:eastAsia="ru-RU"/>
        </w:rPr>
        <w:lastRenderedPageBreak/>
        <w:t xml:space="preserve">отверстий, не должно превышать 5 %, если иное не указано в фармакопейной статье или нормативной документации. </w:t>
      </w:r>
    </w:p>
    <w:p w14:paraId="017EDD37" w14:textId="77777777"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i/>
          <w:sz w:val="28"/>
          <w:szCs w:val="28"/>
          <w:lang w:eastAsia="ru-RU"/>
        </w:rPr>
        <w:t>Содержание примесей</w:t>
      </w:r>
      <w:r w:rsidRPr="0098514A">
        <w:rPr>
          <w:rFonts w:ascii="Times New Roman" w:eastAsia="Times New Roman" w:hAnsi="Times New Roman"/>
          <w:sz w:val="28"/>
          <w:szCs w:val="28"/>
          <w:lang w:eastAsia="ru-RU"/>
        </w:rPr>
        <w:t xml:space="preserve">. Содержание посторонних примесей определяли путем визуального осмотра согласно ГФ РК, т. I, </w:t>
      </w:r>
      <w:r w:rsidRPr="0098514A">
        <w:rPr>
          <w:rFonts w:ascii="Times New Roman" w:eastAsia="Times New Roman" w:hAnsi="Times New Roman"/>
          <w:i/>
          <w:sz w:val="28"/>
          <w:szCs w:val="28"/>
          <w:lang w:eastAsia="ru-RU"/>
        </w:rPr>
        <w:t>2.8.2</w:t>
      </w:r>
      <w:r w:rsidRPr="0098514A">
        <w:rPr>
          <w:rFonts w:ascii="Times New Roman" w:eastAsia="Times New Roman" w:hAnsi="Times New Roman"/>
          <w:sz w:val="28"/>
          <w:szCs w:val="28"/>
          <w:lang w:eastAsia="ru-RU"/>
        </w:rPr>
        <w:t xml:space="preserve"> «Определение содержания примесей» и монографией Ф ЕАЭС </w:t>
      </w:r>
      <w:r w:rsidRPr="0098514A">
        <w:rPr>
          <w:rFonts w:ascii="Times New Roman" w:eastAsia="Times New Roman" w:hAnsi="Times New Roman"/>
          <w:i/>
          <w:sz w:val="28"/>
          <w:szCs w:val="28"/>
          <w:lang w:eastAsia="ru-RU"/>
        </w:rPr>
        <w:t>2.1.8.2.</w:t>
      </w:r>
      <w:r w:rsidRPr="0098514A">
        <w:rPr>
          <w:rFonts w:ascii="Times New Roman" w:eastAsia="Times New Roman" w:hAnsi="Times New Roman"/>
          <w:sz w:val="28"/>
          <w:szCs w:val="28"/>
          <w:lang w:eastAsia="ru-RU"/>
        </w:rPr>
        <w:t xml:space="preserve"> </w:t>
      </w:r>
    </w:p>
    <w:p w14:paraId="7AF93DC0" w14:textId="77777777"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i/>
          <w:sz w:val="28"/>
          <w:szCs w:val="28"/>
          <w:lang w:eastAsia="ru-RU"/>
        </w:rPr>
        <w:t>Определение потери в массе при высушивании</w:t>
      </w:r>
      <w:r w:rsidRPr="0098514A">
        <w:rPr>
          <w:rFonts w:ascii="Times New Roman" w:eastAsia="Times New Roman" w:hAnsi="Times New Roman"/>
          <w:sz w:val="28"/>
          <w:szCs w:val="28"/>
          <w:lang w:eastAsia="ru-RU"/>
        </w:rPr>
        <w:t xml:space="preserve"> осуществляли согласно требованиям ГФ РК, т. I, </w:t>
      </w:r>
      <w:r w:rsidRPr="0098514A">
        <w:rPr>
          <w:rFonts w:ascii="Times New Roman" w:eastAsia="Times New Roman" w:hAnsi="Times New Roman"/>
          <w:i/>
          <w:sz w:val="28"/>
          <w:szCs w:val="28"/>
          <w:lang w:eastAsia="ru-RU"/>
        </w:rPr>
        <w:t>2.8.17</w:t>
      </w:r>
      <w:r w:rsidRPr="0098514A">
        <w:rPr>
          <w:rFonts w:ascii="Times New Roman" w:eastAsia="Times New Roman" w:hAnsi="Times New Roman"/>
          <w:sz w:val="28"/>
          <w:szCs w:val="28"/>
          <w:lang w:eastAsia="ru-RU"/>
        </w:rPr>
        <w:t xml:space="preserve"> и Ф ЕАЭС </w:t>
      </w:r>
      <w:r w:rsidRPr="0098514A">
        <w:rPr>
          <w:rFonts w:ascii="Times New Roman" w:eastAsia="Times New Roman" w:hAnsi="Times New Roman"/>
          <w:i/>
          <w:sz w:val="28"/>
          <w:szCs w:val="28"/>
          <w:lang w:eastAsia="ru-RU"/>
        </w:rPr>
        <w:t>2.1.2.31</w:t>
      </w:r>
      <w:r w:rsidRPr="0098514A">
        <w:rPr>
          <w:rFonts w:ascii="Times New Roman" w:eastAsia="Times New Roman" w:hAnsi="Times New Roman"/>
          <w:sz w:val="28"/>
          <w:szCs w:val="28"/>
          <w:lang w:eastAsia="ru-RU"/>
        </w:rPr>
        <w:t xml:space="preserve">. </w:t>
      </w:r>
    </w:p>
    <w:p w14:paraId="46C2E67D" w14:textId="77777777"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i/>
          <w:sz w:val="28"/>
          <w:szCs w:val="28"/>
          <w:lang w:eastAsia="ru-RU"/>
        </w:rPr>
        <w:t>Определение золы общей</w:t>
      </w:r>
      <w:r w:rsidRPr="0098514A">
        <w:rPr>
          <w:rFonts w:ascii="Times New Roman" w:eastAsia="Times New Roman" w:hAnsi="Times New Roman"/>
          <w:sz w:val="28"/>
          <w:szCs w:val="28"/>
          <w:lang w:eastAsia="ru-RU"/>
        </w:rPr>
        <w:t xml:space="preserve"> проводили по ГФ РК, т. I, </w:t>
      </w:r>
      <w:r w:rsidRPr="0098514A">
        <w:rPr>
          <w:rFonts w:ascii="Times New Roman" w:eastAsia="Times New Roman" w:hAnsi="Times New Roman"/>
          <w:i/>
          <w:sz w:val="28"/>
          <w:szCs w:val="28"/>
          <w:lang w:eastAsia="ru-RU"/>
        </w:rPr>
        <w:t>2.4.16</w:t>
      </w:r>
      <w:r w:rsidRPr="0098514A">
        <w:rPr>
          <w:rFonts w:ascii="Times New Roman" w:eastAsia="Times New Roman" w:hAnsi="Times New Roman"/>
          <w:sz w:val="28"/>
          <w:szCs w:val="28"/>
          <w:lang w:eastAsia="ru-RU"/>
        </w:rPr>
        <w:t xml:space="preserve"> и фармакопейному методу Ф ЕАЭС </w:t>
      </w:r>
      <w:r w:rsidRPr="0098514A">
        <w:rPr>
          <w:rFonts w:ascii="Times New Roman" w:eastAsia="Times New Roman" w:hAnsi="Times New Roman"/>
          <w:i/>
          <w:sz w:val="28"/>
          <w:szCs w:val="28"/>
          <w:lang w:eastAsia="ru-RU"/>
        </w:rPr>
        <w:t>2.1.4.16</w:t>
      </w:r>
      <w:r w:rsidRPr="0098514A">
        <w:rPr>
          <w:rFonts w:ascii="Times New Roman" w:eastAsia="Times New Roman" w:hAnsi="Times New Roman"/>
          <w:sz w:val="28"/>
          <w:szCs w:val="28"/>
          <w:lang w:eastAsia="ru-RU"/>
        </w:rPr>
        <w:t xml:space="preserve">. </w:t>
      </w:r>
    </w:p>
    <w:p w14:paraId="3E111277" w14:textId="77777777"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i/>
          <w:sz w:val="28"/>
          <w:szCs w:val="28"/>
          <w:lang w:eastAsia="ru-RU"/>
        </w:rPr>
        <w:t>Опреледение золы нерастворимой в 10 % кислоте хлороводородной</w:t>
      </w:r>
      <w:r w:rsidRPr="0098514A">
        <w:rPr>
          <w:rFonts w:ascii="Times New Roman" w:eastAsia="Times New Roman" w:hAnsi="Times New Roman"/>
          <w:sz w:val="28"/>
          <w:szCs w:val="28"/>
          <w:lang w:eastAsia="ru-RU"/>
        </w:rPr>
        <w:t xml:space="preserve">. Определение золы, нерастворимой в хлористоводородной кислоте плодов селитрянки Шобера осуществляли по ГФ РК, т. I, </w:t>
      </w:r>
      <w:r w:rsidRPr="0098514A">
        <w:rPr>
          <w:rFonts w:ascii="Times New Roman" w:eastAsia="Times New Roman" w:hAnsi="Times New Roman"/>
          <w:i/>
          <w:sz w:val="28"/>
          <w:szCs w:val="28"/>
          <w:lang w:eastAsia="ru-RU"/>
        </w:rPr>
        <w:t>2.8.1</w:t>
      </w:r>
      <w:r w:rsidRPr="0098514A">
        <w:rPr>
          <w:rFonts w:ascii="Times New Roman" w:eastAsia="Times New Roman" w:hAnsi="Times New Roman"/>
          <w:sz w:val="28"/>
          <w:szCs w:val="28"/>
          <w:lang w:eastAsia="ru-RU"/>
        </w:rPr>
        <w:t xml:space="preserve">. и фармакопейному методу Ф ЕАЭС </w:t>
      </w:r>
      <w:r w:rsidRPr="0098514A">
        <w:rPr>
          <w:rFonts w:ascii="Times New Roman" w:eastAsia="Times New Roman" w:hAnsi="Times New Roman"/>
          <w:i/>
          <w:sz w:val="28"/>
          <w:szCs w:val="28"/>
          <w:lang w:eastAsia="ru-RU"/>
        </w:rPr>
        <w:t>2.1.8.1</w:t>
      </w:r>
      <w:r w:rsidRPr="0098514A">
        <w:rPr>
          <w:rFonts w:ascii="Times New Roman" w:eastAsia="Times New Roman" w:hAnsi="Times New Roman"/>
          <w:sz w:val="28"/>
          <w:szCs w:val="28"/>
          <w:lang w:eastAsia="ru-RU"/>
        </w:rPr>
        <w:t xml:space="preserve"> и Ф ЕАЭС </w:t>
      </w:r>
      <w:r w:rsidRPr="0098514A">
        <w:rPr>
          <w:rFonts w:ascii="Times New Roman" w:eastAsia="Times New Roman" w:hAnsi="Times New Roman"/>
          <w:i/>
          <w:sz w:val="28"/>
          <w:szCs w:val="28"/>
          <w:lang w:eastAsia="ru-RU"/>
        </w:rPr>
        <w:t>2.3.1.4</w:t>
      </w:r>
      <w:r w:rsidRPr="0098514A">
        <w:rPr>
          <w:rFonts w:ascii="Times New Roman" w:eastAsia="Times New Roman" w:hAnsi="Times New Roman"/>
          <w:sz w:val="28"/>
          <w:szCs w:val="28"/>
          <w:lang w:eastAsia="ru-RU"/>
        </w:rPr>
        <w:t>.</w:t>
      </w:r>
    </w:p>
    <w:p w14:paraId="2FFE3CE4" w14:textId="77777777"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i/>
          <w:sz w:val="28"/>
          <w:szCs w:val="28"/>
          <w:lang w:eastAsia="ru-RU"/>
        </w:rPr>
        <w:t>Количественное определение флавоноидов, катехинов, сапонинов</w:t>
      </w:r>
      <w:r w:rsidRPr="0098514A">
        <w:rPr>
          <w:rFonts w:ascii="Times New Roman" w:eastAsia="Times New Roman" w:hAnsi="Times New Roman"/>
          <w:sz w:val="28"/>
          <w:szCs w:val="28"/>
          <w:lang w:eastAsia="ru-RU"/>
        </w:rPr>
        <w:t xml:space="preserve"> в сырье проводили спектрофотометрическим методом по методике, дубильных веществ титриметрическим методом согласно методикам, представленным в Государственных фармакопеях Республики Казахстан, Российской Федерации и Фармакопеи ЕАЭС.</w:t>
      </w:r>
    </w:p>
    <w:p w14:paraId="4772D29D" w14:textId="77777777"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i/>
          <w:sz w:val="28"/>
          <w:szCs w:val="28"/>
          <w:lang w:eastAsia="ru-RU"/>
        </w:rPr>
        <w:t>Минеральный состав растительного сырья</w:t>
      </w:r>
      <w:r w:rsidRPr="0098514A">
        <w:rPr>
          <w:rFonts w:ascii="Times New Roman" w:eastAsia="Times New Roman" w:hAnsi="Times New Roman"/>
          <w:sz w:val="28"/>
          <w:szCs w:val="28"/>
          <w:lang w:eastAsia="ru-RU"/>
        </w:rPr>
        <w:t xml:space="preserve"> изучали методом определяли методами атомно-эмиссионной с индуктивно-связанной плазмой и атомно-абсорбционной спектрометрии на базе химикоаналитической лаборатории ТОО «Азимут Геология» (г. Караганда, Казахстан).</w:t>
      </w:r>
    </w:p>
    <w:p w14:paraId="1B06BE6F" w14:textId="77777777"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i/>
          <w:sz w:val="28"/>
          <w:szCs w:val="28"/>
          <w:lang w:eastAsia="ru-RU"/>
        </w:rPr>
        <w:t>Определение радионуклидов</w:t>
      </w:r>
      <w:r w:rsidRPr="0098514A">
        <w:rPr>
          <w:rFonts w:ascii="Times New Roman" w:eastAsia="Times New Roman" w:hAnsi="Times New Roman"/>
          <w:sz w:val="28"/>
          <w:szCs w:val="28"/>
          <w:lang w:eastAsia="ru-RU"/>
        </w:rPr>
        <w:t xml:space="preserve"> (Cs, Sr) в исследуемых образцах растительного сырья проводилось радиохимическим методом без озоления в бета-спектре в испытательном центре «ЭкоЭксперт» (г. Караганда, Казахстан). Лекарственное растительное сырье и экстракты должны выдерживать требования, которые регламентируются Приказом Министра здравоохранения РК № ҚР ДСМ-71 от 2 августа 2022 года «Об утверждении гигиенических нормативов к обеспечению радиационной безопасности». Содержание радионуклидов в лекарственных растениях составляет по Cs-137 – 400 Бк/кг и менее, Sr-90 – 200 Бк/кг и менее, в БАД-ах на растительной основе (в том числе экстрактах) по Cs-137 – 200 Бк/кг и менее, Sr-90 – 100 Бк/кг и менее.</w:t>
      </w:r>
    </w:p>
    <w:p w14:paraId="6CC4634A" w14:textId="5AB26FE9"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i/>
          <w:sz w:val="28"/>
          <w:szCs w:val="28"/>
          <w:lang w:eastAsia="ru-RU"/>
        </w:rPr>
        <w:t>Экстрактивные вещества в лекарственном растительном сырье.</w:t>
      </w:r>
      <w:r w:rsidRPr="0098514A">
        <w:rPr>
          <w:rFonts w:ascii="Times New Roman" w:eastAsia="Times New Roman" w:hAnsi="Times New Roman"/>
          <w:sz w:val="28"/>
          <w:szCs w:val="28"/>
          <w:lang w:eastAsia="ru-RU"/>
        </w:rPr>
        <w:t xml:space="preserve"> В качестве экстрагента использовали воду и этанол (30%, 50%, 70%, 96%). Определение содержания экстрактивных веществ в лекарственном растительном сырье проводили по ГФ РК т. I, </w:t>
      </w:r>
      <w:r w:rsidR="00477448" w:rsidRPr="00477448">
        <w:rPr>
          <w:rFonts w:ascii="Times New Roman" w:eastAsia="Times New Roman" w:hAnsi="Times New Roman"/>
          <w:sz w:val="28"/>
          <w:szCs w:val="28"/>
          <w:lang w:eastAsia="ru-RU"/>
        </w:rPr>
        <w:t>[188, с. 5</w:t>
      </w:r>
      <w:r w:rsidR="00477448">
        <w:rPr>
          <w:rFonts w:ascii="Times New Roman" w:eastAsia="Times New Roman" w:hAnsi="Times New Roman"/>
          <w:sz w:val="28"/>
          <w:szCs w:val="28"/>
          <w:lang w:eastAsia="ru-RU"/>
        </w:rPr>
        <w:t>66</w:t>
      </w:r>
      <w:r w:rsidR="00477448" w:rsidRPr="00477448">
        <w:rPr>
          <w:rFonts w:ascii="Times New Roman" w:eastAsia="Times New Roman" w:hAnsi="Times New Roman"/>
          <w:sz w:val="28"/>
          <w:szCs w:val="28"/>
          <w:lang w:eastAsia="ru-RU"/>
        </w:rPr>
        <w:t>]</w:t>
      </w:r>
      <w:r w:rsidR="00477448" w:rsidRPr="0098514A">
        <w:rPr>
          <w:rFonts w:ascii="Times New Roman" w:eastAsia="Times New Roman" w:hAnsi="Times New Roman"/>
          <w:sz w:val="28"/>
          <w:szCs w:val="28"/>
          <w:lang w:eastAsia="ru-RU"/>
        </w:rPr>
        <w:t xml:space="preserve"> </w:t>
      </w:r>
      <w:proofErr w:type="gramStart"/>
      <w:r w:rsidR="00477448">
        <w:rPr>
          <w:rFonts w:ascii="Times New Roman" w:eastAsia="Times New Roman" w:hAnsi="Times New Roman"/>
          <w:sz w:val="28"/>
          <w:szCs w:val="28"/>
          <w:lang w:eastAsia="ru-RU"/>
        </w:rPr>
        <w:t xml:space="preserve"> </w:t>
      </w:r>
      <w:r w:rsidR="00477448" w:rsidRPr="00477448">
        <w:rPr>
          <w:rFonts w:ascii="Times New Roman" w:eastAsia="Times New Roman" w:hAnsi="Times New Roman"/>
          <w:sz w:val="28"/>
          <w:szCs w:val="28"/>
          <w:lang w:eastAsia="ru-RU"/>
        </w:rPr>
        <w:t xml:space="preserve"> </w:t>
      </w:r>
      <w:r w:rsidRPr="0098514A">
        <w:rPr>
          <w:rFonts w:ascii="Times New Roman" w:eastAsia="Times New Roman" w:hAnsi="Times New Roman"/>
          <w:sz w:val="28"/>
          <w:szCs w:val="28"/>
          <w:lang w:eastAsia="ru-RU"/>
        </w:rPr>
        <w:t xml:space="preserve"> «</w:t>
      </w:r>
      <w:proofErr w:type="gramEnd"/>
      <w:r w:rsidRPr="0098514A">
        <w:rPr>
          <w:rFonts w:ascii="Times New Roman" w:eastAsia="Times New Roman" w:hAnsi="Times New Roman"/>
          <w:sz w:val="28"/>
          <w:szCs w:val="28"/>
          <w:lang w:eastAsia="ru-RU"/>
        </w:rPr>
        <w:t>Определение содержания экстрактивных веществ в лекарственн</w:t>
      </w:r>
      <w:r w:rsidR="00477448">
        <w:rPr>
          <w:rFonts w:ascii="Times New Roman" w:eastAsia="Times New Roman" w:hAnsi="Times New Roman"/>
          <w:sz w:val="28"/>
          <w:szCs w:val="28"/>
          <w:lang w:eastAsia="ru-RU"/>
        </w:rPr>
        <w:t xml:space="preserve">ом растительном сырье» </w:t>
      </w:r>
      <w:r w:rsidRPr="0098514A">
        <w:rPr>
          <w:rFonts w:ascii="Times New Roman" w:eastAsia="Times New Roman" w:hAnsi="Times New Roman"/>
          <w:sz w:val="28"/>
          <w:szCs w:val="28"/>
          <w:lang w:eastAsia="ru-RU"/>
        </w:rPr>
        <w:t>.</w:t>
      </w:r>
      <w:r w:rsidR="008948BE">
        <w:rPr>
          <w:rFonts w:ascii="Times New Roman" w:eastAsia="Times New Roman" w:hAnsi="Times New Roman"/>
          <w:sz w:val="28"/>
          <w:szCs w:val="28"/>
          <w:lang w:eastAsia="ru-RU"/>
        </w:rPr>
        <w:t xml:space="preserve"> </w:t>
      </w:r>
    </w:p>
    <w:p w14:paraId="45220C36" w14:textId="77777777"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i/>
          <w:sz w:val="28"/>
          <w:szCs w:val="28"/>
          <w:lang w:eastAsia="ru-RU"/>
        </w:rPr>
        <w:t>Микробиологическая чистота.</w:t>
      </w:r>
      <w:r w:rsidRPr="0098514A">
        <w:rPr>
          <w:rFonts w:ascii="Times New Roman" w:eastAsia="Times New Roman" w:hAnsi="Times New Roman"/>
          <w:sz w:val="28"/>
          <w:szCs w:val="28"/>
          <w:lang w:eastAsia="ru-RU"/>
        </w:rPr>
        <w:t xml:space="preserve"> Определение микробиологической чистоты лекарственного растительного сырья плодов проводили по ГФ РК т. I, </w:t>
      </w:r>
      <w:r w:rsidRPr="0098514A">
        <w:rPr>
          <w:rFonts w:ascii="Times New Roman" w:eastAsia="Times New Roman" w:hAnsi="Times New Roman"/>
          <w:i/>
          <w:sz w:val="28"/>
          <w:szCs w:val="28"/>
          <w:lang w:eastAsia="ru-RU"/>
        </w:rPr>
        <w:t>2.6.12</w:t>
      </w:r>
      <w:r w:rsidRPr="0098514A">
        <w:rPr>
          <w:rFonts w:ascii="Times New Roman" w:eastAsia="Times New Roman" w:hAnsi="Times New Roman"/>
          <w:sz w:val="28"/>
          <w:szCs w:val="28"/>
          <w:lang w:eastAsia="ru-RU"/>
        </w:rPr>
        <w:t xml:space="preserve">, ГФ РК т. I, </w:t>
      </w:r>
      <w:r w:rsidRPr="0098514A">
        <w:rPr>
          <w:rFonts w:ascii="Times New Roman" w:eastAsia="Times New Roman" w:hAnsi="Times New Roman"/>
          <w:i/>
          <w:sz w:val="28"/>
          <w:szCs w:val="28"/>
          <w:lang w:eastAsia="ru-RU"/>
        </w:rPr>
        <w:t>2.6.13</w:t>
      </w:r>
      <w:r w:rsidRPr="0098514A">
        <w:rPr>
          <w:rFonts w:ascii="Times New Roman" w:eastAsia="Times New Roman" w:hAnsi="Times New Roman"/>
          <w:sz w:val="28"/>
          <w:szCs w:val="28"/>
          <w:lang w:eastAsia="ru-RU"/>
        </w:rPr>
        <w:t xml:space="preserve">, ГФ РК т. I, </w:t>
      </w:r>
      <w:r w:rsidRPr="0098514A">
        <w:rPr>
          <w:rFonts w:ascii="Times New Roman" w:eastAsia="Times New Roman" w:hAnsi="Times New Roman"/>
          <w:i/>
          <w:sz w:val="28"/>
          <w:szCs w:val="28"/>
          <w:lang w:eastAsia="ru-RU"/>
        </w:rPr>
        <w:t>5.1.4</w:t>
      </w:r>
      <w:r w:rsidRPr="0098514A">
        <w:rPr>
          <w:rFonts w:ascii="Times New Roman" w:eastAsia="Times New Roman" w:hAnsi="Times New Roman"/>
          <w:sz w:val="28"/>
          <w:szCs w:val="28"/>
          <w:lang w:eastAsia="ru-RU"/>
        </w:rPr>
        <w:t xml:space="preserve"> категория 4B и </w:t>
      </w:r>
      <w:bookmarkStart w:id="3" w:name="_Hlk162908543"/>
      <w:r w:rsidRPr="0098514A">
        <w:rPr>
          <w:rFonts w:ascii="Times New Roman" w:eastAsia="Times New Roman" w:hAnsi="Times New Roman"/>
          <w:sz w:val="28"/>
          <w:szCs w:val="28"/>
          <w:lang w:eastAsia="ru-RU"/>
        </w:rPr>
        <w:t xml:space="preserve">Ф ЕАЭС </w:t>
      </w:r>
      <w:r w:rsidRPr="0098514A">
        <w:rPr>
          <w:rFonts w:ascii="Times New Roman" w:eastAsia="Times New Roman" w:hAnsi="Times New Roman"/>
          <w:i/>
          <w:sz w:val="28"/>
          <w:szCs w:val="28"/>
          <w:lang w:eastAsia="ru-RU"/>
        </w:rPr>
        <w:t>2.3.1.4</w:t>
      </w:r>
      <w:r w:rsidRPr="0098514A">
        <w:rPr>
          <w:rFonts w:ascii="Times New Roman" w:eastAsia="Times New Roman" w:hAnsi="Times New Roman"/>
          <w:sz w:val="28"/>
          <w:szCs w:val="28"/>
          <w:lang w:eastAsia="ru-RU"/>
        </w:rPr>
        <w:t>.</w:t>
      </w:r>
    </w:p>
    <w:bookmarkEnd w:id="3"/>
    <w:p w14:paraId="463B570C" w14:textId="59A2D36B" w:rsidR="00697FE6" w:rsidRPr="0098514A" w:rsidRDefault="00697FE6" w:rsidP="00697FE6">
      <w:pPr>
        <w:tabs>
          <w:tab w:val="left" w:pos="851"/>
        </w:tabs>
        <w:ind w:firstLine="709"/>
        <w:jc w:val="both"/>
        <w:rPr>
          <w:rFonts w:ascii="Times New Roman" w:eastAsia="Times New Roman" w:hAnsi="Times New Roman"/>
          <w:sz w:val="28"/>
          <w:szCs w:val="28"/>
          <w:lang w:eastAsia="ru-RU"/>
        </w:rPr>
      </w:pPr>
      <w:r w:rsidRPr="0098514A">
        <w:rPr>
          <w:rFonts w:ascii="Times New Roman" w:eastAsia="Times New Roman" w:hAnsi="Times New Roman"/>
          <w:i/>
          <w:sz w:val="28"/>
          <w:szCs w:val="28"/>
          <w:lang w:eastAsia="ru-RU"/>
        </w:rPr>
        <w:t>Органолептические характеристики</w:t>
      </w:r>
      <w:r w:rsidRPr="0098514A">
        <w:rPr>
          <w:rFonts w:ascii="Times New Roman" w:eastAsia="Times New Roman" w:hAnsi="Times New Roman"/>
          <w:sz w:val="28"/>
          <w:szCs w:val="28"/>
          <w:lang w:eastAsia="ru-RU"/>
        </w:rPr>
        <w:t xml:space="preserve"> (цвет, вкус, запах) экстракта плодов селитрянки Шобера, полученных ультразвуковым методом, определяли по мет</w:t>
      </w:r>
      <w:r w:rsidR="00477448">
        <w:rPr>
          <w:rFonts w:ascii="Times New Roman" w:eastAsia="Times New Roman" w:hAnsi="Times New Roman"/>
          <w:sz w:val="28"/>
          <w:szCs w:val="28"/>
          <w:lang w:eastAsia="ru-RU"/>
        </w:rPr>
        <w:t xml:space="preserve">одике ГФ РК т. I, </w:t>
      </w:r>
      <w:r w:rsidRPr="00477448">
        <w:rPr>
          <w:rFonts w:ascii="Times New Roman" w:eastAsia="Times New Roman" w:hAnsi="Times New Roman"/>
          <w:sz w:val="28"/>
          <w:szCs w:val="28"/>
          <w:lang w:eastAsia="ru-RU"/>
        </w:rPr>
        <w:t>[188,</w:t>
      </w:r>
      <w:r w:rsidR="00477448" w:rsidRPr="00477448">
        <w:rPr>
          <w:rFonts w:ascii="Times New Roman" w:eastAsia="Times New Roman" w:hAnsi="Times New Roman"/>
          <w:sz w:val="28"/>
          <w:szCs w:val="28"/>
          <w:lang w:eastAsia="ru-RU"/>
        </w:rPr>
        <w:t xml:space="preserve"> с. 548]</w:t>
      </w:r>
      <w:r w:rsidRPr="0098514A">
        <w:rPr>
          <w:rFonts w:ascii="Times New Roman" w:eastAsia="Times New Roman" w:hAnsi="Times New Roman"/>
          <w:sz w:val="28"/>
          <w:szCs w:val="28"/>
          <w:lang w:eastAsia="ru-RU"/>
        </w:rPr>
        <w:t xml:space="preserve"> </w:t>
      </w:r>
    </w:p>
    <w:p w14:paraId="6D87429F" w14:textId="77777777"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i/>
          <w:sz w:val="28"/>
          <w:szCs w:val="28"/>
          <w:lang w:eastAsia="ru-RU"/>
        </w:rPr>
        <w:lastRenderedPageBreak/>
        <w:t>Растворимость</w:t>
      </w:r>
      <w:r w:rsidRPr="0098514A">
        <w:rPr>
          <w:rFonts w:ascii="Times New Roman" w:eastAsia="Times New Roman" w:hAnsi="Times New Roman"/>
          <w:sz w:val="28"/>
          <w:szCs w:val="28"/>
          <w:lang w:eastAsia="ru-RU"/>
        </w:rPr>
        <w:t xml:space="preserve"> густого экстракта селитрянки Шобера, полученного ультразвуковым методом, определяли по методике ГФ РК т. I, с. 175.</w:t>
      </w:r>
    </w:p>
    <w:p w14:paraId="7913B0BD" w14:textId="77777777" w:rsidR="00697FE6" w:rsidRPr="0098514A" w:rsidRDefault="00697FE6" w:rsidP="00697FE6">
      <w:pPr>
        <w:ind w:firstLine="709"/>
        <w:jc w:val="both"/>
        <w:rPr>
          <w:rFonts w:ascii="Times New Roman" w:eastAsia="Times New Roman" w:hAnsi="Times New Roman"/>
          <w:i/>
          <w:sz w:val="28"/>
          <w:szCs w:val="28"/>
          <w:lang w:eastAsia="ru-RU"/>
        </w:rPr>
      </w:pPr>
      <w:r w:rsidRPr="0098514A">
        <w:rPr>
          <w:rFonts w:ascii="Times New Roman" w:eastAsia="Times New Roman" w:hAnsi="Times New Roman"/>
          <w:i/>
          <w:sz w:val="28"/>
          <w:szCs w:val="28"/>
          <w:lang w:eastAsia="ru-RU"/>
        </w:rPr>
        <w:t>Физико-химические методы исследования:</w:t>
      </w:r>
    </w:p>
    <w:p w14:paraId="037040EB" w14:textId="33AB42F4" w:rsidR="00697FE6" w:rsidRPr="0098514A" w:rsidRDefault="00697FE6" w:rsidP="00697FE6">
      <w:pPr>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 xml:space="preserve">Содержание флавоноидов, фенолкарбоновых кислот, дубильных веществ, тритерпеновых соединений, водорастворимых полисахаридов, пектиновых веществ, аминокислот, органических кислот, биоэлементов и радионуклидов в исследуемых образцах определяли с использованием методик, описанных в Государственных Фармакопеях Республики Казахстан и Фармакопеи ЕАЭС </w:t>
      </w:r>
      <w:bookmarkStart w:id="4" w:name="_Hlk162908818"/>
      <w:r w:rsidRPr="00477448">
        <w:rPr>
          <w:rFonts w:ascii="Times New Roman" w:eastAsia="Times New Roman" w:hAnsi="Times New Roman"/>
          <w:sz w:val="28"/>
          <w:szCs w:val="28"/>
          <w:lang w:eastAsia="ru-RU"/>
        </w:rPr>
        <w:t>[188,</w:t>
      </w:r>
      <w:r w:rsidR="008948BE" w:rsidRPr="00477448">
        <w:rPr>
          <w:rFonts w:ascii="Times New Roman" w:eastAsia="Times New Roman" w:hAnsi="Times New Roman"/>
          <w:sz w:val="28"/>
          <w:szCs w:val="28"/>
          <w:lang w:eastAsia="ru-RU"/>
        </w:rPr>
        <w:t xml:space="preserve"> </w:t>
      </w:r>
      <w:proofErr w:type="gramStart"/>
      <w:r w:rsidR="008948BE" w:rsidRPr="00477448">
        <w:rPr>
          <w:rFonts w:ascii="Times New Roman" w:eastAsia="Times New Roman" w:hAnsi="Times New Roman"/>
          <w:sz w:val="28"/>
          <w:szCs w:val="28"/>
          <w:lang w:eastAsia="ru-RU"/>
        </w:rPr>
        <w:t>с. ;</w:t>
      </w:r>
      <w:proofErr w:type="gramEnd"/>
      <w:r w:rsidR="008948BE" w:rsidRPr="00477448">
        <w:rPr>
          <w:rFonts w:ascii="Times New Roman" w:eastAsia="Times New Roman" w:hAnsi="Times New Roman"/>
          <w:sz w:val="28"/>
          <w:szCs w:val="28"/>
          <w:lang w:eastAsia="ru-RU"/>
        </w:rPr>
        <w:t xml:space="preserve"> </w:t>
      </w:r>
      <w:r w:rsidRPr="00477448">
        <w:rPr>
          <w:rFonts w:ascii="Times New Roman" w:eastAsia="Times New Roman" w:hAnsi="Times New Roman"/>
          <w:sz w:val="28"/>
          <w:szCs w:val="28"/>
          <w:lang w:eastAsia="ru-RU"/>
        </w:rPr>
        <w:t>189</w:t>
      </w:r>
      <w:r w:rsidR="008948BE" w:rsidRPr="00477448">
        <w:rPr>
          <w:rFonts w:ascii="Times New Roman" w:eastAsia="Times New Roman" w:hAnsi="Times New Roman"/>
          <w:sz w:val="28"/>
          <w:szCs w:val="28"/>
          <w:lang w:eastAsia="ru-RU"/>
        </w:rPr>
        <w:t>, с.</w:t>
      </w:r>
      <w:r w:rsidR="00C1564E">
        <w:rPr>
          <w:rFonts w:ascii="Times New Roman" w:eastAsia="Times New Roman" w:hAnsi="Times New Roman"/>
          <w:sz w:val="28"/>
          <w:szCs w:val="28"/>
          <w:lang w:eastAsia="ru-RU"/>
        </w:rPr>
        <w:t>113-129</w:t>
      </w:r>
      <w:r w:rsidR="008948BE" w:rsidRPr="00477448">
        <w:rPr>
          <w:rFonts w:ascii="Times New Roman" w:eastAsia="Times New Roman" w:hAnsi="Times New Roman"/>
          <w:sz w:val="28"/>
          <w:szCs w:val="28"/>
          <w:lang w:eastAsia="ru-RU"/>
        </w:rPr>
        <w:t xml:space="preserve"> </w:t>
      </w:r>
      <w:r w:rsidRPr="00477448">
        <w:rPr>
          <w:rFonts w:ascii="Times New Roman" w:eastAsia="Times New Roman" w:hAnsi="Times New Roman"/>
          <w:sz w:val="28"/>
          <w:szCs w:val="28"/>
          <w:lang w:eastAsia="ru-RU"/>
        </w:rPr>
        <w:t>]</w:t>
      </w:r>
      <w:bookmarkEnd w:id="4"/>
      <w:r w:rsidRPr="00477448">
        <w:rPr>
          <w:rFonts w:ascii="Times New Roman" w:eastAsia="Times New Roman" w:hAnsi="Times New Roman"/>
          <w:sz w:val="28"/>
          <w:szCs w:val="28"/>
          <w:lang w:eastAsia="ru-RU"/>
        </w:rPr>
        <w:t>.</w:t>
      </w:r>
      <w:r w:rsidRPr="0098514A">
        <w:rPr>
          <w:rFonts w:ascii="Times New Roman" w:eastAsia="Times New Roman" w:hAnsi="Times New Roman"/>
          <w:sz w:val="28"/>
          <w:szCs w:val="28"/>
          <w:lang w:eastAsia="ru-RU"/>
        </w:rPr>
        <w:t xml:space="preserve"> </w:t>
      </w:r>
    </w:p>
    <w:p w14:paraId="04772D66" w14:textId="77777777" w:rsidR="00697FE6" w:rsidRPr="0098514A" w:rsidRDefault="00697FE6" w:rsidP="00697FE6">
      <w:pPr>
        <w:ind w:firstLine="709"/>
        <w:jc w:val="both"/>
        <w:rPr>
          <w:rFonts w:ascii="Times New Roman" w:eastAsia="Times New Roman" w:hAnsi="Times New Roman"/>
          <w:i/>
          <w:sz w:val="28"/>
          <w:szCs w:val="28"/>
          <w:lang w:eastAsia="ru-RU"/>
        </w:rPr>
      </w:pPr>
      <w:r w:rsidRPr="0098514A">
        <w:rPr>
          <w:rFonts w:ascii="Times New Roman" w:eastAsia="Times New Roman" w:hAnsi="Times New Roman"/>
          <w:i/>
          <w:sz w:val="28"/>
          <w:szCs w:val="28"/>
          <w:lang w:eastAsia="ru-RU"/>
        </w:rPr>
        <w:t>Высокоэффективная жидкостная хроматография</w:t>
      </w:r>
    </w:p>
    <w:p w14:paraId="6B15541B" w14:textId="2776CAA7"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Для анализа полифенольных соединений экстрактов была использована высокоэффективная жидкостная хроматография (ВЭЖХ) в сочетании с ультрафиолетовым (УФ) детектором и тандемной масс-спектрометрией в реальном времени (ESI-MS/MS)</w:t>
      </w:r>
      <w:r>
        <w:rPr>
          <w:rFonts w:ascii="Times New Roman" w:eastAsia="Times New Roman" w:hAnsi="Times New Roman"/>
          <w:sz w:val="28"/>
          <w:szCs w:val="28"/>
          <w:lang w:eastAsia="ru-RU"/>
        </w:rPr>
        <w:t xml:space="preserve">, проводили </w:t>
      </w:r>
      <w:proofErr w:type="gramStart"/>
      <w:r>
        <w:rPr>
          <w:rFonts w:ascii="Times New Roman" w:eastAsia="Times New Roman" w:hAnsi="Times New Roman"/>
          <w:sz w:val="28"/>
          <w:szCs w:val="28"/>
          <w:lang w:eastAsia="ru-RU"/>
        </w:rPr>
        <w:t xml:space="preserve">по </w:t>
      </w:r>
      <w:r w:rsidRPr="0098514A">
        <w:rPr>
          <w:rFonts w:ascii="Times New Roman" w:eastAsia="Times New Roman" w:hAnsi="Times New Roman"/>
          <w:sz w:val="28"/>
          <w:szCs w:val="28"/>
          <w:lang w:eastAsia="ru-RU"/>
        </w:rPr>
        <w:t xml:space="preserve"> </w:t>
      </w:r>
      <w:r w:rsidRPr="006E61BD">
        <w:rPr>
          <w:rFonts w:ascii="Times New Roman" w:eastAsia="Times New Roman" w:hAnsi="Times New Roman"/>
          <w:sz w:val="28"/>
          <w:szCs w:val="28"/>
          <w:lang w:eastAsia="ru-RU"/>
        </w:rPr>
        <w:t>Ф</w:t>
      </w:r>
      <w:proofErr w:type="gramEnd"/>
      <w:r w:rsidRPr="006E61BD">
        <w:rPr>
          <w:rFonts w:ascii="Times New Roman" w:eastAsia="Times New Roman" w:hAnsi="Times New Roman"/>
          <w:sz w:val="28"/>
          <w:szCs w:val="28"/>
          <w:lang w:eastAsia="ru-RU"/>
        </w:rPr>
        <w:t xml:space="preserve"> ЕАЭС 2.</w:t>
      </w:r>
      <w:r>
        <w:rPr>
          <w:rFonts w:ascii="Times New Roman" w:eastAsia="Times New Roman" w:hAnsi="Times New Roman"/>
          <w:sz w:val="28"/>
          <w:szCs w:val="28"/>
          <w:lang w:eastAsia="ru-RU"/>
        </w:rPr>
        <w:t xml:space="preserve">1.2.28 Т.1 с.85 </w:t>
      </w:r>
      <w:r w:rsidRPr="00477448">
        <w:rPr>
          <w:rFonts w:ascii="Times New Roman" w:eastAsia="Times New Roman" w:hAnsi="Times New Roman"/>
          <w:sz w:val="28"/>
          <w:szCs w:val="28"/>
          <w:lang w:eastAsia="ru-RU"/>
        </w:rPr>
        <w:t>[189</w:t>
      </w:r>
      <w:r w:rsidR="008948BE" w:rsidRPr="00477448">
        <w:rPr>
          <w:rFonts w:ascii="Times New Roman" w:eastAsia="Times New Roman" w:hAnsi="Times New Roman"/>
          <w:sz w:val="28"/>
          <w:szCs w:val="28"/>
          <w:lang w:eastAsia="ru-RU"/>
        </w:rPr>
        <w:t xml:space="preserve">, с. </w:t>
      </w:r>
      <w:r w:rsidR="00477448">
        <w:rPr>
          <w:rFonts w:ascii="Times New Roman" w:eastAsia="Times New Roman" w:hAnsi="Times New Roman"/>
          <w:sz w:val="28"/>
          <w:szCs w:val="28"/>
          <w:lang w:eastAsia="ru-RU"/>
        </w:rPr>
        <w:t>85</w:t>
      </w:r>
      <w:r w:rsidRPr="00477448">
        <w:rPr>
          <w:rFonts w:ascii="Times New Roman" w:eastAsia="Times New Roman" w:hAnsi="Times New Roman"/>
          <w:sz w:val="28"/>
          <w:szCs w:val="28"/>
          <w:lang w:eastAsia="ru-RU"/>
        </w:rPr>
        <w:t>].</w:t>
      </w:r>
    </w:p>
    <w:p w14:paraId="2C487689" w14:textId="77777777"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 xml:space="preserve">В исследовании были использованы следующие реактивы: ацетонитрил (ACN) для ВЭЖХ (≥99,9%, Sigma-Aldrich, Франция), муравьиная кислота (99- 100%, AnalaR NORMAPUR®, VWR Chemicals, Франция), вода высокой степени очистки приготовлена с использованием системы очистки воды Milli-Q (Millipore, Франция). </w:t>
      </w:r>
    </w:p>
    <w:p w14:paraId="72F840CE" w14:textId="77777777"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Стандарты 20 фенольных соединений: кофейная кислота, галловая кислота, хлорогеновая кислота, феруловая кислота, р-кумаровая кислота, розмариновая кислота, коричная кислота, катехин, эпикатехин, нарингин, рутин, лютеолин-7-O-глюкозид, кверцетин 3-глюкозид, дигидрокверцетин, мирицетин, кверцетин, нарингенин, апигенин, лютеолин, кемпферол (Sigma – Aldrich, США).</w:t>
      </w:r>
    </w:p>
    <w:p w14:paraId="38DB1346" w14:textId="77777777"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 xml:space="preserve">Анализ выполняли на жидкостном хроматографе «Agilent 1260 Infinity HPLC system» (Agilent Technologies, США), оборудованном четырехканальным насосом G1311C 1260 Pump VL, автосамплером G1329B 1260 ALS, термостатом колонки G1316A 1260 TCC; детектором с переменной длиной волны G1314C 1260 VWD VL + и масс-спектрометром G6130A Quadrupole LCMS/MS. </w:t>
      </w:r>
    </w:p>
    <w:p w14:paraId="477F48C2" w14:textId="77777777"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Использовалось программное обеспечение ChemStation с управлением Windows NT. Хроматографическое разделение проводили на колонке с обращеннофазовым сорбентом «Zorbax Eclipse Plus C18» (150 мм × 4,6 мм, 3,5 мкм, Agilent Technologies, США). Для разделения использовали градиент подвижной фазы A (2,5% раствор муравьиной кислоты в воде) и подвижной фазы B (2,5% раствор муравьиной кислоты в ацетонитриле). Профиль градиента был установлен следующим образом: 0,00 мин 3% элюент B, 7,00 мин 20% элюент B, 7,10 мин 30% элюент B, 27,00 мин 40% элюент B, 35,00 мин 50% элюент B, 35,10 мин 20% элюент B и 40.00 мин. 3% элюент B. Скорость потока 0,4 мл/мин, температура колонки 30 ºC. Ультразвуковые экстракты и стандарты растворяли в смеси растворителей ацетонитрил: вода = 1:1 (</w:t>
      </w:r>
      <w:proofErr w:type="gramStart"/>
      <w:r w:rsidRPr="0098514A">
        <w:rPr>
          <w:rFonts w:ascii="Times New Roman" w:eastAsia="Times New Roman" w:hAnsi="Times New Roman"/>
          <w:sz w:val="28"/>
          <w:szCs w:val="28"/>
          <w:lang w:eastAsia="ru-RU"/>
        </w:rPr>
        <w:t>об./</w:t>
      </w:r>
      <w:proofErr w:type="gramEnd"/>
      <w:r w:rsidRPr="0098514A">
        <w:rPr>
          <w:rFonts w:ascii="Times New Roman" w:eastAsia="Times New Roman" w:hAnsi="Times New Roman"/>
          <w:sz w:val="28"/>
          <w:szCs w:val="28"/>
          <w:lang w:eastAsia="ru-RU"/>
        </w:rPr>
        <w:t xml:space="preserve">об.). Объем инъекции составлял 20 мкл для растворов экстрактов и </w:t>
      </w:r>
      <w:r w:rsidRPr="0098514A">
        <w:rPr>
          <w:rFonts w:ascii="Times New Roman" w:eastAsia="Times New Roman" w:hAnsi="Times New Roman"/>
          <w:sz w:val="28"/>
          <w:szCs w:val="28"/>
          <w:lang w:eastAsia="ru-RU"/>
        </w:rPr>
        <w:lastRenderedPageBreak/>
        <w:t xml:space="preserve">стандартов. Выходящий из колонки поток проходил через УФ-детектор до попадания на интерфейс МС. Длины волн УФ-детектирования составляли 280 нм и 360 нм. </w:t>
      </w:r>
    </w:p>
    <w:p w14:paraId="79171CA1" w14:textId="77777777" w:rsidR="00697FE6" w:rsidRPr="0098514A" w:rsidRDefault="00697FE6" w:rsidP="00697FE6">
      <w:pPr>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 xml:space="preserve">        Детектирование масс-спектрометрии с ионизацией электрораспылением проводили в отрицательном режиме со следующими оптимизированными параметрами: температура капилляра 350°C; осушающий газ N</w:t>
      </w:r>
      <w:r w:rsidRPr="00A726B5">
        <w:rPr>
          <w:rFonts w:ascii="Times New Roman" w:eastAsia="Times New Roman" w:hAnsi="Times New Roman"/>
          <w:sz w:val="28"/>
          <w:szCs w:val="28"/>
          <w:vertAlign w:val="subscript"/>
          <w:lang w:eastAsia="ru-RU"/>
        </w:rPr>
        <w:t>2</w:t>
      </w:r>
      <w:r w:rsidRPr="0098514A">
        <w:rPr>
          <w:rFonts w:ascii="Times New Roman" w:eastAsia="Times New Roman" w:hAnsi="Times New Roman"/>
          <w:sz w:val="28"/>
          <w:szCs w:val="28"/>
          <w:lang w:eastAsia="ru-RU"/>
        </w:rPr>
        <w:t xml:space="preserve"> 8 л/мин; давление распылителя 45 фунтов на квадратный дюйм. </w:t>
      </w:r>
    </w:p>
    <w:p w14:paraId="06B24ABF" w14:textId="77777777" w:rsidR="00697FE6" w:rsidRPr="0098514A" w:rsidRDefault="00697FE6" w:rsidP="00697FE6">
      <w:pPr>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 xml:space="preserve">        Сбор данных осуществлялся с использованием метода мониторинга множественных реакций (MRM), который отслеживает только определенные массовые переходы в течение заданного времени удерживания.              </w:t>
      </w:r>
    </w:p>
    <w:p w14:paraId="00EA376A" w14:textId="77777777" w:rsidR="00697FE6" w:rsidRDefault="00697FE6" w:rsidP="00697FE6">
      <w:pPr>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 xml:space="preserve">        Идентификация каждого соединения была выполнена путем сравнения их времени удерживания с аутентичными стандартами, а также подтверждена 34 спектрометром Agilent G6130A LC-MS/MS, оборудованным источником ионизации электрораспылением. Уровень содержания фенольных соединений в экстрактах рассчитывали методом внешнего стандарта</w:t>
      </w:r>
      <w:r>
        <w:rPr>
          <w:rFonts w:ascii="Times New Roman" w:eastAsia="Times New Roman" w:hAnsi="Times New Roman"/>
          <w:sz w:val="28"/>
          <w:szCs w:val="28"/>
          <w:lang w:eastAsia="ru-RU"/>
        </w:rPr>
        <w:t>.</w:t>
      </w:r>
    </w:p>
    <w:p w14:paraId="345C8F90" w14:textId="77777777" w:rsidR="00697FE6" w:rsidRPr="0098514A" w:rsidRDefault="00697FE6" w:rsidP="00697FE6">
      <w:pPr>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A726B5">
        <w:rPr>
          <w:rFonts w:ascii="Times New Roman" w:eastAsia="Times New Roman" w:hAnsi="Times New Roman"/>
          <w:sz w:val="28"/>
          <w:szCs w:val="28"/>
          <w:lang w:eastAsia="ru-RU"/>
        </w:rPr>
        <w:t>Тест проверки пригодности хроматографической системы</w:t>
      </w:r>
      <w:r>
        <w:rPr>
          <w:rFonts w:ascii="Times New Roman" w:eastAsia="Times New Roman" w:hAnsi="Times New Roman"/>
          <w:sz w:val="28"/>
          <w:szCs w:val="28"/>
          <w:lang w:eastAsia="ru-RU"/>
        </w:rPr>
        <w:t xml:space="preserve"> </w:t>
      </w:r>
      <w:r w:rsidRPr="00A726B5">
        <w:rPr>
          <w:rFonts w:ascii="Times New Roman" w:eastAsia="Times New Roman" w:hAnsi="Times New Roman"/>
          <w:sz w:val="28"/>
          <w:szCs w:val="28"/>
          <w:lang w:eastAsia="ru-RU"/>
        </w:rPr>
        <w:t>проводили</w:t>
      </w:r>
      <w:r>
        <w:rPr>
          <w:rFonts w:ascii="Times New Roman" w:eastAsia="Times New Roman" w:hAnsi="Times New Roman"/>
          <w:sz w:val="28"/>
          <w:szCs w:val="28"/>
          <w:lang w:eastAsia="ru-RU"/>
        </w:rPr>
        <w:t xml:space="preserve"> </w:t>
      </w:r>
      <w:r w:rsidRPr="00A726B5">
        <w:rPr>
          <w:rFonts w:ascii="Times New Roman" w:eastAsia="Times New Roman" w:hAnsi="Times New Roman"/>
          <w:sz w:val="28"/>
          <w:szCs w:val="28"/>
          <w:lang w:eastAsia="ru-RU"/>
        </w:rPr>
        <w:t>согласно методики ГФ ХI, т. 1, 2.2.29, с.110.</w:t>
      </w:r>
    </w:p>
    <w:p w14:paraId="5DFC47AD" w14:textId="77777777" w:rsidR="00697FE6" w:rsidRPr="0098514A" w:rsidRDefault="00697FE6" w:rsidP="00697FE6">
      <w:pPr>
        <w:ind w:firstLine="709"/>
        <w:jc w:val="both"/>
        <w:rPr>
          <w:rFonts w:ascii="Times New Roman" w:eastAsia="Times New Roman" w:hAnsi="Times New Roman"/>
          <w:i/>
          <w:sz w:val="28"/>
          <w:szCs w:val="28"/>
          <w:lang w:eastAsia="ru-RU"/>
        </w:rPr>
      </w:pPr>
      <w:r w:rsidRPr="0098514A">
        <w:rPr>
          <w:rFonts w:ascii="Times New Roman" w:eastAsia="Times New Roman" w:hAnsi="Times New Roman"/>
          <w:i/>
          <w:sz w:val="28"/>
          <w:szCs w:val="28"/>
          <w:lang w:eastAsia="ru-RU"/>
        </w:rPr>
        <w:t xml:space="preserve">Товароведческий анализ: </w:t>
      </w:r>
    </w:p>
    <w:p w14:paraId="32569E50" w14:textId="5F3EF9FF"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 xml:space="preserve">Определение диагностических признаков проводили согласно требованиям ГФ РК т. 1, с. 563; золы общей определяли по ГФ РК т. 1, раздел </w:t>
      </w:r>
      <w:r w:rsidRPr="0098514A">
        <w:rPr>
          <w:rFonts w:ascii="Times New Roman" w:eastAsia="Times New Roman" w:hAnsi="Times New Roman"/>
          <w:i/>
          <w:sz w:val="28"/>
          <w:szCs w:val="28"/>
          <w:lang w:eastAsia="ru-RU"/>
        </w:rPr>
        <w:t>2.4.16</w:t>
      </w:r>
      <w:r w:rsidRPr="0098514A">
        <w:rPr>
          <w:rFonts w:ascii="Times New Roman" w:eastAsia="Times New Roman" w:hAnsi="Times New Roman"/>
          <w:sz w:val="28"/>
          <w:szCs w:val="28"/>
          <w:lang w:eastAsia="ru-RU"/>
        </w:rPr>
        <w:t xml:space="preserve">; золы нерастворимой в 10 % кислоте хлороводородной, определяли по ГФ РК т. 1, раздел </w:t>
      </w:r>
      <w:r w:rsidRPr="0098514A">
        <w:rPr>
          <w:rFonts w:ascii="Times New Roman" w:eastAsia="Times New Roman" w:hAnsi="Times New Roman"/>
          <w:i/>
          <w:sz w:val="28"/>
          <w:szCs w:val="28"/>
          <w:lang w:eastAsia="ru-RU"/>
        </w:rPr>
        <w:t>2.8.1.;</w:t>
      </w:r>
      <w:r w:rsidRPr="0098514A">
        <w:rPr>
          <w:rFonts w:ascii="Times New Roman" w:eastAsia="Times New Roman" w:hAnsi="Times New Roman"/>
          <w:sz w:val="28"/>
          <w:szCs w:val="28"/>
          <w:lang w:eastAsia="ru-RU"/>
        </w:rPr>
        <w:t xml:space="preserve"> влажность сырья проводили согласно требованиям ГФ РК т. 1, раздел </w:t>
      </w:r>
      <w:r w:rsidRPr="0098514A">
        <w:rPr>
          <w:rFonts w:ascii="Times New Roman" w:eastAsia="Times New Roman" w:hAnsi="Times New Roman"/>
          <w:i/>
          <w:sz w:val="28"/>
          <w:szCs w:val="28"/>
          <w:lang w:eastAsia="ru-RU"/>
        </w:rPr>
        <w:t>2.8.17</w:t>
      </w:r>
      <w:r w:rsidRPr="00C1564E">
        <w:rPr>
          <w:rFonts w:ascii="Times New Roman" w:eastAsia="Times New Roman" w:hAnsi="Times New Roman"/>
          <w:sz w:val="28"/>
          <w:szCs w:val="28"/>
          <w:lang w:eastAsia="ru-RU"/>
        </w:rPr>
        <w:t>[188</w:t>
      </w:r>
      <w:r w:rsidR="008948BE" w:rsidRPr="00C1564E">
        <w:rPr>
          <w:rFonts w:ascii="Times New Roman" w:eastAsia="Times New Roman" w:hAnsi="Times New Roman"/>
          <w:sz w:val="28"/>
          <w:szCs w:val="28"/>
          <w:lang w:eastAsia="ru-RU"/>
        </w:rPr>
        <w:t xml:space="preserve">, с. </w:t>
      </w:r>
      <w:r w:rsidR="00C1564E">
        <w:rPr>
          <w:rFonts w:ascii="Times New Roman" w:eastAsia="Times New Roman" w:hAnsi="Times New Roman"/>
          <w:sz w:val="28"/>
          <w:szCs w:val="28"/>
          <w:lang w:eastAsia="ru-RU"/>
        </w:rPr>
        <w:t>563</w:t>
      </w:r>
      <w:r w:rsidRPr="00C1564E">
        <w:rPr>
          <w:rFonts w:ascii="Times New Roman" w:eastAsia="Times New Roman" w:hAnsi="Times New Roman"/>
          <w:sz w:val="28"/>
          <w:szCs w:val="28"/>
          <w:lang w:eastAsia="ru-RU"/>
        </w:rPr>
        <w:t>].</w:t>
      </w:r>
      <w:r w:rsidRPr="0098514A">
        <w:rPr>
          <w:rFonts w:ascii="Times New Roman" w:eastAsia="Times New Roman" w:hAnsi="Times New Roman"/>
          <w:sz w:val="28"/>
          <w:szCs w:val="28"/>
          <w:lang w:eastAsia="ru-RU"/>
        </w:rPr>
        <w:t xml:space="preserve">  </w:t>
      </w:r>
    </w:p>
    <w:p w14:paraId="400438C8" w14:textId="47646F57"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i/>
          <w:sz w:val="28"/>
          <w:szCs w:val="28"/>
          <w:lang w:eastAsia="ru-RU"/>
        </w:rPr>
        <w:t>Изучение антимикробной активности</w:t>
      </w:r>
      <w:r w:rsidRPr="0098514A">
        <w:rPr>
          <w:rFonts w:ascii="Times New Roman" w:eastAsia="Times New Roman" w:hAnsi="Times New Roman"/>
          <w:sz w:val="28"/>
          <w:szCs w:val="28"/>
          <w:lang w:eastAsia="ru-RU"/>
        </w:rPr>
        <w:t xml:space="preserve"> 96 %, 70%, 50%, 30 % водно-спиртовых и водного экстракта плодов </w:t>
      </w:r>
      <w:r w:rsidRPr="00A726B5">
        <w:rPr>
          <w:rFonts w:ascii="Times New Roman" w:eastAsia="Times New Roman" w:hAnsi="Times New Roman"/>
          <w:i/>
          <w:sz w:val="28"/>
          <w:szCs w:val="28"/>
          <w:lang w:eastAsia="ru-RU"/>
        </w:rPr>
        <w:t>Nitraria schoberi</w:t>
      </w:r>
      <w:r w:rsidRPr="0098514A">
        <w:rPr>
          <w:rFonts w:ascii="Times New Roman" w:eastAsia="Times New Roman" w:hAnsi="Times New Roman"/>
          <w:sz w:val="28"/>
          <w:szCs w:val="28"/>
          <w:lang w:eastAsia="ru-RU"/>
        </w:rPr>
        <w:t xml:space="preserve"> L. проводилось по отношению к штаммам граммположительных бактерий Staphylococcus aureus АТСС 0586, Bacillus subtilis АТСС 6633, граммотрицательных штаммов Escherichia coli АТСС 0524, Pseudomonas aeruginosa АТСС 9027 и дрожжевому грибку Candida albicans АТСС 0475 мето</w:t>
      </w:r>
      <w:r>
        <w:rPr>
          <w:rFonts w:ascii="Times New Roman" w:eastAsia="Times New Roman" w:hAnsi="Times New Roman"/>
          <w:sz w:val="28"/>
          <w:szCs w:val="28"/>
          <w:lang w:eastAsia="ru-RU"/>
        </w:rPr>
        <w:t xml:space="preserve">дом диффузии в агар (лунок) </w:t>
      </w:r>
      <w:bookmarkStart w:id="5" w:name="_Hlk162897148"/>
      <w:r w:rsidRPr="00F675D8">
        <w:rPr>
          <w:rFonts w:ascii="Times New Roman" w:eastAsia="Times New Roman" w:hAnsi="Times New Roman"/>
          <w:sz w:val="28"/>
          <w:szCs w:val="28"/>
          <w:lang w:eastAsia="ru-RU"/>
        </w:rPr>
        <w:t xml:space="preserve">проводили в соответствии с рекомендациями "Руководства по доклиническому изучению новых фармакологических веществ"(Хабриев Р.У. </w:t>
      </w:r>
      <w:r w:rsidRPr="008E73D4">
        <w:rPr>
          <w:rFonts w:ascii="Times New Roman" w:eastAsia="Times New Roman" w:hAnsi="Times New Roman"/>
          <w:sz w:val="28"/>
          <w:szCs w:val="28"/>
          <w:lang w:eastAsia="ru-RU"/>
        </w:rPr>
        <w:t>[190</w:t>
      </w:r>
      <w:r w:rsidR="008948BE" w:rsidRPr="008E73D4">
        <w:rPr>
          <w:rFonts w:ascii="Times New Roman" w:eastAsia="Times New Roman" w:hAnsi="Times New Roman"/>
          <w:sz w:val="28"/>
          <w:szCs w:val="28"/>
          <w:lang w:eastAsia="ru-RU"/>
        </w:rPr>
        <w:t xml:space="preserve">, с. </w:t>
      </w:r>
      <w:r w:rsidR="008E73D4">
        <w:rPr>
          <w:rFonts w:ascii="Times New Roman" w:eastAsia="Times New Roman" w:hAnsi="Times New Roman"/>
          <w:sz w:val="28"/>
          <w:szCs w:val="28"/>
          <w:lang w:eastAsia="ru-RU"/>
        </w:rPr>
        <w:t>515-531</w:t>
      </w:r>
      <w:r w:rsidRPr="008E73D4">
        <w:rPr>
          <w:rFonts w:ascii="Times New Roman" w:eastAsia="Times New Roman" w:hAnsi="Times New Roman"/>
          <w:sz w:val="28"/>
          <w:szCs w:val="28"/>
          <w:lang w:eastAsia="ru-RU"/>
        </w:rPr>
        <w:t>].</w:t>
      </w:r>
      <w:r w:rsidRPr="0098514A">
        <w:rPr>
          <w:rFonts w:ascii="Times New Roman" w:eastAsia="Times New Roman" w:hAnsi="Times New Roman"/>
          <w:sz w:val="28"/>
          <w:szCs w:val="28"/>
          <w:lang w:eastAsia="ru-RU"/>
        </w:rPr>
        <w:t xml:space="preserve">  </w:t>
      </w:r>
      <w:bookmarkEnd w:id="5"/>
    </w:p>
    <w:p w14:paraId="7D0322B3" w14:textId="2896D209" w:rsidR="00697FE6" w:rsidRPr="00F675D8"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i/>
          <w:sz w:val="28"/>
          <w:szCs w:val="28"/>
          <w:lang w:eastAsia="ru-RU"/>
        </w:rPr>
        <w:t>Изучение на гепатопротекторную активность 70 % водно-</w:t>
      </w:r>
      <w:proofErr w:type="gramStart"/>
      <w:r w:rsidRPr="0098514A">
        <w:rPr>
          <w:rFonts w:ascii="Times New Roman" w:eastAsia="Times New Roman" w:hAnsi="Times New Roman"/>
          <w:i/>
          <w:sz w:val="28"/>
          <w:szCs w:val="28"/>
          <w:lang w:eastAsia="ru-RU"/>
        </w:rPr>
        <w:t>спиртового  экстракта</w:t>
      </w:r>
      <w:proofErr w:type="gramEnd"/>
      <w:r w:rsidRPr="0098514A">
        <w:rPr>
          <w:rFonts w:ascii="Times New Roman" w:eastAsia="Times New Roman" w:hAnsi="Times New Roman"/>
          <w:i/>
          <w:sz w:val="28"/>
          <w:szCs w:val="28"/>
          <w:lang w:eastAsia="ru-RU"/>
        </w:rPr>
        <w:t xml:space="preserve">  плодов Nitraria schoberi L. проводилось на модели  острого гепатита, вызванного четыреххлористым углеродом  (ССL4) на крысах</w:t>
      </w:r>
      <w:r w:rsidRPr="00F675D8">
        <w:t xml:space="preserve"> </w:t>
      </w:r>
      <w:r w:rsidRPr="00F675D8">
        <w:rPr>
          <w:rFonts w:ascii="Times New Roman" w:eastAsia="Times New Roman" w:hAnsi="Times New Roman"/>
          <w:i/>
          <w:sz w:val="28"/>
          <w:szCs w:val="28"/>
          <w:lang w:eastAsia="ru-RU"/>
        </w:rPr>
        <w:t xml:space="preserve">проводили в соответствии </w:t>
      </w:r>
      <w:r w:rsidRPr="00F675D8">
        <w:rPr>
          <w:rFonts w:ascii="Times New Roman" w:eastAsia="Times New Roman" w:hAnsi="Times New Roman"/>
          <w:sz w:val="28"/>
          <w:szCs w:val="28"/>
          <w:lang w:eastAsia="ru-RU"/>
        </w:rPr>
        <w:t xml:space="preserve">с рекомендациями "Руководства по доклиническому изучению новых фармакологических веществ"(Хабриев Р.У. </w:t>
      </w:r>
      <w:r w:rsidRPr="008E73D4">
        <w:rPr>
          <w:rFonts w:ascii="Times New Roman" w:eastAsia="Times New Roman" w:hAnsi="Times New Roman"/>
          <w:sz w:val="28"/>
          <w:szCs w:val="28"/>
          <w:lang w:eastAsia="ru-RU"/>
        </w:rPr>
        <w:t>[190</w:t>
      </w:r>
      <w:r w:rsidR="008948BE" w:rsidRPr="008E73D4">
        <w:rPr>
          <w:rFonts w:ascii="Times New Roman" w:eastAsia="Times New Roman" w:hAnsi="Times New Roman"/>
          <w:sz w:val="28"/>
          <w:szCs w:val="28"/>
          <w:lang w:eastAsia="ru-RU"/>
        </w:rPr>
        <w:t xml:space="preserve">, с. </w:t>
      </w:r>
      <w:r w:rsidR="005B1772">
        <w:rPr>
          <w:rFonts w:ascii="Times New Roman" w:eastAsia="Times New Roman" w:hAnsi="Times New Roman"/>
          <w:sz w:val="28"/>
          <w:szCs w:val="28"/>
          <w:lang w:eastAsia="ru-RU"/>
        </w:rPr>
        <w:t>217-263</w:t>
      </w:r>
      <w:r w:rsidRPr="008E73D4">
        <w:rPr>
          <w:rFonts w:ascii="Times New Roman" w:eastAsia="Times New Roman" w:hAnsi="Times New Roman"/>
          <w:sz w:val="28"/>
          <w:szCs w:val="28"/>
          <w:lang w:eastAsia="ru-RU"/>
        </w:rPr>
        <w:t>].</w:t>
      </w:r>
      <w:r w:rsidRPr="00F675D8">
        <w:rPr>
          <w:rFonts w:ascii="Times New Roman" w:eastAsia="Times New Roman" w:hAnsi="Times New Roman"/>
          <w:sz w:val="28"/>
          <w:szCs w:val="28"/>
          <w:lang w:eastAsia="ru-RU"/>
        </w:rPr>
        <w:t xml:space="preserve">  </w:t>
      </w:r>
    </w:p>
    <w:p w14:paraId="7C572941" w14:textId="77777777" w:rsidR="00697FE6" w:rsidRPr="0098514A"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i/>
          <w:sz w:val="28"/>
          <w:szCs w:val="28"/>
          <w:lang w:eastAsia="ru-RU"/>
        </w:rPr>
        <w:t>Изучение цитотоксической активности в отношении личинок морских рачков Artemia salina (Leach)</w:t>
      </w:r>
    </w:p>
    <w:p w14:paraId="36D6A91C" w14:textId="77777777" w:rsidR="00697FE6" w:rsidRPr="00451360" w:rsidRDefault="00697FE6" w:rsidP="00697FE6">
      <w:pPr>
        <w:ind w:firstLine="709"/>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eastAsia="ru-RU"/>
        </w:rPr>
        <w:t xml:space="preserve">Определение цитотоксической активности образцов проводилось в стандартизованных условиях, в учебной микробиологической лаборатории </w:t>
      </w:r>
      <w:r w:rsidRPr="0098514A">
        <w:rPr>
          <w:rFonts w:ascii="Times New Roman" w:eastAsia="Times New Roman" w:hAnsi="Times New Roman"/>
          <w:sz w:val="28"/>
          <w:szCs w:val="28"/>
          <w:lang w:eastAsia="ru-RU"/>
        </w:rPr>
        <w:lastRenderedPageBreak/>
        <w:t>на базе кафедры клинической иммунологии, аллергологии и микробиологии НАО «МУК»</w:t>
      </w:r>
      <w:r w:rsidRPr="00451360">
        <w:rPr>
          <w:rFonts w:ascii="Times New Roman" w:eastAsia="Times New Roman" w:hAnsi="Times New Roman"/>
          <w:sz w:val="28"/>
          <w:szCs w:val="28"/>
          <w:lang w:eastAsia="ru-RU"/>
        </w:rPr>
        <w:t xml:space="preserve">. </w:t>
      </w:r>
      <w:r w:rsidRPr="0078047D">
        <w:rPr>
          <w:rFonts w:ascii="Times New Roman" w:eastAsia="Times New Roman" w:hAnsi="Times New Roman"/>
          <w:color w:val="FF0000"/>
          <w:sz w:val="28"/>
          <w:szCs w:val="28"/>
          <w:lang w:eastAsia="ru-RU"/>
        </w:rPr>
        <w:t xml:space="preserve"> </w:t>
      </w:r>
      <w:r w:rsidRPr="00451360">
        <w:rPr>
          <w:rFonts w:ascii="Times New Roman" w:eastAsia="Times New Roman" w:hAnsi="Times New Roman"/>
          <w:sz w:val="28"/>
          <w:szCs w:val="28"/>
          <w:lang w:eastAsia="ru-RU"/>
        </w:rPr>
        <w:t xml:space="preserve">Определение цитотоксичности густых экстрактов </w:t>
      </w:r>
    </w:p>
    <w:p w14:paraId="642272CF" w14:textId="156015C2" w:rsidR="00697FE6" w:rsidRPr="00451360" w:rsidRDefault="00697FE6" w:rsidP="00697FE6">
      <w:pPr>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Селитрянки Шобера</w:t>
      </w:r>
      <w:r w:rsidRPr="00451360">
        <w:rPr>
          <w:rFonts w:ascii="Times New Roman" w:eastAsia="Times New Roman" w:hAnsi="Times New Roman"/>
          <w:sz w:val="28"/>
          <w:szCs w:val="28"/>
          <w:lang w:eastAsia="ru-RU"/>
        </w:rPr>
        <w:t xml:space="preserve">, проводили по методике </w:t>
      </w:r>
      <w:r w:rsidRPr="00DA03BB">
        <w:rPr>
          <w:rFonts w:ascii="Times New Roman" w:eastAsia="Times New Roman" w:hAnsi="Times New Roman"/>
          <w:sz w:val="28"/>
          <w:szCs w:val="28"/>
          <w:lang w:eastAsia="ru-RU"/>
        </w:rPr>
        <w:t>[</w:t>
      </w:r>
      <w:r w:rsidR="00DA03BB" w:rsidRPr="00DA03BB">
        <w:rPr>
          <w:rFonts w:ascii="Times New Roman" w:eastAsia="Times New Roman" w:hAnsi="Times New Roman"/>
          <w:sz w:val="28"/>
          <w:szCs w:val="28"/>
          <w:lang w:eastAsia="ru-RU"/>
        </w:rPr>
        <w:t>184</w:t>
      </w:r>
      <w:r w:rsidR="008948BE" w:rsidRPr="00DA03BB">
        <w:rPr>
          <w:rFonts w:ascii="Times New Roman" w:eastAsia="Times New Roman" w:hAnsi="Times New Roman"/>
          <w:sz w:val="28"/>
          <w:szCs w:val="28"/>
          <w:lang w:eastAsia="ru-RU"/>
        </w:rPr>
        <w:t xml:space="preserve"> с. </w:t>
      </w:r>
      <w:r w:rsidR="00DA03BB" w:rsidRPr="00DA03BB">
        <w:rPr>
          <w:rFonts w:ascii="Times New Roman" w:eastAsia="Times New Roman" w:hAnsi="Times New Roman"/>
          <w:sz w:val="28"/>
          <w:szCs w:val="28"/>
          <w:lang w:eastAsia="ru-RU"/>
        </w:rPr>
        <w:t>31-34</w:t>
      </w:r>
      <w:r w:rsidRPr="00DA03BB">
        <w:rPr>
          <w:rFonts w:ascii="Times New Roman" w:eastAsia="Times New Roman" w:hAnsi="Times New Roman"/>
          <w:sz w:val="28"/>
          <w:szCs w:val="28"/>
          <w:lang w:eastAsia="ru-RU"/>
        </w:rPr>
        <w:t>],</w:t>
      </w:r>
      <w:r w:rsidRPr="00451360">
        <w:rPr>
          <w:rFonts w:ascii="Times New Roman" w:eastAsia="Times New Roman" w:hAnsi="Times New Roman"/>
          <w:sz w:val="28"/>
          <w:szCs w:val="28"/>
          <w:lang w:eastAsia="ru-RU"/>
        </w:rPr>
        <w:t xml:space="preserve"> основанной на установлении различия между количеством погибших личинок артемий в анализируемой пробе (опыт) и воде, которая не содержит </w:t>
      </w:r>
    </w:p>
    <w:p w14:paraId="189B4EA9" w14:textId="77777777" w:rsidR="00697FE6" w:rsidRPr="00451360" w:rsidRDefault="00697FE6" w:rsidP="00697FE6">
      <w:pPr>
        <w:jc w:val="both"/>
        <w:rPr>
          <w:rFonts w:ascii="Times New Roman" w:eastAsia="Times New Roman" w:hAnsi="Times New Roman"/>
          <w:sz w:val="28"/>
          <w:szCs w:val="28"/>
          <w:lang w:eastAsia="ru-RU"/>
        </w:rPr>
      </w:pPr>
      <w:r w:rsidRPr="00451360">
        <w:rPr>
          <w:rFonts w:ascii="Times New Roman" w:eastAsia="Times New Roman" w:hAnsi="Times New Roman"/>
          <w:sz w:val="28"/>
          <w:szCs w:val="28"/>
          <w:lang w:eastAsia="ru-RU"/>
        </w:rPr>
        <w:t xml:space="preserve">токсических веществ (контроль). Критерием острой летальной токсичности </w:t>
      </w:r>
    </w:p>
    <w:p w14:paraId="19256C9C" w14:textId="77777777" w:rsidR="00697FE6" w:rsidRPr="00451360" w:rsidRDefault="00697FE6" w:rsidP="00697FE6">
      <w:pPr>
        <w:jc w:val="both"/>
        <w:rPr>
          <w:rFonts w:ascii="Times New Roman" w:eastAsia="Times New Roman" w:hAnsi="Times New Roman"/>
          <w:sz w:val="28"/>
          <w:szCs w:val="28"/>
          <w:lang w:eastAsia="ru-RU"/>
        </w:rPr>
      </w:pPr>
      <w:r w:rsidRPr="00451360">
        <w:rPr>
          <w:rFonts w:ascii="Times New Roman" w:eastAsia="Times New Roman" w:hAnsi="Times New Roman"/>
          <w:sz w:val="28"/>
          <w:szCs w:val="28"/>
          <w:lang w:eastAsia="ru-RU"/>
        </w:rPr>
        <w:t>раствора вещества является гибель 50% личинок и более в опыте по сравнению с контролем</w:t>
      </w:r>
      <w:r>
        <w:rPr>
          <w:rFonts w:ascii="Times New Roman" w:eastAsia="Times New Roman" w:hAnsi="Times New Roman"/>
          <w:sz w:val="28"/>
          <w:szCs w:val="28"/>
          <w:lang w:eastAsia="ru-RU"/>
        </w:rPr>
        <w:t>.</w:t>
      </w:r>
    </w:p>
    <w:p w14:paraId="4BC44D86" w14:textId="25EF96F6" w:rsidR="00697FE6" w:rsidRDefault="00697FE6" w:rsidP="0070780E">
      <w:pPr>
        <w:ind w:firstLine="709"/>
        <w:jc w:val="both"/>
        <w:rPr>
          <w:rFonts w:ascii="Times New Roman" w:eastAsia="Times New Roman" w:hAnsi="Times New Roman"/>
          <w:sz w:val="28"/>
          <w:szCs w:val="28"/>
          <w:lang w:eastAsia="ru-RU"/>
        </w:rPr>
      </w:pPr>
      <w:r w:rsidRPr="0098514A">
        <w:rPr>
          <w:rFonts w:ascii="Times New Roman" w:eastAsia="Times New Roman" w:hAnsi="Times New Roman"/>
          <w:i/>
          <w:sz w:val="28"/>
          <w:szCs w:val="28"/>
          <w:lang w:eastAsia="ru-RU"/>
        </w:rPr>
        <w:t>Изучение противовоспалительного действия из 70 % водно-спиртового экстракта плодов Nitraria schoberi L</w:t>
      </w:r>
      <w:r>
        <w:t xml:space="preserve">. </w:t>
      </w:r>
      <w:bookmarkStart w:id="6" w:name="_Hlk162909646"/>
      <w:r w:rsidRPr="00230180">
        <w:rPr>
          <w:rFonts w:ascii="Times New Roman" w:hAnsi="Times New Roman"/>
          <w:sz w:val="28"/>
          <w:szCs w:val="28"/>
        </w:rPr>
        <w:t>проводили</w:t>
      </w:r>
      <w:r>
        <w:rPr>
          <w:rFonts w:ascii="Times New Roman" w:hAnsi="Times New Roman"/>
          <w:sz w:val="24"/>
          <w:szCs w:val="24"/>
        </w:rPr>
        <w:t xml:space="preserve"> </w:t>
      </w:r>
      <w:r w:rsidRPr="00230180">
        <w:rPr>
          <w:rFonts w:ascii="Times New Roman" w:eastAsia="Times New Roman" w:hAnsi="Times New Roman"/>
          <w:sz w:val="28"/>
          <w:szCs w:val="28"/>
          <w:lang w:eastAsia="ru-RU"/>
        </w:rPr>
        <w:t>в соответствии с рекомендациями "Руководства по доклиническому изучению новых фармакологических веществ"</w:t>
      </w:r>
      <w:bookmarkEnd w:id="6"/>
      <w:r w:rsidRPr="00B72616">
        <w:rPr>
          <w:rFonts w:ascii="Times New Roman" w:eastAsia="Times New Roman" w:hAnsi="Times New Roman"/>
          <w:sz w:val="28"/>
          <w:szCs w:val="28"/>
          <w:lang w:eastAsia="ru-RU"/>
        </w:rPr>
        <w:t xml:space="preserve"> </w:t>
      </w:r>
      <w:r w:rsidRPr="00DA03BB">
        <w:rPr>
          <w:rFonts w:ascii="Times New Roman" w:eastAsia="Times New Roman" w:hAnsi="Times New Roman"/>
          <w:sz w:val="28"/>
          <w:szCs w:val="28"/>
          <w:lang w:eastAsia="ru-RU"/>
        </w:rPr>
        <w:t>[190</w:t>
      </w:r>
      <w:r w:rsidR="008948BE" w:rsidRPr="00DA03BB">
        <w:rPr>
          <w:rFonts w:ascii="Times New Roman" w:eastAsia="Times New Roman" w:hAnsi="Times New Roman"/>
          <w:sz w:val="28"/>
          <w:szCs w:val="28"/>
          <w:lang w:eastAsia="ru-RU"/>
        </w:rPr>
        <w:t xml:space="preserve">, с. </w:t>
      </w:r>
      <w:r w:rsidR="00DA03BB" w:rsidRPr="00DA03BB">
        <w:rPr>
          <w:rFonts w:ascii="Times New Roman" w:eastAsia="Times New Roman" w:hAnsi="Times New Roman"/>
          <w:sz w:val="28"/>
          <w:szCs w:val="28"/>
          <w:lang w:eastAsia="ru-RU"/>
        </w:rPr>
        <w:t>338-342</w:t>
      </w:r>
      <w:r w:rsidRPr="00DA03BB">
        <w:rPr>
          <w:rFonts w:ascii="Times New Roman" w:eastAsia="Times New Roman" w:hAnsi="Times New Roman"/>
          <w:sz w:val="28"/>
          <w:szCs w:val="28"/>
          <w:lang w:eastAsia="ru-RU"/>
        </w:rPr>
        <w:t>].</w:t>
      </w:r>
      <w:r w:rsidRPr="00230180">
        <w:rPr>
          <w:rFonts w:ascii="Times New Roman" w:eastAsia="Times New Roman" w:hAnsi="Times New Roman"/>
          <w:sz w:val="28"/>
          <w:szCs w:val="28"/>
          <w:lang w:eastAsia="ru-RU"/>
        </w:rPr>
        <w:t xml:space="preserve"> </w:t>
      </w:r>
    </w:p>
    <w:p w14:paraId="44DEF801" w14:textId="3592305D" w:rsidR="00697FE6" w:rsidRPr="00B72616" w:rsidRDefault="00697FE6" w:rsidP="00697FE6">
      <w:pPr>
        <w:jc w:val="both"/>
        <w:rPr>
          <w:rFonts w:ascii="Times New Roman" w:eastAsia="Times New Roman" w:hAnsi="Times New Roman"/>
          <w:sz w:val="28"/>
          <w:szCs w:val="28"/>
          <w:lang w:eastAsia="ru-RU"/>
        </w:rPr>
      </w:pPr>
      <w:r w:rsidRPr="00B72616">
        <w:rPr>
          <w:rFonts w:ascii="Times New Roman" w:eastAsia="Times New Roman" w:hAnsi="Times New Roman"/>
          <w:sz w:val="28"/>
          <w:szCs w:val="28"/>
          <w:lang w:eastAsia="ru-RU"/>
        </w:rPr>
        <w:t>Экспериментальное исследование проводилось в соответствии с приказом</w:t>
      </w:r>
    </w:p>
    <w:p w14:paraId="38DD0E8A" w14:textId="77777777" w:rsidR="00697FE6" w:rsidRPr="00230180" w:rsidRDefault="00697FE6" w:rsidP="00697FE6">
      <w:pPr>
        <w:jc w:val="both"/>
        <w:rPr>
          <w:rFonts w:ascii="Times New Roman" w:eastAsia="Times New Roman" w:hAnsi="Times New Roman"/>
          <w:sz w:val="28"/>
          <w:szCs w:val="28"/>
          <w:lang w:eastAsia="ru-RU"/>
        </w:rPr>
      </w:pPr>
      <w:r w:rsidRPr="00B72616">
        <w:rPr>
          <w:rFonts w:ascii="Times New Roman" w:eastAsia="Times New Roman" w:hAnsi="Times New Roman"/>
          <w:sz w:val="28"/>
          <w:szCs w:val="28"/>
          <w:lang w:eastAsia="ru-RU"/>
        </w:rPr>
        <w:t>Министра здравоохранения РК № ҚР ДСМ-248/2020 от 11 декабря 2020 года «Об утверждении правил проведения клинических исследований лекарственных средств и медицинских изделий для диагностики вне живого организма (</w:t>
      </w:r>
      <w:r w:rsidRPr="0070780E">
        <w:rPr>
          <w:rFonts w:ascii="Times New Roman" w:eastAsia="Times New Roman" w:hAnsi="Times New Roman"/>
          <w:i/>
          <w:sz w:val="28"/>
          <w:szCs w:val="28"/>
          <w:lang w:eastAsia="ru-RU"/>
        </w:rPr>
        <w:t>in vitro</w:t>
      </w:r>
      <w:r w:rsidRPr="00B72616">
        <w:rPr>
          <w:rFonts w:ascii="Times New Roman" w:eastAsia="Times New Roman" w:hAnsi="Times New Roman"/>
          <w:sz w:val="28"/>
          <w:szCs w:val="28"/>
          <w:lang w:eastAsia="ru-RU"/>
        </w:rPr>
        <w:t>) и требования к клиническим базам и оказания государственной услуги "Выдача разрешения на проведение клинического исследования и (или) испытания фармакологических и лекарственных средств, медицинских изделий"» и Стандартом надлежащей фармацевтической практики GLP, так же Европейской конвенции по защите экспериментальных животных (ETS 123), Директивой 2010/63/EU Европейского парламента и Совета.</w:t>
      </w:r>
      <w:r w:rsidRPr="00B72616">
        <w:t xml:space="preserve"> </w:t>
      </w:r>
      <w:r w:rsidRPr="00B72616">
        <w:rPr>
          <w:rFonts w:ascii="Times New Roman" w:eastAsia="Times New Roman" w:hAnsi="Times New Roman"/>
          <w:sz w:val="28"/>
          <w:szCs w:val="28"/>
          <w:lang w:eastAsia="ru-RU"/>
        </w:rPr>
        <w:t xml:space="preserve">Получено разрешение Комитета по биоэтике НАО «Медицинский университет Караганды» на проведение медико-биологических экспериментов и исследований с вовлечением животных, Протокол № </w:t>
      </w:r>
      <w:r>
        <w:rPr>
          <w:rFonts w:ascii="Times New Roman" w:eastAsia="Times New Roman" w:hAnsi="Times New Roman"/>
          <w:sz w:val="28"/>
          <w:szCs w:val="28"/>
          <w:lang w:eastAsia="ru-RU"/>
        </w:rPr>
        <w:t>6</w:t>
      </w:r>
      <w:r w:rsidRPr="00B72616">
        <w:rPr>
          <w:rFonts w:ascii="Times New Roman" w:eastAsia="Times New Roman" w:hAnsi="Times New Roman"/>
          <w:sz w:val="28"/>
          <w:szCs w:val="28"/>
          <w:lang w:eastAsia="ru-RU"/>
        </w:rPr>
        <w:t xml:space="preserve"> от </w:t>
      </w:r>
      <w:r>
        <w:rPr>
          <w:rFonts w:ascii="Times New Roman" w:eastAsia="Times New Roman" w:hAnsi="Times New Roman"/>
          <w:sz w:val="28"/>
          <w:szCs w:val="28"/>
          <w:lang w:eastAsia="ru-RU"/>
        </w:rPr>
        <w:t>29</w:t>
      </w:r>
      <w:r w:rsidRPr="00B72616">
        <w:rPr>
          <w:rFonts w:ascii="Times New Roman" w:eastAsia="Times New Roman" w:hAnsi="Times New Roman"/>
          <w:sz w:val="28"/>
          <w:szCs w:val="28"/>
          <w:lang w:eastAsia="ru-RU"/>
        </w:rPr>
        <w:t>.</w:t>
      </w:r>
      <w:r>
        <w:rPr>
          <w:rFonts w:ascii="Times New Roman" w:eastAsia="Times New Roman" w:hAnsi="Times New Roman"/>
          <w:sz w:val="28"/>
          <w:szCs w:val="28"/>
          <w:lang w:eastAsia="ru-RU"/>
        </w:rPr>
        <w:t>10</w:t>
      </w:r>
      <w:r w:rsidRPr="00B72616">
        <w:rPr>
          <w:rFonts w:ascii="Times New Roman" w:eastAsia="Times New Roman" w:hAnsi="Times New Roman"/>
          <w:sz w:val="28"/>
          <w:szCs w:val="28"/>
          <w:lang w:eastAsia="ru-RU"/>
        </w:rPr>
        <w:t>.201</w:t>
      </w:r>
      <w:r>
        <w:rPr>
          <w:rFonts w:ascii="Times New Roman" w:eastAsia="Times New Roman" w:hAnsi="Times New Roman"/>
          <w:sz w:val="28"/>
          <w:szCs w:val="28"/>
          <w:lang w:eastAsia="ru-RU"/>
        </w:rPr>
        <w:t>8</w:t>
      </w:r>
      <w:r w:rsidRPr="00B72616">
        <w:rPr>
          <w:rFonts w:ascii="Times New Roman" w:eastAsia="Times New Roman" w:hAnsi="Times New Roman"/>
          <w:sz w:val="28"/>
          <w:szCs w:val="28"/>
          <w:lang w:eastAsia="ru-RU"/>
        </w:rPr>
        <w:t xml:space="preserve"> г. с присвоенным № 5.</w:t>
      </w:r>
    </w:p>
    <w:p w14:paraId="13838540" w14:textId="5D7FBB33" w:rsidR="00697FE6" w:rsidRPr="00230180" w:rsidRDefault="00697FE6" w:rsidP="0070780E">
      <w:pPr>
        <w:ind w:firstLine="709"/>
        <w:jc w:val="both"/>
        <w:rPr>
          <w:rFonts w:ascii="Times New Roman" w:eastAsia="Times New Roman" w:hAnsi="Times New Roman"/>
          <w:sz w:val="28"/>
          <w:szCs w:val="28"/>
          <w:lang w:eastAsia="ru-RU"/>
        </w:rPr>
      </w:pPr>
      <w:r w:rsidRPr="00A37367">
        <w:rPr>
          <w:rFonts w:ascii="Times New Roman" w:eastAsia="Times New Roman" w:hAnsi="Times New Roman"/>
          <w:i/>
          <w:sz w:val="28"/>
          <w:szCs w:val="28"/>
          <w:lang w:eastAsia="ru-RU"/>
        </w:rPr>
        <w:t xml:space="preserve">Изучение </w:t>
      </w:r>
      <w:r>
        <w:rPr>
          <w:rFonts w:ascii="Times New Roman" w:eastAsia="Times New Roman" w:hAnsi="Times New Roman"/>
          <w:i/>
          <w:sz w:val="28"/>
          <w:szCs w:val="28"/>
          <w:lang w:eastAsia="ru-RU"/>
        </w:rPr>
        <w:t>антиоксидантного</w:t>
      </w:r>
      <w:r w:rsidRPr="00A37367">
        <w:rPr>
          <w:rFonts w:ascii="Times New Roman" w:eastAsia="Times New Roman" w:hAnsi="Times New Roman"/>
          <w:i/>
          <w:sz w:val="28"/>
          <w:szCs w:val="28"/>
          <w:lang w:eastAsia="ru-RU"/>
        </w:rPr>
        <w:t xml:space="preserve"> действия из 70 % водно-спиртового экстракта плодов Nitraria schoberi L</w:t>
      </w:r>
      <w:r>
        <w:rPr>
          <w:rFonts w:ascii="Times New Roman" w:eastAsia="Times New Roman" w:hAnsi="Times New Roman"/>
          <w:i/>
          <w:sz w:val="28"/>
          <w:szCs w:val="28"/>
          <w:lang w:eastAsia="ru-RU"/>
        </w:rPr>
        <w:t xml:space="preserve">. </w:t>
      </w:r>
      <w:r>
        <w:rPr>
          <w:rFonts w:ascii="Times New Roman" w:eastAsia="Times New Roman" w:hAnsi="Times New Roman"/>
          <w:sz w:val="28"/>
          <w:szCs w:val="28"/>
          <w:lang w:eastAsia="ru-RU"/>
        </w:rPr>
        <w:t>проводили</w:t>
      </w:r>
      <w:r w:rsidRPr="000149CF">
        <w:t xml:space="preserve"> </w:t>
      </w:r>
      <w:r w:rsidRPr="00230180">
        <w:rPr>
          <w:rFonts w:ascii="Times New Roman" w:eastAsia="Times New Roman" w:hAnsi="Times New Roman"/>
          <w:sz w:val="28"/>
          <w:szCs w:val="28"/>
          <w:lang w:eastAsia="ru-RU"/>
        </w:rPr>
        <w:t>в соответствии с рекомендациями "Руководства по доклиническому изучению новых фармакологических веществ"</w:t>
      </w:r>
      <w:r w:rsidRPr="00B72616">
        <w:rPr>
          <w:rFonts w:ascii="Times New Roman" w:eastAsia="Times New Roman" w:hAnsi="Times New Roman"/>
          <w:sz w:val="28"/>
          <w:szCs w:val="28"/>
          <w:lang w:eastAsia="ru-RU"/>
        </w:rPr>
        <w:t xml:space="preserve"> </w:t>
      </w:r>
      <w:bookmarkStart w:id="7" w:name="_Hlk162909826"/>
      <w:r w:rsidR="00DA03BB" w:rsidRPr="00DA03BB">
        <w:rPr>
          <w:rFonts w:ascii="Times New Roman" w:eastAsia="Times New Roman" w:hAnsi="Times New Roman"/>
          <w:sz w:val="28"/>
          <w:szCs w:val="28"/>
          <w:lang w:eastAsia="ru-RU"/>
        </w:rPr>
        <w:t>[192</w:t>
      </w:r>
      <w:r w:rsidR="008948BE" w:rsidRPr="00DA03BB">
        <w:rPr>
          <w:rFonts w:ascii="Times New Roman" w:eastAsia="Times New Roman" w:hAnsi="Times New Roman"/>
          <w:sz w:val="28"/>
          <w:szCs w:val="28"/>
          <w:lang w:eastAsia="ru-RU"/>
        </w:rPr>
        <w:t>, с.</w:t>
      </w:r>
      <w:r w:rsidR="00DA03BB">
        <w:rPr>
          <w:rFonts w:ascii="Times New Roman" w:eastAsia="Times New Roman" w:hAnsi="Times New Roman"/>
          <w:sz w:val="28"/>
          <w:szCs w:val="28"/>
          <w:lang w:eastAsia="ru-RU"/>
        </w:rPr>
        <w:t>209-</w:t>
      </w:r>
      <w:proofErr w:type="gramStart"/>
      <w:r w:rsidR="00DA03BB">
        <w:rPr>
          <w:rFonts w:ascii="Times New Roman" w:eastAsia="Times New Roman" w:hAnsi="Times New Roman"/>
          <w:sz w:val="28"/>
          <w:szCs w:val="28"/>
          <w:lang w:eastAsia="ru-RU"/>
        </w:rPr>
        <w:t>217</w:t>
      </w:r>
      <w:r w:rsidR="008948BE" w:rsidRPr="00DA03BB">
        <w:rPr>
          <w:rFonts w:ascii="Times New Roman" w:eastAsia="Times New Roman" w:hAnsi="Times New Roman"/>
          <w:sz w:val="28"/>
          <w:szCs w:val="28"/>
          <w:lang w:eastAsia="ru-RU"/>
        </w:rPr>
        <w:t xml:space="preserve"> </w:t>
      </w:r>
      <w:r w:rsidRPr="00DA03BB">
        <w:rPr>
          <w:rFonts w:ascii="Times New Roman" w:eastAsia="Times New Roman" w:hAnsi="Times New Roman"/>
          <w:sz w:val="28"/>
          <w:szCs w:val="28"/>
          <w:lang w:eastAsia="ru-RU"/>
        </w:rPr>
        <w:t>]</w:t>
      </w:r>
      <w:proofErr w:type="gramEnd"/>
      <w:r w:rsidRPr="00DA03BB">
        <w:rPr>
          <w:rFonts w:ascii="Times New Roman" w:eastAsia="Times New Roman" w:hAnsi="Times New Roman"/>
          <w:sz w:val="28"/>
          <w:szCs w:val="28"/>
          <w:lang w:eastAsia="ru-RU"/>
        </w:rPr>
        <w:t>.</w:t>
      </w:r>
      <w:bookmarkEnd w:id="7"/>
    </w:p>
    <w:p w14:paraId="379B95CF" w14:textId="4B42127E" w:rsidR="00697FE6" w:rsidRDefault="00697FE6" w:rsidP="0070780E">
      <w:pPr>
        <w:ind w:firstLine="709"/>
        <w:jc w:val="both"/>
        <w:rPr>
          <w:rFonts w:ascii="Times New Roman" w:eastAsia="Times New Roman" w:hAnsi="Times New Roman"/>
          <w:sz w:val="28"/>
          <w:szCs w:val="28"/>
          <w:lang w:eastAsia="ru-RU"/>
        </w:rPr>
      </w:pPr>
      <w:r w:rsidRPr="00545BC2">
        <w:rPr>
          <w:rFonts w:ascii="Times New Roman" w:eastAsia="Times New Roman" w:hAnsi="Times New Roman"/>
          <w:i/>
          <w:sz w:val="28"/>
          <w:szCs w:val="28"/>
          <w:lang w:eastAsia="ru-RU"/>
        </w:rPr>
        <w:t>Исследование влияния на агрегацию тромбоцитов</w:t>
      </w:r>
      <w:r w:rsidRPr="00545BC2">
        <w:rPr>
          <w:rFonts w:ascii="Times New Roman" w:eastAsia="Times New Roman" w:hAnsi="Times New Roman"/>
          <w:sz w:val="28"/>
          <w:szCs w:val="28"/>
          <w:lang w:eastAsia="ru-RU"/>
        </w:rPr>
        <w:t xml:space="preserve"> проводили по методу Born (Born G.G.V.Nature (London</w:t>
      </w:r>
      <w:proofErr w:type="gramStart"/>
      <w:r w:rsidRPr="00545BC2">
        <w:rPr>
          <w:rFonts w:ascii="Times New Roman" w:eastAsia="Times New Roman" w:hAnsi="Times New Roman"/>
          <w:sz w:val="28"/>
          <w:szCs w:val="28"/>
          <w:lang w:eastAsia="ru-RU"/>
        </w:rPr>
        <w:t>).-</w:t>
      </w:r>
      <w:proofErr w:type="gramEnd"/>
      <w:r w:rsidRPr="00545BC2">
        <w:rPr>
          <w:rFonts w:ascii="Times New Roman" w:eastAsia="Times New Roman" w:hAnsi="Times New Roman"/>
          <w:sz w:val="28"/>
          <w:szCs w:val="28"/>
          <w:lang w:eastAsia="ru-RU"/>
        </w:rPr>
        <w:t xml:space="preserve">1962 .-V.194.) </w:t>
      </w:r>
      <w:bookmarkStart w:id="8" w:name="_Hlk162904936"/>
      <w:r w:rsidRPr="00545BC2">
        <w:rPr>
          <w:rFonts w:ascii="Times New Roman" w:eastAsia="Times New Roman" w:hAnsi="Times New Roman"/>
          <w:sz w:val="28"/>
          <w:szCs w:val="28"/>
          <w:lang w:eastAsia="ru-RU"/>
        </w:rPr>
        <w:t xml:space="preserve">на агрегометре “АТ-02” (НПФ "Медтех", Россия). </w:t>
      </w:r>
    </w:p>
    <w:bookmarkEnd w:id="8"/>
    <w:p w14:paraId="66CEEA75" w14:textId="7934B9E9" w:rsidR="00697FE6" w:rsidRDefault="00697FE6" w:rsidP="0070780E">
      <w:pPr>
        <w:ind w:firstLine="709"/>
        <w:jc w:val="both"/>
        <w:rPr>
          <w:rFonts w:ascii="Times New Roman" w:eastAsia="Times New Roman" w:hAnsi="Times New Roman"/>
          <w:sz w:val="28"/>
          <w:szCs w:val="28"/>
          <w:lang w:eastAsia="ru-RU"/>
        </w:rPr>
      </w:pPr>
      <w:r w:rsidRPr="00545BC2">
        <w:rPr>
          <w:rFonts w:ascii="Times New Roman" w:eastAsia="Times New Roman" w:hAnsi="Times New Roman"/>
          <w:i/>
          <w:sz w:val="28"/>
          <w:szCs w:val="28"/>
          <w:lang w:eastAsia="ru-RU"/>
        </w:rPr>
        <w:t>Определение антикоагуляционной активности</w:t>
      </w:r>
      <w:r w:rsidRPr="00545BC2">
        <w:rPr>
          <w:rFonts w:ascii="Times New Roman" w:eastAsia="Times New Roman" w:hAnsi="Times New Roman"/>
          <w:sz w:val="28"/>
          <w:szCs w:val="28"/>
          <w:lang w:eastAsia="ru-RU"/>
        </w:rPr>
        <w:t xml:space="preserve"> проводили общепризнанными клоттинговыми тестами на оптическом двухканальном автоматизированном анализаторе свертывания крови АСКа 2-01-"Астра" (НПЦ «Астра», Россия)</w:t>
      </w:r>
      <w:r w:rsidRPr="000149CF">
        <w:t xml:space="preserve"> </w:t>
      </w:r>
      <w:r w:rsidRPr="00724973">
        <w:rPr>
          <w:rFonts w:ascii="Times New Roman" w:eastAsia="Times New Roman" w:hAnsi="Times New Roman"/>
          <w:sz w:val="28"/>
          <w:szCs w:val="28"/>
          <w:lang w:eastAsia="ru-RU"/>
        </w:rPr>
        <w:t>проводили в соответствии с рекомендациями "Руководства по доклиническому изучению новых фармакологических веществ"</w:t>
      </w:r>
      <w:r w:rsidRPr="00B72616">
        <w:rPr>
          <w:rFonts w:ascii="Times New Roman" w:eastAsia="Times New Roman" w:hAnsi="Times New Roman"/>
          <w:sz w:val="28"/>
          <w:szCs w:val="28"/>
          <w:lang w:eastAsia="ru-RU"/>
        </w:rPr>
        <w:t xml:space="preserve"> </w:t>
      </w:r>
      <w:r w:rsidRPr="00732EAF">
        <w:rPr>
          <w:rFonts w:ascii="Times New Roman" w:eastAsia="Times New Roman" w:hAnsi="Times New Roman"/>
          <w:sz w:val="28"/>
          <w:szCs w:val="28"/>
          <w:lang w:eastAsia="ru-RU"/>
        </w:rPr>
        <w:t>[191</w:t>
      </w:r>
      <w:r w:rsidR="008948BE" w:rsidRPr="00732EAF">
        <w:rPr>
          <w:rFonts w:ascii="Times New Roman" w:eastAsia="Times New Roman" w:hAnsi="Times New Roman"/>
          <w:sz w:val="28"/>
          <w:szCs w:val="28"/>
          <w:lang w:eastAsia="ru-RU"/>
        </w:rPr>
        <w:t xml:space="preserve">, с. </w:t>
      </w:r>
      <w:r w:rsidR="00732EAF" w:rsidRPr="00732EAF">
        <w:rPr>
          <w:rFonts w:ascii="Times New Roman" w:eastAsia="Times New Roman" w:hAnsi="Times New Roman"/>
          <w:sz w:val="28"/>
          <w:szCs w:val="28"/>
          <w:lang w:eastAsia="ru-RU"/>
        </w:rPr>
        <w:t>465</w:t>
      </w:r>
      <w:r w:rsidRPr="00732EAF">
        <w:rPr>
          <w:rFonts w:ascii="Times New Roman" w:eastAsia="Times New Roman" w:hAnsi="Times New Roman"/>
          <w:sz w:val="28"/>
          <w:szCs w:val="28"/>
          <w:lang w:eastAsia="ru-RU"/>
        </w:rPr>
        <w:t>].</w:t>
      </w:r>
    </w:p>
    <w:p w14:paraId="2B05768D" w14:textId="77777777" w:rsidR="00697FE6" w:rsidRPr="0098514A" w:rsidRDefault="00697FE6" w:rsidP="00697FE6">
      <w:pPr>
        <w:jc w:val="both"/>
        <w:rPr>
          <w:rFonts w:ascii="Times New Roman" w:eastAsia="Times New Roman" w:hAnsi="Times New Roman"/>
          <w:sz w:val="28"/>
          <w:szCs w:val="28"/>
          <w:lang w:eastAsia="ru-RU"/>
        </w:rPr>
      </w:pPr>
      <w:r w:rsidRPr="00545BC2">
        <w:rPr>
          <w:rFonts w:ascii="Times New Roman" w:eastAsia="Times New Roman" w:hAnsi="Times New Roman"/>
          <w:sz w:val="28"/>
          <w:szCs w:val="28"/>
          <w:lang w:eastAsia="ru-RU"/>
        </w:rPr>
        <w:t>Изучались показатели активированного парциального тромбопластинового времени (АПТВ), протромбинового времени (ПВ) и концентрации фибриногена по A.Clauss. В работе использовались реактивы производства “Технология-Стандарт” (г. Барнаул, Россия).</w:t>
      </w:r>
    </w:p>
    <w:p w14:paraId="437FCBA5" w14:textId="77777777" w:rsidR="0070780E" w:rsidRDefault="0070780E" w:rsidP="00697FE6">
      <w:pPr>
        <w:spacing w:after="160" w:line="276" w:lineRule="auto"/>
        <w:rPr>
          <w:rFonts w:ascii="Times New Roman" w:hAnsi="Times New Roman"/>
          <w:b/>
          <w:i/>
          <w:sz w:val="28"/>
          <w:szCs w:val="28"/>
        </w:rPr>
      </w:pPr>
    </w:p>
    <w:p w14:paraId="0BA1D638" w14:textId="4BD4F31F" w:rsidR="00697FE6" w:rsidRDefault="00697FE6" w:rsidP="0070780E">
      <w:pPr>
        <w:ind w:firstLine="709"/>
        <w:rPr>
          <w:rFonts w:ascii="Times New Roman" w:hAnsi="Times New Roman"/>
          <w:sz w:val="28"/>
          <w:szCs w:val="28"/>
        </w:rPr>
      </w:pPr>
      <w:r w:rsidRPr="00451360">
        <w:rPr>
          <w:rFonts w:ascii="Times New Roman" w:hAnsi="Times New Roman"/>
          <w:b/>
          <w:i/>
          <w:sz w:val="28"/>
          <w:szCs w:val="28"/>
        </w:rPr>
        <w:lastRenderedPageBreak/>
        <w:t>Статистическая обработка:</w:t>
      </w:r>
      <w:r>
        <w:rPr>
          <w:rFonts w:ascii="Times New Roman" w:hAnsi="Times New Roman"/>
          <w:sz w:val="28"/>
          <w:szCs w:val="28"/>
        </w:rPr>
        <w:t xml:space="preserve">        </w:t>
      </w:r>
    </w:p>
    <w:p w14:paraId="5AA3D166" w14:textId="27C436DD" w:rsidR="00697FE6" w:rsidRDefault="00697FE6" w:rsidP="0070780E">
      <w:pPr>
        <w:ind w:firstLine="709"/>
        <w:jc w:val="both"/>
        <w:rPr>
          <w:rFonts w:ascii="Times New Roman" w:hAnsi="Times New Roman"/>
          <w:sz w:val="28"/>
          <w:szCs w:val="28"/>
        </w:rPr>
      </w:pPr>
      <w:r w:rsidRPr="00545BC2">
        <w:rPr>
          <w:rFonts w:ascii="Times New Roman" w:hAnsi="Times New Roman"/>
          <w:sz w:val="28"/>
          <w:szCs w:val="28"/>
        </w:rPr>
        <w:t>Результаты исследования обработаны с применением статистического пакета Statistica 10,0 (StatSoft Inc, США). Проверку на нормальность распределения фактических данных выполняли с помощью критерия Шапиро-Уилка. Выявлено, что вид распределения полученных данных отличается от нормального, поэтому при дальнейшей работе использовались непараметрические методы. Данные представлены в виде медианы, 25 и 75 процентилей. Дисперсионный анализ проводили с помощью критериев Краскела-Уоллиса или Манна–Уитни (для независимых наблюдений) и Фридмена (для повторных наблюдений). Критический уровень значимости р для статистических критериев принимали равным 0,05.</w:t>
      </w:r>
    </w:p>
    <w:p w14:paraId="59A51297" w14:textId="77777777" w:rsidR="00697FE6" w:rsidRDefault="00697FE6" w:rsidP="0070780E">
      <w:pPr>
        <w:tabs>
          <w:tab w:val="left" w:pos="2115"/>
        </w:tabs>
        <w:rPr>
          <w:rFonts w:ascii="Times New Roman" w:hAnsi="Times New Roman"/>
          <w:sz w:val="28"/>
          <w:szCs w:val="28"/>
        </w:rPr>
      </w:pPr>
      <w:r w:rsidRPr="00452A4B">
        <w:rPr>
          <w:rFonts w:ascii="Times New Roman" w:hAnsi="Times New Roman"/>
          <w:sz w:val="28"/>
          <w:szCs w:val="28"/>
        </w:rPr>
        <w:t>Фотографии обрабатывали в программах Paint v.10.5 и Imag</w:t>
      </w:r>
      <w:r>
        <w:rPr>
          <w:rFonts w:ascii="Times New Roman" w:hAnsi="Times New Roman"/>
          <w:sz w:val="28"/>
          <w:szCs w:val="28"/>
        </w:rPr>
        <w:t>e v.6</w:t>
      </w:r>
    </w:p>
    <w:p w14:paraId="2CC71136" w14:textId="77777777" w:rsidR="00697FE6" w:rsidRDefault="00697FE6" w:rsidP="0070780E">
      <w:pPr>
        <w:tabs>
          <w:tab w:val="left" w:pos="2115"/>
        </w:tabs>
        <w:rPr>
          <w:rFonts w:ascii="Times New Roman" w:hAnsi="Times New Roman"/>
          <w:sz w:val="28"/>
          <w:szCs w:val="28"/>
        </w:rPr>
      </w:pPr>
    </w:p>
    <w:p w14:paraId="6BEBFCBC" w14:textId="77777777" w:rsidR="00697FE6" w:rsidRDefault="00697FE6" w:rsidP="00697FE6">
      <w:pPr>
        <w:tabs>
          <w:tab w:val="left" w:pos="2115"/>
        </w:tabs>
        <w:rPr>
          <w:rFonts w:ascii="Times New Roman" w:hAnsi="Times New Roman"/>
          <w:sz w:val="28"/>
          <w:szCs w:val="28"/>
        </w:rPr>
      </w:pPr>
    </w:p>
    <w:p w14:paraId="574BBA5F" w14:textId="77777777" w:rsidR="00697FE6" w:rsidRDefault="00697FE6" w:rsidP="00697FE6">
      <w:pPr>
        <w:tabs>
          <w:tab w:val="left" w:pos="2115"/>
        </w:tabs>
        <w:rPr>
          <w:rFonts w:ascii="Times New Roman" w:hAnsi="Times New Roman"/>
          <w:sz w:val="28"/>
          <w:szCs w:val="28"/>
        </w:rPr>
      </w:pPr>
    </w:p>
    <w:p w14:paraId="0F39B4F1" w14:textId="77777777" w:rsidR="00697FE6" w:rsidRDefault="00697FE6" w:rsidP="00697FE6">
      <w:pPr>
        <w:tabs>
          <w:tab w:val="left" w:pos="2115"/>
        </w:tabs>
        <w:rPr>
          <w:rFonts w:ascii="Times New Roman" w:hAnsi="Times New Roman"/>
          <w:sz w:val="28"/>
          <w:szCs w:val="28"/>
        </w:rPr>
      </w:pPr>
    </w:p>
    <w:p w14:paraId="33DF40A4" w14:textId="77777777" w:rsidR="00697FE6" w:rsidRDefault="00697FE6" w:rsidP="00697FE6">
      <w:pPr>
        <w:tabs>
          <w:tab w:val="left" w:pos="2115"/>
        </w:tabs>
        <w:rPr>
          <w:rFonts w:ascii="Times New Roman" w:hAnsi="Times New Roman"/>
          <w:sz w:val="28"/>
          <w:szCs w:val="28"/>
        </w:rPr>
      </w:pPr>
    </w:p>
    <w:p w14:paraId="16BFAB2C" w14:textId="77777777" w:rsidR="00697FE6" w:rsidRDefault="00697FE6" w:rsidP="00697FE6">
      <w:pPr>
        <w:tabs>
          <w:tab w:val="left" w:pos="2115"/>
        </w:tabs>
        <w:rPr>
          <w:rFonts w:ascii="Times New Roman" w:hAnsi="Times New Roman"/>
          <w:sz w:val="28"/>
          <w:szCs w:val="28"/>
        </w:rPr>
      </w:pPr>
    </w:p>
    <w:p w14:paraId="5216776C" w14:textId="77777777" w:rsidR="00697FE6" w:rsidRDefault="00697FE6" w:rsidP="00697FE6">
      <w:pPr>
        <w:tabs>
          <w:tab w:val="left" w:pos="2115"/>
        </w:tabs>
        <w:rPr>
          <w:rFonts w:ascii="Times New Roman" w:hAnsi="Times New Roman"/>
          <w:sz w:val="28"/>
          <w:szCs w:val="28"/>
        </w:rPr>
      </w:pPr>
    </w:p>
    <w:p w14:paraId="42F04C2A" w14:textId="77777777" w:rsidR="00697FE6" w:rsidRDefault="00697FE6" w:rsidP="00697FE6">
      <w:pPr>
        <w:tabs>
          <w:tab w:val="left" w:pos="2115"/>
        </w:tabs>
        <w:rPr>
          <w:rFonts w:ascii="Times New Roman" w:hAnsi="Times New Roman"/>
          <w:sz w:val="28"/>
          <w:szCs w:val="28"/>
        </w:rPr>
      </w:pPr>
    </w:p>
    <w:p w14:paraId="17A6D09C" w14:textId="77777777" w:rsidR="00697FE6" w:rsidRDefault="00697FE6" w:rsidP="00697FE6">
      <w:pPr>
        <w:tabs>
          <w:tab w:val="left" w:pos="2115"/>
        </w:tabs>
        <w:rPr>
          <w:rFonts w:ascii="Times New Roman" w:hAnsi="Times New Roman"/>
          <w:sz w:val="28"/>
          <w:szCs w:val="28"/>
        </w:rPr>
      </w:pPr>
    </w:p>
    <w:p w14:paraId="759DB2FB" w14:textId="77777777" w:rsidR="00697FE6" w:rsidRDefault="00697FE6" w:rsidP="00697FE6">
      <w:pPr>
        <w:tabs>
          <w:tab w:val="left" w:pos="2115"/>
        </w:tabs>
        <w:rPr>
          <w:rFonts w:ascii="Times New Roman" w:hAnsi="Times New Roman"/>
          <w:sz w:val="28"/>
          <w:szCs w:val="28"/>
        </w:rPr>
      </w:pPr>
    </w:p>
    <w:p w14:paraId="3DE83DDF" w14:textId="77777777" w:rsidR="00697FE6" w:rsidRDefault="00697FE6" w:rsidP="00697FE6">
      <w:pPr>
        <w:tabs>
          <w:tab w:val="left" w:pos="2115"/>
        </w:tabs>
        <w:rPr>
          <w:rFonts w:ascii="Times New Roman" w:hAnsi="Times New Roman"/>
          <w:sz w:val="28"/>
          <w:szCs w:val="28"/>
        </w:rPr>
      </w:pPr>
    </w:p>
    <w:p w14:paraId="119A6310" w14:textId="77777777" w:rsidR="00697FE6" w:rsidRDefault="00697FE6" w:rsidP="00697FE6">
      <w:pPr>
        <w:tabs>
          <w:tab w:val="left" w:pos="2115"/>
        </w:tabs>
        <w:rPr>
          <w:rFonts w:ascii="Times New Roman" w:hAnsi="Times New Roman"/>
          <w:sz w:val="28"/>
          <w:szCs w:val="28"/>
        </w:rPr>
      </w:pPr>
    </w:p>
    <w:p w14:paraId="6AD7287D" w14:textId="77777777" w:rsidR="00697FE6" w:rsidRDefault="00697FE6" w:rsidP="00697FE6">
      <w:pPr>
        <w:tabs>
          <w:tab w:val="left" w:pos="2115"/>
        </w:tabs>
        <w:rPr>
          <w:rFonts w:ascii="Times New Roman" w:hAnsi="Times New Roman"/>
          <w:sz w:val="28"/>
          <w:szCs w:val="28"/>
        </w:rPr>
      </w:pPr>
    </w:p>
    <w:p w14:paraId="5B392EC8" w14:textId="77777777" w:rsidR="00697FE6" w:rsidRDefault="00697FE6" w:rsidP="00697FE6">
      <w:pPr>
        <w:tabs>
          <w:tab w:val="left" w:pos="2115"/>
        </w:tabs>
        <w:rPr>
          <w:rFonts w:ascii="Times New Roman" w:hAnsi="Times New Roman"/>
          <w:sz w:val="28"/>
          <w:szCs w:val="28"/>
        </w:rPr>
      </w:pPr>
    </w:p>
    <w:p w14:paraId="3BC493BC" w14:textId="77777777" w:rsidR="00697FE6" w:rsidRDefault="00697FE6" w:rsidP="00697FE6">
      <w:pPr>
        <w:tabs>
          <w:tab w:val="left" w:pos="2115"/>
        </w:tabs>
        <w:rPr>
          <w:rFonts w:ascii="Times New Roman" w:hAnsi="Times New Roman"/>
          <w:sz w:val="28"/>
          <w:szCs w:val="28"/>
        </w:rPr>
      </w:pPr>
    </w:p>
    <w:p w14:paraId="7F646E68" w14:textId="77777777" w:rsidR="00697FE6" w:rsidRDefault="00697FE6" w:rsidP="00697FE6">
      <w:pPr>
        <w:tabs>
          <w:tab w:val="left" w:pos="2115"/>
        </w:tabs>
        <w:rPr>
          <w:rFonts w:ascii="Times New Roman" w:hAnsi="Times New Roman"/>
          <w:sz w:val="28"/>
          <w:szCs w:val="28"/>
        </w:rPr>
      </w:pPr>
    </w:p>
    <w:p w14:paraId="4AEC8730" w14:textId="77777777" w:rsidR="00697FE6" w:rsidRDefault="00697FE6" w:rsidP="00697FE6">
      <w:pPr>
        <w:tabs>
          <w:tab w:val="left" w:pos="2115"/>
        </w:tabs>
        <w:rPr>
          <w:rFonts w:ascii="Times New Roman" w:hAnsi="Times New Roman"/>
          <w:sz w:val="28"/>
          <w:szCs w:val="28"/>
        </w:rPr>
      </w:pPr>
    </w:p>
    <w:p w14:paraId="6F0B1C91" w14:textId="77777777" w:rsidR="00697FE6" w:rsidRDefault="00697FE6" w:rsidP="00697FE6">
      <w:pPr>
        <w:tabs>
          <w:tab w:val="left" w:pos="2115"/>
        </w:tabs>
        <w:rPr>
          <w:rFonts w:ascii="Times New Roman" w:hAnsi="Times New Roman"/>
          <w:sz w:val="28"/>
          <w:szCs w:val="28"/>
        </w:rPr>
      </w:pPr>
    </w:p>
    <w:p w14:paraId="1853E89B" w14:textId="77777777" w:rsidR="00697FE6" w:rsidRDefault="00697FE6" w:rsidP="00697FE6">
      <w:pPr>
        <w:tabs>
          <w:tab w:val="left" w:pos="2115"/>
        </w:tabs>
        <w:rPr>
          <w:rFonts w:ascii="Times New Roman" w:hAnsi="Times New Roman"/>
          <w:sz w:val="28"/>
          <w:szCs w:val="28"/>
        </w:rPr>
      </w:pPr>
    </w:p>
    <w:p w14:paraId="660F3495" w14:textId="77777777" w:rsidR="00697FE6" w:rsidRDefault="00697FE6" w:rsidP="00697FE6">
      <w:pPr>
        <w:tabs>
          <w:tab w:val="left" w:pos="2115"/>
        </w:tabs>
        <w:rPr>
          <w:rFonts w:ascii="Times New Roman" w:hAnsi="Times New Roman"/>
          <w:sz w:val="28"/>
          <w:szCs w:val="28"/>
        </w:rPr>
      </w:pPr>
    </w:p>
    <w:p w14:paraId="706133C2" w14:textId="77777777" w:rsidR="00697FE6" w:rsidRDefault="00697FE6" w:rsidP="00697FE6">
      <w:pPr>
        <w:tabs>
          <w:tab w:val="left" w:pos="2115"/>
        </w:tabs>
        <w:rPr>
          <w:rFonts w:ascii="Times New Roman" w:hAnsi="Times New Roman"/>
          <w:sz w:val="28"/>
          <w:szCs w:val="28"/>
        </w:rPr>
      </w:pPr>
    </w:p>
    <w:p w14:paraId="5C0B8E70" w14:textId="77777777" w:rsidR="00697FE6" w:rsidRDefault="00697FE6" w:rsidP="00697FE6">
      <w:pPr>
        <w:tabs>
          <w:tab w:val="left" w:pos="2115"/>
        </w:tabs>
        <w:rPr>
          <w:rFonts w:ascii="Times New Roman" w:hAnsi="Times New Roman"/>
          <w:sz w:val="28"/>
          <w:szCs w:val="28"/>
        </w:rPr>
      </w:pPr>
    </w:p>
    <w:p w14:paraId="42644D5B" w14:textId="77777777" w:rsidR="00697FE6" w:rsidRDefault="00697FE6" w:rsidP="00697FE6">
      <w:pPr>
        <w:tabs>
          <w:tab w:val="left" w:pos="2115"/>
        </w:tabs>
        <w:rPr>
          <w:rFonts w:ascii="Times New Roman" w:hAnsi="Times New Roman"/>
          <w:sz w:val="28"/>
          <w:szCs w:val="28"/>
        </w:rPr>
      </w:pPr>
    </w:p>
    <w:p w14:paraId="1CF880C4" w14:textId="77777777" w:rsidR="00697FE6" w:rsidRDefault="00697FE6" w:rsidP="00697FE6">
      <w:pPr>
        <w:tabs>
          <w:tab w:val="left" w:pos="2115"/>
        </w:tabs>
        <w:rPr>
          <w:rFonts w:ascii="Times New Roman" w:hAnsi="Times New Roman"/>
          <w:sz w:val="28"/>
          <w:szCs w:val="28"/>
        </w:rPr>
      </w:pPr>
    </w:p>
    <w:p w14:paraId="0470977A" w14:textId="77777777" w:rsidR="00697FE6" w:rsidRDefault="00697FE6" w:rsidP="00697FE6">
      <w:pPr>
        <w:tabs>
          <w:tab w:val="left" w:pos="2115"/>
        </w:tabs>
        <w:rPr>
          <w:rFonts w:ascii="Times New Roman" w:hAnsi="Times New Roman"/>
          <w:sz w:val="28"/>
          <w:szCs w:val="28"/>
        </w:rPr>
      </w:pPr>
    </w:p>
    <w:p w14:paraId="6E6FE69A" w14:textId="77777777" w:rsidR="00697FE6" w:rsidRDefault="00697FE6" w:rsidP="00697FE6">
      <w:pPr>
        <w:tabs>
          <w:tab w:val="left" w:pos="2115"/>
        </w:tabs>
        <w:rPr>
          <w:rFonts w:ascii="Times New Roman" w:hAnsi="Times New Roman"/>
          <w:sz w:val="28"/>
          <w:szCs w:val="28"/>
        </w:rPr>
      </w:pPr>
    </w:p>
    <w:p w14:paraId="55EEA67E" w14:textId="77777777" w:rsidR="00697FE6" w:rsidRDefault="00697FE6" w:rsidP="00697FE6">
      <w:pPr>
        <w:tabs>
          <w:tab w:val="left" w:pos="2115"/>
        </w:tabs>
        <w:rPr>
          <w:rFonts w:ascii="Times New Roman" w:hAnsi="Times New Roman"/>
          <w:sz w:val="28"/>
          <w:szCs w:val="28"/>
        </w:rPr>
      </w:pPr>
    </w:p>
    <w:p w14:paraId="3F76160D" w14:textId="77777777" w:rsidR="00697FE6" w:rsidRDefault="00697FE6" w:rsidP="00697FE6">
      <w:pPr>
        <w:tabs>
          <w:tab w:val="left" w:pos="2115"/>
        </w:tabs>
        <w:rPr>
          <w:rFonts w:ascii="Times New Roman" w:hAnsi="Times New Roman"/>
          <w:sz w:val="28"/>
          <w:szCs w:val="28"/>
        </w:rPr>
      </w:pPr>
    </w:p>
    <w:p w14:paraId="3038C83D" w14:textId="77777777" w:rsidR="00697FE6" w:rsidRDefault="00697FE6" w:rsidP="00697FE6">
      <w:pPr>
        <w:tabs>
          <w:tab w:val="left" w:pos="2115"/>
        </w:tabs>
        <w:rPr>
          <w:rFonts w:ascii="Times New Roman" w:hAnsi="Times New Roman"/>
          <w:sz w:val="28"/>
          <w:szCs w:val="28"/>
        </w:rPr>
      </w:pPr>
    </w:p>
    <w:p w14:paraId="0D66ABFF" w14:textId="77777777" w:rsidR="00697FE6" w:rsidRDefault="00697FE6" w:rsidP="00697FE6">
      <w:pPr>
        <w:tabs>
          <w:tab w:val="left" w:pos="2115"/>
        </w:tabs>
        <w:rPr>
          <w:rFonts w:ascii="Times New Roman" w:hAnsi="Times New Roman"/>
          <w:sz w:val="28"/>
          <w:szCs w:val="28"/>
        </w:rPr>
      </w:pPr>
    </w:p>
    <w:p w14:paraId="36E11554" w14:textId="77777777" w:rsidR="00E52D85" w:rsidRDefault="00E52D85" w:rsidP="00697FE6">
      <w:pPr>
        <w:tabs>
          <w:tab w:val="left" w:pos="2115"/>
        </w:tabs>
        <w:rPr>
          <w:rFonts w:ascii="Times New Roman" w:hAnsi="Times New Roman"/>
          <w:sz w:val="28"/>
          <w:szCs w:val="28"/>
        </w:rPr>
      </w:pPr>
    </w:p>
    <w:p w14:paraId="73FBFA20" w14:textId="170062EF" w:rsidR="00697FE6" w:rsidRPr="0098514A" w:rsidRDefault="00697FE6" w:rsidP="00CB000E">
      <w:pPr>
        <w:ind w:firstLine="567"/>
        <w:jc w:val="both"/>
        <w:rPr>
          <w:rFonts w:ascii="Times New Roman" w:hAnsi="Times New Roman"/>
          <w:b/>
          <w:sz w:val="28"/>
          <w:szCs w:val="28"/>
        </w:rPr>
      </w:pPr>
      <w:r w:rsidRPr="0098514A">
        <w:rPr>
          <w:rFonts w:ascii="Times New Roman" w:hAnsi="Times New Roman"/>
          <w:b/>
          <w:sz w:val="28"/>
          <w:szCs w:val="28"/>
        </w:rPr>
        <w:lastRenderedPageBreak/>
        <w:t>3 ФАРМАКОГНОСТИЧЕСКОЕ ИЗУЧЕНИЕ РАСТИТЕЛЬНОГО СЫРЬЯ</w:t>
      </w:r>
      <w:r w:rsidRPr="0098514A">
        <w:rPr>
          <w:rFonts w:ascii="Times New Roman" w:hAnsi="Times New Roman"/>
          <w:b/>
          <w:i/>
          <w:sz w:val="28"/>
          <w:szCs w:val="28"/>
        </w:rPr>
        <w:t xml:space="preserve"> </w:t>
      </w:r>
      <w:r w:rsidRPr="0098514A">
        <w:rPr>
          <w:rFonts w:ascii="Times New Roman" w:hAnsi="Times New Roman"/>
          <w:b/>
          <w:i/>
          <w:iCs/>
          <w:sz w:val="28"/>
          <w:szCs w:val="28"/>
        </w:rPr>
        <w:t>NITRARIA SCHOBERI</w:t>
      </w:r>
      <w:r w:rsidRPr="0098514A">
        <w:rPr>
          <w:rFonts w:ascii="Times New Roman" w:hAnsi="Times New Roman"/>
          <w:b/>
          <w:sz w:val="28"/>
          <w:szCs w:val="28"/>
        </w:rPr>
        <w:t xml:space="preserve"> L</w:t>
      </w:r>
      <w:r w:rsidRPr="0098514A">
        <w:rPr>
          <w:rFonts w:ascii="Times New Roman" w:hAnsi="Times New Roman"/>
          <w:sz w:val="28"/>
          <w:szCs w:val="28"/>
        </w:rPr>
        <w:t>.</w:t>
      </w:r>
      <w:r w:rsidRPr="0098514A">
        <w:rPr>
          <w:rFonts w:ascii="Times New Roman" w:hAnsi="Times New Roman"/>
          <w:b/>
          <w:sz w:val="28"/>
          <w:szCs w:val="28"/>
        </w:rPr>
        <w:t xml:space="preserve">, ПРОИЗРАСТАЮЩЕЙ НА ТЕРРИТОРИИ ЦЕНТРАЛЬНОГО КАЗАХСТАНА </w:t>
      </w:r>
    </w:p>
    <w:p w14:paraId="24B789D3" w14:textId="77777777" w:rsidR="00697FE6" w:rsidRPr="0098514A" w:rsidRDefault="00697FE6" w:rsidP="00697FE6">
      <w:pPr>
        <w:jc w:val="both"/>
        <w:rPr>
          <w:rFonts w:ascii="Times New Roman" w:hAnsi="Times New Roman"/>
          <w:b/>
          <w:sz w:val="28"/>
          <w:szCs w:val="28"/>
        </w:rPr>
      </w:pPr>
    </w:p>
    <w:p w14:paraId="302F2238" w14:textId="77777777" w:rsidR="00697FE6" w:rsidRPr="0098514A" w:rsidRDefault="00697FE6" w:rsidP="00697FE6">
      <w:pPr>
        <w:pStyle w:val="Default"/>
        <w:ind w:firstLine="709"/>
        <w:jc w:val="both"/>
        <w:rPr>
          <w:rFonts w:ascii="Times New Roman" w:hAnsi="Times New Roman" w:cs="Times New Roman"/>
          <w:b/>
          <w:sz w:val="28"/>
          <w:szCs w:val="28"/>
        </w:rPr>
      </w:pPr>
      <w:r w:rsidRPr="0098514A">
        <w:rPr>
          <w:rFonts w:ascii="Times New Roman" w:eastAsia="TimesNewRomanPSMT" w:hAnsi="Times New Roman" w:cs="Times New Roman"/>
          <w:b/>
          <w:sz w:val="28"/>
          <w:szCs w:val="28"/>
        </w:rPr>
        <w:t xml:space="preserve">3.1 Изучение морфологических признаков органов растения </w:t>
      </w:r>
      <w:r w:rsidRPr="0098514A">
        <w:rPr>
          <w:rFonts w:ascii="Times New Roman" w:hAnsi="Times New Roman" w:cs="Times New Roman"/>
          <w:b/>
          <w:i/>
          <w:iCs/>
          <w:sz w:val="28"/>
          <w:szCs w:val="28"/>
        </w:rPr>
        <w:t>Nitraria schoberi</w:t>
      </w:r>
      <w:r w:rsidRPr="0098514A">
        <w:rPr>
          <w:rFonts w:ascii="Times New Roman" w:hAnsi="Times New Roman" w:cs="Times New Roman"/>
          <w:b/>
          <w:sz w:val="28"/>
          <w:szCs w:val="28"/>
        </w:rPr>
        <w:t xml:space="preserve"> L.</w:t>
      </w:r>
    </w:p>
    <w:p w14:paraId="16354A9B" w14:textId="7F973C8A" w:rsidR="00697FE6" w:rsidRPr="0070780E" w:rsidRDefault="00697FE6" w:rsidP="0070780E">
      <w:pPr>
        <w:pStyle w:val="Default"/>
        <w:ind w:firstLine="709"/>
        <w:jc w:val="both"/>
        <w:rPr>
          <w:rFonts w:ascii="Times New Roman" w:eastAsia="TimesNewRomanPSMT" w:hAnsi="Times New Roman" w:cs="Times New Roman"/>
          <w:sz w:val="28"/>
          <w:szCs w:val="28"/>
        </w:rPr>
      </w:pPr>
      <w:r w:rsidRPr="0098514A">
        <w:rPr>
          <w:rFonts w:ascii="Times New Roman" w:hAnsi="Times New Roman" w:cs="Times New Roman"/>
          <w:sz w:val="28"/>
          <w:szCs w:val="28"/>
        </w:rPr>
        <w:t>Для</w:t>
      </w:r>
      <w:r w:rsidRPr="0098514A">
        <w:rPr>
          <w:rFonts w:ascii="Times New Roman" w:eastAsia="TimesNewRomanPSMT" w:hAnsi="Times New Roman" w:cs="Times New Roman"/>
          <w:sz w:val="28"/>
          <w:szCs w:val="28"/>
        </w:rPr>
        <w:t xml:space="preserve"> определения морфологических признаков надземных и подземных органов растения </w:t>
      </w:r>
      <w:r w:rsidRPr="0098514A">
        <w:rPr>
          <w:rFonts w:ascii="Times New Roman" w:hAnsi="Times New Roman" w:cs="Times New Roman"/>
          <w:i/>
          <w:iCs/>
          <w:sz w:val="28"/>
          <w:szCs w:val="28"/>
        </w:rPr>
        <w:t>Nitraria schoberi</w:t>
      </w:r>
      <w:r w:rsidRPr="0098514A">
        <w:rPr>
          <w:rFonts w:ascii="Times New Roman" w:hAnsi="Times New Roman" w:cs="Times New Roman"/>
          <w:sz w:val="28"/>
          <w:szCs w:val="28"/>
        </w:rPr>
        <w:t xml:space="preserve"> L.</w:t>
      </w:r>
      <w:r w:rsidRPr="0098514A">
        <w:rPr>
          <w:rFonts w:ascii="Times New Roman" w:eastAsia="TimesNewRomanPSMT" w:hAnsi="Times New Roman" w:cs="Times New Roman"/>
          <w:sz w:val="28"/>
          <w:szCs w:val="28"/>
        </w:rPr>
        <w:t xml:space="preserve"> проводили сбор растительного сырья в фазу массового плодоношения,</w:t>
      </w:r>
      <w:r w:rsidRPr="0098514A">
        <w:rPr>
          <w:rFonts w:ascii="Times New Roman" w:eastAsia="TimesNewRomanPSMT" w:hAnsi="Times New Roman" w:cs="Times New Roman"/>
          <w:bCs/>
          <w:sz w:val="28"/>
          <w:szCs w:val="28"/>
        </w:rPr>
        <w:t xml:space="preserve"> в долине р. Баймурза, в Карагандинской области (время сбора июль – август 2019 г.).</w:t>
      </w:r>
      <w:r w:rsidRPr="0098514A">
        <w:rPr>
          <w:rFonts w:ascii="Times New Roman" w:eastAsia="TimesNewRomanPSMT" w:hAnsi="Times New Roman" w:cs="Times New Roman"/>
          <w:sz w:val="28"/>
          <w:szCs w:val="28"/>
        </w:rPr>
        <w:t xml:space="preserve"> </w:t>
      </w:r>
      <w:r w:rsidRPr="0098514A">
        <w:rPr>
          <w:rFonts w:ascii="Times New Roman" w:hAnsi="Times New Roman" w:cs="Times New Roman"/>
          <w:bCs/>
          <w:iCs/>
          <w:sz w:val="28"/>
          <w:szCs w:val="28"/>
        </w:rPr>
        <w:t xml:space="preserve">Внешний вид кустарника селитрянки Шобера представлена на рисунке 1.  </w:t>
      </w:r>
    </w:p>
    <w:p w14:paraId="157BD542" w14:textId="77777777" w:rsidR="00697FE6" w:rsidRPr="0098514A" w:rsidRDefault="00697FE6" w:rsidP="00697FE6">
      <w:pPr>
        <w:autoSpaceDE w:val="0"/>
        <w:autoSpaceDN w:val="0"/>
        <w:adjustRightInd w:val="0"/>
        <w:ind w:firstLine="567"/>
        <w:jc w:val="both"/>
        <w:rPr>
          <w:rFonts w:ascii="Times New Roman" w:hAnsi="Times New Roman"/>
          <w:sz w:val="28"/>
          <w:szCs w:val="28"/>
        </w:rPr>
      </w:pPr>
    </w:p>
    <w:tbl>
      <w:tblPr>
        <w:tblW w:w="0" w:type="auto"/>
        <w:tblInd w:w="-5" w:type="dxa"/>
        <w:tblLook w:val="04A0" w:firstRow="1" w:lastRow="0" w:firstColumn="1" w:lastColumn="0" w:noHBand="0" w:noVBand="1"/>
      </w:tblPr>
      <w:tblGrid>
        <w:gridCol w:w="3776"/>
        <w:gridCol w:w="5442"/>
      </w:tblGrid>
      <w:tr w:rsidR="00697FE6" w:rsidRPr="0098514A" w14:paraId="1B5B3155" w14:textId="77777777" w:rsidTr="00697FE6">
        <w:tc>
          <w:tcPr>
            <w:tcW w:w="3754" w:type="dxa"/>
          </w:tcPr>
          <w:p w14:paraId="4AB0FA40" w14:textId="77777777" w:rsidR="00697FE6" w:rsidRPr="0098514A" w:rsidRDefault="00697FE6" w:rsidP="00697FE6">
            <w:pPr>
              <w:autoSpaceDE w:val="0"/>
              <w:autoSpaceDN w:val="0"/>
              <w:adjustRightInd w:val="0"/>
              <w:jc w:val="both"/>
              <w:rPr>
                <w:rFonts w:ascii="Times New Roman" w:hAnsi="Times New Roman"/>
                <w:sz w:val="28"/>
                <w:szCs w:val="28"/>
              </w:rPr>
            </w:pPr>
            <w:r w:rsidRPr="0098514A">
              <w:rPr>
                <w:rFonts w:ascii="Times New Roman" w:hAnsi="Times New Roman"/>
                <w:noProof/>
                <w:sz w:val="28"/>
                <w:szCs w:val="28"/>
                <w:lang w:eastAsia="ru-RU"/>
              </w:rPr>
              <w:drawing>
                <wp:inline distT="0" distB="0" distL="0" distR="0" wp14:anchorId="58B2C409" wp14:editId="5D177D49">
                  <wp:extent cx="2783205" cy="2003057"/>
                  <wp:effectExtent l="0" t="0" r="0" b="0"/>
                  <wp:docPr id="7" name="Picture 8" descr="Изображение особи Nitraria schob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8" descr="Изображение особи Nitraria schoberi."/>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8649" cy="2071747"/>
                          </a:xfrm>
                          <a:prstGeom prst="rect">
                            <a:avLst/>
                          </a:prstGeom>
                          <a:noFill/>
                        </pic:spPr>
                      </pic:pic>
                    </a:graphicData>
                  </a:graphic>
                </wp:inline>
              </w:drawing>
            </w:r>
          </w:p>
        </w:tc>
        <w:tc>
          <w:tcPr>
            <w:tcW w:w="5449" w:type="dxa"/>
          </w:tcPr>
          <w:p w14:paraId="027D48B6" w14:textId="77777777" w:rsidR="00697FE6" w:rsidRPr="0098514A" w:rsidRDefault="00697FE6" w:rsidP="00697FE6">
            <w:pPr>
              <w:autoSpaceDE w:val="0"/>
              <w:autoSpaceDN w:val="0"/>
              <w:adjustRightInd w:val="0"/>
              <w:jc w:val="both"/>
              <w:rPr>
                <w:rFonts w:ascii="Times New Roman" w:hAnsi="Times New Roman"/>
                <w:sz w:val="28"/>
                <w:szCs w:val="28"/>
              </w:rPr>
            </w:pPr>
            <w:r w:rsidRPr="0098514A">
              <w:rPr>
                <w:rFonts w:ascii="Times New Roman" w:hAnsi="Times New Roman"/>
                <w:noProof/>
                <w:sz w:val="28"/>
                <w:szCs w:val="28"/>
                <w:lang w:eastAsia="ru-RU"/>
              </w:rPr>
              <w:drawing>
                <wp:inline distT="0" distB="0" distL="0" distR="0" wp14:anchorId="692E4890" wp14:editId="2FA29D7F">
                  <wp:extent cx="4085590" cy="2019300"/>
                  <wp:effectExtent l="0" t="0" r="0" b="0"/>
                  <wp:docPr id="19" name="Рисунок 19"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¾ÑÐ¾Ð¶ÐµÐµ Ð¸Ð·Ð¾Ð±ÑÐ°Ð¶ÐµÐ½Ð¸Ðµ"/>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97710" cy="2025290"/>
                          </a:xfrm>
                          <a:prstGeom prst="rect">
                            <a:avLst/>
                          </a:prstGeom>
                          <a:noFill/>
                          <a:ln>
                            <a:noFill/>
                          </a:ln>
                        </pic:spPr>
                      </pic:pic>
                    </a:graphicData>
                  </a:graphic>
                </wp:inline>
              </w:drawing>
            </w:r>
          </w:p>
        </w:tc>
      </w:tr>
    </w:tbl>
    <w:p w14:paraId="14803ABD" w14:textId="77777777" w:rsidR="00697FE6" w:rsidRPr="0098514A" w:rsidRDefault="00697FE6" w:rsidP="00697FE6">
      <w:pPr>
        <w:autoSpaceDE w:val="0"/>
        <w:autoSpaceDN w:val="0"/>
        <w:adjustRightInd w:val="0"/>
        <w:ind w:firstLine="567"/>
        <w:jc w:val="both"/>
        <w:rPr>
          <w:rFonts w:ascii="Times New Roman" w:hAnsi="Times New Roman"/>
          <w:sz w:val="28"/>
          <w:szCs w:val="28"/>
        </w:rPr>
      </w:pPr>
    </w:p>
    <w:p w14:paraId="165A1943" w14:textId="77777777" w:rsidR="00697FE6" w:rsidRPr="0098514A" w:rsidRDefault="00697FE6" w:rsidP="00697FE6">
      <w:pPr>
        <w:autoSpaceDE w:val="0"/>
        <w:autoSpaceDN w:val="0"/>
        <w:adjustRightInd w:val="0"/>
        <w:jc w:val="center"/>
        <w:rPr>
          <w:rFonts w:ascii="Times New Roman" w:eastAsia="TimesNewRomanPSMT" w:hAnsi="Times New Roman"/>
          <w:sz w:val="28"/>
          <w:szCs w:val="28"/>
        </w:rPr>
      </w:pPr>
      <w:r w:rsidRPr="0098514A">
        <w:rPr>
          <w:rFonts w:ascii="Times New Roman" w:hAnsi="Times New Roman"/>
          <w:color w:val="000000"/>
          <w:sz w:val="28"/>
          <w:szCs w:val="28"/>
        </w:rPr>
        <w:t xml:space="preserve">Рисунок 1 – Внешний вид кустарника </w:t>
      </w:r>
      <w:r w:rsidRPr="0098514A">
        <w:rPr>
          <w:rFonts w:ascii="Times New Roman" w:eastAsia="TimesNewRomanPSMT" w:hAnsi="Times New Roman"/>
          <w:sz w:val="28"/>
          <w:szCs w:val="28"/>
        </w:rPr>
        <w:t xml:space="preserve">селитрянки Шобера </w:t>
      </w:r>
    </w:p>
    <w:p w14:paraId="1987E673" w14:textId="77777777" w:rsidR="00697FE6" w:rsidRPr="0098514A" w:rsidRDefault="00697FE6" w:rsidP="00697FE6">
      <w:pPr>
        <w:autoSpaceDE w:val="0"/>
        <w:autoSpaceDN w:val="0"/>
        <w:adjustRightInd w:val="0"/>
        <w:jc w:val="center"/>
        <w:rPr>
          <w:rFonts w:ascii="Times New Roman" w:eastAsia="TimesNewRomanPSMT" w:hAnsi="Times New Roman"/>
          <w:i/>
          <w:sz w:val="28"/>
          <w:szCs w:val="28"/>
        </w:rPr>
      </w:pPr>
      <w:r w:rsidRPr="0098514A">
        <w:rPr>
          <w:rFonts w:ascii="Times New Roman" w:eastAsia="TimesNewRomanPSMT" w:hAnsi="Times New Roman"/>
          <w:sz w:val="28"/>
          <w:szCs w:val="28"/>
        </w:rPr>
        <w:t xml:space="preserve">в период </w:t>
      </w:r>
      <w:proofErr w:type="gramStart"/>
      <w:r w:rsidRPr="0098514A">
        <w:rPr>
          <w:rFonts w:ascii="Times New Roman" w:eastAsia="TimesNewRomanPSMT" w:hAnsi="Times New Roman"/>
          <w:sz w:val="28"/>
          <w:szCs w:val="28"/>
        </w:rPr>
        <w:t>плодоношения</w:t>
      </w:r>
      <w:r>
        <w:rPr>
          <w:rFonts w:ascii="Times New Roman" w:eastAsia="TimesNewRomanPSMT" w:hAnsi="Times New Roman"/>
          <w:sz w:val="28"/>
          <w:szCs w:val="28"/>
        </w:rPr>
        <w:t xml:space="preserve">  (</w:t>
      </w:r>
      <w:proofErr w:type="gramEnd"/>
      <w:r w:rsidRPr="001F15CF">
        <w:rPr>
          <w:rFonts w:ascii="Times New Roman" w:eastAsia="TimesNewRomanPSMT" w:hAnsi="Times New Roman"/>
          <w:i/>
          <w:sz w:val="28"/>
          <w:szCs w:val="28"/>
        </w:rPr>
        <w:t>Примечание</w:t>
      </w:r>
      <w:r>
        <w:rPr>
          <w:rFonts w:ascii="Times New Roman" w:eastAsia="TimesNewRomanPSMT" w:hAnsi="Times New Roman"/>
          <w:i/>
          <w:sz w:val="28"/>
          <w:szCs w:val="28"/>
        </w:rPr>
        <w:t xml:space="preserve">: источник картинки из </w:t>
      </w:r>
      <w:r w:rsidRPr="001F15CF">
        <w:rPr>
          <w:rFonts w:ascii="Times New Roman" w:eastAsia="TimesNewRomanPSMT" w:hAnsi="Times New Roman"/>
          <w:sz w:val="28"/>
          <w:szCs w:val="28"/>
        </w:rPr>
        <w:t>Плантариум</w:t>
      </w:r>
      <w:r>
        <w:rPr>
          <w:rFonts w:ascii="Times New Roman" w:eastAsia="TimesNewRomanPSMT" w:hAnsi="Times New Roman"/>
          <w:sz w:val="28"/>
          <w:szCs w:val="28"/>
        </w:rPr>
        <w:t>)</w:t>
      </w:r>
    </w:p>
    <w:p w14:paraId="0DA08BB8" w14:textId="77777777" w:rsidR="00697FE6" w:rsidRPr="0098514A" w:rsidRDefault="00697FE6" w:rsidP="00697FE6">
      <w:pPr>
        <w:autoSpaceDE w:val="0"/>
        <w:autoSpaceDN w:val="0"/>
        <w:adjustRightInd w:val="0"/>
        <w:jc w:val="center"/>
        <w:rPr>
          <w:rFonts w:ascii="Times New Roman" w:eastAsia="TimesNewRomanPSMT" w:hAnsi="Times New Roman"/>
          <w:sz w:val="28"/>
          <w:szCs w:val="28"/>
        </w:rPr>
      </w:pPr>
    </w:p>
    <w:p w14:paraId="631CBF53" w14:textId="77777777" w:rsidR="00697FE6" w:rsidRPr="0098514A" w:rsidRDefault="00697FE6" w:rsidP="00697FE6">
      <w:pPr>
        <w:pStyle w:val="ae"/>
        <w:spacing w:after="0"/>
        <w:ind w:left="0" w:firstLine="709"/>
        <w:jc w:val="both"/>
        <w:rPr>
          <w:sz w:val="28"/>
          <w:szCs w:val="28"/>
        </w:rPr>
      </w:pPr>
      <w:r w:rsidRPr="0098514A">
        <w:rPr>
          <w:rFonts w:eastAsia="TimesNewRomanPSMT"/>
          <w:sz w:val="28"/>
          <w:szCs w:val="28"/>
        </w:rPr>
        <w:t xml:space="preserve">Листья селитрянки Шобера продолговато-лопатчатой или эллиптической формы, тупые, к основанию клиновидно-суженные, </w:t>
      </w:r>
      <w:r w:rsidRPr="0098514A">
        <w:rPr>
          <w:sz w:val="28"/>
          <w:szCs w:val="28"/>
        </w:rPr>
        <w:t>край ровный, 1,7-2,5 см длиной и до 4-5,5 мм шириной. Цвет листьев серовато-зеленый. Листья сидячие, имеется очень короткий черешок (рисунок 2).</w:t>
      </w:r>
    </w:p>
    <w:p w14:paraId="60E4B6CE" w14:textId="79C7C734" w:rsidR="00697FE6" w:rsidRPr="0098514A" w:rsidRDefault="00697FE6" w:rsidP="00697FE6">
      <w:pPr>
        <w:pStyle w:val="ae"/>
        <w:spacing w:after="0"/>
        <w:ind w:left="0" w:firstLine="709"/>
        <w:jc w:val="both"/>
        <w:rPr>
          <w:sz w:val="28"/>
          <w:szCs w:val="28"/>
          <w:lang w:val="kk-KZ"/>
        </w:rPr>
      </w:pPr>
      <w:r w:rsidRPr="0098514A">
        <w:rPr>
          <w:sz w:val="28"/>
          <w:szCs w:val="28"/>
        </w:rPr>
        <w:t>Структура поверхностей ве</w:t>
      </w:r>
      <w:r w:rsidR="00F35850">
        <w:rPr>
          <w:sz w:val="28"/>
          <w:szCs w:val="28"/>
        </w:rPr>
        <w:t>рхнего нижнего эпидермиса листа с верхней и нижней стороны</w:t>
      </w:r>
      <w:r w:rsidRPr="0098514A">
        <w:rPr>
          <w:sz w:val="28"/>
          <w:szCs w:val="28"/>
        </w:rPr>
        <w:t xml:space="preserve">   ямчато-шероховатый, с хорошо заметной средней жилкой, опушение не развито. Цвет листа</w:t>
      </w:r>
      <w:r w:rsidRPr="0098514A">
        <w:rPr>
          <w:sz w:val="28"/>
          <w:szCs w:val="28"/>
          <w:lang w:val="kk-KZ"/>
        </w:rPr>
        <w:t xml:space="preserve"> с обеих сторон светло-зеленый.</w:t>
      </w:r>
    </w:p>
    <w:p w14:paraId="4145ED01" w14:textId="77777777" w:rsidR="00697FE6" w:rsidRPr="0098514A" w:rsidRDefault="00697FE6" w:rsidP="00697FE6">
      <w:pPr>
        <w:pStyle w:val="ae"/>
        <w:spacing w:after="0"/>
        <w:ind w:left="0" w:right="-1" w:firstLine="709"/>
        <w:jc w:val="both"/>
        <w:rPr>
          <w:snapToGrid w:val="0"/>
          <w:sz w:val="28"/>
          <w:szCs w:val="28"/>
          <w:lang w:val="kk-KZ"/>
        </w:rPr>
      </w:pPr>
      <w:r w:rsidRPr="0098514A">
        <w:rPr>
          <w:snapToGrid w:val="0"/>
          <w:sz w:val="28"/>
          <w:szCs w:val="28"/>
          <w:lang w:val="kk-KZ"/>
        </w:rPr>
        <w:t>Побеги раскидистые ветвистые, на концах с колючими веточками, в очертании округлые, длина веток до 60-80 см. Структура поверхности стебля представляет собой  шероховатую кору,  в нем хорошо развиты темно-окрашенные чечевички. Цвет стебля-</w:t>
      </w:r>
      <w:r w:rsidRPr="0098514A">
        <w:rPr>
          <w:sz w:val="28"/>
          <w:szCs w:val="28"/>
          <w:lang w:val="kk-KZ"/>
        </w:rPr>
        <w:t xml:space="preserve"> серый или серо-коричневый.</w:t>
      </w:r>
    </w:p>
    <w:p w14:paraId="32A215FB" w14:textId="77777777" w:rsidR="00697FE6" w:rsidRPr="0098514A" w:rsidRDefault="00697FE6" w:rsidP="00697FE6">
      <w:pPr>
        <w:pStyle w:val="ae"/>
        <w:shd w:val="clear" w:color="auto" w:fill="FFFFFF" w:themeFill="background1"/>
        <w:spacing w:after="0"/>
        <w:ind w:left="0" w:firstLine="709"/>
        <w:jc w:val="both"/>
        <w:rPr>
          <w:sz w:val="28"/>
          <w:szCs w:val="28"/>
          <w:lang w:val="kk-KZ"/>
        </w:rPr>
      </w:pPr>
      <w:r w:rsidRPr="0098514A">
        <w:rPr>
          <w:sz w:val="28"/>
          <w:szCs w:val="28"/>
          <w:lang w:val="kk-KZ"/>
        </w:rPr>
        <w:t>Тип соцветия:  соцветие щиткового типа, содержит от 5 до 15 цветков.</w:t>
      </w:r>
    </w:p>
    <w:p w14:paraId="0F321720" w14:textId="77777777" w:rsidR="00697FE6" w:rsidRPr="0098514A" w:rsidRDefault="00697FE6" w:rsidP="00697FE6">
      <w:pPr>
        <w:pStyle w:val="ae"/>
        <w:spacing w:after="0"/>
        <w:ind w:left="0" w:firstLine="709"/>
        <w:jc w:val="both"/>
        <w:rPr>
          <w:sz w:val="28"/>
          <w:szCs w:val="28"/>
        </w:rPr>
      </w:pPr>
      <w:r w:rsidRPr="0098514A">
        <w:rPr>
          <w:sz w:val="28"/>
          <w:szCs w:val="28"/>
        </w:rPr>
        <w:t xml:space="preserve">Форма чашелистников и лепестков: чашелистников 5, сросшиеся в чашечку, доли которой надрезаны до половины или 1/3; лепестков 4-5 пять, свободные, в 2,5-3 раза длиннее долей чашечки. </w:t>
      </w:r>
    </w:p>
    <w:p w14:paraId="0FADF168" w14:textId="77777777" w:rsidR="00697FE6" w:rsidRPr="0098514A" w:rsidRDefault="00697FE6" w:rsidP="00697FE6">
      <w:pPr>
        <w:autoSpaceDE w:val="0"/>
        <w:autoSpaceDN w:val="0"/>
        <w:adjustRightInd w:val="0"/>
        <w:ind w:firstLine="567"/>
        <w:jc w:val="both"/>
        <w:rPr>
          <w:rFonts w:ascii="Times New Roman" w:hAnsi="Times New Roman"/>
          <w:sz w:val="28"/>
          <w:szCs w:val="28"/>
        </w:rPr>
      </w:pPr>
    </w:p>
    <w:tbl>
      <w:tblPr>
        <w:tblW w:w="0" w:type="auto"/>
        <w:tblInd w:w="108" w:type="dxa"/>
        <w:tblLook w:val="04A0" w:firstRow="1" w:lastRow="0" w:firstColumn="1" w:lastColumn="0" w:noHBand="0" w:noVBand="1"/>
      </w:tblPr>
      <w:tblGrid>
        <w:gridCol w:w="3199"/>
        <w:gridCol w:w="2968"/>
        <w:gridCol w:w="2938"/>
      </w:tblGrid>
      <w:tr w:rsidR="00697FE6" w:rsidRPr="0098514A" w14:paraId="2DA977AF" w14:textId="77777777" w:rsidTr="00697FE6">
        <w:tc>
          <w:tcPr>
            <w:tcW w:w="2987" w:type="dxa"/>
            <w:hideMark/>
          </w:tcPr>
          <w:p w14:paraId="1F12E0E6" w14:textId="77777777" w:rsidR="00697FE6" w:rsidRPr="0098514A" w:rsidRDefault="00697FE6" w:rsidP="00697FE6">
            <w:pPr>
              <w:autoSpaceDE w:val="0"/>
              <w:autoSpaceDN w:val="0"/>
              <w:adjustRightInd w:val="0"/>
              <w:ind w:left="-108"/>
              <w:rPr>
                <w:rFonts w:ascii="Times New Roman" w:hAnsi="Times New Roman"/>
                <w:sz w:val="28"/>
                <w:szCs w:val="28"/>
              </w:rPr>
            </w:pPr>
            <w:r w:rsidRPr="0098514A">
              <w:rPr>
                <w:rFonts w:ascii="Times New Roman" w:eastAsia="TimesNewRomanPSMT" w:hAnsi="Times New Roman"/>
                <w:noProof/>
                <w:sz w:val="28"/>
                <w:szCs w:val="28"/>
                <w:lang w:eastAsia="ru-RU"/>
              </w:rPr>
              <w:lastRenderedPageBreak/>
              <w:drawing>
                <wp:inline distT="0" distB="0" distL="0" distR="0" wp14:anchorId="0C80DB2B" wp14:editId="4664C5C8">
                  <wp:extent cx="1952625" cy="143827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52625" cy="1438275"/>
                          </a:xfrm>
                          <a:prstGeom prst="rect">
                            <a:avLst/>
                          </a:prstGeom>
                          <a:noFill/>
                          <a:ln>
                            <a:noFill/>
                          </a:ln>
                        </pic:spPr>
                      </pic:pic>
                    </a:graphicData>
                  </a:graphic>
                </wp:inline>
              </w:drawing>
            </w:r>
          </w:p>
        </w:tc>
        <w:tc>
          <w:tcPr>
            <w:tcW w:w="3095" w:type="dxa"/>
            <w:hideMark/>
          </w:tcPr>
          <w:p w14:paraId="324AA149" w14:textId="77777777" w:rsidR="00697FE6" w:rsidRPr="0098514A" w:rsidRDefault="00697FE6" w:rsidP="00697FE6">
            <w:pPr>
              <w:autoSpaceDE w:val="0"/>
              <w:autoSpaceDN w:val="0"/>
              <w:adjustRightInd w:val="0"/>
              <w:rPr>
                <w:rFonts w:ascii="Times New Roman" w:hAnsi="Times New Roman"/>
                <w:sz w:val="28"/>
                <w:szCs w:val="28"/>
              </w:rPr>
            </w:pPr>
            <w:r w:rsidRPr="0098514A">
              <w:rPr>
                <w:rFonts w:ascii="Times New Roman" w:eastAsia="TimesNewRomanPSMT" w:hAnsi="Times New Roman"/>
                <w:noProof/>
                <w:sz w:val="28"/>
                <w:szCs w:val="28"/>
                <w:lang w:eastAsia="ru-RU"/>
              </w:rPr>
              <w:drawing>
                <wp:inline distT="0" distB="0" distL="0" distR="0" wp14:anchorId="2304563C" wp14:editId="786D07B2">
                  <wp:extent cx="1514475" cy="14287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14475" cy="1428750"/>
                          </a:xfrm>
                          <a:prstGeom prst="rect">
                            <a:avLst/>
                          </a:prstGeom>
                          <a:noFill/>
                          <a:ln>
                            <a:noFill/>
                          </a:ln>
                        </pic:spPr>
                      </pic:pic>
                    </a:graphicData>
                  </a:graphic>
                </wp:inline>
              </w:drawing>
            </w:r>
          </w:p>
        </w:tc>
        <w:tc>
          <w:tcPr>
            <w:tcW w:w="2990" w:type="dxa"/>
            <w:hideMark/>
          </w:tcPr>
          <w:p w14:paraId="741A3D2A" w14:textId="77777777" w:rsidR="00697FE6" w:rsidRPr="0098514A" w:rsidRDefault="00697FE6" w:rsidP="00697FE6">
            <w:pPr>
              <w:autoSpaceDE w:val="0"/>
              <w:autoSpaceDN w:val="0"/>
              <w:adjustRightInd w:val="0"/>
              <w:rPr>
                <w:rFonts w:ascii="Times New Roman" w:hAnsi="Times New Roman"/>
                <w:sz w:val="28"/>
                <w:szCs w:val="28"/>
              </w:rPr>
            </w:pPr>
            <w:r w:rsidRPr="0098514A">
              <w:rPr>
                <w:rFonts w:ascii="Times New Roman" w:hAnsi="Times New Roman"/>
                <w:noProof/>
                <w:color w:val="000000"/>
                <w:sz w:val="28"/>
                <w:szCs w:val="28"/>
                <w:lang w:eastAsia="ru-RU"/>
              </w:rPr>
              <w:drawing>
                <wp:inline distT="0" distB="0" distL="0" distR="0" wp14:anchorId="09CD37F2" wp14:editId="20E7F131">
                  <wp:extent cx="1628775" cy="146685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28775" cy="1466850"/>
                          </a:xfrm>
                          <a:prstGeom prst="rect">
                            <a:avLst/>
                          </a:prstGeom>
                          <a:noFill/>
                          <a:ln>
                            <a:noFill/>
                          </a:ln>
                        </pic:spPr>
                      </pic:pic>
                    </a:graphicData>
                  </a:graphic>
                </wp:inline>
              </w:drawing>
            </w:r>
          </w:p>
        </w:tc>
      </w:tr>
    </w:tbl>
    <w:p w14:paraId="59613F20" w14:textId="77777777" w:rsidR="00697FE6" w:rsidRPr="0098514A" w:rsidRDefault="00697FE6" w:rsidP="00697FE6">
      <w:pPr>
        <w:autoSpaceDE w:val="0"/>
        <w:autoSpaceDN w:val="0"/>
        <w:adjustRightInd w:val="0"/>
        <w:ind w:firstLine="567"/>
        <w:jc w:val="both"/>
        <w:rPr>
          <w:rFonts w:ascii="Times New Roman" w:hAnsi="Times New Roman"/>
          <w:sz w:val="28"/>
          <w:szCs w:val="28"/>
        </w:rPr>
      </w:pPr>
    </w:p>
    <w:p w14:paraId="02BFA491" w14:textId="158E1E4E" w:rsidR="00697FE6" w:rsidRDefault="00697FE6" w:rsidP="00697FE6">
      <w:pPr>
        <w:autoSpaceDE w:val="0"/>
        <w:autoSpaceDN w:val="0"/>
        <w:adjustRightInd w:val="0"/>
        <w:jc w:val="center"/>
        <w:rPr>
          <w:rFonts w:ascii="Times New Roman" w:eastAsia="TimesNewRomanPSMT" w:hAnsi="Times New Roman"/>
          <w:sz w:val="28"/>
          <w:szCs w:val="28"/>
        </w:rPr>
      </w:pPr>
      <w:r w:rsidRPr="0098514A">
        <w:rPr>
          <w:rFonts w:ascii="Times New Roman" w:hAnsi="Times New Roman"/>
          <w:color w:val="000000"/>
          <w:sz w:val="28"/>
          <w:szCs w:val="28"/>
        </w:rPr>
        <w:t xml:space="preserve">Рисунок 2 </w:t>
      </w:r>
      <w:r w:rsidR="00773F48">
        <w:rPr>
          <w:rFonts w:ascii="Times New Roman" w:hAnsi="Times New Roman"/>
          <w:color w:val="000000"/>
          <w:sz w:val="28"/>
          <w:szCs w:val="28"/>
        </w:rPr>
        <w:t>-</w:t>
      </w:r>
      <w:r w:rsidRPr="0098514A">
        <w:rPr>
          <w:rFonts w:ascii="Times New Roman" w:hAnsi="Times New Roman"/>
          <w:color w:val="000000"/>
          <w:sz w:val="28"/>
          <w:szCs w:val="28"/>
        </w:rPr>
        <w:t xml:space="preserve"> Листья </w:t>
      </w:r>
      <w:r w:rsidRPr="0098514A">
        <w:rPr>
          <w:rFonts w:ascii="Times New Roman" w:eastAsia="TimesNewRomanPSMT" w:hAnsi="Times New Roman"/>
          <w:sz w:val="28"/>
          <w:szCs w:val="28"/>
        </w:rPr>
        <w:t>селитрянки Шобера</w:t>
      </w:r>
    </w:p>
    <w:p w14:paraId="0D18FE69" w14:textId="77777777" w:rsidR="00697FE6" w:rsidRPr="0098514A" w:rsidRDefault="00697FE6" w:rsidP="00697FE6">
      <w:pPr>
        <w:autoSpaceDE w:val="0"/>
        <w:autoSpaceDN w:val="0"/>
        <w:adjustRightInd w:val="0"/>
        <w:jc w:val="center"/>
        <w:rPr>
          <w:rFonts w:ascii="Times New Roman" w:eastAsia="TimesNewRomanPSMT" w:hAnsi="Times New Roman"/>
          <w:sz w:val="28"/>
          <w:szCs w:val="28"/>
        </w:rPr>
      </w:pPr>
    </w:p>
    <w:p w14:paraId="12E4AA50" w14:textId="003207A3" w:rsidR="00697FE6" w:rsidRPr="0098514A" w:rsidRDefault="00697FE6" w:rsidP="00697FE6">
      <w:pPr>
        <w:pStyle w:val="ae"/>
        <w:spacing w:after="0"/>
        <w:ind w:left="0" w:firstLine="709"/>
        <w:jc w:val="both"/>
        <w:rPr>
          <w:sz w:val="28"/>
          <w:szCs w:val="28"/>
        </w:rPr>
      </w:pPr>
      <w:r w:rsidRPr="0098514A">
        <w:rPr>
          <w:snapToGrid w:val="0"/>
          <w:sz w:val="28"/>
          <w:szCs w:val="28"/>
        </w:rPr>
        <w:t>Структура поверхности цветков</w:t>
      </w:r>
      <w:r w:rsidR="00F35850">
        <w:rPr>
          <w:snapToGrid w:val="0"/>
          <w:sz w:val="28"/>
          <w:szCs w:val="28"/>
        </w:rPr>
        <w:t xml:space="preserve"> </w:t>
      </w:r>
      <w:r w:rsidRPr="0098514A">
        <w:rPr>
          <w:snapToGrid w:val="0"/>
          <w:sz w:val="28"/>
          <w:szCs w:val="28"/>
        </w:rPr>
        <w:t>-</w:t>
      </w:r>
      <w:r w:rsidRPr="0098514A">
        <w:rPr>
          <w:sz w:val="28"/>
          <w:szCs w:val="28"/>
        </w:rPr>
        <w:t xml:space="preserve"> поверхность цветков мелко-войлочная, бархатистая.</w:t>
      </w:r>
      <w:r w:rsidRPr="0098514A">
        <w:rPr>
          <w:snapToGrid w:val="0"/>
          <w:sz w:val="28"/>
          <w:szCs w:val="28"/>
        </w:rPr>
        <w:t xml:space="preserve"> Цвет венчика и чашелистников:</w:t>
      </w:r>
      <w:r w:rsidRPr="0098514A">
        <w:rPr>
          <w:sz w:val="28"/>
          <w:szCs w:val="28"/>
        </w:rPr>
        <w:t xml:space="preserve"> лепестки серовато-белого цвета, иногда с фиолетовым пятном; чашечки, цветоножки и веточки светло-зеленые.      </w:t>
      </w:r>
    </w:p>
    <w:p w14:paraId="3727D33A" w14:textId="77777777" w:rsidR="0070780E" w:rsidRDefault="00697FE6" w:rsidP="0070780E">
      <w:pPr>
        <w:autoSpaceDE w:val="0"/>
        <w:autoSpaceDN w:val="0"/>
        <w:adjustRightInd w:val="0"/>
        <w:ind w:firstLine="709"/>
        <w:jc w:val="both"/>
        <w:rPr>
          <w:rFonts w:ascii="Times New Roman" w:hAnsi="Times New Roman"/>
          <w:sz w:val="28"/>
          <w:szCs w:val="28"/>
        </w:rPr>
      </w:pPr>
      <w:r w:rsidRPr="0098514A">
        <w:rPr>
          <w:rFonts w:ascii="Times New Roman" w:hAnsi="Times New Roman"/>
          <w:sz w:val="28"/>
          <w:szCs w:val="28"/>
        </w:rPr>
        <w:t xml:space="preserve">Форма цветка-цветки актиноморфные, с двойным околоцветником, чашелистиков 5, лепестков 4-5. </w:t>
      </w:r>
    </w:p>
    <w:p w14:paraId="1A08308C" w14:textId="336B51A4" w:rsidR="00697FE6" w:rsidRPr="0098514A" w:rsidRDefault="00697FE6" w:rsidP="0070780E">
      <w:pPr>
        <w:autoSpaceDE w:val="0"/>
        <w:autoSpaceDN w:val="0"/>
        <w:adjustRightInd w:val="0"/>
        <w:ind w:firstLine="709"/>
        <w:jc w:val="both"/>
        <w:rPr>
          <w:rFonts w:ascii="Times New Roman" w:hAnsi="Times New Roman"/>
          <w:sz w:val="28"/>
          <w:szCs w:val="28"/>
        </w:rPr>
      </w:pPr>
      <w:r w:rsidRPr="0098514A">
        <w:rPr>
          <w:rFonts w:ascii="Times New Roman" w:hAnsi="Times New Roman"/>
          <w:sz w:val="28"/>
          <w:szCs w:val="28"/>
        </w:rPr>
        <w:t>Форма плода: плод – крупная костянка, 4-6 мм в диаметре, форма округлая или овальная, мякоть темно-красная.</w:t>
      </w:r>
    </w:p>
    <w:p w14:paraId="473B3C3B" w14:textId="32C9D4E0" w:rsidR="00697FE6" w:rsidRPr="0098514A" w:rsidRDefault="00697FE6" w:rsidP="00697FE6">
      <w:pPr>
        <w:autoSpaceDE w:val="0"/>
        <w:autoSpaceDN w:val="0"/>
        <w:adjustRightInd w:val="0"/>
        <w:ind w:firstLine="709"/>
        <w:jc w:val="both"/>
        <w:rPr>
          <w:rFonts w:ascii="Times New Roman" w:eastAsia="TimesNewRomanPSMT" w:hAnsi="Times New Roman"/>
          <w:sz w:val="28"/>
          <w:szCs w:val="28"/>
        </w:rPr>
      </w:pPr>
      <w:r w:rsidRPr="0098514A">
        <w:rPr>
          <w:rFonts w:ascii="Times New Roman" w:eastAsia="TimesNewRomanPSMT" w:hAnsi="Times New Roman"/>
          <w:bCs/>
          <w:sz w:val="28"/>
          <w:szCs w:val="28"/>
        </w:rPr>
        <w:t xml:space="preserve">Результаты исследования по установлению морфологических признаков сырья </w:t>
      </w:r>
      <w:r w:rsidRPr="0098514A">
        <w:rPr>
          <w:rFonts w:ascii="Times New Roman" w:eastAsia="TimesNewRomanPSMT" w:hAnsi="Times New Roman"/>
          <w:bCs/>
          <w:i/>
          <w:sz w:val="28"/>
          <w:szCs w:val="28"/>
          <w:lang w:val="en-US"/>
        </w:rPr>
        <w:t>Nitraria</w:t>
      </w:r>
      <w:r w:rsidRPr="0098514A">
        <w:rPr>
          <w:rFonts w:ascii="Times New Roman" w:eastAsia="TimesNewRomanPSMT" w:hAnsi="Times New Roman"/>
          <w:bCs/>
          <w:i/>
          <w:sz w:val="28"/>
          <w:szCs w:val="28"/>
        </w:rPr>
        <w:t xml:space="preserve"> </w:t>
      </w:r>
      <w:r w:rsidRPr="0098514A">
        <w:rPr>
          <w:rFonts w:ascii="Times New Roman" w:eastAsia="TimesNewRomanPSMT" w:hAnsi="Times New Roman"/>
          <w:bCs/>
          <w:i/>
          <w:sz w:val="28"/>
          <w:szCs w:val="28"/>
          <w:lang w:val="en-US"/>
        </w:rPr>
        <w:t>Schoberi</w:t>
      </w:r>
      <w:r w:rsidRPr="0098514A">
        <w:rPr>
          <w:rFonts w:ascii="Times New Roman" w:eastAsia="TimesNewRomanPSMT" w:hAnsi="Times New Roman"/>
          <w:bCs/>
          <w:sz w:val="28"/>
          <w:szCs w:val="28"/>
        </w:rPr>
        <w:t xml:space="preserve"> </w:t>
      </w:r>
      <w:r w:rsidRPr="0098514A">
        <w:rPr>
          <w:rFonts w:ascii="Times New Roman" w:eastAsia="TimesNewRomanPSMT" w:hAnsi="Times New Roman"/>
          <w:bCs/>
          <w:sz w:val="28"/>
          <w:szCs w:val="28"/>
          <w:lang w:val="en-US"/>
        </w:rPr>
        <w:t>L</w:t>
      </w:r>
      <w:r w:rsidRPr="0098514A">
        <w:rPr>
          <w:rFonts w:ascii="Times New Roman" w:eastAsia="TimesNewRomanPSMT" w:hAnsi="Times New Roman"/>
          <w:bCs/>
          <w:sz w:val="28"/>
          <w:szCs w:val="28"/>
        </w:rPr>
        <w:t>.  приведен</w:t>
      </w:r>
      <w:r w:rsidR="006B0FDF">
        <w:rPr>
          <w:rFonts w:ascii="Times New Roman" w:eastAsia="TimesNewRomanPSMT" w:hAnsi="Times New Roman"/>
          <w:bCs/>
          <w:sz w:val="28"/>
          <w:szCs w:val="28"/>
        </w:rPr>
        <w:t>ы</w:t>
      </w:r>
      <w:r w:rsidRPr="0098514A">
        <w:rPr>
          <w:rFonts w:ascii="Times New Roman" w:eastAsia="TimesNewRomanPSMT" w:hAnsi="Times New Roman"/>
          <w:bCs/>
          <w:sz w:val="28"/>
          <w:szCs w:val="28"/>
        </w:rPr>
        <w:t xml:space="preserve"> на рисунке 3.  </w:t>
      </w:r>
    </w:p>
    <w:p w14:paraId="46828750" w14:textId="77777777" w:rsidR="00697FE6" w:rsidRPr="0098514A" w:rsidRDefault="00697FE6" w:rsidP="00697FE6">
      <w:pPr>
        <w:autoSpaceDE w:val="0"/>
        <w:autoSpaceDN w:val="0"/>
        <w:adjustRightInd w:val="0"/>
        <w:jc w:val="center"/>
        <w:rPr>
          <w:rFonts w:ascii="Times New Roman" w:eastAsia="TimesNewRomanPSMT" w:hAnsi="Times New Roman"/>
          <w:sz w:val="28"/>
          <w:szCs w:val="28"/>
        </w:rPr>
      </w:pPr>
    </w:p>
    <w:tbl>
      <w:tblPr>
        <w:tblW w:w="0" w:type="auto"/>
        <w:tblLook w:val="04A0" w:firstRow="1" w:lastRow="0" w:firstColumn="1" w:lastColumn="0" w:noHBand="0" w:noVBand="1"/>
      </w:tblPr>
      <w:tblGrid>
        <w:gridCol w:w="1402"/>
        <w:gridCol w:w="3291"/>
        <w:gridCol w:w="3047"/>
        <w:gridCol w:w="1473"/>
      </w:tblGrid>
      <w:tr w:rsidR="00697FE6" w:rsidRPr="0098514A" w14:paraId="0E33716A" w14:textId="77777777" w:rsidTr="00697FE6">
        <w:tc>
          <w:tcPr>
            <w:tcW w:w="1413" w:type="dxa"/>
          </w:tcPr>
          <w:p w14:paraId="188DE6C6" w14:textId="77777777" w:rsidR="00697FE6" w:rsidRPr="0098514A" w:rsidRDefault="00697FE6" w:rsidP="00697FE6">
            <w:pPr>
              <w:autoSpaceDE w:val="0"/>
              <w:autoSpaceDN w:val="0"/>
              <w:adjustRightInd w:val="0"/>
              <w:rPr>
                <w:rFonts w:ascii="Times New Roman" w:eastAsia="TimesNewRomanPSMT" w:hAnsi="Times New Roman"/>
                <w:sz w:val="28"/>
                <w:szCs w:val="28"/>
              </w:rPr>
            </w:pPr>
          </w:p>
          <w:p w14:paraId="16DB0430" w14:textId="77777777" w:rsidR="00697FE6" w:rsidRPr="0098514A" w:rsidRDefault="00697FE6" w:rsidP="00697FE6">
            <w:pPr>
              <w:autoSpaceDE w:val="0"/>
              <w:autoSpaceDN w:val="0"/>
              <w:adjustRightInd w:val="0"/>
              <w:rPr>
                <w:rFonts w:ascii="Times New Roman" w:eastAsia="TimesNewRomanPSMT" w:hAnsi="Times New Roman"/>
                <w:sz w:val="28"/>
                <w:szCs w:val="28"/>
              </w:rPr>
            </w:pPr>
          </w:p>
          <w:p w14:paraId="6B3C5923" w14:textId="77777777" w:rsidR="00697FE6" w:rsidRPr="0098514A" w:rsidRDefault="00697FE6" w:rsidP="00697FE6">
            <w:pPr>
              <w:autoSpaceDE w:val="0"/>
              <w:autoSpaceDN w:val="0"/>
              <w:adjustRightInd w:val="0"/>
              <w:rPr>
                <w:rFonts w:ascii="Times New Roman" w:eastAsia="TimesNewRomanPSMT" w:hAnsi="Times New Roman"/>
                <w:sz w:val="28"/>
                <w:szCs w:val="28"/>
              </w:rPr>
            </w:pPr>
            <w:r w:rsidRPr="0098514A">
              <w:rPr>
                <w:rFonts w:ascii="Times New Roman" w:eastAsia="TimesNewRomanPSMT" w:hAnsi="Times New Roman"/>
                <w:sz w:val="28"/>
                <w:szCs w:val="28"/>
              </w:rPr>
              <w:t>Фрагмент корня</w:t>
            </w:r>
          </w:p>
          <w:p w14:paraId="05347A4C" w14:textId="77777777" w:rsidR="00697FE6" w:rsidRPr="0098514A" w:rsidRDefault="00697FE6" w:rsidP="00697FE6">
            <w:pPr>
              <w:autoSpaceDE w:val="0"/>
              <w:autoSpaceDN w:val="0"/>
              <w:adjustRightInd w:val="0"/>
              <w:rPr>
                <w:rFonts w:ascii="Times New Roman" w:eastAsia="TimesNewRomanPSMT" w:hAnsi="Times New Roman"/>
                <w:sz w:val="28"/>
                <w:szCs w:val="28"/>
              </w:rPr>
            </w:pPr>
          </w:p>
        </w:tc>
        <w:tc>
          <w:tcPr>
            <w:tcW w:w="3291" w:type="dxa"/>
          </w:tcPr>
          <w:p w14:paraId="49445C59" w14:textId="77777777" w:rsidR="00697FE6" w:rsidRPr="0098514A" w:rsidRDefault="00697FE6" w:rsidP="00697FE6">
            <w:pPr>
              <w:autoSpaceDE w:val="0"/>
              <w:autoSpaceDN w:val="0"/>
              <w:adjustRightInd w:val="0"/>
              <w:rPr>
                <w:rFonts w:ascii="Times New Roman" w:eastAsia="TimesNewRomanPSMT" w:hAnsi="Times New Roman"/>
                <w:sz w:val="28"/>
                <w:szCs w:val="28"/>
              </w:rPr>
            </w:pPr>
            <w:r w:rsidRPr="0098514A">
              <w:rPr>
                <w:rFonts w:ascii="Times New Roman" w:eastAsia="TimesNewRomanPSMT" w:hAnsi="Times New Roman"/>
                <w:noProof/>
                <w:sz w:val="28"/>
                <w:szCs w:val="28"/>
                <w:lang w:eastAsia="ru-RU"/>
              </w:rPr>
              <w:drawing>
                <wp:inline distT="0" distB="0" distL="0" distR="0" wp14:anchorId="7D1CBA11" wp14:editId="521B1323">
                  <wp:extent cx="1952625" cy="1440803"/>
                  <wp:effectExtent l="0" t="0" r="0" b="7620"/>
                  <wp:docPr id="13" name="Рисунок 12">
                    <a:extLst xmlns:a="http://schemas.openxmlformats.org/drawingml/2006/main">
                      <a:ext uri="{FF2B5EF4-FFF2-40B4-BE49-F238E27FC236}">
                        <a16:creationId xmlns:a16="http://schemas.microsoft.com/office/drawing/2014/main" id="{9785173F-60C8-4D78-A4AB-2EFC99AB5B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9785173F-60C8-4D78-A4AB-2EFC99AB5B09}"/>
                              </a:ext>
                            </a:extLst>
                          </pic:cNvPr>
                          <pic:cNvPicPr>
                            <a:picLocks noChangeAspect="1"/>
                          </pic:cNvPicPr>
                        </pic:nvPicPr>
                        <pic:blipFill>
                          <a:blip r:embed="rId13"/>
                          <a:stretch>
                            <a:fillRect/>
                          </a:stretch>
                        </pic:blipFill>
                        <pic:spPr>
                          <a:xfrm>
                            <a:off x="0" y="0"/>
                            <a:ext cx="1964803" cy="1449789"/>
                          </a:xfrm>
                          <a:prstGeom prst="rect">
                            <a:avLst/>
                          </a:prstGeom>
                        </pic:spPr>
                      </pic:pic>
                    </a:graphicData>
                  </a:graphic>
                </wp:inline>
              </w:drawing>
            </w:r>
          </w:p>
        </w:tc>
        <w:tc>
          <w:tcPr>
            <w:tcW w:w="3088" w:type="dxa"/>
          </w:tcPr>
          <w:p w14:paraId="5E9798A6" w14:textId="77777777" w:rsidR="00697FE6" w:rsidRPr="0098514A" w:rsidRDefault="00697FE6" w:rsidP="00697FE6">
            <w:pPr>
              <w:autoSpaceDE w:val="0"/>
              <w:autoSpaceDN w:val="0"/>
              <w:adjustRightInd w:val="0"/>
              <w:rPr>
                <w:rFonts w:ascii="Times New Roman" w:eastAsia="TimesNewRomanPSMT" w:hAnsi="Times New Roman"/>
                <w:sz w:val="28"/>
                <w:szCs w:val="28"/>
              </w:rPr>
            </w:pPr>
            <w:r w:rsidRPr="0098514A">
              <w:rPr>
                <w:rFonts w:ascii="Times New Roman" w:eastAsia="TimesNewRomanPSMT" w:hAnsi="Times New Roman"/>
                <w:noProof/>
                <w:sz w:val="28"/>
                <w:szCs w:val="28"/>
                <w:lang w:eastAsia="ru-RU"/>
              </w:rPr>
              <w:drawing>
                <wp:inline distT="0" distB="0" distL="0" distR="0" wp14:anchorId="73BA1462" wp14:editId="44ACD84E">
                  <wp:extent cx="1752600" cy="1473200"/>
                  <wp:effectExtent l="0" t="0" r="0" b="0"/>
                  <wp:docPr id="16" name="Рисунок 8">
                    <a:extLst xmlns:a="http://schemas.openxmlformats.org/drawingml/2006/main">
                      <a:ext uri="{FF2B5EF4-FFF2-40B4-BE49-F238E27FC236}">
                        <a16:creationId xmlns:a16="http://schemas.microsoft.com/office/drawing/2014/main" id="{C250CC40-F6E9-4B14-99C3-1519D2A137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C250CC40-F6E9-4B14-99C3-1519D2A137E5}"/>
                              </a:ext>
                            </a:extLst>
                          </pic:cNvPr>
                          <pic:cNvPicPr>
                            <a:picLocks noChangeAspect="1"/>
                          </pic:cNvPicPr>
                        </pic:nvPicPr>
                        <pic:blipFill>
                          <a:blip r:embed="rId14"/>
                          <a:stretch>
                            <a:fillRect/>
                          </a:stretch>
                        </pic:blipFill>
                        <pic:spPr>
                          <a:xfrm>
                            <a:off x="0" y="0"/>
                            <a:ext cx="1753049" cy="1473577"/>
                          </a:xfrm>
                          <a:prstGeom prst="rect">
                            <a:avLst/>
                          </a:prstGeom>
                        </pic:spPr>
                      </pic:pic>
                    </a:graphicData>
                  </a:graphic>
                </wp:inline>
              </w:drawing>
            </w:r>
          </w:p>
        </w:tc>
        <w:tc>
          <w:tcPr>
            <w:tcW w:w="1553" w:type="dxa"/>
            <w:vMerge w:val="restart"/>
          </w:tcPr>
          <w:p w14:paraId="78C7FBBB" w14:textId="77777777" w:rsidR="00697FE6" w:rsidRPr="0098514A" w:rsidRDefault="00697FE6" w:rsidP="00697FE6">
            <w:pPr>
              <w:autoSpaceDE w:val="0"/>
              <w:autoSpaceDN w:val="0"/>
              <w:adjustRightInd w:val="0"/>
              <w:rPr>
                <w:rFonts w:ascii="Times New Roman" w:eastAsia="TimesNewRomanPSMT" w:hAnsi="Times New Roman"/>
                <w:sz w:val="28"/>
                <w:szCs w:val="28"/>
              </w:rPr>
            </w:pPr>
          </w:p>
          <w:p w14:paraId="2B113690" w14:textId="77777777" w:rsidR="00697FE6" w:rsidRPr="0098514A" w:rsidRDefault="00697FE6" w:rsidP="00697FE6">
            <w:pPr>
              <w:autoSpaceDE w:val="0"/>
              <w:autoSpaceDN w:val="0"/>
              <w:adjustRightInd w:val="0"/>
              <w:rPr>
                <w:rFonts w:ascii="Times New Roman" w:eastAsia="TimesNewRomanPSMT" w:hAnsi="Times New Roman"/>
                <w:sz w:val="28"/>
                <w:szCs w:val="28"/>
              </w:rPr>
            </w:pPr>
          </w:p>
          <w:p w14:paraId="4E66EF14" w14:textId="77777777" w:rsidR="00697FE6" w:rsidRPr="0098514A" w:rsidRDefault="00697FE6" w:rsidP="00697FE6">
            <w:pPr>
              <w:autoSpaceDE w:val="0"/>
              <w:autoSpaceDN w:val="0"/>
              <w:adjustRightInd w:val="0"/>
              <w:rPr>
                <w:rFonts w:ascii="Times New Roman" w:eastAsia="TimesNewRomanPSMT" w:hAnsi="Times New Roman"/>
                <w:sz w:val="28"/>
                <w:szCs w:val="28"/>
              </w:rPr>
            </w:pPr>
          </w:p>
          <w:p w14:paraId="5DEEB804" w14:textId="77777777" w:rsidR="00697FE6" w:rsidRPr="0098514A" w:rsidRDefault="00697FE6" w:rsidP="00697FE6">
            <w:pPr>
              <w:autoSpaceDE w:val="0"/>
              <w:autoSpaceDN w:val="0"/>
              <w:adjustRightInd w:val="0"/>
              <w:rPr>
                <w:rFonts w:ascii="Times New Roman" w:eastAsia="TimesNewRomanPSMT" w:hAnsi="Times New Roman"/>
                <w:sz w:val="28"/>
                <w:szCs w:val="28"/>
              </w:rPr>
            </w:pPr>
          </w:p>
          <w:p w14:paraId="2A1664EB" w14:textId="77777777" w:rsidR="00697FE6" w:rsidRPr="0098514A" w:rsidRDefault="00697FE6" w:rsidP="00697FE6">
            <w:pPr>
              <w:autoSpaceDE w:val="0"/>
              <w:autoSpaceDN w:val="0"/>
              <w:adjustRightInd w:val="0"/>
              <w:rPr>
                <w:rFonts w:ascii="Times New Roman" w:eastAsia="TimesNewRomanPSMT" w:hAnsi="Times New Roman"/>
                <w:sz w:val="28"/>
                <w:szCs w:val="28"/>
              </w:rPr>
            </w:pPr>
            <w:proofErr w:type="gramStart"/>
            <w:r w:rsidRPr="0098514A">
              <w:rPr>
                <w:rFonts w:ascii="Times New Roman" w:eastAsia="TimesNewRomanPSMT" w:hAnsi="Times New Roman"/>
                <w:sz w:val="28"/>
                <w:szCs w:val="28"/>
              </w:rPr>
              <w:t>Фрагмент  листьев</w:t>
            </w:r>
            <w:proofErr w:type="gramEnd"/>
          </w:p>
          <w:p w14:paraId="382A61B0" w14:textId="77777777" w:rsidR="00697FE6" w:rsidRPr="0098514A" w:rsidRDefault="00697FE6" w:rsidP="00697FE6">
            <w:pPr>
              <w:autoSpaceDE w:val="0"/>
              <w:autoSpaceDN w:val="0"/>
              <w:adjustRightInd w:val="0"/>
              <w:rPr>
                <w:rFonts w:ascii="Times New Roman" w:eastAsia="TimesNewRomanPSMT" w:hAnsi="Times New Roman"/>
                <w:sz w:val="28"/>
                <w:szCs w:val="28"/>
              </w:rPr>
            </w:pPr>
            <w:r w:rsidRPr="0098514A">
              <w:rPr>
                <w:rFonts w:ascii="Times New Roman" w:eastAsia="TimesNewRomanPSMT" w:hAnsi="Times New Roman"/>
                <w:sz w:val="28"/>
                <w:szCs w:val="28"/>
              </w:rPr>
              <w:t>(верхняя и нияжняя стороны)</w:t>
            </w:r>
          </w:p>
          <w:p w14:paraId="4CF2805E" w14:textId="77777777" w:rsidR="00697FE6" w:rsidRPr="0098514A" w:rsidRDefault="00697FE6" w:rsidP="00697FE6">
            <w:pPr>
              <w:autoSpaceDE w:val="0"/>
              <w:autoSpaceDN w:val="0"/>
              <w:adjustRightInd w:val="0"/>
              <w:rPr>
                <w:rFonts w:ascii="Times New Roman" w:eastAsia="TimesNewRomanPSMT" w:hAnsi="Times New Roman"/>
                <w:sz w:val="28"/>
                <w:szCs w:val="28"/>
              </w:rPr>
            </w:pPr>
          </w:p>
        </w:tc>
      </w:tr>
      <w:tr w:rsidR="00697FE6" w:rsidRPr="0098514A" w14:paraId="23BBB8B3" w14:textId="77777777" w:rsidTr="00697FE6">
        <w:tc>
          <w:tcPr>
            <w:tcW w:w="1413" w:type="dxa"/>
          </w:tcPr>
          <w:p w14:paraId="6692AC1F" w14:textId="77777777" w:rsidR="00697FE6" w:rsidRPr="0098514A" w:rsidRDefault="00697FE6" w:rsidP="00697FE6">
            <w:pPr>
              <w:autoSpaceDE w:val="0"/>
              <w:autoSpaceDN w:val="0"/>
              <w:adjustRightInd w:val="0"/>
              <w:rPr>
                <w:rFonts w:ascii="Times New Roman" w:eastAsia="TimesNewRomanPSMT" w:hAnsi="Times New Roman"/>
                <w:sz w:val="28"/>
                <w:szCs w:val="28"/>
              </w:rPr>
            </w:pPr>
          </w:p>
          <w:p w14:paraId="23E21F71" w14:textId="77777777" w:rsidR="00697FE6" w:rsidRPr="0098514A" w:rsidRDefault="00697FE6" w:rsidP="00697FE6">
            <w:pPr>
              <w:autoSpaceDE w:val="0"/>
              <w:autoSpaceDN w:val="0"/>
              <w:adjustRightInd w:val="0"/>
              <w:rPr>
                <w:rFonts w:ascii="Times New Roman" w:eastAsia="TimesNewRomanPSMT" w:hAnsi="Times New Roman"/>
                <w:sz w:val="28"/>
                <w:szCs w:val="28"/>
              </w:rPr>
            </w:pPr>
          </w:p>
          <w:p w14:paraId="34DD0765" w14:textId="77777777" w:rsidR="00697FE6" w:rsidRPr="0098514A" w:rsidRDefault="00697FE6" w:rsidP="00697FE6">
            <w:pPr>
              <w:autoSpaceDE w:val="0"/>
              <w:autoSpaceDN w:val="0"/>
              <w:adjustRightInd w:val="0"/>
              <w:rPr>
                <w:rFonts w:ascii="Times New Roman" w:eastAsia="TimesNewRomanPSMT" w:hAnsi="Times New Roman"/>
                <w:sz w:val="28"/>
                <w:szCs w:val="28"/>
              </w:rPr>
            </w:pPr>
            <w:proofErr w:type="gramStart"/>
            <w:r w:rsidRPr="0098514A">
              <w:rPr>
                <w:rFonts w:ascii="Times New Roman" w:eastAsia="TimesNewRomanPSMT" w:hAnsi="Times New Roman"/>
                <w:sz w:val="28"/>
                <w:szCs w:val="28"/>
              </w:rPr>
              <w:t>Фрагмент  стебля</w:t>
            </w:r>
            <w:proofErr w:type="gramEnd"/>
          </w:p>
          <w:p w14:paraId="1E718343" w14:textId="77777777" w:rsidR="00697FE6" w:rsidRPr="0098514A" w:rsidRDefault="00697FE6" w:rsidP="00697FE6">
            <w:pPr>
              <w:autoSpaceDE w:val="0"/>
              <w:autoSpaceDN w:val="0"/>
              <w:adjustRightInd w:val="0"/>
              <w:rPr>
                <w:rFonts w:ascii="Times New Roman" w:eastAsia="TimesNewRomanPSMT" w:hAnsi="Times New Roman"/>
                <w:sz w:val="28"/>
                <w:szCs w:val="28"/>
              </w:rPr>
            </w:pPr>
          </w:p>
        </w:tc>
        <w:tc>
          <w:tcPr>
            <w:tcW w:w="3291" w:type="dxa"/>
          </w:tcPr>
          <w:p w14:paraId="03C56574" w14:textId="77777777" w:rsidR="00697FE6" w:rsidRPr="0098514A" w:rsidRDefault="00697FE6" w:rsidP="00697FE6">
            <w:pPr>
              <w:autoSpaceDE w:val="0"/>
              <w:autoSpaceDN w:val="0"/>
              <w:adjustRightInd w:val="0"/>
              <w:rPr>
                <w:rFonts w:ascii="Times New Roman" w:eastAsia="TimesNewRomanPSMT" w:hAnsi="Times New Roman"/>
                <w:sz w:val="28"/>
                <w:szCs w:val="28"/>
              </w:rPr>
            </w:pPr>
            <w:r w:rsidRPr="0098514A">
              <w:rPr>
                <w:rFonts w:ascii="Times New Roman" w:eastAsia="TimesNewRomanPSMT" w:hAnsi="Times New Roman"/>
                <w:noProof/>
                <w:sz w:val="28"/>
                <w:szCs w:val="28"/>
                <w:lang w:eastAsia="ru-RU"/>
              </w:rPr>
              <w:drawing>
                <wp:inline distT="0" distB="0" distL="0" distR="0" wp14:anchorId="35F306F9" wp14:editId="475F41BE">
                  <wp:extent cx="1905000" cy="1473200"/>
                  <wp:effectExtent l="0" t="0" r="0" b="0"/>
                  <wp:docPr id="14" name="Рисунок 7">
                    <a:extLst xmlns:a="http://schemas.openxmlformats.org/drawingml/2006/main">
                      <a:ext uri="{FF2B5EF4-FFF2-40B4-BE49-F238E27FC236}">
                        <a16:creationId xmlns:a16="http://schemas.microsoft.com/office/drawing/2014/main" id="{069D793D-E671-4F0D-893B-D4F0868AA4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069D793D-E671-4F0D-893B-D4F0868AA42A}"/>
                              </a:ext>
                            </a:extLst>
                          </pic:cNvPr>
                          <pic:cNvPicPr>
                            <a:picLocks noChangeAspect="1"/>
                          </pic:cNvPicPr>
                        </pic:nvPicPr>
                        <pic:blipFill>
                          <a:blip r:embed="rId15"/>
                          <a:stretch>
                            <a:fillRect/>
                          </a:stretch>
                        </pic:blipFill>
                        <pic:spPr>
                          <a:xfrm>
                            <a:off x="0" y="0"/>
                            <a:ext cx="1905489" cy="1473578"/>
                          </a:xfrm>
                          <a:prstGeom prst="rect">
                            <a:avLst/>
                          </a:prstGeom>
                        </pic:spPr>
                      </pic:pic>
                    </a:graphicData>
                  </a:graphic>
                </wp:inline>
              </w:drawing>
            </w:r>
          </w:p>
        </w:tc>
        <w:tc>
          <w:tcPr>
            <w:tcW w:w="3088" w:type="dxa"/>
          </w:tcPr>
          <w:p w14:paraId="46D1CAE3" w14:textId="77777777" w:rsidR="00697FE6" w:rsidRPr="0098514A" w:rsidRDefault="00697FE6" w:rsidP="00697FE6">
            <w:pPr>
              <w:autoSpaceDE w:val="0"/>
              <w:autoSpaceDN w:val="0"/>
              <w:adjustRightInd w:val="0"/>
              <w:rPr>
                <w:rFonts w:ascii="Times New Roman" w:eastAsia="TimesNewRomanPSMT" w:hAnsi="Times New Roman"/>
                <w:sz w:val="28"/>
                <w:szCs w:val="28"/>
              </w:rPr>
            </w:pPr>
            <w:r w:rsidRPr="0098514A">
              <w:rPr>
                <w:rFonts w:ascii="Times New Roman" w:eastAsia="TimesNewRomanPSMT" w:hAnsi="Times New Roman"/>
                <w:noProof/>
                <w:sz w:val="28"/>
                <w:szCs w:val="28"/>
                <w:lang w:eastAsia="ru-RU"/>
              </w:rPr>
              <w:drawing>
                <wp:inline distT="0" distB="0" distL="0" distR="0" wp14:anchorId="2C69F436" wp14:editId="77CA7B74">
                  <wp:extent cx="1771650" cy="1473200"/>
                  <wp:effectExtent l="0" t="0" r="0" b="0"/>
                  <wp:docPr id="17" name="Рисунок 9">
                    <a:extLst xmlns:a="http://schemas.openxmlformats.org/drawingml/2006/main">
                      <a:ext uri="{FF2B5EF4-FFF2-40B4-BE49-F238E27FC236}">
                        <a16:creationId xmlns:a16="http://schemas.microsoft.com/office/drawing/2014/main" id="{97EC926D-35CF-46DB-BE1D-B3E6F1DD51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97EC926D-35CF-46DB-BE1D-B3E6F1DD5173}"/>
                              </a:ext>
                            </a:extLst>
                          </pic:cNvPr>
                          <pic:cNvPicPr>
                            <a:picLocks noChangeAspect="1"/>
                          </pic:cNvPicPr>
                        </pic:nvPicPr>
                        <pic:blipFill>
                          <a:blip r:embed="rId16"/>
                          <a:stretch>
                            <a:fillRect/>
                          </a:stretch>
                        </pic:blipFill>
                        <pic:spPr>
                          <a:xfrm>
                            <a:off x="0" y="0"/>
                            <a:ext cx="1772108" cy="1473581"/>
                          </a:xfrm>
                          <a:prstGeom prst="rect">
                            <a:avLst/>
                          </a:prstGeom>
                        </pic:spPr>
                      </pic:pic>
                    </a:graphicData>
                  </a:graphic>
                </wp:inline>
              </w:drawing>
            </w:r>
          </w:p>
        </w:tc>
        <w:tc>
          <w:tcPr>
            <w:tcW w:w="1553" w:type="dxa"/>
            <w:vMerge/>
          </w:tcPr>
          <w:p w14:paraId="796145B2" w14:textId="77777777" w:rsidR="00697FE6" w:rsidRPr="0098514A" w:rsidRDefault="00697FE6" w:rsidP="00697FE6">
            <w:pPr>
              <w:autoSpaceDE w:val="0"/>
              <w:autoSpaceDN w:val="0"/>
              <w:adjustRightInd w:val="0"/>
              <w:rPr>
                <w:rFonts w:ascii="Times New Roman" w:eastAsia="TimesNewRomanPSMT" w:hAnsi="Times New Roman"/>
                <w:sz w:val="28"/>
                <w:szCs w:val="28"/>
              </w:rPr>
            </w:pPr>
          </w:p>
        </w:tc>
      </w:tr>
      <w:tr w:rsidR="00697FE6" w:rsidRPr="0098514A" w14:paraId="292804F0" w14:textId="77777777" w:rsidTr="00697FE6">
        <w:tc>
          <w:tcPr>
            <w:tcW w:w="1413" w:type="dxa"/>
          </w:tcPr>
          <w:p w14:paraId="73A96864" w14:textId="77777777" w:rsidR="00697FE6" w:rsidRPr="0098514A" w:rsidRDefault="00697FE6" w:rsidP="00697FE6">
            <w:pPr>
              <w:autoSpaceDE w:val="0"/>
              <w:autoSpaceDN w:val="0"/>
              <w:adjustRightInd w:val="0"/>
              <w:rPr>
                <w:rFonts w:ascii="Times New Roman" w:eastAsia="TimesNewRomanPSMT" w:hAnsi="Times New Roman"/>
                <w:sz w:val="28"/>
                <w:szCs w:val="28"/>
              </w:rPr>
            </w:pPr>
          </w:p>
          <w:p w14:paraId="4516BB77" w14:textId="77777777" w:rsidR="00697FE6" w:rsidRPr="0098514A" w:rsidRDefault="00697FE6" w:rsidP="00697FE6">
            <w:pPr>
              <w:autoSpaceDE w:val="0"/>
              <w:autoSpaceDN w:val="0"/>
              <w:adjustRightInd w:val="0"/>
              <w:rPr>
                <w:rFonts w:ascii="Times New Roman" w:eastAsia="TimesNewRomanPSMT" w:hAnsi="Times New Roman"/>
                <w:sz w:val="28"/>
                <w:szCs w:val="28"/>
              </w:rPr>
            </w:pPr>
          </w:p>
          <w:p w14:paraId="142296E1" w14:textId="77777777" w:rsidR="00697FE6" w:rsidRPr="0098514A" w:rsidRDefault="00697FE6" w:rsidP="00697FE6">
            <w:pPr>
              <w:autoSpaceDE w:val="0"/>
              <w:autoSpaceDN w:val="0"/>
              <w:adjustRightInd w:val="0"/>
              <w:rPr>
                <w:rFonts w:ascii="Times New Roman" w:eastAsia="TimesNewRomanPSMT" w:hAnsi="Times New Roman"/>
                <w:sz w:val="28"/>
                <w:szCs w:val="28"/>
              </w:rPr>
            </w:pPr>
            <w:r w:rsidRPr="0098514A">
              <w:rPr>
                <w:rFonts w:ascii="Times New Roman" w:eastAsia="TimesNewRomanPSMT" w:hAnsi="Times New Roman"/>
                <w:sz w:val="28"/>
                <w:szCs w:val="28"/>
              </w:rPr>
              <w:t>Фрагмент соцветия</w:t>
            </w:r>
          </w:p>
          <w:p w14:paraId="0E02F6A1" w14:textId="77777777" w:rsidR="00697FE6" w:rsidRPr="0098514A" w:rsidRDefault="00697FE6" w:rsidP="00697FE6">
            <w:pPr>
              <w:autoSpaceDE w:val="0"/>
              <w:autoSpaceDN w:val="0"/>
              <w:adjustRightInd w:val="0"/>
              <w:rPr>
                <w:rFonts w:ascii="Times New Roman" w:eastAsia="TimesNewRomanPSMT" w:hAnsi="Times New Roman"/>
                <w:sz w:val="28"/>
                <w:szCs w:val="28"/>
              </w:rPr>
            </w:pPr>
          </w:p>
        </w:tc>
        <w:tc>
          <w:tcPr>
            <w:tcW w:w="3291" w:type="dxa"/>
          </w:tcPr>
          <w:p w14:paraId="22BC3D81" w14:textId="77777777" w:rsidR="00697FE6" w:rsidRPr="0098514A" w:rsidRDefault="00697FE6" w:rsidP="00697FE6">
            <w:pPr>
              <w:autoSpaceDE w:val="0"/>
              <w:autoSpaceDN w:val="0"/>
              <w:adjustRightInd w:val="0"/>
              <w:rPr>
                <w:rFonts w:ascii="Times New Roman" w:eastAsia="TimesNewRomanPSMT" w:hAnsi="Times New Roman"/>
                <w:sz w:val="28"/>
                <w:szCs w:val="28"/>
              </w:rPr>
            </w:pPr>
            <w:r w:rsidRPr="0098514A">
              <w:rPr>
                <w:rFonts w:ascii="Times New Roman" w:eastAsia="TimesNewRomanPSMT" w:hAnsi="Times New Roman"/>
                <w:noProof/>
                <w:sz w:val="28"/>
                <w:szCs w:val="28"/>
                <w:lang w:eastAsia="ru-RU"/>
              </w:rPr>
              <w:drawing>
                <wp:inline distT="0" distB="0" distL="0" distR="0" wp14:anchorId="2DEF080E" wp14:editId="4614BEC0">
                  <wp:extent cx="1885950" cy="1343025"/>
                  <wp:effectExtent l="0" t="0" r="0" b="9525"/>
                  <wp:docPr id="15" name="Рисунок 10">
                    <a:extLst xmlns:a="http://schemas.openxmlformats.org/drawingml/2006/main">
                      <a:ext uri="{FF2B5EF4-FFF2-40B4-BE49-F238E27FC236}">
                        <a16:creationId xmlns:a16="http://schemas.microsoft.com/office/drawing/2014/main" id="{2178E454-CE9E-46A3-9F84-E5C91AECD6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2178E454-CE9E-46A3-9F84-E5C91AECD62B}"/>
                              </a:ext>
                            </a:extLst>
                          </pic:cNvPr>
                          <pic:cNvPicPr>
                            <a:picLocks noChangeAspect="1"/>
                          </pic:cNvPicPr>
                        </pic:nvPicPr>
                        <pic:blipFill>
                          <a:blip r:embed="rId17"/>
                          <a:stretch>
                            <a:fillRect/>
                          </a:stretch>
                        </pic:blipFill>
                        <pic:spPr>
                          <a:xfrm>
                            <a:off x="0" y="0"/>
                            <a:ext cx="1886437" cy="1343372"/>
                          </a:xfrm>
                          <a:prstGeom prst="rect">
                            <a:avLst/>
                          </a:prstGeom>
                        </pic:spPr>
                      </pic:pic>
                    </a:graphicData>
                  </a:graphic>
                </wp:inline>
              </w:drawing>
            </w:r>
          </w:p>
        </w:tc>
        <w:tc>
          <w:tcPr>
            <w:tcW w:w="3088" w:type="dxa"/>
          </w:tcPr>
          <w:p w14:paraId="2A904E7D" w14:textId="77777777" w:rsidR="00697FE6" w:rsidRPr="0098514A" w:rsidRDefault="00697FE6" w:rsidP="00697FE6">
            <w:pPr>
              <w:autoSpaceDE w:val="0"/>
              <w:autoSpaceDN w:val="0"/>
              <w:adjustRightInd w:val="0"/>
              <w:rPr>
                <w:rFonts w:ascii="Times New Roman" w:eastAsia="TimesNewRomanPSMT" w:hAnsi="Times New Roman"/>
                <w:sz w:val="28"/>
                <w:szCs w:val="28"/>
              </w:rPr>
            </w:pPr>
            <w:r w:rsidRPr="0098514A">
              <w:rPr>
                <w:rFonts w:ascii="Times New Roman" w:eastAsia="TimesNewRomanPSMT" w:hAnsi="Times New Roman"/>
                <w:noProof/>
                <w:sz w:val="28"/>
                <w:szCs w:val="28"/>
                <w:lang w:eastAsia="ru-RU"/>
              </w:rPr>
              <w:drawing>
                <wp:inline distT="0" distB="0" distL="0" distR="0" wp14:anchorId="24E6B866" wp14:editId="423CE311">
                  <wp:extent cx="1733550" cy="1433735"/>
                  <wp:effectExtent l="0" t="0" r="0" b="0"/>
                  <wp:docPr id="18" name="Рисунок 11">
                    <a:extLst xmlns:a="http://schemas.openxmlformats.org/drawingml/2006/main">
                      <a:ext uri="{FF2B5EF4-FFF2-40B4-BE49-F238E27FC236}">
                        <a16:creationId xmlns:a16="http://schemas.microsoft.com/office/drawing/2014/main" id="{D29D61A5-7D8F-43B0-B535-61F7173A0B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D29D61A5-7D8F-43B0-B535-61F7173A0B2C}"/>
                              </a:ext>
                            </a:extLst>
                          </pic:cNvPr>
                          <pic:cNvPicPr>
                            <a:picLocks noChangeAspect="1"/>
                          </pic:cNvPicPr>
                        </pic:nvPicPr>
                        <pic:blipFill>
                          <a:blip r:embed="rId18"/>
                          <a:stretch>
                            <a:fillRect/>
                          </a:stretch>
                        </pic:blipFill>
                        <pic:spPr>
                          <a:xfrm>
                            <a:off x="0" y="0"/>
                            <a:ext cx="1740245" cy="1439272"/>
                          </a:xfrm>
                          <a:prstGeom prst="rect">
                            <a:avLst/>
                          </a:prstGeom>
                        </pic:spPr>
                      </pic:pic>
                    </a:graphicData>
                  </a:graphic>
                </wp:inline>
              </w:drawing>
            </w:r>
          </w:p>
        </w:tc>
        <w:tc>
          <w:tcPr>
            <w:tcW w:w="1553" w:type="dxa"/>
          </w:tcPr>
          <w:p w14:paraId="7D1FD5F7" w14:textId="77777777" w:rsidR="00697FE6" w:rsidRPr="0098514A" w:rsidRDefault="00697FE6" w:rsidP="00697FE6">
            <w:pPr>
              <w:autoSpaceDE w:val="0"/>
              <w:autoSpaceDN w:val="0"/>
              <w:adjustRightInd w:val="0"/>
              <w:rPr>
                <w:rFonts w:ascii="Times New Roman" w:eastAsia="TimesNewRomanPSMT" w:hAnsi="Times New Roman"/>
                <w:sz w:val="28"/>
                <w:szCs w:val="28"/>
              </w:rPr>
            </w:pPr>
          </w:p>
          <w:p w14:paraId="49606CA6" w14:textId="77777777" w:rsidR="00697FE6" w:rsidRPr="0098514A" w:rsidRDefault="00697FE6" w:rsidP="00697FE6">
            <w:pPr>
              <w:autoSpaceDE w:val="0"/>
              <w:autoSpaceDN w:val="0"/>
              <w:adjustRightInd w:val="0"/>
              <w:rPr>
                <w:rFonts w:ascii="Times New Roman" w:eastAsia="TimesNewRomanPSMT" w:hAnsi="Times New Roman"/>
                <w:sz w:val="28"/>
                <w:szCs w:val="28"/>
              </w:rPr>
            </w:pPr>
          </w:p>
          <w:p w14:paraId="13350954" w14:textId="77777777" w:rsidR="00697FE6" w:rsidRPr="0098514A" w:rsidRDefault="00697FE6" w:rsidP="00697FE6">
            <w:pPr>
              <w:autoSpaceDE w:val="0"/>
              <w:autoSpaceDN w:val="0"/>
              <w:adjustRightInd w:val="0"/>
              <w:rPr>
                <w:rFonts w:ascii="Times New Roman" w:eastAsia="TimesNewRomanPSMT" w:hAnsi="Times New Roman"/>
                <w:sz w:val="28"/>
                <w:szCs w:val="28"/>
              </w:rPr>
            </w:pPr>
            <w:r w:rsidRPr="0098514A">
              <w:rPr>
                <w:rFonts w:ascii="Times New Roman" w:eastAsia="TimesNewRomanPSMT" w:hAnsi="Times New Roman"/>
                <w:sz w:val="28"/>
                <w:szCs w:val="28"/>
              </w:rPr>
              <w:t>Фрагмент плода</w:t>
            </w:r>
          </w:p>
          <w:p w14:paraId="74B39A01" w14:textId="77777777" w:rsidR="00697FE6" w:rsidRPr="0098514A" w:rsidRDefault="00697FE6" w:rsidP="00697FE6">
            <w:pPr>
              <w:autoSpaceDE w:val="0"/>
              <w:autoSpaceDN w:val="0"/>
              <w:adjustRightInd w:val="0"/>
              <w:rPr>
                <w:rFonts w:ascii="Times New Roman" w:eastAsia="TimesNewRomanPSMT" w:hAnsi="Times New Roman"/>
                <w:sz w:val="28"/>
                <w:szCs w:val="28"/>
              </w:rPr>
            </w:pPr>
          </w:p>
        </w:tc>
      </w:tr>
    </w:tbl>
    <w:p w14:paraId="7F52264D" w14:textId="77777777" w:rsidR="00697FE6" w:rsidRPr="0098514A" w:rsidRDefault="00697FE6" w:rsidP="00697FE6">
      <w:pPr>
        <w:autoSpaceDE w:val="0"/>
        <w:autoSpaceDN w:val="0"/>
        <w:adjustRightInd w:val="0"/>
        <w:jc w:val="center"/>
        <w:rPr>
          <w:rFonts w:ascii="Times New Roman" w:eastAsia="TimesNewRomanPSMT" w:hAnsi="Times New Roman"/>
          <w:bCs/>
          <w:sz w:val="28"/>
          <w:szCs w:val="28"/>
        </w:rPr>
      </w:pPr>
    </w:p>
    <w:p w14:paraId="0D94643E" w14:textId="082D538E" w:rsidR="00697FE6" w:rsidRPr="0098514A" w:rsidRDefault="00697FE6" w:rsidP="00697FE6">
      <w:pPr>
        <w:autoSpaceDE w:val="0"/>
        <w:autoSpaceDN w:val="0"/>
        <w:adjustRightInd w:val="0"/>
        <w:jc w:val="center"/>
        <w:rPr>
          <w:rFonts w:ascii="Times New Roman" w:eastAsia="TimesNewRomanPSMT" w:hAnsi="Times New Roman"/>
          <w:sz w:val="28"/>
          <w:szCs w:val="28"/>
        </w:rPr>
      </w:pPr>
      <w:r w:rsidRPr="0098514A">
        <w:rPr>
          <w:rFonts w:ascii="Times New Roman" w:eastAsia="TimesNewRomanPSMT" w:hAnsi="Times New Roman"/>
          <w:bCs/>
          <w:sz w:val="28"/>
          <w:szCs w:val="28"/>
        </w:rPr>
        <w:t>Рисунок 3</w:t>
      </w:r>
      <w:r w:rsidR="00773F48">
        <w:rPr>
          <w:rFonts w:ascii="Times New Roman" w:eastAsia="TimesNewRomanPSMT" w:hAnsi="Times New Roman"/>
          <w:bCs/>
          <w:sz w:val="28"/>
          <w:szCs w:val="28"/>
        </w:rPr>
        <w:t xml:space="preserve"> </w:t>
      </w:r>
      <w:r w:rsidRPr="0098514A">
        <w:rPr>
          <w:rFonts w:ascii="Times New Roman" w:eastAsia="TimesNewRomanPSMT" w:hAnsi="Times New Roman"/>
          <w:bCs/>
          <w:sz w:val="28"/>
          <w:szCs w:val="28"/>
        </w:rPr>
        <w:t xml:space="preserve">- Морфологические признаки сырья </w:t>
      </w:r>
      <w:r w:rsidRPr="0098514A">
        <w:rPr>
          <w:rFonts w:ascii="Times New Roman" w:eastAsia="TimesNewRomanPSMT" w:hAnsi="Times New Roman"/>
          <w:bCs/>
          <w:i/>
          <w:sz w:val="28"/>
          <w:szCs w:val="28"/>
          <w:lang w:val="en-US"/>
        </w:rPr>
        <w:t>Nitraria</w:t>
      </w:r>
      <w:r w:rsidRPr="0098514A">
        <w:rPr>
          <w:rFonts w:ascii="Times New Roman" w:eastAsia="TimesNewRomanPSMT" w:hAnsi="Times New Roman"/>
          <w:bCs/>
          <w:i/>
          <w:sz w:val="28"/>
          <w:szCs w:val="28"/>
        </w:rPr>
        <w:t xml:space="preserve"> </w:t>
      </w:r>
      <w:r w:rsidRPr="0098514A">
        <w:rPr>
          <w:rFonts w:ascii="Times New Roman" w:eastAsia="TimesNewRomanPSMT" w:hAnsi="Times New Roman"/>
          <w:bCs/>
          <w:i/>
          <w:sz w:val="28"/>
          <w:szCs w:val="28"/>
          <w:lang w:val="en-US"/>
        </w:rPr>
        <w:t>Schoberi</w:t>
      </w:r>
      <w:r w:rsidRPr="0098514A">
        <w:rPr>
          <w:rFonts w:ascii="Times New Roman" w:eastAsia="TimesNewRomanPSMT" w:hAnsi="Times New Roman"/>
          <w:bCs/>
          <w:sz w:val="28"/>
          <w:szCs w:val="28"/>
        </w:rPr>
        <w:t xml:space="preserve"> </w:t>
      </w:r>
      <w:r w:rsidRPr="0098514A">
        <w:rPr>
          <w:rFonts w:ascii="Times New Roman" w:eastAsia="TimesNewRomanPSMT" w:hAnsi="Times New Roman"/>
          <w:bCs/>
          <w:sz w:val="28"/>
          <w:szCs w:val="28"/>
          <w:lang w:val="en-US"/>
        </w:rPr>
        <w:t>L</w:t>
      </w:r>
      <w:r w:rsidRPr="0098514A">
        <w:rPr>
          <w:rFonts w:ascii="Times New Roman" w:eastAsia="TimesNewRomanPSMT" w:hAnsi="Times New Roman"/>
          <w:bCs/>
          <w:sz w:val="28"/>
          <w:szCs w:val="28"/>
        </w:rPr>
        <w:t>.</w:t>
      </w:r>
    </w:p>
    <w:p w14:paraId="10D65334" w14:textId="03F860C2" w:rsidR="00697FE6" w:rsidRPr="0098514A" w:rsidRDefault="00697FE6" w:rsidP="0070780E">
      <w:pPr>
        <w:widowControl w:val="0"/>
        <w:tabs>
          <w:tab w:val="left" w:pos="1843"/>
        </w:tabs>
        <w:overflowPunct w:val="0"/>
        <w:autoSpaceDE w:val="0"/>
        <w:autoSpaceDN w:val="0"/>
        <w:adjustRightInd w:val="0"/>
        <w:ind w:firstLine="709"/>
        <w:jc w:val="both"/>
        <w:rPr>
          <w:rFonts w:ascii="Times New Roman" w:hAnsi="Times New Roman"/>
          <w:sz w:val="28"/>
          <w:szCs w:val="28"/>
          <w:lang w:val="kk-KZ"/>
        </w:rPr>
      </w:pPr>
      <w:r w:rsidRPr="0098514A">
        <w:rPr>
          <w:rFonts w:ascii="Times New Roman" w:hAnsi="Times New Roman"/>
          <w:sz w:val="28"/>
          <w:szCs w:val="28"/>
          <w:lang w:val="kk-KZ"/>
        </w:rPr>
        <w:lastRenderedPageBreak/>
        <w:t>В строении вегетативных и генеративных органов растения селитрянки Шобера с разных мест произрастания, при изучении морфологических показателей надземных и подземных органов установлены   незначительные различия, которые  зависят от экологического характера.</w:t>
      </w:r>
    </w:p>
    <w:p w14:paraId="0942999B" w14:textId="654ECE7A" w:rsidR="00697FE6" w:rsidRPr="0098514A" w:rsidRDefault="00697FE6" w:rsidP="0070780E">
      <w:pPr>
        <w:widowControl w:val="0"/>
        <w:tabs>
          <w:tab w:val="left" w:pos="1843"/>
        </w:tabs>
        <w:overflowPunct w:val="0"/>
        <w:autoSpaceDE w:val="0"/>
        <w:autoSpaceDN w:val="0"/>
        <w:adjustRightInd w:val="0"/>
        <w:ind w:firstLine="709"/>
        <w:jc w:val="both"/>
        <w:rPr>
          <w:rFonts w:ascii="Times New Roman" w:hAnsi="Times New Roman"/>
          <w:sz w:val="28"/>
          <w:szCs w:val="28"/>
          <w:lang w:val="kk-KZ"/>
        </w:rPr>
      </w:pPr>
      <w:r w:rsidRPr="0098514A">
        <w:rPr>
          <w:rFonts w:ascii="Times New Roman" w:hAnsi="Times New Roman"/>
          <w:sz w:val="28"/>
          <w:szCs w:val="28"/>
          <w:lang w:val="kk-KZ"/>
        </w:rPr>
        <w:t xml:space="preserve">На макроскопическом уровне: </w:t>
      </w:r>
    </w:p>
    <w:p w14:paraId="5B0B8D20" w14:textId="77777777" w:rsidR="00697FE6" w:rsidRPr="0098514A" w:rsidRDefault="00697FE6" w:rsidP="0070780E">
      <w:pPr>
        <w:widowControl w:val="0"/>
        <w:tabs>
          <w:tab w:val="left" w:pos="1843"/>
        </w:tabs>
        <w:overflowPunct w:val="0"/>
        <w:autoSpaceDE w:val="0"/>
        <w:autoSpaceDN w:val="0"/>
        <w:adjustRightInd w:val="0"/>
        <w:ind w:firstLine="709"/>
        <w:jc w:val="both"/>
        <w:rPr>
          <w:rFonts w:ascii="Times New Roman" w:hAnsi="Times New Roman"/>
          <w:sz w:val="28"/>
          <w:szCs w:val="28"/>
          <w:lang w:val="kk-KZ"/>
        </w:rPr>
      </w:pPr>
      <w:r>
        <w:rPr>
          <w:rFonts w:ascii="Times New Roman" w:hAnsi="Times New Roman"/>
          <w:sz w:val="28"/>
          <w:szCs w:val="28"/>
          <w:lang w:val="kk-KZ"/>
        </w:rPr>
        <w:t>о</w:t>
      </w:r>
      <w:r w:rsidRPr="0098514A">
        <w:rPr>
          <w:rFonts w:ascii="Times New Roman" w:hAnsi="Times New Roman"/>
          <w:sz w:val="28"/>
          <w:szCs w:val="28"/>
          <w:lang w:val="kk-KZ"/>
        </w:rPr>
        <w:t xml:space="preserve">пределены следующие отличительные признаки  по органам </w:t>
      </w:r>
      <w:r w:rsidRPr="0098514A">
        <w:rPr>
          <w:rFonts w:ascii="Times New Roman" w:hAnsi="Times New Roman"/>
          <w:i/>
          <w:sz w:val="28"/>
          <w:szCs w:val="28"/>
          <w:lang w:val="kk-KZ"/>
        </w:rPr>
        <w:t>Nitraria schoberi</w:t>
      </w:r>
      <w:r w:rsidRPr="0098514A">
        <w:rPr>
          <w:rFonts w:ascii="Times New Roman" w:eastAsia="TimesNewRomanPSMT" w:hAnsi="Times New Roman"/>
          <w:bCs/>
          <w:sz w:val="28"/>
          <w:szCs w:val="28"/>
        </w:rPr>
        <w:t xml:space="preserve"> </w:t>
      </w:r>
      <w:r w:rsidRPr="0098514A">
        <w:rPr>
          <w:rFonts w:ascii="Times New Roman" w:eastAsia="TimesNewRomanPSMT" w:hAnsi="Times New Roman"/>
          <w:bCs/>
          <w:sz w:val="28"/>
          <w:szCs w:val="28"/>
          <w:lang w:val="en-US"/>
        </w:rPr>
        <w:t>L</w:t>
      </w:r>
      <w:r w:rsidRPr="0098514A">
        <w:rPr>
          <w:rFonts w:ascii="Times New Roman" w:eastAsia="TimesNewRomanPSMT" w:hAnsi="Times New Roman"/>
          <w:bCs/>
          <w:sz w:val="28"/>
          <w:szCs w:val="28"/>
        </w:rPr>
        <w:t>.</w:t>
      </w:r>
      <w:r w:rsidRPr="0098514A">
        <w:rPr>
          <w:rFonts w:ascii="Times New Roman" w:hAnsi="Times New Roman"/>
          <w:sz w:val="28"/>
          <w:szCs w:val="28"/>
          <w:lang w:val="kk-KZ"/>
        </w:rPr>
        <w:t xml:space="preserve">: </w:t>
      </w:r>
    </w:p>
    <w:p w14:paraId="6531D8D8" w14:textId="77777777" w:rsidR="00697FE6" w:rsidRPr="0098514A" w:rsidRDefault="00697FE6" w:rsidP="00697FE6">
      <w:pPr>
        <w:widowControl w:val="0"/>
        <w:tabs>
          <w:tab w:val="left" w:pos="1843"/>
        </w:tabs>
        <w:overflowPunct w:val="0"/>
        <w:autoSpaceDE w:val="0"/>
        <w:autoSpaceDN w:val="0"/>
        <w:adjustRightInd w:val="0"/>
        <w:ind w:firstLine="284"/>
        <w:jc w:val="both"/>
        <w:rPr>
          <w:rFonts w:ascii="Times New Roman" w:hAnsi="Times New Roman"/>
          <w:bCs/>
          <w:snapToGrid w:val="0"/>
          <w:sz w:val="28"/>
          <w:szCs w:val="28"/>
        </w:rPr>
      </w:pPr>
      <w:r w:rsidRPr="0098514A">
        <w:rPr>
          <w:rFonts w:ascii="Times New Roman" w:hAnsi="Times New Roman"/>
          <w:sz w:val="28"/>
          <w:szCs w:val="28"/>
          <w:lang w:val="kk-KZ"/>
        </w:rPr>
        <w:t xml:space="preserve">-для стебля – </w:t>
      </w:r>
      <w:r w:rsidRPr="0098514A">
        <w:rPr>
          <w:rFonts w:ascii="Times New Roman" w:hAnsi="Times New Roman"/>
          <w:bCs/>
          <w:snapToGrid w:val="0"/>
          <w:sz w:val="28"/>
          <w:szCs w:val="28"/>
        </w:rPr>
        <w:t xml:space="preserve">показатель ветвления  и вид  коркового покрытия, параметр развития чечевичек, окраска побегов; </w:t>
      </w:r>
    </w:p>
    <w:p w14:paraId="4458B69A" w14:textId="77777777" w:rsidR="00697FE6" w:rsidRPr="0098514A" w:rsidRDefault="00697FE6" w:rsidP="00697FE6">
      <w:pPr>
        <w:widowControl w:val="0"/>
        <w:tabs>
          <w:tab w:val="left" w:pos="1843"/>
        </w:tabs>
        <w:overflowPunct w:val="0"/>
        <w:autoSpaceDE w:val="0"/>
        <w:autoSpaceDN w:val="0"/>
        <w:adjustRightInd w:val="0"/>
        <w:ind w:firstLine="284"/>
        <w:jc w:val="both"/>
        <w:rPr>
          <w:rFonts w:ascii="Times New Roman" w:hAnsi="Times New Roman"/>
          <w:sz w:val="28"/>
          <w:szCs w:val="28"/>
          <w:highlight w:val="yellow"/>
          <w:lang w:val="kk-KZ"/>
        </w:rPr>
      </w:pPr>
      <w:r w:rsidRPr="0098514A">
        <w:rPr>
          <w:rFonts w:ascii="Times New Roman" w:hAnsi="Times New Roman"/>
          <w:sz w:val="28"/>
          <w:szCs w:val="28"/>
          <w:lang w:val="kk-KZ"/>
        </w:rPr>
        <w:t xml:space="preserve">-для листа растения – </w:t>
      </w:r>
      <w:r w:rsidRPr="0098514A">
        <w:rPr>
          <w:rFonts w:ascii="Times New Roman" w:hAnsi="Times New Roman"/>
          <w:bCs/>
          <w:snapToGrid w:val="0"/>
          <w:sz w:val="28"/>
          <w:szCs w:val="28"/>
        </w:rPr>
        <w:t>характеристика листовой пластинки по размеру, его рассеченность,  выраженность главной жилки, окраска и опушение</w:t>
      </w:r>
      <w:r w:rsidRPr="0098514A">
        <w:rPr>
          <w:rFonts w:ascii="Times New Roman" w:hAnsi="Times New Roman"/>
          <w:sz w:val="28"/>
          <w:szCs w:val="28"/>
          <w:lang w:val="kk-KZ"/>
        </w:rPr>
        <w:t xml:space="preserve">; </w:t>
      </w:r>
    </w:p>
    <w:p w14:paraId="1A620D83" w14:textId="77777777" w:rsidR="00697FE6" w:rsidRPr="0098514A" w:rsidRDefault="00697FE6" w:rsidP="00697FE6">
      <w:pPr>
        <w:widowControl w:val="0"/>
        <w:tabs>
          <w:tab w:val="left" w:pos="1843"/>
        </w:tabs>
        <w:overflowPunct w:val="0"/>
        <w:autoSpaceDE w:val="0"/>
        <w:autoSpaceDN w:val="0"/>
        <w:adjustRightInd w:val="0"/>
        <w:ind w:firstLine="284"/>
        <w:jc w:val="both"/>
        <w:rPr>
          <w:rFonts w:ascii="Times New Roman" w:hAnsi="Times New Roman"/>
          <w:sz w:val="28"/>
          <w:szCs w:val="28"/>
          <w:lang w:val="kk-KZ"/>
        </w:rPr>
      </w:pPr>
      <w:r w:rsidRPr="0098514A">
        <w:rPr>
          <w:rFonts w:ascii="Times New Roman" w:hAnsi="Times New Roman"/>
          <w:sz w:val="28"/>
          <w:szCs w:val="28"/>
          <w:lang w:val="kk-KZ"/>
        </w:rPr>
        <w:t xml:space="preserve">-для соцветий – характеристика соцветий по форме и размеру, количество цветков в них; </w:t>
      </w:r>
    </w:p>
    <w:p w14:paraId="3EAD0CB8" w14:textId="77777777" w:rsidR="00697FE6" w:rsidRPr="0098514A" w:rsidRDefault="00697FE6" w:rsidP="00697FE6">
      <w:pPr>
        <w:widowControl w:val="0"/>
        <w:tabs>
          <w:tab w:val="left" w:pos="1843"/>
        </w:tabs>
        <w:overflowPunct w:val="0"/>
        <w:autoSpaceDE w:val="0"/>
        <w:autoSpaceDN w:val="0"/>
        <w:adjustRightInd w:val="0"/>
        <w:ind w:firstLine="284"/>
        <w:jc w:val="both"/>
        <w:rPr>
          <w:rFonts w:ascii="Times New Roman" w:hAnsi="Times New Roman"/>
          <w:sz w:val="28"/>
          <w:szCs w:val="28"/>
          <w:lang w:val="kk-KZ"/>
        </w:rPr>
      </w:pPr>
      <w:r w:rsidRPr="0098514A">
        <w:rPr>
          <w:rFonts w:ascii="Times New Roman" w:hAnsi="Times New Roman"/>
          <w:sz w:val="28"/>
          <w:szCs w:val="28"/>
          <w:lang w:val="kk-KZ"/>
        </w:rPr>
        <w:t>-для цветков – форма, размер и окраска цветков, рассечение чашелистников;</w:t>
      </w:r>
    </w:p>
    <w:p w14:paraId="0FCDB62E" w14:textId="77777777" w:rsidR="00697FE6" w:rsidRPr="0098514A" w:rsidRDefault="00697FE6" w:rsidP="00697FE6">
      <w:pPr>
        <w:pStyle w:val="ae"/>
        <w:spacing w:after="0"/>
        <w:ind w:left="0" w:firstLine="284"/>
        <w:jc w:val="both"/>
        <w:rPr>
          <w:bCs/>
          <w:snapToGrid w:val="0"/>
          <w:sz w:val="28"/>
          <w:szCs w:val="28"/>
        </w:rPr>
      </w:pPr>
      <w:r w:rsidRPr="0098514A">
        <w:rPr>
          <w:bCs/>
          <w:snapToGrid w:val="0"/>
          <w:sz w:val="28"/>
          <w:szCs w:val="28"/>
        </w:rPr>
        <w:t>-для плодов – форма и структура поверхности;</w:t>
      </w:r>
    </w:p>
    <w:p w14:paraId="61D2B330" w14:textId="77777777" w:rsidR="00697FE6" w:rsidRDefault="00697FE6" w:rsidP="00697FE6">
      <w:pPr>
        <w:pStyle w:val="ae"/>
        <w:spacing w:after="0"/>
        <w:ind w:left="0" w:firstLine="284"/>
        <w:jc w:val="both"/>
        <w:rPr>
          <w:bCs/>
          <w:snapToGrid w:val="0"/>
          <w:sz w:val="28"/>
          <w:szCs w:val="28"/>
        </w:rPr>
      </w:pPr>
      <w:r w:rsidRPr="0098514A">
        <w:rPr>
          <w:bCs/>
          <w:snapToGrid w:val="0"/>
          <w:sz w:val="28"/>
          <w:szCs w:val="28"/>
        </w:rPr>
        <w:t>-для корней – структура поверхности и цвет коры.</w:t>
      </w:r>
    </w:p>
    <w:p w14:paraId="57429385" w14:textId="77777777" w:rsidR="0070780E" w:rsidRDefault="00697FE6" w:rsidP="0070780E">
      <w:pPr>
        <w:widowControl w:val="0"/>
        <w:tabs>
          <w:tab w:val="left" w:pos="1843"/>
        </w:tabs>
        <w:overflowPunct w:val="0"/>
        <w:autoSpaceDE w:val="0"/>
        <w:autoSpaceDN w:val="0"/>
        <w:adjustRightInd w:val="0"/>
        <w:ind w:firstLine="709"/>
        <w:jc w:val="both"/>
        <w:rPr>
          <w:rFonts w:ascii="Times New Roman" w:hAnsi="Times New Roman"/>
          <w:sz w:val="28"/>
          <w:szCs w:val="28"/>
          <w:lang w:val="kk-KZ"/>
        </w:rPr>
      </w:pPr>
      <w:r w:rsidRPr="0098514A">
        <w:rPr>
          <w:rFonts w:ascii="Times New Roman" w:hAnsi="Times New Roman"/>
          <w:sz w:val="28"/>
          <w:szCs w:val="28"/>
          <w:lang w:val="kk-KZ"/>
        </w:rPr>
        <w:t>Результаты морфологического исследования</w:t>
      </w:r>
      <w:r w:rsidRPr="0098514A">
        <w:rPr>
          <w:rFonts w:ascii="Times New Roman" w:hAnsi="Times New Roman"/>
          <w:i/>
          <w:sz w:val="28"/>
          <w:szCs w:val="28"/>
          <w:lang w:val="kk-KZ"/>
        </w:rPr>
        <w:t xml:space="preserve"> Nitraria schoberi </w:t>
      </w:r>
      <w:r w:rsidRPr="0098514A">
        <w:rPr>
          <w:rFonts w:ascii="Times New Roman" w:hAnsi="Times New Roman"/>
          <w:i/>
          <w:sz w:val="28"/>
          <w:szCs w:val="28"/>
          <w:lang w:val="en-US"/>
        </w:rPr>
        <w:t>L</w:t>
      </w:r>
      <w:r w:rsidRPr="0098514A">
        <w:rPr>
          <w:rFonts w:ascii="Times New Roman" w:hAnsi="Times New Roman"/>
          <w:sz w:val="28"/>
          <w:szCs w:val="28"/>
          <w:lang w:val="kk-KZ"/>
        </w:rPr>
        <w:t>.</w:t>
      </w:r>
      <w:r>
        <w:rPr>
          <w:rFonts w:ascii="Times New Roman" w:hAnsi="Times New Roman"/>
          <w:sz w:val="28"/>
          <w:szCs w:val="28"/>
          <w:lang w:val="kk-KZ"/>
        </w:rPr>
        <w:t xml:space="preserve"> </w:t>
      </w:r>
      <w:r w:rsidRPr="0098514A">
        <w:rPr>
          <w:rFonts w:ascii="Times New Roman" w:hAnsi="Times New Roman"/>
          <w:sz w:val="28"/>
          <w:szCs w:val="28"/>
          <w:lang w:val="kk-KZ"/>
        </w:rPr>
        <w:t xml:space="preserve"> будут включены в  проект аналитического документа по качеству на товарное лекарственное сырье. </w:t>
      </w:r>
    </w:p>
    <w:p w14:paraId="4343C281" w14:textId="7BD28B9A" w:rsidR="00697FE6" w:rsidRPr="0070780E" w:rsidRDefault="00697FE6" w:rsidP="0070780E">
      <w:pPr>
        <w:widowControl w:val="0"/>
        <w:tabs>
          <w:tab w:val="left" w:pos="1843"/>
        </w:tabs>
        <w:overflowPunct w:val="0"/>
        <w:autoSpaceDE w:val="0"/>
        <w:autoSpaceDN w:val="0"/>
        <w:adjustRightInd w:val="0"/>
        <w:ind w:firstLine="709"/>
        <w:jc w:val="both"/>
        <w:rPr>
          <w:rFonts w:ascii="Times New Roman" w:hAnsi="Times New Roman"/>
          <w:sz w:val="28"/>
          <w:szCs w:val="28"/>
          <w:lang w:val="kk-KZ"/>
        </w:rPr>
      </w:pPr>
      <w:r w:rsidRPr="0098514A">
        <w:rPr>
          <w:rFonts w:ascii="Times New Roman" w:hAnsi="Times New Roman"/>
          <w:sz w:val="28"/>
          <w:szCs w:val="28"/>
        </w:rPr>
        <w:t>Нами обследованы популяции в долине р. Баймурза (Бухар-Жырауский район), долине р. Шидерты (Осакаровский район) и долине р. Сарысу (Улутауский район) в Карагандинской области (таблица 1).</w:t>
      </w:r>
    </w:p>
    <w:p w14:paraId="19899500" w14:textId="2DA12C7D" w:rsidR="00697FE6" w:rsidRPr="0098514A" w:rsidRDefault="00697FE6" w:rsidP="00697FE6">
      <w:pPr>
        <w:jc w:val="both"/>
        <w:rPr>
          <w:rFonts w:ascii="Times New Roman" w:hAnsi="Times New Roman"/>
          <w:sz w:val="28"/>
          <w:szCs w:val="28"/>
        </w:rPr>
      </w:pPr>
      <w:r>
        <w:rPr>
          <w:rFonts w:ascii="Times New Roman" w:hAnsi="Times New Roman"/>
          <w:sz w:val="28"/>
          <w:szCs w:val="28"/>
        </w:rPr>
        <w:t xml:space="preserve">        П</w:t>
      </w:r>
      <w:r w:rsidRPr="0098514A">
        <w:rPr>
          <w:rFonts w:ascii="Times New Roman" w:hAnsi="Times New Roman"/>
          <w:sz w:val="28"/>
          <w:szCs w:val="28"/>
        </w:rPr>
        <w:t xml:space="preserve">лощадь зарослей протягивается вдоль правого берега </w:t>
      </w:r>
      <w:r w:rsidR="00CB000E" w:rsidRPr="0098514A">
        <w:rPr>
          <w:rFonts w:ascii="Times New Roman" w:hAnsi="Times New Roman"/>
          <w:sz w:val="28"/>
          <w:szCs w:val="28"/>
        </w:rPr>
        <w:t>реки</w:t>
      </w:r>
      <w:r w:rsidR="00CB000E">
        <w:rPr>
          <w:rFonts w:ascii="Times New Roman" w:hAnsi="Times New Roman"/>
          <w:sz w:val="28"/>
          <w:szCs w:val="28"/>
        </w:rPr>
        <w:t xml:space="preserve"> </w:t>
      </w:r>
      <w:r w:rsidR="00CB000E" w:rsidRPr="0098514A">
        <w:rPr>
          <w:rFonts w:ascii="Times New Roman" w:hAnsi="Times New Roman"/>
          <w:sz w:val="28"/>
          <w:szCs w:val="28"/>
        </w:rPr>
        <w:t>Баймурза, на</w:t>
      </w:r>
      <w:r w:rsidRPr="0098514A">
        <w:rPr>
          <w:rFonts w:ascii="Times New Roman" w:hAnsi="Times New Roman"/>
          <w:sz w:val="28"/>
          <w:szCs w:val="28"/>
        </w:rPr>
        <w:t xml:space="preserve"> пологих склонах. Почвы каштановые, </w:t>
      </w:r>
      <w:proofErr w:type="gramStart"/>
      <w:r w:rsidR="00CB000E" w:rsidRPr="0098514A">
        <w:rPr>
          <w:rFonts w:ascii="Times New Roman" w:hAnsi="Times New Roman"/>
          <w:sz w:val="28"/>
          <w:szCs w:val="28"/>
        </w:rPr>
        <w:t>слабо</w:t>
      </w:r>
      <w:r w:rsidR="00CB000E">
        <w:rPr>
          <w:rFonts w:ascii="Times New Roman" w:hAnsi="Times New Roman"/>
          <w:sz w:val="28"/>
          <w:szCs w:val="28"/>
        </w:rPr>
        <w:t>-</w:t>
      </w:r>
      <w:r w:rsidR="00CB000E" w:rsidRPr="0098514A">
        <w:rPr>
          <w:rFonts w:ascii="Times New Roman" w:hAnsi="Times New Roman"/>
          <w:sz w:val="28"/>
          <w:szCs w:val="28"/>
        </w:rPr>
        <w:t>засоленные</w:t>
      </w:r>
      <w:proofErr w:type="gramEnd"/>
      <w:r w:rsidRPr="0098514A">
        <w:rPr>
          <w:rFonts w:ascii="Times New Roman" w:hAnsi="Times New Roman"/>
          <w:sz w:val="28"/>
          <w:szCs w:val="28"/>
        </w:rPr>
        <w:t xml:space="preserve">. Территория активно используется для выпаса домашнего скота. </w:t>
      </w:r>
    </w:p>
    <w:p w14:paraId="4E25D513" w14:textId="77777777" w:rsidR="00697FE6" w:rsidRPr="0098514A" w:rsidRDefault="00697FE6" w:rsidP="00697FE6">
      <w:pPr>
        <w:jc w:val="both"/>
        <w:rPr>
          <w:rFonts w:ascii="Times New Roman" w:hAnsi="Times New Roman"/>
          <w:sz w:val="28"/>
          <w:szCs w:val="28"/>
        </w:rPr>
      </w:pPr>
      <w:r>
        <w:rPr>
          <w:rFonts w:ascii="Times New Roman" w:hAnsi="Times New Roman"/>
          <w:sz w:val="28"/>
          <w:szCs w:val="28"/>
        </w:rPr>
        <w:t xml:space="preserve">        </w:t>
      </w:r>
      <w:r w:rsidRPr="0098514A">
        <w:rPr>
          <w:rFonts w:ascii="Times New Roman" w:hAnsi="Times New Roman"/>
          <w:sz w:val="28"/>
          <w:szCs w:val="28"/>
        </w:rPr>
        <w:t xml:space="preserve">Возрастной состав особей в сообществе показал, что преобладают средневозрастные генеративные особи, имеется подрост – около 20 %, однако, встречаются и отдельные сенильные растения. </w:t>
      </w:r>
    </w:p>
    <w:p w14:paraId="1C6C1CF6"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w:t>
      </w:r>
      <w:r w:rsidRPr="0098514A">
        <w:rPr>
          <w:rFonts w:ascii="Times New Roman" w:hAnsi="Times New Roman"/>
          <w:sz w:val="28"/>
          <w:szCs w:val="28"/>
        </w:rPr>
        <w:t>В долине реки Сарысу особи селитрянки отличаются меньшим размерами</w:t>
      </w:r>
      <w:r>
        <w:rPr>
          <w:rFonts w:ascii="Times New Roman" w:hAnsi="Times New Roman"/>
          <w:sz w:val="28"/>
          <w:szCs w:val="28"/>
        </w:rPr>
        <w:t>,</w:t>
      </w:r>
      <w:r w:rsidRPr="0098514A">
        <w:rPr>
          <w:rFonts w:ascii="Times New Roman" w:hAnsi="Times New Roman"/>
          <w:sz w:val="28"/>
          <w:szCs w:val="28"/>
        </w:rPr>
        <w:t xml:space="preserve"> меньшей облиственностью. В возрастном составе отмечено повышенное количество сенильны</w:t>
      </w:r>
      <w:r>
        <w:rPr>
          <w:rFonts w:ascii="Times New Roman" w:hAnsi="Times New Roman"/>
          <w:sz w:val="28"/>
          <w:szCs w:val="28"/>
        </w:rPr>
        <w:t>х и старых генеративных особей их</w:t>
      </w:r>
      <w:r w:rsidRPr="0098514A">
        <w:rPr>
          <w:rFonts w:ascii="Times New Roman" w:hAnsi="Times New Roman"/>
          <w:sz w:val="28"/>
          <w:szCs w:val="28"/>
        </w:rPr>
        <w:t xml:space="preserve"> около 25 %.</w:t>
      </w:r>
    </w:p>
    <w:p w14:paraId="7A9FC1C9" w14:textId="77777777" w:rsidR="00697FE6" w:rsidRDefault="00697FE6" w:rsidP="00697FE6">
      <w:pPr>
        <w:jc w:val="both"/>
        <w:rPr>
          <w:rFonts w:ascii="Times New Roman" w:hAnsi="Times New Roman"/>
          <w:sz w:val="28"/>
          <w:szCs w:val="28"/>
        </w:rPr>
      </w:pPr>
      <w:r>
        <w:rPr>
          <w:rFonts w:ascii="Times New Roman" w:hAnsi="Times New Roman"/>
          <w:sz w:val="28"/>
          <w:szCs w:val="28"/>
        </w:rPr>
        <w:t xml:space="preserve">        </w:t>
      </w:r>
      <w:r w:rsidRPr="0098514A">
        <w:rPr>
          <w:rFonts w:ascii="Times New Roman" w:hAnsi="Times New Roman"/>
          <w:sz w:val="28"/>
          <w:szCs w:val="28"/>
        </w:rPr>
        <w:t>Селитрянка</w:t>
      </w:r>
      <w:r>
        <w:rPr>
          <w:rFonts w:ascii="Times New Roman" w:hAnsi="Times New Roman"/>
          <w:sz w:val="28"/>
          <w:szCs w:val="28"/>
        </w:rPr>
        <w:t xml:space="preserve"> Шобера</w:t>
      </w:r>
      <w:r w:rsidRPr="0098514A">
        <w:rPr>
          <w:rFonts w:ascii="Times New Roman" w:hAnsi="Times New Roman"/>
          <w:sz w:val="28"/>
          <w:szCs w:val="28"/>
        </w:rPr>
        <w:t xml:space="preserve"> формирует селитрянково-разнотравное сообщество, в котором является доминантом. Размеры кустов от 85 до 362 см в диаметре и 34-94 см высотой. </w:t>
      </w:r>
    </w:p>
    <w:p w14:paraId="666D8388" w14:textId="2E77352A" w:rsidR="009D7FF4" w:rsidRDefault="00697FE6" w:rsidP="0070780E">
      <w:pPr>
        <w:jc w:val="both"/>
        <w:rPr>
          <w:rFonts w:ascii="Times New Roman" w:hAnsi="Times New Roman"/>
          <w:sz w:val="28"/>
          <w:szCs w:val="28"/>
        </w:rPr>
      </w:pPr>
      <w:r>
        <w:rPr>
          <w:rFonts w:ascii="Times New Roman" w:hAnsi="Times New Roman"/>
          <w:sz w:val="28"/>
          <w:szCs w:val="28"/>
        </w:rPr>
        <w:t xml:space="preserve">        </w:t>
      </w:r>
      <w:r w:rsidRPr="0098514A">
        <w:rPr>
          <w:rFonts w:ascii="Times New Roman" w:hAnsi="Times New Roman"/>
          <w:sz w:val="28"/>
          <w:szCs w:val="28"/>
        </w:rPr>
        <w:t>На рисунке 4 представлены распространение сообщества селитрянки</w:t>
      </w:r>
      <w:r>
        <w:rPr>
          <w:rFonts w:ascii="Times New Roman" w:hAnsi="Times New Roman"/>
          <w:sz w:val="28"/>
          <w:szCs w:val="28"/>
        </w:rPr>
        <w:t xml:space="preserve"> Шобера</w:t>
      </w:r>
      <w:r w:rsidRPr="0098514A">
        <w:rPr>
          <w:rFonts w:ascii="Times New Roman" w:hAnsi="Times New Roman"/>
          <w:sz w:val="28"/>
          <w:szCs w:val="28"/>
        </w:rPr>
        <w:t xml:space="preserve">, где кусты крупные, раскидистые. </w:t>
      </w:r>
    </w:p>
    <w:p w14:paraId="2E3F5C5C" w14:textId="4FC6EF91" w:rsidR="0070780E" w:rsidRDefault="0070780E" w:rsidP="0070780E">
      <w:pPr>
        <w:jc w:val="both"/>
        <w:rPr>
          <w:rFonts w:ascii="Times New Roman" w:hAnsi="Times New Roman"/>
          <w:sz w:val="28"/>
          <w:szCs w:val="28"/>
        </w:rPr>
      </w:pPr>
    </w:p>
    <w:p w14:paraId="1DE165B8" w14:textId="6B0807BA" w:rsidR="0070780E" w:rsidRDefault="0070780E" w:rsidP="0070780E">
      <w:pPr>
        <w:jc w:val="both"/>
        <w:rPr>
          <w:rFonts w:ascii="Times New Roman" w:hAnsi="Times New Roman"/>
          <w:sz w:val="28"/>
          <w:szCs w:val="28"/>
        </w:rPr>
      </w:pPr>
    </w:p>
    <w:p w14:paraId="2E1D5A24" w14:textId="3717DC63" w:rsidR="0070780E" w:rsidRDefault="0070780E" w:rsidP="0070780E">
      <w:pPr>
        <w:jc w:val="both"/>
        <w:rPr>
          <w:rFonts w:ascii="Times New Roman" w:hAnsi="Times New Roman"/>
          <w:sz w:val="28"/>
          <w:szCs w:val="28"/>
        </w:rPr>
      </w:pPr>
    </w:p>
    <w:p w14:paraId="296E9C7B" w14:textId="1375DE59" w:rsidR="0070780E" w:rsidRDefault="0070780E" w:rsidP="0070780E">
      <w:pPr>
        <w:jc w:val="both"/>
        <w:rPr>
          <w:rFonts w:ascii="Times New Roman" w:hAnsi="Times New Roman"/>
          <w:sz w:val="28"/>
          <w:szCs w:val="28"/>
        </w:rPr>
      </w:pPr>
    </w:p>
    <w:p w14:paraId="2BDFB0A2" w14:textId="3F880873" w:rsidR="0070780E" w:rsidRDefault="0070780E" w:rsidP="0070780E">
      <w:pPr>
        <w:jc w:val="both"/>
        <w:rPr>
          <w:rFonts w:ascii="Times New Roman" w:hAnsi="Times New Roman"/>
          <w:sz w:val="28"/>
          <w:szCs w:val="28"/>
        </w:rPr>
      </w:pPr>
    </w:p>
    <w:p w14:paraId="60B8F632" w14:textId="77777777" w:rsidR="0070780E" w:rsidRDefault="0070780E" w:rsidP="0070780E">
      <w:pPr>
        <w:jc w:val="both"/>
        <w:rPr>
          <w:rFonts w:ascii="Times New Roman" w:hAnsi="Times New Roman"/>
          <w:sz w:val="28"/>
          <w:szCs w:val="28"/>
        </w:rPr>
      </w:pPr>
    </w:p>
    <w:p w14:paraId="125BE80D" w14:textId="77777777" w:rsidR="00697FE6" w:rsidRPr="0098514A" w:rsidRDefault="00697FE6" w:rsidP="00697FE6">
      <w:pPr>
        <w:autoSpaceDE w:val="0"/>
        <w:autoSpaceDN w:val="0"/>
        <w:adjustRightInd w:val="0"/>
        <w:rPr>
          <w:rFonts w:ascii="Times New Roman" w:eastAsia="TimesNewRomanPSMT" w:hAnsi="Times New Roman"/>
          <w:sz w:val="28"/>
          <w:szCs w:val="28"/>
        </w:rPr>
      </w:pPr>
      <w:r w:rsidRPr="0098514A">
        <w:rPr>
          <w:rFonts w:ascii="Times New Roman" w:eastAsia="TimesNewRomanPSMT" w:hAnsi="Times New Roman"/>
          <w:sz w:val="28"/>
          <w:szCs w:val="28"/>
        </w:rPr>
        <w:lastRenderedPageBreak/>
        <w:t>Таблица 1 – Эксплуатационный запас сырья селитрянки Шобера</w:t>
      </w:r>
    </w:p>
    <w:p w14:paraId="6AE206EC" w14:textId="77777777" w:rsidR="00697FE6" w:rsidRPr="0098514A" w:rsidRDefault="00697FE6" w:rsidP="00697FE6">
      <w:pPr>
        <w:autoSpaceDE w:val="0"/>
        <w:autoSpaceDN w:val="0"/>
        <w:adjustRightInd w:val="0"/>
        <w:rPr>
          <w:rFonts w:ascii="Times New Roman" w:eastAsia="TimesNewRomanPSMT" w:hAnsi="Times New Roman"/>
          <w:sz w:val="28"/>
          <w:szCs w:val="28"/>
        </w:rPr>
      </w:pPr>
    </w:p>
    <w:tbl>
      <w:tblPr>
        <w:tblW w:w="9356" w:type="dxa"/>
        <w:tblInd w:w="-10" w:type="dxa"/>
        <w:tblLayout w:type="fixed"/>
        <w:tblCellMar>
          <w:left w:w="0" w:type="dxa"/>
          <w:right w:w="0" w:type="dxa"/>
        </w:tblCellMar>
        <w:tblLook w:val="04A0" w:firstRow="1" w:lastRow="0" w:firstColumn="1" w:lastColumn="0" w:noHBand="0" w:noVBand="1"/>
      </w:tblPr>
      <w:tblGrid>
        <w:gridCol w:w="425"/>
        <w:gridCol w:w="1702"/>
        <w:gridCol w:w="1559"/>
        <w:gridCol w:w="993"/>
        <w:gridCol w:w="1417"/>
        <w:gridCol w:w="1559"/>
        <w:gridCol w:w="1701"/>
      </w:tblGrid>
      <w:tr w:rsidR="00697FE6" w:rsidRPr="0098514A" w14:paraId="16C3E72D" w14:textId="77777777" w:rsidTr="00697FE6">
        <w:trPr>
          <w:trHeight w:val="1209"/>
        </w:trPr>
        <w:tc>
          <w:tcPr>
            <w:tcW w:w="4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C308185" w14:textId="77777777" w:rsidR="00697FE6" w:rsidRPr="0098514A" w:rsidRDefault="00697FE6" w:rsidP="00697FE6">
            <w:pPr>
              <w:adjustRightInd w:val="0"/>
              <w:ind w:hanging="108"/>
              <w:jc w:val="center"/>
              <w:textAlignment w:val="baseline"/>
              <w:rPr>
                <w:rFonts w:ascii="Times New Roman" w:hAnsi="Times New Roman"/>
                <w:i/>
                <w:sz w:val="28"/>
                <w:szCs w:val="28"/>
              </w:rPr>
            </w:pPr>
            <w:r w:rsidRPr="0098514A">
              <w:rPr>
                <w:rFonts w:ascii="Times New Roman" w:hAnsi="Times New Roman"/>
                <w:bCs/>
                <w:i/>
                <w:sz w:val="28"/>
                <w:szCs w:val="28"/>
              </w:rPr>
              <w:t>№</w:t>
            </w:r>
          </w:p>
        </w:tc>
        <w:tc>
          <w:tcPr>
            <w:tcW w:w="17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BE5B9D5" w14:textId="77777777" w:rsidR="00697FE6" w:rsidRPr="0098514A" w:rsidRDefault="00697FE6" w:rsidP="00697FE6">
            <w:pPr>
              <w:jc w:val="center"/>
              <w:rPr>
                <w:rFonts w:ascii="Times New Roman" w:hAnsi="Times New Roman"/>
                <w:sz w:val="28"/>
                <w:szCs w:val="28"/>
              </w:rPr>
            </w:pPr>
            <w:r w:rsidRPr="0098514A">
              <w:rPr>
                <w:rFonts w:ascii="Times New Roman" w:hAnsi="Times New Roman"/>
                <w:sz w:val="28"/>
                <w:szCs w:val="28"/>
              </w:rPr>
              <w:t xml:space="preserve">Место </w:t>
            </w:r>
            <w:proofErr w:type="gramStart"/>
            <w:r w:rsidRPr="0098514A">
              <w:rPr>
                <w:rFonts w:ascii="Times New Roman" w:hAnsi="Times New Roman"/>
                <w:sz w:val="28"/>
                <w:szCs w:val="28"/>
              </w:rPr>
              <w:t>произрас-тания</w:t>
            </w:r>
            <w:proofErr w:type="gramEnd"/>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7171D95" w14:textId="77777777" w:rsidR="00697FE6" w:rsidRPr="0098514A" w:rsidRDefault="00697FE6" w:rsidP="00697FE6">
            <w:pPr>
              <w:jc w:val="center"/>
              <w:rPr>
                <w:rFonts w:ascii="Times New Roman" w:hAnsi="Times New Roman"/>
                <w:sz w:val="28"/>
                <w:szCs w:val="28"/>
              </w:rPr>
            </w:pPr>
            <w:r w:rsidRPr="0098514A">
              <w:rPr>
                <w:rFonts w:ascii="Times New Roman" w:hAnsi="Times New Roman"/>
                <w:sz w:val="28"/>
                <w:szCs w:val="28"/>
              </w:rPr>
              <w:t>Вид</w:t>
            </w:r>
          </w:p>
          <w:p w14:paraId="7CD6CB0C" w14:textId="77777777" w:rsidR="00697FE6" w:rsidRPr="0098514A" w:rsidRDefault="00697FE6" w:rsidP="00697FE6">
            <w:pPr>
              <w:jc w:val="center"/>
              <w:rPr>
                <w:rFonts w:ascii="Times New Roman" w:hAnsi="Times New Roman"/>
                <w:sz w:val="28"/>
                <w:szCs w:val="28"/>
              </w:rPr>
            </w:pPr>
            <w:r w:rsidRPr="0098514A">
              <w:rPr>
                <w:rFonts w:ascii="Times New Roman" w:hAnsi="Times New Roman"/>
                <w:sz w:val="28"/>
                <w:szCs w:val="28"/>
              </w:rPr>
              <w:t>сырья</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738771B" w14:textId="77777777" w:rsidR="00697FE6" w:rsidRPr="0098514A" w:rsidRDefault="00697FE6" w:rsidP="00697FE6">
            <w:pPr>
              <w:jc w:val="center"/>
              <w:rPr>
                <w:rFonts w:ascii="Times New Roman" w:hAnsi="Times New Roman"/>
                <w:sz w:val="28"/>
                <w:szCs w:val="28"/>
              </w:rPr>
            </w:pPr>
            <w:proofErr w:type="gramStart"/>
            <w:r w:rsidRPr="0098514A">
              <w:rPr>
                <w:rFonts w:ascii="Times New Roman" w:hAnsi="Times New Roman"/>
                <w:sz w:val="28"/>
                <w:szCs w:val="28"/>
              </w:rPr>
              <w:t>Пло</w:t>
            </w:r>
            <w:r>
              <w:rPr>
                <w:rFonts w:ascii="Times New Roman" w:hAnsi="Times New Roman"/>
                <w:sz w:val="28"/>
                <w:szCs w:val="28"/>
              </w:rPr>
              <w:t>-</w:t>
            </w:r>
            <w:r w:rsidRPr="0098514A">
              <w:rPr>
                <w:rFonts w:ascii="Times New Roman" w:hAnsi="Times New Roman"/>
                <w:sz w:val="28"/>
                <w:szCs w:val="28"/>
              </w:rPr>
              <w:t>щадь</w:t>
            </w:r>
            <w:proofErr w:type="gramEnd"/>
            <w:r w:rsidRPr="0098514A">
              <w:rPr>
                <w:rFonts w:ascii="Times New Roman" w:hAnsi="Times New Roman"/>
                <w:sz w:val="28"/>
                <w:szCs w:val="28"/>
              </w:rPr>
              <w:t>,</w:t>
            </w:r>
          </w:p>
          <w:p w14:paraId="2C3E2871" w14:textId="77777777" w:rsidR="00697FE6" w:rsidRPr="0098514A" w:rsidRDefault="00697FE6" w:rsidP="00697FE6">
            <w:pPr>
              <w:jc w:val="center"/>
              <w:rPr>
                <w:rFonts w:ascii="Times New Roman" w:hAnsi="Times New Roman"/>
                <w:sz w:val="28"/>
                <w:szCs w:val="28"/>
              </w:rPr>
            </w:pPr>
            <w:r w:rsidRPr="0098514A">
              <w:rPr>
                <w:rFonts w:ascii="Times New Roman" w:hAnsi="Times New Roman"/>
                <w:sz w:val="28"/>
                <w:szCs w:val="28"/>
              </w:rPr>
              <w:t>Га</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7A24486" w14:textId="77777777" w:rsidR="00697FE6" w:rsidRPr="0098514A" w:rsidRDefault="00697FE6" w:rsidP="00697FE6">
            <w:pPr>
              <w:jc w:val="center"/>
              <w:rPr>
                <w:rFonts w:ascii="Times New Roman" w:hAnsi="Times New Roman"/>
                <w:sz w:val="28"/>
                <w:szCs w:val="28"/>
              </w:rPr>
            </w:pPr>
            <w:proofErr w:type="gramStart"/>
            <w:r w:rsidRPr="0098514A">
              <w:rPr>
                <w:rFonts w:ascii="Times New Roman" w:hAnsi="Times New Roman"/>
                <w:sz w:val="28"/>
                <w:szCs w:val="28"/>
              </w:rPr>
              <w:t>Урожай-ность</w:t>
            </w:r>
            <w:proofErr w:type="gramEnd"/>
            <w:r w:rsidRPr="0098514A">
              <w:rPr>
                <w:rFonts w:ascii="Times New Roman" w:hAnsi="Times New Roman"/>
                <w:sz w:val="28"/>
                <w:szCs w:val="28"/>
              </w:rPr>
              <w:t>, кг/га</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72BC1D6" w14:textId="77777777" w:rsidR="00697FE6" w:rsidRPr="0098514A" w:rsidRDefault="00697FE6" w:rsidP="00697FE6">
            <w:pPr>
              <w:rPr>
                <w:rFonts w:ascii="Times New Roman" w:hAnsi="Times New Roman"/>
                <w:sz w:val="28"/>
                <w:szCs w:val="28"/>
              </w:rPr>
            </w:pPr>
            <w:r w:rsidRPr="0098514A">
              <w:rPr>
                <w:rFonts w:ascii="Times New Roman" w:hAnsi="Times New Roman"/>
                <w:sz w:val="28"/>
                <w:szCs w:val="28"/>
              </w:rPr>
              <w:t>Эксплуа</w:t>
            </w:r>
            <w:r>
              <w:rPr>
                <w:rFonts w:ascii="Times New Roman" w:hAnsi="Times New Roman"/>
                <w:sz w:val="28"/>
                <w:szCs w:val="28"/>
              </w:rPr>
              <w:t>-</w:t>
            </w:r>
            <w:r w:rsidRPr="0098514A">
              <w:rPr>
                <w:rFonts w:ascii="Times New Roman" w:hAnsi="Times New Roman"/>
                <w:sz w:val="28"/>
                <w:szCs w:val="28"/>
              </w:rPr>
              <w:t>та</w:t>
            </w:r>
            <w:r>
              <w:rPr>
                <w:rFonts w:ascii="Times New Roman" w:hAnsi="Times New Roman"/>
                <w:sz w:val="28"/>
                <w:szCs w:val="28"/>
              </w:rPr>
              <w:t>цион</w:t>
            </w:r>
            <w:r w:rsidRPr="0098514A">
              <w:rPr>
                <w:rFonts w:ascii="Times New Roman" w:hAnsi="Times New Roman"/>
                <w:sz w:val="28"/>
                <w:szCs w:val="28"/>
              </w:rPr>
              <w:t>-</w:t>
            </w:r>
          </w:p>
          <w:p w14:paraId="44B823EE" w14:textId="77777777" w:rsidR="00697FE6" w:rsidRPr="0098514A" w:rsidRDefault="00697FE6" w:rsidP="00697FE6">
            <w:pPr>
              <w:rPr>
                <w:rFonts w:ascii="Times New Roman" w:hAnsi="Times New Roman"/>
                <w:sz w:val="28"/>
                <w:szCs w:val="28"/>
              </w:rPr>
            </w:pPr>
            <w:r w:rsidRPr="0098514A">
              <w:rPr>
                <w:rFonts w:ascii="Times New Roman" w:hAnsi="Times New Roman"/>
                <w:sz w:val="28"/>
                <w:szCs w:val="28"/>
              </w:rPr>
              <w:t>ный</w:t>
            </w:r>
          </w:p>
          <w:p w14:paraId="67473E98" w14:textId="77777777" w:rsidR="00697FE6" w:rsidRPr="0098514A" w:rsidRDefault="00697FE6" w:rsidP="00697FE6">
            <w:pPr>
              <w:rPr>
                <w:rFonts w:ascii="Times New Roman" w:hAnsi="Times New Roman"/>
                <w:sz w:val="28"/>
                <w:szCs w:val="28"/>
              </w:rPr>
            </w:pPr>
            <w:r w:rsidRPr="0098514A">
              <w:rPr>
                <w:rFonts w:ascii="Times New Roman" w:hAnsi="Times New Roman"/>
                <w:sz w:val="28"/>
                <w:szCs w:val="28"/>
              </w:rPr>
              <w:t>запас, кг</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33944F5" w14:textId="77777777" w:rsidR="00697FE6" w:rsidRPr="0098514A" w:rsidRDefault="00697FE6" w:rsidP="00697FE6">
            <w:pPr>
              <w:jc w:val="center"/>
              <w:rPr>
                <w:rFonts w:ascii="Times New Roman" w:hAnsi="Times New Roman"/>
                <w:sz w:val="28"/>
                <w:szCs w:val="28"/>
              </w:rPr>
            </w:pPr>
            <w:r w:rsidRPr="0098514A">
              <w:rPr>
                <w:rFonts w:ascii="Times New Roman" w:hAnsi="Times New Roman"/>
                <w:sz w:val="28"/>
                <w:szCs w:val="28"/>
              </w:rPr>
              <w:t>Объем</w:t>
            </w:r>
          </w:p>
          <w:p w14:paraId="37172885" w14:textId="77777777" w:rsidR="00697FE6" w:rsidRPr="0098514A" w:rsidRDefault="00697FE6" w:rsidP="00697FE6">
            <w:pPr>
              <w:jc w:val="center"/>
              <w:rPr>
                <w:rFonts w:ascii="Times New Roman" w:hAnsi="Times New Roman"/>
                <w:sz w:val="28"/>
                <w:szCs w:val="28"/>
              </w:rPr>
            </w:pPr>
            <w:r w:rsidRPr="0098514A">
              <w:rPr>
                <w:rFonts w:ascii="Times New Roman" w:hAnsi="Times New Roman"/>
                <w:sz w:val="28"/>
                <w:szCs w:val="28"/>
              </w:rPr>
              <w:t>ежегодного возможного</w:t>
            </w:r>
          </w:p>
          <w:p w14:paraId="0E7A5507" w14:textId="77777777" w:rsidR="00697FE6" w:rsidRPr="0098514A" w:rsidRDefault="00697FE6" w:rsidP="00697FE6">
            <w:pPr>
              <w:jc w:val="center"/>
              <w:rPr>
                <w:rFonts w:ascii="Times New Roman" w:hAnsi="Times New Roman"/>
                <w:sz w:val="28"/>
                <w:szCs w:val="28"/>
              </w:rPr>
            </w:pPr>
            <w:r w:rsidRPr="0098514A">
              <w:rPr>
                <w:rFonts w:ascii="Times New Roman" w:hAnsi="Times New Roman"/>
                <w:sz w:val="28"/>
                <w:szCs w:val="28"/>
              </w:rPr>
              <w:t>сбора</w:t>
            </w:r>
          </w:p>
          <w:p w14:paraId="061CB7CD" w14:textId="77777777" w:rsidR="00697FE6" w:rsidRPr="0098514A" w:rsidRDefault="00697FE6" w:rsidP="00697FE6">
            <w:pPr>
              <w:jc w:val="center"/>
              <w:rPr>
                <w:rFonts w:ascii="Times New Roman" w:hAnsi="Times New Roman"/>
                <w:sz w:val="28"/>
                <w:szCs w:val="28"/>
              </w:rPr>
            </w:pPr>
            <w:r w:rsidRPr="0098514A">
              <w:rPr>
                <w:rFonts w:ascii="Times New Roman" w:hAnsi="Times New Roman"/>
                <w:sz w:val="28"/>
                <w:szCs w:val="28"/>
              </w:rPr>
              <w:t>сырья, кг</w:t>
            </w:r>
          </w:p>
        </w:tc>
      </w:tr>
      <w:tr w:rsidR="00697FE6" w:rsidRPr="0098514A" w14:paraId="0AADBCA5" w14:textId="77777777" w:rsidTr="00697FE6">
        <w:trPr>
          <w:trHeight w:val="403"/>
        </w:trPr>
        <w:tc>
          <w:tcPr>
            <w:tcW w:w="42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488698F" w14:textId="77777777" w:rsidR="00697FE6" w:rsidRPr="0098514A" w:rsidRDefault="00697FE6" w:rsidP="00697FE6">
            <w:pPr>
              <w:adjustRightInd w:val="0"/>
              <w:ind w:hanging="108"/>
              <w:jc w:val="center"/>
              <w:textAlignment w:val="baseline"/>
              <w:rPr>
                <w:rFonts w:ascii="Times New Roman" w:hAnsi="Times New Roman"/>
                <w:i/>
                <w:sz w:val="28"/>
                <w:szCs w:val="28"/>
              </w:rPr>
            </w:pPr>
            <w:r w:rsidRPr="0098514A">
              <w:rPr>
                <w:rFonts w:ascii="Times New Roman" w:hAnsi="Times New Roman"/>
                <w:bCs/>
                <w:i/>
                <w:sz w:val="28"/>
                <w:szCs w:val="28"/>
              </w:rPr>
              <w:t>1</w:t>
            </w:r>
          </w:p>
        </w:tc>
        <w:tc>
          <w:tcPr>
            <w:tcW w:w="170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0468657" w14:textId="77777777" w:rsidR="00697FE6" w:rsidRPr="0098514A" w:rsidRDefault="00697FE6" w:rsidP="00697FE6">
            <w:pPr>
              <w:adjustRightInd w:val="0"/>
              <w:jc w:val="center"/>
              <w:textAlignment w:val="baseline"/>
              <w:rPr>
                <w:rFonts w:ascii="Times New Roman" w:hAnsi="Times New Roman"/>
                <w:sz w:val="28"/>
                <w:szCs w:val="28"/>
              </w:rPr>
            </w:pPr>
            <w:r w:rsidRPr="0098514A">
              <w:rPr>
                <w:rFonts w:ascii="Times New Roman" w:hAnsi="Times New Roman"/>
                <w:bCs/>
                <w:sz w:val="28"/>
                <w:szCs w:val="28"/>
              </w:rPr>
              <w:t>Долина р. Баймурза</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C9C86F5" w14:textId="77777777" w:rsidR="00697FE6" w:rsidRPr="0098514A" w:rsidRDefault="00697FE6" w:rsidP="00697FE6">
            <w:pPr>
              <w:adjustRightInd w:val="0"/>
              <w:ind w:firstLine="175"/>
              <w:jc w:val="center"/>
              <w:textAlignment w:val="baseline"/>
              <w:rPr>
                <w:rFonts w:ascii="Times New Roman" w:hAnsi="Times New Roman"/>
                <w:sz w:val="28"/>
                <w:szCs w:val="28"/>
              </w:rPr>
            </w:pPr>
            <w:r w:rsidRPr="0098514A">
              <w:rPr>
                <w:rFonts w:ascii="Times New Roman" w:hAnsi="Times New Roman"/>
                <w:bCs/>
                <w:sz w:val="28"/>
                <w:szCs w:val="28"/>
              </w:rPr>
              <w:t>Плоды</w:t>
            </w:r>
          </w:p>
        </w:tc>
        <w:tc>
          <w:tcPr>
            <w:tcW w:w="99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BF22631" w14:textId="77777777" w:rsidR="00697FE6" w:rsidRPr="0098514A" w:rsidRDefault="00697FE6" w:rsidP="00697FE6">
            <w:pPr>
              <w:adjustRightInd w:val="0"/>
              <w:jc w:val="center"/>
              <w:textAlignment w:val="baseline"/>
              <w:rPr>
                <w:rFonts w:ascii="Times New Roman" w:hAnsi="Times New Roman"/>
                <w:sz w:val="28"/>
                <w:szCs w:val="28"/>
              </w:rPr>
            </w:pPr>
            <w:r w:rsidRPr="0098514A">
              <w:rPr>
                <w:rFonts w:ascii="Times New Roman" w:hAnsi="Times New Roman"/>
                <w:bCs/>
                <w:sz w:val="28"/>
                <w:szCs w:val="28"/>
              </w:rPr>
              <w:t>2,4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3B000B0" w14:textId="77777777" w:rsidR="00697FE6" w:rsidRPr="0098514A" w:rsidRDefault="00697FE6" w:rsidP="00697FE6">
            <w:pPr>
              <w:adjustRightInd w:val="0"/>
              <w:jc w:val="center"/>
              <w:textAlignment w:val="baseline"/>
              <w:rPr>
                <w:rFonts w:ascii="Times New Roman" w:hAnsi="Times New Roman"/>
                <w:sz w:val="28"/>
                <w:szCs w:val="28"/>
              </w:rPr>
            </w:pPr>
            <w:r w:rsidRPr="0098514A">
              <w:rPr>
                <w:rFonts w:ascii="Times New Roman" w:hAnsi="Times New Roman"/>
                <w:bCs/>
                <w:sz w:val="28"/>
                <w:szCs w:val="28"/>
              </w:rPr>
              <w:t>423±38</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2174671" w14:textId="77777777" w:rsidR="00697FE6" w:rsidRPr="0098514A" w:rsidRDefault="00697FE6" w:rsidP="00697FE6">
            <w:pPr>
              <w:adjustRightInd w:val="0"/>
              <w:jc w:val="center"/>
              <w:textAlignment w:val="baseline"/>
              <w:rPr>
                <w:rFonts w:ascii="Times New Roman" w:hAnsi="Times New Roman"/>
                <w:sz w:val="28"/>
                <w:szCs w:val="28"/>
              </w:rPr>
            </w:pPr>
            <w:r w:rsidRPr="0098514A">
              <w:rPr>
                <w:rFonts w:ascii="Times New Roman" w:hAnsi="Times New Roman"/>
                <w:bCs/>
                <w:sz w:val="28"/>
                <w:szCs w:val="28"/>
              </w:rPr>
              <w:t>1015,2</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1F6231B" w14:textId="77777777" w:rsidR="00697FE6" w:rsidRPr="0098514A" w:rsidRDefault="00697FE6" w:rsidP="00697FE6">
            <w:pPr>
              <w:adjustRightInd w:val="0"/>
              <w:ind w:firstLine="567"/>
              <w:jc w:val="center"/>
              <w:textAlignment w:val="baseline"/>
              <w:rPr>
                <w:rFonts w:ascii="Times New Roman" w:hAnsi="Times New Roman"/>
                <w:sz w:val="28"/>
                <w:szCs w:val="28"/>
              </w:rPr>
            </w:pPr>
            <w:r w:rsidRPr="0098514A">
              <w:rPr>
                <w:rFonts w:ascii="Times New Roman" w:hAnsi="Times New Roman"/>
                <w:bCs/>
                <w:sz w:val="28"/>
                <w:szCs w:val="28"/>
              </w:rPr>
              <w:t>507,6</w:t>
            </w:r>
          </w:p>
        </w:tc>
      </w:tr>
      <w:tr w:rsidR="00697FE6" w:rsidRPr="0098514A" w14:paraId="741C25E9" w14:textId="77777777" w:rsidTr="00697FE6">
        <w:trPr>
          <w:trHeight w:val="806"/>
        </w:trPr>
        <w:tc>
          <w:tcPr>
            <w:tcW w:w="425" w:type="dxa"/>
            <w:vMerge/>
            <w:tcBorders>
              <w:top w:val="single" w:sz="8" w:space="0" w:color="000000"/>
              <w:left w:val="single" w:sz="8" w:space="0" w:color="000000"/>
              <w:bottom w:val="single" w:sz="8" w:space="0" w:color="000000"/>
              <w:right w:val="single" w:sz="8" w:space="0" w:color="000000"/>
            </w:tcBorders>
            <w:vAlign w:val="center"/>
            <w:hideMark/>
          </w:tcPr>
          <w:p w14:paraId="462AC6E7" w14:textId="77777777" w:rsidR="00697FE6" w:rsidRPr="0098514A" w:rsidRDefault="00697FE6" w:rsidP="00697FE6">
            <w:pPr>
              <w:adjustRightInd w:val="0"/>
              <w:ind w:hanging="108"/>
              <w:jc w:val="center"/>
              <w:textAlignment w:val="baseline"/>
              <w:rPr>
                <w:rFonts w:ascii="Times New Roman" w:hAnsi="Times New Roman"/>
                <w:i/>
                <w:sz w:val="28"/>
                <w:szCs w:val="28"/>
              </w:rPr>
            </w:pPr>
          </w:p>
        </w:tc>
        <w:tc>
          <w:tcPr>
            <w:tcW w:w="1702" w:type="dxa"/>
            <w:vMerge/>
            <w:tcBorders>
              <w:top w:val="single" w:sz="8" w:space="0" w:color="000000"/>
              <w:left w:val="single" w:sz="8" w:space="0" w:color="000000"/>
              <w:bottom w:val="single" w:sz="8" w:space="0" w:color="000000"/>
              <w:right w:val="single" w:sz="8" w:space="0" w:color="000000"/>
            </w:tcBorders>
            <w:vAlign w:val="center"/>
            <w:hideMark/>
          </w:tcPr>
          <w:p w14:paraId="721D7843" w14:textId="77777777" w:rsidR="00697FE6" w:rsidRPr="0098514A" w:rsidRDefault="00697FE6" w:rsidP="00697FE6">
            <w:pPr>
              <w:adjustRightInd w:val="0"/>
              <w:jc w:val="center"/>
              <w:textAlignment w:val="baseline"/>
              <w:rPr>
                <w:rFonts w:ascii="Times New Roman" w:hAnsi="Times New Roman"/>
                <w:sz w:val="28"/>
                <w:szCs w:val="28"/>
              </w:rPr>
            </w:pP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F9B9534" w14:textId="77777777" w:rsidR="00697FE6" w:rsidRPr="0098514A" w:rsidRDefault="00697FE6" w:rsidP="00697FE6">
            <w:pPr>
              <w:adjustRightInd w:val="0"/>
              <w:ind w:firstLine="175"/>
              <w:jc w:val="center"/>
              <w:textAlignment w:val="baseline"/>
              <w:rPr>
                <w:rFonts w:ascii="Times New Roman" w:hAnsi="Times New Roman"/>
                <w:sz w:val="28"/>
                <w:szCs w:val="28"/>
              </w:rPr>
            </w:pPr>
            <w:r w:rsidRPr="0098514A">
              <w:rPr>
                <w:rFonts w:ascii="Times New Roman" w:hAnsi="Times New Roman"/>
                <w:bCs/>
                <w:sz w:val="28"/>
                <w:szCs w:val="28"/>
              </w:rPr>
              <w:t>Веточки с листьями</w:t>
            </w:r>
          </w:p>
        </w:tc>
        <w:tc>
          <w:tcPr>
            <w:tcW w:w="993" w:type="dxa"/>
            <w:vMerge/>
            <w:tcBorders>
              <w:top w:val="single" w:sz="8" w:space="0" w:color="000000"/>
              <w:left w:val="single" w:sz="8" w:space="0" w:color="000000"/>
              <w:bottom w:val="single" w:sz="8" w:space="0" w:color="000000"/>
              <w:right w:val="single" w:sz="8" w:space="0" w:color="000000"/>
            </w:tcBorders>
            <w:vAlign w:val="center"/>
            <w:hideMark/>
          </w:tcPr>
          <w:p w14:paraId="3EB7D743" w14:textId="77777777" w:rsidR="00697FE6" w:rsidRPr="0098514A" w:rsidRDefault="00697FE6" w:rsidP="00697FE6">
            <w:pPr>
              <w:adjustRightInd w:val="0"/>
              <w:ind w:firstLine="567"/>
              <w:jc w:val="center"/>
              <w:textAlignment w:val="baseline"/>
              <w:rPr>
                <w:rFonts w:ascii="Times New Roman" w:hAnsi="Times New Roman"/>
                <w:sz w:val="28"/>
                <w:szCs w:val="28"/>
              </w:rPr>
            </w:pP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DCA0A6B" w14:textId="77777777" w:rsidR="00697FE6" w:rsidRPr="0098514A" w:rsidRDefault="00697FE6" w:rsidP="00697FE6">
            <w:pPr>
              <w:adjustRightInd w:val="0"/>
              <w:jc w:val="center"/>
              <w:textAlignment w:val="baseline"/>
              <w:rPr>
                <w:rFonts w:ascii="Times New Roman" w:hAnsi="Times New Roman"/>
                <w:sz w:val="28"/>
                <w:szCs w:val="28"/>
              </w:rPr>
            </w:pPr>
            <w:r w:rsidRPr="0098514A">
              <w:rPr>
                <w:rFonts w:ascii="Times New Roman" w:hAnsi="Times New Roman"/>
                <w:bCs/>
                <w:sz w:val="28"/>
                <w:szCs w:val="28"/>
              </w:rPr>
              <w:t>6120±250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AFE85FC" w14:textId="77777777" w:rsidR="00697FE6" w:rsidRPr="0098514A" w:rsidRDefault="00697FE6" w:rsidP="00697FE6">
            <w:pPr>
              <w:adjustRightInd w:val="0"/>
              <w:jc w:val="center"/>
              <w:textAlignment w:val="baseline"/>
              <w:rPr>
                <w:rFonts w:ascii="Times New Roman" w:hAnsi="Times New Roman"/>
                <w:sz w:val="28"/>
                <w:szCs w:val="28"/>
              </w:rPr>
            </w:pPr>
            <w:r w:rsidRPr="0098514A">
              <w:rPr>
                <w:rFonts w:ascii="Times New Roman" w:hAnsi="Times New Roman"/>
                <w:bCs/>
                <w:sz w:val="28"/>
                <w:szCs w:val="28"/>
              </w:rPr>
              <w:t>14688</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166E997" w14:textId="77777777" w:rsidR="00697FE6" w:rsidRPr="0098514A" w:rsidRDefault="00697FE6" w:rsidP="00697FE6">
            <w:pPr>
              <w:adjustRightInd w:val="0"/>
              <w:ind w:firstLine="567"/>
              <w:jc w:val="center"/>
              <w:textAlignment w:val="baseline"/>
              <w:rPr>
                <w:rFonts w:ascii="Times New Roman" w:hAnsi="Times New Roman"/>
                <w:sz w:val="28"/>
                <w:szCs w:val="28"/>
              </w:rPr>
            </w:pPr>
            <w:r w:rsidRPr="0098514A">
              <w:rPr>
                <w:rFonts w:ascii="Times New Roman" w:hAnsi="Times New Roman"/>
                <w:bCs/>
                <w:sz w:val="28"/>
                <w:szCs w:val="28"/>
              </w:rPr>
              <w:t>2937,6</w:t>
            </w:r>
          </w:p>
        </w:tc>
      </w:tr>
      <w:tr w:rsidR="00697FE6" w:rsidRPr="0098514A" w14:paraId="6AF467A6" w14:textId="77777777" w:rsidTr="00697FE6">
        <w:trPr>
          <w:trHeight w:val="403"/>
        </w:trPr>
        <w:tc>
          <w:tcPr>
            <w:tcW w:w="42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6E75699" w14:textId="77777777" w:rsidR="00697FE6" w:rsidRPr="0098514A" w:rsidRDefault="00697FE6" w:rsidP="00697FE6">
            <w:pPr>
              <w:adjustRightInd w:val="0"/>
              <w:ind w:hanging="108"/>
              <w:jc w:val="center"/>
              <w:textAlignment w:val="baseline"/>
              <w:rPr>
                <w:rFonts w:ascii="Times New Roman" w:hAnsi="Times New Roman"/>
                <w:i/>
                <w:sz w:val="28"/>
                <w:szCs w:val="28"/>
              </w:rPr>
            </w:pPr>
            <w:r w:rsidRPr="0098514A">
              <w:rPr>
                <w:rFonts w:ascii="Times New Roman" w:hAnsi="Times New Roman"/>
                <w:bCs/>
                <w:i/>
                <w:sz w:val="28"/>
                <w:szCs w:val="28"/>
              </w:rPr>
              <w:t>2</w:t>
            </w:r>
          </w:p>
        </w:tc>
        <w:tc>
          <w:tcPr>
            <w:tcW w:w="170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3F22EA2" w14:textId="77777777" w:rsidR="00697FE6" w:rsidRPr="0098514A" w:rsidRDefault="00697FE6" w:rsidP="00697FE6">
            <w:pPr>
              <w:adjustRightInd w:val="0"/>
              <w:jc w:val="center"/>
              <w:textAlignment w:val="baseline"/>
              <w:rPr>
                <w:rFonts w:ascii="Times New Roman" w:hAnsi="Times New Roman"/>
                <w:sz w:val="28"/>
                <w:szCs w:val="28"/>
              </w:rPr>
            </w:pPr>
            <w:proofErr w:type="gramStart"/>
            <w:r w:rsidRPr="0098514A">
              <w:rPr>
                <w:rFonts w:ascii="Times New Roman" w:hAnsi="Times New Roman"/>
                <w:bCs/>
                <w:sz w:val="28"/>
                <w:szCs w:val="28"/>
              </w:rPr>
              <w:t>Окрест</w:t>
            </w:r>
            <w:r>
              <w:rPr>
                <w:rFonts w:ascii="Times New Roman" w:hAnsi="Times New Roman"/>
                <w:bCs/>
                <w:sz w:val="28"/>
                <w:szCs w:val="28"/>
              </w:rPr>
              <w:t>-</w:t>
            </w:r>
            <w:r w:rsidRPr="0098514A">
              <w:rPr>
                <w:rFonts w:ascii="Times New Roman" w:hAnsi="Times New Roman"/>
                <w:bCs/>
                <w:sz w:val="28"/>
                <w:szCs w:val="28"/>
              </w:rPr>
              <w:t>ности</w:t>
            </w:r>
            <w:proofErr w:type="gramEnd"/>
            <w:r w:rsidRPr="0098514A">
              <w:rPr>
                <w:rFonts w:ascii="Times New Roman" w:hAnsi="Times New Roman"/>
                <w:bCs/>
                <w:sz w:val="28"/>
                <w:szCs w:val="28"/>
              </w:rPr>
              <w:t xml:space="preserve"> пос. Молодеж</w:t>
            </w:r>
            <w:r>
              <w:rPr>
                <w:rFonts w:ascii="Times New Roman" w:hAnsi="Times New Roman"/>
                <w:bCs/>
                <w:sz w:val="28"/>
                <w:szCs w:val="28"/>
              </w:rPr>
              <w:t>-</w:t>
            </w:r>
            <w:r w:rsidRPr="0098514A">
              <w:rPr>
                <w:rFonts w:ascii="Times New Roman" w:hAnsi="Times New Roman"/>
                <w:bCs/>
                <w:sz w:val="28"/>
                <w:szCs w:val="28"/>
              </w:rPr>
              <w:t>ное</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CF3CADB" w14:textId="77777777" w:rsidR="00697FE6" w:rsidRPr="0098514A" w:rsidRDefault="00697FE6" w:rsidP="00697FE6">
            <w:pPr>
              <w:adjustRightInd w:val="0"/>
              <w:ind w:firstLine="175"/>
              <w:jc w:val="center"/>
              <w:textAlignment w:val="baseline"/>
              <w:rPr>
                <w:rFonts w:ascii="Times New Roman" w:hAnsi="Times New Roman"/>
                <w:sz w:val="28"/>
                <w:szCs w:val="28"/>
              </w:rPr>
            </w:pPr>
            <w:r w:rsidRPr="0098514A">
              <w:rPr>
                <w:rFonts w:ascii="Times New Roman" w:hAnsi="Times New Roman"/>
                <w:bCs/>
                <w:sz w:val="28"/>
                <w:szCs w:val="28"/>
              </w:rPr>
              <w:t>Плоды</w:t>
            </w:r>
          </w:p>
        </w:tc>
        <w:tc>
          <w:tcPr>
            <w:tcW w:w="99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FB9EA68" w14:textId="77777777" w:rsidR="00697FE6" w:rsidRPr="0098514A" w:rsidRDefault="00697FE6" w:rsidP="00697FE6">
            <w:pPr>
              <w:adjustRightInd w:val="0"/>
              <w:jc w:val="center"/>
              <w:textAlignment w:val="baseline"/>
              <w:rPr>
                <w:rFonts w:ascii="Times New Roman" w:hAnsi="Times New Roman"/>
                <w:sz w:val="28"/>
                <w:szCs w:val="28"/>
              </w:rPr>
            </w:pPr>
            <w:r w:rsidRPr="0098514A">
              <w:rPr>
                <w:rFonts w:ascii="Times New Roman" w:hAnsi="Times New Roman"/>
                <w:bCs/>
                <w:sz w:val="28"/>
                <w:szCs w:val="28"/>
              </w:rPr>
              <w:t>5,8</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A627020" w14:textId="77777777" w:rsidR="00697FE6" w:rsidRPr="0098514A" w:rsidRDefault="00697FE6" w:rsidP="00697FE6">
            <w:pPr>
              <w:adjustRightInd w:val="0"/>
              <w:jc w:val="center"/>
              <w:textAlignment w:val="baseline"/>
              <w:rPr>
                <w:rFonts w:ascii="Times New Roman" w:hAnsi="Times New Roman"/>
                <w:sz w:val="28"/>
                <w:szCs w:val="28"/>
              </w:rPr>
            </w:pPr>
            <w:r w:rsidRPr="0098514A">
              <w:rPr>
                <w:rFonts w:ascii="Times New Roman" w:hAnsi="Times New Roman"/>
                <w:bCs/>
                <w:sz w:val="28"/>
                <w:szCs w:val="28"/>
              </w:rPr>
              <w:t>583±80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D743506" w14:textId="77777777" w:rsidR="00697FE6" w:rsidRPr="0098514A" w:rsidRDefault="00697FE6" w:rsidP="00697FE6">
            <w:pPr>
              <w:adjustRightInd w:val="0"/>
              <w:jc w:val="center"/>
              <w:textAlignment w:val="baseline"/>
              <w:rPr>
                <w:rFonts w:ascii="Times New Roman" w:hAnsi="Times New Roman"/>
                <w:sz w:val="28"/>
                <w:szCs w:val="28"/>
              </w:rPr>
            </w:pPr>
            <w:r w:rsidRPr="0098514A">
              <w:rPr>
                <w:rFonts w:ascii="Times New Roman" w:hAnsi="Times New Roman"/>
                <w:bCs/>
                <w:sz w:val="28"/>
                <w:szCs w:val="28"/>
              </w:rPr>
              <w:t>3381,4</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E22DFE7" w14:textId="77777777" w:rsidR="00697FE6" w:rsidRPr="0098514A" w:rsidRDefault="00697FE6" w:rsidP="00697FE6">
            <w:pPr>
              <w:adjustRightInd w:val="0"/>
              <w:ind w:firstLine="567"/>
              <w:jc w:val="center"/>
              <w:textAlignment w:val="baseline"/>
              <w:rPr>
                <w:rFonts w:ascii="Times New Roman" w:hAnsi="Times New Roman"/>
                <w:sz w:val="28"/>
                <w:szCs w:val="28"/>
              </w:rPr>
            </w:pPr>
            <w:r w:rsidRPr="0098514A">
              <w:rPr>
                <w:rFonts w:ascii="Times New Roman" w:hAnsi="Times New Roman"/>
                <w:bCs/>
                <w:sz w:val="28"/>
                <w:szCs w:val="28"/>
              </w:rPr>
              <w:t>1690,7</w:t>
            </w:r>
          </w:p>
        </w:tc>
      </w:tr>
      <w:tr w:rsidR="00697FE6" w:rsidRPr="0098514A" w14:paraId="5B5D9922" w14:textId="77777777" w:rsidTr="00697FE6">
        <w:trPr>
          <w:trHeight w:val="806"/>
        </w:trPr>
        <w:tc>
          <w:tcPr>
            <w:tcW w:w="425" w:type="dxa"/>
            <w:vMerge/>
            <w:tcBorders>
              <w:top w:val="single" w:sz="8" w:space="0" w:color="000000"/>
              <w:left w:val="single" w:sz="8" w:space="0" w:color="000000"/>
              <w:bottom w:val="single" w:sz="8" w:space="0" w:color="000000"/>
              <w:right w:val="single" w:sz="8" w:space="0" w:color="000000"/>
            </w:tcBorders>
            <w:vAlign w:val="center"/>
            <w:hideMark/>
          </w:tcPr>
          <w:p w14:paraId="3D393721" w14:textId="77777777" w:rsidR="00697FE6" w:rsidRPr="0098514A" w:rsidRDefault="00697FE6" w:rsidP="00697FE6">
            <w:pPr>
              <w:adjustRightInd w:val="0"/>
              <w:ind w:hanging="108"/>
              <w:jc w:val="center"/>
              <w:textAlignment w:val="baseline"/>
              <w:rPr>
                <w:rFonts w:ascii="Times New Roman" w:hAnsi="Times New Roman"/>
                <w:i/>
                <w:sz w:val="28"/>
                <w:szCs w:val="28"/>
              </w:rPr>
            </w:pPr>
          </w:p>
        </w:tc>
        <w:tc>
          <w:tcPr>
            <w:tcW w:w="1702" w:type="dxa"/>
            <w:vMerge/>
            <w:tcBorders>
              <w:top w:val="single" w:sz="8" w:space="0" w:color="000000"/>
              <w:left w:val="single" w:sz="8" w:space="0" w:color="000000"/>
              <w:bottom w:val="single" w:sz="8" w:space="0" w:color="000000"/>
              <w:right w:val="single" w:sz="8" w:space="0" w:color="000000"/>
            </w:tcBorders>
            <w:vAlign w:val="center"/>
            <w:hideMark/>
          </w:tcPr>
          <w:p w14:paraId="5704AF26" w14:textId="77777777" w:rsidR="00697FE6" w:rsidRPr="0098514A" w:rsidRDefault="00697FE6" w:rsidP="00697FE6">
            <w:pPr>
              <w:adjustRightInd w:val="0"/>
              <w:jc w:val="center"/>
              <w:textAlignment w:val="baseline"/>
              <w:rPr>
                <w:rFonts w:ascii="Times New Roman" w:hAnsi="Times New Roman"/>
                <w:sz w:val="28"/>
                <w:szCs w:val="28"/>
              </w:rPr>
            </w:pP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9C02D8D" w14:textId="77777777" w:rsidR="00697FE6" w:rsidRPr="0098514A" w:rsidRDefault="00697FE6" w:rsidP="00697FE6">
            <w:pPr>
              <w:adjustRightInd w:val="0"/>
              <w:ind w:firstLine="175"/>
              <w:jc w:val="center"/>
              <w:textAlignment w:val="baseline"/>
              <w:rPr>
                <w:rFonts w:ascii="Times New Roman" w:hAnsi="Times New Roman"/>
                <w:sz w:val="28"/>
                <w:szCs w:val="28"/>
              </w:rPr>
            </w:pPr>
            <w:r w:rsidRPr="0098514A">
              <w:rPr>
                <w:rFonts w:ascii="Times New Roman" w:hAnsi="Times New Roman"/>
                <w:bCs/>
                <w:sz w:val="28"/>
                <w:szCs w:val="28"/>
              </w:rPr>
              <w:t>Веточки с листьями</w:t>
            </w:r>
          </w:p>
        </w:tc>
        <w:tc>
          <w:tcPr>
            <w:tcW w:w="993" w:type="dxa"/>
            <w:vMerge/>
            <w:tcBorders>
              <w:top w:val="single" w:sz="8" w:space="0" w:color="000000"/>
              <w:left w:val="single" w:sz="8" w:space="0" w:color="000000"/>
              <w:bottom w:val="single" w:sz="8" w:space="0" w:color="000000"/>
              <w:right w:val="single" w:sz="8" w:space="0" w:color="000000"/>
            </w:tcBorders>
            <w:vAlign w:val="center"/>
            <w:hideMark/>
          </w:tcPr>
          <w:p w14:paraId="0CA077E1" w14:textId="77777777" w:rsidR="00697FE6" w:rsidRPr="0098514A" w:rsidRDefault="00697FE6" w:rsidP="00697FE6">
            <w:pPr>
              <w:adjustRightInd w:val="0"/>
              <w:ind w:firstLine="567"/>
              <w:jc w:val="center"/>
              <w:textAlignment w:val="baseline"/>
              <w:rPr>
                <w:rFonts w:ascii="Times New Roman" w:hAnsi="Times New Roman"/>
                <w:sz w:val="28"/>
                <w:szCs w:val="28"/>
              </w:rPr>
            </w:pP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323BDAC" w14:textId="77777777" w:rsidR="00697FE6" w:rsidRPr="0098514A" w:rsidRDefault="00697FE6" w:rsidP="00697FE6">
            <w:pPr>
              <w:adjustRightInd w:val="0"/>
              <w:jc w:val="center"/>
              <w:textAlignment w:val="baseline"/>
              <w:rPr>
                <w:rFonts w:ascii="Times New Roman" w:hAnsi="Times New Roman"/>
                <w:sz w:val="28"/>
                <w:szCs w:val="28"/>
              </w:rPr>
            </w:pPr>
            <w:r w:rsidRPr="0098514A">
              <w:rPr>
                <w:rFonts w:ascii="Times New Roman" w:hAnsi="Times New Roman"/>
                <w:bCs/>
                <w:sz w:val="28"/>
                <w:szCs w:val="28"/>
              </w:rPr>
              <w:t>6420±354</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D30152D" w14:textId="77777777" w:rsidR="00697FE6" w:rsidRPr="0098514A" w:rsidRDefault="00697FE6" w:rsidP="00697FE6">
            <w:pPr>
              <w:adjustRightInd w:val="0"/>
              <w:jc w:val="center"/>
              <w:textAlignment w:val="baseline"/>
              <w:rPr>
                <w:rFonts w:ascii="Times New Roman" w:hAnsi="Times New Roman"/>
                <w:sz w:val="28"/>
                <w:szCs w:val="28"/>
              </w:rPr>
            </w:pPr>
            <w:r w:rsidRPr="0098514A">
              <w:rPr>
                <w:rFonts w:ascii="Times New Roman" w:hAnsi="Times New Roman"/>
                <w:bCs/>
                <w:sz w:val="28"/>
                <w:szCs w:val="28"/>
              </w:rPr>
              <w:t>37236</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8A920D7" w14:textId="77777777" w:rsidR="00697FE6" w:rsidRPr="0098514A" w:rsidRDefault="00697FE6" w:rsidP="00697FE6">
            <w:pPr>
              <w:adjustRightInd w:val="0"/>
              <w:ind w:firstLine="567"/>
              <w:jc w:val="center"/>
              <w:textAlignment w:val="baseline"/>
              <w:rPr>
                <w:rFonts w:ascii="Times New Roman" w:hAnsi="Times New Roman"/>
                <w:sz w:val="28"/>
                <w:szCs w:val="28"/>
              </w:rPr>
            </w:pPr>
            <w:r w:rsidRPr="0098514A">
              <w:rPr>
                <w:rFonts w:ascii="Times New Roman" w:hAnsi="Times New Roman"/>
                <w:bCs/>
                <w:sz w:val="28"/>
                <w:szCs w:val="28"/>
              </w:rPr>
              <w:t>7447,2</w:t>
            </w:r>
          </w:p>
        </w:tc>
      </w:tr>
      <w:tr w:rsidR="00697FE6" w:rsidRPr="0098514A" w14:paraId="26048DC4" w14:textId="77777777" w:rsidTr="00697FE6">
        <w:trPr>
          <w:trHeight w:val="403"/>
        </w:trPr>
        <w:tc>
          <w:tcPr>
            <w:tcW w:w="42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0C89169" w14:textId="77777777" w:rsidR="00697FE6" w:rsidRPr="0098514A" w:rsidRDefault="00697FE6" w:rsidP="00697FE6">
            <w:pPr>
              <w:adjustRightInd w:val="0"/>
              <w:ind w:hanging="108"/>
              <w:jc w:val="center"/>
              <w:textAlignment w:val="baseline"/>
              <w:rPr>
                <w:rFonts w:ascii="Times New Roman" w:hAnsi="Times New Roman"/>
                <w:i/>
                <w:sz w:val="28"/>
                <w:szCs w:val="28"/>
              </w:rPr>
            </w:pPr>
            <w:r w:rsidRPr="0098514A">
              <w:rPr>
                <w:rFonts w:ascii="Times New Roman" w:hAnsi="Times New Roman"/>
                <w:bCs/>
                <w:i/>
                <w:sz w:val="28"/>
                <w:szCs w:val="28"/>
              </w:rPr>
              <w:t>3</w:t>
            </w:r>
          </w:p>
        </w:tc>
        <w:tc>
          <w:tcPr>
            <w:tcW w:w="170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97F36D9" w14:textId="77777777" w:rsidR="00697FE6" w:rsidRPr="0098514A" w:rsidRDefault="00697FE6" w:rsidP="00697FE6">
            <w:pPr>
              <w:adjustRightInd w:val="0"/>
              <w:jc w:val="center"/>
              <w:textAlignment w:val="baseline"/>
              <w:rPr>
                <w:rFonts w:ascii="Times New Roman" w:hAnsi="Times New Roman"/>
                <w:sz w:val="28"/>
                <w:szCs w:val="28"/>
              </w:rPr>
            </w:pPr>
            <w:r w:rsidRPr="0098514A">
              <w:rPr>
                <w:rFonts w:ascii="Times New Roman" w:hAnsi="Times New Roman"/>
                <w:bCs/>
                <w:sz w:val="28"/>
                <w:szCs w:val="28"/>
              </w:rPr>
              <w:t>Окрестности пос. Батпак</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067E42B" w14:textId="77777777" w:rsidR="00697FE6" w:rsidRPr="0098514A" w:rsidRDefault="00697FE6" w:rsidP="00697FE6">
            <w:pPr>
              <w:adjustRightInd w:val="0"/>
              <w:ind w:firstLine="175"/>
              <w:jc w:val="center"/>
              <w:textAlignment w:val="baseline"/>
              <w:rPr>
                <w:rFonts w:ascii="Times New Roman" w:hAnsi="Times New Roman"/>
                <w:sz w:val="28"/>
                <w:szCs w:val="28"/>
              </w:rPr>
            </w:pPr>
            <w:r w:rsidRPr="0098514A">
              <w:rPr>
                <w:rFonts w:ascii="Times New Roman" w:hAnsi="Times New Roman"/>
                <w:bCs/>
                <w:sz w:val="28"/>
                <w:szCs w:val="28"/>
              </w:rPr>
              <w:t>Плоды</w:t>
            </w:r>
          </w:p>
        </w:tc>
        <w:tc>
          <w:tcPr>
            <w:tcW w:w="99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CA92E72" w14:textId="77777777" w:rsidR="00697FE6" w:rsidRPr="0098514A" w:rsidRDefault="00697FE6" w:rsidP="00697FE6">
            <w:pPr>
              <w:adjustRightInd w:val="0"/>
              <w:jc w:val="center"/>
              <w:textAlignment w:val="baseline"/>
              <w:rPr>
                <w:rFonts w:ascii="Times New Roman" w:hAnsi="Times New Roman"/>
                <w:sz w:val="28"/>
                <w:szCs w:val="28"/>
              </w:rPr>
            </w:pPr>
            <w:r w:rsidRPr="0098514A">
              <w:rPr>
                <w:rFonts w:ascii="Times New Roman" w:hAnsi="Times New Roman"/>
                <w:bCs/>
                <w:sz w:val="28"/>
                <w:szCs w:val="28"/>
              </w:rPr>
              <w:t>3,5</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167A9AD" w14:textId="77777777" w:rsidR="00697FE6" w:rsidRPr="0098514A" w:rsidRDefault="00697FE6" w:rsidP="00697FE6">
            <w:pPr>
              <w:adjustRightInd w:val="0"/>
              <w:jc w:val="center"/>
              <w:textAlignment w:val="baseline"/>
              <w:rPr>
                <w:rFonts w:ascii="Times New Roman" w:hAnsi="Times New Roman"/>
                <w:sz w:val="28"/>
                <w:szCs w:val="28"/>
              </w:rPr>
            </w:pPr>
            <w:r w:rsidRPr="0098514A">
              <w:rPr>
                <w:rFonts w:ascii="Times New Roman" w:hAnsi="Times New Roman"/>
                <w:bCs/>
                <w:sz w:val="28"/>
                <w:szCs w:val="28"/>
              </w:rPr>
              <w:t>512±50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0E518CD" w14:textId="77777777" w:rsidR="00697FE6" w:rsidRPr="0098514A" w:rsidRDefault="00697FE6" w:rsidP="00697FE6">
            <w:pPr>
              <w:adjustRightInd w:val="0"/>
              <w:jc w:val="center"/>
              <w:textAlignment w:val="baseline"/>
              <w:rPr>
                <w:rFonts w:ascii="Times New Roman" w:hAnsi="Times New Roman"/>
                <w:sz w:val="28"/>
                <w:szCs w:val="28"/>
              </w:rPr>
            </w:pPr>
            <w:r w:rsidRPr="0098514A">
              <w:rPr>
                <w:rFonts w:ascii="Times New Roman" w:hAnsi="Times New Roman"/>
                <w:bCs/>
                <w:sz w:val="28"/>
                <w:szCs w:val="28"/>
              </w:rPr>
              <w:t>1792</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FF57134" w14:textId="77777777" w:rsidR="00697FE6" w:rsidRPr="0098514A" w:rsidRDefault="00697FE6" w:rsidP="00697FE6">
            <w:pPr>
              <w:adjustRightInd w:val="0"/>
              <w:ind w:firstLine="567"/>
              <w:jc w:val="center"/>
              <w:textAlignment w:val="baseline"/>
              <w:rPr>
                <w:rFonts w:ascii="Times New Roman" w:hAnsi="Times New Roman"/>
                <w:sz w:val="28"/>
                <w:szCs w:val="28"/>
              </w:rPr>
            </w:pPr>
            <w:r w:rsidRPr="0098514A">
              <w:rPr>
                <w:rFonts w:ascii="Times New Roman" w:hAnsi="Times New Roman"/>
                <w:bCs/>
                <w:sz w:val="28"/>
                <w:szCs w:val="28"/>
              </w:rPr>
              <w:t>896</w:t>
            </w:r>
          </w:p>
        </w:tc>
      </w:tr>
      <w:tr w:rsidR="00697FE6" w:rsidRPr="0098514A" w14:paraId="0DC87413" w14:textId="77777777" w:rsidTr="00697FE6">
        <w:trPr>
          <w:trHeight w:val="592"/>
        </w:trPr>
        <w:tc>
          <w:tcPr>
            <w:tcW w:w="425" w:type="dxa"/>
            <w:vMerge/>
            <w:tcBorders>
              <w:top w:val="single" w:sz="8" w:space="0" w:color="000000"/>
              <w:left w:val="single" w:sz="8" w:space="0" w:color="000000"/>
              <w:bottom w:val="single" w:sz="8" w:space="0" w:color="000000"/>
              <w:right w:val="single" w:sz="8" w:space="0" w:color="000000"/>
            </w:tcBorders>
            <w:vAlign w:val="center"/>
            <w:hideMark/>
          </w:tcPr>
          <w:p w14:paraId="17BF62AF" w14:textId="77777777" w:rsidR="00697FE6" w:rsidRPr="0098514A" w:rsidRDefault="00697FE6" w:rsidP="00697FE6">
            <w:pPr>
              <w:adjustRightInd w:val="0"/>
              <w:ind w:firstLine="567"/>
              <w:jc w:val="center"/>
              <w:textAlignment w:val="baseline"/>
              <w:rPr>
                <w:rFonts w:ascii="Times New Roman" w:hAnsi="Times New Roman"/>
                <w:i/>
                <w:sz w:val="28"/>
                <w:szCs w:val="28"/>
              </w:rPr>
            </w:pPr>
          </w:p>
        </w:tc>
        <w:tc>
          <w:tcPr>
            <w:tcW w:w="1702" w:type="dxa"/>
            <w:vMerge/>
            <w:tcBorders>
              <w:top w:val="single" w:sz="8" w:space="0" w:color="000000"/>
              <w:left w:val="single" w:sz="8" w:space="0" w:color="000000"/>
              <w:bottom w:val="single" w:sz="8" w:space="0" w:color="000000"/>
              <w:right w:val="single" w:sz="8" w:space="0" w:color="000000"/>
            </w:tcBorders>
            <w:vAlign w:val="center"/>
            <w:hideMark/>
          </w:tcPr>
          <w:p w14:paraId="24399C2F" w14:textId="77777777" w:rsidR="00697FE6" w:rsidRPr="0098514A" w:rsidRDefault="00697FE6" w:rsidP="00697FE6">
            <w:pPr>
              <w:adjustRightInd w:val="0"/>
              <w:jc w:val="center"/>
              <w:textAlignment w:val="baseline"/>
              <w:rPr>
                <w:rFonts w:ascii="Times New Roman" w:hAnsi="Times New Roman"/>
                <w:sz w:val="28"/>
                <w:szCs w:val="28"/>
              </w:rPr>
            </w:pP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1296AED" w14:textId="77777777" w:rsidR="00697FE6" w:rsidRPr="0098514A" w:rsidRDefault="00697FE6" w:rsidP="00697FE6">
            <w:pPr>
              <w:adjustRightInd w:val="0"/>
              <w:ind w:firstLine="175"/>
              <w:jc w:val="center"/>
              <w:textAlignment w:val="baseline"/>
              <w:rPr>
                <w:rFonts w:ascii="Times New Roman" w:hAnsi="Times New Roman"/>
                <w:sz w:val="28"/>
                <w:szCs w:val="28"/>
              </w:rPr>
            </w:pPr>
            <w:r w:rsidRPr="0098514A">
              <w:rPr>
                <w:rFonts w:ascii="Times New Roman" w:hAnsi="Times New Roman"/>
                <w:bCs/>
                <w:sz w:val="28"/>
                <w:szCs w:val="28"/>
              </w:rPr>
              <w:t>Веточки с листьями</w:t>
            </w:r>
          </w:p>
        </w:tc>
        <w:tc>
          <w:tcPr>
            <w:tcW w:w="993" w:type="dxa"/>
            <w:vMerge/>
            <w:tcBorders>
              <w:top w:val="single" w:sz="8" w:space="0" w:color="000000"/>
              <w:left w:val="single" w:sz="8" w:space="0" w:color="000000"/>
              <w:bottom w:val="single" w:sz="8" w:space="0" w:color="000000"/>
              <w:right w:val="single" w:sz="8" w:space="0" w:color="000000"/>
            </w:tcBorders>
            <w:vAlign w:val="center"/>
            <w:hideMark/>
          </w:tcPr>
          <w:p w14:paraId="3CF7D440" w14:textId="77777777" w:rsidR="00697FE6" w:rsidRPr="0098514A" w:rsidRDefault="00697FE6" w:rsidP="00697FE6">
            <w:pPr>
              <w:adjustRightInd w:val="0"/>
              <w:ind w:firstLine="567"/>
              <w:jc w:val="center"/>
              <w:textAlignment w:val="baseline"/>
              <w:rPr>
                <w:rFonts w:ascii="Times New Roman" w:hAnsi="Times New Roman"/>
                <w:sz w:val="28"/>
                <w:szCs w:val="28"/>
              </w:rPr>
            </w:pP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A96600A" w14:textId="77777777" w:rsidR="00697FE6" w:rsidRPr="0098514A" w:rsidRDefault="00697FE6" w:rsidP="00697FE6">
            <w:pPr>
              <w:adjustRightInd w:val="0"/>
              <w:jc w:val="center"/>
              <w:textAlignment w:val="baseline"/>
              <w:rPr>
                <w:rFonts w:ascii="Times New Roman" w:hAnsi="Times New Roman"/>
                <w:sz w:val="28"/>
                <w:szCs w:val="28"/>
              </w:rPr>
            </w:pPr>
            <w:r w:rsidRPr="0098514A">
              <w:rPr>
                <w:rFonts w:ascii="Times New Roman" w:hAnsi="Times New Roman"/>
                <w:bCs/>
                <w:sz w:val="28"/>
                <w:szCs w:val="28"/>
              </w:rPr>
              <w:t>5530±312</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5EF095E" w14:textId="77777777" w:rsidR="00697FE6" w:rsidRPr="0098514A" w:rsidRDefault="00697FE6" w:rsidP="00697FE6">
            <w:pPr>
              <w:adjustRightInd w:val="0"/>
              <w:jc w:val="center"/>
              <w:textAlignment w:val="baseline"/>
              <w:rPr>
                <w:rFonts w:ascii="Times New Roman" w:hAnsi="Times New Roman"/>
                <w:sz w:val="28"/>
                <w:szCs w:val="28"/>
              </w:rPr>
            </w:pPr>
            <w:r w:rsidRPr="0098514A">
              <w:rPr>
                <w:rFonts w:ascii="Times New Roman" w:hAnsi="Times New Roman"/>
                <w:bCs/>
                <w:sz w:val="28"/>
                <w:szCs w:val="28"/>
              </w:rPr>
              <w:t>19355</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E473BA7" w14:textId="77777777" w:rsidR="00697FE6" w:rsidRPr="0098514A" w:rsidRDefault="00697FE6" w:rsidP="00697FE6">
            <w:pPr>
              <w:adjustRightInd w:val="0"/>
              <w:ind w:firstLine="567"/>
              <w:jc w:val="center"/>
              <w:textAlignment w:val="baseline"/>
              <w:rPr>
                <w:rFonts w:ascii="Times New Roman" w:hAnsi="Times New Roman"/>
                <w:sz w:val="28"/>
                <w:szCs w:val="28"/>
              </w:rPr>
            </w:pPr>
            <w:r w:rsidRPr="0098514A">
              <w:rPr>
                <w:rFonts w:ascii="Times New Roman" w:hAnsi="Times New Roman"/>
                <w:bCs/>
                <w:sz w:val="28"/>
                <w:szCs w:val="28"/>
              </w:rPr>
              <w:t>3871</w:t>
            </w:r>
          </w:p>
        </w:tc>
      </w:tr>
      <w:tr w:rsidR="00697FE6" w:rsidRPr="0098514A" w14:paraId="3C85F785" w14:textId="77777777" w:rsidTr="00697FE6">
        <w:trPr>
          <w:trHeight w:val="403"/>
        </w:trPr>
        <w:tc>
          <w:tcPr>
            <w:tcW w:w="42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E19C0DC" w14:textId="77777777" w:rsidR="00697FE6" w:rsidRPr="0098514A" w:rsidRDefault="00697FE6" w:rsidP="00697FE6">
            <w:pPr>
              <w:adjustRightInd w:val="0"/>
              <w:ind w:firstLine="567"/>
              <w:jc w:val="center"/>
              <w:textAlignment w:val="baseline"/>
              <w:rPr>
                <w:rFonts w:ascii="Times New Roman" w:hAnsi="Times New Roman"/>
                <w:i/>
                <w:sz w:val="28"/>
                <w:szCs w:val="28"/>
              </w:rPr>
            </w:pPr>
          </w:p>
        </w:tc>
        <w:tc>
          <w:tcPr>
            <w:tcW w:w="170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D08AE76" w14:textId="77777777" w:rsidR="00697FE6" w:rsidRPr="0098514A" w:rsidRDefault="00697FE6" w:rsidP="00697FE6">
            <w:pPr>
              <w:adjustRightInd w:val="0"/>
              <w:jc w:val="center"/>
              <w:textAlignment w:val="baseline"/>
              <w:rPr>
                <w:rFonts w:ascii="Times New Roman" w:hAnsi="Times New Roman"/>
                <w:sz w:val="28"/>
                <w:szCs w:val="28"/>
              </w:rPr>
            </w:pPr>
            <w:r w:rsidRPr="0098514A">
              <w:rPr>
                <w:rFonts w:ascii="Times New Roman" w:hAnsi="Times New Roman"/>
                <w:bCs/>
                <w:sz w:val="28"/>
                <w:szCs w:val="28"/>
              </w:rPr>
              <w:t>Итого</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119A5FA" w14:textId="77777777" w:rsidR="00697FE6" w:rsidRPr="0098514A" w:rsidRDefault="00697FE6" w:rsidP="00697FE6">
            <w:pPr>
              <w:adjustRightInd w:val="0"/>
              <w:ind w:firstLine="175"/>
              <w:jc w:val="center"/>
              <w:textAlignment w:val="baseline"/>
              <w:rPr>
                <w:rFonts w:ascii="Times New Roman" w:hAnsi="Times New Roman"/>
                <w:sz w:val="28"/>
                <w:szCs w:val="28"/>
              </w:rPr>
            </w:pPr>
            <w:r w:rsidRPr="0098514A">
              <w:rPr>
                <w:rFonts w:ascii="Times New Roman" w:hAnsi="Times New Roman"/>
                <w:bCs/>
                <w:sz w:val="28"/>
                <w:szCs w:val="28"/>
              </w:rPr>
              <w:t>Плоды</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001621C" w14:textId="77777777" w:rsidR="00697FE6" w:rsidRPr="0098514A" w:rsidRDefault="00697FE6" w:rsidP="00697FE6">
            <w:pPr>
              <w:adjustRightInd w:val="0"/>
              <w:ind w:firstLine="567"/>
              <w:jc w:val="center"/>
              <w:textAlignment w:val="baseline"/>
              <w:rPr>
                <w:rFonts w:ascii="Times New Roman" w:hAnsi="Times New Roman"/>
                <w:sz w:val="28"/>
                <w:szCs w:val="28"/>
              </w:rPr>
            </w:pP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01D6A11" w14:textId="77777777" w:rsidR="00697FE6" w:rsidRPr="0098514A" w:rsidRDefault="00697FE6" w:rsidP="00697FE6">
            <w:pPr>
              <w:adjustRightInd w:val="0"/>
              <w:ind w:firstLine="567"/>
              <w:jc w:val="center"/>
              <w:textAlignment w:val="baseline"/>
              <w:rPr>
                <w:rFonts w:ascii="Times New Roman" w:hAnsi="Times New Roman"/>
                <w:sz w:val="28"/>
                <w:szCs w:val="28"/>
              </w:rPr>
            </w:pP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37AFA3A" w14:textId="77777777" w:rsidR="00697FE6" w:rsidRPr="0098514A" w:rsidRDefault="00697FE6" w:rsidP="00697FE6">
            <w:pPr>
              <w:adjustRightInd w:val="0"/>
              <w:jc w:val="center"/>
              <w:textAlignment w:val="baseline"/>
              <w:rPr>
                <w:rFonts w:ascii="Times New Roman" w:hAnsi="Times New Roman"/>
                <w:sz w:val="28"/>
                <w:szCs w:val="28"/>
              </w:rPr>
            </w:pPr>
            <w:r w:rsidRPr="0098514A">
              <w:rPr>
                <w:rFonts w:ascii="Times New Roman" w:hAnsi="Times New Roman"/>
                <w:bCs/>
                <w:sz w:val="28"/>
                <w:szCs w:val="28"/>
              </w:rPr>
              <w:t>6188,6</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FDE418F" w14:textId="77777777" w:rsidR="00697FE6" w:rsidRPr="0098514A" w:rsidRDefault="00697FE6" w:rsidP="00697FE6">
            <w:pPr>
              <w:adjustRightInd w:val="0"/>
              <w:ind w:firstLine="567"/>
              <w:jc w:val="center"/>
              <w:textAlignment w:val="baseline"/>
              <w:rPr>
                <w:rFonts w:ascii="Times New Roman" w:hAnsi="Times New Roman"/>
                <w:sz w:val="28"/>
                <w:szCs w:val="28"/>
              </w:rPr>
            </w:pPr>
            <w:r w:rsidRPr="0098514A">
              <w:rPr>
                <w:rFonts w:ascii="Times New Roman" w:hAnsi="Times New Roman"/>
                <w:bCs/>
                <w:sz w:val="28"/>
                <w:szCs w:val="28"/>
              </w:rPr>
              <w:t>3094,3</w:t>
            </w:r>
          </w:p>
        </w:tc>
      </w:tr>
      <w:tr w:rsidR="00697FE6" w:rsidRPr="0098514A" w14:paraId="3E878FF6" w14:textId="77777777" w:rsidTr="00697FE6">
        <w:trPr>
          <w:trHeight w:val="538"/>
        </w:trPr>
        <w:tc>
          <w:tcPr>
            <w:tcW w:w="425" w:type="dxa"/>
            <w:vMerge/>
            <w:tcBorders>
              <w:top w:val="single" w:sz="8" w:space="0" w:color="000000"/>
              <w:left w:val="single" w:sz="8" w:space="0" w:color="000000"/>
              <w:bottom w:val="single" w:sz="8" w:space="0" w:color="000000"/>
              <w:right w:val="single" w:sz="8" w:space="0" w:color="000000"/>
            </w:tcBorders>
            <w:vAlign w:val="center"/>
            <w:hideMark/>
          </w:tcPr>
          <w:p w14:paraId="7A758ACB" w14:textId="77777777" w:rsidR="00697FE6" w:rsidRPr="0098514A" w:rsidRDefault="00697FE6" w:rsidP="00697FE6">
            <w:pPr>
              <w:adjustRightInd w:val="0"/>
              <w:ind w:firstLine="567"/>
              <w:jc w:val="center"/>
              <w:textAlignment w:val="baseline"/>
              <w:rPr>
                <w:rFonts w:ascii="Times New Roman" w:hAnsi="Times New Roman"/>
                <w:i/>
                <w:sz w:val="28"/>
                <w:szCs w:val="28"/>
              </w:rPr>
            </w:pPr>
          </w:p>
        </w:tc>
        <w:tc>
          <w:tcPr>
            <w:tcW w:w="1702" w:type="dxa"/>
            <w:vMerge/>
            <w:tcBorders>
              <w:top w:val="single" w:sz="8" w:space="0" w:color="000000"/>
              <w:left w:val="single" w:sz="8" w:space="0" w:color="000000"/>
              <w:bottom w:val="single" w:sz="8" w:space="0" w:color="000000"/>
              <w:right w:val="single" w:sz="8" w:space="0" w:color="000000"/>
            </w:tcBorders>
            <w:vAlign w:val="center"/>
            <w:hideMark/>
          </w:tcPr>
          <w:p w14:paraId="0A5A9A04" w14:textId="77777777" w:rsidR="00697FE6" w:rsidRPr="0098514A" w:rsidRDefault="00697FE6" w:rsidP="00697FE6">
            <w:pPr>
              <w:adjustRightInd w:val="0"/>
              <w:ind w:firstLine="567"/>
              <w:jc w:val="center"/>
              <w:textAlignment w:val="baseline"/>
              <w:rPr>
                <w:rFonts w:ascii="Times New Roman" w:hAnsi="Times New Roman"/>
                <w:sz w:val="28"/>
                <w:szCs w:val="28"/>
              </w:rPr>
            </w:pP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0D34021" w14:textId="77777777" w:rsidR="00697FE6" w:rsidRPr="0098514A" w:rsidRDefault="00697FE6" w:rsidP="00697FE6">
            <w:pPr>
              <w:adjustRightInd w:val="0"/>
              <w:ind w:firstLine="175"/>
              <w:jc w:val="center"/>
              <w:textAlignment w:val="baseline"/>
              <w:rPr>
                <w:rFonts w:ascii="Times New Roman" w:hAnsi="Times New Roman"/>
                <w:sz w:val="28"/>
                <w:szCs w:val="28"/>
              </w:rPr>
            </w:pPr>
            <w:r w:rsidRPr="0098514A">
              <w:rPr>
                <w:rFonts w:ascii="Times New Roman" w:hAnsi="Times New Roman"/>
                <w:bCs/>
                <w:sz w:val="28"/>
                <w:szCs w:val="28"/>
              </w:rPr>
              <w:t>Веточки с листьями</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3500010" w14:textId="77777777" w:rsidR="00697FE6" w:rsidRPr="0098514A" w:rsidRDefault="00697FE6" w:rsidP="00697FE6">
            <w:pPr>
              <w:adjustRightInd w:val="0"/>
              <w:ind w:firstLine="567"/>
              <w:jc w:val="center"/>
              <w:textAlignment w:val="baseline"/>
              <w:rPr>
                <w:rFonts w:ascii="Times New Roman" w:hAnsi="Times New Roman"/>
                <w:sz w:val="28"/>
                <w:szCs w:val="28"/>
              </w:rPr>
            </w:pP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F1F49FE" w14:textId="77777777" w:rsidR="00697FE6" w:rsidRPr="0098514A" w:rsidRDefault="00697FE6" w:rsidP="00697FE6">
            <w:pPr>
              <w:adjustRightInd w:val="0"/>
              <w:ind w:firstLine="567"/>
              <w:jc w:val="center"/>
              <w:textAlignment w:val="baseline"/>
              <w:rPr>
                <w:rFonts w:ascii="Times New Roman" w:hAnsi="Times New Roman"/>
                <w:sz w:val="28"/>
                <w:szCs w:val="28"/>
              </w:rPr>
            </w:pP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E66697F" w14:textId="77777777" w:rsidR="00697FE6" w:rsidRPr="0098514A" w:rsidRDefault="00697FE6" w:rsidP="00697FE6">
            <w:pPr>
              <w:pStyle w:val="1"/>
              <w:spacing w:before="0"/>
              <w:jc w:val="center"/>
              <w:rPr>
                <w:rFonts w:ascii="Times New Roman" w:hAnsi="Times New Roman" w:cs="Times New Roman"/>
                <w:sz w:val="28"/>
                <w:szCs w:val="28"/>
              </w:rPr>
            </w:pPr>
            <w:r w:rsidRPr="0098514A">
              <w:rPr>
                <w:rFonts w:ascii="Times New Roman" w:hAnsi="Times New Roman" w:cs="Times New Roman"/>
                <w:color w:val="auto"/>
                <w:sz w:val="28"/>
                <w:szCs w:val="28"/>
              </w:rPr>
              <w:t>71279</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9E9E6E8" w14:textId="77777777" w:rsidR="00697FE6" w:rsidRPr="0098514A" w:rsidRDefault="00697FE6" w:rsidP="00697FE6">
            <w:pPr>
              <w:adjustRightInd w:val="0"/>
              <w:ind w:firstLine="567"/>
              <w:jc w:val="center"/>
              <w:textAlignment w:val="baseline"/>
              <w:rPr>
                <w:rFonts w:ascii="Times New Roman" w:hAnsi="Times New Roman"/>
                <w:bCs/>
                <w:sz w:val="28"/>
                <w:szCs w:val="28"/>
              </w:rPr>
            </w:pPr>
          </w:p>
          <w:p w14:paraId="0D4C2DD9" w14:textId="77777777" w:rsidR="00697FE6" w:rsidRPr="0098514A" w:rsidRDefault="00697FE6" w:rsidP="00697FE6">
            <w:pPr>
              <w:adjustRightInd w:val="0"/>
              <w:ind w:firstLine="567"/>
              <w:jc w:val="center"/>
              <w:textAlignment w:val="baseline"/>
              <w:rPr>
                <w:rFonts w:ascii="Times New Roman" w:hAnsi="Times New Roman"/>
                <w:sz w:val="28"/>
                <w:szCs w:val="28"/>
              </w:rPr>
            </w:pPr>
            <w:r w:rsidRPr="0098514A">
              <w:rPr>
                <w:rFonts w:ascii="Times New Roman" w:hAnsi="Times New Roman"/>
                <w:bCs/>
                <w:sz w:val="28"/>
                <w:szCs w:val="28"/>
              </w:rPr>
              <w:t>14255,8</w:t>
            </w:r>
          </w:p>
        </w:tc>
      </w:tr>
    </w:tbl>
    <w:p w14:paraId="71AA97B2" w14:textId="77777777" w:rsidR="00697FE6" w:rsidRPr="0098514A" w:rsidRDefault="00697FE6" w:rsidP="00697FE6">
      <w:pPr>
        <w:ind w:firstLine="567"/>
        <w:jc w:val="center"/>
        <w:rPr>
          <w:rFonts w:ascii="Times New Roman" w:hAnsi="Times New Roman"/>
          <w:i/>
          <w:sz w:val="28"/>
          <w:szCs w:val="28"/>
        </w:rPr>
      </w:pPr>
    </w:p>
    <w:p w14:paraId="388A84DF" w14:textId="77777777" w:rsidR="00697FE6" w:rsidRPr="0098514A" w:rsidRDefault="00697FE6" w:rsidP="00697FE6">
      <w:pPr>
        <w:ind w:firstLine="567"/>
        <w:jc w:val="center"/>
        <w:rPr>
          <w:rFonts w:ascii="Times New Roman" w:eastAsia="TimesNewRomanPSMT" w:hAnsi="Times New Roman"/>
          <w:b/>
          <w:sz w:val="28"/>
          <w:szCs w:val="28"/>
        </w:rPr>
      </w:pPr>
      <w:r w:rsidRPr="00DB23C0">
        <w:rPr>
          <w:rFonts w:ascii="Times New Roman" w:hAnsi="Times New Roman"/>
          <w:noProof/>
          <w:sz w:val="28"/>
          <w:szCs w:val="28"/>
          <w:lang w:eastAsia="ru-RU"/>
        </w:rPr>
        <w:drawing>
          <wp:inline distT="0" distB="0" distL="0" distR="0" wp14:anchorId="34DFDDFD" wp14:editId="0B541273">
            <wp:extent cx="5295900" cy="3190875"/>
            <wp:effectExtent l="0" t="0" r="0" b="9525"/>
            <wp:docPr id="34" name="Рисунок 34" descr="C:\Users\User\Desktop\Карта Казахстана 2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Карта Казахстана 2023.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96692" cy="3191352"/>
                    </a:xfrm>
                    <a:prstGeom prst="rect">
                      <a:avLst/>
                    </a:prstGeom>
                    <a:noFill/>
                    <a:ln>
                      <a:noFill/>
                    </a:ln>
                  </pic:spPr>
                </pic:pic>
              </a:graphicData>
            </a:graphic>
          </wp:inline>
        </w:drawing>
      </w:r>
    </w:p>
    <w:p w14:paraId="35182692" w14:textId="77777777" w:rsidR="00697FE6" w:rsidRPr="0098514A" w:rsidRDefault="00697FE6" w:rsidP="00697FE6">
      <w:pPr>
        <w:ind w:firstLine="567"/>
        <w:jc w:val="both"/>
        <w:rPr>
          <w:rFonts w:ascii="Times New Roman" w:eastAsia="TimesNewRomanPSMT" w:hAnsi="Times New Roman"/>
          <w:b/>
          <w:sz w:val="28"/>
          <w:szCs w:val="28"/>
        </w:rPr>
      </w:pPr>
    </w:p>
    <w:p w14:paraId="7A8C746B" w14:textId="77777777" w:rsidR="00697FE6" w:rsidRPr="0098514A" w:rsidRDefault="00697FE6" w:rsidP="00697FE6">
      <w:pPr>
        <w:ind w:firstLine="567"/>
        <w:jc w:val="center"/>
        <w:rPr>
          <w:rFonts w:ascii="Times New Roman" w:hAnsi="Times New Roman"/>
          <w:sz w:val="28"/>
          <w:szCs w:val="28"/>
        </w:rPr>
      </w:pPr>
      <w:r w:rsidRPr="0098514A">
        <w:rPr>
          <w:rFonts w:ascii="Times New Roman" w:hAnsi="Times New Roman"/>
          <w:bCs/>
          <w:sz w:val="28"/>
          <w:szCs w:val="28"/>
        </w:rPr>
        <w:t xml:space="preserve">Рисунок 4 - Распространение сырья </w:t>
      </w:r>
      <w:r w:rsidRPr="0098514A">
        <w:rPr>
          <w:rFonts w:ascii="Times New Roman" w:hAnsi="Times New Roman"/>
          <w:bCs/>
          <w:i/>
          <w:iCs/>
          <w:sz w:val="28"/>
          <w:szCs w:val="28"/>
        </w:rPr>
        <w:t>Nitraria Schoberi</w:t>
      </w:r>
      <w:r w:rsidRPr="0098514A">
        <w:rPr>
          <w:rFonts w:ascii="Times New Roman" w:hAnsi="Times New Roman"/>
          <w:bCs/>
          <w:iCs/>
          <w:sz w:val="28"/>
          <w:szCs w:val="28"/>
        </w:rPr>
        <w:t xml:space="preserve"> </w:t>
      </w:r>
      <w:r w:rsidRPr="0098514A">
        <w:rPr>
          <w:rFonts w:ascii="Times New Roman" w:hAnsi="Times New Roman"/>
          <w:bCs/>
          <w:sz w:val="28"/>
          <w:szCs w:val="28"/>
        </w:rPr>
        <w:t>L.</w:t>
      </w:r>
    </w:p>
    <w:p w14:paraId="795B34B7" w14:textId="77777777" w:rsidR="00697FE6" w:rsidRDefault="00697FE6" w:rsidP="00697FE6">
      <w:pPr>
        <w:ind w:firstLine="567"/>
        <w:jc w:val="center"/>
        <w:rPr>
          <w:rFonts w:ascii="Times New Roman" w:hAnsi="Times New Roman"/>
          <w:sz w:val="28"/>
          <w:szCs w:val="28"/>
        </w:rPr>
      </w:pPr>
      <w:r w:rsidRPr="0098514A">
        <w:rPr>
          <w:rFonts w:ascii="Times New Roman" w:hAnsi="Times New Roman"/>
          <w:sz w:val="28"/>
          <w:szCs w:val="28"/>
        </w:rPr>
        <w:t>(N 50°18069′; E 72°90964′)</w:t>
      </w:r>
    </w:p>
    <w:p w14:paraId="3B023675" w14:textId="77777777" w:rsidR="009D7FF4" w:rsidRDefault="009D7FF4" w:rsidP="00697FE6">
      <w:pPr>
        <w:ind w:firstLine="567"/>
        <w:jc w:val="center"/>
        <w:rPr>
          <w:rFonts w:ascii="Times New Roman" w:hAnsi="Times New Roman"/>
          <w:sz w:val="28"/>
          <w:szCs w:val="28"/>
        </w:rPr>
      </w:pPr>
    </w:p>
    <w:p w14:paraId="5EF00895"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t>Исследуемый вид произрастает</w:t>
      </w:r>
      <w:r w:rsidRPr="0098514A">
        <w:rPr>
          <w:rFonts w:ascii="Times New Roman" w:hAnsi="Times New Roman"/>
          <w:sz w:val="28"/>
          <w:szCs w:val="28"/>
        </w:rPr>
        <w:t xml:space="preserve"> </w:t>
      </w:r>
      <w:r>
        <w:rPr>
          <w:rFonts w:ascii="Times New Roman" w:hAnsi="Times New Roman"/>
          <w:sz w:val="28"/>
          <w:szCs w:val="28"/>
        </w:rPr>
        <w:t>в долине реки Шидерты (</w:t>
      </w:r>
      <w:r w:rsidRPr="0098514A">
        <w:rPr>
          <w:rFonts w:ascii="Times New Roman" w:hAnsi="Times New Roman"/>
          <w:sz w:val="28"/>
          <w:szCs w:val="28"/>
        </w:rPr>
        <w:t xml:space="preserve">рисунок 5) в составе кермеково-селитрянково-тростникового сообщества, которое </w:t>
      </w:r>
      <w:r w:rsidRPr="0098514A">
        <w:rPr>
          <w:rFonts w:ascii="Times New Roman" w:hAnsi="Times New Roman"/>
          <w:sz w:val="28"/>
          <w:szCs w:val="28"/>
        </w:rPr>
        <w:lastRenderedPageBreak/>
        <w:t>приурочено к</w:t>
      </w:r>
      <w:r>
        <w:rPr>
          <w:rFonts w:ascii="Times New Roman" w:hAnsi="Times New Roman"/>
          <w:sz w:val="28"/>
          <w:szCs w:val="28"/>
        </w:rPr>
        <w:t xml:space="preserve"> равнинным участкам вдоль</w:t>
      </w:r>
      <w:r w:rsidRPr="0098514A">
        <w:rPr>
          <w:rFonts w:ascii="Times New Roman" w:hAnsi="Times New Roman"/>
          <w:sz w:val="28"/>
          <w:szCs w:val="28"/>
        </w:rPr>
        <w:t xml:space="preserve"> водохранилища гидроузла № 11. Размеры кустов более компактные, олиственность более высокая. По соотношению возрастного состава популяцию можно характеризовать</w:t>
      </w:r>
      <w:r>
        <w:rPr>
          <w:rFonts w:ascii="Times New Roman" w:hAnsi="Times New Roman"/>
          <w:sz w:val="28"/>
          <w:szCs w:val="28"/>
        </w:rPr>
        <w:t>,</w:t>
      </w:r>
      <w:r w:rsidRPr="0098514A">
        <w:rPr>
          <w:rFonts w:ascii="Times New Roman" w:hAnsi="Times New Roman"/>
          <w:sz w:val="28"/>
          <w:szCs w:val="28"/>
        </w:rPr>
        <w:t xml:space="preserve"> как средневозрастную устойчивую. </w:t>
      </w:r>
    </w:p>
    <w:p w14:paraId="3986336A" w14:textId="77777777" w:rsidR="00697FE6" w:rsidRPr="0098514A" w:rsidRDefault="00697FE6" w:rsidP="00697FE6">
      <w:pPr>
        <w:ind w:firstLine="567"/>
        <w:jc w:val="center"/>
        <w:rPr>
          <w:rFonts w:ascii="Times New Roman" w:hAnsi="Times New Roman"/>
          <w:sz w:val="28"/>
          <w:szCs w:val="28"/>
        </w:rPr>
      </w:pPr>
    </w:p>
    <w:p w14:paraId="6C6F49F0" w14:textId="77777777" w:rsidR="00697FE6" w:rsidRPr="0098514A" w:rsidRDefault="00697FE6" w:rsidP="00697FE6">
      <w:pPr>
        <w:ind w:firstLine="567"/>
        <w:jc w:val="center"/>
        <w:rPr>
          <w:rFonts w:ascii="Times New Roman" w:eastAsia="TimesNewRomanPSMT" w:hAnsi="Times New Roman"/>
          <w:b/>
          <w:sz w:val="28"/>
          <w:szCs w:val="28"/>
        </w:rPr>
      </w:pPr>
      <w:r w:rsidRPr="0098514A">
        <w:rPr>
          <w:rFonts w:ascii="Times New Roman" w:hAnsi="Times New Roman"/>
          <w:noProof/>
          <w:sz w:val="28"/>
          <w:szCs w:val="28"/>
          <w:lang w:eastAsia="ru-RU"/>
        </w:rPr>
        <w:drawing>
          <wp:inline distT="0" distB="0" distL="0" distR="0" wp14:anchorId="33546998" wp14:editId="4863BF50">
            <wp:extent cx="3619500" cy="2733675"/>
            <wp:effectExtent l="0" t="0" r="0" b="952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19500" cy="2733675"/>
                    </a:xfrm>
                    <a:prstGeom prst="rect">
                      <a:avLst/>
                    </a:prstGeom>
                    <a:noFill/>
                    <a:ln>
                      <a:noFill/>
                    </a:ln>
                  </pic:spPr>
                </pic:pic>
              </a:graphicData>
            </a:graphic>
          </wp:inline>
        </w:drawing>
      </w:r>
    </w:p>
    <w:p w14:paraId="047473A1" w14:textId="77777777" w:rsidR="00697FE6" w:rsidRPr="0098514A" w:rsidRDefault="00697FE6" w:rsidP="00697FE6">
      <w:pPr>
        <w:ind w:firstLine="567"/>
        <w:jc w:val="both"/>
        <w:rPr>
          <w:rFonts w:ascii="Times New Roman" w:hAnsi="Times New Roman"/>
          <w:sz w:val="28"/>
          <w:szCs w:val="28"/>
        </w:rPr>
      </w:pPr>
    </w:p>
    <w:p w14:paraId="02848949" w14:textId="77777777" w:rsidR="00697FE6" w:rsidRPr="0098514A" w:rsidRDefault="00697FE6" w:rsidP="00697FE6">
      <w:pPr>
        <w:rPr>
          <w:rFonts w:ascii="Times New Roman" w:hAnsi="Times New Roman"/>
          <w:sz w:val="28"/>
          <w:szCs w:val="28"/>
        </w:rPr>
      </w:pPr>
      <w:r>
        <w:rPr>
          <w:rFonts w:ascii="Times New Roman" w:hAnsi="Times New Roman"/>
          <w:sz w:val="28"/>
          <w:szCs w:val="28"/>
        </w:rPr>
        <w:t xml:space="preserve">Рисунок 5 – </w:t>
      </w:r>
      <w:proofErr w:type="gramStart"/>
      <w:r>
        <w:rPr>
          <w:rFonts w:ascii="Times New Roman" w:hAnsi="Times New Roman"/>
          <w:sz w:val="28"/>
          <w:szCs w:val="28"/>
        </w:rPr>
        <w:t>Средне-</w:t>
      </w:r>
      <w:r w:rsidRPr="0098514A">
        <w:rPr>
          <w:rFonts w:ascii="Times New Roman" w:hAnsi="Times New Roman"/>
          <w:sz w:val="28"/>
          <w:szCs w:val="28"/>
        </w:rPr>
        <w:t>возрастные</w:t>
      </w:r>
      <w:proofErr w:type="gramEnd"/>
      <w:r w:rsidRPr="0098514A">
        <w:rPr>
          <w:rFonts w:ascii="Times New Roman" w:hAnsi="Times New Roman"/>
          <w:sz w:val="28"/>
          <w:szCs w:val="28"/>
        </w:rPr>
        <w:t xml:space="preserve"> генеративные растения селитрянки Шобера </w:t>
      </w:r>
    </w:p>
    <w:p w14:paraId="319365ED" w14:textId="77777777" w:rsidR="00697FE6" w:rsidRPr="0098514A" w:rsidRDefault="00697FE6" w:rsidP="00697FE6">
      <w:pPr>
        <w:jc w:val="center"/>
        <w:rPr>
          <w:rFonts w:ascii="Times New Roman" w:hAnsi="Times New Roman"/>
          <w:sz w:val="28"/>
          <w:szCs w:val="28"/>
        </w:rPr>
      </w:pPr>
      <w:r w:rsidRPr="0098514A">
        <w:rPr>
          <w:rFonts w:ascii="Times New Roman" w:hAnsi="Times New Roman"/>
          <w:sz w:val="28"/>
          <w:szCs w:val="28"/>
        </w:rPr>
        <w:t>в долине реки Шидерты</w:t>
      </w:r>
      <w:r>
        <w:rPr>
          <w:rFonts w:ascii="Times New Roman" w:hAnsi="Times New Roman"/>
          <w:sz w:val="28"/>
          <w:szCs w:val="28"/>
        </w:rPr>
        <w:t xml:space="preserve"> (рисунок автора)</w:t>
      </w:r>
    </w:p>
    <w:p w14:paraId="7EB9F59C" w14:textId="77777777" w:rsidR="00697FE6" w:rsidRPr="0098514A" w:rsidRDefault="00697FE6" w:rsidP="00697FE6">
      <w:pPr>
        <w:tabs>
          <w:tab w:val="left" w:pos="3975"/>
        </w:tabs>
        <w:ind w:firstLine="567"/>
        <w:jc w:val="both"/>
        <w:rPr>
          <w:rFonts w:ascii="Times New Roman" w:hAnsi="Times New Roman"/>
          <w:sz w:val="28"/>
          <w:szCs w:val="28"/>
        </w:rPr>
      </w:pPr>
      <w:r w:rsidRPr="0098514A">
        <w:rPr>
          <w:rFonts w:ascii="Times New Roman" w:hAnsi="Times New Roman"/>
          <w:sz w:val="28"/>
          <w:szCs w:val="28"/>
        </w:rPr>
        <w:tab/>
      </w:r>
    </w:p>
    <w:p w14:paraId="3F106193" w14:textId="77777777" w:rsidR="00697FE6" w:rsidRPr="0098514A" w:rsidRDefault="00697FE6" w:rsidP="00697FE6">
      <w:pPr>
        <w:jc w:val="both"/>
        <w:rPr>
          <w:rFonts w:ascii="Times New Roman" w:hAnsi="Times New Roman"/>
          <w:sz w:val="28"/>
          <w:szCs w:val="28"/>
        </w:rPr>
      </w:pPr>
      <w:r>
        <w:rPr>
          <w:rFonts w:ascii="Times New Roman" w:hAnsi="Times New Roman"/>
          <w:sz w:val="28"/>
          <w:szCs w:val="28"/>
        </w:rPr>
        <w:t xml:space="preserve">       </w:t>
      </w:r>
      <w:r w:rsidRPr="0098514A">
        <w:rPr>
          <w:rFonts w:ascii="Times New Roman" w:hAnsi="Times New Roman"/>
          <w:sz w:val="28"/>
          <w:szCs w:val="28"/>
        </w:rPr>
        <w:t>В летний и в осенний период осуществлены экспедиционные выезды и проведен сбор надземных</w:t>
      </w:r>
      <w:r>
        <w:rPr>
          <w:rFonts w:ascii="Times New Roman" w:hAnsi="Times New Roman"/>
          <w:sz w:val="28"/>
          <w:szCs w:val="28"/>
        </w:rPr>
        <w:t xml:space="preserve"> и подземных</w:t>
      </w:r>
      <w:r w:rsidRPr="0098514A">
        <w:rPr>
          <w:rFonts w:ascii="Times New Roman" w:hAnsi="Times New Roman"/>
          <w:sz w:val="28"/>
          <w:szCs w:val="28"/>
        </w:rPr>
        <w:t xml:space="preserve"> органов селитрянки Шобера в различных популяциях Центрального Казахстана (таблица 2).</w:t>
      </w:r>
    </w:p>
    <w:p w14:paraId="727C20A3" w14:textId="77777777" w:rsidR="00697FE6" w:rsidRPr="0098514A" w:rsidRDefault="00697FE6" w:rsidP="00697FE6">
      <w:pPr>
        <w:ind w:firstLine="567"/>
        <w:jc w:val="both"/>
        <w:rPr>
          <w:rFonts w:ascii="Times New Roman" w:hAnsi="Times New Roman"/>
          <w:sz w:val="28"/>
          <w:szCs w:val="28"/>
        </w:rPr>
      </w:pPr>
    </w:p>
    <w:p w14:paraId="1EFCFE0F" w14:textId="77777777" w:rsidR="00697FE6" w:rsidRPr="0098514A" w:rsidRDefault="00697FE6" w:rsidP="00697FE6">
      <w:pPr>
        <w:jc w:val="both"/>
        <w:rPr>
          <w:rFonts w:ascii="Times New Roman" w:hAnsi="Times New Roman"/>
          <w:sz w:val="28"/>
          <w:szCs w:val="28"/>
        </w:rPr>
      </w:pPr>
      <w:r w:rsidRPr="0098514A">
        <w:rPr>
          <w:rFonts w:ascii="Times New Roman" w:hAnsi="Times New Roman"/>
          <w:sz w:val="28"/>
          <w:szCs w:val="28"/>
        </w:rPr>
        <w:t>Таблица 2 – Показатели высоты и диаметра надземных органов селитрянки Шобера в различных популяциях Центрального Казахстана</w:t>
      </w:r>
    </w:p>
    <w:p w14:paraId="6AAB4E34" w14:textId="77777777" w:rsidR="00697FE6" w:rsidRPr="0098514A" w:rsidRDefault="00697FE6" w:rsidP="00697FE6">
      <w:pPr>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4212"/>
        <w:gridCol w:w="1363"/>
        <w:gridCol w:w="1506"/>
      </w:tblGrid>
      <w:tr w:rsidR="00697FE6" w:rsidRPr="0098514A" w14:paraId="0B35EDD9" w14:textId="77777777" w:rsidTr="00697FE6">
        <w:tc>
          <w:tcPr>
            <w:tcW w:w="2122" w:type="dxa"/>
            <w:shd w:val="clear" w:color="auto" w:fill="auto"/>
          </w:tcPr>
          <w:p w14:paraId="48E4090A" w14:textId="77777777" w:rsidR="00697FE6" w:rsidRPr="0098514A" w:rsidRDefault="00697FE6" w:rsidP="00697FE6">
            <w:pPr>
              <w:jc w:val="center"/>
              <w:rPr>
                <w:rFonts w:ascii="Times New Roman" w:hAnsi="Times New Roman"/>
                <w:sz w:val="28"/>
                <w:szCs w:val="28"/>
              </w:rPr>
            </w:pPr>
            <w:r w:rsidRPr="0098514A">
              <w:rPr>
                <w:rFonts w:ascii="Times New Roman" w:hAnsi="Times New Roman"/>
                <w:sz w:val="28"/>
                <w:szCs w:val="28"/>
              </w:rPr>
              <w:t>Название популяции</w:t>
            </w:r>
          </w:p>
        </w:tc>
        <w:tc>
          <w:tcPr>
            <w:tcW w:w="4212" w:type="dxa"/>
            <w:shd w:val="clear" w:color="auto" w:fill="auto"/>
          </w:tcPr>
          <w:p w14:paraId="6F3BB0E7" w14:textId="77777777" w:rsidR="00697FE6" w:rsidRPr="0098514A" w:rsidRDefault="00697FE6" w:rsidP="00697FE6">
            <w:pPr>
              <w:jc w:val="center"/>
              <w:rPr>
                <w:rFonts w:ascii="Times New Roman" w:hAnsi="Times New Roman"/>
                <w:sz w:val="28"/>
                <w:szCs w:val="28"/>
              </w:rPr>
            </w:pPr>
            <w:r w:rsidRPr="0098514A">
              <w:rPr>
                <w:rFonts w:ascii="Times New Roman" w:hAnsi="Times New Roman"/>
                <w:sz w:val="28"/>
                <w:szCs w:val="28"/>
              </w:rPr>
              <w:t>Местообитания</w:t>
            </w:r>
          </w:p>
        </w:tc>
        <w:tc>
          <w:tcPr>
            <w:tcW w:w="1363" w:type="dxa"/>
            <w:shd w:val="clear" w:color="auto" w:fill="auto"/>
          </w:tcPr>
          <w:p w14:paraId="5FFE79D0" w14:textId="77777777" w:rsidR="00697FE6" w:rsidRPr="0098514A" w:rsidRDefault="00697FE6" w:rsidP="00697FE6">
            <w:pPr>
              <w:jc w:val="center"/>
              <w:rPr>
                <w:rFonts w:ascii="Times New Roman" w:hAnsi="Times New Roman"/>
                <w:sz w:val="28"/>
                <w:szCs w:val="28"/>
              </w:rPr>
            </w:pPr>
            <w:r w:rsidRPr="0098514A">
              <w:rPr>
                <w:rFonts w:ascii="Times New Roman" w:hAnsi="Times New Roman"/>
                <w:sz w:val="28"/>
                <w:szCs w:val="28"/>
              </w:rPr>
              <w:t>Высота кустов, см</w:t>
            </w:r>
          </w:p>
        </w:tc>
        <w:tc>
          <w:tcPr>
            <w:tcW w:w="1506" w:type="dxa"/>
            <w:shd w:val="clear" w:color="auto" w:fill="auto"/>
          </w:tcPr>
          <w:p w14:paraId="40940FFB" w14:textId="77777777" w:rsidR="00697FE6" w:rsidRPr="0098514A" w:rsidRDefault="00697FE6" w:rsidP="00697FE6">
            <w:pPr>
              <w:jc w:val="center"/>
              <w:rPr>
                <w:rFonts w:ascii="Times New Roman" w:hAnsi="Times New Roman"/>
                <w:sz w:val="28"/>
                <w:szCs w:val="28"/>
              </w:rPr>
            </w:pPr>
            <w:r w:rsidRPr="0098514A">
              <w:rPr>
                <w:rFonts w:ascii="Times New Roman" w:hAnsi="Times New Roman"/>
                <w:sz w:val="28"/>
                <w:szCs w:val="28"/>
              </w:rPr>
              <w:t>Диаметр кустов, см</w:t>
            </w:r>
          </w:p>
        </w:tc>
      </w:tr>
      <w:tr w:rsidR="00697FE6" w:rsidRPr="0098514A" w14:paraId="589558CA" w14:textId="77777777" w:rsidTr="00697FE6">
        <w:tc>
          <w:tcPr>
            <w:tcW w:w="2122" w:type="dxa"/>
            <w:shd w:val="clear" w:color="auto" w:fill="auto"/>
          </w:tcPr>
          <w:p w14:paraId="2EF25342" w14:textId="77777777" w:rsidR="00697FE6" w:rsidRPr="0098514A" w:rsidRDefault="00697FE6" w:rsidP="00697FE6">
            <w:pPr>
              <w:jc w:val="both"/>
              <w:rPr>
                <w:rFonts w:ascii="Times New Roman" w:hAnsi="Times New Roman"/>
                <w:sz w:val="28"/>
                <w:szCs w:val="28"/>
              </w:rPr>
            </w:pPr>
            <w:r w:rsidRPr="0098514A">
              <w:rPr>
                <w:rFonts w:ascii="Times New Roman" w:hAnsi="Times New Roman"/>
                <w:sz w:val="28"/>
                <w:szCs w:val="28"/>
              </w:rPr>
              <w:t xml:space="preserve">Селитрянково-разнотравное </w:t>
            </w:r>
          </w:p>
        </w:tc>
        <w:tc>
          <w:tcPr>
            <w:tcW w:w="4212" w:type="dxa"/>
            <w:shd w:val="clear" w:color="auto" w:fill="auto"/>
          </w:tcPr>
          <w:p w14:paraId="2170D203" w14:textId="77777777" w:rsidR="00697FE6" w:rsidRPr="0098514A" w:rsidRDefault="00697FE6" w:rsidP="00697FE6">
            <w:pPr>
              <w:jc w:val="both"/>
              <w:rPr>
                <w:rFonts w:ascii="Times New Roman" w:hAnsi="Times New Roman"/>
                <w:sz w:val="28"/>
                <w:szCs w:val="28"/>
              </w:rPr>
            </w:pPr>
            <w:r w:rsidRPr="0098514A">
              <w:rPr>
                <w:rFonts w:ascii="Times New Roman" w:hAnsi="Times New Roman"/>
                <w:sz w:val="28"/>
                <w:szCs w:val="28"/>
              </w:rPr>
              <w:t>Долина р. Баймурза, Бухар-Жырауский р-н Карагандинской обл.  (</w:t>
            </w:r>
            <w:r w:rsidRPr="0098514A">
              <w:rPr>
                <w:rFonts w:ascii="Times New Roman" w:hAnsi="Times New Roman"/>
                <w:sz w:val="28"/>
                <w:szCs w:val="28"/>
                <w:lang w:val="en-US"/>
              </w:rPr>
              <w:t>N</w:t>
            </w:r>
            <w:r w:rsidRPr="0098514A">
              <w:rPr>
                <w:rFonts w:ascii="Times New Roman" w:hAnsi="Times New Roman"/>
                <w:sz w:val="28"/>
                <w:szCs w:val="28"/>
              </w:rPr>
              <w:t xml:space="preserve"> 50</w:t>
            </w:r>
            <w:r w:rsidRPr="0098514A">
              <w:rPr>
                <w:rFonts w:ascii="Times New Roman" w:hAnsi="Times New Roman"/>
                <w:sz w:val="28"/>
                <w:szCs w:val="28"/>
                <w:vertAlign w:val="superscript"/>
              </w:rPr>
              <w:t>0</w:t>
            </w:r>
            <w:r w:rsidRPr="0098514A">
              <w:rPr>
                <w:rFonts w:ascii="Times New Roman" w:hAnsi="Times New Roman"/>
                <w:sz w:val="28"/>
                <w:szCs w:val="28"/>
              </w:rPr>
              <w:t xml:space="preserve"> 10,811, Е 72</w:t>
            </w:r>
            <w:r w:rsidRPr="0098514A">
              <w:rPr>
                <w:rFonts w:ascii="Times New Roman" w:hAnsi="Times New Roman"/>
                <w:sz w:val="28"/>
                <w:szCs w:val="28"/>
                <w:vertAlign w:val="superscript"/>
              </w:rPr>
              <w:t>0</w:t>
            </w:r>
            <w:r w:rsidRPr="0098514A">
              <w:rPr>
                <w:rFonts w:ascii="Times New Roman" w:hAnsi="Times New Roman"/>
                <w:sz w:val="28"/>
                <w:szCs w:val="28"/>
              </w:rPr>
              <w:t xml:space="preserve"> 54,664, Н= 452 м)</w:t>
            </w:r>
          </w:p>
        </w:tc>
        <w:tc>
          <w:tcPr>
            <w:tcW w:w="1363" w:type="dxa"/>
            <w:shd w:val="clear" w:color="auto" w:fill="auto"/>
          </w:tcPr>
          <w:p w14:paraId="00357810" w14:textId="77777777" w:rsidR="00697FE6" w:rsidRPr="0098514A" w:rsidRDefault="00697FE6" w:rsidP="00697FE6">
            <w:pPr>
              <w:jc w:val="center"/>
              <w:rPr>
                <w:rFonts w:ascii="Times New Roman" w:hAnsi="Times New Roman"/>
                <w:sz w:val="28"/>
                <w:szCs w:val="28"/>
              </w:rPr>
            </w:pPr>
            <w:r w:rsidRPr="0098514A">
              <w:rPr>
                <w:rFonts w:ascii="Times New Roman" w:hAnsi="Times New Roman"/>
                <w:sz w:val="28"/>
                <w:szCs w:val="28"/>
              </w:rPr>
              <w:t>34-94</w:t>
            </w:r>
          </w:p>
        </w:tc>
        <w:tc>
          <w:tcPr>
            <w:tcW w:w="1506" w:type="dxa"/>
            <w:shd w:val="clear" w:color="auto" w:fill="auto"/>
          </w:tcPr>
          <w:p w14:paraId="1E4BAF6B" w14:textId="77777777" w:rsidR="00697FE6" w:rsidRPr="0098514A" w:rsidRDefault="00697FE6" w:rsidP="00697FE6">
            <w:pPr>
              <w:jc w:val="center"/>
              <w:rPr>
                <w:rFonts w:ascii="Times New Roman" w:hAnsi="Times New Roman"/>
                <w:sz w:val="28"/>
                <w:szCs w:val="28"/>
              </w:rPr>
            </w:pPr>
            <w:r w:rsidRPr="0098514A">
              <w:rPr>
                <w:rFonts w:ascii="Times New Roman" w:hAnsi="Times New Roman"/>
                <w:sz w:val="28"/>
                <w:szCs w:val="28"/>
              </w:rPr>
              <w:t>85-362</w:t>
            </w:r>
          </w:p>
        </w:tc>
      </w:tr>
      <w:tr w:rsidR="00697FE6" w:rsidRPr="0098514A" w14:paraId="1696A55A" w14:textId="77777777" w:rsidTr="00697FE6">
        <w:tc>
          <w:tcPr>
            <w:tcW w:w="2122" w:type="dxa"/>
            <w:shd w:val="clear" w:color="auto" w:fill="auto"/>
          </w:tcPr>
          <w:p w14:paraId="747C1918" w14:textId="77777777" w:rsidR="00697FE6" w:rsidRPr="0098514A" w:rsidRDefault="00697FE6" w:rsidP="00697FE6">
            <w:pPr>
              <w:jc w:val="both"/>
              <w:rPr>
                <w:rFonts w:ascii="Times New Roman" w:hAnsi="Times New Roman"/>
                <w:sz w:val="28"/>
                <w:szCs w:val="28"/>
              </w:rPr>
            </w:pPr>
            <w:r w:rsidRPr="0098514A">
              <w:rPr>
                <w:rFonts w:ascii="Times New Roman" w:hAnsi="Times New Roman"/>
                <w:sz w:val="28"/>
                <w:szCs w:val="28"/>
              </w:rPr>
              <w:t xml:space="preserve">Кермеково-селитрянково-тростниковое </w:t>
            </w:r>
          </w:p>
        </w:tc>
        <w:tc>
          <w:tcPr>
            <w:tcW w:w="4212" w:type="dxa"/>
            <w:shd w:val="clear" w:color="auto" w:fill="auto"/>
          </w:tcPr>
          <w:p w14:paraId="57DB9425" w14:textId="77777777" w:rsidR="00697FE6" w:rsidRPr="0098514A" w:rsidRDefault="00697FE6" w:rsidP="00697FE6">
            <w:pPr>
              <w:jc w:val="both"/>
              <w:rPr>
                <w:rFonts w:ascii="Times New Roman" w:hAnsi="Times New Roman"/>
                <w:sz w:val="28"/>
                <w:szCs w:val="28"/>
              </w:rPr>
            </w:pPr>
            <w:r w:rsidRPr="0098514A">
              <w:rPr>
                <w:rFonts w:ascii="Times New Roman" w:hAnsi="Times New Roman"/>
                <w:sz w:val="28"/>
                <w:szCs w:val="28"/>
              </w:rPr>
              <w:t>Долина р. Шидерты, Осакаровский р-н Карагандинской обл. (</w:t>
            </w:r>
            <w:r w:rsidRPr="0098514A">
              <w:rPr>
                <w:rFonts w:ascii="Times New Roman" w:hAnsi="Times New Roman"/>
                <w:sz w:val="28"/>
                <w:szCs w:val="28"/>
                <w:lang w:val="en-US"/>
              </w:rPr>
              <w:t>N</w:t>
            </w:r>
            <w:r w:rsidRPr="0098514A">
              <w:rPr>
                <w:rFonts w:ascii="Times New Roman" w:hAnsi="Times New Roman"/>
                <w:sz w:val="28"/>
                <w:szCs w:val="28"/>
              </w:rPr>
              <w:t xml:space="preserve"> 50</w:t>
            </w:r>
            <w:r w:rsidRPr="0098514A">
              <w:rPr>
                <w:rFonts w:ascii="Times New Roman" w:hAnsi="Times New Roman"/>
                <w:sz w:val="28"/>
                <w:szCs w:val="28"/>
                <w:vertAlign w:val="superscript"/>
              </w:rPr>
              <w:t>0</w:t>
            </w:r>
            <w:r w:rsidRPr="0098514A">
              <w:rPr>
                <w:rFonts w:ascii="Times New Roman" w:hAnsi="Times New Roman"/>
                <w:sz w:val="28"/>
                <w:szCs w:val="28"/>
              </w:rPr>
              <w:t xml:space="preserve"> 48,006, Е 74</w:t>
            </w:r>
            <w:r w:rsidRPr="0098514A">
              <w:rPr>
                <w:rFonts w:ascii="Times New Roman" w:hAnsi="Times New Roman"/>
                <w:sz w:val="28"/>
                <w:szCs w:val="28"/>
                <w:vertAlign w:val="superscript"/>
              </w:rPr>
              <w:t>0</w:t>
            </w:r>
            <w:r w:rsidRPr="0098514A">
              <w:rPr>
                <w:rFonts w:ascii="Times New Roman" w:hAnsi="Times New Roman"/>
                <w:sz w:val="28"/>
                <w:szCs w:val="28"/>
              </w:rPr>
              <w:t xml:space="preserve"> 23,712, Н=561 м)</w:t>
            </w:r>
          </w:p>
        </w:tc>
        <w:tc>
          <w:tcPr>
            <w:tcW w:w="1363" w:type="dxa"/>
            <w:shd w:val="clear" w:color="auto" w:fill="auto"/>
          </w:tcPr>
          <w:p w14:paraId="1DCF34F9" w14:textId="77777777" w:rsidR="00697FE6" w:rsidRPr="0098514A" w:rsidRDefault="00697FE6" w:rsidP="00697FE6">
            <w:pPr>
              <w:jc w:val="center"/>
              <w:rPr>
                <w:rFonts w:ascii="Times New Roman" w:hAnsi="Times New Roman"/>
                <w:sz w:val="28"/>
                <w:szCs w:val="28"/>
              </w:rPr>
            </w:pPr>
            <w:r w:rsidRPr="0098514A">
              <w:rPr>
                <w:rFonts w:ascii="Times New Roman" w:hAnsi="Times New Roman"/>
                <w:sz w:val="28"/>
                <w:szCs w:val="28"/>
              </w:rPr>
              <w:t>51-80</w:t>
            </w:r>
          </w:p>
        </w:tc>
        <w:tc>
          <w:tcPr>
            <w:tcW w:w="1506" w:type="dxa"/>
            <w:shd w:val="clear" w:color="auto" w:fill="auto"/>
          </w:tcPr>
          <w:p w14:paraId="312FECA8" w14:textId="77777777" w:rsidR="00697FE6" w:rsidRPr="0098514A" w:rsidRDefault="00697FE6" w:rsidP="00697FE6">
            <w:pPr>
              <w:jc w:val="center"/>
              <w:rPr>
                <w:rFonts w:ascii="Times New Roman" w:hAnsi="Times New Roman"/>
                <w:sz w:val="28"/>
                <w:szCs w:val="28"/>
              </w:rPr>
            </w:pPr>
            <w:r w:rsidRPr="0098514A">
              <w:rPr>
                <w:rFonts w:ascii="Times New Roman" w:hAnsi="Times New Roman"/>
                <w:sz w:val="28"/>
                <w:szCs w:val="28"/>
              </w:rPr>
              <w:t>92-274</w:t>
            </w:r>
          </w:p>
        </w:tc>
      </w:tr>
      <w:tr w:rsidR="00697FE6" w:rsidRPr="0098514A" w14:paraId="23392851" w14:textId="77777777" w:rsidTr="00697FE6">
        <w:tc>
          <w:tcPr>
            <w:tcW w:w="2122" w:type="dxa"/>
            <w:shd w:val="clear" w:color="auto" w:fill="auto"/>
          </w:tcPr>
          <w:p w14:paraId="2C5229A4" w14:textId="77777777" w:rsidR="00697FE6" w:rsidRPr="0098514A" w:rsidRDefault="00697FE6" w:rsidP="00697FE6">
            <w:pPr>
              <w:jc w:val="both"/>
              <w:rPr>
                <w:rFonts w:ascii="Times New Roman" w:hAnsi="Times New Roman"/>
                <w:sz w:val="28"/>
                <w:szCs w:val="28"/>
              </w:rPr>
            </w:pPr>
            <w:r w:rsidRPr="0098514A">
              <w:rPr>
                <w:rFonts w:ascii="Times New Roman" w:hAnsi="Times New Roman"/>
                <w:sz w:val="28"/>
                <w:szCs w:val="28"/>
              </w:rPr>
              <w:t xml:space="preserve">Селитрянковое </w:t>
            </w:r>
          </w:p>
        </w:tc>
        <w:tc>
          <w:tcPr>
            <w:tcW w:w="4212" w:type="dxa"/>
            <w:shd w:val="clear" w:color="auto" w:fill="auto"/>
          </w:tcPr>
          <w:p w14:paraId="6714380A" w14:textId="77777777" w:rsidR="00697FE6" w:rsidRPr="0098514A" w:rsidRDefault="00697FE6" w:rsidP="00697FE6">
            <w:pPr>
              <w:jc w:val="both"/>
              <w:rPr>
                <w:rFonts w:ascii="Times New Roman" w:hAnsi="Times New Roman"/>
                <w:sz w:val="28"/>
                <w:szCs w:val="28"/>
              </w:rPr>
            </w:pPr>
            <w:r w:rsidRPr="0098514A">
              <w:rPr>
                <w:rFonts w:ascii="Times New Roman" w:hAnsi="Times New Roman"/>
                <w:sz w:val="28"/>
                <w:szCs w:val="28"/>
              </w:rPr>
              <w:t>Долина р. Сарысу (</w:t>
            </w:r>
            <w:r w:rsidRPr="0098514A">
              <w:rPr>
                <w:rFonts w:ascii="Times New Roman" w:hAnsi="Times New Roman"/>
                <w:sz w:val="28"/>
                <w:szCs w:val="28"/>
                <w:lang w:val="en-US"/>
              </w:rPr>
              <w:t>N</w:t>
            </w:r>
            <w:r w:rsidRPr="0098514A">
              <w:rPr>
                <w:rFonts w:ascii="Times New Roman" w:hAnsi="Times New Roman"/>
                <w:sz w:val="28"/>
                <w:szCs w:val="28"/>
              </w:rPr>
              <w:t xml:space="preserve"> </w:t>
            </w:r>
            <w:r w:rsidRPr="0098514A">
              <w:rPr>
                <w:rFonts w:ascii="Times New Roman" w:eastAsia="SimSun" w:hAnsi="Times New Roman"/>
                <w:sz w:val="28"/>
                <w:szCs w:val="28"/>
              </w:rPr>
              <w:t>48</w:t>
            </w:r>
            <w:r w:rsidRPr="0098514A">
              <w:rPr>
                <w:rFonts w:ascii="Times New Roman" w:eastAsia="SimSun" w:hAnsi="Times New Roman"/>
                <w:sz w:val="28"/>
                <w:szCs w:val="28"/>
                <w:vertAlign w:val="superscript"/>
              </w:rPr>
              <w:t>0</w:t>
            </w:r>
            <w:r w:rsidRPr="0098514A">
              <w:rPr>
                <w:rFonts w:ascii="Times New Roman" w:eastAsia="SimSun" w:hAnsi="Times New Roman"/>
                <w:sz w:val="28"/>
                <w:szCs w:val="28"/>
              </w:rPr>
              <w:t>04,511, Е 67</w:t>
            </w:r>
            <w:r w:rsidRPr="0098514A">
              <w:rPr>
                <w:rFonts w:ascii="Times New Roman" w:eastAsia="SimSun" w:hAnsi="Times New Roman"/>
                <w:sz w:val="28"/>
                <w:szCs w:val="28"/>
                <w:vertAlign w:val="superscript"/>
              </w:rPr>
              <w:t>0</w:t>
            </w:r>
            <w:r w:rsidRPr="0098514A">
              <w:rPr>
                <w:rFonts w:ascii="Times New Roman" w:eastAsia="SimSun" w:hAnsi="Times New Roman"/>
                <w:sz w:val="28"/>
                <w:szCs w:val="28"/>
              </w:rPr>
              <w:t xml:space="preserve"> 09,511, Н=244 м)</w:t>
            </w:r>
          </w:p>
        </w:tc>
        <w:tc>
          <w:tcPr>
            <w:tcW w:w="1363" w:type="dxa"/>
            <w:shd w:val="clear" w:color="auto" w:fill="auto"/>
          </w:tcPr>
          <w:p w14:paraId="0DB6D212" w14:textId="77777777" w:rsidR="00697FE6" w:rsidRPr="0098514A" w:rsidRDefault="00697FE6" w:rsidP="00697FE6">
            <w:pPr>
              <w:jc w:val="center"/>
              <w:rPr>
                <w:rFonts w:ascii="Times New Roman" w:hAnsi="Times New Roman"/>
                <w:sz w:val="28"/>
                <w:szCs w:val="28"/>
              </w:rPr>
            </w:pPr>
            <w:r w:rsidRPr="0098514A">
              <w:rPr>
                <w:rFonts w:ascii="Times New Roman" w:hAnsi="Times New Roman"/>
                <w:sz w:val="28"/>
                <w:szCs w:val="28"/>
              </w:rPr>
              <w:t>30-45</w:t>
            </w:r>
          </w:p>
        </w:tc>
        <w:tc>
          <w:tcPr>
            <w:tcW w:w="1506" w:type="dxa"/>
            <w:shd w:val="clear" w:color="auto" w:fill="auto"/>
          </w:tcPr>
          <w:p w14:paraId="39A5A85F" w14:textId="77777777" w:rsidR="00697FE6" w:rsidRPr="0098514A" w:rsidRDefault="00697FE6" w:rsidP="00697FE6">
            <w:pPr>
              <w:jc w:val="center"/>
              <w:rPr>
                <w:rFonts w:ascii="Times New Roman" w:hAnsi="Times New Roman"/>
                <w:sz w:val="28"/>
                <w:szCs w:val="28"/>
              </w:rPr>
            </w:pPr>
            <w:r w:rsidRPr="0098514A">
              <w:rPr>
                <w:rFonts w:ascii="Times New Roman" w:hAnsi="Times New Roman"/>
                <w:sz w:val="28"/>
                <w:szCs w:val="28"/>
              </w:rPr>
              <w:t>52-115</w:t>
            </w:r>
          </w:p>
        </w:tc>
      </w:tr>
    </w:tbl>
    <w:p w14:paraId="62CC832A" w14:textId="77777777" w:rsidR="00697FE6" w:rsidRDefault="00697FE6" w:rsidP="00697FE6">
      <w:pPr>
        <w:ind w:firstLine="567"/>
        <w:jc w:val="both"/>
        <w:rPr>
          <w:rFonts w:ascii="Times New Roman" w:eastAsia="TimesNewRomanPSMT" w:hAnsi="Times New Roman"/>
          <w:b/>
          <w:sz w:val="28"/>
          <w:szCs w:val="28"/>
        </w:rPr>
      </w:pPr>
    </w:p>
    <w:p w14:paraId="5AD0D6FF" w14:textId="77777777" w:rsidR="00697FE6" w:rsidRDefault="00697FE6" w:rsidP="00697FE6">
      <w:pPr>
        <w:ind w:firstLine="567"/>
        <w:jc w:val="both"/>
        <w:rPr>
          <w:rFonts w:ascii="Times New Roman" w:eastAsia="TimesNewRomanPSMT" w:hAnsi="Times New Roman"/>
          <w:b/>
          <w:sz w:val="28"/>
          <w:szCs w:val="28"/>
        </w:rPr>
      </w:pPr>
    </w:p>
    <w:p w14:paraId="18D4CE54" w14:textId="77777777" w:rsidR="00697FE6" w:rsidRPr="00BA604C" w:rsidRDefault="00697FE6" w:rsidP="00697FE6">
      <w:pPr>
        <w:ind w:firstLine="567"/>
        <w:jc w:val="both"/>
        <w:rPr>
          <w:rFonts w:ascii="Times New Roman" w:hAnsi="Times New Roman"/>
          <w:b/>
          <w:sz w:val="28"/>
          <w:szCs w:val="28"/>
        </w:rPr>
      </w:pPr>
      <w:proofErr w:type="gramStart"/>
      <w:r w:rsidRPr="0098514A">
        <w:rPr>
          <w:rFonts w:ascii="Times New Roman" w:eastAsia="TimesNewRomanPSMT" w:hAnsi="Times New Roman"/>
          <w:b/>
          <w:sz w:val="28"/>
          <w:szCs w:val="28"/>
        </w:rPr>
        <w:lastRenderedPageBreak/>
        <w:t>3.2  Идентификация</w:t>
      </w:r>
      <w:proofErr w:type="gramEnd"/>
      <w:r w:rsidRPr="0098514A">
        <w:rPr>
          <w:rFonts w:ascii="Times New Roman" w:eastAsia="TimesNewRomanPSMT" w:hAnsi="Times New Roman"/>
          <w:b/>
          <w:sz w:val="28"/>
          <w:szCs w:val="28"/>
        </w:rPr>
        <w:t xml:space="preserve">  анатомических признаков органов растения </w:t>
      </w:r>
      <w:r w:rsidRPr="0098514A">
        <w:rPr>
          <w:rFonts w:ascii="Times New Roman" w:hAnsi="Times New Roman"/>
          <w:b/>
          <w:i/>
          <w:iCs/>
          <w:sz w:val="28"/>
          <w:szCs w:val="28"/>
        </w:rPr>
        <w:t>Nitraria schoberi</w:t>
      </w:r>
      <w:r w:rsidRPr="0098514A">
        <w:rPr>
          <w:rFonts w:ascii="Times New Roman" w:hAnsi="Times New Roman"/>
          <w:b/>
          <w:sz w:val="28"/>
          <w:szCs w:val="28"/>
        </w:rPr>
        <w:t xml:space="preserve"> L.</w:t>
      </w:r>
    </w:p>
    <w:p w14:paraId="36FC3040" w14:textId="77777777" w:rsidR="00697FE6" w:rsidRPr="0098514A" w:rsidRDefault="00697FE6" w:rsidP="0070780E">
      <w:pPr>
        <w:adjustRightInd w:val="0"/>
        <w:ind w:firstLine="709"/>
        <w:jc w:val="both"/>
        <w:textAlignment w:val="baseline"/>
        <w:rPr>
          <w:rFonts w:ascii="Times New Roman" w:hAnsi="Times New Roman"/>
          <w:color w:val="000000"/>
          <w:sz w:val="28"/>
          <w:szCs w:val="28"/>
        </w:rPr>
      </w:pPr>
      <w:r w:rsidRPr="0098514A">
        <w:rPr>
          <w:rFonts w:ascii="Times New Roman" w:hAnsi="Times New Roman"/>
          <w:i/>
          <w:sz w:val="28"/>
          <w:szCs w:val="28"/>
        </w:rPr>
        <w:t>Измельченное сырье.</w:t>
      </w:r>
      <w:r w:rsidRPr="0098514A">
        <w:rPr>
          <w:rFonts w:ascii="Times New Roman" w:hAnsi="Times New Roman"/>
          <w:b/>
          <w:sz w:val="28"/>
          <w:szCs w:val="28"/>
        </w:rPr>
        <w:t xml:space="preserve"> </w:t>
      </w:r>
      <w:r w:rsidRPr="0098514A">
        <w:rPr>
          <w:rFonts w:ascii="Times New Roman" w:hAnsi="Times New Roman"/>
          <w:sz w:val="28"/>
          <w:szCs w:val="28"/>
        </w:rPr>
        <w:t>Кусочки жестких листьев серовато-зеленого цвета, проходящие сквозь сито диаметром 3 мм.</w:t>
      </w:r>
    </w:p>
    <w:p w14:paraId="7399F393" w14:textId="421E8EA7" w:rsidR="00697FE6" w:rsidRPr="0098514A" w:rsidRDefault="00697FE6" w:rsidP="0070780E">
      <w:pPr>
        <w:ind w:firstLine="709"/>
        <w:jc w:val="both"/>
        <w:rPr>
          <w:rFonts w:ascii="Times New Roman" w:hAnsi="Times New Roman"/>
          <w:sz w:val="28"/>
          <w:szCs w:val="28"/>
        </w:rPr>
      </w:pPr>
      <w:r w:rsidRPr="0098514A">
        <w:rPr>
          <w:rFonts w:ascii="Times New Roman" w:hAnsi="Times New Roman"/>
          <w:i/>
          <w:sz w:val="28"/>
          <w:szCs w:val="28"/>
        </w:rPr>
        <w:t xml:space="preserve">Микроскопия. </w:t>
      </w:r>
      <w:r w:rsidRPr="0098514A">
        <w:rPr>
          <w:rFonts w:ascii="Times New Roman" w:hAnsi="Times New Roman"/>
          <w:b/>
          <w:sz w:val="28"/>
          <w:szCs w:val="28"/>
        </w:rPr>
        <w:t xml:space="preserve"> </w:t>
      </w:r>
      <w:r w:rsidRPr="0098514A">
        <w:rPr>
          <w:rFonts w:ascii="Times New Roman" w:hAnsi="Times New Roman"/>
          <w:sz w:val="28"/>
          <w:szCs w:val="28"/>
        </w:rPr>
        <w:t xml:space="preserve">Эпидермис листа состоит из </w:t>
      </w:r>
      <w:r>
        <w:rPr>
          <w:rFonts w:ascii="Times New Roman" w:hAnsi="Times New Roman"/>
          <w:sz w:val="28"/>
          <w:szCs w:val="28"/>
        </w:rPr>
        <w:t xml:space="preserve">округлых и </w:t>
      </w:r>
      <w:r w:rsidRPr="0098514A">
        <w:rPr>
          <w:rFonts w:ascii="Times New Roman" w:hAnsi="Times New Roman"/>
          <w:sz w:val="28"/>
          <w:szCs w:val="28"/>
        </w:rPr>
        <w:t>продолговатых клеток со слабо</w:t>
      </w:r>
      <w:r>
        <w:rPr>
          <w:rFonts w:ascii="Times New Roman" w:hAnsi="Times New Roman"/>
          <w:sz w:val="28"/>
          <w:szCs w:val="28"/>
        </w:rPr>
        <w:t xml:space="preserve"> </w:t>
      </w:r>
      <w:r w:rsidRPr="0098514A">
        <w:rPr>
          <w:rFonts w:ascii="Times New Roman" w:hAnsi="Times New Roman"/>
          <w:sz w:val="28"/>
          <w:szCs w:val="28"/>
        </w:rPr>
        <w:t>-</w:t>
      </w:r>
      <w:r>
        <w:rPr>
          <w:rFonts w:ascii="Times New Roman" w:hAnsi="Times New Roman"/>
          <w:sz w:val="28"/>
          <w:szCs w:val="28"/>
        </w:rPr>
        <w:t xml:space="preserve"> </w:t>
      </w:r>
      <w:r w:rsidRPr="0098514A">
        <w:rPr>
          <w:rFonts w:ascii="Times New Roman" w:hAnsi="Times New Roman"/>
          <w:sz w:val="28"/>
          <w:szCs w:val="28"/>
        </w:rPr>
        <w:t xml:space="preserve">извилистыми стенками. Устьица многочисленные, погруженные в эпидерму; форма устьиц – овальная, аномоцитного типа </w:t>
      </w:r>
      <w:r>
        <w:rPr>
          <w:rFonts w:ascii="Times New Roman" w:hAnsi="Times New Roman"/>
          <w:sz w:val="28"/>
          <w:szCs w:val="28"/>
        </w:rPr>
        <w:t>(</w:t>
      </w:r>
      <w:r w:rsidRPr="0098514A">
        <w:rPr>
          <w:rFonts w:ascii="Times New Roman" w:hAnsi="Times New Roman"/>
          <w:sz w:val="28"/>
          <w:szCs w:val="28"/>
        </w:rPr>
        <w:t>рисунк 6</w:t>
      </w:r>
      <w:r>
        <w:rPr>
          <w:rFonts w:ascii="Times New Roman" w:hAnsi="Times New Roman"/>
          <w:sz w:val="28"/>
          <w:szCs w:val="28"/>
        </w:rPr>
        <w:t>).</w:t>
      </w:r>
      <w:r w:rsidR="007F3949">
        <w:rPr>
          <w:rFonts w:ascii="Times New Roman" w:hAnsi="Times New Roman"/>
          <w:sz w:val="28"/>
          <w:szCs w:val="28"/>
        </w:rPr>
        <w:t xml:space="preserve"> Микроскопические исследов</w:t>
      </w:r>
      <w:r w:rsidR="00765974">
        <w:rPr>
          <w:rFonts w:ascii="Times New Roman" w:hAnsi="Times New Roman"/>
          <w:sz w:val="28"/>
          <w:szCs w:val="28"/>
        </w:rPr>
        <w:t>ания проводили по методикам [182-183</w:t>
      </w:r>
      <w:r w:rsidR="007F3949">
        <w:rPr>
          <w:rFonts w:ascii="Times New Roman" w:hAnsi="Times New Roman"/>
          <w:sz w:val="28"/>
          <w:szCs w:val="28"/>
        </w:rPr>
        <w:t xml:space="preserve">]. </w:t>
      </w:r>
      <w:r w:rsidRPr="0098514A">
        <w:rPr>
          <w:rFonts w:ascii="Times New Roman" w:hAnsi="Times New Roman"/>
          <w:sz w:val="28"/>
          <w:szCs w:val="28"/>
        </w:rPr>
        <w:t xml:space="preserve">Поверхность эпидермиса покрыта редкими одноклеточными простыми трихомами. Кутикула шероховатая и толстая. Под эпидермисом просвечиваются вместилища, расположенные в мезофилле листа. </w:t>
      </w:r>
    </w:p>
    <w:p w14:paraId="7422478F" w14:textId="77777777" w:rsidR="00697FE6" w:rsidRPr="0098514A" w:rsidRDefault="00697FE6" w:rsidP="00697FE6">
      <w:pPr>
        <w:ind w:firstLine="567"/>
        <w:jc w:val="both"/>
        <w:rPr>
          <w:rFonts w:ascii="Times New Roman" w:hAnsi="Times New Roman"/>
          <w:sz w:val="28"/>
          <w:szCs w:val="28"/>
        </w:rPr>
      </w:pPr>
    </w:p>
    <w:p w14:paraId="62202E36" w14:textId="77777777" w:rsidR="00697FE6" w:rsidRPr="0098514A" w:rsidRDefault="00697FE6" w:rsidP="00697FE6">
      <w:pPr>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35AF4AC3" wp14:editId="5429F037">
            <wp:extent cx="3956685" cy="3267075"/>
            <wp:effectExtent l="0" t="0" r="571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56685" cy="3267075"/>
                    </a:xfrm>
                    <a:prstGeom prst="rect">
                      <a:avLst/>
                    </a:prstGeom>
                    <a:noFill/>
                  </pic:spPr>
                </pic:pic>
              </a:graphicData>
            </a:graphic>
          </wp:inline>
        </w:drawing>
      </w:r>
    </w:p>
    <w:p w14:paraId="0799B1CD" w14:textId="77777777" w:rsidR="00697FE6" w:rsidRDefault="00697FE6" w:rsidP="00697FE6">
      <w:pPr>
        <w:jc w:val="center"/>
        <w:rPr>
          <w:rFonts w:ascii="Times New Roman" w:hAnsi="Times New Roman"/>
          <w:b/>
          <w:sz w:val="28"/>
          <w:szCs w:val="28"/>
        </w:rPr>
      </w:pPr>
    </w:p>
    <w:p w14:paraId="2E46B355" w14:textId="77777777" w:rsidR="00697FE6" w:rsidRPr="009D7FF4" w:rsidRDefault="00697FE6" w:rsidP="00697FE6">
      <w:pPr>
        <w:jc w:val="center"/>
        <w:rPr>
          <w:rFonts w:ascii="Times New Roman" w:hAnsi="Times New Roman"/>
          <w:sz w:val="24"/>
          <w:szCs w:val="24"/>
        </w:rPr>
      </w:pPr>
      <w:r w:rsidRPr="009D7FF4">
        <w:rPr>
          <w:rFonts w:ascii="Times New Roman" w:hAnsi="Times New Roman"/>
          <w:sz w:val="24"/>
          <w:szCs w:val="24"/>
        </w:rPr>
        <w:t xml:space="preserve">1 – основные клетки эпидермиса, 2 – устьица, 3 </w:t>
      </w:r>
      <w:r w:rsidR="009D7FF4" w:rsidRPr="009D7FF4">
        <w:rPr>
          <w:rFonts w:ascii="Times New Roman" w:hAnsi="Times New Roman"/>
          <w:sz w:val="24"/>
          <w:szCs w:val="24"/>
        </w:rPr>
        <w:t>–</w:t>
      </w:r>
      <w:r w:rsidRPr="009D7FF4">
        <w:rPr>
          <w:rFonts w:ascii="Times New Roman" w:hAnsi="Times New Roman"/>
          <w:sz w:val="24"/>
          <w:szCs w:val="24"/>
        </w:rPr>
        <w:t xml:space="preserve"> трихомы</w:t>
      </w:r>
    </w:p>
    <w:p w14:paraId="695A7DA5" w14:textId="77777777" w:rsidR="009D7FF4" w:rsidRPr="00BA604C" w:rsidRDefault="009D7FF4" w:rsidP="00697FE6">
      <w:pPr>
        <w:jc w:val="center"/>
        <w:rPr>
          <w:rFonts w:ascii="Times New Roman" w:hAnsi="Times New Roman"/>
          <w:sz w:val="28"/>
          <w:szCs w:val="28"/>
        </w:rPr>
      </w:pPr>
    </w:p>
    <w:p w14:paraId="4F9324DE" w14:textId="77777777" w:rsidR="00697FE6" w:rsidRDefault="00697FE6" w:rsidP="00697FE6">
      <w:pPr>
        <w:jc w:val="center"/>
        <w:rPr>
          <w:rFonts w:ascii="Times New Roman" w:hAnsi="Times New Roman"/>
          <w:sz w:val="28"/>
          <w:szCs w:val="28"/>
        </w:rPr>
      </w:pPr>
      <w:r w:rsidRPr="0098514A">
        <w:rPr>
          <w:rFonts w:ascii="Times New Roman" w:hAnsi="Times New Roman"/>
          <w:sz w:val="28"/>
          <w:szCs w:val="28"/>
        </w:rPr>
        <w:t xml:space="preserve">Рисунок 6 - </w:t>
      </w:r>
      <w:r w:rsidRPr="00BA604C">
        <w:rPr>
          <w:rFonts w:ascii="Times New Roman" w:hAnsi="Times New Roman"/>
          <w:sz w:val="28"/>
          <w:szCs w:val="28"/>
        </w:rPr>
        <w:t>Препарат листа селитрянки Шобера с поверхности (фрагмент)</w:t>
      </w:r>
    </w:p>
    <w:p w14:paraId="5AFA3123" w14:textId="77777777" w:rsidR="00697FE6" w:rsidRPr="0098514A" w:rsidRDefault="00697FE6" w:rsidP="00697FE6">
      <w:pPr>
        <w:jc w:val="center"/>
        <w:rPr>
          <w:rFonts w:ascii="Times New Roman" w:hAnsi="Times New Roman"/>
          <w:sz w:val="28"/>
          <w:szCs w:val="28"/>
        </w:rPr>
      </w:pPr>
      <w:r w:rsidRPr="0098514A">
        <w:rPr>
          <w:rFonts w:ascii="Times New Roman" w:hAnsi="Times New Roman"/>
          <w:sz w:val="28"/>
          <w:szCs w:val="28"/>
        </w:rPr>
        <w:t xml:space="preserve">    </w:t>
      </w:r>
    </w:p>
    <w:p w14:paraId="4B3BF969" w14:textId="77777777" w:rsidR="00697FE6" w:rsidRDefault="00697FE6" w:rsidP="00697FE6">
      <w:pPr>
        <w:ind w:firstLine="709"/>
        <w:jc w:val="both"/>
        <w:rPr>
          <w:rFonts w:ascii="Times New Roman" w:hAnsi="Times New Roman"/>
          <w:sz w:val="28"/>
          <w:szCs w:val="28"/>
        </w:rPr>
      </w:pPr>
      <w:r>
        <w:rPr>
          <w:rFonts w:ascii="Times New Roman" w:hAnsi="Times New Roman"/>
          <w:sz w:val="28"/>
          <w:szCs w:val="28"/>
        </w:rPr>
        <w:t xml:space="preserve">      </w:t>
      </w:r>
      <w:r w:rsidRPr="00BA604C">
        <w:rPr>
          <w:rFonts w:ascii="Times New Roman" w:hAnsi="Times New Roman"/>
          <w:sz w:val="28"/>
          <w:szCs w:val="28"/>
        </w:rPr>
        <w:t xml:space="preserve">На поперечном срезе лист плоский, дорзовентрального типа (рисунок </w:t>
      </w:r>
      <w:r>
        <w:rPr>
          <w:rFonts w:ascii="Times New Roman" w:hAnsi="Times New Roman"/>
          <w:sz w:val="28"/>
          <w:szCs w:val="28"/>
        </w:rPr>
        <w:t>7</w:t>
      </w:r>
      <w:r w:rsidRPr="00BA604C">
        <w:rPr>
          <w:rFonts w:ascii="Times New Roman" w:hAnsi="Times New Roman"/>
          <w:sz w:val="28"/>
          <w:szCs w:val="28"/>
        </w:rPr>
        <w:t>), с дифференцированным мезофиллом на столбчатую и губчатую ткани, ориентированных к верхней и нижней сторонам листа соответственно. В мезофилле можно отметить схизогенные вм</w:t>
      </w:r>
      <w:r>
        <w:rPr>
          <w:rFonts w:ascii="Times New Roman" w:hAnsi="Times New Roman"/>
          <w:sz w:val="28"/>
          <w:szCs w:val="28"/>
        </w:rPr>
        <w:t>е</w:t>
      </w:r>
      <w:r w:rsidRPr="00BA604C">
        <w:rPr>
          <w:rFonts w:ascii="Times New Roman" w:hAnsi="Times New Roman"/>
          <w:sz w:val="28"/>
          <w:szCs w:val="28"/>
        </w:rPr>
        <w:t>стилища продо</w:t>
      </w:r>
      <w:r>
        <w:rPr>
          <w:rFonts w:ascii="Times New Roman" w:hAnsi="Times New Roman"/>
          <w:sz w:val="28"/>
          <w:szCs w:val="28"/>
        </w:rPr>
        <w:t>лго</w:t>
      </w:r>
      <w:r w:rsidRPr="00BA604C">
        <w:rPr>
          <w:rFonts w:ascii="Times New Roman" w:hAnsi="Times New Roman"/>
          <w:sz w:val="28"/>
          <w:szCs w:val="28"/>
        </w:rPr>
        <w:t>вато-овальной формы.</w:t>
      </w:r>
    </w:p>
    <w:p w14:paraId="56DC07FC" w14:textId="77777777" w:rsidR="00697FE6" w:rsidRDefault="00697FE6" w:rsidP="00697FE6">
      <w:pPr>
        <w:ind w:firstLine="709"/>
        <w:jc w:val="both"/>
        <w:rPr>
          <w:rFonts w:ascii="Times New Roman" w:hAnsi="Times New Roman"/>
          <w:sz w:val="28"/>
          <w:szCs w:val="28"/>
        </w:rPr>
      </w:pPr>
      <w:r w:rsidRPr="00BA604C">
        <w:rPr>
          <w:rFonts w:ascii="Times New Roman" w:hAnsi="Times New Roman"/>
          <w:sz w:val="28"/>
          <w:szCs w:val="28"/>
        </w:rPr>
        <w:t xml:space="preserve"> Центральный проводящий пучок округлый, состоит из тяжа ксилемы и тяжа флоэмы, окруженный склеренхимной обкладкой.</w:t>
      </w:r>
    </w:p>
    <w:p w14:paraId="522B3C64" w14:textId="77777777" w:rsidR="00697FE6" w:rsidRDefault="00697FE6" w:rsidP="00697FE6">
      <w:pPr>
        <w:tabs>
          <w:tab w:val="left" w:pos="1120"/>
        </w:tabs>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7C649FA4" wp14:editId="3B4D52BC">
            <wp:extent cx="5131435" cy="3932914"/>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41088" cy="3940313"/>
                    </a:xfrm>
                    <a:prstGeom prst="rect">
                      <a:avLst/>
                    </a:prstGeom>
                    <a:noFill/>
                  </pic:spPr>
                </pic:pic>
              </a:graphicData>
            </a:graphic>
          </wp:inline>
        </w:drawing>
      </w:r>
    </w:p>
    <w:p w14:paraId="5FB8AD1B" w14:textId="77777777" w:rsidR="00697FE6" w:rsidRPr="0098514A" w:rsidRDefault="00697FE6" w:rsidP="00697FE6">
      <w:pPr>
        <w:jc w:val="both"/>
        <w:rPr>
          <w:rFonts w:ascii="Times New Roman" w:hAnsi="Times New Roman"/>
          <w:sz w:val="28"/>
          <w:szCs w:val="28"/>
        </w:rPr>
      </w:pPr>
      <w:r w:rsidRPr="0098514A">
        <w:rPr>
          <w:rFonts w:ascii="Times New Roman" w:hAnsi="Times New Roman"/>
          <w:sz w:val="28"/>
          <w:szCs w:val="28"/>
        </w:rPr>
        <w:t xml:space="preserve">                </w:t>
      </w:r>
    </w:p>
    <w:p w14:paraId="4AD5CA69" w14:textId="77777777" w:rsidR="00697FE6" w:rsidRPr="009D7FF4" w:rsidRDefault="00697FE6" w:rsidP="00697FE6">
      <w:pPr>
        <w:jc w:val="center"/>
        <w:rPr>
          <w:rFonts w:ascii="Times New Roman" w:hAnsi="Times New Roman"/>
          <w:sz w:val="24"/>
          <w:szCs w:val="24"/>
        </w:rPr>
      </w:pPr>
      <w:r w:rsidRPr="009D7FF4">
        <w:rPr>
          <w:rFonts w:ascii="Times New Roman" w:hAnsi="Times New Roman"/>
          <w:sz w:val="24"/>
          <w:szCs w:val="24"/>
        </w:rPr>
        <w:t xml:space="preserve">1 – верхний эпидермис, 2 – нижний эпидермис, 3 – столбчатый мезофилл, </w:t>
      </w:r>
    </w:p>
    <w:p w14:paraId="06C303AD" w14:textId="77777777" w:rsidR="00697FE6" w:rsidRPr="009D7FF4" w:rsidRDefault="00697FE6" w:rsidP="00697FE6">
      <w:pPr>
        <w:jc w:val="center"/>
        <w:rPr>
          <w:rFonts w:ascii="Times New Roman" w:hAnsi="Times New Roman"/>
          <w:sz w:val="24"/>
          <w:szCs w:val="24"/>
        </w:rPr>
      </w:pPr>
      <w:r w:rsidRPr="009D7FF4">
        <w:rPr>
          <w:rFonts w:ascii="Times New Roman" w:hAnsi="Times New Roman"/>
          <w:sz w:val="24"/>
          <w:szCs w:val="24"/>
        </w:rPr>
        <w:t xml:space="preserve">4 –губчатый мезофилл, 5 – центральный проводящий пучок, </w:t>
      </w:r>
    </w:p>
    <w:p w14:paraId="0270BC0C" w14:textId="77777777" w:rsidR="00697FE6" w:rsidRPr="009D7FF4" w:rsidRDefault="00697FE6" w:rsidP="00697FE6">
      <w:pPr>
        <w:jc w:val="center"/>
        <w:rPr>
          <w:rFonts w:ascii="Times New Roman" w:hAnsi="Times New Roman"/>
          <w:sz w:val="24"/>
          <w:szCs w:val="24"/>
        </w:rPr>
      </w:pPr>
      <w:r w:rsidRPr="009D7FF4">
        <w:rPr>
          <w:rFonts w:ascii="Times New Roman" w:hAnsi="Times New Roman"/>
          <w:sz w:val="24"/>
          <w:szCs w:val="24"/>
        </w:rPr>
        <w:t>6 – схизогенные      вместилища</w:t>
      </w:r>
    </w:p>
    <w:p w14:paraId="39EAD4AD" w14:textId="77777777" w:rsidR="009D7FF4" w:rsidRDefault="009D7FF4" w:rsidP="00697FE6">
      <w:pPr>
        <w:jc w:val="center"/>
        <w:rPr>
          <w:rFonts w:ascii="Times New Roman" w:hAnsi="Times New Roman"/>
          <w:sz w:val="28"/>
          <w:szCs w:val="28"/>
        </w:rPr>
      </w:pPr>
    </w:p>
    <w:p w14:paraId="00EDD329" w14:textId="77777777" w:rsidR="00697FE6" w:rsidRDefault="00697FE6" w:rsidP="00697FE6">
      <w:pPr>
        <w:jc w:val="center"/>
        <w:rPr>
          <w:rFonts w:ascii="Times New Roman" w:hAnsi="Times New Roman"/>
          <w:sz w:val="28"/>
          <w:szCs w:val="28"/>
        </w:rPr>
      </w:pPr>
      <w:r w:rsidRPr="0098514A">
        <w:rPr>
          <w:rFonts w:ascii="Times New Roman" w:hAnsi="Times New Roman"/>
          <w:sz w:val="28"/>
          <w:szCs w:val="28"/>
        </w:rPr>
        <w:t xml:space="preserve">Рисунок 7 – </w:t>
      </w:r>
      <w:r w:rsidRPr="004925D8">
        <w:rPr>
          <w:rFonts w:ascii="Times New Roman" w:hAnsi="Times New Roman"/>
          <w:sz w:val="28"/>
          <w:szCs w:val="28"/>
        </w:rPr>
        <w:t>Поперечный срез листа селитрянки Шобера</w:t>
      </w:r>
    </w:p>
    <w:p w14:paraId="3ECA7C00" w14:textId="77777777" w:rsidR="00697FE6" w:rsidRPr="0098514A" w:rsidRDefault="00697FE6" w:rsidP="00697FE6">
      <w:pPr>
        <w:rPr>
          <w:rFonts w:ascii="Times New Roman" w:hAnsi="Times New Roman"/>
          <w:sz w:val="28"/>
          <w:szCs w:val="28"/>
        </w:rPr>
      </w:pPr>
    </w:p>
    <w:p w14:paraId="7903D700" w14:textId="77777777" w:rsidR="00697FE6" w:rsidRDefault="00697FE6" w:rsidP="00697FE6">
      <w:pPr>
        <w:autoSpaceDE w:val="0"/>
        <w:autoSpaceDN w:val="0"/>
        <w:adjustRightInd w:val="0"/>
        <w:ind w:firstLine="709"/>
        <w:jc w:val="both"/>
        <w:rPr>
          <w:rFonts w:ascii="Times New Roman" w:eastAsia="TimesNewRomanPSMT" w:hAnsi="Times New Roman"/>
          <w:sz w:val="28"/>
          <w:szCs w:val="28"/>
        </w:rPr>
      </w:pPr>
      <w:r w:rsidRPr="004925D8">
        <w:rPr>
          <w:rFonts w:ascii="Times New Roman" w:eastAsia="TimesNewRomanPSMT" w:hAnsi="Times New Roman"/>
          <w:sz w:val="28"/>
          <w:szCs w:val="28"/>
        </w:rPr>
        <w:t xml:space="preserve">Стебель на поперечном срезе округлый с небольшими лопастями, непучкового типа (рисунок </w:t>
      </w:r>
      <w:r>
        <w:rPr>
          <w:rFonts w:ascii="Times New Roman" w:eastAsia="TimesNewRomanPSMT" w:hAnsi="Times New Roman"/>
          <w:sz w:val="28"/>
          <w:szCs w:val="28"/>
        </w:rPr>
        <w:t>8</w:t>
      </w:r>
      <w:r w:rsidRPr="004925D8">
        <w:rPr>
          <w:rFonts w:ascii="Times New Roman" w:eastAsia="TimesNewRomanPSMT" w:hAnsi="Times New Roman"/>
          <w:sz w:val="28"/>
          <w:szCs w:val="28"/>
        </w:rPr>
        <w:t>). У молодых побегов по периметру расположены клетки эпидермиса в один слой.</w:t>
      </w:r>
    </w:p>
    <w:p w14:paraId="235C1FDA" w14:textId="77777777" w:rsidR="00697FE6" w:rsidRDefault="00697FE6" w:rsidP="00697FE6">
      <w:pPr>
        <w:autoSpaceDE w:val="0"/>
        <w:autoSpaceDN w:val="0"/>
        <w:adjustRightInd w:val="0"/>
        <w:ind w:firstLine="709"/>
        <w:jc w:val="both"/>
        <w:rPr>
          <w:rFonts w:ascii="Times New Roman" w:eastAsia="TimesNewRomanPSMT" w:hAnsi="Times New Roman"/>
          <w:sz w:val="28"/>
          <w:szCs w:val="28"/>
        </w:rPr>
      </w:pPr>
      <w:r w:rsidRPr="004925D8">
        <w:rPr>
          <w:rFonts w:ascii="Times New Roman" w:eastAsia="TimesNewRomanPSMT" w:hAnsi="Times New Roman"/>
          <w:sz w:val="28"/>
          <w:szCs w:val="28"/>
        </w:rPr>
        <w:t xml:space="preserve"> Форма их округло-прямоугольная, с утолщенными стенками и хорошо просматриваемым слоем кутикулы. </w:t>
      </w:r>
    </w:p>
    <w:p w14:paraId="203EA39F" w14:textId="77777777" w:rsidR="00697FE6" w:rsidRDefault="00697FE6" w:rsidP="00697FE6">
      <w:pPr>
        <w:autoSpaceDE w:val="0"/>
        <w:autoSpaceDN w:val="0"/>
        <w:adjustRightInd w:val="0"/>
        <w:ind w:firstLine="709"/>
        <w:jc w:val="both"/>
        <w:rPr>
          <w:rFonts w:ascii="Times New Roman" w:eastAsia="TimesNewRomanPSMT" w:hAnsi="Times New Roman"/>
          <w:sz w:val="28"/>
          <w:szCs w:val="28"/>
        </w:rPr>
      </w:pPr>
      <w:r w:rsidRPr="004925D8">
        <w:rPr>
          <w:rFonts w:ascii="Times New Roman" w:eastAsia="TimesNewRomanPSMT" w:hAnsi="Times New Roman"/>
          <w:sz w:val="28"/>
          <w:szCs w:val="28"/>
        </w:rPr>
        <w:t>Коровая зона значительная, состоит из тонкостенных паренхимных клеток.</w:t>
      </w:r>
    </w:p>
    <w:p w14:paraId="1E17D1CC" w14:textId="77777777" w:rsidR="00697FE6" w:rsidRDefault="00697FE6" w:rsidP="00697FE6">
      <w:pPr>
        <w:autoSpaceDE w:val="0"/>
        <w:autoSpaceDN w:val="0"/>
        <w:adjustRightInd w:val="0"/>
        <w:ind w:firstLine="709"/>
        <w:jc w:val="both"/>
        <w:rPr>
          <w:rFonts w:ascii="Times New Roman" w:eastAsia="TimesNewRomanPSMT" w:hAnsi="Times New Roman"/>
          <w:sz w:val="28"/>
          <w:szCs w:val="28"/>
        </w:rPr>
      </w:pPr>
      <w:r w:rsidRPr="004925D8">
        <w:rPr>
          <w:rFonts w:ascii="Times New Roman" w:eastAsia="TimesNewRomanPSMT" w:hAnsi="Times New Roman"/>
          <w:sz w:val="28"/>
          <w:szCs w:val="28"/>
        </w:rPr>
        <w:t xml:space="preserve"> Проводящая зона отграничена от коры слоем эндодермы, за которой залегают участки склеренхимы, соответствующие местам размещения бывших проводящих пучков. </w:t>
      </w:r>
    </w:p>
    <w:p w14:paraId="12D83A15" w14:textId="77777777" w:rsidR="00697FE6" w:rsidRPr="004925D8" w:rsidRDefault="00697FE6" w:rsidP="00697FE6">
      <w:pPr>
        <w:autoSpaceDE w:val="0"/>
        <w:autoSpaceDN w:val="0"/>
        <w:adjustRightInd w:val="0"/>
        <w:ind w:firstLine="709"/>
        <w:jc w:val="both"/>
        <w:rPr>
          <w:rFonts w:ascii="Times New Roman" w:eastAsia="TimesNewRomanPSMT" w:hAnsi="Times New Roman"/>
          <w:sz w:val="28"/>
          <w:szCs w:val="28"/>
        </w:rPr>
      </w:pPr>
      <w:r w:rsidRPr="004925D8">
        <w:rPr>
          <w:rFonts w:ascii="Times New Roman" w:eastAsia="TimesNewRomanPSMT" w:hAnsi="Times New Roman"/>
          <w:sz w:val="28"/>
          <w:szCs w:val="28"/>
        </w:rPr>
        <w:t xml:space="preserve">Кольцо флоэмы состоит из тонкого слоя светлоокрашенных клеток. Зоны ксилемы значительная, представлена рядами цепочками сосудов. </w:t>
      </w:r>
      <w:r>
        <w:rPr>
          <w:rFonts w:ascii="Times New Roman" w:eastAsia="TimesNewRomanPSMT" w:hAnsi="Times New Roman"/>
          <w:sz w:val="28"/>
          <w:szCs w:val="28"/>
        </w:rPr>
        <w:t xml:space="preserve">      </w:t>
      </w:r>
      <w:r w:rsidRPr="004925D8">
        <w:rPr>
          <w:rFonts w:ascii="Times New Roman" w:eastAsia="TimesNewRomanPSMT" w:hAnsi="Times New Roman"/>
          <w:sz w:val="28"/>
          <w:szCs w:val="28"/>
        </w:rPr>
        <w:t>Центральная часть заполнена рыхлой сердцевинной паренхимой, от которой</w:t>
      </w:r>
      <w:r>
        <w:rPr>
          <w:rFonts w:ascii="Times New Roman" w:eastAsia="TimesNewRomanPSMT" w:hAnsi="Times New Roman"/>
          <w:sz w:val="28"/>
          <w:szCs w:val="28"/>
        </w:rPr>
        <w:t xml:space="preserve"> </w:t>
      </w:r>
      <w:proofErr w:type="gramStart"/>
      <w:r w:rsidRPr="004925D8">
        <w:rPr>
          <w:rFonts w:ascii="Times New Roman" w:eastAsia="TimesNewRomanPSMT" w:hAnsi="Times New Roman"/>
          <w:sz w:val="28"/>
          <w:szCs w:val="28"/>
        </w:rPr>
        <w:t>до</w:t>
      </w:r>
      <w:r>
        <w:rPr>
          <w:rFonts w:ascii="Times New Roman" w:eastAsia="TimesNewRomanPSMT" w:hAnsi="Times New Roman"/>
          <w:sz w:val="28"/>
          <w:szCs w:val="28"/>
        </w:rPr>
        <w:t xml:space="preserve"> </w:t>
      </w:r>
      <w:r w:rsidRPr="004925D8">
        <w:rPr>
          <w:rFonts w:ascii="Times New Roman" w:eastAsia="TimesNewRomanPSMT" w:hAnsi="Times New Roman"/>
          <w:sz w:val="28"/>
          <w:szCs w:val="28"/>
        </w:rPr>
        <w:t>коровой</w:t>
      </w:r>
      <w:proofErr w:type="gramEnd"/>
      <w:r w:rsidRPr="004925D8">
        <w:rPr>
          <w:rFonts w:ascii="Times New Roman" w:eastAsia="TimesNewRomanPSMT" w:hAnsi="Times New Roman"/>
          <w:sz w:val="28"/>
          <w:szCs w:val="28"/>
        </w:rPr>
        <w:t xml:space="preserve"> зоны идут узкие паренхимные лучи.</w:t>
      </w:r>
    </w:p>
    <w:p w14:paraId="0C38E93C" w14:textId="77777777" w:rsidR="00697FE6" w:rsidRDefault="00697FE6" w:rsidP="00697FE6">
      <w:pPr>
        <w:pStyle w:val="Default"/>
        <w:ind w:firstLine="567"/>
        <w:jc w:val="center"/>
        <w:rPr>
          <w:rFonts w:ascii="Times New Roman" w:hAnsi="Times New Roman" w:cs="Times New Roman"/>
          <w:color w:val="auto"/>
          <w:sz w:val="28"/>
          <w:szCs w:val="28"/>
        </w:rPr>
      </w:pPr>
      <w:r>
        <w:rPr>
          <w:rFonts w:ascii="Times New Roman" w:hAnsi="Times New Roman" w:cs="Times New Roman"/>
          <w:noProof/>
          <w:color w:val="auto"/>
          <w:sz w:val="28"/>
          <w:szCs w:val="28"/>
        </w:rPr>
        <w:lastRenderedPageBreak/>
        <w:drawing>
          <wp:inline distT="0" distB="0" distL="0" distR="0" wp14:anchorId="206BCF64" wp14:editId="62FFE1AE">
            <wp:extent cx="4657725" cy="3365500"/>
            <wp:effectExtent l="0" t="0" r="9525"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57725" cy="3365500"/>
                    </a:xfrm>
                    <a:prstGeom prst="rect">
                      <a:avLst/>
                    </a:prstGeom>
                    <a:noFill/>
                  </pic:spPr>
                </pic:pic>
              </a:graphicData>
            </a:graphic>
          </wp:inline>
        </w:drawing>
      </w:r>
    </w:p>
    <w:p w14:paraId="7E585FB6" w14:textId="77777777" w:rsidR="00697FE6" w:rsidRDefault="00697FE6" w:rsidP="00697FE6">
      <w:pPr>
        <w:pStyle w:val="Default"/>
        <w:ind w:firstLine="567"/>
        <w:jc w:val="center"/>
        <w:rPr>
          <w:rFonts w:ascii="Times New Roman" w:hAnsi="Times New Roman" w:cs="Times New Roman"/>
          <w:color w:val="auto"/>
          <w:sz w:val="28"/>
          <w:szCs w:val="28"/>
        </w:rPr>
      </w:pPr>
      <w:r w:rsidRPr="004925D8">
        <w:rPr>
          <w:rFonts w:ascii="Times New Roman" w:hAnsi="Times New Roman" w:cs="Times New Roman"/>
          <w:color w:val="auto"/>
          <w:sz w:val="28"/>
          <w:szCs w:val="28"/>
        </w:rPr>
        <w:t>А</w:t>
      </w:r>
    </w:p>
    <w:p w14:paraId="1F5CBCCF" w14:textId="77777777" w:rsidR="00697FE6" w:rsidRPr="0098514A" w:rsidRDefault="00697FE6" w:rsidP="00697FE6">
      <w:pPr>
        <w:pStyle w:val="Default"/>
        <w:ind w:firstLine="567"/>
        <w:jc w:val="center"/>
        <w:rPr>
          <w:rFonts w:ascii="Times New Roman" w:hAnsi="Times New Roman" w:cs="Times New Roman"/>
          <w:color w:val="auto"/>
          <w:sz w:val="28"/>
          <w:szCs w:val="28"/>
        </w:rPr>
      </w:pPr>
      <w:r w:rsidRPr="004925D8">
        <w:rPr>
          <w:noProof/>
        </w:rPr>
        <w:drawing>
          <wp:inline distT="0" distB="0" distL="0" distR="0" wp14:anchorId="0D81AC73" wp14:editId="42C18242">
            <wp:extent cx="5052291" cy="3145501"/>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65712" cy="3153857"/>
                    </a:xfrm>
                    <a:prstGeom prst="rect">
                      <a:avLst/>
                    </a:prstGeom>
                    <a:noFill/>
                    <a:ln>
                      <a:noFill/>
                    </a:ln>
                  </pic:spPr>
                </pic:pic>
              </a:graphicData>
            </a:graphic>
          </wp:inline>
        </w:drawing>
      </w:r>
    </w:p>
    <w:p w14:paraId="43C4160F" w14:textId="77777777" w:rsidR="00697FE6" w:rsidRPr="009D7FF4" w:rsidRDefault="00697FE6" w:rsidP="00CB000E">
      <w:pPr>
        <w:pStyle w:val="Default"/>
        <w:ind w:firstLine="567"/>
        <w:jc w:val="both"/>
        <w:rPr>
          <w:rFonts w:ascii="Times New Roman" w:hAnsi="Times New Roman" w:cs="Times New Roman"/>
          <w:color w:val="auto"/>
        </w:rPr>
      </w:pPr>
      <w:r w:rsidRPr="009D7FF4">
        <w:rPr>
          <w:rFonts w:ascii="Times New Roman" w:hAnsi="Times New Roman" w:cs="Times New Roman"/>
          <w:color w:val="auto"/>
        </w:rPr>
        <w:t>А – фрагмент поперечного среза стебля, Б – фрагмент проводящей зоны, В – фрагмент коровой области; 1 – эпидермис, 2 – коровая паренхима, 3 – эндодерма, 4 – склеренхима, 5 – флоэма, 6 – ксилема, 7 – сердцевинная паренхима, 8 – паренхимные лучи, 9 – кутикула</w:t>
      </w:r>
    </w:p>
    <w:p w14:paraId="548F1484" w14:textId="77777777" w:rsidR="00697FE6" w:rsidRPr="004925D8" w:rsidRDefault="00697FE6" w:rsidP="00697FE6">
      <w:pPr>
        <w:pStyle w:val="Default"/>
        <w:jc w:val="center"/>
        <w:rPr>
          <w:rFonts w:ascii="Times New Roman" w:hAnsi="Times New Roman" w:cs="Times New Roman"/>
          <w:color w:val="auto"/>
          <w:sz w:val="28"/>
          <w:szCs w:val="28"/>
        </w:rPr>
      </w:pPr>
    </w:p>
    <w:p w14:paraId="1012E858" w14:textId="77777777" w:rsidR="00697FE6" w:rsidRDefault="00697FE6" w:rsidP="00697FE6">
      <w:pPr>
        <w:jc w:val="center"/>
        <w:rPr>
          <w:rFonts w:ascii="Times New Roman" w:eastAsia="Times New Roman" w:hAnsi="Times New Roman"/>
          <w:sz w:val="28"/>
          <w:szCs w:val="28"/>
          <w:lang w:eastAsia="ru-RU"/>
        </w:rPr>
      </w:pPr>
      <w:r w:rsidRPr="004925D8">
        <w:rPr>
          <w:rFonts w:ascii="Times New Roman" w:eastAsia="Times New Roman" w:hAnsi="Times New Roman"/>
          <w:sz w:val="28"/>
          <w:szCs w:val="28"/>
          <w:lang w:eastAsia="ru-RU"/>
        </w:rPr>
        <w:t xml:space="preserve">Рисунок </w:t>
      </w:r>
      <w:r>
        <w:rPr>
          <w:rFonts w:ascii="Times New Roman" w:eastAsia="Times New Roman" w:hAnsi="Times New Roman"/>
          <w:sz w:val="28"/>
          <w:szCs w:val="28"/>
          <w:lang w:eastAsia="ru-RU"/>
        </w:rPr>
        <w:t>8</w:t>
      </w:r>
      <w:r w:rsidRPr="004925D8">
        <w:rPr>
          <w:rFonts w:ascii="Times New Roman" w:eastAsia="Times New Roman" w:hAnsi="Times New Roman"/>
          <w:sz w:val="28"/>
          <w:szCs w:val="28"/>
          <w:lang w:eastAsia="ru-RU"/>
        </w:rPr>
        <w:t xml:space="preserve"> – Поперечный срез стебля селитрянки Шобера</w:t>
      </w:r>
    </w:p>
    <w:p w14:paraId="40682A05" w14:textId="77777777" w:rsidR="00697FE6" w:rsidRPr="00FF1B27" w:rsidRDefault="00697FE6" w:rsidP="00697FE6">
      <w:pPr>
        <w:jc w:val="center"/>
        <w:rPr>
          <w:rFonts w:ascii="Times New Roman" w:eastAsia="Times New Roman" w:hAnsi="Times New Roman"/>
          <w:sz w:val="28"/>
          <w:szCs w:val="28"/>
          <w:lang w:eastAsia="ru-RU"/>
        </w:rPr>
      </w:pPr>
    </w:p>
    <w:p w14:paraId="7720E88A" w14:textId="77777777" w:rsidR="00697FE6" w:rsidRDefault="00697FE6" w:rsidP="00697FE6">
      <w:pPr>
        <w:ind w:firstLine="709"/>
        <w:jc w:val="both"/>
        <w:rPr>
          <w:rFonts w:ascii="Times New Roman" w:eastAsia="Times New Roman" w:hAnsi="Times New Roman"/>
          <w:sz w:val="28"/>
          <w:szCs w:val="28"/>
          <w:lang w:eastAsia="ru-RU"/>
        </w:rPr>
      </w:pPr>
      <w:r w:rsidRPr="00FF1B27">
        <w:rPr>
          <w:rFonts w:ascii="Times New Roman" w:eastAsia="Times New Roman" w:hAnsi="Times New Roman"/>
          <w:sz w:val="28"/>
          <w:szCs w:val="28"/>
          <w:lang w:eastAsia="ru-RU"/>
        </w:rPr>
        <w:t xml:space="preserve">Плоды селитрянки </w:t>
      </w:r>
      <w:r>
        <w:rPr>
          <w:rFonts w:ascii="Times New Roman" w:eastAsia="Times New Roman" w:hAnsi="Times New Roman"/>
          <w:sz w:val="28"/>
          <w:szCs w:val="28"/>
          <w:lang w:eastAsia="ru-RU"/>
        </w:rPr>
        <w:t xml:space="preserve">Шобера </w:t>
      </w:r>
      <w:r w:rsidRPr="00FF1B27">
        <w:rPr>
          <w:rFonts w:ascii="Times New Roman" w:eastAsia="Times New Roman" w:hAnsi="Times New Roman"/>
          <w:sz w:val="28"/>
          <w:szCs w:val="28"/>
          <w:lang w:eastAsia="ru-RU"/>
        </w:rPr>
        <w:t>эллиптической формы, темноокрашенные, цвет – красно-бурый. Поверхность кожицы плода (рисунок</w:t>
      </w:r>
      <w:r>
        <w:rPr>
          <w:rFonts w:ascii="Times New Roman" w:eastAsia="Times New Roman" w:hAnsi="Times New Roman"/>
          <w:sz w:val="28"/>
          <w:szCs w:val="28"/>
          <w:lang w:eastAsia="ru-RU"/>
        </w:rPr>
        <w:t xml:space="preserve"> 9</w:t>
      </w:r>
      <w:r w:rsidRPr="00FF1B27">
        <w:rPr>
          <w:rFonts w:ascii="Times New Roman" w:eastAsia="Times New Roman" w:hAnsi="Times New Roman"/>
          <w:sz w:val="28"/>
          <w:szCs w:val="28"/>
          <w:lang w:eastAsia="ru-RU"/>
        </w:rPr>
        <w:t xml:space="preserve">) состоит из многоугольных клеток эпидермиса с прямыми и утолщенными стенками. </w:t>
      </w:r>
    </w:p>
    <w:p w14:paraId="4485F776" w14:textId="77777777" w:rsidR="00697FE6" w:rsidRPr="00FF1B27" w:rsidRDefault="00697FE6" w:rsidP="00697FE6">
      <w:pPr>
        <w:jc w:val="both"/>
        <w:rPr>
          <w:rFonts w:ascii="Times New Roman" w:eastAsia="Times New Roman" w:hAnsi="Times New Roman"/>
          <w:sz w:val="28"/>
          <w:szCs w:val="28"/>
          <w:lang w:eastAsia="ru-RU"/>
        </w:rPr>
      </w:pPr>
    </w:p>
    <w:p w14:paraId="6273311F" w14:textId="77777777" w:rsidR="00697FE6" w:rsidRPr="00FF1B27" w:rsidRDefault="00697FE6" w:rsidP="00697FE6">
      <w:pPr>
        <w:pStyle w:val="Default"/>
        <w:jc w:val="center"/>
        <w:rPr>
          <w:rFonts w:ascii="Times New Roman" w:hAnsi="Times New Roman" w:cs="Times New Roman"/>
          <w:color w:val="auto"/>
          <w:sz w:val="28"/>
          <w:szCs w:val="28"/>
        </w:rPr>
      </w:pPr>
      <w:r>
        <w:rPr>
          <w:rFonts w:ascii="Times New Roman" w:hAnsi="Times New Roman" w:cs="Times New Roman"/>
          <w:noProof/>
          <w:color w:val="auto"/>
          <w:sz w:val="28"/>
          <w:szCs w:val="28"/>
        </w:rPr>
        <w:lastRenderedPageBreak/>
        <w:drawing>
          <wp:inline distT="0" distB="0" distL="0" distR="0" wp14:anchorId="14AEE696" wp14:editId="4D7BA302">
            <wp:extent cx="4728568" cy="325755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58644" cy="3278270"/>
                    </a:xfrm>
                    <a:prstGeom prst="rect">
                      <a:avLst/>
                    </a:prstGeom>
                    <a:noFill/>
                  </pic:spPr>
                </pic:pic>
              </a:graphicData>
            </a:graphic>
          </wp:inline>
        </w:drawing>
      </w:r>
    </w:p>
    <w:p w14:paraId="7830687F" w14:textId="77777777" w:rsidR="00697FE6" w:rsidRDefault="00697FE6" w:rsidP="00697FE6">
      <w:pPr>
        <w:pStyle w:val="Default"/>
        <w:rPr>
          <w:rFonts w:ascii="Times New Roman" w:hAnsi="Times New Roman" w:cs="Times New Roman"/>
          <w:i/>
          <w:color w:val="auto"/>
          <w:sz w:val="28"/>
          <w:szCs w:val="28"/>
        </w:rPr>
      </w:pPr>
    </w:p>
    <w:p w14:paraId="7425C21A" w14:textId="77777777" w:rsidR="00697FE6" w:rsidRDefault="00697FE6" w:rsidP="00697FE6">
      <w:pPr>
        <w:pStyle w:val="Default"/>
        <w:tabs>
          <w:tab w:val="left" w:pos="3695"/>
        </w:tabs>
        <w:jc w:val="center"/>
        <w:rPr>
          <w:rFonts w:ascii="Times New Roman" w:hAnsi="Times New Roman" w:cs="Times New Roman"/>
          <w:color w:val="auto"/>
        </w:rPr>
      </w:pPr>
      <w:r w:rsidRPr="009D7FF4">
        <w:rPr>
          <w:rFonts w:ascii="Times New Roman" w:hAnsi="Times New Roman" w:cs="Times New Roman"/>
          <w:color w:val="auto"/>
        </w:rPr>
        <w:t>1 – эпидермис, 2 – устьице</w:t>
      </w:r>
    </w:p>
    <w:p w14:paraId="679443EC" w14:textId="77777777" w:rsidR="009D7FF4" w:rsidRPr="009D7FF4" w:rsidRDefault="009D7FF4" w:rsidP="00697FE6">
      <w:pPr>
        <w:pStyle w:val="Default"/>
        <w:tabs>
          <w:tab w:val="left" w:pos="3695"/>
        </w:tabs>
        <w:jc w:val="center"/>
        <w:rPr>
          <w:rFonts w:ascii="Times New Roman" w:hAnsi="Times New Roman" w:cs="Times New Roman"/>
          <w:color w:val="auto"/>
        </w:rPr>
      </w:pPr>
    </w:p>
    <w:p w14:paraId="3DFEA4E7" w14:textId="77777777" w:rsidR="00697FE6" w:rsidRDefault="00697FE6" w:rsidP="00697FE6">
      <w:pPr>
        <w:pStyle w:val="Default"/>
        <w:tabs>
          <w:tab w:val="left" w:pos="3695"/>
        </w:tabs>
        <w:jc w:val="center"/>
        <w:rPr>
          <w:rFonts w:ascii="Times New Roman" w:hAnsi="Times New Roman" w:cs="Times New Roman"/>
          <w:color w:val="auto"/>
          <w:sz w:val="28"/>
          <w:szCs w:val="28"/>
        </w:rPr>
      </w:pPr>
      <w:r w:rsidRPr="00FF1B27">
        <w:rPr>
          <w:rFonts w:ascii="Times New Roman" w:hAnsi="Times New Roman" w:cs="Times New Roman"/>
          <w:color w:val="auto"/>
          <w:sz w:val="28"/>
          <w:szCs w:val="28"/>
        </w:rPr>
        <w:t xml:space="preserve">Рисунок </w:t>
      </w:r>
      <w:r>
        <w:rPr>
          <w:rFonts w:ascii="Times New Roman" w:hAnsi="Times New Roman" w:cs="Times New Roman"/>
          <w:color w:val="auto"/>
          <w:sz w:val="28"/>
          <w:szCs w:val="28"/>
        </w:rPr>
        <w:t>9</w:t>
      </w:r>
      <w:r w:rsidRPr="00FF1B27">
        <w:rPr>
          <w:rFonts w:ascii="Times New Roman" w:hAnsi="Times New Roman" w:cs="Times New Roman"/>
          <w:color w:val="auto"/>
          <w:sz w:val="28"/>
          <w:szCs w:val="28"/>
        </w:rPr>
        <w:t xml:space="preserve"> – Препарат кожицы плода селитрянки Шобера с поверхности</w:t>
      </w:r>
    </w:p>
    <w:p w14:paraId="6D090888" w14:textId="77777777" w:rsidR="00697FE6" w:rsidRDefault="00697FE6" w:rsidP="00697FE6">
      <w:pPr>
        <w:ind w:firstLine="709"/>
        <w:jc w:val="both"/>
        <w:rPr>
          <w:rFonts w:ascii="Times New Roman" w:hAnsi="Times New Roman"/>
          <w:sz w:val="28"/>
          <w:szCs w:val="28"/>
        </w:rPr>
      </w:pPr>
    </w:p>
    <w:p w14:paraId="298738F9" w14:textId="3435E9A1" w:rsidR="00697FE6" w:rsidRPr="0070780E" w:rsidRDefault="00697FE6" w:rsidP="0070780E">
      <w:pPr>
        <w:ind w:firstLine="709"/>
        <w:jc w:val="both"/>
        <w:rPr>
          <w:rFonts w:ascii="Times New Roman" w:eastAsia="Times New Roman" w:hAnsi="Times New Roman"/>
          <w:sz w:val="28"/>
          <w:szCs w:val="28"/>
          <w:lang w:eastAsia="ru-RU"/>
        </w:rPr>
      </w:pPr>
      <w:r>
        <w:rPr>
          <w:rFonts w:ascii="Times New Roman" w:hAnsi="Times New Roman"/>
          <w:sz w:val="28"/>
          <w:szCs w:val="28"/>
        </w:rPr>
        <w:t>На поверхности</w:t>
      </w:r>
      <w:r w:rsidRPr="00FF1B27">
        <w:rPr>
          <w:rFonts w:ascii="Times New Roman" w:eastAsia="Times New Roman" w:hAnsi="Times New Roman"/>
          <w:sz w:val="28"/>
          <w:szCs w:val="28"/>
          <w:lang w:eastAsia="ru-RU"/>
        </w:rPr>
        <w:t xml:space="preserve"> кожицы плода</w:t>
      </w:r>
      <w:r w:rsidRPr="00060F38">
        <w:rPr>
          <w:rFonts w:ascii="Times New Roman" w:eastAsia="Times New Roman" w:hAnsi="Times New Roman"/>
          <w:sz w:val="28"/>
          <w:szCs w:val="28"/>
          <w:lang w:eastAsia="ru-RU"/>
        </w:rPr>
        <w:t xml:space="preserve"> </w:t>
      </w:r>
      <w:r w:rsidRPr="00FF1B27">
        <w:rPr>
          <w:rFonts w:ascii="Times New Roman" w:hAnsi="Times New Roman"/>
          <w:sz w:val="28"/>
          <w:szCs w:val="28"/>
        </w:rPr>
        <w:t xml:space="preserve">селитрянки Шобера </w:t>
      </w:r>
      <w:r>
        <w:rPr>
          <w:rFonts w:ascii="Times New Roman" w:eastAsia="Times New Roman" w:hAnsi="Times New Roman"/>
          <w:sz w:val="28"/>
          <w:szCs w:val="28"/>
          <w:lang w:eastAsia="ru-RU"/>
        </w:rPr>
        <w:t>р</w:t>
      </w:r>
      <w:r w:rsidRPr="00FF1B27">
        <w:rPr>
          <w:rFonts w:ascii="Times New Roman" w:eastAsia="Times New Roman" w:hAnsi="Times New Roman"/>
          <w:sz w:val="28"/>
          <w:szCs w:val="28"/>
          <w:lang w:eastAsia="ru-RU"/>
        </w:rPr>
        <w:t xml:space="preserve">едко встречаются крупные устьица, почти округлой формы, аномоцитного типа. </w:t>
      </w:r>
    </w:p>
    <w:p w14:paraId="43A16D8B" w14:textId="77777777" w:rsidR="00697FE6" w:rsidRDefault="00697FE6" w:rsidP="00697FE6">
      <w:pPr>
        <w:ind w:firstLine="709"/>
        <w:jc w:val="both"/>
        <w:rPr>
          <w:rFonts w:ascii="Times New Roman" w:eastAsia="Times New Roman" w:hAnsi="Times New Roman"/>
          <w:sz w:val="28"/>
          <w:szCs w:val="28"/>
          <w:lang w:eastAsia="ru-RU"/>
        </w:rPr>
      </w:pPr>
      <w:r w:rsidRPr="00FF1B27">
        <w:rPr>
          <w:rFonts w:ascii="Times New Roman" w:eastAsia="Times New Roman" w:hAnsi="Times New Roman"/>
          <w:sz w:val="28"/>
          <w:szCs w:val="28"/>
          <w:lang w:eastAsia="ru-RU"/>
        </w:rPr>
        <w:t xml:space="preserve">Мякоть плода (рисунок </w:t>
      </w:r>
      <w:r>
        <w:rPr>
          <w:rFonts w:ascii="Times New Roman" w:eastAsia="Times New Roman" w:hAnsi="Times New Roman"/>
          <w:sz w:val="28"/>
          <w:szCs w:val="28"/>
          <w:lang w:eastAsia="ru-RU"/>
        </w:rPr>
        <w:t>10</w:t>
      </w:r>
      <w:proofErr w:type="gramStart"/>
      <w:r w:rsidRPr="00FF1B27">
        <w:rPr>
          <w:rFonts w:ascii="Times New Roman" w:eastAsia="Times New Roman" w:hAnsi="Times New Roman"/>
          <w:sz w:val="28"/>
          <w:szCs w:val="28"/>
          <w:lang w:eastAsia="ru-RU"/>
        </w:rPr>
        <w:t>)</w:t>
      </w:r>
      <w:r>
        <w:rPr>
          <w:rFonts w:ascii="Times New Roman" w:hAnsi="Times New Roman"/>
          <w:sz w:val="28"/>
          <w:szCs w:val="28"/>
        </w:rPr>
        <w:t xml:space="preserve"> </w:t>
      </w:r>
      <w:r w:rsidRPr="00FF1B27">
        <w:rPr>
          <w:rFonts w:ascii="Times New Roman" w:eastAsia="Times New Roman" w:hAnsi="Times New Roman"/>
          <w:sz w:val="28"/>
          <w:szCs w:val="28"/>
          <w:lang w:eastAsia="ru-RU"/>
        </w:rPr>
        <w:t xml:space="preserve"> состоит</w:t>
      </w:r>
      <w:proofErr w:type="gramEnd"/>
      <w:r w:rsidRPr="00FF1B27">
        <w:rPr>
          <w:rFonts w:ascii="Times New Roman" w:eastAsia="Times New Roman" w:hAnsi="Times New Roman"/>
          <w:sz w:val="28"/>
          <w:szCs w:val="28"/>
          <w:lang w:eastAsia="ru-RU"/>
        </w:rPr>
        <w:t xml:space="preserve"> из рыхло-расположенных округлых или овальных клеток, цвет – красноватый или красновато-бурый. </w:t>
      </w:r>
    </w:p>
    <w:p w14:paraId="22F4331B" w14:textId="77777777" w:rsidR="00697FE6" w:rsidRPr="00FF1B27" w:rsidRDefault="00697FE6" w:rsidP="00697FE6">
      <w:pPr>
        <w:pStyle w:val="Default"/>
        <w:tabs>
          <w:tab w:val="left" w:pos="3695"/>
        </w:tabs>
        <w:jc w:val="center"/>
        <w:rPr>
          <w:rFonts w:ascii="Times New Roman" w:hAnsi="Times New Roman" w:cs="Times New Roman"/>
          <w:color w:val="auto"/>
          <w:sz w:val="28"/>
          <w:szCs w:val="28"/>
        </w:rPr>
      </w:pPr>
    </w:p>
    <w:p w14:paraId="0D5962D6" w14:textId="77777777" w:rsidR="00697FE6" w:rsidRDefault="00697FE6" w:rsidP="00697FE6">
      <w:pPr>
        <w:pStyle w:val="Default"/>
        <w:ind w:firstLine="709"/>
        <w:rPr>
          <w:rFonts w:ascii="Times New Roman" w:hAnsi="Times New Roman" w:cs="Times New Roman"/>
          <w:i/>
          <w:color w:val="auto"/>
          <w:sz w:val="28"/>
          <w:szCs w:val="28"/>
        </w:rPr>
      </w:pPr>
      <w:r>
        <w:rPr>
          <w:rFonts w:ascii="Times New Roman" w:hAnsi="Times New Roman" w:cs="Times New Roman"/>
          <w:i/>
          <w:noProof/>
          <w:color w:val="auto"/>
          <w:sz w:val="28"/>
          <w:szCs w:val="28"/>
        </w:rPr>
        <w:drawing>
          <wp:inline distT="0" distB="0" distL="0" distR="0" wp14:anchorId="26D64A1F" wp14:editId="05E64C0D">
            <wp:extent cx="4913745" cy="2920365"/>
            <wp:effectExtent l="0" t="0" r="127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16073" cy="2921749"/>
                    </a:xfrm>
                    <a:prstGeom prst="rect">
                      <a:avLst/>
                    </a:prstGeom>
                    <a:noFill/>
                  </pic:spPr>
                </pic:pic>
              </a:graphicData>
            </a:graphic>
          </wp:inline>
        </w:drawing>
      </w:r>
    </w:p>
    <w:p w14:paraId="205B6E4B" w14:textId="77777777" w:rsidR="00CB000E" w:rsidRDefault="00CB000E" w:rsidP="00697FE6">
      <w:pPr>
        <w:pStyle w:val="Default"/>
        <w:ind w:firstLine="709"/>
        <w:jc w:val="center"/>
        <w:rPr>
          <w:rFonts w:ascii="Times New Roman" w:hAnsi="Times New Roman" w:cs="Times New Roman"/>
          <w:color w:val="auto"/>
        </w:rPr>
      </w:pPr>
    </w:p>
    <w:p w14:paraId="39315EEB" w14:textId="1B297432" w:rsidR="00697FE6" w:rsidRDefault="00697FE6" w:rsidP="00697FE6">
      <w:pPr>
        <w:pStyle w:val="Default"/>
        <w:ind w:firstLine="709"/>
        <w:jc w:val="center"/>
        <w:rPr>
          <w:rFonts w:ascii="Times New Roman" w:hAnsi="Times New Roman" w:cs="Times New Roman"/>
          <w:color w:val="auto"/>
        </w:rPr>
      </w:pPr>
      <w:r w:rsidRPr="009D7FF4">
        <w:rPr>
          <w:rFonts w:ascii="Times New Roman" w:hAnsi="Times New Roman" w:cs="Times New Roman"/>
          <w:color w:val="auto"/>
        </w:rPr>
        <w:t>1 – клетки мякоти, 2 – фрагменты склереидов</w:t>
      </w:r>
    </w:p>
    <w:p w14:paraId="36133989" w14:textId="77777777" w:rsidR="009D7FF4" w:rsidRDefault="009D7FF4" w:rsidP="00697FE6">
      <w:pPr>
        <w:rPr>
          <w:rFonts w:ascii="Times New Roman" w:eastAsia="Times New Roman" w:hAnsi="Times New Roman"/>
          <w:sz w:val="28"/>
          <w:szCs w:val="28"/>
          <w:lang w:eastAsia="ru-RU"/>
        </w:rPr>
      </w:pPr>
    </w:p>
    <w:p w14:paraId="1A930048" w14:textId="77777777" w:rsidR="00697FE6" w:rsidRPr="00FF1B27" w:rsidRDefault="00697FE6" w:rsidP="00697FE6">
      <w:pPr>
        <w:rPr>
          <w:rFonts w:ascii="Times New Roman" w:eastAsia="Times New Roman" w:hAnsi="Times New Roman"/>
          <w:sz w:val="28"/>
          <w:szCs w:val="28"/>
          <w:lang w:eastAsia="ru-RU"/>
        </w:rPr>
      </w:pPr>
      <w:r w:rsidRPr="00FF1B27">
        <w:rPr>
          <w:rFonts w:ascii="Times New Roman" w:eastAsia="Times New Roman" w:hAnsi="Times New Roman"/>
          <w:sz w:val="28"/>
          <w:szCs w:val="28"/>
          <w:lang w:eastAsia="ru-RU"/>
        </w:rPr>
        <w:t xml:space="preserve">Рисунок </w:t>
      </w:r>
      <w:r>
        <w:rPr>
          <w:rFonts w:ascii="Times New Roman" w:eastAsia="Times New Roman" w:hAnsi="Times New Roman"/>
          <w:sz w:val="28"/>
          <w:szCs w:val="28"/>
          <w:lang w:eastAsia="ru-RU"/>
        </w:rPr>
        <w:t>10</w:t>
      </w:r>
      <w:r w:rsidRPr="00FF1B27">
        <w:rPr>
          <w:rFonts w:ascii="Times New Roman" w:eastAsia="Times New Roman" w:hAnsi="Times New Roman"/>
          <w:sz w:val="28"/>
          <w:szCs w:val="28"/>
          <w:lang w:eastAsia="ru-RU"/>
        </w:rPr>
        <w:t xml:space="preserve"> – Давленный препарат мякоти плоды селитрянки Шобера</w:t>
      </w:r>
    </w:p>
    <w:p w14:paraId="147E96E3" w14:textId="77777777" w:rsidR="00697FE6" w:rsidRDefault="00697FE6" w:rsidP="00697FE6">
      <w:pPr>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По результатам микроскопического исследования видно, что в</w:t>
      </w:r>
      <w:r w:rsidRPr="00FF1B27">
        <w:rPr>
          <w:rFonts w:ascii="Times New Roman" w:eastAsia="Times New Roman" w:hAnsi="Times New Roman"/>
          <w:sz w:val="28"/>
          <w:szCs w:val="28"/>
          <w:lang w:eastAsia="ru-RU"/>
        </w:rPr>
        <w:t xml:space="preserve"> мякоти встречаются небольшие фрагменты склереидов. </w:t>
      </w:r>
    </w:p>
    <w:p w14:paraId="576F35F1" w14:textId="77777777" w:rsidR="00697FE6" w:rsidRDefault="00697FE6" w:rsidP="00697FE6">
      <w:pPr>
        <w:pStyle w:val="Default"/>
        <w:ind w:firstLine="709"/>
        <w:jc w:val="both"/>
        <w:rPr>
          <w:rFonts w:ascii="Times New Roman" w:hAnsi="Times New Roman" w:cs="Times New Roman"/>
          <w:color w:val="auto"/>
          <w:sz w:val="28"/>
          <w:szCs w:val="28"/>
        </w:rPr>
      </w:pPr>
      <w:r w:rsidRPr="00FF1B27">
        <w:rPr>
          <w:rFonts w:ascii="Times New Roman" w:hAnsi="Times New Roman" w:cs="Times New Roman"/>
          <w:color w:val="auto"/>
          <w:sz w:val="28"/>
          <w:szCs w:val="28"/>
        </w:rPr>
        <w:t xml:space="preserve">Корень на поперечном срезе округлый (рисунок </w:t>
      </w:r>
      <w:r>
        <w:rPr>
          <w:rFonts w:ascii="Times New Roman" w:hAnsi="Times New Roman" w:cs="Times New Roman"/>
          <w:color w:val="auto"/>
          <w:sz w:val="28"/>
          <w:szCs w:val="28"/>
        </w:rPr>
        <w:t>11</w:t>
      </w:r>
      <w:proofErr w:type="gramStart"/>
      <w:r>
        <w:rPr>
          <w:rFonts w:ascii="Times New Roman" w:hAnsi="Times New Roman" w:cs="Times New Roman"/>
          <w:color w:val="auto"/>
          <w:sz w:val="28"/>
          <w:szCs w:val="28"/>
        </w:rPr>
        <w:t xml:space="preserve">) </w:t>
      </w:r>
      <w:r w:rsidRPr="00FF1B27">
        <w:rPr>
          <w:rFonts w:ascii="Times New Roman" w:hAnsi="Times New Roman" w:cs="Times New Roman"/>
          <w:color w:val="auto"/>
          <w:sz w:val="28"/>
          <w:szCs w:val="28"/>
        </w:rPr>
        <w:t xml:space="preserve"> с</w:t>
      </w:r>
      <w:proofErr w:type="gramEnd"/>
      <w:r w:rsidRPr="00FF1B27">
        <w:rPr>
          <w:rFonts w:ascii="Times New Roman" w:hAnsi="Times New Roman" w:cs="Times New Roman"/>
          <w:color w:val="auto"/>
          <w:sz w:val="28"/>
          <w:szCs w:val="28"/>
        </w:rPr>
        <w:t xml:space="preserve"> толстой отслаивающейся перидермой, состоящей из темноокрашенных клеток прямоугольной формы. </w:t>
      </w:r>
    </w:p>
    <w:p w14:paraId="60753039" w14:textId="77777777" w:rsidR="00697FE6" w:rsidRDefault="00697FE6" w:rsidP="00697FE6">
      <w:pPr>
        <w:pStyle w:val="Default"/>
        <w:ind w:firstLine="709"/>
        <w:rPr>
          <w:rFonts w:ascii="Times New Roman" w:hAnsi="Times New Roman" w:cs="Times New Roman"/>
          <w:color w:val="auto"/>
          <w:sz w:val="28"/>
          <w:szCs w:val="28"/>
        </w:rPr>
      </w:pPr>
      <w:r w:rsidRPr="00FF1B27">
        <w:rPr>
          <w:noProof/>
        </w:rPr>
        <w:drawing>
          <wp:inline distT="0" distB="0" distL="0" distR="0" wp14:anchorId="6F003875" wp14:editId="7682C102">
            <wp:extent cx="5357091" cy="232791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79266" cy="2337546"/>
                    </a:xfrm>
                    <a:prstGeom prst="rect">
                      <a:avLst/>
                    </a:prstGeom>
                    <a:noFill/>
                    <a:ln>
                      <a:noFill/>
                    </a:ln>
                  </pic:spPr>
                </pic:pic>
              </a:graphicData>
            </a:graphic>
          </wp:inline>
        </w:drawing>
      </w:r>
    </w:p>
    <w:p w14:paraId="0AC7D41A" w14:textId="77777777" w:rsidR="00697FE6" w:rsidRPr="009D7FF4" w:rsidRDefault="00697FE6" w:rsidP="00CB000E">
      <w:pPr>
        <w:pStyle w:val="Default"/>
        <w:ind w:firstLine="709"/>
        <w:rPr>
          <w:rFonts w:ascii="Times New Roman" w:hAnsi="Times New Roman" w:cs="Times New Roman"/>
          <w:color w:val="auto"/>
        </w:rPr>
      </w:pPr>
      <w:r w:rsidRPr="009D7FF4">
        <w:rPr>
          <w:rFonts w:ascii="Times New Roman" w:hAnsi="Times New Roman" w:cs="Times New Roman"/>
          <w:color w:val="auto"/>
        </w:rPr>
        <w:t>А – фрагмент поперечного среза, Б – фрагмент проводящей зоны, 1 – перидерма, 2 – коровая паренхима, 3 – флоэма, 4 – ксилема, 5 – сердцевинный луч, 6 – склеренхима</w:t>
      </w:r>
    </w:p>
    <w:p w14:paraId="2F20914F" w14:textId="77777777" w:rsidR="00697FE6" w:rsidRDefault="00697FE6" w:rsidP="00697FE6">
      <w:pPr>
        <w:pStyle w:val="Default"/>
        <w:ind w:firstLine="709"/>
        <w:jc w:val="center"/>
        <w:rPr>
          <w:rFonts w:ascii="Times New Roman" w:hAnsi="Times New Roman" w:cs="Times New Roman"/>
          <w:color w:val="auto"/>
          <w:sz w:val="28"/>
          <w:szCs w:val="28"/>
        </w:rPr>
      </w:pPr>
    </w:p>
    <w:p w14:paraId="0F734F74" w14:textId="77777777" w:rsidR="00697FE6" w:rsidRDefault="00697FE6" w:rsidP="00697FE6">
      <w:pPr>
        <w:pStyle w:val="Default"/>
        <w:ind w:firstLine="709"/>
        <w:jc w:val="center"/>
        <w:rPr>
          <w:rFonts w:ascii="Times New Roman" w:hAnsi="Times New Roman" w:cs="Times New Roman"/>
          <w:color w:val="auto"/>
          <w:sz w:val="28"/>
          <w:szCs w:val="28"/>
        </w:rPr>
      </w:pPr>
      <w:r w:rsidRPr="00FF1B27">
        <w:rPr>
          <w:rFonts w:ascii="Times New Roman" w:hAnsi="Times New Roman" w:cs="Times New Roman"/>
          <w:color w:val="auto"/>
          <w:sz w:val="28"/>
          <w:szCs w:val="28"/>
        </w:rPr>
        <w:t xml:space="preserve">Рисунок </w:t>
      </w:r>
      <w:r>
        <w:rPr>
          <w:rFonts w:ascii="Times New Roman" w:hAnsi="Times New Roman" w:cs="Times New Roman"/>
          <w:color w:val="auto"/>
          <w:sz w:val="28"/>
          <w:szCs w:val="28"/>
        </w:rPr>
        <w:t>11</w:t>
      </w:r>
      <w:r w:rsidRPr="00FF1B27">
        <w:rPr>
          <w:rFonts w:ascii="Times New Roman" w:hAnsi="Times New Roman" w:cs="Times New Roman"/>
          <w:color w:val="auto"/>
          <w:sz w:val="28"/>
          <w:szCs w:val="28"/>
        </w:rPr>
        <w:t xml:space="preserve"> – Поперечный срез корня селитрянки Шобера</w:t>
      </w:r>
    </w:p>
    <w:p w14:paraId="55BBE11E" w14:textId="77777777" w:rsidR="00697FE6" w:rsidRDefault="00697FE6" w:rsidP="00697FE6">
      <w:pPr>
        <w:pStyle w:val="Default"/>
        <w:ind w:firstLine="709"/>
        <w:jc w:val="center"/>
        <w:rPr>
          <w:rFonts w:ascii="Times New Roman" w:hAnsi="Times New Roman" w:cs="Times New Roman"/>
          <w:color w:val="auto"/>
          <w:sz w:val="28"/>
          <w:szCs w:val="28"/>
        </w:rPr>
      </w:pPr>
    </w:p>
    <w:p w14:paraId="23B81CC8" w14:textId="77777777" w:rsidR="00697FE6" w:rsidRDefault="00697FE6" w:rsidP="00697FE6">
      <w:pPr>
        <w:pStyle w:val="Default"/>
        <w:ind w:firstLine="709"/>
        <w:jc w:val="both"/>
        <w:rPr>
          <w:rFonts w:ascii="Times New Roman" w:hAnsi="Times New Roman" w:cs="Times New Roman"/>
          <w:color w:val="auto"/>
          <w:sz w:val="28"/>
          <w:szCs w:val="28"/>
        </w:rPr>
      </w:pPr>
      <w:r w:rsidRPr="00FF1B27">
        <w:rPr>
          <w:rFonts w:ascii="Times New Roman" w:hAnsi="Times New Roman" w:cs="Times New Roman"/>
          <w:color w:val="auto"/>
          <w:sz w:val="28"/>
          <w:szCs w:val="28"/>
        </w:rPr>
        <w:t>Под перидермой расположен участок коровой паренхимы. Клетки его округлой или овальной формы, с тонкими стенками. Проводящая зона непучкового типа. По периметру отмечен тонкий слой флоэмы, за которым расположена ксилема в виде цепочек крупных сосудов, пространство между которыми заполнено склеренхимой. Зона ксилемы разделена на сегменты паренхимными лучами.</w:t>
      </w:r>
    </w:p>
    <w:p w14:paraId="6934F92C" w14:textId="77777777" w:rsidR="00697FE6" w:rsidRPr="00FF1B27" w:rsidRDefault="00697FE6" w:rsidP="00697FE6">
      <w:pPr>
        <w:pStyle w:val="Default"/>
        <w:ind w:firstLine="709"/>
        <w:jc w:val="center"/>
        <w:rPr>
          <w:rFonts w:ascii="Times New Roman" w:hAnsi="Times New Roman" w:cs="Times New Roman"/>
          <w:color w:val="auto"/>
          <w:sz w:val="28"/>
          <w:szCs w:val="28"/>
        </w:rPr>
      </w:pPr>
    </w:p>
    <w:p w14:paraId="304808FE" w14:textId="77777777" w:rsidR="00697FE6" w:rsidRPr="0098514A" w:rsidRDefault="00697FE6" w:rsidP="00697FE6">
      <w:pPr>
        <w:pStyle w:val="Default"/>
        <w:ind w:firstLine="709"/>
        <w:rPr>
          <w:rFonts w:ascii="Times New Roman" w:hAnsi="Times New Roman" w:cs="Times New Roman"/>
          <w:i/>
          <w:color w:val="auto"/>
          <w:sz w:val="28"/>
          <w:szCs w:val="28"/>
        </w:rPr>
      </w:pPr>
      <w:r w:rsidRPr="0098514A">
        <w:rPr>
          <w:rFonts w:ascii="Times New Roman" w:hAnsi="Times New Roman" w:cs="Times New Roman"/>
          <w:i/>
          <w:color w:val="auto"/>
          <w:sz w:val="28"/>
          <w:szCs w:val="28"/>
        </w:rPr>
        <w:t xml:space="preserve">Результаты гистохимического анализа надземной и подземной части </w:t>
      </w:r>
      <w:r w:rsidRPr="0098514A">
        <w:rPr>
          <w:rFonts w:ascii="Times New Roman" w:hAnsi="Times New Roman" w:cs="Times New Roman"/>
          <w:i/>
          <w:iCs/>
          <w:color w:val="auto"/>
          <w:sz w:val="28"/>
          <w:szCs w:val="28"/>
        </w:rPr>
        <w:t xml:space="preserve">Nitraria schoberi </w:t>
      </w:r>
      <w:r w:rsidRPr="0098514A">
        <w:rPr>
          <w:rFonts w:ascii="Times New Roman" w:hAnsi="Times New Roman" w:cs="Times New Roman"/>
          <w:color w:val="auto"/>
          <w:sz w:val="28"/>
          <w:szCs w:val="28"/>
        </w:rPr>
        <w:t>L</w:t>
      </w:r>
      <w:r w:rsidRPr="0098514A">
        <w:rPr>
          <w:rFonts w:ascii="Times New Roman" w:hAnsi="Times New Roman" w:cs="Times New Roman"/>
          <w:i/>
          <w:color w:val="auto"/>
          <w:sz w:val="28"/>
          <w:szCs w:val="28"/>
        </w:rPr>
        <w:t>.</w:t>
      </w:r>
    </w:p>
    <w:p w14:paraId="568DC35A" w14:textId="77777777" w:rsidR="00697FE6" w:rsidRPr="0098514A" w:rsidRDefault="00697FE6" w:rsidP="00697FE6">
      <w:pPr>
        <w:tabs>
          <w:tab w:val="left" w:pos="709"/>
        </w:tabs>
        <w:ind w:firstLine="709"/>
        <w:jc w:val="both"/>
        <w:textAlignment w:val="top"/>
        <w:rPr>
          <w:rFonts w:ascii="Times New Roman" w:hAnsi="Times New Roman"/>
          <w:color w:val="000000"/>
          <w:sz w:val="28"/>
          <w:szCs w:val="28"/>
        </w:rPr>
      </w:pPr>
      <w:r>
        <w:rPr>
          <w:rFonts w:ascii="Times New Roman" w:eastAsia="Times New Roman" w:hAnsi="Times New Roman"/>
          <w:color w:val="000000"/>
          <w:sz w:val="28"/>
          <w:szCs w:val="28"/>
          <w:lang w:eastAsia="ru-RU"/>
        </w:rPr>
        <w:t xml:space="preserve">   </w:t>
      </w:r>
      <w:r w:rsidRPr="0098514A">
        <w:rPr>
          <w:rFonts w:ascii="Times New Roman" w:eastAsia="Times New Roman" w:hAnsi="Times New Roman"/>
          <w:color w:val="000000"/>
          <w:sz w:val="28"/>
          <w:szCs w:val="28"/>
          <w:lang w:val="kk-KZ" w:eastAsia="ru-RU"/>
        </w:rPr>
        <w:t xml:space="preserve">Исследуемое сырье </w:t>
      </w:r>
      <w:r>
        <w:rPr>
          <w:rFonts w:ascii="Times New Roman" w:eastAsia="Times New Roman" w:hAnsi="Times New Roman"/>
          <w:color w:val="000000"/>
          <w:sz w:val="28"/>
          <w:szCs w:val="28"/>
          <w:lang w:val="kk-KZ" w:eastAsia="ru-RU"/>
        </w:rPr>
        <w:t xml:space="preserve"> для гистохимического анализа собрано</w:t>
      </w:r>
      <w:r w:rsidRPr="0098514A">
        <w:rPr>
          <w:rFonts w:ascii="Times New Roman" w:eastAsia="Times New Roman" w:hAnsi="Times New Roman"/>
          <w:color w:val="000000"/>
          <w:sz w:val="28"/>
          <w:szCs w:val="28"/>
          <w:lang w:val="kk-KZ" w:eastAsia="ru-RU"/>
        </w:rPr>
        <w:t xml:space="preserve"> в период плодоношения, август – сентябрь 2020 года.</w:t>
      </w:r>
      <w:r w:rsidRPr="0098514A">
        <w:rPr>
          <w:rFonts w:ascii="Times New Roman" w:hAnsi="Times New Roman"/>
          <w:color w:val="000000"/>
          <w:sz w:val="28"/>
          <w:szCs w:val="28"/>
        </w:rPr>
        <w:t xml:space="preserve"> </w:t>
      </w:r>
    </w:p>
    <w:p w14:paraId="178C2DB0" w14:textId="77777777" w:rsidR="00697FE6" w:rsidRPr="0098514A" w:rsidRDefault="00697FE6" w:rsidP="00697FE6">
      <w:pPr>
        <w:tabs>
          <w:tab w:val="left" w:pos="709"/>
        </w:tabs>
        <w:jc w:val="both"/>
        <w:textAlignment w:val="top"/>
        <w:rPr>
          <w:rFonts w:ascii="Times New Roman" w:hAnsi="Times New Roman"/>
          <w:color w:val="000000"/>
          <w:sz w:val="28"/>
          <w:szCs w:val="28"/>
        </w:rPr>
      </w:pPr>
      <w:r w:rsidRPr="0098514A">
        <w:rPr>
          <w:rFonts w:ascii="Times New Roman" w:hAnsi="Times New Roman"/>
          <w:color w:val="000000"/>
          <w:sz w:val="28"/>
          <w:szCs w:val="28"/>
        </w:rPr>
        <w:t xml:space="preserve">Гистохимическое исследование для установления локализации биологически активных веществ подземны и надземных органов </w:t>
      </w:r>
      <w:r w:rsidRPr="0098514A">
        <w:rPr>
          <w:rFonts w:ascii="Times New Roman" w:eastAsia="Times New Roman" w:hAnsi="Times New Roman"/>
          <w:i/>
          <w:color w:val="000000"/>
          <w:sz w:val="28"/>
          <w:szCs w:val="28"/>
          <w:lang w:val="en-US" w:eastAsia="ru-RU"/>
        </w:rPr>
        <w:t>Nitraria</w:t>
      </w:r>
      <w:r w:rsidRPr="0098514A">
        <w:rPr>
          <w:rFonts w:ascii="Times New Roman" w:eastAsia="Times New Roman" w:hAnsi="Times New Roman"/>
          <w:i/>
          <w:color w:val="000000"/>
          <w:sz w:val="28"/>
          <w:szCs w:val="28"/>
          <w:lang w:eastAsia="ru-RU"/>
        </w:rPr>
        <w:t xml:space="preserve"> </w:t>
      </w:r>
      <w:r w:rsidRPr="0098514A">
        <w:rPr>
          <w:rFonts w:ascii="Times New Roman" w:eastAsia="Times New Roman" w:hAnsi="Times New Roman"/>
          <w:i/>
          <w:color w:val="000000"/>
          <w:sz w:val="28"/>
          <w:szCs w:val="28"/>
          <w:lang w:val="en-US" w:eastAsia="ru-RU"/>
        </w:rPr>
        <w:t>schoberi</w:t>
      </w:r>
      <w:r w:rsidRPr="0098514A">
        <w:rPr>
          <w:rFonts w:ascii="Times New Roman" w:eastAsia="Times New Roman" w:hAnsi="Times New Roman"/>
          <w:i/>
          <w:color w:val="000000"/>
          <w:sz w:val="28"/>
          <w:szCs w:val="28"/>
          <w:lang w:eastAsia="ru-RU"/>
        </w:rPr>
        <w:t xml:space="preserve"> </w:t>
      </w:r>
      <w:r w:rsidRPr="0098514A">
        <w:rPr>
          <w:rFonts w:ascii="Times New Roman" w:eastAsia="Times New Roman" w:hAnsi="Times New Roman"/>
          <w:i/>
          <w:color w:val="000000"/>
          <w:sz w:val="28"/>
          <w:szCs w:val="28"/>
          <w:lang w:val="en-US" w:eastAsia="ru-RU"/>
        </w:rPr>
        <w:t>L</w:t>
      </w:r>
      <w:r w:rsidRPr="0098514A">
        <w:rPr>
          <w:rFonts w:ascii="Times New Roman" w:eastAsia="Times New Roman" w:hAnsi="Times New Roman"/>
          <w:color w:val="000000"/>
          <w:sz w:val="28"/>
          <w:szCs w:val="28"/>
          <w:lang w:eastAsia="ru-RU"/>
        </w:rPr>
        <w:t>.</w:t>
      </w:r>
      <w:r w:rsidRPr="0098514A">
        <w:rPr>
          <w:rFonts w:ascii="Times New Roman" w:eastAsia="Times New Roman" w:hAnsi="Times New Roman"/>
          <w:i/>
          <w:color w:val="000000"/>
          <w:sz w:val="28"/>
          <w:szCs w:val="28"/>
          <w:lang w:eastAsia="ru-RU"/>
        </w:rPr>
        <w:t xml:space="preserve">, </w:t>
      </w:r>
      <w:r w:rsidRPr="0098514A">
        <w:rPr>
          <w:rFonts w:ascii="Times New Roman" w:hAnsi="Times New Roman"/>
          <w:color w:val="000000"/>
          <w:sz w:val="28"/>
          <w:szCs w:val="28"/>
        </w:rPr>
        <w:t xml:space="preserve">  проводили   с применением химических реагентов (таблица 3). </w:t>
      </w:r>
    </w:p>
    <w:p w14:paraId="77C1722E" w14:textId="77777777" w:rsidR="00697FE6" w:rsidRPr="0098514A" w:rsidRDefault="00697FE6" w:rsidP="00697FE6">
      <w:pPr>
        <w:tabs>
          <w:tab w:val="left" w:pos="709"/>
        </w:tabs>
        <w:jc w:val="both"/>
        <w:textAlignment w:val="top"/>
        <w:rPr>
          <w:rFonts w:ascii="Times New Roman" w:hAnsi="Times New Roman"/>
          <w:color w:val="000000"/>
          <w:sz w:val="28"/>
          <w:szCs w:val="28"/>
        </w:rPr>
      </w:pPr>
      <w:r>
        <w:rPr>
          <w:rFonts w:ascii="Times New Roman" w:hAnsi="Times New Roman"/>
          <w:i/>
          <w:color w:val="000000"/>
          <w:sz w:val="28"/>
          <w:szCs w:val="28"/>
        </w:rPr>
        <w:t xml:space="preserve">        </w:t>
      </w:r>
      <w:r w:rsidRPr="0098514A">
        <w:rPr>
          <w:rFonts w:ascii="Times New Roman" w:hAnsi="Times New Roman"/>
          <w:i/>
          <w:color w:val="000000"/>
          <w:sz w:val="28"/>
          <w:szCs w:val="28"/>
        </w:rPr>
        <w:t>Гистохимическое исследование</w:t>
      </w:r>
      <w:r w:rsidRPr="0098514A">
        <w:rPr>
          <w:rFonts w:ascii="Times New Roman" w:hAnsi="Times New Roman"/>
          <w:color w:val="000000"/>
          <w:sz w:val="28"/>
          <w:szCs w:val="28"/>
        </w:rPr>
        <w:t xml:space="preserve">. Свежесобранные органы (листья, стебли, плоды, корни) консервировали в смеси растворителей (70% </w:t>
      </w:r>
      <w:proofErr w:type="gramStart"/>
      <w:r w:rsidRPr="0098514A">
        <w:rPr>
          <w:rFonts w:ascii="Times New Roman" w:hAnsi="Times New Roman"/>
          <w:color w:val="000000"/>
          <w:sz w:val="28"/>
          <w:szCs w:val="28"/>
        </w:rPr>
        <w:t>этанол:глицерин</w:t>
      </w:r>
      <w:proofErr w:type="gramEnd"/>
      <w:r w:rsidRPr="0098514A">
        <w:rPr>
          <w:rFonts w:ascii="Times New Roman" w:hAnsi="Times New Roman"/>
          <w:color w:val="000000"/>
          <w:sz w:val="28"/>
          <w:szCs w:val="28"/>
        </w:rPr>
        <w:t xml:space="preserve">: вода очищенная ) в соотношении  (1: 1: 1) раствор Штрауса-Флеминга. </w:t>
      </w:r>
    </w:p>
    <w:p w14:paraId="53464639" w14:textId="77777777" w:rsidR="00697FE6" w:rsidRDefault="00697FE6" w:rsidP="00697FE6">
      <w:pPr>
        <w:tabs>
          <w:tab w:val="left" w:pos="709"/>
        </w:tabs>
        <w:jc w:val="both"/>
        <w:textAlignment w:val="top"/>
        <w:rPr>
          <w:rFonts w:ascii="Times New Roman" w:hAnsi="Times New Roman"/>
          <w:color w:val="000000"/>
          <w:sz w:val="28"/>
          <w:szCs w:val="28"/>
        </w:rPr>
      </w:pPr>
      <w:r>
        <w:rPr>
          <w:rFonts w:ascii="Times New Roman" w:hAnsi="Times New Roman"/>
          <w:color w:val="000000"/>
          <w:sz w:val="28"/>
          <w:szCs w:val="28"/>
        </w:rPr>
        <w:t xml:space="preserve">      </w:t>
      </w:r>
      <w:r w:rsidRPr="0098514A">
        <w:rPr>
          <w:rFonts w:ascii="Times New Roman" w:hAnsi="Times New Roman"/>
          <w:color w:val="000000"/>
          <w:sz w:val="28"/>
          <w:szCs w:val="28"/>
        </w:rPr>
        <w:t xml:space="preserve"> О локализации отдельных групп биологических веществ судили по изменению окраски тканей </w:t>
      </w:r>
      <w:r>
        <w:rPr>
          <w:rFonts w:ascii="Times New Roman" w:hAnsi="Times New Roman"/>
          <w:color w:val="000000"/>
          <w:sz w:val="28"/>
          <w:szCs w:val="28"/>
        </w:rPr>
        <w:t xml:space="preserve">сырья </w:t>
      </w:r>
      <w:r w:rsidRPr="0098514A">
        <w:rPr>
          <w:rFonts w:ascii="Times New Roman" w:eastAsia="Times New Roman" w:hAnsi="Times New Roman"/>
          <w:i/>
          <w:color w:val="000000"/>
          <w:sz w:val="28"/>
          <w:szCs w:val="28"/>
          <w:lang w:val="en-US" w:eastAsia="ru-RU"/>
        </w:rPr>
        <w:t>Nitraria</w:t>
      </w:r>
      <w:r w:rsidRPr="0098514A">
        <w:rPr>
          <w:rFonts w:ascii="Times New Roman" w:eastAsia="Times New Roman" w:hAnsi="Times New Roman"/>
          <w:i/>
          <w:color w:val="000000"/>
          <w:sz w:val="28"/>
          <w:szCs w:val="28"/>
          <w:lang w:eastAsia="ru-RU"/>
        </w:rPr>
        <w:t xml:space="preserve"> </w:t>
      </w:r>
      <w:r w:rsidRPr="0098514A">
        <w:rPr>
          <w:rFonts w:ascii="Times New Roman" w:eastAsia="Times New Roman" w:hAnsi="Times New Roman"/>
          <w:i/>
          <w:color w:val="000000"/>
          <w:sz w:val="28"/>
          <w:szCs w:val="28"/>
          <w:lang w:val="en-US" w:eastAsia="ru-RU"/>
        </w:rPr>
        <w:t>schoberi</w:t>
      </w:r>
      <w:r w:rsidRPr="0098514A">
        <w:rPr>
          <w:rFonts w:ascii="Times New Roman" w:eastAsia="Times New Roman" w:hAnsi="Times New Roman"/>
          <w:i/>
          <w:color w:val="000000"/>
          <w:sz w:val="28"/>
          <w:szCs w:val="28"/>
          <w:lang w:eastAsia="ru-RU"/>
        </w:rPr>
        <w:t xml:space="preserve"> </w:t>
      </w:r>
      <w:r w:rsidRPr="0098514A">
        <w:rPr>
          <w:rFonts w:ascii="Times New Roman" w:eastAsia="Times New Roman" w:hAnsi="Times New Roman"/>
          <w:i/>
          <w:color w:val="000000"/>
          <w:sz w:val="28"/>
          <w:szCs w:val="28"/>
          <w:lang w:val="en-US" w:eastAsia="ru-RU"/>
        </w:rPr>
        <w:t>L</w:t>
      </w:r>
      <w:r w:rsidRPr="0098514A">
        <w:rPr>
          <w:rFonts w:ascii="Times New Roman" w:hAnsi="Times New Roman"/>
          <w:color w:val="000000"/>
          <w:sz w:val="28"/>
          <w:szCs w:val="28"/>
        </w:rPr>
        <w:t xml:space="preserve">. Исследование анатомических препаратов проведено с помощью цифрового </w:t>
      </w:r>
      <w:proofErr w:type="gramStart"/>
      <w:r w:rsidRPr="0098514A">
        <w:rPr>
          <w:rFonts w:ascii="Times New Roman" w:hAnsi="Times New Roman"/>
          <w:color w:val="000000"/>
          <w:sz w:val="28"/>
          <w:szCs w:val="28"/>
        </w:rPr>
        <w:t>микроскопа  с</w:t>
      </w:r>
      <w:proofErr w:type="gramEnd"/>
      <w:r w:rsidRPr="0098514A">
        <w:rPr>
          <w:rFonts w:ascii="Times New Roman" w:hAnsi="Times New Roman"/>
          <w:color w:val="000000"/>
          <w:sz w:val="28"/>
          <w:szCs w:val="28"/>
        </w:rPr>
        <w:t xml:space="preserve"> окулярами ×10, </w:t>
      </w:r>
      <w:r>
        <w:rPr>
          <w:rFonts w:ascii="Times New Roman" w:hAnsi="Times New Roman"/>
          <w:color w:val="000000"/>
          <w:sz w:val="28"/>
          <w:szCs w:val="28"/>
        </w:rPr>
        <w:t>×20, линзами ×4, ×10, ×20, ×40 и с</w:t>
      </w:r>
      <w:r w:rsidRPr="0098514A">
        <w:rPr>
          <w:rFonts w:ascii="Times New Roman" w:hAnsi="Times New Roman"/>
          <w:color w:val="000000"/>
          <w:sz w:val="28"/>
          <w:szCs w:val="28"/>
        </w:rPr>
        <w:t xml:space="preserve"> использованием  фотокамеры </w:t>
      </w:r>
      <w:r w:rsidRPr="0098514A">
        <w:rPr>
          <w:rFonts w:ascii="Times New Roman" w:hAnsi="Times New Roman"/>
          <w:color w:val="000000"/>
          <w:sz w:val="28"/>
          <w:szCs w:val="28"/>
          <w:lang w:val="en-US"/>
        </w:rPr>
        <w:t>Sony</w:t>
      </w:r>
      <w:r w:rsidRPr="0098514A">
        <w:rPr>
          <w:rFonts w:ascii="Times New Roman" w:hAnsi="Times New Roman"/>
          <w:color w:val="000000"/>
          <w:sz w:val="28"/>
          <w:szCs w:val="28"/>
        </w:rPr>
        <w:t xml:space="preserve"> </w:t>
      </w:r>
      <w:r w:rsidRPr="0098514A">
        <w:rPr>
          <w:rFonts w:ascii="Times New Roman" w:hAnsi="Times New Roman"/>
          <w:color w:val="000000"/>
          <w:sz w:val="28"/>
          <w:szCs w:val="28"/>
          <w:lang w:val="en-US"/>
        </w:rPr>
        <w:t>Siber</w:t>
      </w:r>
      <w:r w:rsidRPr="0098514A">
        <w:rPr>
          <w:rFonts w:ascii="Times New Roman" w:hAnsi="Times New Roman"/>
          <w:color w:val="000000"/>
          <w:sz w:val="28"/>
          <w:szCs w:val="28"/>
        </w:rPr>
        <w:t xml:space="preserve"> </w:t>
      </w:r>
      <w:r w:rsidRPr="0098514A">
        <w:rPr>
          <w:rFonts w:ascii="Times New Roman" w:hAnsi="Times New Roman"/>
          <w:color w:val="000000"/>
          <w:sz w:val="28"/>
          <w:szCs w:val="28"/>
          <w:lang w:val="en-US"/>
        </w:rPr>
        <w:t>Shot</w:t>
      </w:r>
      <w:r>
        <w:rPr>
          <w:rFonts w:ascii="Times New Roman" w:hAnsi="Times New Roman"/>
          <w:color w:val="000000"/>
          <w:sz w:val="28"/>
          <w:szCs w:val="28"/>
        </w:rPr>
        <w:t>.</w:t>
      </w:r>
    </w:p>
    <w:p w14:paraId="4A00C7C2" w14:textId="77777777" w:rsidR="00697FE6" w:rsidRPr="0098514A" w:rsidRDefault="001234BD" w:rsidP="001234BD">
      <w:pPr>
        <w:tabs>
          <w:tab w:val="left" w:pos="709"/>
        </w:tabs>
        <w:jc w:val="both"/>
        <w:textAlignment w:val="top"/>
        <w:rPr>
          <w:rFonts w:ascii="Times New Roman" w:hAnsi="Times New Roman"/>
          <w:color w:val="000000"/>
          <w:sz w:val="28"/>
          <w:szCs w:val="28"/>
        </w:rPr>
      </w:pPr>
      <w:r>
        <w:rPr>
          <w:rFonts w:ascii="Times New Roman" w:hAnsi="Times New Roman"/>
          <w:color w:val="000000"/>
          <w:sz w:val="28"/>
          <w:szCs w:val="28"/>
        </w:rPr>
        <w:lastRenderedPageBreak/>
        <w:t xml:space="preserve">     </w:t>
      </w:r>
      <w:r w:rsidR="00697FE6">
        <w:rPr>
          <w:rFonts w:ascii="Times New Roman" w:hAnsi="Times New Roman"/>
          <w:color w:val="000000"/>
          <w:sz w:val="28"/>
          <w:szCs w:val="28"/>
        </w:rPr>
        <w:t xml:space="preserve">  По результатам гистохимического изучения нами</w:t>
      </w:r>
      <w:r w:rsidR="00697FE6" w:rsidRPr="0098514A">
        <w:rPr>
          <w:rFonts w:ascii="Times New Roman" w:hAnsi="Times New Roman"/>
          <w:color w:val="000000"/>
          <w:sz w:val="28"/>
          <w:szCs w:val="28"/>
        </w:rPr>
        <w:t xml:space="preserve"> получены микроскопические фотографии поперечных срезов надземных органов и корней</w:t>
      </w:r>
      <w:r w:rsidR="00697FE6" w:rsidRPr="0098514A">
        <w:rPr>
          <w:rFonts w:ascii="Times New Roman" w:eastAsia="Times New Roman" w:hAnsi="Times New Roman"/>
          <w:i/>
          <w:color w:val="000000"/>
          <w:sz w:val="28"/>
          <w:szCs w:val="28"/>
          <w:lang w:eastAsia="ru-RU"/>
        </w:rPr>
        <w:t xml:space="preserve"> </w:t>
      </w:r>
      <w:r w:rsidR="00697FE6" w:rsidRPr="0098514A">
        <w:rPr>
          <w:rFonts w:ascii="Times New Roman" w:eastAsia="Times New Roman" w:hAnsi="Times New Roman"/>
          <w:i/>
          <w:color w:val="000000"/>
          <w:sz w:val="28"/>
          <w:szCs w:val="28"/>
          <w:lang w:val="en-US" w:eastAsia="ru-RU"/>
        </w:rPr>
        <w:t>Nitraria</w:t>
      </w:r>
      <w:r w:rsidR="00697FE6" w:rsidRPr="0098514A">
        <w:rPr>
          <w:rFonts w:ascii="Times New Roman" w:eastAsia="Times New Roman" w:hAnsi="Times New Roman"/>
          <w:i/>
          <w:color w:val="000000"/>
          <w:sz w:val="28"/>
          <w:szCs w:val="28"/>
          <w:lang w:eastAsia="ru-RU"/>
        </w:rPr>
        <w:t xml:space="preserve"> </w:t>
      </w:r>
      <w:r w:rsidR="00697FE6" w:rsidRPr="0098514A">
        <w:rPr>
          <w:rFonts w:ascii="Times New Roman" w:eastAsia="Times New Roman" w:hAnsi="Times New Roman"/>
          <w:i/>
          <w:color w:val="000000"/>
          <w:sz w:val="28"/>
          <w:szCs w:val="28"/>
          <w:lang w:val="en-US" w:eastAsia="ru-RU"/>
        </w:rPr>
        <w:t>schoberi</w:t>
      </w:r>
      <w:r w:rsidR="00697FE6" w:rsidRPr="0098514A">
        <w:rPr>
          <w:rFonts w:ascii="Times New Roman" w:eastAsia="Times New Roman" w:hAnsi="Times New Roman"/>
          <w:i/>
          <w:color w:val="000000"/>
          <w:sz w:val="28"/>
          <w:szCs w:val="28"/>
          <w:lang w:eastAsia="ru-RU"/>
        </w:rPr>
        <w:t xml:space="preserve"> </w:t>
      </w:r>
      <w:r w:rsidR="00697FE6" w:rsidRPr="0098514A">
        <w:rPr>
          <w:rFonts w:ascii="Times New Roman" w:eastAsia="Times New Roman" w:hAnsi="Times New Roman"/>
          <w:i/>
          <w:color w:val="000000"/>
          <w:sz w:val="28"/>
          <w:szCs w:val="28"/>
          <w:lang w:val="en-US" w:eastAsia="ru-RU"/>
        </w:rPr>
        <w:t>L</w:t>
      </w:r>
      <w:r w:rsidR="00697FE6" w:rsidRPr="0098514A">
        <w:rPr>
          <w:rFonts w:ascii="Times New Roman" w:hAnsi="Times New Roman"/>
          <w:color w:val="000000"/>
          <w:sz w:val="28"/>
          <w:szCs w:val="28"/>
        </w:rPr>
        <w:t xml:space="preserve">. </w:t>
      </w:r>
    </w:p>
    <w:p w14:paraId="1AFC2928" w14:textId="77777777" w:rsidR="00697FE6" w:rsidRPr="0098514A" w:rsidRDefault="00697FE6" w:rsidP="00697FE6">
      <w:pPr>
        <w:tabs>
          <w:tab w:val="left" w:pos="709"/>
        </w:tabs>
        <w:textAlignment w:val="top"/>
        <w:rPr>
          <w:rFonts w:ascii="Times New Roman" w:hAnsi="Times New Roman"/>
          <w:color w:val="000000"/>
          <w:sz w:val="28"/>
          <w:szCs w:val="28"/>
        </w:rPr>
      </w:pPr>
    </w:p>
    <w:p w14:paraId="56C3A88A" w14:textId="77777777" w:rsidR="00A2797D" w:rsidRPr="0098514A" w:rsidRDefault="00A2797D" w:rsidP="00A2797D">
      <w:pPr>
        <w:tabs>
          <w:tab w:val="left" w:pos="709"/>
        </w:tabs>
        <w:textAlignment w:val="top"/>
        <w:rPr>
          <w:rFonts w:ascii="Times New Roman" w:hAnsi="Times New Roman"/>
          <w:bCs/>
          <w:iCs/>
          <w:color w:val="000000"/>
          <w:sz w:val="28"/>
          <w:szCs w:val="28"/>
        </w:rPr>
      </w:pPr>
      <w:r w:rsidRPr="0098514A">
        <w:rPr>
          <w:rFonts w:ascii="Times New Roman" w:hAnsi="Times New Roman"/>
          <w:bCs/>
          <w:iCs/>
          <w:color w:val="000000"/>
          <w:sz w:val="28"/>
          <w:szCs w:val="28"/>
        </w:rPr>
        <w:t>Таблица 3 –   Микрохимический метод исследования основных веществ</w:t>
      </w:r>
    </w:p>
    <w:p w14:paraId="2B259B23" w14:textId="77777777" w:rsidR="00A2797D" w:rsidRPr="0098514A" w:rsidRDefault="00A2797D" w:rsidP="00A2797D">
      <w:pPr>
        <w:tabs>
          <w:tab w:val="left" w:pos="709"/>
        </w:tabs>
        <w:textAlignment w:val="top"/>
        <w:rPr>
          <w:rFonts w:ascii="Times New Roman" w:hAnsi="Times New Roman"/>
          <w:b/>
          <w:bCs/>
          <w:i/>
          <w:iCs/>
          <w:color w:val="000000"/>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
        <w:gridCol w:w="3618"/>
        <w:gridCol w:w="2765"/>
        <w:gridCol w:w="2336"/>
      </w:tblGrid>
      <w:tr w:rsidR="00A2797D" w:rsidRPr="0098514A" w14:paraId="1CA00B96" w14:textId="77777777" w:rsidTr="00EB6A20">
        <w:tc>
          <w:tcPr>
            <w:tcW w:w="262" w:type="pct"/>
          </w:tcPr>
          <w:p w14:paraId="5CBD61DC" w14:textId="77777777" w:rsidR="00A2797D" w:rsidRPr="0098514A" w:rsidRDefault="00A2797D" w:rsidP="00F83C5A">
            <w:pPr>
              <w:tabs>
                <w:tab w:val="left" w:pos="709"/>
              </w:tabs>
              <w:jc w:val="both"/>
              <w:textAlignment w:val="top"/>
              <w:rPr>
                <w:rFonts w:ascii="Times New Roman" w:hAnsi="Times New Roman"/>
                <w:bCs/>
                <w:color w:val="000000"/>
                <w:sz w:val="28"/>
                <w:szCs w:val="28"/>
              </w:rPr>
            </w:pPr>
            <w:r w:rsidRPr="0098514A">
              <w:rPr>
                <w:rFonts w:ascii="Times New Roman" w:hAnsi="Times New Roman"/>
                <w:bCs/>
                <w:color w:val="000000"/>
                <w:sz w:val="28"/>
                <w:szCs w:val="28"/>
              </w:rPr>
              <w:t>№</w:t>
            </w:r>
          </w:p>
        </w:tc>
        <w:tc>
          <w:tcPr>
            <w:tcW w:w="1966" w:type="pct"/>
          </w:tcPr>
          <w:p w14:paraId="68600E16" w14:textId="77777777" w:rsidR="00A2797D" w:rsidRPr="0098514A" w:rsidRDefault="00A2797D" w:rsidP="00F83C5A">
            <w:pPr>
              <w:tabs>
                <w:tab w:val="left" w:pos="709"/>
              </w:tabs>
              <w:jc w:val="both"/>
              <w:textAlignment w:val="top"/>
              <w:rPr>
                <w:rFonts w:ascii="Times New Roman" w:hAnsi="Times New Roman"/>
                <w:bCs/>
                <w:color w:val="000000"/>
                <w:sz w:val="28"/>
                <w:szCs w:val="28"/>
              </w:rPr>
            </w:pPr>
            <w:r w:rsidRPr="0098514A">
              <w:rPr>
                <w:rFonts w:ascii="Times New Roman" w:hAnsi="Times New Roman"/>
                <w:bCs/>
                <w:color w:val="231F20"/>
                <w:sz w:val="28"/>
                <w:szCs w:val="28"/>
              </w:rPr>
              <w:t>Реактив</w:t>
            </w:r>
          </w:p>
        </w:tc>
        <w:tc>
          <w:tcPr>
            <w:tcW w:w="1503" w:type="pct"/>
          </w:tcPr>
          <w:p w14:paraId="480941AD" w14:textId="77777777" w:rsidR="00A2797D" w:rsidRPr="0098514A" w:rsidRDefault="00A2797D" w:rsidP="00F83C5A">
            <w:pPr>
              <w:tabs>
                <w:tab w:val="left" w:pos="709"/>
              </w:tabs>
              <w:jc w:val="both"/>
              <w:textAlignment w:val="top"/>
              <w:rPr>
                <w:rFonts w:ascii="Times New Roman" w:hAnsi="Times New Roman"/>
                <w:bCs/>
                <w:color w:val="231F20"/>
                <w:sz w:val="28"/>
                <w:szCs w:val="28"/>
              </w:rPr>
            </w:pPr>
            <w:r w:rsidRPr="0098514A">
              <w:rPr>
                <w:rFonts w:ascii="Times New Roman" w:hAnsi="Times New Roman"/>
                <w:bCs/>
                <w:color w:val="231F20"/>
                <w:sz w:val="28"/>
                <w:szCs w:val="28"/>
              </w:rPr>
              <w:t>Определяемый компонент</w:t>
            </w:r>
          </w:p>
        </w:tc>
        <w:tc>
          <w:tcPr>
            <w:tcW w:w="1269" w:type="pct"/>
          </w:tcPr>
          <w:p w14:paraId="262961F7" w14:textId="77777777" w:rsidR="00A2797D" w:rsidRPr="0098514A" w:rsidRDefault="00A2797D" w:rsidP="00F83C5A">
            <w:pPr>
              <w:tabs>
                <w:tab w:val="left" w:pos="709"/>
              </w:tabs>
              <w:jc w:val="both"/>
              <w:textAlignment w:val="top"/>
              <w:rPr>
                <w:rFonts w:ascii="Times New Roman" w:hAnsi="Times New Roman"/>
                <w:bCs/>
                <w:color w:val="000000"/>
                <w:sz w:val="28"/>
                <w:szCs w:val="28"/>
              </w:rPr>
            </w:pPr>
            <w:r w:rsidRPr="0098514A">
              <w:rPr>
                <w:rFonts w:ascii="Times New Roman" w:hAnsi="Times New Roman"/>
                <w:bCs/>
                <w:color w:val="231F20"/>
                <w:sz w:val="28"/>
                <w:szCs w:val="28"/>
              </w:rPr>
              <w:t>Окрашивание</w:t>
            </w:r>
          </w:p>
        </w:tc>
      </w:tr>
      <w:tr w:rsidR="00A2797D" w:rsidRPr="0098514A" w14:paraId="0AB0219E" w14:textId="77777777" w:rsidTr="00EB6A20">
        <w:tc>
          <w:tcPr>
            <w:tcW w:w="262" w:type="pct"/>
          </w:tcPr>
          <w:p w14:paraId="42E93E94" w14:textId="77777777" w:rsidR="00A2797D" w:rsidRPr="0098514A" w:rsidRDefault="00A2797D" w:rsidP="00F83C5A">
            <w:pPr>
              <w:tabs>
                <w:tab w:val="left" w:pos="709"/>
              </w:tabs>
              <w:textAlignment w:val="top"/>
              <w:rPr>
                <w:rFonts w:ascii="Times New Roman" w:hAnsi="Times New Roman"/>
                <w:color w:val="000000"/>
                <w:sz w:val="28"/>
                <w:szCs w:val="28"/>
              </w:rPr>
            </w:pPr>
            <w:r w:rsidRPr="0098514A">
              <w:rPr>
                <w:rFonts w:ascii="Times New Roman" w:hAnsi="Times New Roman"/>
                <w:color w:val="000000"/>
                <w:sz w:val="28"/>
                <w:szCs w:val="28"/>
              </w:rPr>
              <w:t>1</w:t>
            </w:r>
          </w:p>
        </w:tc>
        <w:tc>
          <w:tcPr>
            <w:tcW w:w="1966" w:type="pct"/>
          </w:tcPr>
          <w:p w14:paraId="09127961" w14:textId="77777777" w:rsidR="00A2797D" w:rsidRPr="0098514A" w:rsidRDefault="00A2797D" w:rsidP="00F83C5A">
            <w:pPr>
              <w:tabs>
                <w:tab w:val="left" w:pos="709"/>
              </w:tabs>
              <w:textAlignment w:val="top"/>
              <w:rPr>
                <w:rFonts w:ascii="Times New Roman" w:hAnsi="Times New Roman"/>
                <w:color w:val="231F20"/>
                <w:sz w:val="28"/>
                <w:szCs w:val="28"/>
              </w:rPr>
            </w:pPr>
            <w:r w:rsidRPr="0098514A">
              <w:rPr>
                <w:rFonts w:ascii="Times New Roman" w:hAnsi="Times New Roman"/>
                <w:color w:val="231F20"/>
                <w:sz w:val="28"/>
                <w:szCs w:val="28"/>
              </w:rPr>
              <w:t>Метиленовый синий</w:t>
            </w:r>
          </w:p>
          <w:p w14:paraId="24C727E7" w14:textId="77777777" w:rsidR="00A2797D" w:rsidRPr="0098514A" w:rsidRDefault="00A2797D" w:rsidP="00F83C5A">
            <w:pPr>
              <w:tabs>
                <w:tab w:val="left" w:pos="709"/>
              </w:tabs>
              <w:textAlignment w:val="top"/>
              <w:rPr>
                <w:rFonts w:ascii="Times New Roman" w:hAnsi="Times New Roman"/>
                <w:color w:val="000000"/>
                <w:sz w:val="28"/>
                <w:szCs w:val="28"/>
              </w:rPr>
            </w:pPr>
            <w:r w:rsidRPr="0098514A">
              <w:rPr>
                <w:rFonts w:ascii="Times New Roman" w:hAnsi="Times New Roman"/>
                <w:color w:val="231F20"/>
                <w:sz w:val="28"/>
                <w:szCs w:val="28"/>
              </w:rPr>
              <w:t>2 % раствор</w:t>
            </w:r>
          </w:p>
        </w:tc>
        <w:tc>
          <w:tcPr>
            <w:tcW w:w="1503" w:type="pct"/>
          </w:tcPr>
          <w:p w14:paraId="07527C19" w14:textId="77777777" w:rsidR="00A2797D" w:rsidRPr="0098514A" w:rsidRDefault="00A2797D" w:rsidP="00F83C5A">
            <w:pPr>
              <w:tabs>
                <w:tab w:val="left" w:pos="709"/>
              </w:tabs>
              <w:textAlignment w:val="top"/>
              <w:rPr>
                <w:rFonts w:ascii="Times New Roman" w:hAnsi="Times New Roman"/>
                <w:color w:val="231F20"/>
                <w:sz w:val="28"/>
                <w:szCs w:val="28"/>
              </w:rPr>
            </w:pPr>
            <w:r w:rsidRPr="0098514A">
              <w:rPr>
                <w:rFonts w:ascii="Times New Roman" w:hAnsi="Times New Roman"/>
                <w:color w:val="231F20"/>
                <w:sz w:val="28"/>
                <w:szCs w:val="28"/>
              </w:rPr>
              <w:t>Эфирное масло</w:t>
            </w:r>
          </w:p>
        </w:tc>
        <w:tc>
          <w:tcPr>
            <w:tcW w:w="1269" w:type="pct"/>
          </w:tcPr>
          <w:p w14:paraId="026F80E2" w14:textId="77777777" w:rsidR="00A2797D" w:rsidRPr="0098514A" w:rsidRDefault="00A2797D" w:rsidP="00F83C5A">
            <w:pPr>
              <w:tabs>
                <w:tab w:val="left" w:pos="709"/>
              </w:tabs>
              <w:textAlignment w:val="top"/>
              <w:rPr>
                <w:rFonts w:ascii="Times New Roman" w:hAnsi="Times New Roman"/>
                <w:color w:val="000000"/>
                <w:sz w:val="28"/>
                <w:szCs w:val="28"/>
              </w:rPr>
            </w:pPr>
            <w:r w:rsidRPr="0098514A">
              <w:rPr>
                <w:rFonts w:ascii="Times New Roman" w:hAnsi="Times New Roman"/>
                <w:color w:val="231F20"/>
                <w:sz w:val="28"/>
                <w:szCs w:val="28"/>
              </w:rPr>
              <w:t>Синее</w:t>
            </w:r>
          </w:p>
        </w:tc>
      </w:tr>
      <w:tr w:rsidR="00A2797D" w:rsidRPr="0098514A" w14:paraId="4D3ADA86" w14:textId="77777777" w:rsidTr="00EB6A20">
        <w:tc>
          <w:tcPr>
            <w:tcW w:w="262" w:type="pct"/>
          </w:tcPr>
          <w:p w14:paraId="220650C4" w14:textId="77777777" w:rsidR="00A2797D" w:rsidRPr="0098514A" w:rsidRDefault="00A2797D" w:rsidP="00F83C5A">
            <w:pPr>
              <w:tabs>
                <w:tab w:val="left" w:pos="709"/>
              </w:tabs>
              <w:textAlignment w:val="top"/>
              <w:rPr>
                <w:rFonts w:ascii="Times New Roman" w:hAnsi="Times New Roman"/>
                <w:color w:val="000000"/>
                <w:sz w:val="28"/>
                <w:szCs w:val="28"/>
              </w:rPr>
            </w:pPr>
            <w:r w:rsidRPr="0098514A">
              <w:rPr>
                <w:rFonts w:ascii="Times New Roman" w:hAnsi="Times New Roman"/>
                <w:color w:val="000000"/>
                <w:sz w:val="28"/>
                <w:szCs w:val="28"/>
              </w:rPr>
              <w:t>2</w:t>
            </w:r>
          </w:p>
        </w:tc>
        <w:tc>
          <w:tcPr>
            <w:tcW w:w="1966" w:type="pct"/>
          </w:tcPr>
          <w:p w14:paraId="675539AC" w14:textId="77777777" w:rsidR="00A2797D" w:rsidRPr="0098514A" w:rsidRDefault="00A2797D" w:rsidP="00F83C5A">
            <w:pPr>
              <w:tabs>
                <w:tab w:val="left" w:pos="709"/>
              </w:tabs>
              <w:textAlignment w:val="top"/>
              <w:rPr>
                <w:rFonts w:ascii="Times New Roman" w:hAnsi="Times New Roman"/>
                <w:color w:val="000000"/>
                <w:sz w:val="28"/>
                <w:szCs w:val="28"/>
              </w:rPr>
            </w:pPr>
            <w:r w:rsidRPr="0098514A">
              <w:rPr>
                <w:rFonts w:ascii="Times New Roman" w:hAnsi="Times New Roman"/>
                <w:color w:val="231F20"/>
                <w:sz w:val="28"/>
                <w:szCs w:val="28"/>
              </w:rPr>
              <w:t>спиртовой раствор 1-% FeCl</w:t>
            </w:r>
            <w:r w:rsidRPr="0098514A">
              <w:rPr>
                <w:rFonts w:ascii="Times New Roman" w:hAnsi="Times New Roman"/>
                <w:color w:val="231F20"/>
                <w:sz w:val="28"/>
                <w:szCs w:val="28"/>
                <w:vertAlign w:val="subscript"/>
              </w:rPr>
              <w:t>3</w:t>
            </w:r>
          </w:p>
        </w:tc>
        <w:tc>
          <w:tcPr>
            <w:tcW w:w="1503" w:type="pct"/>
          </w:tcPr>
          <w:p w14:paraId="4B925B34" w14:textId="77777777" w:rsidR="00A2797D" w:rsidRPr="0098514A" w:rsidRDefault="00A2797D" w:rsidP="00F83C5A">
            <w:pPr>
              <w:tabs>
                <w:tab w:val="left" w:pos="709"/>
              </w:tabs>
              <w:textAlignment w:val="top"/>
              <w:rPr>
                <w:rFonts w:ascii="Times New Roman" w:hAnsi="Times New Roman"/>
                <w:color w:val="231F20"/>
                <w:sz w:val="28"/>
                <w:szCs w:val="28"/>
              </w:rPr>
            </w:pPr>
            <w:r w:rsidRPr="0098514A">
              <w:rPr>
                <w:rFonts w:ascii="Times New Roman" w:hAnsi="Times New Roman"/>
                <w:color w:val="231F20"/>
                <w:sz w:val="28"/>
                <w:szCs w:val="28"/>
              </w:rPr>
              <w:t>Флавоноиды</w:t>
            </w:r>
          </w:p>
        </w:tc>
        <w:tc>
          <w:tcPr>
            <w:tcW w:w="1269" w:type="pct"/>
          </w:tcPr>
          <w:p w14:paraId="48C1C8A2" w14:textId="77777777" w:rsidR="00A2797D" w:rsidRPr="0098514A" w:rsidRDefault="00A2797D" w:rsidP="00F83C5A">
            <w:pPr>
              <w:tabs>
                <w:tab w:val="left" w:pos="709"/>
              </w:tabs>
              <w:textAlignment w:val="top"/>
              <w:rPr>
                <w:rFonts w:ascii="Times New Roman" w:hAnsi="Times New Roman"/>
                <w:color w:val="000000"/>
                <w:sz w:val="28"/>
                <w:szCs w:val="28"/>
              </w:rPr>
            </w:pPr>
            <w:r w:rsidRPr="0098514A">
              <w:rPr>
                <w:rFonts w:ascii="Times New Roman" w:hAnsi="Times New Roman"/>
                <w:color w:val="231F20"/>
                <w:sz w:val="28"/>
                <w:szCs w:val="28"/>
              </w:rPr>
              <w:t>Черно-синее-зеленое</w:t>
            </w:r>
          </w:p>
        </w:tc>
      </w:tr>
      <w:tr w:rsidR="00A2797D" w:rsidRPr="0098514A" w14:paraId="3089F09A" w14:textId="77777777" w:rsidTr="00EB6A20">
        <w:tc>
          <w:tcPr>
            <w:tcW w:w="262" w:type="pct"/>
          </w:tcPr>
          <w:p w14:paraId="65DE2131" w14:textId="77777777" w:rsidR="00A2797D" w:rsidRPr="0098514A" w:rsidRDefault="00A2797D" w:rsidP="00F83C5A">
            <w:pPr>
              <w:tabs>
                <w:tab w:val="left" w:pos="709"/>
              </w:tabs>
              <w:textAlignment w:val="top"/>
              <w:rPr>
                <w:rFonts w:ascii="Times New Roman" w:hAnsi="Times New Roman"/>
                <w:color w:val="000000"/>
                <w:sz w:val="28"/>
                <w:szCs w:val="28"/>
              </w:rPr>
            </w:pPr>
            <w:r w:rsidRPr="0098514A">
              <w:rPr>
                <w:rFonts w:ascii="Times New Roman" w:hAnsi="Times New Roman"/>
                <w:color w:val="000000"/>
                <w:sz w:val="28"/>
                <w:szCs w:val="28"/>
              </w:rPr>
              <w:t>3</w:t>
            </w:r>
          </w:p>
        </w:tc>
        <w:tc>
          <w:tcPr>
            <w:tcW w:w="1966" w:type="pct"/>
          </w:tcPr>
          <w:p w14:paraId="15AC3ED4" w14:textId="77777777" w:rsidR="00A2797D" w:rsidRPr="0098514A" w:rsidRDefault="00A2797D" w:rsidP="00F83C5A">
            <w:pPr>
              <w:tabs>
                <w:tab w:val="left" w:pos="709"/>
              </w:tabs>
              <w:textAlignment w:val="top"/>
              <w:rPr>
                <w:rFonts w:ascii="Times New Roman" w:hAnsi="Times New Roman"/>
                <w:color w:val="000000"/>
                <w:sz w:val="28"/>
                <w:szCs w:val="28"/>
              </w:rPr>
            </w:pPr>
            <w:r w:rsidRPr="0098514A">
              <w:rPr>
                <w:rFonts w:ascii="Times New Roman" w:hAnsi="Times New Roman"/>
                <w:color w:val="231F20"/>
                <w:sz w:val="28"/>
                <w:szCs w:val="28"/>
              </w:rPr>
              <w:t>спиртовой раствор 10% K</w:t>
            </w:r>
            <w:r w:rsidRPr="0098514A">
              <w:rPr>
                <w:rFonts w:ascii="Times New Roman" w:hAnsi="Times New Roman"/>
                <w:color w:val="231F20"/>
                <w:sz w:val="28"/>
                <w:szCs w:val="28"/>
                <w:vertAlign w:val="subscript"/>
              </w:rPr>
              <w:t>2</w:t>
            </w:r>
            <w:r w:rsidRPr="0098514A">
              <w:rPr>
                <w:rFonts w:ascii="Times New Roman" w:hAnsi="Times New Roman"/>
                <w:color w:val="231F20"/>
                <w:sz w:val="28"/>
                <w:szCs w:val="28"/>
              </w:rPr>
              <w:t>Cr</w:t>
            </w:r>
            <w:r w:rsidRPr="0098514A">
              <w:rPr>
                <w:rFonts w:ascii="Times New Roman" w:hAnsi="Times New Roman"/>
                <w:color w:val="231F20"/>
                <w:sz w:val="28"/>
                <w:szCs w:val="28"/>
                <w:vertAlign w:val="subscript"/>
              </w:rPr>
              <w:t>2</w:t>
            </w:r>
            <w:r w:rsidRPr="0098514A">
              <w:rPr>
                <w:rFonts w:ascii="Times New Roman" w:hAnsi="Times New Roman"/>
                <w:color w:val="231F20"/>
                <w:sz w:val="28"/>
                <w:szCs w:val="28"/>
              </w:rPr>
              <w:t>O</w:t>
            </w:r>
            <w:r w:rsidRPr="0098514A">
              <w:rPr>
                <w:rFonts w:ascii="Times New Roman" w:hAnsi="Times New Roman"/>
                <w:color w:val="231F20"/>
                <w:sz w:val="28"/>
                <w:szCs w:val="28"/>
                <w:vertAlign w:val="subscript"/>
              </w:rPr>
              <w:t>7</w:t>
            </w:r>
          </w:p>
        </w:tc>
        <w:tc>
          <w:tcPr>
            <w:tcW w:w="1503" w:type="pct"/>
          </w:tcPr>
          <w:p w14:paraId="0BF2FF52" w14:textId="77777777" w:rsidR="00A2797D" w:rsidRPr="0098514A" w:rsidRDefault="00A2797D" w:rsidP="00F83C5A">
            <w:pPr>
              <w:tabs>
                <w:tab w:val="left" w:pos="709"/>
              </w:tabs>
              <w:textAlignment w:val="top"/>
              <w:rPr>
                <w:rFonts w:ascii="Times New Roman" w:hAnsi="Times New Roman"/>
                <w:color w:val="231F20"/>
                <w:sz w:val="28"/>
                <w:szCs w:val="28"/>
              </w:rPr>
            </w:pPr>
            <w:r w:rsidRPr="0098514A">
              <w:rPr>
                <w:rFonts w:ascii="Times New Roman" w:hAnsi="Times New Roman"/>
                <w:color w:val="231F20"/>
                <w:sz w:val="28"/>
                <w:szCs w:val="28"/>
              </w:rPr>
              <w:t>Фенольные соединения</w:t>
            </w:r>
          </w:p>
        </w:tc>
        <w:tc>
          <w:tcPr>
            <w:tcW w:w="1269" w:type="pct"/>
          </w:tcPr>
          <w:p w14:paraId="04399807" w14:textId="77777777" w:rsidR="00A2797D" w:rsidRPr="0098514A" w:rsidRDefault="00A2797D" w:rsidP="00F83C5A">
            <w:pPr>
              <w:tabs>
                <w:tab w:val="left" w:pos="709"/>
              </w:tabs>
              <w:textAlignment w:val="top"/>
              <w:rPr>
                <w:rFonts w:ascii="Times New Roman" w:hAnsi="Times New Roman"/>
                <w:color w:val="000000"/>
                <w:sz w:val="28"/>
                <w:szCs w:val="28"/>
              </w:rPr>
            </w:pPr>
            <w:r w:rsidRPr="0098514A">
              <w:rPr>
                <w:rFonts w:ascii="Times New Roman" w:hAnsi="Times New Roman"/>
                <w:color w:val="231F20"/>
                <w:sz w:val="28"/>
                <w:szCs w:val="28"/>
              </w:rPr>
              <w:t>Коричневое, желтое</w:t>
            </w:r>
          </w:p>
        </w:tc>
      </w:tr>
      <w:tr w:rsidR="00A2797D" w:rsidRPr="0098514A" w14:paraId="78145DE5" w14:textId="77777777" w:rsidTr="00EB6A20">
        <w:tc>
          <w:tcPr>
            <w:tcW w:w="262" w:type="pct"/>
          </w:tcPr>
          <w:p w14:paraId="36E0164B" w14:textId="77777777" w:rsidR="00A2797D" w:rsidRPr="0098514A" w:rsidRDefault="00A2797D" w:rsidP="00F83C5A">
            <w:pPr>
              <w:tabs>
                <w:tab w:val="left" w:pos="709"/>
              </w:tabs>
              <w:textAlignment w:val="top"/>
              <w:rPr>
                <w:rFonts w:ascii="Times New Roman" w:hAnsi="Times New Roman"/>
                <w:color w:val="000000"/>
                <w:sz w:val="28"/>
                <w:szCs w:val="28"/>
              </w:rPr>
            </w:pPr>
            <w:r w:rsidRPr="0098514A">
              <w:rPr>
                <w:rFonts w:ascii="Times New Roman" w:hAnsi="Times New Roman"/>
                <w:color w:val="000000"/>
                <w:sz w:val="28"/>
                <w:szCs w:val="28"/>
              </w:rPr>
              <w:t>4</w:t>
            </w:r>
          </w:p>
        </w:tc>
        <w:tc>
          <w:tcPr>
            <w:tcW w:w="1966" w:type="pct"/>
          </w:tcPr>
          <w:p w14:paraId="4DC406A0" w14:textId="77777777" w:rsidR="00A2797D" w:rsidRPr="0098514A" w:rsidRDefault="00A2797D" w:rsidP="00F83C5A">
            <w:pPr>
              <w:tabs>
                <w:tab w:val="left" w:pos="709"/>
              </w:tabs>
              <w:textAlignment w:val="top"/>
              <w:rPr>
                <w:rFonts w:ascii="Times New Roman" w:hAnsi="Times New Roman"/>
                <w:color w:val="000000"/>
                <w:sz w:val="28"/>
                <w:szCs w:val="28"/>
              </w:rPr>
            </w:pPr>
            <w:r w:rsidRPr="0098514A">
              <w:rPr>
                <w:rFonts w:ascii="Times New Roman" w:hAnsi="Times New Roman"/>
                <w:color w:val="231F20"/>
                <w:sz w:val="28"/>
                <w:szCs w:val="28"/>
              </w:rPr>
              <w:t>реактив Драгендорфа</w:t>
            </w:r>
          </w:p>
        </w:tc>
        <w:tc>
          <w:tcPr>
            <w:tcW w:w="1503" w:type="pct"/>
          </w:tcPr>
          <w:p w14:paraId="743EF79F" w14:textId="77777777" w:rsidR="00A2797D" w:rsidRPr="0098514A" w:rsidRDefault="00A2797D" w:rsidP="00F83C5A">
            <w:pPr>
              <w:pStyle w:val="TableParagraph"/>
              <w:rPr>
                <w:rFonts w:ascii="Times New Roman" w:hAnsi="Times New Roman" w:cs="Times New Roman"/>
                <w:color w:val="231F20"/>
                <w:sz w:val="28"/>
                <w:szCs w:val="28"/>
                <w:lang w:val="ru-RU"/>
              </w:rPr>
            </w:pPr>
            <w:r w:rsidRPr="0098514A">
              <w:rPr>
                <w:rFonts w:ascii="Times New Roman" w:hAnsi="Times New Roman" w:cs="Times New Roman"/>
                <w:color w:val="231F20"/>
                <w:sz w:val="28"/>
                <w:szCs w:val="28"/>
              </w:rPr>
              <w:t>Алкалоиды</w:t>
            </w:r>
          </w:p>
        </w:tc>
        <w:tc>
          <w:tcPr>
            <w:tcW w:w="1269" w:type="pct"/>
          </w:tcPr>
          <w:p w14:paraId="2EAE8440" w14:textId="77777777" w:rsidR="00A2797D" w:rsidRPr="0098514A" w:rsidRDefault="00A2797D" w:rsidP="00F83C5A">
            <w:pPr>
              <w:pStyle w:val="TableParagraph"/>
              <w:rPr>
                <w:rFonts w:ascii="Times New Roman" w:hAnsi="Times New Roman" w:cs="Times New Roman"/>
                <w:color w:val="231F20"/>
                <w:sz w:val="28"/>
                <w:szCs w:val="28"/>
                <w:lang w:val="ru-RU"/>
              </w:rPr>
            </w:pPr>
            <w:r w:rsidRPr="0098514A">
              <w:rPr>
                <w:rFonts w:ascii="Times New Roman" w:hAnsi="Times New Roman" w:cs="Times New Roman"/>
                <w:color w:val="231F20"/>
                <w:sz w:val="28"/>
                <w:szCs w:val="28"/>
                <w:lang w:val="ru-RU"/>
              </w:rPr>
              <w:t>Черное</w:t>
            </w:r>
          </w:p>
        </w:tc>
      </w:tr>
      <w:tr w:rsidR="00A2797D" w:rsidRPr="0098514A" w14:paraId="6F5BF8AF" w14:textId="77777777" w:rsidTr="00EB6A20">
        <w:tc>
          <w:tcPr>
            <w:tcW w:w="262" w:type="pct"/>
          </w:tcPr>
          <w:p w14:paraId="40630171" w14:textId="77777777" w:rsidR="00A2797D" w:rsidRPr="0098514A" w:rsidRDefault="00A2797D" w:rsidP="00F83C5A">
            <w:pPr>
              <w:tabs>
                <w:tab w:val="left" w:pos="709"/>
              </w:tabs>
              <w:textAlignment w:val="top"/>
              <w:rPr>
                <w:rFonts w:ascii="Times New Roman" w:hAnsi="Times New Roman"/>
                <w:color w:val="000000"/>
                <w:sz w:val="28"/>
                <w:szCs w:val="28"/>
              </w:rPr>
            </w:pPr>
            <w:r w:rsidRPr="0098514A">
              <w:rPr>
                <w:rFonts w:ascii="Times New Roman" w:hAnsi="Times New Roman"/>
                <w:color w:val="000000"/>
                <w:sz w:val="28"/>
                <w:szCs w:val="28"/>
              </w:rPr>
              <w:t>5</w:t>
            </w:r>
          </w:p>
        </w:tc>
        <w:tc>
          <w:tcPr>
            <w:tcW w:w="1966" w:type="pct"/>
          </w:tcPr>
          <w:p w14:paraId="313B3194" w14:textId="77777777" w:rsidR="00A2797D" w:rsidRPr="0098514A" w:rsidRDefault="00A2797D" w:rsidP="00F83C5A">
            <w:pPr>
              <w:tabs>
                <w:tab w:val="left" w:pos="709"/>
              </w:tabs>
              <w:textAlignment w:val="top"/>
              <w:rPr>
                <w:rFonts w:ascii="Times New Roman" w:hAnsi="Times New Roman"/>
                <w:color w:val="000000"/>
                <w:sz w:val="28"/>
                <w:szCs w:val="28"/>
              </w:rPr>
            </w:pPr>
            <w:r w:rsidRPr="0098514A">
              <w:rPr>
                <w:rFonts w:ascii="Times New Roman" w:hAnsi="Times New Roman"/>
                <w:color w:val="000000"/>
                <w:sz w:val="28"/>
                <w:szCs w:val="28"/>
              </w:rPr>
              <w:t xml:space="preserve">концентрированная </w:t>
            </w:r>
            <w:r w:rsidRPr="0098514A">
              <w:rPr>
                <w:rFonts w:ascii="Times New Roman" w:hAnsi="Times New Roman"/>
                <w:color w:val="231F20"/>
                <w:sz w:val="28"/>
                <w:szCs w:val="28"/>
              </w:rPr>
              <w:t>H</w:t>
            </w:r>
            <w:r w:rsidRPr="0098514A">
              <w:rPr>
                <w:rFonts w:ascii="Times New Roman" w:hAnsi="Times New Roman"/>
                <w:color w:val="231F20"/>
                <w:sz w:val="28"/>
                <w:szCs w:val="28"/>
                <w:vertAlign w:val="subscript"/>
              </w:rPr>
              <w:t>2</w:t>
            </w:r>
            <w:r w:rsidRPr="0098514A">
              <w:rPr>
                <w:rFonts w:ascii="Times New Roman" w:hAnsi="Times New Roman"/>
                <w:color w:val="231F20"/>
                <w:sz w:val="28"/>
                <w:szCs w:val="28"/>
              </w:rPr>
              <w:t>SO</w:t>
            </w:r>
            <w:r w:rsidRPr="0098514A">
              <w:rPr>
                <w:rFonts w:ascii="Times New Roman" w:hAnsi="Times New Roman"/>
                <w:color w:val="231F20"/>
                <w:sz w:val="28"/>
                <w:szCs w:val="28"/>
                <w:vertAlign w:val="subscript"/>
              </w:rPr>
              <w:t>4</w:t>
            </w:r>
          </w:p>
        </w:tc>
        <w:tc>
          <w:tcPr>
            <w:tcW w:w="1503" w:type="pct"/>
          </w:tcPr>
          <w:p w14:paraId="46E9D953" w14:textId="77777777" w:rsidR="00A2797D" w:rsidRPr="0098514A" w:rsidRDefault="00A2797D" w:rsidP="00F83C5A">
            <w:pPr>
              <w:pStyle w:val="TableParagraph"/>
              <w:rPr>
                <w:rFonts w:ascii="Times New Roman" w:hAnsi="Times New Roman" w:cs="Times New Roman"/>
                <w:color w:val="231F20"/>
                <w:sz w:val="28"/>
                <w:szCs w:val="28"/>
                <w:lang w:val="ru-RU"/>
              </w:rPr>
            </w:pPr>
            <w:r w:rsidRPr="0098514A">
              <w:rPr>
                <w:rFonts w:ascii="Times New Roman" w:hAnsi="Times New Roman" w:cs="Times New Roman"/>
                <w:color w:val="231F20"/>
                <w:sz w:val="28"/>
                <w:szCs w:val="28"/>
              </w:rPr>
              <w:t>Сесквитерпеновые лактоны</w:t>
            </w:r>
          </w:p>
        </w:tc>
        <w:tc>
          <w:tcPr>
            <w:tcW w:w="1269" w:type="pct"/>
          </w:tcPr>
          <w:p w14:paraId="144327D6" w14:textId="77777777" w:rsidR="00A2797D" w:rsidRPr="0098514A" w:rsidRDefault="00A2797D" w:rsidP="00F83C5A">
            <w:pPr>
              <w:pStyle w:val="TableParagraph"/>
              <w:rPr>
                <w:rFonts w:ascii="Times New Roman" w:hAnsi="Times New Roman" w:cs="Times New Roman"/>
                <w:color w:val="231F20"/>
                <w:sz w:val="28"/>
                <w:szCs w:val="28"/>
                <w:lang w:val="ru-RU"/>
              </w:rPr>
            </w:pPr>
            <w:r w:rsidRPr="0098514A">
              <w:rPr>
                <w:rFonts w:ascii="Times New Roman" w:hAnsi="Times New Roman" w:cs="Times New Roman"/>
                <w:color w:val="231F20"/>
                <w:sz w:val="28"/>
                <w:szCs w:val="28"/>
                <w:lang w:val="ru-RU"/>
              </w:rPr>
              <w:t>Желтое</w:t>
            </w:r>
          </w:p>
        </w:tc>
      </w:tr>
      <w:tr w:rsidR="00A2797D" w:rsidRPr="0098514A" w14:paraId="7062517A" w14:textId="77777777" w:rsidTr="00EB6A20">
        <w:tc>
          <w:tcPr>
            <w:tcW w:w="262" w:type="pct"/>
          </w:tcPr>
          <w:p w14:paraId="36603767" w14:textId="77777777" w:rsidR="00A2797D" w:rsidRPr="0098514A" w:rsidRDefault="00A2797D" w:rsidP="00F83C5A">
            <w:pPr>
              <w:tabs>
                <w:tab w:val="left" w:pos="709"/>
              </w:tabs>
              <w:textAlignment w:val="top"/>
              <w:rPr>
                <w:rFonts w:ascii="Times New Roman" w:hAnsi="Times New Roman"/>
                <w:color w:val="000000"/>
                <w:sz w:val="28"/>
                <w:szCs w:val="28"/>
              </w:rPr>
            </w:pPr>
            <w:r w:rsidRPr="0098514A">
              <w:rPr>
                <w:rFonts w:ascii="Times New Roman" w:hAnsi="Times New Roman"/>
                <w:color w:val="000000"/>
                <w:sz w:val="28"/>
                <w:szCs w:val="28"/>
              </w:rPr>
              <w:t>6</w:t>
            </w:r>
          </w:p>
        </w:tc>
        <w:tc>
          <w:tcPr>
            <w:tcW w:w="1966" w:type="pct"/>
          </w:tcPr>
          <w:p w14:paraId="243A3E91" w14:textId="77777777" w:rsidR="00A2797D" w:rsidRPr="0098514A" w:rsidRDefault="00A2797D" w:rsidP="00F83C5A">
            <w:pPr>
              <w:tabs>
                <w:tab w:val="left" w:pos="709"/>
              </w:tabs>
              <w:textAlignment w:val="top"/>
              <w:rPr>
                <w:rFonts w:ascii="Times New Roman" w:hAnsi="Times New Roman"/>
                <w:color w:val="000000"/>
                <w:sz w:val="28"/>
                <w:szCs w:val="28"/>
              </w:rPr>
            </w:pPr>
            <w:r w:rsidRPr="0098514A">
              <w:rPr>
                <w:rFonts w:ascii="Times New Roman" w:hAnsi="Times New Roman"/>
                <w:color w:val="231F20"/>
                <w:sz w:val="28"/>
                <w:szCs w:val="28"/>
              </w:rPr>
              <w:t xml:space="preserve">раствор тимола 10% и </w:t>
            </w:r>
            <w:r w:rsidRPr="0098514A">
              <w:rPr>
                <w:rFonts w:ascii="Times New Roman" w:hAnsi="Times New Roman"/>
                <w:color w:val="000000"/>
                <w:sz w:val="28"/>
                <w:szCs w:val="28"/>
              </w:rPr>
              <w:t>концентрированной</w:t>
            </w:r>
            <w:r w:rsidRPr="0098514A">
              <w:rPr>
                <w:rFonts w:ascii="Times New Roman" w:hAnsi="Times New Roman"/>
                <w:color w:val="231F20"/>
                <w:sz w:val="28"/>
                <w:szCs w:val="28"/>
              </w:rPr>
              <w:t xml:space="preserve"> H</w:t>
            </w:r>
            <w:r w:rsidRPr="0098514A">
              <w:rPr>
                <w:rFonts w:ascii="Times New Roman" w:hAnsi="Times New Roman"/>
                <w:color w:val="231F20"/>
                <w:sz w:val="28"/>
                <w:szCs w:val="28"/>
                <w:vertAlign w:val="subscript"/>
              </w:rPr>
              <w:t>2</w:t>
            </w:r>
            <w:r w:rsidRPr="0098514A">
              <w:rPr>
                <w:rFonts w:ascii="Times New Roman" w:hAnsi="Times New Roman"/>
                <w:color w:val="231F20"/>
                <w:sz w:val="28"/>
                <w:szCs w:val="28"/>
              </w:rPr>
              <w:t>SO</w:t>
            </w:r>
            <w:r w:rsidRPr="0098514A">
              <w:rPr>
                <w:rFonts w:ascii="Times New Roman" w:hAnsi="Times New Roman"/>
                <w:color w:val="231F20"/>
                <w:sz w:val="28"/>
                <w:szCs w:val="28"/>
                <w:vertAlign w:val="subscript"/>
              </w:rPr>
              <w:t>4</w:t>
            </w:r>
          </w:p>
        </w:tc>
        <w:tc>
          <w:tcPr>
            <w:tcW w:w="1503" w:type="pct"/>
          </w:tcPr>
          <w:p w14:paraId="697EF37A" w14:textId="77777777" w:rsidR="00A2797D" w:rsidRPr="0098514A" w:rsidRDefault="00A2797D" w:rsidP="00F83C5A">
            <w:pPr>
              <w:tabs>
                <w:tab w:val="left" w:pos="709"/>
              </w:tabs>
              <w:textAlignment w:val="top"/>
              <w:rPr>
                <w:rFonts w:ascii="Times New Roman" w:hAnsi="Times New Roman"/>
                <w:color w:val="231F20"/>
                <w:sz w:val="28"/>
                <w:szCs w:val="28"/>
              </w:rPr>
            </w:pPr>
            <w:r w:rsidRPr="0098514A">
              <w:rPr>
                <w:rFonts w:ascii="Times New Roman" w:hAnsi="Times New Roman"/>
                <w:color w:val="231F20"/>
                <w:sz w:val="28"/>
                <w:szCs w:val="28"/>
              </w:rPr>
              <w:t>Полисахариды</w:t>
            </w:r>
          </w:p>
        </w:tc>
        <w:tc>
          <w:tcPr>
            <w:tcW w:w="1269" w:type="pct"/>
          </w:tcPr>
          <w:p w14:paraId="464F6F01" w14:textId="77777777" w:rsidR="00A2797D" w:rsidRPr="0098514A" w:rsidRDefault="00A2797D" w:rsidP="00F83C5A">
            <w:pPr>
              <w:tabs>
                <w:tab w:val="left" w:pos="709"/>
              </w:tabs>
              <w:textAlignment w:val="top"/>
              <w:rPr>
                <w:rFonts w:ascii="Times New Roman" w:hAnsi="Times New Roman"/>
                <w:color w:val="000000"/>
                <w:sz w:val="28"/>
                <w:szCs w:val="28"/>
              </w:rPr>
            </w:pPr>
            <w:r w:rsidRPr="0098514A">
              <w:rPr>
                <w:rFonts w:ascii="Times New Roman" w:hAnsi="Times New Roman"/>
                <w:color w:val="231F20"/>
                <w:sz w:val="28"/>
                <w:szCs w:val="28"/>
              </w:rPr>
              <w:t>Оранжево-красное, зеленое</w:t>
            </w:r>
          </w:p>
        </w:tc>
      </w:tr>
      <w:tr w:rsidR="00A2797D" w:rsidRPr="0098514A" w14:paraId="60F17980" w14:textId="77777777" w:rsidTr="00EB6A20">
        <w:tc>
          <w:tcPr>
            <w:tcW w:w="262" w:type="pct"/>
          </w:tcPr>
          <w:p w14:paraId="06DCA68A" w14:textId="77777777" w:rsidR="00A2797D" w:rsidRPr="0098514A" w:rsidRDefault="00A2797D" w:rsidP="00F83C5A">
            <w:pPr>
              <w:tabs>
                <w:tab w:val="left" w:pos="709"/>
              </w:tabs>
              <w:textAlignment w:val="top"/>
              <w:rPr>
                <w:rFonts w:ascii="Times New Roman" w:hAnsi="Times New Roman"/>
                <w:color w:val="000000"/>
                <w:sz w:val="28"/>
                <w:szCs w:val="28"/>
              </w:rPr>
            </w:pPr>
            <w:r w:rsidRPr="0098514A">
              <w:rPr>
                <w:rFonts w:ascii="Times New Roman" w:hAnsi="Times New Roman"/>
                <w:color w:val="000000"/>
                <w:sz w:val="28"/>
                <w:szCs w:val="28"/>
              </w:rPr>
              <w:t>7</w:t>
            </w:r>
          </w:p>
        </w:tc>
        <w:tc>
          <w:tcPr>
            <w:tcW w:w="1966" w:type="pct"/>
          </w:tcPr>
          <w:p w14:paraId="59EDC14A" w14:textId="77777777" w:rsidR="00A2797D" w:rsidRPr="0098514A" w:rsidRDefault="00A2797D" w:rsidP="00F83C5A">
            <w:pPr>
              <w:tabs>
                <w:tab w:val="left" w:pos="709"/>
              </w:tabs>
              <w:textAlignment w:val="top"/>
              <w:rPr>
                <w:rFonts w:ascii="Times New Roman" w:hAnsi="Times New Roman"/>
                <w:color w:val="000000"/>
                <w:sz w:val="28"/>
                <w:szCs w:val="28"/>
              </w:rPr>
            </w:pPr>
            <w:r w:rsidRPr="0098514A">
              <w:rPr>
                <w:rFonts w:ascii="Times New Roman" w:hAnsi="Times New Roman"/>
                <w:color w:val="231F20"/>
                <w:sz w:val="28"/>
                <w:szCs w:val="28"/>
              </w:rPr>
              <w:t>реактив Люголя</w:t>
            </w:r>
          </w:p>
        </w:tc>
        <w:tc>
          <w:tcPr>
            <w:tcW w:w="1503" w:type="pct"/>
          </w:tcPr>
          <w:p w14:paraId="111D26D3" w14:textId="77777777" w:rsidR="00A2797D" w:rsidRPr="0098514A" w:rsidRDefault="00A2797D" w:rsidP="00F83C5A">
            <w:pPr>
              <w:tabs>
                <w:tab w:val="left" w:pos="709"/>
              </w:tabs>
              <w:textAlignment w:val="top"/>
              <w:rPr>
                <w:rFonts w:ascii="Times New Roman" w:hAnsi="Times New Roman"/>
                <w:color w:val="231F20"/>
                <w:sz w:val="28"/>
                <w:szCs w:val="28"/>
              </w:rPr>
            </w:pPr>
            <w:r w:rsidRPr="0098514A">
              <w:rPr>
                <w:rFonts w:ascii="Times New Roman" w:hAnsi="Times New Roman"/>
                <w:color w:val="231F20"/>
                <w:sz w:val="28"/>
                <w:szCs w:val="28"/>
              </w:rPr>
              <w:t>Крахмал</w:t>
            </w:r>
          </w:p>
        </w:tc>
        <w:tc>
          <w:tcPr>
            <w:tcW w:w="1269" w:type="pct"/>
          </w:tcPr>
          <w:p w14:paraId="2667388E" w14:textId="77777777" w:rsidR="00A2797D" w:rsidRPr="0098514A" w:rsidRDefault="00A2797D" w:rsidP="00F83C5A">
            <w:pPr>
              <w:tabs>
                <w:tab w:val="left" w:pos="709"/>
              </w:tabs>
              <w:textAlignment w:val="top"/>
              <w:rPr>
                <w:rFonts w:ascii="Times New Roman" w:hAnsi="Times New Roman"/>
                <w:color w:val="000000"/>
                <w:sz w:val="28"/>
                <w:szCs w:val="28"/>
              </w:rPr>
            </w:pPr>
            <w:r w:rsidRPr="0098514A">
              <w:rPr>
                <w:rFonts w:ascii="Times New Roman" w:hAnsi="Times New Roman"/>
                <w:color w:val="231F20"/>
                <w:sz w:val="28"/>
                <w:szCs w:val="28"/>
              </w:rPr>
              <w:t>Синее</w:t>
            </w:r>
          </w:p>
        </w:tc>
      </w:tr>
    </w:tbl>
    <w:p w14:paraId="2ACEFC24" w14:textId="77777777" w:rsidR="00697FE6" w:rsidRPr="0098514A" w:rsidRDefault="00697FE6" w:rsidP="00697FE6">
      <w:pPr>
        <w:tabs>
          <w:tab w:val="left" w:pos="709"/>
        </w:tabs>
        <w:textAlignment w:val="top"/>
        <w:rPr>
          <w:rFonts w:ascii="Times New Roman" w:hAnsi="Times New Roman"/>
          <w:b/>
          <w:bCs/>
          <w:i/>
          <w:iCs/>
          <w:color w:val="000000"/>
          <w:sz w:val="28"/>
          <w:szCs w:val="28"/>
        </w:rPr>
      </w:pPr>
    </w:p>
    <w:p w14:paraId="61ABC658" w14:textId="77777777" w:rsidR="00697FE6" w:rsidRPr="00F57652" w:rsidRDefault="00697FE6" w:rsidP="00697FE6">
      <w:pPr>
        <w:tabs>
          <w:tab w:val="left" w:pos="709"/>
        </w:tabs>
        <w:jc w:val="both"/>
        <w:textAlignment w:val="top"/>
        <w:rPr>
          <w:rFonts w:ascii="Times New Roman" w:eastAsia="Times New Roman" w:hAnsi="Times New Roman"/>
          <w:iCs/>
          <w:color w:val="000000"/>
          <w:sz w:val="28"/>
          <w:szCs w:val="28"/>
          <w:lang w:eastAsia="ru-RU"/>
        </w:rPr>
      </w:pPr>
      <w:r>
        <w:rPr>
          <w:rFonts w:ascii="Times New Roman" w:eastAsia="Times New Roman" w:hAnsi="Times New Roman"/>
          <w:color w:val="000000"/>
          <w:sz w:val="28"/>
          <w:szCs w:val="28"/>
          <w:lang w:eastAsia="ru-RU"/>
        </w:rPr>
        <w:t xml:space="preserve">       </w:t>
      </w:r>
      <w:r w:rsidRPr="0098514A">
        <w:rPr>
          <w:rFonts w:ascii="Times New Roman" w:eastAsia="Times New Roman" w:hAnsi="Times New Roman"/>
          <w:color w:val="000000"/>
          <w:sz w:val="28"/>
          <w:szCs w:val="28"/>
          <w:lang w:eastAsia="ru-RU"/>
        </w:rPr>
        <w:t xml:space="preserve"> В результате</w:t>
      </w:r>
      <w:r>
        <w:rPr>
          <w:rFonts w:ascii="Times New Roman" w:eastAsia="Times New Roman" w:hAnsi="Times New Roman"/>
          <w:color w:val="000000"/>
          <w:sz w:val="28"/>
          <w:szCs w:val="28"/>
          <w:lang w:eastAsia="ru-RU"/>
        </w:rPr>
        <w:t xml:space="preserve"> проведенного</w:t>
      </w:r>
      <w:r w:rsidRPr="0098514A">
        <w:rPr>
          <w:rFonts w:ascii="Times New Roman" w:eastAsia="Times New Roman" w:hAnsi="Times New Roman"/>
          <w:color w:val="000000"/>
          <w:sz w:val="28"/>
          <w:szCs w:val="28"/>
          <w:lang w:eastAsia="ru-RU"/>
        </w:rPr>
        <w:t xml:space="preserve"> исследования установлено окрашивание тканей растения</w:t>
      </w:r>
      <w:r w:rsidRPr="00DC03F5">
        <w:rPr>
          <w:rFonts w:ascii="Times New Roman" w:eastAsia="Times New Roman" w:hAnsi="Times New Roman"/>
          <w:i/>
          <w:color w:val="000000"/>
          <w:sz w:val="28"/>
          <w:szCs w:val="28"/>
          <w:lang w:eastAsia="ru-RU"/>
        </w:rPr>
        <w:t xml:space="preserve"> </w:t>
      </w:r>
      <w:r w:rsidRPr="0098514A">
        <w:rPr>
          <w:rFonts w:ascii="Times New Roman" w:eastAsia="Times New Roman" w:hAnsi="Times New Roman"/>
          <w:i/>
          <w:color w:val="000000"/>
          <w:sz w:val="28"/>
          <w:szCs w:val="28"/>
          <w:lang w:val="en-US" w:eastAsia="ru-RU"/>
        </w:rPr>
        <w:t>Nitraria</w:t>
      </w:r>
      <w:r w:rsidRPr="0098514A">
        <w:rPr>
          <w:rFonts w:ascii="Times New Roman" w:eastAsia="Times New Roman" w:hAnsi="Times New Roman"/>
          <w:i/>
          <w:color w:val="000000"/>
          <w:sz w:val="28"/>
          <w:szCs w:val="28"/>
          <w:lang w:eastAsia="ru-RU"/>
        </w:rPr>
        <w:t xml:space="preserve"> </w:t>
      </w:r>
      <w:r w:rsidRPr="0098514A">
        <w:rPr>
          <w:rFonts w:ascii="Times New Roman" w:eastAsia="Times New Roman" w:hAnsi="Times New Roman"/>
          <w:i/>
          <w:color w:val="000000"/>
          <w:sz w:val="28"/>
          <w:szCs w:val="28"/>
          <w:lang w:val="en-US" w:eastAsia="ru-RU"/>
        </w:rPr>
        <w:t>schoberi</w:t>
      </w:r>
      <w:r w:rsidRPr="0098514A">
        <w:rPr>
          <w:rFonts w:ascii="Times New Roman" w:eastAsia="Times New Roman" w:hAnsi="Times New Roman"/>
          <w:i/>
          <w:color w:val="000000"/>
          <w:sz w:val="28"/>
          <w:szCs w:val="28"/>
          <w:lang w:eastAsia="ru-RU"/>
        </w:rPr>
        <w:t xml:space="preserve"> </w:t>
      </w:r>
      <w:r w:rsidRPr="0098514A">
        <w:rPr>
          <w:rFonts w:ascii="Times New Roman" w:eastAsia="Times New Roman" w:hAnsi="Times New Roman"/>
          <w:bCs/>
          <w:i/>
          <w:color w:val="000000"/>
          <w:sz w:val="28"/>
          <w:szCs w:val="28"/>
          <w:lang w:val="en-US" w:eastAsia="ru-RU"/>
        </w:rPr>
        <w:t>L</w:t>
      </w:r>
      <w:r w:rsidRPr="0098514A">
        <w:rPr>
          <w:rFonts w:ascii="Times New Roman" w:hAnsi="Times New Roman"/>
          <w:bCs/>
          <w:i/>
          <w:color w:val="000000"/>
          <w:sz w:val="28"/>
          <w:szCs w:val="28"/>
        </w:rPr>
        <w:t>.</w:t>
      </w:r>
      <w:r w:rsidRPr="0098514A">
        <w:rPr>
          <w:rFonts w:ascii="Times New Roman" w:eastAsia="Times New Roman" w:hAnsi="Times New Roman"/>
          <w:color w:val="000000"/>
          <w:sz w:val="28"/>
          <w:szCs w:val="28"/>
          <w:lang w:eastAsia="ru-RU"/>
        </w:rPr>
        <w:t xml:space="preserve">, показавшее наличие </w:t>
      </w:r>
      <w:r w:rsidRPr="0098514A">
        <w:rPr>
          <w:rFonts w:ascii="Times New Roman" w:eastAsia="Times New Roman" w:hAnsi="Times New Roman"/>
          <w:iCs/>
          <w:color w:val="000000"/>
          <w:sz w:val="28"/>
          <w:szCs w:val="28"/>
          <w:lang w:eastAsia="ru-RU"/>
        </w:rPr>
        <w:t>фенольных соединений, флавоноидов, алкалоидов, полисахаридов и сесквитерпеновых лак</w:t>
      </w:r>
      <w:r>
        <w:rPr>
          <w:rFonts w:ascii="Times New Roman" w:eastAsia="Times New Roman" w:hAnsi="Times New Roman"/>
          <w:iCs/>
          <w:color w:val="000000"/>
          <w:sz w:val="28"/>
          <w:szCs w:val="28"/>
          <w:lang w:eastAsia="ru-RU"/>
        </w:rPr>
        <w:t>тонов. Не обнаружено присутствия</w:t>
      </w:r>
      <w:r w:rsidRPr="0098514A">
        <w:rPr>
          <w:rFonts w:ascii="Times New Roman" w:eastAsia="Times New Roman" w:hAnsi="Times New Roman"/>
          <w:iCs/>
          <w:color w:val="000000"/>
          <w:sz w:val="28"/>
          <w:szCs w:val="28"/>
          <w:lang w:eastAsia="ru-RU"/>
        </w:rPr>
        <w:t xml:space="preserve"> эфирных масел, камфоры, крахмала. </w:t>
      </w:r>
      <w:r>
        <w:rPr>
          <w:rFonts w:ascii="Times New Roman" w:eastAsia="Times New Roman" w:hAnsi="Times New Roman"/>
          <w:iCs/>
          <w:color w:val="000000"/>
          <w:sz w:val="28"/>
          <w:szCs w:val="28"/>
          <w:lang w:eastAsia="ru-RU"/>
        </w:rPr>
        <w:t xml:space="preserve">    </w:t>
      </w:r>
      <w:r>
        <w:rPr>
          <w:rFonts w:ascii="Times New Roman" w:eastAsia="Times New Roman" w:hAnsi="Times New Roman"/>
          <w:color w:val="000000"/>
          <w:sz w:val="28"/>
          <w:szCs w:val="28"/>
          <w:lang w:eastAsia="ru-RU"/>
        </w:rPr>
        <w:t>Н</w:t>
      </w:r>
      <w:r w:rsidRPr="0098514A">
        <w:rPr>
          <w:rFonts w:ascii="Times New Roman" w:eastAsia="Times New Roman" w:hAnsi="Times New Roman"/>
          <w:color w:val="000000"/>
          <w:sz w:val="28"/>
          <w:szCs w:val="28"/>
          <w:lang w:eastAsia="ru-RU"/>
        </w:rPr>
        <w:t>а рисунках 9-13</w:t>
      </w:r>
      <w:r>
        <w:rPr>
          <w:rFonts w:ascii="Times New Roman" w:eastAsia="Times New Roman" w:hAnsi="Times New Roman"/>
          <w:color w:val="000000"/>
          <w:sz w:val="28"/>
          <w:szCs w:val="28"/>
          <w:lang w:eastAsia="ru-RU"/>
        </w:rPr>
        <w:t xml:space="preserve"> и </w:t>
      </w:r>
      <w:r w:rsidRPr="0098514A">
        <w:rPr>
          <w:rFonts w:ascii="Times New Roman" w:eastAsia="Times New Roman" w:hAnsi="Times New Roman"/>
          <w:color w:val="000000"/>
          <w:sz w:val="28"/>
          <w:szCs w:val="28"/>
          <w:lang w:eastAsia="ru-RU"/>
        </w:rPr>
        <w:t xml:space="preserve">в таблице 4 </w:t>
      </w:r>
      <w:r>
        <w:rPr>
          <w:rFonts w:ascii="Times New Roman" w:eastAsia="Times New Roman" w:hAnsi="Times New Roman"/>
          <w:color w:val="000000"/>
          <w:sz w:val="28"/>
          <w:szCs w:val="28"/>
          <w:lang w:eastAsia="ru-RU"/>
        </w:rPr>
        <w:t>представлены данные гистохимического</w:t>
      </w:r>
      <w:r w:rsidRPr="0098514A">
        <w:rPr>
          <w:rFonts w:ascii="Times New Roman" w:eastAsia="Times New Roman" w:hAnsi="Times New Roman"/>
          <w:color w:val="000000"/>
          <w:sz w:val="28"/>
          <w:szCs w:val="28"/>
          <w:lang w:eastAsia="ru-RU"/>
        </w:rPr>
        <w:t xml:space="preserve"> анализа надземных и </w:t>
      </w:r>
      <w:proofErr w:type="gramStart"/>
      <w:r w:rsidRPr="0098514A">
        <w:rPr>
          <w:rFonts w:ascii="Times New Roman" w:eastAsia="Times New Roman" w:hAnsi="Times New Roman"/>
          <w:color w:val="000000"/>
          <w:sz w:val="28"/>
          <w:szCs w:val="28"/>
          <w:lang w:eastAsia="ru-RU"/>
        </w:rPr>
        <w:t>подземных  органов</w:t>
      </w:r>
      <w:proofErr w:type="gramEnd"/>
      <w:r w:rsidRPr="0098514A">
        <w:rPr>
          <w:rFonts w:ascii="Times New Roman" w:eastAsia="Times New Roman" w:hAnsi="Times New Roman"/>
          <w:color w:val="000000"/>
          <w:sz w:val="28"/>
          <w:szCs w:val="28"/>
          <w:lang w:eastAsia="ru-RU"/>
        </w:rPr>
        <w:t xml:space="preserve"> </w:t>
      </w:r>
      <w:r w:rsidRPr="0098514A">
        <w:rPr>
          <w:rFonts w:ascii="Times New Roman" w:eastAsia="Times New Roman" w:hAnsi="Times New Roman"/>
          <w:i/>
          <w:color w:val="000000"/>
          <w:sz w:val="28"/>
          <w:szCs w:val="28"/>
          <w:lang w:val="en-US" w:eastAsia="ru-RU"/>
        </w:rPr>
        <w:t>Nitraria</w:t>
      </w:r>
      <w:r w:rsidRPr="0098514A">
        <w:rPr>
          <w:rFonts w:ascii="Times New Roman" w:eastAsia="Times New Roman" w:hAnsi="Times New Roman"/>
          <w:i/>
          <w:color w:val="000000"/>
          <w:sz w:val="28"/>
          <w:szCs w:val="28"/>
          <w:lang w:eastAsia="ru-RU"/>
        </w:rPr>
        <w:t xml:space="preserve"> </w:t>
      </w:r>
      <w:r w:rsidRPr="0098514A">
        <w:rPr>
          <w:rFonts w:ascii="Times New Roman" w:eastAsia="Times New Roman" w:hAnsi="Times New Roman"/>
          <w:i/>
          <w:color w:val="000000"/>
          <w:sz w:val="28"/>
          <w:szCs w:val="28"/>
          <w:lang w:val="en-US" w:eastAsia="ru-RU"/>
        </w:rPr>
        <w:t>schoberi</w:t>
      </w:r>
      <w:r>
        <w:rPr>
          <w:rFonts w:ascii="Times New Roman" w:eastAsia="Times New Roman" w:hAnsi="Times New Roman"/>
          <w:i/>
          <w:color w:val="000000"/>
          <w:sz w:val="28"/>
          <w:szCs w:val="28"/>
          <w:lang w:eastAsia="ru-RU"/>
        </w:rPr>
        <w:t xml:space="preserve"> </w:t>
      </w:r>
      <w:r w:rsidRPr="0098514A">
        <w:rPr>
          <w:rFonts w:ascii="Times New Roman" w:eastAsia="Times New Roman" w:hAnsi="Times New Roman"/>
          <w:i/>
          <w:color w:val="000000"/>
          <w:sz w:val="28"/>
          <w:szCs w:val="28"/>
          <w:lang w:val="en-US" w:eastAsia="ru-RU"/>
        </w:rPr>
        <w:t>L</w:t>
      </w:r>
      <w:r w:rsidRPr="0098514A">
        <w:rPr>
          <w:rFonts w:ascii="Times New Roman" w:hAnsi="Times New Roman"/>
          <w:color w:val="000000"/>
          <w:sz w:val="28"/>
          <w:szCs w:val="28"/>
        </w:rPr>
        <w:t>.</w:t>
      </w:r>
    </w:p>
    <w:p w14:paraId="15E512EF" w14:textId="77777777" w:rsidR="001234BD" w:rsidRDefault="001234BD" w:rsidP="00697FE6">
      <w:pPr>
        <w:tabs>
          <w:tab w:val="left" w:pos="709"/>
        </w:tabs>
        <w:jc w:val="both"/>
        <w:textAlignment w:val="top"/>
        <w:rPr>
          <w:rFonts w:ascii="Times New Roman" w:hAnsi="Times New Roman"/>
          <w:bCs/>
          <w:i/>
          <w:color w:val="000000"/>
          <w:sz w:val="28"/>
          <w:szCs w:val="28"/>
        </w:rPr>
      </w:pPr>
    </w:p>
    <w:p w14:paraId="1014230F" w14:textId="77777777" w:rsidR="00A2797D" w:rsidRPr="0098514A" w:rsidRDefault="00A2797D" w:rsidP="00A2797D">
      <w:pPr>
        <w:tabs>
          <w:tab w:val="left" w:pos="709"/>
        </w:tabs>
        <w:jc w:val="both"/>
        <w:textAlignment w:val="top"/>
        <w:rPr>
          <w:rFonts w:ascii="Times New Roman" w:eastAsia="Times New Roman" w:hAnsi="Times New Roman"/>
          <w:iCs/>
          <w:color w:val="000000"/>
          <w:sz w:val="28"/>
          <w:szCs w:val="28"/>
          <w:lang w:eastAsia="ru-RU"/>
        </w:rPr>
      </w:pPr>
      <w:r w:rsidRPr="0098514A">
        <w:rPr>
          <w:rFonts w:ascii="Times New Roman" w:hAnsi="Times New Roman"/>
          <w:bCs/>
          <w:iCs/>
          <w:spacing w:val="-3"/>
          <w:sz w:val="28"/>
          <w:szCs w:val="28"/>
        </w:rPr>
        <w:t>Таблица 4</w:t>
      </w:r>
      <w:r w:rsidRPr="0098514A">
        <w:rPr>
          <w:rFonts w:ascii="Times New Roman" w:hAnsi="Times New Roman"/>
          <w:bCs/>
          <w:iCs/>
          <w:sz w:val="28"/>
          <w:szCs w:val="28"/>
        </w:rPr>
        <w:t xml:space="preserve"> – Результаты гистохимического анализа надземной и подземной части </w:t>
      </w:r>
      <w:r w:rsidRPr="0098514A">
        <w:rPr>
          <w:rFonts w:ascii="Times New Roman" w:eastAsia="Times New Roman" w:hAnsi="Times New Roman"/>
          <w:i/>
          <w:color w:val="000000"/>
          <w:sz w:val="28"/>
          <w:szCs w:val="28"/>
          <w:lang w:val="en-US" w:eastAsia="ru-RU"/>
        </w:rPr>
        <w:t>Nitraria</w:t>
      </w:r>
      <w:r w:rsidRPr="0098514A">
        <w:rPr>
          <w:rFonts w:ascii="Times New Roman" w:eastAsia="Times New Roman" w:hAnsi="Times New Roman"/>
          <w:i/>
          <w:color w:val="000000"/>
          <w:sz w:val="28"/>
          <w:szCs w:val="28"/>
          <w:lang w:eastAsia="ru-RU"/>
        </w:rPr>
        <w:t xml:space="preserve"> </w:t>
      </w:r>
      <w:r w:rsidRPr="0098514A">
        <w:rPr>
          <w:rFonts w:ascii="Times New Roman" w:eastAsia="Times New Roman" w:hAnsi="Times New Roman"/>
          <w:i/>
          <w:color w:val="000000"/>
          <w:sz w:val="28"/>
          <w:szCs w:val="28"/>
          <w:lang w:val="en-US" w:eastAsia="ru-RU"/>
        </w:rPr>
        <w:t>schoberi</w:t>
      </w:r>
      <w:r w:rsidRPr="0098514A">
        <w:rPr>
          <w:rFonts w:ascii="Times New Roman" w:eastAsia="Times New Roman" w:hAnsi="Times New Roman"/>
          <w:i/>
          <w:color w:val="000000"/>
          <w:sz w:val="28"/>
          <w:szCs w:val="28"/>
          <w:lang w:eastAsia="ru-RU"/>
        </w:rPr>
        <w:t xml:space="preserve"> </w:t>
      </w:r>
      <w:r w:rsidRPr="0098514A">
        <w:rPr>
          <w:rFonts w:ascii="Times New Roman" w:eastAsia="Times New Roman" w:hAnsi="Times New Roman"/>
          <w:bCs/>
          <w:i/>
          <w:color w:val="000000"/>
          <w:sz w:val="28"/>
          <w:szCs w:val="28"/>
          <w:lang w:val="en-US" w:eastAsia="ru-RU"/>
        </w:rPr>
        <w:t>L</w:t>
      </w:r>
      <w:r w:rsidRPr="0098514A">
        <w:rPr>
          <w:rFonts w:ascii="Times New Roman" w:hAnsi="Times New Roman"/>
          <w:bCs/>
          <w:i/>
          <w:color w:val="000000"/>
          <w:sz w:val="28"/>
          <w:szCs w:val="28"/>
        </w:rPr>
        <w:t>.</w:t>
      </w:r>
    </w:p>
    <w:p w14:paraId="6F91ADD2" w14:textId="77777777" w:rsidR="00A2797D" w:rsidRPr="0098514A" w:rsidRDefault="00A2797D" w:rsidP="00A2797D">
      <w:pPr>
        <w:tabs>
          <w:tab w:val="left" w:pos="851"/>
        </w:tabs>
        <w:rPr>
          <w:rFonts w:ascii="Times New Roman" w:hAnsi="Times New Roman"/>
          <w:sz w:val="28"/>
          <w:szCs w:val="28"/>
        </w:rPr>
      </w:pPr>
    </w:p>
    <w:tbl>
      <w:tblPr>
        <w:tblW w:w="9356" w:type="dxa"/>
        <w:tblInd w:w="108" w:type="dxa"/>
        <w:tblLayout w:type="fixed"/>
        <w:tblLook w:val="04A0" w:firstRow="1" w:lastRow="0" w:firstColumn="1" w:lastColumn="0" w:noHBand="0" w:noVBand="1"/>
      </w:tblPr>
      <w:tblGrid>
        <w:gridCol w:w="418"/>
        <w:gridCol w:w="2984"/>
        <w:gridCol w:w="1418"/>
        <w:gridCol w:w="1417"/>
        <w:gridCol w:w="1276"/>
        <w:gridCol w:w="1843"/>
      </w:tblGrid>
      <w:tr w:rsidR="00A2797D" w:rsidRPr="0098514A" w14:paraId="2FCEE6AA" w14:textId="77777777" w:rsidTr="00EB6A20">
        <w:tc>
          <w:tcPr>
            <w:tcW w:w="418" w:type="dxa"/>
            <w:tcBorders>
              <w:top w:val="single" w:sz="4" w:space="0" w:color="auto"/>
              <w:left w:val="single" w:sz="4" w:space="0" w:color="auto"/>
              <w:bottom w:val="single" w:sz="4" w:space="0" w:color="auto"/>
              <w:right w:val="single" w:sz="4" w:space="0" w:color="auto"/>
            </w:tcBorders>
          </w:tcPr>
          <w:p w14:paraId="42C6340B" w14:textId="77777777" w:rsidR="00A2797D" w:rsidRPr="0069458C" w:rsidRDefault="00A2797D" w:rsidP="00F83C5A">
            <w:pPr>
              <w:tabs>
                <w:tab w:val="left" w:pos="709"/>
              </w:tabs>
              <w:jc w:val="center"/>
              <w:textAlignment w:val="top"/>
              <w:rPr>
                <w:rFonts w:ascii="Times New Roman" w:hAnsi="Times New Roman"/>
                <w:bCs/>
                <w:color w:val="000000"/>
                <w:sz w:val="24"/>
                <w:szCs w:val="24"/>
              </w:rPr>
            </w:pPr>
            <w:r w:rsidRPr="0069458C">
              <w:rPr>
                <w:rFonts w:ascii="Times New Roman" w:hAnsi="Times New Roman"/>
                <w:bCs/>
                <w:color w:val="000000"/>
                <w:sz w:val="24"/>
                <w:szCs w:val="24"/>
              </w:rPr>
              <w:t>№</w:t>
            </w:r>
          </w:p>
        </w:tc>
        <w:tc>
          <w:tcPr>
            <w:tcW w:w="2984" w:type="dxa"/>
            <w:tcBorders>
              <w:top w:val="single" w:sz="4" w:space="0" w:color="auto"/>
              <w:left w:val="single" w:sz="4" w:space="0" w:color="auto"/>
              <w:bottom w:val="single" w:sz="4" w:space="0" w:color="auto"/>
              <w:right w:val="single" w:sz="4" w:space="0" w:color="auto"/>
            </w:tcBorders>
          </w:tcPr>
          <w:p w14:paraId="48C7736C" w14:textId="77777777" w:rsidR="00A2797D" w:rsidRPr="0069458C" w:rsidRDefault="00A2797D" w:rsidP="00F83C5A">
            <w:pPr>
              <w:tabs>
                <w:tab w:val="left" w:pos="709"/>
              </w:tabs>
              <w:jc w:val="center"/>
              <w:textAlignment w:val="top"/>
              <w:rPr>
                <w:rFonts w:ascii="Times New Roman" w:hAnsi="Times New Roman"/>
                <w:bCs/>
                <w:color w:val="000000"/>
                <w:sz w:val="24"/>
                <w:szCs w:val="24"/>
              </w:rPr>
            </w:pPr>
            <w:r w:rsidRPr="0069458C">
              <w:rPr>
                <w:rFonts w:ascii="Times New Roman" w:hAnsi="Times New Roman"/>
                <w:bCs/>
                <w:color w:val="231F20"/>
                <w:sz w:val="24"/>
                <w:szCs w:val="24"/>
              </w:rPr>
              <w:t>Реактив</w:t>
            </w:r>
          </w:p>
        </w:tc>
        <w:tc>
          <w:tcPr>
            <w:tcW w:w="1418" w:type="dxa"/>
            <w:tcBorders>
              <w:top w:val="single" w:sz="4" w:space="0" w:color="auto"/>
              <w:left w:val="single" w:sz="4" w:space="0" w:color="auto"/>
              <w:bottom w:val="single" w:sz="4" w:space="0" w:color="auto"/>
              <w:right w:val="single" w:sz="4" w:space="0" w:color="auto"/>
            </w:tcBorders>
          </w:tcPr>
          <w:p w14:paraId="26A3BF84" w14:textId="77777777" w:rsidR="00A2797D" w:rsidRPr="0069458C" w:rsidRDefault="00A2797D" w:rsidP="00F83C5A">
            <w:pPr>
              <w:tabs>
                <w:tab w:val="left" w:pos="709"/>
              </w:tabs>
              <w:jc w:val="center"/>
              <w:textAlignment w:val="top"/>
              <w:rPr>
                <w:rFonts w:ascii="Times New Roman" w:hAnsi="Times New Roman"/>
                <w:bCs/>
                <w:color w:val="231F20"/>
                <w:sz w:val="24"/>
                <w:szCs w:val="24"/>
              </w:rPr>
            </w:pPr>
            <w:r w:rsidRPr="0069458C">
              <w:rPr>
                <w:rFonts w:ascii="Times New Roman" w:hAnsi="Times New Roman"/>
                <w:bCs/>
                <w:color w:val="231F20"/>
                <w:sz w:val="24"/>
                <w:szCs w:val="24"/>
              </w:rPr>
              <w:t>Стебель</w:t>
            </w:r>
          </w:p>
        </w:tc>
        <w:tc>
          <w:tcPr>
            <w:tcW w:w="1417" w:type="dxa"/>
            <w:tcBorders>
              <w:top w:val="single" w:sz="4" w:space="0" w:color="auto"/>
              <w:left w:val="single" w:sz="4" w:space="0" w:color="auto"/>
              <w:bottom w:val="single" w:sz="4" w:space="0" w:color="auto"/>
              <w:right w:val="single" w:sz="4" w:space="0" w:color="auto"/>
            </w:tcBorders>
          </w:tcPr>
          <w:p w14:paraId="72F6F727" w14:textId="77777777" w:rsidR="00A2797D" w:rsidRPr="0069458C" w:rsidRDefault="00A2797D" w:rsidP="00F83C5A">
            <w:pPr>
              <w:tabs>
                <w:tab w:val="left" w:pos="709"/>
              </w:tabs>
              <w:jc w:val="center"/>
              <w:textAlignment w:val="top"/>
              <w:rPr>
                <w:rFonts w:ascii="Times New Roman" w:hAnsi="Times New Roman"/>
                <w:bCs/>
                <w:color w:val="000000"/>
                <w:sz w:val="24"/>
                <w:szCs w:val="24"/>
              </w:rPr>
            </w:pPr>
            <w:r w:rsidRPr="0069458C">
              <w:rPr>
                <w:rFonts w:ascii="Times New Roman" w:hAnsi="Times New Roman"/>
                <w:bCs/>
                <w:color w:val="231F20"/>
                <w:sz w:val="24"/>
                <w:szCs w:val="24"/>
              </w:rPr>
              <w:t>Листья</w:t>
            </w:r>
          </w:p>
        </w:tc>
        <w:tc>
          <w:tcPr>
            <w:tcW w:w="1276" w:type="dxa"/>
            <w:tcBorders>
              <w:top w:val="single" w:sz="4" w:space="0" w:color="auto"/>
              <w:left w:val="single" w:sz="4" w:space="0" w:color="auto"/>
              <w:bottom w:val="single" w:sz="4" w:space="0" w:color="auto"/>
              <w:right w:val="single" w:sz="4" w:space="0" w:color="auto"/>
            </w:tcBorders>
          </w:tcPr>
          <w:p w14:paraId="077488F6" w14:textId="77777777" w:rsidR="00A2797D" w:rsidRPr="0069458C" w:rsidRDefault="00A2797D" w:rsidP="00F83C5A">
            <w:pPr>
              <w:tabs>
                <w:tab w:val="left" w:pos="709"/>
              </w:tabs>
              <w:jc w:val="center"/>
              <w:textAlignment w:val="top"/>
              <w:rPr>
                <w:rFonts w:ascii="Times New Roman" w:hAnsi="Times New Roman"/>
                <w:bCs/>
                <w:color w:val="231F20"/>
                <w:sz w:val="24"/>
                <w:szCs w:val="24"/>
              </w:rPr>
            </w:pPr>
            <w:r w:rsidRPr="0069458C">
              <w:rPr>
                <w:rFonts w:ascii="Times New Roman" w:hAnsi="Times New Roman"/>
                <w:bCs/>
                <w:color w:val="231F20"/>
                <w:sz w:val="24"/>
                <w:szCs w:val="24"/>
              </w:rPr>
              <w:t>Корень</w:t>
            </w:r>
          </w:p>
        </w:tc>
        <w:tc>
          <w:tcPr>
            <w:tcW w:w="1843" w:type="dxa"/>
            <w:tcBorders>
              <w:top w:val="single" w:sz="4" w:space="0" w:color="auto"/>
              <w:left w:val="single" w:sz="4" w:space="0" w:color="auto"/>
              <w:bottom w:val="single" w:sz="4" w:space="0" w:color="auto"/>
              <w:right w:val="single" w:sz="4" w:space="0" w:color="auto"/>
            </w:tcBorders>
          </w:tcPr>
          <w:p w14:paraId="1CB6E72A" w14:textId="77777777" w:rsidR="00A2797D" w:rsidRPr="0069458C" w:rsidRDefault="00A2797D" w:rsidP="00F83C5A">
            <w:pPr>
              <w:tabs>
                <w:tab w:val="left" w:pos="709"/>
              </w:tabs>
              <w:jc w:val="center"/>
              <w:textAlignment w:val="top"/>
              <w:rPr>
                <w:rFonts w:ascii="Times New Roman" w:hAnsi="Times New Roman"/>
                <w:bCs/>
                <w:color w:val="231F20"/>
                <w:sz w:val="24"/>
                <w:szCs w:val="24"/>
              </w:rPr>
            </w:pPr>
            <w:r w:rsidRPr="0069458C">
              <w:rPr>
                <w:rFonts w:ascii="Times New Roman" w:hAnsi="Times New Roman"/>
                <w:bCs/>
                <w:color w:val="231F20"/>
                <w:sz w:val="24"/>
                <w:szCs w:val="24"/>
              </w:rPr>
              <w:t>Плоды</w:t>
            </w:r>
          </w:p>
        </w:tc>
      </w:tr>
      <w:tr w:rsidR="00A2797D" w:rsidRPr="0098514A" w14:paraId="1487ABFC" w14:textId="77777777" w:rsidTr="00EB6A20">
        <w:tc>
          <w:tcPr>
            <w:tcW w:w="418" w:type="dxa"/>
            <w:tcBorders>
              <w:top w:val="single" w:sz="4" w:space="0" w:color="auto"/>
              <w:left w:val="single" w:sz="4" w:space="0" w:color="auto"/>
              <w:bottom w:val="single" w:sz="4" w:space="0" w:color="auto"/>
              <w:right w:val="single" w:sz="4" w:space="0" w:color="auto"/>
            </w:tcBorders>
          </w:tcPr>
          <w:p w14:paraId="2F73C846" w14:textId="77777777" w:rsidR="00A2797D" w:rsidRPr="0069458C" w:rsidRDefault="00A2797D" w:rsidP="00F83C5A">
            <w:pPr>
              <w:tabs>
                <w:tab w:val="left" w:pos="709"/>
              </w:tabs>
              <w:textAlignment w:val="top"/>
              <w:rPr>
                <w:rFonts w:ascii="Times New Roman" w:hAnsi="Times New Roman"/>
                <w:color w:val="000000"/>
                <w:sz w:val="24"/>
                <w:szCs w:val="24"/>
              </w:rPr>
            </w:pPr>
            <w:r w:rsidRPr="0069458C">
              <w:rPr>
                <w:rFonts w:ascii="Times New Roman" w:hAnsi="Times New Roman"/>
                <w:color w:val="000000"/>
                <w:sz w:val="24"/>
                <w:szCs w:val="24"/>
              </w:rPr>
              <w:t>1</w:t>
            </w:r>
          </w:p>
        </w:tc>
        <w:tc>
          <w:tcPr>
            <w:tcW w:w="2984" w:type="dxa"/>
            <w:tcBorders>
              <w:top w:val="single" w:sz="4" w:space="0" w:color="auto"/>
              <w:left w:val="single" w:sz="4" w:space="0" w:color="auto"/>
              <w:bottom w:val="single" w:sz="4" w:space="0" w:color="auto"/>
              <w:right w:val="single" w:sz="4" w:space="0" w:color="auto"/>
            </w:tcBorders>
          </w:tcPr>
          <w:p w14:paraId="07D6E7F8" w14:textId="77777777" w:rsidR="00A2797D" w:rsidRPr="0069458C" w:rsidRDefault="00A2797D" w:rsidP="00F83C5A">
            <w:pPr>
              <w:tabs>
                <w:tab w:val="left" w:pos="709"/>
              </w:tabs>
              <w:textAlignment w:val="top"/>
              <w:rPr>
                <w:rFonts w:ascii="Times New Roman" w:hAnsi="Times New Roman"/>
                <w:color w:val="000000"/>
                <w:sz w:val="24"/>
                <w:szCs w:val="24"/>
              </w:rPr>
            </w:pPr>
            <w:r w:rsidRPr="0069458C">
              <w:rPr>
                <w:rFonts w:ascii="Times New Roman" w:hAnsi="Times New Roman"/>
                <w:color w:val="231F20"/>
                <w:sz w:val="24"/>
                <w:szCs w:val="24"/>
              </w:rPr>
              <w:t>2 % раствор Метиленовый синий</w:t>
            </w:r>
          </w:p>
        </w:tc>
        <w:tc>
          <w:tcPr>
            <w:tcW w:w="1418" w:type="dxa"/>
            <w:tcBorders>
              <w:top w:val="single" w:sz="4" w:space="0" w:color="auto"/>
              <w:left w:val="single" w:sz="4" w:space="0" w:color="auto"/>
              <w:bottom w:val="single" w:sz="4" w:space="0" w:color="auto"/>
              <w:right w:val="single" w:sz="4" w:space="0" w:color="auto"/>
            </w:tcBorders>
          </w:tcPr>
          <w:p w14:paraId="5A8DD3F5" w14:textId="77777777" w:rsidR="00A2797D" w:rsidRPr="0069458C" w:rsidRDefault="00A2797D" w:rsidP="00F83C5A">
            <w:pPr>
              <w:tabs>
                <w:tab w:val="left" w:pos="709"/>
              </w:tabs>
              <w:jc w:val="center"/>
              <w:textAlignment w:val="top"/>
              <w:rPr>
                <w:rFonts w:ascii="Times New Roman" w:hAnsi="Times New Roman"/>
                <w:color w:val="231F20"/>
                <w:sz w:val="24"/>
                <w:szCs w:val="24"/>
              </w:rPr>
            </w:pPr>
            <w:r w:rsidRPr="0069458C">
              <w:rPr>
                <w:rFonts w:ascii="Times New Roman" w:hAnsi="Times New Roman"/>
                <w:color w:val="231F20"/>
                <w:sz w:val="24"/>
                <w:szCs w:val="24"/>
              </w:rPr>
              <w:t>-</w:t>
            </w:r>
          </w:p>
        </w:tc>
        <w:tc>
          <w:tcPr>
            <w:tcW w:w="1417" w:type="dxa"/>
            <w:tcBorders>
              <w:top w:val="single" w:sz="4" w:space="0" w:color="auto"/>
              <w:left w:val="single" w:sz="4" w:space="0" w:color="auto"/>
              <w:bottom w:val="single" w:sz="4" w:space="0" w:color="auto"/>
              <w:right w:val="single" w:sz="4" w:space="0" w:color="auto"/>
            </w:tcBorders>
          </w:tcPr>
          <w:p w14:paraId="0E09470F" w14:textId="77777777" w:rsidR="00A2797D" w:rsidRPr="0069458C" w:rsidRDefault="00A2797D" w:rsidP="00F83C5A">
            <w:pPr>
              <w:tabs>
                <w:tab w:val="left" w:pos="709"/>
              </w:tabs>
              <w:jc w:val="center"/>
              <w:textAlignment w:val="top"/>
              <w:rPr>
                <w:rFonts w:ascii="Times New Roman" w:hAnsi="Times New Roman"/>
                <w:color w:val="000000"/>
                <w:sz w:val="24"/>
                <w:szCs w:val="24"/>
              </w:rPr>
            </w:pPr>
            <w:r w:rsidRPr="0069458C">
              <w:rPr>
                <w:rFonts w:ascii="Times New Roman" w:hAnsi="Times New Roman"/>
                <w:color w:val="000000"/>
                <w:sz w:val="24"/>
                <w:szCs w:val="24"/>
              </w:rPr>
              <w:t>-</w:t>
            </w:r>
          </w:p>
        </w:tc>
        <w:tc>
          <w:tcPr>
            <w:tcW w:w="1276" w:type="dxa"/>
            <w:tcBorders>
              <w:top w:val="single" w:sz="4" w:space="0" w:color="auto"/>
              <w:left w:val="single" w:sz="4" w:space="0" w:color="auto"/>
              <w:bottom w:val="single" w:sz="4" w:space="0" w:color="auto"/>
              <w:right w:val="single" w:sz="4" w:space="0" w:color="auto"/>
            </w:tcBorders>
          </w:tcPr>
          <w:p w14:paraId="14F7B0E4" w14:textId="77777777" w:rsidR="00A2797D" w:rsidRPr="0069458C" w:rsidRDefault="00A2797D" w:rsidP="00F83C5A">
            <w:pPr>
              <w:tabs>
                <w:tab w:val="left" w:pos="709"/>
              </w:tabs>
              <w:jc w:val="center"/>
              <w:textAlignment w:val="top"/>
              <w:rPr>
                <w:rFonts w:ascii="Times New Roman" w:hAnsi="Times New Roman"/>
                <w:color w:val="231F20"/>
                <w:sz w:val="24"/>
                <w:szCs w:val="24"/>
              </w:rPr>
            </w:pPr>
            <w:r w:rsidRPr="0069458C">
              <w:rPr>
                <w:rFonts w:ascii="Times New Roman" w:hAnsi="Times New Roman"/>
                <w:color w:val="231F20"/>
                <w:sz w:val="24"/>
                <w:szCs w:val="24"/>
              </w:rPr>
              <w:t>-</w:t>
            </w:r>
          </w:p>
        </w:tc>
        <w:tc>
          <w:tcPr>
            <w:tcW w:w="1843" w:type="dxa"/>
            <w:tcBorders>
              <w:top w:val="single" w:sz="4" w:space="0" w:color="auto"/>
              <w:left w:val="single" w:sz="4" w:space="0" w:color="auto"/>
              <w:bottom w:val="single" w:sz="4" w:space="0" w:color="auto"/>
              <w:right w:val="single" w:sz="4" w:space="0" w:color="auto"/>
            </w:tcBorders>
          </w:tcPr>
          <w:p w14:paraId="7D49D545" w14:textId="77777777" w:rsidR="00A2797D" w:rsidRPr="0069458C" w:rsidRDefault="00A2797D" w:rsidP="00F83C5A">
            <w:pPr>
              <w:tabs>
                <w:tab w:val="left" w:pos="709"/>
              </w:tabs>
              <w:jc w:val="center"/>
              <w:textAlignment w:val="top"/>
              <w:rPr>
                <w:rFonts w:ascii="Times New Roman" w:hAnsi="Times New Roman"/>
                <w:color w:val="231F20"/>
                <w:sz w:val="24"/>
                <w:szCs w:val="24"/>
              </w:rPr>
            </w:pPr>
            <w:r w:rsidRPr="0069458C">
              <w:rPr>
                <w:rFonts w:ascii="Times New Roman" w:hAnsi="Times New Roman"/>
                <w:color w:val="231F20"/>
                <w:sz w:val="24"/>
                <w:szCs w:val="24"/>
              </w:rPr>
              <w:t>-</w:t>
            </w:r>
          </w:p>
        </w:tc>
      </w:tr>
      <w:tr w:rsidR="00A2797D" w:rsidRPr="0098514A" w14:paraId="7F798EFA" w14:textId="77777777" w:rsidTr="00EB6A20">
        <w:tc>
          <w:tcPr>
            <w:tcW w:w="418" w:type="dxa"/>
            <w:tcBorders>
              <w:top w:val="single" w:sz="4" w:space="0" w:color="auto"/>
              <w:left w:val="single" w:sz="4" w:space="0" w:color="auto"/>
              <w:bottom w:val="single" w:sz="4" w:space="0" w:color="auto"/>
              <w:right w:val="single" w:sz="4" w:space="0" w:color="auto"/>
            </w:tcBorders>
          </w:tcPr>
          <w:p w14:paraId="33DD9606" w14:textId="77777777" w:rsidR="00A2797D" w:rsidRPr="0069458C" w:rsidRDefault="00A2797D" w:rsidP="00F83C5A">
            <w:pPr>
              <w:tabs>
                <w:tab w:val="left" w:pos="709"/>
              </w:tabs>
              <w:textAlignment w:val="top"/>
              <w:rPr>
                <w:rFonts w:ascii="Times New Roman" w:hAnsi="Times New Roman"/>
                <w:color w:val="000000"/>
                <w:sz w:val="24"/>
                <w:szCs w:val="24"/>
              </w:rPr>
            </w:pPr>
            <w:r w:rsidRPr="0069458C">
              <w:rPr>
                <w:rFonts w:ascii="Times New Roman" w:hAnsi="Times New Roman"/>
                <w:color w:val="000000"/>
                <w:sz w:val="24"/>
                <w:szCs w:val="24"/>
              </w:rPr>
              <w:t>2</w:t>
            </w:r>
          </w:p>
        </w:tc>
        <w:tc>
          <w:tcPr>
            <w:tcW w:w="2984" w:type="dxa"/>
            <w:tcBorders>
              <w:top w:val="single" w:sz="4" w:space="0" w:color="auto"/>
              <w:left w:val="single" w:sz="4" w:space="0" w:color="auto"/>
              <w:bottom w:val="single" w:sz="4" w:space="0" w:color="auto"/>
              <w:right w:val="single" w:sz="4" w:space="0" w:color="auto"/>
            </w:tcBorders>
          </w:tcPr>
          <w:p w14:paraId="56D135DA" w14:textId="77777777" w:rsidR="00A2797D" w:rsidRPr="0069458C" w:rsidRDefault="00A2797D" w:rsidP="00F83C5A">
            <w:pPr>
              <w:tabs>
                <w:tab w:val="left" w:pos="709"/>
              </w:tabs>
              <w:textAlignment w:val="top"/>
              <w:rPr>
                <w:rFonts w:ascii="Times New Roman" w:hAnsi="Times New Roman"/>
                <w:color w:val="000000"/>
                <w:sz w:val="24"/>
                <w:szCs w:val="24"/>
              </w:rPr>
            </w:pPr>
            <w:r w:rsidRPr="0069458C">
              <w:rPr>
                <w:rFonts w:ascii="Times New Roman" w:hAnsi="Times New Roman"/>
                <w:color w:val="231F20"/>
                <w:sz w:val="24"/>
                <w:szCs w:val="24"/>
              </w:rPr>
              <w:t>1-% спиртовой раствор FeCl</w:t>
            </w:r>
            <w:r w:rsidRPr="0069458C">
              <w:rPr>
                <w:rFonts w:ascii="Times New Roman" w:hAnsi="Times New Roman"/>
                <w:color w:val="231F20"/>
                <w:sz w:val="24"/>
                <w:szCs w:val="24"/>
                <w:vertAlign w:val="subscript"/>
              </w:rPr>
              <w:t>3</w:t>
            </w:r>
          </w:p>
        </w:tc>
        <w:tc>
          <w:tcPr>
            <w:tcW w:w="1418" w:type="dxa"/>
            <w:tcBorders>
              <w:top w:val="single" w:sz="4" w:space="0" w:color="auto"/>
              <w:left w:val="single" w:sz="4" w:space="0" w:color="auto"/>
              <w:bottom w:val="single" w:sz="4" w:space="0" w:color="auto"/>
              <w:right w:val="single" w:sz="4" w:space="0" w:color="auto"/>
            </w:tcBorders>
          </w:tcPr>
          <w:p w14:paraId="330BC596" w14:textId="77777777" w:rsidR="00A2797D" w:rsidRPr="0069458C" w:rsidRDefault="00A2797D" w:rsidP="00F83C5A">
            <w:pPr>
              <w:tabs>
                <w:tab w:val="left" w:pos="709"/>
              </w:tabs>
              <w:jc w:val="center"/>
              <w:textAlignment w:val="top"/>
              <w:rPr>
                <w:rFonts w:ascii="Times New Roman" w:hAnsi="Times New Roman"/>
                <w:color w:val="231F20"/>
                <w:sz w:val="24"/>
                <w:szCs w:val="24"/>
              </w:rPr>
            </w:pPr>
            <w:r w:rsidRPr="0069458C">
              <w:rPr>
                <w:rFonts w:ascii="Times New Roman" w:hAnsi="Times New Roman"/>
                <w:color w:val="231F20"/>
                <w:sz w:val="24"/>
                <w:szCs w:val="24"/>
              </w:rPr>
              <w:t>-</w:t>
            </w:r>
          </w:p>
        </w:tc>
        <w:tc>
          <w:tcPr>
            <w:tcW w:w="1417" w:type="dxa"/>
            <w:tcBorders>
              <w:top w:val="single" w:sz="4" w:space="0" w:color="auto"/>
              <w:left w:val="single" w:sz="4" w:space="0" w:color="auto"/>
              <w:bottom w:val="single" w:sz="4" w:space="0" w:color="auto"/>
              <w:right w:val="single" w:sz="4" w:space="0" w:color="auto"/>
            </w:tcBorders>
          </w:tcPr>
          <w:p w14:paraId="65A7D9B7" w14:textId="77777777" w:rsidR="00A2797D" w:rsidRPr="0069458C" w:rsidRDefault="00A2797D" w:rsidP="00F83C5A">
            <w:pPr>
              <w:tabs>
                <w:tab w:val="left" w:pos="709"/>
              </w:tabs>
              <w:jc w:val="center"/>
              <w:textAlignment w:val="top"/>
              <w:rPr>
                <w:rFonts w:ascii="Times New Roman" w:hAnsi="Times New Roman"/>
                <w:color w:val="000000"/>
                <w:sz w:val="24"/>
                <w:szCs w:val="24"/>
              </w:rPr>
            </w:pPr>
            <w:r w:rsidRPr="0069458C">
              <w:rPr>
                <w:rFonts w:ascii="Times New Roman" w:hAnsi="Times New Roman"/>
                <w:color w:val="000000"/>
                <w:sz w:val="24"/>
                <w:szCs w:val="24"/>
              </w:rPr>
              <w:t>+</w:t>
            </w:r>
          </w:p>
        </w:tc>
        <w:tc>
          <w:tcPr>
            <w:tcW w:w="1276" w:type="dxa"/>
            <w:tcBorders>
              <w:top w:val="single" w:sz="4" w:space="0" w:color="auto"/>
              <w:left w:val="single" w:sz="4" w:space="0" w:color="auto"/>
              <w:bottom w:val="single" w:sz="4" w:space="0" w:color="auto"/>
              <w:right w:val="single" w:sz="4" w:space="0" w:color="auto"/>
            </w:tcBorders>
          </w:tcPr>
          <w:p w14:paraId="73583398" w14:textId="77777777" w:rsidR="00A2797D" w:rsidRPr="0069458C" w:rsidRDefault="00A2797D" w:rsidP="00F83C5A">
            <w:pPr>
              <w:tabs>
                <w:tab w:val="left" w:pos="709"/>
              </w:tabs>
              <w:jc w:val="center"/>
              <w:textAlignment w:val="top"/>
              <w:rPr>
                <w:rFonts w:ascii="Times New Roman" w:hAnsi="Times New Roman"/>
                <w:color w:val="231F20"/>
                <w:sz w:val="24"/>
                <w:szCs w:val="24"/>
              </w:rPr>
            </w:pPr>
            <w:r w:rsidRPr="0069458C">
              <w:rPr>
                <w:rFonts w:ascii="Times New Roman" w:hAnsi="Times New Roman"/>
                <w:color w:val="231F20"/>
                <w:sz w:val="24"/>
                <w:szCs w:val="24"/>
              </w:rPr>
              <w:t>+</w:t>
            </w:r>
          </w:p>
        </w:tc>
        <w:tc>
          <w:tcPr>
            <w:tcW w:w="1843" w:type="dxa"/>
            <w:tcBorders>
              <w:top w:val="single" w:sz="4" w:space="0" w:color="auto"/>
              <w:left w:val="single" w:sz="4" w:space="0" w:color="auto"/>
              <w:bottom w:val="single" w:sz="4" w:space="0" w:color="auto"/>
              <w:right w:val="single" w:sz="4" w:space="0" w:color="auto"/>
            </w:tcBorders>
          </w:tcPr>
          <w:p w14:paraId="19C04090" w14:textId="77777777" w:rsidR="00A2797D" w:rsidRPr="0069458C" w:rsidRDefault="00A2797D" w:rsidP="00F83C5A">
            <w:pPr>
              <w:tabs>
                <w:tab w:val="left" w:pos="709"/>
              </w:tabs>
              <w:jc w:val="center"/>
              <w:textAlignment w:val="top"/>
              <w:rPr>
                <w:rFonts w:ascii="Times New Roman" w:hAnsi="Times New Roman"/>
                <w:color w:val="231F20"/>
                <w:sz w:val="24"/>
                <w:szCs w:val="24"/>
              </w:rPr>
            </w:pPr>
            <w:r w:rsidRPr="0069458C">
              <w:rPr>
                <w:rFonts w:ascii="Times New Roman" w:hAnsi="Times New Roman"/>
                <w:color w:val="231F20"/>
                <w:sz w:val="24"/>
                <w:szCs w:val="24"/>
              </w:rPr>
              <w:t>+</w:t>
            </w:r>
          </w:p>
        </w:tc>
      </w:tr>
      <w:tr w:rsidR="00A2797D" w:rsidRPr="0098514A" w14:paraId="4C1DDCC7" w14:textId="77777777" w:rsidTr="00EB6A20">
        <w:tc>
          <w:tcPr>
            <w:tcW w:w="418" w:type="dxa"/>
            <w:tcBorders>
              <w:top w:val="single" w:sz="4" w:space="0" w:color="auto"/>
              <w:left w:val="single" w:sz="4" w:space="0" w:color="auto"/>
              <w:bottom w:val="single" w:sz="4" w:space="0" w:color="auto"/>
              <w:right w:val="single" w:sz="4" w:space="0" w:color="auto"/>
            </w:tcBorders>
          </w:tcPr>
          <w:p w14:paraId="756F15A3" w14:textId="77777777" w:rsidR="00A2797D" w:rsidRPr="0069458C" w:rsidRDefault="00A2797D" w:rsidP="00F83C5A">
            <w:pPr>
              <w:tabs>
                <w:tab w:val="left" w:pos="709"/>
              </w:tabs>
              <w:textAlignment w:val="top"/>
              <w:rPr>
                <w:rFonts w:ascii="Times New Roman" w:hAnsi="Times New Roman"/>
                <w:color w:val="000000"/>
                <w:sz w:val="24"/>
                <w:szCs w:val="24"/>
              </w:rPr>
            </w:pPr>
            <w:r w:rsidRPr="0069458C">
              <w:rPr>
                <w:rFonts w:ascii="Times New Roman" w:hAnsi="Times New Roman"/>
                <w:color w:val="000000"/>
                <w:sz w:val="24"/>
                <w:szCs w:val="24"/>
              </w:rPr>
              <w:t>3</w:t>
            </w:r>
          </w:p>
        </w:tc>
        <w:tc>
          <w:tcPr>
            <w:tcW w:w="2984" w:type="dxa"/>
            <w:tcBorders>
              <w:top w:val="single" w:sz="4" w:space="0" w:color="auto"/>
              <w:left w:val="single" w:sz="4" w:space="0" w:color="auto"/>
              <w:bottom w:val="single" w:sz="4" w:space="0" w:color="auto"/>
              <w:right w:val="single" w:sz="4" w:space="0" w:color="auto"/>
            </w:tcBorders>
          </w:tcPr>
          <w:p w14:paraId="419E0221" w14:textId="77777777" w:rsidR="00A2797D" w:rsidRPr="0069458C" w:rsidRDefault="00A2797D" w:rsidP="00F83C5A">
            <w:pPr>
              <w:tabs>
                <w:tab w:val="left" w:pos="709"/>
              </w:tabs>
              <w:textAlignment w:val="top"/>
              <w:rPr>
                <w:rFonts w:ascii="Times New Roman" w:hAnsi="Times New Roman"/>
                <w:color w:val="000000"/>
                <w:sz w:val="24"/>
                <w:szCs w:val="24"/>
              </w:rPr>
            </w:pPr>
            <w:r w:rsidRPr="0069458C">
              <w:rPr>
                <w:rFonts w:ascii="Times New Roman" w:hAnsi="Times New Roman"/>
                <w:color w:val="231F20"/>
                <w:sz w:val="24"/>
                <w:szCs w:val="24"/>
              </w:rPr>
              <w:t>10% спиртовой раствор K</w:t>
            </w:r>
            <w:r w:rsidRPr="0069458C">
              <w:rPr>
                <w:rFonts w:ascii="Times New Roman" w:hAnsi="Times New Roman"/>
                <w:color w:val="231F20"/>
                <w:sz w:val="24"/>
                <w:szCs w:val="24"/>
                <w:vertAlign w:val="subscript"/>
              </w:rPr>
              <w:t>2</w:t>
            </w:r>
            <w:r w:rsidRPr="0069458C">
              <w:rPr>
                <w:rFonts w:ascii="Times New Roman" w:hAnsi="Times New Roman"/>
                <w:color w:val="231F20"/>
                <w:sz w:val="24"/>
                <w:szCs w:val="24"/>
              </w:rPr>
              <w:t>Cr</w:t>
            </w:r>
            <w:r w:rsidRPr="0069458C">
              <w:rPr>
                <w:rFonts w:ascii="Times New Roman" w:hAnsi="Times New Roman"/>
                <w:color w:val="231F20"/>
                <w:sz w:val="24"/>
                <w:szCs w:val="24"/>
                <w:vertAlign w:val="subscript"/>
              </w:rPr>
              <w:t>2</w:t>
            </w:r>
            <w:r w:rsidRPr="0069458C">
              <w:rPr>
                <w:rFonts w:ascii="Times New Roman" w:hAnsi="Times New Roman"/>
                <w:color w:val="231F20"/>
                <w:sz w:val="24"/>
                <w:szCs w:val="24"/>
              </w:rPr>
              <w:t>O</w:t>
            </w:r>
            <w:r w:rsidRPr="0069458C">
              <w:rPr>
                <w:rFonts w:ascii="Times New Roman" w:hAnsi="Times New Roman"/>
                <w:color w:val="231F20"/>
                <w:sz w:val="24"/>
                <w:szCs w:val="24"/>
                <w:vertAlign w:val="subscript"/>
              </w:rPr>
              <w:t>7</w:t>
            </w:r>
          </w:p>
        </w:tc>
        <w:tc>
          <w:tcPr>
            <w:tcW w:w="1418" w:type="dxa"/>
            <w:tcBorders>
              <w:top w:val="single" w:sz="4" w:space="0" w:color="auto"/>
              <w:left w:val="single" w:sz="4" w:space="0" w:color="auto"/>
              <w:bottom w:val="single" w:sz="4" w:space="0" w:color="auto"/>
              <w:right w:val="single" w:sz="4" w:space="0" w:color="auto"/>
            </w:tcBorders>
          </w:tcPr>
          <w:p w14:paraId="65C485D3" w14:textId="77777777" w:rsidR="00A2797D" w:rsidRPr="0069458C" w:rsidRDefault="00A2797D" w:rsidP="00F83C5A">
            <w:pPr>
              <w:tabs>
                <w:tab w:val="left" w:pos="709"/>
              </w:tabs>
              <w:jc w:val="center"/>
              <w:textAlignment w:val="top"/>
              <w:rPr>
                <w:rFonts w:ascii="Times New Roman" w:hAnsi="Times New Roman"/>
                <w:color w:val="231F20"/>
                <w:sz w:val="24"/>
                <w:szCs w:val="24"/>
              </w:rPr>
            </w:pPr>
            <w:r w:rsidRPr="0069458C">
              <w:rPr>
                <w:rFonts w:ascii="Times New Roman" w:hAnsi="Times New Roman"/>
                <w:color w:val="231F20"/>
                <w:sz w:val="24"/>
                <w:szCs w:val="24"/>
              </w:rPr>
              <w:t>+</w:t>
            </w:r>
          </w:p>
        </w:tc>
        <w:tc>
          <w:tcPr>
            <w:tcW w:w="1417" w:type="dxa"/>
            <w:tcBorders>
              <w:top w:val="single" w:sz="4" w:space="0" w:color="auto"/>
              <w:left w:val="single" w:sz="4" w:space="0" w:color="auto"/>
              <w:bottom w:val="single" w:sz="4" w:space="0" w:color="auto"/>
              <w:right w:val="single" w:sz="4" w:space="0" w:color="auto"/>
            </w:tcBorders>
          </w:tcPr>
          <w:p w14:paraId="3F4EE7B0" w14:textId="77777777" w:rsidR="00A2797D" w:rsidRPr="0069458C" w:rsidRDefault="00A2797D" w:rsidP="00F83C5A">
            <w:pPr>
              <w:tabs>
                <w:tab w:val="left" w:pos="709"/>
              </w:tabs>
              <w:jc w:val="center"/>
              <w:textAlignment w:val="top"/>
              <w:rPr>
                <w:rFonts w:ascii="Times New Roman" w:hAnsi="Times New Roman"/>
                <w:color w:val="000000"/>
                <w:sz w:val="24"/>
                <w:szCs w:val="24"/>
              </w:rPr>
            </w:pPr>
            <w:r w:rsidRPr="0069458C">
              <w:rPr>
                <w:rFonts w:ascii="Times New Roman" w:hAnsi="Times New Roman"/>
                <w:color w:val="000000"/>
                <w:sz w:val="24"/>
                <w:szCs w:val="24"/>
              </w:rPr>
              <w:t>+</w:t>
            </w:r>
          </w:p>
        </w:tc>
        <w:tc>
          <w:tcPr>
            <w:tcW w:w="1276" w:type="dxa"/>
            <w:tcBorders>
              <w:top w:val="single" w:sz="4" w:space="0" w:color="auto"/>
              <w:left w:val="single" w:sz="4" w:space="0" w:color="auto"/>
              <w:bottom w:val="single" w:sz="4" w:space="0" w:color="auto"/>
              <w:right w:val="single" w:sz="4" w:space="0" w:color="auto"/>
            </w:tcBorders>
          </w:tcPr>
          <w:p w14:paraId="511B2454" w14:textId="77777777" w:rsidR="00A2797D" w:rsidRPr="0069458C" w:rsidRDefault="00A2797D" w:rsidP="00F83C5A">
            <w:pPr>
              <w:tabs>
                <w:tab w:val="left" w:pos="709"/>
              </w:tabs>
              <w:jc w:val="center"/>
              <w:textAlignment w:val="top"/>
              <w:rPr>
                <w:rFonts w:ascii="Times New Roman" w:hAnsi="Times New Roman"/>
                <w:color w:val="231F20"/>
                <w:sz w:val="24"/>
                <w:szCs w:val="24"/>
              </w:rPr>
            </w:pPr>
            <w:r w:rsidRPr="0069458C">
              <w:rPr>
                <w:rFonts w:ascii="Times New Roman" w:hAnsi="Times New Roman"/>
                <w:color w:val="231F20"/>
                <w:sz w:val="24"/>
                <w:szCs w:val="24"/>
              </w:rPr>
              <w:t>+</w:t>
            </w:r>
          </w:p>
        </w:tc>
        <w:tc>
          <w:tcPr>
            <w:tcW w:w="1843" w:type="dxa"/>
            <w:tcBorders>
              <w:top w:val="single" w:sz="4" w:space="0" w:color="auto"/>
              <w:left w:val="single" w:sz="4" w:space="0" w:color="auto"/>
              <w:bottom w:val="single" w:sz="4" w:space="0" w:color="auto"/>
              <w:right w:val="single" w:sz="4" w:space="0" w:color="auto"/>
            </w:tcBorders>
          </w:tcPr>
          <w:p w14:paraId="194D78BE" w14:textId="77777777" w:rsidR="00A2797D" w:rsidRPr="0069458C" w:rsidRDefault="00A2797D" w:rsidP="00F83C5A">
            <w:pPr>
              <w:tabs>
                <w:tab w:val="left" w:pos="709"/>
              </w:tabs>
              <w:jc w:val="center"/>
              <w:textAlignment w:val="top"/>
              <w:rPr>
                <w:rFonts w:ascii="Times New Roman" w:hAnsi="Times New Roman"/>
                <w:color w:val="231F20"/>
                <w:sz w:val="24"/>
                <w:szCs w:val="24"/>
              </w:rPr>
            </w:pPr>
            <w:r w:rsidRPr="0069458C">
              <w:rPr>
                <w:rFonts w:ascii="Times New Roman" w:hAnsi="Times New Roman"/>
                <w:color w:val="231F20"/>
                <w:sz w:val="24"/>
                <w:szCs w:val="24"/>
              </w:rPr>
              <w:t>+</w:t>
            </w:r>
          </w:p>
        </w:tc>
      </w:tr>
      <w:tr w:rsidR="00A2797D" w:rsidRPr="0098514A" w14:paraId="07E166BD" w14:textId="77777777" w:rsidTr="00EB6A20">
        <w:tc>
          <w:tcPr>
            <w:tcW w:w="418" w:type="dxa"/>
            <w:tcBorders>
              <w:top w:val="single" w:sz="4" w:space="0" w:color="auto"/>
              <w:left w:val="single" w:sz="4" w:space="0" w:color="auto"/>
              <w:bottom w:val="single" w:sz="4" w:space="0" w:color="auto"/>
              <w:right w:val="single" w:sz="4" w:space="0" w:color="auto"/>
            </w:tcBorders>
          </w:tcPr>
          <w:p w14:paraId="30AB8A46" w14:textId="77777777" w:rsidR="00A2797D" w:rsidRPr="0069458C" w:rsidRDefault="00A2797D" w:rsidP="00F83C5A">
            <w:pPr>
              <w:tabs>
                <w:tab w:val="left" w:pos="709"/>
              </w:tabs>
              <w:textAlignment w:val="top"/>
              <w:rPr>
                <w:rFonts w:ascii="Times New Roman" w:hAnsi="Times New Roman"/>
                <w:color w:val="000000"/>
                <w:sz w:val="24"/>
                <w:szCs w:val="24"/>
              </w:rPr>
            </w:pPr>
            <w:r w:rsidRPr="0069458C">
              <w:rPr>
                <w:rFonts w:ascii="Times New Roman" w:hAnsi="Times New Roman"/>
                <w:color w:val="000000"/>
                <w:sz w:val="24"/>
                <w:szCs w:val="24"/>
              </w:rPr>
              <w:t>4</w:t>
            </w:r>
          </w:p>
        </w:tc>
        <w:tc>
          <w:tcPr>
            <w:tcW w:w="2984" w:type="dxa"/>
            <w:tcBorders>
              <w:top w:val="single" w:sz="4" w:space="0" w:color="auto"/>
              <w:left w:val="single" w:sz="4" w:space="0" w:color="auto"/>
              <w:bottom w:val="single" w:sz="4" w:space="0" w:color="auto"/>
              <w:right w:val="single" w:sz="4" w:space="0" w:color="auto"/>
            </w:tcBorders>
          </w:tcPr>
          <w:p w14:paraId="3FE459F3" w14:textId="77777777" w:rsidR="00A2797D" w:rsidRPr="0069458C" w:rsidRDefault="00A2797D" w:rsidP="00F83C5A">
            <w:pPr>
              <w:tabs>
                <w:tab w:val="left" w:pos="709"/>
              </w:tabs>
              <w:textAlignment w:val="top"/>
              <w:rPr>
                <w:rFonts w:ascii="Times New Roman" w:hAnsi="Times New Roman"/>
                <w:color w:val="000000"/>
                <w:sz w:val="24"/>
                <w:szCs w:val="24"/>
              </w:rPr>
            </w:pPr>
            <w:r w:rsidRPr="0069458C">
              <w:rPr>
                <w:rFonts w:ascii="Times New Roman" w:hAnsi="Times New Roman"/>
                <w:color w:val="231F20"/>
                <w:sz w:val="24"/>
                <w:szCs w:val="24"/>
              </w:rPr>
              <w:t>Реактив Драгендорфа</w:t>
            </w:r>
          </w:p>
        </w:tc>
        <w:tc>
          <w:tcPr>
            <w:tcW w:w="1418" w:type="dxa"/>
            <w:tcBorders>
              <w:top w:val="single" w:sz="4" w:space="0" w:color="auto"/>
              <w:left w:val="single" w:sz="4" w:space="0" w:color="auto"/>
              <w:bottom w:val="single" w:sz="4" w:space="0" w:color="auto"/>
              <w:right w:val="single" w:sz="4" w:space="0" w:color="auto"/>
            </w:tcBorders>
          </w:tcPr>
          <w:p w14:paraId="365B93CC" w14:textId="77777777" w:rsidR="00A2797D" w:rsidRPr="0069458C" w:rsidRDefault="00A2797D" w:rsidP="00F83C5A">
            <w:pPr>
              <w:pStyle w:val="TableParagraph"/>
              <w:jc w:val="center"/>
              <w:rPr>
                <w:rFonts w:ascii="Times New Roman" w:hAnsi="Times New Roman" w:cs="Times New Roman"/>
                <w:color w:val="231F20"/>
                <w:sz w:val="24"/>
                <w:szCs w:val="24"/>
                <w:lang w:val="ru-RU"/>
              </w:rPr>
            </w:pPr>
            <w:r w:rsidRPr="0069458C">
              <w:rPr>
                <w:rFonts w:ascii="Times New Roman" w:hAnsi="Times New Roman" w:cs="Times New Roman"/>
                <w:color w:val="231F20"/>
                <w:sz w:val="24"/>
                <w:szCs w:val="24"/>
                <w:lang w:val="ru-RU"/>
              </w:rPr>
              <w:t>-</w:t>
            </w:r>
          </w:p>
        </w:tc>
        <w:tc>
          <w:tcPr>
            <w:tcW w:w="1417" w:type="dxa"/>
            <w:tcBorders>
              <w:top w:val="single" w:sz="4" w:space="0" w:color="auto"/>
              <w:left w:val="single" w:sz="4" w:space="0" w:color="auto"/>
              <w:bottom w:val="single" w:sz="4" w:space="0" w:color="auto"/>
              <w:right w:val="single" w:sz="4" w:space="0" w:color="auto"/>
            </w:tcBorders>
          </w:tcPr>
          <w:p w14:paraId="7241CEC0" w14:textId="77777777" w:rsidR="00A2797D" w:rsidRPr="0069458C" w:rsidRDefault="00A2797D" w:rsidP="00F83C5A">
            <w:pPr>
              <w:pStyle w:val="TableParagraph"/>
              <w:jc w:val="center"/>
              <w:rPr>
                <w:rFonts w:ascii="Times New Roman" w:hAnsi="Times New Roman" w:cs="Times New Roman"/>
                <w:color w:val="231F20"/>
                <w:sz w:val="24"/>
                <w:szCs w:val="24"/>
                <w:lang w:val="ru-RU"/>
              </w:rPr>
            </w:pPr>
            <w:r w:rsidRPr="0069458C">
              <w:rPr>
                <w:rFonts w:ascii="Times New Roman" w:hAnsi="Times New Roman" w:cs="Times New Roman"/>
                <w:color w:val="231F20"/>
                <w:sz w:val="24"/>
                <w:szCs w:val="24"/>
                <w:lang w:val="ru-RU"/>
              </w:rPr>
              <w:t>+</w:t>
            </w:r>
          </w:p>
        </w:tc>
        <w:tc>
          <w:tcPr>
            <w:tcW w:w="1276" w:type="dxa"/>
            <w:tcBorders>
              <w:top w:val="single" w:sz="4" w:space="0" w:color="auto"/>
              <w:left w:val="single" w:sz="4" w:space="0" w:color="auto"/>
              <w:bottom w:val="single" w:sz="4" w:space="0" w:color="auto"/>
              <w:right w:val="single" w:sz="4" w:space="0" w:color="auto"/>
            </w:tcBorders>
          </w:tcPr>
          <w:p w14:paraId="61A58D31" w14:textId="77777777" w:rsidR="00A2797D" w:rsidRPr="0069458C" w:rsidRDefault="00A2797D" w:rsidP="00F83C5A">
            <w:pPr>
              <w:pStyle w:val="TableParagraph"/>
              <w:jc w:val="center"/>
              <w:rPr>
                <w:rFonts w:ascii="Times New Roman" w:hAnsi="Times New Roman" w:cs="Times New Roman"/>
                <w:color w:val="231F20"/>
                <w:sz w:val="24"/>
                <w:szCs w:val="24"/>
                <w:lang w:val="ru-RU"/>
              </w:rPr>
            </w:pPr>
            <w:r w:rsidRPr="0069458C">
              <w:rPr>
                <w:rFonts w:ascii="Times New Roman" w:hAnsi="Times New Roman" w:cs="Times New Roman"/>
                <w:color w:val="231F20"/>
                <w:sz w:val="24"/>
                <w:szCs w:val="24"/>
                <w:lang w:val="ru-RU"/>
              </w:rPr>
              <w:t>+</w:t>
            </w:r>
          </w:p>
        </w:tc>
        <w:tc>
          <w:tcPr>
            <w:tcW w:w="1843" w:type="dxa"/>
            <w:tcBorders>
              <w:top w:val="single" w:sz="4" w:space="0" w:color="auto"/>
              <w:left w:val="single" w:sz="4" w:space="0" w:color="auto"/>
              <w:bottom w:val="single" w:sz="4" w:space="0" w:color="auto"/>
              <w:right w:val="single" w:sz="4" w:space="0" w:color="auto"/>
            </w:tcBorders>
          </w:tcPr>
          <w:p w14:paraId="27266AF1" w14:textId="77777777" w:rsidR="00A2797D" w:rsidRPr="0069458C" w:rsidRDefault="00A2797D" w:rsidP="00F83C5A">
            <w:pPr>
              <w:pStyle w:val="TableParagraph"/>
              <w:jc w:val="center"/>
              <w:rPr>
                <w:rFonts w:ascii="Times New Roman" w:hAnsi="Times New Roman" w:cs="Times New Roman"/>
                <w:color w:val="231F20"/>
                <w:sz w:val="24"/>
                <w:szCs w:val="24"/>
                <w:lang w:val="ru-RU"/>
              </w:rPr>
            </w:pPr>
            <w:r w:rsidRPr="0069458C">
              <w:rPr>
                <w:rFonts w:ascii="Times New Roman" w:hAnsi="Times New Roman" w:cs="Times New Roman"/>
                <w:color w:val="231F20"/>
                <w:sz w:val="24"/>
                <w:szCs w:val="24"/>
                <w:lang w:val="ru-RU"/>
              </w:rPr>
              <w:t>-</w:t>
            </w:r>
          </w:p>
        </w:tc>
      </w:tr>
      <w:tr w:rsidR="00A2797D" w:rsidRPr="0098514A" w14:paraId="47A5CCC2" w14:textId="77777777" w:rsidTr="00EB6A20">
        <w:tc>
          <w:tcPr>
            <w:tcW w:w="418" w:type="dxa"/>
            <w:tcBorders>
              <w:top w:val="single" w:sz="4" w:space="0" w:color="auto"/>
              <w:left w:val="single" w:sz="4" w:space="0" w:color="auto"/>
              <w:bottom w:val="single" w:sz="4" w:space="0" w:color="auto"/>
              <w:right w:val="single" w:sz="4" w:space="0" w:color="auto"/>
            </w:tcBorders>
          </w:tcPr>
          <w:p w14:paraId="6D2F0333" w14:textId="77777777" w:rsidR="00A2797D" w:rsidRPr="0069458C" w:rsidRDefault="00A2797D" w:rsidP="00F83C5A">
            <w:pPr>
              <w:tabs>
                <w:tab w:val="left" w:pos="709"/>
              </w:tabs>
              <w:textAlignment w:val="top"/>
              <w:rPr>
                <w:rFonts w:ascii="Times New Roman" w:hAnsi="Times New Roman"/>
                <w:color w:val="000000"/>
                <w:sz w:val="24"/>
                <w:szCs w:val="24"/>
              </w:rPr>
            </w:pPr>
            <w:r w:rsidRPr="0069458C">
              <w:rPr>
                <w:rFonts w:ascii="Times New Roman" w:hAnsi="Times New Roman"/>
                <w:color w:val="000000"/>
                <w:sz w:val="24"/>
                <w:szCs w:val="24"/>
              </w:rPr>
              <w:t>5</w:t>
            </w:r>
          </w:p>
        </w:tc>
        <w:tc>
          <w:tcPr>
            <w:tcW w:w="2984" w:type="dxa"/>
            <w:tcBorders>
              <w:top w:val="single" w:sz="4" w:space="0" w:color="auto"/>
              <w:left w:val="single" w:sz="4" w:space="0" w:color="auto"/>
              <w:bottom w:val="single" w:sz="4" w:space="0" w:color="auto"/>
              <w:right w:val="single" w:sz="4" w:space="0" w:color="auto"/>
            </w:tcBorders>
          </w:tcPr>
          <w:p w14:paraId="3F9AB19D" w14:textId="77777777" w:rsidR="00A2797D" w:rsidRPr="0069458C" w:rsidRDefault="00A2797D" w:rsidP="00F83C5A">
            <w:pPr>
              <w:tabs>
                <w:tab w:val="left" w:pos="709"/>
              </w:tabs>
              <w:textAlignment w:val="top"/>
              <w:rPr>
                <w:rFonts w:ascii="Times New Roman" w:hAnsi="Times New Roman"/>
                <w:color w:val="000000"/>
                <w:sz w:val="24"/>
                <w:szCs w:val="24"/>
              </w:rPr>
            </w:pPr>
            <w:r w:rsidRPr="0069458C">
              <w:rPr>
                <w:rFonts w:ascii="Times New Roman" w:hAnsi="Times New Roman"/>
                <w:color w:val="000000"/>
                <w:sz w:val="24"/>
                <w:szCs w:val="24"/>
              </w:rPr>
              <w:t xml:space="preserve">Концентрированная </w:t>
            </w:r>
            <w:r w:rsidRPr="0069458C">
              <w:rPr>
                <w:rFonts w:ascii="Times New Roman" w:hAnsi="Times New Roman"/>
                <w:color w:val="231F20"/>
                <w:sz w:val="24"/>
                <w:szCs w:val="24"/>
              </w:rPr>
              <w:t>H</w:t>
            </w:r>
            <w:r w:rsidRPr="0069458C">
              <w:rPr>
                <w:rFonts w:ascii="Times New Roman" w:hAnsi="Times New Roman"/>
                <w:color w:val="231F20"/>
                <w:sz w:val="24"/>
                <w:szCs w:val="24"/>
                <w:vertAlign w:val="subscript"/>
              </w:rPr>
              <w:t>2</w:t>
            </w:r>
            <w:r w:rsidRPr="0069458C">
              <w:rPr>
                <w:rFonts w:ascii="Times New Roman" w:hAnsi="Times New Roman"/>
                <w:color w:val="231F20"/>
                <w:sz w:val="24"/>
                <w:szCs w:val="24"/>
              </w:rPr>
              <w:t>SO</w:t>
            </w:r>
            <w:r w:rsidRPr="0069458C">
              <w:rPr>
                <w:rFonts w:ascii="Times New Roman" w:hAnsi="Times New Roman"/>
                <w:color w:val="231F20"/>
                <w:sz w:val="24"/>
                <w:szCs w:val="24"/>
                <w:vertAlign w:val="subscript"/>
              </w:rPr>
              <w:t>4</w:t>
            </w:r>
          </w:p>
        </w:tc>
        <w:tc>
          <w:tcPr>
            <w:tcW w:w="1418" w:type="dxa"/>
            <w:tcBorders>
              <w:top w:val="single" w:sz="4" w:space="0" w:color="auto"/>
              <w:left w:val="single" w:sz="4" w:space="0" w:color="auto"/>
              <w:bottom w:val="single" w:sz="4" w:space="0" w:color="auto"/>
              <w:right w:val="single" w:sz="4" w:space="0" w:color="auto"/>
            </w:tcBorders>
          </w:tcPr>
          <w:p w14:paraId="2C9CB811" w14:textId="77777777" w:rsidR="00A2797D" w:rsidRPr="0069458C" w:rsidRDefault="00A2797D" w:rsidP="00F83C5A">
            <w:pPr>
              <w:pStyle w:val="TableParagraph"/>
              <w:jc w:val="center"/>
              <w:rPr>
                <w:rFonts w:ascii="Times New Roman" w:hAnsi="Times New Roman" w:cs="Times New Roman"/>
                <w:color w:val="231F20"/>
                <w:sz w:val="24"/>
                <w:szCs w:val="24"/>
                <w:lang w:val="ru-RU"/>
              </w:rPr>
            </w:pPr>
            <w:r w:rsidRPr="0069458C">
              <w:rPr>
                <w:rFonts w:ascii="Times New Roman" w:hAnsi="Times New Roman" w:cs="Times New Roman"/>
                <w:color w:val="231F20"/>
                <w:sz w:val="24"/>
                <w:szCs w:val="24"/>
                <w:lang w:val="ru-RU"/>
              </w:rPr>
              <w:t>-</w:t>
            </w:r>
          </w:p>
        </w:tc>
        <w:tc>
          <w:tcPr>
            <w:tcW w:w="1417" w:type="dxa"/>
            <w:tcBorders>
              <w:top w:val="single" w:sz="4" w:space="0" w:color="auto"/>
              <w:left w:val="single" w:sz="4" w:space="0" w:color="auto"/>
              <w:bottom w:val="single" w:sz="4" w:space="0" w:color="auto"/>
              <w:right w:val="single" w:sz="4" w:space="0" w:color="auto"/>
            </w:tcBorders>
          </w:tcPr>
          <w:p w14:paraId="134E2A76" w14:textId="77777777" w:rsidR="00A2797D" w:rsidRPr="0069458C" w:rsidRDefault="00A2797D" w:rsidP="00F83C5A">
            <w:pPr>
              <w:pStyle w:val="TableParagraph"/>
              <w:jc w:val="center"/>
              <w:rPr>
                <w:rFonts w:ascii="Times New Roman" w:hAnsi="Times New Roman" w:cs="Times New Roman"/>
                <w:color w:val="231F20"/>
                <w:sz w:val="24"/>
                <w:szCs w:val="24"/>
                <w:lang w:val="ru-RU"/>
              </w:rPr>
            </w:pPr>
            <w:r w:rsidRPr="0069458C">
              <w:rPr>
                <w:rFonts w:ascii="Times New Roman" w:hAnsi="Times New Roman" w:cs="Times New Roman"/>
                <w:color w:val="231F20"/>
                <w:sz w:val="24"/>
                <w:szCs w:val="24"/>
                <w:lang w:val="ru-RU"/>
              </w:rPr>
              <w:t>+</w:t>
            </w:r>
          </w:p>
        </w:tc>
        <w:tc>
          <w:tcPr>
            <w:tcW w:w="1276" w:type="dxa"/>
            <w:tcBorders>
              <w:top w:val="single" w:sz="4" w:space="0" w:color="auto"/>
              <w:left w:val="single" w:sz="4" w:space="0" w:color="auto"/>
              <w:bottom w:val="single" w:sz="4" w:space="0" w:color="auto"/>
              <w:right w:val="single" w:sz="4" w:space="0" w:color="auto"/>
            </w:tcBorders>
          </w:tcPr>
          <w:p w14:paraId="38BFB2E1" w14:textId="77777777" w:rsidR="00A2797D" w:rsidRPr="0069458C" w:rsidRDefault="00A2797D" w:rsidP="00F83C5A">
            <w:pPr>
              <w:pStyle w:val="TableParagraph"/>
              <w:jc w:val="center"/>
              <w:rPr>
                <w:rFonts w:ascii="Times New Roman" w:hAnsi="Times New Roman" w:cs="Times New Roman"/>
                <w:color w:val="231F20"/>
                <w:sz w:val="24"/>
                <w:szCs w:val="24"/>
                <w:lang w:val="ru-RU"/>
              </w:rPr>
            </w:pPr>
            <w:r w:rsidRPr="0069458C">
              <w:rPr>
                <w:rFonts w:ascii="Times New Roman" w:hAnsi="Times New Roman" w:cs="Times New Roman"/>
                <w:color w:val="231F20"/>
                <w:sz w:val="24"/>
                <w:szCs w:val="24"/>
                <w:lang w:val="ru-RU"/>
              </w:rPr>
              <w:t>+</w:t>
            </w:r>
          </w:p>
        </w:tc>
        <w:tc>
          <w:tcPr>
            <w:tcW w:w="1843" w:type="dxa"/>
            <w:tcBorders>
              <w:top w:val="single" w:sz="4" w:space="0" w:color="auto"/>
              <w:left w:val="single" w:sz="4" w:space="0" w:color="auto"/>
              <w:bottom w:val="single" w:sz="4" w:space="0" w:color="auto"/>
              <w:right w:val="single" w:sz="4" w:space="0" w:color="auto"/>
            </w:tcBorders>
          </w:tcPr>
          <w:p w14:paraId="2D3E3C8E" w14:textId="77777777" w:rsidR="00A2797D" w:rsidRPr="0069458C" w:rsidRDefault="00A2797D" w:rsidP="00F83C5A">
            <w:pPr>
              <w:pStyle w:val="TableParagraph"/>
              <w:jc w:val="center"/>
              <w:rPr>
                <w:rFonts w:ascii="Times New Roman" w:hAnsi="Times New Roman" w:cs="Times New Roman"/>
                <w:color w:val="231F20"/>
                <w:sz w:val="24"/>
                <w:szCs w:val="24"/>
                <w:lang w:val="ru-RU"/>
              </w:rPr>
            </w:pPr>
            <w:r w:rsidRPr="0069458C">
              <w:rPr>
                <w:rFonts w:ascii="Times New Roman" w:hAnsi="Times New Roman" w:cs="Times New Roman"/>
                <w:color w:val="231F20"/>
                <w:sz w:val="24"/>
                <w:szCs w:val="24"/>
                <w:lang w:val="ru-RU"/>
              </w:rPr>
              <w:t>-</w:t>
            </w:r>
          </w:p>
        </w:tc>
      </w:tr>
      <w:tr w:rsidR="00A2797D" w:rsidRPr="0098514A" w14:paraId="439EC7E0" w14:textId="77777777" w:rsidTr="00EB6A20">
        <w:tc>
          <w:tcPr>
            <w:tcW w:w="418" w:type="dxa"/>
            <w:tcBorders>
              <w:top w:val="single" w:sz="4" w:space="0" w:color="auto"/>
              <w:left w:val="single" w:sz="4" w:space="0" w:color="auto"/>
              <w:bottom w:val="single" w:sz="4" w:space="0" w:color="auto"/>
              <w:right w:val="single" w:sz="4" w:space="0" w:color="auto"/>
            </w:tcBorders>
          </w:tcPr>
          <w:p w14:paraId="3EACF8A8" w14:textId="77777777" w:rsidR="00A2797D" w:rsidRPr="0069458C" w:rsidRDefault="00A2797D" w:rsidP="00F83C5A">
            <w:pPr>
              <w:tabs>
                <w:tab w:val="left" w:pos="709"/>
              </w:tabs>
              <w:textAlignment w:val="top"/>
              <w:rPr>
                <w:rFonts w:ascii="Times New Roman" w:hAnsi="Times New Roman"/>
                <w:color w:val="000000"/>
                <w:sz w:val="24"/>
                <w:szCs w:val="24"/>
              </w:rPr>
            </w:pPr>
            <w:r w:rsidRPr="0069458C">
              <w:rPr>
                <w:rFonts w:ascii="Times New Roman" w:hAnsi="Times New Roman"/>
                <w:color w:val="000000"/>
                <w:sz w:val="24"/>
                <w:szCs w:val="24"/>
              </w:rPr>
              <w:t>6</w:t>
            </w:r>
          </w:p>
        </w:tc>
        <w:tc>
          <w:tcPr>
            <w:tcW w:w="2984" w:type="dxa"/>
            <w:tcBorders>
              <w:top w:val="single" w:sz="4" w:space="0" w:color="auto"/>
              <w:left w:val="single" w:sz="4" w:space="0" w:color="auto"/>
              <w:bottom w:val="single" w:sz="4" w:space="0" w:color="auto"/>
              <w:right w:val="single" w:sz="4" w:space="0" w:color="auto"/>
            </w:tcBorders>
          </w:tcPr>
          <w:p w14:paraId="0CCC1821" w14:textId="77777777" w:rsidR="00A2797D" w:rsidRPr="0069458C" w:rsidRDefault="00A2797D" w:rsidP="00F83C5A">
            <w:pPr>
              <w:tabs>
                <w:tab w:val="left" w:pos="709"/>
              </w:tabs>
              <w:textAlignment w:val="top"/>
              <w:rPr>
                <w:rFonts w:ascii="Times New Roman" w:hAnsi="Times New Roman"/>
                <w:color w:val="000000"/>
                <w:sz w:val="24"/>
                <w:szCs w:val="24"/>
              </w:rPr>
            </w:pPr>
            <w:r w:rsidRPr="0069458C">
              <w:rPr>
                <w:rFonts w:ascii="Times New Roman" w:hAnsi="Times New Roman"/>
                <w:color w:val="231F20"/>
                <w:sz w:val="24"/>
                <w:szCs w:val="24"/>
              </w:rPr>
              <w:t xml:space="preserve">10% раствор тимола и </w:t>
            </w:r>
            <w:r w:rsidRPr="0069458C">
              <w:rPr>
                <w:rFonts w:ascii="Times New Roman" w:hAnsi="Times New Roman"/>
                <w:color w:val="000000"/>
                <w:sz w:val="24"/>
                <w:szCs w:val="24"/>
              </w:rPr>
              <w:t>концентрированной</w:t>
            </w:r>
            <w:r w:rsidRPr="0069458C">
              <w:rPr>
                <w:rFonts w:ascii="Times New Roman" w:hAnsi="Times New Roman"/>
                <w:color w:val="231F20"/>
                <w:sz w:val="24"/>
                <w:szCs w:val="24"/>
              </w:rPr>
              <w:t xml:space="preserve"> H</w:t>
            </w:r>
            <w:r w:rsidRPr="0069458C">
              <w:rPr>
                <w:rFonts w:ascii="Times New Roman" w:hAnsi="Times New Roman"/>
                <w:color w:val="231F20"/>
                <w:sz w:val="24"/>
                <w:szCs w:val="24"/>
                <w:vertAlign w:val="subscript"/>
              </w:rPr>
              <w:t>2</w:t>
            </w:r>
            <w:r w:rsidRPr="0069458C">
              <w:rPr>
                <w:rFonts w:ascii="Times New Roman" w:hAnsi="Times New Roman"/>
                <w:color w:val="231F20"/>
                <w:sz w:val="24"/>
                <w:szCs w:val="24"/>
              </w:rPr>
              <w:t>SO</w:t>
            </w:r>
            <w:r w:rsidRPr="0069458C">
              <w:rPr>
                <w:rFonts w:ascii="Times New Roman" w:hAnsi="Times New Roman"/>
                <w:color w:val="231F20"/>
                <w:sz w:val="24"/>
                <w:szCs w:val="24"/>
                <w:vertAlign w:val="subscript"/>
              </w:rPr>
              <w:t>4</w:t>
            </w:r>
          </w:p>
        </w:tc>
        <w:tc>
          <w:tcPr>
            <w:tcW w:w="1418" w:type="dxa"/>
            <w:tcBorders>
              <w:top w:val="single" w:sz="4" w:space="0" w:color="auto"/>
              <w:left w:val="single" w:sz="4" w:space="0" w:color="auto"/>
              <w:bottom w:val="single" w:sz="4" w:space="0" w:color="auto"/>
              <w:right w:val="single" w:sz="4" w:space="0" w:color="auto"/>
            </w:tcBorders>
          </w:tcPr>
          <w:p w14:paraId="0CC66E54" w14:textId="77777777" w:rsidR="00A2797D" w:rsidRPr="0069458C" w:rsidRDefault="00A2797D" w:rsidP="00F83C5A">
            <w:pPr>
              <w:tabs>
                <w:tab w:val="left" w:pos="709"/>
              </w:tabs>
              <w:jc w:val="center"/>
              <w:textAlignment w:val="top"/>
              <w:rPr>
                <w:rFonts w:ascii="Times New Roman" w:hAnsi="Times New Roman"/>
                <w:color w:val="231F20"/>
                <w:sz w:val="24"/>
                <w:szCs w:val="24"/>
              </w:rPr>
            </w:pPr>
            <w:r w:rsidRPr="0069458C">
              <w:rPr>
                <w:rFonts w:ascii="Times New Roman" w:hAnsi="Times New Roman"/>
                <w:color w:val="231F20"/>
                <w:sz w:val="24"/>
                <w:szCs w:val="24"/>
              </w:rPr>
              <w:t>-</w:t>
            </w:r>
          </w:p>
        </w:tc>
        <w:tc>
          <w:tcPr>
            <w:tcW w:w="1417" w:type="dxa"/>
            <w:tcBorders>
              <w:top w:val="single" w:sz="4" w:space="0" w:color="auto"/>
              <w:left w:val="single" w:sz="4" w:space="0" w:color="auto"/>
              <w:bottom w:val="single" w:sz="4" w:space="0" w:color="auto"/>
              <w:right w:val="single" w:sz="4" w:space="0" w:color="auto"/>
            </w:tcBorders>
          </w:tcPr>
          <w:p w14:paraId="338332CE" w14:textId="77777777" w:rsidR="00A2797D" w:rsidRPr="0069458C" w:rsidRDefault="00A2797D" w:rsidP="00F83C5A">
            <w:pPr>
              <w:tabs>
                <w:tab w:val="left" w:pos="709"/>
              </w:tabs>
              <w:jc w:val="center"/>
              <w:textAlignment w:val="top"/>
              <w:rPr>
                <w:rFonts w:ascii="Times New Roman" w:hAnsi="Times New Roman"/>
                <w:color w:val="000000"/>
                <w:sz w:val="24"/>
                <w:szCs w:val="24"/>
              </w:rPr>
            </w:pPr>
            <w:r w:rsidRPr="0069458C">
              <w:rPr>
                <w:rFonts w:ascii="Times New Roman" w:hAnsi="Times New Roman"/>
                <w:color w:val="000000"/>
                <w:sz w:val="24"/>
                <w:szCs w:val="24"/>
              </w:rPr>
              <w:t>-</w:t>
            </w:r>
          </w:p>
        </w:tc>
        <w:tc>
          <w:tcPr>
            <w:tcW w:w="1276" w:type="dxa"/>
            <w:tcBorders>
              <w:top w:val="single" w:sz="4" w:space="0" w:color="auto"/>
              <w:left w:val="single" w:sz="4" w:space="0" w:color="auto"/>
              <w:bottom w:val="single" w:sz="4" w:space="0" w:color="auto"/>
              <w:right w:val="single" w:sz="4" w:space="0" w:color="auto"/>
            </w:tcBorders>
          </w:tcPr>
          <w:p w14:paraId="4B40DBB5" w14:textId="77777777" w:rsidR="00A2797D" w:rsidRPr="0069458C" w:rsidRDefault="00A2797D" w:rsidP="00F83C5A">
            <w:pPr>
              <w:tabs>
                <w:tab w:val="left" w:pos="709"/>
              </w:tabs>
              <w:jc w:val="center"/>
              <w:textAlignment w:val="top"/>
              <w:rPr>
                <w:rFonts w:ascii="Times New Roman" w:hAnsi="Times New Roman"/>
                <w:color w:val="231F20"/>
                <w:sz w:val="24"/>
                <w:szCs w:val="24"/>
              </w:rPr>
            </w:pPr>
            <w:r w:rsidRPr="0069458C">
              <w:rPr>
                <w:rFonts w:ascii="Times New Roman" w:hAnsi="Times New Roman"/>
                <w:color w:val="231F20"/>
                <w:sz w:val="24"/>
                <w:szCs w:val="24"/>
              </w:rPr>
              <w:t>+</w:t>
            </w:r>
          </w:p>
        </w:tc>
        <w:tc>
          <w:tcPr>
            <w:tcW w:w="1843" w:type="dxa"/>
            <w:tcBorders>
              <w:top w:val="single" w:sz="4" w:space="0" w:color="auto"/>
              <w:left w:val="single" w:sz="4" w:space="0" w:color="auto"/>
              <w:bottom w:val="single" w:sz="4" w:space="0" w:color="auto"/>
              <w:right w:val="single" w:sz="4" w:space="0" w:color="auto"/>
            </w:tcBorders>
          </w:tcPr>
          <w:p w14:paraId="1239848D" w14:textId="77777777" w:rsidR="00A2797D" w:rsidRPr="0069458C" w:rsidRDefault="00A2797D" w:rsidP="00F83C5A">
            <w:pPr>
              <w:tabs>
                <w:tab w:val="left" w:pos="709"/>
              </w:tabs>
              <w:jc w:val="center"/>
              <w:textAlignment w:val="top"/>
              <w:rPr>
                <w:rFonts w:ascii="Times New Roman" w:hAnsi="Times New Roman"/>
                <w:color w:val="231F20"/>
                <w:sz w:val="24"/>
                <w:szCs w:val="24"/>
              </w:rPr>
            </w:pPr>
            <w:r w:rsidRPr="0069458C">
              <w:rPr>
                <w:rFonts w:ascii="Times New Roman" w:hAnsi="Times New Roman"/>
                <w:color w:val="231F20"/>
                <w:sz w:val="24"/>
                <w:szCs w:val="24"/>
              </w:rPr>
              <w:t>-</w:t>
            </w:r>
          </w:p>
        </w:tc>
      </w:tr>
      <w:tr w:rsidR="00A2797D" w:rsidRPr="0098514A" w14:paraId="30B972F0" w14:textId="77777777" w:rsidTr="00EB6A20">
        <w:tc>
          <w:tcPr>
            <w:tcW w:w="418" w:type="dxa"/>
            <w:tcBorders>
              <w:top w:val="single" w:sz="4" w:space="0" w:color="auto"/>
              <w:left w:val="single" w:sz="4" w:space="0" w:color="auto"/>
              <w:bottom w:val="single" w:sz="4" w:space="0" w:color="auto"/>
              <w:right w:val="single" w:sz="4" w:space="0" w:color="auto"/>
            </w:tcBorders>
          </w:tcPr>
          <w:p w14:paraId="3D66AE1F" w14:textId="77777777" w:rsidR="00A2797D" w:rsidRPr="0069458C" w:rsidRDefault="00A2797D" w:rsidP="00F83C5A">
            <w:pPr>
              <w:tabs>
                <w:tab w:val="left" w:pos="709"/>
              </w:tabs>
              <w:textAlignment w:val="top"/>
              <w:rPr>
                <w:rFonts w:ascii="Times New Roman" w:hAnsi="Times New Roman"/>
                <w:color w:val="000000"/>
                <w:sz w:val="24"/>
                <w:szCs w:val="24"/>
              </w:rPr>
            </w:pPr>
            <w:r w:rsidRPr="0069458C">
              <w:rPr>
                <w:rFonts w:ascii="Times New Roman" w:hAnsi="Times New Roman"/>
                <w:color w:val="000000"/>
                <w:sz w:val="24"/>
                <w:szCs w:val="24"/>
              </w:rPr>
              <w:t>7</w:t>
            </w:r>
          </w:p>
        </w:tc>
        <w:tc>
          <w:tcPr>
            <w:tcW w:w="2984" w:type="dxa"/>
            <w:tcBorders>
              <w:top w:val="single" w:sz="4" w:space="0" w:color="auto"/>
              <w:left w:val="single" w:sz="4" w:space="0" w:color="auto"/>
              <w:bottom w:val="single" w:sz="4" w:space="0" w:color="auto"/>
              <w:right w:val="single" w:sz="4" w:space="0" w:color="auto"/>
            </w:tcBorders>
          </w:tcPr>
          <w:p w14:paraId="2732BB9F" w14:textId="77777777" w:rsidR="00A2797D" w:rsidRPr="0069458C" w:rsidRDefault="00A2797D" w:rsidP="00F83C5A">
            <w:pPr>
              <w:tabs>
                <w:tab w:val="left" w:pos="709"/>
              </w:tabs>
              <w:textAlignment w:val="top"/>
              <w:rPr>
                <w:rFonts w:ascii="Times New Roman" w:hAnsi="Times New Roman"/>
                <w:color w:val="000000"/>
                <w:sz w:val="24"/>
                <w:szCs w:val="24"/>
              </w:rPr>
            </w:pPr>
            <w:r w:rsidRPr="0069458C">
              <w:rPr>
                <w:rFonts w:ascii="Times New Roman" w:hAnsi="Times New Roman"/>
                <w:color w:val="231F20"/>
                <w:sz w:val="24"/>
                <w:szCs w:val="24"/>
              </w:rPr>
              <w:t>Реактив Люголя</w:t>
            </w:r>
          </w:p>
        </w:tc>
        <w:tc>
          <w:tcPr>
            <w:tcW w:w="1418" w:type="dxa"/>
            <w:tcBorders>
              <w:top w:val="single" w:sz="4" w:space="0" w:color="auto"/>
              <w:left w:val="single" w:sz="4" w:space="0" w:color="auto"/>
              <w:bottom w:val="single" w:sz="4" w:space="0" w:color="auto"/>
              <w:right w:val="single" w:sz="4" w:space="0" w:color="auto"/>
            </w:tcBorders>
          </w:tcPr>
          <w:p w14:paraId="60548CDD" w14:textId="77777777" w:rsidR="00A2797D" w:rsidRPr="0069458C" w:rsidRDefault="00A2797D" w:rsidP="00F83C5A">
            <w:pPr>
              <w:tabs>
                <w:tab w:val="left" w:pos="709"/>
              </w:tabs>
              <w:jc w:val="center"/>
              <w:textAlignment w:val="top"/>
              <w:rPr>
                <w:rFonts w:ascii="Times New Roman" w:hAnsi="Times New Roman"/>
                <w:color w:val="231F20"/>
                <w:sz w:val="24"/>
                <w:szCs w:val="24"/>
              </w:rPr>
            </w:pPr>
            <w:r w:rsidRPr="0069458C">
              <w:rPr>
                <w:rFonts w:ascii="Times New Roman" w:hAnsi="Times New Roman"/>
                <w:color w:val="231F20"/>
                <w:sz w:val="24"/>
                <w:szCs w:val="24"/>
              </w:rPr>
              <w:t>-</w:t>
            </w:r>
          </w:p>
        </w:tc>
        <w:tc>
          <w:tcPr>
            <w:tcW w:w="1417" w:type="dxa"/>
            <w:tcBorders>
              <w:top w:val="single" w:sz="4" w:space="0" w:color="auto"/>
              <w:left w:val="single" w:sz="4" w:space="0" w:color="auto"/>
              <w:bottom w:val="single" w:sz="4" w:space="0" w:color="auto"/>
              <w:right w:val="single" w:sz="4" w:space="0" w:color="auto"/>
            </w:tcBorders>
          </w:tcPr>
          <w:p w14:paraId="26ACECC7" w14:textId="77777777" w:rsidR="00A2797D" w:rsidRPr="0069458C" w:rsidRDefault="00A2797D" w:rsidP="00F83C5A">
            <w:pPr>
              <w:tabs>
                <w:tab w:val="left" w:pos="709"/>
              </w:tabs>
              <w:jc w:val="center"/>
              <w:textAlignment w:val="top"/>
              <w:rPr>
                <w:rFonts w:ascii="Times New Roman" w:hAnsi="Times New Roman"/>
                <w:color w:val="000000"/>
                <w:sz w:val="24"/>
                <w:szCs w:val="24"/>
              </w:rPr>
            </w:pPr>
            <w:r w:rsidRPr="0069458C">
              <w:rPr>
                <w:rFonts w:ascii="Times New Roman" w:hAnsi="Times New Roman"/>
                <w:color w:val="000000"/>
                <w:sz w:val="24"/>
                <w:szCs w:val="24"/>
              </w:rPr>
              <w:t>-</w:t>
            </w:r>
          </w:p>
        </w:tc>
        <w:tc>
          <w:tcPr>
            <w:tcW w:w="1276" w:type="dxa"/>
            <w:tcBorders>
              <w:top w:val="single" w:sz="4" w:space="0" w:color="auto"/>
              <w:left w:val="single" w:sz="4" w:space="0" w:color="auto"/>
              <w:bottom w:val="single" w:sz="4" w:space="0" w:color="auto"/>
              <w:right w:val="single" w:sz="4" w:space="0" w:color="auto"/>
            </w:tcBorders>
          </w:tcPr>
          <w:p w14:paraId="530456BF" w14:textId="77777777" w:rsidR="00A2797D" w:rsidRPr="0069458C" w:rsidRDefault="00A2797D" w:rsidP="00F83C5A">
            <w:pPr>
              <w:tabs>
                <w:tab w:val="left" w:pos="709"/>
              </w:tabs>
              <w:jc w:val="center"/>
              <w:textAlignment w:val="top"/>
              <w:rPr>
                <w:rFonts w:ascii="Times New Roman" w:hAnsi="Times New Roman"/>
                <w:color w:val="231F20"/>
                <w:sz w:val="24"/>
                <w:szCs w:val="24"/>
              </w:rPr>
            </w:pPr>
            <w:r w:rsidRPr="0069458C">
              <w:rPr>
                <w:rFonts w:ascii="Times New Roman" w:hAnsi="Times New Roman"/>
                <w:color w:val="231F20"/>
                <w:sz w:val="24"/>
                <w:szCs w:val="24"/>
              </w:rPr>
              <w:t>-</w:t>
            </w:r>
          </w:p>
        </w:tc>
        <w:tc>
          <w:tcPr>
            <w:tcW w:w="1843" w:type="dxa"/>
            <w:tcBorders>
              <w:top w:val="single" w:sz="4" w:space="0" w:color="auto"/>
              <w:left w:val="single" w:sz="4" w:space="0" w:color="auto"/>
              <w:bottom w:val="single" w:sz="4" w:space="0" w:color="auto"/>
              <w:right w:val="single" w:sz="4" w:space="0" w:color="auto"/>
            </w:tcBorders>
          </w:tcPr>
          <w:p w14:paraId="6880D006" w14:textId="77777777" w:rsidR="00A2797D" w:rsidRPr="0069458C" w:rsidRDefault="00A2797D" w:rsidP="00F83C5A">
            <w:pPr>
              <w:tabs>
                <w:tab w:val="left" w:pos="709"/>
              </w:tabs>
              <w:jc w:val="center"/>
              <w:textAlignment w:val="top"/>
              <w:rPr>
                <w:rFonts w:ascii="Times New Roman" w:hAnsi="Times New Roman"/>
                <w:color w:val="231F20"/>
                <w:sz w:val="24"/>
                <w:szCs w:val="24"/>
              </w:rPr>
            </w:pPr>
            <w:r w:rsidRPr="0069458C">
              <w:rPr>
                <w:rFonts w:ascii="Times New Roman" w:hAnsi="Times New Roman"/>
                <w:color w:val="231F20"/>
                <w:sz w:val="24"/>
                <w:szCs w:val="24"/>
              </w:rPr>
              <w:t>-</w:t>
            </w:r>
          </w:p>
        </w:tc>
      </w:tr>
      <w:tr w:rsidR="00A2797D" w:rsidRPr="0098514A" w14:paraId="704FD2D9" w14:textId="77777777" w:rsidTr="00CB000E">
        <w:trPr>
          <w:trHeight w:val="421"/>
        </w:trPr>
        <w:tc>
          <w:tcPr>
            <w:tcW w:w="9356" w:type="dxa"/>
            <w:gridSpan w:val="6"/>
            <w:tcBorders>
              <w:top w:val="single" w:sz="4" w:space="0" w:color="auto"/>
              <w:left w:val="single" w:sz="4" w:space="0" w:color="auto"/>
              <w:bottom w:val="single" w:sz="4" w:space="0" w:color="auto"/>
              <w:right w:val="single" w:sz="4" w:space="0" w:color="auto"/>
            </w:tcBorders>
          </w:tcPr>
          <w:p w14:paraId="5B11A25F" w14:textId="77777777" w:rsidR="00CB000E" w:rsidRDefault="00A2797D" w:rsidP="009D7FF4">
            <w:pPr>
              <w:tabs>
                <w:tab w:val="left" w:pos="709"/>
              </w:tabs>
              <w:ind w:firstLine="630"/>
              <w:textAlignment w:val="top"/>
              <w:rPr>
                <w:rFonts w:ascii="Times New Roman" w:hAnsi="Times New Roman"/>
                <w:color w:val="231F20"/>
                <w:sz w:val="24"/>
                <w:szCs w:val="24"/>
              </w:rPr>
            </w:pPr>
            <w:r w:rsidRPr="0069458C">
              <w:rPr>
                <w:rFonts w:ascii="Times New Roman" w:hAnsi="Times New Roman"/>
                <w:color w:val="231F20"/>
                <w:sz w:val="24"/>
                <w:szCs w:val="24"/>
              </w:rPr>
              <w:t xml:space="preserve">Примечание: «-» </w:t>
            </w:r>
          </w:p>
          <w:p w14:paraId="557B2539" w14:textId="26425DB5" w:rsidR="00A2797D" w:rsidRPr="0069458C" w:rsidRDefault="00A2797D" w:rsidP="009D7FF4">
            <w:pPr>
              <w:tabs>
                <w:tab w:val="left" w:pos="709"/>
              </w:tabs>
              <w:ind w:firstLine="630"/>
              <w:textAlignment w:val="top"/>
              <w:rPr>
                <w:rFonts w:ascii="Times New Roman" w:hAnsi="Times New Roman"/>
                <w:color w:val="231F20"/>
                <w:sz w:val="24"/>
                <w:szCs w:val="24"/>
              </w:rPr>
            </w:pPr>
            <w:r w:rsidRPr="0069458C">
              <w:rPr>
                <w:rStyle w:val="A20"/>
              </w:rPr>
              <w:t xml:space="preserve">отрицательная реакция; </w:t>
            </w:r>
            <w:r w:rsidRPr="0069458C">
              <w:rPr>
                <w:rStyle w:val="A20"/>
                <w:lang w:val="kk-KZ"/>
              </w:rPr>
              <w:t>«</w:t>
            </w:r>
            <w:r w:rsidRPr="0069458C">
              <w:rPr>
                <w:rStyle w:val="A20"/>
              </w:rPr>
              <w:t>+</w:t>
            </w:r>
            <w:r w:rsidRPr="0069458C">
              <w:rPr>
                <w:rStyle w:val="A20"/>
                <w:lang w:val="kk-KZ"/>
              </w:rPr>
              <w:t xml:space="preserve">» </w:t>
            </w:r>
            <w:r w:rsidRPr="0069458C">
              <w:rPr>
                <w:rStyle w:val="A20"/>
              </w:rPr>
              <w:t>положительная реакция</w:t>
            </w:r>
          </w:p>
        </w:tc>
      </w:tr>
    </w:tbl>
    <w:p w14:paraId="4158B230" w14:textId="77777777" w:rsidR="009D7FF4" w:rsidRDefault="009D7FF4" w:rsidP="00697FE6">
      <w:pPr>
        <w:tabs>
          <w:tab w:val="left" w:pos="851"/>
        </w:tabs>
        <w:rPr>
          <w:rFonts w:ascii="Times New Roman" w:eastAsia="Times New Roman" w:hAnsi="Times New Roman"/>
          <w:i/>
          <w:color w:val="000000"/>
          <w:sz w:val="28"/>
          <w:szCs w:val="28"/>
          <w:lang w:val="kk-KZ" w:eastAsia="ru-RU"/>
        </w:rPr>
      </w:pPr>
    </w:p>
    <w:p w14:paraId="02B8AFE3" w14:textId="77777777" w:rsidR="00697FE6" w:rsidRPr="0098514A" w:rsidRDefault="00697FE6" w:rsidP="00697FE6">
      <w:pPr>
        <w:tabs>
          <w:tab w:val="left" w:pos="851"/>
        </w:tabs>
        <w:rPr>
          <w:rFonts w:ascii="Times New Roman" w:eastAsia="Times New Roman" w:hAnsi="Times New Roman"/>
          <w:i/>
          <w:color w:val="000000"/>
          <w:sz w:val="28"/>
          <w:szCs w:val="28"/>
          <w:lang w:eastAsia="ru-RU"/>
        </w:rPr>
      </w:pPr>
      <w:r w:rsidRPr="0098514A">
        <w:rPr>
          <w:rFonts w:ascii="Times New Roman" w:eastAsia="Times New Roman" w:hAnsi="Times New Roman"/>
          <w:i/>
          <w:color w:val="000000"/>
          <w:sz w:val="28"/>
          <w:szCs w:val="28"/>
          <w:lang w:val="kk-KZ" w:eastAsia="ru-RU"/>
        </w:rPr>
        <w:lastRenderedPageBreak/>
        <w:t xml:space="preserve">Идентификация флавоноидов в надземных и подземных </w:t>
      </w:r>
      <w:r>
        <w:rPr>
          <w:rFonts w:ascii="Times New Roman" w:eastAsia="Times New Roman" w:hAnsi="Times New Roman"/>
          <w:i/>
          <w:color w:val="000000"/>
          <w:sz w:val="28"/>
          <w:szCs w:val="28"/>
          <w:lang w:val="kk-KZ" w:eastAsia="ru-RU"/>
        </w:rPr>
        <w:t xml:space="preserve"> </w:t>
      </w:r>
      <w:r w:rsidRPr="0098514A">
        <w:rPr>
          <w:rFonts w:ascii="Times New Roman" w:eastAsia="Times New Roman" w:hAnsi="Times New Roman"/>
          <w:i/>
          <w:color w:val="000000"/>
          <w:sz w:val="28"/>
          <w:szCs w:val="28"/>
          <w:lang w:val="kk-KZ" w:eastAsia="ru-RU"/>
        </w:rPr>
        <w:t xml:space="preserve">органах </w:t>
      </w:r>
      <w:r w:rsidRPr="0098514A">
        <w:rPr>
          <w:rFonts w:ascii="Times New Roman" w:eastAsia="Times New Roman" w:hAnsi="Times New Roman"/>
          <w:i/>
          <w:color w:val="000000"/>
          <w:sz w:val="28"/>
          <w:szCs w:val="28"/>
          <w:lang w:val="en-US" w:eastAsia="ru-RU"/>
        </w:rPr>
        <w:t>Nitraria</w:t>
      </w:r>
      <w:r w:rsidRPr="0098514A">
        <w:rPr>
          <w:rFonts w:ascii="Times New Roman" w:eastAsia="Times New Roman" w:hAnsi="Times New Roman"/>
          <w:i/>
          <w:color w:val="000000"/>
          <w:sz w:val="28"/>
          <w:szCs w:val="28"/>
          <w:lang w:eastAsia="ru-RU"/>
        </w:rPr>
        <w:t xml:space="preserve"> </w:t>
      </w:r>
      <w:r w:rsidRPr="0098514A">
        <w:rPr>
          <w:rFonts w:ascii="Times New Roman" w:eastAsia="Times New Roman" w:hAnsi="Times New Roman"/>
          <w:i/>
          <w:color w:val="000000"/>
          <w:sz w:val="28"/>
          <w:szCs w:val="28"/>
          <w:lang w:val="en-US" w:eastAsia="ru-RU"/>
        </w:rPr>
        <w:t>schoberi</w:t>
      </w:r>
      <w:r w:rsidRPr="0098514A">
        <w:rPr>
          <w:rFonts w:ascii="Times New Roman" w:eastAsia="Times New Roman" w:hAnsi="Times New Roman"/>
          <w:i/>
          <w:color w:val="000000"/>
          <w:sz w:val="28"/>
          <w:szCs w:val="28"/>
          <w:lang w:eastAsia="ru-RU"/>
        </w:rPr>
        <w:t xml:space="preserve"> </w:t>
      </w:r>
      <w:r w:rsidRPr="0098514A">
        <w:rPr>
          <w:rFonts w:ascii="Times New Roman" w:eastAsia="Times New Roman" w:hAnsi="Times New Roman"/>
          <w:bCs/>
          <w:i/>
          <w:color w:val="000000"/>
          <w:sz w:val="28"/>
          <w:szCs w:val="28"/>
          <w:lang w:val="en-US" w:eastAsia="ru-RU"/>
        </w:rPr>
        <w:t>L</w:t>
      </w:r>
      <w:r w:rsidRPr="0098514A">
        <w:rPr>
          <w:rFonts w:ascii="Times New Roman" w:eastAsia="Times New Roman" w:hAnsi="Times New Roman"/>
          <w:i/>
          <w:color w:val="000000"/>
          <w:sz w:val="28"/>
          <w:szCs w:val="28"/>
          <w:lang w:eastAsia="ru-RU"/>
        </w:rPr>
        <w:t>.</w:t>
      </w:r>
    </w:p>
    <w:p w14:paraId="02403FC8" w14:textId="77777777" w:rsidR="00697FE6" w:rsidRPr="0098514A" w:rsidRDefault="00697FE6" w:rsidP="00697FE6">
      <w:pPr>
        <w:tabs>
          <w:tab w:val="left" w:pos="851"/>
        </w:tabs>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Pr="0098514A">
        <w:rPr>
          <w:rFonts w:ascii="Times New Roman" w:eastAsia="Times New Roman" w:hAnsi="Times New Roman"/>
          <w:color w:val="000000"/>
          <w:sz w:val="28"/>
          <w:szCs w:val="28"/>
          <w:lang w:eastAsia="ru-RU"/>
        </w:rPr>
        <w:t xml:space="preserve">После обработки микропрепарата исследуемых образцов 1-% спиртовым раствором </w:t>
      </w:r>
      <w:r w:rsidRPr="0098514A">
        <w:rPr>
          <w:rFonts w:ascii="Times New Roman" w:eastAsia="Times New Roman" w:hAnsi="Times New Roman"/>
          <w:color w:val="000000"/>
          <w:sz w:val="28"/>
          <w:szCs w:val="28"/>
          <w:lang w:val="en-US" w:eastAsia="ru-RU"/>
        </w:rPr>
        <w:t>FeCl</w:t>
      </w:r>
      <w:r w:rsidRPr="0098514A">
        <w:rPr>
          <w:rFonts w:ascii="Times New Roman" w:eastAsia="Times New Roman" w:hAnsi="Times New Roman"/>
          <w:color w:val="000000"/>
          <w:sz w:val="28"/>
          <w:szCs w:val="28"/>
          <w:vertAlign w:val="subscript"/>
          <w:lang w:eastAsia="ru-RU"/>
        </w:rPr>
        <w:t>3</w:t>
      </w:r>
      <w:r>
        <w:rPr>
          <w:rFonts w:ascii="Times New Roman" w:eastAsia="Times New Roman" w:hAnsi="Times New Roman"/>
          <w:color w:val="000000"/>
          <w:sz w:val="28"/>
          <w:szCs w:val="28"/>
          <w:vertAlign w:val="subscript"/>
          <w:lang w:eastAsia="ru-RU"/>
        </w:rPr>
        <w:t>,</w:t>
      </w:r>
      <w:r w:rsidRPr="0098514A">
        <w:rPr>
          <w:rFonts w:ascii="Times New Roman" w:eastAsia="Times New Roman" w:hAnsi="Times New Roman"/>
          <w:color w:val="000000"/>
          <w:sz w:val="28"/>
          <w:szCs w:val="28"/>
          <w:lang w:eastAsia="ru-RU"/>
        </w:rPr>
        <w:t xml:space="preserve"> наблюдали интенсивное </w:t>
      </w:r>
      <w:r w:rsidRPr="0098514A">
        <w:rPr>
          <w:rFonts w:ascii="Times New Roman" w:hAnsi="Times New Roman"/>
          <w:color w:val="231F20"/>
          <w:sz w:val="28"/>
          <w:szCs w:val="28"/>
        </w:rPr>
        <w:t>черно-сине-зеленое</w:t>
      </w:r>
      <w:r w:rsidRPr="0098514A">
        <w:rPr>
          <w:rFonts w:ascii="Times New Roman" w:eastAsia="Times New Roman" w:hAnsi="Times New Roman"/>
          <w:color w:val="000000"/>
          <w:sz w:val="28"/>
          <w:szCs w:val="28"/>
          <w:lang w:eastAsia="ru-RU"/>
        </w:rPr>
        <w:t xml:space="preserve"> окрашивание </w:t>
      </w:r>
      <w:proofErr w:type="gramStart"/>
      <w:r>
        <w:rPr>
          <w:rFonts w:ascii="Times New Roman" w:eastAsia="Times New Roman" w:hAnsi="Times New Roman"/>
          <w:color w:val="000000"/>
          <w:sz w:val="28"/>
          <w:szCs w:val="28"/>
          <w:lang w:eastAsia="ru-RU"/>
        </w:rPr>
        <w:t>органов  растения</w:t>
      </w:r>
      <w:proofErr w:type="gramEnd"/>
      <w:r>
        <w:rPr>
          <w:rFonts w:ascii="Times New Roman" w:eastAsia="Times New Roman" w:hAnsi="Times New Roman"/>
          <w:color w:val="000000"/>
          <w:sz w:val="28"/>
          <w:szCs w:val="28"/>
          <w:lang w:eastAsia="ru-RU"/>
        </w:rPr>
        <w:t xml:space="preserve"> </w:t>
      </w:r>
      <w:r w:rsidRPr="0098514A">
        <w:rPr>
          <w:rFonts w:ascii="Times New Roman" w:eastAsia="Times New Roman" w:hAnsi="Times New Roman"/>
          <w:i/>
          <w:color w:val="000000"/>
          <w:sz w:val="28"/>
          <w:szCs w:val="28"/>
          <w:lang w:val="en-US" w:eastAsia="ru-RU"/>
        </w:rPr>
        <w:t>Nitraria</w:t>
      </w:r>
      <w:r w:rsidRPr="0098514A">
        <w:rPr>
          <w:rFonts w:ascii="Times New Roman" w:eastAsia="Times New Roman" w:hAnsi="Times New Roman"/>
          <w:i/>
          <w:color w:val="000000"/>
          <w:sz w:val="28"/>
          <w:szCs w:val="28"/>
          <w:lang w:eastAsia="ru-RU"/>
        </w:rPr>
        <w:t xml:space="preserve"> </w:t>
      </w:r>
      <w:r w:rsidRPr="0098514A">
        <w:rPr>
          <w:rFonts w:ascii="Times New Roman" w:eastAsia="Times New Roman" w:hAnsi="Times New Roman"/>
          <w:i/>
          <w:color w:val="000000"/>
          <w:sz w:val="28"/>
          <w:szCs w:val="28"/>
          <w:lang w:val="en-US" w:eastAsia="ru-RU"/>
        </w:rPr>
        <w:t>schoberi</w:t>
      </w:r>
      <w:r w:rsidRPr="0098514A">
        <w:rPr>
          <w:rFonts w:ascii="Times New Roman" w:eastAsia="Times New Roman" w:hAnsi="Times New Roman"/>
          <w:i/>
          <w:color w:val="000000"/>
          <w:sz w:val="28"/>
          <w:szCs w:val="28"/>
          <w:lang w:eastAsia="ru-RU"/>
        </w:rPr>
        <w:t xml:space="preserve"> </w:t>
      </w:r>
      <w:bookmarkStart w:id="9" w:name="_Hlk122543990"/>
      <w:r w:rsidRPr="0098514A">
        <w:rPr>
          <w:rFonts w:ascii="Times New Roman" w:eastAsia="Times New Roman" w:hAnsi="Times New Roman"/>
          <w:i/>
          <w:color w:val="000000"/>
          <w:sz w:val="28"/>
          <w:szCs w:val="28"/>
          <w:lang w:val="en-US" w:eastAsia="ru-RU"/>
        </w:rPr>
        <w:t>L</w:t>
      </w:r>
      <w:r w:rsidRPr="0098514A">
        <w:rPr>
          <w:rFonts w:ascii="Times New Roman" w:eastAsia="Times New Roman" w:hAnsi="Times New Roman"/>
          <w:i/>
          <w:color w:val="000000"/>
          <w:sz w:val="28"/>
          <w:szCs w:val="28"/>
          <w:lang w:eastAsia="ru-RU"/>
        </w:rPr>
        <w:t>.</w:t>
      </w:r>
      <w:bookmarkEnd w:id="9"/>
      <w:r w:rsidRPr="0098514A">
        <w:rPr>
          <w:rFonts w:ascii="Times New Roman" w:eastAsia="Times New Roman" w:hAnsi="Times New Roman"/>
          <w:bCs/>
          <w:color w:val="000000"/>
          <w:sz w:val="28"/>
          <w:szCs w:val="28"/>
          <w:lang w:val="kk-KZ" w:eastAsia="ru-RU"/>
        </w:rPr>
        <w:t>:</w:t>
      </w:r>
    </w:p>
    <w:p w14:paraId="75DB847E" w14:textId="77777777" w:rsidR="00697FE6" w:rsidRPr="0098514A" w:rsidRDefault="00697FE6" w:rsidP="00697FE6">
      <w:pPr>
        <w:tabs>
          <w:tab w:val="left" w:pos="851"/>
        </w:tabs>
        <w:jc w:val="both"/>
        <w:rPr>
          <w:rFonts w:ascii="Times New Roman" w:eastAsia="Times New Roman" w:hAnsi="Times New Roman"/>
          <w:color w:val="000000"/>
          <w:sz w:val="28"/>
          <w:szCs w:val="28"/>
          <w:lang w:eastAsia="ru-RU"/>
        </w:rPr>
      </w:pPr>
      <w:r w:rsidRPr="0098514A">
        <w:rPr>
          <w:rFonts w:ascii="Times New Roman" w:eastAsia="Times New Roman" w:hAnsi="Times New Roman"/>
          <w:color w:val="000000"/>
          <w:sz w:val="28"/>
          <w:szCs w:val="28"/>
          <w:lang w:eastAsia="ru-RU"/>
        </w:rPr>
        <w:t>- на поперечном срезе листа: окрасился мезофилл;</w:t>
      </w:r>
    </w:p>
    <w:p w14:paraId="0176C664" w14:textId="77777777" w:rsidR="00697FE6" w:rsidRPr="0098514A" w:rsidRDefault="00697FE6" w:rsidP="00697FE6">
      <w:pPr>
        <w:tabs>
          <w:tab w:val="left" w:pos="851"/>
        </w:tabs>
        <w:jc w:val="both"/>
        <w:rPr>
          <w:rFonts w:ascii="Times New Roman" w:eastAsia="Times New Roman" w:hAnsi="Times New Roman"/>
          <w:color w:val="000000"/>
          <w:sz w:val="28"/>
          <w:szCs w:val="28"/>
          <w:lang w:eastAsia="ru-RU"/>
        </w:rPr>
      </w:pPr>
      <w:r w:rsidRPr="0098514A">
        <w:rPr>
          <w:rFonts w:ascii="Times New Roman" w:eastAsia="Times New Roman" w:hAnsi="Times New Roman"/>
          <w:color w:val="000000"/>
          <w:sz w:val="28"/>
          <w:szCs w:val="28"/>
          <w:lang w:eastAsia="ru-RU"/>
        </w:rPr>
        <w:t>- на поверхностном препарате плода отмечена окраска отдельных клеток эпидермиса;</w:t>
      </w:r>
    </w:p>
    <w:p w14:paraId="44A59676" w14:textId="77777777" w:rsidR="00697FE6" w:rsidRPr="0098514A" w:rsidRDefault="00697FE6" w:rsidP="00697FE6">
      <w:pPr>
        <w:tabs>
          <w:tab w:val="left" w:pos="851"/>
        </w:tabs>
        <w:jc w:val="both"/>
        <w:rPr>
          <w:rFonts w:ascii="Times New Roman" w:eastAsia="Times New Roman" w:hAnsi="Times New Roman"/>
          <w:color w:val="000000"/>
          <w:sz w:val="28"/>
          <w:szCs w:val="28"/>
          <w:lang w:eastAsia="ru-RU"/>
        </w:rPr>
      </w:pPr>
      <w:r w:rsidRPr="0098514A">
        <w:rPr>
          <w:rFonts w:ascii="Times New Roman" w:eastAsia="Times New Roman" w:hAnsi="Times New Roman"/>
          <w:color w:val="000000"/>
          <w:sz w:val="28"/>
          <w:szCs w:val="28"/>
          <w:lang w:eastAsia="ru-RU"/>
        </w:rPr>
        <w:t>- на поперечном срезе корня: отмечено интенсивное окрашивание коровой зоны и проводящего п</w:t>
      </w:r>
      <w:r>
        <w:rPr>
          <w:rFonts w:ascii="Times New Roman" w:eastAsia="Times New Roman" w:hAnsi="Times New Roman"/>
          <w:color w:val="000000"/>
          <w:sz w:val="28"/>
          <w:szCs w:val="28"/>
          <w:lang w:eastAsia="ru-RU"/>
        </w:rPr>
        <w:t>учка в центре корня (рисунок 9)</w:t>
      </w:r>
      <w:r w:rsidRPr="00DA651E">
        <w:rPr>
          <w:rFonts w:ascii="Times New Roman" w:hAnsi="Times New Roman"/>
          <w:sz w:val="28"/>
          <w:szCs w:val="28"/>
        </w:rPr>
        <w:t xml:space="preserve"> </w:t>
      </w:r>
      <w:r>
        <w:rPr>
          <w:rFonts w:ascii="Times New Roman" w:hAnsi="Times New Roman"/>
          <w:sz w:val="28"/>
          <w:szCs w:val="28"/>
        </w:rPr>
        <w:t xml:space="preserve">[76 С. </w:t>
      </w:r>
      <w:r w:rsidRPr="00DA651E">
        <w:rPr>
          <w:rFonts w:ascii="Times New Roman" w:eastAsia="Times New Roman" w:hAnsi="Times New Roman"/>
          <w:sz w:val="28"/>
          <w:szCs w:val="28"/>
          <w:lang w:eastAsia="ru-RU"/>
        </w:rPr>
        <w:t>4188-4192</w:t>
      </w:r>
      <w:r>
        <w:rPr>
          <w:rFonts w:ascii="Times New Roman" w:hAnsi="Times New Roman"/>
          <w:sz w:val="28"/>
          <w:szCs w:val="28"/>
        </w:rPr>
        <w:t>]</w:t>
      </w:r>
      <w:r w:rsidRPr="0098514A">
        <w:rPr>
          <w:rFonts w:ascii="Times New Roman" w:eastAsia="Times New Roman" w:hAnsi="Times New Roman"/>
          <w:color w:val="000000"/>
          <w:sz w:val="28"/>
          <w:szCs w:val="28"/>
          <w:lang w:eastAsia="ru-RU"/>
        </w:rPr>
        <w:t>.</w:t>
      </w:r>
      <w:r w:rsidRPr="0098514A">
        <w:rPr>
          <w:rFonts w:ascii="Times New Roman" w:eastAsia="Times New Roman" w:hAnsi="Times New Roman"/>
          <w:color w:val="000000"/>
          <w:sz w:val="28"/>
          <w:szCs w:val="28"/>
          <w:lang w:eastAsia="ru-RU"/>
        </w:rPr>
        <w:cr/>
      </w:r>
    </w:p>
    <w:p w14:paraId="1F8A062F" w14:textId="77777777" w:rsidR="00697FE6" w:rsidRPr="0098514A" w:rsidRDefault="00697FE6" w:rsidP="00697FE6">
      <w:pPr>
        <w:tabs>
          <w:tab w:val="left" w:pos="851"/>
        </w:tabs>
        <w:jc w:val="center"/>
        <w:rPr>
          <w:rFonts w:ascii="Times New Roman" w:eastAsia="Times New Roman" w:hAnsi="Times New Roman"/>
          <w:color w:val="000000"/>
          <w:sz w:val="28"/>
          <w:szCs w:val="28"/>
          <w:lang w:eastAsia="ru-RU"/>
        </w:rPr>
      </w:pPr>
      <w:r w:rsidRPr="0098514A">
        <w:rPr>
          <w:rFonts w:ascii="Times New Roman" w:eastAsia="Times New Roman" w:hAnsi="Times New Roman"/>
          <w:noProof/>
          <w:color w:val="000000"/>
          <w:sz w:val="28"/>
          <w:szCs w:val="28"/>
          <w:lang w:eastAsia="ru-RU"/>
        </w:rPr>
        <w:drawing>
          <wp:inline distT="0" distB="0" distL="0" distR="0" wp14:anchorId="11336822" wp14:editId="7C2EA44F">
            <wp:extent cx="5564505" cy="3100777"/>
            <wp:effectExtent l="0" t="0" r="0"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567839" cy="3102635"/>
                    </a:xfrm>
                    <a:prstGeom prst="rect">
                      <a:avLst/>
                    </a:prstGeom>
                  </pic:spPr>
                </pic:pic>
              </a:graphicData>
            </a:graphic>
          </wp:inline>
        </w:drawing>
      </w:r>
    </w:p>
    <w:p w14:paraId="0D1C0BCC" w14:textId="77777777" w:rsidR="00697FE6" w:rsidRPr="0098514A" w:rsidRDefault="00697FE6" w:rsidP="00697FE6">
      <w:pPr>
        <w:pStyle w:val="7"/>
        <w:rPr>
          <w:rStyle w:val="8"/>
          <w:sz w:val="28"/>
          <w:szCs w:val="28"/>
        </w:rPr>
      </w:pPr>
    </w:p>
    <w:p w14:paraId="07FD58F8" w14:textId="77777777" w:rsidR="00697FE6" w:rsidRPr="0098514A" w:rsidRDefault="00697FE6" w:rsidP="00697FE6">
      <w:pPr>
        <w:pStyle w:val="7"/>
        <w:rPr>
          <w:b w:val="0"/>
          <w:iCs/>
          <w:noProof/>
          <w:sz w:val="28"/>
          <w:szCs w:val="28"/>
          <w:lang w:eastAsia="ru-RU"/>
        </w:rPr>
      </w:pPr>
      <w:r w:rsidRPr="0098514A">
        <w:rPr>
          <w:rStyle w:val="8"/>
          <w:sz w:val="28"/>
          <w:szCs w:val="28"/>
        </w:rPr>
        <w:t xml:space="preserve">Рисунок </w:t>
      </w:r>
      <w:r>
        <w:rPr>
          <w:rStyle w:val="8"/>
          <w:sz w:val="28"/>
          <w:szCs w:val="28"/>
        </w:rPr>
        <w:t>12</w:t>
      </w:r>
      <w:r w:rsidRPr="0098514A">
        <w:rPr>
          <w:rStyle w:val="8"/>
          <w:sz w:val="28"/>
          <w:szCs w:val="28"/>
        </w:rPr>
        <w:t xml:space="preserve"> – Результат гистохимических реакций с </w:t>
      </w:r>
      <w:r w:rsidRPr="0098514A">
        <w:rPr>
          <w:b w:val="0"/>
          <w:i w:val="0"/>
          <w:color w:val="231F20"/>
          <w:sz w:val="28"/>
          <w:szCs w:val="28"/>
        </w:rPr>
        <w:t>1-% спиртовым раствором FeCl</w:t>
      </w:r>
      <w:r w:rsidRPr="0098514A">
        <w:rPr>
          <w:b w:val="0"/>
          <w:i w:val="0"/>
          <w:color w:val="231F20"/>
          <w:sz w:val="28"/>
          <w:szCs w:val="28"/>
          <w:vertAlign w:val="subscript"/>
        </w:rPr>
        <w:t xml:space="preserve">3 </w:t>
      </w:r>
      <w:r w:rsidRPr="0098514A">
        <w:rPr>
          <w:rStyle w:val="8"/>
          <w:sz w:val="28"/>
          <w:szCs w:val="28"/>
        </w:rPr>
        <w:t>(</w:t>
      </w:r>
      <w:proofErr w:type="gramStart"/>
      <w:r w:rsidRPr="0098514A">
        <w:rPr>
          <w:rStyle w:val="8"/>
          <w:sz w:val="28"/>
          <w:szCs w:val="28"/>
        </w:rPr>
        <w:t>ув.</w:t>
      </w:r>
      <w:r w:rsidRPr="0098514A">
        <w:rPr>
          <w:i w:val="0"/>
          <w:iCs/>
          <w:color w:val="000000"/>
          <w:sz w:val="28"/>
          <w:szCs w:val="28"/>
        </w:rPr>
        <w:t>×</w:t>
      </w:r>
      <w:proofErr w:type="gramEnd"/>
      <w:r w:rsidRPr="0098514A">
        <w:rPr>
          <w:b w:val="0"/>
          <w:i w:val="0"/>
          <w:iCs/>
          <w:color w:val="000000"/>
          <w:sz w:val="28"/>
          <w:szCs w:val="28"/>
        </w:rPr>
        <w:t>10</w:t>
      </w:r>
      <w:r w:rsidRPr="0098514A">
        <w:rPr>
          <w:rStyle w:val="8"/>
          <w:sz w:val="28"/>
          <w:szCs w:val="28"/>
        </w:rPr>
        <w:t xml:space="preserve">) </w:t>
      </w:r>
      <w:r>
        <w:rPr>
          <w:rStyle w:val="8"/>
          <w:sz w:val="28"/>
          <w:szCs w:val="28"/>
        </w:rPr>
        <w:t xml:space="preserve"> органов растения</w:t>
      </w:r>
      <w:r w:rsidRPr="0098514A">
        <w:rPr>
          <w:rStyle w:val="8"/>
          <w:sz w:val="28"/>
          <w:szCs w:val="28"/>
        </w:rPr>
        <w:t xml:space="preserve"> </w:t>
      </w:r>
      <w:r w:rsidRPr="0098514A">
        <w:rPr>
          <w:rFonts w:eastAsia="Times New Roman"/>
          <w:b w:val="0"/>
          <w:color w:val="000000"/>
          <w:sz w:val="28"/>
          <w:szCs w:val="28"/>
          <w:lang w:val="en-US" w:eastAsia="ru-RU"/>
        </w:rPr>
        <w:t>Nitraria</w:t>
      </w:r>
      <w:r w:rsidRPr="0098514A">
        <w:rPr>
          <w:rFonts w:eastAsia="Times New Roman"/>
          <w:b w:val="0"/>
          <w:color w:val="000000"/>
          <w:sz w:val="28"/>
          <w:szCs w:val="28"/>
          <w:lang w:eastAsia="ru-RU"/>
        </w:rPr>
        <w:t xml:space="preserve"> </w:t>
      </w:r>
      <w:r w:rsidRPr="0098514A">
        <w:rPr>
          <w:rFonts w:eastAsia="Times New Roman"/>
          <w:b w:val="0"/>
          <w:color w:val="000000"/>
          <w:sz w:val="28"/>
          <w:szCs w:val="28"/>
          <w:lang w:val="en-US" w:eastAsia="ru-RU"/>
        </w:rPr>
        <w:t>schoberi</w:t>
      </w:r>
      <w:r w:rsidRPr="0098514A">
        <w:rPr>
          <w:rFonts w:eastAsia="Times New Roman"/>
          <w:b w:val="0"/>
          <w:color w:val="000000"/>
          <w:sz w:val="28"/>
          <w:szCs w:val="28"/>
          <w:lang w:eastAsia="ru-RU"/>
        </w:rPr>
        <w:t xml:space="preserve"> </w:t>
      </w:r>
      <w:r w:rsidRPr="0098514A">
        <w:rPr>
          <w:rFonts w:eastAsia="Times New Roman"/>
          <w:b w:val="0"/>
          <w:color w:val="000000"/>
          <w:sz w:val="28"/>
          <w:szCs w:val="28"/>
          <w:lang w:val="en-US" w:eastAsia="ru-RU"/>
        </w:rPr>
        <w:t>L</w:t>
      </w:r>
      <w:r>
        <w:rPr>
          <w:rFonts w:eastAsia="Times New Roman"/>
          <w:b w:val="0"/>
          <w:color w:val="000000"/>
          <w:sz w:val="28"/>
          <w:szCs w:val="28"/>
          <w:lang w:eastAsia="ru-RU"/>
        </w:rPr>
        <w:t>.</w:t>
      </w:r>
      <w:r w:rsidRPr="0098514A">
        <w:rPr>
          <w:rFonts w:eastAsia="Times New Roman"/>
          <w:b w:val="0"/>
          <w:color w:val="000000"/>
          <w:sz w:val="28"/>
          <w:szCs w:val="28"/>
          <w:lang w:eastAsia="ru-RU"/>
        </w:rPr>
        <w:t xml:space="preserve"> </w:t>
      </w:r>
    </w:p>
    <w:p w14:paraId="1D4ADCFD" w14:textId="77777777" w:rsidR="00697FE6" w:rsidRPr="0098514A" w:rsidRDefault="00697FE6" w:rsidP="00697FE6">
      <w:pPr>
        <w:pStyle w:val="7"/>
        <w:ind w:firstLine="709"/>
        <w:jc w:val="both"/>
        <w:rPr>
          <w:rFonts w:eastAsia="Times New Roman"/>
          <w:b w:val="0"/>
          <w:iCs/>
          <w:color w:val="000000"/>
          <w:sz w:val="28"/>
          <w:szCs w:val="28"/>
          <w:lang w:val="kk-KZ" w:eastAsia="ru-RU"/>
        </w:rPr>
      </w:pPr>
    </w:p>
    <w:p w14:paraId="5C0CA6E8" w14:textId="77777777" w:rsidR="00697FE6" w:rsidRPr="0098514A" w:rsidRDefault="00697FE6" w:rsidP="00697FE6">
      <w:pPr>
        <w:pStyle w:val="7"/>
        <w:ind w:firstLine="709"/>
        <w:jc w:val="both"/>
        <w:rPr>
          <w:rFonts w:eastAsia="Times New Roman"/>
          <w:b w:val="0"/>
          <w:color w:val="000000"/>
          <w:sz w:val="28"/>
          <w:szCs w:val="28"/>
          <w:lang w:eastAsia="ru-RU"/>
        </w:rPr>
      </w:pPr>
      <w:r w:rsidRPr="0098514A">
        <w:rPr>
          <w:rFonts w:eastAsia="Times New Roman"/>
          <w:b w:val="0"/>
          <w:iCs/>
          <w:color w:val="000000"/>
          <w:sz w:val="28"/>
          <w:szCs w:val="28"/>
          <w:lang w:val="kk-KZ" w:eastAsia="ru-RU"/>
        </w:rPr>
        <w:t>Идентификация фенольных кислот в надземных</w:t>
      </w:r>
      <w:r w:rsidRPr="0098514A">
        <w:rPr>
          <w:rFonts w:eastAsia="Times New Roman"/>
          <w:b w:val="0"/>
          <w:iCs/>
          <w:color w:val="000000"/>
          <w:sz w:val="28"/>
          <w:szCs w:val="28"/>
          <w:lang w:eastAsia="ru-RU"/>
        </w:rPr>
        <w:t xml:space="preserve"> и подземных </w:t>
      </w:r>
      <w:r w:rsidRPr="0098514A">
        <w:rPr>
          <w:rFonts w:eastAsia="Times New Roman"/>
          <w:b w:val="0"/>
          <w:iCs/>
          <w:color w:val="000000"/>
          <w:sz w:val="28"/>
          <w:szCs w:val="28"/>
          <w:lang w:val="kk-KZ" w:eastAsia="ru-RU"/>
        </w:rPr>
        <w:t xml:space="preserve"> органах </w:t>
      </w:r>
      <w:r w:rsidRPr="0098514A">
        <w:rPr>
          <w:rFonts w:eastAsia="Times New Roman"/>
          <w:b w:val="0"/>
          <w:color w:val="000000"/>
          <w:sz w:val="28"/>
          <w:szCs w:val="28"/>
          <w:lang w:val="en-US" w:eastAsia="ru-RU"/>
        </w:rPr>
        <w:t>Nitraria</w:t>
      </w:r>
      <w:r w:rsidRPr="0098514A">
        <w:rPr>
          <w:rFonts w:eastAsia="Times New Roman"/>
          <w:b w:val="0"/>
          <w:color w:val="000000"/>
          <w:sz w:val="28"/>
          <w:szCs w:val="28"/>
          <w:lang w:eastAsia="ru-RU"/>
        </w:rPr>
        <w:t xml:space="preserve"> </w:t>
      </w:r>
      <w:r w:rsidRPr="0098514A">
        <w:rPr>
          <w:rFonts w:eastAsia="Times New Roman"/>
          <w:b w:val="0"/>
          <w:color w:val="000000"/>
          <w:sz w:val="28"/>
          <w:szCs w:val="28"/>
          <w:lang w:val="en-US" w:eastAsia="ru-RU"/>
        </w:rPr>
        <w:t>schoberi</w:t>
      </w:r>
      <w:r w:rsidRPr="0098514A">
        <w:rPr>
          <w:rFonts w:eastAsia="Times New Roman"/>
          <w:b w:val="0"/>
          <w:color w:val="000000"/>
          <w:sz w:val="28"/>
          <w:szCs w:val="28"/>
          <w:lang w:eastAsia="ru-RU"/>
        </w:rPr>
        <w:t xml:space="preserve"> </w:t>
      </w:r>
      <w:r w:rsidRPr="0098514A">
        <w:rPr>
          <w:rFonts w:eastAsia="Times New Roman"/>
          <w:b w:val="0"/>
          <w:color w:val="000000"/>
          <w:sz w:val="28"/>
          <w:szCs w:val="28"/>
          <w:lang w:val="en-US" w:eastAsia="ru-RU"/>
        </w:rPr>
        <w:t>L</w:t>
      </w:r>
      <w:r w:rsidRPr="0098514A">
        <w:rPr>
          <w:rFonts w:eastAsia="Times New Roman"/>
          <w:b w:val="0"/>
          <w:color w:val="000000"/>
          <w:sz w:val="28"/>
          <w:szCs w:val="28"/>
          <w:lang w:eastAsia="ru-RU"/>
        </w:rPr>
        <w:t>.</w:t>
      </w:r>
    </w:p>
    <w:p w14:paraId="6C6BF9AE" w14:textId="77777777" w:rsidR="00697FE6" w:rsidRPr="0098514A" w:rsidRDefault="00697FE6" w:rsidP="00697FE6">
      <w:pPr>
        <w:pStyle w:val="7"/>
        <w:ind w:firstLine="709"/>
        <w:jc w:val="both"/>
        <w:rPr>
          <w:rFonts w:eastAsia="Times New Roman"/>
          <w:b w:val="0"/>
          <w:bCs/>
          <w:i w:val="0"/>
          <w:color w:val="000000"/>
          <w:sz w:val="28"/>
          <w:szCs w:val="28"/>
          <w:lang w:val="kk-KZ" w:eastAsia="ru-RU"/>
        </w:rPr>
      </w:pPr>
      <w:r w:rsidRPr="0098514A">
        <w:rPr>
          <w:rFonts w:eastAsia="Times New Roman"/>
          <w:b w:val="0"/>
          <w:i w:val="0"/>
          <w:color w:val="000000"/>
          <w:sz w:val="28"/>
          <w:szCs w:val="28"/>
          <w:lang w:eastAsia="ru-RU"/>
        </w:rPr>
        <w:t xml:space="preserve">Для проведения испытания на подлинность фенольных соединений исследуемые образцы селитрянки Шобера помещали в 10% раствор бихромата </w:t>
      </w:r>
      <w:proofErr w:type="gramStart"/>
      <w:r w:rsidRPr="0098514A">
        <w:rPr>
          <w:rFonts w:eastAsia="Times New Roman"/>
          <w:b w:val="0"/>
          <w:i w:val="0"/>
          <w:color w:val="000000"/>
          <w:sz w:val="28"/>
          <w:szCs w:val="28"/>
          <w:lang w:eastAsia="ru-RU"/>
        </w:rPr>
        <w:t>калия  на</w:t>
      </w:r>
      <w:proofErr w:type="gramEnd"/>
      <w:r w:rsidRPr="0098514A">
        <w:rPr>
          <w:rFonts w:eastAsia="Times New Roman"/>
          <w:b w:val="0"/>
          <w:i w:val="0"/>
          <w:color w:val="000000"/>
          <w:sz w:val="28"/>
          <w:szCs w:val="28"/>
          <w:lang w:eastAsia="ru-RU"/>
        </w:rPr>
        <w:t xml:space="preserve"> 7 дней. По истечении 7 суток обнаружено во всех исследуемых образцах </w:t>
      </w:r>
      <w:r w:rsidRPr="0098514A">
        <w:rPr>
          <w:rFonts w:eastAsia="Times New Roman"/>
          <w:b w:val="0"/>
          <w:color w:val="000000"/>
          <w:sz w:val="28"/>
          <w:szCs w:val="28"/>
          <w:lang w:val="en-US" w:eastAsia="ru-RU"/>
        </w:rPr>
        <w:t>Nitraria</w:t>
      </w:r>
      <w:r w:rsidRPr="0098514A">
        <w:rPr>
          <w:rFonts w:eastAsia="Times New Roman"/>
          <w:b w:val="0"/>
          <w:color w:val="000000"/>
          <w:sz w:val="28"/>
          <w:szCs w:val="28"/>
          <w:lang w:eastAsia="ru-RU"/>
        </w:rPr>
        <w:t xml:space="preserve"> </w:t>
      </w:r>
      <w:r w:rsidRPr="0098514A">
        <w:rPr>
          <w:rFonts w:eastAsia="Times New Roman"/>
          <w:b w:val="0"/>
          <w:color w:val="000000"/>
          <w:sz w:val="28"/>
          <w:szCs w:val="28"/>
          <w:lang w:val="en-US" w:eastAsia="ru-RU"/>
        </w:rPr>
        <w:t>schoberi</w:t>
      </w:r>
      <w:r w:rsidRPr="0098514A">
        <w:rPr>
          <w:rFonts w:eastAsia="Times New Roman"/>
          <w:color w:val="000000"/>
          <w:sz w:val="28"/>
          <w:szCs w:val="28"/>
          <w:lang w:eastAsia="ru-RU"/>
        </w:rPr>
        <w:t xml:space="preserve"> </w:t>
      </w:r>
      <w:r w:rsidRPr="0098514A">
        <w:rPr>
          <w:rFonts w:eastAsia="Times New Roman"/>
          <w:b w:val="0"/>
          <w:bCs/>
          <w:color w:val="000000"/>
          <w:sz w:val="28"/>
          <w:szCs w:val="28"/>
          <w:lang w:val="en-US" w:eastAsia="ru-RU"/>
        </w:rPr>
        <w:t>L</w:t>
      </w:r>
      <w:r w:rsidRPr="0098514A">
        <w:rPr>
          <w:rFonts w:eastAsia="Times New Roman"/>
          <w:b w:val="0"/>
          <w:bCs/>
          <w:i w:val="0"/>
          <w:color w:val="000000"/>
          <w:sz w:val="28"/>
          <w:szCs w:val="28"/>
          <w:lang w:val="kk-KZ" w:eastAsia="ru-RU"/>
        </w:rPr>
        <w:t xml:space="preserve">. ярко </w:t>
      </w:r>
      <w:proofErr w:type="gramStart"/>
      <w:r w:rsidRPr="0098514A">
        <w:rPr>
          <w:rFonts w:eastAsia="Times New Roman"/>
          <w:b w:val="0"/>
          <w:bCs/>
          <w:i w:val="0"/>
          <w:color w:val="000000"/>
          <w:sz w:val="28"/>
          <w:szCs w:val="28"/>
          <w:lang w:val="kk-KZ" w:eastAsia="ru-RU"/>
        </w:rPr>
        <w:t>выраженная  неравномерная</w:t>
      </w:r>
      <w:proofErr w:type="gramEnd"/>
      <w:r w:rsidRPr="0098514A">
        <w:rPr>
          <w:rFonts w:eastAsia="Times New Roman"/>
          <w:b w:val="0"/>
          <w:bCs/>
          <w:i w:val="0"/>
          <w:color w:val="000000"/>
          <w:sz w:val="28"/>
          <w:szCs w:val="28"/>
          <w:lang w:val="kk-KZ" w:eastAsia="ru-RU"/>
        </w:rPr>
        <w:t xml:space="preserve"> желто-коричневая окраска, подтверждающее наличие  фенольных веществ в органах изучаемого растения, что свидетельствует   о различной степени накопления фенольных соединений в клетках. </w:t>
      </w:r>
    </w:p>
    <w:p w14:paraId="05567B88" w14:textId="77777777" w:rsidR="00697FE6" w:rsidRPr="0098514A" w:rsidRDefault="00697FE6" w:rsidP="00697FE6">
      <w:pPr>
        <w:pStyle w:val="7"/>
        <w:ind w:firstLine="709"/>
        <w:jc w:val="both"/>
        <w:rPr>
          <w:rFonts w:eastAsia="Times New Roman"/>
          <w:b w:val="0"/>
          <w:bCs/>
          <w:i w:val="0"/>
          <w:color w:val="000000"/>
          <w:sz w:val="28"/>
          <w:szCs w:val="28"/>
          <w:lang w:val="kk-KZ" w:eastAsia="ru-RU"/>
        </w:rPr>
      </w:pPr>
      <w:r w:rsidRPr="0098514A">
        <w:rPr>
          <w:rFonts w:eastAsia="Times New Roman"/>
          <w:b w:val="0"/>
          <w:bCs/>
          <w:i w:val="0"/>
          <w:color w:val="000000"/>
          <w:sz w:val="28"/>
          <w:szCs w:val="28"/>
          <w:lang w:val="kk-KZ" w:eastAsia="ru-RU"/>
        </w:rPr>
        <w:t>Таким образом, наибольшим содержанием  фенольных кислот являются следующие  органы растения :</w:t>
      </w:r>
    </w:p>
    <w:p w14:paraId="61CDB27F" w14:textId="77777777" w:rsidR="00697FE6" w:rsidRPr="0098514A" w:rsidRDefault="00697FE6" w:rsidP="00697FE6">
      <w:pPr>
        <w:tabs>
          <w:tab w:val="left" w:pos="851"/>
        </w:tabs>
        <w:rPr>
          <w:rFonts w:ascii="Times New Roman" w:eastAsia="Times New Roman" w:hAnsi="Times New Roman"/>
          <w:color w:val="000000"/>
          <w:sz w:val="28"/>
          <w:szCs w:val="28"/>
          <w:lang w:eastAsia="ru-RU"/>
        </w:rPr>
      </w:pPr>
      <w:r w:rsidRPr="0098514A">
        <w:rPr>
          <w:rFonts w:ascii="Times New Roman" w:eastAsia="Times New Roman" w:hAnsi="Times New Roman"/>
          <w:color w:val="000000"/>
          <w:sz w:val="28"/>
          <w:szCs w:val="28"/>
          <w:lang w:eastAsia="ru-RU"/>
        </w:rPr>
        <w:t xml:space="preserve">- на поперечном срезе стебля окрасились следующие структуры: </w:t>
      </w:r>
      <w:r w:rsidRPr="0098514A">
        <w:rPr>
          <w:rFonts w:ascii="Times New Roman" w:eastAsia="Times New Roman" w:hAnsi="Times New Roman"/>
          <w:bCs/>
          <w:color w:val="000000"/>
          <w:sz w:val="28"/>
          <w:szCs w:val="28"/>
          <w:lang w:val="kk-KZ" w:eastAsia="ru-RU"/>
        </w:rPr>
        <w:t>коровая паренхима и проводящая зона</w:t>
      </w:r>
      <w:r w:rsidRPr="0098514A">
        <w:rPr>
          <w:rFonts w:ascii="Times New Roman" w:eastAsia="Times New Roman" w:hAnsi="Times New Roman"/>
          <w:color w:val="000000"/>
          <w:sz w:val="28"/>
          <w:szCs w:val="28"/>
          <w:lang w:eastAsia="ru-RU"/>
        </w:rPr>
        <w:t xml:space="preserve">;  </w:t>
      </w:r>
    </w:p>
    <w:p w14:paraId="2B45A4C7" w14:textId="77777777" w:rsidR="00697FE6" w:rsidRPr="0098514A" w:rsidRDefault="00697FE6" w:rsidP="00697FE6">
      <w:pPr>
        <w:tabs>
          <w:tab w:val="left" w:pos="851"/>
        </w:tabs>
        <w:rPr>
          <w:rFonts w:ascii="Times New Roman" w:eastAsia="Times New Roman" w:hAnsi="Times New Roman"/>
          <w:color w:val="000000"/>
          <w:sz w:val="28"/>
          <w:szCs w:val="28"/>
          <w:lang w:eastAsia="ru-RU"/>
        </w:rPr>
      </w:pPr>
      <w:r w:rsidRPr="0098514A">
        <w:rPr>
          <w:rFonts w:ascii="Times New Roman" w:eastAsia="Times New Roman" w:hAnsi="Times New Roman"/>
          <w:color w:val="000000"/>
          <w:sz w:val="28"/>
          <w:szCs w:val="28"/>
          <w:lang w:eastAsia="ru-RU"/>
        </w:rPr>
        <w:t xml:space="preserve">- на поперечном срезе листа: </w:t>
      </w:r>
      <w:r w:rsidRPr="0098514A">
        <w:rPr>
          <w:rFonts w:ascii="Times New Roman" w:eastAsia="Times New Roman" w:hAnsi="Times New Roman"/>
          <w:bCs/>
          <w:color w:val="000000"/>
          <w:sz w:val="28"/>
          <w:szCs w:val="28"/>
          <w:lang w:val="kk-KZ" w:eastAsia="ru-RU"/>
        </w:rPr>
        <w:t>хлоренхима, проводящая зона и пучки</w:t>
      </w:r>
      <w:r w:rsidRPr="0098514A">
        <w:rPr>
          <w:rFonts w:ascii="Times New Roman" w:eastAsia="Times New Roman" w:hAnsi="Times New Roman"/>
          <w:color w:val="000000"/>
          <w:sz w:val="28"/>
          <w:szCs w:val="28"/>
          <w:lang w:eastAsia="ru-RU"/>
        </w:rPr>
        <w:t>;</w:t>
      </w:r>
    </w:p>
    <w:p w14:paraId="29CF3CB0" w14:textId="77777777" w:rsidR="00697FE6" w:rsidRPr="0098514A" w:rsidRDefault="00697FE6" w:rsidP="00697FE6">
      <w:pPr>
        <w:tabs>
          <w:tab w:val="left" w:pos="851"/>
        </w:tabs>
        <w:rPr>
          <w:rFonts w:ascii="Times New Roman" w:eastAsia="Times New Roman" w:hAnsi="Times New Roman"/>
          <w:color w:val="000000"/>
          <w:sz w:val="28"/>
          <w:szCs w:val="28"/>
          <w:lang w:eastAsia="ru-RU"/>
        </w:rPr>
      </w:pPr>
      <w:r w:rsidRPr="0098514A">
        <w:rPr>
          <w:rFonts w:ascii="Times New Roman" w:eastAsia="Times New Roman" w:hAnsi="Times New Roman"/>
          <w:color w:val="000000"/>
          <w:sz w:val="28"/>
          <w:szCs w:val="28"/>
          <w:lang w:eastAsia="ru-RU"/>
        </w:rPr>
        <w:lastRenderedPageBreak/>
        <w:t>- на поверхностном препарате плода: насыщенно окрашены отдельные участки эпидермиса;</w:t>
      </w:r>
    </w:p>
    <w:p w14:paraId="0E57EFFA" w14:textId="77777777" w:rsidR="00697FE6" w:rsidRPr="0098514A" w:rsidRDefault="00697FE6" w:rsidP="00697FE6">
      <w:pPr>
        <w:tabs>
          <w:tab w:val="left" w:pos="851"/>
        </w:tabs>
        <w:rPr>
          <w:rFonts w:ascii="Times New Roman" w:eastAsia="Times New Roman" w:hAnsi="Times New Roman"/>
          <w:color w:val="000000"/>
          <w:sz w:val="28"/>
          <w:szCs w:val="28"/>
          <w:lang w:eastAsia="ru-RU"/>
        </w:rPr>
      </w:pPr>
      <w:r w:rsidRPr="0098514A">
        <w:rPr>
          <w:rFonts w:ascii="Times New Roman" w:eastAsia="Times New Roman" w:hAnsi="Times New Roman"/>
          <w:color w:val="000000"/>
          <w:sz w:val="28"/>
          <w:szCs w:val="28"/>
          <w:lang w:eastAsia="ru-RU"/>
        </w:rPr>
        <w:t xml:space="preserve">- на поперечном срезе корня: интенсивное окрашивание отмечено </w:t>
      </w:r>
      <w:proofErr w:type="gramStart"/>
      <w:r w:rsidRPr="0098514A">
        <w:rPr>
          <w:rFonts w:ascii="Times New Roman" w:eastAsia="Times New Roman" w:hAnsi="Times New Roman"/>
          <w:color w:val="000000"/>
          <w:sz w:val="28"/>
          <w:szCs w:val="28"/>
          <w:lang w:eastAsia="ru-RU"/>
        </w:rPr>
        <w:t>для коровой</w:t>
      </w:r>
      <w:proofErr w:type="gramEnd"/>
      <w:r w:rsidRPr="0098514A">
        <w:rPr>
          <w:rFonts w:ascii="Times New Roman" w:eastAsia="Times New Roman" w:hAnsi="Times New Roman"/>
          <w:color w:val="000000"/>
          <w:sz w:val="28"/>
          <w:szCs w:val="28"/>
          <w:lang w:eastAsia="ru-RU"/>
        </w:rPr>
        <w:t xml:space="preserve"> зоны и паренхимных лучей (рисунок 1</w:t>
      </w:r>
      <w:r>
        <w:rPr>
          <w:rFonts w:ascii="Times New Roman" w:eastAsia="Times New Roman" w:hAnsi="Times New Roman"/>
          <w:color w:val="000000"/>
          <w:sz w:val="28"/>
          <w:szCs w:val="28"/>
          <w:lang w:eastAsia="ru-RU"/>
        </w:rPr>
        <w:t>2</w:t>
      </w:r>
      <w:r w:rsidRPr="0098514A">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 xml:space="preserve"> </w:t>
      </w:r>
      <w:r>
        <w:rPr>
          <w:rFonts w:ascii="Times New Roman" w:hAnsi="Times New Roman"/>
          <w:sz w:val="28"/>
          <w:szCs w:val="28"/>
        </w:rPr>
        <w:t xml:space="preserve">[76 С. </w:t>
      </w:r>
      <w:r w:rsidRPr="00DA651E">
        <w:rPr>
          <w:rFonts w:ascii="Times New Roman" w:eastAsia="Times New Roman" w:hAnsi="Times New Roman"/>
          <w:sz w:val="28"/>
          <w:szCs w:val="28"/>
          <w:lang w:eastAsia="ru-RU"/>
        </w:rPr>
        <w:t>4188-4192</w:t>
      </w:r>
      <w:r>
        <w:rPr>
          <w:rFonts w:ascii="Times New Roman" w:hAnsi="Times New Roman"/>
          <w:sz w:val="28"/>
          <w:szCs w:val="28"/>
        </w:rPr>
        <w:t>]</w:t>
      </w:r>
      <w:r w:rsidRPr="0098514A">
        <w:rPr>
          <w:rFonts w:ascii="Times New Roman" w:eastAsia="Times New Roman" w:hAnsi="Times New Roman"/>
          <w:color w:val="000000"/>
          <w:sz w:val="28"/>
          <w:szCs w:val="28"/>
          <w:lang w:eastAsia="ru-RU"/>
        </w:rPr>
        <w:t>.</w:t>
      </w:r>
    </w:p>
    <w:p w14:paraId="5E9DFA99" w14:textId="77777777" w:rsidR="00697FE6" w:rsidRPr="0098514A" w:rsidRDefault="00697FE6" w:rsidP="00697FE6">
      <w:pPr>
        <w:tabs>
          <w:tab w:val="left" w:pos="851"/>
        </w:tabs>
        <w:rPr>
          <w:rFonts w:ascii="Times New Roman" w:eastAsia="Times New Roman" w:hAnsi="Times New Roman"/>
          <w:color w:val="000000"/>
          <w:sz w:val="28"/>
          <w:szCs w:val="28"/>
          <w:lang w:eastAsia="ru-RU"/>
        </w:rPr>
      </w:pPr>
    </w:p>
    <w:tbl>
      <w:tblPr>
        <w:tblW w:w="0" w:type="auto"/>
        <w:tblLook w:val="04A0" w:firstRow="1" w:lastRow="0" w:firstColumn="1" w:lastColumn="0" w:noHBand="0" w:noVBand="1"/>
      </w:tblPr>
      <w:tblGrid>
        <w:gridCol w:w="4303"/>
        <w:gridCol w:w="4910"/>
      </w:tblGrid>
      <w:tr w:rsidR="00697FE6" w:rsidRPr="0098514A" w14:paraId="7C0F46DB" w14:textId="77777777" w:rsidTr="00697FE6">
        <w:tc>
          <w:tcPr>
            <w:tcW w:w="4785" w:type="dxa"/>
          </w:tcPr>
          <w:p w14:paraId="6DA3A2EF" w14:textId="77777777" w:rsidR="00697FE6" w:rsidRPr="0098514A" w:rsidRDefault="009D7FF4" w:rsidP="00697FE6">
            <w:pPr>
              <w:pStyle w:val="7"/>
              <w:rPr>
                <w:rFonts w:eastAsia="Times New Roman"/>
                <w:iCs/>
                <w:color w:val="000000"/>
                <w:sz w:val="28"/>
                <w:szCs w:val="28"/>
                <w:lang w:val="kk-KZ" w:eastAsia="ru-RU"/>
              </w:rPr>
            </w:pPr>
            <w:r w:rsidRPr="0098514A">
              <w:rPr>
                <w:sz w:val="28"/>
                <w:szCs w:val="28"/>
              </w:rPr>
              <w:object w:dxaOrig="16800" w:dyaOrig="10380" w14:anchorId="246261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9pt;height:136.2pt" o:ole="">
                  <v:imagedata r:id="rId29" o:title="" gain="1.25"/>
                </v:shape>
                <o:OLEObject Type="Embed" ProgID="PBrush" ShapeID="_x0000_i1025" DrawAspect="Content" ObjectID="_1775889112" r:id="rId30"/>
              </w:object>
            </w:r>
          </w:p>
        </w:tc>
        <w:tc>
          <w:tcPr>
            <w:tcW w:w="4786" w:type="dxa"/>
          </w:tcPr>
          <w:p w14:paraId="39AEA57C" w14:textId="77777777" w:rsidR="00697FE6" w:rsidRPr="0098514A" w:rsidRDefault="00697FE6" w:rsidP="00697FE6">
            <w:pPr>
              <w:pStyle w:val="7"/>
              <w:rPr>
                <w:rFonts w:eastAsia="Times New Roman"/>
                <w:iCs/>
                <w:color w:val="000000"/>
                <w:sz w:val="28"/>
                <w:szCs w:val="28"/>
                <w:lang w:val="kk-KZ" w:eastAsia="ru-RU"/>
              </w:rPr>
            </w:pPr>
            <w:r w:rsidRPr="0098514A">
              <w:rPr>
                <w:sz w:val="28"/>
                <w:szCs w:val="28"/>
              </w:rPr>
              <w:object w:dxaOrig="13575" w:dyaOrig="8595" w14:anchorId="6D39226C">
                <v:shape id="_x0000_i1026" type="#_x0000_t75" style="width:214.2pt;height:136.8pt" o:ole="">
                  <v:imagedata r:id="rId31" o:title="" gain="109227f"/>
                </v:shape>
                <o:OLEObject Type="Embed" ProgID="PBrush" ShapeID="_x0000_i1026" DrawAspect="Content" ObjectID="_1775889113" r:id="rId32"/>
              </w:object>
            </w:r>
          </w:p>
        </w:tc>
      </w:tr>
      <w:tr w:rsidR="00697FE6" w:rsidRPr="0098514A" w14:paraId="23EBCF63" w14:textId="77777777" w:rsidTr="00697FE6">
        <w:trPr>
          <w:trHeight w:val="1072"/>
        </w:trPr>
        <w:tc>
          <w:tcPr>
            <w:tcW w:w="4785" w:type="dxa"/>
          </w:tcPr>
          <w:p w14:paraId="711E4454" w14:textId="77777777" w:rsidR="00697FE6" w:rsidRPr="0098514A" w:rsidRDefault="00697FE6" w:rsidP="00697FE6">
            <w:pPr>
              <w:pStyle w:val="7"/>
              <w:rPr>
                <w:rFonts w:eastAsia="Times New Roman"/>
                <w:bCs/>
                <w:color w:val="000000"/>
                <w:sz w:val="28"/>
                <w:szCs w:val="28"/>
                <w:lang w:val="kk-KZ" w:eastAsia="ru-RU"/>
              </w:rPr>
            </w:pPr>
            <w:r w:rsidRPr="0098514A">
              <w:rPr>
                <w:rStyle w:val="8"/>
                <w:sz w:val="28"/>
                <w:szCs w:val="28"/>
              </w:rPr>
              <w:t>А -поперечный срез стебля</w:t>
            </w:r>
          </w:p>
        </w:tc>
        <w:tc>
          <w:tcPr>
            <w:tcW w:w="4786" w:type="dxa"/>
          </w:tcPr>
          <w:p w14:paraId="313045A0" w14:textId="77777777" w:rsidR="00697FE6" w:rsidRPr="0098514A" w:rsidRDefault="00697FE6" w:rsidP="00697FE6">
            <w:pPr>
              <w:pStyle w:val="7"/>
              <w:rPr>
                <w:rFonts w:eastAsia="Times New Roman"/>
                <w:bCs/>
                <w:color w:val="000000"/>
                <w:sz w:val="28"/>
                <w:szCs w:val="28"/>
                <w:lang w:val="kk-KZ" w:eastAsia="ru-RU"/>
              </w:rPr>
            </w:pPr>
            <w:r w:rsidRPr="0098514A">
              <w:rPr>
                <w:rStyle w:val="8"/>
                <w:sz w:val="28"/>
                <w:szCs w:val="28"/>
              </w:rPr>
              <w:t>В</w:t>
            </w:r>
            <w:r w:rsidRPr="0098514A">
              <w:rPr>
                <w:rStyle w:val="8"/>
                <w:sz w:val="28"/>
                <w:szCs w:val="28"/>
                <w:lang w:val="kk-KZ"/>
              </w:rPr>
              <w:t>-</w:t>
            </w:r>
            <w:r w:rsidRPr="0098514A">
              <w:rPr>
                <w:rStyle w:val="8"/>
                <w:sz w:val="28"/>
                <w:szCs w:val="28"/>
              </w:rPr>
              <w:t>поперечный срез листа</w:t>
            </w:r>
          </w:p>
        </w:tc>
      </w:tr>
      <w:tr w:rsidR="00697FE6" w:rsidRPr="0098514A" w14:paraId="30CFA4D1" w14:textId="77777777" w:rsidTr="00697FE6">
        <w:tc>
          <w:tcPr>
            <w:tcW w:w="4785" w:type="dxa"/>
          </w:tcPr>
          <w:p w14:paraId="287FCEA6" w14:textId="77777777" w:rsidR="00697FE6" w:rsidRPr="0098514A" w:rsidRDefault="00697FE6" w:rsidP="00697FE6">
            <w:pPr>
              <w:pStyle w:val="7"/>
              <w:jc w:val="left"/>
              <w:rPr>
                <w:rFonts w:eastAsia="Times New Roman"/>
                <w:iCs/>
                <w:color w:val="000000"/>
                <w:sz w:val="28"/>
                <w:szCs w:val="28"/>
                <w:lang w:val="kk-KZ" w:eastAsia="ru-RU"/>
              </w:rPr>
            </w:pPr>
            <w:r w:rsidRPr="0098514A">
              <w:rPr>
                <w:sz w:val="28"/>
                <w:szCs w:val="28"/>
              </w:rPr>
              <w:object w:dxaOrig="13995" w:dyaOrig="9855" w14:anchorId="43EA6B17">
                <v:shape id="_x0000_i1027" type="#_x0000_t75" style="width:171.6pt;height:203.4pt" o:ole="">
                  <v:imagedata r:id="rId33" o:title="" gain="2.5"/>
                </v:shape>
                <o:OLEObject Type="Embed" ProgID="PBrush" ShapeID="_x0000_i1027" DrawAspect="Content" ObjectID="_1775889114" r:id="rId34"/>
              </w:object>
            </w:r>
          </w:p>
          <w:p w14:paraId="4A278D4C" w14:textId="77777777" w:rsidR="00697FE6" w:rsidRPr="0098514A" w:rsidRDefault="00697FE6" w:rsidP="00697FE6">
            <w:pPr>
              <w:pStyle w:val="7"/>
              <w:jc w:val="left"/>
              <w:rPr>
                <w:rFonts w:eastAsia="Times New Roman"/>
                <w:iCs/>
                <w:color w:val="000000"/>
                <w:sz w:val="28"/>
                <w:szCs w:val="28"/>
                <w:lang w:val="kk-KZ" w:eastAsia="ru-RU"/>
              </w:rPr>
            </w:pPr>
          </w:p>
          <w:p w14:paraId="6A647206" w14:textId="77777777" w:rsidR="00697FE6" w:rsidRPr="0098514A" w:rsidRDefault="009D7FF4" w:rsidP="009D7FF4">
            <w:pPr>
              <w:pStyle w:val="7"/>
              <w:tabs>
                <w:tab w:val="left" w:pos="1185"/>
              </w:tabs>
              <w:jc w:val="left"/>
              <w:rPr>
                <w:rFonts w:eastAsia="Times New Roman"/>
                <w:iCs/>
                <w:color w:val="000000"/>
                <w:sz w:val="28"/>
                <w:szCs w:val="28"/>
                <w:lang w:val="kk-KZ" w:eastAsia="ru-RU"/>
              </w:rPr>
            </w:pPr>
            <w:r>
              <w:rPr>
                <w:rFonts w:eastAsia="Times New Roman"/>
                <w:iCs/>
                <w:color w:val="000000"/>
                <w:sz w:val="28"/>
                <w:szCs w:val="28"/>
                <w:lang w:val="kk-KZ" w:eastAsia="ru-RU"/>
              </w:rPr>
              <w:tab/>
            </w:r>
          </w:p>
        </w:tc>
        <w:tc>
          <w:tcPr>
            <w:tcW w:w="4786" w:type="dxa"/>
          </w:tcPr>
          <w:p w14:paraId="2A775315" w14:textId="77777777" w:rsidR="00697FE6" w:rsidRPr="0098514A" w:rsidRDefault="00697FE6" w:rsidP="00697FE6">
            <w:pPr>
              <w:pStyle w:val="7"/>
              <w:jc w:val="left"/>
              <w:rPr>
                <w:sz w:val="28"/>
                <w:szCs w:val="28"/>
              </w:rPr>
            </w:pPr>
            <w:r w:rsidRPr="0098514A">
              <w:rPr>
                <w:sz w:val="28"/>
                <w:szCs w:val="28"/>
              </w:rPr>
              <w:object w:dxaOrig="10875" w:dyaOrig="7155" w14:anchorId="131B33E4">
                <v:shape id="_x0000_i1028" type="#_x0000_t75" style="width:252pt;height:199.2pt" o:ole="">
                  <v:imagedata r:id="rId35" o:title="" gain="1.25"/>
                </v:shape>
                <o:OLEObject Type="Embed" ProgID="PBrush" ShapeID="_x0000_i1028" DrawAspect="Content" ObjectID="_1775889115" r:id="rId36"/>
              </w:object>
            </w:r>
          </w:p>
          <w:p w14:paraId="3EBB0C9E" w14:textId="77777777" w:rsidR="00697FE6" w:rsidRPr="0098514A" w:rsidRDefault="00697FE6" w:rsidP="00697FE6">
            <w:pPr>
              <w:pStyle w:val="7"/>
              <w:jc w:val="left"/>
              <w:rPr>
                <w:rFonts w:eastAsia="Times New Roman"/>
                <w:iCs/>
                <w:color w:val="000000"/>
                <w:sz w:val="28"/>
                <w:szCs w:val="28"/>
                <w:lang w:val="kk-KZ" w:eastAsia="ru-RU"/>
              </w:rPr>
            </w:pPr>
          </w:p>
          <w:p w14:paraId="28DFE7E2" w14:textId="77777777" w:rsidR="00697FE6" w:rsidRPr="0098514A" w:rsidRDefault="00697FE6" w:rsidP="00697FE6">
            <w:pPr>
              <w:pStyle w:val="7"/>
              <w:jc w:val="left"/>
              <w:rPr>
                <w:rFonts w:eastAsia="Times New Roman"/>
                <w:iCs/>
                <w:color w:val="000000"/>
                <w:sz w:val="28"/>
                <w:szCs w:val="28"/>
                <w:lang w:val="kk-KZ" w:eastAsia="ru-RU"/>
              </w:rPr>
            </w:pPr>
          </w:p>
        </w:tc>
      </w:tr>
      <w:tr w:rsidR="00697FE6" w:rsidRPr="0098514A" w14:paraId="6C9E8760" w14:textId="77777777" w:rsidTr="00697FE6">
        <w:tc>
          <w:tcPr>
            <w:tcW w:w="4785" w:type="dxa"/>
          </w:tcPr>
          <w:p w14:paraId="28F2A5FE" w14:textId="77777777" w:rsidR="00697FE6" w:rsidRPr="0098514A" w:rsidRDefault="00697FE6" w:rsidP="00697FE6">
            <w:pPr>
              <w:pStyle w:val="7"/>
              <w:rPr>
                <w:rFonts w:eastAsia="Times New Roman"/>
                <w:bCs/>
                <w:color w:val="000000"/>
                <w:sz w:val="28"/>
                <w:szCs w:val="28"/>
                <w:lang w:val="kk-KZ" w:eastAsia="ru-RU"/>
              </w:rPr>
            </w:pPr>
            <w:r w:rsidRPr="0098514A">
              <w:rPr>
                <w:rStyle w:val="8"/>
                <w:sz w:val="28"/>
                <w:szCs w:val="28"/>
                <w:lang w:val="kk-KZ"/>
              </w:rPr>
              <w:t xml:space="preserve"> С</w:t>
            </w:r>
            <w:r w:rsidRPr="0098514A">
              <w:rPr>
                <w:rStyle w:val="8"/>
                <w:sz w:val="28"/>
                <w:szCs w:val="28"/>
              </w:rPr>
              <w:t>- поверхностный препарат плодов</w:t>
            </w:r>
          </w:p>
        </w:tc>
        <w:tc>
          <w:tcPr>
            <w:tcW w:w="4786" w:type="dxa"/>
          </w:tcPr>
          <w:p w14:paraId="7FD6C05C" w14:textId="77777777" w:rsidR="00697FE6" w:rsidRPr="0098514A" w:rsidRDefault="00697FE6" w:rsidP="00697FE6">
            <w:pPr>
              <w:pStyle w:val="7"/>
              <w:rPr>
                <w:iCs/>
                <w:color w:val="000000"/>
                <w:sz w:val="28"/>
                <w:szCs w:val="28"/>
                <w:lang w:val="kk-KZ"/>
              </w:rPr>
            </w:pPr>
            <w:r w:rsidRPr="0098514A">
              <w:rPr>
                <w:rStyle w:val="8"/>
                <w:sz w:val="28"/>
                <w:szCs w:val="28"/>
              </w:rPr>
              <w:t xml:space="preserve"> </w:t>
            </w:r>
            <w:r w:rsidRPr="0098514A">
              <w:rPr>
                <w:rStyle w:val="8"/>
                <w:sz w:val="28"/>
                <w:szCs w:val="28"/>
                <w:lang w:val="en-US"/>
              </w:rPr>
              <w:t>D</w:t>
            </w:r>
            <w:r w:rsidRPr="0098514A">
              <w:rPr>
                <w:rStyle w:val="8"/>
                <w:sz w:val="28"/>
                <w:szCs w:val="28"/>
              </w:rPr>
              <w:t>-поперечный срез корня</w:t>
            </w:r>
          </w:p>
        </w:tc>
      </w:tr>
    </w:tbl>
    <w:p w14:paraId="18BC54C1" w14:textId="77777777" w:rsidR="00697FE6" w:rsidRPr="0098514A" w:rsidRDefault="00697FE6" w:rsidP="00697FE6">
      <w:pPr>
        <w:pStyle w:val="7"/>
        <w:rPr>
          <w:rStyle w:val="8"/>
          <w:sz w:val="28"/>
          <w:szCs w:val="28"/>
        </w:rPr>
      </w:pPr>
    </w:p>
    <w:p w14:paraId="0C0C32BA" w14:textId="77777777" w:rsidR="00697FE6" w:rsidRPr="0098514A" w:rsidRDefault="00697FE6" w:rsidP="00697FE6">
      <w:pPr>
        <w:pStyle w:val="7"/>
        <w:rPr>
          <w:rStyle w:val="8"/>
          <w:sz w:val="28"/>
          <w:szCs w:val="28"/>
        </w:rPr>
      </w:pPr>
    </w:p>
    <w:p w14:paraId="4B02CF67" w14:textId="77777777" w:rsidR="00697FE6" w:rsidRPr="0098514A" w:rsidRDefault="00697FE6" w:rsidP="00697FE6">
      <w:pPr>
        <w:pStyle w:val="7"/>
        <w:rPr>
          <w:rStyle w:val="8"/>
          <w:sz w:val="28"/>
          <w:szCs w:val="28"/>
        </w:rPr>
      </w:pPr>
      <w:r w:rsidRPr="0098514A">
        <w:rPr>
          <w:rStyle w:val="8"/>
          <w:sz w:val="28"/>
          <w:szCs w:val="28"/>
        </w:rPr>
        <w:t>Рисунок 1</w:t>
      </w:r>
      <w:r>
        <w:rPr>
          <w:rStyle w:val="8"/>
          <w:sz w:val="28"/>
          <w:szCs w:val="28"/>
        </w:rPr>
        <w:t>3</w:t>
      </w:r>
      <w:r w:rsidRPr="0098514A">
        <w:rPr>
          <w:rStyle w:val="8"/>
          <w:sz w:val="28"/>
          <w:szCs w:val="28"/>
        </w:rPr>
        <w:t xml:space="preserve"> – Результат гистохимического </w:t>
      </w:r>
      <w:proofErr w:type="gramStart"/>
      <w:r w:rsidRPr="0098514A">
        <w:rPr>
          <w:rStyle w:val="8"/>
          <w:sz w:val="28"/>
          <w:szCs w:val="28"/>
        </w:rPr>
        <w:t>теста  органов</w:t>
      </w:r>
      <w:proofErr w:type="gramEnd"/>
      <w:r w:rsidRPr="0098514A">
        <w:rPr>
          <w:rFonts w:eastAsia="Times New Roman"/>
          <w:b w:val="0"/>
          <w:color w:val="000000"/>
          <w:sz w:val="28"/>
          <w:szCs w:val="28"/>
          <w:lang w:eastAsia="ru-RU"/>
        </w:rPr>
        <w:t xml:space="preserve"> </w:t>
      </w:r>
      <w:r w:rsidRPr="0098514A">
        <w:rPr>
          <w:rFonts w:eastAsia="Times New Roman"/>
          <w:b w:val="0"/>
          <w:color w:val="000000"/>
          <w:sz w:val="28"/>
          <w:szCs w:val="28"/>
          <w:lang w:val="en-US" w:eastAsia="ru-RU"/>
        </w:rPr>
        <w:t>Nitraria</w:t>
      </w:r>
      <w:r w:rsidRPr="0098514A">
        <w:rPr>
          <w:rFonts w:eastAsia="Times New Roman"/>
          <w:b w:val="0"/>
          <w:color w:val="000000"/>
          <w:sz w:val="28"/>
          <w:szCs w:val="28"/>
          <w:lang w:eastAsia="ru-RU"/>
        </w:rPr>
        <w:t xml:space="preserve"> </w:t>
      </w:r>
      <w:r w:rsidRPr="0098514A">
        <w:rPr>
          <w:rFonts w:eastAsia="Times New Roman"/>
          <w:b w:val="0"/>
          <w:color w:val="000000"/>
          <w:sz w:val="28"/>
          <w:szCs w:val="28"/>
          <w:lang w:val="en-US" w:eastAsia="ru-RU"/>
        </w:rPr>
        <w:t>schoberi</w:t>
      </w:r>
      <w:r w:rsidRPr="0098514A">
        <w:rPr>
          <w:rFonts w:eastAsia="Times New Roman"/>
          <w:b w:val="0"/>
          <w:color w:val="000000"/>
          <w:sz w:val="28"/>
          <w:szCs w:val="28"/>
          <w:lang w:eastAsia="ru-RU"/>
        </w:rPr>
        <w:t xml:space="preserve"> </w:t>
      </w:r>
      <w:r w:rsidRPr="0098514A">
        <w:rPr>
          <w:rFonts w:eastAsia="Times New Roman"/>
          <w:b w:val="0"/>
          <w:color w:val="000000"/>
          <w:sz w:val="28"/>
          <w:szCs w:val="28"/>
          <w:lang w:val="en-US" w:eastAsia="ru-RU"/>
        </w:rPr>
        <w:t>L</w:t>
      </w:r>
      <w:r w:rsidRPr="0098514A">
        <w:rPr>
          <w:rStyle w:val="8"/>
          <w:sz w:val="28"/>
          <w:szCs w:val="28"/>
          <w:lang w:val="kk-KZ"/>
        </w:rPr>
        <w:t>.</w:t>
      </w:r>
    </w:p>
    <w:p w14:paraId="45DB8759" w14:textId="77777777" w:rsidR="00697FE6" w:rsidRPr="0098514A" w:rsidRDefault="00697FE6" w:rsidP="00697FE6">
      <w:pPr>
        <w:pStyle w:val="7"/>
        <w:rPr>
          <w:rStyle w:val="8"/>
          <w:sz w:val="28"/>
          <w:szCs w:val="28"/>
        </w:rPr>
      </w:pPr>
      <w:r w:rsidRPr="0098514A">
        <w:rPr>
          <w:rStyle w:val="8"/>
          <w:sz w:val="28"/>
          <w:szCs w:val="28"/>
        </w:rPr>
        <w:t xml:space="preserve">  бихроматом калия на 10 %</w:t>
      </w:r>
      <w:r w:rsidRPr="0098514A">
        <w:rPr>
          <w:b w:val="0"/>
          <w:i w:val="0"/>
          <w:color w:val="231F20"/>
          <w:sz w:val="28"/>
          <w:szCs w:val="28"/>
        </w:rPr>
        <w:t xml:space="preserve"> растворе этанола </w:t>
      </w:r>
      <w:proofErr w:type="gramStart"/>
      <w:r w:rsidRPr="0098514A">
        <w:rPr>
          <w:rStyle w:val="8"/>
          <w:sz w:val="28"/>
          <w:szCs w:val="28"/>
        </w:rPr>
        <w:t xml:space="preserve"> </w:t>
      </w:r>
      <w:r w:rsidRPr="0098514A">
        <w:rPr>
          <w:b w:val="0"/>
          <w:i w:val="0"/>
          <w:color w:val="231F20"/>
          <w:sz w:val="28"/>
          <w:szCs w:val="28"/>
        </w:rPr>
        <w:t xml:space="preserve"> </w:t>
      </w:r>
      <w:r w:rsidRPr="0098514A">
        <w:rPr>
          <w:rStyle w:val="8"/>
          <w:sz w:val="28"/>
          <w:szCs w:val="28"/>
        </w:rPr>
        <w:t xml:space="preserve"> (</w:t>
      </w:r>
      <w:proofErr w:type="gramEnd"/>
      <w:r w:rsidRPr="0098514A">
        <w:rPr>
          <w:rStyle w:val="8"/>
          <w:sz w:val="28"/>
          <w:szCs w:val="28"/>
        </w:rPr>
        <w:t>ув.</w:t>
      </w:r>
      <w:r w:rsidRPr="0098514A">
        <w:rPr>
          <w:i w:val="0"/>
          <w:iCs/>
          <w:color w:val="000000"/>
          <w:sz w:val="28"/>
          <w:szCs w:val="28"/>
        </w:rPr>
        <w:t>×</w:t>
      </w:r>
      <w:r w:rsidRPr="0098514A">
        <w:rPr>
          <w:b w:val="0"/>
          <w:i w:val="0"/>
          <w:iCs/>
          <w:color w:val="000000"/>
          <w:sz w:val="28"/>
          <w:szCs w:val="28"/>
        </w:rPr>
        <w:t>10</w:t>
      </w:r>
      <w:r w:rsidRPr="0098514A">
        <w:rPr>
          <w:rStyle w:val="8"/>
          <w:sz w:val="28"/>
          <w:szCs w:val="28"/>
        </w:rPr>
        <w:t xml:space="preserve">) </w:t>
      </w:r>
    </w:p>
    <w:p w14:paraId="11E42E83" w14:textId="77777777" w:rsidR="00697FE6" w:rsidRPr="0098514A" w:rsidRDefault="00697FE6" w:rsidP="00697FE6">
      <w:pPr>
        <w:pStyle w:val="7"/>
        <w:ind w:firstLine="709"/>
        <w:jc w:val="both"/>
        <w:rPr>
          <w:rFonts w:eastAsia="Times New Roman"/>
          <w:b w:val="0"/>
          <w:bCs/>
          <w:iCs/>
          <w:color w:val="000000"/>
          <w:sz w:val="28"/>
          <w:szCs w:val="28"/>
          <w:lang w:val="kk-KZ" w:eastAsia="ru-RU"/>
        </w:rPr>
      </w:pPr>
    </w:p>
    <w:p w14:paraId="79D90E82" w14:textId="77777777" w:rsidR="00697FE6" w:rsidRPr="0098514A" w:rsidRDefault="00697FE6" w:rsidP="00697FE6">
      <w:pPr>
        <w:pStyle w:val="7"/>
        <w:ind w:firstLine="709"/>
        <w:jc w:val="both"/>
        <w:rPr>
          <w:rFonts w:eastAsia="Times New Roman"/>
          <w:b w:val="0"/>
          <w:color w:val="000000"/>
          <w:sz w:val="28"/>
          <w:szCs w:val="28"/>
          <w:lang w:eastAsia="ru-RU"/>
        </w:rPr>
      </w:pPr>
      <w:r w:rsidRPr="0098514A">
        <w:rPr>
          <w:rFonts w:eastAsia="Times New Roman"/>
          <w:b w:val="0"/>
          <w:bCs/>
          <w:iCs/>
          <w:color w:val="000000"/>
          <w:sz w:val="28"/>
          <w:szCs w:val="28"/>
          <w:lang w:val="kk-KZ" w:eastAsia="ru-RU"/>
        </w:rPr>
        <w:t>Идентификация алкалоидов в надземных</w:t>
      </w:r>
      <w:r w:rsidRPr="0098514A">
        <w:rPr>
          <w:rFonts w:eastAsia="Times New Roman"/>
          <w:b w:val="0"/>
          <w:iCs/>
          <w:color w:val="000000"/>
          <w:sz w:val="28"/>
          <w:szCs w:val="28"/>
          <w:lang w:eastAsia="ru-RU"/>
        </w:rPr>
        <w:t xml:space="preserve"> и подземных </w:t>
      </w:r>
      <w:r w:rsidRPr="0098514A">
        <w:rPr>
          <w:rFonts w:eastAsia="Times New Roman"/>
          <w:b w:val="0"/>
          <w:iCs/>
          <w:color w:val="000000"/>
          <w:sz w:val="28"/>
          <w:szCs w:val="28"/>
          <w:lang w:val="kk-KZ" w:eastAsia="ru-RU"/>
        </w:rPr>
        <w:t xml:space="preserve"> органах </w:t>
      </w:r>
      <w:r w:rsidRPr="0098514A">
        <w:rPr>
          <w:rFonts w:eastAsia="Times New Roman"/>
          <w:b w:val="0"/>
          <w:color w:val="000000"/>
          <w:sz w:val="28"/>
          <w:szCs w:val="28"/>
          <w:lang w:val="en-US" w:eastAsia="ru-RU"/>
        </w:rPr>
        <w:t>Nitraria</w:t>
      </w:r>
      <w:r w:rsidRPr="0098514A">
        <w:rPr>
          <w:rFonts w:eastAsia="Times New Roman"/>
          <w:b w:val="0"/>
          <w:color w:val="000000"/>
          <w:sz w:val="28"/>
          <w:szCs w:val="28"/>
          <w:lang w:eastAsia="ru-RU"/>
        </w:rPr>
        <w:t xml:space="preserve"> </w:t>
      </w:r>
      <w:r w:rsidRPr="0098514A">
        <w:rPr>
          <w:rFonts w:eastAsia="Times New Roman"/>
          <w:b w:val="0"/>
          <w:color w:val="000000"/>
          <w:sz w:val="28"/>
          <w:szCs w:val="28"/>
          <w:lang w:val="en-US" w:eastAsia="ru-RU"/>
        </w:rPr>
        <w:t>schoberi</w:t>
      </w:r>
      <w:r w:rsidRPr="0098514A">
        <w:rPr>
          <w:rFonts w:eastAsia="Times New Roman"/>
          <w:b w:val="0"/>
          <w:color w:val="000000"/>
          <w:sz w:val="28"/>
          <w:szCs w:val="28"/>
          <w:lang w:eastAsia="ru-RU"/>
        </w:rPr>
        <w:t xml:space="preserve"> </w:t>
      </w:r>
      <w:bookmarkStart w:id="10" w:name="_Hlk122544710"/>
      <w:r w:rsidRPr="0098514A">
        <w:rPr>
          <w:rFonts w:eastAsia="Times New Roman"/>
          <w:b w:val="0"/>
          <w:color w:val="000000"/>
          <w:sz w:val="28"/>
          <w:szCs w:val="28"/>
          <w:lang w:val="en-US" w:eastAsia="ru-RU"/>
        </w:rPr>
        <w:t>L</w:t>
      </w:r>
      <w:r w:rsidRPr="0098514A">
        <w:rPr>
          <w:rFonts w:eastAsia="Times New Roman"/>
          <w:b w:val="0"/>
          <w:color w:val="000000"/>
          <w:sz w:val="28"/>
          <w:szCs w:val="28"/>
          <w:lang w:eastAsia="ru-RU"/>
        </w:rPr>
        <w:t>.</w:t>
      </w:r>
      <w:bookmarkEnd w:id="10"/>
    </w:p>
    <w:p w14:paraId="170E96E7" w14:textId="77777777" w:rsidR="00697FE6" w:rsidRPr="0098514A" w:rsidRDefault="00697FE6" w:rsidP="00697FE6">
      <w:pPr>
        <w:pStyle w:val="7"/>
        <w:ind w:firstLine="709"/>
        <w:jc w:val="both"/>
        <w:rPr>
          <w:rFonts w:eastAsia="Times New Roman"/>
          <w:b w:val="0"/>
          <w:iCs/>
          <w:color w:val="000000"/>
          <w:sz w:val="28"/>
          <w:szCs w:val="28"/>
          <w:lang w:eastAsia="ru-RU"/>
        </w:rPr>
      </w:pPr>
      <w:r w:rsidRPr="0098514A">
        <w:rPr>
          <w:rFonts w:eastAsia="Times New Roman"/>
          <w:b w:val="0"/>
          <w:i w:val="0"/>
          <w:iCs/>
          <w:color w:val="000000"/>
          <w:sz w:val="28"/>
          <w:szCs w:val="28"/>
          <w:lang w:val="kk-KZ" w:eastAsia="ru-RU"/>
        </w:rPr>
        <w:t xml:space="preserve">В листьях и корнях </w:t>
      </w:r>
      <w:r w:rsidRPr="0098514A">
        <w:rPr>
          <w:rFonts w:eastAsia="Times New Roman"/>
          <w:b w:val="0"/>
          <w:color w:val="000000"/>
          <w:sz w:val="28"/>
          <w:szCs w:val="28"/>
          <w:lang w:val="en-US" w:eastAsia="ru-RU"/>
        </w:rPr>
        <w:t>Nitraria</w:t>
      </w:r>
      <w:r w:rsidRPr="0098514A">
        <w:rPr>
          <w:rFonts w:eastAsia="Times New Roman"/>
          <w:b w:val="0"/>
          <w:color w:val="000000"/>
          <w:sz w:val="28"/>
          <w:szCs w:val="28"/>
          <w:lang w:eastAsia="ru-RU"/>
        </w:rPr>
        <w:t xml:space="preserve"> </w:t>
      </w:r>
      <w:r w:rsidRPr="0098514A">
        <w:rPr>
          <w:rFonts w:eastAsia="Times New Roman"/>
          <w:b w:val="0"/>
          <w:color w:val="000000"/>
          <w:sz w:val="28"/>
          <w:szCs w:val="28"/>
          <w:lang w:val="en-US" w:eastAsia="ru-RU"/>
        </w:rPr>
        <w:t>schoberi</w:t>
      </w:r>
      <w:r w:rsidRPr="0098514A">
        <w:rPr>
          <w:rFonts w:eastAsia="Times New Roman"/>
          <w:color w:val="000000"/>
          <w:sz w:val="28"/>
          <w:szCs w:val="28"/>
          <w:lang w:eastAsia="ru-RU"/>
        </w:rPr>
        <w:t xml:space="preserve"> </w:t>
      </w:r>
      <w:r w:rsidRPr="0098514A">
        <w:rPr>
          <w:rFonts w:eastAsia="Times New Roman"/>
          <w:b w:val="0"/>
          <w:bCs/>
          <w:color w:val="000000"/>
          <w:sz w:val="28"/>
          <w:szCs w:val="28"/>
          <w:lang w:val="en-US" w:eastAsia="ru-RU"/>
        </w:rPr>
        <w:t>L</w:t>
      </w:r>
      <w:r w:rsidRPr="0098514A">
        <w:rPr>
          <w:rFonts w:eastAsia="Times New Roman"/>
          <w:b w:val="0"/>
          <w:i w:val="0"/>
          <w:iCs/>
          <w:color w:val="000000"/>
          <w:sz w:val="28"/>
          <w:szCs w:val="28"/>
          <w:lang w:val="kk-KZ" w:eastAsia="ru-RU"/>
        </w:rPr>
        <w:t>.обнаружено неравномерное окрашивание в виде темных пятен, свидетельствующее о присутствии  необычных по структуре соединений относящихся к алкалоидам.</w:t>
      </w:r>
    </w:p>
    <w:p w14:paraId="25BFD132" w14:textId="77777777" w:rsidR="00697FE6" w:rsidRPr="0098514A" w:rsidRDefault="00697FE6" w:rsidP="00697FE6">
      <w:pPr>
        <w:pStyle w:val="7"/>
        <w:jc w:val="both"/>
        <w:rPr>
          <w:rFonts w:eastAsia="Times New Roman"/>
          <w:b w:val="0"/>
          <w:i w:val="0"/>
          <w:iCs/>
          <w:color w:val="000000"/>
          <w:sz w:val="28"/>
          <w:szCs w:val="28"/>
          <w:lang w:val="kk-KZ" w:eastAsia="ru-RU"/>
        </w:rPr>
      </w:pPr>
      <w:r w:rsidRPr="0098514A">
        <w:rPr>
          <w:rFonts w:eastAsia="Times New Roman"/>
          <w:b w:val="0"/>
          <w:i w:val="0"/>
          <w:iCs/>
          <w:color w:val="000000"/>
          <w:sz w:val="28"/>
          <w:szCs w:val="28"/>
          <w:lang w:val="kk-KZ" w:eastAsia="ru-RU"/>
        </w:rPr>
        <w:lastRenderedPageBreak/>
        <w:t xml:space="preserve">  Темными пятнами окрашены следующие фрагменты надземных и подземных органов селитрянки Шобера, способные накапливать алкалоиды: </w:t>
      </w:r>
    </w:p>
    <w:p w14:paraId="4AC92442" w14:textId="77777777" w:rsidR="00697FE6" w:rsidRPr="0098514A" w:rsidRDefault="00697FE6" w:rsidP="00697FE6">
      <w:pPr>
        <w:tabs>
          <w:tab w:val="left" w:pos="851"/>
        </w:tabs>
        <w:rPr>
          <w:rFonts w:ascii="Times New Roman" w:eastAsia="Times New Roman" w:hAnsi="Times New Roman"/>
          <w:color w:val="000000"/>
          <w:sz w:val="28"/>
          <w:szCs w:val="28"/>
          <w:lang w:eastAsia="ru-RU"/>
        </w:rPr>
      </w:pPr>
      <w:r w:rsidRPr="0098514A">
        <w:rPr>
          <w:rFonts w:ascii="Times New Roman" w:eastAsia="Times New Roman" w:hAnsi="Times New Roman"/>
          <w:color w:val="000000"/>
          <w:sz w:val="28"/>
          <w:szCs w:val="28"/>
          <w:lang w:eastAsia="ru-RU"/>
        </w:rPr>
        <w:t xml:space="preserve">- на </w:t>
      </w:r>
      <w:proofErr w:type="gramStart"/>
      <w:r w:rsidRPr="0098514A">
        <w:rPr>
          <w:rFonts w:ascii="Times New Roman" w:eastAsia="Times New Roman" w:hAnsi="Times New Roman"/>
          <w:color w:val="000000"/>
          <w:sz w:val="28"/>
          <w:szCs w:val="28"/>
          <w:lang w:eastAsia="ru-RU"/>
        </w:rPr>
        <w:t>поперечном  срезе</w:t>
      </w:r>
      <w:proofErr w:type="gramEnd"/>
      <w:r w:rsidRPr="0098514A">
        <w:rPr>
          <w:rFonts w:ascii="Times New Roman" w:eastAsia="Times New Roman" w:hAnsi="Times New Roman"/>
          <w:color w:val="000000"/>
          <w:sz w:val="28"/>
          <w:szCs w:val="28"/>
          <w:lang w:eastAsia="ru-RU"/>
        </w:rPr>
        <w:t xml:space="preserve"> листа окрасился  мезофилл;</w:t>
      </w:r>
    </w:p>
    <w:p w14:paraId="2180E18D" w14:textId="77777777" w:rsidR="00697FE6" w:rsidRPr="0098514A" w:rsidRDefault="00697FE6" w:rsidP="00697FE6">
      <w:pPr>
        <w:tabs>
          <w:tab w:val="left" w:pos="851"/>
        </w:tabs>
        <w:rPr>
          <w:rStyle w:val="8"/>
          <w:rFonts w:eastAsia="Times New Roman"/>
          <w:b w:val="0"/>
          <w:bCs w:val="0"/>
          <w:i w:val="0"/>
          <w:iCs w:val="0"/>
          <w:sz w:val="28"/>
          <w:szCs w:val="28"/>
          <w:lang w:eastAsia="ru-RU"/>
        </w:rPr>
      </w:pPr>
      <w:r w:rsidRPr="0098514A">
        <w:rPr>
          <w:rFonts w:ascii="Times New Roman" w:eastAsia="Times New Roman" w:hAnsi="Times New Roman"/>
          <w:color w:val="000000"/>
          <w:sz w:val="28"/>
          <w:szCs w:val="28"/>
          <w:lang w:eastAsia="ru-RU"/>
        </w:rPr>
        <w:t>- на поперечном срезе корней окрасился коровая паренхима (рисунок 1</w:t>
      </w:r>
      <w:r>
        <w:rPr>
          <w:rFonts w:ascii="Times New Roman" w:eastAsia="Times New Roman" w:hAnsi="Times New Roman"/>
          <w:color w:val="000000"/>
          <w:sz w:val="28"/>
          <w:szCs w:val="28"/>
          <w:lang w:eastAsia="ru-RU"/>
        </w:rPr>
        <w:t>3</w:t>
      </w:r>
      <w:r w:rsidRPr="0098514A">
        <w:rPr>
          <w:rFonts w:ascii="Times New Roman" w:eastAsia="Times New Roman" w:hAnsi="Times New Roman"/>
          <w:color w:val="000000"/>
          <w:sz w:val="28"/>
          <w:szCs w:val="28"/>
          <w:lang w:eastAsia="ru-RU"/>
        </w:rPr>
        <w:t>)</w:t>
      </w:r>
      <w:r w:rsidRPr="0098514A">
        <w:rPr>
          <w:rFonts w:ascii="Times New Roman" w:hAnsi="Times New Roman"/>
          <w:sz w:val="28"/>
          <w:szCs w:val="28"/>
        </w:rPr>
        <w:t xml:space="preserve"> </w:t>
      </w:r>
      <w:r>
        <w:rPr>
          <w:rFonts w:ascii="Times New Roman" w:hAnsi="Times New Roman"/>
          <w:sz w:val="28"/>
          <w:szCs w:val="28"/>
        </w:rPr>
        <w:t>[76</w:t>
      </w:r>
      <w:r w:rsidR="009D7FF4">
        <w:rPr>
          <w:rFonts w:ascii="Times New Roman" w:hAnsi="Times New Roman"/>
          <w:sz w:val="28"/>
          <w:szCs w:val="28"/>
        </w:rPr>
        <w:t>, с</w:t>
      </w:r>
      <w:r>
        <w:rPr>
          <w:rFonts w:ascii="Times New Roman" w:hAnsi="Times New Roman"/>
          <w:sz w:val="28"/>
          <w:szCs w:val="28"/>
        </w:rPr>
        <w:t xml:space="preserve">. </w:t>
      </w:r>
      <w:r w:rsidRPr="00DA651E">
        <w:rPr>
          <w:rFonts w:ascii="Times New Roman" w:eastAsia="Times New Roman" w:hAnsi="Times New Roman"/>
          <w:sz w:val="28"/>
          <w:szCs w:val="28"/>
          <w:lang w:eastAsia="ru-RU"/>
        </w:rPr>
        <w:t>4188-4192</w:t>
      </w:r>
      <w:r>
        <w:rPr>
          <w:rFonts w:ascii="Times New Roman" w:hAnsi="Times New Roman"/>
          <w:sz w:val="28"/>
          <w:szCs w:val="28"/>
        </w:rPr>
        <w:t>]</w:t>
      </w:r>
      <w:r w:rsidRPr="0098514A">
        <w:rPr>
          <w:rFonts w:ascii="Times New Roman" w:eastAsia="Times New Roman" w:hAnsi="Times New Roman"/>
          <w:color w:val="000000"/>
          <w:sz w:val="28"/>
          <w:szCs w:val="28"/>
          <w:lang w:eastAsia="ru-RU"/>
        </w:rPr>
        <w:t>.</w:t>
      </w:r>
    </w:p>
    <w:p w14:paraId="6859B570" w14:textId="77777777" w:rsidR="00697FE6" w:rsidRPr="0098514A" w:rsidRDefault="00697FE6" w:rsidP="00697FE6">
      <w:pPr>
        <w:pStyle w:val="7"/>
        <w:rPr>
          <w:rStyle w:val="8"/>
          <w:b/>
          <w:i/>
          <w:sz w:val="28"/>
          <w:szCs w:val="28"/>
        </w:rPr>
      </w:pPr>
    </w:p>
    <w:p w14:paraId="54927403" w14:textId="77777777" w:rsidR="00697FE6" w:rsidRPr="0098514A" w:rsidRDefault="00697FE6" w:rsidP="00697FE6">
      <w:pPr>
        <w:pStyle w:val="7"/>
        <w:rPr>
          <w:rStyle w:val="8"/>
          <w:b/>
          <w:i/>
          <w:sz w:val="28"/>
          <w:szCs w:val="28"/>
        </w:rPr>
      </w:pPr>
    </w:p>
    <w:tbl>
      <w:tblPr>
        <w:tblW w:w="0" w:type="auto"/>
        <w:tblLook w:val="04A0" w:firstRow="1" w:lastRow="0" w:firstColumn="1" w:lastColumn="0" w:noHBand="0" w:noVBand="1"/>
      </w:tblPr>
      <w:tblGrid>
        <w:gridCol w:w="4441"/>
        <w:gridCol w:w="4772"/>
      </w:tblGrid>
      <w:tr w:rsidR="00697FE6" w:rsidRPr="0098514A" w14:paraId="4E9CBC67" w14:textId="77777777" w:rsidTr="00697FE6">
        <w:trPr>
          <w:trHeight w:val="3186"/>
        </w:trPr>
        <w:tc>
          <w:tcPr>
            <w:tcW w:w="4785" w:type="dxa"/>
          </w:tcPr>
          <w:p w14:paraId="11796744" w14:textId="77777777" w:rsidR="00697FE6" w:rsidRPr="0098514A" w:rsidRDefault="00697FE6" w:rsidP="00697FE6">
            <w:pPr>
              <w:pStyle w:val="7"/>
              <w:rPr>
                <w:rStyle w:val="8"/>
                <w:sz w:val="28"/>
                <w:szCs w:val="28"/>
              </w:rPr>
            </w:pPr>
          </w:p>
          <w:p w14:paraId="797B5CD0" w14:textId="77777777" w:rsidR="00697FE6" w:rsidRPr="0098514A" w:rsidRDefault="00697FE6" w:rsidP="00697FE6">
            <w:pPr>
              <w:pStyle w:val="7"/>
              <w:rPr>
                <w:rStyle w:val="8"/>
                <w:sz w:val="28"/>
                <w:szCs w:val="28"/>
                <w:lang w:val="en-US"/>
              </w:rPr>
            </w:pPr>
            <w:r w:rsidRPr="0098514A">
              <w:rPr>
                <w:sz w:val="28"/>
                <w:szCs w:val="28"/>
              </w:rPr>
              <w:object w:dxaOrig="4320" w:dyaOrig="3898" w14:anchorId="15A25FD6">
                <v:shape id="_x0000_i1029" type="#_x0000_t75" style="width:198pt;height:168.6pt" o:ole="">
                  <v:imagedata r:id="rId37" o:title="" gain="2.5"/>
                </v:shape>
                <o:OLEObject Type="Embed" ProgID="PBrush" ShapeID="_x0000_i1029" DrawAspect="Content" ObjectID="_1775889116" r:id="rId38"/>
              </w:object>
            </w:r>
          </w:p>
          <w:p w14:paraId="0CA491D9" w14:textId="77777777" w:rsidR="00697FE6" w:rsidRPr="0098514A" w:rsidRDefault="00697FE6" w:rsidP="00697FE6">
            <w:pPr>
              <w:pStyle w:val="7"/>
              <w:jc w:val="left"/>
              <w:rPr>
                <w:rStyle w:val="8"/>
                <w:sz w:val="28"/>
                <w:szCs w:val="28"/>
              </w:rPr>
            </w:pPr>
          </w:p>
        </w:tc>
        <w:tc>
          <w:tcPr>
            <w:tcW w:w="4786" w:type="dxa"/>
          </w:tcPr>
          <w:p w14:paraId="207BF618" w14:textId="77777777" w:rsidR="00697FE6" w:rsidRPr="0098514A" w:rsidRDefault="00697FE6" w:rsidP="00697FE6">
            <w:pPr>
              <w:pStyle w:val="7"/>
              <w:rPr>
                <w:rStyle w:val="8"/>
                <w:sz w:val="28"/>
                <w:szCs w:val="28"/>
                <w:lang w:val="en-US"/>
              </w:rPr>
            </w:pPr>
            <w:r w:rsidRPr="0098514A">
              <w:rPr>
                <w:sz w:val="28"/>
                <w:szCs w:val="28"/>
              </w:rPr>
              <w:object w:dxaOrig="14295" w:dyaOrig="7095" w14:anchorId="11435C74">
                <v:shape id="_x0000_i1030" type="#_x0000_t75" style="width:227.4pt;height:178.2pt" o:ole="">
                  <v:imagedata r:id="rId39" o:title="" blacklevel="-6554f"/>
                </v:shape>
                <o:OLEObject Type="Embed" ProgID="PBrush" ShapeID="_x0000_i1030" DrawAspect="Content" ObjectID="_1775889117" r:id="rId40"/>
              </w:object>
            </w:r>
          </w:p>
        </w:tc>
      </w:tr>
      <w:tr w:rsidR="00697FE6" w:rsidRPr="0098514A" w14:paraId="30A1CE2F" w14:textId="77777777" w:rsidTr="00697FE6">
        <w:tc>
          <w:tcPr>
            <w:tcW w:w="4785" w:type="dxa"/>
          </w:tcPr>
          <w:p w14:paraId="6DF49268" w14:textId="77777777" w:rsidR="00697FE6" w:rsidRPr="0098514A" w:rsidRDefault="00697FE6" w:rsidP="00697FE6">
            <w:pPr>
              <w:pStyle w:val="7"/>
              <w:rPr>
                <w:rStyle w:val="8"/>
                <w:bCs w:val="0"/>
                <w:iCs w:val="0"/>
                <w:sz w:val="28"/>
                <w:szCs w:val="28"/>
              </w:rPr>
            </w:pPr>
            <w:r w:rsidRPr="0098514A">
              <w:rPr>
                <w:rStyle w:val="8"/>
                <w:sz w:val="28"/>
                <w:szCs w:val="28"/>
              </w:rPr>
              <w:t xml:space="preserve"> А</w:t>
            </w:r>
            <w:r w:rsidRPr="0098514A">
              <w:rPr>
                <w:rStyle w:val="8"/>
                <w:sz w:val="28"/>
                <w:szCs w:val="28"/>
                <w:lang w:val="kk-KZ"/>
              </w:rPr>
              <w:t>-</w:t>
            </w:r>
            <w:r w:rsidRPr="0098514A">
              <w:rPr>
                <w:rStyle w:val="8"/>
                <w:sz w:val="28"/>
                <w:szCs w:val="28"/>
              </w:rPr>
              <w:t>поперечный срез листа</w:t>
            </w:r>
          </w:p>
        </w:tc>
        <w:tc>
          <w:tcPr>
            <w:tcW w:w="4786" w:type="dxa"/>
          </w:tcPr>
          <w:p w14:paraId="5AA19B90" w14:textId="77777777" w:rsidR="00697FE6" w:rsidRPr="0098514A" w:rsidRDefault="00697FE6" w:rsidP="00697FE6">
            <w:pPr>
              <w:pStyle w:val="7"/>
              <w:rPr>
                <w:rStyle w:val="8"/>
                <w:sz w:val="28"/>
                <w:szCs w:val="28"/>
              </w:rPr>
            </w:pPr>
            <w:r w:rsidRPr="0098514A">
              <w:rPr>
                <w:rStyle w:val="8"/>
                <w:sz w:val="28"/>
                <w:szCs w:val="28"/>
              </w:rPr>
              <w:t xml:space="preserve"> Б-поперечный </w:t>
            </w:r>
            <w:proofErr w:type="gramStart"/>
            <w:r w:rsidRPr="0098514A">
              <w:rPr>
                <w:rStyle w:val="8"/>
                <w:sz w:val="28"/>
                <w:szCs w:val="28"/>
              </w:rPr>
              <w:t>срез  корня</w:t>
            </w:r>
            <w:proofErr w:type="gramEnd"/>
          </w:p>
          <w:p w14:paraId="04D9BFDA" w14:textId="77777777" w:rsidR="00697FE6" w:rsidRPr="0098514A" w:rsidRDefault="00697FE6" w:rsidP="00697FE6">
            <w:pPr>
              <w:pStyle w:val="7"/>
              <w:rPr>
                <w:rStyle w:val="8"/>
                <w:bCs w:val="0"/>
                <w:iCs w:val="0"/>
                <w:sz w:val="28"/>
                <w:szCs w:val="28"/>
              </w:rPr>
            </w:pPr>
          </w:p>
        </w:tc>
      </w:tr>
    </w:tbl>
    <w:p w14:paraId="4A6FBF8F" w14:textId="77777777" w:rsidR="00697FE6" w:rsidRPr="0098514A" w:rsidRDefault="00697FE6" w:rsidP="00697FE6">
      <w:pPr>
        <w:pStyle w:val="7"/>
        <w:rPr>
          <w:rStyle w:val="A20"/>
          <w:b w:val="0"/>
          <w:sz w:val="28"/>
          <w:szCs w:val="28"/>
          <w:lang w:val="kk-KZ"/>
        </w:rPr>
      </w:pPr>
      <w:r w:rsidRPr="0098514A">
        <w:rPr>
          <w:rStyle w:val="8"/>
          <w:sz w:val="28"/>
          <w:szCs w:val="28"/>
        </w:rPr>
        <w:t>Рисунок 1</w:t>
      </w:r>
      <w:r>
        <w:rPr>
          <w:rStyle w:val="8"/>
          <w:sz w:val="28"/>
          <w:szCs w:val="28"/>
        </w:rPr>
        <w:t>3</w:t>
      </w:r>
      <w:r w:rsidRPr="0098514A">
        <w:rPr>
          <w:rStyle w:val="8"/>
          <w:sz w:val="28"/>
          <w:szCs w:val="28"/>
        </w:rPr>
        <w:t xml:space="preserve"> – Результат теста гистохимиче</w:t>
      </w:r>
      <w:r w:rsidR="001234BD">
        <w:rPr>
          <w:rStyle w:val="8"/>
          <w:sz w:val="28"/>
          <w:szCs w:val="28"/>
        </w:rPr>
        <w:t>с</w:t>
      </w:r>
      <w:r w:rsidRPr="0098514A">
        <w:rPr>
          <w:rStyle w:val="8"/>
          <w:sz w:val="28"/>
          <w:szCs w:val="28"/>
        </w:rPr>
        <w:t>кого анализа сырья</w:t>
      </w:r>
      <w:r w:rsidRPr="0098514A">
        <w:rPr>
          <w:rStyle w:val="A20"/>
          <w:sz w:val="28"/>
          <w:szCs w:val="28"/>
          <w:lang w:val="kk-KZ"/>
        </w:rPr>
        <w:t xml:space="preserve"> </w:t>
      </w:r>
    </w:p>
    <w:p w14:paraId="3C14ACA9" w14:textId="77777777" w:rsidR="00697FE6" w:rsidRPr="0098514A" w:rsidRDefault="00697FE6" w:rsidP="00697FE6">
      <w:pPr>
        <w:pStyle w:val="7"/>
        <w:rPr>
          <w:rStyle w:val="8"/>
          <w:b/>
          <w:i/>
          <w:sz w:val="28"/>
          <w:szCs w:val="28"/>
          <w:lang w:val="kk-KZ"/>
        </w:rPr>
      </w:pPr>
      <w:r w:rsidRPr="001234BD">
        <w:rPr>
          <w:rStyle w:val="A20"/>
          <w:b w:val="0"/>
          <w:sz w:val="28"/>
          <w:szCs w:val="28"/>
          <w:lang w:val="kk-KZ"/>
        </w:rPr>
        <w:t>Nitraria schoberi</w:t>
      </w:r>
      <w:r w:rsidRPr="0098514A">
        <w:rPr>
          <w:rFonts w:eastAsia="Times New Roman"/>
          <w:b w:val="0"/>
          <w:bCs/>
          <w:color w:val="000000"/>
          <w:sz w:val="28"/>
          <w:szCs w:val="28"/>
          <w:lang w:eastAsia="ru-RU"/>
        </w:rPr>
        <w:t xml:space="preserve"> </w:t>
      </w:r>
      <w:r w:rsidRPr="0098514A">
        <w:rPr>
          <w:rFonts w:eastAsia="Times New Roman"/>
          <w:b w:val="0"/>
          <w:bCs/>
          <w:color w:val="000000"/>
          <w:sz w:val="28"/>
          <w:szCs w:val="28"/>
          <w:lang w:val="en-US" w:eastAsia="ru-RU"/>
        </w:rPr>
        <w:t>L</w:t>
      </w:r>
      <w:r w:rsidRPr="0098514A">
        <w:rPr>
          <w:rStyle w:val="8"/>
          <w:sz w:val="28"/>
          <w:szCs w:val="28"/>
          <w:lang w:val="kk-KZ"/>
        </w:rPr>
        <w:t xml:space="preserve">. </w:t>
      </w:r>
      <w:r w:rsidRPr="0098514A">
        <w:rPr>
          <w:rStyle w:val="8"/>
          <w:sz w:val="28"/>
          <w:szCs w:val="28"/>
        </w:rPr>
        <w:t xml:space="preserve"> с</w:t>
      </w:r>
      <w:r w:rsidRPr="0098514A">
        <w:rPr>
          <w:rStyle w:val="8"/>
          <w:sz w:val="28"/>
          <w:szCs w:val="28"/>
          <w:lang w:val="kk-KZ"/>
        </w:rPr>
        <w:t xml:space="preserve"> р</w:t>
      </w:r>
      <w:r w:rsidRPr="0098514A">
        <w:rPr>
          <w:b w:val="0"/>
          <w:bCs/>
          <w:i w:val="0"/>
          <w:iCs/>
          <w:color w:val="231F20"/>
          <w:sz w:val="28"/>
          <w:szCs w:val="28"/>
        </w:rPr>
        <w:t>еагентом Драгендорфа</w:t>
      </w:r>
      <w:r w:rsidRPr="0098514A">
        <w:rPr>
          <w:rStyle w:val="8"/>
          <w:sz w:val="28"/>
          <w:szCs w:val="28"/>
        </w:rPr>
        <w:t xml:space="preserve"> (</w:t>
      </w:r>
      <w:proofErr w:type="gramStart"/>
      <w:r w:rsidRPr="0098514A">
        <w:rPr>
          <w:rStyle w:val="8"/>
          <w:sz w:val="28"/>
          <w:szCs w:val="28"/>
        </w:rPr>
        <w:t>ув.</w:t>
      </w:r>
      <w:r w:rsidRPr="0098514A">
        <w:rPr>
          <w:i w:val="0"/>
          <w:iCs/>
          <w:color w:val="000000"/>
          <w:sz w:val="28"/>
          <w:szCs w:val="28"/>
        </w:rPr>
        <w:t>×</w:t>
      </w:r>
      <w:proofErr w:type="gramEnd"/>
      <w:r w:rsidRPr="0098514A">
        <w:rPr>
          <w:b w:val="0"/>
          <w:i w:val="0"/>
          <w:iCs/>
          <w:color w:val="000000"/>
          <w:sz w:val="28"/>
          <w:szCs w:val="28"/>
        </w:rPr>
        <w:t>10</w:t>
      </w:r>
      <w:r w:rsidRPr="0098514A">
        <w:rPr>
          <w:rStyle w:val="8"/>
          <w:sz w:val="28"/>
          <w:szCs w:val="28"/>
        </w:rPr>
        <w:t xml:space="preserve">) </w:t>
      </w:r>
    </w:p>
    <w:p w14:paraId="0030B5D3" w14:textId="77777777" w:rsidR="00697FE6" w:rsidRPr="0098514A" w:rsidRDefault="00697FE6" w:rsidP="00697FE6">
      <w:pPr>
        <w:pStyle w:val="7"/>
        <w:rPr>
          <w:rFonts w:eastAsia="Times New Roman"/>
          <w:b w:val="0"/>
          <w:bCs/>
          <w:iCs/>
          <w:color w:val="000000"/>
          <w:sz w:val="28"/>
          <w:szCs w:val="28"/>
          <w:lang w:val="kk-KZ" w:eastAsia="ru-RU"/>
        </w:rPr>
      </w:pPr>
    </w:p>
    <w:p w14:paraId="67BC1EBD" w14:textId="77777777" w:rsidR="00697FE6" w:rsidRPr="0098514A" w:rsidRDefault="00697FE6" w:rsidP="00697FE6">
      <w:pPr>
        <w:pStyle w:val="7"/>
        <w:rPr>
          <w:rFonts w:eastAsia="Times New Roman"/>
          <w:b w:val="0"/>
          <w:iCs/>
          <w:color w:val="000000"/>
          <w:sz w:val="28"/>
          <w:szCs w:val="28"/>
          <w:lang w:val="kk-KZ" w:eastAsia="ru-RU"/>
        </w:rPr>
      </w:pPr>
      <w:r w:rsidRPr="0098514A">
        <w:rPr>
          <w:rFonts w:eastAsia="Times New Roman"/>
          <w:b w:val="0"/>
          <w:bCs/>
          <w:iCs/>
          <w:color w:val="000000"/>
          <w:sz w:val="28"/>
          <w:szCs w:val="28"/>
          <w:lang w:val="kk-KZ" w:eastAsia="ru-RU"/>
        </w:rPr>
        <w:t xml:space="preserve">Определение сесквитерпеновых лактонов в </w:t>
      </w:r>
      <w:r w:rsidRPr="0098514A">
        <w:rPr>
          <w:rFonts w:eastAsia="Times New Roman"/>
          <w:b w:val="0"/>
          <w:iCs/>
          <w:color w:val="000000"/>
          <w:sz w:val="28"/>
          <w:szCs w:val="28"/>
          <w:lang w:eastAsia="ru-RU"/>
        </w:rPr>
        <w:t xml:space="preserve"> </w:t>
      </w:r>
      <w:r w:rsidRPr="0098514A">
        <w:rPr>
          <w:rFonts w:eastAsia="Times New Roman"/>
          <w:b w:val="0"/>
          <w:iCs/>
          <w:color w:val="000000"/>
          <w:sz w:val="28"/>
          <w:szCs w:val="28"/>
          <w:lang w:val="kk-KZ" w:eastAsia="ru-RU"/>
        </w:rPr>
        <w:t xml:space="preserve"> органах растения </w:t>
      </w:r>
    </w:p>
    <w:p w14:paraId="36F4369E" w14:textId="77777777" w:rsidR="00697FE6" w:rsidRPr="001234BD" w:rsidRDefault="00697FE6" w:rsidP="00697FE6">
      <w:pPr>
        <w:pStyle w:val="7"/>
        <w:rPr>
          <w:rStyle w:val="8"/>
          <w:b/>
          <w:i/>
          <w:sz w:val="28"/>
          <w:szCs w:val="28"/>
          <w:lang w:val="kk-KZ"/>
        </w:rPr>
      </w:pPr>
      <w:r w:rsidRPr="00773F48">
        <w:rPr>
          <w:rStyle w:val="A20"/>
          <w:b w:val="0"/>
          <w:i/>
          <w:sz w:val="28"/>
          <w:szCs w:val="28"/>
          <w:lang w:val="kk-KZ"/>
        </w:rPr>
        <w:t>Nitraria schoberi</w:t>
      </w:r>
      <w:r w:rsidRPr="001234BD">
        <w:rPr>
          <w:rFonts w:eastAsia="Times New Roman"/>
          <w:b w:val="0"/>
          <w:bCs/>
          <w:i w:val="0"/>
          <w:color w:val="000000"/>
          <w:sz w:val="28"/>
          <w:szCs w:val="28"/>
          <w:lang w:eastAsia="ru-RU"/>
        </w:rPr>
        <w:t xml:space="preserve"> </w:t>
      </w:r>
      <w:r w:rsidRPr="001234BD">
        <w:rPr>
          <w:rFonts w:eastAsia="Times New Roman"/>
          <w:b w:val="0"/>
          <w:bCs/>
          <w:i w:val="0"/>
          <w:color w:val="000000"/>
          <w:sz w:val="28"/>
          <w:szCs w:val="28"/>
          <w:lang w:val="en-US" w:eastAsia="ru-RU"/>
        </w:rPr>
        <w:t>L</w:t>
      </w:r>
      <w:r w:rsidRPr="001234BD">
        <w:rPr>
          <w:rStyle w:val="8"/>
          <w:b/>
          <w:sz w:val="28"/>
          <w:szCs w:val="28"/>
          <w:lang w:val="kk-KZ"/>
        </w:rPr>
        <w:t xml:space="preserve">. </w:t>
      </w:r>
    </w:p>
    <w:p w14:paraId="51E01A39" w14:textId="77777777" w:rsidR="00697FE6" w:rsidRPr="0098514A" w:rsidRDefault="00697FE6" w:rsidP="00697FE6">
      <w:pPr>
        <w:pStyle w:val="7"/>
        <w:rPr>
          <w:rStyle w:val="8"/>
          <w:b/>
          <w:i/>
          <w:sz w:val="28"/>
          <w:szCs w:val="28"/>
        </w:rPr>
      </w:pPr>
    </w:p>
    <w:p w14:paraId="1D5AD9D8" w14:textId="77777777" w:rsidR="00697FE6" w:rsidRPr="0098514A" w:rsidRDefault="00697FE6" w:rsidP="00697FE6">
      <w:pPr>
        <w:pStyle w:val="7"/>
        <w:jc w:val="both"/>
        <w:rPr>
          <w:rStyle w:val="8"/>
          <w:i/>
          <w:sz w:val="28"/>
          <w:szCs w:val="28"/>
          <w:lang w:val="kk-KZ"/>
        </w:rPr>
      </w:pPr>
      <w:r w:rsidRPr="0098514A">
        <w:rPr>
          <w:rFonts w:eastAsia="Times New Roman"/>
          <w:b w:val="0"/>
          <w:i w:val="0"/>
          <w:iCs/>
          <w:color w:val="000000"/>
          <w:sz w:val="28"/>
          <w:szCs w:val="28"/>
          <w:lang w:val="kk-KZ" w:eastAsia="ru-RU"/>
        </w:rPr>
        <w:t xml:space="preserve">На поверхностном препарате листьев и поперечном срезе корней обнаружено содержание сесквитерпеновых лактонов, которое подтверждается наличием   окрашивания желтого цвета. </w:t>
      </w:r>
      <w:r w:rsidRPr="0098514A">
        <w:rPr>
          <w:rFonts w:eastAsia="Times New Roman"/>
          <w:b w:val="0"/>
          <w:i w:val="0"/>
          <w:iCs/>
          <w:color w:val="000000"/>
          <w:sz w:val="28"/>
          <w:szCs w:val="28"/>
          <w:lang w:eastAsia="ru-RU"/>
        </w:rPr>
        <w:t xml:space="preserve"> Сесквитерпеновые лактоны выявлены в следующих органах </w:t>
      </w:r>
      <w:r w:rsidRPr="001234BD">
        <w:rPr>
          <w:rFonts w:eastAsia="Times New Roman"/>
          <w:b w:val="0"/>
          <w:i w:val="0"/>
          <w:iCs/>
          <w:color w:val="000000"/>
          <w:sz w:val="28"/>
          <w:szCs w:val="28"/>
          <w:lang w:eastAsia="ru-RU"/>
        </w:rPr>
        <w:t xml:space="preserve">растения </w:t>
      </w:r>
      <w:r w:rsidRPr="001234BD">
        <w:rPr>
          <w:rStyle w:val="A20"/>
          <w:b w:val="0"/>
          <w:sz w:val="28"/>
          <w:szCs w:val="28"/>
          <w:lang w:val="kk-KZ"/>
        </w:rPr>
        <w:t>Nitraria schoberi</w:t>
      </w:r>
      <w:r w:rsidRPr="001234BD">
        <w:rPr>
          <w:rFonts w:eastAsia="Times New Roman"/>
          <w:b w:val="0"/>
          <w:bCs/>
          <w:i w:val="0"/>
          <w:color w:val="000000"/>
          <w:sz w:val="28"/>
          <w:szCs w:val="28"/>
          <w:lang w:eastAsia="ru-RU"/>
        </w:rPr>
        <w:t xml:space="preserve"> </w:t>
      </w:r>
      <w:r w:rsidRPr="001234BD">
        <w:rPr>
          <w:rFonts w:eastAsia="Times New Roman"/>
          <w:b w:val="0"/>
          <w:bCs/>
          <w:i w:val="0"/>
          <w:color w:val="000000"/>
          <w:sz w:val="28"/>
          <w:szCs w:val="28"/>
          <w:lang w:val="en-US" w:eastAsia="ru-RU"/>
        </w:rPr>
        <w:t>L</w:t>
      </w:r>
      <w:r w:rsidRPr="001234BD">
        <w:rPr>
          <w:rStyle w:val="8"/>
          <w:b/>
          <w:sz w:val="28"/>
          <w:szCs w:val="28"/>
          <w:lang w:val="kk-KZ"/>
        </w:rPr>
        <w:t>.:</w:t>
      </w:r>
      <w:r w:rsidRPr="0098514A">
        <w:rPr>
          <w:rStyle w:val="8"/>
          <w:sz w:val="28"/>
          <w:szCs w:val="28"/>
          <w:lang w:val="kk-KZ"/>
        </w:rPr>
        <w:t xml:space="preserve"> </w:t>
      </w:r>
    </w:p>
    <w:p w14:paraId="416404D7" w14:textId="77777777" w:rsidR="00697FE6" w:rsidRPr="0098514A" w:rsidRDefault="00697FE6" w:rsidP="00697FE6">
      <w:pPr>
        <w:tabs>
          <w:tab w:val="left" w:pos="851"/>
        </w:tabs>
        <w:rPr>
          <w:rFonts w:ascii="Times New Roman" w:eastAsia="Times New Roman" w:hAnsi="Times New Roman"/>
          <w:color w:val="000000"/>
          <w:sz w:val="28"/>
          <w:szCs w:val="28"/>
          <w:lang w:eastAsia="ru-RU"/>
        </w:rPr>
      </w:pPr>
      <w:r w:rsidRPr="0098514A">
        <w:rPr>
          <w:rFonts w:ascii="Times New Roman" w:eastAsia="Times New Roman" w:hAnsi="Times New Roman"/>
          <w:color w:val="000000"/>
          <w:sz w:val="28"/>
          <w:szCs w:val="28"/>
          <w:lang w:eastAsia="ru-RU"/>
        </w:rPr>
        <w:t>- на поверхностном препарате листа окрасился мезофилл и более интенсивно жилки листа;</w:t>
      </w:r>
    </w:p>
    <w:p w14:paraId="351A8FFC" w14:textId="77777777" w:rsidR="00697FE6" w:rsidRPr="0098514A" w:rsidRDefault="00697FE6" w:rsidP="00697FE6">
      <w:pPr>
        <w:tabs>
          <w:tab w:val="left" w:pos="851"/>
        </w:tabs>
        <w:rPr>
          <w:rFonts w:ascii="Times New Roman" w:eastAsia="Times New Roman" w:hAnsi="Times New Roman"/>
          <w:iCs/>
          <w:color w:val="000000"/>
          <w:sz w:val="28"/>
          <w:szCs w:val="28"/>
          <w:lang w:val="kk-KZ" w:eastAsia="ru-RU"/>
        </w:rPr>
      </w:pPr>
      <w:r w:rsidRPr="0098514A">
        <w:rPr>
          <w:rFonts w:ascii="Times New Roman" w:eastAsia="Times New Roman" w:hAnsi="Times New Roman"/>
          <w:color w:val="000000"/>
          <w:sz w:val="28"/>
          <w:szCs w:val="28"/>
          <w:lang w:eastAsia="ru-RU"/>
        </w:rPr>
        <w:t xml:space="preserve">- на поперечном срезе корня окрасился коровая паренхима </w:t>
      </w:r>
      <w:r w:rsidRPr="0098514A">
        <w:rPr>
          <w:rFonts w:ascii="Times New Roman" w:eastAsia="Times New Roman" w:hAnsi="Times New Roman"/>
          <w:iCs/>
          <w:color w:val="000000"/>
          <w:sz w:val="28"/>
          <w:szCs w:val="28"/>
          <w:lang w:val="kk-KZ" w:eastAsia="ru-RU"/>
        </w:rPr>
        <w:t>(рисунок 1</w:t>
      </w:r>
      <w:r>
        <w:rPr>
          <w:rFonts w:ascii="Times New Roman" w:eastAsia="Times New Roman" w:hAnsi="Times New Roman"/>
          <w:iCs/>
          <w:color w:val="000000"/>
          <w:sz w:val="28"/>
          <w:szCs w:val="28"/>
          <w:lang w:val="kk-KZ" w:eastAsia="ru-RU"/>
        </w:rPr>
        <w:t>3</w:t>
      </w:r>
      <w:r w:rsidRPr="0098514A">
        <w:rPr>
          <w:rFonts w:ascii="Times New Roman" w:eastAsia="Times New Roman" w:hAnsi="Times New Roman"/>
          <w:iCs/>
          <w:color w:val="000000"/>
          <w:sz w:val="28"/>
          <w:szCs w:val="28"/>
          <w:lang w:val="kk-KZ" w:eastAsia="ru-RU"/>
        </w:rPr>
        <w:t>).</w:t>
      </w:r>
    </w:p>
    <w:p w14:paraId="57129541" w14:textId="77777777" w:rsidR="00697FE6" w:rsidRPr="0098514A" w:rsidRDefault="00697FE6" w:rsidP="00697FE6">
      <w:pPr>
        <w:tabs>
          <w:tab w:val="left" w:pos="851"/>
        </w:tabs>
        <w:rPr>
          <w:rStyle w:val="8"/>
          <w:rFonts w:eastAsia="Times New Roman"/>
          <w:b w:val="0"/>
          <w:bCs w:val="0"/>
          <w:i w:val="0"/>
          <w:sz w:val="28"/>
          <w:szCs w:val="28"/>
          <w:lang w:eastAsia="ru-RU"/>
        </w:rPr>
      </w:pPr>
      <w:r w:rsidRPr="0098514A">
        <w:rPr>
          <w:rFonts w:ascii="Times New Roman" w:hAnsi="Times New Roman"/>
          <w:sz w:val="28"/>
          <w:szCs w:val="28"/>
        </w:rPr>
        <w:t xml:space="preserve"> </w:t>
      </w:r>
      <w:r w:rsidR="009D7FF4">
        <w:rPr>
          <w:rFonts w:ascii="Times New Roman" w:hAnsi="Times New Roman"/>
          <w:sz w:val="28"/>
          <w:szCs w:val="28"/>
        </w:rPr>
        <w:t xml:space="preserve">[76, с. </w:t>
      </w:r>
      <w:r w:rsidRPr="00DA651E">
        <w:rPr>
          <w:rFonts w:ascii="Times New Roman" w:eastAsia="Times New Roman" w:hAnsi="Times New Roman"/>
          <w:sz w:val="28"/>
          <w:szCs w:val="28"/>
          <w:lang w:eastAsia="ru-RU"/>
        </w:rPr>
        <w:t>4188-4192</w:t>
      </w:r>
      <w:r>
        <w:rPr>
          <w:rFonts w:ascii="Times New Roman" w:hAnsi="Times New Roman"/>
          <w:sz w:val="28"/>
          <w:szCs w:val="28"/>
        </w:rPr>
        <w:t>]</w:t>
      </w:r>
      <w:r w:rsidRPr="0098514A">
        <w:rPr>
          <w:rFonts w:ascii="Times New Roman" w:eastAsia="Times New Roman" w:hAnsi="Times New Roman"/>
          <w:iCs/>
          <w:color w:val="000000"/>
          <w:sz w:val="28"/>
          <w:szCs w:val="28"/>
          <w:lang w:val="kk-KZ" w:eastAsia="ru-RU"/>
        </w:rPr>
        <w:t>.</w:t>
      </w:r>
    </w:p>
    <w:p w14:paraId="7EF4CF3A" w14:textId="77777777" w:rsidR="00697FE6" w:rsidRPr="0098514A" w:rsidRDefault="00697FE6" w:rsidP="00697FE6">
      <w:pPr>
        <w:pStyle w:val="7"/>
        <w:ind w:firstLine="709"/>
        <w:jc w:val="both"/>
        <w:rPr>
          <w:rFonts w:eastAsia="Times New Roman"/>
          <w:b w:val="0"/>
          <w:bCs/>
          <w:iCs/>
          <w:color w:val="000000"/>
          <w:sz w:val="28"/>
          <w:szCs w:val="28"/>
          <w:lang w:eastAsia="ru-RU"/>
        </w:rPr>
      </w:pPr>
    </w:p>
    <w:tbl>
      <w:tblPr>
        <w:tblW w:w="0" w:type="auto"/>
        <w:tblLook w:val="04A0" w:firstRow="1" w:lastRow="0" w:firstColumn="1" w:lastColumn="0" w:noHBand="0" w:noVBand="1"/>
      </w:tblPr>
      <w:tblGrid>
        <w:gridCol w:w="4717"/>
        <w:gridCol w:w="4496"/>
      </w:tblGrid>
      <w:tr w:rsidR="00697FE6" w:rsidRPr="0098514A" w14:paraId="6350733F" w14:textId="77777777" w:rsidTr="00697FE6">
        <w:trPr>
          <w:trHeight w:val="2959"/>
        </w:trPr>
        <w:tc>
          <w:tcPr>
            <w:tcW w:w="4785" w:type="dxa"/>
            <w:tcBorders>
              <w:top w:val="nil"/>
              <w:left w:val="nil"/>
              <w:bottom w:val="nil"/>
              <w:right w:val="nil"/>
            </w:tcBorders>
          </w:tcPr>
          <w:p w14:paraId="10BEE480" w14:textId="77777777" w:rsidR="00697FE6" w:rsidRPr="00E82F86" w:rsidRDefault="00697FE6" w:rsidP="00697FE6">
            <w:pPr>
              <w:pStyle w:val="7"/>
              <w:jc w:val="both"/>
              <w:rPr>
                <w:rFonts w:eastAsia="Times New Roman"/>
                <w:bCs/>
                <w:iCs/>
                <w:color w:val="000000"/>
                <w:sz w:val="28"/>
                <w:szCs w:val="28"/>
                <w:lang w:eastAsia="ru-RU"/>
              </w:rPr>
            </w:pPr>
            <w:r w:rsidRPr="0098514A">
              <w:rPr>
                <w:sz w:val="28"/>
                <w:szCs w:val="28"/>
              </w:rPr>
              <w:object w:dxaOrig="10875" w:dyaOrig="3855" w14:anchorId="603E7B19">
                <v:shape id="_x0000_i1031" type="#_x0000_t75" style="width:233.4pt;height:138.6pt" o:ole="">
                  <v:imagedata r:id="rId41" o:title="" gain="1.25"/>
                </v:shape>
                <o:OLEObject Type="Embed" ProgID="PBrush" ShapeID="_x0000_i1031" DrawAspect="Content" ObjectID="_1775889118" r:id="rId42"/>
              </w:object>
            </w:r>
          </w:p>
        </w:tc>
        <w:tc>
          <w:tcPr>
            <w:tcW w:w="4786" w:type="dxa"/>
            <w:tcBorders>
              <w:top w:val="nil"/>
              <w:left w:val="nil"/>
              <w:bottom w:val="nil"/>
              <w:right w:val="nil"/>
            </w:tcBorders>
          </w:tcPr>
          <w:p w14:paraId="0650C2DE" w14:textId="77777777" w:rsidR="00697FE6" w:rsidRPr="00E82F86" w:rsidRDefault="00697FE6" w:rsidP="00697FE6">
            <w:pPr>
              <w:pStyle w:val="7"/>
              <w:jc w:val="both"/>
              <w:rPr>
                <w:rFonts w:eastAsia="Times New Roman"/>
                <w:bCs/>
                <w:iCs/>
                <w:color w:val="000000"/>
                <w:sz w:val="28"/>
                <w:szCs w:val="28"/>
                <w:lang w:eastAsia="ru-RU"/>
              </w:rPr>
            </w:pPr>
            <w:r w:rsidRPr="0098514A">
              <w:rPr>
                <w:sz w:val="28"/>
                <w:szCs w:val="28"/>
              </w:rPr>
              <w:object w:dxaOrig="17535" w:dyaOrig="9015" w14:anchorId="58054752">
                <v:shape id="_x0000_i1032" type="#_x0000_t75" style="width:222pt;height:137.4pt" o:ole="">
                  <v:imagedata r:id="rId43" o:title="" gain="1.25"/>
                </v:shape>
                <o:OLEObject Type="Embed" ProgID="PBrush" ShapeID="_x0000_i1032" DrawAspect="Content" ObjectID="_1775889119" r:id="rId44"/>
              </w:object>
            </w:r>
          </w:p>
        </w:tc>
      </w:tr>
      <w:tr w:rsidR="00697FE6" w:rsidRPr="0098514A" w14:paraId="61C12944" w14:textId="77777777" w:rsidTr="00697FE6">
        <w:tc>
          <w:tcPr>
            <w:tcW w:w="4785" w:type="dxa"/>
            <w:tcBorders>
              <w:top w:val="nil"/>
              <w:left w:val="nil"/>
              <w:bottom w:val="nil"/>
              <w:right w:val="nil"/>
            </w:tcBorders>
          </w:tcPr>
          <w:p w14:paraId="2062255C" w14:textId="77777777" w:rsidR="00697FE6" w:rsidRPr="0098514A" w:rsidRDefault="00697FE6" w:rsidP="00697FE6">
            <w:pPr>
              <w:pStyle w:val="7"/>
              <w:rPr>
                <w:rFonts w:eastAsia="Times New Roman"/>
                <w:bCs/>
                <w:color w:val="000000"/>
                <w:sz w:val="28"/>
                <w:szCs w:val="28"/>
                <w:lang w:eastAsia="ru-RU"/>
              </w:rPr>
            </w:pPr>
            <w:r w:rsidRPr="0098514A">
              <w:rPr>
                <w:rStyle w:val="8"/>
                <w:sz w:val="28"/>
                <w:szCs w:val="28"/>
              </w:rPr>
              <w:t>А</w:t>
            </w:r>
            <w:r w:rsidRPr="0098514A">
              <w:rPr>
                <w:rStyle w:val="8"/>
                <w:sz w:val="28"/>
                <w:szCs w:val="28"/>
                <w:lang w:val="kk-KZ"/>
              </w:rPr>
              <w:t>-</w:t>
            </w:r>
            <w:r w:rsidRPr="0098514A">
              <w:rPr>
                <w:rStyle w:val="8"/>
                <w:sz w:val="28"/>
                <w:szCs w:val="28"/>
              </w:rPr>
              <w:t>поверхностный препарат листа</w:t>
            </w:r>
          </w:p>
        </w:tc>
        <w:tc>
          <w:tcPr>
            <w:tcW w:w="4786" w:type="dxa"/>
            <w:tcBorders>
              <w:top w:val="nil"/>
              <w:left w:val="nil"/>
              <w:bottom w:val="nil"/>
              <w:right w:val="nil"/>
            </w:tcBorders>
          </w:tcPr>
          <w:p w14:paraId="703FFC5B" w14:textId="77777777" w:rsidR="00697FE6" w:rsidRPr="0098514A" w:rsidRDefault="00697FE6" w:rsidP="00697FE6">
            <w:pPr>
              <w:pStyle w:val="7"/>
              <w:rPr>
                <w:rFonts w:eastAsia="Times New Roman"/>
                <w:bCs/>
                <w:color w:val="000000"/>
                <w:sz w:val="28"/>
                <w:szCs w:val="28"/>
                <w:lang w:eastAsia="ru-RU"/>
              </w:rPr>
            </w:pPr>
            <w:r w:rsidRPr="0098514A">
              <w:rPr>
                <w:rStyle w:val="8"/>
                <w:sz w:val="28"/>
                <w:szCs w:val="28"/>
              </w:rPr>
              <w:t>Б-поперечный срез корня</w:t>
            </w:r>
          </w:p>
        </w:tc>
      </w:tr>
    </w:tbl>
    <w:p w14:paraId="4A58F96F" w14:textId="77777777" w:rsidR="00697FE6" w:rsidRPr="0098514A" w:rsidRDefault="00697FE6" w:rsidP="00697FE6">
      <w:pPr>
        <w:pStyle w:val="7"/>
        <w:rPr>
          <w:rStyle w:val="8"/>
          <w:sz w:val="28"/>
          <w:szCs w:val="28"/>
        </w:rPr>
      </w:pPr>
    </w:p>
    <w:p w14:paraId="5265E819" w14:textId="77777777" w:rsidR="00697FE6" w:rsidRPr="0098514A" w:rsidRDefault="00697FE6" w:rsidP="00697FE6">
      <w:pPr>
        <w:pStyle w:val="7"/>
        <w:rPr>
          <w:rStyle w:val="8"/>
          <w:b/>
          <w:i/>
          <w:sz w:val="28"/>
          <w:szCs w:val="28"/>
        </w:rPr>
      </w:pPr>
      <w:r w:rsidRPr="0098514A">
        <w:rPr>
          <w:rStyle w:val="8"/>
          <w:sz w:val="28"/>
          <w:szCs w:val="28"/>
        </w:rPr>
        <w:t>Рисунок 1</w:t>
      </w:r>
      <w:r>
        <w:rPr>
          <w:rStyle w:val="8"/>
          <w:sz w:val="28"/>
          <w:szCs w:val="28"/>
        </w:rPr>
        <w:t>4</w:t>
      </w:r>
      <w:r w:rsidR="00B61D1F">
        <w:rPr>
          <w:rStyle w:val="8"/>
          <w:sz w:val="28"/>
          <w:szCs w:val="28"/>
        </w:rPr>
        <w:t xml:space="preserve"> – Результат гистохимической</w:t>
      </w:r>
      <w:r w:rsidRPr="0098514A">
        <w:rPr>
          <w:rStyle w:val="8"/>
          <w:sz w:val="28"/>
          <w:szCs w:val="28"/>
        </w:rPr>
        <w:t xml:space="preserve"> реакций </w:t>
      </w:r>
      <w:proofErr w:type="gramStart"/>
      <w:r w:rsidRPr="0098514A">
        <w:rPr>
          <w:rStyle w:val="8"/>
          <w:sz w:val="28"/>
          <w:szCs w:val="28"/>
        </w:rPr>
        <w:t xml:space="preserve">с </w:t>
      </w:r>
      <w:r w:rsidRPr="0098514A">
        <w:rPr>
          <w:b w:val="0"/>
          <w:bCs/>
          <w:i w:val="0"/>
          <w:iCs/>
          <w:color w:val="231F20"/>
          <w:sz w:val="28"/>
          <w:szCs w:val="28"/>
        </w:rPr>
        <w:t xml:space="preserve"> H</w:t>
      </w:r>
      <w:proofErr w:type="gramEnd"/>
      <w:r w:rsidRPr="0098514A">
        <w:rPr>
          <w:b w:val="0"/>
          <w:bCs/>
          <w:i w:val="0"/>
          <w:iCs/>
          <w:color w:val="231F20"/>
          <w:sz w:val="28"/>
          <w:szCs w:val="28"/>
          <w:vertAlign w:val="subscript"/>
        </w:rPr>
        <w:t>2</w:t>
      </w:r>
      <w:r w:rsidRPr="0098514A">
        <w:rPr>
          <w:b w:val="0"/>
          <w:bCs/>
          <w:i w:val="0"/>
          <w:iCs/>
          <w:color w:val="231F20"/>
          <w:sz w:val="28"/>
          <w:szCs w:val="28"/>
        </w:rPr>
        <w:t>SO</w:t>
      </w:r>
      <w:r w:rsidRPr="0098514A">
        <w:rPr>
          <w:b w:val="0"/>
          <w:bCs/>
          <w:i w:val="0"/>
          <w:iCs/>
          <w:color w:val="231F20"/>
          <w:sz w:val="28"/>
          <w:szCs w:val="28"/>
          <w:vertAlign w:val="subscript"/>
        </w:rPr>
        <w:t>4(к)</w:t>
      </w:r>
      <w:r w:rsidRPr="0098514A">
        <w:rPr>
          <w:rStyle w:val="8"/>
          <w:sz w:val="28"/>
          <w:szCs w:val="28"/>
        </w:rPr>
        <w:t xml:space="preserve"> (ув.</w:t>
      </w:r>
      <w:r w:rsidRPr="0098514A">
        <w:rPr>
          <w:b w:val="0"/>
          <w:i w:val="0"/>
          <w:iCs/>
          <w:color w:val="000000"/>
          <w:sz w:val="28"/>
          <w:szCs w:val="28"/>
        </w:rPr>
        <w:t>×10</w:t>
      </w:r>
      <w:r w:rsidRPr="0098514A">
        <w:rPr>
          <w:rStyle w:val="8"/>
          <w:sz w:val="28"/>
          <w:szCs w:val="28"/>
        </w:rPr>
        <w:t>).</w:t>
      </w:r>
    </w:p>
    <w:p w14:paraId="2A85D994" w14:textId="77777777" w:rsidR="00697FE6" w:rsidRDefault="00697FE6" w:rsidP="00697FE6">
      <w:pPr>
        <w:pStyle w:val="7"/>
        <w:rPr>
          <w:rFonts w:eastAsia="Times New Roman"/>
          <w:b w:val="0"/>
          <w:i w:val="0"/>
          <w:iCs/>
          <w:color w:val="000000"/>
          <w:sz w:val="28"/>
          <w:szCs w:val="28"/>
          <w:lang w:val="kk-KZ" w:eastAsia="ru-RU"/>
        </w:rPr>
      </w:pPr>
      <w:r w:rsidRPr="0098514A">
        <w:rPr>
          <w:rFonts w:eastAsia="Times New Roman"/>
          <w:b w:val="0"/>
          <w:color w:val="000000"/>
          <w:sz w:val="28"/>
          <w:szCs w:val="28"/>
          <w:lang w:val="en-US" w:eastAsia="ru-RU"/>
        </w:rPr>
        <w:t>Nitraria</w:t>
      </w:r>
      <w:r w:rsidRPr="0098514A">
        <w:rPr>
          <w:rFonts w:eastAsia="Times New Roman"/>
          <w:b w:val="0"/>
          <w:color w:val="000000"/>
          <w:sz w:val="28"/>
          <w:szCs w:val="28"/>
          <w:lang w:eastAsia="ru-RU"/>
        </w:rPr>
        <w:t xml:space="preserve"> </w:t>
      </w:r>
      <w:r w:rsidRPr="0098514A">
        <w:rPr>
          <w:rFonts w:eastAsia="Times New Roman"/>
          <w:b w:val="0"/>
          <w:color w:val="000000"/>
          <w:sz w:val="28"/>
          <w:szCs w:val="28"/>
          <w:lang w:val="en-US" w:eastAsia="ru-RU"/>
        </w:rPr>
        <w:t>schoberi</w:t>
      </w:r>
      <w:r w:rsidRPr="0098514A">
        <w:rPr>
          <w:rFonts w:eastAsia="Times New Roman"/>
          <w:b w:val="0"/>
          <w:color w:val="000000"/>
          <w:sz w:val="28"/>
          <w:szCs w:val="28"/>
          <w:lang w:eastAsia="ru-RU"/>
        </w:rPr>
        <w:t xml:space="preserve"> </w:t>
      </w:r>
      <w:r w:rsidRPr="0098514A">
        <w:rPr>
          <w:rFonts w:eastAsia="Times New Roman"/>
          <w:b w:val="0"/>
          <w:i w:val="0"/>
          <w:color w:val="000000"/>
          <w:sz w:val="28"/>
          <w:szCs w:val="28"/>
          <w:lang w:val="en-US" w:eastAsia="ru-RU"/>
        </w:rPr>
        <w:t>L</w:t>
      </w:r>
      <w:r w:rsidRPr="0098514A">
        <w:rPr>
          <w:rFonts w:eastAsia="Times New Roman"/>
          <w:b w:val="0"/>
          <w:i w:val="0"/>
          <w:iCs/>
          <w:color w:val="000000"/>
          <w:sz w:val="28"/>
          <w:szCs w:val="28"/>
          <w:lang w:val="kk-KZ" w:eastAsia="ru-RU"/>
        </w:rPr>
        <w:t>.</w:t>
      </w:r>
    </w:p>
    <w:p w14:paraId="6BF8DC14" w14:textId="77777777" w:rsidR="00697FE6" w:rsidRPr="0098514A" w:rsidRDefault="00697FE6" w:rsidP="00697FE6">
      <w:pPr>
        <w:pStyle w:val="7"/>
        <w:rPr>
          <w:b w:val="0"/>
          <w:iCs/>
          <w:color w:val="000000"/>
          <w:sz w:val="28"/>
          <w:szCs w:val="28"/>
          <w:lang w:val="kk-KZ"/>
        </w:rPr>
      </w:pPr>
    </w:p>
    <w:p w14:paraId="451FD8E3" w14:textId="77777777" w:rsidR="00697FE6" w:rsidRPr="0098514A" w:rsidRDefault="00697FE6" w:rsidP="00697FE6">
      <w:pPr>
        <w:pStyle w:val="7"/>
        <w:ind w:firstLine="709"/>
        <w:jc w:val="both"/>
        <w:rPr>
          <w:rFonts w:eastAsia="Times New Roman"/>
          <w:b w:val="0"/>
          <w:iCs/>
          <w:color w:val="000000"/>
          <w:sz w:val="28"/>
          <w:szCs w:val="28"/>
          <w:lang w:val="kk-KZ" w:eastAsia="ru-RU"/>
        </w:rPr>
      </w:pPr>
      <w:r w:rsidRPr="0098514A">
        <w:rPr>
          <w:rFonts w:eastAsia="Times New Roman"/>
          <w:b w:val="0"/>
          <w:bCs/>
          <w:iCs/>
          <w:color w:val="000000"/>
          <w:sz w:val="28"/>
          <w:szCs w:val="28"/>
          <w:lang w:val="kk-KZ" w:eastAsia="ru-RU"/>
        </w:rPr>
        <w:t xml:space="preserve">Идентификация </w:t>
      </w:r>
      <w:r w:rsidRPr="0098514A">
        <w:rPr>
          <w:rFonts w:eastAsia="Times New Roman"/>
          <w:b w:val="0"/>
          <w:bCs/>
          <w:iCs/>
          <w:color w:val="000000"/>
          <w:sz w:val="28"/>
          <w:szCs w:val="28"/>
          <w:lang w:eastAsia="ru-RU"/>
        </w:rPr>
        <w:t>полисахаридов</w:t>
      </w:r>
      <w:r w:rsidRPr="0098514A">
        <w:rPr>
          <w:rFonts w:eastAsia="Times New Roman"/>
          <w:b w:val="0"/>
          <w:iCs/>
          <w:color w:val="000000"/>
          <w:sz w:val="28"/>
          <w:szCs w:val="28"/>
          <w:lang w:eastAsia="ru-RU"/>
        </w:rPr>
        <w:t xml:space="preserve"> подземных </w:t>
      </w:r>
      <w:r w:rsidRPr="0098514A">
        <w:rPr>
          <w:rFonts w:eastAsia="Times New Roman"/>
          <w:b w:val="0"/>
          <w:iCs/>
          <w:color w:val="000000"/>
          <w:sz w:val="28"/>
          <w:szCs w:val="28"/>
          <w:lang w:val="kk-KZ" w:eastAsia="ru-RU"/>
        </w:rPr>
        <w:t xml:space="preserve"> органах Nitraria schoberi</w:t>
      </w:r>
      <w:r w:rsidRPr="0098514A">
        <w:rPr>
          <w:rFonts w:eastAsia="Times New Roman"/>
          <w:color w:val="000000"/>
          <w:sz w:val="28"/>
          <w:szCs w:val="28"/>
          <w:lang w:eastAsia="ru-RU"/>
        </w:rPr>
        <w:t xml:space="preserve"> </w:t>
      </w:r>
      <w:r w:rsidRPr="0098514A">
        <w:rPr>
          <w:rFonts w:eastAsia="Times New Roman"/>
          <w:b w:val="0"/>
          <w:bCs/>
          <w:color w:val="000000"/>
          <w:sz w:val="28"/>
          <w:szCs w:val="28"/>
          <w:lang w:val="en-US" w:eastAsia="ru-RU"/>
        </w:rPr>
        <w:t>L</w:t>
      </w:r>
      <w:r w:rsidRPr="0098514A">
        <w:rPr>
          <w:rFonts w:eastAsia="Times New Roman"/>
          <w:b w:val="0"/>
          <w:bCs/>
          <w:i w:val="0"/>
          <w:iCs/>
          <w:color w:val="000000"/>
          <w:sz w:val="28"/>
          <w:szCs w:val="28"/>
          <w:lang w:val="kk-KZ" w:eastAsia="ru-RU"/>
        </w:rPr>
        <w:t>.</w:t>
      </w:r>
    </w:p>
    <w:p w14:paraId="71D04C69" w14:textId="77777777" w:rsidR="00697FE6" w:rsidRPr="0098514A" w:rsidRDefault="00697FE6" w:rsidP="00697FE6">
      <w:pPr>
        <w:pStyle w:val="7"/>
        <w:ind w:firstLine="709"/>
        <w:jc w:val="both"/>
        <w:rPr>
          <w:rFonts w:eastAsia="Times New Roman"/>
          <w:b w:val="0"/>
          <w:i w:val="0"/>
          <w:iCs/>
          <w:color w:val="000000"/>
          <w:sz w:val="28"/>
          <w:szCs w:val="28"/>
          <w:lang w:val="kk-KZ" w:eastAsia="ru-RU"/>
        </w:rPr>
      </w:pPr>
      <w:r w:rsidRPr="0098514A">
        <w:rPr>
          <w:rFonts w:eastAsia="Times New Roman"/>
          <w:b w:val="0"/>
          <w:i w:val="0"/>
          <w:iCs/>
          <w:color w:val="000000"/>
          <w:sz w:val="28"/>
          <w:szCs w:val="28"/>
          <w:lang w:val="kk-KZ" w:eastAsia="ru-RU"/>
        </w:rPr>
        <w:t xml:space="preserve">Наличие полисахаридов было подтверждено интенсивным  желтым окрашиванием на поперечном срезе корня. </w:t>
      </w:r>
    </w:p>
    <w:p w14:paraId="5F105114" w14:textId="77777777" w:rsidR="00697FE6" w:rsidRPr="0098514A" w:rsidRDefault="00697FE6" w:rsidP="00697FE6">
      <w:pPr>
        <w:pStyle w:val="7"/>
        <w:ind w:firstLine="709"/>
        <w:jc w:val="both"/>
        <w:rPr>
          <w:rFonts w:eastAsia="Times New Roman"/>
          <w:b w:val="0"/>
          <w:bCs/>
          <w:i w:val="0"/>
          <w:iCs/>
          <w:color w:val="000000"/>
          <w:sz w:val="28"/>
          <w:szCs w:val="28"/>
          <w:lang w:eastAsia="ru-RU"/>
        </w:rPr>
      </w:pPr>
      <w:r w:rsidRPr="0098514A">
        <w:rPr>
          <w:rFonts w:eastAsia="Times New Roman"/>
          <w:b w:val="0"/>
          <w:bCs/>
          <w:i w:val="0"/>
          <w:color w:val="000000"/>
          <w:sz w:val="28"/>
          <w:szCs w:val="28"/>
          <w:lang w:val="kk-KZ" w:eastAsia="ru-RU"/>
        </w:rPr>
        <w:t xml:space="preserve">Таким образом, участком </w:t>
      </w:r>
      <w:r w:rsidRPr="0098514A">
        <w:rPr>
          <w:rFonts w:eastAsia="Times New Roman"/>
          <w:b w:val="0"/>
          <w:bCs/>
          <w:i w:val="0"/>
          <w:color w:val="000000"/>
          <w:sz w:val="28"/>
          <w:szCs w:val="28"/>
          <w:lang w:eastAsia="ru-RU"/>
        </w:rPr>
        <w:t xml:space="preserve">с максимальным </w:t>
      </w:r>
      <w:r w:rsidRPr="0098514A">
        <w:rPr>
          <w:rFonts w:eastAsia="Times New Roman"/>
          <w:b w:val="0"/>
          <w:bCs/>
          <w:i w:val="0"/>
          <w:color w:val="000000"/>
          <w:sz w:val="28"/>
          <w:szCs w:val="28"/>
          <w:lang w:val="kk-KZ" w:eastAsia="ru-RU"/>
        </w:rPr>
        <w:t>накоплением полисахаридов являются</w:t>
      </w:r>
      <w:r w:rsidRPr="0098514A">
        <w:rPr>
          <w:rFonts w:eastAsia="Times New Roman"/>
          <w:b w:val="0"/>
          <w:i w:val="0"/>
          <w:iCs/>
          <w:color w:val="000000"/>
          <w:sz w:val="28"/>
          <w:szCs w:val="28"/>
          <w:lang w:val="kk-KZ" w:eastAsia="ru-RU"/>
        </w:rPr>
        <w:t xml:space="preserve">: </w:t>
      </w:r>
      <w:r w:rsidRPr="0098514A">
        <w:rPr>
          <w:rFonts w:eastAsia="Times New Roman"/>
          <w:color w:val="000000"/>
          <w:sz w:val="28"/>
          <w:szCs w:val="28"/>
          <w:lang w:eastAsia="ru-RU"/>
        </w:rPr>
        <w:t xml:space="preserve">- </w:t>
      </w:r>
      <w:r w:rsidRPr="0098514A">
        <w:rPr>
          <w:rFonts w:eastAsia="Times New Roman"/>
          <w:b w:val="0"/>
          <w:bCs/>
          <w:i w:val="0"/>
          <w:iCs/>
          <w:color w:val="000000"/>
          <w:sz w:val="28"/>
          <w:szCs w:val="28"/>
          <w:lang w:eastAsia="ru-RU"/>
        </w:rPr>
        <w:t>на поперечном срезе корня окрасился паренхима проводящего пучка (рисунок1</w:t>
      </w:r>
      <w:r>
        <w:rPr>
          <w:rFonts w:eastAsia="Times New Roman"/>
          <w:b w:val="0"/>
          <w:bCs/>
          <w:i w:val="0"/>
          <w:iCs/>
          <w:color w:val="000000"/>
          <w:sz w:val="28"/>
          <w:szCs w:val="28"/>
          <w:lang w:eastAsia="ru-RU"/>
        </w:rPr>
        <w:t>4)</w:t>
      </w:r>
      <w:r w:rsidRPr="00DA651E">
        <w:rPr>
          <w:sz w:val="28"/>
          <w:szCs w:val="28"/>
        </w:rPr>
        <w:t xml:space="preserve"> </w:t>
      </w:r>
      <w:r w:rsidRPr="00DA651E">
        <w:rPr>
          <w:b w:val="0"/>
          <w:i w:val="0"/>
          <w:sz w:val="28"/>
          <w:szCs w:val="28"/>
        </w:rPr>
        <w:t>[76</w:t>
      </w:r>
      <w:r w:rsidR="009D7FF4">
        <w:rPr>
          <w:b w:val="0"/>
          <w:i w:val="0"/>
          <w:sz w:val="28"/>
          <w:szCs w:val="28"/>
        </w:rPr>
        <w:t>, с</w:t>
      </w:r>
      <w:r w:rsidRPr="00DA651E">
        <w:rPr>
          <w:b w:val="0"/>
          <w:i w:val="0"/>
          <w:sz w:val="28"/>
          <w:szCs w:val="28"/>
        </w:rPr>
        <w:t xml:space="preserve">. </w:t>
      </w:r>
      <w:r w:rsidRPr="00DA651E">
        <w:rPr>
          <w:rFonts w:eastAsia="Times New Roman"/>
          <w:b w:val="0"/>
          <w:i w:val="0"/>
          <w:sz w:val="28"/>
          <w:szCs w:val="28"/>
          <w:lang w:eastAsia="ru-RU"/>
        </w:rPr>
        <w:t>4188-4192</w:t>
      </w:r>
      <w:r w:rsidRPr="00DA651E">
        <w:rPr>
          <w:b w:val="0"/>
          <w:i w:val="0"/>
          <w:sz w:val="28"/>
          <w:szCs w:val="28"/>
        </w:rPr>
        <w:t>]</w:t>
      </w:r>
      <w:r w:rsidRPr="00DA651E">
        <w:rPr>
          <w:rFonts w:eastAsia="Times New Roman"/>
          <w:b w:val="0"/>
          <w:bCs/>
          <w:i w:val="0"/>
          <w:iCs/>
          <w:color w:val="000000"/>
          <w:sz w:val="28"/>
          <w:szCs w:val="28"/>
          <w:lang w:eastAsia="ru-RU"/>
        </w:rPr>
        <w:t>.</w:t>
      </w:r>
    </w:p>
    <w:p w14:paraId="10034CB4" w14:textId="77777777" w:rsidR="00697FE6" w:rsidRPr="0098514A" w:rsidRDefault="00697FE6" w:rsidP="00697FE6">
      <w:pPr>
        <w:pStyle w:val="7"/>
        <w:ind w:firstLine="709"/>
        <w:jc w:val="both"/>
        <w:rPr>
          <w:rFonts w:eastAsia="Times New Roman"/>
          <w:b w:val="0"/>
          <w:bCs/>
          <w:iCs/>
          <w:color w:val="000000"/>
          <w:sz w:val="28"/>
          <w:szCs w:val="28"/>
          <w:lang w:eastAsia="ru-RU"/>
        </w:rPr>
      </w:pPr>
    </w:p>
    <w:tbl>
      <w:tblPr>
        <w:tblW w:w="0" w:type="auto"/>
        <w:tblInd w:w="1384" w:type="dxa"/>
        <w:tblLayout w:type="fixed"/>
        <w:tblLook w:val="04A0" w:firstRow="1" w:lastRow="0" w:firstColumn="1" w:lastColumn="0" w:noHBand="0" w:noVBand="1"/>
      </w:tblPr>
      <w:tblGrid>
        <w:gridCol w:w="6946"/>
      </w:tblGrid>
      <w:tr w:rsidR="00697FE6" w:rsidRPr="0098514A" w14:paraId="637F43F8" w14:textId="77777777" w:rsidTr="00697FE6">
        <w:trPr>
          <w:trHeight w:val="4111"/>
        </w:trPr>
        <w:tc>
          <w:tcPr>
            <w:tcW w:w="6946" w:type="dxa"/>
          </w:tcPr>
          <w:p w14:paraId="69A24019" w14:textId="77777777" w:rsidR="00697FE6" w:rsidRPr="0098514A" w:rsidRDefault="00697FE6" w:rsidP="00697FE6">
            <w:pPr>
              <w:pStyle w:val="7"/>
              <w:jc w:val="both"/>
              <w:rPr>
                <w:rFonts w:eastAsia="Times New Roman"/>
                <w:bCs/>
                <w:iCs/>
                <w:color w:val="000000"/>
                <w:sz w:val="28"/>
                <w:szCs w:val="28"/>
                <w:lang w:eastAsia="ru-RU"/>
              </w:rPr>
            </w:pPr>
          </w:p>
          <w:p w14:paraId="1081ED74" w14:textId="77777777" w:rsidR="00697FE6" w:rsidRPr="0098514A" w:rsidRDefault="00697FE6" w:rsidP="00697FE6">
            <w:pPr>
              <w:pStyle w:val="7"/>
              <w:jc w:val="both"/>
              <w:rPr>
                <w:rFonts w:eastAsia="Times New Roman"/>
                <w:bCs/>
                <w:iCs/>
                <w:color w:val="000000"/>
                <w:sz w:val="28"/>
                <w:szCs w:val="28"/>
                <w:lang w:eastAsia="ru-RU"/>
              </w:rPr>
            </w:pPr>
            <w:r w:rsidRPr="0098514A">
              <w:rPr>
                <w:rFonts w:eastAsia="Times New Roman"/>
                <w:bCs/>
                <w:iCs/>
                <w:noProof/>
                <w:color w:val="000000"/>
                <w:sz w:val="28"/>
                <w:szCs w:val="28"/>
                <w:lang w:eastAsia="ru-RU"/>
              </w:rPr>
              <w:drawing>
                <wp:inline distT="0" distB="0" distL="0" distR="0" wp14:anchorId="5D8DFB70" wp14:editId="2AF3F20C">
                  <wp:extent cx="4267199" cy="2266950"/>
                  <wp:effectExtent l="0" t="0" r="635" b="0"/>
                  <wp:docPr id="12" name="Рисунок 12" descr="C:\Users\User\Desktop\Корень тимо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Корень тимол.jpg"/>
                          <pic:cNvPicPr>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276551" cy="2271918"/>
                          </a:xfrm>
                          <a:prstGeom prst="rect">
                            <a:avLst/>
                          </a:prstGeom>
                          <a:noFill/>
                          <a:ln>
                            <a:noFill/>
                          </a:ln>
                        </pic:spPr>
                      </pic:pic>
                    </a:graphicData>
                  </a:graphic>
                </wp:inline>
              </w:drawing>
            </w:r>
          </w:p>
        </w:tc>
      </w:tr>
      <w:tr w:rsidR="00697FE6" w:rsidRPr="0098514A" w14:paraId="7C60AFC4" w14:textId="77777777" w:rsidTr="00697FE6">
        <w:trPr>
          <w:trHeight w:val="413"/>
        </w:trPr>
        <w:tc>
          <w:tcPr>
            <w:tcW w:w="6946" w:type="dxa"/>
          </w:tcPr>
          <w:p w14:paraId="245F7037" w14:textId="77777777" w:rsidR="00697FE6" w:rsidRPr="0098514A" w:rsidRDefault="00697FE6" w:rsidP="00697FE6">
            <w:pPr>
              <w:pStyle w:val="7"/>
              <w:rPr>
                <w:bCs/>
                <w:iCs/>
                <w:sz w:val="28"/>
                <w:szCs w:val="28"/>
              </w:rPr>
            </w:pPr>
            <w:r w:rsidRPr="0098514A">
              <w:rPr>
                <w:rStyle w:val="8"/>
                <w:sz w:val="28"/>
                <w:szCs w:val="28"/>
              </w:rPr>
              <w:t xml:space="preserve"> А-поперечный </w:t>
            </w:r>
            <w:proofErr w:type="gramStart"/>
            <w:r w:rsidRPr="0098514A">
              <w:rPr>
                <w:rStyle w:val="8"/>
                <w:sz w:val="28"/>
                <w:szCs w:val="28"/>
              </w:rPr>
              <w:t>срез  корня</w:t>
            </w:r>
            <w:proofErr w:type="gramEnd"/>
          </w:p>
        </w:tc>
      </w:tr>
    </w:tbl>
    <w:p w14:paraId="2443DE7A" w14:textId="77777777" w:rsidR="00697FE6" w:rsidRPr="00F6402E" w:rsidRDefault="00697FE6" w:rsidP="00697FE6">
      <w:pPr>
        <w:pStyle w:val="7"/>
        <w:ind w:firstLine="709"/>
        <w:jc w:val="both"/>
        <w:rPr>
          <w:rFonts w:eastAsia="Times New Roman"/>
          <w:b w:val="0"/>
          <w:bCs/>
          <w:iCs/>
          <w:color w:val="000000"/>
          <w:sz w:val="28"/>
          <w:szCs w:val="28"/>
          <w:lang w:eastAsia="ru-RU"/>
        </w:rPr>
      </w:pPr>
    </w:p>
    <w:p w14:paraId="5ABAB3ED" w14:textId="77777777" w:rsidR="00697FE6" w:rsidRPr="0098514A" w:rsidRDefault="00697FE6" w:rsidP="00697FE6">
      <w:pPr>
        <w:pStyle w:val="7"/>
        <w:rPr>
          <w:rStyle w:val="8"/>
          <w:sz w:val="28"/>
          <w:szCs w:val="28"/>
        </w:rPr>
      </w:pPr>
      <w:r w:rsidRPr="0098514A">
        <w:rPr>
          <w:rStyle w:val="8"/>
          <w:sz w:val="28"/>
          <w:szCs w:val="28"/>
        </w:rPr>
        <w:t>Рисунок 1</w:t>
      </w:r>
      <w:r>
        <w:rPr>
          <w:rStyle w:val="8"/>
          <w:sz w:val="28"/>
          <w:szCs w:val="28"/>
        </w:rPr>
        <w:t>4</w:t>
      </w:r>
      <w:r w:rsidRPr="0098514A">
        <w:rPr>
          <w:rStyle w:val="8"/>
          <w:sz w:val="28"/>
          <w:szCs w:val="28"/>
        </w:rPr>
        <w:t xml:space="preserve"> - Гистохимический </w:t>
      </w:r>
      <w:proofErr w:type="gramStart"/>
      <w:r w:rsidRPr="0098514A">
        <w:rPr>
          <w:rStyle w:val="8"/>
          <w:sz w:val="28"/>
          <w:szCs w:val="28"/>
        </w:rPr>
        <w:t>тест  на</w:t>
      </w:r>
      <w:proofErr w:type="gramEnd"/>
      <w:r w:rsidRPr="0098514A">
        <w:rPr>
          <w:rStyle w:val="8"/>
          <w:sz w:val="28"/>
          <w:szCs w:val="28"/>
        </w:rPr>
        <w:t xml:space="preserve"> обнаружение полисахаридов</w:t>
      </w:r>
    </w:p>
    <w:p w14:paraId="4795817C" w14:textId="77777777" w:rsidR="00697FE6" w:rsidRPr="0098514A" w:rsidRDefault="00697FE6" w:rsidP="00697FE6">
      <w:pPr>
        <w:pStyle w:val="7"/>
        <w:rPr>
          <w:rStyle w:val="8"/>
          <w:sz w:val="28"/>
          <w:szCs w:val="28"/>
        </w:rPr>
      </w:pPr>
      <w:r w:rsidRPr="0098514A">
        <w:rPr>
          <w:rStyle w:val="8"/>
          <w:sz w:val="28"/>
          <w:szCs w:val="28"/>
        </w:rPr>
        <w:t>в</w:t>
      </w:r>
      <w:r w:rsidRPr="0098514A">
        <w:rPr>
          <w:b w:val="0"/>
          <w:bCs/>
          <w:i w:val="0"/>
          <w:iCs/>
          <w:color w:val="000000"/>
          <w:sz w:val="28"/>
          <w:szCs w:val="28"/>
        </w:rPr>
        <w:t xml:space="preserve"> </w:t>
      </w:r>
      <w:r w:rsidRPr="0098514A">
        <w:rPr>
          <w:rStyle w:val="8"/>
          <w:sz w:val="28"/>
          <w:szCs w:val="28"/>
        </w:rPr>
        <w:t xml:space="preserve">паренхиме проводящего пучка в корне </w:t>
      </w:r>
      <w:r w:rsidRPr="0098514A">
        <w:rPr>
          <w:rFonts w:eastAsia="Times New Roman"/>
          <w:b w:val="0"/>
          <w:color w:val="000000"/>
          <w:sz w:val="28"/>
          <w:szCs w:val="28"/>
          <w:lang w:val="en-US" w:eastAsia="ru-RU"/>
        </w:rPr>
        <w:t>Nitraria</w:t>
      </w:r>
      <w:r w:rsidRPr="0098514A">
        <w:rPr>
          <w:rFonts w:eastAsia="Times New Roman"/>
          <w:b w:val="0"/>
          <w:color w:val="000000"/>
          <w:sz w:val="28"/>
          <w:szCs w:val="28"/>
          <w:lang w:eastAsia="ru-RU"/>
        </w:rPr>
        <w:t xml:space="preserve"> </w:t>
      </w:r>
      <w:r w:rsidRPr="0098514A">
        <w:rPr>
          <w:rFonts w:eastAsia="Times New Roman"/>
          <w:b w:val="0"/>
          <w:color w:val="000000"/>
          <w:sz w:val="28"/>
          <w:szCs w:val="28"/>
          <w:lang w:val="en-US" w:eastAsia="ru-RU"/>
        </w:rPr>
        <w:t>schoberi</w:t>
      </w:r>
      <w:r w:rsidRPr="0098514A">
        <w:rPr>
          <w:rFonts w:eastAsia="Times New Roman"/>
          <w:b w:val="0"/>
          <w:color w:val="000000"/>
          <w:sz w:val="28"/>
          <w:szCs w:val="28"/>
          <w:lang w:eastAsia="ru-RU"/>
        </w:rPr>
        <w:t xml:space="preserve"> </w:t>
      </w:r>
      <w:r w:rsidRPr="0098514A">
        <w:rPr>
          <w:rFonts w:eastAsia="Times New Roman"/>
          <w:b w:val="0"/>
          <w:color w:val="000000"/>
          <w:sz w:val="28"/>
          <w:szCs w:val="28"/>
          <w:lang w:val="en-US" w:eastAsia="ru-RU"/>
        </w:rPr>
        <w:t>L</w:t>
      </w:r>
      <w:r w:rsidRPr="0098514A">
        <w:rPr>
          <w:rFonts w:eastAsia="Times New Roman"/>
          <w:b w:val="0"/>
          <w:color w:val="000000"/>
          <w:sz w:val="28"/>
          <w:szCs w:val="28"/>
          <w:lang w:eastAsia="ru-RU"/>
        </w:rPr>
        <w:t>.</w:t>
      </w:r>
      <w:r w:rsidRPr="0098514A">
        <w:rPr>
          <w:rStyle w:val="8"/>
          <w:sz w:val="28"/>
          <w:szCs w:val="28"/>
        </w:rPr>
        <w:t xml:space="preserve">  (</w:t>
      </w:r>
      <w:proofErr w:type="gramStart"/>
      <w:r w:rsidRPr="0098514A">
        <w:rPr>
          <w:rStyle w:val="8"/>
          <w:sz w:val="28"/>
          <w:szCs w:val="28"/>
        </w:rPr>
        <w:t>ув.</w:t>
      </w:r>
      <w:r w:rsidRPr="0098514A">
        <w:rPr>
          <w:i w:val="0"/>
          <w:iCs/>
          <w:color w:val="000000"/>
          <w:sz w:val="28"/>
          <w:szCs w:val="28"/>
        </w:rPr>
        <w:t>×</w:t>
      </w:r>
      <w:proofErr w:type="gramEnd"/>
      <w:r w:rsidRPr="0098514A">
        <w:rPr>
          <w:b w:val="0"/>
          <w:i w:val="0"/>
          <w:iCs/>
          <w:color w:val="000000"/>
          <w:sz w:val="28"/>
          <w:szCs w:val="28"/>
        </w:rPr>
        <w:t>10</w:t>
      </w:r>
      <w:r w:rsidRPr="0098514A">
        <w:rPr>
          <w:rStyle w:val="8"/>
          <w:sz w:val="28"/>
          <w:szCs w:val="28"/>
        </w:rPr>
        <w:t xml:space="preserve">) </w:t>
      </w:r>
    </w:p>
    <w:p w14:paraId="4D954B96" w14:textId="77777777" w:rsidR="00697FE6" w:rsidRPr="0098514A" w:rsidRDefault="00697FE6" w:rsidP="00697FE6">
      <w:pPr>
        <w:pStyle w:val="7"/>
        <w:rPr>
          <w:iCs/>
          <w:color w:val="000000"/>
          <w:sz w:val="28"/>
          <w:szCs w:val="28"/>
        </w:rPr>
      </w:pPr>
    </w:p>
    <w:p w14:paraId="738195A7" w14:textId="77777777" w:rsidR="00697FE6" w:rsidRPr="0098514A" w:rsidRDefault="00697FE6" w:rsidP="00697FE6">
      <w:pPr>
        <w:pStyle w:val="7"/>
        <w:jc w:val="both"/>
        <w:rPr>
          <w:rFonts w:eastAsia="Times New Roman"/>
          <w:b w:val="0"/>
          <w:i w:val="0"/>
          <w:color w:val="000000" w:themeColor="text1"/>
          <w:sz w:val="28"/>
          <w:szCs w:val="28"/>
          <w:lang w:eastAsia="ru-RU"/>
        </w:rPr>
      </w:pPr>
      <w:r w:rsidRPr="0098514A">
        <w:rPr>
          <w:rFonts w:eastAsia="Times New Roman"/>
          <w:color w:val="000000"/>
          <w:sz w:val="28"/>
          <w:szCs w:val="28"/>
          <w:lang w:eastAsia="ru-RU"/>
        </w:rPr>
        <w:t xml:space="preserve">      </w:t>
      </w:r>
      <w:r w:rsidRPr="0098514A">
        <w:rPr>
          <w:rFonts w:eastAsia="Times New Roman"/>
          <w:b w:val="0"/>
          <w:i w:val="0"/>
          <w:color w:val="000000" w:themeColor="text1"/>
          <w:sz w:val="28"/>
          <w:szCs w:val="28"/>
          <w:lang w:eastAsia="ru-RU"/>
        </w:rPr>
        <w:t>Методами цифровой микроскопии в сочетании с гистохимическими реакциями</w:t>
      </w:r>
      <w:r w:rsidRPr="0098514A">
        <w:rPr>
          <w:rFonts w:eastAsia="Times New Roman"/>
          <w:color w:val="000000"/>
          <w:sz w:val="28"/>
          <w:szCs w:val="28"/>
          <w:lang w:eastAsia="ru-RU"/>
        </w:rPr>
        <w:t xml:space="preserve"> </w:t>
      </w:r>
      <w:r w:rsidRPr="0098514A">
        <w:rPr>
          <w:rFonts w:eastAsia="Times New Roman"/>
          <w:b w:val="0"/>
          <w:i w:val="0"/>
          <w:color w:val="000000" w:themeColor="text1"/>
          <w:sz w:val="28"/>
          <w:szCs w:val="28"/>
          <w:lang w:eastAsia="ru-RU"/>
        </w:rPr>
        <w:t xml:space="preserve">впервые проведено изучение секреторных структур Nitraria schoberi </w:t>
      </w:r>
      <w:r w:rsidRPr="0098514A">
        <w:rPr>
          <w:rFonts w:eastAsia="Times New Roman"/>
          <w:b w:val="0"/>
          <w:i w:val="0"/>
          <w:color w:val="000000"/>
          <w:sz w:val="28"/>
          <w:szCs w:val="28"/>
          <w:lang w:val="en-US" w:eastAsia="ru-RU"/>
        </w:rPr>
        <w:t>L</w:t>
      </w:r>
      <w:r w:rsidRPr="0098514A">
        <w:rPr>
          <w:rFonts w:eastAsia="Times New Roman"/>
          <w:b w:val="0"/>
          <w:i w:val="0"/>
          <w:color w:val="000000"/>
          <w:sz w:val="28"/>
          <w:szCs w:val="28"/>
          <w:lang w:eastAsia="ru-RU"/>
        </w:rPr>
        <w:t>.</w:t>
      </w:r>
    </w:p>
    <w:p w14:paraId="4D57118B" w14:textId="77777777" w:rsidR="00697FE6" w:rsidRPr="0098514A" w:rsidRDefault="00697FE6" w:rsidP="00697FE6">
      <w:pPr>
        <w:pStyle w:val="7"/>
        <w:jc w:val="both"/>
        <w:rPr>
          <w:rFonts w:eastAsia="Times New Roman"/>
          <w:b w:val="0"/>
          <w:i w:val="0"/>
          <w:iCs/>
          <w:color w:val="000000" w:themeColor="text1"/>
          <w:sz w:val="28"/>
          <w:szCs w:val="28"/>
          <w:lang w:eastAsia="ru-RU"/>
        </w:rPr>
      </w:pPr>
      <w:r w:rsidRPr="0098514A">
        <w:rPr>
          <w:rFonts w:eastAsia="Times New Roman"/>
          <w:b w:val="0"/>
          <w:i w:val="0"/>
          <w:color w:val="000000" w:themeColor="text1"/>
          <w:sz w:val="28"/>
          <w:szCs w:val="28"/>
          <w:lang w:eastAsia="ru-RU"/>
        </w:rPr>
        <w:t xml:space="preserve">      Использование гистохимических реакции позволило обнаружить</w:t>
      </w:r>
      <w:r w:rsidRPr="0098514A">
        <w:rPr>
          <w:rFonts w:eastAsia="Times New Roman"/>
          <w:b w:val="0"/>
          <w:i w:val="0"/>
          <w:iCs/>
          <w:color w:val="000000" w:themeColor="text1"/>
          <w:sz w:val="28"/>
          <w:szCs w:val="28"/>
          <w:lang w:eastAsia="ru-RU"/>
        </w:rPr>
        <w:t xml:space="preserve"> фенольные кислоты, флавоноиды, </w:t>
      </w:r>
      <w:r w:rsidRPr="0098514A">
        <w:rPr>
          <w:rFonts w:eastAsia="Times New Roman"/>
          <w:b w:val="0"/>
          <w:i w:val="0"/>
          <w:iCs/>
          <w:color w:val="000000"/>
          <w:sz w:val="28"/>
          <w:szCs w:val="28"/>
          <w:lang w:eastAsia="ru-RU"/>
        </w:rPr>
        <w:t xml:space="preserve">алкалоиды, полисахариды и </w:t>
      </w:r>
      <w:r w:rsidRPr="0098514A">
        <w:rPr>
          <w:rFonts w:eastAsia="Times New Roman"/>
          <w:b w:val="0"/>
          <w:i w:val="0"/>
          <w:iCs/>
          <w:color w:val="000000"/>
          <w:sz w:val="28"/>
          <w:szCs w:val="28"/>
          <w:lang w:eastAsia="ru-RU"/>
        </w:rPr>
        <w:lastRenderedPageBreak/>
        <w:t>сесквитерпеновые лактоны</w:t>
      </w:r>
      <w:r w:rsidRPr="0098514A">
        <w:rPr>
          <w:rFonts w:eastAsia="Times New Roman"/>
          <w:b w:val="0"/>
          <w:i w:val="0"/>
          <w:color w:val="000000" w:themeColor="text1"/>
          <w:sz w:val="28"/>
          <w:szCs w:val="28"/>
          <w:lang w:eastAsia="ru-RU"/>
        </w:rPr>
        <w:t xml:space="preserve"> на поперечных срезах листа, поперечных срезах стебля, поверхностном препарате плодов, поперечных срезах корня </w:t>
      </w:r>
      <w:r w:rsidRPr="0098514A">
        <w:rPr>
          <w:rFonts w:eastAsia="Times New Roman"/>
          <w:b w:val="0"/>
          <w:i w:val="0"/>
          <w:iCs/>
          <w:color w:val="000000" w:themeColor="text1"/>
          <w:sz w:val="28"/>
          <w:szCs w:val="28"/>
          <w:lang w:eastAsia="ru-RU"/>
        </w:rPr>
        <w:t>и установить  их накопление в</w:t>
      </w:r>
      <w:r w:rsidRPr="0098514A">
        <w:rPr>
          <w:rFonts w:eastAsia="Times New Roman"/>
          <w:b w:val="0"/>
          <w:i w:val="0"/>
          <w:color w:val="000000" w:themeColor="text1"/>
          <w:sz w:val="28"/>
          <w:szCs w:val="28"/>
          <w:lang w:eastAsia="ru-RU"/>
        </w:rPr>
        <w:t xml:space="preserve"> секреторных структурах</w:t>
      </w:r>
      <w:r w:rsidRPr="0098514A">
        <w:rPr>
          <w:rFonts w:eastAsia="Times New Roman"/>
          <w:b w:val="0"/>
          <w:i w:val="0"/>
          <w:iCs/>
          <w:color w:val="000000" w:themeColor="text1"/>
          <w:sz w:val="28"/>
          <w:szCs w:val="28"/>
          <w:lang w:eastAsia="ru-RU"/>
        </w:rPr>
        <w:t xml:space="preserve"> растительной клетки:</w:t>
      </w:r>
    </w:p>
    <w:p w14:paraId="2048CE4D" w14:textId="77777777" w:rsidR="00697FE6" w:rsidRPr="0098514A" w:rsidRDefault="00697FE6" w:rsidP="00697FE6">
      <w:pPr>
        <w:tabs>
          <w:tab w:val="left" w:pos="0"/>
        </w:tabs>
        <w:jc w:val="both"/>
        <w:rPr>
          <w:rFonts w:ascii="Times New Roman" w:eastAsia="Times New Roman" w:hAnsi="Times New Roman"/>
          <w:color w:val="000000" w:themeColor="text1"/>
          <w:sz w:val="28"/>
          <w:szCs w:val="28"/>
          <w:lang w:eastAsia="ru-RU"/>
        </w:rPr>
      </w:pPr>
      <w:r w:rsidRPr="0098514A">
        <w:rPr>
          <w:rFonts w:ascii="Times New Roman" w:eastAsia="Times New Roman" w:hAnsi="Times New Roman"/>
          <w:color w:val="000000" w:themeColor="text1"/>
          <w:sz w:val="28"/>
          <w:szCs w:val="28"/>
          <w:lang w:eastAsia="ru-RU"/>
        </w:rPr>
        <w:tab/>
        <w:t xml:space="preserve">- фенольные кислоты – </w:t>
      </w:r>
      <w:r w:rsidRPr="0098514A">
        <w:rPr>
          <w:rFonts w:ascii="Times New Roman" w:eastAsia="Times New Roman" w:hAnsi="Times New Roman"/>
          <w:bCs/>
          <w:color w:val="000000"/>
          <w:sz w:val="28"/>
          <w:szCs w:val="28"/>
          <w:lang w:val="kk-KZ" w:eastAsia="ru-RU"/>
        </w:rPr>
        <w:t xml:space="preserve">коровая паренхима и проводящая </w:t>
      </w:r>
      <w:proofErr w:type="gramStart"/>
      <w:r w:rsidRPr="0098514A">
        <w:rPr>
          <w:rFonts w:ascii="Times New Roman" w:eastAsia="Times New Roman" w:hAnsi="Times New Roman"/>
          <w:bCs/>
          <w:color w:val="000000"/>
          <w:sz w:val="28"/>
          <w:szCs w:val="28"/>
          <w:lang w:val="kk-KZ" w:eastAsia="ru-RU"/>
        </w:rPr>
        <w:t>зона  стебля</w:t>
      </w:r>
      <w:proofErr w:type="gramEnd"/>
      <w:r w:rsidRPr="0098514A">
        <w:rPr>
          <w:rFonts w:ascii="Times New Roman" w:eastAsia="Times New Roman" w:hAnsi="Times New Roman"/>
          <w:color w:val="000000" w:themeColor="text1"/>
          <w:sz w:val="28"/>
          <w:szCs w:val="28"/>
          <w:lang w:eastAsia="ru-RU"/>
        </w:rPr>
        <w:t xml:space="preserve">; </w:t>
      </w:r>
      <w:r w:rsidRPr="0098514A">
        <w:rPr>
          <w:rFonts w:ascii="Times New Roman" w:eastAsia="Times New Roman" w:hAnsi="Times New Roman"/>
          <w:bCs/>
          <w:color w:val="000000"/>
          <w:sz w:val="28"/>
          <w:szCs w:val="28"/>
          <w:lang w:val="kk-KZ" w:eastAsia="ru-RU"/>
        </w:rPr>
        <w:t>хлоренхима, проводящая зона (пучки) в листе</w:t>
      </w:r>
      <w:r w:rsidRPr="0098514A">
        <w:rPr>
          <w:rFonts w:ascii="Times New Roman" w:eastAsia="Times New Roman" w:hAnsi="Times New Roman"/>
          <w:color w:val="000000" w:themeColor="text1"/>
          <w:sz w:val="28"/>
          <w:szCs w:val="28"/>
          <w:lang w:eastAsia="ru-RU"/>
        </w:rPr>
        <w:t>;</w:t>
      </w:r>
      <w:r w:rsidRPr="0098514A">
        <w:rPr>
          <w:rFonts w:ascii="Times New Roman" w:eastAsia="Times New Roman" w:hAnsi="Times New Roman"/>
          <w:color w:val="000000"/>
          <w:sz w:val="28"/>
          <w:szCs w:val="28"/>
          <w:lang w:eastAsia="ru-RU"/>
        </w:rPr>
        <w:t xml:space="preserve"> интенсивное окрашивание коровой зоны и проводящего пучка в центре корня</w:t>
      </w:r>
      <w:r w:rsidRPr="0098514A">
        <w:rPr>
          <w:rFonts w:ascii="Times New Roman" w:eastAsia="Times New Roman" w:hAnsi="Times New Roman"/>
          <w:color w:val="000000" w:themeColor="text1"/>
          <w:sz w:val="28"/>
          <w:szCs w:val="28"/>
          <w:lang w:eastAsia="ru-RU"/>
        </w:rPr>
        <w:t>;</w:t>
      </w:r>
    </w:p>
    <w:p w14:paraId="241F1A6B" w14:textId="77777777" w:rsidR="00697FE6" w:rsidRPr="0098514A" w:rsidRDefault="00697FE6" w:rsidP="00697FE6">
      <w:pPr>
        <w:tabs>
          <w:tab w:val="left" w:pos="0"/>
        </w:tabs>
        <w:jc w:val="both"/>
        <w:rPr>
          <w:rFonts w:ascii="Times New Roman" w:eastAsia="Times New Roman" w:hAnsi="Times New Roman"/>
          <w:color w:val="000000" w:themeColor="text1"/>
          <w:sz w:val="28"/>
          <w:szCs w:val="28"/>
          <w:lang w:eastAsia="ru-RU"/>
        </w:rPr>
      </w:pPr>
      <w:r w:rsidRPr="0098514A">
        <w:rPr>
          <w:rFonts w:ascii="Times New Roman" w:eastAsia="Times New Roman" w:hAnsi="Times New Roman"/>
          <w:color w:val="000000" w:themeColor="text1"/>
          <w:sz w:val="28"/>
          <w:szCs w:val="28"/>
          <w:lang w:eastAsia="ru-RU"/>
        </w:rPr>
        <w:tab/>
        <w:t xml:space="preserve">- флавоноиды – мезофилл листа; </w:t>
      </w:r>
      <w:r w:rsidRPr="0098514A">
        <w:rPr>
          <w:rFonts w:ascii="Times New Roman" w:eastAsia="Times New Roman" w:hAnsi="Times New Roman"/>
          <w:color w:val="000000"/>
          <w:sz w:val="28"/>
          <w:szCs w:val="28"/>
          <w:lang w:eastAsia="ru-RU"/>
        </w:rPr>
        <w:t>окрашивание отдельных клеток эпидермиса плодов</w:t>
      </w:r>
      <w:r w:rsidRPr="0098514A">
        <w:rPr>
          <w:rFonts w:ascii="Times New Roman" w:eastAsia="Times New Roman" w:hAnsi="Times New Roman"/>
          <w:color w:val="000000" w:themeColor="text1"/>
          <w:sz w:val="28"/>
          <w:szCs w:val="28"/>
          <w:lang w:eastAsia="ru-RU"/>
        </w:rPr>
        <w:t xml:space="preserve">, </w:t>
      </w:r>
      <w:r w:rsidRPr="0098514A">
        <w:rPr>
          <w:rFonts w:ascii="Times New Roman" w:eastAsia="Times New Roman" w:hAnsi="Times New Roman"/>
          <w:color w:val="000000"/>
          <w:sz w:val="28"/>
          <w:szCs w:val="28"/>
          <w:lang w:eastAsia="ru-RU"/>
        </w:rPr>
        <w:t>интенсивное окрашивание коровой зоны и проводящего пучка в центре корня</w:t>
      </w:r>
      <w:r w:rsidRPr="0098514A">
        <w:rPr>
          <w:rFonts w:ascii="Times New Roman" w:eastAsia="Times New Roman" w:hAnsi="Times New Roman"/>
          <w:color w:val="000000" w:themeColor="text1"/>
          <w:sz w:val="28"/>
          <w:szCs w:val="28"/>
          <w:lang w:eastAsia="ru-RU"/>
        </w:rPr>
        <w:t>;</w:t>
      </w:r>
    </w:p>
    <w:p w14:paraId="5845486C" w14:textId="77777777" w:rsidR="00697FE6" w:rsidRPr="0098514A" w:rsidRDefault="00697FE6" w:rsidP="00697FE6">
      <w:pPr>
        <w:tabs>
          <w:tab w:val="left" w:pos="0"/>
        </w:tabs>
        <w:jc w:val="both"/>
        <w:rPr>
          <w:rFonts w:ascii="Times New Roman" w:eastAsia="Times New Roman" w:hAnsi="Times New Roman"/>
          <w:color w:val="000000"/>
          <w:sz w:val="28"/>
          <w:szCs w:val="28"/>
          <w:lang w:eastAsia="ru-RU"/>
        </w:rPr>
      </w:pPr>
      <w:r w:rsidRPr="0098514A">
        <w:rPr>
          <w:rFonts w:ascii="Times New Roman" w:eastAsia="Times New Roman" w:hAnsi="Times New Roman"/>
          <w:color w:val="000000" w:themeColor="text1"/>
          <w:sz w:val="28"/>
          <w:szCs w:val="28"/>
          <w:lang w:eastAsia="ru-RU"/>
        </w:rPr>
        <w:t xml:space="preserve">        </w:t>
      </w:r>
      <w:r>
        <w:rPr>
          <w:rFonts w:ascii="Times New Roman" w:eastAsia="Times New Roman" w:hAnsi="Times New Roman"/>
          <w:color w:val="000000" w:themeColor="text1"/>
          <w:sz w:val="28"/>
          <w:szCs w:val="28"/>
          <w:lang w:eastAsia="ru-RU"/>
        </w:rPr>
        <w:t xml:space="preserve">  - алка</w:t>
      </w:r>
      <w:r w:rsidRPr="0098514A">
        <w:rPr>
          <w:rFonts w:ascii="Times New Roman" w:eastAsia="Times New Roman" w:hAnsi="Times New Roman"/>
          <w:color w:val="000000" w:themeColor="text1"/>
          <w:sz w:val="28"/>
          <w:szCs w:val="28"/>
          <w:lang w:eastAsia="ru-RU"/>
        </w:rPr>
        <w:t xml:space="preserve">лоиды - мезофилл листа; </w:t>
      </w:r>
      <w:r w:rsidRPr="0098514A">
        <w:rPr>
          <w:rFonts w:ascii="Times New Roman" w:eastAsia="Times New Roman" w:hAnsi="Times New Roman"/>
          <w:color w:val="000000"/>
          <w:sz w:val="28"/>
          <w:szCs w:val="28"/>
          <w:lang w:eastAsia="ru-RU"/>
        </w:rPr>
        <w:t>коровая паренхима корней;</w:t>
      </w:r>
    </w:p>
    <w:p w14:paraId="74F830FF" w14:textId="77777777" w:rsidR="00697FE6" w:rsidRPr="0098514A" w:rsidRDefault="00697FE6" w:rsidP="00697FE6">
      <w:pPr>
        <w:tabs>
          <w:tab w:val="left" w:pos="0"/>
        </w:tabs>
        <w:jc w:val="both"/>
        <w:rPr>
          <w:rFonts w:ascii="Times New Roman" w:eastAsia="Times New Roman" w:hAnsi="Times New Roman"/>
          <w:color w:val="000000"/>
          <w:sz w:val="28"/>
          <w:szCs w:val="28"/>
          <w:lang w:eastAsia="ru-RU"/>
        </w:rPr>
      </w:pPr>
      <w:r w:rsidRPr="0098514A">
        <w:rPr>
          <w:rFonts w:ascii="Times New Roman" w:hAnsi="Times New Roman"/>
          <w:sz w:val="28"/>
          <w:szCs w:val="28"/>
        </w:rPr>
        <w:t xml:space="preserve">          - </w:t>
      </w:r>
      <w:r w:rsidRPr="0098514A">
        <w:rPr>
          <w:rFonts w:ascii="Times New Roman" w:eastAsia="Times New Roman" w:hAnsi="Times New Roman"/>
          <w:bCs/>
          <w:iCs/>
          <w:color w:val="000000"/>
          <w:sz w:val="28"/>
          <w:szCs w:val="28"/>
          <w:lang w:val="kk-KZ" w:eastAsia="ru-RU"/>
        </w:rPr>
        <w:t>сесквитерпеновые лактоны-</w:t>
      </w:r>
      <w:r w:rsidRPr="0098514A">
        <w:rPr>
          <w:rFonts w:ascii="Times New Roman" w:eastAsia="Times New Roman" w:hAnsi="Times New Roman"/>
          <w:color w:val="000000"/>
          <w:sz w:val="28"/>
          <w:szCs w:val="28"/>
          <w:lang w:eastAsia="ru-RU"/>
        </w:rPr>
        <w:t xml:space="preserve">мезофилл </w:t>
      </w:r>
      <w:proofErr w:type="gramStart"/>
      <w:r w:rsidRPr="0098514A">
        <w:rPr>
          <w:rFonts w:ascii="Times New Roman" w:eastAsia="Times New Roman" w:hAnsi="Times New Roman"/>
          <w:color w:val="000000"/>
          <w:sz w:val="28"/>
          <w:szCs w:val="28"/>
          <w:lang w:eastAsia="ru-RU"/>
        </w:rPr>
        <w:t>и  жилки</w:t>
      </w:r>
      <w:proofErr w:type="gramEnd"/>
      <w:r w:rsidRPr="0098514A">
        <w:rPr>
          <w:rFonts w:ascii="Times New Roman" w:eastAsia="Times New Roman" w:hAnsi="Times New Roman"/>
          <w:color w:val="000000"/>
          <w:sz w:val="28"/>
          <w:szCs w:val="28"/>
          <w:lang w:eastAsia="ru-RU"/>
        </w:rPr>
        <w:t xml:space="preserve"> листа; коровая паренхима;</w:t>
      </w:r>
    </w:p>
    <w:p w14:paraId="707C97B3" w14:textId="77777777" w:rsidR="00697FE6" w:rsidRPr="00F2451A" w:rsidRDefault="00697FE6" w:rsidP="00697FE6">
      <w:pPr>
        <w:tabs>
          <w:tab w:val="left" w:pos="0"/>
        </w:tabs>
        <w:jc w:val="both"/>
        <w:rPr>
          <w:rFonts w:ascii="Times New Roman" w:hAnsi="Times New Roman"/>
          <w:sz w:val="28"/>
          <w:szCs w:val="28"/>
        </w:rPr>
      </w:pPr>
      <w:r w:rsidRPr="0098514A">
        <w:rPr>
          <w:rFonts w:ascii="Times New Roman" w:eastAsia="Times New Roman" w:hAnsi="Times New Roman"/>
          <w:color w:val="000000"/>
          <w:sz w:val="28"/>
          <w:szCs w:val="28"/>
          <w:lang w:eastAsia="ru-RU"/>
        </w:rPr>
        <w:t xml:space="preserve">           - полисахариды - паренхима проводящего пучка корня.</w:t>
      </w:r>
    </w:p>
    <w:p w14:paraId="76D4B1F9" w14:textId="77777777" w:rsidR="00697FE6" w:rsidRPr="00F2451A" w:rsidRDefault="00697FE6" w:rsidP="00697FE6">
      <w:pPr>
        <w:tabs>
          <w:tab w:val="left" w:pos="851"/>
        </w:tabs>
        <w:jc w:val="both"/>
        <w:textAlignment w:val="top"/>
        <w:rPr>
          <w:rFonts w:ascii="Times New Roman" w:hAnsi="Times New Roman"/>
          <w:i/>
          <w:iCs/>
          <w:sz w:val="28"/>
          <w:szCs w:val="28"/>
        </w:rPr>
      </w:pPr>
      <w:r w:rsidRPr="0098514A">
        <w:rPr>
          <w:rFonts w:ascii="Times New Roman" w:hAnsi="Times New Roman"/>
          <w:sz w:val="28"/>
          <w:szCs w:val="28"/>
        </w:rPr>
        <w:t xml:space="preserve">         Таким образом, при морфолого-анатомическом исследовании корней селитрянки Шобера, установлены на макроскопическом уровне характерные признаки по структуре поверхности, окраске коры и внутренней части на изломе. </w:t>
      </w:r>
      <w:r>
        <w:rPr>
          <w:rFonts w:ascii="Times New Roman" w:hAnsi="Times New Roman"/>
          <w:sz w:val="28"/>
          <w:szCs w:val="28"/>
        </w:rPr>
        <w:t xml:space="preserve"> </w:t>
      </w:r>
      <w:r w:rsidRPr="0098514A">
        <w:rPr>
          <w:rFonts w:ascii="Times New Roman" w:hAnsi="Times New Roman"/>
          <w:sz w:val="28"/>
          <w:szCs w:val="28"/>
        </w:rPr>
        <w:t xml:space="preserve">На </w:t>
      </w:r>
      <w:proofErr w:type="gramStart"/>
      <w:r w:rsidRPr="0098514A">
        <w:rPr>
          <w:rFonts w:ascii="Times New Roman" w:hAnsi="Times New Roman"/>
          <w:sz w:val="28"/>
          <w:szCs w:val="28"/>
        </w:rPr>
        <w:t>микроуровне  установлены</w:t>
      </w:r>
      <w:proofErr w:type="gramEnd"/>
      <w:r w:rsidRPr="0098514A">
        <w:rPr>
          <w:rFonts w:ascii="Times New Roman" w:hAnsi="Times New Roman"/>
          <w:sz w:val="28"/>
          <w:szCs w:val="28"/>
        </w:rPr>
        <w:t xml:space="preserve"> </w:t>
      </w:r>
      <w:r w:rsidRPr="0098514A">
        <w:rPr>
          <w:rFonts w:ascii="Times New Roman" w:hAnsi="Times New Roman"/>
          <w:i/>
          <w:iCs/>
          <w:sz w:val="28"/>
          <w:szCs w:val="28"/>
        </w:rPr>
        <w:t>диагностические</w:t>
      </w:r>
      <w:r w:rsidRPr="0098514A">
        <w:rPr>
          <w:rFonts w:ascii="Times New Roman" w:hAnsi="Times New Roman"/>
          <w:sz w:val="28"/>
          <w:szCs w:val="28"/>
        </w:rPr>
        <w:t xml:space="preserve"> </w:t>
      </w:r>
      <w:r w:rsidRPr="0098514A">
        <w:rPr>
          <w:rFonts w:ascii="Times New Roman" w:hAnsi="Times New Roman"/>
          <w:i/>
          <w:iCs/>
          <w:sz w:val="28"/>
          <w:szCs w:val="28"/>
        </w:rPr>
        <w:t>признаки</w:t>
      </w:r>
      <w:r>
        <w:rPr>
          <w:rFonts w:ascii="Times New Roman" w:hAnsi="Times New Roman"/>
          <w:i/>
          <w:iCs/>
          <w:sz w:val="28"/>
          <w:szCs w:val="28"/>
        </w:rPr>
        <w:t xml:space="preserve"> </w:t>
      </w:r>
      <w:r w:rsidRPr="00835392">
        <w:rPr>
          <w:rFonts w:ascii="Times New Roman" w:hAnsi="Times New Roman"/>
          <w:iCs/>
          <w:sz w:val="28"/>
          <w:szCs w:val="28"/>
        </w:rPr>
        <w:t>:</w:t>
      </w:r>
    </w:p>
    <w:p w14:paraId="58BC98B7" w14:textId="77777777" w:rsidR="00697FE6" w:rsidRPr="00FF1B27" w:rsidRDefault="00697FE6" w:rsidP="00697FE6">
      <w:pPr>
        <w:tabs>
          <w:tab w:val="left" w:pos="851"/>
        </w:tabs>
        <w:ind w:firstLine="709"/>
        <w:jc w:val="both"/>
        <w:textAlignment w:val="top"/>
        <w:rPr>
          <w:rFonts w:ascii="Times New Roman" w:hAnsi="Times New Roman"/>
          <w:sz w:val="28"/>
          <w:szCs w:val="28"/>
        </w:rPr>
      </w:pPr>
      <w:r>
        <w:rPr>
          <w:rFonts w:ascii="Times New Roman" w:hAnsi="Times New Roman"/>
          <w:sz w:val="28"/>
          <w:szCs w:val="28"/>
        </w:rPr>
        <w:t>- д</w:t>
      </w:r>
      <w:r w:rsidRPr="00FF1B27">
        <w:rPr>
          <w:rFonts w:ascii="Times New Roman" w:hAnsi="Times New Roman"/>
          <w:sz w:val="28"/>
          <w:szCs w:val="28"/>
        </w:rPr>
        <w:t>ля листа: форма основных клеток эпидермиса листа, форма и расположение трихом и устьичных аппаратов;</w:t>
      </w:r>
    </w:p>
    <w:p w14:paraId="563B76AD" w14:textId="77777777" w:rsidR="00697FE6" w:rsidRPr="00FF1B27" w:rsidRDefault="00697FE6" w:rsidP="00697FE6">
      <w:pPr>
        <w:tabs>
          <w:tab w:val="left" w:pos="851"/>
        </w:tabs>
        <w:ind w:firstLine="709"/>
        <w:jc w:val="both"/>
        <w:textAlignment w:val="top"/>
        <w:rPr>
          <w:rFonts w:ascii="Times New Roman" w:hAnsi="Times New Roman"/>
          <w:sz w:val="28"/>
          <w:szCs w:val="28"/>
        </w:rPr>
      </w:pPr>
      <w:r>
        <w:rPr>
          <w:rFonts w:ascii="Times New Roman" w:hAnsi="Times New Roman"/>
          <w:sz w:val="28"/>
          <w:szCs w:val="28"/>
        </w:rPr>
        <w:t>- д</w:t>
      </w:r>
      <w:r w:rsidRPr="00FF1B27">
        <w:rPr>
          <w:rFonts w:ascii="Times New Roman" w:hAnsi="Times New Roman"/>
          <w:sz w:val="28"/>
          <w:szCs w:val="28"/>
        </w:rPr>
        <w:t>ля стебля: форма на поперечном срезе, локализация и цвет коры, форма и расположение тяжей склеренхимы;</w:t>
      </w:r>
    </w:p>
    <w:p w14:paraId="4244AEA7" w14:textId="77777777" w:rsidR="00697FE6" w:rsidRPr="00FF1B27" w:rsidRDefault="00697FE6" w:rsidP="00697FE6">
      <w:pPr>
        <w:tabs>
          <w:tab w:val="left" w:pos="851"/>
        </w:tabs>
        <w:ind w:firstLine="709"/>
        <w:jc w:val="both"/>
        <w:textAlignment w:val="top"/>
        <w:rPr>
          <w:rFonts w:ascii="Times New Roman" w:hAnsi="Times New Roman"/>
          <w:sz w:val="28"/>
          <w:szCs w:val="28"/>
        </w:rPr>
      </w:pPr>
      <w:r>
        <w:rPr>
          <w:rFonts w:ascii="Times New Roman" w:hAnsi="Times New Roman"/>
          <w:sz w:val="28"/>
          <w:szCs w:val="28"/>
        </w:rPr>
        <w:t>- д</w:t>
      </w:r>
      <w:r w:rsidRPr="00FF1B27">
        <w:rPr>
          <w:rFonts w:ascii="Times New Roman" w:hAnsi="Times New Roman"/>
          <w:sz w:val="28"/>
          <w:szCs w:val="28"/>
        </w:rPr>
        <w:t>ля плода: форма и цвет клеток эпидермиса кожицы и мякоти плода, форма и расположение</w:t>
      </w:r>
      <w:r>
        <w:rPr>
          <w:rFonts w:ascii="Times New Roman" w:hAnsi="Times New Roman"/>
          <w:sz w:val="28"/>
          <w:szCs w:val="28"/>
        </w:rPr>
        <w:t xml:space="preserve"> устьиц, форма склереидов, цвет;</w:t>
      </w:r>
    </w:p>
    <w:p w14:paraId="5FED1468" w14:textId="77777777" w:rsidR="00697FE6" w:rsidRPr="00FF1B27" w:rsidRDefault="00697FE6" w:rsidP="00697FE6">
      <w:pPr>
        <w:tabs>
          <w:tab w:val="left" w:pos="851"/>
        </w:tabs>
        <w:ind w:firstLine="709"/>
        <w:jc w:val="both"/>
        <w:textAlignment w:val="top"/>
        <w:rPr>
          <w:rFonts w:ascii="Times New Roman" w:hAnsi="Times New Roman"/>
          <w:sz w:val="28"/>
          <w:szCs w:val="28"/>
        </w:rPr>
      </w:pPr>
      <w:r>
        <w:rPr>
          <w:rFonts w:ascii="Times New Roman" w:hAnsi="Times New Roman"/>
          <w:sz w:val="28"/>
          <w:szCs w:val="28"/>
        </w:rPr>
        <w:t>- д</w:t>
      </w:r>
      <w:r w:rsidRPr="00FF1B27">
        <w:rPr>
          <w:rFonts w:ascii="Times New Roman" w:hAnsi="Times New Roman"/>
          <w:sz w:val="28"/>
          <w:szCs w:val="28"/>
        </w:rPr>
        <w:t>ля корня: форма и размер коровой зоны.</w:t>
      </w:r>
    </w:p>
    <w:p w14:paraId="2534CE86" w14:textId="77777777" w:rsidR="00697FE6" w:rsidRPr="0098514A" w:rsidRDefault="00697FE6" w:rsidP="00697FE6">
      <w:pPr>
        <w:tabs>
          <w:tab w:val="left" w:pos="851"/>
        </w:tabs>
        <w:jc w:val="both"/>
        <w:textAlignment w:val="top"/>
        <w:rPr>
          <w:rFonts w:ascii="Times New Roman" w:hAnsi="Times New Roman"/>
          <w:b/>
          <w:sz w:val="28"/>
          <w:szCs w:val="28"/>
        </w:rPr>
      </w:pPr>
    </w:p>
    <w:p w14:paraId="75E39E01" w14:textId="77777777" w:rsidR="00697FE6" w:rsidRPr="0098514A" w:rsidRDefault="00697FE6" w:rsidP="00697FE6">
      <w:pPr>
        <w:pStyle w:val="Default"/>
        <w:ind w:firstLine="567"/>
        <w:jc w:val="both"/>
        <w:rPr>
          <w:rFonts w:ascii="Times New Roman" w:hAnsi="Times New Roman" w:cs="Times New Roman"/>
          <w:b/>
          <w:sz w:val="28"/>
          <w:szCs w:val="28"/>
        </w:rPr>
      </w:pPr>
      <w:r w:rsidRPr="0098514A">
        <w:rPr>
          <w:rFonts w:ascii="Times New Roman" w:hAnsi="Times New Roman" w:cs="Times New Roman"/>
          <w:b/>
          <w:sz w:val="28"/>
          <w:szCs w:val="28"/>
        </w:rPr>
        <w:t>3.3 Определение товароведческих (</w:t>
      </w:r>
      <w:proofErr w:type="gramStart"/>
      <w:r w:rsidRPr="0098514A">
        <w:rPr>
          <w:rFonts w:ascii="Times New Roman" w:hAnsi="Times New Roman" w:cs="Times New Roman"/>
          <w:b/>
          <w:sz w:val="28"/>
          <w:szCs w:val="28"/>
        </w:rPr>
        <w:t>числовых )</w:t>
      </w:r>
      <w:proofErr w:type="gramEnd"/>
      <w:r w:rsidRPr="0098514A">
        <w:rPr>
          <w:rFonts w:ascii="Times New Roman" w:hAnsi="Times New Roman" w:cs="Times New Roman"/>
          <w:b/>
          <w:sz w:val="28"/>
          <w:szCs w:val="28"/>
        </w:rPr>
        <w:t xml:space="preserve"> показателей сырья </w:t>
      </w:r>
      <w:r w:rsidRPr="0098514A">
        <w:rPr>
          <w:rFonts w:ascii="Times New Roman" w:hAnsi="Times New Roman" w:cs="Times New Roman"/>
          <w:b/>
          <w:i/>
          <w:iCs/>
          <w:sz w:val="28"/>
          <w:szCs w:val="28"/>
        </w:rPr>
        <w:t>Nitraria schoberi</w:t>
      </w:r>
      <w:r w:rsidRPr="0098514A">
        <w:rPr>
          <w:rFonts w:ascii="Times New Roman" w:hAnsi="Times New Roman" w:cs="Times New Roman"/>
          <w:b/>
          <w:sz w:val="28"/>
          <w:szCs w:val="28"/>
        </w:rPr>
        <w:t xml:space="preserve"> L., изучение его микроэлементного состава  и радионуклидов</w:t>
      </w:r>
    </w:p>
    <w:p w14:paraId="38317676" w14:textId="2AAA4945" w:rsidR="00697FE6" w:rsidRPr="0098514A" w:rsidRDefault="00697FE6" w:rsidP="00CB000E">
      <w:pPr>
        <w:pStyle w:val="Default"/>
        <w:ind w:firstLine="567"/>
        <w:jc w:val="both"/>
        <w:rPr>
          <w:rFonts w:ascii="Times New Roman" w:hAnsi="Times New Roman" w:cs="Times New Roman"/>
          <w:sz w:val="28"/>
          <w:szCs w:val="28"/>
        </w:rPr>
      </w:pPr>
      <w:r w:rsidRPr="0098514A">
        <w:rPr>
          <w:rFonts w:ascii="Times New Roman" w:hAnsi="Times New Roman" w:cs="Times New Roman"/>
          <w:sz w:val="28"/>
          <w:szCs w:val="28"/>
        </w:rPr>
        <w:t>Товароведческий анализ плодов селитрянки Шобера</w:t>
      </w:r>
      <w:r w:rsidRPr="0098514A">
        <w:rPr>
          <w:rFonts w:ascii="Times New Roman" w:hAnsi="Times New Roman" w:cs="Times New Roman"/>
          <w:bCs/>
          <w:sz w:val="28"/>
          <w:szCs w:val="28"/>
        </w:rPr>
        <w:t xml:space="preserve"> проводили</w:t>
      </w:r>
      <w:r w:rsidRPr="0098514A">
        <w:rPr>
          <w:rFonts w:ascii="Times New Roman" w:hAnsi="Times New Roman" w:cs="Times New Roman"/>
          <w:sz w:val="28"/>
          <w:szCs w:val="28"/>
        </w:rPr>
        <w:t xml:space="preserve"> </w:t>
      </w:r>
      <w:proofErr w:type="gramStart"/>
      <w:r w:rsidRPr="0098514A">
        <w:rPr>
          <w:rFonts w:ascii="Times New Roman" w:hAnsi="Times New Roman" w:cs="Times New Roman"/>
          <w:sz w:val="28"/>
          <w:szCs w:val="28"/>
        </w:rPr>
        <w:t>в соответстви</w:t>
      </w:r>
      <w:r w:rsidR="00BB1524">
        <w:rPr>
          <w:rFonts w:ascii="Times New Roman" w:hAnsi="Times New Roman" w:cs="Times New Roman"/>
          <w:sz w:val="28"/>
          <w:szCs w:val="28"/>
        </w:rPr>
        <w:t>и</w:t>
      </w:r>
      <w:r w:rsidRPr="0098514A">
        <w:rPr>
          <w:rFonts w:ascii="Times New Roman" w:hAnsi="Times New Roman" w:cs="Times New Roman"/>
          <w:sz w:val="28"/>
          <w:szCs w:val="28"/>
        </w:rPr>
        <w:t xml:space="preserve"> с методикой</w:t>
      </w:r>
      <w:proofErr w:type="gramEnd"/>
      <w:r w:rsidRPr="0098514A">
        <w:rPr>
          <w:rFonts w:ascii="Times New Roman" w:hAnsi="Times New Roman" w:cs="Times New Roman"/>
          <w:sz w:val="28"/>
          <w:szCs w:val="28"/>
        </w:rPr>
        <w:t xml:space="preserve"> приведенной в Фармакопее РК</w:t>
      </w:r>
      <w:r w:rsidR="00BB1524">
        <w:rPr>
          <w:rFonts w:ascii="Times New Roman" w:hAnsi="Times New Roman" w:cs="Times New Roman"/>
          <w:sz w:val="28"/>
          <w:szCs w:val="28"/>
        </w:rPr>
        <w:t>.</w:t>
      </w:r>
      <w:r w:rsidRPr="0098514A">
        <w:rPr>
          <w:rFonts w:ascii="Times New Roman" w:hAnsi="Times New Roman" w:cs="Times New Roman"/>
          <w:sz w:val="28"/>
          <w:szCs w:val="28"/>
        </w:rPr>
        <w:t xml:space="preserve"> </w:t>
      </w:r>
      <w:r w:rsidR="00BB1524">
        <w:rPr>
          <w:rFonts w:ascii="Times New Roman" w:hAnsi="Times New Roman" w:cs="Times New Roman"/>
          <w:sz w:val="28"/>
          <w:szCs w:val="28"/>
        </w:rPr>
        <w:t>Р</w:t>
      </w:r>
      <w:r w:rsidRPr="0098514A">
        <w:rPr>
          <w:rFonts w:ascii="Times New Roman" w:hAnsi="Times New Roman" w:cs="Times New Roman"/>
          <w:sz w:val="28"/>
          <w:szCs w:val="28"/>
        </w:rPr>
        <w:t xml:space="preserve">езультаты </w:t>
      </w:r>
      <w:r w:rsidR="00BB1524">
        <w:rPr>
          <w:rFonts w:ascii="Times New Roman" w:hAnsi="Times New Roman" w:cs="Times New Roman"/>
          <w:sz w:val="28"/>
          <w:szCs w:val="28"/>
        </w:rPr>
        <w:t xml:space="preserve">исследований </w:t>
      </w:r>
      <w:r w:rsidRPr="0098514A">
        <w:rPr>
          <w:rFonts w:ascii="Times New Roman" w:hAnsi="Times New Roman" w:cs="Times New Roman"/>
          <w:sz w:val="28"/>
          <w:szCs w:val="28"/>
        </w:rPr>
        <w:t>представлены в таблице 5.</w:t>
      </w:r>
    </w:p>
    <w:p w14:paraId="5C9A6E7F" w14:textId="77777777" w:rsidR="00697FE6" w:rsidRPr="0098514A" w:rsidRDefault="00697FE6" w:rsidP="00697FE6">
      <w:pPr>
        <w:pStyle w:val="Default"/>
        <w:jc w:val="both"/>
        <w:rPr>
          <w:rFonts w:ascii="Times New Roman" w:hAnsi="Times New Roman" w:cs="Times New Roman"/>
          <w:sz w:val="28"/>
          <w:szCs w:val="28"/>
        </w:rPr>
      </w:pPr>
    </w:p>
    <w:p w14:paraId="2B8DF1FA" w14:textId="147BB699" w:rsidR="00697FE6" w:rsidRPr="0098514A" w:rsidRDefault="00697FE6" w:rsidP="00697FE6">
      <w:pPr>
        <w:pStyle w:val="Default"/>
        <w:jc w:val="both"/>
        <w:rPr>
          <w:rFonts w:ascii="Times New Roman" w:hAnsi="Times New Roman" w:cs="Times New Roman"/>
          <w:sz w:val="28"/>
          <w:szCs w:val="28"/>
        </w:rPr>
      </w:pPr>
      <w:r w:rsidRPr="0098514A">
        <w:rPr>
          <w:rFonts w:ascii="Times New Roman" w:hAnsi="Times New Roman" w:cs="Times New Roman"/>
          <w:sz w:val="28"/>
          <w:szCs w:val="28"/>
        </w:rPr>
        <w:t>Таблица 5 -</w:t>
      </w:r>
      <w:r w:rsidR="00522FFF">
        <w:rPr>
          <w:rFonts w:ascii="Times New Roman" w:hAnsi="Times New Roman" w:cs="Times New Roman"/>
          <w:sz w:val="28"/>
          <w:szCs w:val="28"/>
        </w:rPr>
        <w:t xml:space="preserve"> </w:t>
      </w:r>
      <w:r w:rsidRPr="0098514A">
        <w:rPr>
          <w:rFonts w:ascii="Times New Roman" w:hAnsi="Times New Roman" w:cs="Times New Roman"/>
          <w:sz w:val="28"/>
          <w:szCs w:val="28"/>
        </w:rPr>
        <w:t xml:space="preserve">Результаты товароведческого анализа плодов селитрянки Шобера </w:t>
      </w:r>
    </w:p>
    <w:p w14:paraId="7F88D69D" w14:textId="77777777" w:rsidR="00697FE6" w:rsidRPr="0098514A" w:rsidRDefault="00697FE6" w:rsidP="00697FE6">
      <w:pPr>
        <w:pStyle w:val="Default"/>
        <w:ind w:firstLine="567"/>
        <w:jc w:val="both"/>
        <w:rPr>
          <w:rFonts w:ascii="Times New Roman" w:hAnsi="Times New Roman" w:cs="Times New Roman"/>
          <w:sz w:val="28"/>
          <w:szCs w:val="28"/>
        </w:rPr>
      </w:pPr>
    </w:p>
    <w:tbl>
      <w:tblPr>
        <w:tblpPr w:leftFromText="180" w:rightFromText="180" w:vertAnchor="text" w:tblpY="1"/>
        <w:tblOverlap w:val="neve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46"/>
        <w:gridCol w:w="1417"/>
        <w:gridCol w:w="1418"/>
        <w:gridCol w:w="1134"/>
        <w:gridCol w:w="1417"/>
        <w:gridCol w:w="3119"/>
      </w:tblGrid>
      <w:tr w:rsidR="00697FE6" w:rsidRPr="0098514A" w14:paraId="7E3396AD" w14:textId="77777777" w:rsidTr="00C72B78">
        <w:trPr>
          <w:trHeight w:val="324"/>
        </w:trPr>
        <w:tc>
          <w:tcPr>
            <w:tcW w:w="846" w:type="dxa"/>
          </w:tcPr>
          <w:p w14:paraId="3F9E3A39" w14:textId="77777777" w:rsidR="00697FE6" w:rsidRPr="00E7076A" w:rsidRDefault="00697FE6" w:rsidP="00697FE6">
            <w:pPr>
              <w:pStyle w:val="9"/>
              <w:spacing w:before="0"/>
              <w:jc w:val="center"/>
              <w:rPr>
                <w:rFonts w:ascii="Times New Roman" w:hAnsi="Times New Roman" w:cs="Times New Roman"/>
                <w:i w:val="0"/>
                <w:sz w:val="18"/>
                <w:szCs w:val="18"/>
              </w:rPr>
            </w:pPr>
          </w:p>
          <w:p w14:paraId="342C79D8" w14:textId="77777777" w:rsidR="00697FE6" w:rsidRPr="00E7076A" w:rsidRDefault="00697FE6" w:rsidP="00697FE6">
            <w:pPr>
              <w:pStyle w:val="9"/>
              <w:spacing w:before="0"/>
              <w:jc w:val="center"/>
              <w:rPr>
                <w:rFonts w:ascii="Times New Roman" w:hAnsi="Times New Roman" w:cs="Times New Roman"/>
                <w:i w:val="0"/>
                <w:sz w:val="18"/>
                <w:szCs w:val="18"/>
              </w:rPr>
            </w:pPr>
            <w:r w:rsidRPr="00E7076A">
              <w:rPr>
                <w:rFonts w:ascii="Times New Roman" w:hAnsi="Times New Roman" w:cs="Times New Roman"/>
                <w:i w:val="0"/>
                <w:color w:val="auto"/>
                <w:sz w:val="18"/>
                <w:szCs w:val="18"/>
              </w:rPr>
              <w:t>Серия</w:t>
            </w:r>
          </w:p>
        </w:tc>
        <w:tc>
          <w:tcPr>
            <w:tcW w:w="1417" w:type="dxa"/>
          </w:tcPr>
          <w:p w14:paraId="294B24D8" w14:textId="77777777" w:rsidR="00697FE6" w:rsidRPr="00E7076A" w:rsidRDefault="00697FE6" w:rsidP="00697FE6">
            <w:pPr>
              <w:jc w:val="center"/>
              <w:rPr>
                <w:rFonts w:ascii="Times New Roman" w:hAnsi="Times New Roman"/>
                <w:kern w:val="1"/>
                <w:sz w:val="18"/>
                <w:szCs w:val="18"/>
              </w:rPr>
            </w:pPr>
            <w:r w:rsidRPr="00E7076A">
              <w:rPr>
                <w:rFonts w:ascii="Times New Roman" w:hAnsi="Times New Roman"/>
                <w:bCs/>
                <w:sz w:val="18"/>
                <w:szCs w:val="18"/>
              </w:rPr>
              <w:t>Посторонние примеси</w:t>
            </w:r>
            <w:r w:rsidRPr="00E7076A">
              <w:rPr>
                <w:rFonts w:ascii="Times New Roman" w:hAnsi="Times New Roman"/>
                <w:kern w:val="1"/>
                <w:sz w:val="18"/>
                <w:szCs w:val="18"/>
              </w:rPr>
              <w:t>, %</w:t>
            </w:r>
          </w:p>
          <w:p w14:paraId="42D12FFC" w14:textId="77777777" w:rsidR="00697FE6" w:rsidRPr="00E7076A" w:rsidRDefault="00697FE6" w:rsidP="00697FE6">
            <w:pPr>
              <w:jc w:val="center"/>
              <w:rPr>
                <w:rFonts w:ascii="Times New Roman" w:hAnsi="Times New Roman"/>
                <w:kern w:val="1"/>
                <w:sz w:val="18"/>
                <w:szCs w:val="18"/>
              </w:rPr>
            </w:pPr>
            <w:r w:rsidRPr="00E7076A">
              <w:rPr>
                <w:rFonts w:ascii="Times New Roman" w:hAnsi="Times New Roman"/>
                <w:kern w:val="1"/>
                <w:sz w:val="18"/>
                <w:szCs w:val="18"/>
              </w:rPr>
              <w:t>не более 2 %</w:t>
            </w:r>
          </w:p>
        </w:tc>
        <w:tc>
          <w:tcPr>
            <w:tcW w:w="1418" w:type="dxa"/>
          </w:tcPr>
          <w:p w14:paraId="6E2AB541" w14:textId="77777777" w:rsidR="00697FE6" w:rsidRPr="00E7076A" w:rsidRDefault="00697FE6" w:rsidP="00697FE6">
            <w:pPr>
              <w:jc w:val="center"/>
              <w:rPr>
                <w:rFonts w:ascii="Times New Roman" w:hAnsi="Times New Roman"/>
                <w:bCs/>
                <w:sz w:val="18"/>
                <w:szCs w:val="18"/>
              </w:rPr>
            </w:pPr>
            <w:r w:rsidRPr="00E7076A">
              <w:rPr>
                <w:rFonts w:ascii="Times New Roman" w:hAnsi="Times New Roman"/>
                <w:bCs/>
                <w:sz w:val="18"/>
                <w:szCs w:val="18"/>
              </w:rPr>
              <w:t xml:space="preserve">Потеря в массе </w:t>
            </w:r>
          </w:p>
          <w:p w14:paraId="77786F3A" w14:textId="77777777" w:rsidR="00697FE6" w:rsidRPr="00E7076A" w:rsidRDefault="00697FE6" w:rsidP="00697FE6">
            <w:pPr>
              <w:jc w:val="center"/>
              <w:rPr>
                <w:rFonts w:ascii="Times New Roman" w:hAnsi="Times New Roman"/>
                <w:kern w:val="1"/>
                <w:sz w:val="18"/>
                <w:szCs w:val="18"/>
              </w:rPr>
            </w:pPr>
            <w:r w:rsidRPr="00E7076A">
              <w:rPr>
                <w:rFonts w:ascii="Times New Roman" w:hAnsi="Times New Roman"/>
                <w:bCs/>
                <w:sz w:val="18"/>
                <w:szCs w:val="18"/>
              </w:rPr>
              <w:t xml:space="preserve">при </w:t>
            </w:r>
            <w:proofErr w:type="gramStart"/>
            <w:r w:rsidRPr="00E7076A">
              <w:rPr>
                <w:rFonts w:ascii="Times New Roman" w:hAnsi="Times New Roman"/>
                <w:bCs/>
                <w:sz w:val="18"/>
                <w:szCs w:val="18"/>
              </w:rPr>
              <w:t>высушива-нии</w:t>
            </w:r>
            <w:proofErr w:type="gramEnd"/>
            <w:r w:rsidRPr="00E7076A">
              <w:rPr>
                <w:rFonts w:ascii="Times New Roman" w:hAnsi="Times New Roman"/>
                <w:kern w:val="1"/>
                <w:sz w:val="18"/>
                <w:szCs w:val="18"/>
              </w:rPr>
              <w:t>, %</w:t>
            </w:r>
          </w:p>
          <w:p w14:paraId="62500492" w14:textId="77777777" w:rsidR="00697FE6" w:rsidRPr="00E7076A" w:rsidRDefault="00697FE6" w:rsidP="00697FE6">
            <w:pPr>
              <w:jc w:val="center"/>
              <w:rPr>
                <w:rFonts w:ascii="Times New Roman" w:hAnsi="Times New Roman"/>
                <w:kern w:val="1"/>
                <w:sz w:val="18"/>
                <w:szCs w:val="18"/>
              </w:rPr>
            </w:pPr>
            <w:r w:rsidRPr="00E7076A">
              <w:rPr>
                <w:rFonts w:ascii="Times New Roman" w:hAnsi="Times New Roman"/>
                <w:kern w:val="1"/>
                <w:sz w:val="18"/>
                <w:szCs w:val="18"/>
              </w:rPr>
              <w:t>не более 13 %</w:t>
            </w:r>
          </w:p>
        </w:tc>
        <w:tc>
          <w:tcPr>
            <w:tcW w:w="1134" w:type="dxa"/>
          </w:tcPr>
          <w:p w14:paraId="32CC42A9" w14:textId="77777777" w:rsidR="00697FE6" w:rsidRPr="00E7076A" w:rsidRDefault="00697FE6" w:rsidP="00697FE6">
            <w:pPr>
              <w:jc w:val="center"/>
              <w:rPr>
                <w:rFonts w:ascii="Times New Roman" w:hAnsi="Times New Roman"/>
                <w:kern w:val="1"/>
                <w:sz w:val="18"/>
                <w:szCs w:val="18"/>
              </w:rPr>
            </w:pPr>
            <w:r w:rsidRPr="00E7076A">
              <w:rPr>
                <w:rFonts w:ascii="Times New Roman" w:hAnsi="Times New Roman"/>
                <w:bCs/>
                <w:sz w:val="18"/>
                <w:szCs w:val="18"/>
              </w:rPr>
              <w:t>Общая зола</w:t>
            </w:r>
            <w:r w:rsidRPr="00E7076A">
              <w:rPr>
                <w:rFonts w:ascii="Times New Roman" w:hAnsi="Times New Roman"/>
                <w:kern w:val="1"/>
                <w:sz w:val="18"/>
                <w:szCs w:val="18"/>
              </w:rPr>
              <w:t>, %</w:t>
            </w:r>
          </w:p>
          <w:p w14:paraId="61261D44" w14:textId="77777777" w:rsidR="00697FE6" w:rsidRPr="00E7076A" w:rsidRDefault="00697FE6" w:rsidP="00697FE6">
            <w:pPr>
              <w:jc w:val="center"/>
              <w:rPr>
                <w:rFonts w:ascii="Times New Roman" w:hAnsi="Times New Roman"/>
                <w:kern w:val="1"/>
                <w:sz w:val="18"/>
                <w:szCs w:val="18"/>
              </w:rPr>
            </w:pPr>
            <w:proofErr w:type="gramStart"/>
            <w:r w:rsidRPr="00E7076A">
              <w:rPr>
                <w:rFonts w:ascii="Times New Roman" w:hAnsi="Times New Roman"/>
                <w:sz w:val="18"/>
                <w:szCs w:val="18"/>
              </w:rPr>
              <w:t xml:space="preserve">не </w:t>
            </w:r>
            <w:r w:rsidRPr="00E7076A">
              <w:rPr>
                <w:rFonts w:ascii="Times New Roman" w:hAnsi="Times New Roman"/>
                <w:kern w:val="1"/>
                <w:sz w:val="18"/>
                <w:szCs w:val="18"/>
              </w:rPr>
              <w:t xml:space="preserve"> более</w:t>
            </w:r>
            <w:proofErr w:type="gramEnd"/>
            <w:r w:rsidRPr="00E7076A">
              <w:rPr>
                <w:rFonts w:ascii="Times New Roman" w:hAnsi="Times New Roman"/>
                <w:kern w:val="1"/>
                <w:sz w:val="18"/>
                <w:szCs w:val="18"/>
              </w:rPr>
              <w:t xml:space="preserve"> 12 %</w:t>
            </w:r>
          </w:p>
        </w:tc>
        <w:tc>
          <w:tcPr>
            <w:tcW w:w="1417" w:type="dxa"/>
          </w:tcPr>
          <w:p w14:paraId="0E3DABAC" w14:textId="77777777" w:rsidR="00697FE6" w:rsidRPr="00E7076A" w:rsidRDefault="00697FE6" w:rsidP="00697FE6">
            <w:pPr>
              <w:jc w:val="center"/>
              <w:rPr>
                <w:rFonts w:ascii="Times New Roman" w:hAnsi="Times New Roman"/>
                <w:bCs/>
                <w:kern w:val="1"/>
                <w:sz w:val="18"/>
                <w:szCs w:val="18"/>
              </w:rPr>
            </w:pPr>
            <w:r w:rsidRPr="00E7076A">
              <w:rPr>
                <w:rFonts w:ascii="Times New Roman" w:hAnsi="Times New Roman"/>
                <w:bCs/>
                <w:kern w:val="1"/>
                <w:sz w:val="18"/>
                <w:szCs w:val="18"/>
              </w:rPr>
              <w:t xml:space="preserve">Зола, </w:t>
            </w:r>
            <w:proofErr w:type="gramStart"/>
            <w:r w:rsidRPr="00E7076A">
              <w:rPr>
                <w:rFonts w:ascii="Times New Roman" w:hAnsi="Times New Roman"/>
                <w:bCs/>
                <w:kern w:val="1"/>
                <w:sz w:val="18"/>
                <w:szCs w:val="18"/>
              </w:rPr>
              <w:t>нераство-римая</w:t>
            </w:r>
            <w:proofErr w:type="gramEnd"/>
            <w:r w:rsidRPr="00E7076A">
              <w:rPr>
                <w:rFonts w:ascii="Times New Roman" w:hAnsi="Times New Roman"/>
                <w:bCs/>
                <w:kern w:val="1"/>
                <w:sz w:val="18"/>
                <w:szCs w:val="18"/>
              </w:rPr>
              <w:t xml:space="preserve"> в </w:t>
            </w:r>
            <w:r w:rsidRPr="00E7076A">
              <w:rPr>
                <w:rFonts w:ascii="Times New Roman" w:hAnsi="Times New Roman"/>
                <w:bCs/>
                <w:kern w:val="1"/>
                <w:sz w:val="18"/>
                <w:szCs w:val="18"/>
                <w:lang w:val="en-US"/>
              </w:rPr>
              <w:t>HCl</w:t>
            </w:r>
            <w:r w:rsidRPr="00E7076A">
              <w:rPr>
                <w:rFonts w:ascii="Times New Roman" w:hAnsi="Times New Roman"/>
                <w:bCs/>
                <w:kern w:val="1"/>
                <w:sz w:val="18"/>
                <w:szCs w:val="18"/>
              </w:rPr>
              <w:t>, %</w:t>
            </w:r>
          </w:p>
          <w:p w14:paraId="6EEFA386" w14:textId="77777777" w:rsidR="00697FE6" w:rsidRPr="00E7076A" w:rsidRDefault="00697FE6" w:rsidP="00697FE6">
            <w:pPr>
              <w:jc w:val="center"/>
              <w:rPr>
                <w:rFonts w:ascii="Times New Roman" w:hAnsi="Times New Roman"/>
                <w:kern w:val="1"/>
                <w:sz w:val="18"/>
                <w:szCs w:val="18"/>
              </w:rPr>
            </w:pPr>
            <w:r w:rsidRPr="00E7076A">
              <w:rPr>
                <w:rFonts w:ascii="Times New Roman" w:hAnsi="Times New Roman"/>
                <w:sz w:val="18"/>
                <w:szCs w:val="18"/>
              </w:rPr>
              <w:t xml:space="preserve">не </w:t>
            </w:r>
            <w:r w:rsidRPr="00E7076A">
              <w:rPr>
                <w:rFonts w:ascii="Times New Roman" w:hAnsi="Times New Roman"/>
                <w:kern w:val="1"/>
                <w:sz w:val="18"/>
                <w:szCs w:val="18"/>
              </w:rPr>
              <w:t>более 3,5 %</w:t>
            </w:r>
          </w:p>
        </w:tc>
        <w:tc>
          <w:tcPr>
            <w:tcW w:w="3119" w:type="dxa"/>
          </w:tcPr>
          <w:p w14:paraId="7A6134CD" w14:textId="278DB6E8" w:rsidR="00697FE6" w:rsidRPr="00E7076A" w:rsidRDefault="00697FE6" w:rsidP="00697FE6">
            <w:pPr>
              <w:jc w:val="center"/>
              <w:rPr>
                <w:rFonts w:ascii="Times New Roman" w:hAnsi="Times New Roman"/>
                <w:kern w:val="1"/>
                <w:sz w:val="18"/>
                <w:szCs w:val="18"/>
              </w:rPr>
            </w:pPr>
            <w:r w:rsidRPr="00E7076A">
              <w:rPr>
                <w:rFonts w:ascii="Times New Roman" w:hAnsi="Times New Roman"/>
                <w:bCs/>
                <w:sz w:val="18"/>
                <w:szCs w:val="18"/>
              </w:rPr>
              <w:t>Микробиологическая чистота</w:t>
            </w:r>
            <w:r w:rsidR="00C14D00" w:rsidRPr="00E7076A">
              <w:rPr>
                <w:rFonts w:ascii="Times New Roman" w:hAnsi="Times New Roman"/>
                <w:bCs/>
                <w:sz w:val="18"/>
                <w:szCs w:val="18"/>
              </w:rPr>
              <w:t xml:space="preserve"> </w:t>
            </w:r>
            <w:r w:rsidR="00E7076A">
              <w:rPr>
                <w:rFonts w:ascii="Times New Roman" w:hAnsi="Times New Roman"/>
                <w:bCs/>
                <w:sz w:val="18"/>
                <w:szCs w:val="18"/>
              </w:rPr>
              <w:t xml:space="preserve">в </w:t>
            </w:r>
            <w:proofErr w:type="gramStart"/>
            <w:r w:rsidR="00E7076A">
              <w:rPr>
                <w:rFonts w:ascii="Times New Roman" w:hAnsi="Times New Roman"/>
                <w:bCs/>
                <w:sz w:val="18"/>
                <w:szCs w:val="18"/>
              </w:rPr>
              <w:t>норме:</w:t>
            </w:r>
            <w:r w:rsidR="00C14D00" w:rsidRPr="00E7076A">
              <w:rPr>
                <w:rFonts w:ascii="Times New Roman" w:hAnsi="Times New Roman"/>
                <w:bCs/>
                <w:sz w:val="18"/>
                <w:szCs w:val="18"/>
              </w:rPr>
              <w:t xml:space="preserve"> </w:t>
            </w:r>
            <w:r w:rsidR="00C14D00" w:rsidRPr="00E7076A">
              <w:rPr>
                <w:sz w:val="18"/>
                <w:szCs w:val="18"/>
              </w:rPr>
              <w:t xml:space="preserve"> </w:t>
            </w:r>
            <w:r w:rsidR="00E7076A">
              <w:rPr>
                <w:rFonts w:ascii="Times New Roman" w:hAnsi="Times New Roman"/>
                <w:bCs/>
                <w:sz w:val="18"/>
                <w:szCs w:val="18"/>
              </w:rPr>
              <w:t>о</w:t>
            </w:r>
            <w:r w:rsidR="00C14D00" w:rsidRPr="00E7076A">
              <w:rPr>
                <w:rFonts w:ascii="Times New Roman" w:hAnsi="Times New Roman"/>
                <w:bCs/>
                <w:sz w:val="18"/>
                <w:szCs w:val="18"/>
              </w:rPr>
              <w:t>бщее</w:t>
            </w:r>
            <w:proofErr w:type="gramEnd"/>
            <w:r w:rsidR="00C14D00" w:rsidRPr="00E7076A">
              <w:rPr>
                <w:rFonts w:ascii="Times New Roman" w:hAnsi="Times New Roman"/>
                <w:bCs/>
                <w:sz w:val="18"/>
                <w:szCs w:val="18"/>
              </w:rPr>
              <w:t xml:space="preserve"> число  </w:t>
            </w:r>
            <w:r w:rsidR="00C14D00" w:rsidRPr="00E7076A">
              <w:rPr>
                <w:sz w:val="18"/>
                <w:szCs w:val="18"/>
              </w:rPr>
              <w:t xml:space="preserve"> </w:t>
            </w:r>
            <w:r w:rsidR="00C14D00" w:rsidRPr="00E7076A">
              <w:rPr>
                <w:rFonts w:ascii="Times New Roman" w:hAnsi="Times New Roman"/>
                <w:bCs/>
                <w:sz w:val="18"/>
                <w:szCs w:val="18"/>
              </w:rPr>
              <w:t>аэробных бактерий (в 1 г.), не более 10</w:t>
            </w:r>
            <w:r w:rsidR="00C14D00" w:rsidRPr="00E7076A">
              <w:rPr>
                <w:rFonts w:ascii="Times New Roman" w:hAnsi="Times New Roman"/>
                <w:bCs/>
                <w:sz w:val="18"/>
                <w:szCs w:val="18"/>
                <w:vertAlign w:val="superscript"/>
              </w:rPr>
              <w:t>7</w:t>
            </w:r>
            <w:r w:rsidR="00C14D00" w:rsidRPr="00E7076A">
              <w:rPr>
                <w:rFonts w:ascii="Times New Roman" w:hAnsi="Times New Roman"/>
                <w:bCs/>
                <w:sz w:val="18"/>
                <w:szCs w:val="18"/>
              </w:rPr>
              <w:t>, грибов не более 10</w:t>
            </w:r>
            <w:r w:rsidR="00C14D00" w:rsidRPr="00E7076A">
              <w:rPr>
                <w:rFonts w:ascii="Times New Roman" w:hAnsi="Times New Roman"/>
                <w:bCs/>
                <w:sz w:val="18"/>
                <w:szCs w:val="18"/>
                <w:vertAlign w:val="superscript"/>
              </w:rPr>
              <w:t>5</w:t>
            </w:r>
            <w:r w:rsidR="00C14D00" w:rsidRPr="00E7076A">
              <w:rPr>
                <w:rFonts w:ascii="Times New Roman" w:hAnsi="Times New Roman"/>
                <w:bCs/>
                <w:sz w:val="18"/>
                <w:szCs w:val="18"/>
              </w:rPr>
              <w:t>,</w:t>
            </w:r>
            <w:r w:rsidR="00C14D00" w:rsidRPr="00E7076A">
              <w:rPr>
                <w:sz w:val="18"/>
                <w:szCs w:val="18"/>
              </w:rPr>
              <w:t xml:space="preserve"> </w:t>
            </w:r>
            <w:r w:rsidR="00C14D00" w:rsidRPr="00A530DD">
              <w:rPr>
                <w:rFonts w:ascii="Times New Roman" w:hAnsi="Times New Roman"/>
                <w:bCs/>
                <w:i/>
                <w:sz w:val="18"/>
                <w:szCs w:val="18"/>
              </w:rPr>
              <w:t>E.coli</w:t>
            </w:r>
            <w:r w:rsidR="00C14D00" w:rsidRPr="00E7076A">
              <w:rPr>
                <w:rFonts w:ascii="Times New Roman" w:hAnsi="Times New Roman"/>
                <w:bCs/>
                <w:sz w:val="18"/>
                <w:szCs w:val="18"/>
              </w:rPr>
              <w:t xml:space="preserve"> </w:t>
            </w:r>
            <w:r w:rsidR="00E7076A" w:rsidRPr="00E7076A">
              <w:rPr>
                <w:rFonts w:ascii="Times New Roman" w:hAnsi="Times New Roman"/>
                <w:bCs/>
                <w:sz w:val="18"/>
                <w:szCs w:val="18"/>
              </w:rPr>
              <w:t xml:space="preserve"> 10</w:t>
            </w:r>
            <w:r w:rsidR="00E7076A" w:rsidRPr="00E7076A">
              <w:rPr>
                <w:rFonts w:ascii="Times New Roman" w:hAnsi="Times New Roman"/>
                <w:bCs/>
                <w:sz w:val="18"/>
                <w:szCs w:val="18"/>
                <w:vertAlign w:val="superscript"/>
              </w:rPr>
              <w:t>2</w:t>
            </w:r>
            <w:r w:rsidR="00C14D00" w:rsidRPr="00E7076A">
              <w:rPr>
                <w:rFonts w:ascii="Times New Roman" w:hAnsi="Times New Roman"/>
                <w:bCs/>
                <w:sz w:val="18"/>
                <w:szCs w:val="18"/>
                <w:vertAlign w:val="superscript"/>
              </w:rPr>
              <w:t xml:space="preserve"> </w:t>
            </w:r>
          </w:p>
        </w:tc>
      </w:tr>
      <w:tr w:rsidR="00697FE6" w:rsidRPr="0098514A" w14:paraId="7B9A63E2" w14:textId="77777777" w:rsidTr="00C72B78">
        <w:trPr>
          <w:trHeight w:val="324"/>
        </w:trPr>
        <w:tc>
          <w:tcPr>
            <w:tcW w:w="846" w:type="dxa"/>
          </w:tcPr>
          <w:p w14:paraId="1C2874F1" w14:textId="77777777" w:rsidR="00697FE6" w:rsidRPr="00E7076A" w:rsidRDefault="00697FE6" w:rsidP="00697FE6">
            <w:pPr>
              <w:jc w:val="center"/>
              <w:rPr>
                <w:rFonts w:ascii="Times New Roman" w:hAnsi="Times New Roman"/>
                <w:bCs/>
                <w:sz w:val="18"/>
                <w:szCs w:val="18"/>
              </w:rPr>
            </w:pPr>
            <w:r w:rsidRPr="00E7076A">
              <w:rPr>
                <w:rFonts w:ascii="Times New Roman" w:hAnsi="Times New Roman"/>
                <w:sz w:val="18"/>
                <w:szCs w:val="18"/>
              </w:rPr>
              <w:t>200819</w:t>
            </w:r>
          </w:p>
        </w:tc>
        <w:tc>
          <w:tcPr>
            <w:tcW w:w="1417" w:type="dxa"/>
          </w:tcPr>
          <w:p w14:paraId="571B1266" w14:textId="77777777" w:rsidR="00697FE6" w:rsidRPr="00E7076A" w:rsidRDefault="00697FE6" w:rsidP="00697FE6">
            <w:pPr>
              <w:jc w:val="center"/>
              <w:rPr>
                <w:rFonts w:ascii="Times New Roman" w:hAnsi="Times New Roman"/>
                <w:sz w:val="18"/>
                <w:szCs w:val="18"/>
              </w:rPr>
            </w:pPr>
            <w:r w:rsidRPr="00E7076A">
              <w:rPr>
                <w:rFonts w:ascii="Times New Roman" w:hAnsi="Times New Roman"/>
                <w:sz w:val="18"/>
                <w:szCs w:val="18"/>
              </w:rPr>
              <w:t>1,53±0,03</w:t>
            </w:r>
          </w:p>
        </w:tc>
        <w:tc>
          <w:tcPr>
            <w:tcW w:w="1418" w:type="dxa"/>
          </w:tcPr>
          <w:p w14:paraId="449DAC85" w14:textId="77777777" w:rsidR="00697FE6" w:rsidRPr="00E7076A" w:rsidRDefault="00697FE6" w:rsidP="00697FE6">
            <w:pPr>
              <w:jc w:val="center"/>
              <w:rPr>
                <w:rFonts w:ascii="Times New Roman" w:hAnsi="Times New Roman"/>
                <w:sz w:val="18"/>
                <w:szCs w:val="18"/>
              </w:rPr>
            </w:pPr>
            <w:r w:rsidRPr="00E7076A">
              <w:rPr>
                <w:rFonts w:ascii="Times New Roman" w:hAnsi="Times New Roman"/>
                <w:sz w:val="18"/>
                <w:szCs w:val="18"/>
                <w:lang w:val="en-US"/>
              </w:rPr>
              <w:t>8</w:t>
            </w:r>
            <w:r w:rsidRPr="00E7076A">
              <w:rPr>
                <w:rFonts w:ascii="Times New Roman" w:hAnsi="Times New Roman"/>
                <w:sz w:val="18"/>
                <w:szCs w:val="18"/>
              </w:rPr>
              <w:t>,07±0,15</w:t>
            </w:r>
          </w:p>
        </w:tc>
        <w:tc>
          <w:tcPr>
            <w:tcW w:w="1134" w:type="dxa"/>
          </w:tcPr>
          <w:p w14:paraId="6FF03F82" w14:textId="77777777" w:rsidR="00697FE6" w:rsidRPr="00E7076A" w:rsidRDefault="00697FE6" w:rsidP="00697FE6">
            <w:pPr>
              <w:jc w:val="center"/>
              <w:rPr>
                <w:rFonts w:ascii="Times New Roman" w:hAnsi="Times New Roman"/>
                <w:sz w:val="18"/>
                <w:szCs w:val="18"/>
              </w:rPr>
            </w:pPr>
            <w:r w:rsidRPr="00E7076A">
              <w:rPr>
                <w:rFonts w:ascii="Times New Roman" w:hAnsi="Times New Roman"/>
                <w:sz w:val="18"/>
                <w:szCs w:val="18"/>
              </w:rPr>
              <w:t>10,16±0,20</w:t>
            </w:r>
          </w:p>
        </w:tc>
        <w:tc>
          <w:tcPr>
            <w:tcW w:w="1417" w:type="dxa"/>
          </w:tcPr>
          <w:p w14:paraId="6EC14C38" w14:textId="77777777" w:rsidR="00697FE6" w:rsidRPr="00E7076A" w:rsidRDefault="00697FE6" w:rsidP="00697FE6">
            <w:pPr>
              <w:jc w:val="center"/>
              <w:rPr>
                <w:rFonts w:ascii="Times New Roman" w:hAnsi="Times New Roman"/>
                <w:sz w:val="18"/>
                <w:szCs w:val="18"/>
                <w:highlight w:val="cyan"/>
              </w:rPr>
            </w:pPr>
            <w:r w:rsidRPr="00E7076A">
              <w:rPr>
                <w:rFonts w:ascii="Times New Roman" w:hAnsi="Times New Roman"/>
                <w:sz w:val="18"/>
                <w:szCs w:val="18"/>
              </w:rPr>
              <w:t>0,97±0,02</w:t>
            </w:r>
          </w:p>
        </w:tc>
        <w:tc>
          <w:tcPr>
            <w:tcW w:w="3119" w:type="dxa"/>
          </w:tcPr>
          <w:p w14:paraId="0895F310" w14:textId="38BFA6B5" w:rsidR="00697FE6" w:rsidRPr="00E7076A" w:rsidRDefault="00E7076A" w:rsidP="00C14D00">
            <w:pPr>
              <w:jc w:val="both"/>
              <w:rPr>
                <w:rFonts w:ascii="Times New Roman" w:hAnsi="Times New Roman"/>
                <w:kern w:val="1"/>
                <w:sz w:val="18"/>
                <w:szCs w:val="18"/>
              </w:rPr>
            </w:pPr>
            <w:r w:rsidRPr="00E7076A">
              <w:rPr>
                <w:rFonts w:ascii="Times New Roman" w:hAnsi="Times New Roman"/>
                <w:kern w:val="1"/>
                <w:sz w:val="18"/>
                <w:szCs w:val="18"/>
              </w:rPr>
              <w:t>аэробных бактерий (в 1 г.), не более 10</w:t>
            </w:r>
            <w:r w:rsidRPr="00E7076A">
              <w:rPr>
                <w:rFonts w:ascii="Times New Roman" w:hAnsi="Times New Roman"/>
                <w:kern w:val="1"/>
                <w:sz w:val="18"/>
                <w:szCs w:val="18"/>
                <w:vertAlign w:val="superscript"/>
              </w:rPr>
              <w:t>2</w:t>
            </w:r>
            <w:r w:rsidR="00C72B78">
              <w:rPr>
                <w:rFonts w:ascii="Times New Roman" w:hAnsi="Times New Roman"/>
                <w:kern w:val="1"/>
                <w:sz w:val="18"/>
                <w:szCs w:val="18"/>
              </w:rPr>
              <w:t>;</w:t>
            </w:r>
            <w:r w:rsidRPr="00E7076A">
              <w:rPr>
                <w:rFonts w:ascii="Times New Roman" w:hAnsi="Times New Roman"/>
                <w:kern w:val="1"/>
                <w:sz w:val="18"/>
                <w:szCs w:val="18"/>
              </w:rPr>
              <w:t xml:space="preserve"> грибов не </w:t>
            </w:r>
            <w:r>
              <w:rPr>
                <w:rFonts w:ascii="Times New Roman" w:hAnsi="Times New Roman"/>
                <w:kern w:val="1"/>
                <w:sz w:val="18"/>
                <w:szCs w:val="18"/>
              </w:rPr>
              <w:t>обнаружено</w:t>
            </w:r>
            <w:r w:rsidR="00C72B78">
              <w:rPr>
                <w:rFonts w:ascii="Times New Roman" w:hAnsi="Times New Roman"/>
                <w:kern w:val="1"/>
                <w:sz w:val="18"/>
                <w:szCs w:val="18"/>
              </w:rPr>
              <w:t>;</w:t>
            </w:r>
            <w:r w:rsidRPr="00E7076A">
              <w:rPr>
                <w:rFonts w:ascii="Times New Roman" w:hAnsi="Times New Roman"/>
                <w:kern w:val="1"/>
                <w:sz w:val="18"/>
                <w:szCs w:val="18"/>
              </w:rPr>
              <w:t xml:space="preserve"> </w:t>
            </w:r>
            <w:proofErr w:type="gramStart"/>
            <w:r w:rsidRPr="00A530DD">
              <w:rPr>
                <w:rFonts w:ascii="Times New Roman" w:hAnsi="Times New Roman"/>
                <w:i/>
                <w:kern w:val="1"/>
                <w:sz w:val="18"/>
                <w:szCs w:val="18"/>
              </w:rPr>
              <w:t>E.coli</w:t>
            </w:r>
            <w:proofErr w:type="gramEnd"/>
            <w:r w:rsidRPr="00A530DD">
              <w:rPr>
                <w:rFonts w:ascii="Times New Roman" w:hAnsi="Times New Roman"/>
                <w:i/>
                <w:kern w:val="1"/>
                <w:sz w:val="18"/>
                <w:szCs w:val="18"/>
              </w:rPr>
              <w:t xml:space="preserve"> </w:t>
            </w:r>
            <w:r w:rsidRPr="00E7076A">
              <w:rPr>
                <w:rFonts w:ascii="Times New Roman" w:hAnsi="Times New Roman"/>
                <w:kern w:val="1"/>
                <w:sz w:val="18"/>
                <w:szCs w:val="18"/>
              </w:rPr>
              <w:t xml:space="preserve"> </w:t>
            </w:r>
            <w:r>
              <w:rPr>
                <w:rFonts w:ascii="Times New Roman" w:hAnsi="Times New Roman"/>
                <w:kern w:val="1"/>
                <w:sz w:val="18"/>
                <w:szCs w:val="18"/>
              </w:rPr>
              <w:t>не обнаружено</w:t>
            </w:r>
            <w:r w:rsidR="00C72B78">
              <w:rPr>
                <w:rFonts w:ascii="Times New Roman" w:hAnsi="Times New Roman"/>
                <w:kern w:val="1"/>
                <w:sz w:val="18"/>
                <w:szCs w:val="18"/>
              </w:rPr>
              <w:t>.</w:t>
            </w:r>
          </w:p>
        </w:tc>
      </w:tr>
      <w:tr w:rsidR="00697FE6" w:rsidRPr="0098514A" w14:paraId="4AAEB2F7" w14:textId="77777777" w:rsidTr="00C72B78">
        <w:trPr>
          <w:trHeight w:val="324"/>
        </w:trPr>
        <w:tc>
          <w:tcPr>
            <w:tcW w:w="846" w:type="dxa"/>
          </w:tcPr>
          <w:p w14:paraId="6CF6C258" w14:textId="77777777" w:rsidR="00697FE6" w:rsidRPr="00E7076A" w:rsidRDefault="00697FE6" w:rsidP="00697FE6">
            <w:pPr>
              <w:jc w:val="center"/>
              <w:rPr>
                <w:rFonts w:ascii="Times New Roman" w:hAnsi="Times New Roman"/>
                <w:sz w:val="18"/>
                <w:szCs w:val="18"/>
              </w:rPr>
            </w:pPr>
            <w:r w:rsidRPr="00E7076A">
              <w:rPr>
                <w:rFonts w:ascii="Times New Roman" w:hAnsi="Times New Roman"/>
                <w:sz w:val="18"/>
                <w:szCs w:val="18"/>
              </w:rPr>
              <w:t>210819</w:t>
            </w:r>
          </w:p>
        </w:tc>
        <w:tc>
          <w:tcPr>
            <w:tcW w:w="1417" w:type="dxa"/>
          </w:tcPr>
          <w:p w14:paraId="518AA3E0" w14:textId="77777777" w:rsidR="00697FE6" w:rsidRPr="00E7076A" w:rsidRDefault="00697FE6" w:rsidP="00697FE6">
            <w:pPr>
              <w:jc w:val="center"/>
              <w:rPr>
                <w:rFonts w:ascii="Times New Roman" w:hAnsi="Times New Roman"/>
                <w:sz w:val="18"/>
                <w:szCs w:val="18"/>
              </w:rPr>
            </w:pPr>
            <w:r w:rsidRPr="00E7076A">
              <w:rPr>
                <w:rFonts w:ascii="Times New Roman" w:hAnsi="Times New Roman"/>
                <w:sz w:val="18"/>
                <w:szCs w:val="18"/>
              </w:rPr>
              <w:t>1,50±0,04</w:t>
            </w:r>
          </w:p>
        </w:tc>
        <w:tc>
          <w:tcPr>
            <w:tcW w:w="1418" w:type="dxa"/>
          </w:tcPr>
          <w:p w14:paraId="4EBDB698" w14:textId="77777777" w:rsidR="00697FE6" w:rsidRPr="00E7076A" w:rsidRDefault="00697FE6" w:rsidP="00697FE6">
            <w:pPr>
              <w:jc w:val="center"/>
              <w:rPr>
                <w:rFonts w:ascii="Times New Roman" w:hAnsi="Times New Roman"/>
                <w:sz w:val="18"/>
                <w:szCs w:val="18"/>
              </w:rPr>
            </w:pPr>
            <w:r w:rsidRPr="00E7076A">
              <w:rPr>
                <w:rFonts w:ascii="Times New Roman" w:hAnsi="Times New Roman"/>
                <w:sz w:val="18"/>
                <w:szCs w:val="18"/>
              </w:rPr>
              <w:t>8,15±0,09</w:t>
            </w:r>
          </w:p>
        </w:tc>
        <w:tc>
          <w:tcPr>
            <w:tcW w:w="1134" w:type="dxa"/>
          </w:tcPr>
          <w:p w14:paraId="5F12C679" w14:textId="77777777" w:rsidR="00697FE6" w:rsidRPr="00E7076A" w:rsidRDefault="00697FE6" w:rsidP="00697FE6">
            <w:pPr>
              <w:jc w:val="center"/>
              <w:rPr>
                <w:rFonts w:ascii="Times New Roman" w:hAnsi="Times New Roman"/>
                <w:sz w:val="18"/>
                <w:szCs w:val="18"/>
              </w:rPr>
            </w:pPr>
            <w:r w:rsidRPr="00E7076A">
              <w:rPr>
                <w:rFonts w:ascii="Times New Roman" w:hAnsi="Times New Roman"/>
                <w:sz w:val="18"/>
                <w:szCs w:val="18"/>
              </w:rPr>
              <w:t>10,09±0,17</w:t>
            </w:r>
          </w:p>
        </w:tc>
        <w:tc>
          <w:tcPr>
            <w:tcW w:w="1417" w:type="dxa"/>
          </w:tcPr>
          <w:p w14:paraId="6E550751" w14:textId="77777777" w:rsidR="00697FE6" w:rsidRPr="00E7076A" w:rsidRDefault="00697FE6" w:rsidP="00697FE6">
            <w:pPr>
              <w:jc w:val="center"/>
              <w:rPr>
                <w:rFonts w:ascii="Times New Roman" w:hAnsi="Times New Roman"/>
                <w:sz w:val="18"/>
                <w:szCs w:val="18"/>
                <w:highlight w:val="cyan"/>
              </w:rPr>
            </w:pPr>
            <w:r w:rsidRPr="00E7076A">
              <w:rPr>
                <w:rFonts w:ascii="Times New Roman" w:hAnsi="Times New Roman"/>
                <w:sz w:val="18"/>
                <w:szCs w:val="18"/>
              </w:rPr>
              <w:t>1,01±0,04</w:t>
            </w:r>
          </w:p>
        </w:tc>
        <w:tc>
          <w:tcPr>
            <w:tcW w:w="3119" w:type="dxa"/>
          </w:tcPr>
          <w:p w14:paraId="4F0695D4" w14:textId="1EF06DCF" w:rsidR="00697FE6" w:rsidRPr="00E7076A" w:rsidRDefault="00E7076A" w:rsidP="00E7076A">
            <w:pPr>
              <w:jc w:val="both"/>
              <w:rPr>
                <w:rFonts w:ascii="Times New Roman" w:hAnsi="Times New Roman"/>
                <w:kern w:val="1"/>
                <w:sz w:val="18"/>
                <w:szCs w:val="18"/>
              </w:rPr>
            </w:pPr>
            <w:r w:rsidRPr="00E7076A">
              <w:rPr>
                <w:rFonts w:ascii="Times New Roman" w:hAnsi="Times New Roman"/>
                <w:kern w:val="1"/>
                <w:sz w:val="18"/>
                <w:szCs w:val="18"/>
              </w:rPr>
              <w:t>аэробных бактерий (в 1 г.), не более 10</w:t>
            </w:r>
            <w:r w:rsidRPr="00E7076A">
              <w:rPr>
                <w:rFonts w:ascii="Times New Roman" w:hAnsi="Times New Roman"/>
                <w:kern w:val="1"/>
                <w:sz w:val="18"/>
                <w:szCs w:val="18"/>
                <w:vertAlign w:val="superscript"/>
              </w:rPr>
              <w:t>2</w:t>
            </w:r>
            <w:r w:rsidR="00C72B78">
              <w:rPr>
                <w:rFonts w:ascii="Times New Roman" w:hAnsi="Times New Roman"/>
                <w:kern w:val="1"/>
                <w:sz w:val="18"/>
                <w:szCs w:val="18"/>
              </w:rPr>
              <w:t xml:space="preserve">; </w:t>
            </w:r>
            <w:r w:rsidRPr="00E7076A">
              <w:rPr>
                <w:rFonts w:ascii="Times New Roman" w:hAnsi="Times New Roman"/>
                <w:kern w:val="1"/>
                <w:sz w:val="18"/>
                <w:szCs w:val="18"/>
              </w:rPr>
              <w:t>грибов не обнаружено</w:t>
            </w:r>
            <w:r w:rsidR="00C72B78">
              <w:rPr>
                <w:rFonts w:ascii="Times New Roman" w:hAnsi="Times New Roman"/>
                <w:kern w:val="1"/>
                <w:sz w:val="18"/>
                <w:szCs w:val="18"/>
              </w:rPr>
              <w:t xml:space="preserve">; </w:t>
            </w:r>
            <w:proofErr w:type="gramStart"/>
            <w:r w:rsidRPr="00A530DD">
              <w:rPr>
                <w:rFonts w:ascii="Times New Roman" w:hAnsi="Times New Roman"/>
                <w:i/>
                <w:kern w:val="1"/>
                <w:sz w:val="18"/>
                <w:szCs w:val="18"/>
              </w:rPr>
              <w:t>E.coli</w:t>
            </w:r>
            <w:proofErr w:type="gramEnd"/>
            <w:r w:rsidRPr="00E7076A">
              <w:rPr>
                <w:rFonts w:ascii="Times New Roman" w:hAnsi="Times New Roman"/>
                <w:kern w:val="1"/>
                <w:sz w:val="18"/>
                <w:szCs w:val="18"/>
              </w:rPr>
              <w:t xml:space="preserve">  не обнаружено</w:t>
            </w:r>
            <w:r w:rsidR="00C72B78">
              <w:rPr>
                <w:rFonts w:ascii="Times New Roman" w:hAnsi="Times New Roman"/>
                <w:kern w:val="1"/>
                <w:sz w:val="18"/>
                <w:szCs w:val="18"/>
              </w:rPr>
              <w:t>.</w:t>
            </w:r>
          </w:p>
        </w:tc>
      </w:tr>
      <w:tr w:rsidR="00697FE6" w:rsidRPr="0098514A" w14:paraId="67B8BA7C" w14:textId="77777777" w:rsidTr="00C72B78">
        <w:trPr>
          <w:trHeight w:val="324"/>
        </w:trPr>
        <w:tc>
          <w:tcPr>
            <w:tcW w:w="846" w:type="dxa"/>
          </w:tcPr>
          <w:p w14:paraId="2B149C7A" w14:textId="77777777" w:rsidR="00697FE6" w:rsidRPr="00E7076A" w:rsidRDefault="00697FE6" w:rsidP="00697FE6">
            <w:pPr>
              <w:jc w:val="center"/>
              <w:rPr>
                <w:rFonts w:ascii="Times New Roman" w:hAnsi="Times New Roman"/>
                <w:sz w:val="18"/>
                <w:szCs w:val="18"/>
              </w:rPr>
            </w:pPr>
            <w:r w:rsidRPr="00E7076A">
              <w:rPr>
                <w:rFonts w:ascii="Times New Roman" w:hAnsi="Times New Roman"/>
                <w:sz w:val="18"/>
                <w:szCs w:val="18"/>
              </w:rPr>
              <w:t>220819</w:t>
            </w:r>
          </w:p>
        </w:tc>
        <w:tc>
          <w:tcPr>
            <w:tcW w:w="1417" w:type="dxa"/>
          </w:tcPr>
          <w:p w14:paraId="50C3B9A1" w14:textId="77777777" w:rsidR="00697FE6" w:rsidRPr="00E7076A" w:rsidRDefault="00697FE6" w:rsidP="00697FE6">
            <w:pPr>
              <w:jc w:val="center"/>
              <w:rPr>
                <w:rFonts w:ascii="Times New Roman" w:hAnsi="Times New Roman"/>
                <w:sz w:val="18"/>
                <w:szCs w:val="18"/>
              </w:rPr>
            </w:pPr>
            <w:r w:rsidRPr="00E7076A">
              <w:rPr>
                <w:rFonts w:ascii="Times New Roman" w:hAnsi="Times New Roman"/>
                <w:sz w:val="18"/>
                <w:szCs w:val="18"/>
              </w:rPr>
              <w:t>1,65±0,03</w:t>
            </w:r>
          </w:p>
        </w:tc>
        <w:tc>
          <w:tcPr>
            <w:tcW w:w="1418" w:type="dxa"/>
          </w:tcPr>
          <w:p w14:paraId="7FB53000" w14:textId="77777777" w:rsidR="00697FE6" w:rsidRPr="00E7076A" w:rsidRDefault="00697FE6" w:rsidP="00697FE6">
            <w:pPr>
              <w:jc w:val="center"/>
              <w:rPr>
                <w:rFonts w:ascii="Times New Roman" w:hAnsi="Times New Roman"/>
                <w:sz w:val="18"/>
                <w:szCs w:val="18"/>
              </w:rPr>
            </w:pPr>
            <w:r w:rsidRPr="00E7076A">
              <w:rPr>
                <w:rFonts w:ascii="Times New Roman" w:hAnsi="Times New Roman"/>
                <w:sz w:val="18"/>
                <w:szCs w:val="18"/>
              </w:rPr>
              <w:t>8,72±0,11</w:t>
            </w:r>
          </w:p>
        </w:tc>
        <w:tc>
          <w:tcPr>
            <w:tcW w:w="1134" w:type="dxa"/>
          </w:tcPr>
          <w:p w14:paraId="64FF5A06" w14:textId="77777777" w:rsidR="00697FE6" w:rsidRPr="00E7076A" w:rsidRDefault="00697FE6" w:rsidP="00697FE6">
            <w:pPr>
              <w:jc w:val="center"/>
              <w:rPr>
                <w:rFonts w:ascii="Times New Roman" w:hAnsi="Times New Roman"/>
                <w:sz w:val="18"/>
                <w:szCs w:val="18"/>
              </w:rPr>
            </w:pPr>
            <w:r w:rsidRPr="00E7076A">
              <w:rPr>
                <w:rFonts w:ascii="Times New Roman" w:hAnsi="Times New Roman"/>
                <w:sz w:val="18"/>
                <w:szCs w:val="18"/>
              </w:rPr>
              <w:t>10,11±0,22</w:t>
            </w:r>
          </w:p>
        </w:tc>
        <w:tc>
          <w:tcPr>
            <w:tcW w:w="1417" w:type="dxa"/>
          </w:tcPr>
          <w:p w14:paraId="332D72EB" w14:textId="77777777" w:rsidR="00697FE6" w:rsidRPr="00E7076A" w:rsidRDefault="00697FE6" w:rsidP="00697FE6">
            <w:pPr>
              <w:jc w:val="center"/>
              <w:rPr>
                <w:rFonts w:ascii="Times New Roman" w:hAnsi="Times New Roman"/>
                <w:sz w:val="18"/>
                <w:szCs w:val="18"/>
                <w:highlight w:val="cyan"/>
              </w:rPr>
            </w:pPr>
            <w:r w:rsidRPr="00E7076A">
              <w:rPr>
                <w:rFonts w:ascii="Times New Roman" w:hAnsi="Times New Roman"/>
                <w:sz w:val="18"/>
                <w:szCs w:val="18"/>
              </w:rPr>
              <w:t>0,94±0,03</w:t>
            </w:r>
          </w:p>
        </w:tc>
        <w:tc>
          <w:tcPr>
            <w:tcW w:w="3119" w:type="dxa"/>
          </w:tcPr>
          <w:p w14:paraId="719E79EF" w14:textId="72E257FA" w:rsidR="00697FE6" w:rsidRPr="00E7076A" w:rsidRDefault="00E7076A" w:rsidP="00E7076A">
            <w:pPr>
              <w:jc w:val="both"/>
              <w:rPr>
                <w:rFonts w:ascii="Times New Roman" w:hAnsi="Times New Roman"/>
                <w:kern w:val="1"/>
                <w:sz w:val="18"/>
                <w:szCs w:val="18"/>
              </w:rPr>
            </w:pPr>
            <w:r w:rsidRPr="00E7076A">
              <w:rPr>
                <w:rFonts w:ascii="Times New Roman" w:hAnsi="Times New Roman"/>
                <w:kern w:val="1"/>
                <w:sz w:val="18"/>
                <w:szCs w:val="18"/>
              </w:rPr>
              <w:t xml:space="preserve">аэробных бактерий (в 1 г.), не более </w:t>
            </w:r>
            <w:proofErr w:type="gramStart"/>
            <w:r w:rsidRPr="00E7076A">
              <w:rPr>
                <w:rFonts w:ascii="Times New Roman" w:hAnsi="Times New Roman"/>
                <w:kern w:val="1"/>
                <w:sz w:val="18"/>
                <w:szCs w:val="18"/>
              </w:rPr>
              <w:t>10</w:t>
            </w:r>
            <w:r w:rsidRPr="00E7076A">
              <w:rPr>
                <w:rFonts w:ascii="Times New Roman" w:hAnsi="Times New Roman"/>
                <w:kern w:val="1"/>
                <w:sz w:val="18"/>
                <w:szCs w:val="18"/>
                <w:vertAlign w:val="superscript"/>
              </w:rPr>
              <w:t>2</w:t>
            </w:r>
            <w:r w:rsidR="00C72B78">
              <w:rPr>
                <w:rFonts w:ascii="Times New Roman" w:hAnsi="Times New Roman"/>
                <w:kern w:val="1"/>
                <w:sz w:val="18"/>
                <w:szCs w:val="18"/>
              </w:rPr>
              <w:t xml:space="preserve">; </w:t>
            </w:r>
            <w:r w:rsidRPr="00E7076A">
              <w:rPr>
                <w:rFonts w:ascii="Times New Roman" w:hAnsi="Times New Roman"/>
                <w:kern w:val="1"/>
                <w:sz w:val="18"/>
                <w:szCs w:val="18"/>
              </w:rPr>
              <w:t xml:space="preserve"> грибов</w:t>
            </w:r>
            <w:proofErr w:type="gramEnd"/>
            <w:r w:rsidRPr="00E7076A">
              <w:rPr>
                <w:rFonts w:ascii="Times New Roman" w:hAnsi="Times New Roman"/>
                <w:kern w:val="1"/>
                <w:sz w:val="18"/>
                <w:szCs w:val="18"/>
              </w:rPr>
              <w:t xml:space="preserve"> не обнаружено</w:t>
            </w:r>
            <w:r w:rsidR="00C72B78">
              <w:rPr>
                <w:rFonts w:ascii="Times New Roman" w:hAnsi="Times New Roman"/>
                <w:kern w:val="1"/>
                <w:sz w:val="18"/>
                <w:szCs w:val="18"/>
              </w:rPr>
              <w:t>;</w:t>
            </w:r>
            <w:r w:rsidRPr="00E7076A">
              <w:rPr>
                <w:rFonts w:ascii="Times New Roman" w:hAnsi="Times New Roman"/>
                <w:kern w:val="1"/>
                <w:sz w:val="18"/>
                <w:szCs w:val="18"/>
              </w:rPr>
              <w:t xml:space="preserve"> </w:t>
            </w:r>
            <w:r w:rsidRPr="00A530DD">
              <w:rPr>
                <w:rFonts w:ascii="Times New Roman" w:hAnsi="Times New Roman"/>
                <w:i/>
                <w:kern w:val="1"/>
                <w:sz w:val="18"/>
                <w:szCs w:val="18"/>
              </w:rPr>
              <w:t>E.coli</w:t>
            </w:r>
            <w:r w:rsidRPr="00E7076A">
              <w:rPr>
                <w:rFonts w:ascii="Times New Roman" w:hAnsi="Times New Roman"/>
                <w:kern w:val="1"/>
                <w:sz w:val="18"/>
                <w:szCs w:val="18"/>
              </w:rPr>
              <w:t xml:space="preserve">  не обнаружено</w:t>
            </w:r>
            <w:r w:rsidR="00C72B78">
              <w:rPr>
                <w:rFonts w:ascii="Times New Roman" w:hAnsi="Times New Roman"/>
                <w:kern w:val="1"/>
                <w:sz w:val="18"/>
                <w:szCs w:val="18"/>
              </w:rPr>
              <w:t>.</w:t>
            </w:r>
          </w:p>
        </w:tc>
      </w:tr>
    </w:tbl>
    <w:p w14:paraId="34D72035" w14:textId="77777777" w:rsidR="00697FE6" w:rsidRPr="0098514A" w:rsidRDefault="00697FE6" w:rsidP="00697FE6">
      <w:pPr>
        <w:autoSpaceDE w:val="0"/>
        <w:autoSpaceDN w:val="0"/>
        <w:adjustRightInd w:val="0"/>
        <w:jc w:val="both"/>
        <w:rPr>
          <w:rFonts w:ascii="Times New Roman" w:hAnsi="Times New Roman"/>
          <w:color w:val="000000" w:themeColor="text1"/>
          <w:sz w:val="28"/>
          <w:szCs w:val="28"/>
          <w:lang w:val="kk-KZ"/>
        </w:rPr>
      </w:pPr>
      <w:r>
        <w:rPr>
          <w:rFonts w:ascii="Times New Roman" w:eastAsia="MinionPro-Regular" w:hAnsi="Times New Roman"/>
          <w:color w:val="000000" w:themeColor="text1"/>
          <w:sz w:val="28"/>
          <w:szCs w:val="28"/>
          <w:lang w:val="kk-KZ" w:bidi="hi-IN"/>
        </w:rPr>
        <w:lastRenderedPageBreak/>
        <w:t xml:space="preserve">      П</w:t>
      </w:r>
      <w:r w:rsidRPr="0098514A">
        <w:rPr>
          <w:rFonts w:ascii="Times New Roman" w:eastAsia="MinionPro-Regular" w:hAnsi="Times New Roman"/>
          <w:color w:val="000000" w:themeColor="text1"/>
          <w:sz w:val="28"/>
          <w:szCs w:val="28"/>
          <w:lang w:val="kk-KZ" w:bidi="hi-IN"/>
        </w:rPr>
        <w:t xml:space="preserve">лоды </w:t>
      </w:r>
      <w:r w:rsidRPr="0098514A">
        <w:rPr>
          <w:rFonts w:ascii="Times New Roman" w:hAnsi="Times New Roman"/>
          <w:color w:val="000000" w:themeColor="text1"/>
          <w:sz w:val="28"/>
          <w:szCs w:val="28"/>
          <w:lang w:val="kk-KZ"/>
        </w:rPr>
        <w:t>селитрянки Шобера исследовали на содержание минерального состава. По результатам изучения минерального комплекса  обнаружено 43 макро - и- микроэлементов в плодах селитрянки Шобера (таблица 6).</w:t>
      </w:r>
    </w:p>
    <w:p w14:paraId="3BFB6014" w14:textId="77777777" w:rsidR="00697FE6" w:rsidRPr="0070780E" w:rsidRDefault="00697FE6" w:rsidP="00697FE6">
      <w:pPr>
        <w:autoSpaceDE w:val="0"/>
        <w:autoSpaceDN w:val="0"/>
        <w:adjustRightInd w:val="0"/>
        <w:jc w:val="both"/>
        <w:rPr>
          <w:rFonts w:ascii="Times New Roman" w:hAnsi="Times New Roman"/>
          <w:color w:val="000000" w:themeColor="text1"/>
          <w:sz w:val="28"/>
          <w:szCs w:val="28"/>
          <w:lang w:val="kk-KZ"/>
        </w:rPr>
      </w:pPr>
      <w:r w:rsidRPr="0098514A">
        <w:rPr>
          <w:rFonts w:ascii="Times New Roman" w:hAnsi="Times New Roman"/>
          <w:color w:val="000000" w:themeColor="text1"/>
          <w:sz w:val="28"/>
          <w:szCs w:val="28"/>
          <w:lang w:val="kk-KZ"/>
        </w:rPr>
        <w:t>Минеральный комплекс по степени убывания их количества можно представить в виде следующего ряда: алюминий˃ железо ˃ фосфор˃ титан</w:t>
      </w:r>
      <w:r>
        <w:rPr>
          <w:rFonts w:ascii="Times New Roman" w:hAnsi="Times New Roman"/>
          <w:color w:val="000000" w:themeColor="text1"/>
          <w:sz w:val="28"/>
          <w:szCs w:val="28"/>
          <w:lang w:val="kk-KZ"/>
        </w:rPr>
        <w:t xml:space="preserve"> </w:t>
      </w:r>
      <w:r w:rsidRPr="0098514A">
        <w:rPr>
          <w:rFonts w:ascii="Times New Roman" w:hAnsi="Times New Roman"/>
          <w:color w:val="000000" w:themeColor="text1"/>
          <w:sz w:val="28"/>
          <w:szCs w:val="28"/>
          <w:lang w:val="kk-KZ"/>
        </w:rPr>
        <w:t>˃ марганец˃ стронций˃ платина ˃ золото ˃ церий  ˃ медь ˃ цинк ˃ бор˃ хром</w:t>
      </w:r>
      <w:r>
        <w:rPr>
          <w:rFonts w:ascii="Times New Roman" w:hAnsi="Times New Roman"/>
          <w:color w:val="000000" w:themeColor="text1"/>
          <w:sz w:val="28"/>
          <w:szCs w:val="28"/>
          <w:lang w:val="kk-KZ"/>
        </w:rPr>
        <w:t xml:space="preserve"> </w:t>
      </w:r>
      <w:r w:rsidRPr="0098514A">
        <w:rPr>
          <w:rFonts w:ascii="Times New Roman" w:hAnsi="Times New Roman"/>
          <w:color w:val="000000" w:themeColor="text1"/>
          <w:sz w:val="28"/>
          <w:szCs w:val="28"/>
          <w:lang w:val="kk-KZ"/>
        </w:rPr>
        <w:t xml:space="preserve"> ˃ барий˃ никель  ˃ цирконий ˃ лантан˃ кобальт˃ иттрий˃ </w:t>
      </w:r>
      <w:r>
        <w:rPr>
          <w:rFonts w:ascii="Times New Roman" w:hAnsi="Times New Roman"/>
          <w:color w:val="000000" w:themeColor="text1"/>
          <w:sz w:val="28"/>
          <w:szCs w:val="28"/>
          <w:lang w:val="kk-KZ"/>
        </w:rPr>
        <w:t xml:space="preserve">литий ˃ галлий </w:t>
      </w:r>
      <w:r w:rsidRPr="0098514A">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уран </w:t>
      </w:r>
      <w:r w:rsidRPr="0098514A">
        <w:rPr>
          <w:rFonts w:ascii="Times New Roman" w:hAnsi="Times New Roman"/>
          <w:color w:val="000000" w:themeColor="text1"/>
          <w:sz w:val="28"/>
          <w:szCs w:val="28"/>
          <w:lang w:val="kk-KZ"/>
        </w:rPr>
        <w:t>˃ молибден</w:t>
      </w:r>
      <w:r>
        <w:rPr>
          <w:rFonts w:ascii="Times New Roman" w:hAnsi="Times New Roman"/>
          <w:color w:val="000000" w:themeColor="text1"/>
          <w:sz w:val="28"/>
          <w:szCs w:val="28"/>
          <w:lang w:val="kk-KZ"/>
        </w:rPr>
        <w:t xml:space="preserve"> </w:t>
      </w:r>
      <w:r w:rsidRPr="0098514A">
        <w:rPr>
          <w:rFonts w:ascii="Times New Roman" w:hAnsi="Times New Roman"/>
          <w:color w:val="000000" w:themeColor="text1"/>
          <w:sz w:val="28"/>
          <w:szCs w:val="28"/>
          <w:lang w:val="kk-KZ"/>
        </w:rPr>
        <w:t xml:space="preserve">˃ серебро ˃ </w:t>
      </w:r>
      <w:r>
        <w:rPr>
          <w:rFonts w:ascii="Times New Roman" w:hAnsi="Times New Roman"/>
          <w:color w:val="000000" w:themeColor="text1"/>
          <w:sz w:val="28"/>
          <w:szCs w:val="28"/>
          <w:lang w:val="kk-KZ"/>
        </w:rPr>
        <w:t xml:space="preserve">мышьяк </w:t>
      </w:r>
      <w:r w:rsidRPr="0098514A">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висмут</w:t>
      </w:r>
      <w:r w:rsidRPr="00E828FB">
        <w:rPr>
          <w:rFonts w:ascii="Times New Roman" w:hAnsi="Times New Roman"/>
          <w:color w:val="000000" w:themeColor="text1"/>
          <w:sz w:val="28"/>
          <w:szCs w:val="28"/>
          <w:lang w:val="kk-KZ"/>
        </w:rPr>
        <w:t xml:space="preserve"> </w:t>
      </w:r>
      <w:r w:rsidRPr="0098514A">
        <w:rPr>
          <w:rFonts w:ascii="Times New Roman" w:hAnsi="Times New Roman"/>
          <w:color w:val="000000" w:themeColor="text1"/>
          <w:sz w:val="28"/>
          <w:szCs w:val="28"/>
          <w:lang w:val="kk-KZ"/>
        </w:rPr>
        <w:t>˃ германий</w:t>
      </w:r>
      <w:r>
        <w:rPr>
          <w:rFonts w:ascii="Times New Roman" w:hAnsi="Times New Roman"/>
          <w:color w:val="000000" w:themeColor="text1"/>
          <w:sz w:val="28"/>
          <w:szCs w:val="28"/>
          <w:lang w:val="kk-KZ"/>
        </w:rPr>
        <w:t xml:space="preserve"> </w:t>
      </w:r>
      <w:r w:rsidRPr="0098514A">
        <w:rPr>
          <w:rFonts w:ascii="Times New Roman" w:hAnsi="Times New Roman"/>
          <w:color w:val="000000" w:themeColor="text1"/>
          <w:sz w:val="28"/>
          <w:szCs w:val="28"/>
          <w:lang w:val="kk-KZ"/>
        </w:rPr>
        <w:t xml:space="preserve">˃ гафний ˃ индий </w:t>
      </w:r>
      <w:r>
        <w:rPr>
          <w:rFonts w:ascii="Times New Roman" w:hAnsi="Times New Roman"/>
          <w:color w:val="000000" w:themeColor="text1"/>
          <w:sz w:val="28"/>
          <w:szCs w:val="28"/>
          <w:lang w:val="kk-KZ"/>
        </w:rPr>
        <w:t xml:space="preserve"> </w:t>
      </w:r>
      <w:r w:rsidRPr="0098514A">
        <w:rPr>
          <w:rFonts w:ascii="Times New Roman" w:hAnsi="Times New Roman"/>
          <w:color w:val="000000" w:themeColor="text1"/>
          <w:sz w:val="28"/>
          <w:szCs w:val="28"/>
          <w:lang w:val="kk-KZ"/>
        </w:rPr>
        <w:t>˃ ниобий</w:t>
      </w:r>
      <w:r w:rsidRPr="00E828FB">
        <w:rPr>
          <w:rFonts w:ascii="Times New Roman" w:hAnsi="Times New Roman"/>
          <w:color w:val="000000" w:themeColor="text1"/>
          <w:sz w:val="28"/>
          <w:szCs w:val="28"/>
          <w:lang w:val="kk-KZ"/>
        </w:rPr>
        <w:t xml:space="preserve"> </w:t>
      </w:r>
      <w:r w:rsidRPr="0098514A">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 xml:space="preserve">свинец </w:t>
      </w:r>
      <w:r w:rsidRPr="0098514A">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 xml:space="preserve">селен </w:t>
      </w:r>
      <w:r w:rsidRPr="0098514A">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 xml:space="preserve">сурьма </w:t>
      </w:r>
      <w:r w:rsidRPr="0098514A">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скандий </w:t>
      </w:r>
      <w:r w:rsidRPr="0098514A">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олово </w:t>
      </w:r>
      <w:r w:rsidRPr="0098514A">
        <w:rPr>
          <w:rFonts w:ascii="Times New Roman" w:hAnsi="Times New Roman"/>
          <w:color w:val="000000" w:themeColor="text1"/>
          <w:sz w:val="28"/>
          <w:szCs w:val="28"/>
          <w:lang w:val="kk-KZ"/>
        </w:rPr>
        <w:t>˃ теллур</w:t>
      </w:r>
      <w:r>
        <w:rPr>
          <w:rFonts w:ascii="Times New Roman" w:hAnsi="Times New Roman"/>
          <w:color w:val="000000" w:themeColor="text1"/>
          <w:sz w:val="28"/>
          <w:szCs w:val="28"/>
          <w:lang w:val="kk-KZ"/>
        </w:rPr>
        <w:t xml:space="preserve"> </w:t>
      </w:r>
      <w:r w:rsidRPr="0098514A">
        <w:rPr>
          <w:rFonts w:ascii="Times New Roman" w:hAnsi="Times New Roman"/>
          <w:color w:val="000000" w:themeColor="text1"/>
          <w:sz w:val="28"/>
          <w:szCs w:val="28"/>
          <w:lang w:val="kk-KZ"/>
        </w:rPr>
        <w:t>˃ таллий</w:t>
      </w:r>
      <w:r w:rsidRPr="00E828FB">
        <w:rPr>
          <w:rFonts w:ascii="Times New Roman" w:hAnsi="Times New Roman"/>
          <w:color w:val="000000" w:themeColor="text1"/>
          <w:sz w:val="28"/>
          <w:szCs w:val="28"/>
          <w:lang w:val="kk-KZ"/>
        </w:rPr>
        <w:t xml:space="preserve"> </w:t>
      </w:r>
      <w:r w:rsidRPr="0098514A">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ванадий</w:t>
      </w:r>
      <w:r w:rsidRPr="00E828FB">
        <w:rPr>
          <w:rFonts w:ascii="Times New Roman" w:hAnsi="Times New Roman"/>
          <w:color w:val="000000" w:themeColor="text1"/>
          <w:sz w:val="28"/>
          <w:szCs w:val="28"/>
          <w:lang w:val="kk-KZ"/>
        </w:rPr>
        <w:t xml:space="preserve"> </w:t>
      </w:r>
      <w:r w:rsidRPr="0098514A">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вольфрам</w:t>
      </w:r>
      <w:r w:rsidRPr="00E828FB">
        <w:rPr>
          <w:rFonts w:ascii="Times New Roman" w:hAnsi="Times New Roman"/>
          <w:color w:val="000000" w:themeColor="text1"/>
          <w:sz w:val="28"/>
          <w:szCs w:val="28"/>
          <w:lang w:val="kk-KZ"/>
        </w:rPr>
        <w:t xml:space="preserve"> </w:t>
      </w:r>
      <w:r w:rsidRPr="0098514A">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 xml:space="preserve">итербий </w:t>
      </w:r>
      <w:r w:rsidRPr="0098514A">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берилий </w:t>
      </w:r>
      <w:r w:rsidRPr="0098514A">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кадмий</w:t>
      </w:r>
      <w:r w:rsidRPr="00E828FB">
        <w:rPr>
          <w:rFonts w:ascii="Times New Roman" w:hAnsi="Times New Roman"/>
          <w:color w:val="000000" w:themeColor="text1"/>
          <w:sz w:val="28"/>
          <w:szCs w:val="28"/>
          <w:lang w:val="kk-KZ"/>
        </w:rPr>
        <w:t xml:space="preserve"> </w:t>
      </w:r>
      <w:r w:rsidRPr="0098514A">
        <w:rPr>
          <w:rFonts w:ascii="Times New Roman" w:hAnsi="Times New Roman"/>
          <w:color w:val="000000" w:themeColor="text1"/>
          <w:sz w:val="28"/>
          <w:szCs w:val="28"/>
          <w:lang w:val="kk-KZ"/>
        </w:rPr>
        <w:t>˃ торий.</w:t>
      </w:r>
      <w:r>
        <w:rPr>
          <w:rFonts w:ascii="Times New Roman" w:hAnsi="Times New Roman"/>
          <w:color w:val="000000" w:themeColor="text1"/>
          <w:sz w:val="28"/>
          <w:szCs w:val="28"/>
          <w:lang w:val="kk-KZ"/>
        </w:rPr>
        <w:t xml:space="preserve"> </w:t>
      </w:r>
      <w:r w:rsidRPr="0098514A">
        <w:rPr>
          <w:rFonts w:ascii="Times New Roman" w:hAnsi="Times New Roman"/>
          <w:color w:val="000000" w:themeColor="text1"/>
          <w:sz w:val="28"/>
          <w:szCs w:val="28"/>
        </w:rPr>
        <w:t>Наибольшее содер</w:t>
      </w:r>
      <w:r w:rsidRPr="0098514A">
        <w:rPr>
          <w:rFonts w:ascii="Times New Roman" w:hAnsi="Times New Roman"/>
          <w:color w:val="000000" w:themeColor="text1"/>
          <w:sz w:val="28"/>
          <w:szCs w:val="28"/>
        </w:rPr>
        <w:softHyphen/>
        <w:t xml:space="preserve">жание в плодах </w:t>
      </w:r>
      <w:r w:rsidRPr="0098514A">
        <w:rPr>
          <w:rFonts w:ascii="Times New Roman" w:hAnsi="Times New Roman"/>
          <w:color w:val="000000" w:themeColor="text1"/>
          <w:sz w:val="28"/>
          <w:szCs w:val="28"/>
          <w:lang w:val="kk-KZ"/>
        </w:rPr>
        <w:t xml:space="preserve">селитрянки Шобера </w:t>
      </w:r>
      <w:r w:rsidRPr="0098514A">
        <w:rPr>
          <w:rFonts w:ascii="Times New Roman" w:hAnsi="Times New Roman"/>
          <w:color w:val="000000" w:themeColor="text1"/>
          <w:sz w:val="28"/>
          <w:szCs w:val="28"/>
        </w:rPr>
        <w:t>отмечено микроэлемента алюминий.  Алюминий участвует в биохимическом синтезе продуктов первичного и вторичного метаболизма.</w:t>
      </w:r>
      <w:r>
        <w:rPr>
          <w:rFonts w:ascii="Times New Roman" w:hAnsi="Times New Roman"/>
          <w:color w:val="000000" w:themeColor="text1"/>
          <w:sz w:val="28"/>
          <w:szCs w:val="28"/>
        </w:rPr>
        <w:t xml:space="preserve"> </w:t>
      </w:r>
      <w:r w:rsidRPr="0098514A">
        <w:rPr>
          <w:rFonts w:ascii="Times New Roman" w:hAnsi="Times New Roman"/>
          <w:color w:val="000000" w:themeColor="text1"/>
          <w:sz w:val="28"/>
          <w:szCs w:val="28"/>
        </w:rPr>
        <w:t>Жизненно необходимыми элементами в растительном сырье являются</w:t>
      </w:r>
      <w:r>
        <w:rPr>
          <w:rFonts w:ascii="Times New Roman" w:hAnsi="Times New Roman"/>
          <w:color w:val="000000" w:themeColor="text1"/>
          <w:sz w:val="28"/>
          <w:szCs w:val="28"/>
        </w:rPr>
        <w:t xml:space="preserve"> следующие элементы: </w:t>
      </w:r>
      <w:r w:rsidRPr="0098514A">
        <w:rPr>
          <w:rFonts w:ascii="Times New Roman" w:hAnsi="Times New Roman"/>
          <w:color w:val="000000" w:themeColor="text1"/>
          <w:sz w:val="28"/>
          <w:szCs w:val="28"/>
        </w:rPr>
        <w:t xml:space="preserve">железо </w:t>
      </w:r>
      <w:r w:rsidRPr="0098514A">
        <w:rPr>
          <w:rFonts w:ascii="Times New Roman" w:hAnsi="Times New Roman"/>
          <w:color w:val="000000" w:themeColor="text1"/>
          <w:sz w:val="28"/>
          <w:szCs w:val="28"/>
          <w:lang w:val="kk-KZ"/>
        </w:rPr>
        <w:t>˃ медь ˃ марганец ˃ цинк ˃ хром</w:t>
      </w:r>
      <w:r w:rsidRPr="0098514A">
        <w:rPr>
          <w:rFonts w:ascii="Times New Roman" w:hAnsi="Times New Roman"/>
          <w:color w:val="000000" w:themeColor="text1"/>
          <w:sz w:val="28"/>
          <w:szCs w:val="28"/>
        </w:rPr>
        <w:t xml:space="preserve"> </w:t>
      </w:r>
      <w:r w:rsidRPr="0098514A">
        <w:rPr>
          <w:rFonts w:ascii="Times New Roman" w:hAnsi="Times New Roman"/>
          <w:color w:val="000000" w:themeColor="text1"/>
          <w:sz w:val="28"/>
          <w:szCs w:val="28"/>
          <w:lang w:val="kk-KZ"/>
        </w:rPr>
        <w:t>˃ никель</w:t>
      </w:r>
      <w:r w:rsidRPr="0098514A">
        <w:rPr>
          <w:rFonts w:ascii="Times New Roman" w:hAnsi="Times New Roman"/>
          <w:color w:val="000000" w:themeColor="text1"/>
          <w:sz w:val="28"/>
          <w:szCs w:val="28"/>
        </w:rPr>
        <w:t xml:space="preserve"> </w:t>
      </w:r>
      <w:r w:rsidRPr="0098514A">
        <w:rPr>
          <w:rFonts w:ascii="Times New Roman" w:hAnsi="Times New Roman"/>
          <w:color w:val="000000" w:themeColor="text1"/>
          <w:sz w:val="28"/>
          <w:szCs w:val="28"/>
          <w:lang w:val="kk-KZ"/>
        </w:rPr>
        <w:t>˃ литий ˃ вольфрам</w:t>
      </w:r>
      <w:r>
        <w:rPr>
          <w:rFonts w:ascii="Times New Roman" w:hAnsi="Times New Roman"/>
          <w:color w:val="000000" w:themeColor="text1"/>
          <w:sz w:val="28"/>
          <w:szCs w:val="28"/>
          <w:lang w:val="kk-KZ"/>
        </w:rPr>
        <w:t xml:space="preserve"> </w:t>
      </w:r>
      <w:r w:rsidRPr="0098514A">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кобальт </w:t>
      </w:r>
      <w:r w:rsidRPr="0098514A">
        <w:rPr>
          <w:rFonts w:ascii="Times New Roman" w:hAnsi="Times New Roman"/>
          <w:color w:val="000000" w:themeColor="text1"/>
          <w:sz w:val="28"/>
          <w:szCs w:val="28"/>
          <w:lang w:val="kk-KZ"/>
        </w:rPr>
        <w:t>˃ молибден</w:t>
      </w:r>
      <w:r>
        <w:rPr>
          <w:rFonts w:ascii="Times New Roman" w:hAnsi="Times New Roman"/>
          <w:b/>
          <w:i/>
          <w:color w:val="000000" w:themeColor="text1"/>
          <w:sz w:val="28"/>
          <w:szCs w:val="28"/>
          <w:lang w:val="kk-KZ"/>
        </w:rPr>
        <w:t xml:space="preserve"> </w:t>
      </w:r>
      <w:r w:rsidRPr="0098514A">
        <w:rPr>
          <w:rFonts w:ascii="Times New Roman" w:hAnsi="Times New Roman"/>
          <w:color w:val="000000" w:themeColor="text1"/>
          <w:sz w:val="28"/>
          <w:szCs w:val="28"/>
          <w:lang w:val="kk-KZ"/>
        </w:rPr>
        <w:t>˃</w:t>
      </w:r>
      <w:r w:rsidRPr="0098514A">
        <w:rPr>
          <w:rFonts w:ascii="Times New Roman" w:hAnsi="Times New Roman"/>
          <w:b/>
          <w:i/>
          <w:color w:val="000000" w:themeColor="text1"/>
          <w:sz w:val="28"/>
          <w:szCs w:val="28"/>
          <w:lang w:val="kk-KZ"/>
        </w:rPr>
        <w:t xml:space="preserve"> </w:t>
      </w:r>
      <w:r w:rsidRPr="0098514A">
        <w:rPr>
          <w:rFonts w:ascii="Times New Roman" w:hAnsi="Times New Roman"/>
          <w:color w:val="000000" w:themeColor="text1"/>
          <w:sz w:val="28"/>
          <w:szCs w:val="28"/>
          <w:lang w:val="kk-KZ"/>
        </w:rPr>
        <w:t>мышьяк</w:t>
      </w:r>
      <w:r>
        <w:rPr>
          <w:rFonts w:ascii="Times New Roman" w:hAnsi="Times New Roman"/>
          <w:color w:val="000000" w:themeColor="text1"/>
          <w:sz w:val="28"/>
          <w:szCs w:val="28"/>
          <w:lang w:val="kk-KZ"/>
        </w:rPr>
        <w:t xml:space="preserve"> </w:t>
      </w:r>
      <w:r w:rsidRPr="0098514A">
        <w:rPr>
          <w:rFonts w:ascii="Times New Roman" w:hAnsi="Times New Roman"/>
          <w:color w:val="000000" w:themeColor="text1"/>
          <w:sz w:val="28"/>
          <w:szCs w:val="28"/>
          <w:lang w:val="kk-KZ"/>
        </w:rPr>
        <w:t>˃ селен</w:t>
      </w:r>
      <w:r w:rsidRPr="0098514A">
        <w:rPr>
          <w:rFonts w:ascii="Times New Roman" w:hAnsi="Times New Roman"/>
          <w:i/>
          <w:color w:val="000000" w:themeColor="text1"/>
          <w:sz w:val="28"/>
          <w:szCs w:val="28"/>
          <w:lang w:val="kk-KZ"/>
        </w:rPr>
        <w:t xml:space="preserve">, </w:t>
      </w:r>
      <w:r w:rsidRPr="0098514A">
        <w:rPr>
          <w:rFonts w:ascii="Times New Roman" w:hAnsi="Times New Roman"/>
          <w:color w:val="000000" w:themeColor="text1"/>
          <w:sz w:val="28"/>
          <w:szCs w:val="28"/>
          <w:lang w:val="kk-KZ"/>
        </w:rPr>
        <w:t>так же</w:t>
      </w:r>
      <w:r w:rsidRPr="0098514A">
        <w:rPr>
          <w:rFonts w:ascii="Times New Roman" w:hAnsi="Times New Roman"/>
          <w:i/>
          <w:color w:val="000000" w:themeColor="text1"/>
          <w:sz w:val="28"/>
          <w:szCs w:val="28"/>
          <w:lang w:val="kk-KZ"/>
        </w:rPr>
        <w:t xml:space="preserve"> </w:t>
      </w:r>
      <w:r w:rsidRPr="0070780E">
        <w:rPr>
          <w:rFonts w:ascii="Times New Roman" w:hAnsi="Times New Roman"/>
          <w:color w:val="000000" w:themeColor="text1"/>
          <w:sz w:val="28"/>
          <w:szCs w:val="28"/>
          <w:lang w:val="kk-KZ"/>
        </w:rPr>
        <w:t>условно</w:t>
      </w:r>
      <w:r w:rsidRPr="0070780E">
        <w:rPr>
          <w:rFonts w:ascii="Times New Roman" w:hAnsi="Times New Roman"/>
          <w:b/>
          <w:color w:val="000000" w:themeColor="text1"/>
          <w:sz w:val="28"/>
          <w:szCs w:val="28"/>
          <w:lang w:val="kk-KZ"/>
        </w:rPr>
        <w:t>-</w:t>
      </w:r>
      <w:r w:rsidRPr="0070780E">
        <w:rPr>
          <w:rStyle w:val="a7"/>
          <w:rFonts w:ascii="Times New Roman" w:hAnsi="Times New Roman"/>
          <w:b w:val="0"/>
          <w:color w:val="000000" w:themeColor="text1"/>
          <w:sz w:val="28"/>
          <w:szCs w:val="28"/>
          <w:shd w:val="clear" w:color="auto" w:fill="FFFFFF"/>
        </w:rPr>
        <w:t xml:space="preserve">эссенциальный элемент </w:t>
      </w:r>
      <w:r w:rsidRPr="0070780E">
        <w:rPr>
          <w:rFonts w:ascii="Times New Roman" w:hAnsi="Times New Roman"/>
          <w:color w:val="000000" w:themeColor="text1"/>
          <w:sz w:val="28"/>
          <w:szCs w:val="28"/>
        </w:rPr>
        <w:t>бор</w:t>
      </w:r>
      <w:r w:rsidRPr="0070780E">
        <w:rPr>
          <w:rFonts w:ascii="Times New Roman" w:hAnsi="Times New Roman"/>
          <w:b/>
          <w:color w:val="000000" w:themeColor="text1"/>
          <w:sz w:val="28"/>
          <w:szCs w:val="28"/>
        </w:rPr>
        <w:t xml:space="preserve">, </w:t>
      </w:r>
      <w:r w:rsidRPr="0070780E">
        <w:rPr>
          <w:rStyle w:val="a7"/>
          <w:rFonts w:ascii="Times New Roman" w:hAnsi="Times New Roman"/>
          <w:b w:val="0"/>
          <w:color w:val="000000" w:themeColor="text1"/>
          <w:sz w:val="28"/>
          <w:szCs w:val="28"/>
          <w:shd w:val="clear" w:color="auto" w:fill="FFFFFF"/>
        </w:rPr>
        <w:t>элементы – «кандидаты на необходимость»</w:t>
      </w:r>
      <w:r w:rsidRPr="0070780E">
        <w:rPr>
          <w:rFonts w:ascii="Times New Roman" w:hAnsi="Times New Roman"/>
          <w:b/>
          <w:color w:val="000000" w:themeColor="text1"/>
          <w:sz w:val="28"/>
          <w:szCs w:val="28"/>
        </w:rPr>
        <w:t xml:space="preserve"> </w:t>
      </w:r>
      <w:r w:rsidRPr="0070780E">
        <w:rPr>
          <w:rFonts w:ascii="Times New Roman" w:hAnsi="Times New Roman"/>
          <w:color w:val="000000" w:themeColor="text1"/>
          <w:sz w:val="28"/>
          <w:szCs w:val="28"/>
          <w:lang w:val="kk-KZ"/>
        </w:rPr>
        <w:t>алюминий ˃ и другие химические элементы.</w:t>
      </w:r>
    </w:p>
    <w:p w14:paraId="35A1BC67" w14:textId="77777777" w:rsidR="009D7FF4" w:rsidRPr="0098514A" w:rsidRDefault="009D7FF4" w:rsidP="00697FE6">
      <w:pPr>
        <w:autoSpaceDE w:val="0"/>
        <w:autoSpaceDN w:val="0"/>
        <w:adjustRightInd w:val="0"/>
        <w:jc w:val="both"/>
        <w:rPr>
          <w:rFonts w:ascii="Times New Roman" w:hAnsi="Times New Roman"/>
          <w:b/>
          <w:i/>
          <w:color w:val="000000" w:themeColor="text1"/>
          <w:sz w:val="28"/>
          <w:szCs w:val="28"/>
        </w:rPr>
      </w:pPr>
    </w:p>
    <w:p w14:paraId="18C58CCB" w14:textId="431160EA" w:rsidR="00697FE6" w:rsidRPr="0098514A" w:rsidRDefault="00697FE6" w:rsidP="009D7FF4">
      <w:pPr>
        <w:jc w:val="both"/>
        <w:rPr>
          <w:rFonts w:ascii="Times New Roman" w:hAnsi="Times New Roman"/>
          <w:sz w:val="28"/>
          <w:szCs w:val="28"/>
        </w:rPr>
      </w:pPr>
      <w:r w:rsidRPr="0098514A">
        <w:rPr>
          <w:rFonts w:ascii="Times New Roman" w:hAnsi="Times New Roman"/>
          <w:sz w:val="28"/>
          <w:szCs w:val="28"/>
        </w:rPr>
        <w:t xml:space="preserve">Таблица 6 </w:t>
      </w:r>
      <w:r w:rsidR="00522FFF">
        <w:rPr>
          <w:rFonts w:ascii="Times New Roman" w:hAnsi="Times New Roman"/>
          <w:sz w:val="28"/>
          <w:szCs w:val="28"/>
        </w:rPr>
        <w:t>-</w:t>
      </w:r>
      <w:r w:rsidRPr="0098514A">
        <w:rPr>
          <w:rFonts w:ascii="Times New Roman" w:hAnsi="Times New Roman"/>
          <w:sz w:val="28"/>
          <w:szCs w:val="28"/>
        </w:rPr>
        <w:t xml:space="preserve"> М</w:t>
      </w:r>
      <w:r w:rsidRPr="0098514A">
        <w:rPr>
          <w:rFonts w:ascii="Times New Roman" w:hAnsi="Times New Roman"/>
          <w:sz w:val="28"/>
          <w:szCs w:val="28"/>
          <w:lang w:val="kk-KZ"/>
        </w:rPr>
        <w:t xml:space="preserve">инеральный состав </w:t>
      </w:r>
      <w:r w:rsidRPr="0098514A">
        <w:rPr>
          <w:rFonts w:ascii="Times New Roman" w:eastAsia="MinionPro-Regular" w:hAnsi="Times New Roman"/>
          <w:sz w:val="28"/>
          <w:szCs w:val="28"/>
          <w:lang w:bidi="hi-IN"/>
        </w:rPr>
        <w:t xml:space="preserve">плодов </w:t>
      </w:r>
      <w:r w:rsidRPr="0098514A">
        <w:rPr>
          <w:rFonts w:ascii="Times New Roman" w:hAnsi="Times New Roman"/>
          <w:sz w:val="28"/>
          <w:szCs w:val="28"/>
        </w:rPr>
        <w:t>селитрянки Шобера</w:t>
      </w:r>
    </w:p>
    <w:p w14:paraId="6DB70542" w14:textId="77777777" w:rsidR="00697FE6" w:rsidRPr="0098514A" w:rsidRDefault="00697FE6" w:rsidP="00697FE6">
      <w:pPr>
        <w:ind w:firstLine="567"/>
        <w:jc w:val="both"/>
        <w:rPr>
          <w:rFonts w:ascii="Times New Roman" w:hAnsi="Times New Roman"/>
          <w:sz w:val="28"/>
          <w:szCs w:val="28"/>
          <w:lang w:bidi="hi-IN"/>
        </w:rPr>
      </w:pPr>
    </w:p>
    <w:tbl>
      <w:tblPr>
        <w:tblW w:w="9072" w:type="dxa"/>
        <w:jc w:val="center"/>
        <w:tblLook w:val="04A0" w:firstRow="1" w:lastRow="0" w:firstColumn="1" w:lastColumn="0" w:noHBand="0" w:noVBand="1"/>
      </w:tblPr>
      <w:tblGrid>
        <w:gridCol w:w="810"/>
        <w:gridCol w:w="2070"/>
        <w:gridCol w:w="1651"/>
        <w:gridCol w:w="831"/>
        <w:gridCol w:w="2059"/>
        <w:gridCol w:w="1651"/>
      </w:tblGrid>
      <w:tr w:rsidR="00697FE6" w:rsidRPr="0098514A" w14:paraId="508B0420" w14:textId="77777777" w:rsidTr="00697FE6">
        <w:trPr>
          <w:jc w:val="center"/>
        </w:trPr>
        <w:tc>
          <w:tcPr>
            <w:tcW w:w="851" w:type="dxa"/>
            <w:tcBorders>
              <w:top w:val="single" w:sz="4" w:space="0" w:color="auto"/>
              <w:left w:val="single" w:sz="4" w:space="0" w:color="auto"/>
              <w:bottom w:val="single" w:sz="4" w:space="0" w:color="auto"/>
              <w:right w:val="single" w:sz="4" w:space="0" w:color="auto"/>
            </w:tcBorders>
            <w:hideMark/>
          </w:tcPr>
          <w:p w14:paraId="2151BA0D"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w:t>
            </w:r>
          </w:p>
        </w:tc>
        <w:tc>
          <w:tcPr>
            <w:tcW w:w="2126" w:type="dxa"/>
            <w:tcBorders>
              <w:top w:val="single" w:sz="4" w:space="0" w:color="auto"/>
              <w:left w:val="single" w:sz="4" w:space="0" w:color="auto"/>
              <w:bottom w:val="single" w:sz="4" w:space="0" w:color="auto"/>
              <w:right w:val="single" w:sz="4" w:space="0" w:color="auto"/>
            </w:tcBorders>
            <w:hideMark/>
          </w:tcPr>
          <w:p w14:paraId="575B4EFA"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Химический элемент</w:t>
            </w:r>
          </w:p>
        </w:tc>
        <w:tc>
          <w:tcPr>
            <w:tcW w:w="1548" w:type="dxa"/>
            <w:tcBorders>
              <w:top w:val="single" w:sz="4" w:space="0" w:color="auto"/>
              <w:left w:val="single" w:sz="4" w:space="0" w:color="auto"/>
              <w:bottom w:val="single" w:sz="4" w:space="0" w:color="auto"/>
              <w:right w:val="single" w:sz="4" w:space="0" w:color="auto"/>
            </w:tcBorders>
            <w:hideMark/>
          </w:tcPr>
          <w:p w14:paraId="64F1A6E2" w14:textId="77777777" w:rsidR="00697FE6" w:rsidRPr="009D7FF4" w:rsidRDefault="00697FE6" w:rsidP="00697FE6">
            <w:pPr>
              <w:pStyle w:val="Default"/>
              <w:rPr>
                <w:rFonts w:ascii="Times New Roman" w:eastAsia="AdvTimes" w:hAnsi="Times New Roman" w:cs="Times New Roman"/>
                <w:sz w:val="26"/>
                <w:szCs w:val="26"/>
                <w:lang w:eastAsia="en-US" w:bidi="hi-IN"/>
              </w:rPr>
            </w:pPr>
            <w:r w:rsidRPr="009D7FF4">
              <w:rPr>
                <w:rFonts w:ascii="Times New Roman" w:eastAsia="AdvTimes" w:hAnsi="Times New Roman" w:cs="Times New Roman"/>
                <w:sz w:val="26"/>
                <w:szCs w:val="26"/>
                <w:lang w:eastAsia="en-US" w:bidi="hi-IN"/>
              </w:rPr>
              <w:t>Содержание,</w:t>
            </w:r>
          </w:p>
          <w:p w14:paraId="259C12AE"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eastAsia="AdvTimes" w:hAnsi="Times New Roman" w:cs="Times New Roman"/>
                <w:sz w:val="26"/>
                <w:szCs w:val="26"/>
                <w:lang w:eastAsia="en-US" w:bidi="hi-IN"/>
              </w:rPr>
              <w:t>мг</w:t>
            </w:r>
            <w:r w:rsidRPr="009D7FF4">
              <w:rPr>
                <w:rFonts w:ascii="Times New Roman" w:eastAsia="AdvTimes" w:hAnsi="Times New Roman" w:cs="Times New Roman"/>
                <w:sz w:val="26"/>
                <w:szCs w:val="26"/>
                <w:lang w:val="en-US" w:eastAsia="en-US" w:bidi="hi-IN"/>
              </w:rPr>
              <w:t>/</w:t>
            </w:r>
            <w:r w:rsidRPr="009D7FF4">
              <w:rPr>
                <w:rFonts w:ascii="Times New Roman" w:eastAsia="AdvTimes" w:hAnsi="Times New Roman" w:cs="Times New Roman"/>
                <w:sz w:val="26"/>
                <w:szCs w:val="26"/>
                <w:lang w:eastAsia="en-US" w:bidi="hi-IN"/>
              </w:rPr>
              <w:t>кг</w:t>
            </w:r>
          </w:p>
        </w:tc>
        <w:tc>
          <w:tcPr>
            <w:tcW w:w="874" w:type="dxa"/>
            <w:tcBorders>
              <w:top w:val="single" w:sz="4" w:space="0" w:color="auto"/>
              <w:left w:val="single" w:sz="4" w:space="0" w:color="auto"/>
              <w:bottom w:val="single" w:sz="4" w:space="0" w:color="auto"/>
              <w:right w:val="single" w:sz="4" w:space="0" w:color="auto"/>
            </w:tcBorders>
            <w:hideMark/>
          </w:tcPr>
          <w:p w14:paraId="6F856A3C"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w:t>
            </w:r>
          </w:p>
        </w:tc>
        <w:tc>
          <w:tcPr>
            <w:tcW w:w="2114" w:type="dxa"/>
            <w:tcBorders>
              <w:top w:val="single" w:sz="4" w:space="0" w:color="auto"/>
              <w:left w:val="single" w:sz="4" w:space="0" w:color="auto"/>
              <w:bottom w:val="single" w:sz="4" w:space="0" w:color="auto"/>
              <w:right w:val="single" w:sz="4" w:space="0" w:color="auto"/>
            </w:tcBorders>
            <w:hideMark/>
          </w:tcPr>
          <w:p w14:paraId="6C497582"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Химический элемент</w:t>
            </w:r>
          </w:p>
        </w:tc>
        <w:tc>
          <w:tcPr>
            <w:tcW w:w="1559" w:type="dxa"/>
            <w:tcBorders>
              <w:top w:val="single" w:sz="4" w:space="0" w:color="auto"/>
              <w:left w:val="single" w:sz="4" w:space="0" w:color="auto"/>
              <w:bottom w:val="single" w:sz="4" w:space="0" w:color="auto"/>
              <w:right w:val="single" w:sz="4" w:space="0" w:color="auto"/>
            </w:tcBorders>
            <w:hideMark/>
          </w:tcPr>
          <w:p w14:paraId="592DE3DA"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eastAsia="AdvTimes" w:hAnsi="Times New Roman" w:cs="Times New Roman"/>
                <w:sz w:val="26"/>
                <w:szCs w:val="26"/>
                <w:lang w:eastAsia="en-US" w:bidi="hi-IN"/>
              </w:rPr>
              <w:t>Содержание, мг</w:t>
            </w:r>
            <w:r w:rsidRPr="009D7FF4">
              <w:rPr>
                <w:rFonts w:ascii="Times New Roman" w:eastAsia="AdvTimes" w:hAnsi="Times New Roman" w:cs="Times New Roman"/>
                <w:sz w:val="26"/>
                <w:szCs w:val="26"/>
                <w:lang w:val="en-US" w:eastAsia="en-US" w:bidi="hi-IN"/>
              </w:rPr>
              <w:t>/</w:t>
            </w:r>
            <w:r w:rsidRPr="009D7FF4">
              <w:rPr>
                <w:rFonts w:ascii="Times New Roman" w:eastAsia="AdvTimes" w:hAnsi="Times New Roman" w:cs="Times New Roman"/>
                <w:sz w:val="26"/>
                <w:szCs w:val="26"/>
                <w:lang w:eastAsia="en-US" w:bidi="hi-IN"/>
              </w:rPr>
              <w:t>кг</w:t>
            </w:r>
          </w:p>
        </w:tc>
      </w:tr>
      <w:tr w:rsidR="00697FE6" w:rsidRPr="0098514A" w14:paraId="727C7B82" w14:textId="77777777" w:rsidTr="00697FE6">
        <w:trPr>
          <w:jc w:val="center"/>
        </w:trPr>
        <w:tc>
          <w:tcPr>
            <w:tcW w:w="851" w:type="dxa"/>
            <w:tcBorders>
              <w:top w:val="single" w:sz="4" w:space="0" w:color="auto"/>
              <w:left w:val="single" w:sz="4" w:space="0" w:color="auto"/>
              <w:bottom w:val="single" w:sz="4" w:space="0" w:color="auto"/>
              <w:right w:val="single" w:sz="4" w:space="0" w:color="auto"/>
            </w:tcBorders>
            <w:hideMark/>
          </w:tcPr>
          <w:p w14:paraId="002A28FA" w14:textId="77777777" w:rsidR="00697FE6" w:rsidRPr="009D7FF4" w:rsidRDefault="00697FE6" w:rsidP="009D7FF4">
            <w:pPr>
              <w:jc w:val="center"/>
              <w:rPr>
                <w:rFonts w:ascii="Times New Roman" w:hAnsi="Times New Roman"/>
                <w:sz w:val="24"/>
                <w:szCs w:val="24"/>
              </w:rPr>
            </w:pPr>
            <w:r w:rsidRPr="009D7FF4">
              <w:rPr>
                <w:rFonts w:ascii="Times New Roman" w:hAnsi="Times New Roman"/>
                <w:sz w:val="24"/>
                <w:szCs w:val="24"/>
              </w:rPr>
              <w:t>1</w:t>
            </w:r>
          </w:p>
        </w:tc>
        <w:tc>
          <w:tcPr>
            <w:tcW w:w="2126" w:type="dxa"/>
            <w:tcBorders>
              <w:top w:val="single" w:sz="4" w:space="0" w:color="auto"/>
              <w:left w:val="single" w:sz="4" w:space="0" w:color="auto"/>
              <w:bottom w:val="single" w:sz="4" w:space="0" w:color="auto"/>
              <w:right w:val="single" w:sz="4" w:space="0" w:color="auto"/>
            </w:tcBorders>
            <w:hideMark/>
          </w:tcPr>
          <w:p w14:paraId="6C72C121" w14:textId="77777777" w:rsidR="00697FE6" w:rsidRPr="009D7FF4" w:rsidRDefault="00697FE6" w:rsidP="009D7FF4">
            <w:pPr>
              <w:jc w:val="center"/>
              <w:rPr>
                <w:rFonts w:ascii="Times New Roman" w:hAnsi="Times New Roman"/>
                <w:sz w:val="24"/>
                <w:szCs w:val="24"/>
              </w:rPr>
            </w:pPr>
            <w:r w:rsidRPr="009D7FF4">
              <w:rPr>
                <w:rFonts w:ascii="Times New Roman" w:hAnsi="Times New Roman"/>
                <w:sz w:val="24"/>
                <w:szCs w:val="24"/>
              </w:rPr>
              <w:t>2</w:t>
            </w:r>
          </w:p>
        </w:tc>
        <w:tc>
          <w:tcPr>
            <w:tcW w:w="1548" w:type="dxa"/>
            <w:tcBorders>
              <w:top w:val="single" w:sz="4" w:space="0" w:color="auto"/>
              <w:left w:val="single" w:sz="4" w:space="0" w:color="auto"/>
              <w:bottom w:val="single" w:sz="4" w:space="0" w:color="auto"/>
              <w:right w:val="single" w:sz="4" w:space="0" w:color="auto"/>
            </w:tcBorders>
            <w:hideMark/>
          </w:tcPr>
          <w:p w14:paraId="096805AE" w14:textId="77777777" w:rsidR="00697FE6" w:rsidRPr="009D7FF4" w:rsidRDefault="00697FE6" w:rsidP="009D7FF4">
            <w:pPr>
              <w:pStyle w:val="Default"/>
              <w:jc w:val="center"/>
              <w:rPr>
                <w:rFonts w:ascii="Times New Roman" w:eastAsia="AdvTimes" w:hAnsi="Times New Roman" w:cs="Times New Roman"/>
                <w:lang w:eastAsia="en-US" w:bidi="hi-IN"/>
              </w:rPr>
            </w:pPr>
            <w:r w:rsidRPr="009D7FF4">
              <w:rPr>
                <w:rFonts w:ascii="Times New Roman" w:eastAsia="AdvTimes" w:hAnsi="Times New Roman" w:cs="Times New Roman"/>
                <w:lang w:eastAsia="en-US" w:bidi="hi-IN"/>
              </w:rPr>
              <w:t>3</w:t>
            </w:r>
          </w:p>
        </w:tc>
        <w:tc>
          <w:tcPr>
            <w:tcW w:w="874" w:type="dxa"/>
            <w:tcBorders>
              <w:top w:val="single" w:sz="4" w:space="0" w:color="auto"/>
              <w:left w:val="single" w:sz="4" w:space="0" w:color="auto"/>
              <w:bottom w:val="single" w:sz="4" w:space="0" w:color="auto"/>
              <w:right w:val="single" w:sz="4" w:space="0" w:color="auto"/>
            </w:tcBorders>
            <w:hideMark/>
          </w:tcPr>
          <w:p w14:paraId="76AE9B48" w14:textId="77777777" w:rsidR="00697FE6" w:rsidRPr="009D7FF4" w:rsidRDefault="00697FE6" w:rsidP="009D7FF4">
            <w:pPr>
              <w:jc w:val="center"/>
              <w:rPr>
                <w:rFonts w:ascii="Times New Roman" w:hAnsi="Times New Roman"/>
                <w:sz w:val="24"/>
                <w:szCs w:val="24"/>
              </w:rPr>
            </w:pPr>
            <w:r w:rsidRPr="009D7FF4">
              <w:rPr>
                <w:rFonts w:ascii="Times New Roman" w:hAnsi="Times New Roman"/>
                <w:sz w:val="24"/>
                <w:szCs w:val="24"/>
              </w:rPr>
              <w:t>4</w:t>
            </w:r>
          </w:p>
        </w:tc>
        <w:tc>
          <w:tcPr>
            <w:tcW w:w="2114" w:type="dxa"/>
            <w:tcBorders>
              <w:top w:val="single" w:sz="4" w:space="0" w:color="auto"/>
              <w:left w:val="single" w:sz="4" w:space="0" w:color="auto"/>
              <w:bottom w:val="single" w:sz="4" w:space="0" w:color="auto"/>
              <w:right w:val="single" w:sz="4" w:space="0" w:color="auto"/>
            </w:tcBorders>
            <w:hideMark/>
          </w:tcPr>
          <w:p w14:paraId="23880667" w14:textId="77777777" w:rsidR="00697FE6" w:rsidRPr="009D7FF4" w:rsidRDefault="00697FE6" w:rsidP="009D7FF4">
            <w:pPr>
              <w:jc w:val="center"/>
              <w:rPr>
                <w:rFonts w:ascii="Times New Roman" w:hAnsi="Times New Roman"/>
                <w:sz w:val="24"/>
                <w:szCs w:val="24"/>
              </w:rPr>
            </w:pPr>
            <w:r w:rsidRPr="009D7FF4">
              <w:rPr>
                <w:rFonts w:ascii="Times New Roman" w:hAnsi="Times New Roman"/>
                <w:sz w:val="24"/>
                <w:szCs w:val="24"/>
              </w:rPr>
              <w:t>5</w:t>
            </w:r>
          </w:p>
        </w:tc>
        <w:tc>
          <w:tcPr>
            <w:tcW w:w="1559" w:type="dxa"/>
            <w:tcBorders>
              <w:top w:val="single" w:sz="4" w:space="0" w:color="auto"/>
              <w:left w:val="single" w:sz="4" w:space="0" w:color="auto"/>
              <w:bottom w:val="single" w:sz="4" w:space="0" w:color="auto"/>
              <w:right w:val="single" w:sz="4" w:space="0" w:color="auto"/>
            </w:tcBorders>
            <w:hideMark/>
          </w:tcPr>
          <w:p w14:paraId="346A70F7" w14:textId="77777777" w:rsidR="00697FE6" w:rsidRPr="009D7FF4" w:rsidRDefault="00697FE6" w:rsidP="009D7FF4">
            <w:pPr>
              <w:pStyle w:val="Default"/>
              <w:jc w:val="center"/>
              <w:rPr>
                <w:rFonts w:ascii="Times New Roman" w:eastAsia="AdvTimes" w:hAnsi="Times New Roman" w:cs="Times New Roman"/>
                <w:lang w:eastAsia="en-US" w:bidi="hi-IN"/>
              </w:rPr>
            </w:pPr>
            <w:r w:rsidRPr="009D7FF4">
              <w:rPr>
                <w:rFonts w:ascii="Times New Roman" w:eastAsia="AdvTimes" w:hAnsi="Times New Roman" w:cs="Times New Roman"/>
                <w:lang w:eastAsia="en-US" w:bidi="hi-IN"/>
              </w:rPr>
              <w:t>6</w:t>
            </w:r>
          </w:p>
        </w:tc>
      </w:tr>
      <w:tr w:rsidR="00697FE6" w:rsidRPr="0098514A" w14:paraId="777C50E5" w14:textId="77777777" w:rsidTr="00697FE6">
        <w:trPr>
          <w:jc w:val="center"/>
        </w:trPr>
        <w:tc>
          <w:tcPr>
            <w:tcW w:w="851" w:type="dxa"/>
            <w:tcBorders>
              <w:top w:val="single" w:sz="4" w:space="0" w:color="auto"/>
              <w:left w:val="single" w:sz="4" w:space="0" w:color="auto"/>
              <w:bottom w:val="single" w:sz="4" w:space="0" w:color="auto"/>
              <w:right w:val="single" w:sz="4" w:space="0" w:color="auto"/>
            </w:tcBorders>
            <w:hideMark/>
          </w:tcPr>
          <w:p w14:paraId="2C9B2AE1"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1</w:t>
            </w:r>
          </w:p>
        </w:tc>
        <w:tc>
          <w:tcPr>
            <w:tcW w:w="2126" w:type="dxa"/>
            <w:tcBorders>
              <w:top w:val="single" w:sz="4" w:space="0" w:color="auto"/>
              <w:left w:val="single" w:sz="4" w:space="0" w:color="auto"/>
              <w:bottom w:val="single" w:sz="4" w:space="0" w:color="auto"/>
              <w:right w:val="single" w:sz="4" w:space="0" w:color="auto"/>
            </w:tcBorders>
            <w:hideMark/>
          </w:tcPr>
          <w:p w14:paraId="57C8CEEE"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Алюминий</w:t>
            </w:r>
          </w:p>
        </w:tc>
        <w:tc>
          <w:tcPr>
            <w:tcW w:w="1548" w:type="dxa"/>
            <w:tcBorders>
              <w:top w:val="single" w:sz="4" w:space="0" w:color="auto"/>
              <w:left w:val="single" w:sz="4" w:space="0" w:color="auto"/>
              <w:bottom w:val="single" w:sz="4" w:space="0" w:color="auto"/>
              <w:right w:val="single" w:sz="4" w:space="0" w:color="auto"/>
            </w:tcBorders>
            <w:hideMark/>
          </w:tcPr>
          <w:p w14:paraId="4DB76E75"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5467</w:t>
            </w:r>
          </w:p>
        </w:tc>
        <w:tc>
          <w:tcPr>
            <w:tcW w:w="874" w:type="dxa"/>
            <w:tcBorders>
              <w:top w:val="single" w:sz="4" w:space="0" w:color="auto"/>
              <w:left w:val="single" w:sz="4" w:space="0" w:color="auto"/>
              <w:bottom w:val="single" w:sz="4" w:space="0" w:color="auto"/>
              <w:right w:val="single" w:sz="4" w:space="0" w:color="auto"/>
            </w:tcBorders>
            <w:hideMark/>
          </w:tcPr>
          <w:p w14:paraId="11154ADC"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23</w:t>
            </w:r>
          </w:p>
        </w:tc>
        <w:tc>
          <w:tcPr>
            <w:tcW w:w="2114" w:type="dxa"/>
            <w:tcBorders>
              <w:top w:val="single" w:sz="4" w:space="0" w:color="auto"/>
              <w:left w:val="single" w:sz="4" w:space="0" w:color="auto"/>
              <w:bottom w:val="single" w:sz="4" w:space="0" w:color="auto"/>
              <w:right w:val="single" w:sz="4" w:space="0" w:color="auto"/>
            </w:tcBorders>
            <w:hideMark/>
          </w:tcPr>
          <w:p w14:paraId="78E590EB"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Мышьяк</w:t>
            </w:r>
          </w:p>
        </w:tc>
        <w:tc>
          <w:tcPr>
            <w:tcW w:w="1559" w:type="dxa"/>
            <w:tcBorders>
              <w:top w:val="single" w:sz="4" w:space="0" w:color="auto"/>
              <w:left w:val="single" w:sz="4" w:space="0" w:color="auto"/>
              <w:bottom w:val="single" w:sz="4" w:space="0" w:color="auto"/>
              <w:right w:val="single" w:sz="4" w:space="0" w:color="auto"/>
            </w:tcBorders>
            <w:hideMark/>
          </w:tcPr>
          <w:p w14:paraId="19F56DA7"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lang w:val="en-US"/>
              </w:rPr>
              <w:t>&lt; 0</w:t>
            </w:r>
            <w:r w:rsidRPr="009D7FF4">
              <w:rPr>
                <w:rFonts w:ascii="Times New Roman" w:hAnsi="Times New Roman"/>
                <w:sz w:val="26"/>
                <w:szCs w:val="26"/>
              </w:rPr>
              <w:t>,1</w:t>
            </w:r>
          </w:p>
        </w:tc>
      </w:tr>
      <w:tr w:rsidR="00697FE6" w:rsidRPr="0098514A" w14:paraId="3F15FE1E" w14:textId="77777777" w:rsidTr="00697FE6">
        <w:trPr>
          <w:jc w:val="center"/>
        </w:trPr>
        <w:tc>
          <w:tcPr>
            <w:tcW w:w="851" w:type="dxa"/>
            <w:tcBorders>
              <w:top w:val="single" w:sz="4" w:space="0" w:color="auto"/>
              <w:left w:val="single" w:sz="4" w:space="0" w:color="auto"/>
              <w:bottom w:val="single" w:sz="4" w:space="0" w:color="auto"/>
              <w:right w:val="single" w:sz="4" w:space="0" w:color="auto"/>
            </w:tcBorders>
            <w:hideMark/>
          </w:tcPr>
          <w:p w14:paraId="773847FD"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2</w:t>
            </w:r>
          </w:p>
        </w:tc>
        <w:tc>
          <w:tcPr>
            <w:tcW w:w="2126" w:type="dxa"/>
            <w:tcBorders>
              <w:top w:val="single" w:sz="4" w:space="0" w:color="auto"/>
              <w:left w:val="single" w:sz="4" w:space="0" w:color="auto"/>
              <w:bottom w:val="single" w:sz="4" w:space="0" w:color="auto"/>
              <w:right w:val="single" w:sz="4" w:space="0" w:color="auto"/>
            </w:tcBorders>
            <w:hideMark/>
          </w:tcPr>
          <w:p w14:paraId="452EBD34"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Барий</w:t>
            </w:r>
          </w:p>
        </w:tc>
        <w:tc>
          <w:tcPr>
            <w:tcW w:w="1548" w:type="dxa"/>
            <w:tcBorders>
              <w:top w:val="single" w:sz="4" w:space="0" w:color="auto"/>
              <w:left w:val="single" w:sz="4" w:space="0" w:color="auto"/>
              <w:bottom w:val="single" w:sz="4" w:space="0" w:color="auto"/>
              <w:right w:val="single" w:sz="4" w:space="0" w:color="auto"/>
            </w:tcBorders>
            <w:hideMark/>
          </w:tcPr>
          <w:p w14:paraId="2D1D5D51"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lang w:val="en-US"/>
              </w:rPr>
              <w:t>7</w:t>
            </w:r>
          </w:p>
        </w:tc>
        <w:tc>
          <w:tcPr>
            <w:tcW w:w="874" w:type="dxa"/>
            <w:tcBorders>
              <w:top w:val="single" w:sz="4" w:space="0" w:color="auto"/>
              <w:left w:val="single" w:sz="4" w:space="0" w:color="auto"/>
              <w:bottom w:val="single" w:sz="4" w:space="0" w:color="auto"/>
              <w:right w:val="single" w:sz="4" w:space="0" w:color="auto"/>
            </w:tcBorders>
            <w:hideMark/>
          </w:tcPr>
          <w:p w14:paraId="5A91B5B4"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24</w:t>
            </w:r>
          </w:p>
        </w:tc>
        <w:tc>
          <w:tcPr>
            <w:tcW w:w="2114" w:type="dxa"/>
            <w:tcBorders>
              <w:top w:val="single" w:sz="4" w:space="0" w:color="auto"/>
              <w:left w:val="single" w:sz="4" w:space="0" w:color="auto"/>
              <w:bottom w:val="single" w:sz="4" w:space="0" w:color="auto"/>
              <w:right w:val="single" w:sz="4" w:space="0" w:color="auto"/>
            </w:tcBorders>
            <w:hideMark/>
          </w:tcPr>
          <w:p w14:paraId="22F4ACF5"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Никель</w:t>
            </w:r>
          </w:p>
        </w:tc>
        <w:tc>
          <w:tcPr>
            <w:tcW w:w="1559" w:type="dxa"/>
            <w:tcBorders>
              <w:top w:val="single" w:sz="4" w:space="0" w:color="auto"/>
              <w:left w:val="single" w:sz="4" w:space="0" w:color="auto"/>
              <w:bottom w:val="single" w:sz="4" w:space="0" w:color="auto"/>
              <w:right w:val="single" w:sz="4" w:space="0" w:color="auto"/>
            </w:tcBorders>
            <w:hideMark/>
          </w:tcPr>
          <w:p w14:paraId="1F9C026E"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lang w:val="en-US"/>
              </w:rPr>
              <w:t>4</w:t>
            </w:r>
            <w:r w:rsidRPr="009D7FF4">
              <w:rPr>
                <w:rFonts w:ascii="Times New Roman" w:hAnsi="Times New Roman"/>
                <w:sz w:val="26"/>
                <w:szCs w:val="26"/>
              </w:rPr>
              <w:t>,5</w:t>
            </w:r>
          </w:p>
        </w:tc>
      </w:tr>
      <w:tr w:rsidR="00697FE6" w:rsidRPr="0098514A" w14:paraId="5EB2121C" w14:textId="77777777" w:rsidTr="00697FE6">
        <w:trPr>
          <w:jc w:val="center"/>
        </w:trPr>
        <w:tc>
          <w:tcPr>
            <w:tcW w:w="851" w:type="dxa"/>
            <w:tcBorders>
              <w:top w:val="single" w:sz="4" w:space="0" w:color="auto"/>
              <w:left w:val="single" w:sz="4" w:space="0" w:color="auto"/>
              <w:bottom w:val="single" w:sz="4" w:space="0" w:color="auto"/>
              <w:right w:val="single" w:sz="4" w:space="0" w:color="auto"/>
            </w:tcBorders>
            <w:hideMark/>
          </w:tcPr>
          <w:p w14:paraId="49C29BAA"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3</w:t>
            </w:r>
          </w:p>
        </w:tc>
        <w:tc>
          <w:tcPr>
            <w:tcW w:w="2126" w:type="dxa"/>
            <w:tcBorders>
              <w:top w:val="single" w:sz="4" w:space="0" w:color="auto"/>
              <w:left w:val="single" w:sz="4" w:space="0" w:color="auto"/>
              <w:bottom w:val="single" w:sz="4" w:space="0" w:color="auto"/>
              <w:right w:val="single" w:sz="4" w:space="0" w:color="auto"/>
            </w:tcBorders>
            <w:hideMark/>
          </w:tcPr>
          <w:p w14:paraId="49DAAFA2"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Бериллий</w:t>
            </w:r>
          </w:p>
        </w:tc>
        <w:tc>
          <w:tcPr>
            <w:tcW w:w="1548" w:type="dxa"/>
            <w:tcBorders>
              <w:top w:val="single" w:sz="4" w:space="0" w:color="auto"/>
              <w:left w:val="single" w:sz="4" w:space="0" w:color="auto"/>
              <w:bottom w:val="single" w:sz="4" w:space="0" w:color="auto"/>
              <w:right w:val="single" w:sz="4" w:space="0" w:color="auto"/>
            </w:tcBorders>
            <w:hideMark/>
          </w:tcPr>
          <w:p w14:paraId="6590C2C0"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lang w:val="en-US"/>
              </w:rPr>
              <w:t>&lt;</w:t>
            </w:r>
            <w:r w:rsidRPr="009D7FF4">
              <w:rPr>
                <w:rFonts w:ascii="Times New Roman" w:hAnsi="Times New Roman"/>
                <w:sz w:val="26"/>
                <w:szCs w:val="26"/>
              </w:rPr>
              <w:t xml:space="preserve"> 0,05</w:t>
            </w:r>
          </w:p>
        </w:tc>
        <w:tc>
          <w:tcPr>
            <w:tcW w:w="874" w:type="dxa"/>
            <w:tcBorders>
              <w:top w:val="single" w:sz="4" w:space="0" w:color="auto"/>
              <w:left w:val="single" w:sz="4" w:space="0" w:color="auto"/>
              <w:bottom w:val="single" w:sz="4" w:space="0" w:color="auto"/>
              <w:right w:val="single" w:sz="4" w:space="0" w:color="auto"/>
            </w:tcBorders>
            <w:hideMark/>
          </w:tcPr>
          <w:p w14:paraId="7D8C24FA"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25</w:t>
            </w:r>
          </w:p>
        </w:tc>
        <w:tc>
          <w:tcPr>
            <w:tcW w:w="2114" w:type="dxa"/>
            <w:tcBorders>
              <w:top w:val="single" w:sz="4" w:space="0" w:color="auto"/>
              <w:left w:val="single" w:sz="4" w:space="0" w:color="auto"/>
              <w:bottom w:val="single" w:sz="4" w:space="0" w:color="auto"/>
              <w:right w:val="single" w:sz="4" w:space="0" w:color="auto"/>
            </w:tcBorders>
            <w:hideMark/>
          </w:tcPr>
          <w:p w14:paraId="047373E0"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Ниобий</w:t>
            </w:r>
          </w:p>
        </w:tc>
        <w:tc>
          <w:tcPr>
            <w:tcW w:w="1559" w:type="dxa"/>
            <w:tcBorders>
              <w:top w:val="single" w:sz="4" w:space="0" w:color="auto"/>
              <w:left w:val="single" w:sz="4" w:space="0" w:color="auto"/>
              <w:bottom w:val="single" w:sz="4" w:space="0" w:color="auto"/>
              <w:right w:val="single" w:sz="4" w:space="0" w:color="auto"/>
            </w:tcBorders>
            <w:hideMark/>
          </w:tcPr>
          <w:p w14:paraId="5C30FEF6"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lang w:val="en-US"/>
              </w:rPr>
              <w:t>&lt; 0</w:t>
            </w:r>
            <w:r w:rsidRPr="009D7FF4">
              <w:rPr>
                <w:rFonts w:ascii="Times New Roman" w:hAnsi="Times New Roman"/>
                <w:sz w:val="26"/>
                <w:szCs w:val="26"/>
              </w:rPr>
              <w:t>,1</w:t>
            </w:r>
          </w:p>
        </w:tc>
      </w:tr>
      <w:tr w:rsidR="00697FE6" w:rsidRPr="0098514A" w14:paraId="7145A32B" w14:textId="77777777" w:rsidTr="00697FE6">
        <w:trPr>
          <w:jc w:val="center"/>
        </w:trPr>
        <w:tc>
          <w:tcPr>
            <w:tcW w:w="851" w:type="dxa"/>
            <w:tcBorders>
              <w:top w:val="single" w:sz="4" w:space="0" w:color="auto"/>
              <w:left w:val="single" w:sz="4" w:space="0" w:color="auto"/>
              <w:bottom w:val="single" w:sz="4" w:space="0" w:color="auto"/>
              <w:right w:val="single" w:sz="4" w:space="0" w:color="auto"/>
            </w:tcBorders>
            <w:hideMark/>
          </w:tcPr>
          <w:p w14:paraId="706DA7D7"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4</w:t>
            </w:r>
          </w:p>
        </w:tc>
        <w:tc>
          <w:tcPr>
            <w:tcW w:w="2126" w:type="dxa"/>
            <w:tcBorders>
              <w:top w:val="single" w:sz="4" w:space="0" w:color="auto"/>
              <w:left w:val="single" w:sz="4" w:space="0" w:color="auto"/>
              <w:bottom w:val="single" w:sz="4" w:space="0" w:color="auto"/>
              <w:right w:val="single" w:sz="4" w:space="0" w:color="auto"/>
            </w:tcBorders>
            <w:hideMark/>
          </w:tcPr>
          <w:p w14:paraId="39CCE3FC"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Бор</w:t>
            </w:r>
          </w:p>
        </w:tc>
        <w:tc>
          <w:tcPr>
            <w:tcW w:w="1548" w:type="dxa"/>
            <w:tcBorders>
              <w:top w:val="single" w:sz="4" w:space="0" w:color="auto"/>
              <w:left w:val="single" w:sz="4" w:space="0" w:color="auto"/>
              <w:bottom w:val="single" w:sz="4" w:space="0" w:color="auto"/>
              <w:right w:val="single" w:sz="4" w:space="0" w:color="auto"/>
            </w:tcBorders>
            <w:hideMark/>
          </w:tcPr>
          <w:p w14:paraId="0452FE36"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20</w:t>
            </w:r>
          </w:p>
        </w:tc>
        <w:tc>
          <w:tcPr>
            <w:tcW w:w="874" w:type="dxa"/>
            <w:tcBorders>
              <w:top w:val="single" w:sz="4" w:space="0" w:color="auto"/>
              <w:left w:val="single" w:sz="4" w:space="0" w:color="auto"/>
              <w:bottom w:val="single" w:sz="4" w:space="0" w:color="auto"/>
              <w:right w:val="single" w:sz="4" w:space="0" w:color="auto"/>
            </w:tcBorders>
            <w:hideMark/>
          </w:tcPr>
          <w:p w14:paraId="7EEF11EA"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26</w:t>
            </w:r>
          </w:p>
        </w:tc>
        <w:tc>
          <w:tcPr>
            <w:tcW w:w="2114" w:type="dxa"/>
            <w:tcBorders>
              <w:top w:val="single" w:sz="4" w:space="0" w:color="auto"/>
              <w:left w:val="single" w:sz="4" w:space="0" w:color="auto"/>
              <w:bottom w:val="single" w:sz="4" w:space="0" w:color="auto"/>
              <w:right w:val="single" w:sz="4" w:space="0" w:color="auto"/>
            </w:tcBorders>
            <w:hideMark/>
          </w:tcPr>
          <w:p w14:paraId="348F35F8"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Олово</w:t>
            </w:r>
          </w:p>
        </w:tc>
        <w:tc>
          <w:tcPr>
            <w:tcW w:w="1559" w:type="dxa"/>
            <w:tcBorders>
              <w:top w:val="single" w:sz="4" w:space="0" w:color="auto"/>
              <w:left w:val="single" w:sz="4" w:space="0" w:color="auto"/>
              <w:bottom w:val="single" w:sz="4" w:space="0" w:color="auto"/>
              <w:right w:val="single" w:sz="4" w:space="0" w:color="auto"/>
            </w:tcBorders>
            <w:hideMark/>
          </w:tcPr>
          <w:p w14:paraId="75163D96"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lang w:val="en-US"/>
              </w:rPr>
              <w:t>&lt; 0</w:t>
            </w:r>
            <w:r w:rsidRPr="009D7FF4">
              <w:rPr>
                <w:rFonts w:ascii="Times New Roman" w:hAnsi="Times New Roman"/>
                <w:sz w:val="26"/>
                <w:szCs w:val="26"/>
              </w:rPr>
              <w:t>,1</w:t>
            </w:r>
          </w:p>
        </w:tc>
      </w:tr>
      <w:tr w:rsidR="00697FE6" w:rsidRPr="0098514A" w14:paraId="38231174" w14:textId="77777777" w:rsidTr="00697FE6">
        <w:trPr>
          <w:jc w:val="center"/>
        </w:trPr>
        <w:tc>
          <w:tcPr>
            <w:tcW w:w="851" w:type="dxa"/>
            <w:tcBorders>
              <w:top w:val="single" w:sz="4" w:space="0" w:color="auto"/>
              <w:left w:val="single" w:sz="4" w:space="0" w:color="auto"/>
              <w:bottom w:val="single" w:sz="4" w:space="0" w:color="auto"/>
              <w:right w:val="single" w:sz="4" w:space="0" w:color="auto"/>
            </w:tcBorders>
            <w:hideMark/>
          </w:tcPr>
          <w:p w14:paraId="1791963E"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5</w:t>
            </w:r>
          </w:p>
        </w:tc>
        <w:tc>
          <w:tcPr>
            <w:tcW w:w="2126" w:type="dxa"/>
            <w:tcBorders>
              <w:top w:val="single" w:sz="4" w:space="0" w:color="auto"/>
              <w:left w:val="single" w:sz="4" w:space="0" w:color="auto"/>
              <w:bottom w:val="single" w:sz="4" w:space="0" w:color="auto"/>
              <w:right w:val="single" w:sz="4" w:space="0" w:color="auto"/>
            </w:tcBorders>
            <w:hideMark/>
          </w:tcPr>
          <w:p w14:paraId="473D9879"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Ванадий</w:t>
            </w:r>
          </w:p>
        </w:tc>
        <w:tc>
          <w:tcPr>
            <w:tcW w:w="1548" w:type="dxa"/>
            <w:tcBorders>
              <w:top w:val="single" w:sz="4" w:space="0" w:color="auto"/>
              <w:left w:val="single" w:sz="4" w:space="0" w:color="auto"/>
              <w:bottom w:val="single" w:sz="4" w:space="0" w:color="auto"/>
              <w:right w:val="single" w:sz="4" w:space="0" w:color="auto"/>
            </w:tcBorders>
            <w:hideMark/>
          </w:tcPr>
          <w:p w14:paraId="210F2C88"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lang w:val="en-US"/>
              </w:rPr>
              <w:t>&lt; 0</w:t>
            </w:r>
            <w:r w:rsidRPr="009D7FF4">
              <w:rPr>
                <w:rFonts w:ascii="Times New Roman" w:hAnsi="Times New Roman"/>
                <w:sz w:val="26"/>
                <w:szCs w:val="26"/>
              </w:rPr>
              <w:t>,1</w:t>
            </w:r>
          </w:p>
        </w:tc>
        <w:tc>
          <w:tcPr>
            <w:tcW w:w="874" w:type="dxa"/>
            <w:tcBorders>
              <w:top w:val="single" w:sz="4" w:space="0" w:color="auto"/>
              <w:left w:val="single" w:sz="4" w:space="0" w:color="auto"/>
              <w:bottom w:val="single" w:sz="4" w:space="0" w:color="auto"/>
              <w:right w:val="single" w:sz="4" w:space="0" w:color="auto"/>
            </w:tcBorders>
            <w:hideMark/>
          </w:tcPr>
          <w:p w14:paraId="5E2C1753"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27</w:t>
            </w:r>
          </w:p>
        </w:tc>
        <w:tc>
          <w:tcPr>
            <w:tcW w:w="2114" w:type="dxa"/>
            <w:tcBorders>
              <w:top w:val="single" w:sz="4" w:space="0" w:color="auto"/>
              <w:left w:val="single" w:sz="4" w:space="0" w:color="auto"/>
              <w:bottom w:val="single" w:sz="4" w:space="0" w:color="auto"/>
              <w:right w:val="single" w:sz="4" w:space="0" w:color="auto"/>
            </w:tcBorders>
            <w:hideMark/>
          </w:tcPr>
          <w:p w14:paraId="5C87B4A6"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Платина</w:t>
            </w:r>
          </w:p>
        </w:tc>
        <w:tc>
          <w:tcPr>
            <w:tcW w:w="1559" w:type="dxa"/>
            <w:tcBorders>
              <w:top w:val="single" w:sz="4" w:space="0" w:color="auto"/>
              <w:left w:val="single" w:sz="4" w:space="0" w:color="auto"/>
              <w:bottom w:val="single" w:sz="4" w:space="0" w:color="auto"/>
              <w:right w:val="single" w:sz="4" w:space="0" w:color="auto"/>
            </w:tcBorders>
            <w:hideMark/>
          </w:tcPr>
          <w:p w14:paraId="5D2A3AEA"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lang w:val="en-US"/>
              </w:rPr>
              <w:t>&lt; 10</w:t>
            </w:r>
            <w:r w:rsidRPr="009D7FF4">
              <w:rPr>
                <w:rFonts w:ascii="Times New Roman" w:hAnsi="Times New Roman"/>
                <w:sz w:val="26"/>
                <w:szCs w:val="26"/>
              </w:rPr>
              <w:t>0</w:t>
            </w:r>
          </w:p>
        </w:tc>
      </w:tr>
      <w:tr w:rsidR="00697FE6" w:rsidRPr="0098514A" w14:paraId="102CA410" w14:textId="77777777" w:rsidTr="00697FE6">
        <w:trPr>
          <w:jc w:val="center"/>
        </w:trPr>
        <w:tc>
          <w:tcPr>
            <w:tcW w:w="851" w:type="dxa"/>
            <w:tcBorders>
              <w:top w:val="single" w:sz="4" w:space="0" w:color="auto"/>
              <w:left w:val="single" w:sz="4" w:space="0" w:color="auto"/>
              <w:bottom w:val="single" w:sz="4" w:space="0" w:color="auto"/>
              <w:right w:val="single" w:sz="4" w:space="0" w:color="auto"/>
            </w:tcBorders>
            <w:hideMark/>
          </w:tcPr>
          <w:p w14:paraId="34615EF1"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6</w:t>
            </w:r>
          </w:p>
        </w:tc>
        <w:tc>
          <w:tcPr>
            <w:tcW w:w="2126" w:type="dxa"/>
            <w:tcBorders>
              <w:top w:val="single" w:sz="4" w:space="0" w:color="auto"/>
              <w:left w:val="single" w:sz="4" w:space="0" w:color="auto"/>
              <w:bottom w:val="single" w:sz="4" w:space="0" w:color="auto"/>
              <w:right w:val="single" w:sz="4" w:space="0" w:color="auto"/>
            </w:tcBorders>
            <w:hideMark/>
          </w:tcPr>
          <w:p w14:paraId="16840830"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Висмут</w:t>
            </w:r>
          </w:p>
        </w:tc>
        <w:tc>
          <w:tcPr>
            <w:tcW w:w="1548" w:type="dxa"/>
            <w:tcBorders>
              <w:top w:val="single" w:sz="4" w:space="0" w:color="auto"/>
              <w:left w:val="single" w:sz="4" w:space="0" w:color="auto"/>
              <w:bottom w:val="single" w:sz="4" w:space="0" w:color="auto"/>
              <w:right w:val="single" w:sz="4" w:space="0" w:color="auto"/>
            </w:tcBorders>
            <w:hideMark/>
          </w:tcPr>
          <w:p w14:paraId="623ADB99"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lang w:val="en-US"/>
              </w:rPr>
              <w:t>&lt; 0</w:t>
            </w:r>
            <w:r w:rsidRPr="009D7FF4">
              <w:rPr>
                <w:rFonts w:ascii="Times New Roman" w:hAnsi="Times New Roman"/>
                <w:sz w:val="26"/>
                <w:szCs w:val="26"/>
              </w:rPr>
              <w:t>,1</w:t>
            </w:r>
          </w:p>
        </w:tc>
        <w:tc>
          <w:tcPr>
            <w:tcW w:w="874" w:type="dxa"/>
            <w:tcBorders>
              <w:top w:val="single" w:sz="4" w:space="0" w:color="auto"/>
              <w:left w:val="single" w:sz="4" w:space="0" w:color="auto"/>
              <w:bottom w:val="single" w:sz="4" w:space="0" w:color="auto"/>
              <w:right w:val="single" w:sz="4" w:space="0" w:color="auto"/>
            </w:tcBorders>
            <w:hideMark/>
          </w:tcPr>
          <w:p w14:paraId="07076556"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28</w:t>
            </w:r>
          </w:p>
        </w:tc>
        <w:tc>
          <w:tcPr>
            <w:tcW w:w="2114" w:type="dxa"/>
            <w:tcBorders>
              <w:top w:val="single" w:sz="4" w:space="0" w:color="auto"/>
              <w:left w:val="single" w:sz="4" w:space="0" w:color="auto"/>
              <w:bottom w:val="single" w:sz="4" w:space="0" w:color="auto"/>
              <w:right w:val="single" w:sz="4" w:space="0" w:color="auto"/>
            </w:tcBorders>
            <w:hideMark/>
          </w:tcPr>
          <w:p w14:paraId="41C7452C"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Свинец</w:t>
            </w:r>
          </w:p>
        </w:tc>
        <w:tc>
          <w:tcPr>
            <w:tcW w:w="1559" w:type="dxa"/>
            <w:tcBorders>
              <w:top w:val="single" w:sz="4" w:space="0" w:color="auto"/>
              <w:left w:val="single" w:sz="4" w:space="0" w:color="auto"/>
              <w:bottom w:val="single" w:sz="4" w:space="0" w:color="auto"/>
              <w:right w:val="single" w:sz="4" w:space="0" w:color="auto"/>
            </w:tcBorders>
            <w:hideMark/>
          </w:tcPr>
          <w:p w14:paraId="14B573EA"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lang w:val="en-US"/>
              </w:rPr>
              <w:t>&lt; 0</w:t>
            </w:r>
            <w:r w:rsidRPr="009D7FF4">
              <w:rPr>
                <w:rFonts w:ascii="Times New Roman" w:hAnsi="Times New Roman"/>
                <w:sz w:val="26"/>
                <w:szCs w:val="26"/>
              </w:rPr>
              <w:t>,1</w:t>
            </w:r>
          </w:p>
        </w:tc>
      </w:tr>
      <w:tr w:rsidR="00697FE6" w:rsidRPr="0098514A" w14:paraId="20FEDB40" w14:textId="77777777" w:rsidTr="00697FE6">
        <w:trPr>
          <w:jc w:val="center"/>
        </w:trPr>
        <w:tc>
          <w:tcPr>
            <w:tcW w:w="851" w:type="dxa"/>
            <w:tcBorders>
              <w:top w:val="single" w:sz="4" w:space="0" w:color="auto"/>
              <w:left w:val="single" w:sz="4" w:space="0" w:color="auto"/>
              <w:bottom w:val="single" w:sz="4" w:space="0" w:color="auto"/>
              <w:right w:val="single" w:sz="4" w:space="0" w:color="auto"/>
            </w:tcBorders>
            <w:hideMark/>
          </w:tcPr>
          <w:p w14:paraId="1B9EBB4D"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7</w:t>
            </w:r>
          </w:p>
        </w:tc>
        <w:tc>
          <w:tcPr>
            <w:tcW w:w="2126" w:type="dxa"/>
            <w:tcBorders>
              <w:top w:val="single" w:sz="4" w:space="0" w:color="auto"/>
              <w:left w:val="single" w:sz="4" w:space="0" w:color="auto"/>
              <w:bottom w:val="single" w:sz="4" w:space="0" w:color="auto"/>
              <w:right w:val="single" w:sz="4" w:space="0" w:color="auto"/>
            </w:tcBorders>
            <w:hideMark/>
          </w:tcPr>
          <w:p w14:paraId="3384495F"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Вольфрам</w:t>
            </w:r>
          </w:p>
        </w:tc>
        <w:tc>
          <w:tcPr>
            <w:tcW w:w="1548" w:type="dxa"/>
            <w:tcBorders>
              <w:top w:val="single" w:sz="4" w:space="0" w:color="auto"/>
              <w:left w:val="single" w:sz="4" w:space="0" w:color="auto"/>
              <w:bottom w:val="single" w:sz="4" w:space="0" w:color="auto"/>
              <w:right w:val="single" w:sz="4" w:space="0" w:color="auto"/>
            </w:tcBorders>
            <w:hideMark/>
          </w:tcPr>
          <w:p w14:paraId="74FF9787"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lang w:val="en-US"/>
              </w:rPr>
              <w:t>&lt; 0</w:t>
            </w:r>
            <w:r w:rsidRPr="009D7FF4">
              <w:rPr>
                <w:rFonts w:ascii="Times New Roman" w:hAnsi="Times New Roman"/>
                <w:sz w:val="26"/>
                <w:szCs w:val="26"/>
              </w:rPr>
              <w:t>,1</w:t>
            </w:r>
          </w:p>
        </w:tc>
        <w:tc>
          <w:tcPr>
            <w:tcW w:w="874" w:type="dxa"/>
            <w:tcBorders>
              <w:top w:val="single" w:sz="4" w:space="0" w:color="auto"/>
              <w:left w:val="single" w:sz="4" w:space="0" w:color="auto"/>
              <w:bottom w:val="single" w:sz="4" w:space="0" w:color="auto"/>
              <w:right w:val="single" w:sz="4" w:space="0" w:color="auto"/>
            </w:tcBorders>
            <w:hideMark/>
          </w:tcPr>
          <w:p w14:paraId="0C6503F7"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29</w:t>
            </w:r>
          </w:p>
        </w:tc>
        <w:tc>
          <w:tcPr>
            <w:tcW w:w="2114" w:type="dxa"/>
            <w:tcBorders>
              <w:top w:val="single" w:sz="4" w:space="0" w:color="auto"/>
              <w:left w:val="single" w:sz="4" w:space="0" w:color="auto"/>
              <w:bottom w:val="single" w:sz="4" w:space="0" w:color="auto"/>
              <w:right w:val="single" w:sz="4" w:space="0" w:color="auto"/>
            </w:tcBorders>
            <w:hideMark/>
          </w:tcPr>
          <w:p w14:paraId="1A55E031"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Серебро</w:t>
            </w:r>
          </w:p>
        </w:tc>
        <w:tc>
          <w:tcPr>
            <w:tcW w:w="1559" w:type="dxa"/>
            <w:tcBorders>
              <w:top w:val="single" w:sz="4" w:space="0" w:color="auto"/>
              <w:left w:val="single" w:sz="4" w:space="0" w:color="auto"/>
              <w:bottom w:val="single" w:sz="4" w:space="0" w:color="auto"/>
              <w:right w:val="single" w:sz="4" w:space="0" w:color="auto"/>
            </w:tcBorders>
            <w:hideMark/>
          </w:tcPr>
          <w:p w14:paraId="6B8679E3" w14:textId="77777777" w:rsidR="00697FE6" w:rsidRPr="009D7FF4" w:rsidRDefault="00697FE6" w:rsidP="00697FE6">
            <w:pPr>
              <w:rPr>
                <w:rFonts w:ascii="Times New Roman" w:hAnsi="Times New Roman"/>
                <w:sz w:val="26"/>
                <w:szCs w:val="26"/>
                <w:lang w:val="en-US"/>
              </w:rPr>
            </w:pPr>
            <w:r w:rsidRPr="009D7FF4">
              <w:rPr>
                <w:rFonts w:ascii="Times New Roman" w:hAnsi="Times New Roman"/>
                <w:sz w:val="26"/>
                <w:szCs w:val="26"/>
                <w:lang w:val="en-US"/>
              </w:rPr>
              <w:t>&lt; 0,1</w:t>
            </w:r>
          </w:p>
        </w:tc>
      </w:tr>
      <w:tr w:rsidR="00697FE6" w:rsidRPr="0098514A" w14:paraId="669EEECE" w14:textId="77777777" w:rsidTr="00697FE6">
        <w:trPr>
          <w:jc w:val="center"/>
        </w:trPr>
        <w:tc>
          <w:tcPr>
            <w:tcW w:w="851" w:type="dxa"/>
            <w:tcBorders>
              <w:top w:val="single" w:sz="4" w:space="0" w:color="auto"/>
              <w:left w:val="single" w:sz="4" w:space="0" w:color="auto"/>
              <w:bottom w:val="single" w:sz="4" w:space="0" w:color="auto"/>
              <w:right w:val="single" w:sz="4" w:space="0" w:color="auto"/>
            </w:tcBorders>
            <w:hideMark/>
          </w:tcPr>
          <w:p w14:paraId="6C2DDB5F"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8</w:t>
            </w:r>
          </w:p>
        </w:tc>
        <w:tc>
          <w:tcPr>
            <w:tcW w:w="2126" w:type="dxa"/>
            <w:tcBorders>
              <w:top w:val="single" w:sz="4" w:space="0" w:color="auto"/>
              <w:left w:val="single" w:sz="4" w:space="0" w:color="auto"/>
              <w:bottom w:val="single" w:sz="4" w:space="0" w:color="auto"/>
              <w:right w:val="single" w:sz="4" w:space="0" w:color="auto"/>
            </w:tcBorders>
            <w:hideMark/>
          </w:tcPr>
          <w:p w14:paraId="3645C366"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Галлий</w:t>
            </w:r>
          </w:p>
        </w:tc>
        <w:tc>
          <w:tcPr>
            <w:tcW w:w="1548" w:type="dxa"/>
            <w:tcBorders>
              <w:top w:val="single" w:sz="4" w:space="0" w:color="auto"/>
              <w:left w:val="single" w:sz="4" w:space="0" w:color="auto"/>
              <w:bottom w:val="single" w:sz="4" w:space="0" w:color="auto"/>
              <w:right w:val="single" w:sz="4" w:space="0" w:color="auto"/>
            </w:tcBorders>
            <w:hideMark/>
          </w:tcPr>
          <w:p w14:paraId="2D65EB82"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lang w:val="en-US"/>
              </w:rPr>
              <w:t>1</w:t>
            </w:r>
            <w:r w:rsidRPr="009D7FF4">
              <w:rPr>
                <w:rFonts w:ascii="Times New Roman" w:hAnsi="Times New Roman"/>
                <w:sz w:val="26"/>
                <w:szCs w:val="26"/>
              </w:rPr>
              <w:t>,3</w:t>
            </w:r>
          </w:p>
        </w:tc>
        <w:tc>
          <w:tcPr>
            <w:tcW w:w="874" w:type="dxa"/>
            <w:tcBorders>
              <w:top w:val="single" w:sz="4" w:space="0" w:color="auto"/>
              <w:left w:val="single" w:sz="4" w:space="0" w:color="auto"/>
              <w:bottom w:val="single" w:sz="4" w:space="0" w:color="auto"/>
              <w:right w:val="single" w:sz="4" w:space="0" w:color="auto"/>
            </w:tcBorders>
            <w:hideMark/>
          </w:tcPr>
          <w:p w14:paraId="3A08B0B2"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30</w:t>
            </w:r>
          </w:p>
        </w:tc>
        <w:tc>
          <w:tcPr>
            <w:tcW w:w="2114" w:type="dxa"/>
            <w:tcBorders>
              <w:top w:val="single" w:sz="4" w:space="0" w:color="auto"/>
              <w:left w:val="single" w:sz="4" w:space="0" w:color="auto"/>
              <w:bottom w:val="single" w:sz="4" w:space="0" w:color="auto"/>
              <w:right w:val="single" w:sz="4" w:space="0" w:color="auto"/>
            </w:tcBorders>
            <w:hideMark/>
          </w:tcPr>
          <w:p w14:paraId="7A6F67AA"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Скандий</w:t>
            </w:r>
          </w:p>
        </w:tc>
        <w:tc>
          <w:tcPr>
            <w:tcW w:w="1559" w:type="dxa"/>
            <w:tcBorders>
              <w:top w:val="single" w:sz="4" w:space="0" w:color="auto"/>
              <w:left w:val="single" w:sz="4" w:space="0" w:color="auto"/>
              <w:bottom w:val="single" w:sz="4" w:space="0" w:color="auto"/>
              <w:right w:val="single" w:sz="4" w:space="0" w:color="auto"/>
            </w:tcBorders>
            <w:hideMark/>
          </w:tcPr>
          <w:p w14:paraId="1EE8DE25"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lang w:val="en-US"/>
              </w:rPr>
              <w:t xml:space="preserve">&lt; </w:t>
            </w:r>
            <w:r w:rsidRPr="009D7FF4">
              <w:rPr>
                <w:rFonts w:ascii="Times New Roman" w:hAnsi="Times New Roman"/>
                <w:sz w:val="26"/>
                <w:szCs w:val="26"/>
              </w:rPr>
              <w:t>,01</w:t>
            </w:r>
          </w:p>
        </w:tc>
      </w:tr>
      <w:tr w:rsidR="00697FE6" w:rsidRPr="0098514A" w14:paraId="241FCB1B" w14:textId="77777777" w:rsidTr="00697FE6">
        <w:trPr>
          <w:jc w:val="center"/>
        </w:trPr>
        <w:tc>
          <w:tcPr>
            <w:tcW w:w="851" w:type="dxa"/>
            <w:tcBorders>
              <w:top w:val="single" w:sz="4" w:space="0" w:color="auto"/>
              <w:left w:val="single" w:sz="4" w:space="0" w:color="auto"/>
              <w:bottom w:val="single" w:sz="4" w:space="0" w:color="auto"/>
              <w:right w:val="single" w:sz="4" w:space="0" w:color="auto"/>
            </w:tcBorders>
            <w:hideMark/>
          </w:tcPr>
          <w:p w14:paraId="7A3C4BF8"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9</w:t>
            </w:r>
          </w:p>
        </w:tc>
        <w:tc>
          <w:tcPr>
            <w:tcW w:w="2126" w:type="dxa"/>
            <w:tcBorders>
              <w:top w:val="single" w:sz="4" w:space="0" w:color="auto"/>
              <w:left w:val="single" w:sz="4" w:space="0" w:color="auto"/>
              <w:bottom w:val="single" w:sz="4" w:space="0" w:color="auto"/>
              <w:right w:val="single" w:sz="4" w:space="0" w:color="auto"/>
            </w:tcBorders>
            <w:hideMark/>
          </w:tcPr>
          <w:p w14:paraId="763B61F3"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Гафний</w:t>
            </w:r>
          </w:p>
        </w:tc>
        <w:tc>
          <w:tcPr>
            <w:tcW w:w="1548" w:type="dxa"/>
            <w:tcBorders>
              <w:top w:val="single" w:sz="4" w:space="0" w:color="auto"/>
              <w:left w:val="single" w:sz="4" w:space="0" w:color="auto"/>
              <w:bottom w:val="single" w:sz="4" w:space="0" w:color="auto"/>
              <w:right w:val="single" w:sz="4" w:space="0" w:color="auto"/>
            </w:tcBorders>
            <w:hideMark/>
          </w:tcPr>
          <w:p w14:paraId="5F29A707"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lang w:val="en-US"/>
              </w:rPr>
              <w:t>&lt; 0</w:t>
            </w:r>
            <w:r w:rsidRPr="009D7FF4">
              <w:rPr>
                <w:rFonts w:ascii="Times New Roman" w:hAnsi="Times New Roman"/>
                <w:sz w:val="26"/>
                <w:szCs w:val="26"/>
              </w:rPr>
              <w:t>,1</w:t>
            </w:r>
          </w:p>
        </w:tc>
        <w:tc>
          <w:tcPr>
            <w:tcW w:w="874" w:type="dxa"/>
            <w:tcBorders>
              <w:top w:val="single" w:sz="4" w:space="0" w:color="auto"/>
              <w:left w:val="single" w:sz="4" w:space="0" w:color="auto"/>
              <w:bottom w:val="single" w:sz="4" w:space="0" w:color="auto"/>
              <w:right w:val="single" w:sz="4" w:space="0" w:color="auto"/>
            </w:tcBorders>
            <w:hideMark/>
          </w:tcPr>
          <w:p w14:paraId="5BF9AC34"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31</w:t>
            </w:r>
          </w:p>
        </w:tc>
        <w:tc>
          <w:tcPr>
            <w:tcW w:w="2114" w:type="dxa"/>
            <w:tcBorders>
              <w:top w:val="single" w:sz="4" w:space="0" w:color="auto"/>
              <w:left w:val="single" w:sz="4" w:space="0" w:color="auto"/>
              <w:bottom w:val="single" w:sz="4" w:space="0" w:color="auto"/>
              <w:right w:val="single" w:sz="4" w:space="0" w:color="auto"/>
            </w:tcBorders>
            <w:hideMark/>
          </w:tcPr>
          <w:p w14:paraId="14503FFA"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Стронций</w:t>
            </w:r>
          </w:p>
        </w:tc>
        <w:tc>
          <w:tcPr>
            <w:tcW w:w="1559" w:type="dxa"/>
            <w:tcBorders>
              <w:top w:val="single" w:sz="4" w:space="0" w:color="auto"/>
              <w:left w:val="single" w:sz="4" w:space="0" w:color="auto"/>
              <w:bottom w:val="single" w:sz="4" w:space="0" w:color="auto"/>
              <w:right w:val="single" w:sz="4" w:space="0" w:color="auto"/>
            </w:tcBorders>
            <w:hideMark/>
          </w:tcPr>
          <w:p w14:paraId="65B321AD"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100,86</w:t>
            </w:r>
          </w:p>
        </w:tc>
      </w:tr>
      <w:tr w:rsidR="00697FE6" w:rsidRPr="0098514A" w14:paraId="2CFE6A3B" w14:textId="77777777" w:rsidTr="00697FE6">
        <w:trPr>
          <w:jc w:val="center"/>
        </w:trPr>
        <w:tc>
          <w:tcPr>
            <w:tcW w:w="851" w:type="dxa"/>
            <w:tcBorders>
              <w:top w:val="single" w:sz="4" w:space="0" w:color="auto"/>
              <w:left w:val="single" w:sz="4" w:space="0" w:color="auto"/>
              <w:bottom w:val="single" w:sz="4" w:space="0" w:color="auto"/>
              <w:right w:val="single" w:sz="4" w:space="0" w:color="auto"/>
            </w:tcBorders>
            <w:hideMark/>
          </w:tcPr>
          <w:p w14:paraId="72BF9BCE"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10</w:t>
            </w:r>
          </w:p>
        </w:tc>
        <w:tc>
          <w:tcPr>
            <w:tcW w:w="2126" w:type="dxa"/>
            <w:tcBorders>
              <w:top w:val="single" w:sz="4" w:space="0" w:color="auto"/>
              <w:left w:val="single" w:sz="4" w:space="0" w:color="auto"/>
              <w:bottom w:val="single" w:sz="4" w:space="0" w:color="auto"/>
              <w:right w:val="single" w:sz="4" w:space="0" w:color="auto"/>
            </w:tcBorders>
            <w:hideMark/>
          </w:tcPr>
          <w:p w14:paraId="3BC9153D"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Германий</w:t>
            </w:r>
          </w:p>
        </w:tc>
        <w:tc>
          <w:tcPr>
            <w:tcW w:w="1548" w:type="dxa"/>
            <w:tcBorders>
              <w:top w:val="single" w:sz="4" w:space="0" w:color="auto"/>
              <w:left w:val="single" w:sz="4" w:space="0" w:color="auto"/>
              <w:bottom w:val="single" w:sz="4" w:space="0" w:color="auto"/>
              <w:right w:val="single" w:sz="4" w:space="0" w:color="auto"/>
            </w:tcBorders>
            <w:hideMark/>
          </w:tcPr>
          <w:p w14:paraId="2C40921D"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lang w:val="en-US"/>
              </w:rPr>
              <w:t>&lt; 0</w:t>
            </w:r>
            <w:r w:rsidRPr="009D7FF4">
              <w:rPr>
                <w:rFonts w:ascii="Times New Roman" w:hAnsi="Times New Roman"/>
                <w:sz w:val="26"/>
                <w:szCs w:val="26"/>
              </w:rPr>
              <w:t>,1</w:t>
            </w:r>
          </w:p>
        </w:tc>
        <w:tc>
          <w:tcPr>
            <w:tcW w:w="874" w:type="dxa"/>
            <w:tcBorders>
              <w:top w:val="single" w:sz="4" w:space="0" w:color="auto"/>
              <w:left w:val="single" w:sz="4" w:space="0" w:color="auto"/>
              <w:bottom w:val="single" w:sz="4" w:space="0" w:color="auto"/>
              <w:right w:val="single" w:sz="4" w:space="0" w:color="auto"/>
            </w:tcBorders>
            <w:hideMark/>
          </w:tcPr>
          <w:p w14:paraId="44322AEA"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32</w:t>
            </w:r>
          </w:p>
        </w:tc>
        <w:tc>
          <w:tcPr>
            <w:tcW w:w="2114" w:type="dxa"/>
            <w:tcBorders>
              <w:top w:val="single" w:sz="4" w:space="0" w:color="auto"/>
              <w:left w:val="single" w:sz="4" w:space="0" w:color="auto"/>
              <w:bottom w:val="single" w:sz="4" w:space="0" w:color="auto"/>
              <w:right w:val="single" w:sz="4" w:space="0" w:color="auto"/>
            </w:tcBorders>
            <w:hideMark/>
          </w:tcPr>
          <w:p w14:paraId="53A53EAE"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Сурьма</w:t>
            </w:r>
          </w:p>
        </w:tc>
        <w:tc>
          <w:tcPr>
            <w:tcW w:w="1559" w:type="dxa"/>
            <w:tcBorders>
              <w:top w:val="single" w:sz="4" w:space="0" w:color="auto"/>
              <w:left w:val="single" w:sz="4" w:space="0" w:color="auto"/>
              <w:bottom w:val="single" w:sz="4" w:space="0" w:color="auto"/>
              <w:right w:val="single" w:sz="4" w:space="0" w:color="auto"/>
            </w:tcBorders>
            <w:hideMark/>
          </w:tcPr>
          <w:p w14:paraId="056273BA"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lang w:val="en-US"/>
              </w:rPr>
              <w:t>&lt; 0</w:t>
            </w:r>
            <w:r w:rsidRPr="009D7FF4">
              <w:rPr>
                <w:rFonts w:ascii="Times New Roman" w:hAnsi="Times New Roman"/>
                <w:sz w:val="26"/>
                <w:szCs w:val="26"/>
              </w:rPr>
              <w:t>,1</w:t>
            </w:r>
          </w:p>
        </w:tc>
      </w:tr>
      <w:tr w:rsidR="00697FE6" w:rsidRPr="0098514A" w14:paraId="3E1795AC" w14:textId="77777777" w:rsidTr="00697FE6">
        <w:trPr>
          <w:jc w:val="center"/>
        </w:trPr>
        <w:tc>
          <w:tcPr>
            <w:tcW w:w="851" w:type="dxa"/>
            <w:tcBorders>
              <w:top w:val="single" w:sz="4" w:space="0" w:color="auto"/>
              <w:left w:val="single" w:sz="4" w:space="0" w:color="auto"/>
              <w:bottom w:val="single" w:sz="4" w:space="0" w:color="auto"/>
              <w:right w:val="single" w:sz="4" w:space="0" w:color="auto"/>
            </w:tcBorders>
            <w:hideMark/>
          </w:tcPr>
          <w:p w14:paraId="373E3419"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11</w:t>
            </w:r>
          </w:p>
        </w:tc>
        <w:tc>
          <w:tcPr>
            <w:tcW w:w="2126" w:type="dxa"/>
            <w:tcBorders>
              <w:top w:val="single" w:sz="4" w:space="0" w:color="auto"/>
              <w:left w:val="single" w:sz="4" w:space="0" w:color="auto"/>
              <w:bottom w:val="single" w:sz="4" w:space="0" w:color="auto"/>
              <w:right w:val="single" w:sz="4" w:space="0" w:color="auto"/>
            </w:tcBorders>
            <w:hideMark/>
          </w:tcPr>
          <w:p w14:paraId="686174AD"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Железо</w:t>
            </w:r>
          </w:p>
        </w:tc>
        <w:tc>
          <w:tcPr>
            <w:tcW w:w="1548" w:type="dxa"/>
            <w:tcBorders>
              <w:top w:val="single" w:sz="4" w:space="0" w:color="auto"/>
              <w:left w:val="single" w:sz="4" w:space="0" w:color="auto"/>
              <w:bottom w:val="single" w:sz="4" w:space="0" w:color="auto"/>
              <w:right w:val="single" w:sz="4" w:space="0" w:color="auto"/>
            </w:tcBorders>
            <w:hideMark/>
          </w:tcPr>
          <w:p w14:paraId="7DC609A1"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4550</w:t>
            </w:r>
          </w:p>
        </w:tc>
        <w:tc>
          <w:tcPr>
            <w:tcW w:w="874" w:type="dxa"/>
            <w:tcBorders>
              <w:top w:val="single" w:sz="4" w:space="0" w:color="auto"/>
              <w:left w:val="single" w:sz="4" w:space="0" w:color="auto"/>
              <w:bottom w:val="single" w:sz="4" w:space="0" w:color="auto"/>
              <w:right w:val="single" w:sz="4" w:space="0" w:color="auto"/>
            </w:tcBorders>
            <w:hideMark/>
          </w:tcPr>
          <w:p w14:paraId="316C5E33"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33</w:t>
            </w:r>
          </w:p>
        </w:tc>
        <w:tc>
          <w:tcPr>
            <w:tcW w:w="2114" w:type="dxa"/>
            <w:tcBorders>
              <w:top w:val="single" w:sz="4" w:space="0" w:color="auto"/>
              <w:left w:val="single" w:sz="4" w:space="0" w:color="auto"/>
              <w:bottom w:val="single" w:sz="4" w:space="0" w:color="auto"/>
              <w:right w:val="single" w:sz="4" w:space="0" w:color="auto"/>
            </w:tcBorders>
            <w:hideMark/>
          </w:tcPr>
          <w:p w14:paraId="256695FB"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Таллий</w:t>
            </w:r>
          </w:p>
        </w:tc>
        <w:tc>
          <w:tcPr>
            <w:tcW w:w="1559" w:type="dxa"/>
            <w:tcBorders>
              <w:top w:val="single" w:sz="4" w:space="0" w:color="auto"/>
              <w:left w:val="single" w:sz="4" w:space="0" w:color="auto"/>
              <w:bottom w:val="single" w:sz="4" w:space="0" w:color="auto"/>
              <w:right w:val="single" w:sz="4" w:space="0" w:color="auto"/>
            </w:tcBorders>
            <w:hideMark/>
          </w:tcPr>
          <w:p w14:paraId="6B9494A6"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lang w:val="en-US"/>
              </w:rPr>
              <w:t>&lt; 0</w:t>
            </w:r>
            <w:r w:rsidRPr="009D7FF4">
              <w:rPr>
                <w:rFonts w:ascii="Times New Roman" w:hAnsi="Times New Roman"/>
                <w:sz w:val="26"/>
                <w:szCs w:val="26"/>
              </w:rPr>
              <w:t>,1</w:t>
            </w:r>
          </w:p>
        </w:tc>
      </w:tr>
      <w:tr w:rsidR="00697FE6" w:rsidRPr="0098514A" w14:paraId="3D99CB73" w14:textId="77777777" w:rsidTr="00697FE6">
        <w:trPr>
          <w:jc w:val="center"/>
        </w:trPr>
        <w:tc>
          <w:tcPr>
            <w:tcW w:w="851" w:type="dxa"/>
            <w:tcBorders>
              <w:top w:val="single" w:sz="4" w:space="0" w:color="auto"/>
              <w:left w:val="single" w:sz="4" w:space="0" w:color="auto"/>
              <w:bottom w:val="single" w:sz="4" w:space="0" w:color="auto"/>
              <w:right w:val="single" w:sz="4" w:space="0" w:color="auto"/>
            </w:tcBorders>
            <w:hideMark/>
          </w:tcPr>
          <w:p w14:paraId="29D5BA95"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13</w:t>
            </w:r>
          </w:p>
        </w:tc>
        <w:tc>
          <w:tcPr>
            <w:tcW w:w="2126" w:type="dxa"/>
            <w:tcBorders>
              <w:top w:val="single" w:sz="4" w:space="0" w:color="auto"/>
              <w:left w:val="single" w:sz="4" w:space="0" w:color="auto"/>
              <w:bottom w:val="single" w:sz="4" w:space="0" w:color="auto"/>
              <w:right w:val="single" w:sz="4" w:space="0" w:color="auto"/>
            </w:tcBorders>
            <w:hideMark/>
          </w:tcPr>
          <w:p w14:paraId="0763AA78"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Индий</w:t>
            </w:r>
          </w:p>
        </w:tc>
        <w:tc>
          <w:tcPr>
            <w:tcW w:w="1548" w:type="dxa"/>
            <w:tcBorders>
              <w:top w:val="single" w:sz="4" w:space="0" w:color="auto"/>
              <w:left w:val="single" w:sz="4" w:space="0" w:color="auto"/>
              <w:bottom w:val="single" w:sz="4" w:space="0" w:color="auto"/>
              <w:right w:val="single" w:sz="4" w:space="0" w:color="auto"/>
            </w:tcBorders>
            <w:hideMark/>
          </w:tcPr>
          <w:p w14:paraId="158F63E3"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lang w:val="en-US"/>
              </w:rPr>
              <w:t>&lt; 0</w:t>
            </w:r>
            <w:r w:rsidRPr="009D7FF4">
              <w:rPr>
                <w:rFonts w:ascii="Times New Roman" w:hAnsi="Times New Roman"/>
                <w:sz w:val="26"/>
                <w:szCs w:val="26"/>
              </w:rPr>
              <w:t>,1</w:t>
            </w:r>
          </w:p>
        </w:tc>
        <w:tc>
          <w:tcPr>
            <w:tcW w:w="874" w:type="dxa"/>
            <w:tcBorders>
              <w:top w:val="single" w:sz="4" w:space="0" w:color="auto"/>
              <w:left w:val="single" w:sz="4" w:space="0" w:color="auto"/>
              <w:bottom w:val="single" w:sz="4" w:space="0" w:color="auto"/>
              <w:right w:val="single" w:sz="4" w:space="0" w:color="auto"/>
            </w:tcBorders>
            <w:hideMark/>
          </w:tcPr>
          <w:p w14:paraId="38F7A7F9"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35</w:t>
            </w:r>
          </w:p>
        </w:tc>
        <w:tc>
          <w:tcPr>
            <w:tcW w:w="2114" w:type="dxa"/>
            <w:tcBorders>
              <w:top w:val="single" w:sz="4" w:space="0" w:color="auto"/>
              <w:left w:val="single" w:sz="4" w:space="0" w:color="auto"/>
              <w:bottom w:val="single" w:sz="4" w:space="0" w:color="auto"/>
              <w:right w:val="single" w:sz="4" w:space="0" w:color="auto"/>
            </w:tcBorders>
            <w:hideMark/>
          </w:tcPr>
          <w:p w14:paraId="0FF3D141"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Теллур</w:t>
            </w:r>
          </w:p>
        </w:tc>
        <w:tc>
          <w:tcPr>
            <w:tcW w:w="1559" w:type="dxa"/>
            <w:tcBorders>
              <w:top w:val="single" w:sz="4" w:space="0" w:color="auto"/>
              <w:left w:val="single" w:sz="4" w:space="0" w:color="auto"/>
              <w:bottom w:val="single" w:sz="4" w:space="0" w:color="auto"/>
              <w:right w:val="single" w:sz="4" w:space="0" w:color="auto"/>
            </w:tcBorders>
            <w:hideMark/>
          </w:tcPr>
          <w:p w14:paraId="17AF5D45"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lang w:val="en-US"/>
              </w:rPr>
              <w:t>&lt; 0</w:t>
            </w:r>
            <w:r w:rsidRPr="009D7FF4">
              <w:rPr>
                <w:rFonts w:ascii="Times New Roman" w:hAnsi="Times New Roman"/>
                <w:sz w:val="26"/>
                <w:szCs w:val="26"/>
              </w:rPr>
              <w:t>,1</w:t>
            </w:r>
          </w:p>
        </w:tc>
      </w:tr>
      <w:tr w:rsidR="00697FE6" w:rsidRPr="0098514A" w14:paraId="3DB9791D" w14:textId="77777777" w:rsidTr="00697FE6">
        <w:trPr>
          <w:jc w:val="center"/>
        </w:trPr>
        <w:tc>
          <w:tcPr>
            <w:tcW w:w="851" w:type="dxa"/>
            <w:tcBorders>
              <w:top w:val="single" w:sz="4" w:space="0" w:color="auto"/>
              <w:left w:val="single" w:sz="4" w:space="0" w:color="auto"/>
              <w:bottom w:val="single" w:sz="4" w:space="0" w:color="auto"/>
              <w:right w:val="single" w:sz="4" w:space="0" w:color="auto"/>
            </w:tcBorders>
            <w:hideMark/>
          </w:tcPr>
          <w:p w14:paraId="501EDB22"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14</w:t>
            </w:r>
          </w:p>
        </w:tc>
        <w:tc>
          <w:tcPr>
            <w:tcW w:w="2126" w:type="dxa"/>
            <w:tcBorders>
              <w:top w:val="single" w:sz="4" w:space="0" w:color="auto"/>
              <w:left w:val="single" w:sz="4" w:space="0" w:color="auto"/>
              <w:bottom w:val="single" w:sz="4" w:space="0" w:color="auto"/>
              <w:right w:val="single" w:sz="4" w:space="0" w:color="auto"/>
            </w:tcBorders>
            <w:hideMark/>
          </w:tcPr>
          <w:p w14:paraId="4AC997D2"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Иттербий</w:t>
            </w:r>
          </w:p>
        </w:tc>
        <w:tc>
          <w:tcPr>
            <w:tcW w:w="1548" w:type="dxa"/>
            <w:tcBorders>
              <w:top w:val="single" w:sz="4" w:space="0" w:color="auto"/>
              <w:left w:val="single" w:sz="4" w:space="0" w:color="auto"/>
              <w:bottom w:val="single" w:sz="4" w:space="0" w:color="auto"/>
              <w:right w:val="single" w:sz="4" w:space="0" w:color="auto"/>
            </w:tcBorders>
            <w:hideMark/>
          </w:tcPr>
          <w:p w14:paraId="32D21F6B"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lang w:val="en-US"/>
              </w:rPr>
              <w:t>&lt; 0</w:t>
            </w:r>
            <w:r w:rsidRPr="009D7FF4">
              <w:rPr>
                <w:rFonts w:ascii="Times New Roman" w:hAnsi="Times New Roman"/>
                <w:sz w:val="26"/>
                <w:szCs w:val="26"/>
              </w:rPr>
              <w:t>,1</w:t>
            </w:r>
          </w:p>
        </w:tc>
        <w:tc>
          <w:tcPr>
            <w:tcW w:w="874" w:type="dxa"/>
            <w:tcBorders>
              <w:top w:val="single" w:sz="4" w:space="0" w:color="auto"/>
              <w:left w:val="single" w:sz="4" w:space="0" w:color="auto"/>
              <w:bottom w:val="single" w:sz="4" w:space="0" w:color="auto"/>
              <w:right w:val="single" w:sz="4" w:space="0" w:color="auto"/>
            </w:tcBorders>
            <w:hideMark/>
          </w:tcPr>
          <w:p w14:paraId="420C1454"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36</w:t>
            </w:r>
          </w:p>
        </w:tc>
        <w:tc>
          <w:tcPr>
            <w:tcW w:w="2114" w:type="dxa"/>
            <w:tcBorders>
              <w:top w:val="single" w:sz="4" w:space="0" w:color="auto"/>
              <w:left w:val="single" w:sz="4" w:space="0" w:color="auto"/>
              <w:bottom w:val="single" w:sz="4" w:space="0" w:color="auto"/>
              <w:right w:val="single" w:sz="4" w:space="0" w:color="auto"/>
            </w:tcBorders>
            <w:hideMark/>
          </w:tcPr>
          <w:p w14:paraId="6474A6CA"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Титан</w:t>
            </w:r>
          </w:p>
        </w:tc>
        <w:tc>
          <w:tcPr>
            <w:tcW w:w="1559" w:type="dxa"/>
            <w:tcBorders>
              <w:top w:val="single" w:sz="4" w:space="0" w:color="auto"/>
              <w:left w:val="single" w:sz="4" w:space="0" w:color="auto"/>
              <w:bottom w:val="single" w:sz="4" w:space="0" w:color="auto"/>
              <w:right w:val="single" w:sz="4" w:space="0" w:color="auto"/>
            </w:tcBorders>
            <w:hideMark/>
          </w:tcPr>
          <w:p w14:paraId="6A2F9023"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230</w:t>
            </w:r>
          </w:p>
        </w:tc>
      </w:tr>
      <w:tr w:rsidR="00697FE6" w:rsidRPr="0098514A" w14:paraId="72F4BAEE" w14:textId="77777777" w:rsidTr="00697FE6">
        <w:trPr>
          <w:jc w:val="center"/>
        </w:trPr>
        <w:tc>
          <w:tcPr>
            <w:tcW w:w="851" w:type="dxa"/>
            <w:tcBorders>
              <w:top w:val="single" w:sz="4" w:space="0" w:color="auto"/>
              <w:left w:val="single" w:sz="4" w:space="0" w:color="auto"/>
              <w:bottom w:val="single" w:sz="4" w:space="0" w:color="auto"/>
              <w:right w:val="single" w:sz="4" w:space="0" w:color="auto"/>
            </w:tcBorders>
            <w:hideMark/>
          </w:tcPr>
          <w:p w14:paraId="0F6824AE"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15</w:t>
            </w:r>
          </w:p>
        </w:tc>
        <w:tc>
          <w:tcPr>
            <w:tcW w:w="2126" w:type="dxa"/>
            <w:tcBorders>
              <w:top w:val="single" w:sz="4" w:space="0" w:color="auto"/>
              <w:left w:val="single" w:sz="4" w:space="0" w:color="auto"/>
              <w:bottom w:val="single" w:sz="4" w:space="0" w:color="auto"/>
              <w:right w:val="single" w:sz="4" w:space="0" w:color="auto"/>
            </w:tcBorders>
            <w:hideMark/>
          </w:tcPr>
          <w:p w14:paraId="2953E434"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Иттрий</w:t>
            </w:r>
          </w:p>
        </w:tc>
        <w:tc>
          <w:tcPr>
            <w:tcW w:w="1548" w:type="dxa"/>
            <w:tcBorders>
              <w:top w:val="single" w:sz="4" w:space="0" w:color="auto"/>
              <w:left w:val="single" w:sz="4" w:space="0" w:color="auto"/>
              <w:bottom w:val="single" w:sz="4" w:space="0" w:color="auto"/>
              <w:right w:val="single" w:sz="4" w:space="0" w:color="auto"/>
            </w:tcBorders>
            <w:hideMark/>
          </w:tcPr>
          <w:p w14:paraId="12667330"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lang w:val="en-US"/>
              </w:rPr>
              <w:t>2</w:t>
            </w:r>
            <w:r w:rsidRPr="009D7FF4">
              <w:rPr>
                <w:rFonts w:ascii="Times New Roman" w:hAnsi="Times New Roman"/>
                <w:sz w:val="26"/>
                <w:szCs w:val="26"/>
              </w:rPr>
              <w:t>,2</w:t>
            </w:r>
          </w:p>
        </w:tc>
        <w:tc>
          <w:tcPr>
            <w:tcW w:w="874" w:type="dxa"/>
            <w:tcBorders>
              <w:top w:val="single" w:sz="4" w:space="0" w:color="auto"/>
              <w:left w:val="single" w:sz="4" w:space="0" w:color="auto"/>
              <w:bottom w:val="single" w:sz="4" w:space="0" w:color="auto"/>
              <w:right w:val="single" w:sz="4" w:space="0" w:color="auto"/>
            </w:tcBorders>
            <w:hideMark/>
          </w:tcPr>
          <w:p w14:paraId="7F5DB92C"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37</w:t>
            </w:r>
          </w:p>
        </w:tc>
        <w:tc>
          <w:tcPr>
            <w:tcW w:w="2114" w:type="dxa"/>
            <w:tcBorders>
              <w:top w:val="single" w:sz="4" w:space="0" w:color="auto"/>
              <w:left w:val="single" w:sz="4" w:space="0" w:color="auto"/>
              <w:bottom w:val="single" w:sz="4" w:space="0" w:color="auto"/>
              <w:right w:val="single" w:sz="4" w:space="0" w:color="auto"/>
            </w:tcBorders>
            <w:hideMark/>
          </w:tcPr>
          <w:p w14:paraId="4995CACA"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Торий</w:t>
            </w:r>
          </w:p>
        </w:tc>
        <w:tc>
          <w:tcPr>
            <w:tcW w:w="1559" w:type="dxa"/>
            <w:tcBorders>
              <w:top w:val="single" w:sz="4" w:space="0" w:color="auto"/>
              <w:left w:val="single" w:sz="4" w:space="0" w:color="auto"/>
              <w:bottom w:val="single" w:sz="4" w:space="0" w:color="auto"/>
              <w:right w:val="single" w:sz="4" w:space="0" w:color="auto"/>
            </w:tcBorders>
            <w:hideMark/>
          </w:tcPr>
          <w:p w14:paraId="12918053"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lang w:val="en-US"/>
              </w:rPr>
              <w:t>&lt; 0</w:t>
            </w:r>
            <w:r w:rsidRPr="009D7FF4">
              <w:rPr>
                <w:rFonts w:ascii="Times New Roman" w:hAnsi="Times New Roman"/>
                <w:sz w:val="26"/>
                <w:szCs w:val="26"/>
              </w:rPr>
              <w:t>,05</w:t>
            </w:r>
          </w:p>
        </w:tc>
      </w:tr>
      <w:tr w:rsidR="00697FE6" w:rsidRPr="0098514A" w14:paraId="58719E9B" w14:textId="77777777" w:rsidTr="00697FE6">
        <w:trPr>
          <w:jc w:val="center"/>
        </w:trPr>
        <w:tc>
          <w:tcPr>
            <w:tcW w:w="851" w:type="dxa"/>
            <w:tcBorders>
              <w:top w:val="single" w:sz="4" w:space="0" w:color="auto"/>
              <w:left w:val="single" w:sz="4" w:space="0" w:color="auto"/>
              <w:bottom w:val="single" w:sz="4" w:space="0" w:color="auto"/>
              <w:right w:val="single" w:sz="4" w:space="0" w:color="auto"/>
            </w:tcBorders>
            <w:hideMark/>
          </w:tcPr>
          <w:p w14:paraId="31B420F1"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16</w:t>
            </w:r>
          </w:p>
        </w:tc>
        <w:tc>
          <w:tcPr>
            <w:tcW w:w="2126" w:type="dxa"/>
            <w:tcBorders>
              <w:top w:val="single" w:sz="4" w:space="0" w:color="auto"/>
              <w:left w:val="single" w:sz="4" w:space="0" w:color="auto"/>
              <w:bottom w:val="single" w:sz="4" w:space="0" w:color="auto"/>
              <w:right w:val="single" w:sz="4" w:space="0" w:color="auto"/>
            </w:tcBorders>
            <w:hideMark/>
          </w:tcPr>
          <w:p w14:paraId="6660875A"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Кадмий</w:t>
            </w:r>
          </w:p>
        </w:tc>
        <w:tc>
          <w:tcPr>
            <w:tcW w:w="1548" w:type="dxa"/>
            <w:tcBorders>
              <w:top w:val="single" w:sz="4" w:space="0" w:color="auto"/>
              <w:left w:val="single" w:sz="4" w:space="0" w:color="auto"/>
              <w:bottom w:val="single" w:sz="4" w:space="0" w:color="auto"/>
              <w:right w:val="single" w:sz="4" w:space="0" w:color="auto"/>
            </w:tcBorders>
            <w:hideMark/>
          </w:tcPr>
          <w:p w14:paraId="203584AE"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lang w:val="en-US"/>
              </w:rPr>
              <w:t>&lt; 0</w:t>
            </w:r>
            <w:r w:rsidRPr="009D7FF4">
              <w:rPr>
                <w:rFonts w:ascii="Times New Roman" w:hAnsi="Times New Roman"/>
                <w:sz w:val="26"/>
                <w:szCs w:val="26"/>
              </w:rPr>
              <w:t>,05</w:t>
            </w:r>
          </w:p>
        </w:tc>
        <w:tc>
          <w:tcPr>
            <w:tcW w:w="874" w:type="dxa"/>
            <w:tcBorders>
              <w:top w:val="single" w:sz="4" w:space="0" w:color="auto"/>
              <w:left w:val="single" w:sz="4" w:space="0" w:color="auto"/>
              <w:bottom w:val="single" w:sz="4" w:space="0" w:color="auto"/>
              <w:right w:val="single" w:sz="4" w:space="0" w:color="auto"/>
            </w:tcBorders>
            <w:hideMark/>
          </w:tcPr>
          <w:p w14:paraId="402FB9CA"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38</w:t>
            </w:r>
          </w:p>
        </w:tc>
        <w:tc>
          <w:tcPr>
            <w:tcW w:w="2114" w:type="dxa"/>
            <w:tcBorders>
              <w:top w:val="single" w:sz="4" w:space="0" w:color="auto"/>
              <w:left w:val="single" w:sz="4" w:space="0" w:color="auto"/>
              <w:bottom w:val="single" w:sz="4" w:space="0" w:color="auto"/>
              <w:right w:val="single" w:sz="4" w:space="0" w:color="auto"/>
            </w:tcBorders>
            <w:hideMark/>
          </w:tcPr>
          <w:p w14:paraId="01F7452A"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Уран</w:t>
            </w:r>
          </w:p>
        </w:tc>
        <w:tc>
          <w:tcPr>
            <w:tcW w:w="1559" w:type="dxa"/>
            <w:tcBorders>
              <w:top w:val="single" w:sz="4" w:space="0" w:color="auto"/>
              <w:left w:val="single" w:sz="4" w:space="0" w:color="auto"/>
              <w:bottom w:val="single" w:sz="4" w:space="0" w:color="auto"/>
              <w:right w:val="single" w:sz="4" w:space="0" w:color="auto"/>
            </w:tcBorders>
            <w:hideMark/>
          </w:tcPr>
          <w:p w14:paraId="06251A61"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lang w:val="en-US"/>
              </w:rPr>
              <w:t>0</w:t>
            </w:r>
            <w:r w:rsidRPr="009D7FF4">
              <w:rPr>
                <w:rFonts w:ascii="Times New Roman" w:hAnsi="Times New Roman"/>
                <w:sz w:val="26"/>
                <w:szCs w:val="26"/>
              </w:rPr>
              <w:t>,99</w:t>
            </w:r>
          </w:p>
        </w:tc>
      </w:tr>
      <w:tr w:rsidR="00697FE6" w:rsidRPr="0098514A" w14:paraId="1FDD3F43" w14:textId="77777777" w:rsidTr="00697FE6">
        <w:trPr>
          <w:jc w:val="center"/>
        </w:trPr>
        <w:tc>
          <w:tcPr>
            <w:tcW w:w="851" w:type="dxa"/>
            <w:tcBorders>
              <w:top w:val="single" w:sz="4" w:space="0" w:color="auto"/>
              <w:left w:val="single" w:sz="4" w:space="0" w:color="auto"/>
              <w:bottom w:val="single" w:sz="4" w:space="0" w:color="auto"/>
              <w:right w:val="single" w:sz="4" w:space="0" w:color="auto"/>
            </w:tcBorders>
            <w:hideMark/>
          </w:tcPr>
          <w:p w14:paraId="19DE86F4"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17</w:t>
            </w:r>
          </w:p>
        </w:tc>
        <w:tc>
          <w:tcPr>
            <w:tcW w:w="2126" w:type="dxa"/>
            <w:tcBorders>
              <w:top w:val="single" w:sz="4" w:space="0" w:color="auto"/>
              <w:left w:val="single" w:sz="4" w:space="0" w:color="auto"/>
              <w:bottom w:val="single" w:sz="4" w:space="0" w:color="auto"/>
              <w:right w:val="single" w:sz="4" w:space="0" w:color="auto"/>
            </w:tcBorders>
            <w:hideMark/>
          </w:tcPr>
          <w:p w14:paraId="08EC035B"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Кобальт</w:t>
            </w:r>
          </w:p>
        </w:tc>
        <w:tc>
          <w:tcPr>
            <w:tcW w:w="1548" w:type="dxa"/>
            <w:tcBorders>
              <w:top w:val="single" w:sz="4" w:space="0" w:color="auto"/>
              <w:left w:val="single" w:sz="4" w:space="0" w:color="auto"/>
              <w:bottom w:val="single" w:sz="4" w:space="0" w:color="auto"/>
              <w:right w:val="single" w:sz="4" w:space="0" w:color="auto"/>
            </w:tcBorders>
            <w:hideMark/>
          </w:tcPr>
          <w:p w14:paraId="61495CD3"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lang w:val="en-US"/>
              </w:rPr>
              <w:t>3</w:t>
            </w:r>
            <w:r w:rsidRPr="009D7FF4">
              <w:rPr>
                <w:rFonts w:ascii="Times New Roman" w:hAnsi="Times New Roman"/>
                <w:sz w:val="26"/>
                <w:szCs w:val="26"/>
              </w:rPr>
              <w:t>,4</w:t>
            </w:r>
          </w:p>
        </w:tc>
        <w:tc>
          <w:tcPr>
            <w:tcW w:w="874" w:type="dxa"/>
            <w:tcBorders>
              <w:top w:val="single" w:sz="4" w:space="0" w:color="auto"/>
              <w:left w:val="single" w:sz="4" w:space="0" w:color="auto"/>
              <w:bottom w:val="single" w:sz="4" w:space="0" w:color="auto"/>
              <w:right w:val="single" w:sz="4" w:space="0" w:color="auto"/>
            </w:tcBorders>
            <w:hideMark/>
          </w:tcPr>
          <w:p w14:paraId="567AEF48"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39</w:t>
            </w:r>
          </w:p>
        </w:tc>
        <w:tc>
          <w:tcPr>
            <w:tcW w:w="2114" w:type="dxa"/>
            <w:tcBorders>
              <w:top w:val="single" w:sz="4" w:space="0" w:color="auto"/>
              <w:left w:val="single" w:sz="4" w:space="0" w:color="auto"/>
              <w:bottom w:val="single" w:sz="4" w:space="0" w:color="auto"/>
              <w:right w:val="single" w:sz="4" w:space="0" w:color="auto"/>
            </w:tcBorders>
            <w:hideMark/>
          </w:tcPr>
          <w:p w14:paraId="453A74D3"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Фосфор</w:t>
            </w:r>
          </w:p>
        </w:tc>
        <w:tc>
          <w:tcPr>
            <w:tcW w:w="1559" w:type="dxa"/>
            <w:tcBorders>
              <w:top w:val="single" w:sz="4" w:space="0" w:color="auto"/>
              <w:left w:val="single" w:sz="4" w:space="0" w:color="auto"/>
              <w:bottom w:val="single" w:sz="4" w:space="0" w:color="auto"/>
              <w:right w:val="single" w:sz="4" w:space="0" w:color="auto"/>
            </w:tcBorders>
            <w:hideMark/>
          </w:tcPr>
          <w:p w14:paraId="6EA08A0E"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1336</w:t>
            </w:r>
          </w:p>
        </w:tc>
      </w:tr>
      <w:tr w:rsidR="00697FE6" w:rsidRPr="0098514A" w14:paraId="45A0AD67" w14:textId="77777777" w:rsidTr="00697FE6">
        <w:trPr>
          <w:jc w:val="center"/>
        </w:trPr>
        <w:tc>
          <w:tcPr>
            <w:tcW w:w="851" w:type="dxa"/>
            <w:tcBorders>
              <w:top w:val="single" w:sz="4" w:space="0" w:color="auto"/>
              <w:left w:val="single" w:sz="4" w:space="0" w:color="auto"/>
              <w:bottom w:val="single" w:sz="4" w:space="0" w:color="auto"/>
              <w:right w:val="single" w:sz="4" w:space="0" w:color="auto"/>
            </w:tcBorders>
            <w:hideMark/>
          </w:tcPr>
          <w:p w14:paraId="05D0B0B4"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18</w:t>
            </w:r>
          </w:p>
        </w:tc>
        <w:tc>
          <w:tcPr>
            <w:tcW w:w="2126" w:type="dxa"/>
            <w:tcBorders>
              <w:top w:val="single" w:sz="4" w:space="0" w:color="auto"/>
              <w:left w:val="single" w:sz="4" w:space="0" w:color="auto"/>
              <w:bottom w:val="single" w:sz="4" w:space="0" w:color="auto"/>
              <w:right w:val="single" w:sz="4" w:space="0" w:color="auto"/>
            </w:tcBorders>
            <w:hideMark/>
          </w:tcPr>
          <w:p w14:paraId="3217A82F"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Лантан</w:t>
            </w:r>
          </w:p>
        </w:tc>
        <w:tc>
          <w:tcPr>
            <w:tcW w:w="1548" w:type="dxa"/>
            <w:tcBorders>
              <w:top w:val="single" w:sz="4" w:space="0" w:color="auto"/>
              <w:left w:val="single" w:sz="4" w:space="0" w:color="auto"/>
              <w:bottom w:val="single" w:sz="4" w:space="0" w:color="auto"/>
              <w:right w:val="single" w:sz="4" w:space="0" w:color="auto"/>
            </w:tcBorders>
            <w:hideMark/>
          </w:tcPr>
          <w:p w14:paraId="509BCECB"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lang w:val="en-US"/>
              </w:rPr>
              <w:t>3</w:t>
            </w:r>
            <w:r w:rsidRPr="009D7FF4">
              <w:rPr>
                <w:rFonts w:ascii="Times New Roman" w:hAnsi="Times New Roman"/>
                <w:sz w:val="26"/>
                <w:szCs w:val="26"/>
              </w:rPr>
              <w:t>,44</w:t>
            </w:r>
          </w:p>
        </w:tc>
        <w:tc>
          <w:tcPr>
            <w:tcW w:w="874" w:type="dxa"/>
            <w:tcBorders>
              <w:top w:val="single" w:sz="4" w:space="0" w:color="auto"/>
              <w:left w:val="single" w:sz="4" w:space="0" w:color="auto"/>
              <w:bottom w:val="single" w:sz="4" w:space="0" w:color="auto"/>
              <w:right w:val="single" w:sz="4" w:space="0" w:color="auto"/>
            </w:tcBorders>
            <w:hideMark/>
          </w:tcPr>
          <w:p w14:paraId="045912AC"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40</w:t>
            </w:r>
          </w:p>
        </w:tc>
        <w:tc>
          <w:tcPr>
            <w:tcW w:w="2114" w:type="dxa"/>
            <w:tcBorders>
              <w:top w:val="single" w:sz="4" w:space="0" w:color="auto"/>
              <w:left w:val="single" w:sz="4" w:space="0" w:color="auto"/>
              <w:bottom w:val="single" w:sz="4" w:space="0" w:color="auto"/>
              <w:right w:val="single" w:sz="4" w:space="0" w:color="auto"/>
            </w:tcBorders>
            <w:hideMark/>
          </w:tcPr>
          <w:p w14:paraId="682E0A8D"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Хром</w:t>
            </w:r>
          </w:p>
        </w:tc>
        <w:tc>
          <w:tcPr>
            <w:tcW w:w="1559" w:type="dxa"/>
            <w:tcBorders>
              <w:top w:val="single" w:sz="4" w:space="0" w:color="auto"/>
              <w:left w:val="single" w:sz="4" w:space="0" w:color="auto"/>
              <w:bottom w:val="single" w:sz="4" w:space="0" w:color="auto"/>
              <w:right w:val="single" w:sz="4" w:space="0" w:color="auto"/>
            </w:tcBorders>
            <w:hideMark/>
          </w:tcPr>
          <w:p w14:paraId="4957BAA8"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13,6</w:t>
            </w:r>
          </w:p>
        </w:tc>
      </w:tr>
      <w:tr w:rsidR="00697FE6" w:rsidRPr="0098514A" w14:paraId="5B019A10" w14:textId="77777777" w:rsidTr="00697FE6">
        <w:trPr>
          <w:jc w:val="center"/>
        </w:trPr>
        <w:tc>
          <w:tcPr>
            <w:tcW w:w="851" w:type="dxa"/>
            <w:tcBorders>
              <w:top w:val="single" w:sz="4" w:space="0" w:color="auto"/>
              <w:left w:val="single" w:sz="4" w:space="0" w:color="auto"/>
              <w:bottom w:val="single" w:sz="4" w:space="0" w:color="auto"/>
              <w:right w:val="single" w:sz="4" w:space="0" w:color="auto"/>
            </w:tcBorders>
            <w:hideMark/>
          </w:tcPr>
          <w:p w14:paraId="40291140"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19</w:t>
            </w:r>
          </w:p>
        </w:tc>
        <w:tc>
          <w:tcPr>
            <w:tcW w:w="2126" w:type="dxa"/>
            <w:tcBorders>
              <w:top w:val="single" w:sz="4" w:space="0" w:color="auto"/>
              <w:left w:val="single" w:sz="4" w:space="0" w:color="auto"/>
              <w:bottom w:val="single" w:sz="4" w:space="0" w:color="auto"/>
              <w:right w:val="single" w:sz="4" w:space="0" w:color="auto"/>
            </w:tcBorders>
            <w:hideMark/>
          </w:tcPr>
          <w:p w14:paraId="02878D02"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Литий</w:t>
            </w:r>
          </w:p>
        </w:tc>
        <w:tc>
          <w:tcPr>
            <w:tcW w:w="1548" w:type="dxa"/>
            <w:tcBorders>
              <w:top w:val="single" w:sz="4" w:space="0" w:color="auto"/>
              <w:left w:val="single" w:sz="4" w:space="0" w:color="auto"/>
              <w:bottom w:val="single" w:sz="4" w:space="0" w:color="auto"/>
              <w:right w:val="single" w:sz="4" w:space="0" w:color="auto"/>
            </w:tcBorders>
            <w:hideMark/>
          </w:tcPr>
          <w:p w14:paraId="25394784"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1,8</w:t>
            </w:r>
          </w:p>
        </w:tc>
        <w:tc>
          <w:tcPr>
            <w:tcW w:w="874" w:type="dxa"/>
            <w:tcBorders>
              <w:top w:val="single" w:sz="4" w:space="0" w:color="auto"/>
              <w:left w:val="single" w:sz="4" w:space="0" w:color="auto"/>
              <w:bottom w:val="single" w:sz="4" w:space="0" w:color="auto"/>
              <w:right w:val="single" w:sz="4" w:space="0" w:color="auto"/>
            </w:tcBorders>
            <w:hideMark/>
          </w:tcPr>
          <w:p w14:paraId="217958DE"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41</w:t>
            </w:r>
          </w:p>
        </w:tc>
        <w:tc>
          <w:tcPr>
            <w:tcW w:w="2114" w:type="dxa"/>
            <w:tcBorders>
              <w:top w:val="single" w:sz="4" w:space="0" w:color="auto"/>
              <w:left w:val="single" w:sz="4" w:space="0" w:color="auto"/>
              <w:bottom w:val="single" w:sz="4" w:space="0" w:color="auto"/>
              <w:right w:val="single" w:sz="4" w:space="0" w:color="auto"/>
            </w:tcBorders>
            <w:hideMark/>
          </w:tcPr>
          <w:p w14:paraId="4752F2D2"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Цинк</w:t>
            </w:r>
          </w:p>
        </w:tc>
        <w:tc>
          <w:tcPr>
            <w:tcW w:w="1559" w:type="dxa"/>
            <w:tcBorders>
              <w:top w:val="single" w:sz="4" w:space="0" w:color="auto"/>
              <w:left w:val="single" w:sz="4" w:space="0" w:color="auto"/>
              <w:bottom w:val="single" w:sz="4" w:space="0" w:color="auto"/>
              <w:right w:val="single" w:sz="4" w:space="0" w:color="auto"/>
            </w:tcBorders>
            <w:hideMark/>
          </w:tcPr>
          <w:p w14:paraId="543A48A4"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36</w:t>
            </w:r>
          </w:p>
        </w:tc>
      </w:tr>
      <w:tr w:rsidR="00697FE6" w:rsidRPr="0098514A" w14:paraId="5479556A" w14:textId="77777777" w:rsidTr="00697FE6">
        <w:trPr>
          <w:jc w:val="center"/>
        </w:trPr>
        <w:tc>
          <w:tcPr>
            <w:tcW w:w="851" w:type="dxa"/>
            <w:tcBorders>
              <w:top w:val="single" w:sz="4" w:space="0" w:color="auto"/>
              <w:left w:val="single" w:sz="4" w:space="0" w:color="auto"/>
              <w:bottom w:val="single" w:sz="4" w:space="0" w:color="auto"/>
              <w:right w:val="single" w:sz="4" w:space="0" w:color="auto"/>
            </w:tcBorders>
            <w:hideMark/>
          </w:tcPr>
          <w:p w14:paraId="67803386"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20</w:t>
            </w:r>
          </w:p>
        </w:tc>
        <w:tc>
          <w:tcPr>
            <w:tcW w:w="2126" w:type="dxa"/>
            <w:tcBorders>
              <w:top w:val="single" w:sz="4" w:space="0" w:color="auto"/>
              <w:left w:val="single" w:sz="4" w:space="0" w:color="auto"/>
              <w:bottom w:val="single" w:sz="4" w:space="0" w:color="auto"/>
              <w:right w:val="single" w:sz="4" w:space="0" w:color="auto"/>
            </w:tcBorders>
            <w:hideMark/>
          </w:tcPr>
          <w:p w14:paraId="3C45821B"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Марганец</w:t>
            </w:r>
          </w:p>
        </w:tc>
        <w:tc>
          <w:tcPr>
            <w:tcW w:w="1548" w:type="dxa"/>
            <w:tcBorders>
              <w:top w:val="single" w:sz="4" w:space="0" w:color="auto"/>
              <w:left w:val="single" w:sz="4" w:space="0" w:color="auto"/>
              <w:bottom w:val="single" w:sz="4" w:space="0" w:color="auto"/>
              <w:right w:val="single" w:sz="4" w:space="0" w:color="auto"/>
            </w:tcBorders>
            <w:hideMark/>
          </w:tcPr>
          <w:p w14:paraId="519D2B43"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102,9</w:t>
            </w:r>
          </w:p>
        </w:tc>
        <w:tc>
          <w:tcPr>
            <w:tcW w:w="874" w:type="dxa"/>
            <w:tcBorders>
              <w:top w:val="single" w:sz="4" w:space="0" w:color="auto"/>
              <w:left w:val="single" w:sz="4" w:space="0" w:color="auto"/>
              <w:bottom w:val="single" w:sz="4" w:space="0" w:color="auto"/>
              <w:right w:val="single" w:sz="4" w:space="0" w:color="auto"/>
            </w:tcBorders>
            <w:hideMark/>
          </w:tcPr>
          <w:p w14:paraId="159180EF"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42</w:t>
            </w:r>
          </w:p>
        </w:tc>
        <w:tc>
          <w:tcPr>
            <w:tcW w:w="2114" w:type="dxa"/>
            <w:tcBorders>
              <w:top w:val="single" w:sz="4" w:space="0" w:color="auto"/>
              <w:left w:val="single" w:sz="4" w:space="0" w:color="auto"/>
              <w:bottom w:val="single" w:sz="4" w:space="0" w:color="auto"/>
              <w:right w:val="single" w:sz="4" w:space="0" w:color="auto"/>
            </w:tcBorders>
            <w:hideMark/>
          </w:tcPr>
          <w:p w14:paraId="0A0C1144"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Церий</w:t>
            </w:r>
          </w:p>
        </w:tc>
        <w:tc>
          <w:tcPr>
            <w:tcW w:w="1559" w:type="dxa"/>
            <w:tcBorders>
              <w:top w:val="single" w:sz="4" w:space="0" w:color="auto"/>
              <w:left w:val="single" w:sz="4" w:space="0" w:color="auto"/>
              <w:bottom w:val="single" w:sz="4" w:space="0" w:color="auto"/>
              <w:right w:val="single" w:sz="4" w:space="0" w:color="auto"/>
            </w:tcBorders>
            <w:hideMark/>
          </w:tcPr>
          <w:p w14:paraId="0BFF1946"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lang w:val="en-US"/>
              </w:rPr>
              <w:t>73</w:t>
            </w:r>
            <w:r w:rsidRPr="009D7FF4">
              <w:rPr>
                <w:rFonts w:ascii="Times New Roman" w:hAnsi="Times New Roman"/>
                <w:sz w:val="26"/>
                <w:szCs w:val="26"/>
              </w:rPr>
              <w:t>,96</w:t>
            </w:r>
          </w:p>
        </w:tc>
      </w:tr>
      <w:tr w:rsidR="00697FE6" w:rsidRPr="0098514A" w14:paraId="02225486" w14:textId="77777777" w:rsidTr="00697FE6">
        <w:trPr>
          <w:jc w:val="center"/>
        </w:trPr>
        <w:tc>
          <w:tcPr>
            <w:tcW w:w="851" w:type="dxa"/>
            <w:tcBorders>
              <w:top w:val="single" w:sz="4" w:space="0" w:color="auto"/>
              <w:left w:val="single" w:sz="4" w:space="0" w:color="auto"/>
              <w:bottom w:val="single" w:sz="4" w:space="0" w:color="auto"/>
              <w:right w:val="single" w:sz="4" w:space="0" w:color="auto"/>
            </w:tcBorders>
            <w:hideMark/>
          </w:tcPr>
          <w:p w14:paraId="4DCEAC2F"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21</w:t>
            </w:r>
          </w:p>
        </w:tc>
        <w:tc>
          <w:tcPr>
            <w:tcW w:w="2126" w:type="dxa"/>
            <w:tcBorders>
              <w:top w:val="single" w:sz="4" w:space="0" w:color="auto"/>
              <w:left w:val="single" w:sz="4" w:space="0" w:color="auto"/>
              <w:bottom w:val="single" w:sz="4" w:space="0" w:color="auto"/>
              <w:right w:val="single" w:sz="4" w:space="0" w:color="auto"/>
            </w:tcBorders>
            <w:hideMark/>
          </w:tcPr>
          <w:p w14:paraId="0CB05767"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Медь</w:t>
            </w:r>
          </w:p>
        </w:tc>
        <w:tc>
          <w:tcPr>
            <w:tcW w:w="1548" w:type="dxa"/>
            <w:tcBorders>
              <w:top w:val="single" w:sz="4" w:space="0" w:color="auto"/>
              <w:left w:val="single" w:sz="4" w:space="0" w:color="auto"/>
              <w:bottom w:val="single" w:sz="4" w:space="0" w:color="auto"/>
              <w:right w:val="single" w:sz="4" w:space="0" w:color="auto"/>
            </w:tcBorders>
            <w:hideMark/>
          </w:tcPr>
          <w:p w14:paraId="6415B31A"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lang w:val="en-US"/>
              </w:rPr>
              <w:t>72</w:t>
            </w:r>
            <w:r w:rsidRPr="009D7FF4">
              <w:rPr>
                <w:rFonts w:ascii="Times New Roman" w:hAnsi="Times New Roman"/>
                <w:sz w:val="26"/>
                <w:szCs w:val="26"/>
              </w:rPr>
              <w:t>,7</w:t>
            </w:r>
          </w:p>
        </w:tc>
        <w:tc>
          <w:tcPr>
            <w:tcW w:w="874" w:type="dxa"/>
            <w:tcBorders>
              <w:top w:val="single" w:sz="4" w:space="0" w:color="auto"/>
              <w:left w:val="single" w:sz="4" w:space="0" w:color="auto"/>
              <w:bottom w:val="single" w:sz="4" w:space="0" w:color="auto"/>
              <w:right w:val="single" w:sz="4" w:space="0" w:color="auto"/>
            </w:tcBorders>
            <w:hideMark/>
          </w:tcPr>
          <w:p w14:paraId="2F84DE7D"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43</w:t>
            </w:r>
          </w:p>
        </w:tc>
        <w:tc>
          <w:tcPr>
            <w:tcW w:w="2114" w:type="dxa"/>
            <w:tcBorders>
              <w:top w:val="single" w:sz="4" w:space="0" w:color="auto"/>
              <w:left w:val="single" w:sz="4" w:space="0" w:color="auto"/>
              <w:bottom w:val="single" w:sz="4" w:space="0" w:color="auto"/>
              <w:right w:val="single" w:sz="4" w:space="0" w:color="auto"/>
            </w:tcBorders>
            <w:hideMark/>
          </w:tcPr>
          <w:p w14:paraId="1758266C"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Цирконий</w:t>
            </w:r>
          </w:p>
        </w:tc>
        <w:tc>
          <w:tcPr>
            <w:tcW w:w="1559" w:type="dxa"/>
            <w:tcBorders>
              <w:top w:val="single" w:sz="4" w:space="0" w:color="auto"/>
              <w:left w:val="single" w:sz="4" w:space="0" w:color="auto"/>
              <w:bottom w:val="single" w:sz="4" w:space="0" w:color="auto"/>
              <w:right w:val="single" w:sz="4" w:space="0" w:color="auto"/>
            </w:tcBorders>
            <w:hideMark/>
          </w:tcPr>
          <w:p w14:paraId="2BC6BBE0"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lang w:val="en-US"/>
              </w:rPr>
              <w:t>3</w:t>
            </w:r>
            <w:r w:rsidRPr="009D7FF4">
              <w:rPr>
                <w:rFonts w:ascii="Times New Roman" w:hAnsi="Times New Roman"/>
                <w:sz w:val="26"/>
                <w:szCs w:val="26"/>
              </w:rPr>
              <w:t>,6</w:t>
            </w:r>
          </w:p>
        </w:tc>
      </w:tr>
      <w:tr w:rsidR="00697FE6" w:rsidRPr="0098514A" w14:paraId="35537D0B" w14:textId="77777777" w:rsidTr="00697FE6">
        <w:trPr>
          <w:jc w:val="center"/>
        </w:trPr>
        <w:tc>
          <w:tcPr>
            <w:tcW w:w="851" w:type="dxa"/>
            <w:tcBorders>
              <w:top w:val="single" w:sz="4" w:space="0" w:color="auto"/>
              <w:left w:val="single" w:sz="4" w:space="0" w:color="auto"/>
              <w:bottom w:val="single" w:sz="4" w:space="0" w:color="auto"/>
              <w:right w:val="single" w:sz="4" w:space="0" w:color="auto"/>
            </w:tcBorders>
            <w:hideMark/>
          </w:tcPr>
          <w:p w14:paraId="7A114B7A" w14:textId="77777777" w:rsidR="00697FE6" w:rsidRPr="009D7FF4" w:rsidRDefault="00697FE6" w:rsidP="00697FE6">
            <w:pPr>
              <w:pStyle w:val="Default"/>
              <w:rPr>
                <w:rFonts w:ascii="Times New Roman" w:hAnsi="Times New Roman" w:cs="Times New Roman"/>
                <w:sz w:val="26"/>
                <w:szCs w:val="26"/>
                <w:lang w:eastAsia="en-US" w:bidi="hi-IN"/>
              </w:rPr>
            </w:pPr>
            <w:r w:rsidRPr="009D7FF4">
              <w:rPr>
                <w:rFonts w:ascii="Times New Roman" w:hAnsi="Times New Roman" w:cs="Times New Roman"/>
                <w:sz w:val="26"/>
                <w:szCs w:val="26"/>
                <w:lang w:eastAsia="en-US" w:bidi="hi-IN"/>
              </w:rPr>
              <w:t>22</w:t>
            </w:r>
          </w:p>
        </w:tc>
        <w:tc>
          <w:tcPr>
            <w:tcW w:w="2126" w:type="dxa"/>
            <w:tcBorders>
              <w:top w:val="single" w:sz="4" w:space="0" w:color="auto"/>
              <w:left w:val="single" w:sz="4" w:space="0" w:color="auto"/>
              <w:bottom w:val="single" w:sz="4" w:space="0" w:color="auto"/>
              <w:right w:val="single" w:sz="4" w:space="0" w:color="auto"/>
            </w:tcBorders>
            <w:hideMark/>
          </w:tcPr>
          <w:p w14:paraId="04898D60"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rPr>
              <w:t>Молибден</w:t>
            </w:r>
          </w:p>
        </w:tc>
        <w:tc>
          <w:tcPr>
            <w:tcW w:w="1548" w:type="dxa"/>
            <w:tcBorders>
              <w:top w:val="single" w:sz="4" w:space="0" w:color="auto"/>
              <w:left w:val="single" w:sz="4" w:space="0" w:color="auto"/>
              <w:bottom w:val="single" w:sz="4" w:space="0" w:color="auto"/>
              <w:right w:val="single" w:sz="4" w:space="0" w:color="auto"/>
            </w:tcBorders>
            <w:hideMark/>
          </w:tcPr>
          <w:p w14:paraId="2C013E45" w14:textId="77777777" w:rsidR="00697FE6" w:rsidRPr="009D7FF4" w:rsidRDefault="00697FE6" w:rsidP="00697FE6">
            <w:pPr>
              <w:rPr>
                <w:rFonts w:ascii="Times New Roman" w:hAnsi="Times New Roman"/>
                <w:sz w:val="26"/>
                <w:szCs w:val="26"/>
              </w:rPr>
            </w:pPr>
            <w:r w:rsidRPr="009D7FF4">
              <w:rPr>
                <w:rFonts w:ascii="Times New Roman" w:hAnsi="Times New Roman"/>
                <w:sz w:val="26"/>
                <w:szCs w:val="26"/>
                <w:lang w:val="en-US"/>
              </w:rPr>
              <w:t>0</w:t>
            </w:r>
            <w:r w:rsidRPr="009D7FF4">
              <w:rPr>
                <w:rFonts w:ascii="Times New Roman" w:hAnsi="Times New Roman"/>
                <w:sz w:val="26"/>
                <w:szCs w:val="26"/>
              </w:rPr>
              <w:t>,7</w:t>
            </w:r>
          </w:p>
        </w:tc>
        <w:tc>
          <w:tcPr>
            <w:tcW w:w="874" w:type="dxa"/>
            <w:tcBorders>
              <w:top w:val="single" w:sz="4" w:space="0" w:color="auto"/>
              <w:left w:val="single" w:sz="4" w:space="0" w:color="auto"/>
              <w:bottom w:val="single" w:sz="4" w:space="0" w:color="auto"/>
              <w:right w:val="single" w:sz="4" w:space="0" w:color="auto"/>
            </w:tcBorders>
          </w:tcPr>
          <w:p w14:paraId="46BE9EDA" w14:textId="77777777" w:rsidR="00697FE6" w:rsidRPr="009D7FF4" w:rsidRDefault="00697FE6" w:rsidP="00697FE6">
            <w:pPr>
              <w:pStyle w:val="Default"/>
              <w:jc w:val="both"/>
              <w:rPr>
                <w:rFonts w:ascii="Times New Roman" w:hAnsi="Times New Roman" w:cs="Times New Roman"/>
                <w:sz w:val="26"/>
                <w:szCs w:val="26"/>
                <w:lang w:eastAsia="en-US" w:bidi="hi-IN"/>
              </w:rPr>
            </w:pPr>
          </w:p>
        </w:tc>
        <w:tc>
          <w:tcPr>
            <w:tcW w:w="2114" w:type="dxa"/>
            <w:tcBorders>
              <w:top w:val="single" w:sz="4" w:space="0" w:color="auto"/>
              <w:left w:val="single" w:sz="4" w:space="0" w:color="auto"/>
              <w:bottom w:val="single" w:sz="4" w:space="0" w:color="auto"/>
              <w:right w:val="single" w:sz="4" w:space="0" w:color="auto"/>
            </w:tcBorders>
          </w:tcPr>
          <w:p w14:paraId="19E0FD78" w14:textId="77777777" w:rsidR="00697FE6" w:rsidRPr="009D7FF4" w:rsidRDefault="00697FE6" w:rsidP="00697FE6">
            <w:pPr>
              <w:pStyle w:val="Default"/>
              <w:jc w:val="both"/>
              <w:rPr>
                <w:rFonts w:ascii="Times New Roman" w:hAnsi="Times New Roman" w:cs="Times New Roman"/>
                <w:sz w:val="26"/>
                <w:szCs w:val="26"/>
                <w:lang w:eastAsia="en-US" w:bidi="hi-IN"/>
              </w:rPr>
            </w:pPr>
          </w:p>
        </w:tc>
        <w:tc>
          <w:tcPr>
            <w:tcW w:w="1559" w:type="dxa"/>
            <w:tcBorders>
              <w:top w:val="single" w:sz="4" w:space="0" w:color="auto"/>
              <w:left w:val="single" w:sz="4" w:space="0" w:color="auto"/>
              <w:bottom w:val="single" w:sz="4" w:space="0" w:color="auto"/>
              <w:right w:val="single" w:sz="4" w:space="0" w:color="auto"/>
            </w:tcBorders>
          </w:tcPr>
          <w:p w14:paraId="6768AA20" w14:textId="77777777" w:rsidR="00697FE6" w:rsidRPr="009D7FF4" w:rsidRDefault="00697FE6" w:rsidP="00697FE6">
            <w:pPr>
              <w:pStyle w:val="Default"/>
              <w:jc w:val="both"/>
              <w:rPr>
                <w:rFonts w:ascii="Times New Roman" w:hAnsi="Times New Roman" w:cs="Times New Roman"/>
                <w:sz w:val="26"/>
                <w:szCs w:val="26"/>
                <w:lang w:eastAsia="en-US" w:bidi="hi-IN"/>
              </w:rPr>
            </w:pPr>
          </w:p>
        </w:tc>
      </w:tr>
    </w:tbl>
    <w:p w14:paraId="5EF0ECA8" w14:textId="77777777" w:rsidR="00697FE6" w:rsidRPr="0098514A" w:rsidRDefault="00697FE6" w:rsidP="00697FE6">
      <w:pPr>
        <w:tabs>
          <w:tab w:val="left" w:pos="567"/>
        </w:tabs>
        <w:jc w:val="both"/>
        <w:rPr>
          <w:rFonts w:ascii="Times New Roman" w:hAnsi="Times New Roman"/>
          <w:sz w:val="28"/>
          <w:szCs w:val="28"/>
          <w:lang w:val="kk-KZ"/>
        </w:rPr>
      </w:pPr>
      <w:r>
        <w:rPr>
          <w:rFonts w:ascii="Times New Roman" w:hAnsi="Times New Roman"/>
          <w:sz w:val="28"/>
          <w:szCs w:val="28"/>
        </w:rPr>
        <w:lastRenderedPageBreak/>
        <w:t xml:space="preserve">       П</w:t>
      </w:r>
      <w:r>
        <w:rPr>
          <w:rFonts w:ascii="Times New Roman" w:hAnsi="Times New Roman"/>
          <w:sz w:val="28"/>
          <w:szCs w:val="28"/>
          <w:lang w:val="kk-KZ"/>
        </w:rPr>
        <w:t>лоды</w:t>
      </w:r>
      <w:r>
        <w:rPr>
          <w:rFonts w:ascii="Times New Roman" w:hAnsi="Times New Roman"/>
          <w:sz w:val="28"/>
          <w:szCs w:val="28"/>
        </w:rPr>
        <w:t xml:space="preserve"> селитрянки Шобера исследованы</w:t>
      </w:r>
      <w:r w:rsidRPr="0098514A">
        <w:rPr>
          <w:rFonts w:ascii="Times New Roman" w:hAnsi="Times New Roman"/>
          <w:sz w:val="28"/>
          <w:szCs w:val="28"/>
        </w:rPr>
        <w:t xml:space="preserve"> </w:t>
      </w:r>
      <w:r w:rsidRPr="0098514A">
        <w:rPr>
          <w:rFonts w:ascii="Times New Roman" w:hAnsi="Times New Roman"/>
          <w:sz w:val="28"/>
          <w:szCs w:val="28"/>
          <w:lang w:val="kk-KZ"/>
        </w:rPr>
        <w:t xml:space="preserve">радиохимическим </w:t>
      </w:r>
      <w:proofErr w:type="gramStart"/>
      <w:r w:rsidRPr="0098514A">
        <w:rPr>
          <w:rFonts w:ascii="Times New Roman" w:hAnsi="Times New Roman"/>
          <w:sz w:val="28"/>
          <w:szCs w:val="28"/>
          <w:lang w:val="kk-KZ"/>
        </w:rPr>
        <w:t>методом</w:t>
      </w:r>
      <w:r w:rsidRPr="0098514A">
        <w:rPr>
          <w:rFonts w:ascii="Times New Roman" w:hAnsi="Times New Roman"/>
          <w:sz w:val="28"/>
          <w:szCs w:val="28"/>
        </w:rPr>
        <w:t xml:space="preserve"> </w:t>
      </w:r>
      <w:r>
        <w:rPr>
          <w:rFonts w:ascii="Times New Roman" w:hAnsi="Times New Roman"/>
          <w:sz w:val="28"/>
          <w:szCs w:val="28"/>
        </w:rPr>
        <w:t xml:space="preserve"> на</w:t>
      </w:r>
      <w:proofErr w:type="gramEnd"/>
      <w:r>
        <w:rPr>
          <w:rFonts w:ascii="Times New Roman" w:hAnsi="Times New Roman"/>
          <w:sz w:val="28"/>
          <w:szCs w:val="28"/>
        </w:rPr>
        <w:t xml:space="preserve"> </w:t>
      </w:r>
      <w:r w:rsidRPr="0098514A">
        <w:rPr>
          <w:rFonts w:ascii="Times New Roman" w:hAnsi="Times New Roman"/>
          <w:sz w:val="28"/>
          <w:szCs w:val="28"/>
        </w:rPr>
        <w:t>определение  содержания радионуклидов</w:t>
      </w:r>
      <w:r w:rsidRPr="0098514A">
        <w:rPr>
          <w:rFonts w:ascii="Times New Roman" w:hAnsi="Times New Roman"/>
          <w:sz w:val="28"/>
          <w:szCs w:val="28"/>
          <w:lang w:val="kk-KZ"/>
        </w:rPr>
        <w:t xml:space="preserve"> без озоления в бета-спектре</w:t>
      </w:r>
      <w:r w:rsidRPr="0098514A">
        <w:rPr>
          <w:rFonts w:ascii="Times New Roman" w:hAnsi="Times New Roman"/>
          <w:sz w:val="28"/>
          <w:szCs w:val="28"/>
        </w:rPr>
        <w:t xml:space="preserve">. </w:t>
      </w:r>
    </w:p>
    <w:p w14:paraId="5BB3C4D1" w14:textId="77777777" w:rsidR="00697FE6" w:rsidRPr="0098514A" w:rsidRDefault="00697FE6" w:rsidP="00697FE6">
      <w:pPr>
        <w:pStyle w:val="Default"/>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Pr="0098514A">
        <w:rPr>
          <w:rFonts w:ascii="Times New Roman" w:hAnsi="Times New Roman" w:cs="Times New Roman"/>
          <w:sz w:val="28"/>
          <w:szCs w:val="28"/>
          <w:lang w:val="kk-KZ"/>
        </w:rPr>
        <w:t>По результатам  проведенного исследования</w:t>
      </w:r>
      <w:r>
        <w:rPr>
          <w:rFonts w:ascii="Times New Roman" w:hAnsi="Times New Roman" w:cs="Times New Roman"/>
          <w:sz w:val="28"/>
          <w:szCs w:val="28"/>
          <w:lang w:val="kk-KZ"/>
        </w:rPr>
        <w:t xml:space="preserve"> (</w:t>
      </w:r>
      <w:r w:rsidRPr="0098514A">
        <w:rPr>
          <w:rFonts w:ascii="Times New Roman" w:hAnsi="Times New Roman" w:cs="Times New Roman"/>
          <w:sz w:val="28"/>
          <w:szCs w:val="28"/>
        </w:rPr>
        <w:t>таблица 7</w:t>
      </w:r>
      <w:r>
        <w:rPr>
          <w:rFonts w:ascii="Times New Roman" w:hAnsi="Times New Roman" w:cs="Times New Roman"/>
          <w:sz w:val="28"/>
          <w:szCs w:val="28"/>
          <w:lang w:val="kk-KZ"/>
        </w:rPr>
        <w:t>)</w:t>
      </w:r>
      <w:r w:rsidRPr="0098514A">
        <w:rPr>
          <w:rFonts w:ascii="Times New Roman" w:hAnsi="Times New Roman" w:cs="Times New Roman"/>
          <w:sz w:val="28"/>
          <w:szCs w:val="28"/>
          <w:lang w:val="kk-KZ"/>
        </w:rPr>
        <w:t xml:space="preserve"> установлено, что в </w:t>
      </w:r>
      <w:r>
        <w:rPr>
          <w:rFonts w:ascii="Times New Roman" w:hAnsi="Times New Roman" w:cs="Times New Roman"/>
          <w:sz w:val="28"/>
          <w:szCs w:val="28"/>
        </w:rPr>
        <w:t>анализируемых</w:t>
      </w:r>
      <w:r w:rsidRPr="0098514A">
        <w:rPr>
          <w:rFonts w:ascii="Times New Roman" w:hAnsi="Times New Roman" w:cs="Times New Roman"/>
          <w:sz w:val="28"/>
          <w:szCs w:val="28"/>
        </w:rPr>
        <w:t xml:space="preserve"> образцах</w:t>
      </w:r>
      <w:r w:rsidRPr="0098514A">
        <w:rPr>
          <w:rFonts w:ascii="Times New Roman" w:hAnsi="Times New Roman" w:cs="Times New Roman"/>
          <w:sz w:val="28"/>
          <w:szCs w:val="28"/>
          <w:lang w:val="kk-KZ"/>
        </w:rPr>
        <w:t xml:space="preserve"> </w:t>
      </w:r>
      <w:r w:rsidRPr="0098514A">
        <w:rPr>
          <w:rFonts w:ascii="Times New Roman" w:hAnsi="Times New Roman" w:cs="Times New Roman"/>
          <w:sz w:val="28"/>
          <w:szCs w:val="28"/>
        </w:rPr>
        <w:t xml:space="preserve">растительного сырья содержание тяжелых металлов </w:t>
      </w:r>
      <w:r w:rsidRPr="0098514A">
        <w:rPr>
          <w:rFonts w:ascii="Times New Roman" w:hAnsi="Times New Roman" w:cs="Times New Roman"/>
          <w:sz w:val="28"/>
          <w:szCs w:val="28"/>
          <w:lang w:val="en-US"/>
        </w:rPr>
        <w:t>Cs</w:t>
      </w:r>
      <w:r w:rsidRPr="0098514A">
        <w:rPr>
          <w:rFonts w:ascii="Times New Roman" w:hAnsi="Times New Roman" w:cs="Times New Roman"/>
          <w:sz w:val="28"/>
          <w:szCs w:val="28"/>
        </w:rPr>
        <w:t xml:space="preserve">-137, </w:t>
      </w:r>
      <w:r w:rsidRPr="0098514A">
        <w:rPr>
          <w:rFonts w:ascii="Times New Roman" w:hAnsi="Times New Roman" w:cs="Times New Roman"/>
          <w:sz w:val="28"/>
          <w:szCs w:val="28"/>
          <w:lang w:val="en-US"/>
        </w:rPr>
        <w:t>Sr</w:t>
      </w:r>
      <w:r w:rsidRPr="0098514A">
        <w:rPr>
          <w:rFonts w:ascii="Times New Roman" w:hAnsi="Times New Roman" w:cs="Times New Roman"/>
          <w:sz w:val="28"/>
          <w:szCs w:val="28"/>
        </w:rPr>
        <w:t xml:space="preserve">-90  </w:t>
      </w:r>
      <w:r>
        <w:rPr>
          <w:rFonts w:ascii="Times New Roman" w:hAnsi="Times New Roman" w:cs="Times New Roman"/>
          <w:sz w:val="28"/>
          <w:szCs w:val="28"/>
        </w:rPr>
        <w:t>соответствует  по содержанию требованиям ГФ РК</w:t>
      </w:r>
      <w:r w:rsidRPr="0098514A">
        <w:rPr>
          <w:rFonts w:ascii="Times New Roman" w:hAnsi="Times New Roman" w:cs="Times New Roman"/>
          <w:sz w:val="28"/>
          <w:szCs w:val="28"/>
        </w:rPr>
        <w:t>.</w:t>
      </w:r>
    </w:p>
    <w:p w14:paraId="1A927353" w14:textId="77777777" w:rsidR="00697FE6" w:rsidRPr="0098514A" w:rsidRDefault="00697FE6" w:rsidP="00697FE6">
      <w:pPr>
        <w:pStyle w:val="Default"/>
        <w:ind w:firstLine="567"/>
        <w:jc w:val="both"/>
        <w:rPr>
          <w:rFonts w:ascii="Times New Roman" w:hAnsi="Times New Roman" w:cs="Times New Roman"/>
          <w:sz w:val="28"/>
          <w:szCs w:val="28"/>
        </w:rPr>
      </w:pPr>
    </w:p>
    <w:p w14:paraId="7F5EF21E" w14:textId="77777777" w:rsidR="00697FE6" w:rsidRPr="0098514A" w:rsidRDefault="00697FE6" w:rsidP="009D7FF4">
      <w:pPr>
        <w:jc w:val="both"/>
        <w:rPr>
          <w:rFonts w:ascii="Times New Roman" w:hAnsi="Times New Roman"/>
          <w:sz w:val="28"/>
          <w:szCs w:val="28"/>
          <w:lang w:val="kk-KZ"/>
        </w:rPr>
      </w:pPr>
      <w:r w:rsidRPr="0098514A">
        <w:rPr>
          <w:rFonts w:ascii="Times New Roman" w:hAnsi="Times New Roman"/>
          <w:sz w:val="28"/>
          <w:szCs w:val="28"/>
          <w:lang w:val="kk-KZ"/>
        </w:rPr>
        <w:t xml:space="preserve">Таблица 7 - Результаты   содержания радионуклидов в </w:t>
      </w:r>
      <w:r w:rsidRPr="0098514A">
        <w:rPr>
          <w:rFonts w:ascii="Times New Roman" w:eastAsia="MinionPro-Regular" w:hAnsi="Times New Roman"/>
          <w:sz w:val="28"/>
          <w:szCs w:val="28"/>
          <w:lang w:bidi="hi-IN"/>
        </w:rPr>
        <w:t xml:space="preserve">плодах </w:t>
      </w:r>
      <w:r w:rsidRPr="0098514A">
        <w:rPr>
          <w:rFonts w:ascii="Times New Roman" w:hAnsi="Times New Roman"/>
          <w:sz w:val="28"/>
          <w:szCs w:val="28"/>
        </w:rPr>
        <w:t>селитрянки Шобера</w:t>
      </w:r>
    </w:p>
    <w:p w14:paraId="787B6739" w14:textId="77777777" w:rsidR="00697FE6" w:rsidRPr="0098514A" w:rsidRDefault="00697FE6" w:rsidP="00697FE6">
      <w:pPr>
        <w:ind w:firstLine="851"/>
        <w:jc w:val="both"/>
        <w:rPr>
          <w:rFonts w:ascii="Times New Roman" w:hAnsi="Times New Roman"/>
          <w:b/>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21"/>
        <w:gridCol w:w="1867"/>
        <w:gridCol w:w="1770"/>
        <w:gridCol w:w="1867"/>
        <w:gridCol w:w="1770"/>
      </w:tblGrid>
      <w:tr w:rsidR="00697FE6" w:rsidRPr="0098514A" w14:paraId="1108D06F" w14:textId="77777777" w:rsidTr="00697FE6">
        <w:tc>
          <w:tcPr>
            <w:tcW w:w="2552" w:type="dxa"/>
            <w:vMerge w:val="restart"/>
            <w:tcBorders>
              <w:top w:val="single" w:sz="4" w:space="0" w:color="auto"/>
              <w:left w:val="single" w:sz="4" w:space="0" w:color="auto"/>
              <w:bottom w:val="single" w:sz="4" w:space="0" w:color="auto"/>
              <w:right w:val="single" w:sz="4" w:space="0" w:color="auto"/>
            </w:tcBorders>
          </w:tcPr>
          <w:p w14:paraId="3133FF80" w14:textId="77777777" w:rsidR="00697FE6" w:rsidRPr="0098514A" w:rsidRDefault="00697FE6" w:rsidP="00697FE6">
            <w:pPr>
              <w:jc w:val="center"/>
              <w:rPr>
                <w:rFonts w:ascii="Times New Roman" w:hAnsi="Times New Roman"/>
                <w:sz w:val="28"/>
                <w:szCs w:val="28"/>
              </w:rPr>
            </w:pPr>
          </w:p>
          <w:p w14:paraId="32DDACD7" w14:textId="77777777" w:rsidR="00697FE6" w:rsidRPr="0098514A" w:rsidRDefault="00697FE6" w:rsidP="00697FE6">
            <w:pPr>
              <w:jc w:val="center"/>
              <w:rPr>
                <w:rFonts w:ascii="Times New Roman" w:hAnsi="Times New Roman"/>
                <w:sz w:val="28"/>
                <w:szCs w:val="28"/>
              </w:rPr>
            </w:pPr>
            <w:r w:rsidRPr="0098514A">
              <w:rPr>
                <w:rFonts w:ascii="Times New Roman" w:hAnsi="Times New Roman"/>
                <w:sz w:val="28"/>
                <w:szCs w:val="28"/>
              </w:rPr>
              <w:t>Наимено</w:t>
            </w:r>
            <w:r>
              <w:rPr>
                <w:rFonts w:ascii="Times New Roman" w:hAnsi="Times New Roman"/>
                <w:sz w:val="28"/>
                <w:szCs w:val="28"/>
              </w:rPr>
              <w:t>-</w:t>
            </w:r>
            <w:proofErr w:type="gramStart"/>
            <w:r w:rsidRPr="0098514A">
              <w:rPr>
                <w:rFonts w:ascii="Times New Roman" w:hAnsi="Times New Roman"/>
                <w:sz w:val="28"/>
                <w:szCs w:val="28"/>
              </w:rPr>
              <w:t>вание  раститель</w:t>
            </w:r>
            <w:proofErr w:type="gramEnd"/>
            <w:r>
              <w:rPr>
                <w:rFonts w:ascii="Times New Roman" w:hAnsi="Times New Roman"/>
                <w:sz w:val="28"/>
                <w:szCs w:val="28"/>
              </w:rPr>
              <w:t>-</w:t>
            </w:r>
            <w:r w:rsidRPr="0098514A">
              <w:rPr>
                <w:rFonts w:ascii="Times New Roman" w:hAnsi="Times New Roman"/>
                <w:sz w:val="28"/>
                <w:szCs w:val="28"/>
              </w:rPr>
              <w:t>ного сырья</w:t>
            </w:r>
          </w:p>
        </w:tc>
        <w:tc>
          <w:tcPr>
            <w:tcW w:w="3260" w:type="dxa"/>
            <w:gridSpan w:val="2"/>
            <w:tcBorders>
              <w:top w:val="single" w:sz="4" w:space="0" w:color="auto"/>
              <w:left w:val="single" w:sz="4" w:space="0" w:color="auto"/>
              <w:bottom w:val="single" w:sz="4" w:space="0" w:color="auto"/>
              <w:right w:val="single" w:sz="4" w:space="0" w:color="auto"/>
            </w:tcBorders>
            <w:hideMark/>
          </w:tcPr>
          <w:p w14:paraId="7D3C77B0" w14:textId="77777777" w:rsidR="00697FE6" w:rsidRPr="0098514A" w:rsidRDefault="00697FE6" w:rsidP="00697FE6">
            <w:pPr>
              <w:jc w:val="center"/>
              <w:rPr>
                <w:rFonts w:ascii="Times New Roman" w:hAnsi="Times New Roman"/>
                <w:sz w:val="28"/>
                <w:szCs w:val="28"/>
                <w:lang w:val="en-US"/>
              </w:rPr>
            </w:pPr>
            <w:r w:rsidRPr="0098514A">
              <w:rPr>
                <w:rFonts w:ascii="Times New Roman" w:hAnsi="Times New Roman"/>
                <w:sz w:val="28"/>
                <w:szCs w:val="28"/>
              </w:rPr>
              <w:t xml:space="preserve">Содержание </w:t>
            </w:r>
            <w:r w:rsidRPr="0098514A">
              <w:rPr>
                <w:rFonts w:ascii="Times New Roman" w:hAnsi="Times New Roman"/>
                <w:sz w:val="28"/>
                <w:szCs w:val="28"/>
                <w:lang w:val="en-US"/>
              </w:rPr>
              <w:t>Cs-137</w:t>
            </w:r>
            <w:r w:rsidRPr="0098514A">
              <w:rPr>
                <w:rFonts w:ascii="Times New Roman" w:hAnsi="Times New Roman"/>
                <w:sz w:val="28"/>
                <w:szCs w:val="28"/>
              </w:rPr>
              <w:t>, Бк/кг</w:t>
            </w:r>
          </w:p>
        </w:tc>
        <w:tc>
          <w:tcPr>
            <w:tcW w:w="3260" w:type="dxa"/>
            <w:gridSpan w:val="2"/>
            <w:tcBorders>
              <w:top w:val="single" w:sz="4" w:space="0" w:color="auto"/>
              <w:left w:val="single" w:sz="4" w:space="0" w:color="auto"/>
              <w:bottom w:val="single" w:sz="4" w:space="0" w:color="auto"/>
              <w:right w:val="single" w:sz="4" w:space="0" w:color="auto"/>
            </w:tcBorders>
            <w:hideMark/>
          </w:tcPr>
          <w:p w14:paraId="13C89500" w14:textId="77777777" w:rsidR="00697FE6" w:rsidRPr="0098514A" w:rsidRDefault="00697FE6" w:rsidP="00697FE6">
            <w:pPr>
              <w:jc w:val="center"/>
              <w:rPr>
                <w:rFonts w:ascii="Times New Roman" w:hAnsi="Times New Roman"/>
                <w:sz w:val="28"/>
                <w:szCs w:val="28"/>
              </w:rPr>
            </w:pPr>
            <w:r w:rsidRPr="0098514A">
              <w:rPr>
                <w:rFonts w:ascii="Times New Roman" w:hAnsi="Times New Roman"/>
                <w:sz w:val="28"/>
                <w:szCs w:val="28"/>
              </w:rPr>
              <w:t xml:space="preserve">Содержание </w:t>
            </w:r>
            <w:r w:rsidRPr="0098514A">
              <w:rPr>
                <w:rFonts w:ascii="Times New Roman" w:hAnsi="Times New Roman"/>
                <w:sz w:val="28"/>
                <w:szCs w:val="28"/>
                <w:lang w:val="en-US"/>
              </w:rPr>
              <w:t>Sr</w:t>
            </w:r>
            <w:r w:rsidRPr="0098514A">
              <w:rPr>
                <w:rFonts w:ascii="Times New Roman" w:hAnsi="Times New Roman"/>
                <w:sz w:val="28"/>
                <w:szCs w:val="28"/>
              </w:rPr>
              <w:t>-90, Бк/кг</w:t>
            </w:r>
          </w:p>
        </w:tc>
      </w:tr>
      <w:tr w:rsidR="00697FE6" w:rsidRPr="0098514A" w14:paraId="27545FD2" w14:textId="77777777" w:rsidTr="00697FE6">
        <w:trPr>
          <w:trHeight w:val="94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A30E4FA" w14:textId="77777777" w:rsidR="00697FE6" w:rsidRPr="0098514A" w:rsidRDefault="00697FE6" w:rsidP="00697FE6">
            <w:pPr>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hideMark/>
          </w:tcPr>
          <w:p w14:paraId="60CD1C91" w14:textId="77777777" w:rsidR="00697FE6" w:rsidRPr="0098514A" w:rsidRDefault="00697FE6" w:rsidP="00697FE6">
            <w:pPr>
              <w:jc w:val="center"/>
              <w:rPr>
                <w:rFonts w:ascii="Times New Roman" w:hAnsi="Times New Roman"/>
                <w:sz w:val="28"/>
                <w:szCs w:val="28"/>
              </w:rPr>
            </w:pPr>
            <w:r w:rsidRPr="0098514A">
              <w:rPr>
                <w:rFonts w:ascii="Times New Roman" w:hAnsi="Times New Roman"/>
                <w:sz w:val="28"/>
                <w:szCs w:val="28"/>
              </w:rPr>
              <w:t>Норма по нормативным документам</w:t>
            </w:r>
          </w:p>
        </w:tc>
        <w:tc>
          <w:tcPr>
            <w:tcW w:w="1559" w:type="dxa"/>
            <w:tcBorders>
              <w:top w:val="single" w:sz="4" w:space="0" w:color="auto"/>
              <w:left w:val="single" w:sz="4" w:space="0" w:color="auto"/>
              <w:bottom w:val="single" w:sz="4" w:space="0" w:color="auto"/>
              <w:right w:val="single" w:sz="4" w:space="0" w:color="auto"/>
            </w:tcBorders>
            <w:hideMark/>
          </w:tcPr>
          <w:p w14:paraId="37CDC709" w14:textId="77777777" w:rsidR="00697FE6" w:rsidRPr="0098514A" w:rsidRDefault="00697FE6" w:rsidP="00697FE6">
            <w:pPr>
              <w:jc w:val="center"/>
              <w:rPr>
                <w:rFonts w:ascii="Times New Roman" w:hAnsi="Times New Roman"/>
                <w:sz w:val="28"/>
                <w:szCs w:val="28"/>
              </w:rPr>
            </w:pPr>
            <w:r w:rsidRPr="0098514A">
              <w:rPr>
                <w:rFonts w:ascii="Times New Roman" w:hAnsi="Times New Roman"/>
                <w:sz w:val="28"/>
                <w:szCs w:val="28"/>
              </w:rPr>
              <w:t>Фактические данные</w:t>
            </w:r>
          </w:p>
        </w:tc>
        <w:tc>
          <w:tcPr>
            <w:tcW w:w="1701" w:type="dxa"/>
            <w:tcBorders>
              <w:top w:val="single" w:sz="4" w:space="0" w:color="auto"/>
              <w:left w:val="single" w:sz="4" w:space="0" w:color="auto"/>
              <w:bottom w:val="single" w:sz="4" w:space="0" w:color="auto"/>
              <w:right w:val="single" w:sz="4" w:space="0" w:color="auto"/>
            </w:tcBorders>
            <w:hideMark/>
          </w:tcPr>
          <w:p w14:paraId="6C596E5F" w14:textId="77777777" w:rsidR="00697FE6" w:rsidRPr="0098514A" w:rsidRDefault="00697FE6" w:rsidP="00697FE6">
            <w:pPr>
              <w:jc w:val="center"/>
              <w:rPr>
                <w:rFonts w:ascii="Times New Roman" w:hAnsi="Times New Roman"/>
                <w:sz w:val="28"/>
                <w:szCs w:val="28"/>
              </w:rPr>
            </w:pPr>
            <w:r w:rsidRPr="0098514A">
              <w:rPr>
                <w:rFonts w:ascii="Times New Roman" w:hAnsi="Times New Roman"/>
                <w:sz w:val="28"/>
                <w:szCs w:val="28"/>
              </w:rPr>
              <w:t>Норма по нормативным документам</w:t>
            </w:r>
          </w:p>
        </w:tc>
        <w:tc>
          <w:tcPr>
            <w:tcW w:w="1559" w:type="dxa"/>
            <w:tcBorders>
              <w:top w:val="single" w:sz="4" w:space="0" w:color="auto"/>
              <w:left w:val="single" w:sz="4" w:space="0" w:color="auto"/>
              <w:bottom w:val="single" w:sz="4" w:space="0" w:color="auto"/>
              <w:right w:val="single" w:sz="4" w:space="0" w:color="auto"/>
            </w:tcBorders>
            <w:hideMark/>
          </w:tcPr>
          <w:p w14:paraId="3DEC2501" w14:textId="77777777" w:rsidR="00697FE6" w:rsidRPr="0098514A" w:rsidRDefault="00697FE6" w:rsidP="00697FE6">
            <w:pPr>
              <w:jc w:val="center"/>
              <w:rPr>
                <w:rFonts w:ascii="Times New Roman" w:hAnsi="Times New Roman"/>
                <w:sz w:val="28"/>
                <w:szCs w:val="28"/>
              </w:rPr>
            </w:pPr>
            <w:r w:rsidRPr="0098514A">
              <w:rPr>
                <w:rFonts w:ascii="Times New Roman" w:hAnsi="Times New Roman"/>
                <w:sz w:val="28"/>
                <w:szCs w:val="28"/>
              </w:rPr>
              <w:t>Фактические данные</w:t>
            </w:r>
          </w:p>
        </w:tc>
      </w:tr>
      <w:tr w:rsidR="00697FE6" w:rsidRPr="0098514A" w14:paraId="578E82B1" w14:textId="77777777" w:rsidTr="00697FE6">
        <w:tc>
          <w:tcPr>
            <w:tcW w:w="2552" w:type="dxa"/>
            <w:tcBorders>
              <w:top w:val="single" w:sz="4" w:space="0" w:color="auto"/>
              <w:left w:val="single" w:sz="4" w:space="0" w:color="auto"/>
              <w:bottom w:val="single" w:sz="4" w:space="0" w:color="auto"/>
              <w:right w:val="single" w:sz="4" w:space="0" w:color="auto"/>
            </w:tcBorders>
            <w:hideMark/>
          </w:tcPr>
          <w:p w14:paraId="6AECC790" w14:textId="77777777" w:rsidR="00697FE6" w:rsidRPr="0098514A" w:rsidRDefault="00697FE6" w:rsidP="00697FE6">
            <w:pPr>
              <w:jc w:val="center"/>
              <w:rPr>
                <w:rFonts w:ascii="Times New Roman" w:hAnsi="Times New Roman"/>
                <w:sz w:val="28"/>
                <w:szCs w:val="28"/>
                <w:lang w:val="fr-FR"/>
              </w:rPr>
            </w:pPr>
            <w:r w:rsidRPr="0098514A">
              <w:rPr>
                <w:rFonts w:ascii="Times New Roman" w:eastAsia="MinionPro-Regular" w:hAnsi="Times New Roman"/>
                <w:sz w:val="28"/>
                <w:szCs w:val="28"/>
                <w:lang w:bidi="hi-IN"/>
              </w:rPr>
              <w:t xml:space="preserve">Плоды </w:t>
            </w:r>
            <w:r w:rsidRPr="0098514A">
              <w:rPr>
                <w:rFonts w:ascii="Times New Roman" w:hAnsi="Times New Roman"/>
                <w:sz w:val="28"/>
                <w:szCs w:val="28"/>
              </w:rPr>
              <w:t>селитрянки Шобера</w:t>
            </w:r>
          </w:p>
        </w:tc>
        <w:tc>
          <w:tcPr>
            <w:tcW w:w="1701" w:type="dxa"/>
            <w:tcBorders>
              <w:top w:val="single" w:sz="4" w:space="0" w:color="auto"/>
              <w:left w:val="single" w:sz="4" w:space="0" w:color="auto"/>
              <w:bottom w:val="single" w:sz="4" w:space="0" w:color="auto"/>
              <w:right w:val="single" w:sz="4" w:space="0" w:color="auto"/>
            </w:tcBorders>
            <w:hideMark/>
          </w:tcPr>
          <w:p w14:paraId="18B0DC12" w14:textId="77777777" w:rsidR="00697FE6" w:rsidRPr="0098514A" w:rsidRDefault="00697FE6" w:rsidP="00697FE6">
            <w:pPr>
              <w:jc w:val="center"/>
              <w:rPr>
                <w:rFonts w:ascii="Times New Roman" w:hAnsi="Times New Roman"/>
                <w:sz w:val="28"/>
                <w:szCs w:val="28"/>
              </w:rPr>
            </w:pPr>
            <w:r w:rsidRPr="0098514A">
              <w:rPr>
                <w:rFonts w:ascii="Times New Roman" w:hAnsi="Times New Roman"/>
                <w:sz w:val="28"/>
                <w:szCs w:val="28"/>
              </w:rPr>
              <w:t>200 Бк/кг</w:t>
            </w:r>
          </w:p>
        </w:tc>
        <w:tc>
          <w:tcPr>
            <w:tcW w:w="1559" w:type="dxa"/>
            <w:tcBorders>
              <w:top w:val="single" w:sz="4" w:space="0" w:color="auto"/>
              <w:left w:val="single" w:sz="4" w:space="0" w:color="auto"/>
              <w:bottom w:val="single" w:sz="4" w:space="0" w:color="auto"/>
              <w:right w:val="single" w:sz="4" w:space="0" w:color="auto"/>
            </w:tcBorders>
            <w:hideMark/>
          </w:tcPr>
          <w:p w14:paraId="53F762A6" w14:textId="77777777" w:rsidR="00697FE6" w:rsidRPr="0098514A" w:rsidRDefault="00697FE6" w:rsidP="00697FE6">
            <w:pPr>
              <w:jc w:val="center"/>
              <w:rPr>
                <w:rFonts w:ascii="Times New Roman" w:hAnsi="Times New Roman"/>
                <w:sz w:val="28"/>
                <w:szCs w:val="28"/>
              </w:rPr>
            </w:pPr>
            <w:r w:rsidRPr="0098514A">
              <w:rPr>
                <w:rFonts w:ascii="Times New Roman" w:hAnsi="Times New Roman"/>
                <w:sz w:val="28"/>
                <w:szCs w:val="28"/>
              </w:rPr>
              <w:t>10 Бк/кг</w:t>
            </w:r>
          </w:p>
        </w:tc>
        <w:tc>
          <w:tcPr>
            <w:tcW w:w="1701" w:type="dxa"/>
            <w:tcBorders>
              <w:top w:val="single" w:sz="4" w:space="0" w:color="auto"/>
              <w:left w:val="single" w:sz="4" w:space="0" w:color="auto"/>
              <w:bottom w:val="single" w:sz="4" w:space="0" w:color="auto"/>
              <w:right w:val="single" w:sz="4" w:space="0" w:color="auto"/>
            </w:tcBorders>
            <w:hideMark/>
          </w:tcPr>
          <w:p w14:paraId="5490586A" w14:textId="77777777" w:rsidR="00697FE6" w:rsidRPr="0098514A" w:rsidRDefault="00697FE6" w:rsidP="00697FE6">
            <w:pPr>
              <w:jc w:val="center"/>
              <w:rPr>
                <w:rFonts w:ascii="Times New Roman" w:hAnsi="Times New Roman"/>
                <w:sz w:val="28"/>
                <w:szCs w:val="28"/>
              </w:rPr>
            </w:pPr>
            <w:r w:rsidRPr="0098514A">
              <w:rPr>
                <w:rFonts w:ascii="Times New Roman" w:hAnsi="Times New Roman"/>
                <w:sz w:val="28"/>
                <w:szCs w:val="28"/>
              </w:rPr>
              <w:t>100 Бк/кг</w:t>
            </w:r>
          </w:p>
        </w:tc>
        <w:tc>
          <w:tcPr>
            <w:tcW w:w="1559" w:type="dxa"/>
            <w:tcBorders>
              <w:top w:val="single" w:sz="4" w:space="0" w:color="auto"/>
              <w:left w:val="single" w:sz="4" w:space="0" w:color="auto"/>
              <w:bottom w:val="single" w:sz="4" w:space="0" w:color="auto"/>
              <w:right w:val="single" w:sz="4" w:space="0" w:color="auto"/>
            </w:tcBorders>
            <w:hideMark/>
          </w:tcPr>
          <w:p w14:paraId="409CB9BE" w14:textId="77777777" w:rsidR="00697FE6" w:rsidRPr="0098514A" w:rsidRDefault="00697FE6" w:rsidP="00697FE6">
            <w:pPr>
              <w:jc w:val="center"/>
              <w:rPr>
                <w:rFonts w:ascii="Times New Roman" w:hAnsi="Times New Roman"/>
                <w:sz w:val="28"/>
                <w:szCs w:val="28"/>
              </w:rPr>
            </w:pPr>
            <w:r w:rsidRPr="0098514A">
              <w:rPr>
                <w:rFonts w:ascii="Times New Roman" w:hAnsi="Times New Roman"/>
                <w:sz w:val="28"/>
                <w:szCs w:val="28"/>
              </w:rPr>
              <w:t>˂ 12 Бк/кг</w:t>
            </w:r>
          </w:p>
        </w:tc>
      </w:tr>
    </w:tbl>
    <w:p w14:paraId="1138A3E2" w14:textId="77777777" w:rsidR="00697FE6" w:rsidRPr="0098514A" w:rsidRDefault="00697FE6" w:rsidP="00697FE6">
      <w:pPr>
        <w:pStyle w:val="Default"/>
        <w:ind w:firstLine="567"/>
        <w:jc w:val="both"/>
        <w:rPr>
          <w:rFonts w:ascii="Times New Roman" w:hAnsi="Times New Roman" w:cs="Times New Roman"/>
          <w:sz w:val="28"/>
          <w:szCs w:val="28"/>
          <w:lang w:bidi="hi-IN"/>
        </w:rPr>
      </w:pPr>
    </w:p>
    <w:p w14:paraId="44F3D7F0" w14:textId="77777777" w:rsidR="00697FE6" w:rsidRPr="0098514A" w:rsidRDefault="00697FE6" w:rsidP="00697FE6">
      <w:pPr>
        <w:ind w:firstLine="567"/>
        <w:jc w:val="both"/>
        <w:rPr>
          <w:rFonts w:ascii="Times New Roman" w:hAnsi="Times New Roman"/>
          <w:sz w:val="28"/>
          <w:szCs w:val="28"/>
        </w:rPr>
      </w:pPr>
      <w:r w:rsidRPr="0098514A">
        <w:rPr>
          <w:rFonts w:ascii="Times New Roman" w:hAnsi="Times New Roman"/>
          <w:sz w:val="28"/>
          <w:szCs w:val="28"/>
        </w:rPr>
        <w:t>Таким образом, плоды селитрянки Шобер</w:t>
      </w:r>
      <w:r>
        <w:rPr>
          <w:rFonts w:ascii="Times New Roman" w:hAnsi="Times New Roman"/>
          <w:sz w:val="28"/>
          <w:szCs w:val="28"/>
        </w:rPr>
        <w:t>а являются достаточно безопасным</w:t>
      </w:r>
      <w:r w:rsidRPr="0098514A">
        <w:rPr>
          <w:rFonts w:ascii="Times New Roman" w:hAnsi="Times New Roman"/>
          <w:sz w:val="28"/>
          <w:szCs w:val="28"/>
        </w:rPr>
        <w:t>, экологически чистым сырьем</w:t>
      </w:r>
      <w:r>
        <w:rPr>
          <w:rFonts w:ascii="Times New Roman" w:hAnsi="Times New Roman"/>
          <w:sz w:val="28"/>
          <w:szCs w:val="28"/>
        </w:rPr>
        <w:t xml:space="preserve"> </w:t>
      </w:r>
      <w:proofErr w:type="gramStart"/>
      <w:r>
        <w:rPr>
          <w:rFonts w:ascii="Times New Roman" w:hAnsi="Times New Roman"/>
          <w:sz w:val="28"/>
          <w:szCs w:val="28"/>
        </w:rPr>
        <w:t xml:space="preserve">и </w:t>
      </w:r>
      <w:r w:rsidRPr="0098514A">
        <w:rPr>
          <w:rFonts w:ascii="Times New Roman" w:hAnsi="Times New Roman"/>
          <w:sz w:val="28"/>
          <w:szCs w:val="28"/>
        </w:rPr>
        <w:t xml:space="preserve"> по</w:t>
      </w:r>
      <w:proofErr w:type="gramEnd"/>
      <w:r w:rsidRPr="0098514A">
        <w:rPr>
          <w:rFonts w:ascii="Times New Roman" w:hAnsi="Times New Roman"/>
          <w:sz w:val="28"/>
          <w:szCs w:val="28"/>
        </w:rPr>
        <w:t xml:space="preserve"> содержанию радионуклидов</w:t>
      </w:r>
      <w:r>
        <w:rPr>
          <w:rFonts w:ascii="Times New Roman" w:hAnsi="Times New Roman"/>
          <w:sz w:val="28"/>
          <w:szCs w:val="28"/>
        </w:rPr>
        <w:t xml:space="preserve"> не </w:t>
      </w:r>
      <w:r w:rsidRPr="0098514A">
        <w:rPr>
          <w:rFonts w:ascii="Times New Roman" w:hAnsi="Times New Roman"/>
          <w:sz w:val="28"/>
          <w:szCs w:val="28"/>
        </w:rPr>
        <w:t xml:space="preserve">превышает нормативных показателей. </w:t>
      </w:r>
    </w:p>
    <w:p w14:paraId="59AFECED" w14:textId="77777777" w:rsidR="00697FE6" w:rsidRPr="0098514A" w:rsidRDefault="00697FE6" w:rsidP="00697FE6">
      <w:pPr>
        <w:ind w:firstLine="567"/>
        <w:jc w:val="both"/>
        <w:rPr>
          <w:rFonts w:ascii="Times New Roman" w:hAnsi="Times New Roman"/>
          <w:b/>
          <w:sz w:val="28"/>
          <w:szCs w:val="28"/>
        </w:rPr>
      </w:pPr>
    </w:p>
    <w:p w14:paraId="4D2118AA" w14:textId="77777777" w:rsidR="00697FE6" w:rsidRDefault="00697FE6" w:rsidP="00697FE6">
      <w:pPr>
        <w:ind w:firstLine="567"/>
        <w:jc w:val="both"/>
        <w:rPr>
          <w:rFonts w:ascii="Times New Roman" w:hAnsi="Times New Roman"/>
          <w:b/>
          <w:sz w:val="28"/>
          <w:szCs w:val="28"/>
        </w:rPr>
      </w:pPr>
      <w:r w:rsidRPr="0098514A">
        <w:rPr>
          <w:rFonts w:ascii="Times New Roman" w:hAnsi="Times New Roman"/>
          <w:b/>
          <w:sz w:val="28"/>
          <w:szCs w:val="28"/>
        </w:rPr>
        <w:t>3.4 Исследование динамики накопления биологически активных веществ в органах растения</w:t>
      </w:r>
      <w:r w:rsidRPr="0098514A">
        <w:rPr>
          <w:rFonts w:ascii="Times New Roman" w:hAnsi="Times New Roman"/>
          <w:b/>
          <w:i/>
          <w:iCs/>
          <w:sz w:val="28"/>
          <w:szCs w:val="28"/>
        </w:rPr>
        <w:t xml:space="preserve"> Nitraria schoberi</w:t>
      </w:r>
      <w:r w:rsidRPr="0098514A">
        <w:rPr>
          <w:rFonts w:ascii="Times New Roman" w:hAnsi="Times New Roman"/>
          <w:b/>
          <w:sz w:val="28"/>
          <w:szCs w:val="28"/>
        </w:rPr>
        <w:t xml:space="preserve"> L. в зависимости от места </w:t>
      </w:r>
      <w:proofErr w:type="gramStart"/>
      <w:r w:rsidRPr="0098514A">
        <w:rPr>
          <w:rFonts w:ascii="Times New Roman" w:hAnsi="Times New Roman"/>
          <w:b/>
          <w:sz w:val="28"/>
          <w:szCs w:val="28"/>
        </w:rPr>
        <w:t>произрастания  в</w:t>
      </w:r>
      <w:proofErr w:type="gramEnd"/>
      <w:r w:rsidRPr="0098514A">
        <w:rPr>
          <w:rFonts w:ascii="Times New Roman" w:hAnsi="Times New Roman"/>
          <w:b/>
          <w:sz w:val="28"/>
          <w:szCs w:val="28"/>
        </w:rPr>
        <w:t xml:space="preserve"> фазе плодоношения</w:t>
      </w:r>
    </w:p>
    <w:p w14:paraId="0C5B122C" w14:textId="77777777" w:rsidR="00697FE6" w:rsidRPr="0098514A" w:rsidRDefault="00697FE6" w:rsidP="00697FE6">
      <w:pPr>
        <w:ind w:firstLine="567"/>
        <w:jc w:val="both"/>
        <w:rPr>
          <w:rFonts w:ascii="Times New Roman" w:hAnsi="Times New Roman"/>
          <w:sz w:val="28"/>
          <w:szCs w:val="28"/>
          <w:lang w:bidi="hi-IN"/>
        </w:rPr>
      </w:pPr>
      <w:r w:rsidRPr="0098514A">
        <w:rPr>
          <w:rFonts w:ascii="Times New Roman" w:hAnsi="Times New Roman"/>
          <w:sz w:val="28"/>
          <w:szCs w:val="28"/>
          <w:lang w:bidi="hi-IN"/>
        </w:rPr>
        <w:t xml:space="preserve">Изучение </w:t>
      </w:r>
      <w:r w:rsidRPr="0098514A">
        <w:rPr>
          <w:rFonts w:ascii="Times New Roman" w:hAnsi="Times New Roman"/>
          <w:color w:val="000000"/>
          <w:sz w:val="28"/>
          <w:szCs w:val="28"/>
          <w:lang w:bidi="hi-IN"/>
        </w:rPr>
        <w:t>содержания некоторых классов</w:t>
      </w:r>
      <w:r w:rsidRPr="0098514A">
        <w:rPr>
          <w:rFonts w:ascii="Times New Roman" w:hAnsi="Times New Roman"/>
          <w:sz w:val="28"/>
          <w:szCs w:val="28"/>
          <w:lang w:bidi="hi-IN"/>
        </w:rPr>
        <w:t xml:space="preserve"> биологически активных соединений в листьях </w:t>
      </w:r>
      <w:r w:rsidRPr="0098514A">
        <w:rPr>
          <w:rFonts w:ascii="Times New Roman" w:hAnsi="Times New Roman"/>
          <w:sz w:val="28"/>
          <w:szCs w:val="28"/>
        </w:rPr>
        <w:t xml:space="preserve">селитрянки Шобера, произрастающей на территории Карагандинской области, проводится впервые </w:t>
      </w:r>
      <w:r w:rsidRPr="0098514A">
        <w:rPr>
          <w:rFonts w:ascii="Times New Roman" w:hAnsi="Times New Roman"/>
          <w:sz w:val="28"/>
          <w:szCs w:val="28"/>
          <w:lang w:bidi="hi-IN"/>
        </w:rPr>
        <w:t xml:space="preserve">и является первым этапом фитохимического исследования. </w:t>
      </w:r>
    </w:p>
    <w:p w14:paraId="1CD4E9D8" w14:textId="77777777" w:rsidR="00697FE6" w:rsidRPr="0098514A" w:rsidRDefault="00697FE6" w:rsidP="00697FE6">
      <w:pPr>
        <w:ind w:firstLine="709"/>
        <w:jc w:val="both"/>
        <w:rPr>
          <w:rFonts w:ascii="Times New Roman" w:hAnsi="Times New Roman"/>
          <w:sz w:val="28"/>
          <w:szCs w:val="28"/>
          <w:lang w:bidi="hi-IN"/>
        </w:rPr>
      </w:pPr>
      <w:r w:rsidRPr="0098514A">
        <w:rPr>
          <w:rFonts w:ascii="Times New Roman" w:eastAsia="MinionPro-Regular" w:hAnsi="Times New Roman"/>
          <w:sz w:val="28"/>
          <w:szCs w:val="28"/>
          <w:lang w:bidi="hi-IN"/>
        </w:rPr>
        <w:t xml:space="preserve">Катехины определяли спектрофотометрическим методом, в пересчете </w:t>
      </w:r>
      <w:r w:rsidRPr="0098514A">
        <w:rPr>
          <w:rFonts w:ascii="Times New Roman" w:hAnsi="Times New Roman"/>
          <w:sz w:val="28"/>
          <w:szCs w:val="28"/>
          <w:lang w:bidi="hi-IN"/>
        </w:rPr>
        <w:t>(±)-катехин.</w:t>
      </w:r>
      <w:r w:rsidRPr="0098514A">
        <w:rPr>
          <w:rFonts w:ascii="Times New Roman" w:eastAsia="MinionPro-Regular" w:hAnsi="Times New Roman"/>
          <w:sz w:val="28"/>
          <w:szCs w:val="28"/>
          <w:lang w:bidi="hi-IN"/>
        </w:rPr>
        <w:t xml:space="preserve"> Количество дубильных веществ устанавливали титрометрическим методом. </w:t>
      </w:r>
      <w:r w:rsidRPr="0098514A">
        <w:rPr>
          <w:rFonts w:ascii="Times New Roman" w:hAnsi="Times New Roman"/>
          <w:sz w:val="28"/>
          <w:szCs w:val="28"/>
        </w:rPr>
        <w:t xml:space="preserve">Содержание суммы сапонинов в исследуемом объекте, в пересчете на олеаноловую кислоту, устанавливали </w:t>
      </w:r>
      <w:r w:rsidRPr="0098514A">
        <w:rPr>
          <w:rFonts w:ascii="Times New Roman" w:eastAsia="MinionPro-Regular" w:hAnsi="Times New Roman"/>
          <w:sz w:val="28"/>
          <w:szCs w:val="28"/>
          <w:lang w:bidi="hi-IN"/>
        </w:rPr>
        <w:t>спектрофотометрическим методом.</w:t>
      </w:r>
    </w:p>
    <w:p w14:paraId="2F1BBE5D" w14:textId="77777777" w:rsidR="00697FE6" w:rsidRPr="0098514A" w:rsidRDefault="00697FE6" w:rsidP="00697FE6">
      <w:pPr>
        <w:ind w:firstLine="709"/>
        <w:jc w:val="both"/>
        <w:rPr>
          <w:rFonts w:ascii="Times New Roman" w:hAnsi="Times New Roman"/>
          <w:color w:val="000000"/>
          <w:sz w:val="28"/>
          <w:szCs w:val="28"/>
          <w:lang w:bidi="hi-IN"/>
        </w:rPr>
      </w:pPr>
      <w:r w:rsidRPr="0098514A">
        <w:rPr>
          <w:rFonts w:ascii="Times New Roman" w:hAnsi="Times New Roman"/>
          <w:color w:val="000000"/>
          <w:sz w:val="28"/>
          <w:szCs w:val="28"/>
          <w:lang w:bidi="hi-IN"/>
        </w:rPr>
        <w:t>Результаты определения количественного содержания фенольных соединений (флавоноидов, катехинов,</w:t>
      </w:r>
      <w:r w:rsidRPr="0098514A">
        <w:rPr>
          <w:rFonts w:ascii="Times New Roman" w:eastAsia="MinionPro-Regular" w:hAnsi="Times New Roman"/>
          <w:sz w:val="28"/>
          <w:szCs w:val="28"/>
          <w:lang w:bidi="hi-IN"/>
        </w:rPr>
        <w:t xml:space="preserve"> дубильных веществ</w:t>
      </w:r>
      <w:r w:rsidRPr="0098514A">
        <w:rPr>
          <w:rFonts w:ascii="Times New Roman" w:hAnsi="Times New Roman"/>
          <w:color w:val="000000"/>
          <w:sz w:val="28"/>
          <w:szCs w:val="28"/>
          <w:lang w:bidi="hi-IN"/>
        </w:rPr>
        <w:t>) и сапонинов в органах </w:t>
      </w:r>
      <w:r w:rsidRPr="0098514A">
        <w:rPr>
          <w:rFonts w:ascii="Times New Roman" w:hAnsi="Times New Roman"/>
          <w:sz w:val="28"/>
          <w:szCs w:val="28"/>
        </w:rPr>
        <w:t xml:space="preserve">селитрянки Шобера методом ВЭЖХ </w:t>
      </w:r>
      <w:r w:rsidRPr="0098514A">
        <w:rPr>
          <w:rFonts w:ascii="Times New Roman" w:hAnsi="Times New Roman"/>
          <w:color w:val="000000"/>
          <w:sz w:val="28"/>
          <w:szCs w:val="28"/>
          <w:lang w:bidi="hi-IN"/>
        </w:rPr>
        <w:t>приведены</w:t>
      </w:r>
      <w:r w:rsidRPr="0098514A">
        <w:rPr>
          <w:rFonts w:ascii="Times New Roman" w:hAnsi="Times New Roman"/>
          <w:sz w:val="28"/>
          <w:szCs w:val="28"/>
        </w:rPr>
        <w:t xml:space="preserve"> в таблице 8</w:t>
      </w:r>
      <w:r w:rsidRPr="0098514A">
        <w:rPr>
          <w:rFonts w:ascii="Times New Roman" w:hAnsi="Times New Roman"/>
          <w:color w:val="000000"/>
          <w:sz w:val="28"/>
          <w:szCs w:val="28"/>
          <w:lang w:bidi="hi-IN"/>
        </w:rPr>
        <w:t>.</w:t>
      </w:r>
    </w:p>
    <w:p w14:paraId="5662C6C8" w14:textId="513ADF01" w:rsidR="00697FE6" w:rsidRDefault="00697FE6" w:rsidP="00697FE6">
      <w:pPr>
        <w:ind w:firstLine="709"/>
        <w:jc w:val="both"/>
        <w:rPr>
          <w:rFonts w:ascii="Times New Roman" w:eastAsia="MinionPro-Regular" w:hAnsi="Times New Roman"/>
          <w:sz w:val="28"/>
          <w:szCs w:val="28"/>
          <w:lang w:bidi="hi-IN"/>
        </w:rPr>
      </w:pPr>
      <w:r>
        <w:rPr>
          <w:rFonts w:ascii="Times New Roman" w:eastAsia="MinionPro-Regular" w:hAnsi="Times New Roman"/>
          <w:sz w:val="28"/>
          <w:szCs w:val="28"/>
          <w:lang w:bidi="hi-IN"/>
        </w:rPr>
        <w:t>Содержание суммы фенольных соединений</w:t>
      </w:r>
      <w:r w:rsidRPr="0098514A">
        <w:rPr>
          <w:rFonts w:ascii="Times New Roman" w:eastAsia="MinionPro-Regular" w:hAnsi="Times New Roman"/>
          <w:sz w:val="28"/>
          <w:szCs w:val="28"/>
          <w:lang w:bidi="hi-IN"/>
        </w:rPr>
        <w:t xml:space="preserve"> в </w:t>
      </w:r>
      <w:r w:rsidRPr="0098514A">
        <w:rPr>
          <w:rFonts w:ascii="Times New Roman" w:hAnsi="Times New Roman"/>
          <w:sz w:val="28"/>
          <w:szCs w:val="28"/>
        </w:rPr>
        <w:t>плодах, листьях, корнях селитрянки Шобера</w:t>
      </w:r>
      <w:r w:rsidRPr="0098514A">
        <w:rPr>
          <w:rFonts w:ascii="Times New Roman" w:eastAsia="MinionPro-Regular" w:hAnsi="Times New Roman"/>
          <w:sz w:val="28"/>
          <w:szCs w:val="28"/>
          <w:lang w:bidi="hi-IN"/>
        </w:rPr>
        <w:t xml:space="preserve"> </w:t>
      </w:r>
      <w:r>
        <w:rPr>
          <w:rFonts w:ascii="Times New Roman" w:eastAsia="MinionPro-Regular" w:hAnsi="Times New Roman"/>
          <w:sz w:val="28"/>
          <w:szCs w:val="28"/>
          <w:lang w:bidi="hi-IN"/>
        </w:rPr>
        <w:t xml:space="preserve">проводили </w:t>
      </w:r>
      <w:r w:rsidRPr="0098514A">
        <w:rPr>
          <w:rFonts w:ascii="Times New Roman" w:eastAsia="MinionPro-Regular" w:hAnsi="Times New Roman"/>
          <w:sz w:val="28"/>
          <w:szCs w:val="28"/>
          <w:lang w:bidi="hi-IN"/>
        </w:rPr>
        <w:t>методом,</w:t>
      </w:r>
      <w:r w:rsidR="001234BD">
        <w:rPr>
          <w:rFonts w:ascii="Times New Roman" w:eastAsia="MinionPro-Regular" w:hAnsi="Times New Roman"/>
          <w:sz w:val="28"/>
          <w:szCs w:val="28"/>
          <w:lang w:bidi="hi-IN"/>
        </w:rPr>
        <w:t xml:space="preserve"> </w:t>
      </w:r>
      <w:r>
        <w:rPr>
          <w:rFonts w:ascii="Times New Roman" w:eastAsia="MinionPro-Regular" w:hAnsi="Times New Roman"/>
          <w:sz w:val="28"/>
          <w:szCs w:val="28"/>
          <w:lang w:bidi="hi-IN"/>
        </w:rPr>
        <w:t>ВЭЖХ-УФ и ВЭЖХ-МС/МС</w:t>
      </w:r>
      <w:r w:rsidR="00137E5D">
        <w:rPr>
          <w:rFonts w:ascii="Times New Roman" w:eastAsia="MinionPro-Regular" w:hAnsi="Times New Roman"/>
          <w:sz w:val="28"/>
          <w:szCs w:val="28"/>
          <w:lang w:bidi="hi-IN"/>
        </w:rPr>
        <w:t xml:space="preserve"> </w:t>
      </w:r>
      <w:r>
        <w:rPr>
          <w:rFonts w:ascii="Times New Roman" w:eastAsia="MinionPro-Regular" w:hAnsi="Times New Roman"/>
          <w:sz w:val="28"/>
          <w:szCs w:val="28"/>
          <w:lang w:bidi="hi-IN"/>
        </w:rPr>
        <w:t>в пересчете на эпикатехин</w:t>
      </w:r>
      <w:r w:rsidRPr="0098514A">
        <w:rPr>
          <w:rFonts w:ascii="Times New Roman" w:eastAsia="MinionPro-Regular" w:hAnsi="Times New Roman"/>
          <w:sz w:val="28"/>
          <w:szCs w:val="28"/>
          <w:lang w:bidi="hi-IN"/>
        </w:rPr>
        <w:t xml:space="preserve">. </w:t>
      </w:r>
    </w:p>
    <w:p w14:paraId="2670CE0F" w14:textId="77777777" w:rsidR="00697FE6" w:rsidRPr="0098514A" w:rsidRDefault="00697FE6" w:rsidP="00697FE6">
      <w:pPr>
        <w:ind w:firstLine="709"/>
        <w:jc w:val="both"/>
        <w:rPr>
          <w:rFonts w:ascii="Times New Roman" w:eastAsia="MinionPro-Regular" w:hAnsi="Times New Roman"/>
          <w:sz w:val="28"/>
          <w:szCs w:val="28"/>
          <w:lang w:bidi="hi-IN"/>
        </w:rPr>
      </w:pPr>
    </w:p>
    <w:p w14:paraId="509DE266" w14:textId="5BF5941F" w:rsidR="00697FE6" w:rsidRDefault="00697FE6" w:rsidP="00697FE6">
      <w:pPr>
        <w:autoSpaceDE w:val="0"/>
        <w:autoSpaceDN w:val="0"/>
        <w:adjustRightInd w:val="0"/>
        <w:ind w:firstLine="851"/>
        <w:jc w:val="both"/>
        <w:rPr>
          <w:rFonts w:ascii="Times New Roman" w:eastAsia="MinionPro-Regular" w:hAnsi="Times New Roman"/>
          <w:sz w:val="28"/>
          <w:szCs w:val="28"/>
          <w:lang w:bidi="hi-IN"/>
        </w:rPr>
      </w:pPr>
    </w:p>
    <w:p w14:paraId="77405A07" w14:textId="77777777" w:rsidR="00CB000E" w:rsidRPr="0098514A" w:rsidRDefault="00CB000E" w:rsidP="00697FE6">
      <w:pPr>
        <w:autoSpaceDE w:val="0"/>
        <w:autoSpaceDN w:val="0"/>
        <w:adjustRightInd w:val="0"/>
        <w:ind w:firstLine="851"/>
        <w:jc w:val="both"/>
        <w:rPr>
          <w:rFonts w:ascii="Times New Roman" w:eastAsia="MinionPro-Regular" w:hAnsi="Times New Roman"/>
          <w:sz w:val="28"/>
          <w:szCs w:val="28"/>
          <w:lang w:bidi="hi-IN"/>
        </w:rPr>
      </w:pPr>
    </w:p>
    <w:p w14:paraId="540351CC" w14:textId="02E89B23" w:rsidR="00697FE6" w:rsidRPr="0098514A" w:rsidRDefault="00697FE6" w:rsidP="00697FE6">
      <w:pPr>
        <w:autoSpaceDE w:val="0"/>
        <w:autoSpaceDN w:val="0"/>
        <w:adjustRightInd w:val="0"/>
        <w:jc w:val="both"/>
        <w:rPr>
          <w:rFonts w:ascii="Times New Roman" w:eastAsia="MinionPro-Regular" w:hAnsi="Times New Roman"/>
          <w:sz w:val="28"/>
          <w:szCs w:val="28"/>
          <w:lang w:bidi="hi-IN"/>
        </w:rPr>
      </w:pPr>
      <w:r>
        <w:rPr>
          <w:rFonts w:ascii="Times New Roman" w:eastAsia="MinionPro-Regular" w:hAnsi="Times New Roman"/>
          <w:sz w:val="28"/>
          <w:szCs w:val="28"/>
          <w:lang w:bidi="hi-IN"/>
        </w:rPr>
        <w:lastRenderedPageBreak/>
        <w:t>Таблица 8</w:t>
      </w:r>
      <w:r w:rsidR="00522FFF">
        <w:rPr>
          <w:rFonts w:ascii="Times New Roman" w:eastAsia="MinionPro-Regular" w:hAnsi="Times New Roman"/>
          <w:sz w:val="28"/>
          <w:szCs w:val="28"/>
          <w:lang w:bidi="hi-IN"/>
        </w:rPr>
        <w:t xml:space="preserve"> </w:t>
      </w:r>
      <w:r>
        <w:rPr>
          <w:rFonts w:ascii="Times New Roman" w:eastAsia="MinionPro-Regular" w:hAnsi="Times New Roman"/>
          <w:sz w:val="28"/>
          <w:szCs w:val="28"/>
          <w:lang w:bidi="hi-IN"/>
        </w:rPr>
        <w:t>-</w:t>
      </w:r>
      <w:r w:rsidR="006B6196">
        <w:rPr>
          <w:rFonts w:ascii="Times New Roman" w:eastAsia="MinionPro-Regular" w:hAnsi="Times New Roman"/>
          <w:sz w:val="28"/>
          <w:szCs w:val="28"/>
          <w:lang w:bidi="hi-IN"/>
        </w:rPr>
        <w:t xml:space="preserve"> </w:t>
      </w:r>
      <w:r w:rsidRPr="0098514A">
        <w:rPr>
          <w:rFonts w:ascii="Times New Roman" w:eastAsia="MinionPro-Regular" w:hAnsi="Times New Roman"/>
          <w:sz w:val="28"/>
          <w:szCs w:val="28"/>
          <w:lang w:bidi="hi-IN"/>
        </w:rPr>
        <w:t xml:space="preserve">Количественное содержание </w:t>
      </w:r>
      <w:r w:rsidRPr="0098514A">
        <w:rPr>
          <w:rFonts w:ascii="Times New Roman" w:hAnsi="Times New Roman"/>
          <w:color w:val="000000"/>
          <w:sz w:val="28"/>
          <w:szCs w:val="28"/>
          <w:lang w:bidi="hi-IN"/>
        </w:rPr>
        <w:t>некоторых классов</w:t>
      </w:r>
      <w:r w:rsidRPr="0098514A">
        <w:rPr>
          <w:rFonts w:ascii="Times New Roman" w:eastAsia="MinionPro-Regular" w:hAnsi="Times New Roman"/>
          <w:sz w:val="28"/>
          <w:szCs w:val="28"/>
          <w:lang w:bidi="hi-IN"/>
        </w:rPr>
        <w:t xml:space="preserve"> биологически активных веществ в </w:t>
      </w:r>
      <w:r w:rsidRPr="0098514A">
        <w:rPr>
          <w:rFonts w:ascii="Times New Roman" w:hAnsi="Times New Roman"/>
          <w:color w:val="000000"/>
          <w:sz w:val="28"/>
          <w:szCs w:val="28"/>
          <w:lang w:bidi="hi-IN"/>
        </w:rPr>
        <w:t>органах растения </w:t>
      </w:r>
      <w:r w:rsidRPr="0098514A">
        <w:rPr>
          <w:rFonts w:ascii="Times New Roman" w:hAnsi="Times New Roman"/>
          <w:sz w:val="28"/>
          <w:szCs w:val="28"/>
        </w:rPr>
        <w:t>селитрянки Шобера</w:t>
      </w:r>
    </w:p>
    <w:p w14:paraId="1E65EAC9" w14:textId="77777777" w:rsidR="00697FE6" w:rsidRPr="0098514A" w:rsidRDefault="00697FE6" w:rsidP="00697FE6">
      <w:pPr>
        <w:autoSpaceDE w:val="0"/>
        <w:autoSpaceDN w:val="0"/>
        <w:adjustRightInd w:val="0"/>
        <w:ind w:firstLine="851"/>
        <w:jc w:val="both"/>
        <w:rPr>
          <w:rFonts w:ascii="Times New Roman" w:eastAsia="MinionPro-Regular" w:hAnsi="Times New Roman"/>
          <w:sz w:val="28"/>
          <w:szCs w:val="28"/>
          <w:lang w:bidi="hi-IN"/>
        </w:rPr>
      </w:pPr>
    </w:p>
    <w:tbl>
      <w:tblPr>
        <w:tblW w:w="0" w:type="auto"/>
        <w:tblInd w:w="108" w:type="dxa"/>
        <w:tblLook w:val="01E0" w:firstRow="1" w:lastRow="1" w:firstColumn="1" w:lastColumn="1" w:noHBand="0" w:noVBand="0"/>
      </w:tblPr>
      <w:tblGrid>
        <w:gridCol w:w="2464"/>
        <w:gridCol w:w="1814"/>
        <w:gridCol w:w="1688"/>
        <w:gridCol w:w="1576"/>
        <w:gridCol w:w="1553"/>
      </w:tblGrid>
      <w:tr w:rsidR="00697FE6" w:rsidRPr="0098514A" w14:paraId="785F8EE9" w14:textId="77777777" w:rsidTr="00697FE6">
        <w:tc>
          <w:tcPr>
            <w:tcW w:w="2508" w:type="dxa"/>
            <w:tcBorders>
              <w:top w:val="single" w:sz="4" w:space="0" w:color="auto"/>
              <w:left w:val="single" w:sz="4" w:space="0" w:color="auto"/>
              <w:bottom w:val="single" w:sz="4" w:space="0" w:color="auto"/>
              <w:right w:val="single" w:sz="4" w:space="0" w:color="auto"/>
            </w:tcBorders>
          </w:tcPr>
          <w:p w14:paraId="46ECD52B" w14:textId="77777777" w:rsidR="00697FE6" w:rsidRPr="0098514A" w:rsidRDefault="00697FE6" w:rsidP="00697FE6">
            <w:pPr>
              <w:autoSpaceDE w:val="0"/>
              <w:autoSpaceDN w:val="0"/>
              <w:adjustRightInd w:val="0"/>
              <w:rPr>
                <w:rFonts w:ascii="Times New Roman" w:eastAsia="MinionPro-Regular" w:hAnsi="Times New Roman"/>
                <w:sz w:val="28"/>
                <w:szCs w:val="28"/>
              </w:rPr>
            </w:pPr>
            <w:r w:rsidRPr="0098514A">
              <w:rPr>
                <w:rFonts w:ascii="Times New Roman" w:hAnsi="Times New Roman"/>
                <w:sz w:val="28"/>
                <w:szCs w:val="28"/>
              </w:rPr>
              <w:t>Селитрянки Шобера</w:t>
            </w:r>
          </w:p>
          <w:p w14:paraId="06BABCA6" w14:textId="77777777" w:rsidR="00697FE6" w:rsidRPr="0098514A" w:rsidRDefault="00697FE6" w:rsidP="00697FE6">
            <w:pPr>
              <w:autoSpaceDE w:val="0"/>
              <w:autoSpaceDN w:val="0"/>
              <w:adjustRightInd w:val="0"/>
              <w:rPr>
                <w:rFonts w:ascii="Times New Roman" w:eastAsia="MinionPro-Regular" w:hAnsi="Times New Roman"/>
                <w:sz w:val="28"/>
                <w:szCs w:val="28"/>
              </w:rPr>
            </w:pPr>
          </w:p>
        </w:tc>
        <w:tc>
          <w:tcPr>
            <w:tcW w:w="1774" w:type="dxa"/>
            <w:tcBorders>
              <w:top w:val="single" w:sz="4" w:space="0" w:color="auto"/>
              <w:left w:val="single" w:sz="4" w:space="0" w:color="auto"/>
              <w:bottom w:val="single" w:sz="4" w:space="0" w:color="auto"/>
              <w:right w:val="single" w:sz="4" w:space="0" w:color="auto"/>
            </w:tcBorders>
            <w:hideMark/>
          </w:tcPr>
          <w:p w14:paraId="44E3E09B" w14:textId="77777777" w:rsidR="00697FE6" w:rsidRPr="0098514A" w:rsidRDefault="00697FE6" w:rsidP="00697FE6">
            <w:pPr>
              <w:autoSpaceDE w:val="0"/>
              <w:autoSpaceDN w:val="0"/>
              <w:adjustRightInd w:val="0"/>
              <w:rPr>
                <w:rFonts w:ascii="Times New Roman" w:eastAsia="MinionPro-Regular" w:hAnsi="Times New Roman"/>
                <w:sz w:val="28"/>
                <w:szCs w:val="28"/>
              </w:rPr>
            </w:pPr>
            <w:r w:rsidRPr="0098514A">
              <w:rPr>
                <w:rFonts w:ascii="Times New Roman" w:eastAsia="MinionPro-Regular" w:hAnsi="Times New Roman"/>
                <w:sz w:val="28"/>
                <w:szCs w:val="28"/>
              </w:rPr>
              <w:t>Флавоноиды,</w:t>
            </w:r>
          </w:p>
          <w:p w14:paraId="752C6BE7" w14:textId="77777777" w:rsidR="00697FE6" w:rsidRPr="0098514A" w:rsidRDefault="00697FE6" w:rsidP="00697FE6">
            <w:pPr>
              <w:autoSpaceDE w:val="0"/>
              <w:autoSpaceDN w:val="0"/>
              <w:adjustRightInd w:val="0"/>
              <w:rPr>
                <w:rFonts w:ascii="Times New Roman" w:eastAsia="MinionPro-Regular" w:hAnsi="Times New Roman"/>
                <w:sz w:val="28"/>
                <w:szCs w:val="28"/>
              </w:rPr>
            </w:pPr>
            <w:r w:rsidRPr="0098514A">
              <w:rPr>
                <w:rFonts w:ascii="Times New Roman" w:eastAsia="MinionPro-Regular" w:hAnsi="Times New Roman"/>
                <w:sz w:val="28"/>
                <w:szCs w:val="28"/>
              </w:rPr>
              <w:t>%</w:t>
            </w:r>
          </w:p>
        </w:tc>
        <w:tc>
          <w:tcPr>
            <w:tcW w:w="1699" w:type="dxa"/>
            <w:tcBorders>
              <w:top w:val="single" w:sz="4" w:space="0" w:color="auto"/>
              <w:left w:val="single" w:sz="4" w:space="0" w:color="auto"/>
              <w:bottom w:val="single" w:sz="4" w:space="0" w:color="auto"/>
              <w:right w:val="single" w:sz="4" w:space="0" w:color="auto"/>
            </w:tcBorders>
            <w:hideMark/>
          </w:tcPr>
          <w:p w14:paraId="443475B4" w14:textId="77777777" w:rsidR="00697FE6" w:rsidRPr="0098514A" w:rsidRDefault="00697FE6" w:rsidP="00697FE6">
            <w:pPr>
              <w:autoSpaceDE w:val="0"/>
              <w:autoSpaceDN w:val="0"/>
              <w:adjustRightInd w:val="0"/>
              <w:rPr>
                <w:rFonts w:ascii="Times New Roman" w:eastAsia="MinionPro-Regular" w:hAnsi="Times New Roman"/>
                <w:sz w:val="28"/>
                <w:szCs w:val="28"/>
              </w:rPr>
            </w:pPr>
            <w:r w:rsidRPr="0098514A">
              <w:rPr>
                <w:rFonts w:ascii="Times New Roman" w:eastAsia="MinionPro-Regular" w:hAnsi="Times New Roman"/>
                <w:sz w:val="28"/>
                <w:szCs w:val="28"/>
              </w:rPr>
              <w:t>Катехины,</w:t>
            </w:r>
          </w:p>
          <w:p w14:paraId="2B944CBD" w14:textId="77777777" w:rsidR="00697FE6" w:rsidRPr="0098514A" w:rsidRDefault="00697FE6" w:rsidP="00697FE6">
            <w:pPr>
              <w:autoSpaceDE w:val="0"/>
              <w:autoSpaceDN w:val="0"/>
              <w:adjustRightInd w:val="0"/>
              <w:rPr>
                <w:rFonts w:ascii="Times New Roman" w:eastAsia="MinionPro-Regular" w:hAnsi="Times New Roman"/>
                <w:sz w:val="28"/>
                <w:szCs w:val="28"/>
              </w:rPr>
            </w:pPr>
            <w:r w:rsidRPr="0098514A">
              <w:rPr>
                <w:rFonts w:ascii="Times New Roman" w:eastAsia="MinionPro-Regular" w:hAnsi="Times New Roman"/>
                <w:sz w:val="28"/>
                <w:szCs w:val="28"/>
              </w:rPr>
              <w:t>%</w:t>
            </w:r>
          </w:p>
        </w:tc>
        <w:tc>
          <w:tcPr>
            <w:tcW w:w="1576" w:type="dxa"/>
            <w:tcBorders>
              <w:top w:val="single" w:sz="4" w:space="0" w:color="auto"/>
              <w:left w:val="single" w:sz="4" w:space="0" w:color="auto"/>
              <w:bottom w:val="single" w:sz="4" w:space="0" w:color="auto"/>
              <w:right w:val="single" w:sz="4" w:space="0" w:color="auto"/>
            </w:tcBorders>
            <w:hideMark/>
          </w:tcPr>
          <w:p w14:paraId="7350BA09" w14:textId="77777777" w:rsidR="00697FE6" w:rsidRPr="0098514A" w:rsidRDefault="00697FE6" w:rsidP="00697FE6">
            <w:pPr>
              <w:autoSpaceDE w:val="0"/>
              <w:autoSpaceDN w:val="0"/>
              <w:adjustRightInd w:val="0"/>
              <w:rPr>
                <w:rFonts w:ascii="Times New Roman" w:eastAsia="MinionPro-Regular" w:hAnsi="Times New Roman"/>
                <w:sz w:val="28"/>
                <w:szCs w:val="28"/>
              </w:rPr>
            </w:pPr>
            <w:r w:rsidRPr="0098514A">
              <w:rPr>
                <w:rFonts w:ascii="Times New Roman" w:eastAsia="MinionPro-Regular" w:hAnsi="Times New Roman"/>
                <w:sz w:val="28"/>
                <w:szCs w:val="28"/>
              </w:rPr>
              <w:t>Дубильные вещества, %</w:t>
            </w:r>
          </w:p>
        </w:tc>
        <w:tc>
          <w:tcPr>
            <w:tcW w:w="1554" w:type="dxa"/>
            <w:tcBorders>
              <w:top w:val="single" w:sz="4" w:space="0" w:color="auto"/>
              <w:left w:val="single" w:sz="4" w:space="0" w:color="auto"/>
              <w:bottom w:val="single" w:sz="4" w:space="0" w:color="auto"/>
              <w:right w:val="single" w:sz="4" w:space="0" w:color="auto"/>
            </w:tcBorders>
            <w:hideMark/>
          </w:tcPr>
          <w:p w14:paraId="7AFDE121" w14:textId="77777777" w:rsidR="00697FE6" w:rsidRPr="0098514A" w:rsidRDefault="00697FE6" w:rsidP="00697FE6">
            <w:pPr>
              <w:autoSpaceDE w:val="0"/>
              <w:autoSpaceDN w:val="0"/>
              <w:adjustRightInd w:val="0"/>
              <w:rPr>
                <w:rFonts w:ascii="Times New Roman" w:eastAsia="MinionPro-Regular" w:hAnsi="Times New Roman"/>
                <w:sz w:val="28"/>
                <w:szCs w:val="28"/>
              </w:rPr>
            </w:pPr>
            <w:r w:rsidRPr="0098514A">
              <w:rPr>
                <w:rFonts w:ascii="Times New Roman" w:eastAsia="MinionPro-Regular" w:hAnsi="Times New Roman"/>
                <w:sz w:val="28"/>
                <w:szCs w:val="28"/>
              </w:rPr>
              <w:t>Сапонины,</w:t>
            </w:r>
          </w:p>
          <w:p w14:paraId="78B2A48C" w14:textId="77777777" w:rsidR="00697FE6" w:rsidRPr="0098514A" w:rsidRDefault="00697FE6" w:rsidP="00697FE6">
            <w:pPr>
              <w:autoSpaceDE w:val="0"/>
              <w:autoSpaceDN w:val="0"/>
              <w:adjustRightInd w:val="0"/>
              <w:rPr>
                <w:rFonts w:ascii="Times New Roman" w:eastAsia="MinionPro-Regular" w:hAnsi="Times New Roman"/>
                <w:sz w:val="28"/>
                <w:szCs w:val="28"/>
              </w:rPr>
            </w:pPr>
            <w:r w:rsidRPr="0098514A">
              <w:rPr>
                <w:rFonts w:ascii="Times New Roman" w:eastAsia="MinionPro-Regular" w:hAnsi="Times New Roman"/>
                <w:sz w:val="28"/>
                <w:szCs w:val="28"/>
              </w:rPr>
              <w:t>%</w:t>
            </w:r>
          </w:p>
        </w:tc>
      </w:tr>
      <w:tr w:rsidR="00697FE6" w:rsidRPr="0098514A" w14:paraId="7D929AC5" w14:textId="77777777" w:rsidTr="00697FE6">
        <w:tc>
          <w:tcPr>
            <w:tcW w:w="2508" w:type="dxa"/>
            <w:tcBorders>
              <w:top w:val="single" w:sz="4" w:space="0" w:color="auto"/>
              <w:left w:val="single" w:sz="4" w:space="0" w:color="auto"/>
              <w:bottom w:val="single" w:sz="4" w:space="0" w:color="auto"/>
              <w:right w:val="single" w:sz="4" w:space="0" w:color="auto"/>
            </w:tcBorders>
            <w:hideMark/>
          </w:tcPr>
          <w:p w14:paraId="04FA6AD2" w14:textId="77777777" w:rsidR="00697FE6" w:rsidRPr="0098514A" w:rsidRDefault="00697FE6" w:rsidP="00697FE6">
            <w:pPr>
              <w:autoSpaceDE w:val="0"/>
              <w:autoSpaceDN w:val="0"/>
              <w:adjustRightInd w:val="0"/>
              <w:rPr>
                <w:rFonts w:ascii="Times New Roman" w:eastAsia="MinionPro-Regular" w:hAnsi="Times New Roman"/>
                <w:sz w:val="28"/>
                <w:szCs w:val="28"/>
              </w:rPr>
            </w:pPr>
            <w:r w:rsidRPr="0098514A">
              <w:rPr>
                <w:rFonts w:ascii="Times New Roman" w:hAnsi="Times New Roman"/>
                <w:sz w:val="28"/>
                <w:szCs w:val="28"/>
              </w:rPr>
              <w:t xml:space="preserve">Стебли </w:t>
            </w:r>
          </w:p>
        </w:tc>
        <w:tc>
          <w:tcPr>
            <w:tcW w:w="1774" w:type="dxa"/>
            <w:tcBorders>
              <w:top w:val="single" w:sz="4" w:space="0" w:color="auto"/>
              <w:left w:val="single" w:sz="4" w:space="0" w:color="auto"/>
              <w:bottom w:val="single" w:sz="4" w:space="0" w:color="auto"/>
              <w:right w:val="single" w:sz="4" w:space="0" w:color="auto"/>
            </w:tcBorders>
            <w:hideMark/>
          </w:tcPr>
          <w:p w14:paraId="15E0BC9A" w14:textId="77777777" w:rsidR="00697FE6" w:rsidRPr="0098514A" w:rsidRDefault="00697FE6" w:rsidP="00697FE6">
            <w:pPr>
              <w:autoSpaceDE w:val="0"/>
              <w:autoSpaceDN w:val="0"/>
              <w:adjustRightInd w:val="0"/>
              <w:rPr>
                <w:rFonts w:ascii="Times New Roman" w:eastAsia="MinionPro-Regular" w:hAnsi="Times New Roman"/>
                <w:sz w:val="28"/>
                <w:szCs w:val="28"/>
              </w:rPr>
            </w:pPr>
            <w:r w:rsidRPr="0098514A">
              <w:rPr>
                <w:rFonts w:ascii="Times New Roman" w:eastAsia="MinionPro-Regular" w:hAnsi="Times New Roman"/>
                <w:sz w:val="28"/>
                <w:szCs w:val="28"/>
              </w:rPr>
              <w:t>1,90±0,3</w:t>
            </w:r>
          </w:p>
        </w:tc>
        <w:tc>
          <w:tcPr>
            <w:tcW w:w="1699" w:type="dxa"/>
            <w:tcBorders>
              <w:top w:val="single" w:sz="4" w:space="0" w:color="auto"/>
              <w:left w:val="single" w:sz="4" w:space="0" w:color="auto"/>
              <w:bottom w:val="single" w:sz="4" w:space="0" w:color="auto"/>
              <w:right w:val="single" w:sz="4" w:space="0" w:color="auto"/>
            </w:tcBorders>
            <w:hideMark/>
          </w:tcPr>
          <w:p w14:paraId="69B03044" w14:textId="77777777" w:rsidR="00697FE6" w:rsidRPr="0098514A" w:rsidRDefault="00697FE6" w:rsidP="00697FE6">
            <w:pPr>
              <w:autoSpaceDE w:val="0"/>
              <w:autoSpaceDN w:val="0"/>
              <w:adjustRightInd w:val="0"/>
              <w:rPr>
                <w:rFonts w:ascii="Times New Roman" w:eastAsia="MinionPro-Regular" w:hAnsi="Times New Roman"/>
                <w:sz w:val="28"/>
                <w:szCs w:val="28"/>
              </w:rPr>
            </w:pPr>
            <w:r>
              <w:rPr>
                <w:rFonts w:ascii="Times New Roman" w:eastAsia="MinionPro-Regular" w:hAnsi="Times New Roman"/>
                <w:sz w:val="28"/>
                <w:szCs w:val="28"/>
              </w:rPr>
              <w:t>0,7</w:t>
            </w:r>
            <w:r w:rsidRPr="0098514A">
              <w:rPr>
                <w:rFonts w:ascii="Times New Roman" w:eastAsia="MinionPro-Regular" w:hAnsi="Times New Roman"/>
                <w:sz w:val="28"/>
                <w:szCs w:val="28"/>
              </w:rPr>
              <w:t>0±5,4</w:t>
            </w:r>
          </w:p>
        </w:tc>
        <w:tc>
          <w:tcPr>
            <w:tcW w:w="1576" w:type="dxa"/>
            <w:tcBorders>
              <w:top w:val="single" w:sz="4" w:space="0" w:color="auto"/>
              <w:left w:val="single" w:sz="4" w:space="0" w:color="auto"/>
              <w:bottom w:val="single" w:sz="4" w:space="0" w:color="auto"/>
              <w:right w:val="single" w:sz="4" w:space="0" w:color="auto"/>
            </w:tcBorders>
            <w:hideMark/>
          </w:tcPr>
          <w:p w14:paraId="2738961E" w14:textId="77777777" w:rsidR="00697FE6" w:rsidRPr="0098514A" w:rsidRDefault="00697FE6" w:rsidP="00697FE6">
            <w:pPr>
              <w:autoSpaceDE w:val="0"/>
              <w:autoSpaceDN w:val="0"/>
              <w:adjustRightInd w:val="0"/>
              <w:rPr>
                <w:rFonts w:ascii="Times New Roman" w:eastAsia="MinionPro-Regular" w:hAnsi="Times New Roman"/>
                <w:sz w:val="28"/>
                <w:szCs w:val="28"/>
              </w:rPr>
            </w:pPr>
            <w:r>
              <w:rPr>
                <w:rFonts w:ascii="Times New Roman" w:eastAsia="MinionPro-Regular" w:hAnsi="Times New Roman"/>
                <w:sz w:val="28"/>
                <w:szCs w:val="28"/>
              </w:rPr>
              <w:t>0,8</w:t>
            </w:r>
            <w:r w:rsidRPr="0098514A">
              <w:rPr>
                <w:rFonts w:ascii="Times New Roman" w:eastAsia="MinionPro-Regular" w:hAnsi="Times New Roman"/>
                <w:sz w:val="28"/>
                <w:szCs w:val="28"/>
              </w:rPr>
              <w:t>±0,4</w:t>
            </w:r>
          </w:p>
        </w:tc>
        <w:tc>
          <w:tcPr>
            <w:tcW w:w="1554" w:type="dxa"/>
            <w:tcBorders>
              <w:top w:val="single" w:sz="4" w:space="0" w:color="auto"/>
              <w:left w:val="single" w:sz="4" w:space="0" w:color="auto"/>
              <w:bottom w:val="single" w:sz="4" w:space="0" w:color="auto"/>
              <w:right w:val="single" w:sz="4" w:space="0" w:color="auto"/>
            </w:tcBorders>
            <w:hideMark/>
          </w:tcPr>
          <w:p w14:paraId="40E3C894" w14:textId="77777777" w:rsidR="00697FE6" w:rsidRPr="0098514A" w:rsidRDefault="00697FE6" w:rsidP="00697FE6">
            <w:pPr>
              <w:autoSpaceDE w:val="0"/>
              <w:autoSpaceDN w:val="0"/>
              <w:adjustRightInd w:val="0"/>
              <w:rPr>
                <w:rFonts w:ascii="Times New Roman" w:eastAsia="MinionPro-Regular" w:hAnsi="Times New Roman"/>
                <w:sz w:val="28"/>
                <w:szCs w:val="28"/>
              </w:rPr>
            </w:pPr>
            <w:r w:rsidRPr="0098514A">
              <w:rPr>
                <w:rFonts w:ascii="Times New Roman" w:eastAsia="MinionPro-Regular" w:hAnsi="Times New Roman"/>
                <w:sz w:val="28"/>
                <w:szCs w:val="28"/>
              </w:rPr>
              <w:t>1,10±0,8</w:t>
            </w:r>
          </w:p>
        </w:tc>
      </w:tr>
      <w:tr w:rsidR="00697FE6" w:rsidRPr="0098514A" w14:paraId="381EC3A6" w14:textId="77777777" w:rsidTr="00697FE6">
        <w:tc>
          <w:tcPr>
            <w:tcW w:w="2508" w:type="dxa"/>
            <w:tcBorders>
              <w:top w:val="single" w:sz="4" w:space="0" w:color="auto"/>
              <w:left w:val="single" w:sz="4" w:space="0" w:color="auto"/>
              <w:bottom w:val="single" w:sz="4" w:space="0" w:color="auto"/>
              <w:right w:val="single" w:sz="4" w:space="0" w:color="auto"/>
            </w:tcBorders>
          </w:tcPr>
          <w:p w14:paraId="7C4882EE" w14:textId="77777777" w:rsidR="00697FE6" w:rsidRPr="0098514A" w:rsidRDefault="00697FE6" w:rsidP="00697FE6">
            <w:pPr>
              <w:autoSpaceDE w:val="0"/>
              <w:autoSpaceDN w:val="0"/>
              <w:adjustRightInd w:val="0"/>
              <w:rPr>
                <w:rFonts w:ascii="Times New Roman" w:hAnsi="Times New Roman"/>
                <w:sz w:val="28"/>
                <w:szCs w:val="28"/>
              </w:rPr>
            </w:pPr>
            <w:r w:rsidRPr="0098514A">
              <w:rPr>
                <w:rFonts w:ascii="Times New Roman" w:hAnsi="Times New Roman"/>
                <w:sz w:val="28"/>
                <w:szCs w:val="28"/>
              </w:rPr>
              <w:t>Листья</w:t>
            </w:r>
          </w:p>
        </w:tc>
        <w:tc>
          <w:tcPr>
            <w:tcW w:w="1774" w:type="dxa"/>
            <w:tcBorders>
              <w:top w:val="single" w:sz="4" w:space="0" w:color="auto"/>
              <w:left w:val="single" w:sz="4" w:space="0" w:color="auto"/>
              <w:bottom w:val="single" w:sz="4" w:space="0" w:color="auto"/>
              <w:right w:val="single" w:sz="4" w:space="0" w:color="auto"/>
            </w:tcBorders>
          </w:tcPr>
          <w:p w14:paraId="04D3DEF9" w14:textId="77777777" w:rsidR="00697FE6" w:rsidRPr="0098514A" w:rsidRDefault="00697FE6" w:rsidP="00697FE6">
            <w:pPr>
              <w:autoSpaceDE w:val="0"/>
              <w:autoSpaceDN w:val="0"/>
              <w:adjustRightInd w:val="0"/>
              <w:rPr>
                <w:rFonts w:ascii="Times New Roman" w:eastAsia="MinionPro-Regular" w:hAnsi="Times New Roman"/>
                <w:sz w:val="28"/>
                <w:szCs w:val="28"/>
              </w:rPr>
            </w:pPr>
            <w:r w:rsidRPr="0098514A">
              <w:rPr>
                <w:rFonts w:ascii="Times New Roman" w:eastAsia="MinionPro-Regular" w:hAnsi="Times New Roman"/>
                <w:sz w:val="28"/>
                <w:szCs w:val="28"/>
              </w:rPr>
              <w:t>3,45±0,2</w:t>
            </w:r>
          </w:p>
        </w:tc>
        <w:tc>
          <w:tcPr>
            <w:tcW w:w="1699" w:type="dxa"/>
            <w:tcBorders>
              <w:top w:val="single" w:sz="4" w:space="0" w:color="auto"/>
              <w:left w:val="single" w:sz="4" w:space="0" w:color="auto"/>
              <w:bottom w:val="single" w:sz="4" w:space="0" w:color="auto"/>
              <w:right w:val="single" w:sz="4" w:space="0" w:color="auto"/>
            </w:tcBorders>
          </w:tcPr>
          <w:p w14:paraId="4F1DA955" w14:textId="77777777" w:rsidR="00697FE6" w:rsidRPr="0098514A" w:rsidRDefault="00697FE6" w:rsidP="00697FE6">
            <w:pPr>
              <w:autoSpaceDE w:val="0"/>
              <w:autoSpaceDN w:val="0"/>
              <w:adjustRightInd w:val="0"/>
              <w:rPr>
                <w:rFonts w:ascii="Times New Roman" w:eastAsia="MinionPro-Regular" w:hAnsi="Times New Roman"/>
                <w:sz w:val="28"/>
                <w:szCs w:val="28"/>
              </w:rPr>
            </w:pPr>
            <w:r>
              <w:rPr>
                <w:rFonts w:ascii="Times New Roman" w:eastAsia="MinionPro-Regular" w:hAnsi="Times New Roman"/>
                <w:sz w:val="28"/>
                <w:szCs w:val="28"/>
              </w:rPr>
              <w:t>3</w:t>
            </w:r>
            <w:r w:rsidRPr="0098514A">
              <w:rPr>
                <w:rFonts w:ascii="Times New Roman" w:eastAsia="MinionPro-Regular" w:hAnsi="Times New Roman"/>
                <w:sz w:val="28"/>
                <w:szCs w:val="28"/>
              </w:rPr>
              <w:t>,65±0,4</w:t>
            </w:r>
          </w:p>
        </w:tc>
        <w:tc>
          <w:tcPr>
            <w:tcW w:w="1576" w:type="dxa"/>
            <w:tcBorders>
              <w:top w:val="single" w:sz="4" w:space="0" w:color="auto"/>
              <w:left w:val="single" w:sz="4" w:space="0" w:color="auto"/>
              <w:bottom w:val="single" w:sz="4" w:space="0" w:color="auto"/>
              <w:right w:val="single" w:sz="4" w:space="0" w:color="auto"/>
            </w:tcBorders>
          </w:tcPr>
          <w:p w14:paraId="3FF60888" w14:textId="77777777" w:rsidR="00697FE6" w:rsidRPr="0098514A" w:rsidRDefault="00697FE6" w:rsidP="00697FE6">
            <w:pPr>
              <w:autoSpaceDE w:val="0"/>
              <w:autoSpaceDN w:val="0"/>
              <w:adjustRightInd w:val="0"/>
              <w:rPr>
                <w:rFonts w:ascii="Times New Roman" w:eastAsia="MinionPro-Regular" w:hAnsi="Times New Roman"/>
                <w:sz w:val="28"/>
                <w:szCs w:val="28"/>
              </w:rPr>
            </w:pPr>
            <w:r>
              <w:rPr>
                <w:rFonts w:ascii="Times New Roman" w:eastAsia="MinionPro-Regular" w:hAnsi="Times New Roman"/>
                <w:sz w:val="28"/>
                <w:szCs w:val="28"/>
              </w:rPr>
              <w:t>3,3</w:t>
            </w:r>
            <w:r w:rsidRPr="0098514A">
              <w:rPr>
                <w:rFonts w:ascii="Times New Roman" w:eastAsia="MinionPro-Regular" w:hAnsi="Times New Roman"/>
                <w:sz w:val="28"/>
                <w:szCs w:val="28"/>
              </w:rPr>
              <w:t>±0,2</w:t>
            </w:r>
          </w:p>
        </w:tc>
        <w:tc>
          <w:tcPr>
            <w:tcW w:w="1554" w:type="dxa"/>
            <w:tcBorders>
              <w:top w:val="single" w:sz="4" w:space="0" w:color="auto"/>
              <w:left w:val="single" w:sz="4" w:space="0" w:color="auto"/>
              <w:bottom w:val="single" w:sz="4" w:space="0" w:color="auto"/>
              <w:right w:val="single" w:sz="4" w:space="0" w:color="auto"/>
            </w:tcBorders>
          </w:tcPr>
          <w:p w14:paraId="5CB21D66" w14:textId="77777777" w:rsidR="00697FE6" w:rsidRPr="0098514A" w:rsidRDefault="00697FE6" w:rsidP="00697FE6">
            <w:pPr>
              <w:autoSpaceDE w:val="0"/>
              <w:autoSpaceDN w:val="0"/>
              <w:adjustRightInd w:val="0"/>
              <w:rPr>
                <w:rFonts w:ascii="Times New Roman" w:eastAsia="MinionPro-Regular" w:hAnsi="Times New Roman"/>
                <w:sz w:val="28"/>
                <w:szCs w:val="28"/>
              </w:rPr>
            </w:pPr>
            <w:r w:rsidRPr="0098514A">
              <w:rPr>
                <w:rFonts w:ascii="Times New Roman" w:eastAsia="MinionPro-Regular" w:hAnsi="Times New Roman"/>
                <w:sz w:val="28"/>
                <w:szCs w:val="28"/>
              </w:rPr>
              <w:t>1,30±0,3</w:t>
            </w:r>
          </w:p>
        </w:tc>
      </w:tr>
      <w:tr w:rsidR="00697FE6" w:rsidRPr="0098514A" w14:paraId="4526D292" w14:textId="77777777" w:rsidTr="00697FE6">
        <w:tc>
          <w:tcPr>
            <w:tcW w:w="2508" w:type="dxa"/>
            <w:tcBorders>
              <w:top w:val="single" w:sz="4" w:space="0" w:color="auto"/>
              <w:left w:val="single" w:sz="4" w:space="0" w:color="auto"/>
              <w:bottom w:val="single" w:sz="4" w:space="0" w:color="auto"/>
              <w:right w:val="single" w:sz="4" w:space="0" w:color="auto"/>
            </w:tcBorders>
          </w:tcPr>
          <w:p w14:paraId="0F4478DF" w14:textId="77777777" w:rsidR="00697FE6" w:rsidRPr="0098514A" w:rsidRDefault="00697FE6" w:rsidP="00697FE6">
            <w:pPr>
              <w:autoSpaceDE w:val="0"/>
              <w:autoSpaceDN w:val="0"/>
              <w:adjustRightInd w:val="0"/>
              <w:rPr>
                <w:rFonts w:ascii="Times New Roman" w:hAnsi="Times New Roman"/>
                <w:sz w:val="28"/>
                <w:szCs w:val="28"/>
              </w:rPr>
            </w:pPr>
            <w:r w:rsidRPr="0098514A">
              <w:rPr>
                <w:rFonts w:ascii="Times New Roman" w:hAnsi="Times New Roman"/>
                <w:sz w:val="28"/>
                <w:szCs w:val="28"/>
              </w:rPr>
              <w:t>Плоды</w:t>
            </w:r>
          </w:p>
        </w:tc>
        <w:tc>
          <w:tcPr>
            <w:tcW w:w="1774" w:type="dxa"/>
            <w:tcBorders>
              <w:top w:val="single" w:sz="4" w:space="0" w:color="auto"/>
              <w:left w:val="single" w:sz="4" w:space="0" w:color="auto"/>
              <w:bottom w:val="single" w:sz="4" w:space="0" w:color="auto"/>
              <w:right w:val="single" w:sz="4" w:space="0" w:color="auto"/>
            </w:tcBorders>
          </w:tcPr>
          <w:p w14:paraId="50DDB404" w14:textId="77777777" w:rsidR="00697FE6" w:rsidRPr="0098514A" w:rsidRDefault="00697FE6" w:rsidP="00697FE6">
            <w:pPr>
              <w:autoSpaceDE w:val="0"/>
              <w:autoSpaceDN w:val="0"/>
              <w:adjustRightInd w:val="0"/>
              <w:rPr>
                <w:rFonts w:ascii="Times New Roman" w:eastAsia="MinionPro-Regular" w:hAnsi="Times New Roman"/>
                <w:sz w:val="28"/>
                <w:szCs w:val="28"/>
              </w:rPr>
            </w:pPr>
            <w:r w:rsidRPr="0098514A">
              <w:rPr>
                <w:rFonts w:ascii="Times New Roman" w:eastAsia="MinionPro-Regular" w:hAnsi="Times New Roman"/>
                <w:sz w:val="28"/>
                <w:szCs w:val="28"/>
              </w:rPr>
              <w:t>4,55±0,1</w:t>
            </w:r>
          </w:p>
        </w:tc>
        <w:tc>
          <w:tcPr>
            <w:tcW w:w="1699" w:type="dxa"/>
            <w:tcBorders>
              <w:top w:val="single" w:sz="4" w:space="0" w:color="auto"/>
              <w:left w:val="single" w:sz="4" w:space="0" w:color="auto"/>
              <w:bottom w:val="single" w:sz="4" w:space="0" w:color="auto"/>
              <w:right w:val="single" w:sz="4" w:space="0" w:color="auto"/>
            </w:tcBorders>
          </w:tcPr>
          <w:p w14:paraId="644FCF59" w14:textId="77777777" w:rsidR="00697FE6" w:rsidRPr="0098514A" w:rsidRDefault="00697FE6" w:rsidP="00697FE6">
            <w:pPr>
              <w:autoSpaceDE w:val="0"/>
              <w:autoSpaceDN w:val="0"/>
              <w:adjustRightInd w:val="0"/>
              <w:rPr>
                <w:rFonts w:ascii="Times New Roman" w:eastAsia="MinionPro-Regular" w:hAnsi="Times New Roman"/>
                <w:sz w:val="28"/>
                <w:szCs w:val="28"/>
              </w:rPr>
            </w:pPr>
            <w:r>
              <w:rPr>
                <w:rFonts w:ascii="Times New Roman" w:eastAsia="MinionPro-Regular" w:hAnsi="Times New Roman"/>
                <w:sz w:val="28"/>
                <w:szCs w:val="28"/>
              </w:rPr>
              <w:t>3</w:t>
            </w:r>
            <w:r w:rsidRPr="0098514A">
              <w:rPr>
                <w:rFonts w:ascii="Times New Roman" w:eastAsia="MinionPro-Regular" w:hAnsi="Times New Roman"/>
                <w:sz w:val="28"/>
                <w:szCs w:val="28"/>
              </w:rPr>
              <w:t>,10±0,2</w:t>
            </w:r>
          </w:p>
        </w:tc>
        <w:tc>
          <w:tcPr>
            <w:tcW w:w="1576" w:type="dxa"/>
            <w:tcBorders>
              <w:top w:val="single" w:sz="4" w:space="0" w:color="auto"/>
              <w:left w:val="single" w:sz="4" w:space="0" w:color="auto"/>
              <w:bottom w:val="single" w:sz="4" w:space="0" w:color="auto"/>
              <w:right w:val="single" w:sz="4" w:space="0" w:color="auto"/>
            </w:tcBorders>
          </w:tcPr>
          <w:p w14:paraId="64D277A0" w14:textId="77777777" w:rsidR="00697FE6" w:rsidRPr="0098514A" w:rsidRDefault="00697FE6" w:rsidP="00697FE6">
            <w:pPr>
              <w:autoSpaceDE w:val="0"/>
              <w:autoSpaceDN w:val="0"/>
              <w:adjustRightInd w:val="0"/>
              <w:rPr>
                <w:rFonts w:ascii="Times New Roman" w:eastAsia="MinionPro-Regular" w:hAnsi="Times New Roman"/>
                <w:sz w:val="28"/>
                <w:szCs w:val="28"/>
              </w:rPr>
            </w:pPr>
            <w:r>
              <w:rPr>
                <w:rFonts w:ascii="Times New Roman" w:eastAsia="MinionPro-Regular" w:hAnsi="Times New Roman"/>
                <w:sz w:val="28"/>
                <w:szCs w:val="28"/>
              </w:rPr>
              <w:t>2</w:t>
            </w:r>
            <w:r w:rsidRPr="0098514A">
              <w:rPr>
                <w:rFonts w:ascii="Times New Roman" w:eastAsia="MinionPro-Regular" w:hAnsi="Times New Roman"/>
                <w:sz w:val="28"/>
                <w:szCs w:val="28"/>
              </w:rPr>
              <w:t>,3±0,2</w:t>
            </w:r>
          </w:p>
        </w:tc>
        <w:tc>
          <w:tcPr>
            <w:tcW w:w="1554" w:type="dxa"/>
            <w:tcBorders>
              <w:top w:val="single" w:sz="4" w:space="0" w:color="auto"/>
              <w:left w:val="single" w:sz="4" w:space="0" w:color="auto"/>
              <w:bottom w:val="single" w:sz="4" w:space="0" w:color="auto"/>
              <w:right w:val="single" w:sz="4" w:space="0" w:color="auto"/>
            </w:tcBorders>
          </w:tcPr>
          <w:p w14:paraId="79441D59" w14:textId="77777777" w:rsidR="00697FE6" w:rsidRPr="0098514A" w:rsidRDefault="00697FE6" w:rsidP="00697FE6">
            <w:pPr>
              <w:autoSpaceDE w:val="0"/>
              <w:autoSpaceDN w:val="0"/>
              <w:adjustRightInd w:val="0"/>
              <w:rPr>
                <w:rFonts w:ascii="Times New Roman" w:eastAsia="MinionPro-Regular" w:hAnsi="Times New Roman"/>
                <w:sz w:val="28"/>
                <w:szCs w:val="28"/>
              </w:rPr>
            </w:pPr>
            <w:r w:rsidRPr="0098514A">
              <w:rPr>
                <w:rFonts w:ascii="Times New Roman" w:eastAsia="MinionPro-Regular" w:hAnsi="Times New Roman"/>
                <w:sz w:val="28"/>
                <w:szCs w:val="28"/>
              </w:rPr>
              <w:t>1,36±0,2</w:t>
            </w:r>
          </w:p>
        </w:tc>
      </w:tr>
      <w:tr w:rsidR="00697FE6" w:rsidRPr="0098514A" w14:paraId="3ACA781F" w14:textId="77777777" w:rsidTr="00697FE6">
        <w:tc>
          <w:tcPr>
            <w:tcW w:w="2508" w:type="dxa"/>
            <w:tcBorders>
              <w:top w:val="single" w:sz="4" w:space="0" w:color="auto"/>
              <w:left w:val="single" w:sz="4" w:space="0" w:color="auto"/>
              <w:bottom w:val="single" w:sz="4" w:space="0" w:color="auto"/>
              <w:right w:val="single" w:sz="4" w:space="0" w:color="auto"/>
            </w:tcBorders>
          </w:tcPr>
          <w:p w14:paraId="7D6912F6" w14:textId="77777777" w:rsidR="00697FE6" w:rsidRPr="0098514A" w:rsidRDefault="00697FE6" w:rsidP="00697FE6">
            <w:pPr>
              <w:autoSpaceDE w:val="0"/>
              <w:autoSpaceDN w:val="0"/>
              <w:adjustRightInd w:val="0"/>
              <w:rPr>
                <w:rFonts w:ascii="Times New Roman" w:hAnsi="Times New Roman"/>
                <w:sz w:val="28"/>
                <w:szCs w:val="28"/>
              </w:rPr>
            </w:pPr>
            <w:r w:rsidRPr="0098514A">
              <w:rPr>
                <w:rFonts w:ascii="Times New Roman" w:hAnsi="Times New Roman"/>
                <w:sz w:val="28"/>
                <w:szCs w:val="28"/>
              </w:rPr>
              <w:t>Корни</w:t>
            </w:r>
          </w:p>
        </w:tc>
        <w:tc>
          <w:tcPr>
            <w:tcW w:w="1774" w:type="dxa"/>
            <w:tcBorders>
              <w:top w:val="single" w:sz="4" w:space="0" w:color="auto"/>
              <w:left w:val="single" w:sz="4" w:space="0" w:color="auto"/>
              <w:bottom w:val="single" w:sz="4" w:space="0" w:color="auto"/>
              <w:right w:val="single" w:sz="4" w:space="0" w:color="auto"/>
            </w:tcBorders>
          </w:tcPr>
          <w:p w14:paraId="43096519" w14:textId="77777777" w:rsidR="00697FE6" w:rsidRPr="0098514A" w:rsidRDefault="00697FE6" w:rsidP="00697FE6">
            <w:pPr>
              <w:tabs>
                <w:tab w:val="left" w:pos="1485"/>
              </w:tabs>
              <w:autoSpaceDE w:val="0"/>
              <w:autoSpaceDN w:val="0"/>
              <w:adjustRightInd w:val="0"/>
              <w:rPr>
                <w:rFonts w:ascii="Times New Roman" w:eastAsia="MinionPro-Regular" w:hAnsi="Times New Roman"/>
                <w:sz w:val="28"/>
                <w:szCs w:val="28"/>
              </w:rPr>
            </w:pPr>
            <w:r w:rsidRPr="0098514A">
              <w:rPr>
                <w:rFonts w:ascii="Times New Roman" w:eastAsia="MinionPro-Regular" w:hAnsi="Times New Roman"/>
                <w:sz w:val="28"/>
                <w:szCs w:val="28"/>
              </w:rPr>
              <w:t>0,92 ±0,1</w:t>
            </w:r>
          </w:p>
        </w:tc>
        <w:tc>
          <w:tcPr>
            <w:tcW w:w="1699" w:type="dxa"/>
            <w:tcBorders>
              <w:top w:val="single" w:sz="4" w:space="0" w:color="auto"/>
              <w:left w:val="single" w:sz="4" w:space="0" w:color="auto"/>
              <w:bottom w:val="single" w:sz="4" w:space="0" w:color="auto"/>
              <w:right w:val="single" w:sz="4" w:space="0" w:color="auto"/>
            </w:tcBorders>
          </w:tcPr>
          <w:p w14:paraId="5A784221" w14:textId="77777777" w:rsidR="00697FE6" w:rsidRPr="0098514A" w:rsidRDefault="00697FE6" w:rsidP="00697FE6">
            <w:pPr>
              <w:autoSpaceDE w:val="0"/>
              <w:autoSpaceDN w:val="0"/>
              <w:adjustRightInd w:val="0"/>
              <w:rPr>
                <w:rFonts w:ascii="Times New Roman" w:eastAsia="MinionPro-Regular" w:hAnsi="Times New Roman"/>
                <w:sz w:val="28"/>
                <w:szCs w:val="28"/>
              </w:rPr>
            </w:pPr>
            <w:r w:rsidRPr="0098514A">
              <w:rPr>
                <w:rFonts w:ascii="Times New Roman" w:eastAsia="MinionPro-Regular" w:hAnsi="Times New Roman"/>
                <w:sz w:val="28"/>
                <w:szCs w:val="28"/>
              </w:rPr>
              <w:t>3,11±0,2</w:t>
            </w:r>
          </w:p>
        </w:tc>
        <w:tc>
          <w:tcPr>
            <w:tcW w:w="1576" w:type="dxa"/>
            <w:tcBorders>
              <w:top w:val="single" w:sz="4" w:space="0" w:color="auto"/>
              <w:left w:val="single" w:sz="4" w:space="0" w:color="auto"/>
              <w:bottom w:val="single" w:sz="4" w:space="0" w:color="auto"/>
              <w:right w:val="single" w:sz="4" w:space="0" w:color="auto"/>
            </w:tcBorders>
          </w:tcPr>
          <w:p w14:paraId="528DC1DB" w14:textId="77777777" w:rsidR="00697FE6" w:rsidRPr="0098514A" w:rsidRDefault="00697FE6" w:rsidP="00697FE6">
            <w:pPr>
              <w:autoSpaceDE w:val="0"/>
              <w:autoSpaceDN w:val="0"/>
              <w:adjustRightInd w:val="0"/>
              <w:rPr>
                <w:rFonts w:ascii="Times New Roman" w:eastAsia="MinionPro-Regular" w:hAnsi="Times New Roman"/>
                <w:sz w:val="28"/>
                <w:szCs w:val="28"/>
              </w:rPr>
            </w:pPr>
            <w:r>
              <w:rPr>
                <w:rFonts w:ascii="Times New Roman" w:eastAsia="MinionPro-Regular" w:hAnsi="Times New Roman"/>
                <w:sz w:val="28"/>
                <w:szCs w:val="28"/>
              </w:rPr>
              <w:t>3</w:t>
            </w:r>
            <w:r w:rsidRPr="0098514A">
              <w:rPr>
                <w:rFonts w:ascii="Times New Roman" w:eastAsia="MinionPro-Regular" w:hAnsi="Times New Roman"/>
                <w:sz w:val="28"/>
                <w:szCs w:val="28"/>
              </w:rPr>
              <w:t>,1±0,2</w:t>
            </w:r>
          </w:p>
        </w:tc>
        <w:tc>
          <w:tcPr>
            <w:tcW w:w="1554" w:type="dxa"/>
            <w:tcBorders>
              <w:top w:val="single" w:sz="4" w:space="0" w:color="auto"/>
              <w:left w:val="single" w:sz="4" w:space="0" w:color="auto"/>
              <w:bottom w:val="single" w:sz="4" w:space="0" w:color="auto"/>
              <w:right w:val="single" w:sz="4" w:space="0" w:color="auto"/>
            </w:tcBorders>
          </w:tcPr>
          <w:p w14:paraId="2352CE8B" w14:textId="77777777" w:rsidR="00697FE6" w:rsidRPr="0098514A" w:rsidRDefault="00697FE6" w:rsidP="00697FE6">
            <w:pPr>
              <w:autoSpaceDE w:val="0"/>
              <w:autoSpaceDN w:val="0"/>
              <w:adjustRightInd w:val="0"/>
              <w:rPr>
                <w:rFonts w:ascii="Times New Roman" w:eastAsia="MinionPro-Regular" w:hAnsi="Times New Roman"/>
                <w:sz w:val="28"/>
                <w:szCs w:val="28"/>
              </w:rPr>
            </w:pPr>
            <w:r w:rsidRPr="0098514A">
              <w:rPr>
                <w:rFonts w:ascii="Times New Roman" w:eastAsia="MinionPro-Regular" w:hAnsi="Times New Roman"/>
                <w:sz w:val="28"/>
                <w:szCs w:val="28"/>
              </w:rPr>
              <w:t>0,85±0,1</w:t>
            </w:r>
          </w:p>
        </w:tc>
      </w:tr>
      <w:tr w:rsidR="00697FE6" w:rsidRPr="001234BD" w14:paraId="35DE8638" w14:textId="77777777" w:rsidTr="00697FE6">
        <w:tc>
          <w:tcPr>
            <w:tcW w:w="9111" w:type="dxa"/>
            <w:gridSpan w:val="5"/>
            <w:tcBorders>
              <w:top w:val="single" w:sz="4" w:space="0" w:color="auto"/>
              <w:left w:val="single" w:sz="4" w:space="0" w:color="auto"/>
              <w:bottom w:val="single" w:sz="4" w:space="0" w:color="auto"/>
              <w:right w:val="single" w:sz="4" w:space="0" w:color="auto"/>
            </w:tcBorders>
            <w:hideMark/>
          </w:tcPr>
          <w:p w14:paraId="046F1E00" w14:textId="1224D604" w:rsidR="00697FE6" w:rsidRPr="001234BD" w:rsidRDefault="00697FE6" w:rsidP="00CB000E">
            <w:pPr>
              <w:autoSpaceDE w:val="0"/>
              <w:autoSpaceDN w:val="0"/>
              <w:adjustRightInd w:val="0"/>
              <w:ind w:firstLine="626"/>
              <w:jc w:val="both"/>
              <w:rPr>
                <w:rFonts w:ascii="Times New Roman" w:eastAsia="MinionPro-Regular" w:hAnsi="Times New Roman"/>
                <w:b/>
                <w:sz w:val="28"/>
                <w:szCs w:val="28"/>
              </w:rPr>
            </w:pPr>
            <w:r w:rsidRPr="00CB000E">
              <w:rPr>
                <w:rFonts w:ascii="Times New Roman" w:hAnsi="Times New Roman"/>
                <w:i/>
                <w:sz w:val="24"/>
                <w:szCs w:val="24"/>
              </w:rPr>
              <w:t>Примечание</w:t>
            </w:r>
            <w:r w:rsidRPr="00CB000E">
              <w:rPr>
                <w:rFonts w:ascii="Times New Roman" w:hAnsi="Times New Roman"/>
                <w:b/>
                <w:sz w:val="24"/>
                <w:szCs w:val="24"/>
              </w:rPr>
              <w:t xml:space="preserve">: </w:t>
            </w:r>
            <w:r w:rsidRPr="00CB000E">
              <w:rPr>
                <w:rFonts w:ascii="Times New Roman" w:hAnsi="Times New Roman"/>
                <w:b/>
                <w:sz w:val="24"/>
                <w:szCs w:val="24"/>
              </w:rPr>
              <w:softHyphen/>
            </w:r>
            <w:r w:rsidRPr="00CB000E">
              <w:rPr>
                <w:rStyle w:val="A00"/>
                <w:rFonts w:ascii="Times New Roman" w:hAnsi="Times New Roman"/>
                <w:b w:val="0"/>
                <w:sz w:val="24"/>
                <w:szCs w:val="24"/>
              </w:rPr>
              <w:t xml:space="preserve">± </w:t>
            </w:r>
            <w:r w:rsidRPr="00CB000E">
              <w:rPr>
                <w:rStyle w:val="A00"/>
                <w:rFonts w:ascii="Times New Roman" w:hAnsi="Times New Roman"/>
                <w:b w:val="0"/>
                <w:sz w:val="24"/>
                <w:szCs w:val="24"/>
                <w:lang w:val="en-US"/>
              </w:rPr>
              <w:t>SD</w:t>
            </w:r>
            <w:r w:rsidRPr="00CB000E">
              <w:rPr>
                <w:rStyle w:val="A00"/>
                <w:rFonts w:ascii="Times New Roman" w:hAnsi="Times New Roman"/>
                <w:b w:val="0"/>
                <w:sz w:val="24"/>
                <w:szCs w:val="24"/>
              </w:rPr>
              <w:t xml:space="preserve"> - стандартное отклонение</w:t>
            </w:r>
          </w:p>
        </w:tc>
      </w:tr>
    </w:tbl>
    <w:p w14:paraId="34CFF03B" w14:textId="77777777" w:rsidR="00697FE6" w:rsidRPr="00F95CA3" w:rsidRDefault="00697FE6" w:rsidP="00697FE6">
      <w:pPr>
        <w:autoSpaceDE w:val="0"/>
        <w:autoSpaceDN w:val="0"/>
        <w:adjustRightInd w:val="0"/>
        <w:ind w:firstLine="567"/>
        <w:jc w:val="both"/>
        <w:rPr>
          <w:rFonts w:ascii="Times New Roman" w:eastAsia="MinionPro-Regular" w:hAnsi="Times New Roman"/>
          <w:b/>
          <w:iCs/>
          <w:sz w:val="28"/>
          <w:szCs w:val="28"/>
          <w:lang w:bidi="hi-IN"/>
        </w:rPr>
      </w:pPr>
    </w:p>
    <w:p w14:paraId="283FD1C4" w14:textId="77777777" w:rsidR="00697FE6" w:rsidRPr="0098514A" w:rsidRDefault="00697FE6" w:rsidP="00697FE6">
      <w:pPr>
        <w:autoSpaceDE w:val="0"/>
        <w:autoSpaceDN w:val="0"/>
        <w:adjustRightInd w:val="0"/>
        <w:ind w:firstLine="709"/>
        <w:jc w:val="both"/>
        <w:rPr>
          <w:rFonts w:ascii="Times New Roman" w:hAnsi="Times New Roman"/>
          <w:color w:val="000000"/>
          <w:sz w:val="28"/>
          <w:szCs w:val="28"/>
          <w:lang w:bidi="hi-IN"/>
        </w:rPr>
      </w:pPr>
      <w:r w:rsidRPr="0098514A">
        <w:rPr>
          <w:rFonts w:ascii="Times New Roman" w:eastAsia="MinionPro-Regular" w:hAnsi="Times New Roman"/>
          <w:sz w:val="28"/>
          <w:szCs w:val="28"/>
          <w:lang w:bidi="hi-IN"/>
        </w:rPr>
        <w:t xml:space="preserve">Как видно из таблицы 8, плоды </w:t>
      </w:r>
      <w:r w:rsidRPr="0098514A">
        <w:rPr>
          <w:rFonts w:ascii="Times New Roman" w:hAnsi="Times New Roman"/>
          <w:sz w:val="28"/>
          <w:szCs w:val="28"/>
        </w:rPr>
        <w:t xml:space="preserve">селитрянки Шобера, произрастающей на территории Карагандинской области, содержат комплекс биологически активных веществ с практически ценными свойствами, включающий сумму </w:t>
      </w:r>
      <w:r w:rsidRPr="0098514A">
        <w:rPr>
          <w:rFonts w:ascii="Times New Roman" w:hAnsi="Times New Roman"/>
          <w:color w:val="000000"/>
          <w:sz w:val="28"/>
          <w:szCs w:val="28"/>
          <w:lang w:bidi="hi-IN"/>
        </w:rPr>
        <w:t xml:space="preserve">флавоноидов с </w:t>
      </w:r>
      <w:r>
        <w:rPr>
          <w:rFonts w:ascii="Times New Roman" w:hAnsi="Times New Roman"/>
          <w:color w:val="000000"/>
          <w:sz w:val="28"/>
          <w:szCs w:val="28"/>
          <w:lang w:bidi="hi-IN"/>
        </w:rPr>
        <w:t>содержанием 4,55 %, катехины – 3</w:t>
      </w:r>
      <w:r w:rsidRPr="0098514A">
        <w:rPr>
          <w:rFonts w:ascii="Times New Roman" w:hAnsi="Times New Roman"/>
          <w:color w:val="000000"/>
          <w:sz w:val="28"/>
          <w:szCs w:val="28"/>
          <w:lang w:bidi="hi-IN"/>
        </w:rPr>
        <w:t>,10</w:t>
      </w:r>
      <w:r w:rsidRPr="0098514A">
        <w:rPr>
          <w:rFonts w:ascii="Times New Roman" w:eastAsia="MinionPro-Regular" w:hAnsi="Times New Roman"/>
          <w:sz w:val="28"/>
          <w:szCs w:val="28"/>
          <w:lang w:bidi="hi-IN"/>
        </w:rPr>
        <w:t>%</w:t>
      </w:r>
      <w:r w:rsidRPr="0098514A">
        <w:rPr>
          <w:rFonts w:ascii="Times New Roman" w:hAnsi="Times New Roman"/>
          <w:color w:val="000000"/>
          <w:sz w:val="28"/>
          <w:szCs w:val="28"/>
          <w:lang w:bidi="hi-IN"/>
        </w:rPr>
        <w:t>,</w:t>
      </w:r>
      <w:r>
        <w:rPr>
          <w:rFonts w:ascii="Times New Roman" w:eastAsia="MinionPro-Regular" w:hAnsi="Times New Roman"/>
          <w:sz w:val="28"/>
          <w:szCs w:val="28"/>
          <w:lang w:bidi="hi-IN"/>
        </w:rPr>
        <w:t xml:space="preserve"> дубильные вещества – 2</w:t>
      </w:r>
      <w:r w:rsidRPr="0098514A">
        <w:rPr>
          <w:rFonts w:ascii="Times New Roman" w:eastAsia="MinionPro-Regular" w:hAnsi="Times New Roman"/>
          <w:sz w:val="28"/>
          <w:szCs w:val="28"/>
          <w:lang w:bidi="hi-IN"/>
        </w:rPr>
        <w:t>,3 %</w:t>
      </w:r>
      <w:r w:rsidRPr="0098514A">
        <w:rPr>
          <w:rFonts w:ascii="Times New Roman" w:hAnsi="Times New Roman"/>
          <w:color w:val="000000"/>
          <w:sz w:val="28"/>
          <w:szCs w:val="28"/>
          <w:lang w:bidi="hi-IN"/>
        </w:rPr>
        <w:t xml:space="preserve"> и сапонины – 1,36%. </w:t>
      </w:r>
    </w:p>
    <w:p w14:paraId="335F06E0" w14:textId="77777777" w:rsidR="00697FE6" w:rsidRPr="0098514A" w:rsidRDefault="00697FE6" w:rsidP="00697FE6">
      <w:pPr>
        <w:autoSpaceDE w:val="0"/>
        <w:autoSpaceDN w:val="0"/>
        <w:adjustRightInd w:val="0"/>
        <w:ind w:firstLine="567"/>
        <w:jc w:val="both"/>
        <w:rPr>
          <w:rFonts w:ascii="Times New Roman" w:hAnsi="Times New Roman"/>
          <w:color w:val="000000"/>
          <w:sz w:val="28"/>
          <w:szCs w:val="28"/>
          <w:lang w:bidi="hi-IN"/>
        </w:rPr>
      </w:pPr>
    </w:p>
    <w:p w14:paraId="5F977B77" w14:textId="77777777" w:rsidR="00697FE6" w:rsidRDefault="00697FE6" w:rsidP="00697FE6">
      <w:pPr>
        <w:ind w:firstLine="567"/>
        <w:jc w:val="both"/>
        <w:rPr>
          <w:rFonts w:ascii="Times New Roman" w:hAnsi="Times New Roman"/>
          <w:b/>
          <w:sz w:val="28"/>
          <w:szCs w:val="28"/>
        </w:rPr>
      </w:pPr>
      <w:proofErr w:type="gramStart"/>
      <w:r w:rsidRPr="0098514A">
        <w:rPr>
          <w:rFonts w:ascii="Times New Roman" w:hAnsi="Times New Roman"/>
          <w:b/>
          <w:sz w:val="28"/>
          <w:szCs w:val="28"/>
        </w:rPr>
        <w:t>3.5  Количественное</w:t>
      </w:r>
      <w:proofErr w:type="gramEnd"/>
      <w:r w:rsidRPr="0098514A">
        <w:rPr>
          <w:rFonts w:ascii="Times New Roman" w:hAnsi="Times New Roman"/>
          <w:b/>
          <w:sz w:val="28"/>
          <w:szCs w:val="28"/>
        </w:rPr>
        <w:t xml:space="preserve"> определение действующих веществ в плодах </w:t>
      </w:r>
      <w:r w:rsidRPr="0098514A">
        <w:rPr>
          <w:rFonts w:ascii="Times New Roman" w:hAnsi="Times New Roman"/>
          <w:b/>
          <w:i/>
          <w:iCs/>
          <w:sz w:val="28"/>
          <w:szCs w:val="28"/>
        </w:rPr>
        <w:t>Nitraria schoberi</w:t>
      </w:r>
      <w:r w:rsidRPr="0098514A">
        <w:rPr>
          <w:rFonts w:ascii="Times New Roman" w:hAnsi="Times New Roman"/>
          <w:b/>
          <w:sz w:val="28"/>
          <w:szCs w:val="28"/>
        </w:rPr>
        <w:t xml:space="preserve"> L.</w:t>
      </w:r>
    </w:p>
    <w:p w14:paraId="2FD03D77" w14:textId="77777777" w:rsidR="00697FE6" w:rsidRPr="0098514A" w:rsidRDefault="00697FE6" w:rsidP="00697FE6">
      <w:pPr>
        <w:ind w:firstLine="709"/>
        <w:jc w:val="both"/>
        <w:rPr>
          <w:rFonts w:ascii="Times New Roman" w:hAnsi="Times New Roman"/>
          <w:sz w:val="28"/>
          <w:szCs w:val="28"/>
        </w:rPr>
      </w:pPr>
      <w:r w:rsidRPr="0098514A">
        <w:rPr>
          <w:rFonts w:ascii="Times New Roman" w:hAnsi="Times New Roman"/>
          <w:sz w:val="28"/>
          <w:szCs w:val="28"/>
        </w:rPr>
        <w:t>Для определения количественного содержания действующих веществ в плодах селитрянки Шобера (</w:t>
      </w:r>
      <w:r w:rsidRPr="0098514A">
        <w:rPr>
          <w:rFonts w:ascii="Times New Roman" w:hAnsi="Times New Roman"/>
          <w:i/>
          <w:iCs/>
          <w:sz w:val="28"/>
          <w:szCs w:val="28"/>
        </w:rPr>
        <w:t>Nitraria schoberi</w:t>
      </w:r>
      <w:r w:rsidRPr="0098514A">
        <w:rPr>
          <w:rFonts w:ascii="Times New Roman" w:hAnsi="Times New Roman"/>
          <w:sz w:val="28"/>
          <w:szCs w:val="28"/>
        </w:rPr>
        <w:t xml:space="preserve"> L.)  использовано </w:t>
      </w:r>
      <w:proofErr w:type="gramStart"/>
      <w:r w:rsidRPr="0098514A">
        <w:rPr>
          <w:rFonts w:ascii="Times New Roman" w:hAnsi="Times New Roman"/>
          <w:sz w:val="28"/>
          <w:szCs w:val="28"/>
        </w:rPr>
        <w:t>сырье</w:t>
      </w:r>
      <w:proofErr w:type="gramEnd"/>
      <w:r w:rsidRPr="0098514A">
        <w:rPr>
          <w:rFonts w:ascii="Times New Roman" w:hAnsi="Times New Roman"/>
          <w:sz w:val="28"/>
          <w:szCs w:val="28"/>
        </w:rPr>
        <w:t xml:space="preserve">   собранное в фазе плодоношения, высушенное и измельченное до </w:t>
      </w:r>
      <w:r>
        <w:rPr>
          <w:rFonts w:ascii="Times New Roman" w:hAnsi="Times New Roman"/>
          <w:sz w:val="28"/>
          <w:szCs w:val="28"/>
        </w:rPr>
        <w:t>1,5</w:t>
      </w:r>
      <w:r w:rsidRPr="0098514A">
        <w:rPr>
          <w:rFonts w:ascii="Times New Roman" w:hAnsi="Times New Roman"/>
          <w:sz w:val="28"/>
          <w:szCs w:val="28"/>
        </w:rPr>
        <w:t xml:space="preserve"> мм.</w:t>
      </w:r>
    </w:p>
    <w:p w14:paraId="62D2D12D" w14:textId="77777777" w:rsidR="00697FE6" w:rsidRPr="0098514A" w:rsidRDefault="00697FE6" w:rsidP="00697FE6">
      <w:pPr>
        <w:ind w:firstLine="709"/>
        <w:jc w:val="both"/>
        <w:rPr>
          <w:rFonts w:ascii="Times New Roman" w:hAnsi="Times New Roman"/>
          <w:iCs/>
          <w:sz w:val="28"/>
          <w:szCs w:val="28"/>
        </w:rPr>
      </w:pPr>
      <w:r w:rsidRPr="0098514A">
        <w:rPr>
          <w:rFonts w:ascii="Times New Roman" w:hAnsi="Times New Roman"/>
          <w:sz w:val="28"/>
          <w:szCs w:val="28"/>
        </w:rPr>
        <w:t>Идентификацию флавоноидов осуществляли методом тонкослойной хроматографии (ТСХ) на пластинках марки «</w:t>
      </w:r>
      <w:r w:rsidRPr="0098514A">
        <w:rPr>
          <w:rFonts w:ascii="Times New Roman" w:hAnsi="Times New Roman"/>
          <w:sz w:val="28"/>
          <w:szCs w:val="28"/>
          <w:lang w:val="en-US"/>
        </w:rPr>
        <w:t>Silufol</w:t>
      </w:r>
      <w:r w:rsidRPr="0098514A">
        <w:rPr>
          <w:rFonts w:ascii="Times New Roman" w:hAnsi="Times New Roman"/>
          <w:sz w:val="28"/>
          <w:szCs w:val="28"/>
        </w:rPr>
        <w:t>» в системе растворителей (хлороформ: этанол) в соотношении (1:1) при длине волны 254 нм и 356 нм в УФ-свете появились пятна коричневого, оранжевого, желтого и желто-зеленого цвета, которые свидетельствуют о наличии флавоноидов.</w:t>
      </w:r>
      <w:r w:rsidRPr="0098514A">
        <w:rPr>
          <w:rFonts w:ascii="Times New Roman" w:hAnsi="Times New Roman"/>
          <w:iCs/>
          <w:sz w:val="28"/>
          <w:szCs w:val="28"/>
        </w:rPr>
        <w:t xml:space="preserve">      </w:t>
      </w:r>
    </w:p>
    <w:p w14:paraId="4CAF881C" w14:textId="77777777" w:rsidR="00697FE6" w:rsidRPr="0098514A" w:rsidRDefault="00697FE6" w:rsidP="00697FE6">
      <w:pPr>
        <w:ind w:firstLine="709"/>
        <w:jc w:val="both"/>
        <w:rPr>
          <w:rFonts w:ascii="Times New Roman" w:hAnsi="Times New Roman"/>
          <w:sz w:val="28"/>
          <w:szCs w:val="28"/>
        </w:rPr>
      </w:pPr>
      <w:r w:rsidRPr="0098514A">
        <w:rPr>
          <w:rFonts w:ascii="Times New Roman" w:hAnsi="Times New Roman"/>
          <w:iCs/>
          <w:sz w:val="28"/>
          <w:szCs w:val="28"/>
        </w:rPr>
        <w:t xml:space="preserve">Идентификацию </w:t>
      </w:r>
      <w:r w:rsidRPr="0098514A">
        <w:rPr>
          <w:rFonts w:ascii="Times New Roman" w:hAnsi="Times New Roman"/>
          <w:sz w:val="28"/>
          <w:szCs w:val="28"/>
        </w:rPr>
        <w:t xml:space="preserve">дубильных веществ проводили методом ТСХ при добавлении к 3 мл водного извлечения 5 капель раствора железоаммониевых квасцов, появляется конденсированное - черно-зеленое окрашивание. </w:t>
      </w:r>
    </w:p>
    <w:p w14:paraId="05056F12" w14:textId="77777777" w:rsidR="00697FE6" w:rsidRPr="0098514A" w:rsidRDefault="00697FE6" w:rsidP="00697FE6">
      <w:pPr>
        <w:ind w:firstLine="709"/>
        <w:jc w:val="both"/>
        <w:rPr>
          <w:rFonts w:ascii="Times New Roman" w:hAnsi="Times New Roman"/>
          <w:sz w:val="28"/>
          <w:szCs w:val="28"/>
        </w:rPr>
      </w:pPr>
      <w:r w:rsidRPr="0098514A">
        <w:rPr>
          <w:rFonts w:ascii="Times New Roman" w:hAnsi="Times New Roman"/>
          <w:sz w:val="28"/>
          <w:szCs w:val="28"/>
        </w:rPr>
        <w:t xml:space="preserve">В результате на пластинке ТСХ обнаружено 10 </w:t>
      </w:r>
      <w:proofErr w:type="gramStart"/>
      <w:r w:rsidRPr="0098514A">
        <w:rPr>
          <w:rFonts w:ascii="Times New Roman" w:hAnsi="Times New Roman"/>
          <w:sz w:val="28"/>
          <w:szCs w:val="28"/>
        </w:rPr>
        <w:t>зон</w:t>
      </w:r>
      <w:proofErr w:type="gramEnd"/>
      <w:r w:rsidRPr="0098514A">
        <w:rPr>
          <w:rFonts w:ascii="Times New Roman" w:hAnsi="Times New Roman"/>
          <w:sz w:val="28"/>
          <w:szCs w:val="28"/>
        </w:rPr>
        <w:t xml:space="preserve"> окрашенных в синий цвет с </w:t>
      </w:r>
      <w:r w:rsidRPr="0098514A">
        <w:rPr>
          <w:rFonts w:ascii="Times New Roman" w:hAnsi="Times New Roman"/>
          <w:sz w:val="28"/>
          <w:szCs w:val="28"/>
          <w:lang w:val="en-US"/>
        </w:rPr>
        <w:t>Rf</w:t>
      </w:r>
      <w:r w:rsidRPr="0098514A">
        <w:rPr>
          <w:rFonts w:ascii="Times New Roman" w:hAnsi="Times New Roman"/>
          <w:sz w:val="28"/>
          <w:szCs w:val="28"/>
        </w:rPr>
        <w:t xml:space="preserve"> около 0,29 соответствует рутину, 0,36 – хлоргеновая кислота, 0,55-     р-кумаровая кислота, 0,72 –галловой кислоте, желтый цвет 0,76 – флавоноид эпикатехин, ярко-желтый 0,82 –кверцетину, коричневый 0,86- апигенину.</w:t>
      </w:r>
    </w:p>
    <w:p w14:paraId="3C82B14C" w14:textId="77777777" w:rsidR="00697FE6" w:rsidRPr="0098514A" w:rsidRDefault="00697FE6" w:rsidP="00697FE6">
      <w:pPr>
        <w:ind w:firstLine="709"/>
        <w:jc w:val="both"/>
        <w:rPr>
          <w:rFonts w:ascii="Times New Roman" w:hAnsi="Times New Roman"/>
          <w:sz w:val="28"/>
          <w:szCs w:val="28"/>
        </w:rPr>
      </w:pPr>
      <w:r w:rsidRPr="00320912">
        <w:rPr>
          <w:rFonts w:ascii="Times New Roman" w:hAnsi="Times New Roman"/>
          <w:sz w:val="28"/>
          <w:szCs w:val="28"/>
        </w:rPr>
        <w:t>Фармакологическая активность</w:t>
      </w:r>
      <w:r w:rsidRPr="0098514A">
        <w:rPr>
          <w:rFonts w:ascii="Times New Roman" w:hAnsi="Times New Roman"/>
          <w:sz w:val="28"/>
          <w:szCs w:val="28"/>
        </w:rPr>
        <w:t xml:space="preserve"> анализируемого объекта экстракта из плодов селитрянки </w:t>
      </w:r>
      <w:proofErr w:type="gramStart"/>
      <w:r w:rsidRPr="0098514A">
        <w:rPr>
          <w:rFonts w:ascii="Times New Roman" w:hAnsi="Times New Roman"/>
          <w:sz w:val="28"/>
          <w:szCs w:val="28"/>
        </w:rPr>
        <w:t>Шобера  обусловлена</w:t>
      </w:r>
      <w:proofErr w:type="gramEnd"/>
      <w:r w:rsidRPr="0098514A">
        <w:rPr>
          <w:rFonts w:ascii="Times New Roman" w:hAnsi="Times New Roman"/>
          <w:sz w:val="28"/>
          <w:szCs w:val="28"/>
        </w:rPr>
        <w:t xml:space="preserve"> комплексом фенольных соединений. </w:t>
      </w:r>
    </w:p>
    <w:p w14:paraId="7CD88D71" w14:textId="77777777" w:rsidR="00697FE6" w:rsidRPr="0098514A" w:rsidRDefault="00697FE6" w:rsidP="00697FE6">
      <w:pPr>
        <w:ind w:firstLine="709"/>
        <w:jc w:val="both"/>
        <w:rPr>
          <w:rFonts w:ascii="Times New Roman" w:hAnsi="Times New Roman"/>
          <w:sz w:val="28"/>
          <w:szCs w:val="28"/>
        </w:rPr>
      </w:pPr>
      <w:proofErr w:type="gramStart"/>
      <w:r w:rsidRPr="0098514A">
        <w:rPr>
          <w:rFonts w:ascii="Times New Roman" w:hAnsi="Times New Roman"/>
          <w:sz w:val="28"/>
          <w:szCs w:val="28"/>
        </w:rPr>
        <w:t>Поэтому  стандартизацию</w:t>
      </w:r>
      <w:proofErr w:type="gramEnd"/>
      <w:r w:rsidRPr="0098514A">
        <w:rPr>
          <w:rFonts w:ascii="Times New Roman" w:hAnsi="Times New Roman"/>
          <w:sz w:val="28"/>
          <w:szCs w:val="28"/>
        </w:rPr>
        <w:t xml:space="preserve">  сырья плодов селитрянки  Шобера</w:t>
      </w:r>
      <w:r>
        <w:rPr>
          <w:rFonts w:ascii="Times New Roman" w:hAnsi="Times New Roman"/>
          <w:sz w:val="28"/>
          <w:szCs w:val="28"/>
        </w:rPr>
        <w:t xml:space="preserve"> провели  методом ВЭЖХ- УФ и ВЭЖХ –МС/МС </w:t>
      </w:r>
      <w:r w:rsidRPr="0098514A">
        <w:rPr>
          <w:rFonts w:ascii="Times New Roman" w:hAnsi="Times New Roman"/>
          <w:sz w:val="28"/>
          <w:szCs w:val="28"/>
        </w:rPr>
        <w:t>.</w:t>
      </w:r>
    </w:p>
    <w:p w14:paraId="1AB72A47" w14:textId="77777777" w:rsidR="00697FE6" w:rsidRPr="00712419" w:rsidRDefault="00697FE6" w:rsidP="00697FE6">
      <w:pPr>
        <w:ind w:firstLine="709"/>
        <w:jc w:val="both"/>
        <w:rPr>
          <w:rFonts w:ascii="Times New Roman" w:hAnsi="Times New Roman"/>
          <w:bCs/>
          <w:sz w:val="28"/>
          <w:szCs w:val="28"/>
        </w:rPr>
      </w:pPr>
      <w:r w:rsidRPr="00712419">
        <w:rPr>
          <w:rFonts w:ascii="Times New Roman" w:hAnsi="Times New Roman"/>
          <w:bCs/>
          <w:sz w:val="28"/>
          <w:szCs w:val="28"/>
        </w:rPr>
        <w:t>Содержание ф</w:t>
      </w:r>
      <w:r>
        <w:rPr>
          <w:rFonts w:ascii="Times New Roman" w:hAnsi="Times New Roman"/>
          <w:bCs/>
          <w:sz w:val="28"/>
          <w:szCs w:val="28"/>
        </w:rPr>
        <w:t>енольных соединений в сырье</w:t>
      </w:r>
      <w:r w:rsidRPr="00712419">
        <w:rPr>
          <w:rFonts w:ascii="Times New Roman" w:hAnsi="Times New Roman"/>
          <w:bCs/>
          <w:sz w:val="28"/>
          <w:szCs w:val="28"/>
        </w:rPr>
        <w:t xml:space="preserve"> рассчитывали в процентах методом внешнего стандарта по формуле:</w:t>
      </w:r>
    </w:p>
    <w:p w14:paraId="7FDDB3F1" w14:textId="77777777" w:rsidR="00697FE6" w:rsidRPr="00712419" w:rsidRDefault="00697FE6" w:rsidP="00697FE6">
      <w:pPr>
        <w:ind w:firstLine="709"/>
        <w:jc w:val="both"/>
        <w:rPr>
          <w:rFonts w:ascii="Times New Roman" w:hAnsi="Times New Roman"/>
          <w:bCs/>
          <w:sz w:val="28"/>
          <w:szCs w:val="28"/>
        </w:rPr>
      </w:pPr>
    </w:p>
    <w:p w14:paraId="745B913E" w14:textId="77777777" w:rsidR="00F95CA3" w:rsidRDefault="00697FE6" w:rsidP="00697FE6">
      <w:pPr>
        <w:tabs>
          <w:tab w:val="left" w:pos="7513"/>
        </w:tabs>
        <w:jc w:val="both"/>
        <w:rPr>
          <w:rFonts w:ascii="Times New Roman" w:hAnsi="Times New Roman"/>
          <w:bCs/>
          <w:sz w:val="28"/>
          <w:szCs w:val="28"/>
        </w:rPr>
      </w:pPr>
      <w:r w:rsidRPr="00712419">
        <w:rPr>
          <w:rFonts w:ascii="Times New Roman" w:hAnsi="Times New Roman"/>
          <w:bCs/>
          <w:sz w:val="28"/>
          <w:szCs w:val="28"/>
        </w:rPr>
        <w:lastRenderedPageBreak/>
        <w:t xml:space="preserve">                                                    </w:t>
      </w:r>
    </w:p>
    <w:p w14:paraId="774D0FB2" w14:textId="4E0D46F7" w:rsidR="00697FE6" w:rsidRPr="00712419" w:rsidRDefault="00F95CA3" w:rsidP="00697FE6">
      <w:pPr>
        <w:tabs>
          <w:tab w:val="left" w:pos="7513"/>
        </w:tabs>
        <w:jc w:val="both"/>
        <w:rPr>
          <w:rFonts w:ascii="Times New Roman" w:hAnsi="Times New Roman"/>
          <w:bCs/>
          <w:sz w:val="28"/>
          <w:szCs w:val="28"/>
        </w:rPr>
      </w:pPr>
      <w:r>
        <w:rPr>
          <w:rFonts w:ascii="Times New Roman" w:hAnsi="Times New Roman"/>
          <w:bCs/>
          <w:sz w:val="28"/>
          <w:szCs w:val="28"/>
        </w:rPr>
        <w:t xml:space="preserve">                                                      </w:t>
      </w:r>
      <w:r w:rsidR="00697FE6" w:rsidRPr="00712419">
        <w:rPr>
          <w:rFonts w:ascii="Times New Roman" w:hAnsi="Times New Roman"/>
          <w:bCs/>
          <w:sz w:val="28"/>
          <w:szCs w:val="28"/>
        </w:rPr>
        <w:t>S</w:t>
      </w:r>
      <w:r w:rsidR="00697FE6" w:rsidRPr="00712419">
        <w:rPr>
          <w:rFonts w:ascii="Times New Roman" w:hAnsi="Times New Roman"/>
          <w:bCs/>
          <w:sz w:val="28"/>
          <w:szCs w:val="28"/>
          <w:vertAlign w:val="subscript"/>
        </w:rPr>
        <w:t>1</w:t>
      </w:r>
      <w:r w:rsidR="00697FE6" w:rsidRPr="00712419">
        <w:rPr>
          <w:rFonts w:ascii="Times New Roman" w:hAnsi="Times New Roman"/>
          <w:bCs/>
          <w:sz w:val="28"/>
          <w:szCs w:val="28"/>
        </w:rPr>
        <w:t xml:space="preserve"> х m</w:t>
      </w:r>
      <w:r w:rsidR="00697FE6" w:rsidRPr="00712419">
        <w:rPr>
          <w:rFonts w:ascii="Times New Roman" w:hAnsi="Times New Roman"/>
          <w:bCs/>
          <w:sz w:val="28"/>
          <w:szCs w:val="28"/>
          <w:vertAlign w:val="subscript"/>
        </w:rPr>
        <w:t>0</w:t>
      </w:r>
      <w:r w:rsidR="00697FE6" w:rsidRPr="00712419">
        <w:rPr>
          <w:rFonts w:ascii="Times New Roman" w:hAnsi="Times New Roman"/>
          <w:bCs/>
          <w:sz w:val="28"/>
          <w:szCs w:val="28"/>
        </w:rPr>
        <w:t xml:space="preserve"> х 25 х Р х 100</w:t>
      </w:r>
    </w:p>
    <w:p w14:paraId="62601646" w14:textId="5D13BCBB" w:rsidR="00697FE6" w:rsidRPr="00712419" w:rsidRDefault="00697FE6" w:rsidP="00697FE6">
      <w:pPr>
        <w:tabs>
          <w:tab w:val="left" w:pos="7513"/>
        </w:tabs>
        <w:jc w:val="both"/>
        <w:rPr>
          <w:rFonts w:ascii="Times New Roman" w:hAnsi="Times New Roman"/>
          <w:bCs/>
          <w:sz w:val="28"/>
          <w:szCs w:val="28"/>
        </w:rPr>
      </w:pPr>
      <w:r w:rsidRPr="00712419">
        <w:rPr>
          <w:rFonts w:ascii="Times New Roman" w:hAnsi="Times New Roman"/>
          <w:bCs/>
          <w:sz w:val="28"/>
          <w:szCs w:val="28"/>
        </w:rPr>
        <w:t xml:space="preserve">                                  Х (%) = -----------------------------------,     </w:t>
      </w:r>
      <w:r w:rsidR="00F95CA3">
        <w:rPr>
          <w:rFonts w:ascii="Times New Roman" w:hAnsi="Times New Roman"/>
          <w:bCs/>
          <w:sz w:val="28"/>
          <w:szCs w:val="28"/>
        </w:rPr>
        <w:t xml:space="preserve">                     </w:t>
      </w:r>
      <w:proofErr w:type="gramStart"/>
      <w:r w:rsidR="00F95CA3">
        <w:rPr>
          <w:rFonts w:ascii="Times New Roman" w:hAnsi="Times New Roman"/>
          <w:bCs/>
          <w:sz w:val="28"/>
          <w:szCs w:val="28"/>
        </w:rPr>
        <w:t xml:space="preserve"> </w:t>
      </w:r>
      <w:r w:rsidRPr="00712419">
        <w:rPr>
          <w:rFonts w:ascii="Times New Roman" w:hAnsi="Times New Roman"/>
          <w:bCs/>
          <w:sz w:val="28"/>
          <w:szCs w:val="28"/>
        </w:rPr>
        <w:t xml:space="preserve">  (</w:t>
      </w:r>
      <w:proofErr w:type="gramEnd"/>
      <w:r w:rsidRPr="00712419">
        <w:rPr>
          <w:rFonts w:ascii="Times New Roman" w:hAnsi="Times New Roman"/>
          <w:bCs/>
          <w:sz w:val="28"/>
          <w:szCs w:val="28"/>
        </w:rPr>
        <w:t>1</w:t>
      </w:r>
      <w:r>
        <w:rPr>
          <w:rFonts w:ascii="Times New Roman" w:hAnsi="Times New Roman"/>
          <w:bCs/>
          <w:sz w:val="28"/>
          <w:szCs w:val="28"/>
        </w:rPr>
        <w:t>5</w:t>
      </w:r>
      <w:r w:rsidRPr="00712419">
        <w:rPr>
          <w:rFonts w:ascii="Times New Roman" w:hAnsi="Times New Roman"/>
          <w:bCs/>
          <w:sz w:val="28"/>
          <w:szCs w:val="28"/>
        </w:rPr>
        <w:t>)</w:t>
      </w:r>
    </w:p>
    <w:p w14:paraId="1B4369F4" w14:textId="77777777" w:rsidR="00697FE6" w:rsidRPr="00712419" w:rsidRDefault="00697FE6" w:rsidP="00697FE6">
      <w:pPr>
        <w:tabs>
          <w:tab w:val="left" w:pos="7513"/>
        </w:tabs>
        <w:jc w:val="both"/>
        <w:rPr>
          <w:rFonts w:ascii="Times New Roman" w:hAnsi="Times New Roman"/>
          <w:bCs/>
          <w:sz w:val="28"/>
          <w:szCs w:val="28"/>
        </w:rPr>
      </w:pPr>
      <w:r w:rsidRPr="00712419">
        <w:rPr>
          <w:rFonts w:ascii="Times New Roman" w:hAnsi="Times New Roman"/>
          <w:bCs/>
          <w:sz w:val="28"/>
          <w:szCs w:val="28"/>
        </w:rPr>
        <w:t xml:space="preserve">                                                       S</w:t>
      </w:r>
      <w:r w:rsidRPr="00712419">
        <w:rPr>
          <w:rFonts w:ascii="Times New Roman" w:hAnsi="Times New Roman"/>
          <w:bCs/>
          <w:sz w:val="28"/>
          <w:szCs w:val="28"/>
          <w:vertAlign w:val="subscript"/>
        </w:rPr>
        <w:t>0</w:t>
      </w:r>
      <w:r w:rsidRPr="00712419">
        <w:rPr>
          <w:rFonts w:ascii="Times New Roman" w:hAnsi="Times New Roman"/>
          <w:bCs/>
          <w:sz w:val="28"/>
          <w:szCs w:val="28"/>
        </w:rPr>
        <w:t xml:space="preserve"> х m</w:t>
      </w:r>
      <w:r w:rsidRPr="00712419">
        <w:rPr>
          <w:rFonts w:ascii="Times New Roman" w:hAnsi="Times New Roman"/>
          <w:bCs/>
          <w:sz w:val="28"/>
          <w:szCs w:val="28"/>
          <w:vertAlign w:val="subscript"/>
        </w:rPr>
        <w:t>1</w:t>
      </w:r>
      <w:r w:rsidRPr="00712419">
        <w:rPr>
          <w:rFonts w:ascii="Times New Roman" w:hAnsi="Times New Roman"/>
          <w:bCs/>
          <w:sz w:val="28"/>
          <w:szCs w:val="28"/>
        </w:rPr>
        <w:t xml:space="preserve"> х 25 х 100</w:t>
      </w:r>
      <w:r w:rsidRPr="00712419">
        <w:rPr>
          <w:rFonts w:ascii="Times New Roman" w:hAnsi="Times New Roman"/>
          <w:bCs/>
          <w:sz w:val="28"/>
          <w:szCs w:val="28"/>
          <w:vertAlign w:val="subscript"/>
        </w:rPr>
        <w:t xml:space="preserve"> </w:t>
      </w:r>
    </w:p>
    <w:p w14:paraId="0444660C" w14:textId="77777777" w:rsidR="00697FE6" w:rsidRPr="00712419" w:rsidRDefault="00697FE6" w:rsidP="00697FE6">
      <w:pPr>
        <w:tabs>
          <w:tab w:val="left" w:pos="7513"/>
        </w:tabs>
        <w:jc w:val="both"/>
        <w:rPr>
          <w:rFonts w:ascii="Times New Roman" w:hAnsi="Times New Roman"/>
          <w:bCs/>
          <w:sz w:val="28"/>
          <w:szCs w:val="28"/>
        </w:rPr>
      </w:pPr>
    </w:p>
    <w:p w14:paraId="4F0B9ADF" w14:textId="77777777" w:rsidR="00697FE6" w:rsidRPr="00712419" w:rsidRDefault="00697FE6" w:rsidP="00697FE6">
      <w:pPr>
        <w:tabs>
          <w:tab w:val="left" w:pos="960"/>
          <w:tab w:val="left" w:pos="993"/>
          <w:tab w:val="left" w:pos="7513"/>
        </w:tabs>
        <w:jc w:val="both"/>
        <w:rPr>
          <w:rFonts w:ascii="Times New Roman" w:hAnsi="Times New Roman"/>
          <w:bCs/>
          <w:sz w:val="28"/>
          <w:szCs w:val="28"/>
        </w:rPr>
      </w:pPr>
      <w:proofErr w:type="gramStart"/>
      <w:r w:rsidRPr="00712419">
        <w:rPr>
          <w:rFonts w:ascii="Times New Roman" w:hAnsi="Times New Roman"/>
          <w:bCs/>
          <w:sz w:val="28"/>
          <w:szCs w:val="28"/>
        </w:rPr>
        <w:t>где  S</w:t>
      </w:r>
      <w:proofErr w:type="gramEnd"/>
      <w:r w:rsidRPr="00712419">
        <w:rPr>
          <w:rFonts w:ascii="Times New Roman" w:hAnsi="Times New Roman"/>
          <w:bCs/>
          <w:sz w:val="28"/>
          <w:szCs w:val="28"/>
          <w:vertAlign w:val="subscript"/>
        </w:rPr>
        <w:t xml:space="preserve">1 </w:t>
      </w:r>
      <w:r w:rsidRPr="00712419">
        <w:rPr>
          <w:rFonts w:ascii="Times New Roman" w:hAnsi="Times New Roman"/>
          <w:bCs/>
          <w:sz w:val="28"/>
          <w:szCs w:val="28"/>
        </w:rPr>
        <w:t>- значение площади пика соединения на хроматограмме испытуемого раствора;</w:t>
      </w:r>
    </w:p>
    <w:p w14:paraId="0B4145EA" w14:textId="77777777" w:rsidR="00697FE6" w:rsidRPr="00712419" w:rsidRDefault="00697FE6" w:rsidP="00697FE6">
      <w:pPr>
        <w:tabs>
          <w:tab w:val="left" w:pos="426"/>
          <w:tab w:val="left" w:pos="993"/>
          <w:tab w:val="left" w:pos="7513"/>
        </w:tabs>
        <w:jc w:val="both"/>
        <w:rPr>
          <w:rFonts w:ascii="Times New Roman" w:hAnsi="Times New Roman"/>
          <w:bCs/>
          <w:sz w:val="28"/>
          <w:szCs w:val="28"/>
        </w:rPr>
      </w:pPr>
      <w:r w:rsidRPr="00712419">
        <w:rPr>
          <w:rFonts w:ascii="Times New Roman" w:hAnsi="Times New Roman"/>
          <w:bCs/>
          <w:sz w:val="28"/>
          <w:szCs w:val="28"/>
        </w:rPr>
        <w:t xml:space="preserve">       S</w:t>
      </w:r>
      <w:r w:rsidRPr="00712419">
        <w:rPr>
          <w:rFonts w:ascii="Times New Roman" w:hAnsi="Times New Roman"/>
          <w:bCs/>
          <w:sz w:val="28"/>
          <w:szCs w:val="28"/>
          <w:vertAlign w:val="subscript"/>
        </w:rPr>
        <w:t xml:space="preserve">0 </w:t>
      </w:r>
      <w:r w:rsidRPr="00712419">
        <w:rPr>
          <w:rFonts w:ascii="Times New Roman" w:hAnsi="Times New Roman"/>
          <w:bCs/>
          <w:sz w:val="28"/>
          <w:szCs w:val="28"/>
        </w:rPr>
        <w:t>- значение площади пика соединения на хроматограмме СО;</w:t>
      </w:r>
    </w:p>
    <w:p w14:paraId="6223E0DF" w14:textId="77777777" w:rsidR="00697FE6" w:rsidRPr="00712419" w:rsidRDefault="00697FE6" w:rsidP="00697FE6">
      <w:pPr>
        <w:tabs>
          <w:tab w:val="left" w:pos="426"/>
          <w:tab w:val="left" w:pos="720"/>
          <w:tab w:val="left" w:pos="993"/>
          <w:tab w:val="left" w:pos="7513"/>
        </w:tabs>
        <w:jc w:val="both"/>
        <w:rPr>
          <w:rFonts w:ascii="Times New Roman" w:hAnsi="Times New Roman"/>
          <w:bCs/>
          <w:sz w:val="28"/>
          <w:szCs w:val="28"/>
        </w:rPr>
      </w:pPr>
      <w:r w:rsidRPr="00712419">
        <w:rPr>
          <w:rFonts w:ascii="Times New Roman" w:hAnsi="Times New Roman"/>
          <w:bCs/>
          <w:sz w:val="28"/>
          <w:szCs w:val="28"/>
        </w:rPr>
        <w:t xml:space="preserve">       m</w:t>
      </w:r>
      <w:r w:rsidRPr="00712419">
        <w:rPr>
          <w:rFonts w:ascii="Times New Roman" w:hAnsi="Times New Roman"/>
          <w:bCs/>
          <w:sz w:val="28"/>
          <w:szCs w:val="28"/>
          <w:vertAlign w:val="subscript"/>
        </w:rPr>
        <w:t>0</w:t>
      </w:r>
      <w:r w:rsidRPr="00712419">
        <w:rPr>
          <w:rFonts w:ascii="Times New Roman" w:hAnsi="Times New Roman"/>
          <w:bCs/>
          <w:sz w:val="28"/>
          <w:szCs w:val="28"/>
        </w:rPr>
        <w:t xml:space="preserve"> </w:t>
      </w:r>
      <w:proofErr w:type="gramStart"/>
      <w:r w:rsidRPr="00712419">
        <w:rPr>
          <w:rFonts w:ascii="Times New Roman" w:hAnsi="Times New Roman"/>
          <w:bCs/>
          <w:sz w:val="28"/>
          <w:szCs w:val="28"/>
        </w:rPr>
        <w:t>-  навеска</w:t>
      </w:r>
      <w:proofErr w:type="gramEnd"/>
      <w:r w:rsidRPr="00712419">
        <w:rPr>
          <w:rFonts w:ascii="Times New Roman" w:hAnsi="Times New Roman"/>
          <w:bCs/>
          <w:sz w:val="28"/>
          <w:szCs w:val="28"/>
        </w:rPr>
        <w:t xml:space="preserve"> СО вещества, в граммах;</w:t>
      </w:r>
    </w:p>
    <w:p w14:paraId="1576B410" w14:textId="77777777" w:rsidR="00697FE6" w:rsidRPr="00712419" w:rsidRDefault="00697FE6" w:rsidP="00697FE6">
      <w:pPr>
        <w:tabs>
          <w:tab w:val="left" w:pos="426"/>
          <w:tab w:val="left" w:pos="720"/>
          <w:tab w:val="left" w:pos="993"/>
          <w:tab w:val="left" w:pos="7513"/>
        </w:tabs>
        <w:jc w:val="both"/>
        <w:rPr>
          <w:rFonts w:ascii="Times New Roman" w:hAnsi="Times New Roman"/>
          <w:bCs/>
          <w:sz w:val="28"/>
          <w:szCs w:val="28"/>
        </w:rPr>
      </w:pPr>
      <w:r w:rsidRPr="00712419">
        <w:rPr>
          <w:rFonts w:ascii="Times New Roman" w:hAnsi="Times New Roman"/>
          <w:bCs/>
          <w:sz w:val="28"/>
          <w:szCs w:val="28"/>
        </w:rPr>
        <w:t xml:space="preserve">       m</w:t>
      </w:r>
      <w:proofErr w:type="gramStart"/>
      <w:r w:rsidRPr="00712419">
        <w:rPr>
          <w:rFonts w:ascii="Times New Roman" w:hAnsi="Times New Roman"/>
          <w:bCs/>
          <w:sz w:val="28"/>
          <w:szCs w:val="28"/>
          <w:vertAlign w:val="subscript"/>
        </w:rPr>
        <w:t xml:space="preserve">1  </w:t>
      </w:r>
      <w:r w:rsidRPr="00712419">
        <w:rPr>
          <w:rFonts w:ascii="Times New Roman" w:hAnsi="Times New Roman"/>
          <w:bCs/>
          <w:sz w:val="28"/>
          <w:szCs w:val="28"/>
        </w:rPr>
        <w:t>-</w:t>
      </w:r>
      <w:proofErr w:type="gramEnd"/>
      <w:r w:rsidRPr="00712419">
        <w:rPr>
          <w:rFonts w:ascii="Times New Roman" w:hAnsi="Times New Roman"/>
          <w:bCs/>
          <w:sz w:val="28"/>
          <w:szCs w:val="28"/>
        </w:rPr>
        <w:t xml:space="preserve">  навеска экстракта, в граммах;</w:t>
      </w:r>
    </w:p>
    <w:p w14:paraId="05E6969E" w14:textId="77777777" w:rsidR="00697FE6" w:rsidRPr="00712419" w:rsidRDefault="00697FE6" w:rsidP="00697FE6">
      <w:pPr>
        <w:tabs>
          <w:tab w:val="left" w:pos="426"/>
          <w:tab w:val="left" w:pos="720"/>
          <w:tab w:val="left" w:pos="993"/>
          <w:tab w:val="left" w:pos="7513"/>
        </w:tabs>
        <w:jc w:val="both"/>
        <w:rPr>
          <w:rFonts w:ascii="Times New Roman" w:hAnsi="Times New Roman"/>
          <w:bCs/>
          <w:sz w:val="28"/>
          <w:szCs w:val="28"/>
        </w:rPr>
      </w:pPr>
      <w:r w:rsidRPr="00712419">
        <w:rPr>
          <w:rFonts w:ascii="Times New Roman" w:hAnsi="Times New Roman"/>
          <w:bCs/>
          <w:sz w:val="28"/>
          <w:szCs w:val="28"/>
        </w:rPr>
        <w:t xml:space="preserve">       Р - содержание вещества в СО вещества, в %;</w:t>
      </w:r>
    </w:p>
    <w:p w14:paraId="7A2CE5D7" w14:textId="77777777" w:rsidR="00697FE6" w:rsidRPr="00712419" w:rsidRDefault="00697FE6" w:rsidP="00697FE6">
      <w:pPr>
        <w:tabs>
          <w:tab w:val="left" w:pos="426"/>
          <w:tab w:val="left" w:pos="720"/>
          <w:tab w:val="left" w:pos="993"/>
          <w:tab w:val="left" w:pos="7513"/>
        </w:tabs>
        <w:jc w:val="both"/>
        <w:rPr>
          <w:rFonts w:ascii="Times New Roman" w:hAnsi="Times New Roman"/>
          <w:bCs/>
          <w:sz w:val="28"/>
          <w:szCs w:val="28"/>
        </w:rPr>
      </w:pPr>
      <w:r w:rsidRPr="00712419">
        <w:rPr>
          <w:rFonts w:ascii="Times New Roman" w:hAnsi="Times New Roman"/>
          <w:bCs/>
          <w:sz w:val="28"/>
          <w:szCs w:val="28"/>
        </w:rPr>
        <w:t xml:space="preserve">       25, 25 - разведения. </w:t>
      </w:r>
    </w:p>
    <w:p w14:paraId="277A5D05" w14:textId="77777777" w:rsidR="00697FE6" w:rsidRPr="00712419" w:rsidRDefault="00697FE6" w:rsidP="00697FE6">
      <w:pPr>
        <w:jc w:val="both"/>
        <w:rPr>
          <w:rFonts w:ascii="Times New Roman" w:hAnsi="Times New Roman"/>
          <w:sz w:val="28"/>
          <w:szCs w:val="28"/>
        </w:rPr>
      </w:pPr>
    </w:p>
    <w:p w14:paraId="1C4F62A8" w14:textId="77777777" w:rsidR="00697FE6" w:rsidRPr="00B920E6" w:rsidRDefault="00697FE6" w:rsidP="00697FE6">
      <w:pPr>
        <w:ind w:firstLine="709"/>
        <w:rPr>
          <w:rFonts w:ascii="Times New Roman" w:hAnsi="Times New Roman"/>
          <w:sz w:val="28"/>
          <w:szCs w:val="28"/>
        </w:rPr>
      </w:pPr>
      <w:r>
        <w:rPr>
          <w:rFonts w:ascii="Times New Roman" w:hAnsi="Times New Roman"/>
          <w:sz w:val="28"/>
          <w:szCs w:val="28"/>
        </w:rPr>
        <w:t xml:space="preserve"> Количественный выход суммы фенольных соединений в пересчете на эпикатехин нормировано</w:t>
      </w:r>
      <w:r w:rsidRPr="00B920E6">
        <w:rPr>
          <w:rFonts w:ascii="Times New Roman" w:hAnsi="Times New Roman"/>
          <w:sz w:val="28"/>
          <w:szCs w:val="28"/>
        </w:rPr>
        <w:t xml:space="preserve"> </w:t>
      </w:r>
      <w:r>
        <w:rPr>
          <w:rFonts w:ascii="Times New Roman" w:hAnsi="Times New Roman"/>
          <w:sz w:val="28"/>
          <w:szCs w:val="28"/>
        </w:rPr>
        <w:t>не менее 1</w:t>
      </w:r>
      <w:r w:rsidRPr="00B920E6">
        <w:rPr>
          <w:rFonts w:ascii="Times New Roman" w:hAnsi="Times New Roman"/>
          <w:sz w:val="28"/>
          <w:szCs w:val="28"/>
        </w:rPr>
        <w:t>%</w:t>
      </w:r>
      <w:r>
        <w:rPr>
          <w:rFonts w:ascii="Times New Roman" w:hAnsi="Times New Roman"/>
          <w:sz w:val="28"/>
          <w:szCs w:val="28"/>
        </w:rPr>
        <w:t xml:space="preserve"> в плодах селитрянки Шобера.</w:t>
      </w:r>
    </w:p>
    <w:p w14:paraId="2C8898B4" w14:textId="77777777" w:rsidR="00697FE6" w:rsidRPr="0098514A" w:rsidRDefault="00697FE6" w:rsidP="00697FE6">
      <w:pPr>
        <w:jc w:val="both"/>
        <w:rPr>
          <w:rFonts w:ascii="Times New Roman" w:hAnsi="Times New Roman"/>
          <w:sz w:val="28"/>
          <w:szCs w:val="28"/>
        </w:rPr>
      </w:pPr>
    </w:p>
    <w:p w14:paraId="0F570AC9" w14:textId="18093E67" w:rsidR="00697FE6" w:rsidRDefault="00697FE6" w:rsidP="00697FE6">
      <w:pPr>
        <w:pStyle w:val="Default"/>
        <w:jc w:val="both"/>
        <w:rPr>
          <w:rFonts w:ascii="Times New Roman" w:hAnsi="Times New Roman"/>
          <w:b/>
          <w:color w:val="auto"/>
          <w:sz w:val="28"/>
          <w:szCs w:val="28"/>
        </w:rPr>
      </w:pPr>
      <w:r w:rsidRPr="0098514A">
        <w:rPr>
          <w:rFonts w:ascii="Times New Roman" w:hAnsi="Times New Roman" w:cs="Times New Roman"/>
          <w:b/>
          <w:sz w:val="28"/>
          <w:szCs w:val="28"/>
        </w:rPr>
        <w:t xml:space="preserve">3.6 </w:t>
      </w:r>
      <w:r w:rsidRPr="007115E4">
        <w:rPr>
          <w:rFonts w:ascii="Times New Roman" w:hAnsi="Times New Roman"/>
          <w:b/>
          <w:color w:val="auto"/>
          <w:sz w:val="28"/>
          <w:szCs w:val="28"/>
        </w:rPr>
        <w:t>Определение показател</w:t>
      </w:r>
      <w:r>
        <w:rPr>
          <w:rFonts w:ascii="Times New Roman" w:hAnsi="Times New Roman"/>
          <w:b/>
          <w:color w:val="auto"/>
          <w:sz w:val="28"/>
          <w:szCs w:val="28"/>
        </w:rPr>
        <w:t xml:space="preserve">ей стабильности при </w:t>
      </w:r>
      <w:proofErr w:type="gramStart"/>
      <w:r>
        <w:rPr>
          <w:rFonts w:ascii="Times New Roman" w:hAnsi="Times New Roman"/>
          <w:b/>
          <w:color w:val="auto"/>
          <w:sz w:val="28"/>
          <w:szCs w:val="28"/>
        </w:rPr>
        <w:t>хранении</w:t>
      </w:r>
      <w:r w:rsidRPr="007115E4">
        <w:rPr>
          <w:rFonts w:ascii="Times New Roman" w:hAnsi="Times New Roman"/>
          <w:b/>
          <w:color w:val="auto"/>
          <w:sz w:val="28"/>
          <w:szCs w:val="28"/>
        </w:rPr>
        <w:t xml:space="preserve">  сырья</w:t>
      </w:r>
      <w:proofErr w:type="gramEnd"/>
      <w:r w:rsidRPr="007115E4">
        <w:rPr>
          <w:rFonts w:ascii="Times New Roman" w:hAnsi="Times New Roman"/>
          <w:b/>
          <w:color w:val="auto"/>
          <w:sz w:val="28"/>
          <w:szCs w:val="28"/>
        </w:rPr>
        <w:t xml:space="preserve"> </w:t>
      </w:r>
      <w:r w:rsidRPr="007115E4">
        <w:rPr>
          <w:rFonts w:ascii="Times New Roman" w:hAnsi="Times New Roman"/>
          <w:b/>
          <w:i/>
          <w:iCs/>
          <w:color w:val="auto"/>
          <w:sz w:val="28"/>
          <w:szCs w:val="28"/>
        </w:rPr>
        <w:t>Nitraria schoberi</w:t>
      </w:r>
      <w:r w:rsidRPr="007115E4">
        <w:rPr>
          <w:rFonts w:ascii="Times New Roman" w:hAnsi="Times New Roman"/>
          <w:b/>
          <w:color w:val="auto"/>
          <w:sz w:val="28"/>
          <w:szCs w:val="28"/>
        </w:rPr>
        <w:t xml:space="preserve"> L. Разработка спецификации качества и проекта НД на растительное сырье </w:t>
      </w:r>
    </w:p>
    <w:p w14:paraId="16D571DB" w14:textId="77777777" w:rsidR="00697FE6" w:rsidRDefault="00697FE6" w:rsidP="00697FE6">
      <w:pPr>
        <w:pStyle w:val="Default"/>
        <w:ind w:firstLine="709"/>
        <w:jc w:val="both"/>
        <w:rPr>
          <w:sz w:val="28"/>
          <w:szCs w:val="28"/>
        </w:rPr>
      </w:pPr>
      <w:r w:rsidRPr="002C46BB">
        <w:rPr>
          <w:rFonts w:ascii="Times New Roman" w:hAnsi="Times New Roman" w:cs="Times New Roman"/>
          <w:sz w:val="28"/>
          <w:szCs w:val="28"/>
        </w:rPr>
        <w:t>Селитрянка Шобера невысокие колючие и ветвистые </w:t>
      </w:r>
      <w:hyperlink r:id="rId47" w:tooltip="Кустарник" w:history="1">
        <w:r w:rsidRPr="002C46BB">
          <w:rPr>
            <w:rFonts w:ascii="Times New Roman" w:hAnsi="Times New Roman" w:cs="Times New Roman"/>
            <w:sz w:val="28"/>
            <w:szCs w:val="28"/>
          </w:rPr>
          <w:t>кустарники</w:t>
        </w:r>
      </w:hyperlink>
      <w:r>
        <w:rPr>
          <w:rFonts w:ascii="Times New Roman" w:hAnsi="Times New Roman" w:cs="Times New Roman"/>
          <w:sz w:val="28"/>
          <w:szCs w:val="28"/>
        </w:rPr>
        <w:t> высотой 0,5-</w:t>
      </w:r>
      <w:r w:rsidRPr="002C46BB">
        <w:rPr>
          <w:rFonts w:ascii="Times New Roman" w:hAnsi="Times New Roman" w:cs="Times New Roman"/>
          <w:sz w:val="28"/>
          <w:szCs w:val="28"/>
        </w:rPr>
        <w:t xml:space="preserve">1,5 м с </w:t>
      </w:r>
      <w:r>
        <w:rPr>
          <w:rFonts w:ascii="Times New Roman" w:hAnsi="Times New Roman" w:cs="Times New Roman"/>
          <w:sz w:val="28"/>
          <w:szCs w:val="28"/>
        </w:rPr>
        <w:t>очере</w:t>
      </w:r>
      <w:r w:rsidRPr="002C46BB">
        <w:rPr>
          <w:rFonts w:ascii="Times New Roman" w:hAnsi="Times New Roman" w:cs="Times New Roman"/>
          <w:sz w:val="28"/>
          <w:szCs w:val="28"/>
        </w:rPr>
        <w:t>дными, цельными или слабозазубренными, мясистыми </w:t>
      </w:r>
      <w:hyperlink r:id="rId48" w:tooltip="Лист" w:history="1">
        <w:r w:rsidRPr="002C46BB">
          <w:rPr>
            <w:rFonts w:ascii="Times New Roman" w:hAnsi="Times New Roman" w:cs="Times New Roman"/>
            <w:sz w:val="28"/>
            <w:szCs w:val="28"/>
          </w:rPr>
          <w:t>листьями</w:t>
        </w:r>
      </w:hyperlink>
      <w:r w:rsidRPr="002C46BB">
        <w:rPr>
          <w:rFonts w:ascii="Times New Roman" w:hAnsi="Times New Roman" w:cs="Times New Roman"/>
          <w:sz w:val="28"/>
          <w:szCs w:val="28"/>
        </w:rPr>
        <w:t>, с маленькими </w:t>
      </w:r>
      <w:hyperlink r:id="rId49" w:tooltip="Прилистник" w:history="1">
        <w:r w:rsidRPr="002C46BB">
          <w:rPr>
            <w:rFonts w:ascii="Times New Roman" w:hAnsi="Times New Roman" w:cs="Times New Roman"/>
            <w:sz w:val="28"/>
            <w:szCs w:val="28"/>
          </w:rPr>
          <w:t>прилистниками</w:t>
        </w:r>
      </w:hyperlink>
      <w:r w:rsidRPr="002C46BB">
        <w:rPr>
          <w:rFonts w:ascii="Times New Roman" w:hAnsi="Times New Roman" w:cs="Times New Roman"/>
          <w:sz w:val="28"/>
          <w:szCs w:val="28"/>
        </w:rPr>
        <w:t xml:space="preserve">. </w:t>
      </w:r>
      <w:hyperlink r:id="rId50" w:tooltip="Цветок" w:history="1">
        <w:r w:rsidRPr="002C46BB">
          <w:rPr>
            <w:rFonts w:ascii="Times New Roman" w:hAnsi="Times New Roman" w:cs="Times New Roman"/>
            <w:sz w:val="28"/>
            <w:szCs w:val="28"/>
          </w:rPr>
          <w:t>Цветки</w:t>
        </w:r>
      </w:hyperlink>
      <w:r w:rsidRPr="002C46BB">
        <w:rPr>
          <w:rFonts w:ascii="Times New Roman" w:hAnsi="Times New Roman" w:cs="Times New Roman"/>
          <w:sz w:val="28"/>
          <w:szCs w:val="28"/>
        </w:rPr>
        <w:t> четырёх-пятичленные, двуполые, актиноморфные, собраны в верхушечные </w:t>
      </w:r>
      <w:hyperlink r:id="rId51" w:tooltip="Соцветие" w:history="1">
        <w:r w:rsidRPr="002C46BB">
          <w:rPr>
            <w:rFonts w:ascii="Times New Roman" w:hAnsi="Times New Roman" w:cs="Times New Roman"/>
            <w:sz w:val="28"/>
            <w:szCs w:val="28"/>
          </w:rPr>
          <w:t>соцветия</w:t>
        </w:r>
      </w:hyperlink>
      <w:r w:rsidRPr="002C46BB">
        <w:rPr>
          <w:rFonts w:ascii="Times New Roman" w:hAnsi="Times New Roman" w:cs="Times New Roman"/>
          <w:sz w:val="28"/>
          <w:szCs w:val="28"/>
        </w:rPr>
        <w:t xml:space="preserve">. </w:t>
      </w:r>
      <w:hyperlink r:id="rId52" w:tooltip="Плод (ботаника)" w:history="1">
        <w:r w:rsidRPr="002C46BB">
          <w:rPr>
            <w:rFonts w:ascii="Times New Roman" w:hAnsi="Times New Roman" w:cs="Times New Roman"/>
            <w:sz w:val="28"/>
            <w:szCs w:val="28"/>
          </w:rPr>
          <w:t>Плод</w:t>
        </w:r>
      </w:hyperlink>
      <w:r w:rsidRPr="002C46BB">
        <w:rPr>
          <w:rFonts w:ascii="Times New Roman" w:hAnsi="Times New Roman" w:cs="Times New Roman"/>
          <w:sz w:val="28"/>
          <w:szCs w:val="28"/>
        </w:rPr>
        <w:t> - сухая или сочная </w:t>
      </w:r>
      <w:hyperlink r:id="rId53" w:tooltip="Костянка" w:history="1">
        <w:r w:rsidRPr="002C46BB">
          <w:rPr>
            <w:rFonts w:ascii="Times New Roman" w:hAnsi="Times New Roman" w:cs="Times New Roman"/>
            <w:sz w:val="28"/>
            <w:szCs w:val="28"/>
          </w:rPr>
          <w:t>костянка</w:t>
        </w:r>
      </w:hyperlink>
      <w:r w:rsidRPr="002C46BB">
        <w:rPr>
          <w:rFonts w:ascii="Times New Roman" w:hAnsi="Times New Roman" w:cs="Times New Roman"/>
          <w:sz w:val="28"/>
          <w:szCs w:val="28"/>
        </w:rPr>
        <w:t xml:space="preserve"> с соком бледно-красного или тёмно-синего цвета.  Для исследования </w:t>
      </w:r>
      <w:proofErr w:type="gramStart"/>
      <w:r w:rsidRPr="002C46BB">
        <w:rPr>
          <w:rFonts w:ascii="Times New Roman" w:hAnsi="Times New Roman" w:cs="Times New Roman"/>
          <w:sz w:val="28"/>
          <w:szCs w:val="28"/>
        </w:rPr>
        <w:t>плоды  селитрянки</w:t>
      </w:r>
      <w:proofErr w:type="gramEnd"/>
      <w:r w:rsidRPr="002C46BB">
        <w:rPr>
          <w:rFonts w:ascii="Times New Roman" w:hAnsi="Times New Roman" w:cs="Times New Roman"/>
          <w:sz w:val="28"/>
          <w:szCs w:val="28"/>
        </w:rPr>
        <w:t xml:space="preserve"> Шобера  собраны в долине р. Баймурза, Бухар-Жырауский р-н Карагандинской обл.  (</w:t>
      </w:r>
      <w:r w:rsidRPr="002C46BB">
        <w:rPr>
          <w:rFonts w:ascii="Times New Roman" w:hAnsi="Times New Roman" w:cs="Times New Roman"/>
          <w:sz w:val="28"/>
          <w:szCs w:val="28"/>
          <w:lang w:val="en-US"/>
        </w:rPr>
        <w:t>N</w:t>
      </w:r>
      <w:r w:rsidRPr="002C46BB">
        <w:rPr>
          <w:rFonts w:ascii="Times New Roman" w:hAnsi="Times New Roman" w:cs="Times New Roman"/>
          <w:sz w:val="28"/>
          <w:szCs w:val="28"/>
        </w:rPr>
        <w:t xml:space="preserve"> 50</w:t>
      </w:r>
      <w:r w:rsidRPr="002C46BB">
        <w:rPr>
          <w:rFonts w:ascii="Times New Roman" w:hAnsi="Times New Roman" w:cs="Times New Roman"/>
          <w:sz w:val="28"/>
          <w:szCs w:val="28"/>
          <w:vertAlign w:val="superscript"/>
        </w:rPr>
        <w:t>0</w:t>
      </w:r>
      <w:r w:rsidRPr="002C46BB">
        <w:rPr>
          <w:rFonts w:ascii="Times New Roman" w:hAnsi="Times New Roman" w:cs="Times New Roman"/>
          <w:sz w:val="28"/>
          <w:szCs w:val="28"/>
        </w:rPr>
        <w:t xml:space="preserve"> 10,811, Е 72</w:t>
      </w:r>
      <w:r w:rsidRPr="002C46BB">
        <w:rPr>
          <w:rFonts w:ascii="Times New Roman" w:hAnsi="Times New Roman" w:cs="Times New Roman"/>
          <w:sz w:val="28"/>
          <w:szCs w:val="28"/>
          <w:vertAlign w:val="superscript"/>
        </w:rPr>
        <w:t>0</w:t>
      </w:r>
      <w:r w:rsidRPr="002C46BB">
        <w:rPr>
          <w:rFonts w:ascii="Times New Roman" w:hAnsi="Times New Roman" w:cs="Times New Roman"/>
          <w:sz w:val="28"/>
          <w:szCs w:val="28"/>
        </w:rPr>
        <w:t xml:space="preserve"> 54,664, Н= 452 м) в четвертой декаде августа и в сентябре в 2019 г. в фазу полного плодоношения. Результаты товароведческого анализа, микроэлементного состава, содержания радионуклидов плодов селитрянки Шобера определены в соответствии с методикой ГФ РК и приведены в таблицах 1-3.</w:t>
      </w:r>
      <w:r w:rsidRPr="004A13D5">
        <w:rPr>
          <w:sz w:val="28"/>
          <w:szCs w:val="28"/>
        </w:rPr>
        <w:t xml:space="preserve"> </w:t>
      </w:r>
    </w:p>
    <w:p w14:paraId="157DAA8A" w14:textId="77777777" w:rsidR="00697FE6" w:rsidRDefault="00697FE6" w:rsidP="00697FE6">
      <w:pPr>
        <w:pStyle w:val="Default"/>
        <w:ind w:firstLine="709"/>
        <w:jc w:val="both"/>
        <w:rPr>
          <w:rFonts w:ascii="Times New Roman" w:hAnsi="Times New Roman" w:cs="Times New Roman"/>
          <w:kern w:val="24"/>
          <w:sz w:val="28"/>
          <w:szCs w:val="28"/>
        </w:rPr>
      </w:pPr>
      <w:r w:rsidRPr="0098514A">
        <w:rPr>
          <w:rFonts w:ascii="Times New Roman" w:hAnsi="Times New Roman"/>
          <w:sz w:val="28"/>
          <w:szCs w:val="28"/>
        </w:rPr>
        <w:t xml:space="preserve">На основании </w:t>
      </w:r>
      <w:r>
        <w:rPr>
          <w:rFonts w:ascii="Times New Roman" w:hAnsi="Times New Roman"/>
          <w:sz w:val="28"/>
          <w:szCs w:val="28"/>
        </w:rPr>
        <w:t xml:space="preserve">экспериментальных результатов разработана спецификация качества на сырье, в которую </w:t>
      </w:r>
      <w:r w:rsidRPr="0098514A">
        <w:rPr>
          <w:rFonts w:ascii="Times New Roman" w:hAnsi="Times New Roman" w:cs="Times New Roman"/>
          <w:sz w:val="28"/>
          <w:szCs w:val="28"/>
        </w:rPr>
        <w:t>включены такие разделы как описание, идентификация, микробиологическая чистота, потеря в массе при высушивании, зола общая, зола нерастворимая в соляной кислоте,</w:t>
      </w:r>
      <w:r w:rsidRPr="00FF301A">
        <w:rPr>
          <w:rFonts w:ascii="Times New Roman" w:hAnsi="Times New Roman" w:cs="Times New Roman"/>
          <w:sz w:val="28"/>
          <w:szCs w:val="28"/>
        </w:rPr>
        <w:t xml:space="preserve"> </w:t>
      </w:r>
      <w:r w:rsidRPr="0098514A">
        <w:rPr>
          <w:rFonts w:ascii="Times New Roman" w:hAnsi="Times New Roman" w:cs="Times New Roman"/>
          <w:sz w:val="28"/>
          <w:szCs w:val="28"/>
        </w:rPr>
        <w:t>тяжелые металлы, радионуклиды, количественное определение (таблица 9).</w:t>
      </w:r>
      <w:r w:rsidRPr="00717540">
        <w:rPr>
          <w:rFonts w:ascii="Times New Roman" w:hAnsi="Times New Roman" w:cs="Times New Roman"/>
          <w:kern w:val="24"/>
          <w:sz w:val="28"/>
          <w:szCs w:val="28"/>
        </w:rPr>
        <w:t xml:space="preserve"> </w:t>
      </w:r>
    </w:p>
    <w:p w14:paraId="11042AA8" w14:textId="77777777" w:rsidR="00697FE6" w:rsidRPr="0098514A" w:rsidRDefault="00697FE6" w:rsidP="00697FE6">
      <w:pPr>
        <w:pStyle w:val="Default"/>
        <w:ind w:firstLine="709"/>
        <w:jc w:val="both"/>
        <w:rPr>
          <w:rFonts w:ascii="Times New Roman" w:hAnsi="Times New Roman" w:cs="Times New Roman"/>
          <w:sz w:val="28"/>
          <w:szCs w:val="28"/>
        </w:rPr>
      </w:pPr>
      <w:r>
        <w:rPr>
          <w:rFonts w:ascii="Times New Roman" w:hAnsi="Times New Roman" w:cs="Times New Roman"/>
          <w:kern w:val="24"/>
          <w:sz w:val="28"/>
          <w:szCs w:val="28"/>
        </w:rPr>
        <w:t>Составлен акт на микробиологическую чистоту на лекарственное растительное сырье селитрянки Шобера (</w:t>
      </w:r>
      <w:r w:rsidRPr="00EA2CB9">
        <w:rPr>
          <w:rFonts w:ascii="Times New Roman" w:hAnsi="Times New Roman" w:cs="Times New Roman"/>
          <w:i/>
          <w:sz w:val="28"/>
          <w:szCs w:val="28"/>
        </w:rPr>
        <w:t>Приложения</w:t>
      </w:r>
      <w:r>
        <w:rPr>
          <w:rFonts w:ascii="Times New Roman" w:hAnsi="Times New Roman" w:cs="Times New Roman"/>
          <w:sz w:val="28"/>
          <w:szCs w:val="28"/>
        </w:rPr>
        <w:t xml:space="preserve"> </w:t>
      </w:r>
      <w:r>
        <w:rPr>
          <w:rFonts w:ascii="Times New Roman" w:hAnsi="Times New Roman" w:cs="Times New Roman"/>
          <w:b/>
          <w:sz w:val="28"/>
          <w:szCs w:val="28"/>
        </w:rPr>
        <w:t>Б</w:t>
      </w:r>
      <w:r>
        <w:rPr>
          <w:rFonts w:ascii="Times New Roman" w:hAnsi="Times New Roman" w:cs="Times New Roman"/>
          <w:sz w:val="28"/>
          <w:szCs w:val="28"/>
        </w:rPr>
        <w:t>)</w:t>
      </w:r>
      <w:r w:rsidRPr="0098514A">
        <w:rPr>
          <w:rFonts w:ascii="Times New Roman" w:hAnsi="Times New Roman" w:cs="Times New Roman"/>
          <w:sz w:val="28"/>
          <w:szCs w:val="28"/>
        </w:rPr>
        <w:t xml:space="preserve"> </w:t>
      </w:r>
    </w:p>
    <w:p w14:paraId="67E51D2F" w14:textId="77777777" w:rsidR="00697FE6" w:rsidRPr="0098514A" w:rsidRDefault="00697FE6" w:rsidP="00697FE6">
      <w:pPr>
        <w:pStyle w:val="Default"/>
        <w:ind w:firstLine="709"/>
        <w:jc w:val="both"/>
        <w:rPr>
          <w:rFonts w:ascii="Times New Roman" w:hAnsi="Times New Roman" w:cs="Times New Roman"/>
          <w:sz w:val="28"/>
          <w:szCs w:val="28"/>
        </w:rPr>
      </w:pPr>
      <w:r w:rsidRPr="0098514A">
        <w:rPr>
          <w:rFonts w:ascii="Times New Roman" w:hAnsi="Times New Roman" w:cs="Times New Roman"/>
          <w:sz w:val="28"/>
          <w:szCs w:val="28"/>
        </w:rPr>
        <w:t>По результатам выполненных исследований</w:t>
      </w:r>
      <w:r w:rsidRPr="004364BA">
        <w:rPr>
          <w:rFonts w:ascii="Times New Roman" w:hAnsi="Times New Roman" w:cs="Times New Roman"/>
          <w:kern w:val="24"/>
          <w:sz w:val="28"/>
          <w:szCs w:val="28"/>
        </w:rPr>
        <w:t xml:space="preserve"> в соответствии </w:t>
      </w:r>
      <w:r>
        <w:rPr>
          <w:rFonts w:ascii="Times New Roman" w:hAnsi="Times New Roman" w:cs="Times New Roman"/>
          <w:kern w:val="24"/>
          <w:sz w:val="28"/>
          <w:szCs w:val="28"/>
        </w:rPr>
        <w:t>с требованиями ГФ РК, Ф ЕАЭС и п</w:t>
      </w:r>
      <w:r w:rsidRPr="004364BA">
        <w:rPr>
          <w:rFonts w:ascii="Times New Roman" w:hAnsi="Times New Roman" w:cs="Times New Roman"/>
          <w:kern w:val="24"/>
          <w:sz w:val="28"/>
          <w:szCs w:val="28"/>
        </w:rPr>
        <w:t xml:space="preserve">риказа </w:t>
      </w:r>
      <w:bookmarkStart w:id="11" w:name="_Hlk99840018"/>
      <w:r w:rsidRPr="004364BA">
        <w:rPr>
          <w:rFonts w:ascii="Times New Roman" w:hAnsi="Times New Roman" w:cs="Times New Roman"/>
          <w:kern w:val="24"/>
          <w:sz w:val="28"/>
          <w:szCs w:val="28"/>
        </w:rPr>
        <w:t>МЗ РК №</w:t>
      </w:r>
      <w:r w:rsidRPr="004364BA">
        <w:rPr>
          <w:rFonts w:ascii="Times New Roman" w:hAnsi="Times New Roman" w:cs="Times New Roman"/>
          <w:kern w:val="24"/>
          <w:sz w:val="28"/>
          <w:szCs w:val="28"/>
          <w:lang w:val="kk-KZ"/>
        </w:rPr>
        <w:t xml:space="preserve">ҚР ДСМ-20 </w:t>
      </w:r>
      <w:bookmarkEnd w:id="11"/>
      <w:r w:rsidRPr="004364BA">
        <w:rPr>
          <w:rFonts w:ascii="Times New Roman" w:hAnsi="Times New Roman" w:cs="Times New Roman"/>
          <w:kern w:val="24"/>
          <w:sz w:val="28"/>
          <w:szCs w:val="28"/>
        </w:rPr>
        <w:t xml:space="preserve">от 16 февраля 2021 года </w:t>
      </w:r>
      <w:r w:rsidRPr="004364BA">
        <w:rPr>
          <w:rFonts w:ascii="Times New Roman" w:hAnsi="Times New Roman" w:cs="Times New Roman"/>
          <w:kern w:val="24"/>
          <w:sz w:val="28"/>
          <w:szCs w:val="28"/>
          <w:lang w:val="kk-KZ"/>
        </w:rPr>
        <w:t>определены критерий качества лекарственного сырья</w:t>
      </w:r>
      <w:r>
        <w:rPr>
          <w:rFonts w:ascii="Times New Roman" w:hAnsi="Times New Roman" w:cs="Times New Roman"/>
          <w:sz w:val="28"/>
          <w:szCs w:val="28"/>
        </w:rPr>
        <w:t xml:space="preserve">, </w:t>
      </w:r>
      <w:r w:rsidRPr="0098514A">
        <w:rPr>
          <w:rFonts w:ascii="Times New Roman" w:hAnsi="Times New Roman" w:cs="Times New Roman"/>
          <w:sz w:val="28"/>
          <w:szCs w:val="28"/>
        </w:rPr>
        <w:t>разработан проект нормативного документа НД РК</w:t>
      </w:r>
      <w:r>
        <w:rPr>
          <w:rFonts w:ascii="Times New Roman" w:hAnsi="Times New Roman" w:cs="Times New Roman"/>
          <w:sz w:val="28"/>
          <w:szCs w:val="28"/>
        </w:rPr>
        <w:t xml:space="preserve"> (</w:t>
      </w:r>
      <w:r w:rsidRPr="00EA2CB9">
        <w:rPr>
          <w:rFonts w:ascii="Times New Roman" w:hAnsi="Times New Roman" w:cs="Times New Roman"/>
          <w:i/>
          <w:sz w:val="28"/>
          <w:szCs w:val="28"/>
        </w:rPr>
        <w:t>Приложения</w:t>
      </w:r>
      <w:r>
        <w:rPr>
          <w:rFonts w:ascii="Times New Roman" w:hAnsi="Times New Roman" w:cs="Times New Roman"/>
          <w:sz w:val="28"/>
          <w:szCs w:val="28"/>
        </w:rPr>
        <w:t xml:space="preserve"> </w:t>
      </w:r>
      <w:r w:rsidRPr="00EA2CB9">
        <w:rPr>
          <w:rFonts w:ascii="Times New Roman" w:hAnsi="Times New Roman" w:cs="Times New Roman"/>
          <w:b/>
          <w:sz w:val="28"/>
          <w:szCs w:val="28"/>
        </w:rPr>
        <w:t>В</w:t>
      </w:r>
      <w:r>
        <w:rPr>
          <w:rFonts w:ascii="Times New Roman" w:hAnsi="Times New Roman" w:cs="Times New Roman"/>
          <w:b/>
          <w:sz w:val="28"/>
          <w:szCs w:val="28"/>
        </w:rPr>
        <w:t>,</w:t>
      </w:r>
      <w:r w:rsidRPr="00FF301A">
        <w:rPr>
          <w:rFonts w:ascii="Times New Roman" w:hAnsi="Times New Roman" w:cs="Times New Roman"/>
          <w:b/>
          <w:sz w:val="28"/>
          <w:szCs w:val="28"/>
        </w:rPr>
        <w:t xml:space="preserve"> </w:t>
      </w:r>
      <w:r>
        <w:rPr>
          <w:rFonts w:ascii="Times New Roman" w:hAnsi="Times New Roman" w:cs="Times New Roman"/>
          <w:b/>
          <w:sz w:val="28"/>
          <w:szCs w:val="28"/>
        </w:rPr>
        <w:t>Г</w:t>
      </w:r>
      <w:r>
        <w:rPr>
          <w:rFonts w:ascii="Times New Roman" w:hAnsi="Times New Roman" w:cs="Times New Roman"/>
          <w:sz w:val="28"/>
          <w:szCs w:val="28"/>
        </w:rPr>
        <w:t>).</w:t>
      </w:r>
      <w:r w:rsidRPr="0098514A">
        <w:rPr>
          <w:rFonts w:ascii="Times New Roman" w:hAnsi="Times New Roman" w:cs="Times New Roman"/>
          <w:sz w:val="28"/>
          <w:szCs w:val="28"/>
        </w:rPr>
        <w:t xml:space="preserve"> </w:t>
      </w:r>
    </w:p>
    <w:p w14:paraId="5B9D9014" w14:textId="77777777" w:rsidR="00697FE6" w:rsidRDefault="00697FE6" w:rsidP="00697FE6">
      <w:pPr>
        <w:pStyle w:val="Default"/>
        <w:jc w:val="both"/>
        <w:rPr>
          <w:rFonts w:ascii="Times New Roman" w:hAnsi="Times New Roman" w:cs="Times New Roman"/>
          <w:sz w:val="28"/>
          <w:szCs w:val="28"/>
        </w:rPr>
      </w:pPr>
    </w:p>
    <w:p w14:paraId="2BB0E0B4" w14:textId="77777777" w:rsidR="00F95CA3" w:rsidRDefault="00F95CA3" w:rsidP="00697FE6">
      <w:pPr>
        <w:pStyle w:val="Default"/>
        <w:jc w:val="both"/>
        <w:rPr>
          <w:rFonts w:ascii="Times New Roman" w:hAnsi="Times New Roman" w:cs="Times New Roman"/>
          <w:sz w:val="28"/>
          <w:szCs w:val="28"/>
        </w:rPr>
      </w:pPr>
    </w:p>
    <w:p w14:paraId="61705A86" w14:textId="77777777" w:rsidR="00F95CA3" w:rsidRDefault="00F95CA3" w:rsidP="00697FE6">
      <w:pPr>
        <w:pStyle w:val="Default"/>
        <w:jc w:val="both"/>
        <w:rPr>
          <w:rFonts w:ascii="Times New Roman" w:hAnsi="Times New Roman" w:cs="Times New Roman"/>
          <w:sz w:val="28"/>
          <w:szCs w:val="28"/>
        </w:rPr>
      </w:pPr>
    </w:p>
    <w:p w14:paraId="46AD40B5" w14:textId="3BA91AA7" w:rsidR="00697FE6" w:rsidRPr="0098514A" w:rsidRDefault="00697FE6" w:rsidP="00697FE6">
      <w:pPr>
        <w:pStyle w:val="Default"/>
        <w:jc w:val="both"/>
        <w:rPr>
          <w:rFonts w:ascii="Times New Roman" w:hAnsi="Times New Roman" w:cs="Times New Roman"/>
          <w:sz w:val="28"/>
          <w:szCs w:val="28"/>
        </w:rPr>
      </w:pPr>
      <w:r w:rsidRPr="0098514A">
        <w:rPr>
          <w:rFonts w:ascii="Times New Roman" w:hAnsi="Times New Roman" w:cs="Times New Roman"/>
          <w:sz w:val="28"/>
          <w:szCs w:val="28"/>
        </w:rPr>
        <w:t>Таблица 9</w:t>
      </w:r>
      <w:r>
        <w:rPr>
          <w:rFonts w:ascii="Times New Roman" w:hAnsi="Times New Roman" w:cs="Times New Roman"/>
          <w:sz w:val="28"/>
          <w:szCs w:val="28"/>
        </w:rPr>
        <w:t xml:space="preserve"> - Спецификация качества на плоды селитрянки Шобера</w:t>
      </w:r>
    </w:p>
    <w:p w14:paraId="7F9839BD" w14:textId="77777777" w:rsidR="00697FE6" w:rsidRPr="0098514A" w:rsidRDefault="00697FE6" w:rsidP="00697FE6">
      <w:pPr>
        <w:pStyle w:val="Default"/>
        <w:jc w:val="both"/>
        <w:rPr>
          <w:rFonts w:ascii="Times New Roman" w:hAnsi="Times New Roman" w:cs="Times New Roman"/>
          <w:b/>
          <w:sz w:val="28"/>
          <w:szCs w:val="28"/>
        </w:rPr>
      </w:pPr>
    </w:p>
    <w:tbl>
      <w:tblPr>
        <w:tblW w:w="9125" w:type="dxa"/>
        <w:tblInd w:w="137" w:type="dxa"/>
        <w:tblLayout w:type="fixed"/>
        <w:tblLook w:val="04A0" w:firstRow="1" w:lastRow="0" w:firstColumn="1" w:lastColumn="0" w:noHBand="0" w:noVBand="1"/>
      </w:tblPr>
      <w:tblGrid>
        <w:gridCol w:w="2268"/>
        <w:gridCol w:w="4536"/>
        <w:gridCol w:w="2321"/>
      </w:tblGrid>
      <w:tr w:rsidR="00697FE6" w:rsidRPr="0098514A" w14:paraId="57092A87" w14:textId="77777777" w:rsidTr="007719F0">
        <w:tc>
          <w:tcPr>
            <w:tcW w:w="2268" w:type="dxa"/>
            <w:tcBorders>
              <w:top w:val="single" w:sz="4" w:space="0" w:color="auto"/>
              <w:left w:val="single" w:sz="4" w:space="0" w:color="auto"/>
              <w:bottom w:val="single" w:sz="4" w:space="0" w:color="auto"/>
              <w:right w:val="single" w:sz="4" w:space="0" w:color="auto"/>
            </w:tcBorders>
          </w:tcPr>
          <w:p w14:paraId="0DEC0DA3" w14:textId="77777777" w:rsidR="00697FE6" w:rsidRPr="0098514A" w:rsidRDefault="00697FE6" w:rsidP="00697FE6">
            <w:pPr>
              <w:spacing w:line="259" w:lineRule="auto"/>
              <w:ind w:left="320"/>
              <w:rPr>
                <w:rFonts w:ascii="Times New Roman" w:hAnsi="Times New Roman"/>
                <w:sz w:val="28"/>
                <w:szCs w:val="28"/>
              </w:rPr>
            </w:pPr>
            <w:r w:rsidRPr="0098514A">
              <w:rPr>
                <w:rFonts w:ascii="Times New Roman" w:hAnsi="Times New Roman"/>
                <w:sz w:val="28"/>
                <w:szCs w:val="28"/>
              </w:rPr>
              <w:t>Показатели качества</w:t>
            </w:r>
          </w:p>
        </w:tc>
        <w:tc>
          <w:tcPr>
            <w:tcW w:w="4536" w:type="dxa"/>
            <w:tcBorders>
              <w:top w:val="single" w:sz="4" w:space="0" w:color="auto"/>
              <w:left w:val="single" w:sz="4" w:space="0" w:color="auto"/>
              <w:bottom w:val="single" w:sz="4" w:space="0" w:color="auto"/>
              <w:right w:val="single" w:sz="4" w:space="0" w:color="auto"/>
            </w:tcBorders>
          </w:tcPr>
          <w:p w14:paraId="33D3D100" w14:textId="77777777" w:rsidR="00697FE6" w:rsidRPr="0098514A" w:rsidRDefault="00697FE6" w:rsidP="00697FE6">
            <w:pPr>
              <w:spacing w:line="259" w:lineRule="auto"/>
              <w:rPr>
                <w:rFonts w:ascii="Times New Roman" w:hAnsi="Times New Roman"/>
                <w:sz w:val="28"/>
                <w:szCs w:val="28"/>
              </w:rPr>
            </w:pPr>
            <w:r w:rsidRPr="0098514A">
              <w:rPr>
                <w:rFonts w:ascii="Times New Roman" w:hAnsi="Times New Roman"/>
                <w:sz w:val="28"/>
                <w:szCs w:val="28"/>
              </w:rPr>
              <w:t>Нормы отклонения (допустимые пределы)</w:t>
            </w:r>
          </w:p>
        </w:tc>
        <w:tc>
          <w:tcPr>
            <w:tcW w:w="2321" w:type="dxa"/>
            <w:tcBorders>
              <w:top w:val="single" w:sz="4" w:space="0" w:color="auto"/>
              <w:left w:val="single" w:sz="4" w:space="0" w:color="auto"/>
              <w:bottom w:val="single" w:sz="4" w:space="0" w:color="auto"/>
              <w:right w:val="single" w:sz="4" w:space="0" w:color="auto"/>
            </w:tcBorders>
          </w:tcPr>
          <w:p w14:paraId="6005BBF9" w14:textId="77777777" w:rsidR="00697FE6" w:rsidRPr="0098514A" w:rsidRDefault="00697FE6" w:rsidP="00697FE6">
            <w:pPr>
              <w:spacing w:line="259" w:lineRule="auto"/>
              <w:rPr>
                <w:rFonts w:ascii="Times New Roman" w:hAnsi="Times New Roman"/>
                <w:sz w:val="28"/>
                <w:szCs w:val="28"/>
              </w:rPr>
            </w:pPr>
            <w:r w:rsidRPr="0098514A">
              <w:rPr>
                <w:rFonts w:ascii="Times New Roman" w:hAnsi="Times New Roman"/>
                <w:sz w:val="28"/>
                <w:szCs w:val="28"/>
              </w:rPr>
              <w:t>Методы испытаний</w:t>
            </w:r>
          </w:p>
        </w:tc>
      </w:tr>
      <w:tr w:rsidR="00697FE6" w:rsidRPr="0098514A" w14:paraId="3BF1089D" w14:textId="77777777" w:rsidTr="007719F0">
        <w:tc>
          <w:tcPr>
            <w:tcW w:w="2268" w:type="dxa"/>
            <w:tcBorders>
              <w:top w:val="single" w:sz="4" w:space="0" w:color="auto"/>
              <w:left w:val="single" w:sz="4" w:space="0" w:color="auto"/>
              <w:bottom w:val="single" w:sz="4" w:space="0" w:color="auto"/>
              <w:right w:val="single" w:sz="4" w:space="0" w:color="auto"/>
            </w:tcBorders>
          </w:tcPr>
          <w:p w14:paraId="15B16C8A" w14:textId="77777777" w:rsidR="00697FE6" w:rsidRPr="009D7FF4" w:rsidRDefault="00697FE6" w:rsidP="009D7FF4">
            <w:pPr>
              <w:spacing w:line="259" w:lineRule="auto"/>
              <w:jc w:val="center"/>
              <w:rPr>
                <w:rFonts w:ascii="Times New Roman" w:hAnsi="Times New Roman"/>
                <w:sz w:val="24"/>
                <w:szCs w:val="24"/>
              </w:rPr>
            </w:pPr>
            <w:r w:rsidRPr="009D7FF4">
              <w:rPr>
                <w:rFonts w:ascii="Times New Roman" w:hAnsi="Times New Roman"/>
                <w:sz w:val="24"/>
                <w:szCs w:val="24"/>
              </w:rPr>
              <w:t>1</w:t>
            </w:r>
          </w:p>
        </w:tc>
        <w:tc>
          <w:tcPr>
            <w:tcW w:w="4536" w:type="dxa"/>
            <w:tcBorders>
              <w:top w:val="single" w:sz="4" w:space="0" w:color="auto"/>
              <w:left w:val="single" w:sz="4" w:space="0" w:color="auto"/>
              <w:bottom w:val="single" w:sz="4" w:space="0" w:color="auto"/>
              <w:right w:val="single" w:sz="4" w:space="0" w:color="auto"/>
            </w:tcBorders>
          </w:tcPr>
          <w:p w14:paraId="529DA866" w14:textId="77777777" w:rsidR="00697FE6" w:rsidRPr="009D7FF4" w:rsidRDefault="00697FE6" w:rsidP="009D7FF4">
            <w:pPr>
              <w:spacing w:line="259" w:lineRule="auto"/>
              <w:jc w:val="center"/>
              <w:rPr>
                <w:rFonts w:ascii="Times New Roman" w:hAnsi="Times New Roman"/>
                <w:sz w:val="24"/>
                <w:szCs w:val="24"/>
              </w:rPr>
            </w:pPr>
            <w:r w:rsidRPr="009D7FF4">
              <w:rPr>
                <w:rFonts w:ascii="Times New Roman" w:hAnsi="Times New Roman"/>
                <w:sz w:val="24"/>
                <w:szCs w:val="24"/>
              </w:rPr>
              <w:t>2</w:t>
            </w:r>
          </w:p>
        </w:tc>
        <w:tc>
          <w:tcPr>
            <w:tcW w:w="2321" w:type="dxa"/>
            <w:tcBorders>
              <w:top w:val="single" w:sz="4" w:space="0" w:color="auto"/>
              <w:left w:val="single" w:sz="4" w:space="0" w:color="auto"/>
              <w:bottom w:val="single" w:sz="4" w:space="0" w:color="auto"/>
              <w:right w:val="single" w:sz="4" w:space="0" w:color="auto"/>
            </w:tcBorders>
          </w:tcPr>
          <w:p w14:paraId="055228BA" w14:textId="77777777" w:rsidR="00697FE6" w:rsidRPr="009D7FF4" w:rsidRDefault="00697FE6" w:rsidP="009D7FF4">
            <w:pPr>
              <w:spacing w:line="259" w:lineRule="auto"/>
              <w:jc w:val="center"/>
              <w:rPr>
                <w:rFonts w:ascii="Times New Roman" w:hAnsi="Times New Roman"/>
                <w:sz w:val="24"/>
                <w:szCs w:val="24"/>
              </w:rPr>
            </w:pPr>
            <w:r w:rsidRPr="009D7FF4">
              <w:rPr>
                <w:rFonts w:ascii="Times New Roman" w:hAnsi="Times New Roman"/>
                <w:sz w:val="24"/>
                <w:szCs w:val="24"/>
              </w:rPr>
              <w:t>3</w:t>
            </w:r>
          </w:p>
        </w:tc>
      </w:tr>
      <w:tr w:rsidR="00697FE6" w:rsidRPr="0098514A" w14:paraId="7CFFEE4E" w14:textId="77777777" w:rsidTr="007719F0">
        <w:tc>
          <w:tcPr>
            <w:tcW w:w="2268" w:type="dxa"/>
            <w:tcBorders>
              <w:top w:val="single" w:sz="4" w:space="0" w:color="auto"/>
              <w:left w:val="single" w:sz="4" w:space="0" w:color="auto"/>
              <w:bottom w:val="single" w:sz="4" w:space="0" w:color="auto"/>
              <w:right w:val="single" w:sz="4" w:space="0" w:color="auto"/>
            </w:tcBorders>
          </w:tcPr>
          <w:p w14:paraId="28E44CD9" w14:textId="77777777" w:rsidR="00697FE6" w:rsidRPr="00320912" w:rsidRDefault="00697FE6" w:rsidP="00697FE6">
            <w:pPr>
              <w:spacing w:line="259" w:lineRule="auto"/>
              <w:rPr>
                <w:rFonts w:ascii="Times New Roman" w:hAnsi="Times New Roman"/>
              </w:rPr>
            </w:pPr>
            <w:r w:rsidRPr="00320912">
              <w:rPr>
                <w:rFonts w:ascii="Times New Roman" w:hAnsi="Times New Roman"/>
              </w:rPr>
              <w:t>Описание</w:t>
            </w:r>
          </w:p>
        </w:tc>
        <w:tc>
          <w:tcPr>
            <w:tcW w:w="4536" w:type="dxa"/>
            <w:tcBorders>
              <w:top w:val="single" w:sz="4" w:space="0" w:color="auto"/>
              <w:left w:val="single" w:sz="4" w:space="0" w:color="auto"/>
              <w:bottom w:val="single" w:sz="4" w:space="0" w:color="auto"/>
              <w:right w:val="single" w:sz="4" w:space="0" w:color="auto"/>
            </w:tcBorders>
          </w:tcPr>
          <w:p w14:paraId="5964E431" w14:textId="0BD05CB8" w:rsidR="00697FE6" w:rsidRDefault="00697FE6" w:rsidP="00697FE6">
            <w:pPr>
              <w:spacing w:line="259" w:lineRule="auto"/>
              <w:rPr>
                <w:rFonts w:ascii="Times New Roman" w:hAnsi="Times New Roman"/>
              </w:rPr>
            </w:pPr>
            <w:r w:rsidRPr="00320912">
              <w:rPr>
                <w:rFonts w:ascii="Times New Roman" w:hAnsi="Times New Roman"/>
              </w:rPr>
              <w:t>Селитрянка Шобера (</w:t>
            </w:r>
            <w:r w:rsidRPr="00FC423D">
              <w:rPr>
                <w:rFonts w:ascii="Times New Roman" w:hAnsi="Times New Roman"/>
                <w:i/>
                <w:iCs/>
              </w:rPr>
              <w:t>Nitraria schoberi</w:t>
            </w:r>
            <w:r w:rsidRPr="00320912">
              <w:rPr>
                <w:rFonts w:ascii="Times New Roman" w:hAnsi="Times New Roman"/>
              </w:rPr>
              <w:t xml:space="preserve"> L.) семейства </w:t>
            </w:r>
            <w:proofErr w:type="gramStart"/>
            <w:r w:rsidRPr="00320912">
              <w:rPr>
                <w:rFonts w:ascii="Times New Roman" w:hAnsi="Times New Roman"/>
                <w:iCs/>
              </w:rPr>
              <w:t>Nitrariaceae ,</w:t>
            </w:r>
            <w:proofErr w:type="gramEnd"/>
            <w:r w:rsidRPr="00320912">
              <w:rPr>
                <w:rFonts w:ascii="Times New Roman" w:hAnsi="Times New Roman"/>
                <w:iCs/>
              </w:rPr>
              <w:t xml:space="preserve"> род Nitraria</w:t>
            </w:r>
            <w:r>
              <w:rPr>
                <w:rFonts w:ascii="Times New Roman" w:hAnsi="Times New Roman"/>
              </w:rPr>
              <w:t xml:space="preserve"> –надземная часть -плоды</w:t>
            </w:r>
            <w:r w:rsidRPr="00320912">
              <w:rPr>
                <w:rFonts w:ascii="Times New Roman" w:hAnsi="Times New Roman"/>
              </w:rPr>
              <w:t xml:space="preserve">  собранное  в фазе плодоношения</w:t>
            </w:r>
            <w:r w:rsidR="00981AE9">
              <w:rPr>
                <w:rFonts w:ascii="Times New Roman" w:hAnsi="Times New Roman"/>
              </w:rPr>
              <w:t>, высушенное и измельченное до 1,5</w:t>
            </w:r>
            <w:r w:rsidRPr="00320912">
              <w:rPr>
                <w:rFonts w:ascii="Times New Roman" w:hAnsi="Times New Roman"/>
              </w:rPr>
              <w:t xml:space="preserve"> мм</w:t>
            </w:r>
          </w:p>
          <w:p w14:paraId="0E9310F5" w14:textId="77777777" w:rsidR="00697FE6" w:rsidRPr="00320912" w:rsidRDefault="00697FE6" w:rsidP="00697FE6">
            <w:pPr>
              <w:spacing w:line="259" w:lineRule="auto"/>
              <w:rPr>
                <w:rFonts w:ascii="Times New Roman" w:hAnsi="Times New Roman"/>
              </w:rPr>
            </w:pPr>
          </w:p>
        </w:tc>
        <w:tc>
          <w:tcPr>
            <w:tcW w:w="2321" w:type="dxa"/>
            <w:tcBorders>
              <w:top w:val="single" w:sz="4" w:space="0" w:color="auto"/>
              <w:left w:val="single" w:sz="4" w:space="0" w:color="auto"/>
              <w:bottom w:val="single" w:sz="4" w:space="0" w:color="auto"/>
              <w:right w:val="single" w:sz="4" w:space="0" w:color="auto"/>
            </w:tcBorders>
          </w:tcPr>
          <w:p w14:paraId="3AFE42B9" w14:textId="77777777" w:rsidR="00697FE6" w:rsidRPr="00320912" w:rsidRDefault="00697FE6" w:rsidP="00697FE6">
            <w:pPr>
              <w:spacing w:line="259" w:lineRule="auto"/>
              <w:rPr>
                <w:rFonts w:ascii="Times New Roman" w:hAnsi="Times New Roman"/>
              </w:rPr>
            </w:pPr>
          </w:p>
          <w:p w14:paraId="47528421" w14:textId="77777777" w:rsidR="00697FE6" w:rsidRPr="00320912" w:rsidRDefault="00697FE6" w:rsidP="00697FE6">
            <w:pPr>
              <w:spacing w:line="259" w:lineRule="auto"/>
              <w:rPr>
                <w:rFonts w:ascii="Times New Roman" w:hAnsi="Times New Roman"/>
              </w:rPr>
            </w:pPr>
            <w:r w:rsidRPr="00320912">
              <w:rPr>
                <w:rFonts w:ascii="Times New Roman" w:hAnsi="Times New Roman"/>
              </w:rPr>
              <w:t>Визуально</w:t>
            </w:r>
          </w:p>
          <w:p w14:paraId="43A3C66C" w14:textId="77777777" w:rsidR="00697FE6" w:rsidRPr="00320912" w:rsidRDefault="00697FE6" w:rsidP="00697FE6">
            <w:pPr>
              <w:spacing w:line="259" w:lineRule="auto"/>
              <w:rPr>
                <w:rFonts w:ascii="Times New Roman" w:hAnsi="Times New Roman"/>
              </w:rPr>
            </w:pPr>
            <w:r w:rsidRPr="00320912">
              <w:rPr>
                <w:rFonts w:ascii="Times New Roman" w:hAnsi="Times New Roman"/>
              </w:rPr>
              <w:t xml:space="preserve"> ГФ РК </w:t>
            </w:r>
            <w:proofErr w:type="gramStart"/>
            <w:r w:rsidRPr="00320912">
              <w:rPr>
                <w:rFonts w:ascii="Times New Roman" w:hAnsi="Times New Roman"/>
              </w:rPr>
              <w:t>т.</w:t>
            </w:r>
            <w:r w:rsidRPr="00320912">
              <w:rPr>
                <w:rFonts w:ascii="Times New Roman" w:hAnsi="Times New Roman"/>
                <w:lang w:val="en-US"/>
              </w:rPr>
              <w:t>I</w:t>
            </w:r>
            <w:proofErr w:type="gramEnd"/>
          </w:p>
        </w:tc>
      </w:tr>
      <w:tr w:rsidR="00697FE6" w:rsidRPr="0098514A" w14:paraId="667FF265" w14:textId="77777777" w:rsidTr="007719F0">
        <w:tc>
          <w:tcPr>
            <w:tcW w:w="2268" w:type="dxa"/>
            <w:tcBorders>
              <w:top w:val="single" w:sz="4" w:space="0" w:color="auto"/>
              <w:left w:val="single" w:sz="4" w:space="0" w:color="auto"/>
              <w:bottom w:val="single" w:sz="4" w:space="0" w:color="auto"/>
              <w:right w:val="single" w:sz="4" w:space="0" w:color="auto"/>
            </w:tcBorders>
          </w:tcPr>
          <w:p w14:paraId="016614B6" w14:textId="77777777" w:rsidR="00697FE6" w:rsidRPr="00320912" w:rsidRDefault="00697FE6" w:rsidP="00697FE6">
            <w:pPr>
              <w:spacing w:line="259" w:lineRule="auto"/>
              <w:rPr>
                <w:rFonts w:ascii="Times New Roman" w:hAnsi="Times New Roman"/>
              </w:rPr>
            </w:pPr>
            <w:r w:rsidRPr="00320912">
              <w:rPr>
                <w:rFonts w:ascii="Times New Roman" w:hAnsi="Times New Roman"/>
              </w:rPr>
              <w:t>Идентификация</w:t>
            </w:r>
          </w:p>
        </w:tc>
        <w:tc>
          <w:tcPr>
            <w:tcW w:w="4536" w:type="dxa"/>
            <w:tcBorders>
              <w:top w:val="single" w:sz="4" w:space="0" w:color="auto"/>
              <w:left w:val="single" w:sz="4" w:space="0" w:color="auto"/>
              <w:bottom w:val="single" w:sz="4" w:space="0" w:color="auto"/>
              <w:right w:val="single" w:sz="4" w:space="0" w:color="auto"/>
            </w:tcBorders>
          </w:tcPr>
          <w:p w14:paraId="44352CA9" w14:textId="77777777" w:rsidR="00697FE6" w:rsidRPr="00320912" w:rsidRDefault="00697FE6" w:rsidP="00697FE6">
            <w:pPr>
              <w:spacing w:line="259" w:lineRule="auto"/>
              <w:rPr>
                <w:rFonts w:ascii="Times New Roman" w:hAnsi="Times New Roman"/>
              </w:rPr>
            </w:pPr>
            <w:r w:rsidRPr="00320912">
              <w:rPr>
                <w:rFonts w:ascii="Times New Roman" w:hAnsi="Times New Roman"/>
              </w:rPr>
              <w:t>А. Макроскопия</w:t>
            </w:r>
          </w:p>
          <w:p w14:paraId="46FF1F1F" w14:textId="77777777" w:rsidR="00697FE6" w:rsidRPr="00320912" w:rsidRDefault="00697FE6" w:rsidP="00697FE6">
            <w:pPr>
              <w:spacing w:line="259" w:lineRule="auto"/>
              <w:rPr>
                <w:rFonts w:ascii="Times New Roman" w:hAnsi="Times New Roman"/>
              </w:rPr>
            </w:pPr>
            <w:r w:rsidRPr="00320912">
              <w:rPr>
                <w:rFonts w:ascii="Times New Roman" w:hAnsi="Times New Roman"/>
              </w:rPr>
              <w:t>В. Микроскопия</w:t>
            </w:r>
          </w:p>
          <w:p w14:paraId="4459B164" w14:textId="77777777" w:rsidR="00697FE6" w:rsidRPr="00320912" w:rsidRDefault="00697FE6" w:rsidP="00697FE6">
            <w:pPr>
              <w:spacing w:line="259" w:lineRule="auto"/>
              <w:rPr>
                <w:rFonts w:ascii="Times New Roman" w:hAnsi="Times New Roman"/>
              </w:rPr>
            </w:pPr>
            <w:r w:rsidRPr="00320912">
              <w:rPr>
                <w:rFonts w:ascii="Times New Roman" w:hAnsi="Times New Roman"/>
              </w:rPr>
              <w:t xml:space="preserve">С. Гистохимические реакции: в системах растворителей </w:t>
            </w:r>
          </w:p>
          <w:p w14:paraId="3FF72DF5" w14:textId="5E675F8D" w:rsidR="00697FE6" w:rsidRPr="00320912" w:rsidRDefault="00697FE6" w:rsidP="00697FE6">
            <w:pPr>
              <w:spacing w:line="259" w:lineRule="auto"/>
              <w:jc w:val="both"/>
              <w:rPr>
                <w:rFonts w:ascii="Times New Roman" w:hAnsi="Times New Roman"/>
              </w:rPr>
            </w:pPr>
            <w:r w:rsidRPr="00320912">
              <w:rPr>
                <w:rFonts w:ascii="Times New Roman" w:hAnsi="Times New Roman"/>
              </w:rPr>
              <w:t>(</w:t>
            </w:r>
            <w:proofErr w:type="gramStart"/>
            <w:r w:rsidRPr="00320912">
              <w:rPr>
                <w:rFonts w:ascii="Times New Roman" w:hAnsi="Times New Roman"/>
              </w:rPr>
              <w:t>бутанол</w:t>
            </w:r>
            <w:r w:rsidR="00AB44C9">
              <w:rPr>
                <w:rFonts w:ascii="Times New Roman" w:hAnsi="Times New Roman"/>
              </w:rPr>
              <w:t xml:space="preserve"> </w:t>
            </w:r>
            <w:r w:rsidRPr="00320912">
              <w:rPr>
                <w:rFonts w:ascii="Times New Roman" w:hAnsi="Times New Roman"/>
              </w:rPr>
              <w:t>:</w:t>
            </w:r>
            <w:proofErr w:type="gramEnd"/>
            <w:r w:rsidRPr="00320912">
              <w:rPr>
                <w:rFonts w:ascii="Times New Roman" w:hAnsi="Times New Roman"/>
              </w:rPr>
              <w:t xml:space="preserve"> уксусная кислота : вода в соотношении (4:1:5). Высушенную пластинку ТСХ обработали 1% раствором Драгендорфа. Появление на ТСХ после обработки, пятен ярко оранжевого цвета свидетельствует о наличии алкалоидов </w:t>
            </w:r>
            <w:proofErr w:type="gramStart"/>
            <w:r w:rsidRPr="00320912">
              <w:rPr>
                <w:rFonts w:ascii="Times New Roman" w:hAnsi="Times New Roman"/>
              </w:rPr>
              <w:t>в  исследуемом</w:t>
            </w:r>
            <w:proofErr w:type="gramEnd"/>
            <w:r w:rsidRPr="00320912">
              <w:rPr>
                <w:rFonts w:ascii="Times New Roman" w:hAnsi="Times New Roman"/>
              </w:rPr>
              <w:t xml:space="preserve"> объекте.</w:t>
            </w:r>
          </w:p>
          <w:p w14:paraId="08AAE7AC" w14:textId="550CA56E" w:rsidR="00697FE6" w:rsidRPr="00320912" w:rsidRDefault="00697FE6" w:rsidP="00697FE6">
            <w:pPr>
              <w:spacing w:line="259" w:lineRule="auto"/>
              <w:jc w:val="both"/>
              <w:rPr>
                <w:rFonts w:ascii="Times New Roman" w:hAnsi="Times New Roman"/>
                <w:iCs/>
              </w:rPr>
            </w:pPr>
            <w:r>
              <w:rPr>
                <w:rFonts w:ascii="Times New Roman" w:hAnsi="Times New Roman"/>
              </w:rPr>
              <w:t xml:space="preserve"> Для обнаружения фла</w:t>
            </w:r>
            <w:r w:rsidRPr="00320912">
              <w:rPr>
                <w:rFonts w:ascii="Times New Roman" w:hAnsi="Times New Roman"/>
              </w:rPr>
              <w:t>ноидов методом ТСХ в системе растворителей (</w:t>
            </w:r>
            <w:proofErr w:type="gramStart"/>
            <w:r w:rsidRPr="00320912">
              <w:rPr>
                <w:rFonts w:ascii="Times New Roman" w:hAnsi="Times New Roman"/>
              </w:rPr>
              <w:t>хлороформ</w:t>
            </w:r>
            <w:r w:rsidR="00AB44C9">
              <w:rPr>
                <w:rFonts w:ascii="Times New Roman" w:hAnsi="Times New Roman"/>
              </w:rPr>
              <w:t xml:space="preserve"> </w:t>
            </w:r>
            <w:r w:rsidRPr="00320912">
              <w:rPr>
                <w:rFonts w:ascii="Times New Roman" w:hAnsi="Times New Roman"/>
              </w:rPr>
              <w:t>:</w:t>
            </w:r>
            <w:proofErr w:type="gramEnd"/>
            <w:r w:rsidR="00AB44C9">
              <w:rPr>
                <w:rFonts w:ascii="Times New Roman" w:hAnsi="Times New Roman"/>
              </w:rPr>
              <w:t xml:space="preserve"> </w:t>
            </w:r>
            <w:r w:rsidRPr="00320912">
              <w:rPr>
                <w:rFonts w:ascii="Times New Roman" w:hAnsi="Times New Roman"/>
              </w:rPr>
              <w:t>этанол) в соотношении (1:1) при длине волны 254 нм и 356 нм в УФ-свете, пятна коричневого, оранжевого, желтого и желто-зеленого цвета, свидетельствуют о наличии флавоноидов;</w:t>
            </w:r>
            <w:r w:rsidRPr="00320912">
              <w:rPr>
                <w:rFonts w:ascii="Times New Roman" w:hAnsi="Times New Roman"/>
                <w:iCs/>
              </w:rPr>
              <w:t xml:space="preserve"> </w:t>
            </w:r>
          </w:p>
          <w:p w14:paraId="1F8678E5" w14:textId="77777777" w:rsidR="00697FE6" w:rsidRDefault="00697FE6" w:rsidP="00697FE6">
            <w:pPr>
              <w:spacing w:line="259" w:lineRule="auto"/>
              <w:jc w:val="both"/>
              <w:rPr>
                <w:rFonts w:ascii="Times New Roman" w:hAnsi="Times New Roman"/>
              </w:rPr>
            </w:pPr>
            <w:r w:rsidRPr="00320912">
              <w:rPr>
                <w:rFonts w:ascii="Times New Roman" w:hAnsi="Times New Roman"/>
                <w:iCs/>
              </w:rPr>
              <w:t xml:space="preserve">Для идентификации </w:t>
            </w:r>
            <w:r w:rsidRPr="00320912">
              <w:rPr>
                <w:rFonts w:ascii="Times New Roman" w:hAnsi="Times New Roman"/>
              </w:rPr>
              <w:t>дубильных веществ при добавлении к 3 мл водного извлечения 5 капель раствора железоаммониевых квасцов, появляется конденсированных - черно-зеленое окрашивание</w:t>
            </w:r>
            <w:r>
              <w:rPr>
                <w:rFonts w:ascii="Times New Roman" w:hAnsi="Times New Roman"/>
              </w:rPr>
              <w:t>.</w:t>
            </w:r>
          </w:p>
          <w:p w14:paraId="04D8A0A4" w14:textId="77777777" w:rsidR="00697FE6" w:rsidRPr="00320912" w:rsidRDefault="00697FE6" w:rsidP="003167B6">
            <w:pPr>
              <w:spacing w:line="259" w:lineRule="auto"/>
              <w:jc w:val="both"/>
              <w:rPr>
                <w:rFonts w:ascii="Times New Roman" w:hAnsi="Times New Roman"/>
              </w:rPr>
            </w:pPr>
          </w:p>
          <w:p w14:paraId="1EBABA58" w14:textId="581DA752" w:rsidR="00697FE6" w:rsidRDefault="00697FE6" w:rsidP="003167B6">
            <w:pPr>
              <w:spacing w:line="259" w:lineRule="auto"/>
              <w:jc w:val="both"/>
              <w:rPr>
                <w:rFonts w:ascii="Times New Roman" w:hAnsi="Times New Roman"/>
              </w:rPr>
            </w:pPr>
            <w:r w:rsidRPr="00320912">
              <w:rPr>
                <w:rFonts w:ascii="Times New Roman" w:hAnsi="Times New Roman"/>
                <w:lang w:val="en-US"/>
              </w:rPr>
              <w:t>D</w:t>
            </w:r>
            <w:r>
              <w:rPr>
                <w:rFonts w:ascii="Times New Roman" w:hAnsi="Times New Roman"/>
              </w:rPr>
              <w:t xml:space="preserve">. </w:t>
            </w:r>
            <w:proofErr w:type="gramStart"/>
            <w:r w:rsidR="00077129" w:rsidRPr="00077129">
              <w:rPr>
                <w:rFonts w:ascii="Times New Roman" w:hAnsi="Times New Roman"/>
              </w:rPr>
              <w:t>К  спиртовому</w:t>
            </w:r>
            <w:proofErr w:type="gramEnd"/>
            <w:r w:rsidR="00077129" w:rsidRPr="00077129">
              <w:rPr>
                <w:rFonts w:ascii="Times New Roman" w:hAnsi="Times New Roman"/>
              </w:rPr>
              <w:t xml:space="preserve"> </w:t>
            </w:r>
            <w:r w:rsidR="003167B6">
              <w:rPr>
                <w:rFonts w:ascii="Times New Roman" w:hAnsi="Times New Roman"/>
              </w:rPr>
              <w:t xml:space="preserve">экстракту </w:t>
            </w:r>
            <w:r w:rsidR="00077129" w:rsidRPr="00077129">
              <w:rPr>
                <w:rFonts w:ascii="Times New Roman" w:hAnsi="Times New Roman"/>
              </w:rPr>
              <w:t>прибавляют HCl и 0,01металлический Mg при нагревании образует оранжевое окрашивание (флавоноиды)</w:t>
            </w:r>
            <w:r w:rsidR="003167B6">
              <w:rPr>
                <w:rFonts w:ascii="Times New Roman" w:hAnsi="Times New Roman"/>
              </w:rPr>
              <w:t>.</w:t>
            </w:r>
          </w:p>
          <w:p w14:paraId="7C8B7DAF" w14:textId="77777777" w:rsidR="00697FE6" w:rsidRPr="00320912" w:rsidRDefault="00697FE6" w:rsidP="00697FE6">
            <w:pPr>
              <w:spacing w:line="259" w:lineRule="auto"/>
              <w:rPr>
                <w:rFonts w:ascii="Times New Roman" w:hAnsi="Times New Roman"/>
              </w:rPr>
            </w:pPr>
          </w:p>
          <w:p w14:paraId="0E6199DD" w14:textId="77777777" w:rsidR="00697FE6" w:rsidRPr="00320912" w:rsidRDefault="00697FE6" w:rsidP="00697FE6">
            <w:pPr>
              <w:spacing w:line="259" w:lineRule="auto"/>
              <w:rPr>
                <w:rFonts w:ascii="Times New Roman" w:hAnsi="Times New Roman"/>
              </w:rPr>
            </w:pPr>
          </w:p>
        </w:tc>
        <w:tc>
          <w:tcPr>
            <w:tcW w:w="2321" w:type="dxa"/>
            <w:tcBorders>
              <w:top w:val="single" w:sz="4" w:space="0" w:color="auto"/>
              <w:left w:val="single" w:sz="4" w:space="0" w:color="auto"/>
              <w:bottom w:val="single" w:sz="4" w:space="0" w:color="auto"/>
              <w:right w:val="single" w:sz="4" w:space="0" w:color="auto"/>
            </w:tcBorders>
          </w:tcPr>
          <w:p w14:paraId="51586D5B" w14:textId="77777777" w:rsidR="00697FE6" w:rsidRPr="00320912" w:rsidRDefault="00697FE6" w:rsidP="00697FE6">
            <w:pPr>
              <w:spacing w:line="259" w:lineRule="auto"/>
              <w:rPr>
                <w:rFonts w:ascii="Times New Roman" w:hAnsi="Times New Roman"/>
              </w:rPr>
            </w:pPr>
            <w:r w:rsidRPr="00320912">
              <w:rPr>
                <w:rFonts w:ascii="Times New Roman" w:hAnsi="Times New Roman"/>
              </w:rPr>
              <w:t>Визуально</w:t>
            </w:r>
          </w:p>
          <w:p w14:paraId="48680D21" w14:textId="77777777" w:rsidR="00697FE6" w:rsidRPr="00320912" w:rsidRDefault="00697FE6" w:rsidP="00697FE6">
            <w:pPr>
              <w:spacing w:line="259" w:lineRule="auto"/>
              <w:rPr>
                <w:rFonts w:ascii="Times New Roman" w:hAnsi="Times New Roman"/>
              </w:rPr>
            </w:pPr>
          </w:p>
          <w:p w14:paraId="5ACC995B" w14:textId="77777777" w:rsidR="00697FE6" w:rsidRPr="00320912" w:rsidRDefault="00697FE6" w:rsidP="00697FE6">
            <w:pPr>
              <w:spacing w:line="259" w:lineRule="auto"/>
              <w:rPr>
                <w:rFonts w:ascii="Times New Roman" w:hAnsi="Times New Roman"/>
              </w:rPr>
            </w:pPr>
          </w:p>
          <w:p w14:paraId="76242740" w14:textId="77777777" w:rsidR="00697FE6" w:rsidRPr="00320912" w:rsidRDefault="00697FE6" w:rsidP="00697FE6">
            <w:pPr>
              <w:spacing w:line="259" w:lineRule="auto"/>
              <w:rPr>
                <w:rFonts w:ascii="Times New Roman" w:hAnsi="Times New Roman"/>
              </w:rPr>
            </w:pPr>
          </w:p>
          <w:p w14:paraId="6402B15E" w14:textId="77777777" w:rsidR="00697FE6" w:rsidRPr="00320912" w:rsidRDefault="00697FE6" w:rsidP="00697FE6">
            <w:pPr>
              <w:spacing w:line="259" w:lineRule="auto"/>
              <w:rPr>
                <w:rFonts w:ascii="Times New Roman" w:hAnsi="Times New Roman"/>
              </w:rPr>
            </w:pPr>
            <w:r w:rsidRPr="00320912">
              <w:rPr>
                <w:rFonts w:ascii="Times New Roman" w:hAnsi="Times New Roman"/>
              </w:rPr>
              <w:t xml:space="preserve">ГФ РК т. </w:t>
            </w:r>
            <w:proofErr w:type="gramStart"/>
            <w:r w:rsidRPr="00320912">
              <w:rPr>
                <w:rFonts w:ascii="Times New Roman" w:hAnsi="Times New Roman"/>
                <w:lang w:val="en-US"/>
              </w:rPr>
              <w:t>I</w:t>
            </w:r>
            <w:r w:rsidRPr="00320912">
              <w:rPr>
                <w:rFonts w:ascii="Times New Roman" w:hAnsi="Times New Roman"/>
              </w:rPr>
              <w:t xml:space="preserve"> ,</w:t>
            </w:r>
            <w:proofErr w:type="gramEnd"/>
            <w:r w:rsidRPr="00320912">
              <w:rPr>
                <w:rFonts w:ascii="Times New Roman" w:hAnsi="Times New Roman"/>
              </w:rPr>
              <w:t xml:space="preserve"> 2.8.3.</w:t>
            </w:r>
          </w:p>
          <w:p w14:paraId="565B4B5F" w14:textId="77777777" w:rsidR="00697FE6" w:rsidRPr="00320912" w:rsidRDefault="00697FE6" w:rsidP="00697FE6">
            <w:pPr>
              <w:spacing w:line="259" w:lineRule="auto"/>
              <w:rPr>
                <w:rFonts w:ascii="Times New Roman" w:hAnsi="Times New Roman"/>
              </w:rPr>
            </w:pPr>
          </w:p>
          <w:p w14:paraId="07676EC1" w14:textId="77777777" w:rsidR="00697FE6" w:rsidRPr="00320912" w:rsidRDefault="00697FE6" w:rsidP="00697FE6">
            <w:pPr>
              <w:spacing w:line="259" w:lineRule="auto"/>
              <w:rPr>
                <w:rFonts w:ascii="Times New Roman" w:hAnsi="Times New Roman"/>
              </w:rPr>
            </w:pPr>
            <w:r w:rsidRPr="00A530DD">
              <w:rPr>
                <w:rFonts w:ascii="Times New Roman" w:hAnsi="Times New Roman"/>
              </w:rPr>
              <w:t>Ф ЕАЭС</w:t>
            </w:r>
            <w:r w:rsidRPr="00320912">
              <w:rPr>
                <w:rFonts w:ascii="Times New Roman" w:hAnsi="Times New Roman"/>
              </w:rPr>
              <w:t xml:space="preserve"> 2.1.8.17</w:t>
            </w:r>
          </w:p>
          <w:p w14:paraId="2610A387" w14:textId="77777777" w:rsidR="00697FE6" w:rsidRPr="00320912" w:rsidRDefault="00697FE6" w:rsidP="00697FE6">
            <w:pPr>
              <w:spacing w:line="259" w:lineRule="auto"/>
              <w:rPr>
                <w:rFonts w:ascii="Times New Roman" w:hAnsi="Times New Roman"/>
              </w:rPr>
            </w:pPr>
          </w:p>
          <w:p w14:paraId="675E3B78" w14:textId="77777777" w:rsidR="00697FE6" w:rsidRPr="00320912" w:rsidRDefault="00697FE6" w:rsidP="00697FE6">
            <w:pPr>
              <w:spacing w:line="259" w:lineRule="auto"/>
              <w:rPr>
                <w:rFonts w:ascii="Times New Roman" w:hAnsi="Times New Roman"/>
              </w:rPr>
            </w:pPr>
          </w:p>
          <w:p w14:paraId="251C6B19" w14:textId="77777777" w:rsidR="00697FE6" w:rsidRPr="00320912" w:rsidRDefault="00697FE6" w:rsidP="00697FE6">
            <w:pPr>
              <w:spacing w:line="259" w:lineRule="auto"/>
              <w:rPr>
                <w:rFonts w:ascii="Times New Roman" w:hAnsi="Times New Roman"/>
              </w:rPr>
            </w:pPr>
          </w:p>
          <w:p w14:paraId="4E456543" w14:textId="77777777" w:rsidR="00697FE6" w:rsidRPr="00320912" w:rsidRDefault="00697FE6" w:rsidP="00697FE6">
            <w:pPr>
              <w:spacing w:line="259" w:lineRule="auto"/>
              <w:rPr>
                <w:rFonts w:ascii="Times New Roman" w:hAnsi="Times New Roman"/>
              </w:rPr>
            </w:pPr>
          </w:p>
          <w:p w14:paraId="574AAA9B" w14:textId="77777777" w:rsidR="00697FE6" w:rsidRPr="00320912" w:rsidRDefault="00697FE6" w:rsidP="00697FE6">
            <w:pPr>
              <w:spacing w:line="259" w:lineRule="auto"/>
              <w:rPr>
                <w:rFonts w:ascii="Times New Roman" w:hAnsi="Times New Roman"/>
              </w:rPr>
            </w:pPr>
            <w:r w:rsidRPr="00320912">
              <w:rPr>
                <w:rFonts w:ascii="Times New Roman" w:hAnsi="Times New Roman"/>
              </w:rPr>
              <w:t>В соотв. с НД РК</w:t>
            </w:r>
          </w:p>
        </w:tc>
      </w:tr>
      <w:tr w:rsidR="00697FE6" w:rsidRPr="0098514A" w14:paraId="2F2AABD9" w14:textId="77777777" w:rsidTr="007719F0">
        <w:tc>
          <w:tcPr>
            <w:tcW w:w="2268" w:type="dxa"/>
            <w:tcBorders>
              <w:top w:val="single" w:sz="4" w:space="0" w:color="auto"/>
              <w:left w:val="single" w:sz="4" w:space="0" w:color="auto"/>
              <w:bottom w:val="single" w:sz="4" w:space="0" w:color="auto"/>
              <w:right w:val="single" w:sz="4" w:space="0" w:color="auto"/>
            </w:tcBorders>
          </w:tcPr>
          <w:p w14:paraId="5582F0B8" w14:textId="77777777" w:rsidR="00697FE6" w:rsidRPr="00320912" w:rsidRDefault="00697FE6" w:rsidP="00697FE6">
            <w:pPr>
              <w:spacing w:line="259" w:lineRule="auto"/>
              <w:rPr>
                <w:rFonts w:ascii="Times New Roman" w:hAnsi="Times New Roman"/>
              </w:rPr>
            </w:pPr>
            <w:r w:rsidRPr="00320912">
              <w:rPr>
                <w:rFonts w:ascii="Times New Roman" w:hAnsi="Times New Roman"/>
              </w:rPr>
              <w:t>Посторонние примеси</w:t>
            </w:r>
          </w:p>
        </w:tc>
        <w:tc>
          <w:tcPr>
            <w:tcW w:w="4536" w:type="dxa"/>
            <w:tcBorders>
              <w:top w:val="single" w:sz="4" w:space="0" w:color="auto"/>
              <w:left w:val="single" w:sz="4" w:space="0" w:color="auto"/>
              <w:bottom w:val="single" w:sz="4" w:space="0" w:color="auto"/>
              <w:right w:val="single" w:sz="4" w:space="0" w:color="auto"/>
            </w:tcBorders>
          </w:tcPr>
          <w:p w14:paraId="1B59AF7E" w14:textId="01B8BB54" w:rsidR="00697FE6" w:rsidRDefault="00697FE6" w:rsidP="00697FE6">
            <w:pPr>
              <w:spacing w:line="259" w:lineRule="auto"/>
              <w:rPr>
                <w:rFonts w:ascii="Times New Roman" w:hAnsi="Times New Roman"/>
              </w:rPr>
            </w:pPr>
            <w:r w:rsidRPr="00320912">
              <w:rPr>
                <w:rFonts w:ascii="Times New Roman" w:hAnsi="Times New Roman"/>
              </w:rPr>
              <w:t xml:space="preserve">Части сырья утратившие окраску, (побуревшие, почерневшие, </w:t>
            </w:r>
            <w:proofErr w:type="gramStart"/>
            <w:r w:rsidR="00AB44C9" w:rsidRPr="00320912">
              <w:rPr>
                <w:rFonts w:ascii="Times New Roman" w:hAnsi="Times New Roman"/>
              </w:rPr>
              <w:t>выцвет</w:t>
            </w:r>
            <w:r w:rsidR="00AB44C9">
              <w:rPr>
                <w:rFonts w:ascii="Times New Roman" w:hAnsi="Times New Roman"/>
              </w:rPr>
              <w:t>ши</w:t>
            </w:r>
            <w:r w:rsidR="00AB44C9" w:rsidRPr="00320912">
              <w:rPr>
                <w:rFonts w:ascii="Times New Roman" w:hAnsi="Times New Roman"/>
              </w:rPr>
              <w:t xml:space="preserve">е)  </w:t>
            </w:r>
            <w:r w:rsidRPr="00320912">
              <w:rPr>
                <w:rFonts w:ascii="Times New Roman" w:hAnsi="Times New Roman"/>
              </w:rPr>
              <w:t>более</w:t>
            </w:r>
            <w:proofErr w:type="gramEnd"/>
            <w:r w:rsidRPr="00320912">
              <w:rPr>
                <w:rFonts w:ascii="Times New Roman" w:hAnsi="Times New Roman"/>
              </w:rPr>
              <w:t xml:space="preserve"> 10%. Другие части растения не соответстующие описанию не более 1 %.</w:t>
            </w:r>
            <w:r w:rsidR="00AB44C9">
              <w:rPr>
                <w:rFonts w:ascii="Times New Roman" w:hAnsi="Times New Roman"/>
              </w:rPr>
              <w:t xml:space="preserve"> </w:t>
            </w:r>
            <w:r w:rsidRPr="00320912">
              <w:rPr>
                <w:rFonts w:ascii="Times New Roman" w:hAnsi="Times New Roman"/>
              </w:rPr>
              <w:t>Органической примеси не более 1</w:t>
            </w:r>
            <w:proofErr w:type="gramStart"/>
            <w:r w:rsidRPr="00320912">
              <w:rPr>
                <w:rFonts w:ascii="Times New Roman" w:hAnsi="Times New Roman"/>
              </w:rPr>
              <w:t>%.Минеральной</w:t>
            </w:r>
            <w:proofErr w:type="gramEnd"/>
            <w:r w:rsidRPr="00320912">
              <w:rPr>
                <w:rFonts w:ascii="Times New Roman" w:hAnsi="Times New Roman"/>
              </w:rPr>
              <w:t xml:space="preserve"> примеси не более 1%</w:t>
            </w:r>
          </w:p>
          <w:p w14:paraId="5AAE36C9" w14:textId="77777777" w:rsidR="00697FE6" w:rsidRDefault="00697FE6" w:rsidP="00697FE6">
            <w:pPr>
              <w:spacing w:line="259" w:lineRule="auto"/>
              <w:rPr>
                <w:rFonts w:ascii="Times New Roman" w:hAnsi="Times New Roman"/>
              </w:rPr>
            </w:pPr>
          </w:p>
          <w:p w14:paraId="687897D5" w14:textId="77777777" w:rsidR="00697FE6" w:rsidRPr="00320912" w:rsidRDefault="00697FE6" w:rsidP="00697FE6">
            <w:pPr>
              <w:spacing w:line="259" w:lineRule="auto"/>
              <w:rPr>
                <w:rFonts w:ascii="Times New Roman" w:hAnsi="Times New Roman"/>
              </w:rPr>
            </w:pPr>
          </w:p>
        </w:tc>
        <w:tc>
          <w:tcPr>
            <w:tcW w:w="2321" w:type="dxa"/>
            <w:tcBorders>
              <w:top w:val="single" w:sz="4" w:space="0" w:color="auto"/>
              <w:left w:val="single" w:sz="4" w:space="0" w:color="auto"/>
              <w:bottom w:val="single" w:sz="4" w:space="0" w:color="auto"/>
              <w:right w:val="single" w:sz="4" w:space="0" w:color="auto"/>
            </w:tcBorders>
          </w:tcPr>
          <w:p w14:paraId="7565A5E9" w14:textId="77777777" w:rsidR="00697FE6" w:rsidRPr="00320912" w:rsidRDefault="00697FE6" w:rsidP="00697FE6">
            <w:pPr>
              <w:spacing w:line="259" w:lineRule="auto"/>
              <w:rPr>
                <w:rFonts w:ascii="Times New Roman" w:hAnsi="Times New Roman"/>
              </w:rPr>
            </w:pPr>
            <w:r w:rsidRPr="00320912">
              <w:rPr>
                <w:rFonts w:ascii="Times New Roman" w:hAnsi="Times New Roman"/>
              </w:rPr>
              <w:t xml:space="preserve">ГФ РК т. </w:t>
            </w:r>
            <w:proofErr w:type="gramStart"/>
            <w:r w:rsidRPr="00320912">
              <w:rPr>
                <w:rFonts w:ascii="Times New Roman" w:hAnsi="Times New Roman"/>
                <w:lang w:val="en-US"/>
              </w:rPr>
              <w:t>I</w:t>
            </w:r>
            <w:r w:rsidRPr="00320912">
              <w:rPr>
                <w:rFonts w:ascii="Times New Roman" w:hAnsi="Times New Roman"/>
              </w:rPr>
              <w:t xml:space="preserve"> ,</w:t>
            </w:r>
            <w:proofErr w:type="gramEnd"/>
            <w:r w:rsidRPr="00320912">
              <w:rPr>
                <w:rFonts w:ascii="Times New Roman" w:hAnsi="Times New Roman"/>
              </w:rPr>
              <w:t xml:space="preserve"> 2.8.2.</w:t>
            </w:r>
          </w:p>
          <w:p w14:paraId="579ACC30" w14:textId="77777777" w:rsidR="00697FE6" w:rsidRPr="00320912" w:rsidRDefault="00697FE6" w:rsidP="00697FE6">
            <w:pPr>
              <w:spacing w:line="259" w:lineRule="auto"/>
              <w:rPr>
                <w:rFonts w:ascii="Times New Roman" w:hAnsi="Times New Roman"/>
              </w:rPr>
            </w:pPr>
            <w:r w:rsidRPr="00320912">
              <w:rPr>
                <w:rFonts w:ascii="Times New Roman" w:hAnsi="Times New Roman"/>
              </w:rPr>
              <w:t>Ф ЕАЭС 2.1.8.2</w:t>
            </w:r>
          </w:p>
          <w:p w14:paraId="689820AE" w14:textId="77777777" w:rsidR="00697FE6" w:rsidRPr="00320912" w:rsidRDefault="00697FE6" w:rsidP="00697FE6">
            <w:pPr>
              <w:spacing w:line="259" w:lineRule="auto"/>
              <w:rPr>
                <w:rFonts w:ascii="Times New Roman" w:hAnsi="Times New Roman"/>
              </w:rPr>
            </w:pPr>
          </w:p>
        </w:tc>
      </w:tr>
      <w:tr w:rsidR="00697FE6" w:rsidRPr="0098514A" w14:paraId="49D53391" w14:textId="77777777" w:rsidTr="007719F0">
        <w:tc>
          <w:tcPr>
            <w:tcW w:w="2268" w:type="dxa"/>
            <w:tcBorders>
              <w:top w:val="single" w:sz="4" w:space="0" w:color="auto"/>
              <w:left w:val="single" w:sz="4" w:space="0" w:color="auto"/>
              <w:right w:val="single" w:sz="4" w:space="0" w:color="auto"/>
            </w:tcBorders>
          </w:tcPr>
          <w:p w14:paraId="130F683F" w14:textId="5BD5C9E4" w:rsidR="00697FE6" w:rsidRPr="00320912" w:rsidRDefault="00697FE6" w:rsidP="00697FE6">
            <w:pPr>
              <w:spacing w:line="259" w:lineRule="auto"/>
              <w:rPr>
                <w:rFonts w:ascii="Times New Roman" w:hAnsi="Times New Roman"/>
              </w:rPr>
            </w:pPr>
            <w:r>
              <w:rPr>
                <w:rFonts w:ascii="Times New Roman" w:hAnsi="Times New Roman"/>
              </w:rPr>
              <w:t>Потеря в массе при высушивании</w:t>
            </w:r>
          </w:p>
        </w:tc>
        <w:tc>
          <w:tcPr>
            <w:tcW w:w="4536" w:type="dxa"/>
            <w:tcBorders>
              <w:top w:val="single" w:sz="4" w:space="0" w:color="auto"/>
              <w:left w:val="single" w:sz="4" w:space="0" w:color="auto"/>
              <w:right w:val="single" w:sz="4" w:space="0" w:color="auto"/>
            </w:tcBorders>
          </w:tcPr>
          <w:p w14:paraId="511EE625" w14:textId="77777777" w:rsidR="00697FE6" w:rsidRDefault="00697FE6" w:rsidP="00697FE6">
            <w:pPr>
              <w:spacing w:line="259" w:lineRule="auto"/>
              <w:rPr>
                <w:rFonts w:ascii="Times New Roman" w:hAnsi="Times New Roman"/>
              </w:rPr>
            </w:pPr>
            <w:r w:rsidRPr="00320912">
              <w:rPr>
                <w:rFonts w:ascii="Times New Roman" w:hAnsi="Times New Roman"/>
              </w:rPr>
              <w:t>Не более 10%</w:t>
            </w:r>
          </w:p>
          <w:p w14:paraId="296FE831" w14:textId="77777777" w:rsidR="00697FE6" w:rsidRDefault="00697FE6" w:rsidP="00697FE6">
            <w:pPr>
              <w:spacing w:line="259" w:lineRule="auto"/>
              <w:rPr>
                <w:rFonts w:ascii="Times New Roman" w:hAnsi="Times New Roman"/>
              </w:rPr>
            </w:pPr>
          </w:p>
          <w:p w14:paraId="2F598097" w14:textId="77777777" w:rsidR="00697FE6" w:rsidRPr="00320912" w:rsidRDefault="00697FE6" w:rsidP="009D7FF4">
            <w:pPr>
              <w:spacing w:line="259" w:lineRule="auto"/>
              <w:ind w:firstLine="708"/>
              <w:rPr>
                <w:rFonts w:ascii="Times New Roman" w:hAnsi="Times New Roman"/>
              </w:rPr>
            </w:pPr>
          </w:p>
        </w:tc>
        <w:tc>
          <w:tcPr>
            <w:tcW w:w="2321" w:type="dxa"/>
            <w:tcBorders>
              <w:top w:val="single" w:sz="4" w:space="0" w:color="auto"/>
              <w:left w:val="single" w:sz="4" w:space="0" w:color="auto"/>
              <w:right w:val="single" w:sz="4" w:space="0" w:color="auto"/>
            </w:tcBorders>
          </w:tcPr>
          <w:p w14:paraId="17A6DE00" w14:textId="77777777" w:rsidR="00697FE6" w:rsidRPr="00320912" w:rsidRDefault="00697FE6" w:rsidP="00697FE6">
            <w:pPr>
              <w:spacing w:line="259" w:lineRule="auto"/>
              <w:rPr>
                <w:rFonts w:ascii="Times New Roman" w:hAnsi="Times New Roman"/>
              </w:rPr>
            </w:pPr>
            <w:r w:rsidRPr="00320912">
              <w:rPr>
                <w:rFonts w:ascii="Times New Roman" w:hAnsi="Times New Roman"/>
              </w:rPr>
              <w:t xml:space="preserve">ГФ РК т. </w:t>
            </w:r>
            <w:proofErr w:type="gramStart"/>
            <w:r w:rsidRPr="00320912">
              <w:rPr>
                <w:rFonts w:ascii="Times New Roman" w:hAnsi="Times New Roman"/>
                <w:lang w:val="en-US"/>
              </w:rPr>
              <w:t>I</w:t>
            </w:r>
            <w:r w:rsidRPr="00320912">
              <w:rPr>
                <w:rFonts w:ascii="Times New Roman" w:hAnsi="Times New Roman"/>
              </w:rPr>
              <w:t xml:space="preserve"> ,</w:t>
            </w:r>
            <w:proofErr w:type="gramEnd"/>
            <w:r w:rsidRPr="00320912">
              <w:rPr>
                <w:rFonts w:ascii="Times New Roman" w:hAnsi="Times New Roman"/>
              </w:rPr>
              <w:t xml:space="preserve"> 2.2.32.</w:t>
            </w:r>
          </w:p>
          <w:p w14:paraId="387A6082" w14:textId="4B46E999" w:rsidR="00697FE6" w:rsidRPr="00320912" w:rsidRDefault="00697FE6" w:rsidP="007719F0">
            <w:pPr>
              <w:spacing w:line="259" w:lineRule="auto"/>
              <w:rPr>
                <w:rFonts w:ascii="Times New Roman" w:hAnsi="Times New Roman"/>
              </w:rPr>
            </w:pPr>
            <w:r w:rsidRPr="00320912">
              <w:rPr>
                <w:rFonts w:ascii="Times New Roman" w:hAnsi="Times New Roman"/>
              </w:rPr>
              <w:t>Ф ЕАЭС 2.1.2.31</w:t>
            </w:r>
          </w:p>
        </w:tc>
      </w:tr>
      <w:tr w:rsidR="00697FE6" w:rsidRPr="0098514A" w14:paraId="1FD948E1" w14:textId="77777777" w:rsidTr="007719F0">
        <w:tc>
          <w:tcPr>
            <w:tcW w:w="9125" w:type="dxa"/>
            <w:gridSpan w:val="3"/>
            <w:tcBorders>
              <w:left w:val="nil"/>
              <w:bottom w:val="single" w:sz="4" w:space="0" w:color="auto"/>
              <w:right w:val="nil"/>
            </w:tcBorders>
          </w:tcPr>
          <w:p w14:paraId="13282170" w14:textId="77777777" w:rsidR="00697FE6" w:rsidRDefault="00697FE6" w:rsidP="00697FE6">
            <w:pPr>
              <w:spacing w:line="259" w:lineRule="auto"/>
              <w:rPr>
                <w:rFonts w:ascii="Times New Roman" w:hAnsi="Times New Roman"/>
                <w:sz w:val="28"/>
                <w:szCs w:val="28"/>
              </w:rPr>
            </w:pPr>
            <w:proofErr w:type="gramStart"/>
            <w:r w:rsidRPr="00F3644B">
              <w:rPr>
                <w:rFonts w:ascii="Times New Roman" w:hAnsi="Times New Roman"/>
                <w:sz w:val="28"/>
                <w:szCs w:val="28"/>
              </w:rPr>
              <w:lastRenderedPageBreak/>
              <w:t>Продолжение  таблицы</w:t>
            </w:r>
            <w:proofErr w:type="gramEnd"/>
            <w:r w:rsidRPr="00F3644B">
              <w:rPr>
                <w:rFonts w:ascii="Times New Roman" w:hAnsi="Times New Roman"/>
                <w:sz w:val="28"/>
                <w:szCs w:val="28"/>
              </w:rPr>
              <w:t xml:space="preserve"> 9</w:t>
            </w:r>
          </w:p>
          <w:p w14:paraId="05977E6A" w14:textId="77777777" w:rsidR="009D7FF4" w:rsidRPr="00F3644B" w:rsidRDefault="009D7FF4" w:rsidP="00697FE6">
            <w:pPr>
              <w:spacing w:line="259" w:lineRule="auto"/>
              <w:rPr>
                <w:rFonts w:ascii="Times New Roman" w:hAnsi="Times New Roman"/>
                <w:sz w:val="28"/>
                <w:szCs w:val="28"/>
              </w:rPr>
            </w:pPr>
          </w:p>
        </w:tc>
      </w:tr>
      <w:tr w:rsidR="00697FE6" w:rsidRPr="00F3644B" w14:paraId="181A0415" w14:textId="77777777" w:rsidTr="00E95345">
        <w:trPr>
          <w:trHeight w:val="348"/>
        </w:trPr>
        <w:tc>
          <w:tcPr>
            <w:tcW w:w="2268" w:type="dxa"/>
            <w:tcBorders>
              <w:top w:val="single" w:sz="4" w:space="0" w:color="auto"/>
              <w:left w:val="single" w:sz="4" w:space="0" w:color="auto"/>
              <w:bottom w:val="single" w:sz="4" w:space="0" w:color="auto"/>
              <w:right w:val="single" w:sz="4" w:space="0" w:color="auto"/>
            </w:tcBorders>
          </w:tcPr>
          <w:p w14:paraId="6DCDA532" w14:textId="77777777" w:rsidR="00697FE6" w:rsidRPr="0032563C" w:rsidRDefault="00697FE6" w:rsidP="00E95345">
            <w:pPr>
              <w:spacing w:line="259" w:lineRule="auto"/>
              <w:jc w:val="center"/>
              <w:rPr>
                <w:rFonts w:ascii="Times New Roman" w:hAnsi="Times New Roman"/>
              </w:rPr>
            </w:pPr>
            <w:r w:rsidRPr="0032563C">
              <w:rPr>
                <w:rFonts w:ascii="Times New Roman" w:hAnsi="Times New Roman"/>
              </w:rPr>
              <w:t>1</w:t>
            </w:r>
          </w:p>
        </w:tc>
        <w:tc>
          <w:tcPr>
            <w:tcW w:w="4536" w:type="dxa"/>
            <w:tcBorders>
              <w:top w:val="single" w:sz="4" w:space="0" w:color="auto"/>
              <w:left w:val="single" w:sz="4" w:space="0" w:color="auto"/>
              <w:bottom w:val="single" w:sz="4" w:space="0" w:color="auto"/>
              <w:right w:val="single" w:sz="4" w:space="0" w:color="auto"/>
            </w:tcBorders>
          </w:tcPr>
          <w:p w14:paraId="0547579E" w14:textId="77777777" w:rsidR="00697FE6" w:rsidRPr="0032563C" w:rsidRDefault="00697FE6" w:rsidP="00E95345">
            <w:pPr>
              <w:spacing w:line="259" w:lineRule="auto"/>
              <w:jc w:val="center"/>
              <w:rPr>
                <w:rFonts w:ascii="Times New Roman" w:hAnsi="Times New Roman"/>
              </w:rPr>
            </w:pPr>
            <w:r w:rsidRPr="0032563C">
              <w:rPr>
                <w:rFonts w:ascii="Times New Roman" w:hAnsi="Times New Roman"/>
              </w:rPr>
              <w:t>2</w:t>
            </w:r>
          </w:p>
        </w:tc>
        <w:tc>
          <w:tcPr>
            <w:tcW w:w="2321" w:type="dxa"/>
            <w:tcBorders>
              <w:top w:val="single" w:sz="4" w:space="0" w:color="auto"/>
              <w:left w:val="single" w:sz="4" w:space="0" w:color="auto"/>
              <w:bottom w:val="single" w:sz="4" w:space="0" w:color="auto"/>
              <w:right w:val="single" w:sz="4" w:space="0" w:color="auto"/>
            </w:tcBorders>
          </w:tcPr>
          <w:p w14:paraId="1CF903F8" w14:textId="77777777" w:rsidR="00697FE6" w:rsidRPr="0032563C" w:rsidRDefault="00697FE6" w:rsidP="00E95345">
            <w:pPr>
              <w:spacing w:line="259" w:lineRule="auto"/>
              <w:jc w:val="center"/>
              <w:rPr>
                <w:rFonts w:ascii="Times New Roman" w:hAnsi="Times New Roman"/>
              </w:rPr>
            </w:pPr>
            <w:r w:rsidRPr="0032563C">
              <w:rPr>
                <w:rFonts w:ascii="Times New Roman" w:hAnsi="Times New Roman"/>
              </w:rPr>
              <w:t>3</w:t>
            </w:r>
          </w:p>
        </w:tc>
      </w:tr>
      <w:tr w:rsidR="00697FE6" w:rsidRPr="00F3644B" w14:paraId="14EAB1CE" w14:textId="77777777" w:rsidTr="00E95345">
        <w:trPr>
          <w:trHeight w:val="552"/>
        </w:trPr>
        <w:tc>
          <w:tcPr>
            <w:tcW w:w="2268" w:type="dxa"/>
            <w:tcBorders>
              <w:top w:val="single" w:sz="4" w:space="0" w:color="auto"/>
              <w:left w:val="single" w:sz="4" w:space="0" w:color="auto"/>
              <w:bottom w:val="single" w:sz="4" w:space="0" w:color="auto"/>
              <w:right w:val="single" w:sz="4" w:space="0" w:color="auto"/>
            </w:tcBorders>
          </w:tcPr>
          <w:p w14:paraId="391B5BF1" w14:textId="77777777" w:rsidR="00697FE6" w:rsidRPr="00320912" w:rsidRDefault="00697FE6" w:rsidP="00697FE6">
            <w:pPr>
              <w:spacing w:line="259" w:lineRule="auto"/>
              <w:rPr>
                <w:rFonts w:ascii="Times New Roman" w:hAnsi="Times New Roman"/>
              </w:rPr>
            </w:pPr>
            <w:r w:rsidRPr="00320912">
              <w:rPr>
                <w:rFonts w:ascii="Times New Roman" w:hAnsi="Times New Roman"/>
              </w:rPr>
              <w:t>Зола общая</w:t>
            </w:r>
          </w:p>
        </w:tc>
        <w:tc>
          <w:tcPr>
            <w:tcW w:w="4536" w:type="dxa"/>
            <w:tcBorders>
              <w:top w:val="single" w:sz="4" w:space="0" w:color="auto"/>
              <w:left w:val="single" w:sz="4" w:space="0" w:color="auto"/>
              <w:bottom w:val="single" w:sz="4" w:space="0" w:color="auto"/>
              <w:right w:val="single" w:sz="4" w:space="0" w:color="auto"/>
            </w:tcBorders>
          </w:tcPr>
          <w:p w14:paraId="69A2FCDF" w14:textId="77777777" w:rsidR="00697FE6" w:rsidRPr="00320912" w:rsidRDefault="00697FE6" w:rsidP="00697FE6">
            <w:pPr>
              <w:spacing w:line="259" w:lineRule="auto"/>
              <w:rPr>
                <w:rFonts w:ascii="Times New Roman" w:hAnsi="Times New Roman"/>
              </w:rPr>
            </w:pPr>
            <w:r w:rsidRPr="00320912">
              <w:rPr>
                <w:rFonts w:ascii="Times New Roman" w:hAnsi="Times New Roman"/>
              </w:rPr>
              <w:t>Не более 10%</w:t>
            </w:r>
          </w:p>
        </w:tc>
        <w:tc>
          <w:tcPr>
            <w:tcW w:w="2321" w:type="dxa"/>
            <w:tcBorders>
              <w:top w:val="single" w:sz="4" w:space="0" w:color="auto"/>
              <w:left w:val="single" w:sz="4" w:space="0" w:color="auto"/>
              <w:bottom w:val="single" w:sz="4" w:space="0" w:color="auto"/>
              <w:right w:val="single" w:sz="4" w:space="0" w:color="auto"/>
            </w:tcBorders>
          </w:tcPr>
          <w:p w14:paraId="2CCBEC6D" w14:textId="77777777" w:rsidR="00697FE6" w:rsidRPr="00320912" w:rsidRDefault="00697FE6" w:rsidP="00697FE6">
            <w:pPr>
              <w:spacing w:line="259" w:lineRule="auto"/>
              <w:rPr>
                <w:rFonts w:ascii="Times New Roman" w:hAnsi="Times New Roman"/>
              </w:rPr>
            </w:pPr>
            <w:r w:rsidRPr="00320912">
              <w:rPr>
                <w:rFonts w:ascii="Times New Roman" w:hAnsi="Times New Roman"/>
              </w:rPr>
              <w:t xml:space="preserve">ГФ РК т. </w:t>
            </w:r>
            <w:proofErr w:type="gramStart"/>
            <w:r w:rsidRPr="00320912">
              <w:rPr>
                <w:rFonts w:ascii="Times New Roman" w:hAnsi="Times New Roman"/>
                <w:lang w:val="en-US"/>
              </w:rPr>
              <w:t>I</w:t>
            </w:r>
            <w:r w:rsidRPr="00320912">
              <w:rPr>
                <w:rFonts w:ascii="Times New Roman" w:hAnsi="Times New Roman"/>
              </w:rPr>
              <w:t xml:space="preserve"> ,</w:t>
            </w:r>
            <w:proofErr w:type="gramEnd"/>
            <w:r w:rsidRPr="00320912">
              <w:rPr>
                <w:rFonts w:ascii="Times New Roman" w:hAnsi="Times New Roman"/>
              </w:rPr>
              <w:t xml:space="preserve"> 2.4.16.</w:t>
            </w:r>
          </w:p>
          <w:p w14:paraId="2639DD47" w14:textId="77777777" w:rsidR="00697FE6" w:rsidRPr="00320912" w:rsidRDefault="00697FE6" w:rsidP="00697FE6">
            <w:pPr>
              <w:spacing w:line="259" w:lineRule="auto"/>
              <w:rPr>
                <w:rFonts w:ascii="Times New Roman" w:hAnsi="Times New Roman"/>
              </w:rPr>
            </w:pPr>
            <w:r w:rsidRPr="00320912">
              <w:rPr>
                <w:rFonts w:ascii="Times New Roman" w:hAnsi="Times New Roman"/>
              </w:rPr>
              <w:t>Ф ЕАЭС 2.1.4.16</w:t>
            </w:r>
          </w:p>
        </w:tc>
      </w:tr>
      <w:tr w:rsidR="00697FE6" w:rsidRPr="0098514A" w14:paraId="29A428FE" w14:textId="77777777" w:rsidTr="00E95345">
        <w:tc>
          <w:tcPr>
            <w:tcW w:w="2268" w:type="dxa"/>
            <w:tcBorders>
              <w:top w:val="single" w:sz="4" w:space="0" w:color="auto"/>
              <w:left w:val="single" w:sz="4" w:space="0" w:color="auto"/>
              <w:bottom w:val="single" w:sz="4" w:space="0" w:color="auto"/>
              <w:right w:val="single" w:sz="4" w:space="0" w:color="auto"/>
            </w:tcBorders>
          </w:tcPr>
          <w:p w14:paraId="0AB3EA7B" w14:textId="77777777" w:rsidR="00697FE6" w:rsidRPr="00320912" w:rsidRDefault="00697FE6" w:rsidP="00697FE6">
            <w:pPr>
              <w:spacing w:line="259" w:lineRule="auto"/>
              <w:rPr>
                <w:rFonts w:ascii="Times New Roman" w:hAnsi="Times New Roman"/>
              </w:rPr>
            </w:pPr>
            <w:r w:rsidRPr="00320912">
              <w:rPr>
                <w:rFonts w:ascii="Times New Roman" w:hAnsi="Times New Roman"/>
              </w:rPr>
              <w:t xml:space="preserve">Зола не растворимая в </w:t>
            </w:r>
            <w:r w:rsidRPr="00320912">
              <w:rPr>
                <w:rFonts w:ascii="Times New Roman" w:hAnsi="Times New Roman"/>
                <w:lang w:val="en-US"/>
              </w:rPr>
              <w:t>HCl</w:t>
            </w:r>
          </w:p>
        </w:tc>
        <w:tc>
          <w:tcPr>
            <w:tcW w:w="4536" w:type="dxa"/>
            <w:tcBorders>
              <w:top w:val="single" w:sz="4" w:space="0" w:color="auto"/>
              <w:left w:val="single" w:sz="4" w:space="0" w:color="auto"/>
              <w:bottom w:val="single" w:sz="4" w:space="0" w:color="auto"/>
              <w:right w:val="single" w:sz="4" w:space="0" w:color="auto"/>
            </w:tcBorders>
          </w:tcPr>
          <w:p w14:paraId="33371E77" w14:textId="77777777" w:rsidR="00697FE6" w:rsidRPr="00320912" w:rsidRDefault="00697FE6" w:rsidP="00697FE6">
            <w:pPr>
              <w:spacing w:line="259" w:lineRule="auto"/>
              <w:rPr>
                <w:rFonts w:ascii="Times New Roman" w:hAnsi="Times New Roman"/>
              </w:rPr>
            </w:pPr>
            <w:r w:rsidRPr="00320912">
              <w:rPr>
                <w:rFonts w:ascii="Times New Roman" w:hAnsi="Times New Roman"/>
              </w:rPr>
              <w:t xml:space="preserve">Не более 3% </w:t>
            </w:r>
          </w:p>
        </w:tc>
        <w:tc>
          <w:tcPr>
            <w:tcW w:w="2321" w:type="dxa"/>
            <w:tcBorders>
              <w:top w:val="single" w:sz="4" w:space="0" w:color="auto"/>
              <w:left w:val="single" w:sz="4" w:space="0" w:color="auto"/>
              <w:bottom w:val="single" w:sz="4" w:space="0" w:color="auto"/>
              <w:right w:val="single" w:sz="4" w:space="0" w:color="auto"/>
            </w:tcBorders>
          </w:tcPr>
          <w:p w14:paraId="64989465" w14:textId="77777777" w:rsidR="00697FE6" w:rsidRPr="00320912" w:rsidRDefault="00697FE6" w:rsidP="00697FE6">
            <w:pPr>
              <w:spacing w:line="259" w:lineRule="auto"/>
              <w:rPr>
                <w:rFonts w:ascii="Times New Roman" w:hAnsi="Times New Roman"/>
              </w:rPr>
            </w:pPr>
            <w:r w:rsidRPr="00320912">
              <w:rPr>
                <w:rFonts w:ascii="Times New Roman" w:hAnsi="Times New Roman"/>
              </w:rPr>
              <w:t xml:space="preserve">ГФ РК т. </w:t>
            </w:r>
            <w:proofErr w:type="gramStart"/>
            <w:r w:rsidRPr="00320912">
              <w:rPr>
                <w:rFonts w:ascii="Times New Roman" w:hAnsi="Times New Roman"/>
                <w:lang w:val="en-US"/>
              </w:rPr>
              <w:t>I</w:t>
            </w:r>
            <w:r w:rsidRPr="00320912">
              <w:rPr>
                <w:rFonts w:ascii="Times New Roman" w:hAnsi="Times New Roman"/>
              </w:rPr>
              <w:t xml:space="preserve"> ,</w:t>
            </w:r>
            <w:proofErr w:type="gramEnd"/>
            <w:r w:rsidRPr="00320912">
              <w:rPr>
                <w:rFonts w:ascii="Times New Roman" w:hAnsi="Times New Roman"/>
              </w:rPr>
              <w:t xml:space="preserve"> 2.8.1.</w:t>
            </w:r>
          </w:p>
          <w:p w14:paraId="4C81C660" w14:textId="77777777" w:rsidR="00697FE6" w:rsidRPr="00320912" w:rsidRDefault="00697FE6" w:rsidP="00697FE6">
            <w:pPr>
              <w:spacing w:line="259" w:lineRule="auto"/>
              <w:rPr>
                <w:rFonts w:ascii="Times New Roman" w:hAnsi="Times New Roman"/>
              </w:rPr>
            </w:pPr>
            <w:r w:rsidRPr="00320912">
              <w:rPr>
                <w:rFonts w:ascii="Times New Roman" w:hAnsi="Times New Roman"/>
              </w:rPr>
              <w:t>Ф ЕАЭС 2.1.81</w:t>
            </w:r>
          </w:p>
        </w:tc>
      </w:tr>
      <w:tr w:rsidR="00697FE6" w:rsidRPr="0098514A" w14:paraId="6E77759C" w14:textId="77777777" w:rsidTr="00E95345">
        <w:tc>
          <w:tcPr>
            <w:tcW w:w="2268" w:type="dxa"/>
            <w:tcBorders>
              <w:top w:val="single" w:sz="4" w:space="0" w:color="auto"/>
              <w:left w:val="single" w:sz="4" w:space="0" w:color="auto"/>
              <w:bottom w:val="single" w:sz="4" w:space="0" w:color="auto"/>
              <w:right w:val="single" w:sz="4" w:space="0" w:color="auto"/>
            </w:tcBorders>
          </w:tcPr>
          <w:p w14:paraId="19C56321" w14:textId="77777777" w:rsidR="00697FE6" w:rsidRPr="00320912" w:rsidRDefault="00697FE6" w:rsidP="00697FE6">
            <w:pPr>
              <w:spacing w:line="259" w:lineRule="auto"/>
              <w:rPr>
                <w:rFonts w:ascii="Times New Roman" w:hAnsi="Times New Roman"/>
              </w:rPr>
            </w:pPr>
            <w:r w:rsidRPr="00320912">
              <w:rPr>
                <w:rFonts w:ascii="Times New Roman" w:hAnsi="Times New Roman"/>
              </w:rPr>
              <w:t>Микробиологическая чистота</w:t>
            </w:r>
          </w:p>
        </w:tc>
        <w:tc>
          <w:tcPr>
            <w:tcW w:w="4536" w:type="dxa"/>
            <w:tcBorders>
              <w:top w:val="single" w:sz="4" w:space="0" w:color="auto"/>
              <w:left w:val="single" w:sz="4" w:space="0" w:color="auto"/>
              <w:bottom w:val="single" w:sz="4" w:space="0" w:color="auto"/>
              <w:right w:val="single" w:sz="4" w:space="0" w:color="auto"/>
            </w:tcBorders>
          </w:tcPr>
          <w:p w14:paraId="4478AE12" w14:textId="77777777" w:rsidR="00697FE6" w:rsidRPr="00320912" w:rsidRDefault="00697FE6" w:rsidP="00697FE6">
            <w:pPr>
              <w:spacing w:line="259" w:lineRule="auto"/>
              <w:rPr>
                <w:rFonts w:ascii="Times New Roman" w:hAnsi="Times New Roman"/>
              </w:rPr>
            </w:pPr>
            <w:r w:rsidRPr="00320912">
              <w:rPr>
                <w:rFonts w:ascii="Times New Roman" w:hAnsi="Times New Roman"/>
              </w:rPr>
              <w:t>В 1 г сырья не более 10</w:t>
            </w:r>
            <w:r w:rsidRPr="00320912">
              <w:rPr>
                <w:rFonts w:ascii="Times New Roman" w:hAnsi="Times New Roman"/>
                <w:vertAlign w:val="superscript"/>
              </w:rPr>
              <w:t>5</w:t>
            </w:r>
            <w:r w:rsidRPr="00320912">
              <w:rPr>
                <w:rFonts w:ascii="Times New Roman" w:hAnsi="Times New Roman"/>
              </w:rPr>
              <w:t xml:space="preserve"> аэробных </w:t>
            </w:r>
            <w:proofErr w:type="gramStart"/>
            <w:r w:rsidRPr="00320912">
              <w:rPr>
                <w:rFonts w:ascii="Times New Roman" w:hAnsi="Times New Roman"/>
              </w:rPr>
              <w:t>микроорганизмов</w:t>
            </w:r>
            <w:r w:rsidRPr="00320912">
              <w:rPr>
                <w:rFonts w:ascii="Times New Roman" w:hAnsi="Times New Roman"/>
                <w:vertAlign w:val="superscript"/>
              </w:rPr>
              <w:t xml:space="preserve"> </w:t>
            </w:r>
            <w:r w:rsidRPr="00320912">
              <w:rPr>
                <w:rFonts w:ascii="Times New Roman" w:hAnsi="Times New Roman"/>
              </w:rPr>
              <w:t>,</w:t>
            </w:r>
            <w:proofErr w:type="gramEnd"/>
            <w:r w:rsidRPr="00320912">
              <w:rPr>
                <w:rFonts w:ascii="Times New Roman" w:hAnsi="Times New Roman"/>
              </w:rPr>
              <w:t xml:space="preserve"> грибов не более 10</w:t>
            </w:r>
            <w:r w:rsidRPr="00320912">
              <w:rPr>
                <w:rFonts w:ascii="Times New Roman" w:hAnsi="Times New Roman"/>
                <w:vertAlign w:val="superscript"/>
              </w:rPr>
              <w:t xml:space="preserve">4 </w:t>
            </w:r>
            <w:r w:rsidRPr="00320912">
              <w:rPr>
                <w:rFonts w:ascii="Times New Roman" w:hAnsi="Times New Roman"/>
              </w:rPr>
              <w:t>, энтеробактерии не более 10</w:t>
            </w:r>
            <w:r w:rsidRPr="00320912">
              <w:rPr>
                <w:rFonts w:ascii="Times New Roman" w:hAnsi="Times New Roman"/>
                <w:vertAlign w:val="superscript"/>
              </w:rPr>
              <w:t xml:space="preserve">3 </w:t>
            </w:r>
            <w:r w:rsidRPr="00320912">
              <w:rPr>
                <w:rFonts w:ascii="Times New Roman" w:hAnsi="Times New Roman"/>
              </w:rPr>
              <w:t xml:space="preserve">, отсутствие в 1 г  </w:t>
            </w:r>
            <w:r w:rsidRPr="00320912">
              <w:rPr>
                <w:rFonts w:ascii="Times New Roman" w:hAnsi="Times New Roman"/>
                <w:lang w:val="en-US"/>
              </w:rPr>
              <w:t>E</w:t>
            </w:r>
            <w:r w:rsidRPr="00320912">
              <w:rPr>
                <w:rFonts w:ascii="Times New Roman" w:hAnsi="Times New Roman"/>
              </w:rPr>
              <w:t>.</w:t>
            </w:r>
            <w:r w:rsidRPr="00320912">
              <w:rPr>
                <w:rFonts w:ascii="Times New Roman" w:hAnsi="Times New Roman"/>
                <w:lang w:val="en-US"/>
              </w:rPr>
              <w:t>coli</w:t>
            </w:r>
            <w:r w:rsidRPr="00320912">
              <w:rPr>
                <w:rFonts w:ascii="Times New Roman" w:hAnsi="Times New Roman"/>
              </w:rPr>
              <w:t xml:space="preserve">,   в 10г  </w:t>
            </w:r>
            <w:r w:rsidRPr="00320912">
              <w:rPr>
                <w:rFonts w:ascii="Times New Roman" w:hAnsi="Times New Roman"/>
                <w:lang w:val="en-US"/>
              </w:rPr>
              <w:t>Salmonella</w:t>
            </w:r>
            <w:r w:rsidRPr="00320912">
              <w:rPr>
                <w:rFonts w:ascii="Times New Roman" w:hAnsi="Times New Roman"/>
              </w:rPr>
              <w:t>. Категория 4 В</w:t>
            </w:r>
          </w:p>
        </w:tc>
        <w:tc>
          <w:tcPr>
            <w:tcW w:w="2321" w:type="dxa"/>
            <w:tcBorders>
              <w:top w:val="single" w:sz="4" w:space="0" w:color="auto"/>
              <w:left w:val="single" w:sz="4" w:space="0" w:color="auto"/>
              <w:bottom w:val="single" w:sz="4" w:space="0" w:color="auto"/>
              <w:right w:val="single" w:sz="4" w:space="0" w:color="auto"/>
            </w:tcBorders>
          </w:tcPr>
          <w:p w14:paraId="64BAD482" w14:textId="77777777" w:rsidR="00697FE6" w:rsidRPr="00320912" w:rsidRDefault="00697FE6" w:rsidP="00697FE6">
            <w:pPr>
              <w:spacing w:line="259" w:lineRule="auto"/>
              <w:rPr>
                <w:rFonts w:ascii="Times New Roman" w:hAnsi="Times New Roman"/>
              </w:rPr>
            </w:pPr>
            <w:r w:rsidRPr="00320912">
              <w:rPr>
                <w:rFonts w:ascii="Times New Roman" w:hAnsi="Times New Roman"/>
              </w:rPr>
              <w:t xml:space="preserve">ГФ РК т. </w:t>
            </w:r>
            <w:proofErr w:type="gramStart"/>
            <w:r w:rsidRPr="00320912">
              <w:rPr>
                <w:rFonts w:ascii="Times New Roman" w:hAnsi="Times New Roman"/>
                <w:lang w:val="en-US"/>
              </w:rPr>
              <w:t>I</w:t>
            </w:r>
            <w:r w:rsidRPr="00320912">
              <w:rPr>
                <w:rFonts w:ascii="Times New Roman" w:hAnsi="Times New Roman"/>
              </w:rPr>
              <w:t xml:space="preserve"> ,</w:t>
            </w:r>
            <w:proofErr w:type="gramEnd"/>
            <w:r w:rsidRPr="00320912">
              <w:rPr>
                <w:rFonts w:ascii="Times New Roman" w:hAnsi="Times New Roman"/>
              </w:rPr>
              <w:t xml:space="preserve"> 5.1.4.2.6.12 и 2.6.13Ф ЕАЭС 2.3.1.4</w:t>
            </w:r>
          </w:p>
        </w:tc>
      </w:tr>
      <w:tr w:rsidR="00697FE6" w:rsidRPr="0098514A" w14:paraId="777CAD53" w14:textId="77777777" w:rsidTr="00E95345">
        <w:tc>
          <w:tcPr>
            <w:tcW w:w="2268" w:type="dxa"/>
            <w:tcBorders>
              <w:top w:val="single" w:sz="4" w:space="0" w:color="auto"/>
              <w:left w:val="single" w:sz="4" w:space="0" w:color="auto"/>
              <w:bottom w:val="single" w:sz="4" w:space="0" w:color="auto"/>
              <w:right w:val="single" w:sz="4" w:space="0" w:color="auto"/>
            </w:tcBorders>
          </w:tcPr>
          <w:p w14:paraId="77E7E192" w14:textId="0BDFFFE5" w:rsidR="00697FE6" w:rsidRPr="00320912" w:rsidRDefault="00981AE9" w:rsidP="00697FE6">
            <w:pPr>
              <w:jc w:val="both"/>
              <w:rPr>
                <w:rFonts w:ascii="Times New Roman" w:hAnsi="Times New Roman"/>
              </w:rPr>
            </w:pPr>
            <w:r>
              <w:rPr>
                <w:rFonts w:ascii="Times New Roman" w:hAnsi="Times New Roman"/>
              </w:rPr>
              <w:t>Количественн</w:t>
            </w:r>
            <w:r w:rsidR="00862C5E">
              <w:rPr>
                <w:rFonts w:ascii="Times New Roman" w:hAnsi="Times New Roman"/>
              </w:rPr>
              <w:t xml:space="preserve">ый </w:t>
            </w:r>
            <w:r>
              <w:rPr>
                <w:rFonts w:ascii="Times New Roman" w:hAnsi="Times New Roman"/>
              </w:rPr>
              <w:t>выход суммы фенольных соединений</w:t>
            </w:r>
            <w:r w:rsidR="00697FE6">
              <w:rPr>
                <w:rFonts w:ascii="Times New Roman" w:hAnsi="Times New Roman"/>
              </w:rPr>
              <w:t xml:space="preserve"> в пересчете на эпикатехин</w:t>
            </w:r>
          </w:p>
        </w:tc>
        <w:tc>
          <w:tcPr>
            <w:tcW w:w="4536" w:type="dxa"/>
            <w:tcBorders>
              <w:top w:val="single" w:sz="4" w:space="0" w:color="auto"/>
              <w:left w:val="single" w:sz="4" w:space="0" w:color="auto"/>
              <w:bottom w:val="single" w:sz="4" w:space="0" w:color="auto"/>
              <w:right w:val="single" w:sz="4" w:space="0" w:color="auto"/>
            </w:tcBorders>
          </w:tcPr>
          <w:p w14:paraId="15C5A0A4" w14:textId="77777777" w:rsidR="00697FE6" w:rsidRDefault="00697FE6" w:rsidP="00697FE6">
            <w:pPr>
              <w:rPr>
                <w:rFonts w:ascii="Times New Roman" w:hAnsi="Times New Roman"/>
              </w:rPr>
            </w:pPr>
          </w:p>
          <w:p w14:paraId="62E3ADEC" w14:textId="3DF37F47" w:rsidR="00697FE6" w:rsidRPr="00320912" w:rsidRDefault="00077129" w:rsidP="00697FE6">
            <w:pPr>
              <w:rPr>
                <w:rFonts w:ascii="Times New Roman" w:hAnsi="Times New Roman"/>
              </w:rPr>
            </w:pPr>
            <w:r w:rsidRPr="00077129">
              <w:rPr>
                <w:rFonts w:ascii="Times New Roman" w:hAnsi="Times New Roman"/>
              </w:rPr>
              <w:t xml:space="preserve">ВЭЖХ –УФ, ВЭЖХ МС/МС. Содержание суммы фенольных </w:t>
            </w:r>
            <w:proofErr w:type="gramStart"/>
            <w:r w:rsidRPr="00077129">
              <w:rPr>
                <w:rFonts w:ascii="Times New Roman" w:hAnsi="Times New Roman"/>
              </w:rPr>
              <w:t>соединений  в</w:t>
            </w:r>
            <w:proofErr w:type="gramEnd"/>
            <w:r w:rsidRPr="00077129">
              <w:rPr>
                <w:rFonts w:ascii="Times New Roman" w:hAnsi="Times New Roman"/>
              </w:rPr>
              <w:t xml:space="preserve"> пересчете на эпикатехин </w:t>
            </w:r>
            <w:r w:rsidR="00697FE6">
              <w:rPr>
                <w:rFonts w:ascii="Times New Roman" w:hAnsi="Times New Roman"/>
              </w:rPr>
              <w:t xml:space="preserve">не менее 1 </w:t>
            </w:r>
            <w:r w:rsidR="00697FE6" w:rsidRPr="00320912">
              <w:rPr>
                <w:rFonts w:ascii="Times New Roman" w:hAnsi="Times New Roman"/>
              </w:rPr>
              <w:t>%</w:t>
            </w:r>
            <w:r>
              <w:rPr>
                <w:rFonts w:ascii="Times New Roman" w:hAnsi="Times New Roman"/>
              </w:rPr>
              <w:t>.</w:t>
            </w:r>
          </w:p>
        </w:tc>
        <w:tc>
          <w:tcPr>
            <w:tcW w:w="2321" w:type="dxa"/>
            <w:tcBorders>
              <w:top w:val="single" w:sz="4" w:space="0" w:color="auto"/>
              <w:left w:val="single" w:sz="4" w:space="0" w:color="auto"/>
              <w:bottom w:val="single" w:sz="4" w:space="0" w:color="auto"/>
              <w:right w:val="single" w:sz="4" w:space="0" w:color="auto"/>
            </w:tcBorders>
          </w:tcPr>
          <w:p w14:paraId="53943330" w14:textId="77777777" w:rsidR="00697FE6" w:rsidRPr="00320912" w:rsidRDefault="00697FE6" w:rsidP="00697FE6">
            <w:pPr>
              <w:spacing w:line="259" w:lineRule="auto"/>
              <w:rPr>
                <w:rFonts w:ascii="Times New Roman" w:hAnsi="Times New Roman"/>
              </w:rPr>
            </w:pPr>
            <w:r w:rsidRPr="00320912">
              <w:rPr>
                <w:rFonts w:ascii="Times New Roman" w:hAnsi="Times New Roman"/>
              </w:rPr>
              <w:t xml:space="preserve">ГФ РК </w:t>
            </w:r>
            <w:r w:rsidRPr="00320912">
              <w:rPr>
                <w:rFonts w:ascii="Times New Roman" w:hAnsi="Times New Roman"/>
                <w:lang w:val="kk-KZ"/>
              </w:rPr>
              <w:t>т</w:t>
            </w:r>
            <w:r w:rsidRPr="00320912">
              <w:rPr>
                <w:rFonts w:ascii="Times New Roman" w:hAnsi="Times New Roman"/>
              </w:rPr>
              <w:t xml:space="preserve">.1, </w:t>
            </w:r>
            <w:r w:rsidRPr="00320912">
              <w:rPr>
                <w:rFonts w:ascii="Times New Roman" w:hAnsi="Times New Roman"/>
                <w:iCs/>
              </w:rPr>
              <w:t xml:space="preserve">2.2.29, </w:t>
            </w:r>
            <w:r w:rsidRPr="00320912">
              <w:rPr>
                <w:rFonts w:ascii="Times New Roman" w:hAnsi="Times New Roman"/>
              </w:rPr>
              <w:t xml:space="preserve">Ф ЕАЭС </w:t>
            </w:r>
            <w:r w:rsidRPr="00320912">
              <w:rPr>
                <w:rFonts w:ascii="Times New Roman" w:hAnsi="Times New Roman"/>
                <w:iCs/>
              </w:rPr>
              <w:t>2.1.2.24</w:t>
            </w:r>
          </w:p>
        </w:tc>
      </w:tr>
      <w:tr w:rsidR="00697FE6" w:rsidRPr="0098514A" w14:paraId="275869C3" w14:textId="77777777" w:rsidTr="00E95345">
        <w:trPr>
          <w:trHeight w:val="1140"/>
        </w:trPr>
        <w:tc>
          <w:tcPr>
            <w:tcW w:w="2268" w:type="dxa"/>
            <w:tcBorders>
              <w:top w:val="single" w:sz="4" w:space="0" w:color="auto"/>
              <w:left w:val="single" w:sz="4" w:space="0" w:color="auto"/>
              <w:bottom w:val="single" w:sz="4" w:space="0" w:color="auto"/>
              <w:right w:val="single" w:sz="4" w:space="0" w:color="auto"/>
            </w:tcBorders>
          </w:tcPr>
          <w:p w14:paraId="051230C8" w14:textId="77777777" w:rsidR="00697FE6" w:rsidRPr="00320912" w:rsidRDefault="00697FE6" w:rsidP="00697FE6">
            <w:pPr>
              <w:rPr>
                <w:rFonts w:ascii="Times New Roman" w:hAnsi="Times New Roman"/>
              </w:rPr>
            </w:pPr>
            <w:r w:rsidRPr="00320912">
              <w:rPr>
                <w:rFonts w:ascii="Times New Roman" w:hAnsi="Times New Roman"/>
              </w:rPr>
              <w:t>Радионуклиды</w:t>
            </w:r>
          </w:p>
        </w:tc>
        <w:tc>
          <w:tcPr>
            <w:tcW w:w="4536" w:type="dxa"/>
            <w:tcBorders>
              <w:top w:val="single" w:sz="4" w:space="0" w:color="auto"/>
              <w:left w:val="single" w:sz="4" w:space="0" w:color="auto"/>
              <w:bottom w:val="single" w:sz="4" w:space="0" w:color="auto"/>
              <w:right w:val="single" w:sz="4" w:space="0" w:color="auto"/>
            </w:tcBorders>
          </w:tcPr>
          <w:p w14:paraId="25E6243A" w14:textId="77777777" w:rsidR="00697FE6" w:rsidRPr="00320912" w:rsidRDefault="00697FE6" w:rsidP="00697FE6">
            <w:pPr>
              <w:rPr>
                <w:rFonts w:ascii="Times New Roman" w:hAnsi="Times New Roman"/>
              </w:rPr>
            </w:pPr>
            <w:r w:rsidRPr="00320912">
              <w:rPr>
                <w:rFonts w:ascii="Times New Roman" w:hAnsi="Times New Roman"/>
              </w:rPr>
              <w:t>Д</w:t>
            </w:r>
            <w:r w:rsidRPr="00320912">
              <w:rPr>
                <w:rFonts w:ascii="Times New Roman" w:hAnsi="Times New Roman"/>
                <w:lang w:val="kk-KZ"/>
              </w:rPr>
              <w:t xml:space="preserve">ля лекарственных растений </w:t>
            </w:r>
            <w:r w:rsidRPr="00320912">
              <w:rPr>
                <w:rFonts w:ascii="Times New Roman" w:hAnsi="Times New Roman"/>
              </w:rPr>
              <w:t>не должно превышать по цезию 137 (Cs-137) 400 Бк/кг; по стронцию 90 (Sr-90) 200 Бк/кг</w:t>
            </w:r>
          </w:p>
        </w:tc>
        <w:tc>
          <w:tcPr>
            <w:tcW w:w="2321" w:type="dxa"/>
            <w:tcBorders>
              <w:top w:val="single" w:sz="4" w:space="0" w:color="auto"/>
              <w:left w:val="single" w:sz="4" w:space="0" w:color="auto"/>
              <w:bottom w:val="single" w:sz="4" w:space="0" w:color="auto"/>
              <w:right w:val="single" w:sz="4" w:space="0" w:color="auto"/>
            </w:tcBorders>
          </w:tcPr>
          <w:p w14:paraId="0908880F" w14:textId="77777777" w:rsidR="00697FE6" w:rsidRPr="00320912" w:rsidRDefault="00697FE6" w:rsidP="00697FE6">
            <w:pPr>
              <w:rPr>
                <w:rFonts w:ascii="Times New Roman" w:hAnsi="Times New Roman"/>
                <w:lang w:val="kk-KZ"/>
              </w:rPr>
            </w:pPr>
            <w:r w:rsidRPr="00320912">
              <w:rPr>
                <w:rFonts w:ascii="Times New Roman" w:hAnsi="Times New Roman"/>
              </w:rPr>
              <w:t>ГФ РК т.1, с.564</w:t>
            </w:r>
            <w:r w:rsidRPr="00320912">
              <w:rPr>
                <w:rFonts w:ascii="Times New Roman" w:hAnsi="Times New Roman"/>
                <w:lang w:val="kk-KZ"/>
              </w:rPr>
              <w:t xml:space="preserve"> </w:t>
            </w:r>
          </w:p>
        </w:tc>
      </w:tr>
      <w:tr w:rsidR="00697FE6" w:rsidRPr="0098514A" w14:paraId="7892783E" w14:textId="77777777" w:rsidTr="00E95345">
        <w:tc>
          <w:tcPr>
            <w:tcW w:w="2268" w:type="dxa"/>
            <w:tcBorders>
              <w:top w:val="single" w:sz="4" w:space="0" w:color="auto"/>
              <w:left w:val="single" w:sz="4" w:space="0" w:color="auto"/>
              <w:bottom w:val="single" w:sz="4" w:space="0" w:color="auto"/>
              <w:right w:val="single" w:sz="4" w:space="0" w:color="auto"/>
            </w:tcBorders>
          </w:tcPr>
          <w:p w14:paraId="05DE2E2B" w14:textId="77777777" w:rsidR="00697FE6" w:rsidRPr="00320912" w:rsidRDefault="00697FE6" w:rsidP="00697FE6">
            <w:pPr>
              <w:rPr>
                <w:rFonts w:ascii="Times New Roman" w:hAnsi="Times New Roman"/>
              </w:rPr>
            </w:pPr>
            <w:r w:rsidRPr="00320912">
              <w:rPr>
                <w:rFonts w:ascii="Times New Roman" w:hAnsi="Times New Roman"/>
              </w:rPr>
              <w:t>Тяжелые металлы</w:t>
            </w:r>
          </w:p>
        </w:tc>
        <w:tc>
          <w:tcPr>
            <w:tcW w:w="4536" w:type="dxa"/>
            <w:tcBorders>
              <w:top w:val="single" w:sz="4" w:space="0" w:color="auto"/>
              <w:left w:val="single" w:sz="4" w:space="0" w:color="auto"/>
              <w:bottom w:val="single" w:sz="4" w:space="0" w:color="auto"/>
              <w:right w:val="single" w:sz="4" w:space="0" w:color="auto"/>
            </w:tcBorders>
          </w:tcPr>
          <w:p w14:paraId="379DD04F" w14:textId="77777777" w:rsidR="00697FE6" w:rsidRPr="00320912" w:rsidRDefault="00697FE6" w:rsidP="00697FE6">
            <w:pPr>
              <w:spacing w:line="259" w:lineRule="auto"/>
              <w:rPr>
                <w:rFonts w:ascii="Times New Roman" w:hAnsi="Times New Roman"/>
              </w:rPr>
            </w:pPr>
            <w:r w:rsidRPr="00320912">
              <w:rPr>
                <w:rFonts w:ascii="Times New Roman" w:hAnsi="Times New Roman"/>
              </w:rPr>
              <w:t>Кадмия - не более 1,0 мг/кг; свинца - не более 5,0 мг/кг; ртути - не более 0.1 мг/</w:t>
            </w:r>
            <w:proofErr w:type="gramStart"/>
            <w:r w:rsidRPr="00320912">
              <w:rPr>
                <w:rFonts w:ascii="Times New Roman" w:hAnsi="Times New Roman"/>
              </w:rPr>
              <w:t>кг</w:t>
            </w:r>
            <w:r w:rsidRPr="00320912">
              <w:rPr>
                <w:rFonts w:ascii="Times New Roman" w:hAnsi="Times New Roman"/>
                <w:lang w:val="kk-KZ"/>
              </w:rPr>
              <w:t xml:space="preserve">;  </w:t>
            </w:r>
            <w:r w:rsidRPr="00320912">
              <w:rPr>
                <w:rFonts w:ascii="Times New Roman" w:hAnsi="Times New Roman"/>
              </w:rPr>
              <w:t>мышьяк</w:t>
            </w:r>
            <w:proofErr w:type="gramEnd"/>
            <w:r w:rsidRPr="00320912">
              <w:rPr>
                <w:rFonts w:ascii="Times New Roman" w:hAnsi="Times New Roman"/>
              </w:rPr>
              <w:t xml:space="preserve"> - не более 1,0 мг/кг</w:t>
            </w:r>
          </w:p>
        </w:tc>
        <w:tc>
          <w:tcPr>
            <w:tcW w:w="2321" w:type="dxa"/>
            <w:tcBorders>
              <w:top w:val="single" w:sz="4" w:space="0" w:color="auto"/>
              <w:left w:val="single" w:sz="4" w:space="0" w:color="auto"/>
              <w:bottom w:val="single" w:sz="4" w:space="0" w:color="auto"/>
              <w:right w:val="single" w:sz="4" w:space="0" w:color="auto"/>
            </w:tcBorders>
          </w:tcPr>
          <w:p w14:paraId="3C4D3261" w14:textId="77777777" w:rsidR="00697FE6" w:rsidRPr="00320912" w:rsidRDefault="00697FE6" w:rsidP="00697FE6">
            <w:pPr>
              <w:rPr>
                <w:rFonts w:ascii="Times New Roman" w:hAnsi="Times New Roman"/>
              </w:rPr>
            </w:pPr>
            <w:r w:rsidRPr="00320912">
              <w:rPr>
                <w:rFonts w:ascii="Times New Roman" w:hAnsi="Times New Roman"/>
              </w:rPr>
              <w:t xml:space="preserve">ГФ РК т.3, </w:t>
            </w:r>
            <w:r w:rsidRPr="00320912">
              <w:rPr>
                <w:rFonts w:ascii="Times New Roman" w:hAnsi="Times New Roman"/>
                <w:iCs/>
              </w:rPr>
              <w:t>2.4.27</w:t>
            </w:r>
            <w:r w:rsidRPr="00320912">
              <w:rPr>
                <w:rFonts w:ascii="Times New Roman" w:hAnsi="Times New Roman"/>
              </w:rPr>
              <w:t xml:space="preserve"> и т.</w:t>
            </w:r>
            <w:r w:rsidRPr="00320912">
              <w:rPr>
                <w:rFonts w:ascii="Times New Roman" w:hAnsi="Times New Roman"/>
                <w:lang w:val="kk-KZ"/>
              </w:rPr>
              <w:t>1</w:t>
            </w:r>
            <w:r w:rsidRPr="00320912">
              <w:rPr>
                <w:rFonts w:ascii="Times New Roman" w:hAnsi="Times New Roman"/>
              </w:rPr>
              <w:t xml:space="preserve">, </w:t>
            </w:r>
            <w:r w:rsidRPr="00320912">
              <w:rPr>
                <w:rFonts w:ascii="Times New Roman" w:hAnsi="Times New Roman"/>
                <w:iCs/>
              </w:rPr>
              <w:t>2.4.</w:t>
            </w:r>
            <w:r w:rsidRPr="00320912">
              <w:rPr>
                <w:rFonts w:ascii="Times New Roman" w:hAnsi="Times New Roman"/>
                <w:iCs/>
                <w:lang w:val="kk-KZ"/>
              </w:rPr>
              <w:t>8</w:t>
            </w:r>
            <w:r w:rsidRPr="00320912">
              <w:rPr>
                <w:rFonts w:ascii="Times New Roman" w:hAnsi="Times New Roman"/>
              </w:rPr>
              <w:t xml:space="preserve">, </w:t>
            </w:r>
            <w:r w:rsidRPr="00320912">
              <w:rPr>
                <w:rFonts w:ascii="Times New Roman" w:hAnsi="Times New Roman"/>
                <w:iCs/>
                <w:lang w:val="kk-KZ"/>
              </w:rPr>
              <w:t>2.4.2</w:t>
            </w:r>
            <w:r w:rsidRPr="00320912">
              <w:rPr>
                <w:rFonts w:ascii="Times New Roman" w:hAnsi="Times New Roman"/>
                <w:lang w:val="kk-KZ"/>
              </w:rPr>
              <w:t xml:space="preserve">, </w:t>
            </w:r>
            <w:r w:rsidRPr="00320912">
              <w:rPr>
                <w:rFonts w:ascii="Times New Roman" w:hAnsi="Times New Roman"/>
              </w:rPr>
              <w:t xml:space="preserve">Ф ЕАЭС </w:t>
            </w:r>
            <w:r w:rsidRPr="00320912">
              <w:rPr>
                <w:rFonts w:ascii="Times New Roman" w:hAnsi="Times New Roman"/>
                <w:iCs/>
              </w:rPr>
              <w:t>2.1.</w:t>
            </w:r>
            <w:r w:rsidRPr="00320912">
              <w:rPr>
                <w:rFonts w:ascii="Times New Roman" w:hAnsi="Times New Roman"/>
                <w:iCs/>
                <w:lang w:val="kk-KZ"/>
              </w:rPr>
              <w:t>4</w:t>
            </w:r>
            <w:r w:rsidRPr="00320912">
              <w:rPr>
                <w:rFonts w:ascii="Times New Roman" w:hAnsi="Times New Roman"/>
                <w:iCs/>
              </w:rPr>
              <w:t>.</w:t>
            </w:r>
            <w:r w:rsidRPr="00320912">
              <w:rPr>
                <w:rFonts w:ascii="Times New Roman" w:hAnsi="Times New Roman"/>
                <w:iCs/>
                <w:lang w:val="kk-KZ"/>
              </w:rPr>
              <w:t>2</w:t>
            </w:r>
            <w:r w:rsidRPr="00320912">
              <w:rPr>
                <w:rFonts w:ascii="Times New Roman" w:hAnsi="Times New Roman"/>
                <w:iCs/>
              </w:rPr>
              <w:t>1</w:t>
            </w:r>
          </w:p>
        </w:tc>
      </w:tr>
      <w:tr w:rsidR="00697FE6" w:rsidRPr="0098514A" w14:paraId="752E9887" w14:textId="77777777" w:rsidTr="00E95345">
        <w:tc>
          <w:tcPr>
            <w:tcW w:w="2268" w:type="dxa"/>
            <w:tcBorders>
              <w:top w:val="single" w:sz="4" w:space="0" w:color="auto"/>
              <w:left w:val="single" w:sz="4" w:space="0" w:color="auto"/>
              <w:bottom w:val="single" w:sz="4" w:space="0" w:color="auto"/>
              <w:right w:val="single" w:sz="4" w:space="0" w:color="auto"/>
            </w:tcBorders>
          </w:tcPr>
          <w:p w14:paraId="261BEDE4" w14:textId="77777777" w:rsidR="00697FE6" w:rsidRPr="00320912" w:rsidRDefault="00697FE6" w:rsidP="00697FE6">
            <w:pPr>
              <w:rPr>
                <w:rFonts w:ascii="Times New Roman" w:hAnsi="Times New Roman"/>
              </w:rPr>
            </w:pPr>
            <w:r w:rsidRPr="00320912">
              <w:rPr>
                <w:rFonts w:ascii="Times New Roman" w:hAnsi="Times New Roman"/>
              </w:rPr>
              <w:t>Упаковка</w:t>
            </w:r>
          </w:p>
        </w:tc>
        <w:tc>
          <w:tcPr>
            <w:tcW w:w="4536" w:type="dxa"/>
            <w:tcBorders>
              <w:top w:val="single" w:sz="4" w:space="0" w:color="auto"/>
              <w:left w:val="single" w:sz="4" w:space="0" w:color="auto"/>
              <w:bottom w:val="single" w:sz="4" w:space="0" w:color="auto"/>
              <w:right w:val="single" w:sz="4" w:space="0" w:color="auto"/>
            </w:tcBorders>
          </w:tcPr>
          <w:p w14:paraId="188217FA" w14:textId="77777777" w:rsidR="00697FE6" w:rsidRPr="00320912" w:rsidRDefault="00697FE6" w:rsidP="00697FE6">
            <w:pPr>
              <w:rPr>
                <w:rFonts w:ascii="Times New Roman" w:hAnsi="Times New Roman"/>
              </w:rPr>
            </w:pPr>
            <w:r w:rsidRPr="00320912">
              <w:rPr>
                <w:rFonts w:ascii="Times New Roman" w:hAnsi="Times New Roman"/>
                <w:lang w:val="kk-KZ"/>
              </w:rPr>
              <w:t>И</w:t>
            </w:r>
            <w:r w:rsidRPr="00320912">
              <w:rPr>
                <w:rFonts w:ascii="Times New Roman" w:hAnsi="Times New Roman"/>
              </w:rPr>
              <w:t xml:space="preserve">змельченное сырье упаковывают в мешки бумажные многослойные по 15-30 кг. На мешки наклеивают этикетку из бумаги этикеточной. Групповая упаковка и транспортная тара в соответствии с требованиями </w:t>
            </w:r>
            <w:r w:rsidRPr="00320912">
              <w:rPr>
                <w:rFonts w:ascii="Times New Roman" w:hAnsi="Times New Roman"/>
                <w:lang w:val="kk-KZ"/>
              </w:rPr>
              <w:t>НД</w:t>
            </w:r>
          </w:p>
        </w:tc>
        <w:tc>
          <w:tcPr>
            <w:tcW w:w="2321" w:type="dxa"/>
            <w:tcBorders>
              <w:top w:val="single" w:sz="4" w:space="0" w:color="auto"/>
              <w:left w:val="single" w:sz="4" w:space="0" w:color="auto"/>
              <w:bottom w:val="single" w:sz="4" w:space="0" w:color="auto"/>
              <w:right w:val="single" w:sz="4" w:space="0" w:color="auto"/>
            </w:tcBorders>
          </w:tcPr>
          <w:p w14:paraId="51DE849F" w14:textId="77777777" w:rsidR="00697FE6" w:rsidRPr="00320912" w:rsidRDefault="00697FE6" w:rsidP="00697FE6">
            <w:pPr>
              <w:rPr>
                <w:rFonts w:ascii="Times New Roman" w:hAnsi="Times New Roman"/>
              </w:rPr>
            </w:pPr>
            <w:r w:rsidRPr="00320912">
              <w:rPr>
                <w:rFonts w:ascii="Times New Roman" w:hAnsi="Times New Roman"/>
              </w:rPr>
              <w:t>ГОСТ 17768-90Е,</w:t>
            </w:r>
          </w:p>
          <w:p w14:paraId="6092A772" w14:textId="77777777" w:rsidR="00697FE6" w:rsidRPr="00320912" w:rsidRDefault="00697FE6" w:rsidP="00697FE6">
            <w:pPr>
              <w:rPr>
                <w:rFonts w:ascii="Times New Roman" w:hAnsi="Times New Roman"/>
              </w:rPr>
            </w:pPr>
            <w:r w:rsidRPr="00320912">
              <w:rPr>
                <w:rFonts w:ascii="Times New Roman" w:hAnsi="Times New Roman"/>
              </w:rPr>
              <w:t xml:space="preserve"> ГОСТ 2226-2013</w:t>
            </w:r>
          </w:p>
        </w:tc>
      </w:tr>
      <w:tr w:rsidR="00697FE6" w:rsidRPr="0098514A" w14:paraId="61E3752B" w14:textId="77777777" w:rsidTr="00E95345">
        <w:trPr>
          <w:trHeight w:val="375"/>
        </w:trPr>
        <w:tc>
          <w:tcPr>
            <w:tcW w:w="2268" w:type="dxa"/>
            <w:tcBorders>
              <w:top w:val="single" w:sz="4" w:space="0" w:color="auto"/>
              <w:left w:val="single" w:sz="4" w:space="0" w:color="auto"/>
              <w:bottom w:val="single" w:sz="4" w:space="0" w:color="auto"/>
              <w:right w:val="single" w:sz="4" w:space="0" w:color="auto"/>
            </w:tcBorders>
          </w:tcPr>
          <w:p w14:paraId="179E6443" w14:textId="77777777" w:rsidR="00697FE6" w:rsidRPr="00320912" w:rsidRDefault="00697FE6" w:rsidP="00697FE6">
            <w:pPr>
              <w:rPr>
                <w:rFonts w:ascii="Times New Roman" w:hAnsi="Times New Roman"/>
              </w:rPr>
            </w:pPr>
            <w:r w:rsidRPr="00320912">
              <w:rPr>
                <w:rFonts w:ascii="Times New Roman" w:hAnsi="Times New Roman"/>
              </w:rPr>
              <w:t>Маркировка</w:t>
            </w:r>
          </w:p>
        </w:tc>
        <w:tc>
          <w:tcPr>
            <w:tcW w:w="4536" w:type="dxa"/>
            <w:tcBorders>
              <w:top w:val="single" w:sz="4" w:space="0" w:color="auto"/>
              <w:left w:val="single" w:sz="4" w:space="0" w:color="auto"/>
              <w:bottom w:val="single" w:sz="4" w:space="0" w:color="auto"/>
              <w:right w:val="single" w:sz="4" w:space="0" w:color="auto"/>
            </w:tcBorders>
          </w:tcPr>
          <w:p w14:paraId="32792380" w14:textId="77777777" w:rsidR="00697FE6" w:rsidRPr="00320912" w:rsidRDefault="00697FE6" w:rsidP="00697FE6">
            <w:pPr>
              <w:rPr>
                <w:rFonts w:ascii="Times New Roman" w:hAnsi="Times New Roman"/>
              </w:rPr>
            </w:pPr>
            <w:r w:rsidRPr="00320912">
              <w:rPr>
                <w:rFonts w:ascii="Times New Roman" w:hAnsi="Times New Roman"/>
              </w:rPr>
              <w:t xml:space="preserve">На этикетке на государственном и русском языках указывают название страны-производителя, предприятия-изготовителя, его товарный знак и адрес, название </w:t>
            </w:r>
            <w:r w:rsidRPr="00320912">
              <w:rPr>
                <w:rFonts w:ascii="Times New Roman" w:hAnsi="Times New Roman"/>
                <w:lang w:val="kk-KZ"/>
              </w:rPr>
              <w:t>сырья,</w:t>
            </w:r>
            <w:r w:rsidRPr="00320912">
              <w:rPr>
                <w:rFonts w:ascii="Times New Roman" w:hAnsi="Times New Roman"/>
              </w:rPr>
              <w:t xml:space="preserve"> массу нетто</w:t>
            </w:r>
            <w:r w:rsidRPr="00320912">
              <w:rPr>
                <w:rFonts w:ascii="Times New Roman" w:hAnsi="Times New Roman"/>
                <w:lang w:val="kk-KZ"/>
              </w:rPr>
              <w:t xml:space="preserve"> при максимальной допустимой влажности</w:t>
            </w:r>
            <w:r w:rsidRPr="00320912">
              <w:rPr>
                <w:rFonts w:ascii="Times New Roman" w:hAnsi="Times New Roman"/>
              </w:rPr>
              <w:t xml:space="preserve">, условия хранения, дату изготовления и срок </w:t>
            </w:r>
            <w:r w:rsidRPr="00320912">
              <w:rPr>
                <w:rFonts w:ascii="Times New Roman" w:hAnsi="Times New Roman"/>
                <w:lang w:val="kk-KZ"/>
              </w:rPr>
              <w:t>хранения</w:t>
            </w:r>
            <w:r w:rsidRPr="00320912">
              <w:rPr>
                <w:rFonts w:ascii="Times New Roman" w:hAnsi="Times New Roman"/>
              </w:rPr>
              <w:t>.</w:t>
            </w:r>
          </w:p>
        </w:tc>
        <w:tc>
          <w:tcPr>
            <w:tcW w:w="2321" w:type="dxa"/>
            <w:tcBorders>
              <w:top w:val="single" w:sz="4" w:space="0" w:color="auto"/>
              <w:left w:val="single" w:sz="4" w:space="0" w:color="auto"/>
              <w:bottom w:val="single" w:sz="4" w:space="0" w:color="auto"/>
              <w:right w:val="single" w:sz="4" w:space="0" w:color="auto"/>
            </w:tcBorders>
          </w:tcPr>
          <w:p w14:paraId="6C53B213" w14:textId="77777777" w:rsidR="00697FE6" w:rsidRPr="00320912" w:rsidRDefault="00697FE6" w:rsidP="00697FE6">
            <w:pPr>
              <w:spacing w:line="259" w:lineRule="auto"/>
              <w:rPr>
                <w:rFonts w:ascii="Times New Roman" w:hAnsi="Times New Roman"/>
              </w:rPr>
            </w:pPr>
            <w:r w:rsidRPr="00320912">
              <w:rPr>
                <w:rFonts w:ascii="Times New Roman" w:hAnsi="Times New Roman"/>
                <w:lang w:val="kk-KZ"/>
              </w:rPr>
              <w:t xml:space="preserve">Пр. МЗ РК № ҚР ДСМ-11 от 27.01.21 г, </w:t>
            </w:r>
            <w:r w:rsidRPr="00320912">
              <w:rPr>
                <w:rFonts w:ascii="Times New Roman" w:hAnsi="Times New Roman"/>
              </w:rPr>
              <w:t>ГОСТ 14192-96</w:t>
            </w:r>
          </w:p>
        </w:tc>
      </w:tr>
      <w:tr w:rsidR="00697FE6" w:rsidRPr="0098514A" w14:paraId="74F263C5" w14:textId="77777777" w:rsidTr="00E95345">
        <w:tc>
          <w:tcPr>
            <w:tcW w:w="2268" w:type="dxa"/>
            <w:tcBorders>
              <w:top w:val="single" w:sz="4" w:space="0" w:color="auto"/>
              <w:left w:val="single" w:sz="4" w:space="0" w:color="auto"/>
              <w:bottom w:val="single" w:sz="4" w:space="0" w:color="auto"/>
              <w:right w:val="single" w:sz="4" w:space="0" w:color="auto"/>
            </w:tcBorders>
          </w:tcPr>
          <w:p w14:paraId="6E12CC9C" w14:textId="77777777" w:rsidR="00697FE6" w:rsidRPr="00320912" w:rsidRDefault="00697FE6" w:rsidP="00697FE6">
            <w:pPr>
              <w:tabs>
                <w:tab w:val="left" w:pos="405"/>
              </w:tabs>
              <w:jc w:val="both"/>
              <w:rPr>
                <w:rFonts w:ascii="Times New Roman" w:hAnsi="Times New Roman"/>
              </w:rPr>
            </w:pPr>
            <w:r w:rsidRPr="00320912">
              <w:rPr>
                <w:rFonts w:ascii="Times New Roman" w:hAnsi="Times New Roman"/>
              </w:rPr>
              <w:t>Хранение</w:t>
            </w:r>
          </w:p>
        </w:tc>
        <w:tc>
          <w:tcPr>
            <w:tcW w:w="4536" w:type="dxa"/>
            <w:tcBorders>
              <w:top w:val="single" w:sz="4" w:space="0" w:color="auto"/>
              <w:left w:val="single" w:sz="4" w:space="0" w:color="auto"/>
              <w:bottom w:val="single" w:sz="4" w:space="0" w:color="auto"/>
              <w:right w:val="single" w:sz="4" w:space="0" w:color="auto"/>
            </w:tcBorders>
          </w:tcPr>
          <w:p w14:paraId="62405C47" w14:textId="77777777" w:rsidR="00697FE6" w:rsidRPr="00320912" w:rsidRDefault="00697FE6" w:rsidP="00697FE6">
            <w:pPr>
              <w:rPr>
                <w:rFonts w:ascii="Times New Roman" w:hAnsi="Times New Roman"/>
              </w:rPr>
            </w:pPr>
            <w:r w:rsidRPr="00320912">
              <w:rPr>
                <w:rFonts w:ascii="Times New Roman" w:hAnsi="Times New Roman"/>
                <w:lang w:val="kk-KZ"/>
              </w:rPr>
              <w:t>В защищенном от света месте при температуре не выше 25</w:t>
            </w:r>
            <w:r w:rsidRPr="00320912">
              <w:rPr>
                <w:rFonts w:ascii="Times New Roman" w:hAnsi="Times New Roman"/>
                <w:vertAlign w:val="superscript"/>
                <w:lang w:val="kk-KZ"/>
              </w:rPr>
              <w:t xml:space="preserve">0 </w:t>
            </w:r>
            <w:r w:rsidRPr="00320912">
              <w:rPr>
                <w:rFonts w:ascii="Times New Roman" w:hAnsi="Times New Roman"/>
                <w:lang w:val="kk-KZ"/>
              </w:rPr>
              <w:t>С.</w:t>
            </w:r>
          </w:p>
        </w:tc>
        <w:tc>
          <w:tcPr>
            <w:tcW w:w="2321" w:type="dxa"/>
            <w:tcBorders>
              <w:top w:val="single" w:sz="4" w:space="0" w:color="auto"/>
              <w:left w:val="single" w:sz="4" w:space="0" w:color="auto"/>
              <w:bottom w:val="single" w:sz="4" w:space="0" w:color="auto"/>
              <w:right w:val="single" w:sz="4" w:space="0" w:color="auto"/>
            </w:tcBorders>
          </w:tcPr>
          <w:p w14:paraId="5A21074D" w14:textId="77777777" w:rsidR="00697FE6" w:rsidRPr="00320912" w:rsidRDefault="00697FE6" w:rsidP="00697FE6">
            <w:pPr>
              <w:rPr>
                <w:rFonts w:ascii="Times New Roman" w:hAnsi="Times New Roman"/>
                <w:lang w:val="kk-KZ"/>
              </w:rPr>
            </w:pPr>
            <w:r w:rsidRPr="00320912">
              <w:rPr>
                <w:rFonts w:ascii="Times New Roman" w:hAnsi="Times New Roman"/>
              </w:rPr>
              <w:t xml:space="preserve">Приказ </w:t>
            </w:r>
            <w:r w:rsidRPr="00320912">
              <w:rPr>
                <w:rFonts w:ascii="Times New Roman" w:hAnsi="Times New Roman"/>
                <w:lang w:val="kk-KZ"/>
              </w:rPr>
              <w:t xml:space="preserve">МЗ РК </w:t>
            </w:r>
          </w:p>
          <w:p w14:paraId="40220A50" w14:textId="77777777" w:rsidR="00697FE6" w:rsidRPr="00320912" w:rsidRDefault="00697FE6" w:rsidP="00697FE6">
            <w:pPr>
              <w:rPr>
                <w:rFonts w:ascii="Times New Roman" w:hAnsi="Times New Roman"/>
              </w:rPr>
            </w:pPr>
            <w:r w:rsidRPr="00320912">
              <w:rPr>
                <w:rFonts w:ascii="Times New Roman" w:hAnsi="Times New Roman"/>
              </w:rPr>
              <w:t>№ ҚР ДСМ-19 от 16</w:t>
            </w:r>
            <w:r w:rsidRPr="00320912">
              <w:rPr>
                <w:rFonts w:ascii="Times New Roman" w:hAnsi="Times New Roman"/>
                <w:lang w:val="kk-KZ"/>
              </w:rPr>
              <w:t>.02.</w:t>
            </w:r>
            <w:r w:rsidRPr="00320912">
              <w:rPr>
                <w:rFonts w:ascii="Times New Roman" w:hAnsi="Times New Roman"/>
              </w:rPr>
              <w:t xml:space="preserve">2021 </w:t>
            </w:r>
            <w:r w:rsidRPr="00320912">
              <w:rPr>
                <w:rFonts w:ascii="Times New Roman" w:hAnsi="Times New Roman"/>
                <w:lang w:val="kk-KZ"/>
              </w:rPr>
              <w:t>г.</w:t>
            </w:r>
          </w:p>
        </w:tc>
      </w:tr>
      <w:tr w:rsidR="00697FE6" w:rsidRPr="0098514A" w14:paraId="1420B63C" w14:textId="77777777" w:rsidTr="00E95345">
        <w:tc>
          <w:tcPr>
            <w:tcW w:w="2268" w:type="dxa"/>
            <w:tcBorders>
              <w:top w:val="single" w:sz="4" w:space="0" w:color="auto"/>
              <w:left w:val="single" w:sz="4" w:space="0" w:color="auto"/>
              <w:bottom w:val="single" w:sz="4" w:space="0" w:color="auto"/>
              <w:right w:val="single" w:sz="4" w:space="0" w:color="auto"/>
            </w:tcBorders>
          </w:tcPr>
          <w:p w14:paraId="11EA6C10" w14:textId="77777777" w:rsidR="00697FE6" w:rsidRPr="00320912" w:rsidRDefault="00697FE6" w:rsidP="00697FE6">
            <w:pPr>
              <w:rPr>
                <w:rFonts w:ascii="Times New Roman" w:hAnsi="Times New Roman"/>
              </w:rPr>
            </w:pPr>
            <w:r w:rsidRPr="00320912">
              <w:rPr>
                <w:rFonts w:ascii="Times New Roman" w:hAnsi="Times New Roman"/>
              </w:rPr>
              <w:t>Срок хранения</w:t>
            </w:r>
          </w:p>
        </w:tc>
        <w:tc>
          <w:tcPr>
            <w:tcW w:w="4536" w:type="dxa"/>
            <w:tcBorders>
              <w:top w:val="single" w:sz="4" w:space="0" w:color="auto"/>
              <w:left w:val="single" w:sz="4" w:space="0" w:color="auto"/>
              <w:bottom w:val="single" w:sz="4" w:space="0" w:color="auto"/>
              <w:right w:val="single" w:sz="4" w:space="0" w:color="auto"/>
            </w:tcBorders>
          </w:tcPr>
          <w:p w14:paraId="69406013" w14:textId="77777777" w:rsidR="00697FE6" w:rsidRPr="00320912" w:rsidRDefault="00697FE6" w:rsidP="00697FE6">
            <w:pPr>
              <w:rPr>
                <w:rFonts w:ascii="Times New Roman" w:hAnsi="Times New Roman"/>
              </w:rPr>
            </w:pPr>
            <w:r w:rsidRPr="00320912">
              <w:rPr>
                <w:rFonts w:ascii="Times New Roman" w:hAnsi="Times New Roman"/>
              </w:rPr>
              <w:t>24 месяца</w:t>
            </w:r>
          </w:p>
        </w:tc>
        <w:tc>
          <w:tcPr>
            <w:tcW w:w="2321" w:type="dxa"/>
            <w:tcBorders>
              <w:top w:val="single" w:sz="4" w:space="0" w:color="auto"/>
              <w:left w:val="single" w:sz="4" w:space="0" w:color="auto"/>
              <w:bottom w:val="single" w:sz="4" w:space="0" w:color="auto"/>
              <w:right w:val="single" w:sz="4" w:space="0" w:color="auto"/>
            </w:tcBorders>
          </w:tcPr>
          <w:p w14:paraId="65B2B6EE" w14:textId="77777777" w:rsidR="00697FE6" w:rsidRPr="00320912" w:rsidRDefault="00697FE6" w:rsidP="00697FE6">
            <w:pPr>
              <w:rPr>
                <w:rFonts w:ascii="Times New Roman" w:hAnsi="Times New Roman"/>
              </w:rPr>
            </w:pPr>
            <w:r w:rsidRPr="00320912">
              <w:rPr>
                <w:rFonts w:ascii="Times New Roman" w:hAnsi="Times New Roman"/>
              </w:rPr>
              <w:t>В соответствии</w:t>
            </w:r>
            <w:r w:rsidRPr="00320912">
              <w:rPr>
                <w:rFonts w:ascii="Times New Roman" w:hAnsi="Times New Roman"/>
                <w:lang w:val="kk-KZ"/>
              </w:rPr>
              <w:t xml:space="preserve"> с НД</w:t>
            </w:r>
          </w:p>
        </w:tc>
      </w:tr>
      <w:tr w:rsidR="00697FE6" w:rsidRPr="0098514A" w14:paraId="2FCD9513" w14:textId="77777777" w:rsidTr="00E95345">
        <w:tc>
          <w:tcPr>
            <w:tcW w:w="2268" w:type="dxa"/>
            <w:tcBorders>
              <w:top w:val="single" w:sz="4" w:space="0" w:color="auto"/>
              <w:left w:val="single" w:sz="4" w:space="0" w:color="auto"/>
              <w:bottom w:val="single" w:sz="4" w:space="0" w:color="auto"/>
              <w:right w:val="single" w:sz="4" w:space="0" w:color="auto"/>
            </w:tcBorders>
          </w:tcPr>
          <w:p w14:paraId="45FBD33E" w14:textId="77777777" w:rsidR="00697FE6" w:rsidRPr="00320912" w:rsidRDefault="00697FE6" w:rsidP="00697FE6">
            <w:pPr>
              <w:rPr>
                <w:rFonts w:ascii="Times New Roman" w:hAnsi="Times New Roman"/>
              </w:rPr>
            </w:pPr>
            <w:r w:rsidRPr="00320912">
              <w:rPr>
                <w:rFonts w:ascii="Times New Roman" w:hAnsi="Times New Roman"/>
              </w:rPr>
              <w:t>Транспортировка</w:t>
            </w:r>
          </w:p>
        </w:tc>
        <w:tc>
          <w:tcPr>
            <w:tcW w:w="4536" w:type="dxa"/>
            <w:tcBorders>
              <w:top w:val="single" w:sz="4" w:space="0" w:color="auto"/>
              <w:left w:val="single" w:sz="4" w:space="0" w:color="auto"/>
              <w:bottom w:val="single" w:sz="4" w:space="0" w:color="auto"/>
              <w:right w:val="single" w:sz="4" w:space="0" w:color="auto"/>
            </w:tcBorders>
          </w:tcPr>
          <w:p w14:paraId="68E3DB3F" w14:textId="77777777" w:rsidR="00697FE6" w:rsidRPr="00320912" w:rsidRDefault="00697FE6" w:rsidP="00697FE6">
            <w:pPr>
              <w:rPr>
                <w:rFonts w:ascii="Times New Roman" w:hAnsi="Times New Roman"/>
              </w:rPr>
            </w:pPr>
            <w:r w:rsidRPr="00320912">
              <w:rPr>
                <w:rFonts w:ascii="Times New Roman" w:hAnsi="Times New Roman"/>
                <w:lang w:val="kk-KZ"/>
              </w:rPr>
              <w:t>Транспортировка осуществляется согласно условиям хранения ЛРС по НД.</w:t>
            </w:r>
          </w:p>
        </w:tc>
        <w:tc>
          <w:tcPr>
            <w:tcW w:w="2321" w:type="dxa"/>
            <w:tcBorders>
              <w:top w:val="single" w:sz="4" w:space="0" w:color="auto"/>
              <w:left w:val="single" w:sz="4" w:space="0" w:color="auto"/>
              <w:bottom w:val="single" w:sz="4" w:space="0" w:color="auto"/>
              <w:right w:val="single" w:sz="4" w:space="0" w:color="auto"/>
            </w:tcBorders>
          </w:tcPr>
          <w:p w14:paraId="085EE50B" w14:textId="77777777" w:rsidR="00697FE6" w:rsidRPr="00320912" w:rsidRDefault="00697FE6" w:rsidP="00697FE6">
            <w:pPr>
              <w:rPr>
                <w:rFonts w:ascii="Times New Roman" w:hAnsi="Times New Roman"/>
                <w:lang w:val="kk-KZ"/>
              </w:rPr>
            </w:pPr>
            <w:r w:rsidRPr="00320912">
              <w:rPr>
                <w:rFonts w:ascii="Times New Roman" w:hAnsi="Times New Roman"/>
              </w:rPr>
              <w:t xml:space="preserve">Приказ </w:t>
            </w:r>
            <w:r w:rsidRPr="00320912">
              <w:rPr>
                <w:rFonts w:ascii="Times New Roman" w:hAnsi="Times New Roman"/>
                <w:lang w:val="kk-KZ"/>
              </w:rPr>
              <w:t>МЗ РК</w:t>
            </w:r>
          </w:p>
          <w:p w14:paraId="3B8592B7" w14:textId="77777777" w:rsidR="00697FE6" w:rsidRPr="00320912" w:rsidRDefault="00697FE6" w:rsidP="00697FE6">
            <w:pPr>
              <w:rPr>
                <w:rFonts w:ascii="Times New Roman" w:hAnsi="Times New Roman"/>
              </w:rPr>
            </w:pPr>
            <w:r w:rsidRPr="00320912">
              <w:rPr>
                <w:rFonts w:ascii="Times New Roman" w:hAnsi="Times New Roman"/>
              </w:rPr>
              <w:t xml:space="preserve">№ ҚР </w:t>
            </w:r>
          </w:p>
          <w:p w14:paraId="0E5A4768" w14:textId="77777777" w:rsidR="00697FE6" w:rsidRDefault="00697FE6" w:rsidP="00697FE6">
            <w:pPr>
              <w:rPr>
                <w:rFonts w:ascii="Times New Roman" w:hAnsi="Times New Roman"/>
              </w:rPr>
            </w:pPr>
            <w:r w:rsidRPr="00320912">
              <w:rPr>
                <w:rFonts w:ascii="Times New Roman" w:hAnsi="Times New Roman"/>
              </w:rPr>
              <w:t xml:space="preserve">ДСМ-19 </w:t>
            </w:r>
          </w:p>
          <w:p w14:paraId="38721ADA" w14:textId="77777777" w:rsidR="00697FE6" w:rsidRPr="00320912" w:rsidRDefault="00697FE6" w:rsidP="00697FE6">
            <w:pPr>
              <w:rPr>
                <w:rFonts w:ascii="Times New Roman" w:hAnsi="Times New Roman"/>
                <w:lang w:val="kk-KZ"/>
              </w:rPr>
            </w:pPr>
            <w:r w:rsidRPr="00320912">
              <w:rPr>
                <w:rFonts w:ascii="Times New Roman" w:hAnsi="Times New Roman"/>
              </w:rPr>
              <w:t>от 16</w:t>
            </w:r>
            <w:r w:rsidRPr="00320912">
              <w:rPr>
                <w:rFonts w:ascii="Times New Roman" w:hAnsi="Times New Roman"/>
                <w:lang w:val="kk-KZ"/>
              </w:rPr>
              <w:t>.02.</w:t>
            </w:r>
            <w:r w:rsidRPr="00320912">
              <w:rPr>
                <w:rFonts w:ascii="Times New Roman" w:hAnsi="Times New Roman"/>
              </w:rPr>
              <w:t xml:space="preserve">2021 </w:t>
            </w:r>
            <w:r w:rsidRPr="00320912">
              <w:rPr>
                <w:rFonts w:ascii="Times New Roman" w:hAnsi="Times New Roman"/>
                <w:lang w:val="kk-KZ"/>
              </w:rPr>
              <w:t>г.</w:t>
            </w:r>
          </w:p>
          <w:p w14:paraId="0C7CEE45" w14:textId="77777777" w:rsidR="00697FE6" w:rsidRPr="00320912" w:rsidRDefault="00697FE6" w:rsidP="00697FE6">
            <w:pPr>
              <w:rPr>
                <w:rFonts w:ascii="Times New Roman" w:hAnsi="Times New Roman"/>
              </w:rPr>
            </w:pPr>
            <w:r w:rsidRPr="00320912">
              <w:rPr>
                <w:rFonts w:ascii="Times New Roman" w:hAnsi="Times New Roman"/>
              </w:rPr>
              <w:t>ГОСТ 17768-90Е</w:t>
            </w:r>
          </w:p>
        </w:tc>
      </w:tr>
      <w:tr w:rsidR="00697FE6" w:rsidRPr="0098514A" w14:paraId="4CDB9027" w14:textId="77777777" w:rsidTr="00E95345">
        <w:tc>
          <w:tcPr>
            <w:tcW w:w="2268" w:type="dxa"/>
            <w:tcBorders>
              <w:top w:val="single" w:sz="4" w:space="0" w:color="auto"/>
              <w:left w:val="single" w:sz="4" w:space="0" w:color="auto"/>
              <w:bottom w:val="single" w:sz="4" w:space="0" w:color="auto"/>
              <w:right w:val="single" w:sz="4" w:space="0" w:color="auto"/>
            </w:tcBorders>
          </w:tcPr>
          <w:p w14:paraId="7CDCC2BB" w14:textId="77777777" w:rsidR="00697FE6" w:rsidRPr="00320912" w:rsidRDefault="00697FE6" w:rsidP="00697FE6">
            <w:pPr>
              <w:rPr>
                <w:rFonts w:ascii="Times New Roman" w:hAnsi="Times New Roman"/>
              </w:rPr>
            </w:pPr>
            <w:r w:rsidRPr="00320912">
              <w:rPr>
                <w:rFonts w:ascii="Times New Roman" w:hAnsi="Times New Roman"/>
              </w:rPr>
              <w:t>Фармакологическое действие</w:t>
            </w:r>
          </w:p>
        </w:tc>
        <w:tc>
          <w:tcPr>
            <w:tcW w:w="4536" w:type="dxa"/>
            <w:tcBorders>
              <w:top w:val="single" w:sz="4" w:space="0" w:color="auto"/>
              <w:left w:val="single" w:sz="4" w:space="0" w:color="auto"/>
              <w:bottom w:val="single" w:sz="4" w:space="0" w:color="auto"/>
              <w:right w:val="single" w:sz="4" w:space="0" w:color="auto"/>
            </w:tcBorders>
          </w:tcPr>
          <w:p w14:paraId="3C276F0E" w14:textId="77777777" w:rsidR="00697FE6" w:rsidRPr="00320912" w:rsidRDefault="00697FE6" w:rsidP="00697FE6">
            <w:pPr>
              <w:rPr>
                <w:rFonts w:ascii="Times New Roman" w:hAnsi="Times New Roman"/>
              </w:rPr>
            </w:pPr>
            <w:r w:rsidRPr="00320912">
              <w:rPr>
                <w:rFonts w:ascii="Times New Roman" w:hAnsi="Times New Roman"/>
              </w:rPr>
              <w:t xml:space="preserve">Гепатопротекторное, </w:t>
            </w:r>
            <w:proofErr w:type="gramStart"/>
            <w:r w:rsidRPr="00320912">
              <w:rPr>
                <w:rFonts w:ascii="Times New Roman" w:hAnsi="Times New Roman"/>
              </w:rPr>
              <w:t>антимикробное,  противовоспалительное</w:t>
            </w:r>
            <w:proofErr w:type="gramEnd"/>
          </w:p>
        </w:tc>
        <w:tc>
          <w:tcPr>
            <w:tcW w:w="2321" w:type="dxa"/>
            <w:tcBorders>
              <w:top w:val="single" w:sz="4" w:space="0" w:color="auto"/>
              <w:left w:val="single" w:sz="4" w:space="0" w:color="auto"/>
              <w:bottom w:val="single" w:sz="4" w:space="0" w:color="auto"/>
              <w:right w:val="single" w:sz="4" w:space="0" w:color="auto"/>
            </w:tcBorders>
          </w:tcPr>
          <w:p w14:paraId="4FDC2DF3" w14:textId="77777777" w:rsidR="00697FE6" w:rsidRPr="00320912" w:rsidRDefault="00697FE6" w:rsidP="00697FE6">
            <w:pPr>
              <w:rPr>
                <w:rFonts w:ascii="Times New Roman" w:hAnsi="Times New Roman"/>
              </w:rPr>
            </w:pPr>
            <w:r w:rsidRPr="00320912">
              <w:rPr>
                <w:rFonts w:ascii="Times New Roman" w:hAnsi="Times New Roman"/>
              </w:rPr>
              <w:t>В соответствии</w:t>
            </w:r>
            <w:r w:rsidRPr="00320912">
              <w:rPr>
                <w:rFonts w:ascii="Times New Roman" w:hAnsi="Times New Roman"/>
                <w:lang w:val="kk-KZ"/>
              </w:rPr>
              <w:t xml:space="preserve"> с НД</w:t>
            </w:r>
          </w:p>
        </w:tc>
      </w:tr>
    </w:tbl>
    <w:p w14:paraId="1E360FF2" w14:textId="77777777" w:rsidR="00697FE6" w:rsidRDefault="00697FE6" w:rsidP="00697FE6">
      <w:pPr>
        <w:pStyle w:val="Default"/>
        <w:ind w:firstLine="709"/>
        <w:jc w:val="both"/>
        <w:rPr>
          <w:rFonts w:ascii="Times New Roman" w:hAnsi="Times New Roman"/>
          <w:sz w:val="28"/>
          <w:szCs w:val="28"/>
        </w:rPr>
      </w:pPr>
    </w:p>
    <w:p w14:paraId="1B0E8059" w14:textId="77777777" w:rsidR="00697FE6" w:rsidRDefault="00697FE6" w:rsidP="00697FE6">
      <w:pPr>
        <w:pStyle w:val="Default"/>
        <w:ind w:firstLine="709"/>
        <w:jc w:val="both"/>
        <w:rPr>
          <w:rFonts w:ascii="Times New Roman" w:hAnsi="Times New Roman"/>
          <w:sz w:val="28"/>
          <w:szCs w:val="28"/>
        </w:rPr>
      </w:pPr>
    </w:p>
    <w:p w14:paraId="165E8A1C" w14:textId="77777777" w:rsidR="00697FE6" w:rsidRDefault="00697FE6" w:rsidP="00697FE6">
      <w:pPr>
        <w:pStyle w:val="Default"/>
        <w:ind w:firstLine="709"/>
        <w:jc w:val="both"/>
        <w:rPr>
          <w:rFonts w:ascii="Times New Roman" w:hAnsi="Times New Roman"/>
          <w:sz w:val="28"/>
          <w:szCs w:val="28"/>
        </w:rPr>
      </w:pPr>
    </w:p>
    <w:p w14:paraId="43E51B5B" w14:textId="77777777" w:rsidR="00697FE6" w:rsidRDefault="00697FE6" w:rsidP="00697FE6">
      <w:pPr>
        <w:pStyle w:val="Default"/>
        <w:ind w:firstLine="709"/>
        <w:jc w:val="both"/>
        <w:rPr>
          <w:rFonts w:ascii="Times New Roman" w:hAnsi="Times New Roman"/>
          <w:sz w:val="28"/>
          <w:szCs w:val="28"/>
        </w:rPr>
      </w:pPr>
    </w:p>
    <w:p w14:paraId="47573AF7" w14:textId="77777777" w:rsidR="00697FE6" w:rsidRDefault="00697FE6" w:rsidP="00697FE6">
      <w:pPr>
        <w:pStyle w:val="Default"/>
        <w:ind w:firstLine="709"/>
        <w:jc w:val="both"/>
        <w:rPr>
          <w:rFonts w:ascii="Times New Roman" w:hAnsi="Times New Roman"/>
          <w:sz w:val="28"/>
          <w:szCs w:val="28"/>
        </w:rPr>
      </w:pPr>
    </w:p>
    <w:p w14:paraId="787DE573" w14:textId="0C82828B" w:rsidR="00C337C1" w:rsidRDefault="00697FE6" w:rsidP="00697FE6">
      <w:pPr>
        <w:pStyle w:val="Default"/>
        <w:ind w:firstLine="709"/>
        <w:jc w:val="both"/>
        <w:rPr>
          <w:rFonts w:ascii="Times New Roman" w:hAnsi="Times New Roman" w:cs="Times New Roman"/>
          <w:kern w:val="24"/>
          <w:sz w:val="28"/>
          <w:szCs w:val="28"/>
        </w:rPr>
      </w:pPr>
      <w:r w:rsidRPr="004364BA">
        <w:rPr>
          <w:rFonts w:ascii="Times New Roman" w:hAnsi="Times New Roman" w:cs="Times New Roman"/>
          <w:kern w:val="24"/>
          <w:sz w:val="28"/>
          <w:szCs w:val="28"/>
        </w:rPr>
        <w:t xml:space="preserve">В соответствии с требованиями </w:t>
      </w:r>
      <w:bookmarkStart w:id="12" w:name="_Hlk99840187"/>
      <w:r w:rsidRPr="004364BA">
        <w:rPr>
          <w:rFonts w:ascii="Times New Roman" w:hAnsi="Times New Roman" w:cs="Times New Roman"/>
          <w:kern w:val="24"/>
          <w:sz w:val="28"/>
          <w:szCs w:val="28"/>
        </w:rPr>
        <w:t xml:space="preserve">Приказа МЗ РК </w:t>
      </w:r>
      <w:r w:rsidRPr="007726BD">
        <w:rPr>
          <w:rFonts w:ascii="Times New Roman" w:eastAsia="LiberationSerif" w:hAnsi="Times New Roman" w:cs="Times New Roman"/>
          <w:sz w:val="28"/>
          <w:szCs w:val="28"/>
        </w:rPr>
        <w:t xml:space="preserve">№ҚР ДСМ-165/2020 </w:t>
      </w:r>
      <w:r w:rsidRPr="004364BA">
        <w:rPr>
          <w:rFonts w:ascii="Times New Roman" w:hAnsi="Times New Roman" w:cs="Times New Roman"/>
          <w:kern w:val="24"/>
          <w:sz w:val="28"/>
          <w:szCs w:val="28"/>
        </w:rPr>
        <w:t xml:space="preserve">от 28 октября 2020г. </w:t>
      </w:r>
      <w:r w:rsidRPr="007726BD">
        <w:rPr>
          <w:rFonts w:ascii="Times New Roman" w:eastAsia="LiberationSerif" w:hAnsi="Times New Roman" w:cs="Times New Roman"/>
          <w:sz w:val="28"/>
          <w:szCs w:val="28"/>
        </w:rPr>
        <w:t>«Об утверждении Правил проведения производителем лекарственного средства исследования стабильности, установления срока хранения и повторного контроля лекарственных средств»</w:t>
      </w:r>
      <w:bookmarkEnd w:id="12"/>
      <w:r>
        <w:rPr>
          <w:rFonts w:ascii="Times New Roman" w:eastAsia="LiberationSerif" w:hAnsi="Times New Roman" w:cs="Times New Roman"/>
          <w:sz w:val="28"/>
          <w:szCs w:val="28"/>
        </w:rPr>
        <w:t xml:space="preserve">. </w:t>
      </w:r>
      <w:r w:rsidRPr="0098514A">
        <w:rPr>
          <w:rFonts w:ascii="Times New Roman" w:hAnsi="Times New Roman"/>
          <w:sz w:val="28"/>
          <w:szCs w:val="28"/>
        </w:rPr>
        <w:t>Прове</w:t>
      </w:r>
      <w:r>
        <w:rPr>
          <w:rFonts w:ascii="Times New Roman" w:hAnsi="Times New Roman"/>
          <w:sz w:val="28"/>
          <w:szCs w:val="28"/>
        </w:rPr>
        <w:t>дены исследования по определению</w:t>
      </w:r>
      <w:r w:rsidRPr="0098514A">
        <w:rPr>
          <w:rFonts w:ascii="Times New Roman" w:hAnsi="Times New Roman"/>
          <w:sz w:val="28"/>
          <w:szCs w:val="28"/>
        </w:rPr>
        <w:t xml:space="preserve"> стабильности сырья селитрянки Шобера при влажности 60±5% и температуре 25°С </w:t>
      </w:r>
      <w:r>
        <w:rPr>
          <w:rFonts w:ascii="Times New Roman" w:hAnsi="Times New Roman"/>
          <w:sz w:val="28"/>
          <w:szCs w:val="28"/>
        </w:rPr>
        <w:t xml:space="preserve">и </w:t>
      </w:r>
      <w:r w:rsidRPr="0098514A">
        <w:rPr>
          <w:rFonts w:ascii="Times New Roman" w:hAnsi="Times New Roman"/>
          <w:sz w:val="28"/>
          <w:szCs w:val="28"/>
        </w:rPr>
        <w:t xml:space="preserve">установлен </w:t>
      </w:r>
      <w:r>
        <w:rPr>
          <w:rFonts w:ascii="Times New Roman" w:hAnsi="Times New Roman"/>
          <w:sz w:val="28"/>
          <w:szCs w:val="28"/>
        </w:rPr>
        <w:t>показатель срока хранения</w:t>
      </w:r>
      <w:r w:rsidRPr="0098514A">
        <w:rPr>
          <w:rFonts w:ascii="Times New Roman" w:hAnsi="Times New Roman"/>
          <w:sz w:val="28"/>
          <w:szCs w:val="28"/>
        </w:rPr>
        <w:t xml:space="preserve"> сырья</w:t>
      </w:r>
      <w:r>
        <w:rPr>
          <w:rFonts w:ascii="Times New Roman" w:hAnsi="Times New Roman"/>
          <w:sz w:val="28"/>
          <w:szCs w:val="28"/>
        </w:rPr>
        <w:t>, которое составило</w:t>
      </w:r>
      <w:r w:rsidRPr="0098514A">
        <w:rPr>
          <w:rFonts w:ascii="Times New Roman" w:hAnsi="Times New Roman"/>
          <w:sz w:val="28"/>
          <w:szCs w:val="28"/>
        </w:rPr>
        <w:t xml:space="preserve"> 2 года.</w:t>
      </w:r>
      <w:r w:rsidRPr="00717540">
        <w:rPr>
          <w:rFonts w:ascii="Times New Roman" w:hAnsi="Times New Roman"/>
          <w:kern w:val="24"/>
          <w:sz w:val="28"/>
          <w:szCs w:val="28"/>
        </w:rPr>
        <w:t xml:space="preserve"> </w:t>
      </w:r>
      <w:r w:rsidRPr="004364BA">
        <w:rPr>
          <w:rFonts w:ascii="Times New Roman" w:hAnsi="Times New Roman" w:cs="Times New Roman"/>
          <w:kern w:val="24"/>
          <w:sz w:val="28"/>
          <w:szCs w:val="28"/>
        </w:rPr>
        <w:t xml:space="preserve">Существенных изменений определяемых показателей качества не наблюдалось. </w:t>
      </w:r>
    </w:p>
    <w:p w14:paraId="10D8772C" w14:textId="77777777" w:rsidR="00C337C1" w:rsidRDefault="00C337C1" w:rsidP="00697FE6">
      <w:pPr>
        <w:pStyle w:val="Default"/>
        <w:ind w:firstLine="709"/>
        <w:jc w:val="both"/>
        <w:rPr>
          <w:rFonts w:ascii="Times New Roman" w:hAnsi="Times New Roman" w:cs="Times New Roman"/>
          <w:kern w:val="24"/>
          <w:sz w:val="28"/>
          <w:szCs w:val="28"/>
        </w:rPr>
      </w:pPr>
    </w:p>
    <w:p w14:paraId="5B609957" w14:textId="77777777" w:rsidR="00C337C1" w:rsidRDefault="00C337C1" w:rsidP="00697FE6">
      <w:pPr>
        <w:pStyle w:val="Default"/>
        <w:ind w:firstLine="709"/>
        <w:jc w:val="both"/>
        <w:rPr>
          <w:rFonts w:ascii="Times New Roman" w:hAnsi="Times New Roman" w:cs="Times New Roman"/>
          <w:kern w:val="24"/>
          <w:sz w:val="28"/>
          <w:szCs w:val="28"/>
        </w:rPr>
      </w:pPr>
    </w:p>
    <w:p w14:paraId="23E78DF3" w14:textId="77777777" w:rsidR="00C337C1" w:rsidRDefault="00C337C1" w:rsidP="00697FE6">
      <w:pPr>
        <w:pStyle w:val="Default"/>
        <w:ind w:firstLine="709"/>
        <w:jc w:val="both"/>
        <w:rPr>
          <w:rFonts w:ascii="Times New Roman" w:hAnsi="Times New Roman" w:cs="Times New Roman"/>
          <w:kern w:val="24"/>
          <w:sz w:val="28"/>
          <w:szCs w:val="28"/>
        </w:rPr>
      </w:pPr>
    </w:p>
    <w:p w14:paraId="053D79F9" w14:textId="77777777" w:rsidR="00C337C1" w:rsidRDefault="00C337C1" w:rsidP="00697FE6">
      <w:pPr>
        <w:pStyle w:val="Default"/>
        <w:ind w:firstLine="709"/>
        <w:jc w:val="both"/>
        <w:rPr>
          <w:rFonts w:ascii="Times New Roman" w:hAnsi="Times New Roman" w:cs="Times New Roman"/>
          <w:kern w:val="24"/>
          <w:sz w:val="28"/>
          <w:szCs w:val="28"/>
        </w:rPr>
      </w:pPr>
    </w:p>
    <w:p w14:paraId="227CFF01" w14:textId="77777777" w:rsidR="00C337C1" w:rsidRDefault="00C337C1" w:rsidP="00697FE6">
      <w:pPr>
        <w:pStyle w:val="Default"/>
        <w:ind w:firstLine="709"/>
        <w:jc w:val="both"/>
        <w:rPr>
          <w:rFonts w:ascii="Times New Roman" w:hAnsi="Times New Roman" w:cs="Times New Roman"/>
          <w:kern w:val="24"/>
          <w:sz w:val="28"/>
          <w:szCs w:val="28"/>
        </w:rPr>
      </w:pPr>
    </w:p>
    <w:p w14:paraId="304F9006" w14:textId="77777777" w:rsidR="00C337C1" w:rsidRDefault="00C337C1" w:rsidP="00697FE6">
      <w:pPr>
        <w:pStyle w:val="Default"/>
        <w:ind w:firstLine="709"/>
        <w:jc w:val="both"/>
        <w:rPr>
          <w:rFonts w:ascii="Times New Roman" w:hAnsi="Times New Roman" w:cs="Times New Roman"/>
          <w:kern w:val="24"/>
          <w:sz w:val="28"/>
          <w:szCs w:val="28"/>
        </w:rPr>
      </w:pPr>
    </w:p>
    <w:p w14:paraId="7754F4AB" w14:textId="77777777" w:rsidR="00C337C1" w:rsidRDefault="00C337C1" w:rsidP="00697FE6">
      <w:pPr>
        <w:pStyle w:val="Default"/>
        <w:ind w:firstLine="709"/>
        <w:jc w:val="both"/>
        <w:rPr>
          <w:rFonts w:ascii="Times New Roman" w:hAnsi="Times New Roman" w:cs="Times New Roman"/>
          <w:kern w:val="24"/>
          <w:sz w:val="28"/>
          <w:szCs w:val="28"/>
        </w:rPr>
      </w:pPr>
    </w:p>
    <w:p w14:paraId="113B30B2" w14:textId="77777777" w:rsidR="00C337C1" w:rsidRDefault="00C337C1" w:rsidP="00697FE6">
      <w:pPr>
        <w:pStyle w:val="Default"/>
        <w:ind w:firstLine="709"/>
        <w:jc w:val="both"/>
        <w:rPr>
          <w:rFonts w:ascii="Times New Roman" w:hAnsi="Times New Roman" w:cs="Times New Roman"/>
          <w:kern w:val="24"/>
          <w:sz w:val="28"/>
          <w:szCs w:val="28"/>
        </w:rPr>
      </w:pPr>
    </w:p>
    <w:p w14:paraId="26C7D7C9" w14:textId="77777777" w:rsidR="00C337C1" w:rsidRDefault="00C337C1" w:rsidP="00697FE6">
      <w:pPr>
        <w:pStyle w:val="Default"/>
        <w:ind w:firstLine="709"/>
        <w:jc w:val="both"/>
        <w:rPr>
          <w:rFonts w:ascii="Times New Roman" w:hAnsi="Times New Roman" w:cs="Times New Roman"/>
          <w:kern w:val="24"/>
          <w:sz w:val="28"/>
          <w:szCs w:val="28"/>
        </w:rPr>
      </w:pPr>
    </w:p>
    <w:p w14:paraId="5BADF98F" w14:textId="77777777" w:rsidR="00C337C1" w:rsidRDefault="00C337C1" w:rsidP="00697FE6">
      <w:pPr>
        <w:pStyle w:val="Default"/>
        <w:ind w:firstLine="709"/>
        <w:jc w:val="both"/>
        <w:rPr>
          <w:rFonts w:ascii="Times New Roman" w:hAnsi="Times New Roman" w:cs="Times New Roman"/>
          <w:kern w:val="24"/>
          <w:sz w:val="28"/>
          <w:szCs w:val="28"/>
        </w:rPr>
      </w:pPr>
    </w:p>
    <w:p w14:paraId="3C4BBDFD" w14:textId="77777777" w:rsidR="00C337C1" w:rsidRDefault="00C337C1" w:rsidP="00697FE6">
      <w:pPr>
        <w:pStyle w:val="Default"/>
        <w:ind w:firstLine="709"/>
        <w:jc w:val="both"/>
        <w:rPr>
          <w:rFonts w:ascii="Times New Roman" w:hAnsi="Times New Roman" w:cs="Times New Roman"/>
          <w:kern w:val="24"/>
          <w:sz w:val="28"/>
          <w:szCs w:val="28"/>
        </w:rPr>
      </w:pPr>
    </w:p>
    <w:p w14:paraId="40C460FC" w14:textId="77777777" w:rsidR="00C337C1" w:rsidRDefault="00C337C1" w:rsidP="00697FE6">
      <w:pPr>
        <w:pStyle w:val="Default"/>
        <w:ind w:firstLine="709"/>
        <w:jc w:val="both"/>
        <w:rPr>
          <w:rFonts w:ascii="Times New Roman" w:hAnsi="Times New Roman" w:cs="Times New Roman"/>
          <w:kern w:val="24"/>
          <w:sz w:val="28"/>
          <w:szCs w:val="28"/>
        </w:rPr>
      </w:pPr>
    </w:p>
    <w:p w14:paraId="48C987BA" w14:textId="77777777" w:rsidR="00C337C1" w:rsidRDefault="00C337C1" w:rsidP="00697FE6">
      <w:pPr>
        <w:pStyle w:val="Default"/>
        <w:ind w:firstLine="709"/>
        <w:jc w:val="both"/>
        <w:rPr>
          <w:rFonts w:ascii="Times New Roman" w:hAnsi="Times New Roman" w:cs="Times New Roman"/>
          <w:kern w:val="24"/>
          <w:sz w:val="28"/>
          <w:szCs w:val="28"/>
        </w:rPr>
      </w:pPr>
    </w:p>
    <w:p w14:paraId="7668BEC9" w14:textId="77777777" w:rsidR="00C337C1" w:rsidRDefault="00C337C1" w:rsidP="00697FE6">
      <w:pPr>
        <w:pStyle w:val="Default"/>
        <w:ind w:firstLine="709"/>
        <w:jc w:val="both"/>
        <w:rPr>
          <w:rFonts w:ascii="Times New Roman" w:hAnsi="Times New Roman" w:cs="Times New Roman"/>
          <w:kern w:val="24"/>
          <w:sz w:val="28"/>
          <w:szCs w:val="28"/>
        </w:rPr>
      </w:pPr>
    </w:p>
    <w:p w14:paraId="2B6C2B84" w14:textId="77777777" w:rsidR="00C337C1" w:rsidRDefault="00C337C1" w:rsidP="00697FE6">
      <w:pPr>
        <w:pStyle w:val="Default"/>
        <w:ind w:firstLine="709"/>
        <w:jc w:val="both"/>
        <w:rPr>
          <w:rFonts w:ascii="Times New Roman" w:hAnsi="Times New Roman" w:cs="Times New Roman"/>
          <w:kern w:val="24"/>
          <w:sz w:val="28"/>
          <w:szCs w:val="28"/>
        </w:rPr>
      </w:pPr>
    </w:p>
    <w:p w14:paraId="6FCE4296" w14:textId="77777777" w:rsidR="00C337C1" w:rsidRDefault="00C337C1" w:rsidP="00697FE6">
      <w:pPr>
        <w:pStyle w:val="Default"/>
        <w:ind w:firstLine="709"/>
        <w:jc w:val="both"/>
        <w:rPr>
          <w:rFonts w:ascii="Times New Roman" w:hAnsi="Times New Roman" w:cs="Times New Roman"/>
          <w:kern w:val="24"/>
          <w:sz w:val="28"/>
          <w:szCs w:val="28"/>
        </w:rPr>
      </w:pPr>
    </w:p>
    <w:p w14:paraId="56DD7A50" w14:textId="77777777" w:rsidR="00C337C1" w:rsidRDefault="00C337C1" w:rsidP="00697FE6">
      <w:pPr>
        <w:pStyle w:val="Default"/>
        <w:ind w:firstLine="709"/>
        <w:jc w:val="both"/>
        <w:rPr>
          <w:rFonts w:ascii="Times New Roman" w:hAnsi="Times New Roman" w:cs="Times New Roman"/>
          <w:kern w:val="24"/>
          <w:sz w:val="28"/>
          <w:szCs w:val="28"/>
        </w:rPr>
      </w:pPr>
    </w:p>
    <w:p w14:paraId="09AA38CA" w14:textId="77777777" w:rsidR="00C337C1" w:rsidRDefault="00C337C1" w:rsidP="00697FE6">
      <w:pPr>
        <w:pStyle w:val="Default"/>
        <w:ind w:firstLine="709"/>
        <w:jc w:val="both"/>
        <w:rPr>
          <w:rFonts w:ascii="Times New Roman" w:hAnsi="Times New Roman" w:cs="Times New Roman"/>
          <w:kern w:val="24"/>
          <w:sz w:val="28"/>
          <w:szCs w:val="28"/>
        </w:rPr>
      </w:pPr>
    </w:p>
    <w:p w14:paraId="62515C2C" w14:textId="77777777" w:rsidR="00C337C1" w:rsidRDefault="00C337C1" w:rsidP="00697FE6">
      <w:pPr>
        <w:pStyle w:val="Default"/>
        <w:ind w:firstLine="709"/>
        <w:jc w:val="both"/>
        <w:rPr>
          <w:rFonts w:ascii="Times New Roman" w:hAnsi="Times New Roman" w:cs="Times New Roman"/>
          <w:kern w:val="24"/>
          <w:sz w:val="28"/>
          <w:szCs w:val="28"/>
        </w:rPr>
      </w:pPr>
    </w:p>
    <w:p w14:paraId="6649E610" w14:textId="77777777" w:rsidR="00C337C1" w:rsidRDefault="00C337C1" w:rsidP="00697FE6">
      <w:pPr>
        <w:pStyle w:val="Default"/>
        <w:ind w:firstLine="709"/>
        <w:jc w:val="both"/>
        <w:rPr>
          <w:rFonts w:ascii="Times New Roman" w:hAnsi="Times New Roman" w:cs="Times New Roman"/>
          <w:kern w:val="24"/>
          <w:sz w:val="28"/>
          <w:szCs w:val="28"/>
        </w:rPr>
      </w:pPr>
    </w:p>
    <w:p w14:paraId="3C0BEB19" w14:textId="77777777" w:rsidR="00C337C1" w:rsidRDefault="00C337C1" w:rsidP="00697FE6">
      <w:pPr>
        <w:pStyle w:val="Default"/>
        <w:ind w:firstLine="709"/>
        <w:jc w:val="both"/>
        <w:rPr>
          <w:rFonts w:ascii="Times New Roman" w:hAnsi="Times New Roman" w:cs="Times New Roman"/>
          <w:kern w:val="24"/>
          <w:sz w:val="28"/>
          <w:szCs w:val="28"/>
        </w:rPr>
      </w:pPr>
    </w:p>
    <w:p w14:paraId="3046FE84" w14:textId="77777777" w:rsidR="00C337C1" w:rsidRDefault="00C337C1" w:rsidP="00697FE6">
      <w:pPr>
        <w:pStyle w:val="Default"/>
        <w:ind w:firstLine="709"/>
        <w:jc w:val="both"/>
        <w:rPr>
          <w:rFonts w:ascii="Times New Roman" w:hAnsi="Times New Roman" w:cs="Times New Roman"/>
          <w:kern w:val="24"/>
          <w:sz w:val="28"/>
          <w:szCs w:val="28"/>
        </w:rPr>
      </w:pPr>
    </w:p>
    <w:p w14:paraId="2E9EDF07" w14:textId="77777777" w:rsidR="00C337C1" w:rsidRDefault="00C337C1" w:rsidP="00697FE6">
      <w:pPr>
        <w:pStyle w:val="Default"/>
        <w:ind w:firstLine="709"/>
        <w:jc w:val="both"/>
        <w:rPr>
          <w:rFonts w:ascii="Times New Roman" w:hAnsi="Times New Roman" w:cs="Times New Roman"/>
          <w:kern w:val="24"/>
          <w:sz w:val="28"/>
          <w:szCs w:val="28"/>
        </w:rPr>
      </w:pPr>
    </w:p>
    <w:p w14:paraId="1FDED78D" w14:textId="77777777" w:rsidR="00C337C1" w:rsidRDefault="00C337C1" w:rsidP="00697FE6">
      <w:pPr>
        <w:pStyle w:val="Default"/>
        <w:ind w:firstLine="709"/>
        <w:jc w:val="both"/>
        <w:rPr>
          <w:rFonts w:ascii="Times New Roman" w:hAnsi="Times New Roman" w:cs="Times New Roman"/>
          <w:b/>
          <w:sz w:val="28"/>
          <w:szCs w:val="28"/>
        </w:rPr>
        <w:sectPr w:rsidR="00C337C1" w:rsidSect="00387CFC">
          <w:footerReference w:type="default" r:id="rId54"/>
          <w:pgSz w:w="11906" w:h="16838"/>
          <w:pgMar w:top="1134" w:right="850" w:bottom="1134" w:left="1843" w:header="708" w:footer="708" w:gutter="0"/>
          <w:pgNumType w:start="1"/>
          <w:cols w:space="708"/>
          <w:titlePg/>
          <w:docGrid w:linePitch="360"/>
        </w:sectPr>
      </w:pPr>
    </w:p>
    <w:p w14:paraId="4300050E" w14:textId="77777777" w:rsidR="00697FE6" w:rsidRPr="0098514A" w:rsidRDefault="00697FE6" w:rsidP="00697FE6">
      <w:pPr>
        <w:pStyle w:val="Default"/>
        <w:ind w:firstLine="709"/>
        <w:jc w:val="both"/>
        <w:rPr>
          <w:rFonts w:ascii="Times New Roman" w:hAnsi="Times New Roman" w:cs="Times New Roman"/>
          <w:b/>
          <w:sz w:val="28"/>
          <w:szCs w:val="28"/>
        </w:rPr>
      </w:pPr>
    </w:p>
    <w:p w14:paraId="72CEB2D7" w14:textId="77777777" w:rsidR="00697FE6" w:rsidRPr="0098514A" w:rsidRDefault="00697FE6" w:rsidP="00697FE6">
      <w:pPr>
        <w:pStyle w:val="Default"/>
        <w:tabs>
          <w:tab w:val="left" w:pos="615"/>
        </w:tabs>
        <w:rPr>
          <w:rFonts w:ascii="Times New Roman" w:hAnsi="Times New Roman" w:cs="Times New Roman"/>
          <w:b/>
          <w:sz w:val="28"/>
          <w:szCs w:val="28"/>
        </w:rPr>
        <w:sectPr w:rsidR="00697FE6" w:rsidRPr="0098514A" w:rsidSect="00C337C1">
          <w:type w:val="continuous"/>
          <w:pgSz w:w="11906" w:h="16838"/>
          <w:pgMar w:top="1134" w:right="850" w:bottom="1134" w:left="1843" w:header="708" w:footer="708" w:gutter="0"/>
          <w:pgNumType w:start="42"/>
          <w:cols w:space="708"/>
          <w:docGrid w:linePitch="360"/>
        </w:sectPr>
      </w:pPr>
    </w:p>
    <w:p w14:paraId="7EAFCA41" w14:textId="65599067" w:rsidR="004B4798" w:rsidRPr="0098514A" w:rsidRDefault="004B4798" w:rsidP="004B4798">
      <w:pPr>
        <w:pStyle w:val="Default"/>
        <w:tabs>
          <w:tab w:val="left" w:pos="615"/>
        </w:tabs>
        <w:rPr>
          <w:rFonts w:ascii="Times New Roman" w:hAnsi="Times New Roman" w:cs="Times New Roman"/>
          <w:sz w:val="28"/>
          <w:szCs w:val="28"/>
        </w:rPr>
      </w:pPr>
      <w:r w:rsidRPr="00264853">
        <w:rPr>
          <w:rFonts w:ascii="Times New Roman" w:hAnsi="Times New Roman" w:cs="Times New Roman"/>
          <w:sz w:val="28"/>
          <w:szCs w:val="28"/>
        </w:rPr>
        <w:lastRenderedPageBreak/>
        <w:t>Таблица 10</w:t>
      </w:r>
      <w:r w:rsidR="00264853">
        <w:rPr>
          <w:rFonts w:ascii="Times New Roman" w:hAnsi="Times New Roman" w:cs="Times New Roman"/>
          <w:sz w:val="28"/>
          <w:szCs w:val="28"/>
        </w:rPr>
        <w:t xml:space="preserve"> </w:t>
      </w:r>
      <w:r w:rsidRPr="0098514A">
        <w:rPr>
          <w:rFonts w:ascii="Times New Roman" w:hAnsi="Times New Roman" w:cs="Times New Roman"/>
          <w:sz w:val="28"/>
          <w:szCs w:val="28"/>
        </w:rPr>
        <w:t>- Показатель стабильности</w:t>
      </w:r>
      <w:r w:rsidRPr="00AD76AD">
        <w:rPr>
          <w:rFonts w:ascii="Times New Roman" w:hAnsi="Times New Roman" w:cs="Times New Roman"/>
          <w:sz w:val="28"/>
          <w:szCs w:val="28"/>
        </w:rPr>
        <w:t xml:space="preserve"> </w:t>
      </w:r>
      <w:r>
        <w:rPr>
          <w:rFonts w:ascii="Times New Roman" w:hAnsi="Times New Roman" w:cs="Times New Roman"/>
          <w:sz w:val="28"/>
          <w:szCs w:val="28"/>
        </w:rPr>
        <w:t xml:space="preserve">при </w:t>
      </w:r>
      <w:proofErr w:type="gramStart"/>
      <w:r>
        <w:rPr>
          <w:rFonts w:ascii="Times New Roman" w:hAnsi="Times New Roman" w:cs="Times New Roman"/>
          <w:sz w:val="28"/>
          <w:szCs w:val="28"/>
        </w:rPr>
        <w:t>хранении</w:t>
      </w:r>
      <w:r w:rsidRPr="0098514A">
        <w:rPr>
          <w:rFonts w:ascii="Times New Roman" w:hAnsi="Times New Roman" w:cs="Times New Roman"/>
          <w:sz w:val="28"/>
          <w:szCs w:val="28"/>
        </w:rPr>
        <w:t xml:space="preserve"> </w:t>
      </w:r>
      <w:r>
        <w:rPr>
          <w:rFonts w:ascii="Times New Roman" w:hAnsi="Times New Roman" w:cs="Times New Roman"/>
          <w:sz w:val="28"/>
          <w:szCs w:val="28"/>
        </w:rPr>
        <w:t xml:space="preserve"> плодов</w:t>
      </w:r>
      <w:proofErr w:type="gramEnd"/>
      <w:r>
        <w:rPr>
          <w:rFonts w:ascii="Times New Roman" w:hAnsi="Times New Roman" w:cs="Times New Roman"/>
          <w:sz w:val="28"/>
          <w:szCs w:val="28"/>
        </w:rPr>
        <w:t xml:space="preserve"> с</w:t>
      </w:r>
      <w:r w:rsidRPr="0098514A">
        <w:rPr>
          <w:rFonts w:ascii="Times New Roman" w:hAnsi="Times New Roman" w:cs="Times New Roman"/>
          <w:sz w:val="28"/>
          <w:szCs w:val="28"/>
        </w:rPr>
        <w:t>елитрянки Шобера</w:t>
      </w:r>
      <w:r>
        <w:rPr>
          <w:rFonts w:ascii="Times New Roman" w:hAnsi="Times New Roman" w:cs="Times New Roman"/>
          <w:sz w:val="28"/>
          <w:szCs w:val="28"/>
        </w:rPr>
        <w:t xml:space="preserve"> </w:t>
      </w:r>
    </w:p>
    <w:p w14:paraId="38EF0C09" w14:textId="77777777" w:rsidR="004B4798" w:rsidRDefault="004B4798" w:rsidP="004B4798">
      <w:pPr>
        <w:pStyle w:val="Default"/>
        <w:tabs>
          <w:tab w:val="left" w:pos="615"/>
        </w:tabs>
        <w:rPr>
          <w:rFonts w:ascii="Times New Roman" w:hAnsi="Times New Roman" w:cs="Times New Roman"/>
          <w:sz w:val="28"/>
          <w:szCs w:val="28"/>
        </w:rPr>
      </w:pPr>
    </w:p>
    <w:tbl>
      <w:tblPr>
        <w:tblW w:w="14737" w:type="dxa"/>
        <w:tblLayout w:type="fixed"/>
        <w:tblLook w:val="04A0" w:firstRow="1" w:lastRow="0" w:firstColumn="1" w:lastColumn="0" w:noHBand="0" w:noVBand="1"/>
      </w:tblPr>
      <w:tblGrid>
        <w:gridCol w:w="2405"/>
        <w:gridCol w:w="1559"/>
        <w:gridCol w:w="142"/>
        <w:gridCol w:w="1418"/>
        <w:gridCol w:w="2268"/>
        <w:gridCol w:w="992"/>
        <w:gridCol w:w="992"/>
        <w:gridCol w:w="992"/>
        <w:gridCol w:w="993"/>
        <w:gridCol w:w="992"/>
        <w:gridCol w:w="992"/>
        <w:gridCol w:w="992"/>
      </w:tblGrid>
      <w:tr w:rsidR="004B4798" w14:paraId="739C0DDC" w14:textId="77777777" w:rsidTr="00B61D1F">
        <w:tc>
          <w:tcPr>
            <w:tcW w:w="14737" w:type="dxa"/>
            <w:gridSpan w:val="12"/>
            <w:tcBorders>
              <w:top w:val="single" w:sz="4" w:space="0" w:color="auto"/>
              <w:left w:val="single" w:sz="4" w:space="0" w:color="auto"/>
              <w:bottom w:val="single" w:sz="4" w:space="0" w:color="auto"/>
              <w:right w:val="single" w:sz="4" w:space="0" w:color="auto"/>
            </w:tcBorders>
          </w:tcPr>
          <w:p w14:paraId="45AD88D1"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b/>
                <w:bCs/>
                <w:color w:val="FFFFFF"/>
                <w:kern w:val="24"/>
                <w:sz w:val="28"/>
                <w:szCs w:val="28"/>
                <w:lang w:eastAsia="ru-RU"/>
              </w:rPr>
              <w:t>Йшки</w:t>
            </w:r>
          </w:p>
          <w:p w14:paraId="2D6681B5" w14:textId="77777777" w:rsidR="004B4798" w:rsidRPr="00C51045" w:rsidRDefault="004B4798" w:rsidP="00F83C5A">
            <w:pPr>
              <w:pStyle w:val="7"/>
              <w:jc w:val="both"/>
              <w:rPr>
                <w:b w:val="0"/>
                <w:i w:val="0"/>
                <w:lang w:eastAsia="ru-RU"/>
              </w:rPr>
            </w:pPr>
            <w:r w:rsidRPr="00C51045">
              <w:rPr>
                <w:b w:val="0"/>
                <w:i w:val="0"/>
                <w:lang w:eastAsia="ru-RU"/>
              </w:rPr>
              <w:t>Упаковка: многослойные бумажные мешки</w:t>
            </w:r>
          </w:p>
          <w:p w14:paraId="508AD70B" w14:textId="77777777" w:rsidR="004B4798" w:rsidRDefault="004B4798" w:rsidP="00F83C5A">
            <w:pPr>
              <w:pStyle w:val="7"/>
              <w:jc w:val="both"/>
              <w:rPr>
                <w:b w:val="0"/>
                <w:i w:val="0"/>
                <w:lang w:eastAsia="ru-RU"/>
              </w:rPr>
            </w:pPr>
            <w:r w:rsidRPr="00C51045">
              <w:rPr>
                <w:b w:val="0"/>
                <w:i w:val="0"/>
                <w:lang w:eastAsia="ru-RU"/>
              </w:rPr>
              <w:t>Дата</w:t>
            </w:r>
            <w:r>
              <w:rPr>
                <w:b w:val="0"/>
                <w:i w:val="0"/>
                <w:lang w:eastAsia="ru-RU"/>
              </w:rPr>
              <w:t xml:space="preserve"> начала </w:t>
            </w:r>
            <w:proofErr w:type="gramStart"/>
            <w:r>
              <w:rPr>
                <w:b w:val="0"/>
                <w:i w:val="0"/>
                <w:lang w:eastAsia="ru-RU"/>
              </w:rPr>
              <w:t>испытания:  июнь</w:t>
            </w:r>
            <w:proofErr w:type="gramEnd"/>
            <w:r>
              <w:rPr>
                <w:b w:val="0"/>
                <w:i w:val="0"/>
                <w:lang w:eastAsia="ru-RU"/>
              </w:rPr>
              <w:t xml:space="preserve"> 2019г.</w:t>
            </w:r>
          </w:p>
          <w:p w14:paraId="7968961D" w14:textId="77777777" w:rsidR="004B4798" w:rsidRDefault="004B4798" w:rsidP="00F83C5A">
            <w:pPr>
              <w:pStyle w:val="7"/>
              <w:jc w:val="both"/>
              <w:rPr>
                <w:b w:val="0"/>
                <w:i w:val="0"/>
                <w:lang w:eastAsia="ru-RU"/>
              </w:rPr>
            </w:pPr>
            <w:r>
              <w:rPr>
                <w:b w:val="0"/>
                <w:i w:val="0"/>
                <w:lang w:eastAsia="ru-RU"/>
              </w:rPr>
              <w:t xml:space="preserve">Дата </w:t>
            </w:r>
            <w:proofErr w:type="gramStart"/>
            <w:r>
              <w:rPr>
                <w:b w:val="0"/>
                <w:i w:val="0"/>
                <w:lang w:eastAsia="ru-RU"/>
              </w:rPr>
              <w:t>окончания  испытания</w:t>
            </w:r>
            <w:proofErr w:type="gramEnd"/>
            <w:r>
              <w:rPr>
                <w:b w:val="0"/>
                <w:i w:val="0"/>
                <w:lang w:eastAsia="ru-RU"/>
              </w:rPr>
              <w:t xml:space="preserve"> июнь 2021г.</w:t>
            </w:r>
          </w:p>
          <w:p w14:paraId="3C53BD90" w14:textId="622A99A2" w:rsidR="004B4798" w:rsidRPr="008E04EC" w:rsidRDefault="004B4798" w:rsidP="00F83C5A">
            <w:pPr>
              <w:pStyle w:val="7"/>
              <w:jc w:val="both"/>
              <w:rPr>
                <w:b w:val="0"/>
                <w:i w:val="0"/>
                <w:lang w:eastAsia="ru-RU"/>
              </w:rPr>
            </w:pPr>
            <w:r>
              <w:rPr>
                <w:b w:val="0"/>
                <w:i w:val="0"/>
                <w:lang w:eastAsia="ru-RU"/>
              </w:rPr>
              <w:t>Сери</w:t>
            </w:r>
            <w:r w:rsidR="00D015D9">
              <w:rPr>
                <w:b w:val="0"/>
                <w:i w:val="0"/>
                <w:lang w:eastAsia="ru-RU"/>
              </w:rPr>
              <w:t>и</w:t>
            </w:r>
            <w:r>
              <w:rPr>
                <w:b w:val="0"/>
                <w:i w:val="0"/>
                <w:lang w:eastAsia="ru-RU"/>
              </w:rPr>
              <w:t>: 090619; 100619; 110619</w:t>
            </w:r>
            <w:r w:rsidRPr="00C51045">
              <w:rPr>
                <w:rFonts w:eastAsia="Times New Roman"/>
                <w:b w:val="0"/>
                <w:bCs/>
                <w:color w:val="FFFFFF"/>
                <w:kern w:val="24"/>
                <w:sz w:val="28"/>
                <w:szCs w:val="28"/>
                <w:lang w:eastAsia="ru-RU"/>
              </w:rPr>
              <w:t>а окончания</w:t>
            </w:r>
            <w:r w:rsidRPr="0098514A">
              <w:rPr>
                <w:rFonts w:eastAsia="Times New Roman"/>
                <w:b w:val="0"/>
                <w:bCs/>
                <w:color w:val="FFFFFF"/>
                <w:kern w:val="24"/>
                <w:sz w:val="28"/>
                <w:szCs w:val="28"/>
                <w:lang w:eastAsia="ru-RU"/>
              </w:rPr>
              <w:t xml:space="preserve"> испытания: 06.2021 грии: 090619, 100619, 110619</w:t>
            </w:r>
          </w:p>
        </w:tc>
      </w:tr>
      <w:tr w:rsidR="004B4798" w14:paraId="2FE56A6C" w14:textId="77777777" w:rsidTr="00B61D1F">
        <w:tc>
          <w:tcPr>
            <w:tcW w:w="2405" w:type="dxa"/>
            <w:vMerge w:val="restart"/>
            <w:tcBorders>
              <w:top w:val="single" w:sz="4" w:space="0" w:color="auto"/>
              <w:left w:val="single" w:sz="4" w:space="0" w:color="auto"/>
              <w:bottom w:val="single" w:sz="4" w:space="0" w:color="auto"/>
              <w:right w:val="single" w:sz="4" w:space="0" w:color="auto"/>
            </w:tcBorders>
          </w:tcPr>
          <w:p w14:paraId="44CC94E0" w14:textId="77777777" w:rsidR="004B4798" w:rsidRDefault="004B4798" w:rsidP="00F83C5A">
            <w:pPr>
              <w:pStyle w:val="Default"/>
              <w:tabs>
                <w:tab w:val="left" w:pos="615"/>
              </w:tabs>
              <w:rPr>
                <w:rFonts w:ascii="Times New Roman" w:hAnsi="Times New Roman" w:cs="Times New Roman"/>
                <w:sz w:val="28"/>
                <w:szCs w:val="28"/>
              </w:rPr>
            </w:pPr>
            <w:r>
              <w:rPr>
                <w:rFonts w:ascii="Times New Roman" w:hAnsi="Times New Roman" w:cs="Times New Roman"/>
                <w:sz w:val="28"/>
                <w:szCs w:val="28"/>
              </w:rPr>
              <w:t>Показатели</w:t>
            </w:r>
          </w:p>
        </w:tc>
        <w:tc>
          <w:tcPr>
            <w:tcW w:w="1559" w:type="dxa"/>
            <w:vMerge w:val="restart"/>
            <w:tcBorders>
              <w:top w:val="single" w:sz="4" w:space="0" w:color="auto"/>
              <w:left w:val="single" w:sz="4" w:space="0" w:color="auto"/>
              <w:bottom w:val="single" w:sz="4" w:space="0" w:color="auto"/>
              <w:right w:val="single" w:sz="4" w:space="0" w:color="auto"/>
            </w:tcBorders>
          </w:tcPr>
          <w:p w14:paraId="77783B33" w14:textId="77777777" w:rsidR="004B4798" w:rsidRDefault="004B4798" w:rsidP="00F83C5A">
            <w:pPr>
              <w:pStyle w:val="Default"/>
              <w:tabs>
                <w:tab w:val="left" w:pos="615"/>
              </w:tabs>
              <w:rPr>
                <w:rFonts w:ascii="Times New Roman" w:hAnsi="Times New Roman" w:cs="Times New Roman"/>
                <w:sz w:val="28"/>
                <w:szCs w:val="28"/>
              </w:rPr>
            </w:pPr>
            <w:r>
              <w:rPr>
                <w:rFonts w:ascii="Times New Roman" w:hAnsi="Times New Roman" w:cs="Times New Roman"/>
                <w:sz w:val="28"/>
                <w:szCs w:val="28"/>
              </w:rPr>
              <w:t>Условия</w:t>
            </w:r>
          </w:p>
        </w:tc>
        <w:tc>
          <w:tcPr>
            <w:tcW w:w="1560" w:type="dxa"/>
            <w:gridSpan w:val="2"/>
            <w:vMerge w:val="restart"/>
            <w:tcBorders>
              <w:top w:val="single" w:sz="4" w:space="0" w:color="auto"/>
              <w:left w:val="single" w:sz="4" w:space="0" w:color="auto"/>
              <w:bottom w:val="single" w:sz="4" w:space="0" w:color="auto"/>
              <w:right w:val="single" w:sz="4" w:space="0" w:color="auto"/>
            </w:tcBorders>
          </w:tcPr>
          <w:p w14:paraId="5A840DF5" w14:textId="77777777" w:rsidR="004B4798" w:rsidRDefault="004B4798" w:rsidP="00F83C5A">
            <w:pPr>
              <w:pStyle w:val="Default"/>
              <w:tabs>
                <w:tab w:val="left" w:pos="615"/>
              </w:tabs>
              <w:rPr>
                <w:rFonts w:ascii="Times New Roman" w:hAnsi="Times New Roman" w:cs="Times New Roman"/>
                <w:sz w:val="28"/>
                <w:szCs w:val="28"/>
              </w:rPr>
            </w:pPr>
            <w:r>
              <w:rPr>
                <w:rFonts w:ascii="Times New Roman" w:hAnsi="Times New Roman" w:cs="Times New Roman"/>
                <w:sz w:val="28"/>
                <w:szCs w:val="28"/>
              </w:rPr>
              <w:t>Методы</w:t>
            </w:r>
          </w:p>
        </w:tc>
        <w:tc>
          <w:tcPr>
            <w:tcW w:w="2268" w:type="dxa"/>
            <w:vMerge w:val="restart"/>
            <w:tcBorders>
              <w:top w:val="single" w:sz="4" w:space="0" w:color="auto"/>
              <w:left w:val="single" w:sz="4" w:space="0" w:color="auto"/>
              <w:bottom w:val="single" w:sz="4" w:space="0" w:color="auto"/>
              <w:right w:val="single" w:sz="4" w:space="0" w:color="auto"/>
            </w:tcBorders>
          </w:tcPr>
          <w:p w14:paraId="171868B7" w14:textId="77777777" w:rsidR="004B4798" w:rsidRDefault="004B4798" w:rsidP="00F83C5A">
            <w:pPr>
              <w:pStyle w:val="Default"/>
              <w:tabs>
                <w:tab w:val="left" w:pos="615"/>
              </w:tabs>
              <w:rPr>
                <w:rFonts w:ascii="Times New Roman" w:hAnsi="Times New Roman" w:cs="Times New Roman"/>
                <w:sz w:val="28"/>
                <w:szCs w:val="28"/>
              </w:rPr>
            </w:pPr>
            <w:r>
              <w:rPr>
                <w:rFonts w:ascii="Times New Roman" w:hAnsi="Times New Roman" w:cs="Times New Roman"/>
                <w:sz w:val="28"/>
                <w:szCs w:val="28"/>
              </w:rPr>
              <w:t>Нормы</w:t>
            </w:r>
          </w:p>
        </w:tc>
        <w:tc>
          <w:tcPr>
            <w:tcW w:w="6945" w:type="dxa"/>
            <w:gridSpan w:val="7"/>
            <w:tcBorders>
              <w:top w:val="single" w:sz="4" w:space="0" w:color="auto"/>
              <w:left w:val="single" w:sz="4" w:space="0" w:color="auto"/>
              <w:bottom w:val="single" w:sz="4" w:space="0" w:color="auto"/>
              <w:right w:val="single" w:sz="4" w:space="0" w:color="auto"/>
            </w:tcBorders>
          </w:tcPr>
          <w:p w14:paraId="1E75FFDC" w14:textId="77777777" w:rsidR="004B4798" w:rsidRDefault="004B4798" w:rsidP="00F83C5A">
            <w:pPr>
              <w:pStyle w:val="Default"/>
              <w:tabs>
                <w:tab w:val="left" w:pos="615"/>
              </w:tabs>
              <w:rPr>
                <w:rFonts w:ascii="Times New Roman" w:hAnsi="Times New Roman" w:cs="Times New Roman"/>
                <w:sz w:val="28"/>
                <w:szCs w:val="28"/>
              </w:rPr>
            </w:pPr>
            <w:r>
              <w:rPr>
                <w:rFonts w:ascii="Times New Roman" w:hAnsi="Times New Roman" w:cs="Times New Roman"/>
                <w:sz w:val="28"/>
                <w:szCs w:val="28"/>
              </w:rPr>
              <w:t>Период контроля, мес</w:t>
            </w:r>
          </w:p>
        </w:tc>
      </w:tr>
      <w:tr w:rsidR="004B4798" w14:paraId="35D68856" w14:textId="77777777" w:rsidTr="00B61D1F">
        <w:tc>
          <w:tcPr>
            <w:tcW w:w="2405" w:type="dxa"/>
            <w:vMerge/>
            <w:tcBorders>
              <w:top w:val="single" w:sz="4" w:space="0" w:color="auto"/>
              <w:left w:val="single" w:sz="4" w:space="0" w:color="auto"/>
              <w:bottom w:val="single" w:sz="4" w:space="0" w:color="auto"/>
              <w:right w:val="single" w:sz="4" w:space="0" w:color="auto"/>
            </w:tcBorders>
          </w:tcPr>
          <w:p w14:paraId="0F30805D" w14:textId="77777777" w:rsidR="004B4798" w:rsidRDefault="004B4798" w:rsidP="00F83C5A">
            <w:pPr>
              <w:pStyle w:val="Default"/>
              <w:tabs>
                <w:tab w:val="left" w:pos="615"/>
              </w:tabs>
              <w:rPr>
                <w:rFonts w:ascii="Times New Roman" w:hAnsi="Times New Roman" w:cs="Times New Roman"/>
                <w:sz w:val="28"/>
                <w:szCs w:val="28"/>
              </w:rPr>
            </w:pPr>
          </w:p>
        </w:tc>
        <w:tc>
          <w:tcPr>
            <w:tcW w:w="1559" w:type="dxa"/>
            <w:vMerge/>
            <w:tcBorders>
              <w:top w:val="single" w:sz="4" w:space="0" w:color="auto"/>
              <w:left w:val="single" w:sz="4" w:space="0" w:color="auto"/>
              <w:bottom w:val="single" w:sz="4" w:space="0" w:color="auto"/>
              <w:right w:val="single" w:sz="4" w:space="0" w:color="auto"/>
            </w:tcBorders>
          </w:tcPr>
          <w:p w14:paraId="52B91C11" w14:textId="77777777" w:rsidR="004B4798" w:rsidRDefault="004B4798" w:rsidP="00F83C5A">
            <w:pPr>
              <w:pStyle w:val="Default"/>
              <w:tabs>
                <w:tab w:val="left" w:pos="615"/>
              </w:tabs>
              <w:rPr>
                <w:rFonts w:ascii="Times New Roman" w:hAnsi="Times New Roman" w:cs="Times New Roman"/>
                <w:sz w:val="28"/>
                <w:szCs w:val="28"/>
              </w:rPr>
            </w:pPr>
          </w:p>
        </w:tc>
        <w:tc>
          <w:tcPr>
            <w:tcW w:w="1560" w:type="dxa"/>
            <w:gridSpan w:val="2"/>
            <w:vMerge/>
            <w:tcBorders>
              <w:top w:val="single" w:sz="4" w:space="0" w:color="auto"/>
              <w:left w:val="single" w:sz="4" w:space="0" w:color="auto"/>
              <w:bottom w:val="single" w:sz="4" w:space="0" w:color="auto"/>
              <w:right w:val="single" w:sz="4" w:space="0" w:color="auto"/>
            </w:tcBorders>
          </w:tcPr>
          <w:p w14:paraId="22769F6E" w14:textId="77777777" w:rsidR="004B4798" w:rsidRDefault="004B4798" w:rsidP="00F83C5A">
            <w:pPr>
              <w:pStyle w:val="Default"/>
              <w:tabs>
                <w:tab w:val="left" w:pos="615"/>
              </w:tabs>
              <w:rPr>
                <w:rFonts w:ascii="Times New Roman" w:hAnsi="Times New Roman" w:cs="Times New Roman"/>
                <w:sz w:val="28"/>
                <w:szCs w:val="28"/>
              </w:rPr>
            </w:pPr>
          </w:p>
        </w:tc>
        <w:tc>
          <w:tcPr>
            <w:tcW w:w="2268" w:type="dxa"/>
            <w:vMerge/>
            <w:tcBorders>
              <w:top w:val="single" w:sz="4" w:space="0" w:color="auto"/>
              <w:left w:val="single" w:sz="4" w:space="0" w:color="auto"/>
              <w:bottom w:val="single" w:sz="4" w:space="0" w:color="auto"/>
              <w:right w:val="single" w:sz="4" w:space="0" w:color="auto"/>
            </w:tcBorders>
          </w:tcPr>
          <w:p w14:paraId="3BCEFDFA" w14:textId="77777777" w:rsidR="004B4798" w:rsidRDefault="004B4798" w:rsidP="00F83C5A">
            <w:pPr>
              <w:pStyle w:val="Default"/>
              <w:tabs>
                <w:tab w:val="left" w:pos="615"/>
              </w:tabs>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tcPr>
          <w:p w14:paraId="0EF23072" w14:textId="77777777" w:rsidR="004B4798" w:rsidRDefault="004B4798" w:rsidP="00F83C5A">
            <w:pPr>
              <w:pStyle w:val="Default"/>
              <w:tabs>
                <w:tab w:val="left" w:pos="615"/>
              </w:tabs>
              <w:jc w:val="center"/>
              <w:rPr>
                <w:rFonts w:ascii="Times New Roman" w:hAnsi="Times New Roman" w:cs="Times New Roman"/>
                <w:sz w:val="28"/>
                <w:szCs w:val="28"/>
              </w:rPr>
            </w:pPr>
            <w:r>
              <w:rPr>
                <w:rFonts w:ascii="Times New Roman" w:hAnsi="Times New Roman" w:cs="Times New Roman"/>
                <w:sz w:val="28"/>
                <w:szCs w:val="28"/>
              </w:rPr>
              <w:t>0</w:t>
            </w:r>
          </w:p>
        </w:tc>
        <w:tc>
          <w:tcPr>
            <w:tcW w:w="992" w:type="dxa"/>
            <w:tcBorders>
              <w:top w:val="single" w:sz="4" w:space="0" w:color="auto"/>
              <w:left w:val="single" w:sz="4" w:space="0" w:color="auto"/>
              <w:bottom w:val="single" w:sz="4" w:space="0" w:color="auto"/>
              <w:right w:val="single" w:sz="4" w:space="0" w:color="auto"/>
            </w:tcBorders>
          </w:tcPr>
          <w:p w14:paraId="7C3949F8" w14:textId="77777777" w:rsidR="004B4798" w:rsidRDefault="004B4798" w:rsidP="00F83C5A">
            <w:pPr>
              <w:pStyle w:val="Default"/>
              <w:tabs>
                <w:tab w:val="left" w:pos="615"/>
              </w:tabs>
              <w:jc w:val="center"/>
              <w:rPr>
                <w:rFonts w:ascii="Times New Roman" w:hAnsi="Times New Roman" w:cs="Times New Roman"/>
                <w:sz w:val="28"/>
                <w:szCs w:val="28"/>
              </w:rPr>
            </w:pPr>
            <w:r>
              <w:rPr>
                <w:rFonts w:ascii="Times New Roman" w:hAnsi="Times New Roman" w:cs="Times New Roman"/>
                <w:sz w:val="28"/>
                <w:szCs w:val="28"/>
              </w:rPr>
              <w:t>3</w:t>
            </w:r>
          </w:p>
        </w:tc>
        <w:tc>
          <w:tcPr>
            <w:tcW w:w="992" w:type="dxa"/>
            <w:tcBorders>
              <w:top w:val="single" w:sz="4" w:space="0" w:color="auto"/>
              <w:left w:val="single" w:sz="4" w:space="0" w:color="auto"/>
              <w:bottom w:val="single" w:sz="4" w:space="0" w:color="auto"/>
              <w:right w:val="single" w:sz="4" w:space="0" w:color="auto"/>
            </w:tcBorders>
          </w:tcPr>
          <w:p w14:paraId="3CD7B704" w14:textId="77777777" w:rsidR="004B4798" w:rsidRDefault="004B4798" w:rsidP="00F83C5A">
            <w:pPr>
              <w:pStyle w:val="Default"/>
              <w:tabs>
                <w:tab w:val="left" w:pos="615"/>
              </w:tabs>
              <w:jc w:val="center"/>
              <w:rPr>
                <w:rFonts w:ascii="Times New Roman" w:hAnsi="Times New Roman" w:cs="Times New Roman"/>
                <w:sz w:val="28"/>
                <w:szCs w:val="28"/>
              </w:rPr>
            </w:pPr>
            <w:r>
              <w:rPr>
                <w:rFonts w:ascii="Times New Roman" w:hAnsi="Times New Roman" w:cs="Times New Roman"/>
                <w:sz w:val="28"/>
                <w:szCs w:val="28"/>
              </w:rPr>
              <w:t>6</w:t>
            </w:r>
          </w:p>
        </w:tc>
        <w:tc>
          <w:tcPr>
            <w:tcW w:w="993" w:type="dxa"/>
            <w:tcBorders>
              <w:top w:val="single" w:sz="4" w:space="0" w:color="auto"/>
              <w:left w:val="single" w:sz="4" w:space="0" w:color="auto"/>
              <w:bottom w:val="single" w:sz="4" w:space="0" w:color="auto"/>
              <w:right w:val="single" w:sz="4" w:space="0" w:color="auto"/>
            </w:tcBorders>
          </w:tcPr>
          <w:p w14:paraId="3A94DB1C" w14:textId="77777777" w:rsidR="004B4798" w:rsidRDefault="004B4798" w:rsidP="00F83C5A">
            <w:pPr>
              <w:pStyle w:val="Default"/>
              <w:tabs>
                <w:tab w:val="left" w:pos="615"/>
              </w:tabs>
              <w:jc w:val="center"/>
              <w:rPr>
                <w:rFonts w:ascii="Times New Roman" w:hAnsi="Times New Roman" w:cs="Times New Roman"/>
                <w:sz w:val="28"/>
                <w:szCs w:val="28"/>
              </w:rPr>
            </w:pPr>
            <w:r>
              <w:rPr>
                <w:rFonts w:ascii="Times New Roman" w:hAnsi="Times New Roman" w:cs="Times New Roman"/>
                <w:sz w:val="28"/>
                <w:szCs w:val="28"/>
              </w:rPr>
              <w:t>9</w:t>
            </w:r>
          </w:p>
        </w:tc>
        <w:tc>
          <w:tcPr>
            <w:tcW w:w="992" w:type="dxa"/>
            <w:tcBorders>
              <w:top w:val="single" w:sz="4" w:space="0" w:color="auto"/>
              <w:left w:val="single" w:sz="4" w:space="0" w:color="auto"/>
              <w:bottom w:val="single" w:sz="4" w:space="0" w:color="auto"/>
              <w:right w:val="single" w:sz="4" w:space="0" w:color="auto"/>
            </w:tcBorders>
          </w:tcPr>
          <w:p w14:paraId="7BA6A606" w14:textId="77777777" w:rsidR="004B4798" w:rsidRDefault="004B4798" w:rsidP="00F83C5A">
            <w:pPr>
              <w:pStyle w:val="Default"/>
              <w:tabs>
                <w:tab w:val="left" w:pos="615"/>
              </w:tabs>
              <w:jc w:val="center"/>
              <w:rPr>
                <w:rFonts w:ascii="Times New Roman" w:hAnsi="Times New Roman" w:cs="Times New Roman"/>
                <w:sz w:val="28"/>
                <w:szCs w:val="28"/>
              </w:rPr>
            </w:pPr>
            <w:r>
              <w:rPr>
                <w:rFonts w:ascii="Times New Roman" w:hAnsi="Times New Roman" w:cs="Times New Roman"/>
                <w:sz w:val="28"/>
                <w:szCs w:val="28"/>
              </w:rPr>
              <w:t>12</w:t>
            </w:r>
          </w:p>
        </w:tc>
        <w:tc>
          <w:tcPr>
            <w:tcW w:w="992" w:type="dxa"/>
            <w:tcBorders>
              <w:top w:val="single" w:sz="4" w:space="0" w:color="auto"/>
              <w:left w:val="single" w:sz="4" w:space="0" w:color="auto"/>
              <w:bottom w:val="single" w:sz="4" w:space="0" w:color="auto"/>
              <w:right w:val="single" w:sz="4" w:space="0" w:color="auto"/>
            </w:tcBorders>
          </w:tcPr>
          <w:p w14:paraId="433C20C0" w14:textId="77777777" w:rsidR="004B4798" w:rsidRDefault="004B4798" w:rsidP="00F83C5A">
            <w:pPr>
              <w:pStyle w:val="Default"/>
              <w:tabs>
                <w:tab w:val="left" w:pos="615"/>
              </w:tabs>
              <w:jc w:val="center"/>
              <w:rPr>
                <w:rFonts w:ascii="Times New Roman" w:hAnsi="Times New Roman" w:cs="Times New Roman"/>
                <w:sz w:val="28"/>
                <w:szCs w:val="28"/>
              </w:rPr>
            </w:pPr>
            <w:r>
              <w:rPr>
                <w:rFonts w:ascii="Times New Roman" w:hAnsi="Times New Roman" w:cs="Times New Roman"/>
                <w:sz w:val="28"/>
                <w:szCs w:val="28"/>
              </w:rPr>
              <w:t>18</w:t>
            </w:r>
          </w:p>
        </w:tc>
        <w:tc>
          <w:tcPr>
            <w:tcW w:w="992" w:type="dxa"/>
            <w:tcBorders>
              <w:top w:val="single" w:sz="4" w:space="0" w:color="auto"/>
              <w:left w:val="single" w:sz="4" w:space="0" w:color="auto"/>
              <w:bottom w:val="single" w:sz="4" w:space="0" w:color="auto"/>
              <w:right w:val="single" w:sz="4" w:space="0" w:color="auto"/>
            </w:tcBorders>
          </w:tcPr>
          <w:p w14:paraId="74C1473B" w14:textId="77777777" w:rsidR="004B4798" w:rsidRDefault="004B4798" w:rsidP="00F83C5A">
            <w:pPr>
              <w:pStyle w:val="Default"/>
              <w:tabs>
                <w:tab w:val="left" w:pos="615"/>
              </w:tabs>
              <w:jc w:val="center"/>
              <w:rPr>
                <w:rFonts w:ascii="Times New Roman" w:hAnsi="Times New Roman" w:cs="Times New Roman"/>
                <w:sz w:val="28"/>
                <w:szCs w:val="28"/>
              </w:rPr>
            </w:pPr>
            <w:r>
              <w:rPr>
                <w:rFonts w:ascii="Times New Roman" w:hAnsi="Times New Roman" w:cs="Times New Roman"/>
                <w:sz w:val="28"/>
                <w:szCs w:val="28"/>
              </w:rPr>
              <w:t>24</w:t>
            </w:r>
          </w:p>
        </w:tc>
      </w:tr>
      <w:tr w:rsidR="007719F0" w14:paraId="10BE9B6F" w14:textId="77777777" w:rsidTr="00B61D1F">
        <w:tc>
          <w:tcPr>
            <w:tcW w:w="2405" w:type="dxa"/>
            <w:tcBorders>
              <w:top w:val="single" w:sz="4" w:space="0" w:color="auto"/>
              <w:left w:val="single" w:sz="4" w:space="0" w:color="auto"/>
              <w:bottom w:val="single" w:sz="4" w:space="0" w:color="auto"/>
              <w:right w:val="single" w:sz="4" w:space="0" w:color="auto"/>
            </w:tcBorders>
          </w:tcPr>
          <w:p w14:paraId="15EE935F" w14:textId="4895F27D" w:rsidR="007719F0" w:rsidRPr="007719F0" w:rsidRDefault="007719F0" w:rsidP="007719F0">
            <w:pPr>
              <w:pStyle w:val="Default"/>
              <w:tabs>
                <w:tab w:val="left" w:pos="615"/>
              </w:tabs>
              <w:jc w:val="center"/>
              <w:rPr>
                <w:rFonts w:ascii="Times New Roman" w:hAnsi="Times New Roman" w:cs="Times New Roman"/>
              </w:rPr>
            </w:pPr>
            <w:r w:rsidRPr="007719F0">
              <w:rPr>
                <w:rFonts w:ascii="Times New Roman" w:hAnsi="Times New Roman" w:cs="Times New Roman"/>
              </w:rPr>
              <w:t>1</w:t>
            </w:r>
          </w:p>
        </w:tc>
        <w:tc>
          <w:tcPr>
            <w:tcW w:w="1559" w:type="dxa"/>
            <w:tcBorders>
              <w:top w:val="single" w:sz="4" w:space="0" w:color="auto"/>
              <w:left w:val="single" w:sz="4" w:space="0" w:color="auto"/>
              <w:bottom w:val="single" w:sz="4" w:space="0" w:color="auto"/>
              <w:right w:val="single" w:sz="4" w:space="0" w:color="auto"/>
            </w:tcBorders>
          </w:tcPr>
          <w:p w14:paraId="7C985842" w14:textId="3B8488C4" w:rsidR="007719F0" w:rsidRPr="007719F0" w:rsidRDefault="007719F0" w:rsidP="007719F0">
            <w:pPr>
              <w:pStyle w:val="Default"/>
              <w:tabs>
                <w:tab w:val="left" w:pos="615"/>
              </w:tabs>
              <w:jc w:val="center"/>
              <w:rPr>
                <w:rFonts w:ascii="Times New Roman" w:hAnsi="Times New Roman" w:cs="Times New Roman"/>
              </w:rPr>
            </w:pPr>
            <w:r w:rsidRPr="007719F0">
              <w:rPr>
                <w:rFonts w:ascii="Times New Roman" w:hAnsi="Times New Roman" w:cs="Times New Roman"/>
              </w:rPr>
              <w:t>2</w:t>
            </w:r>
          </w:p>
        </w:tc>
        <w:tc>
          <w:tcPr>
            <w:tcW w:w="1560" w:type="dxa"/>
            <w:gridSpan w:val="2"/>
            <w:tcBorders>
              <w:top w:val="single" w:sz="4" w:space="0" w:color="auto"/>
              <w:left w:val="single" w:sz="4" w:space="0" w:color="auto"/>
              <w:bottom w:val="single" w:sz="4" w:space="0" w:color="auto"/>
              <w:right w:val="single" w:sz="4" w:space="0" w:color="auto"/>
            </w:tcBorders>
          </w:tcPr>
          <w:p w14:paraId="7B7ED761" w14:textId="667F9B7F" w:rsidR="007719F0" w:rsidRPr="007719F0" w:rsidRDefault="007719F0" w:rsidP="007719F0">
            <w:pPr>
              <w:pStyle w:val="Default"/>
              <w:tabs>
                <w:tab w:val="left" w:pos="615"/>
              </w:tabs>
              <w:jc w:val="center"/>
              <w:rPr>
                <w:rFonts w:ascii="Times New Roman" w:hAnsi="Times New Roman" w:cs="Times New Roman"/>
              </w:rPr>
            </w:pPr>
            <w:r w:rsidRPr="007719F0">
              <w:rPr>
                <w:rFonts w:ascii="Times New Roman" w:hAnsi="Times New Roman" w:cs="Times New Roman"/>
              </w:rPr>
              <w:t>3</w:t>
            </w:r>
          </w:p>
        </w:tc>
        <w:tc>
          <w:tcPr>
            <w:tcW w:w="2268" w:type="dxa"/>
            <w:tcBorders>
              <w:top w:val="single" w:sz="4" w:space="0" w:color="auto"/>
              <w:left w:val="single" w:sz="4" w:space="0" w:color="auto"/>
              <w:bottom w:val="single" w:sz="4" w:space="0" w:color="auto"/>
              <w:right w:val="single" w:sz="4" w:space="0" w:color="auto"/>
            </w:tcBorders>
          </w:tcPr>
          <w:p w14:paraId="4C19AABC" w14:textId="487D3E3D" w:rsidR="007719F0" w:rsidRPr="007719F0" w:rsidRDefault="007719F0" w:rsidP="007719F0">
            <w:pPr>
              <w:pStyle w:val="Default"/>
              <w:tabs>
                <w:tab w:val="left" w:pos="615"/>
              </w:tabs>
              <w:jc w:val="center"/>
              <w:rPr>
                <w:rFonts w:ascii="Times New Roman" w:hAnsi="Times New Roman" w:cs="Times New Roman"/>
              </w:rPr>
            </w:pPr>
            <w:r w:rsidRPr="007719F0">
              <w:rPr>
                <w:rFonts w:ascii="Times New Roman" w:hAnsi="Times New Roman" w:cs="Times New Roman"/>
              </w:rPr>
              <w:t>4</w:t>
            </w:r>
          </w:p>
        </w:tc>
        <w:tc>
          <w:tcPr>
            <w:tcW w:w="992" w:type="dxa"/>
            <w:tcBorders>
              <w:top w:val="single" w:sz="4" w:space="0" w:color="auto"/>
              <w:left w:val="single" w:sz="4" w:space="0" w:color="auto"/>
              <w:bottom w:val="single" w:sz="4" w:space="0" w:color="auto"/>
              <w:right w:val="single" w:sz="4" w:space="0" w:color="auto"/>
            </w:tcBorders>
          </w:tcPr>
          <w:p w14:paraId="0FB7C9F0" w14:textId="07C9819B" w:rsidR="007719F0" w:rsidRPr="007719F0" w:rsidRDefault="007719F0" w:rsidP="007719F0">
            <w:pPr>
              <w:pStyle w:val="Default"/>
              <w:tabs>
                <w:tab w:val="left" w:pos="615"/>
              </w:tabs>
              <w:jc w:val="center"/>
              <w:rPr>
                <w:rFonts w:ascii="Times New Roman" w:hAnsi="Times New Roman" w:cs="Times New Roman"/>
              </w:rPr>
            </w:pPr>
            <w:r w:rsidRPr="007719F0">
              <w:rPr>
                <w:rFonts w:ascii="Times New Roman" w:hAnsi="Times New Roman" w:cs="Times New Roman"/>
              </w:rPr>
              <w:t>5</w:t>
            </w:r>
          </w:p>
        </w:tc>
        <w:tc>
          <w:tcPr>
            <w:tcW w:w="992" w:type="dxa"/>
            <w:tcBorders>
              <w:top w:val="single" w:sz="4" w:space="0" w:color="auto"/>
              <w:left w:val="single" w:sz="4" w:space="0" w:color="auto"/>
              <w:bottom w:val="single" w:sz="4" w:space="0" w:color="auto"/>
              <w:right w:val="single" w:sz="4" w:space="0" w:color="auto"/>
            </w:tcBorders>
          </w:tcPr>
          <w:p w14:paraId="18CAB549" w14:textId="587DC9CF" w:rsidR="007719F0" w:rsidRPr="007719F0" w:rsidRDefault="007719F0" w:rsidP="007719F0">
            <w:pPr>
              <w:pStyle w:val="Default"/>
              <w:tabs>
                <w:tab w:val="left" w:pos="615"/>
              </w:tabs>
              <w:jc w:val="center"/>
              <w:rPr>
                <w:rFonts w:ascii="Times New Roman" w:hAnsi="Times New Roman" w:cs="Times New Roman"/>
              </w:rPr>
            </w:pPr>
            <w:r w:rsidRPr="007719F0">
              <w:rPr>
                <w:rFonts w:ascii="Times New Roman" w:hAnsi="Times New Roman" w:cs="Times New Roman"/>
              </w:rPr>
              <w:t>6</w:t>
            </w:r>
          </w:p>
        </w:tc>
        <w:tc>
          <w:tcPr>
            <w:tcW w:w="992" w:type="dxa"/>
            <w:tcBorders>
              <w:top w:val="single" w:sz="4" w:space="0" w:color="auto"/>
              <w:left w:val="single" w:sz="4" w:space="0" w:color="auto"/>
              <w:bottom w:val="single" w:sz="4" w:space="0" w:color="auto"/>
              <w:right w:val="single" w:sz="4" w:space="0" w:color="auto"/>
            </w:tcBorders>
          </w:tcPr>
          <w:p w14:paraId="339974BB" w14:textId="6CB3F45F" w:rsidR="007719F0" w:rsidRPr="007719F0" w:rsidRDefault="007719F0" w:rsidP="007719F0">
            <w:pPr>
              <w:pStyle w:val="Default"/>
              <w:tabs>
                <w:tab w:val="left" w:pos="615"/>
              </w:tabs>
              <w:jc w:val="center"/>
              <w:rPr>
                <w:rFonts w:ascii="Times New Roman" w:hAnsi="Times New Roman" w:cs="Times New Roman"/>
              </w:rPr>
            </w:pPr>
            <w:r w:rsidRPr="007719F0">
              <w:rPr>
                <w:rFonts w:ascii="Times New Roman" w:hAnsi="Times New Roman" w:cs="Times New Roman"/>
              </w:rPr>
              <w:t>7</w:t>
            </w:r>
          </w:p>
        </w:tc>
        <w:tc>
          <w:tcPr>
            <w:tcW w:w="993" w:type="dxa"/>
            <w:tcBorders>
              <w:top w:val="single" w:sz="4" w:space="0" w:color="auto"/>
              <w:left w:val="single" w:sz="4" w:space="0" w:color="auto"/>
              <w:bottom w:val="single" w:sz="4" w:space="0" w:color="auto"/>
              <w:right w:val="single" w:sz="4" w:space="0" w:color="auto"/>
            </w:tcBorders>
          </w:tcPr>
          <w:p w14:paraId="21200127" w14:textId="4EB2C91C" w:rsidR="007719F0" w:rsidRPr="007719F0" w:rsidRDefault="007719F0" w:rsidP="007719F0">
            <w:pPr>
              <w:pStyle w:val="Default"/>
              <w:tabs>
                <w:tab w:val="left" w:pos="615"/>
              </w:tabs>
              <w:jc w:val="center"/>
              <w:rPr>
                <w:rFonts w:ascii="Times New Roman" w:hAnsi="Times New Roman" w:cs="Times New Roman"/>
              </w:rPr>
            </w:pPr>
            <w:r w:rsidRPr="007719F0">
              <w:rPr>
                <w:rFonts w:ascii="Times New Roman" w:hAnsi="Times New Roman" w:cs="Times New Roman"/>
              </w:rPr>
              <w:t>8</w:t>
            </w:r>
          </w:p>
        </w:tc>
        <w:tc>
          <w:tcPr>
            <w:tcW w:w="992" w:type="dxa"/>
            <w:tcBorders>
              <w:top w:val="single" w:sz="4" w:space="0" w:color="auto"/>
              <w:left w:val="single" w:sz="4" w:space="0" w:color="auto"/>
              <w:bottom w:val="single" w:sz="4" w:space="0" w:color="auto"/>
              <w:right w:val="single" w:sz="4" w:space="0" w:color="auto"/>
            </w:tcBorders>
          </w:tcPr>
          <w:p w14:paraId="63D8F920" w14:textId="3BDA26E4" w:rsidR="007719F0" w:rsidRPr="007719F0" w:rsidRDefault="007719F0" w:rsidP="007719F0">
            <w:pPr>
              <w:pStyle w:val="Default"/>
              <w:tabs>
                <w:tab w:val="left" w:pos="615"/>
              </w:tabs>
              <w:jc w:val="center"/>
              <w:rPr>
                <w:rFonts w:ascii="Times New Roman" w:hAnsi="Times New Roman" w:cs="Times New Roman"/>
              </w:rPr>
            </w:pPr>
            <w:r w:rsidRPr="007719F0">
              <w:rPr>
                <w:rFonts w:ascii="Times New Roman" w:hAnsi="Times New Roman" w:cs="Times New Roman"/>
              </w:rPr>
              <w:t>9</w:t>
            </w:r>
          </w:p>
        </w:tc>
        <w:tc>
          <w:tcPr>
            <w:tcW w:w="992" w:type="dxa"/>
            <w:tcBorders>
              <w:top w:val="single" w:sz="4" w:space="0" w:color="auto"/>
              <w:left w:val="single" w:sz="4" w:space="0" w:color="auto"/>
              <w:bottom w:val="single" w:sz="4" w:space="0" w:color="auto"/>
              <w:right w:val="single" w:sz="4" w:space="0" w:color="auto"/>
            </w:tcBorders>
          </w:tcPr>
          <w:p w14:paraId="15DA372A" w14:textId="5B28E74D" w:rsidR="007719F0" w:rsidRPr="007719F0" w:rsidRDefault="007719F0" w:rsidP="007719F0">
            <w:pPr>
              <w:pStyle w:val="Default"/>
              <w:tabs>
                <w:tab w:val="left" w:pos="615"/>
              </w:tabs>
              <w:jc w:val="center"/>
              <w:rPr>
                <w:rFonts w:ascii="Times New Roman" w:hAnsi="Times New Roman" w:cs="Times New Roman"/>
              </w:rPr>
            </w:pPr>
            <w:r w:rsidRPr="007719F0">
              <w:rPr>
                <w:rFonts w:ascii="Times New Roman" w:hAnsi="Times New Roman" w:cs="Times New Roman"/>
              </w:rPr>
              <w:t>10</w:t>
            </w:r>
          </w:p>
        </w:tc>
        <w:tc>
          <w:tcPr>
            <w:tcW w:w="992" w:type="dxa"/>
            <w:tcBorders>
              <w:top w:val="single" w:sz="4" w:space="0" w:color="auto"/>
              <w:left w:val="single" w:sz="4" w:space="0" w:color="auto"/>
              <w:bottom w:val="single" w:sz="4" w:space="0" w:color="auto"/>
              <w:right w:val="single" w:sz="4" w:space="0" w:color="auto"/>
            </w:tcBorders>
          </w:tcPr>
          <w:p w14:paraId="6F83075E" w14:textId="338A0EE5" w:rsidR="007719F0" w:rsidRPr="007719F0" w:rsidRDefault="007719F0" w:rsidP="007719F0">
            <w:pPr>
              <w:pStyle w:val="Default"/>
              <w:tabs>
                <w:tab w:val="left" w:pos="615"/>
              </w:tabs>
              <w:jc w:val="center"/>
              <w:rPr>
                <w:rFonts w:ascii="Times New Roman" w:hAnsi="Times New Roman" w:cs="Times New Roman"/>
              </w:rPr>
            </w:pPr>
            <w:r w:rsidRPr="007719F0">
              <w:rPr>
                <w:rFonts w:ascii="Times New Roman" w:hAnsi="Times New Roman" w:cs="Times New Roman"/>
              </w:rPr>
              <w:t>11</w:t>
            </w:r>
          </w:p>
        </w:tc>
      </w:tr>
      <w:tr w:rsidR="004B4798" w14:paraId="593815B3" w14:textId="77777777" w:rsidTr="00B61D1F">
        <w:tc>
          <w:tcPr>
            <w:tcW w:w="2405" w:type="dxa"/>
            <w:tcBorders>
              <w:top w:val="single" w:sz="4" w:space="0" w:color="auto"/>
              <w:left w:val="single" w:sz="4" w:space="0" w:color="auto"/>
              <w:bottom w:val="single" w:sz="4" w:space="0" w:color="auto"/>
              <w:right w:val="single" w:sz="4" w:space="0" w:color="auto"/>
            </w:tcBorders>
          </w:tcPr>
          <w:p w14:paraId="02392649" w14:textId="77777777" w:rsidR="004B4798" w:rsidRDefault="004B4798" w:rsidP="00F83C5A">
            <w:pPr>
              <w:pStyle w:val="Default"/>
              <w:tabs>
                <w:tab w:val="left" w:pos="615"/>
              </w:tabs>
              <w:rPr>
                <w:rFonts w:ascii="Times New Roman" w:hAnsi="Times New Roman" w:cs="Times New Roman"/>
                <w:sz w:val="28"/>
                <w:szCs w:val="28"/>
              </w:rPr>
            </w:pPr>
            <w:r>
              <w:rPr>
                <w:rFonts w:ascii="Times New Roman" w:hAnsi="Times New Roman" w:cs="Times New Roman"/>
                <w:sz w:val="28"/>
                <w:szCs w:val="28"/>
              </w:rPr>
              <w:t>Описание</w:t>
            </w:r>
          </w:p>
        </w:tc>
        <w:tc>
          <w:tcPr>
            <w:tcW w:w="1559" w:type="dxa"/>
            <w:tcBorders>
              <w:top w:val="single" w:sz="4" w:space="0" w:color="auto"/>
              <w:left w:val="single" w:sz="4" w:space="0" w:color="auto"/>
              <w:bottom w:val="single" w:sz="4" w:space="0" w:color="auto"/>
              <w:right w:val="single" w:sz="4" w:space="0" w:color="auto"/>
            </w:tcBorders>
          </w:tcPr>
          <w:p w14:paraId="657E663B" w14:textId="77777777" w:rsidR="004B4798" w:rsidRPr="0098514A" w:rsidRDefault="004B4798" w:rsidP="00F83C5A">
            <w:pPr>
              <w:spacing w:line="256" w:lineRule="auto"/>
              <w:rPr>
                <w:rFonts w:ascii="Times New Roman" w:eastAsia="Times New Roman" w:hAnsi="Times New Roman"/>
                <w:sz w:val="28"/>
                <w:szCs w:val="28"/>
                <w:lang w:eastAsia="ru-RU"/>
              </w:rPr>
            </w:pPr>
            <w:proofErr w:type="gramStart"/>
            <w:r w:rsidRPr="0098514A">
              <w:rPr>
                <w:rFonts w:ascii="Times New Roman" w:eastAsia="Times New Roman" w:hAnsi="Times New Roman"/>
                <w:color w:val="000000"/>
                <w:kern w:val="24"/>
                <w:sz w:val="28"/>
                <w:szCs w:val="28"/>
                <w:lang w:eastAsia="ru-RU"/>
              </w:rPr>
              <w:t>Темпера</w:t>
            </w:r>
            <w:r>
              <w:rPr>
                <w:rFonts w:ascii="Times New Roman" w:eastAsia="Times New Roman" w:hAnsi="Times New Roman"/>
                <w:color w:val="000000"/>
                <w:kern w:val="24"/>
                <w:sz w:val="28"/>
                <w:szCs w:val="28"/>
                <w:lang w:eastAsia="ru-RU"/>
              </w:rPr>
              <w:t>-</w:t>
            </w:r>
            <w:r w:rsidRPr="0098514A">
              <w:rPr>
                <w:rFonts w:ascii="Times New Roman" w:eastAsia="Times New Roman" w:hAnsi="Times New Roman"/>
                <w:color w:val="000000"/>
                <w:kern w:val="24"/>
                <w:sz w:val="28"/>
                <w:szCs w:val="28"/>
                <w:lang w:eastAsia="ru-RU"/>
              </w:rPr>
              <w:t>тура</w:t>
            </w:r>
            <w:proofErr w:type="gramEnd"/>
          </w:p>
          <w:p w14:paraId="3D24C99E"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(25±</w:t>
            </w:r>
            <w:proofErr w:type="gramStart"/>
            <w:r w:rsidRPr="0098514A">
              <w:rPr>
                <w:rFonts w:ascii="Times New Roman" w:eastAsia="Times New Roman" w:hAnsi="Times New Roman"/>
                <w:color w:val="000000"/>
                <w:kern w:val="24"/>
                <w:sz w:val="28"/>
                <w:szCs w:val="28"/>
                <w:lang w:eastAsia="ru-RU"/>
              </w:rPr>
              <w:t>2)°</w:t>
            </w:r>
            <w:proofErr w:type="gramEnd"/>
            <w:r w:rsidRPr="0098514A">
              <w:rPr>
                <w:rFonts w:ascii="Times New Roman" w:eastAsia="Times New Roman" w:hAnsi="Times New Roman"/>
                <w:color w:val="000000"/>
                <w:kern w:val="24"/>
                <w:sz w:val="28"/>
                <w:szCs w:val="28"/>
                <w:lang w:eastAsia="ru-RU"/>
              </w:rPr>
              <w:t>С,</w:t>
            </w:r>
          </w:p>
          <w:p w14:paraId="47577742" w14:textId="77777777" w:rsidR="004B4798" w:rsidRPr="0098514A" w:rsidRDefault="004B4798" w:rsidP="00F83C5A">
            <w:pPr>
              <w:spacing w:line="256" w:lineRule="auto"/>
              <w:rPr>
                <w:rFonts w:ascii="Times New Roman" w:eastAsia="Times New Roman" w:hAnsi="Times New Roman"/>
                <w:sz w:val="28"/>
                <w:szCs w:val="28"/>
                <w:lang w:eastAsia="ru-RU"/>
              </w:rPr>
            </w:pPr>
            <w:proofErr w:type="gramStart"/>
            <w:r>
              <w:rPr>
                <w:rFonts w:ascii="Times New Roman" w:eastAsia="Times New Roman" w:hAnsi="Times New Roman"/>
                <w:color w:val="000000"/>
                <w:kern w:val="24"/>
                <w:sz w:val="28"/>
                <w:szCs w:val="28"/>
                <w:lang w:eastAsia="ru-RU"/>
              </w:rPr>
              <w:t>О</w:t>
            </w:r>
            <w:r w:rsidRPr="0098514A">
              <w:rPr>
                <w:rFonts w:ascii="Times New Roman" w:eastAsia="Times New Roman" w:hAnsi="Times New Roman"/>
                <w:color w:val="000000"/>
                <w:kern w:val="24"/>
                <w:sz w:val="28"/>
                <w:szCs w:val="28"/>
                <w:lang w:eastAsia="ru-RU"/>
              </w:rPr>
              <w:t>тноси</w:t>
            </w:r>
            <w:r>
              <w:rPr>
                <w:rFonts w:ascii="Times New Roman" w:eastAsia="Times New Roman" w:hAnsi="Times New Roman"/>
                <w:color w:val="000000"/>
                <w:kern w:val="24"/>
                <w:sz w:val="28"/>
                <w:szCs w:val="28"/>
                <w:lang w:eastAsia="ru-RU"/>
              </w:rPr>
              <w:t>-</w:t>
            </w:r>
            <w:r w:rsidRPr="0098514A">
              <w:rPr>
                <w:rFonts w:ascii="Times New Roman" w:eastAsia="Times New Roman" w:hAnsi="Times New Roman"/>
                <w:color w:val="000000"/>
                <w:kern w:val="24"/>
                <w:sz w:val="28"/>
                <w:szCs w:val="28"/>
                <w:lang w:eastAsia="ru-RU"/>
              </w:rPr>
              <w:t>тельная</w:t>
            </w:r>
            <w:proofErr w:type="gramEnd"/>
            <w:r w:rsidRPr="0098514A">
              <w:rPr>
                <w:rFonts w:ascii="Times New Roman" w:eastAsia="Times New Roman" w:hAnsi="Times New Roman"/>
                <w:color w:val="000000"/>
                <w:kern w:val="24"/>
                <w:sz w:val="28"/>
                <w:szCs w:val="28"/>
                <w:lang w:eastAsia="ru-RU"/>
              </w:rPr>
              <w:t xml:space="preserve"> влажность:</w:t>
            </w:r>
          </w:p>
          <w:p w14:paraId="0186F60C" w14:textId="77777777" w:rsidR="004B4798" w:rsidRDefault="004B4798" w:rsidP="00F83C5A">
            <w:pPr>
              <w:pStyle w:val="Default"/>
              <w:tabs>
                <w:tab w:val="left" w:pos="615"/>
              </w:tabs>
              <w:rPr>
                <w:rFonts w:ascii="Times New Roman" w:hAnsi="Times New Roman" w:cs="Times New Roman"/>
                <w:sz w:val="28"/>
                <w:szCs w:val="28"/>
              </w:rPr>
            </w:pPr>
            <w:r w:rsidRPr="0098514A">
              <w:rPr>
                <w:rFonts w:ascii="Times New Roman" w:hAnsi="Times New Roman"/>
                <w:kern w:val="24"/>
                <w:sz w:val="28"/>
                <w:szCs w:val="28"/>
              </w:rPr>
              <w:t>(60±5) %</w:t>
            </w:r>
          </w:p>
        </w:tc>
        <w:tc>
          <w:tcPr>
            <w:tcW w:w="1560" w:type="dxa"/>
            <w:gridSpan w:val="2"/>
            <w:tcBorders>
              <w:top w:val="single" w:sz="4" w:space="0" w:color="auto"/>
              <w:left w:val="single" w:sz="4" w:space="0" w:color="auto"/>
              <w:bottom w:val="single" w:sz="4" w:space="0" w:color="auto"/>
              <w:right w:val="single" w:sz="4" w:space="0" w:color="auto"/>
            </w:tcBorders>
          </w:tcPr>
          <w:p w14:paraId="3199E062" w14:textId="77777777" w:rsidR="004B4798" w:rsidRPr="009E6D67" w:rsidRDefault="004B4798" w:rsidP="00F83C5A">
            <w:pPr>
              <w:pStyle w:val="Default"/>
              <w:tabs>
                <w:tab w:val="left" w:pos="615"/>
              </w:tabs>
              <w:rPr>
                <w:rFonts w:ascii="Times New Roman" w:hAnsi="Times New Roman"/>
                <w:kern w:val="24"/>
                <w:sz w:val="22"/>
                <w:szCs w:val="22"/>
              </w:rPr>
            </w:pPr>
            <w:r w:rsidRPr="009E6D67">
              <w:rPr>
                <w:rFonts w:ascii="Times New Roman" w:hAnsi="Times New Roman"/>
                <w:kern w:val="24"/>
                <w:sz w:val="22"/>
                <w:szCs w:val="22"/>
              </w:rPr>
              <w:t xml:space="preserve">ГФ РК, </w:t>
            </w:r>
          </w:p>
          <w:p w14:paraId="7741E804" w14:textId="77777777" w:rsidR="004B4798" w:rsidRDefault="004B4798" w:rsidP="00F83C5A">
            <w:pPr>
              <w:pStyle w:val="Default"/>
              <w:tabs>
                <w:tab w:val="left" w:pos="615"/>
              </w:tabs>
              <w:rPr>
                <w:rFonts w:ascii="Times New Roman" w:hAnsi="Times New Roman" w:cs="Times New Roman"/>
                <w:sz w:val="28"/>
                <w:szCs w:val="28"/>
              </w:rPr>
            </w:pPr>
            <w:r w:rsidRPr="009E6D67">
              <w:rPr>
                <w:rFonts w:ascii="Times New Roman" w:hAnsi="Times New Roman"/>
                <w:kern w:val="24"/>
                <w:sz w:val="22"/>
                <w:szCs w:val="22"/>
              </w:rPr>
              <w:t>т. I</w:t>
            </w:r>
          </w:p>
        </w:tc>
        <w:tc>
          <w:tcPr>
            <w:tcW w:w="2268" w:type="dxa"/>
            <w:tcBorders>
              <w:top w:val="single" w:sz="4" w:space="0" w:color="auto"/>
              <w:left w:val="single" w:sz="4" w:space="0" w:color="auto"/>
              <w:bottom w:val="single" w:sz="4" w:space="0" w:color="auto"/>
              <w:right w:val="single" w:sz="4" w:space="0" w:color="auto"/>
            </w:tcBorders>
          </w:tcPr>
          <w:p w14:paraId="3D8CECFA" w14:textId="550C012D" w:rsidR="00B61D1F" w:rsidRPr="00136548" w:rsidRDefault="004B4798" w:rsidP="007719F0">
            <w:pPr>
              <w:pStyle w:val="Default"/>
              <w:tabs>
                <w:tab w:val="left" w:pos="615"/>
              </w:tabs>
              <w:rPr>
                <w:rFonts w:ascii="Times New Roman" w:hAnsi="Times New Roman" w:cs="Times New Roman"/>
                <w:sz w:val="28"/>
                <w:szCs w:val="28"/>
              </w:rPr>
            </w:pPr>
            <w:r w:rsidRPr="00136548">
              <w:rPr>
                <w:rFonts w:ascii="Times New Roman" w:hAnsi="Times New Roman"/>
                <w:kern w:val="24"/>
                <w:sz w:val="28"/>
                <w:szCs w:val="28"/>
              </w:rPr>
              <w:t xml:space="preserve">Измельченное или резаное высушенные плоды cелитрянки Шобера </w:t>
            </w:r>
            <w:r w:rsidRPr="00136548">
              <w:rPr>
                <w:rFonts w:ascii="Times New Roman" w:hAnsi="Times New Roman"/>
                <w:kern w:val="24"/>
                <w:sz w:val="28"/>
                <w:szCs w:val="28"/>
                <w:lang w:val="en-US"/>
              </w:rPr>
              <w:t>L</w:t>
            </w:r>
            <w:r w:rsidRPr="00136548">
              <w:rPr>
                <w:rFonts w:ascii="Times New Roman" w:hAnsi="Times New Roman"/>
                <w:kern w:val="24"/>
                <w:sz w:val="28"/>
                <w:szCs w:val="28"/>
              </w:rPr>
              <w:t>. запах специфический, вкус сладковатый.</w:t>
            </w:r>
          </w:p>
        </w:tc>
        <w:tc>
          <w:tcPr>
            <w:tcW w:w="992" w:type="dxa"/>
            <w:tcBorders>
              <w:top w:val="single" w:sz="4" w:space="0" w:color="auto"/>
              <w:left w:val="single" w:sz="4" w:space="0" w:color="auto"/>
              <w:bottom w:val="single" w:sz="4" w:space="0" w:color="auto"/>
              <w:right w:val="single" w:sz="4" w:space="0" w:color="auto"/>
            </w:tcBorders>
          </w:tcPr>
          <w:p w14:paraId="626C14E6" w14:textId="77777777" w:rsidR="004B4798" w:rsidRDefault="004B4798" w:rsidP="00F83C5A">
            <w:pPr>
              <w:pStyle w:val="Default"/>
              <w:tabs>
                <w:tab w:val="left" w:pos="615"/>
              </w:tabs>
              <w:rPr>
                <w:rFonts w:ascii="Times New Roman" w:hAnsi="Times New Roman" w:cs="Times New Roman"/>
                <w:sz w:val="28"/>
                <w:szCs w:val="28"/>
              </w:rPr>
            </w:pPr>
            <w:r w:rsidRPr="0098514A">
              <w:rPr>
                <w:rFonts w:ascii="Times New Roman" w:hAnsi="Times New Roman"/>
                <w:kern w:val="24"/>
                <w:sz w:val="28"/>
                <w:szCs w:val="28"/>
              </w:rPr>
              <w:t>соотв.</w:t>
            </w:r>
          </w:p>
        </w:tc>
        <w:tc>
          <w:tcPr>
            <w:tcW w:w="992" w:type="dxa"/>
            <w:tcBorders>
              <w:top w:val="single" w:sz="4" w:space="0" w:color="auto"/>
              <w:left w:val="single" w:sz="4" w:space="0" w:color="auto"/>
              <w:bottom w:val="single" w:sz="4" w:space="0" w:color="auto"/>
              <w:right w:val="single" w:sz="4" w:space="0" w:color="auto"/>
            </w:tcBorders>
          </w:tcPr>
          <w:p w14:paraId="676AB2D7" w14:textId="77777777" w:rsidR="004B4798" w:rsidRDefault="004B4798" w:rsidP="00F83C5A">
            <w:pPr>
              <w:pStyle w:val="Default"/>
              <w:tabs>
                <w:tab w:val="left" w:pos="615"/>
              </w:tabs>
              <w:rPr>
                <w:rFonts w:ascii="Times New Roman" w:hAnsi="Times New Roman" w:cs="Times New Roman"/>
                <w:sz w:val="28"/>
                <w:szCs w:val="28"/>
              </w:rPr>
            </w:pPr>
            <w:r w:rsidRPr="0098514A">
              <w:rPr>
                <w:rFonts w:ascii="Times New Roman" w:hAnsi="Times New Roman"/>
                <w:kern w:val="24"/>
                <w:sz w:val="28"/>
                <w:szCs w:val="28"/>
              </w:rPr>
              <w:t>соотв.</w:t>
            </w:r>
          </w:p>
        </w:tc>
        <w:tc>
          <w:tcPr>
            <w:tcW w:w="992" w:type="dxa"/>
            <w:tcBorders>
              <w:top w:val="single" w:sz="4" w:space="0" w:color="auto"/>
              <w:left w:val="single" w:sz="4" w:space="0" w:color="auto"/>
              <w:bottom w:val="single" w:sz="4" w:space="0" w:color="auto"/>
              <w:right w:val="single" w:sz="4" w:space="0" w:color="auto"/>
            </w:tcBorders>
          </w:tcPr>
          <w:p w14:paraId="035BC28B" w14:textId="77777777" w:rsidR="004B4798" w:rsidRDefault="004B4798" w:rsidP="00F83C5A">
            <w:pPr>
              <w:pStyle w:val="Default"/>
              <w:tabs>
                <w:tab w:val="left" w:pos="615"/>
              </w:tabs>
              <w:rPr>
                <w:rFonts w:ascii="Times New Roman" w:hAnsi="Times New Roman" w:cs="Times New Roman"/>
                <w:sz w:val="28"/>
                <w:szCs w:val="28"/>
              </w:rPr>
            </w:pPr>
            <w:r w:rsidRPr="0098514A">
              <w:rPr>
                <w:rFonts w:ascii="Times New Roman" w:hAnsi="Times New Roman"/>
                <w:kern w:val="24"/>
                <w:sz w:val="28"/>
                <w:szCs w:val="28"/>
              </w:rPr>
              <w:t>соотв.</w:t>
            </w:r>
          </w:p>
        </w:tc>
        <w:tc>
          <w:tcPr>
            <w:tcW w:w="993" w:type="dxa"/>
            <w:tcBorders>
              <w:top w:val="single" w:sz="4" w:space="0" w:color="auto"/>
              <w:left w:val="single" w:sz="4" w:space="0" w:color="auto"/>
              <w:bottom w:val="single" w:sz="4" w:space="0" w:color="auto"/>
              <w:right w:val="single" w:sz="4" w:space="0" w:color="auto"/>
            </w:tcBorders>
          </w:tcPr>
          <w:p w14:paraId="7242F934" w14:textId="77777777" w:rsidR="004B4798" w:rsidRDefault="004B4798" w:rsidP="00F83C5A">
            <w:pPr>
              <w:pStyle w:val="Default"/>
              <w:tabs>
                <w:tab w:val="left" w:pos="615"/>
              </w:tabs>
              <w:rPr>
                <w:rFonts w:ascii="Times New Roman" w:hAnsi="Times New Roman" w:cs="Times New Roman"/>
                <w:sz w:val="28"/>
                <w:szCs w:val="28"/>
              </w:rPr>
            </w:pPr>
            <w:r w:rsidRPr="0098514A">
              <w:rPr>
                <w:rFonts w:ascii="Times New Roman" w:hAnsi="Times New Roman"/>
                <w:kern w:val="24"/>
                <w:sz w:val="28"/>
                <w:szCs w:val="28"/>
              </w:rPr>
              <w:t>соотв.</w:t>
            </w:r>
          </w:p>
        </w:tc>
        <w:tc>
          <w:tcPr>
            <w:tcW w:w="992" w:type="dxa"/>
            <w:tcBorders>
              <w:top w:val="single" w:sz="4" w:space="0" w:color="auto"/>
              <w:left w:val="single" w:sz="4" w:space="0" w:color="auto"/>
              <w:bottom w:val="single" w:sz="4" w:space="0" w:color="auto"/>
              <w:right w:val="single" w:sz="4" w:space="0" w:color="auto"/>
            </w:tcBorders>
          </w:tcPr>
          <w:p w14:paraId="0E5F2E43" w14:textId="77777777" w:rsidR="004B4798" w:rsidRDefault="004B4798" w:rsidP="00F83C5A">
            <w:pPr>
              <w:pStyle w:val="Default"/>
              <w:tabs>
                <w:tab w:val="left" w:pos="615"/>
              </w:tabs>
              <w:rPr>
                <w:rFonts w:ascii="Times New Roman" w:hAnsi="Times New Roman" w:cs="Times New Roman"/>
                <w:sz w:val="28"/>
                <w:szCs w:val="28"/>
              </w:rPr>
            </w:pPr>
            <w:r w:rsidRPr="0098514A">
              <w:rPr>
                <w:rFonts w:ascii="Times New Roman" w:hAnsi="Times New Roman"/>
                <w:kern w:val="24"/>
                <w:sz w:val="28"/>
                <w:szCs w:val="28"/>
              </w:rPr>
              <w:t>соотв.</w:t>
            </w:r>
          </w:p>
        </w:tc>
        <w:tc>
          <w:tcPr>
            <w:tcW w:w="992" w:type="dxa"/>
            <w:tcBorders>
              <w:top w:val="single" w:sz="4" w:space="0" w:color="auto"/>
              <w:left w:val="single" w:sz="4" w:space="0" w:color="auto"/>
              <w:bottom w:val="single" w:sz="4" w:space="0" w:color="auto"/>
              <w:right w:val="single" w:sz="4" w:space="0" w:color="auto"/>
            </w:tcBorders>
          </w:tcPr>
          <w:p w14:paraId="747E893E" w14:textId="77777777" w:rsidR="004B4798" w:rsidRDefault="004B4798" w:rsidP="00F83C5A">
            <w:pPr>
              <w:pStyle w:val="Default"/>
              <w:tabs>
                <w:tab w:val="left" w:pos="615"/>
              </w:tabs>
              <w:rPr>
                <w:rFonts w:ascii="Times New Roman" w:hAnsi="Times New Roman" w:cs="Times New Roman"/>
                <w:sz w:val="28"/>
                <w:szCs w:val="28"/>
              </w:rPr>
            </w:pPr>
            <w:r w:rsidRPr="0098514A">
              <w:rPr>
                <w:rFonts w:ascii="Times New Roman" w:hAnsi="Times New Roman"/>
                <w:kern w:val="24"/>
                <w:sz w:val="28"/>
                <w:szCs w:val="28"/>
              </w:rPr>
              <w:t>соотв.</w:t>
            </w:r>
          </w:p>
        </w:tc>
        <w:tc>
          <w:tcPr>
            <w:tcW w:w="992" w:type="dxa"/>
            <w:tcBorders>
              <w:top w:val="single" w:sz="4" w:space="0" w:color="auto"/>
              <w:left w:val="single" w:sz="4" w:space="0" w:color="auto"/>
              <w:bottom w:val="single" w:sz="4" w:space="0" w:color="auto"/>
              <w:right w:val="single" w:sz="4" w:space="0" w:color="auto"/>
            </w:tcBorders>
          </w:tcPr>
          <w:p w14:paraId="3564059D" w14:textId="77777777" w:rsidR="004B4798" w:rsidRDefault="004B4798" w:rsidP="00F83C5A">
            <w:pPr>
              <w:pStyle w:val="Default"/>
              <w:tabs>
                <w:tab w:val="left" w:pos="615"/>
              </w:tabs>
              <w:rPr>
                <w:rFonts w:ascii="Times New Roman" w:hAnsi="Times New Roman" w:cs="Times New Roman"/>
                <w:sz w:val="28"/>
                <w:szCs w:val="28"/>
              </w:rPr>
            </w:pPr>
            <w:r w:rsidRPr="0098514A">
              <w:rPr>
                <w:rFonts w:ascii="Times New Roman" w:hAnsi="Times New Roman"/>
                <w:kern w:val="24"/>
                <w:sz w:val="28"/>
                <w:szCs w:val="28"/>
              </w:rPr>
              <w:t>соотв.</w:t>
            </w:r>
          </w:p>
        </w:tc>
      </w:tr>
      <w:tr w:rsidR="004B4798" w14:paraId="12E892F6" w14:textId="77777777" w:rsidTr="00264853">
        <w:tc>
          <w:tcPr>
            <w:tcW w:w="2405" w:type="dxa"/>
            <w:tcBorders>
              <w:top w:val="single" w:sz="4" w:space="0" w:color="auto"/>
              <w:left w:val="single" w:sz="4" w:space="0" w:color="auto"/>
              <w:right w:val="single" w:sz="4" w:space="0" w:color="auto"/>
            </w:tcBorders>
          </w:tcPr>
          <w:p w14:paraId="57A560AC" w14:textId="77777777" w:rsidR="004B4798" w:rsidRDefault="004B4798" w:rsidP="00F83C5A">
            <w:pPr>
              <w:pStyle w:val="Default"/>
              <w:tabs>
                <w:tab w:val="left" w:pos="615"/>
              </w:tabs>
              <w:rPr>
                <w:rFonts w:ascii="Times New Roman" w:hAnsi="Times New Roman" w:cs="Times New Roman"/>
                <w:sz w:val="28"/>
                <w:szCs w:val="28"/>
              </w:rPr>
            </w:pPr>
            <w:r>
              <w:rPr>
                <w:rFonts w:ascii="Times New Roman" w:hAnsi="Times New Roman" w:cs="Times New Roman"/>
                <w:sz w:val="28"/>
                <w:szCs w:val="28"/>
              </w:rPr>
              <w:t>Идентификация</w:t>
            </w:r>
          </w:p>
          <w:p w14:paraId="7E7A8EDB" w14:textId="77777777" w:rsidR="004B4798" w:rsidRDefault="004B4798" w:rsidP="00F83C5A">
            <w:pPr>
              <w:pStyle w:val="Default"/>
              <w:tabs>
                <w:tab w:val="left" w:pos="615"/>
              </w:tabs>
              <w:rPr>
                <w:rFonts w:ascii="Times New Roman" w:hAnsi="Times New Roman" w:cs="Times New Roman"/>
                <w:sz w:val="28"/>
                <w:szCs w:val="28"/>
              </w:rPr>
            </w:pPr>
            <w:r>
              <w:rPr>
                <w:rFonts w:ascii="Times New Roman" w:hAnsi="Times New Roman" w:cs="Times New Roman"/>
                <w:sz w:val="28"/>
                <w:szCs w:val="28"/>
              </w:rPr>
              <w:t>-фенольные кислоты</w:t>
            </w:r>
          </w:p>
          <w:p w14:paraId="3EC768BC" w14:textId="77777777" w:rsidR="004B4798" w:rsidRDefault="004B4798" w:rsidP="00F83C5A">
            <w:pPr>
              <w:pStyle w:val="Default"/>
              <w:tabs>
                <w:tab w:val="left" w:pos="615"/>
              </w:tabs>
              <w:rPr>
                <w:rFonts w:ascii="Times New Roman" w:hAnsi="Times New Roman" w:cs="Times New Roman"/>
                <w:sz w:val="28"/>
                <w:szCs w:val="28"/>
              </w:rPr>
            </w:pPr>
            <w:r>
              <w:rPr>
                <w:rFonts w:ascii="Times New Roman" w:hAnsi="Times New Roman" w:cs="Times New Roman"/>
                <w:sz w:val="28"/>
                <w:szCs w:val="28"/>
              </w:rPr>
              <w:t>-флавоноиды</w:t>
            </w:r>
          </w:p>
        </w:tc>
        <w:tc>
          <w:tcPr>
            <w:tcW w:w="1559" w:type="dxa"/>
            <w:tcBorders>
              <w:top w:val="single" w:sz="4" w:space="0" w:color="auto"/>
              <w:left w:val="single" w:sz="4" w:space="0" w:color="auto"/>
              <w:right w:val="single" w:sz="4" w:space="0" w:color="auto"/>
            </w:tcBorders>
          </w:tcPr>
          <w:p w14:paraId="0309D3D6" w14:textId="77777777" w:rsidR="004B4798" w:rsidRDefault="004B4798" w:rsidP="00F83C5A">
            <w:pPr>
              <w:pStyle w:val="Default"/>
              <w:tabs>
                <w:tab w:val="left" w:pos="615"/>
              </w:tabs>
              <w:rPr>
                <w:rFonts w:ascii="Times New Roman" w:hAnsi="Times New Roman" w:cs="Times New Roman"/>
                <w:sz w:val="28"/>
                <w:szCs w:val="28"/>
              </w:rPr>
            </w:pPr>
          </w:p>
        </w:tc>
        <w:tc>
          <w:tcPr>
            <w:tcW w:w="1560" w:type="dxa"/>
            <w:gridSpan w:val="2"/>
            <w:tcBorders>
              <w:top w:val="single" w:sz="4" w:space="0" w:color="auto"/>
              <w:left w:val="single" w:sz="4" w:space="0" w:color="auto"/>
              <w:right w:val="single" w:sz="4" w:space="0" w:color="auto"/>
            </w:tcBorders>
          </w:tcPr>
          <w:p w14:paraId="2B105C8F" w14:textId="77777777" w:rsidR="004B4798" w:rsidRDefault="004B4798" w:rsidP="00F83C5A">
            <w:pPr>
              <w:pStyle w:val="Default"/>
              <w:tabs>
                <w:tab w:val="left" w:pos="615"/>
              </w:tabs>
              <w:rPr>
                <w:rFonts w:ascii="Times New Roman" w:hAnsi="Times New Roman"/>
                <w:kern w:val="24"/>
              </w:rPr>
            </w:pPr>
            <w:r>
              <w:rPr>
                <w:rFonts w:ascii="Times New Roman" w:hAnsi="Times New Roman"/>
                <w:kern w:val="24"/>
              </w:rPr>
              <w:t>В соответств.</w:t>
            </w:r>
          </w:p>
          <w:p w14:paraId="2DBBAD0C" w14:textId="77777777" w:rsidR="004B4798" w:rsidRPr="00AB7096" w:rsidRDefault="004B4798" w:rsidP="00F83C5A">
            <w:pPr>
              <w:pStyle w:val="Default"/>
              <w:tabs>
                <w:tab w:val="left" w:pos="615"/>
              </w:tabs>
              <w:rPr>
                <w:rFonts w:ascii="Times New Roman" w:hAnsi="Times New Roman" w:cs="Times New Roman"/>
              </w:rPr>
            </w:pPr>
            <w:r w:rsidRPr="00AB7096">
              <w:rPr>
                <w:rFonts w:ascii="Times New Roman" w:hAnsi="Times New Roman"/>
                <w:kern w:val="24"/>
              </w:rPr>
              <w:t xml:space="preserve"> с НД</w:t>
            </w:r>
          </w:p>
        </w:tc>
        <w:tc>
          <w:tcPr>
            <w:tcW w:w="2268" w:type="dxa"/>
            <w:tcBorders>
              <w:top w:val="single" w:sz="4" w:space="0" w:color="auto"/>
              <w:left w:val="single" w:sz="4" w:space="0" w:color="auto"/>
              <w:right w:val="single" w:sz="4" w:space="0" w:color="auto"/>
            </w:tcBorders>
          </w:tcPr>
          <w:p w14:paraId="13EA80B3"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Желто-коричневое окрашивание</w:t>
            </w:r>
            <w:r>
              <w:rPr>
                <w:rFonts w:ascii="Times New Roman" w:eastAsia="Times New Roman" w:hAnsi="Times New Roman"/>
                <w:color w:val="000000"/>
                <w:kern w:val="24"/>
                <w:sz w:val="28"/>
                <w:szCs w:val="28"/>
                <w:lang w:eastAsia="ru-RU"/>
              </w:rPr>
              <w:t>.</w:t>
            </w:r>
          </w:p>
          <w:p w14:paraId="2658169D" w14:textId="77777777" w:rsidR="004B4798" w:rsidRDefault="004B4798" w:rsidP="00F83C5A">
            <w:pPr>
              <w:pStyle w:val="Default"/>
              <w:tabs>
                <w:tab w:val="left" w:pos="615"/>
              </w:tabs>
              <w:rPr>
                <w:rFonts w:ascii="Times New Roman" w:hAnsi="Times New Roman"/>
                <w:kern w:val="24"/>
                <w:sz w:val="28"/>
                <w:szCs w:val="28"/>
              </w:rPr>
            </w:pPr>
            <w:r w:rsidRPr="0098514A">
              <w:rPr>
                <w:rFonts w:ascii="Times New Roman" w:hAnsi="Times New Roman"/>
                <w:kern w:val="24"/>
                <w:sz w:val="28"/>
                <w:szCs w:val="28"/>
              </w:rPr>
              <w:t>Черно-зеленое окрашивание</w:t>
            </w:r>
            <w:r>
              <w:rPr>
                <w:rFonts w:ascii="Times New Roman" w:hAnsi="Times New Roman"/>
                <w:kern w:val="24"/>
                <w:sz w:val="28"/>
                <w:szCs w:val="28"/>
              </w:rPr>
              <w:t>.</w:t>
            </w:r>
          </w:p>
          <w:p w14:paraId="1C6858BC" w14:textId="77777777" w:rsidR="00B61D1F" w:rsidRDefault="00B61D1F" w:rsidP="00F83C5A">
            <w:pPr>
              <w:pStyle w:val="Default"/>
              <w:tabs>
                <w:tab w:val="left" w:pos="615"/>
              </w:tabs>
              <w:rPr>
                <w:rFonts w:ascii="Times New Roman" w:hAnsi="Times New Roman"/>
                <w:kern w:val="24"/>
                <w:sz w:val="28"/>
                <w:szCs w:val="28"/>
              </w:rPr>
            </w:pPr>
          </w:p>
          <w:p w14:paraId="6A20D3A6" w14:textId="77777777" w:rsidR="00B61D1F" w:rsidRPr="00290859" w:rsidRDefault="00B61D1F" w:rsidP="00F83C5A">
            <w:pPr>
              <w:pStyle w:val="Default"/>
              <w:tabs>
                <w:tab w:val="left" w:pos="615"/>
              </w:tabs>
              <w:rPr>
                <w:rFonts w:ascii="Times New Roman" w:hAnsi="Times New Roman"/>
                <w:kern w:val="24"/>
                <w:sz w:val="28"/>
                <w:szCs w:val="28"/>
              </w:rPr>
            </w:pPr>
          </w:p>
        </w:tc>
        <w:tc>
          <w:tcPr>
            <w:tcW w:w="992" w:type="dxa"/>
            <w:tcBorders>
              <w:top w:val="single" w:sz="4" w:space="0" w:color="auto"/>
              <w:left w:val="single" w:sz="4" w:space="0" w:color="auto"/>
              <w:right w:val="single" w:sz="4" w:space="0" w:color="auto"/>
            </w:tcBorders>
          </w:tcPr>
          <w:p w14:paraId="08647FB8" w14:textId="77777777" w:rsidR="004B4798" w:rsidRDefault="004B4798" w:rsidP="00F83C5A">
            <w:pPr>
              <w:pStyle w:val="Default"/>
              <w:tabs>
                <w:tab w:val="left" w:pos="615"/>
              </w:tabs>
              <w:rPr>
                <w:rFonts w:ascii="Times New Roman" w:hAnsi="Times New Roman" w:cs="Times New Roman"/>
                <w:sz w:val="28"/>
                <w:szCs w:val="28"/>
              </w:rPr>
            </w:pPr>
            <w:r w:rsidRPr="0098514A">
              <w:rPr>
                <w:rFonts w:ascii="Times New Roman" w:hAnsi="Times New Roman"/>
                <w:kern w:val="24"/>
                <w:sz w:val="28"/>
                <w:szCs w:val="28"/>
              </w:rPr>
              <w:t>соотв.</w:t>
            </w:r>
          </w:p>
        </w:tc>
        <w:tc>
          <w:tcPr>
            <w:tcW w:w="992" w:type="dxa"/>
            <w:tcBorders>
              <w:top w:val="single" w:sz="4" w:space="0" w:color="auto"/>
              <w:left w:val="single" w:sz="4" w:space="0" w:color="auto"/>
              <w:right w:val="single" w:sz="4" w:space="0" w:color="auto"/>
            </w:tcBorders>
          </w:tcPr>
          <w:p w14:paraId="1284655A" w14:textId="77777777" w:rsidR="004B4798" w:rsidRDefault="004B4798" w:rsidP="00F83C5A">
            <w:pPr>
              <w:pStyle w:val="Default"/>
              <w:tabs>
                <w:tab w:val="left" w:pos="615"/>
              </w:tabs>
              <w:rPr>
                <w:rFonts w:ascii="Times New Roman" w:hAnsi="Times New Roman" w:cs="Times New Roman"/>
                <w:sz w:val="28"/>
                <w:szCs w:val="28"/>
              </w:rPr>
            </w:pPr>
            <w:r w:rsidRPr="0098514A">
              <w:rPr>
                <w:rFonts w:ascii="Times New Roman" w:hAnsi="Times New Roman"/>
                <w:kern w:val="24"/>
                <w:sz w:val="28"/>
                <w:szCs w:val="28"/>
              </w:rPr>
              <w:t>соотв.</w:t>
            </w:r>
          </w:p>
        </w:tc>
        <w:tc>
          <w:tcPr>
            <w:tcW w:w="992" w:type="dxa"/>
            <w:tcBorders>
              <w:top w:val="single" w:sz="4" w:space="0" w:color="auto"/>
              <w:left w:val="single" w:sz="4" w:space="0" w:color="auto"/>
              <w:right w:val="single" w:sz="4" w:space="0" w:color="auto"/>
            </w:tcBorders>
          </w:tcPr>
          <w:p w14:paraId="7C30E750" w14:textId="77777777" w:rsidR="004B4798" w:rsidRDefault="004B4798" w:rsidP="00F83C5A">
            <w:pPr>
              <w:pStyle w:val="Default"/>
              <w:tabs>
                <w:tab w:val="left" w:pos="615"/>
              </w:tabs>
              <w:rPr>
                <w:rFonts w:ascii="Times New Roman" w:hAnsi="Times New Roman" w:cs="Times New Roman"/>
                <w:sz w:val="28"/>
                <w:szCs w:val="28"/>
              </w:rPr>
            </w:pPr>
            <w:r w:rsidRPr="0098514A">
              <w:rPr>
                <w:rFonts w:ascii="Times New Roman" w:hAnsi="Times New Roman"/>
                <w:kern w:val="24"/>
                <w:sz w:val="28"/>
                <w:szCs w:val="28"/>
              </w:rPr>
              <w:t>соотв.</w:t>
            </w:r>
          </w:p>
        </w:tc>
        <w:tc>
          <w:tcPr>
            <w:tcW w:w="993" w:type="dxa"/>
            <w:tcBorders>
              <w:top w:val="single" w:sz="4" w:space="0" w:color="auto"/>
              <w:left w:val="single" w:sz="4" w:space="0" w:color="auto"/>
              <w:right w:val="single" w:sz="4" w:space="0" w:color="auto"/>
            </w:tcBorders>
          </w:tcPr>
          <w:p w14:paraId="7B26DC0C" w14:textId="77777777" w:rsidR="004B4798" w:rsidRDefault="004B4798" w:rsidP="00F83C5A">
            <w:pPr>
              <w:pStyle w:val="Default"/>
              <w:tabs>
                <w:tab w:val="left" w:pos="615"/>
              </w:tabs>
              <w:rPr>
                <w:rFonts w:ascii="Times New Roman" w:hAnsi="Times New Roman" w:cs="Times New Roman"/>
                <w:sz w:val="28"/>
                <w:szCs w:val="28"/>
              </w:rPr>
            </w:pPr>
            <w:r w:rsidRPr="0098514A">
              <w:rPr>
                <w:rFonts w:ascii="Times New Roman" w:hAnsi="Times New Roman"/>
                <w:kern w:val="24"/>
                <w:sz w:val="28"/>
                <w:szCs w:val="28"/>
              </w:rPr>
              <w:t>соотв.</w:t>
            </w:r>
          </w:p>
        </w:tc>
        <w:tc>
          <w:tcPr>
            <w:tcW w:w="992" w:type="dxa"/>
            <w:tcBorders>
              <w:top w:val="single" w:sz="4" w:space="0" w:color="auto"/>
              <w:left w:val="single" w:sz="4" w:space="0" w:color="auto"/>
              <w:right w:val="single" w:sz="4" w:space="0" w:color="auto"/>
            </w:tcBorders>
          </w:tcPr>
          <w:p w14:paraId="1CD4BF75" w14:textId="77777777" w:rsidR="004B4798" w:rsidRDefault="004B4798" w:rsidP="00F83C5A">
            <w:pPr>
              <w:pStyle w:val="Default"/>
              <w:tabs>
                <w:tab w:val="left" w:pos="615"/>
              </w:tabs>
              <w:rPr>
                <w:rFonts w:ascii="Times New Roman" w:hAnsi="Times New Roman" w:cs="Times New Roman"/>
                <w:sz w:val="28"/>
                <w:szCs w:val="28"/>
              </w:rPr>
            </w:pPr>
            <w:r w:rsidRPr="0098514A">
              <w:rPr>
                <w:rFonts w:ascii="Times New Roman" w:hAnsi="Times New Roman"/>
                <w:kern w:val="24"/>
                <w:sz w:val="28"/>
                <w:szCs w:val="28"/>
              </w:rPr>
              <w:t>соотв.</w:t>
            </w:r>
          </w:p>
        </w:tc>
        <w:tc>
          <w:tcPr>
            <w:tcW w:w="992" w:type="dxa"/>
            <w:tcBorders>
              <w:top w:val="single" w:sz="4" w:space="0" w:color="auto"/>
              <w:left w:val="single" w:sz="4" w:space="0" w:color="auto"/>
              <w:right w:val="single" w:sz="4" w:space="0" w:color="auto"/>
            </w:tcBorders>
          </w:tcPr>
          <w:p w14:paraId="28C1B22A" w14:textId="77777777" w:rsidR="004B4798" w:rsidRDefault="004B4798" w:rsidP="00F83C5A">
            <w:pPr>
              <w:pStyle w:val="Default"/>
              <w:tabs>
                <w:tab w:val="left" w:pos="615"/>
              </w:tabs>
              <w:rPr>
                <w:rFonts w:ascii="Times New Roman" w:hAnsi="Times New Roman" w:cs="Times New Roman"/>
                <w:sz w:val="28"/>
                <w:szCs w:val="28"/>
              </w:rPr>
            </w:pPr>
            <w:r w:rsidRPr="0098514A">
              <w:rPr>
                <w:rFonts w:ascii="Times New Roman" w:hAnsi="Times New Roman"/>
                <w:kern w:val="24"/>
                <w:sz w:val="28"/>
                <w:szCs w:val="28"/>
              </w:rPr>
              <w:t>соотв.</w:t>
            </w:r>
          </w:p>
        </w:tc>
        <w:tc>
          <w:tcPr>
            <w:tcW w:w="992" w:type="dxa"/>
            <w:tcBorders>
              <w:top w:val="single" w:sz="4" w:space="0" w:color="auto"/>
              <w:left w:val="single" w:sz="4" w:space="0" w:color="auto"/>
              <w:right w:val="single" w:sz="4" w:space="0" w:color="auto"/>
            </w:tcBorders>
          </w:tcPr>
          <w:p w14:paraId="29DCB3C0" w14:textId="77777777" w:rsidR="004B4798" w:rsidRDefault="004B4798" w:rsidP="00F83C5A">
            <w:pPr>
              <w:pStyle w:val="Default"/>
              <w:tabs>
                <w:tab w:val="left" w:pos="615"/>
              </w:tabs>
              <w:rPr>
                <w:rFonts w:ascii="Times New Roman" w:hAnsi="Times New Roman" w:cs="Times New Roman"/>
                <w:sz w:val="28"/>
                <w:szCs w:val="28"/>
              </w:rPr>
            </w:pPr>
            <w:r w:rsidRPr="0098514A">
              <w:rPr>
                <w:rFonts w:ascii="Times New Roman" w:hAnsi="Times New Roman"/>
                <w:kern w:val="24"/>
                <w:sz w:val="28"/>
                <w:szCs w:val="28"/>
              </w:rPr>
              <w:t>соотв.</w:t>
            </w:r>
          </w:p>
        </w:tc>
      </w:tr>
      <w:tr w:rsidR="004B4798" w14:paraId="53157514" w14:textId="77777777" w:rsidTr="00264853">
        <w:tc>
          <w:tcPr>
            <w:tcW w:w="14737" w:type="dxa"/>
            <w:gridSpan w:val="12"/>
          </w:tcPr>
          <w:p w14:paraId="398979C5" w14:textId="77777777" w:rsidR="007719F0" w:rsidRDefault="004B4798" w:rsidP="00F83C5A">
            <w:pPr>
              <w:pStyle w:val="Default"/>
              <w:tabs>
                <w:tab w:val="left" w:pos="615"/>
              </w:tabs>
              <w:rPr>
                <w:rFonts w:ascii="Times New Roman" w:hAnsi="Times New Roman"/>
                <w:kern w:val="24"/>
                <w:sz w:val="28"/>
                <w:szCs w:val="28"/>
              </w:rPr>
            </w:pPr>
            <w:r>
              <w:rPr>
                <w:rFonts w:ascii="Times New Roman" w:hAnsi="Times New Roman"/>
                <w:kern w:val="24"/>
                <w:sz w:val="28"/>
                <w:szCs w:val="28"/>
              </w:rPr>
              <w:t xml:space="preserve"> </w:t>
            </w:r>
          </w:p>
          <w:p w14:paraId="34253F5F" w14:textId="77777777" w:rsidR="004B4798" w:rsidRDefault="004B4798" w:rsidP="00F83C5A">
            <w:pPr>
              <w:pStyle w:val="Default"/>
              <w:tabs>
                <w:tab w:val="left" w:pos="615"/>
              </w:tabs>
              <w:rPr>
                <w:rFonts w:ascii="Times New Roman" w:hAnsi="Times New Roman"/>
                <w:kern w:val="24"/>
                <w:sz w:val="28"/>
                <w:szCs w:val="28"/>
              </w:rPr>
            </w:pPr>
            <w:r w:rsidRPr="00B61D1F">
              <w:rPr>
                <w:rFonts w:ascii="Times New Roman" w:hAnsi="Times New Roman"/>
                <w:kern w:val="24"/>
                <w:sz w:val="28"/>
                <w:szCs w:val="28"/>
              </w:rPr>
              <w:lastRenderedPageBreak/>
              <w:t>Продолжение таблицы 10</w:t>
            </w:r>
          </w:p>
          <w:p w14:paraId="7F5AA268" w14:textId="6A1148DD" w:rsidR="007719F0" w:rsidRPr="0098514A" w:rsidRDefault="007719F0" w:rsidP="00F83C5A">
            <w:pPr>
              <w:pStyle w:val="Default"/>
              <w:tabs>
                <w:tab w:val="left" w:pos="615"/>
              </w:tabs>
              <w:rPr>
                <w:rFonts w:ascii="Times New Roman" w:hAnsi="Times New Roman"/>
                <w:kern w:val="24"/>
                <w:sz w:val="28"/>
                <w:szCs w:val="28"/>
              </w:rPr>
            </w:pPr>
          </w:p>
        </w:tc>
      </w:tr>
      <w:tr w:rsidR="007719F0" w14:paraId="7A9C937A" w14:textId="77777777" w:rsidTr="00264853">
        <w:tc>
          <w:tcPr>
            <w:tcW w:w="2405" w:type="dxa"/>
            <w:tcBorders>
              <w:top w:val="single" w:sz="4" w:space="0" w:color="auto"/>
              <w:left w:val="single" w:sz="4" w:space="0" w:color="auto"/>
              <w:bottom w:val="single" w:sz="4" w:space="0" w:color="auto"/>
              <w:right w:val="single" w:sz="4" w:space="0" w:color="auto"/>
            </w:tcBorders>
          </w:tcPr>
          <w:p w14:paraId="5977CB5C" w14:textId="05FFB2AD" w:rsidR="007719F0" w:rsidRDefault="007719F0" w:rsidP="007719F0">
            <w:pPr>
              <w:pStyle w:val="Default"/>
              <w:tabs>
                <w:tab w:val="left" w:pos="615"/>
              </w:tabs>
              <w:jc w:val="center"/>
              <w:rPr>
                <w:rFonts w:ascii="Times New Roman" w:hAnsi="Times New Roman" w:cs="Times New Roman"/>
                <w:sz w:val="28"/>
                <w:szCs w:val="28"/>
              </w:rPr>
            </w:pPr>
            <w:r w:rsidRPr="007719F0">
              <w:rPr>
                <w:rFonts w:ascii="Times New Roman" w:hAnsi="Times New Roman" w:cs="Times New Roman"/>
              </w:rPr>
              <w:lastRenderedPageBreak/>
              <w:t>1</w:t>
            </w:r>
          </w:p>
        </w:tc>
        <w:tc>
          <w:tcPr>
            <w:tcW w:w="1701" w:type="dxa"/>
            <w:gridSpan w:val="2"/>
            <w:tcBorders>
              <w:top w:val="single" w:sz="4" w:space="0" w:color="auto"/>
              <w:left w:val="single" w:sz="4" w:space="0" w:color="auto"/>
              <w:bottom w:val="single" w:sz="4" w:space="0" w:color="auto"/>
              <w:right w:val="single" w:sz="4" w:space="0" w:color="auto"/>
            </w:tcBorders>
          </w:tcPr>
          <w:p w14:paraId="63C17CA2" w14:textId="3D764275" w:rsidR="007719F0" w:rsidRDefault="007719F0" w:rsidP="007719F0">
            <w:pPr>
              <w:pStyle w:val="Default"/>
              <w:tabs>
                <w:tab w:val="left" w:pos="615"/>
              </w:tabs>
              <w:jc w:val="center"/>
              <w:rPr>
                <w:rFonts w:ascii="Times New Roman" w:hAnsi="Times New Roman" w:cs="Times New Roman"/>
                <w:sz w:val="28"/>
                <w:szCs w:val="28"/>
              </w:rPr>
            </w:pPr>
            <w:r w:rsidRPr="007719F0">
              <w:rPr>
                <w:rFonts w:ascii="Times New Roman" w:hAnsi="Times New Roman" w:cs="Times New Roman"/>
              </w:rPr>
              <w:t>2</w:t>
            </w:r>
          </w:p>
        </w:tc>
        <w:tc>
          <w:tcPr>
            <w:tcW w:w="1418" w:type="dxa"/>
            <w:tcBorders>
              <w:top w:val="single" w:sz="4" w:space="0" w:color="auto"/>
              <w:left w:val="single" w:sz="4" w:space="0" w:color="auto"/>
              <w:bottom w:val="single" w:sz="4" w:space="0" w:color="auto"/>
              <w:right w:val="single" w:sz="4" w:space="0" w:color="auto"/>
            </w:tcBorders>
          </w:tcPr>
          <w:p w14:paraId="10D7487E" w14:textId="7CE05166" w:rsidR="007719F0" w:rsidRPr="009E6D67" w:rsidRDefault="007719F0" w:rsidP="007719F0">
            <w:pPr>
              <w:spacing w:line="256" w:lineRule="auto"/>
              <w:jc w:val="center"/>
              <w:rPr>
                <w:rFonts w:ascii="Times New Roman" w:eastAsia="Times New Roman" w:hAnsi="Times New Roman"/>
                <w:color w:val="000000"/>
                <w:kern w:val="24"/>
                <w:lang w:eastAsia="ru-RU"/>
              </w:rPr>
            </w:pPr>
            <w:r w:rsidRPr="007719F0">
              <w:rPr>
                <w:rFonts w:ascii="Times New Roman" w:hAnsi="Times New Roman"/>
                <w:sz w:val="24"/>
                <w:szCs w:val="24"/>
              </w:rPr>
              <w:t>3</w:t>
            </w:r>
          </w:p>
        </w:tc>
        <w:tc>
          <w:tcPr>
            <w:tcW w:w="2268" w:type="dxa"/>
            <w:tcBorders>
              <w:top w:val="single" w:sz="4" w:space="0" w:color="auto"/>
              <w:left w:val="single" w:sz="4" w:space="0" w:color="auto"/>
              <w:bottom w:val="single" w:sz="4" w:space="0" w:color="auto"/>
              <w:right w:val="single" w:sz="4" w:space="0" w:color="auto"/>
            </w:tcBorders>
          </w:tcPr>
          <w:p w14:paraId="2E04C3FF" w14:textId="449FC086" w:rsidR="007719F0" w:rsidRPr="0098514A" w:rsidRDefault="007719F0" w:rsidP="007719F0">
            <w:pPr>
              <w:spacing w:line="256" w:lineRule="auto"/>
              <w:jc w:val="center"/>
              <w:rPr>
                <w:rFonts w:ascii="Times New Roman" w:eastAsia="Times New Roman" w:hAnsi="Times New Roman"/>
                <w:color w:val="000000"/>
                <w:kern w:val="24"/>
                <w:sz w:val="28"/>
                <w:szCs w:val="28"/>
                <w:lang w:eastAsia="ru-RU"/>
              </w:rPr>
            </w:pPr>
            <w:r w:rsidRPr="007719F0">
              <w:rPr>
                <w:rFonts w:ascii="Times New Roman" w:hAnsi="Times New Roman"/>
                <w:sz w:val="24"/>
                <w:szCs w:val="24"/>
              </w:rPr>
              <w:t>4</w:t>
            </w:r>
          </w:p>
        </w:tc>
        <w:tc>
          <w:tcPr>
            <w:tcW w:w="992" w:type="dxa"/>
            <w:tcBorders>
              <w:top w:val="single" w:sz="4" w:space="0" w:color="auto"/>
              <w:left w:val="single" w:sz="4" w:space="0" w:color="auto"/>
              <w:bottom w:val="single" w:sz="4" w:space="0" w:color="auto"/>
              <w:right w:val="single" w:sz="4" w:space="0" w:color="auto"/>
            </w:tcBorders>
          </w:tcPr>
          <w:p w14:paraId="07DFC649" w14:textId="3FA9A1EE" w:rsidR="007719F0" w:rsidRPr="0098514A" w:rsidRDefault="007719F0" w:rsidP="007719F0">
            <w:pPr>
              <w:spacing w:line="256" w:lineRule="auto"/>
              <w:jc w:val="center"/>
              <w:rPr>
                <w:rFonts w:ascii="Times New Roman" w:eastAsia="Times New Roman" w:hAnsi="Times New Roman"/>
                <w:color w:val="000000"/>
                <w:kern w:val="24"/>
                <w:sz w:val="28"/>
                <w:szCs w:val="28"/>
                <w:lang w:eastAsia="ru-RU"/>
              </w:rPr>
            </w:pPr>
            <w:r w:rsidRPr="007719F0">
              <w:rPr>
                <w:rFonts w:ascii="Times New Roman" w:hAnsi="Times New Roman"/>
                <w:sz w:val="24"/>
                <w:szCs w:val="24"/>
              </w:rPr>
              <w:t>5</w:t>
            </w:r>
          </w:p>
        </w:tc>
        <w:tc>
          <w:tcPr>
            <w:tcW w:w="992" w:type="dxa"/>
            <w:tcBorders>
              <w:top w:val="single" w:sz="4" w:space="0" w:color="auto"/>
              <w:left w:val="single" w:sz="4" w:space="0" w:color="auto"/>
              <w:bottom w:val="single" w:sz="4" w:space="0" w:color="auto"/>
              <w:right w:val="single" w:sz="4" w:space="0" w:color="auto"/>
            </w:tcBorders>
          </w:tcPr>
          <w:p w14:paraId="2EC69E49" w14:textId="69B60BB6" w:rsidR="007719F0" w:rsidRPr="0098514A" w:rsidRDefault="007719F0" w:rsidP="007719F0">
            <w:pPr>
              <w:spacing w:line="256" w:lineRule="auto"/>
              <w:jc w:val="center"/>
              <w:rPr>
                <w:rFonts w:ascii="Times New Roman" w:eastAsia="Times New Roman" w:hAnsi="Times New Roman"/>
                <w:color w:val="000000"/>
                <w:kern w:val="24"/>
                <w:sz w:val="28"/>
                <w:szCs w:val="28"/>
                <w:lang w:eastAsia="ru-RU"/>
              </w:rPr>
            </w:pPr>
            <w:r w:rsidRPr="007719F0">
              <w:rPr>
                <w:rFonts w:ascii="Times New Roman" w:hAnsi="Times New Roman"/>
                <w:sz w:val="24"/>
                <w:szCs w:val="24"/>
              </w:rPr>
              <w:t>6</w:t>
            </w:r>
          </w:p>
        </w:tc>
        <w:tc>
          <w:tcPr>
            <w:tcW w:w="992" w:type="dxa"/>
            <w:tcBorders>
              <w:top w:val="single" w:sz="4" w:space="0" w:color="auto"/>
              <w:left w:val="single" w:sz="4" w:space="0" w:color="auto"/>
              <w:bottom w:val="single" w:sz="4" w:space="0" w:color="auto"/>
              <w:right w:val="single" w:sz="4" w:space="0" w:color="auto"/>
            </w:tcBorders>
          </w:tcPr>
          <w:p w14:paraId="14B3201A" w14:textId="07EC46AC" w:rsidR="007719F0" w:rsidRPr="0098514A" w:rsidRDefault="007719F0" w:rsidP="007719F0">
            <w:pPr>
              <w:spacing w:line="256" w:lineRule="auto"/>
              <w:jc w:val="center"/>
              <w:rPr>
                <w:rFonts w:ascii="Times New Roman" w:eastAsia="Times New Roman" w:hAnsi="Times New Roman"/>
                <w:color w:val="000000"/>
                <w:kern w:val="24"/>
                <w:sz w:val="28"/>
                <w:szCs w:val="28"/>
                <w:lang w:eastAsia="ru-RU"/>
              </w:rPr>
            </w:pPr>
            <w:r w:rsidRPr="007719F0">
              <w:rPr>
                <w:rFonts w:ascii="Times New Roman" w:hAnsi="Times New Roman"/>
                <w:sz w:val="24"/>
                <w:szCs w:val="24"/>
              </w:rPr>
              <w:t>7</w:t>
            </w:r>
          </w:p>
        </w:tc>
        <w:tc>
          <w:tcPr>
            <w:tcW w:w="993" w:type="dxa"/>
            <w:tcBorders>
              <w:top w:val="single" w:sz="4" w:space="0" w:color="auto"/>
              <w:left w:val="single" w:sz="4" w:space="0" w:color="auto"/>
              <w:bottom w:val="single" w:sz="4" w:space="0" w:color="auto"/>
              <w:right w:val="single" w:sz="4" w:space="0" w:color="auto"/>
            </w:tcBorders>
          </w:tcPr>
          <w:p w14:paraId="36E34729" w14:textId="0E5FEA23" w:rsidR="007719F0" w:rsidRPr="0098514A" w:rsidRDefault="007719F0" w:rsidP="007719F0">
            <w:pPr>
              <w:spacing w:line="256" w:lineRule="auto"/>
              <w:jc w:val="center"/>
              <w:rPr>
                <w:rFonts w:ascii="Times New Roman" w:eastAsia="Times New Roman" w:hAnsi="Times New Roman"/>
                <w:color w:val="000000"/>
                <w:kern w:val="24"/>
                <w:sz w:val="28"/>
                <w:szCs w:val="28"/>
                <w:lang w:eastAsia="ru-RU"/>
              </w:rPr>
            </w:pPr>
            <w:r w:rsidRPr="007719F0">
              <w:rPr>
                <w:rFonts w:ascii="Times New Roman" w:hAnsi="Times New Roman"/>
                <w:sz w:val="24"/>
                <w:szCs w:val="24"/>
              </w:rPr>
              <w:t>8</w:t>
            </w:r>
          </w:p>
        </w:tc>
        <w:tc>
          <w:tcPr>
            <w:tcW w:w="992" w:type="dxa"/>
            <w:tcBorders>
              <w:top w:val="single" w:sz="4" w:space="0" w:color="auto"/>
              <w:left w:val="single" w:sz="4" w:space="0" w:color="auto"/>
              <w:bottom w:val="single" w:sz="4" w:space="0" w:color="auto"/>
              <w:right w:val="single" w:sz="4" w:space="0" w:color="auto"/>
            </w:tcBorders>
          </w:tcPr>
          <w:p w14:paraId="482DAED6" w14:textId="10A5F64B" w:rsidR="007719F0" w:rsidRPr="0098514A" w:rsidRDefault="007719F0" w:rsidP="007719F0">
            <w:pPr>
              <w:spacing w:line="256" w:lineRule="auto"/>
              <w:jc w:val="center"/>
              <w:rPr>
                <w:rFonts w:ascii="Times New Roman" w:eastAsia="Times New Roman" w:hAnsi="Times New Roman"/>
                <w:color w:val="000000"/>
                <w:kern w:val="24"/>
                <w:sz w:val="28"/>
                <w:szCs w:val="28"/>
                <w:lang w:eastAsia="ru-RU"/>
              </w:rPr>
            </w:pPr>
            <w:r w:rsidRPr="007719F0">
              <w:rPr>
                <w:rFonts w:ascii="Times New Roman" w:hAnsi="Times New Roman"/>
                <w:sz w:val="24"/>
                <w:szCs w:val="24"/>
              </w:rPr>
              <w:t>9</w:t>
            </w:r>
          </w:p>
        </w:tc>
        <w:tc>
          <w:tcPr>
            <w:tcW w:w="992" w:type="dxa"/>
            <w:tcBorders>
              <w:top w:val="single" w:sz="4" w:space="0" w:color="auto"/>
              <w:left w:val="single" w:sz="4" w:space="0" w:color="auto"/>
              <w:bottom w:val="single" w:sz="4" w:space="0" w:color="auto"/>
              <w:right w:val="single" w:sz="4" w:space="0" w:color="auto"/>
            </w:tcBorders>
          </w:tcPr>
          <w:p w14:paraId="1B991166" w14:textId="49E649DA" w:rsidR="007719F0" w:rsidRPr="0098514A" w:rsidRDefault="007719F0" w:rsidP="007719F0">
            <w:pPr>
              <w:spacing w:line="256" w:lineRule="auto"/>
              <w:jc w:val="center"/>
              <w:rPr>
                <w:rFonts w:ascii="Times New Roman" w:eastAsia="Times New Roman" w:hAnsi="Times New Roman"/>
                <w:color w:val="000000"/>
                <w:kern w:val="24"/>
                <w:sz w:val="28"/>
                <w:szCs w:val="28"/>
                <w:lang w:eastAsia="ru-RU"/>
              </w:rPr>
            </w:pPr>
            <w:r w:rsidRPr="007719F0">
              <w:rPr>
                <w:rFonts w:ascii="Times New Roman" w:hAnsi="Times New Roman"/>
                <w:sz w:val="24"/>
                <w:szCs w:val="24"/>
              </w:rPr>
              <w:t>10</w:t>
            </w:r>
          </w:p>
        </w:tc>
        <w:tc>
          <w:tcPr>
            <w:tcW w:w="992" w:type="dxa"/>
            <w:tcBorders>
              <w:top w:val="single" w:sz="4" w:space="0" w:color="auto"/>
              <w:left w:val="single" w:sz="4" w:space="0" w:color="auto"/>
              <w:bottom w:val="single" w:sz="4" w:space="0" w:color="auto"/>
              <w:right w:val="single" w:sz="4" w:space="0" w:color="auto"/>
            </w:tcBorders>
          </w:tcPr>
          <w:p w14:paraId="5A3D3EBC" w14:textId="22AC094A" w:rsidR="007719F0" w:rsidRPr="0098514A" w:rsidRDefault="007719F0" w:rsidP="007719F0">
            <w:pPr>
              <w:spacing w:line="256" w:lineRule="auto"/>
              <w:jc w:val="center"/>
              <w:rPr>
                <w:rFonts w:ascii="Times New Roman" w:eastAsia="Times New Roman" w:hAnsi="Times New Roman"/>
                <w:color w:val="000000"/>
                <w:kern w:val="24"/>
                <w:sz w:val="28"/>
                <w:szCs w:val="28"/>
                <w:lang w:eastAsia="ru-RU"/>
              </w:rPr>
            </w:pPr>
            <w:r w:rsidRPr="007719F0">
              <w:rPr>
                <w:rFonts w:ascii="Times New Roman" w:hAnsi="Times New Roman"/>
                <w:sz w:val="24"/>
                <w:szCs w:val="24"/>
              </w:rPr>
              <w:t>11</w:t>
            </w:r>
          </w:p>
        </w:tc>
      </w:tr>
      <w:tr w:rsidR="004B4798" w14:paraId="37B4DF2E" w14:textId="77777777" w:rsidTr="00B61D1F">
        <w:tc>
          <w:tcPr>
            <w:tcW w:w="2405" w:type="dxa"/>
            <w:tcBorders>
              <w:top w:val="single" w:sz="4" w:space="0" w:color="auto"/>
              <w:left w:val="single" w:sz="4" w:space="0" w:color="auto"/>
              <w:bottom w:val="single" w:sz="4" w:space="0" w:color="auto"/>
              <w:right w:val="single" w:sz="4" w:space="0" w:color="auto"/>
            </w:tcBorders>
          </w:tcPr>
          <w:p w14:paraId="79395F7F" w14:textId="77777777" w:rsidR="004B4798" w:rsidRDefault="004B4798" w:rsidP="00F83C5A">
            <w:pPr>
              <w:pStyle w:val="Default"/>
              <w:tabs>
                <w:tab w:val="left" w:pos="615"/>
              </w:tabs>
              <w:rPr>
                <w:rFonts w:ascii="Times New Roman" w:hAnsi="Times New Roman" w:cs="Times New Roman"/>
                <w:sz w:val="28"/>
                <w:szCs w:val="28"/>
              </w:rPr>
            </w:pPr>
            <w:r>
              <w:rPr>
                <w:rFonts w:ascii="Times New Roman" w:hAnsi="Times New Roman" w:cs="Times New Roman"/>
                <w:sz w:val="28"/>
                <w:szCs w:val="28"/>
              </w:rPr>
              <w:t>Посторонние примеси:</w:t>
            </w:r>
          </w:p>
          <w:p w14:paraId="2911862C" w14:textId="77777777" w:rsidR="004B4798" w:rsidRDefault="004B4798" w:rsidP="00F83C5A">
            <w:pPr>
              <w:pStyle w:val="Default"/>
              <w:tabs>
                <w:tab w:val="left" w:pos="615"/>
              </w:tabs>
              <w:rPr>
                <w:rFonts w:ascii="Times New Roman" w:hAnsi="Times New Roman" w:cs="Times New Roman"/>
                <w:sz w:val="28"/>
                <w:szCs w:val="28"/>
              </w:rPr>
            </w:pPr>
            <w:r>
              <w:rPr>
                <w:rFonts w:ascii="Times New Roman" w:hAnsi="Times New Roman" w:cs="Times New Roman"/>
                <w:sz w:val="28"/>
                <w:szCs w:val="28"/>
              </w:rPr>
              <w:t>пожелтевшие и побуревшие листья</w:t>
            </w:r>
          </w:p>
        </w:tc>
        <w:tc>
          <w:tcPr>
            <w:tcW w:w="1701" w:type="dxa"/>
            <w:gridSpan w:val="2"/>
            <w:tcBorders>
              <w:top w:val="single" w:sz="4" w:space="0" w:color="auto"/>
              <w:left w:val="single" w:sz="4" w:space="0" w:color="auto"/>
              <w:bottom w:val="single" w:sz="4" w:space="0" w:color="auto"/>
              <w:right w:val="single" w:sz="4" w:space="0" w:color="auto"/>
            </w:tcBorders>
          </w:tcPr>
          <w:p w14:paraId="2055035A" w14:textId="77777777" w:rsidR="004B4798" w:rsidRDefault="004B4798" w:rsidP="00F83C5A">
            <w:pPr>
              <w:pStyle w:val="Default"/>
              <w:tabs>
                <w:tab w:val="left" w:pos="615"/>
              </w:tabs>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right w:val="single" w:sz="4" w:space="0" w:color="auto"/>
            </w:tcBorders>
          </w:tcPr>
          <w:p w14:paraId="786E6477" w14:textId="77777777" w:rsidR="004B4798" w:rsidRPr="009E6D67" w:rsidRDefault="004B4798" w:rsidP="00F83C5A">
            <w:pPr>
              <w:spacing w:line="256" w:lineRule="auto"/>
              <w:rPr>
                <w:rFonts w:ascii="Times New Roman" w:eastAsia="Times New Roman" w:hAnsi="Times New Roman"/>
                <w:lang w:eastAsia="ru-RU"/>
              </w:rPr>
            </w:pPr>
            <w:r w:rsidRPr="009E6D67">
              <w:rPr>
                <w:rFonts w:ascii="Times New Roman" w:eastAsia="Times New Roman" w:hAnsi="Times New Roman"/>
                <w:color w:val="000000"/>
                <w:kern w:val="24"/>
                <w:lang w:eastAsia="ru-RU"/>
              </w:rPr>
              <w:t xml:space="preserve">ГФ РК, т. 1, </w:t>
            </w:r>
            <w:r w:rsidRPr="009E6D67">
              <w:rPr>
                <w:rFonts w:ascii="Times New Roman" w:eastAsia="Times New Roman" w:hAnsi="Times New Roman"/>
                <w:i/>
                <w:color w:val="000000"/>
                <w:kern w:val="24"/>
                <w:lang w:eastAsia="ru-RU"/>
              </w:rPr>
              <w:t>2.8.2</w:t>
            </w:r>
            <w:r w:rsidRPr="009E6D67">
              <w:rPr>
                <w:rFonts w:ascii="Times New Roman" w:eastAsia="Times New Roman" w:hAnsi="Times New Roman"/>
                <w:color w:val="000000"/>
                <w:kern w:val="24"/>
                <w:lang w:eastAsia="ru-RU"/>
              </w:rPr>
              <w:t>,</w:t>
            </w:r>
          </w:p>
          <w:p w14:paraId="3E112217" w14:textId="77777777" w:rsidR="004B4798" w:rsidRDefault="004B4798" w:rsidP="00F83C5A">
            <w:pPr>
              <w:pStyle w:val="Default"/>
              <w:tabs>
                <w:tab w:val="left" w:pos="615"/>
              </w:tabs>
              <w:rPr>
                <w:rFonts w:ascii="Times New Roman" w:hAnsi="Times New Roman" w:cs="Times New Roman"/>
                <w:sz w:val="28"/>
                <w:szCs w:val="28"/>
              </w:rPr>
            </w:pPr>
            <w:r w:rsidRPr="009E6D67">
              <w:rPr>
                <w:rFonts w:ascii="Times New Roman" w:hAnsi="Times New Roman"/>
                <w:kern w:val="24"/>
                <w:sz w:val="22"/>
                <w:szCs w:val="22"/>
              </w:rPr>
              <w:t xml:space="preserve">Ф ЕАЭС </w:t>
            </w:r>
            <w:r w:rsidRPr="009E6D67">
              <w:rPr>
                <w:rFonts w:ascii="Times New Roman" w:hAnsi="Times New Roman"/>
                <w:i/>
                <w:kern w:val="24"/>
                <w:sz w:val="22"/>
                <w:szCs w:val="22"/>
              </w:rPr>
              <w:t>2.1.8.2</w:t>
            </w:r>
          </w:p>
        </w:tc>
        <w:tc>
          <w:tcPr>
            <w:tcW w:w="2268" w:type="dxa"/>
            <w:tcBorders>
              <w:top w:val="single" w:sz="4" w:space="0" w:color="auto"/>
              <w:left w:val="single" w:sz="4" w:space="0" w:color="auto"/>
              <w:bottom w:val="single" w:sz="4" w:space="0" w:color="auto"/>
              <w:right w:val="single" w:sz="4" w:space="0" w:color="auto"/>
            </w:tcBorders>
          </w:tcPr>
          <w:p w14:paraId="3255A5BF" w14:textId="77777777" w:rsidR="004B4798" w:rsidRDefault="004B4798" w:rsidP="00F83C5A">
            <w:pPr>
              <w:spacing w:line="256" w:lineRule="auto"/>
              <w:rPr>
                <w:rFonts w:ascii="Times New Roman" w:eastAsia="Times New Roman" w:hAnsi="Times New Roman"/>
                <w:color w:val="000000"/>
                <w:kern w:val="24"/>
                <w:sz w:val="28"/>
                <w:szCs w:val="28"/>
                <w:lang w:eastAsia="ru-RU"/>
              </w:rPr>
            </w:pPr>
            <w:r w:rsidRPr="0098514A">
              <w:rPr>
                <w:rFonts w:ascii="Times New Roman" w:eastAsia="Times New Roman" w:hAnsi="Times New Roman"/>
                <w:color w:val="000000"/>
                <w:kern w:val="24"/>
                <w:sz w:val="28"/>
                <w:szCs w:val="28"/>
                <w:lang w:eastAsia="ru-RU"/>
              </w:rPr>
              <w:t xml:space="preserve">Не более </w:t>
            </w:r>
          </w:p>
          <w:p w14:paraId="1AC45E9D"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10,0%</w:t>
            </w:r>
          </w:p>
          <w:p w14:paraId="7A6E78C9" w14:textId="77777777" w:rsidR="004B4798" w:rsidRDefault="004B4798" w:rsidP="00F83C5A">
            <w:pPr>
              <w:spacing w:line="256" w:lineRule="auto"/>
              <w:rPr>
                <w:rFonts w:ascii="Times New Roman" w:eastAsia="Times New Roman" w:hAnsi="Times New Roman"/>
                <w:color w:val="000000"/>
                <w:kern w:val="24"/>
                <w:sz w:val="28"/>
                <w:szCs w:val="28"/>
                <w:lang w:eastAsia="ru-RU"/>
              </w:rPr>
            </w:pPr>
          </w:p>
          <w:p w14:paraId="7B1CA95B" w14:textId="77777777" w:rsidR="004B4798" w:rsidRDefault="004B4798" w:rsidP="00F83C5A">
            <w:pPr>
              <w:pStyle w:val="Default"/>
              <w:tabs>
                <w:tab w:val="left" w:pos="615"/>
              </w:tabs>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tcPr>
          <w:p w14:paraId="159A0F75"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  4,00</w:t>
            </w:r>
          </w:p>
          <w:p w14:paraId="524FB7AC"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 </w:t>
            </w:r>
          </w:p>
          <w:p w14:paraId="574615DA" w14:textId="77777777" w:rsidR="004B4798" w:rsidRPr="0098514A" w:rsidRDefault="004B4798" w:rsidP="00F83C5A">
            <w:pPr>
              <w:spacing w:line="256" w:lineRule="auto"/>
              <w:rPr>
                <w:rFonts w:ascii="Times New Roman" w:eastAsia="Times New Roman" w:hAnsi="Times New Roman"/>
                <w:sz w:val="28"/>
                <w:szCs w:val="28"/>
                <w:lang w:eastAsia="ru-RU"/>
              </w:rPr>
            </w:pPr>
          </w:p>
          <w:p w14:paraId="36C13A44" w14:textId="77777777" w:rsidR="004B4798" w:rsidRDefault="004B4798" w:rsidP="00F83C5A">
            <w:pPr>
              <w:spacing w:line="256" w:lineRule="auto"/>
              <w:rPr>
                <w:rFonts w:ascii="Times New Roman" w:eastAsia="Times New Roman" w:hAnsi="Times New Roman"/>
                <w:color w:val="000000"/>
                <w:kern w:val="24"/>
                <w:sz w:val="28"/>
                <w:szCs w:val="28"/>
                <w:lang w:eastAsia="ru-RU"/>
              </w:rPr>
            </w:pPr>
          </w:p>
          <w:p w14:paraId="2DE51606" w14:textId="77777777" w:rsidR="004B4798" w:rsidRPr="0098514A" w:rsidRDefault="004B4798" w:rsidP="00F83C5A">
            <w:pPr>
              <w:spacing w:line="256" w:lineRule="auto"/>
              <w:rPr>
                <w:rFonts w:ascii="Times New Roman" w:eastAsia="Times New Roman" w:hAnsi="Times New Roman"/>
                <w:sz w:val="28"/>
                <w:szCs w:val="28"/>
                <w:lang w:eastAsia="ru-RU"/>
              </w:rPr>
            </w:pPr>
          </w:p>
        </w:tc>
        <w:tc>
          <w:tcPr>
            <w:tcW w:w="992" w:type="dxa"/>
            <w:tcBorders>
              <w:top w:val="single" w:sz="4" w:space="0" w:color="auto"/>
              <w:left w:val="single" w:sz="4" w:space="0" w:color="auto"/>
              <w:bottom w:val="single" w:sz="4" w:space="0" w:color="auto"/>
              <w:right w:val="single" w:sz="4" w:space="0" w:color="auto"/>
            </w:tcBorders>
          </w:tcPr>
          <w:p w14:paraId="488ABD6B"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 4,00</w:t>
            </w:r>
          </w:p>
          <w:p w14:paraId="0D919887"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 </w:t>
            </w:r>
          </w:p>
          <w:p w14:paraId="259520AD" w14:textId="77777777" w:rsidR="004B4798" w:rsidRPr="0098514A" w:rsidRDefault="004B4798" w:rsidP="00F83C5A">
            <w:pPr>
              <w:spacing w:line="256" w:lineRule="auto"/>
              <w:rPr>
                <w:rFonts w:ascii="Times New Roman" w:eastAsia="Times New Roman" w:hAnsi="Times New Roman"/>
                <w:sz w:val="28"/>
                <w:szCs w:val="28"/>
                <w:lang w:eastAsia="ru-RU"/>
              </w:rPr>
            </w:pPr>
          </w:p>
          <w:p w14:paraId="65135813" w14:textId="77777777" w:rsidR="004B4798" w:rsidRPr="0098514A" w:rsidRDefault="004B4798" w:rsidP="00F83C5A">
            <w:pPr>
              <w:spacing w:line="256" w:lineRule="auto"/>
              <w:rPr>
                <w:rFonts w:ascii="Times New Roman" w:eastAsia="Times New Roman" w:hAnsi="Times New Roman"/>
                <w:sz w:val="28"/>
                <w:szCs w:val="28"/>
                <w:lang w:eastAsia="ru-RU"/>
              </w:rPr>
            </w:pPr>
          </w:p>
        </w:tc>
        <w:tc>
          <w:tcPr>
            <w:tcW w:w="992" w:type="dxa"/>
            <w:tcBorders>
              <w:top w:val="single" w:sz="4" w:space="0" w:color="auto"/>
              <w:left w:val="single" w:sz="4" w:space="0" w:color="auto"/>
              <w:bottom w:val="single" w:sz="4" w:space="0" w:color="auto"/>
              <w:right w:val="single" w:sz="4" w:space="0" w:color="auto"/>
            </w:tcBorders>
          </w:tcPr>
          <w:p w14:paraId="3226B8D4"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  4,00</w:t>
            </w:r>
          </w:p>
          <w:p w14:paraId="128D7463"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 </w:t>
            </w:r>
          </w:p>
          <w:p w14:paraId="57B6A57F" w14:textId="77777777" w:rsidR="004B4798" w:rsidRPr="0098514A" w:rsidRDefault="004B4798" w:rsidP="00F83C5A">
            <w:pPr>
              <w:spacing w:line="256" w:lineRule="auto"/>
              <w:rPr>
                <w:rFonts w:ascii="Times New Roman" w:eastAsia="Times New Roman" w:hAnsi="Times New Roman"/>
                <w:sz w:val="28"/>
                <w:szCs w:val="28"/>
                <w:lang w:eastAsia="ru-RU"/>
              </w:rPr>
            </w:pPr>
          </w:p>
          <w:p w14:paraId="14F7E76F" w14:textId="77777777" w:rsidR="004B4798" w:rsidRPr="0098514A" w:rsidRDefault="004B4798" w:rsidP="00F83C5A">
            <w:pPr>
              <w:spacing w:line="256" w:lineRule="auto"/>
              <w:rPr>
                <w:rFonts w:ascii="Times New Roman" w:eastAsia="Times New Roman" w:hAnsi="Times New Roman"/>
                <w:sz w:val="28"/>
                <w:szCs w:val="28"/>
                <w:lang w:eastAsia="ru-RU"/>
              </w:rPr>
            </w:pPr>
          </w:p>
        </w:tc>
        <w:tc>
          <w:tcPr>
            <w:tcW w:w="993" w:type="dxa"/>
            <w:tcBorders>
              <w:top w:val="single" w:sz="4" w:space="0" w:color="auto"/>
              <w:left w:val="single" w:sz="4" w:space="0" w:color="auto"/>
              <w:bottom w:val="single" w:sz="4" w:space="0" w:color="auto"/>
              <w:right w:val="single" w:sz="4" w:space="0" w:color="auto"/>
            </w:tcBorders>
          </w:tcPr>
          <w:p w14:paraId="05764F31"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 4,00</w:t>
            </w:r>
          </w:p>
          <w:p w14:paraId="26C8B151"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 </w:t>
            </w:r>
          </w:p>
          <w:p w14:paraId="7C4731D6" w14:textId="77777777" w:rsidR="004B4798" w:rsidRPr="0098514A" w:rsidRDefault="004B4798" w:rsidP="00F83C5A">
            <w:pPr>
              <w:spacing w:line="256" w:lineRule="auto"/>
              <w:rPr>
                <w:rFonts w:ascii="Times New Roman" w:eastAsia="Times New Roman" w:hAnsi="Times New Roman"/>
                <w:sz w:val="28"/>
                <w:szCs w:val="28"/>
                <w:lang w:eastAsia="ru-RU"/>
              </w:rPr>
            </w:pPr>
          </w:p>
          <w:p w14:paraId="524FCE89" w14:textId="77777777" w:rsidR="004B4798" w:rsidRPr="0098514A" w:rsidRDefault="004B4798" w:rsidP="00F83C5A">
            <w:pPr>
              <w:spacing w:line="256" w:lineRule="auto"/>
              <w:rPr>
                <w:rFonts w:ascii="Times New Roman" w:eastAsia="Times New Roman" w:hAnsi="Times New Roman"/>
                <w:sz w:val="28"/>
                <w:szCs w:val="28"/>
                <w:lang w:eastAsia="ru-RU"/>
              </w:rPr>
            </w:pPr>
          </w:p>
        </w:tc>
        <w:tc>
          <w:tcPr>
            <w:tcW w:w="992" w:type="dxa"/>
            <w:tcBorders>
              <w:top w:val="single" w:sz="4" w:space="0" w:color="auto"/>
              <w:left w:val="single" w:sz="4" w:space="0" w:color="auto"/>
              <w:bottom w:val="single" w:sz="4" w:space="0" w:color="auto"/>
              <w:right w:val="single" w:sz="4" w:space="0" w:color="auto"/>
            </w:tcBorders>
          </w:tcPr>
          <w:p w14:paraId="5AB337E8"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 4,00</w:t>
            </w:r>
          </w:p>
          <w:p w14:paraId="2874ACD4"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 </w:t>
            </w:r>
          </w:p>
          <w:p w14:paraId="1F1709EC" w14:textId="77777777" w:rsidR="004B4798" w:rsidRPr="0098514A" w:rsidRDefault="004B4798" w:rsidP="00F83C5A">
            <w:pPr>
              <w:spacing w:line="256" w:lineRule="auto"/>
              <w:rPr>
                <w:rFonts w:ascii="Times New Roman" w:eastAsia="Times New Roman" w:hAnsi="Times New Roman"/>
                <w:sz w:val="28"/>
                <w:szCs w:val="28"/>
                <w:lang w:eastAsia="ru-RU"/>
              </w:rPr>
            </w:pPr>
          </w:p>
          <w:p w14:paraId="51E47275" w14:textId="77777777" w:rsidR="004B4798" w:rsidRPr="0098514A" w:rsidRDefault="004B4798" w:rsidP="00F83C5A">
            <w:pPr>
              <w:spacing w:line="256" w:lineRule="auto"/>
              <w:rPr>
                <w:rFonts w:ascii="Times New Roman" w:eastAsia="Times New Roman" w:hAnsi="Times New Roman"/>
                <w:sz w:val="28"/>
                <w:szCs w:val="28"/>
                <w:lang w:eastAsia="ru-RU"/>
              </w:rPr>
            </w:pPr>
          </w:p>
        </w:tc>
        <w:tc>
          <w:tcPr>
            <w:tcW w:w="992" w:type="dxa"/>
            <w:tcBorders>
              <w:top w:val="single" w:sz="4" w:space="0" w:color="auto"/>
              <w:left w:val="single" w:sz="4" w:space="0" w:color="auto"/>
              <w:bottom w:val="single" w:sz="4" w:space="0" w:color="auto"/>
              <w:right w:val="single" w:sz="4" w:space="0" w:color="auto"/>
            </w:tcBorders>
          </w:tcPr>
          <w:p w14:paraId="4407D689"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4,00</w:t>
            </w:r>
          </w:p>
          <w:p w14:paraId="7BBE0C0D"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 </w:t>
            </w:r>
          </w:p>
          <w:p w14:paraId="44E13719" w14:textId="77777777" w:rsidR="004B4798" w:rsidRPr="0098514A" w:rsidRDefault="004B4798" w:rsidP="00F83C5A">
            <w:pPr>
              <w:spacing w:line="256" w:lineRule="auto"/>
              <w:rPr>
                <w:rFonts w:ascii="Times New Roman" w:eastAsia="Times New Roman" w:hAnsi="Times New Roman"/>
                <w:sz w:val="28"/>
                <w:szCs w:val="28"/>
                <w:lang w:eastAsia="ru-RU"/>
              </w:rPr>
            </w:pPr>
          </w:p>
          <w:p w14:paraId="0F0B94F9" w14:textId="77777777" w:rsidR="004B4798" w:rsidRPr="0098514A" w:rsidRDefault="004B4798" w:rsidP="00F83C5A">
            <w:pPr>
              <w:spacing w:line="256" w:lineRule="auto"/>
              <w:rPr>
                <w:rFonts w:ascii="Times New Roman" w:eastAsia="Times New Roman" w:hAnsi="Times New Roman"/>
                <w:sz w:val="28"/>
                <w:szCs w:val="28"/>
                <w:lang w:eastAsia="ru-RU"/>
              </w:rPr>
            </w:pPr>
          </w:p>
        </w:tc>
        <w:tc>
          <w:tcPr>
            <w:tcW w:w="992" w:type="dxa"/>
            <w:tcBorders>
              <w:top w:val="single" w:sz="4" w:space="0" w:color="auto"/>
              <w:left w:val="single" w:sz="4" w:space="0" w:color="auto"/>
              <w:bottom w:val="single" w:sz="4" w:space="0" w:color="auto"/>
              <w:right w:val="single" w:sz="4" w:space="0" w:color="auto"/>
            </w:tcBorders>
          </w:tcPr>
          <w:p w14:paraId="4A5ED498"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 4,00</w:t>
            </w:r>
          </w:p>
          <w:p w14:paraId="330EB7A4"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 </w:t>
            </w:r>
          </w:p>
          <w:p w14:paraId="56A7E20C" w14:textId="77777777" w:rsidR="004B4798" w:rsidRPr="0098514A" w:rsidRDefault="004B4798" w:rsidP="00F83C5A">
            <w:pPr>
              <w:spacing w:line="256" w:lineRule="auto"/>
              <w:rPr>
                <w:rFonts w:ascii="Times New Roman" w:eastAsia="Times New Roman" w:hAnsi="Times New Roman"/>
                <w:sz w:val="28"/>
                <w:szCs w:val="28"/>
                <w:lang w:eastAsia="ru-RU"/>
              </w:rPr>
            </w:pPr>
          </w:p>
          <w:p w14:paraId="0197CD8A" w14:textId="77777777" w:rsidR="004B4798" w:rsidRPr="0098514A" w:rsidRDefault="004B4798" w:rsidP="00F83C5A">
            <w:pPr>
              <w:spacing w:line="256" w:lineRule="auto"/>
              <w:rPr>
                <w:rFonts w:ascii="Times New Roman" w:eastAsia="Times New Roman" w:hAnsi="Times New Roman"/>
                <w:sz w:val="28"/>
                <w:szCs w:val="28"/>
                <w:lang w:eastAsia="ru-RU"/>
              </w:rPr>
            </w:pPr>
          </w:p>
        </w:tc>
      </w:tr>
      <w:tr w:rsidR="004B4798" w14:paraId="438BCCD8" w14:textId="77777777" w:rsidTr="00B61D1F">
        <w:tc>
          <w:tcPr>
            <w:tcW w:w="2405" w:type="dxa"/>
            <w:tcBorders>
              <w:top w:val="single" w:sz="4" w:space="0" w:color="auto"/>
              <w:left w:val="single" w:sz="4" w:space="0" w:color="auto"/>
              <w:bottom w:val="single" w:sz="4" w:space="0" w:color="auto"/>
              <w:right w:val="single" w:sz="4" w:space="0" w:color="auto"/>
            </w:tcBorders>
          </w:tcPr>
          <w:p w14:paraId="30E2BC75" w14:textId="77777777" w:rsidR="004B4798" w:rsidRDefault="004B4798" w:rsidP="00F83C5A">
            <w:pPr>
              <w:pStyle w:val="Default"/>
              <w:tabs>
                <w:tab w:val="left" w:pos="615"/>
              </w:tabs>
              <w:rPr>
                <w:rFonts w:ascii="Times New Roman" w:hAnsi="Times New Roman" w:cs="Times New Roman"/>
                <w:sz w:val="28"/>
                <w:szCs w:val="28"/>
              </w:rPr>
            </w:pPr>
            <w:r>
              <w:rPr>
                <w:rFonts w:ascii="Times New Roman" w:hAnsi="Times New Roman" w:cs="Times New Roman"/>
                <w:sz w:val="28"/>
                <w:szCs w:val="28"/>
              </w:rPr>
              <w:t>Органические примеси</w:t>
            </w:r>
          </w:p>
        </w:tc>
        <w:tc>
          <w:tcPr>
            <w:tcW w:w="1701" w:type="dxa"/>
            <w:gridSpan w:val="2"/>
            <w:tcBorders>
              <w:top w:val="single" w:sz="4" w:space="0" w:color="auto"/>
              <w:left w:val="single" w:sz="4" w:space="0" w:color="auto"/>
              <w:bottom w:val="single" w:sz="4" w:space="0" w:color="auto"/>
              <w:right w:val="single" w:sz="4" w:space="0" w:color="auto"/>
            </w:tcBorders>
          </w:tcPr>
          <w:p w14:paraId="0564A428" w14:textId="77777777" w:rsidR="004B4798" w:rsidRDefault="004B4798" w:rsidP="00F83C5A">
            <w:pPr>
              <w:pStyle w:val="Default"/>
              <w:tabs>
                <w:tab w:val="left" w:pos="615"/>
              </w:tabs>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right w:val="single" w:sz="4" w:space="0" w:color="auto"/>
            </w:tcBorders>
          </w:tcPr>
          <w:p w14:paraId="00FA493C" w14:textId="77777777" w:rsidR="004B4798" w:rsidRDefault="004B4798" w:rsidP="00F83C5A">
            <w:pPr>
              <w:pStyle w:val="Default"/>
              <w:tabs>
                <w:tab w:val="left" w:pos="615"/>
              </w:tabs>
              <w:rPr>
                <w:rFonts w:ascii="Times New Roman" w:hAnsi="Times New Roman" w:cs="Times New Roman"/>
                <w:sz w:val="28"/>
                <w:szCs w:val="28"/>
              </w:rPr>
            </w:pPr>
          </w:p>
        </w:tc>
        <w:tc>
          <w:tcPr>
            <w:tcW w:w="2268" w:type="dxa"/>
            <w:tcBorders>
              <w:top w:val="single" w:sz="4" w:space="0" w:color="auto"/>
              <w:left w:val="single" w:sz="4" w:space="0" w:color="auto"/>
              <w:bottom w:val="single" w:sz="4" w:space="0" w:color="auto"/>
              <w:right w:val="single" w:sz="4" w:space="0" w:color="auto"/>
            </w:tcBorders>
          </w:tcPr>
          <w:p w14:paraId="1CD826D7" w14:textId="77777777" w:rsidR="004B4798" w:rsidRDefault="004B4798" w:rsidP="00F83C5A">
            <w:pPr>
              <w:spacing w:line="256" w:lineRule="auto"/>
              <w:rPr>
                <w:rFonts w:ascii="Times New Roman" w:eastAsia="Times New Roman" w:hAnsi="Times New Roman"/>
                <w:color w:val="000000"/>
                <w:kern w:val="24"/>
                <w:sz w:val="28"/>
                <w:szCs w:val="28"/>
                <w:lang w:eastAsia="ru-RU"/>
              </w:rPr>
            </w:pPr>
            <w:r w:rsidRPr="0098514A">
              <w:rPr>
                <w:rFonts w:ascii="Times New Roman" w:eastAsia="Times New Roman" w:hAnsi="Times New Roman"/>
                <w:color w:val="000000"/>
                <w:kern w:val="24"/>
                <w:sz w:val="28"/>
                <w:szCs w:val="28"/>
                <w:lang w:eastAsia="ru-RU"/>
              </w:rPr>
              <w:t xml:space="preserve">Не более </w:t>
            </w:r>
          </w:p>
          <w:p w14:paraId="2B56C7BF"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1,0%</w:t>
            </w:r>
          </w:p>
          <w:p w14:paraId="3B39ADDC" w14:textId="77777777" w:rsidR="004B4798" w:rsidRDefault="004B4798" w:rsidP="00F83C5A">
            <w:pPr>
              <w:pStyle w:val="Default"/>
              <w:tabs>
                <w:tab w:val="left" w:pos="615"/>
              </w:tabs>
              <w:rPr>
                <w:rFonts w:ascii="Times New Roman" w:hAnsi="Times New Roman" w:cs="Times New Roman"/>
                <w:sz w:val="28"/>
                <w:szCs w:val="28"/>
              </w:rPr>
            </w:pPr>
          </w:p>
          <w:p w14:paraId="2ECFAD59" w14:textId="77777777" w:rsidR="004B4798" w:rsidRDefault="004B4798" w:rsidP="00F83C5A">
            <w:pPr>
              <w:pStyle w:val="Default"/>
              <w:tabs>
                <w:tab w:val="left" w:pos="615"/>
              </w:tabs>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tcPr>
          <w:p w14:paraId="7039F803" w14:textId="77777777" w:rsidR="004B4798" w:rsidRDefault="004B4798" w:rsidP="00F83C5A">
            <w:pPr>
              <w:pStyle w:val="Default"/>
              <w:tabs>
                <w:tab w:val="left" w:pos="615"/>
              </w:tabs>
              <w:rPr>
                <w:rFonts w:ascii="Times New Roman" w:hAnsi="Times New Roman" w:cs="Times New Roman"/>
                <w:sz w:val="28"/>
                <w:szCs w:val="28"/>
              </w:rPr>
            </w:pPr>
            <w:r>
              <w:rPr>
                <w:rFonts w:ascii="Times New Roman" w:hAnsi="Times New Roman" w:cs="Times New Roman"/>
                <w:sz w:val="28"/>
                <w:szCs w:val="28"/>
              </w:rPr>
              <w:t>-</w:t>
            </w:r>
          </w:p>
        </w:tc>
        <w:tc>
          <w:tcPr>
            <w:tcW w:w="992" w:type="dxa"/>
            <w:tcBorders>
              <w:top w:val="single" w:sz="4" w:space="0" w:color="auto"/>
              <w:left w:val="single" w:sz="4" w:space="0" w:color="auto"/>
              <w:bottom w:val="single" w:sz="4" w:space="0" w:color="auto"/>
              <w:right w:val="single" w:sz="4" w:space="0" w:color="auto"/>
            </w:tcBorders>
          </w:tcPr>
          <w:p w14:paraId="7AEC6C45" w14:textId="77777777" w:rsidR="004B4798" w:rsidRDefault="004B4798" w:rsidP="00F83C5A">
            <w:pPr>
              <w:pStyle w:val="Default"/>
              <w:tabs>
                <w:tab w:val="left" w:pos="615"/>
              </w:tabs>
              <w:rPr>
                <w:rFonts w:ascii="Times New Roman" w:hAnsi="Times New Roman" w:cs="Times New Roman"/>
                <w:sz w:val="28"/>
                <w:szCs w:val="28"/>
              </w:rPr>
            </w:pPr>
            <w:r>
              <w:rPr>
                <w:rFonts w:ascii="Times New Roman" w:hAnsi="Times New Roman" w:cs="Times New Roman"/>
                <w:sz w:val="28"/>
                <w:szCs w:val="28"/>
              </w:rPr>
              <w:t>-</w:t>
            </w:r>
          </w:p>
        </w:tc>
        <w:tc>
          <w:tcPr>
            <w:tcW w:w="992" w:type="dxa"/>
            <w:tcBorders>
              <w:top w:val="single" w:sz="4" w:space="0" w:color="auto"/>
              <w:left w:val="single" w:sz="4" w:space="0" w:color="auto"/>
              <w:bottom w:val="single" w:sz="4" w:space="0" w:color="auto"/>
              <w:right w:val="single" w:sz="4" w:space="0" w:color="auto"/>
            </w:tcBorders>
          </w:tcPr>
          <w:p w14:paraId="5B028388" w14:textId="77777777" w:rsidR="004B4798" w:rsidRDefault="004B4798" w:rsidP="00F83C5A">
            <w:pPr>
              <w:pStyle w:val="Default"/>
              <w:tabs>
                <w:tab w:val="left" w:pos="615"/>
              </w:tabs>
              <w:rPr>
                <w:rFonts w:ascii="Times New Roman" w:hAnsi="Times New Roman" w:cs="Times New Roman"/>
                <w:sz w:val="28"/>
                <w:szCs w:val="28"/>
              </w:rPr>
            </w:pPr>
            <w:r>
              <w:rPr>
                <w:rFonts w:ascii="Times New Roman" w:hAnsi="Times New Roman" w:cs="Times New Roman"/>
                <w:sz w:val="28"/>
                <w:szCs w:val="28"/>
              </w:rPr>
              <w:t>-</w:t>
            </w:r>
          </w:p>
        </w:tc>
        <w:tc>
          <w:tcPr>
            <w:tcW w:w="993" w:type="dxa"/>
            <w:tcBorders>
              <w:top w:val="single" w:sz="4" w:space="0" w:color="auto"/>
              <w:left w:val="single" w:sz="4" w:space="0" w:color="auto"/>
              <w:bottom w:val="single" w:sz="4" w:space="0" w:color="auto"/>
              <w:right w:val="single" w:sz="4" w:space="0" w:color="auto"/>
            </w:tcBorders>
          </w:tcPr>
          <w:p w14:paraId="0A7CEAFA" w14:textId="77777777" w:rsidR="004B4798" w:rsidRDefault="004B4798" w:rsidP="00F83C5A">
            <w:pPr>
              <w:pStyle w:val="Default"/>
              <w:tabs>
                <w:tab w:val="left" w:pos="615"/>
              </w:tabs>
              <w:rPr>
                <w:rFonts w:ascii="Times New Roman" w:hAnsi="Times New Roman" w:cs="Times New Roman"/>
                <w:sz w:val="28"/>
                <w:szCs w:val="28"/>
              </w:rPr>
            </w:pPr>
            <w:r>
              <w:rPr>
                <w:rFonts w:ascii="Times New Roman" w:hAnsi="Times New Roman" w:cs="Times New Roman"/>
                <w:sz w:val="28"/>
                <w:szCs w:val="28"/>
              </w:rPr>
              <w:t>-</w:t>
            </w:r>
          </w:p>
        </w:tc>
        <w:tc>
          <w:tcPr>
            <w:tcW w:w="992" w:type="dxa"/>
            <w:tcBorders>
              <w:top w:val="single" w:sz="4" w:space="0" w:color="auto"/>
              <w:left w:val="single" w:sz="4" w:space="0" w:color="auto"/>
              <w:bottom w:val="single" w:sz="4" w:space="0" w:color="auto"/>
              <w:right w:val="single" w:sz="4" w:space="0" w:color="auto"/>
            </w:tcBorders>
          </w:tcPr>
          <w:p w14:paraId="754F21E1" w14:textId="77777777" w:rsidR="004B4798" w:rsidRDefault="004B4798" w:rsidP="00F83C5A">
            <w:pPr>
              <w:pStyle w:val="Default"/>
              <w:tabs>
                <w:tab w:val="left" w:pos="615"/>
              </w:tabs>
              <w:rPr>
                <w:rFonts w:ascii="Times New Roman" w:hAnsi="Times New Roman" w:cs="Times New Roman"/>
                <w:sz w:val="28"/>
                <w:szCs w:val="28"/>
              </w:rPr>
            </w:pPr>
            <w:r>
              <w:rPr>
                <w:rFonts w:ascii="Times New Roman" w:hAnsi="Times New Roman" w:cs="Times New Roman"/>
                <w:sz w:val="28"/>
                <w:szCs w:val="28"/>
              </w:rPr>
              <w:t>-</w:t>
            </w:r>
          </w:p>
        </w:tc>
        <w:tc>
          <w:tcPr>
            <w:tcW w:w="992" w:type="dxa"/>
            <w:tcBorders>
              <w:top w:val="single" w:sz="4" w:space="0" w:color="auto"/>
              <w:left w:val="single" w:sz="4" w:space="0" w:color="auto"/>
              <w:bottom w:val="single" w:sz="4" w:space="0" w:color="auto"/>
              <w:right w:val="single" w:sz="4" w:space="0" w:color="auto"/>
            </w:tcBorders>
          </w:tcPr>
          <w:p w14:paraId="77D3A341" w14:textId="77777777" w:rsidR="004B4798" w:rsidRDefault="004B4798" w:rsidP="00F83C5A">
            <w:pPr>
              <w:pStyle w:val="Default"/>
              <w:tabs>
                <w:tab w:val="left" w:pos="615"/>
              </w:tabs>
              <w:rPr>
                <w:rFonts w:ascii="Times New Roman" w:hAnsi="Times New Roman" w:cs="Times New Roman"/>
                <w:sz w:val="28"/>
                <w:szCs w:val="28"/>
              </w:rPr>
            </w:pPr>
            <w:r>
              <w:rPr>
                <w:rFonts w:ascii="Times New Roman" w:hAnsi="Times New Roman" w:cs="Times New Roman"/>
                <w:sz w:val="28"/>
                <w:szCs w:val="28"/>
              </w:rPr>
              <w:t>-</w:t>
            </w:r>
          </w:p>
        </w:tc>
        <w:tc>
          <w:tcPr>
            <w:tcW w:w="992" w:type="dxa"/>
            <w:tcBorders>
              <w:top w:val="single" w:sz="4" w:space="0" w:color="auto"/>
              <w:left w:val="single" w:sz="4" w:space="0" w:color="auto"/>
              <w:bottom w:val="single" w:sz="4" w:space="0" w:color="auto"/>
              <w:right w:val="single" w:sz="4" w:space="0" w:color="auto"/>
            </w:tcBorders>
          </w:tcPr>
          <w:p w14:paraId="0D2AF1D2" w14:textId="77777777" w:rsidR="004B4798" w:rsidRDefault="004B4798" w:rsidP="00F83C5A">
            <w:pPr>
              <w:pStyle w:val="Default"/>
              <w:tabs>
                <w:tab w:val="left" w:pos="615"/>
              </w:tabs>
              <w:rPr>
                <w:rFonts w:ascii="Times New Roman" w:hAnsi="Times New Roman" w:cs="Times New Roman"/>
                <w:sz w:val="28"/>
                <w:szCs w:val="28"/>
              </w:rPr>
            </w:pPr>
            <w:r>
              <w:rPr>
                <w:rFonts w:ascii="Times New Roman" w:hAnsi="Times New Roman" w:cs="Times New Roman"/>
                <w:sz w:val="28"/>
                <w:szCs w:val="28"/>
              </w:rPr>
              <w:t>-</w:t>
            </w:r>
          </w:p>
        </w:tc>
      </w:tr>
      <w:tr w:rsidR="004B4798" w14:paraId="57DB712E" w14:textId="77777777" w:rsidTr="00B61D1F">
        <w:tc>
          <w:tcPr>
            <w:tcW w:w="2405" w:type="dxa"/>
            <w:tcBorders>
              <w:top w:val="single" w:sz="4" w:space="0" w:color="auto"/>
              <w:left w:val="single" w:sz="4" w:space="0" w:color="auto"/>
              <w:bottom w:val="single" w:sz="4" w:space="0" w:color="auto"/>
              <w:right w:val="single" w:sz="4" w:space="0" w:color="auto"/>
            </w:tcBorders>
          </w:tcPr>
          <w:p w14:paraId="653E6637" w14:textId="77777777" w:rsidR="004B4798" w:rsidRDefault="004B4798" w:rsidP="00F83C5A">
            <w:pPr>
              <w:pStyle w:val="Default"/>
              <w:tabs>
                <w:tab w:val="left" w:pos="615"/>
              </w:tabs>
              <w:rPr>
                <w:rFonts w:ascii="Times New Roman" w:hAnsi="Times New Roman" w:cs="Times New Roman"/>
                <w:sz w:val="28"/>
                <w:szCs w:val="28"/>
              </w:rPr>
            </w:pPr>
            <w:r>
              <w:rPr>
                <w:rFonts w:ascii="Times New Roman" w:hAnsi="Times New Roman" w:cs="Times New Roman"/>
                <w:sz w:val="28"/>
                <w:szCs w:val="28"/>
              </w:rPr>
              <w:t>Минеральные примеси</w:t>
            </w:r>
          </w:p>
        </w:tc>
        <w:tc>
          <w:tcPr>
            <w:tcW w:w="1701" w:type="dxa"/>
            <w:gridSpan w:val="2"/>
            <w:tcBorders>
              <w:top w:val="single" w:sz="4" w:space="0" w:color="auto"/>
              <w:left w:val="single" w:sz="4" w:space="0" w:color="auto"/>
              <w:bottom w:val="single" w:sz="4" w:space="0" w:color="auto"/>
              <w:right w:val="single" w:sz="4" w:space="0" w:color="auto"/>
            </w:tcBorders>
          </w:tcPr>
          <w:p w14:paraId="25E42D77" w14:textId="77777777" w:rsidR="004B4798" w:rsidRDefault="004B4798" w:rsidP="00F83C5A">
            <w:pPr>
              <w:pStyle w:val="Default"/>
              <w:tabs>
                <w:tab w:val="left" w:pos="615"/>
              </w:tabs>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right w:val="single" w:sz="4" w:space="0" w:color="auto"/>
            </w:tcBorders>
          </w:tcPr>
          <w:p w14:paraId="3DB0EDC5" w14:textId="77777777" w:rsidR="004B4798" w:rsidRDefault="004B4798" w:rsidP="00F83C5A">
            <w:pPr>
              <w:pStyle w:val="Default"/>
              <w:tabs>
                <w:tab w:val="left" w:pos="615"/>
              </w:tabs>
              <w:rPr>
                <w:rFonts w:ascii="Times New Roman" w:hAnsi="Times New Roman" w:cs="Times New Roman"/>
                <w:sz w:val="28"/>
                <w:szCs w:val="28"/>
              </w:rPr>
            </w:pPr>
          </w:p>
        </w:tc>
        <w:tc>
          <w:tcPr>
            <w:tcW w:w="2268" w:type="dxa"/>
            <w:tcBorders>
              <w:top w:val="single" w:sz="4" w:space="0" w:color="auto"/>
              <w:left w:val="single" w:sz="4" w:space="0" w:color="auto"/>
              <w:bottom w:val="single" w:sz="4" w:space="0" w:color="auto"/>
              <w:right w:val="single" w:sz="4" w:space="0" w:color="auto"/>
            </w:tcBorders>
          </w:tcPr>
          <w:p w14:paraId="479E799B" w14:textId="77777777" w:rsidR="004B4798" w:rsidRDefault="004B4798" w:rsidP="00F83C5A">
            <w:pPr>
              <w:spacing w:line="256" w:lineRule="auto"/>
              <w:rPr>
                <w:rFonts w:ascii="Times New Roman" w:eastAsia="Times New Roman" w:hAnsi="Times New Roman"/>
                <w:color w:val="000000"/>
                <w:kern w:val="24"/>
                <w:sz w:val="28"/>
                <w:szCs w:val="28"/>
                <w:lang w:eastAsia="ru-RU"/>
              </w:rPr>
            </w:pPr>
            <w:r w:rsidRPr="0098514A">
              <w:rPr>
                <w:rFonts w:ascii="Times New Roman" w:eastAsia="Times New Roman" w:hAnsi="Times New Roman"/>
                <w:color w:val="000000"/>
                <w:kern w:val="24"/>
                <w:sz w:val="28"/>
                <w:szCs w:val="28"/>
                <w:lang w:eastAsia="ru-RU"/>
              </w:rPr>
              <w:t xml:space="preserve">Не более </w:t>
            </w:r>
          </w:p>
          <w:p w14:paraId="25ABFD63"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1,0%</w:t>
            </w:r>
          </w:p>
          <w:p w14:paraId="52247CC8" w14:textId="77777777" w:rsidR="004B4798" w:rsidRDefault="004B4798" w:rsidP="00F83C5A">
            <w:pPr>
              <w:pStyle w:val="Default"/>
              <w:tabs>
                <w:tab w:val="left" w:pos="615"/>
              </w:tabs>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tcPr>
          <w:p w14:paraId="5CD3D8E0" w14:textId="77777777" w:rsidR="004B4798" w:rsidRDefault="004B4798" w:rsidP="00F83C5A">
            <w:pPr>
              <w:spacing w:line="256" w:lineRule="auto"/>
              <w:rPr>
                <w:rFonts w:ascii="Times New Roman" w:eastAsia="Times New Roman" w:hAnsi="Times New Roman"/>
                <w:color w:val="000000"/>
                <w:kern w:val="24"/>
                <w:sz w:val="28"/>
                <w:szCs w:val="28"/>
                <w:lang w:eastAsia="ru-RU"/>
              </w:rPr>
            </w:pPr>
          </w:p>
          <w:p w14:paraId="4633E982"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0,21</w:t>
            </w:r>
          </w:p>
        </w:tc>
        <w:tc>
          <w:tcPr>
            <w:tcW w:w="992" w:type="dxa"/>
            <w:tcBorders>
              <w:top w:val="single" w:sz="4" w:space="0" w:color="auto"/>
              <w:left w:val="single" w:sz="4" w:space="0" w:color="auto"/>
              <w:bottom w:val="single" w:sz="4" w:space="0" w:color="auto"/>
              <w:right w:val="single" w:sz="4" w:space="0" w:color="auto"/>
            </w:tcBorders>
          </w:tcPr>
          <w:p w14:paraId="5091FBCA" w14:textId="77777777" w:rsidR="004B4798" w:rsidRPr="00AF2CEF"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 </w:t>
            </w:r>
          </w:p>
          <w:p w14:paraId="0B754CE0" w14:textId="77777777" w:rsidR="004B4798" w:rsidRPr="0098514A" w:rsidRDefault="004B4798" w:rsidP="00F83C5A">
            <w:pPr>
              <w:spacing w:line="256" w:lineRule="auto"/>
              <w:rPr>
                <w:rFonts w:ascii="Times New Roman" w:eastAsia="Times New Roman" w:hAnsi="Times New Roman"/>
                <w:sz w:val="28"/>
                <w:szCs w:val="28"/>
                <w:lang w:eastAsia="ru-RU"/>
              </w:rPr>
            </w:pPr>
            <w:r>
              <w:rPr>
                <w:rFonts w:ascii="Times New Roman" w:eastAsia="Times New Roman" w:hAnsi="Times New Roman"/>
                <w:color w:val="000000"/>
                <w:kern w:val="24"/>
                <w:sz w:val="28"/>
                <w:szCs w:val="28"/>
                <w:lang w:eastAsia="ru-RU"/>
              </w:rPr>
              <w:t>0,22</w:t>
            </w:r>
          </w:p>
        </w:tc>
        <w:tc>
          <w:tcPr>
            <w:tcW w:w="992" w:type="dxa"/>
            <w:tcBorders>
              <w:top w:val="single" w:sz="4" w:space="0" w:color="auto"/>
              <w:left w:val="single" w:sz="4" w:space="0" w:color="auto"/>
              <w:bottom w:val="single" w:sz="4" w:space="0" w:color="auto"/>
              <w:right w:val="single" w:sz="4" w:space="0" w:color="auto"/>
            </w:tcBorders>
          </w:tcPr>
          <w:p w14:paraId="2E12F4B5" w14:textId="77777777" w:rsidR="004B4798" w:rsidRPr="00AF2CEF"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  </w:t>
            </w:r>
          </w:p>
          <w:p w14:paraId="28429A99"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0,21</w:t>
            </w:r>
          </w:p>
        </w:tc>
        <w:tc>
          <w:tcPr>
            <w:tcW w:w="993" w:type="dxa"/>
            <w:tcBorders>
              <w:top w:val="single" w:sz="4" w:space="0" w:color="auto"/>
              <w:left w:val="single" w:sz="4" w:space="0" w:color="auto"/>
              <w:bottom w:val="single" w:sz="4" w:space="0" w:color="auto"/>
              <w:right w:val="single" w:sz="4" w:space="0" w:color="auto"/>
            </w:tcBorders>
          </w:tcPr>
          <w:p w14:paraId="1E31A711" w14:textId="77777777" w:rsidR="004B4798" w:rsidRPr="00AF2CEF"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 </w:t>
            </w:r>
          </w:p>
          <w:p w14:paraId="71E2F597" w14:textId="77777777" w:rsidR="004B4798" w:rsidRPr="0098514A" w:rsidRDefault="004B4798" w:rsidP="00F83C5A">
            <w:pPr>
              <w:spacing w:line="256" w:lineRule="auto"/>
              <w:rPr>
                <w:rFonts w:ascii="Times New Roman" w:eastAsia="Times New Roman" w:hAnsi="Times New Roman"/>
                <w:sz w:val="28"/>
                <w:szCs w:val="28"/>
                <w:lang w:eastAsia="ru-RU"/>
              </w:rPr>
            </w:pPr>
            <w:r>
              <w:rPr>
                <w:rFonts w:ascii="Times New Roman" w:eastAsia="Times New Roman" w:hAnsi="Times New Roman"/>
                <w:color w:val="000000"/>
                <w:kern w:val="24"/>
                <w:sz w:val="28"/>
                <w:szCs w:val="28"/>
                <w:lang w:eastAsia="ru-RU"/>
              </w:rPr>
              <w:t>0,24</w:t>
            </w:r>
          </w:p>
        </w:tc>
        <w:tc>
          <w:tcPr>
            <w:tcW w:w="992" w:type="dxa"/>
            <w:tcBorders>
              <w:top w:val="single" w:sz="4" w:space="0" w:color="auto"/>
              <w:left w:val="single" w:sz="4" w:space="0" w:color="auto"/>
              <w:bottom w:val="single" w:sz="4" w:space="0" w:color="auto"/>
              <w:right w:val="single" w:sz="4" w:space="0" w:color="auto"/>
            </w:tcBorders>
          </w:tcPr>
          <w:p w14:paraId="2AF48776" w14:textId="77777777" w:rsidR="004B4798" w:rsidRDefault="004B4798" w:rsidP="00F83C5A">
            <w:pPr>
              <w:spacing w:line="256" w:lineRule="auto"/>
              <w:rPr>
                <w:rFonts w:ascii="Times New Roman" w:eastAsia="Times New Roman" w:hAnsi="Times New Roman"/>
                <w:color w:val="000000"/>
                <w:kern w:val="24"/>
                <w:sz w:val="28"/>
                <w:szCs w:val="28"/>
                <w:lang w:eastAsia="ru-RU"/>
              </w:rPr>
            </w:pPr>
          </w:p>
          <w:p w14:paraId="01FD7909"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0,21</w:t>
            </w:r>
          </w:p>
        </w:tc>
        <w:tc>
          <w:tcPr>
            <w:tcW w:w="992" w:type="dxa"/>
            <w:tcBorders>
              <w:top w:val="single" w:sz="4" w:space="0" w:color="auto"/>
              <w:left w:val="single" w:sz="4" w:space="0" w:color="auto"/>
              <w:bottom w:val="single" w:sz="4" w:space="0" w:color="auto"/>
              <w:right w:val="single" w:sz="4" w:space="0" w:color="auto"/>
            </w:tcBorders>
          </w:tcPr>
          <w:p w14:paraId="74190677" w14:textId="77777777" w:rsidR="004B4798" w:rsidRDefault="004B4798" w:rsidP="00F83C5A">
            <w:pPr>
              <w:spacing w:line="256" w:lineRule="auto"/>
              <w:rPr>
                <w:rFonts w:ascii="Times New Roman" w:eastAsia="Times New Roman" w:hAnsi="Times New Roman"/>
                <w:color w:val="000000"/>
                <w:kern w:val="24"/>
                <w:sz w:val="28"/>
                <w:szCs w:val="28"/>
                <w:lang w:eastAsia="ru-RU"/>
              </w:rPr>
            </w:pPr>
          </w:p>
          <w:p w14:paraId="7F19E5E9" w14:textId="77777777" w:rsidR="004B4798" w:rsidRPr="0098514A" w:rsidRDefault="004B4798" w:rsidP="00F83C5A">
            <w:pPr>
              <w:spacing w:line="256" w:lineRule="auto"/>
              <w:rPr>
                <w:rFonts w:ascii="Times New Roman" w:eastAsia="Times New Roman" w:hAnsi="Times New Roman"/>
                <w:sz w:val="28"/>
                <w:szCs w:val="28"/>
                <w:lang w:eastAsia="ru-RU"/>
              </w:rPr>
            </w:pPr>
            <w:r>
              <w:rPr>
                <w:rFonts w:ascii="Times New Roman" w:eastAsia="Times New Roman" w:hAnsi="Times New Roman"/>
                <w:color w:val="000000"/>
                <w:kern w:val="24"/>
                <w:sz w:val="28"/>
                <w:szCs w:val="28"/>
                <w:lang w:eastAsia="ru-RU"/>
              </w:rPr>
              <w:t>0,26</w:t>
            </w:r>
          </w:p>
        </w:tc>
        <w:tc>
          <w:tcPr>
            <w:tcW w:w="992" w:type="dxa"/>
            <w:tcBorders>
              <w:top w:val="single" w:sz="4" w:space="0" w:color="auto"/>
              <w:left w:val="single" w:sz="4" w:space="0" w:color="auto"/>
              <w:bottom w:val="single" w:sz="4" w:space="0" w:color="auto"/>
              <w:right w:val="single" w:sz="4" w:space="0" w:color="auto"/>
            </w:tcBorders>
          </w:tcPr>
          <w:p w14:paraId="1F9614F5" w14:textId="77777777" w:rsidR="004B4798" w:rsidRDefault="004B4798" w:rsidP="00F83C5A">
            <w:pPr>
              <w:spacing w:line="256" w:lineRule="auto"/>
              <w:rPr>
                <w:rFonts w:ascii="Times New Roman" w:eastAsia="Times New Roman" w:hAnsi="Times New Roman"/>
                <w:color w:val="000000"/>
                <w:kern w:val="24"/>
                <w:sz w:val="28"/>
                <w:szCs w:val="28"/>
                <w:lang w:eastAsia="ru-RU"/>
              </w:rPr>
            </w:pPr>
            <w:r w:rsidRPr="0098514A">
              <w:rPr>
                <w:rFonts w:ascii="Times New Roman" w:eastAsia="Times New Roman" w:hAnsi="Times New Roman"/>
                <w:color w:val="000000"/>
                <w:kern w:val="24"/>
                <w:sz w:val="28"/>
                <w:szCs w:val="28"/>
                <w:lang w:eastAsia="ru-RU"/>
              </w:rPr>
              <w:t> </w:t>
            </w:r>
          </w:p>
          <w:p w14:paraId="5BAEB17A"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0,21</w:t>
            </w:r>
          </w:p>
        </w:tc>
      </w:tr>
      <w:tr w:rsidR="004B4798" w14:paraId="25B0336E" w14:textId="77777777" w:rsidTr="00B61D1F">
        <w:tc>
          <w:tcPr>
            <w:tcW w:w="2405" w:type="dxa"/>
            <w:tcBorders>
              <w:top w:val="single" w:sz="4" w:space="0" w:color="auto"/>
              <w:left w:val="single" w:sz="4" w:space="0" w:color="auto"/>
              <w:bottom w:val="single" w:sz="4" w:space="0" w:color="auto"/>
              <w:right w:val="single" w:sz="4" w:space="0" w:color="auto"/>
            </w:tcBorders>
          </w:tcPr>
          <w:p w14:paraId="1891E614" w14:textId="77777777" w:rsidR="004B4798" w:rsidRDefault="004B4798" w:rsidP="00F83C5A">
            <w:pPr>
              <w:pStyle w:val="Default"/>
              <w:tabs>
                <w:tab w:val="left" w:pos="615"/>
              </w:tabs>
              <w:rPr>
                <w:rFonts w:ascii="Times New Roman" w:hAnsi="Times New Roman" w:cs="Times New Roman"/>
                <w:sz w:val="28"/>
                <w:szCs w:val="28"/>
              </w:rPr>
            </w:pPr>
            <w:r>
              <w:rPr>
                <w:rFonts w:ascii="Times New Roman" w:hAnsi="Times New Roman" w:cs="Times New Roman"/>
                <w:sz w:val="28"/>
                <w:szCs w:val="28"/>
              </w:rPr>
              <w:t>Потеряв массе при высушивании</w:t>
            </w:r>
          </w:p>
        </w:tc>
        <w:tc>
          <w:tcPr>
            <w:tcW w:w="1701" w:type="dxa"/>
            <w:gridSpan w:val="2"/>
            <w:tcBorders>
              <w:top w:val="single" w:sz="4" w:space="0" w:color="auto"/>
              <w:left w:val="single" w:sz="4" w:space="0" w:color="auto"/>
              <w:bottom w:val="single" w:sz="4" w:space="0" w:color="auto"/>
              <w:right w:val="single" w:sz="4" w:space="0" w:color="auto"/>
            </w:tcBorders>
          </w:tcPr>
          <w:p w14:paraId="3034441D" w14:textId="77777777" w:rsidR="004B4798" w:rsidRDefault="004B4798" w:rsidP="00F83C5A">
            <w:pPr>
              <w:pStyle w:val="Default"/>
              <w:tabs>
                <w:tab w:val="left" w:pos="615"/>
              </w:tabs>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right w:val="single" w:sz="4" w:space="0" w:color="auto"/>
            </w:tcBorders>
          </w:tcPr>
          <w:p w14:paraId="6025E4E0" w14:textId="77777777" w:rsidR="004B4798" w:rsidRPr="009E6D67" w:rsidRDefault="004B4798" w:rsidP="00F83C5A">
            <w:pPr>
              <w:spacing w:line="256" w:lineRule="auto"/>
              <w:rPr>
                <w:rFonts w:ascii="Times New Roman" w:eastAsia="Times New Roman" w:hAnsi="Times New Roman"/>
                <w:sz w:val="20"/>
                <w:szCs w:val="20"/>
                <w:lang w:eastAsia="ru-RU"/>
              </w:rPr>
            </w:pPr>
            <w:r w:rsidRPr="009E6D67">
              <w:rPr>
                <w:rFonts w:ascii="Times New Roman" w:eastAsia="Times New Roman" w:hAnsi="Times New Roman"/>
                <w:color w:val="000000"/>
                <w:kern w:val="24"/>
                <w:sz w:val="20"/>
                <w:szCs w:val="20"/>
                <w:lang w:eastAsia="ru-RU"/>
              </w:rPr>
              <w:t xml:space="preserve">ГФ РК, т. 1, </w:t>
            </w:r>
            <w:r w:rsidRPr="009E6D67">
              <w:rPr>
                <w:rFonts w:ascii="Times New Roman" w:eastAsia="Times New Roman" w:hAnsi="Times New Roman"/>
                <w:i/>
                <w:color w:val="000000"/>
                <w:kern w:val="24"/>
                <w:sz w:val="20"/>
                <w:szCs w:val="20"/>
                <w:lang w:eastAsia="ru-RU"/>
              </w:rPr>
              <w:t>2.2.32</w:t>
            </w:r>
            <w:r w:rsidRPr="009E6D67">
              <w:rPr>
                <w:rFonts w:ascii="Times New Roman" w:eastAsia="Times New Roman" w:hAnsi="Times New Roman"/>
                <w:color w:val="000000"/>
                <w:kern w:val="24"/>
                <w:sz w:val="20"/>
                <w:szCs w:val="20"/>
                <w:lang w:eastAsia="ru-RU"/>
              </w:rPr>
              <w:t xml:space="preserve">, </w:t>
            </w:r>
          </w:p>
          <w:p w14:paraId="28CA4523" w14:textId="77777777" w:rsidR="004B4798" w:rsidRDefault="004B4798" w:rsidP="00F83C5A">
            <w:pPr>
              <w:pStyle w:val="Default"/>
              <w:tabs>
                <w:tab w:val="left" w:pos="615"/>
              </w:tabs>
              <w:rPr>
                <w:rFonts w:ascii="Times New Roman" w:hAnsi="Times New Roman" w:cs="Times New Roman"/>
                <w:sz w:val="28"/>
                <w:szCs w:val="28"/>
              </w:rPr>
            </w:pPr>
            <w:r w:rsidRPr="009E6D67">
              <w:rPr>
                <w:rFonts w:ascii="Times New Roman" w:hAnsi="Times New Roman"/>
                <w:kern w:val="24"/>
                <w:sz w:val="20"/>
                <w:szCs w:val="20"/>
              </w:rPr>
              <w:t xml:space="preserve">Ф ЕАЭС </w:t>
            </w:r>
            <w:r w:rsidRPr="009E6D67">
              <w:rPr>
                <w:rFonts w:ascii="Times New Roman" w:hAnsi="Times New Roman"/>
                <w:i/>
                <w:kern w:val="24"/>
                <w:sz w:val="20"/>
                <w:szCs w:val="20"/>
              </w:rPr>
              <w:t>2.1.2.31</w:t>
            </w:r>
          </w:p>
        </w:tc>
        <w:tc>
          <w:tcPr>
            <w:tcW w:w="2268" w:type="dxa"/>
            <w:tcBorders>
              <w:top w:val="single" w:sz="4" w:space="0" w:color="auto"/>
              <w:left w:val="single" w:sz="4" w:space="0" w:color="auto"/>
              <w:bottom w:val="single" w:sz="4" w:space="0" w:color="auto"/>
              <w:right w:val="single" w:sz="4" w:space="0" w:color="auto"/>
            </w:tcBorders>
          </w:tcPr>
          <w:p w14:paraId="72CB086F" w14:textId="77777777" w:rsidR="004B4798" w:rsidRPr="0098514A" w:rsidRDefault="004B4798" w:rsidP="00F83C5A">
            <w:pPr>
              <w:spacing w:line="256" w:lineRule="auto"/>
              <w:rPr>
                <w:rFonts w:ascii="Times New Roman" w:eastAsia="Times New Roman" w:hAnsi="Times New Roman"/>
                <w:color w:val="000000"/>
                <w:kern w:val="24"/>
                <w:sz w:val="28"/>
                <w:szCs w:val="28"/>
                <w:lang w:eastAsia="ru-RU"/>
              </w:rPr>
            </w:pPr>
            <w:r w:rsidRPr="0098514A">
              <w:rPr>
                <w:rFonts w:ascii="Times New Roman" w:eastAsia="Times New Roman" w:hAnsi="Times New Roman"/>
                <w:color w:val="000000"/>
                <w:kern w:val="24"/>
                <w:sz w:val="28"/>
                <w:szCs w:val="28"/>
                <w:lang w:eastAsia="ru-RU"/>
              </w:rPr>
              <w:t>Не более 10,0 %</w:t>
            </w:r>
          </w:p>
        </w:tc>
        <w:tc>
          <w:tcPr>
            <w:tcW w:w="992" w:type="dxa"/>
            <w:tcBorders>
              <w:top w:val="single" w:sz="4" w:space="0" w:color="auto"/>
              <w:left w:val="single" w:sz="4" w:space="0" w:color="auto"/>
              <w:bottom w:val="single" w:sz="4" w:space="0" w:color="auto"/>
              <w:right w:val="single" w:sz="4" w:space="0" w:color="auto"/>
            </w:tcBorders>
          </w:tcPr>
          <w:p w14:paraId="720F776B"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6,07</w:t>
            </w:r>
          </w:p>
        </w:tc>
        <w:tc>
          <w:tcPr>
            <w:tcW w:w="992" w:type="dxa"/>
            <w:tcBorders>
              <w:top w:val="single" w:sz="4" w:space="0" w:color="auto"/>
              <w:left w:val="single" w:sz="4" w:space="0" w:color="auto"/>
              <w:bottom w:val="single" w:sz="4" w:space="0" w:color="auto"/>
              <w:right w:val="single" w:sz="4" w:space="0" w:color="auto"/>
            </w:tcBorders>
          </w:tcPr>
          <w:p w14:paraId="56652FB1"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6,15</w:t>
            </w:r>
          </w:p>
        </w:tc>
        <w:tc>
          <w:tcPr>
            <w:tcW w:w="992" w:type="dxa"/>
            <w:tcBorders>
              <w:top w:val="single" w:sz="4" w:space="0" w:color="auto"/>
              <w:left w:val="single" w:sz="4" w:space="0" w:color="auto"/>
              <w:bottom w:val="single" w:sz="4" w:space="0" w:color="auto"/>
              <w:right w:val="single" w:sz="4" w:space="0" w:color="auto"/>
            </w:tcBorders>
          </w:tcPr>
          <w:p w14:paraId="02E381D4"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6,11</w:t>
            </w:r>
          </w:p>
        </w:tc>
        <w:tc>
          <w:tcPr>
            <w:tcW w:w="993" w:type="dxa"/>
            <w:tcBorders>
              <w:top w:val="single" w:sz="4" w:space="0" w:color="auto"/>
              <w:left w:val="single" w:sz="4" w:space="0" w:color="auto"/>
              <w:bottom w:val="single" w:sz="4" w:space="0" w:color="auto"/>
              <w:right w:val="single" w:sz="4" w:space="0" w:color="auto"/>
            </w:tcBorders>
          </w:tcPr>
          <w:p w14:paraId="6CF86466"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6,08</w:t>
            </w:r>
          </w:p>
        </w:tc>
        <w:tc>
          <w:tcPr>
            <w:tcW w:w="992" w:type="dxa"/>
            <w:tcBorders>
              <w:top w:val="single" w:sz="4" w:space="0" w:color="auto"/>
              <w:left w:val="single" w:sz="4" w:space="0" w:color="auto"/>
              <w:bottom w:val="single" w:sz="4" w:space="0" w:color="auto"/>
              <w:right w:val="single" w:sz="4" w:space="0" w:color="auto"/>
            </w:tcBorders>
          </w:tcPr>
          <w:p w14:paraId="10309AB7"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6,12</w:t>
            </w:r>
          </w:p>
        </w:tc>
        <w:tc>
          <w:tcPr>
            <w:tcW w:w="992" w:type="dxa"/>
            <w:tcBorders>
              <w:top w:val="single" w:sz="4" w:space="0" w:color="auto"/>
              <w:left w:val="single" w:sz="4" w:space="0" w:color="auto"/>
              <w:bottom w:val="single" w:sz="4" w:space="0" w:color="auto"/>
              <w:right w:val="single" w:sz="4" w:space="0" w:color="auto"/>
            </w:tcBorders>
          </w:tcPr>
          <w:p w14:paraId="33AC1A0D"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6,11</w:t>
            </w:r>
          </w:p>
        </w:tc>
        <w:tc>
          <w:tcPr>
            <w:tcW w:w="992" w:type="dxa"/>
            <w:tcBorders>
              <w:top w:val="single" w:sz="4" w:space="0" w:color="auto"/>
              <w:left w:val="single" w:sz="4" w:space="0" w:color="auto"/>
              <w:bottom w:val="single" w:sz="4" w:space="0" w:color="auto"/>
              <w:right w:val="single" w:sz="4" w:space="0" w:color="auto"/>
            </w:tcBorders>
          </w:tcPr>
          <w:p w14:paraId="6C7027B5"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6,11</w:t>
            </w:r>
          </w:p>
        </w:tc>
      </w:tr>
      <w:tr w:rsidR="004B4798" w14:paraId="40711065" w14:textId="77777777" w:rsidTr="00264853">
        <w:tc>
          <w:tcPr>
            <w:tcW w:w="2405" w:type="dxa"/>
            <w:tcBorders>
              <w:top w:val="single" w:sz="4" w:space="0" w:color="auto"/>
              <w:left w:val="single" w:sz="4" w:space="0" w:color="auto"/>
              <w:bottom w:val="single" w:sz="4" w:space="0" w:color="auto"/>
              <w:right w:val="single" w:sz="4" w:space="0" w:color="auto"/>
            </w:tcBorders>
          </w:tcPr>
          <w:p w14:paraId="73B1D35B" w14:textId="77777777" w:rsidR="004B4798" w:rsidRDefault="004B4798" w:rsidP="00F83C5A">
            <w:pPr>
              <w:pStyle w:val="Default"/>
              <w:tabs>
                <w:tab w:val="left" w:pos="615"/>
              </w:tabs>
              <w:rPr>
                <w:rFonts w:ascii="Times New Roman" w:hAnsi="Times New Roman" w:cs="Times New Roman"/>
                <w:sz w:val="28"/>
                <w:szCs w:val="28"/>
              </w:rPr>
            </w:pPr>
            <w:r>
              <w:rPr>
                <w:rFonts w:ascii="Times New Roman" w:hAnsi="Times New Roman" w:cs="Times New Roman"/>
                <w:sz w:val="28"/>
                <w:szCs w:val="28"/>
              </w:rPr>
              <w:t>Общая зола</w:t>
            </w:r>
          </w:p>
        </w:tc>
        <w:tc>
          <w:tcPr>
            <w:tcW w:w="1701" w:type="dxa"/>
            <w:gridSpan w:val="2"/>
            <w:tcBorders>
              <w:top w:val="single" w:sz="4" w:space="0" w:color="auto"/>
              <w:left w:val="single" w:sz="4" w:space="0" w:color="auto"/>
              <w:bottom w:val="single" w:sz="4" w:space="0" w:color="auto"/>
              <w:right w:val="single" w:sz="4" w:space="0" w:color="auto"/>
            </w:tcBorders>
          </w:tcPr>
          <w:p w14:paraId="08064671" w14:textId="77777777" w:rsidR="004B4798" w:rsidRDefault="004B4798" w:rsidP="00F83C5A">
            <w:pPr>
              <w:pStyle w:val="Default"/>
              <w:tabs>
                <w:tab w:val="left" w:pos="615"/>
              </w:tabs>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right w:val="single" w:sz="4" w:space="0" w:color="auto"/>
            </w:tcBorders>
          </w:tcPr>
          <w:p w14:paraId="73C9249B" w14:textId="77777777" w:rsidR="004B4798" w:rsidRPr="009E6D67" w:rsidRDefault="004B4798" w:rsidP="00F83C5A">
            <w:pPr>
              <w:spacing w:line="256" w:lineRule="auto"/>
              <w:rPr>
                <w:rFonts w:ascii="Times New Roman" w:eastAsia="Times New Roman" w:hAnsi="Times New Roman"/>
                <w:sz w:val="18"/>
                <w:szCs w:val="18"/>
                <w:lang w:eastAsia="ru-RU"/>
              </w:rPr>
            </w:pPr>
            <w:r w:rsidRPr="009E6D67">
              <w:rPr>
                <w:rFonts w:ascii="Times New Roman" w:eastAsia="Times New Roman" w:hAnsi="Times New Roman"/>
                <w:color w:val="000000"/>
                <w:kern w:val="24"/>
                <w:sz w:val="18"/>
                <w:szCs w:val="18"/>
                <w:lang w:eastAsia="ru-RU"/>
              </w:rPr>
              <w:t xml:space="preserve">ГФ РК, т. 1, </w:t>
            </w:r>
            <w:r w:rsidRPr="009E6D67">
              <w:rPr>
                <w:rFonts w:ascii="Times New Roman" w:eastAsia="Times New Roman" w:hAnsi="Times New Roman"/>
                <w:i/>
                <w:color w:val="000000"/>
                <w:kern w:val="24"/>
                <w:sz w:val="18"/>
                <w:szCs w:val="18"/>
                <w:lang w:eastAsia="ru-RU"/>
              </w:rPr>
              <w:t>2.4.16</w:t>
            </w:r>
            <w:r w:rsidRPr="009E6D67">
              <w:rPr>
                <w:rFonts w:ascii="Times New Roman" w:eastAsia="Times New Roman" w:hAnsi="Times New Roman"/>
                <w:color w:val="000000"/>
                <w:kern w:val="24"/>
                <w:sz w:val="18"/>
                <w:szCs w:val="18"/>
                <w:lang w:eastAsia="ru-RU"/>
              </w:rPr>
              <w:t xml:space="preserve">, </w:t>
            </w:r>
          </w:p>
          <w:p w14:paraId="068E3A0F" w14:textId="77777777" w:rsidR="004B4798" w:rsidRPr="0098514A" w:rsidRDefault="004B4798" w:rsidP="00F83C5A">
            <w:pPr>
              <w:spacing w:line="256" w:lineRule="auto"/>
              <w:rPr>
                <w:rFonts w:ascii="Times New Roman" w:eastAsia="Times New Roman" w:hAnsi="Times New Roman"/>
                <w:color w:val="000000"/>
                <w:kern w:val="24"/>
                <w:sz w:val="28"/>
                <w:szCs w:val="28"/>
                <w:lang w:eastAsia="ru-RU"/>
              </w:rPr>
            </w:pPr>
            <w:r w:rsidRPr="009E6D67">
              <w:rPr>
                <w:rFonts w:ascii="Times New Roman" w:eastAsia="Times New Roman" w:hAnsi="Times New Roman"/>
                <w:color w:val="000000"/>
                <w:kern w:val="24"/>
                <w:sz w:val="18"/>
                <w:szCs w:val="18"/>
                <w:lang w:eastAsia="ru-RU"/>
              </w:rPr>
              <w:t xml:space="preserve">Ф ЕАЭС </w:t>
            </w:r>
            <w:r w:rsidRPr="009E6D67">
              <w:rPr>
                <w:rFonts w:ascii="Times New Roman" w:eastAsia="Times New Roman" w:hAnsi="Times New Roman"/>
                <w:i/>
                <w:color w:val="000000"/>
                <w:kern w:val="24"/>
                <w:sz w:val="18"/>
                <w:szCs w:val="18"/>
                <w:lang w:eastAsia="ru-RU"/>
              </w:rPr>
              <w:t>2.1.4.16</w:t>
            </w:r>
          </w:p>
        </w:tc>
        <w:tc>
          <w:tcPr>
            <w:tcW w:w="2268" w:type="dxa"/>
            <w:tcBorders>
              <w:top w:val="single" w:sz="4" w:space="0" w:color="auto"/>
              <w:left w:val="single" w:sz="4" w:space="0" w:color="auto"/>
              <w:bottom w:val="single" w:sz="4" w:space="0" w:color="auto"/>
              <w:right w:val="single" w:sz="4" w:space="0" w:color="auto"/>
            </w:tcBorders>
          </w:tcPr>
          <w:p w14:paraId="19560CB8" w14:textId="77777777" w:rsidR="004B4798" w:rsidRPr="0098514A" w:rsidRDefault="004B4798" w:rsidP="00F83C5A">
            <w:pPr>
              <w:spacing w:line="256" w:lineRule="auto"/>
              <w:rPr>
                <w:rFonts w:ascii="Times New Roman" w:eastAsia="Times New Roman" w:hAnsi="Times New Roman"/>
                <w:color w:val="000000"/>
                <w:kern w:val="24"/>
                <w:sz w:val="28"/>
                <w:szCs w:val="28"/>
                <w:lang w:eastAsia="ru-RU"/>
              </w:rPr>
            </w:pPr>
            <w:r w:rsidRPr="0098514A">
              <w:rPr>
                <w:rFonts w:ascii="Times New Roman" w:eastAsia="Times New Roman" w:hAnsi="Times New Roman"/>
                <w:color w:val="000000"/>
                <w:kern w:val="24"/>
                <w:sz w:val="28"/>
                <w:szCs w:val="28"/>
                <w:lang w:eastAsia="ru-RU"/>
              </w:rPr>
              <w:t>не более 10,0 %</w:t>
            </w:r>
          </w:p>
        </w:tc>
        <w:tc>
          <w:tcPr>
            <w:tcW w:w="992" w:type="dxa"/>
            <w:tcBorders>
              <w:top w:val="single" w:sz="4" w:space="0" w:color="auto"/>
              <w:left w:val="single" w:sz="4" w:space="0" w:color="auto"/>
              <w:bottom w:val="single" w:sz="4" w:space="0" w:color="auto"/>
              <w:right w:val="single" w:sz="4" w:space="0" w:color="auto"/>
            </w:tcBorders>
            <w:vAlign w:val="center"/>
          </w:tcPr>
          <w:p w14:paraId="1532BC53"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8,21</w:t>
            </w:r>
          </w:p>
        </w:tc>
        <w:tc>
          <w:tcPr>
            <w:tcW w:w="992" w:type="dxa"/>
            <w:tcBorders>
              <w:top w:val="single" w:sz="4" w:space="0" w:color="auto"/>
              <w:left w:val="single" w:sz="4" w:space="0" w:color="auto"/>
              <w:bottom w:val="single" w:sz="4" w:space="0" w:color="auto"/>
              <w:right w:val="single" w:sz="4" w:space="0" w:color="auto"/>
            </w:tcBorders>
            <w:vAlign w:val="center"/>
          </w:tcPr>
          <w:p w14:paraId="566F6895"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8,16</w:t>
            </w:r>
          </w:p>
        </w:tc>
        <w:tc>
          <w:tcPr>
            <w:tcW w:w="992" w:type="dxa"/>
            <w:tcBorders>
              <w:top w:val="single" w:sz="4" w:space="0" w:color="auto"/>
              <w:left w:val="single" w:sz="4" w:space="0" w:color="auto"/>
              <w:bottom w:val="single" w:sz="4" w:space="0" w:color="auto"/>
              <w:right w:val="single" w:sz="4" w:space="0" w:color="auto"/>
            </w:tcBorders>
            <w:vAlign w:val="center"/>
          </w:tcPr>
          <w:p w14:paraId="0B0C1152"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8,30</w:t>
            </w:r>
          </w:p>
        </w:tc>
        <w:tc>
          <w:tcPr>
            <w:tcW w:w="993" w:type="dxa"/>
            <w:tcBorders>
              <w:top w:val="single" w:sz="4" w:space="0" w:color="auto"/>
              <w:left w:val="single" w:sz="4" w:space="0" w:color="auto"/>
              <w:bottom w:val="single" w:sz="4" w:space="0" w:color="auto"/>
              <w:right w:val="single" w:sz="4" w:space="0" w:color="auto"/>
            </w:tcBorders>
            <w:vAlign w:val="center"/>
          </w:tcPr>
          <w:p w14:paraId="69012D8F"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8,31</w:t>
            </w:r>
          </w:p>
        </w:tc>
        <w:tc>
          <w:tcPr>
            <w:tcW w:w="992" w:type="dxa"/>
            <w:tcBorders>
              <w:top w:val="single" w:sz="4" w:space="0" w:color="auto"/>
              <w:left w:val="single" w:sz="4" w:space="0" w:color="auto"/>
              <w:bottom w:val="single" w:sz="4" w:space="0" w:color="auto"/>
              <w:right w:val="single" w:sz="4" w:space="0" w:color="auto"/>
            </w:tcBorders>
            <w:vAlign w:val="center"/>
          </w:tcPr>
          <w:p w14:paraId="6D3DBEAF"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8,31</w:t>
            </w:r>
          </w:p>
        </w:tc>
        <w:tc>
          <w:tcPr>
            <w:tcW w:w="992" w:type="dxa"/>
            <w:tcBorders>
              <w:top w:val="single" w:sz="4" w:space="0" w:color="auto"/>
              <w:left w:val="single" w:sz="4" w:space="0" w:color="auto"/>
              <w:bottom w:val="single" w:sz="4" w:space="0" w:color="auto"/>
              <w:right w:val="single" w:sz="4" w:space="0" w:color="auto"/>
            </w:tcBorders>
            <w:vAlign w:val="center"/>
          </w:tcPr>
          <w:p w14:paraId="74C92373"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8,30</w:t>
            </w:r>
          </w:p>
        </w:tc>
        <w:tc>
          <w:tcPr>
            <w:tcW w:w="992" w:type="dxa"/>
            <w:tcBorders>
              <w:top w:val="single" w:sz="4" w:space="0" w:color="auto"/>
              <w:left w:val="single" w:sz="4" w:space="0" w:color="auto"/>
              <w:bottom w:val="single" w:sz="4" w:space="0" w:color="auto"/>
              <w:right w:val="single" w:sz="4" w:space="0" w:color="auto"/>
            </w:tcBorders>
            <w:vAlign w:val="center"/>
          </w:tcPr>
          <w:p w14:paraId="6361F7EC" w14:textId="77777777" w:rsidR="004B4798" w:rsidRPr="0098514A" w:rsidRDefault="004B4798" w:rsidP="00F83C5A">
            <w:pPr>
              <w:spacing w:line="256" w:lineRule="auto"/>
              <w:rPr>
                <w:rFonts w:ascii="Times New Roman" w:eastAsia="Times New Roman" w:hAnsi="Times New Roman"/>
                <w:sz w:val="28"/>
                <w:szCs w:val="28"/>
                <w:lang w:eastAsia="ru-RU"/>
              </w:rPr>
            </w:pPr>
            <w:r w:rsidRPr="0098514A">
              <w:rPr>
                <w:rFonts w:ascii="Times New Roman" w:eastAsia="Times New Roman" w:hAnsi="Times New Roman"/>
                <w:color w:val="000000"/>
                <w:kern w:val="24"/>
                <w:sz w:val="28"/>
                <w:szCs w:val="28"/>
                <w:lang w:eastAsia="ru-RU"/>
              </w:rPr>
              <w:t>8,32</w:t>
            </w:r>
          </w:p>
        </w:tc>
      </w:tr>
      <w:tr w:rsidR="004B4798" w14:paraId="125F4570" w14:textId="77777777" w:rsidTr="00264853">
        <w:tc>
          <w:tcPr>
            <w:tcW w:w="2405" w:type="dxa"/>
            <w:tcBorders>
              <w:top w:val="single" w:sz="4" w:space="0" w:color="auto"/>
              <w:left w:val="single" w:sz="4" w:space="0" w:color="auto"/>
              <w:right w:val="single" w:sz="4" w:space="0" w:color="auto"/>
            </w:tcBorders>
          </w:tcPr>
          <w:p w14:paraId="49B2812C" w14:textId="7D5ECC51" w:rsidR="00B61D1F" w:rsidRDefault="004B4798" w:rsidP="00F83C5A">
            <w:pPr>
              <w:pStyle w:val="Default"/>
              <w:tabs>
                <w:tab w:val="left" w:pos="615"/>
              </w:tabs>
              <w:rPr>
                <w:rFonts w:ascii="Times New Roman" w:hAnsi="Times New Roman" w:cs="Times New Roman"/>
                <w:sz w:val="28"/>
                <w:szCs w:val="28"/>
                <w:lang w:val="en-US"/>
              </w:rPr>
            </w:pPr>
            <w:r>
              <w:rPr>
                <w:rFonts w:ascii="Times New Roman" w:hAnsi="Times New Roman" w:cs="Times New Roman"/>
                <w:sz w:val="28"/>
                <w:szCs w:val="28"/>
              </w:rPr>
              <w:t>Зола нерастворимая</w:t>
            </w:r>
            <w:r>
              <w:rPr>
                <w:rFonts w:ascii="Times New Roman" w:hAnsi="Times New Roman" w:cs="Times New Roman"/>
                <w:sz w:val="28"/>
                <w:szCs w:val="28"/>
                <w:lang w:val="en-US"/>
              </w:rPr>
              <w:t xml:space="preserve"> HCl</w:t>
            </w:r>
          </w:p>
          <w:p w14:paraId="60125291" w14:textId="77777777" w:rsidR="00B61D1F" w:rsidRDefault="00B61D1F" w:rsidP="00F83C5A">
            <w:pPr>
              <w:pStyle w:val="Default"/>
              <w:tabs>
                <w:tab w:val="left" w:pos="615"/>
              </w:tabs>
              <w:rPr>
                <w:rFonts w:ascii="Times New Roman" w:hAnsi="Times New Roman" w:cs="Times New Roman"/>
                <w:sz w:val="28"/>
                <w:szCs w:val="28"/>
                <w:lang w:val="en-US"/>
              </w:rPr>
            </w:pPr>
          </w:p>
          <w:p w14:paraId="39F67FDC" w14:textId="77777777" w:rsidR="00B61D1F" w:rsidRDefault="00B61D1F" w:rsidP="00F83C5A">
            <w:pPr>
              <w:pStyle w:val="Default"/>
              <w:tabs>
                <w:tab w:val="left" w:pos="615"/>
              </w:tabs>
              <w:rPr>
                <w:rFonts w:ascii="Times New Roman" w:hAnsi="Times New Roman" w:cs="Times New Roman"/>
                <w:sz w:val="28"/>
                <w:szCs w:val="28"/>
                <w:lang w:val="en-US"/>
              </w:rPr>
            </w:pPr>
          </w:p>
          <w:p w14:paraId="4093E613" w14:textId="77777777" w:rsidR="00B61D1F" w:rsidRPr="0068519D" w:rsidRDefault="00B61D1F" w:rsidP="00F83C5A">
            <w:pPr>
              <w:pStyle w:val="Default"/>
              <w:tabs>
                <w:tab w:val="left" w:pos="615"/>
              </w:tabs>
              <w:rPr>
                <w:rFonts w:ascii="Times New Roman" w:hAnsi="Times New Roman" w:cs="Times New Roman"/>
                <w:sz w:val="28"/>
                <w:szCs w:val="28"/>
              </w:rPr>
            </w:pPr>
          </w:p>
        </w:tc>
        <w:tc>
          <w:tcPr>
            <w:tcW w:w="1701" w:type="dxa"/>
            <w:gridSpan w:val="2"/>
            <w:tcBorders>
              <w:top w:val="single" w:sz="4" w:space="0" w:color="auto"/>
              <w:left w:val="single" w:sz="4" w:space="0" w:color="auto"/>
              <w:right w:val="single" w:sz="4" w:space="0" w:color="auto"/>
            </w:tcBorders>
          </w:tcPr>
          <w:p w14:paraId="04EE47DD" w14:textId="77777777" w:rsidR="004B4798" w:rsidRDefault="004B4798" w:rsidP="00F83C5A">
            <w:pPr>
              <w:pStyle w:val="Default"/>
              <w:tabs>
                <w:tab w:val="left" w:pos="615"/>
              </w:tabs>
              <w:rPr>
                <w:rFonts w:ascii="Times New Roman" w:hAnsi="Times New Roman" w:cs="Times New Roman"/>
                <w:sz w:val="28"/>
                <w:szCs w:val="28"/>
              </w:rPr>
            </w:pPr>
          </w:p>
        </w:tc>
        <w:tc>
          <w:tcPr>
            <w:tcW w:w="1418" w:type="dxa"/>
            <w:tcBorders>
              <w:top w:val="single" w:sz="4" w:space="0" w:color="auto"/>
              <w:left w:val="single" w:sz="4" w:space="0" w:color="auto"/>
              <w:right w:val="single" w:sz="4" w:space="0" w:color="auto"/>
            </w:tcBorders>
          </w:tcPr>
          <w:p w14:paraId="44479E69" w14:textId="77777777" w:rsidR="004B4798" w:rsidRPr="009E6D67" w:rsidRDefault="004B4798" w:rsidP="00F83C5A">
            <w:pPr>
              <w:spacing w:line="256" w:lineRule="auto"/>
              <w:rPr>
                <w:rFonts w:ascii="Times New Roman" w:eastAsia="Times New Roman" w:hAnsi="Times New Roman"/>
                <w:sz w:val="18"/>
                <w:szCs w:val="18"/>
                <w:lang w:eastAsia="ru-RU"/>
              </w:rPr>
            </w:pPr>
            <w:r w:rsidRPr="009E6D67">
              <w:rPr>
                <w:rFonts w:ascii="Times New Roman" w:eastAsia="Times New Roman" w:hAnsi="Times New Roman"/>
                <w:color w:val="000000"/>
                <w:kern w:val="24"/>
                <w:sz w:val="18"/>
                <w:szCs w:val="18"/>
                <w:lang w:eastAsia="ru-RU"/>
              </w:rPr>
              <w:t xml:space="preserve">ГФ РК, т. 1, </w:t>
            </w:r>
            <w:r w:rsidRPr="009E6D67">
              <w:rPr>
                <w:rFonts w:ascii="Times New Roman" w:eastAsia="Times New Roman" w:hAnsi="Times New Roman"/>
                <w:i/>
                <w:color w:val="000000"/>
                <w:kern w:val="24"/>
                <w:sz w:val="18"/>
                <w:szCs w:val="18"/>
                <w:lang w:eastAsia="ru-RU"/>
              </w:rPr>
              <w:t>2.8.1</w:t>
            </w:r>
            <w:r w:rsidRPr="009E6D67">
              <w:rPr>
                <w:rFonts w:ascii="Times New Roman" w:eastAsia="Times New Roman" w:hAnsi="Times New Roman"/>
                <w:color w:val="000000"/>
                <w:kern w:val="24"/>
                <w:sz w:val="18"/>
                <w:szCs w:val="18"/>
                <w:lang w:eastAsia="ru-RU"/>
              </w:rPr>
              <w:t xml:space="preserve">, </w:t>
            </w:r>
          </w:p>
          <w:p w14:paraId="0A94F3AC" w14:textId="77777777" w:rsidR="004B4798" w:rsidRPr="009E6D67" w:rsidRDefault="004B4798" w:rsidP="00F83C5A">
            <w:pPr>
              <w:spacing w:line="256" w:lineRule="auto"/>
              <w:rPr>
                <w:rFonts w:ascii="Times New Roman" w:eastAsia="Times New Roman" w:hAnsi="Times New Roman"/>
                <w:color w:val="000000"/>
                <w:kern w:val="24"/>
                <w:sz w:val="18"/>
                <w:szCs w:val="18"/>
                <w:lang w:eastAsia="ru-RU"/>
              </w:rPr>
            </w:pPr>
            <w:r w:rsidRPr="009E6D67">
              <w:rPr>
                <w:rFonts w:ascii="Times New Roman" w:eastAsia="Times New Roman" w:hAnsi="Times New Roman"/>
                <w:color w:val="000000"/>
                <w:kern w:val="24"/>
                <w:sz w:val="18"/>
                <w:szCs w:val="18"/>
                <w:lang w:eastAsia="ru-RU"/>
              </w:rPr>
              <w:t xml:space="preserve">Ф ЕАЭС </w:t>
            </w:r>
            <w:r w:rsidRPr="009E6D67">
              <w:rPr>
                <w:rFonts w:ascii="Times New Roman" w:eastAsia="Times New Roman" w:hAnsi="Times New Roman"/>
                <w:i/>
                <w:color w:val="000000"/>
                <w:kern w:val="24"/>
                <w:sz w:val="18"/>
                <w:szCs w:val="18"/>
                <w:lang w:eastAsia="ru-RU"/>
              </w:rPr>
              <w:t>2.1.8.</w:t>
            </w:r>
          </w:p>
        </w:tc>
        <w:tc>
          <w:tcPr>
            <w:tcW w:w="2268" w:type="dxa"/>
            <w:tcBorders>
              <w:top w:val="single" w:sz="4" w:space="0" w:color="auto"/>
              <w:left w:val="single" w:sz="4" w:space="0" w:color="auto"/>
              <w:right w:val="single" w:sz="4" w:space="0" w:color="auto"/>
            </w:tcBorders>
          </w:tcPr>
          <w:p w14:paraId="3F5387DF" w14:textId="77777777" w:rsidR="00542D62" w:rsidRDefault="00542D62" w:rsidP="00F83C5A">
            <w:pPr>
              <w:spacing w:line="256" w:lineRule="auto"/>
              <w:rPr>
                <w:rFonts w:ascii="Times New Roman" w:eastAsia="Times New Roman" w:hAnsi="Times New Roman"/>
                <w:color w:val="000000"/>
                <w:kern w:val="24"/>
                <w:sz w:val="28"/>
                <w:szCs w:val="28"/>
                <w:lang w:eastAsia="ru-RU"/>
              </w:rPr>
            </w:pPr>
          </w:p>
          <w:p w14:paraId="02904105" w14:textId="77777777" w:rsidR="004B4798" w:rsidRPr="0098514A" w:rsidRDefault="004B4798" w:rsidP="00F83C5A">
            <w:pPr>
              <w:spacing w:line="256" w:lineRule="auto"/>
              <w:rPr>
                <w:rFonts w:ascii="Times New Roman" w:eastAsia="Times New Roman" w:hAnsi="Times New Roman"/>
                <w:color w:val="000000"/>
                <w:kern w:val="24"/>
                <w:sz w:val="28"/>
                <w:szCs w:val="28"/>
                <w:lang w:eastAsia="ru-RU"/>
              </w:rPr>
            </w:pPr>
            <w:r w:rsidRPr="0098514A">
              <w:rPr>
                <w:rFonts w:ascii="Times New Roman" w:eastAsia="Times New Roman" w:hAnsi="Times New Roman"/>
                <w:color w:val="000000"/>
                <w:kern w:val="24"/>
                <w:sz w:val="28"/>
                <w:szCs w:val="28"/>
                <w:lang w:eastAsia="ru-RU"/>
              </w:rPr>
              <w:t>не более 3,0 %</w:t>
            </w:r>
          </w:p>
        </w:tc>
        <w:tc>
          <w:tcPr>
            <w:tcW w:w="992" w:type="dxa"/>
            <w:tcBorders>
              <w:top w:val="single" w:sz="4" w:space="0" w:color="auto"/>
              <w:left w:val="single" w:sz="4" w:space="0" w:color="auto"/>
              <w:right w:val="single" w:sz="4" w:space="0" w:color="auto"/>
            </w:tcBorders>
            <w:vAlign w:val="center"/>
          </w:tcPr>
          <w:p w14:paraId="731B0979" w14:textId="77777777" w:rsidR="004B4798" w:rsidRPr="00264853" w:rsidRDefault="004B4798" w:rsidP="00264853">
            <w:pPr>
              <w:spacing w:line="256" w:lineRule="auto"/>
              <w:jc w:val="center"/>
              <w:rPr>
                <w:rFonts w:ascii="Times New Roman" w:eastAsia="Times New Roman" w:hAnsi="Times New Roman"/>
                <w:color w:val="000000"/>
                <w:kern w:val="24"/>
                <w:sz w:val="24"/>
                <w:szCs w:val="24"/>
                <w:lang w:eastAsia="ru-RU"/>
              </w:rPr>
            </w:pPr>
            <w:r w:rsidRPr="001C34FE">
              <w:rPr>
                <w:rFonts w:ascii="Times New Roman" w:eastAsia="Times New Roman" w:hAnsi="Times New Roman"/>
                <w:color w:val="000000"/>
                <w:kern w:val="24"/>
                <w:sz w:val="24"/>
                <w:szCs w:val="24"/>
                <w:lang w:eastAsia="ru-RU"/>
              </w:rPr>
              <w:t>1,97</w:t>
            </w:r>
          </w:p>
        </w:tc>
        <w:tc>
          <w:tcPr>
            <w:tcW w:w="992" w:type="dxa"/>
            <w:tcBorders>
              <w:top w:val="single" w:sz="4" w:space="0" w:color="auto"/>
              <w:left w:val="single" w:sz="4" w:space="0" w:color="auto"/>
              <w:right w:val="single" w:sz="4" w:space="0" w:color="auto"/>
            </w:tcBorders>
            <w:vAlign w:val="center"/>
          </w:tcPr>
          <w:p w14:paraId="6F474AB0" w14:textId="77777777" w:rsidR="004B4798" w:rsidRPr="00264853" w:rsidRDefault="004B4798" w:rsidP="00264853">
            <w:pPr>
              <w:spacing w:line="256" w:lineRule="auto"/>
              <w:jc w:val="center"/>
              <w:rPr>
                <w:rFonts w:ascii="Times New Roman" w:eastAsia="Times New Roman" w:hAnsi="Times New Roman"/>
                <w:color w:val="000000"/>
                <w:kern w:val="24"/>
                <w:sz w:val="24"/>
                <w:szCs w:val="24"/>
                <w:lang w:eastAsia="ru-RU"/>
              </w:rPr>
            </w:pPr>
            <w:r w:rsidRPr="001C34FE">
              <w:rPr>
                <w:rFonts w:ascii="Times New Roman" w:eastAsia="Times New Roman" w:hAnsi="Times New Roman"/>
                <w:color w:val="000000"/>
                <w:kern w:val="24"/>
                <w:sz w:val="24"/>
                <w:szCs w:val="24"/>
                <w:lang w:eastAsia="ru-RU"/>
              </w:rPr>
              <w:t>1,20</w:t>
            </w:r>
          </w:p>
        </w:tc>
        <w:tc>
          <w:tcPr>
            <w:tcW w:w="992" w:type="dxa"/>
            <w:tcBorders>
              <w:top w:val="single" w:sz="4" w:space="0" w:color="auto"/>
              <w:left w:val="single" w:sz="4" w:space="0" w:color="auto"/>
              <w:right w:val="single" w:sz="4" w:space="0" w:color="auto"/>
            </w:tcBorders>
            <w:vAlign w:val="center"/>
          </w:tcPr>
          <w:p w14:paraId="1D0929B7" w14:textId="77777777" w:rsidR="004B4798" w:rsidRPr="00264853" w:rsidRDefault="004B4798" w:rsidP="00264853">
            <w:pPr>
              <w:spacing w:line="256" w:lineRule="auto"/>
              <w:jc w:val="center"/>
              <w:rPr>
                <w:rFonts w:ascii="Times New Roman" w:eastAsia="Times New Roman" w:hAnsi="Times New Roman"/>
                <w:color w:val="000000"/>
                <w:kern w:val="24"/>
                <w:sz w:val="24"/>
                <w:szCs w:val="24"/>
                <w:lang w:eastAsia="ru-RU"/>
              </w:rPr>
            </w:pPr>
            <w:r w:rsidRPr="001C34FE">
              <w:rPr>
                <w:rFonts w:ascii="Times New Roman" w:eastAsia="Times New Roman" w:hAnsi="Times New Roman"/>
                <w:color w:val="000000"/>
                <w:kern w:val="24"/>
                <w:sz w:val="24"/>
                <w:szCs w:val="24"/>
                <w:lang w:eastAsia="ru-RU"/>
              </w:rPr>
              <w:t>1,32</w:t>
            </w:r>
          </w:p>
        </w:tc>
        <w:tc>
          <w:tcPr>
            <w:tcW w:w="993" w:type="dxa"/>
            <w:tcBorders>
              <w:top w:val="single" w:sz="4" w:space="0" w:color="auto"/>
              <w:left w:val="single" w:sz="4" w:space="0" w:color="auto"/>
              <w:right w:val="single" w:sz="4" w:space="0" w:color="auto"/>
            </w:tcBorders>
            <w:vAlign w:val="center"/>
          </w:tcPr>
          <w:p w14:paraId="03921AFD" w14:textId="77777777" w:rsidR="004B4798" w:rsidRPr="00264853" w:rsidRDefault="004B4798" w:rsidP="00264853">
            <w:pPr>
              <w:spacing w:line="256" w:lineRule="auto"/>
              <w:jc w:val="center"/>
              <w:rPr>
                <w:rFonts w:ascii="Times New Roman" w:eastAsia="Times New Roman" w:hAnsi="Times New Roman"/>
                <w:color w:val="000000"/>
                <w:kern w:val="24"/>
                <w:sz w:val="24"/>
                <w:szCs w:val="24"/>
                <w:lang w:eastAsia="ru-RU"/>
              </w:rPr>
            </w:pPr>
            <w:r w:rsidRPr="001C34FE">
              <w:rPr>
                <w:rFonts w:ascii="Times New Roman" w:eastAsia="Times New Roman" w:hAnsi="Times New Roman"/>
                <w:color w:val="000000"/>
                <w:kern w:val="24"/>
                <w:sz w:val="24"/>
                <w:szCs w:val="24"/>
                <w:lang w:eastAsia="ru-RU"/>
              </w:rPr>
              <w:t>1,01</w:t>
            </w:r>
          </w:p>
        </w:tc>
        <w:tc>
          <w:tcPr>
            <w:tcW w:w="992" w:type="dxa"/>
            <w:tcBorders>
              <w:top w:val="single" w:sz="4" w:space="0" w:color="auto"/>
              <w:left w:val="single" w:sz="4" w:space="0" w:color="auto"/>
              <w:right w:val="single" w:sz="4" w:space="0" w:color="auto"/>
            </w:tcBorders>
            <w:vAlign w:val="center"/>
          </w:tcPr>
          <w:p w14:paraId="172216A8" w14:textId="77777777" w:rsidR="004B4798" w:rsidRPr="00264853" w:rsidRDefault="004B4798" w:rsidP="00264853">
            <w:pPr>
              <w:spacing w:line="256" w:lineRule="auto"/>
              <w:jc w:val="center"/>
              <w:rPr>
                <w:rFonts w:ascii="Times New Roman" w:eastAsia="Times New Roman" w:hAnsi="Times New Roman"/>
                <w:color w:val="000000"/>
                <w:kern w:val="24"/>
                <w:sz w:val="24"/>
                <w:szCs w:val="24"/>
                <w:lang w:eastAsia="ru-RU"/>
              </w:rPr>
            </w:pPr>
            <w:r w:rsidRPr="001C34FE">
              <w:rPr>
                <w:rFonts w:ascii="Times New Roman" w:eastAsia="Times New Roman" w:hAnsi="Times New Roman"/>
                <w:color w:val="000000"/>
                <w:kern w:val="24"/>
                <w:sz w:val="24"/>
                <w:szCs w:val="24"/>
                <w:lang w:eastAsia="ru-RU"/>
              </w:rPr>
              <w:t>1,30</w:t>
            </w:r>
          </w:p>
        </w:tc>
        <w:tc>
          <w:tcPr>
            <w:tcW w:w="992" w:type="dxa"/>
            <w:tcBorders>
              <w:top w:val="single" w:sz="4" w:space="0" w:color="auto"/>
              <w:left w:val="single" w:sz="4" w:space="0" w:color="auto"/>
              <w:right w:val="single" w:sz="4" w:space="0" w:color="auto"/>
            </w:tcBorders>
          </w:tcPr>
          <w:p w14:paraId="11CBEE18" w14:textId="77777777" w:rsidR="004B4798" w:rsidRPr="001C34FE" w:rsidRDefault="004B4798" w:rsidP="00F83C5A">
            <w:pPr>
              <w:spacing w:line="256" w:lineRule="auto"/>
              <w:jc w:val="center"/>
              <w:rPr>
                <w:rFonts w:ascii="Times New Roman" w:eastAsia="Times New Roman" w:hAnsi="Times New Roman"/>
                <w:color w:val="000000"/>
                <w:kern w:val="24"/>
                <w:sz w:val="24"/>
                <w:szCs w:val="24"/>
                <w:lang w:eastAsia="ru-RU"/>
              </w:rPr>
            </w:pPr>
          </w:p>
          <w:p w14:paraId="5779D7FF" w14:textId="77777777" w:rsidR="004B4798" w:rsidRDefault="004B4798" w:rsidP="00F83C5A">
            <w:pPr>
              <w:spacing w:line="256" w:lineRule="auto"/>
              <w:jc w:val="center"/>
              <w:rPr>
                <w:rFonts w:ascii="Times New Roman" w:eastAsia="Times New Roman" w:hAnsi="Times New Roman"/>
                <w:color w:val="000000"/>
                <w:kern w:val="24"/>
                <w:sz w:val="24"/>
                <w:szCs w:val="24"/>
                <w:lang w:eastAsia="ru-RU"/>
              </w:rPr>
            </w:pPr>
          </w:p>
          <w:p w14:paraId="523A4195" w14:textId="77777777" w:rsidR="004B4798" w:rsidRPr="001C34FE" w:rsidRDefault="004B4798" w:rsidP="00F83C5A">
            <w:pPr>
              <w:spacing w:line="256" w:lineRule="auto"/>
              <w:jc w:val="center"/>
              <w:rPr>
                <w:rFonts w:ascii="Times New Roman" w:eastAsia="Times New Roman" w:hAnsi="Times New Roman"/>
                <w:sz w:val="24"/>
                <w:szCs w:val="24"/>
                <w:lang w:eastAsia="ru-RU"/>
              </w:rPr>
            </w:pPr>
            <w:r w:rsidRPr="001C34FE">
              <w:rPr>
                <w:rFonts w:ascii="Times New Roman" w:eastAsia="Times New Roman" w:hAnsi="Times New Roman"/>
                <w:color w:val="000000"/>
                <w:kern w:val="24"/>
                <w:sz w:val="24"/>
                <w:szCs w:val="24"/>
                <w:lang w:eastAsia="ru-RU"/>
              </w:rPr>
              <w:t>1,30</w:t>
            </w:r>
          </w:p>
        </w:tc>
        <w:tc>
          <w:tcPr>
            <w:tcW w:w="992" w:type="dxa"/>
            <w:tcBorders>
              <w:top w:val="single" w:sz="4" w:space="0" w:color="auto"/>
              <w:left w:val="single" w:sz="4" w:space="0" w:color="auto"/>
              <w:right w:val="single" w:sz="4" w:space="0" w:color="auto"/>
            </w:tcBorders>
          </w:tcPr>
          <w:p w14:paraId="1FF2C7E6" w14:textId="77777777" w:rsidR="004B4798" w:rsidRPr="001C34FE" w:rsidRDefault="004B4798" w:rsidP="00F83C5A">
            <w:pPr>
              <w:spacing w:line="256" w:lineRule="auto"/>
              <w:jc w:val="center"/>
              <w:rPr>
                <w:rFonts w:ascii="Times New Roman" w:eastAsia="Times New Roman" w:hAnsi="Times New Roman"/>
                <w:color w:val="000000"/>
                <w:kern w:val="24"/>
                <w:sz w:val="24"/>
                <w:szCs w:val="24"/>
                <w:lang w:eastAsia="ru-RU"/>
              </w:rPr>
            </w:pPr>
          </w:p>
          <w:p w14:paraId="3FEB8311" w14:textId="77777777" w:rsidR="004B4798" w:rsidRDefault="004B4798" w:rsidP="00F83C5A">
            <w:pPr>
              <w:spacing w:line="256" w:lineRule="auto"/>
              <w:jc w:val="center"/>
              <w:rPr>
                <w:rFonts w:ascii="Times New Roman" w:eastAsia="Times New Roman" w:hAnsi="Times New Roman"/>
                <w:color w:val="000000"/>
                <w:kern w:val="24"/>
                <w:sz w:val="24"/>
                <w:szCs w:val="24"/>
                <w:lang w:eastAsia="ru-RU"/>
              </w:rPr>
            </w:pPr>
          </w:p>
          <w:p w14:paraId="70734D09" w14:textId="77777777" w:rsidR="004B4798" w:rsidRPr="001C34FE" w:rsidRDefault="004B4798" w:rsidP="00F83C5A">
            <w:pPr>
              <w:spacing w:line="256" w:lineRule="auto"/>
              <w:jc w:val="center"/>
              <w:rPr>
                <w:rFonts w:ascii="Times New Roman" w:eastAsia="Times New Roman" w:hAnsi="Times New Roman"/>
                <w:sz w:val="24"/>
                <w:szCs w:val="24"/>
                <w:lang w:eastAsia="ru-RU"/>
              </w:rPr>
            </w:pPr>
            <w:r w:rsidRPr="001C34FE">
              <w:rPr>
                <w:rFonts w:ascii="Times New Roman" w:eastAsia="Times New Roman" w:hAnsi="Times New Roman"/>
                <w:color w:val="000000"/>
                <w:kern w:val="24"/>
                <w:sz w:val="24"/>
                <w:szCs w:val="24"/>
                <w:lang w:eastAsia="ru-RU"/>
              </w:rPr>
              <w:t>1,30</w:t>
            </w:r>
          </w:p>
        </w:tc>
      </w:tr>
      <w:tr w:rsidR="004B4798" w14:paraId="13FD89C7" w14:textId="77777777" w:rsidTr="00264853">
        <w:tc>
          <w:tcPr>
            <w:tcW w:w="14737" w:type="dxa"/>
            <w:gridSpan w:val="12"/>
            <w:tcBorders>
              <w:left w:val="nil"/>
              <w:bottom w:val="single" w:sz="4" w:space="0" w:color="auto"/>
              <w:right w:val="nil"/>
            </w:tcBorders>
          </w:tcPr>
          <w:p w14:paraId="2AE18FA7" w14:textId="77777777" w:rsidR="004B4798" w:rsidRDefault="004B4798" w:rsidP="00F83C5A">
            <w:pPr>
              <w:spacing w:line="256" w:lineRule="auto"/>
              <w:rPr>
                <w:rFonts w:ascii="Times New Roman" w:eastAsia="Times New Roman" w:hAnsi="Times New Roman"/>
                <w:color w:val="000000"/>
                <w:kern w:val="24"/>
                <w:sz w:val="28"/>
                <w:szCs w:val="28"/>
                <w:lang w:eastAsia="ru-RU"/>
              </w:rPr>
            </w:pPr>
            <w:r>
              <w:rPr>
                <w:rFonts w:ascii="Times New Roman" w:eastAsia="Times New Roman" w:hAnsi="Times New Roman"/>
                <w:color w:val="000000"/>
                <w:kern w:val="24"/>
                <w:sz w:val="28"/>
                <w:szCs w:val="28"/>
                <w:lang w:eastAsia="ru-RU"/>
              </w:rPr>
              <w:lastRenderedPageBreak/>
              <w:t>Продолжение таблицы 10</w:t>
            </w:r>
          </w:p>
          <w:p w14:paraId="6BF79434" w14:textId="65AFF89D" w:rsidR="00264853" w:rsidRDefault="00264853" w:rsidP="00F83C5A">
            <w:pPr>
              <w:spacing w:line="256" w:lineRule="auto"/>
              <w:rPr>
                <w:rFonts w:ascii="Times New Roman" w:eastAsia="Times New Roman" w:hAnsi="Times New Roman"/>
                <w:color w:val="000000"/>
                <w:kern w:val="24"/>
                <w:sz w:val="28"/>
                <w:szCs w:val="28"/>
                <w:lang w:eastAsia="ru-RU"/>
              </w:rPr>
            </w:pPr>
          </w:p>
        </w:tc>
      </w:tr>
      <w:tr w:rsidR="00264853" w14:paraId="255AF59F" w14:textId="77777777" w:rsidTr="00542D62">
        <w:tc>
          <w:tcPr>
            <w:tcW w:w="2405" w:type="dxa"/>
            <w:tcBorders>
              <w:top w:val="single" w:sz="4" w:space="0" w:color="auto"/>
              <w:left w:val="single" w:sz="4" w:space="0" w:color="auto"/>
              <w:bottom w:val="single" w:sz="4" w:space="0" w:color="auto"/>
              <w:right w:val="single" w:sz="4" w:space="0" w:color="auto"/>
            </w:tcBorders>
          </w:tcPr>
          <w:p w14:paraId="121B082D" w14:textId="59198B2D" w:rsidR="00264853" w:rsidRDefault="00264853" w:rsidP="00264853">
            <w:pPr>
              <w:pStyle w:val="Default"/>
              <w:tabs>
                <w:tab w:val="left" w:pos="615"/>
              </w:tabs>
              <w:jc w:val="center"/>
              <w:rPr>
                <w:rFonts w:ascii="Times New Roman" w:hAnsi="Times New Roman" w:cs="Times New Roman"/>
                <w:sz w:val="28"/>
                <w:szCs w:val="28"/>
              </w:rPr>
            </w:pPr>
            <w:r w:rsidRPr="007719F0">
              <w:rPr>
                <w:rFonts w:ascii="Times New Roman" w:hAnsi="Times New Roman" w:cs="Times New Roman"/>
              </w:rPr>
              <w:t>1</w:t>
            </w:r>
          </w:p>
        </w:tc>
        <w:tc>
          <w:tcPr>
            <w:tcW w:w="1559" w:type="dxa"/>
            <w:tcBorders>
              <w:top w:val="single" w:sz="4" w:space="0" w:color="auto"/>
              <w:left w:val="single" w:sz="4" w:space="0" w:color="auto"/>
              <w:bottom w:val="single" w:sz="4" w:space="0" w:color="auto"/>
              <w:right w:val="single" w:sz="4" w:space="0" w:color="auto"/>
            </w:tcBorders>
          </w:tcPr>
          <w:p w14:paraId="32155840" w14:textId="43FD25CC" w:rsidR="00264853" w:rsidRDefault="00264853" w:rsidP="00264853">
            <w:pPr>
              <w:pStyle w:val="Default"/>
              <w:tabs>
                <w:tab w:val="left" w:pos="615"/>
              </w:tabs>
              <w:jc w:val="center"/>
              <w:rPr>
                <w:rFonts w:ascii="Times New Roman" w:hAnsi="Times New Roman" w:cs="Times New Roman"/>
                <w:sz w:val="28"/>
                <w:szCs w:val="28"/>
              </w:rPr>
            </w:pPr>
            <w:r w:rsidRPr="007719F0">
              <w:rPr>
                <w:rFonts w:ascii="Times New Roman" w:hAnsi="Times New Roman" w:cs="Times New Roman"/>
              </w:rPr>
              <w:t>2</w:t>
            </w:r>
          </w:p>
        </w:tc>
        <w:tc>
          <w:tcPr>
            <w:tcW w:w="1560" w:type="dxa"/>
            <w:gridSpan w:val="2"/>
            <w:tcBorders>
              <w:top w:val="single" w:sz="4" w:space="0" w:color="auto"/>
              <w:left w:val="single" w:sz="4" w:space="0" w:color="auto"/>
              <w:bottom w:val="single" w:sz="4" w:space="0" w:color="auto"/>
              <w:right w:val="single" w:sz="4" w:space="0" w:color="auto"/>
            </w:tcBorders>
          </w:tcPr>
          <w:p w14:paraId="77E76809" w14:textId="619FE4E4" w:rsidR="00264853" w:rsidRPr="009E6D67" w:rsidRDefault="00264853" w:rsidP="00264853">
            <w:pPr>
              <w:spacing w:line="256" w:lineRule="auto"/>
              <w:jc w:val="center"/>
              <w:rPr>
                <w:rFonts w:ascii="Times New Roman" w:eastAsia="Times New Roman" w:hAnsi="Times New Roman"/>
                <w:color w:val="000000"/>
                <w:kern w:val="24"/>
                <w:sz w:val="20"/>
                <w:szCs w:val="20"/>
                <w:lang w:eastAsia="ru-RU"/>
              </w:rPr>
            </w:pPr>
            <w:r w:rsidRPr="007719F0">
              <w:rPr>
                <w:rFonts w:ascii="Times New Roman" w:hAnsi="Times New Roman"/>
                <w:sz w:val="24"/>
                <w:szCs w:val="24"/>
              </w:rPr>
              <w:t>3</w:t>
            </w:r>
          </w:p>
        </w:tc>
        <w:tc>
          <w:tcPr>
            <w:tcW w:w="2268" w:type="dxa"/>
            <w:tcBorders>
              <w:top w:val="single" w:sz="4" w:space="0" w:color="auto"/>
              <w:left w:val="single" w:sz="4" w:space="0" w:color="auto"/>
              <w:bottom w:val="single" w:sz="4" w:space="0" w:color="auto"/>
              <w:right w:val="single" w:sz="4" w:space="0" w:color="auto"/>
            </w:tcBorders>
          </w:tcPr>
          <w:p w14:paraId="038F2AD8" w14:textId="4E1CDA3D" w:rsidR="00264853" w:rsidRPr="0098514A" w:rsidRDefault="00264853" w:rsidP="00264853">
            <w:pPr>
              <w:spacing w:line="256" w:lineRule="auto"/>
              <w:jc w:val="center"/>
              <w:rPr>
                <w:rFonts w:ascii="Times New Roman" w:eastAsia="Times New Roman" w:hAnsi="Times New Roman"/>
                <w:color w:val="000000"/>
                <w:kern w:val="24"/>
                <w:sz w:val="28"/>
                <w:szCs w:val="28"/>
                <w:lang w:eastAsia="ru-RU"/>
              </w:rPr>
            </w:pPr>
            <w:r w:rsidRPr="007719F0">
              <w:rPr>
                <w:rFonts w:ascii="Times New Roman" w:hAnsi="Times New Roman"/>
                <w:sz w:val="24"/>
                <w:szCs w:val="24"/>
              </w:rPr>
              <w:t>4</w:t>
            </w:r>
          </w:p>
        </w:tc>
        <w:tc>
          <w:tcPr>
            <w:tcW w:w="992" w:type="dxa"/>
            <w:tcBorders>
              <w:top w:val="single" w:sz="4" w:space="0" w:color="auto"/>
              <w:left w:val="single" w:sz="4" w:space="0" w:color="auto"/>
              <w:bottom w:val="single" w:sz="4" w:space="0" w:color="auto"/>
              <w:right w:val="single" w:sz="4" w:space="0" w:color="auto"/>
            </w:tcBorders>
          </w:tcPr>
          <w:p w14:paraId="266B4077" w14:textId="43ED4714" w:rsidR="00264853" w:rsidRPr="0098514A" w:rsidRDefault="00264853" w:rsidP="00264853">
            <w:pPr>
              <w:pStyle w:val="Default"/>
              <w:tabs>
                <w:tab w:val="left" w:pos="615"/>
              </w:tabs>
              <w:jc w:val="center"/>
              <w:rPr>
                <w:rFonts w:ascii="Times New Roman" w:hAnsi="Times New Roman"/>
                <w:kern w:val="24"/>
                <w:sz w:val="28"/>
                <w:szCs w:val="28"/>
              </w:rPr>
            </w:pPr>
            <w:r w:rsidRPr="007719F0">
              <w:rPr>
                <w:rFonts w:ascii="Times New Roman" w:hAnsi="Times New Roman" w:cs="Times New Roman"/>
              </w:rPr>
              <w:t>5</w:t>
            </w:r>
          </w:p>
        </w:tc>
        <w:tc>
          <w:tcPr>
            <w:tcW w:w="992" w:type="dxa"/>
            <w:tcBorders>
              <w:top w:val="single" w:sz="4" w:space="0" w:color="auto"/>
              <w:left w:val="single" w:sz="4" w:space="0" w:color="auto"/>
              <w:bottom w:val="single" w:sz="4" w:space="0" w:color="auto"/>
              <w:right w:val="single" w:sz="4" w:space="0" w:color="auto"/>
            </w:tcBorders>
          </w:tcPr>
          <w:p w14:paraId="7B94DE35" w14:textId="00CC99D8" w:rsidR="00264853" w:rsidRPr="0098514A" w:rsidRDefault="00264853" w:rsidP="00264853">
            <w:pPr>
              <w:pStyle w:val="Default"/>
              <w:tabs>
                <w:tab w:val="left" w:pos="615"/>
              </w:tabs>
              <w:jc w:val="center"/>
              <w:rPr>
                <w:rFonts w:ascii="Times New Roman" w:hAnsi="Times New Roman"/>
                <w:kern w:val="24"/>
                <w:sz w:val="28"/>
                <w:szCs w:val="28"/>
              </w:rPr>
            </w:pPr>
            <w:r w:rsidRPr="007719F0">
              <w:rPr>
                <w:rFonts w:ascii="Times New Roman" w:hAnsi="Times New Roman" w:cs="Times New Roman"/>
              </w:rPr>
              <w:t>6</w:t>
            </w:r>
          </w:p>
        </w:tc>
        <w:tc>
          <w:tcPr>
            <w:tcW w:w="992" w:type="dxa"/>
            <w:tcBorders>
              <w:top w:val="single" w:sz="4" w:space="0" w:color="auto"/>
              <w:left w:val="single" w:sz="4" w:space="0" w:color="auto"/>
              <w:bottom w:val="single" w:sz="4" w:space="0" w:color="auto"/>
              <w:right w:val="single" w:sz="4" w:space="0" w:color="auto"/>
            </w:tcBorders>
          </w:tcPr>
          <w:p w14:paraId="191D9450" w14:textId="4436A333" w:rsidR="00264853" w:rsidRPr="0098514A" w:rsidRDefault="00264853" w:rsidP="00264853">
            <w:pPr>
              <w:pStyle w:val="Default"/>
              <w:tabs>
                <w:tab w:val="left" w:pos="615"/>
              </w:tabs>
              <w:jc w:val="center"/>
              <w:rPr>
                <w:rFonts w:ascii="Times New Roman" w:hAnsi="Times New Roman"/>
                <w:kern w:val="24"/>
                <w:sz w:val="28"/>
                <w:szCs w:val="28"/>
              </w:rPr>
            </w:pPr>
            <w:r w:rsidRPr="007719F0">
              <w:rPr>
                <w:rFonts w:ascii="Times New Roman" w:hAnsi="Times New Roman" w:cs="Times New Roman"/>
              </w:rPr>
              <w:t>7</w:t>
            </w:r>
          </w:p>
        </w:tc>
        <w:tc>
          <w:tcPr>
            <w:tcW w:w="993" w:type="dxa"/>
            <w:tcBorders>
              <w:top w:val="single" w:sz="4" w:space="0" w:color="auto"/>
              <w:left w:val="single" w:sz="4" w:space="0" w:color="auto"/>
              <w:bottom w:val="single" w:sz="4" w:space="0" w:color="auto"/>
              <w:right w:val="single" w:sz="4" w:space="0" w:color="auto"/>
            </w:tcBorders>
          </w:tcPr>
          <w:p w14:paraId="1ECF7AAF" w14:textId="7F1FAA0D" w:rsidR="00264853" w:rsidRPr="0098514A" w:rsidRDefault="00264853" w:rsidP="00264853">
            <w:pPr>
              <w:pStyle w:val="Default"/>
              <w:tabs>
                <w:tab w:val="left" w:pos="615"/>
              </w:tabs>
              <w:jc w:val="center"/>
              <w:rPr>
                <w:rFonts w:ascii="Times New Roman" w:hAnsi="Times New Roman"/>
                <w:kern w:val="24"/>
                <w:sz w:val="28"/>
                <w:szCs w:val="28"/>
              </w:rPr>
            </w:pPr>
            <w:r w:rsidRPr="007719F0">
              <w:rPr>
                <w:rFonts w:ascii="Times New Roman" w:hAnsi="Times New Roman" w:cs="Times New Roman"/>
              </w:rPr>
              <w:t>8</w:t>
            </w:r>
          </w:p>
        </w:tc>
        <w:tc>
          <w:tcPr>
            <w:tcW w:w="992" w:type="dxa"/>
            <w:tcBorders>
              <w:top w:val="single" w:sz="4" w:space="0" w:color="auto"/>
              <w:left w:val="single" w:sz="4" w:space="0" w:color="auto"/>
              <w:bottom w:val="single" w:sz="4" w:space="0" w:color="auto"/>
              <w:right w:val="single" w:sz="4" w:space="0" w:color="auto"/>
            </w:tcBorders>
          </w:tcPr>
          <w:p w14:paraId="18A25934" w14:textId="7CCBA7CF" w:rsidR="00264853" w:rsidRPr="0098514A" w:rsidRDefault="00264853" w:rsidP="00264853">
            <w:pPr>
              <w:pStyle w:val="Default"/>
              <w:tabs>
                <w:tab w:val="left" w:pos="615"/>
              </w:tabs>
              <w:jc w:val="center"/>
              <w:rPr>
                <w:rFonts w:ascii="Times New Roman" w:hAnsi="Times New Roman"/>
                <w:kern w:val="24"/>
                <w:sz w:val="28"/>
                <w:szCs w:val="28"/>
              </w:rPr>
            </w:pPr>
            <w:r w:rsidRPr="007719F0">
              <w:rPr>
                <w:rFonts w:ascii="Times New Roman" w:hAnsi="Times New Roman" w:cs="Times New Roman"/>
              </w:rPr>
              <w:t>9</w:t>
            </w:r>
          </w:p>
        </w:tc>
        <w:tc>
          <w:tcPr>
            <w:tcW w:w="992" w:type="dxa"/>
            <w:tcBorders>
              <w:top w:val="single" w:sz="4" w:space="0" w:color="auto"/>
              <w:left w:val="single" w:sz="4" w:space="0" w:color="auto"/>
              <w:bottom w:val="single" w:sz="4" w:space="0" w:color="auto"/>
              <w:right w:val="single" w:sz="4" w:space="0" w:color="auto"/>
            </w:tcBorders>
          </w:tcPr>
          <w:p w14:paraId="2744DA43" w14:textId="2BF1B067" w:rsidR="00264853" w:rsidRPr="0098514A" w:rsidRDefault="00264853" w:rsidP="00264853">
            <w:pPr>
              <w:pStyle w:val="Default"/>
              <w:tabs>
                <w:tab w:val="left" w:pos="615"/>
              </w:tabs>
              <w:jc w:val="center"/>
              <w:rPr>
                <w:rFonts w:ascii="Times New Roman" w:hAnsi="Times New Roman"/>
                <w:kern w:val="24"/>
                <w:sz w:val="28"/>
                <w:szCs w:val="28"/>
              </w:rPr>
            </w:pPr>
            <w:r w:rsidRPr="007719F0">
              <w:rPr>
                <w:rFonts w:ascii="Times New Roman" w:hAnsi="Times New Roman" w:cs="Times New Roman"/>
              </w:rPr>
              <w:t>10</w:t>
            </w:r>
          </w:p>
        </w:tc>
        <w:tc>
          <w:tcPr>
            <w:tcW w:w="992" w:type="dxa"/>
            <w:tcBorders>
              <w:top w:val="single" w:sz="4" w:space="0" w:color="auto"/>
              <w:left w:val="single" w:sz="4" w:space="0" w:color="auto"/>
              <w:bottom w:val="single" w:sz="4" w:space="0" w:color="auto"/>
              <w:right w:val="single" w:sz="4" w:space="0" w:color="auto"/>
            </w:tcBorders>
          </w:tcPr>
          <w:p w14:paraId="177602ED" w14:textId="72093129" w:rsidR="00264853" w:rsidRPr="0098514A" w:rsidRDefault="00264853" w:rsidP="00264853">
            <w:pPr>
              <w:pStyle w:val="Default"/>
              <w:tabs>
                <w:tab w:val="left" w:pos="615"/>
              </w:tabs>
              <w:jc w:val="center"/>
              <w:rPr>
                <w:rFonts w:ascii="Times New Roman" w:hAnsi="Times New Roman"/>
                <w:kern w:val="24"/>
                <w:sz w:val="28"/>
                <w:szCs w:val="28"/>
              </w:rPr>
            </w:pPr>
            <w:r w:rsidRPr="007719F0">
              <w:rPr>
                <w:rFonts w:ascii="Times New Roman" w:hAnsi="Times New Roman" w:cs="Times New Roman"/>
              </w:rPr>
              <w:t>11</w:t>
            </w:r>
          </w:p>
        </w:tc>
      </w:tr>
      <w:tr w:rsidR="004B4798" w14:paraId="24684D62" w14:textId="77777777" w:rsidTr="00542D62">
        <w:tc>
          <w:tcPr>
            <w:tcW w:w="2405" w:type="dxa"/>
            <w:tcBorders>
              <w:top w:val="single" w:sz="4" w:space="0" w:color="auto"/>
              <w:left w:val="single" w:sz="4" w:space="0" w:color="auto"/>
              <w:bottom w:val="single" w:sz="4" w:space="0" w:color="auto"/>
              <w:right w:val="single" w:sz="4" w:space="0" w:color="auto"/>
            </w:tcBorders>
          </w:tcPr>
          <w:p w14:paraId="009B4694" w14:textId="77777777" w:rsidR="004B4798" w:rsidRDefault="004B4798" w:rsidP="00F83C5A">
            <w:pPr>
              <w:pStyle w:val="Default"/>
              <w:tabs>
                <w:tab w:val="left" w:pos="615"/>
              </w:tabs>
              <w:rPr>
                <w:rFonts w:ascii="Times New Roman" w:hAnsi="Times New Roman" w:cs="Times New Roman"/>
                <w:sz w:val="28"/>
                <w:szCs w:val="28"/>
              </w:rPr>
            </w:pPr>
            <w:proofErr w:type="gramStart"/>
            <w:r>
              <w:rPr>
                <w:rFonts w:ascii="Times New Roman" w:hAnsi="Times New Roman" w:cs="Times New Roman"/>
                <w:sz w:val="28"/>
                <w:szCs w:val="28"/>
              </w:rPr>
              <w:t>Микробиологи-ческая</w:t>
            </w:r>
            <w:proofErr w:type="gramEnd"/>
            <w:r>
              <w:rPr>
                <w:rFonts w:ascii="Times New Roman" w:hAnsi="Times New Roman" w:cs="Times New Roman"/>
                <w:sz w:val="28"/>
                <w:szCs w:val="28"/>
              </w:rPr>
              <w:t xml:space="preserve"> чистота</w:t>
            </w:r>
          </w:p>
        </w:tc>
        <w:tc>
          <w:tcPr>
            <w:tcW w:w="1559" w:type="dxa"/>
            <w:tcBorders>
              <w:top w:val="single" w:sz="4" w:space="0" w:color="auto"/>
              <w:left w:val="single" w:sz="4" w:space="0" w:color="auto"/>
              <w:bottom w:val="single" w:sz="4" w:space="0" w:color="auto"/>
              <w:right w:val="single" w:sz="4" w:space="0" w:color="auto"/>
            </w:tcBorders>
          </w:tcPr>
          <w:p w14:paraId="5FEF407B" w14:textId="77777777" w:rsidR="004B4798" w:rsidRDefault="004B4798" w:rsidP="00F83C5A">
            <w:pPr>
              <w:pStyle w:val="Default"/>
              <w:tabs>
                <w:tab w:val="left" w:pos="615"/>
              </w:tabs>
              <w:rPr>
                <w:rFonts w:ascii="Times New Roman" w:hAnsi="Times New Roman" w:cs="Times New Roman"/>
                <w:sz w:val="28"/>
                <w:szCs w:val="28"/>
              </w:rPr>
            </w:pPr>
          </w:p>
        </w:tc>
        <w:tc>
          <w:tcPr>
            <w:tcW w:w="1560" w:type="dxa"/>
            <w:gridSpan w:val="2"/>
            <w:tcBorders>
              <w:top w:val="single" w:sz="4" w:space="0" w:color="auto"/>
              <w:left w:val="single" w:sz="4" w:space="0" w:color="auto"/>
              <w:bottom w:val="single" w:sz="4" w:space="0" w:color="auto"/>
              <w:right w:val="single" w:sz="4" w:space="0" w:color="auto"/>
            </w:tcBorders>
          </w:tcPr>
          <w:p w14:paraId="788988AC" w14:textId="77777777" w:rsidR="004B4798" w:rsidRPr="009E6D67" w:rsidRDefault="004B4798" w:rsidP="00F83C5A">
            <w:pPr>
              <w:spacing w:line="256" w:lineRule="auto"/>
              <w:rPr>
                <w:rFonts w:ascii="Times New Roman" w:eastAsia="Times New Roman" w:hAnsi="Times New Roman"/>
                <w:i/>
                <w:sz w:val="20"/>
                <w:szCs w:val="20"/>
                <w:lang w:eastAsia="ru-RU"/>
              </w:rPr>
            </w:pPr>
            <w:r w:rsidRPr="009E6D67">
              <w:rPr>
                <w:rFonts w:ascii="Times New Roman" w:eastAsia="Times New Roman" w:hAnsi="Times New Roman"/>
                <w:color w:val="000000"/>
                <w:kern w:val="24"/>
                <w:sz w:val="20"/>
                <w:szCs w:val="20"/>
                <w:lang w:eastAsia="ru-RU"/>
              </w:rPr>
              <w:t xml:space="preserve">ГФ РК, т. 1, </w:t>
            </w:r>
            <w:r w:rsidRPr="009E6D67">
              <w:rPr>
                <w:rFonts w:ascii="Times New Roman" w:eastAsia="Times New Roman" w:hAnsi="Times New Roman"/>
                <w:i/>
                <w:color w:val="000000"/>
                <w:kern w:val="24"/>
                <w:sz w:val="20"/>
                <w:szCs w:val="20"/>
                <w:lang w:eastAsia="ru-RU"/>
              </w:rPr>
              <w:t>5.1.4,</w:t>
            </w:r>
          </w:p>
          <w:p w14:paraId="4F4D198E" w14:textId="77777777" w:rsidR="004B4798" w:rsidRPr="009E6D67" w:rsidRDefault="004B4798" w:rsidP="00F83C5A">
            <w:pPr>
              <w:spacing w:line="256" w:lineRule="auto"/>
              <w:rPr>
                <w:rFonts w:ascii="Times New Roman" w:eastAsia="Times New Roman" w:hAnsi="Times New Roman"/>
                <w:sz w:val="20"/>
                <w:szCs w:val="20"/>
                <w:lang w:eastAsia="ru-RU"/>
              </w:rPr>
            </w:pPr>
            <w:r w:rsidRPr="009E6D67">
              <w:rPr>
                <w:rFonts w:ascii="Times New Roman" w:eastAsia="Times New Roman" w:hAnsi="Times New Roman"/>
                <w:i/>
                <w:color w:val="000000"/>
                <w:kern w:val="24"/>
                <w:sz w:val="20"/>
                <w:szCs w:val="20"/>
                <w:lang w:eastAsia="ru-RU"/>
              </w:rPr>
              <w:t xml:space="preserve">2.6.12 </w:t>
            </w:r>
            <w:r w:rsidRPr="009E6D67">
              <w:rPr>
                <w:rFonts w:ascii="Times New Roman" w:eastAsia="Times New Roman" w:hAnsi="Times New Roman"/>
                <w:color w:val="000000"/>
                <w:kern w:val="24"/>
                <w:sz w:val="20"/>
                <w:szCs w:val="20"/>
                <w:lang w:eastAsia="ru-RU"/>
              </w:rPr>
              <w:t>и 2.6.13</w:t>
            </w:r>
          </w:p>
          <w:p w14:paraId="5BDA4C27" w14:textId="77777777" w:rsidR="004B4798" w:rsidRPr="0098514A" w:rsidRDefault="004B4798" w:rsidP="00F83C5A">
            <w:pPr>
              <w:spacing w:line="256" w:lineRule="auto"/>
              <w:rPr>
                <w:rFonts w:ascii="Times New Roman" w:eastAsia="Times New Roman" w:hAnsi="Times New Roman"/>
                <w:color w:val="000000"/>
                <w:kern w:val="24"/>
                <w:sz w:val="28"/>
                <w:szCs w:val="28"/>
                <w:lang w:eastAsia="ru-RU"/>
              </w:rPr>
            </w:pPr>
            <w:r w:rsidRPr="009E6D67">
              <w:rPr>
                <w:rFonts w:ascii="Times New Roman" w:eastAsia="Times New Roman" w:hAnsi="Times New Roman"/>
                <w:color w:val="000000"/>
                <w:kern w:val="24"/>
                <w:sz w:val="20"/>
                <w:szCs w:val="20"/>
                <w:lang w:eastAsia="ru-RU"/>
              </w:rPr>
              <w:t xml:space="preserve">Ф ЕАЭС </w:t>
            </w:r>
            <w:r w:rsidRPr="009E6D67">
              <w:rPr>
                <w:rFonts w:ascii="Times New Roman" w:eastAsia="Times New Roman" w:hAnsi="Times New Roman"/>
                <w:i/>
                <w:color w:val="000000"/>
                <w:kern w:val="24"/>
                <w:sz w:val="20"/>
                <w:szCs w:val="20"/>
                <w:lang w:eastAsia="ru-RU"/>
              </w:rPr>
              <w:t>2.3.1.4</w:t>
            </w:r>
          </w:p>
        </w:tc>
        <w:tc>
          <w:tcPr>
            <w:tcW w:w="2268" w:type="dxa"/>
            <w:tcBorders>
              <w:top w:val="single" w:sz="4" w:space="0" w:color="auto"/>
              <w:left w:val="single" w:sz="4" w:space="0" w:color="auto"/>
              <w:bottom w:val="single" w:sz="4" w:space="0" w:color="auto"/>
              <w:right w:val="single" w:sz="4" w:space="0" w:color="auto"/>
            </w:tcBorders>
          </w:tcPr>
          <w:p w14:paraId="60A85FC3" w14:textId="77777777" w:rsidR="004B4798" w:rsidRPr="00C14D00" w:rsidRDefault="004B4798" w:rsidP="00F83C5A">
            <w:pPr>
              <w:spacing w:line="256" w:lineRule="auto"/>
              <w:rPr>
                <w:rFonts w:ascii="Times New Roman" w:eastAsia="Times New Roman" w:hAnsi="Times New Roman"/>
                <w:color w:val="000000"/>
                <w:kern w:val="24"/>
                <w:sz w:val="24"/>
                <w:szCs w:val="24"/>
                <w:lang w:eastAsia="ru-RU"/>
              </w:rPr>
            </w:pPr>
            <w:r w:rsidRPr="00C14D00">
              <w:rPr>
                <w:rFonts w:ascii="Times New Roman" w:eastAsia="Times New Roman" w:hAnsi="Times New Roman"/>
                <w:color w:val="000000"/>
                <w:kern w:val="24"/>
                <w:sz w:val="24"/>
                <w:szCs w:val="24"/>
                <w:lang w:eastAsia="ru-RU"/>
              </w:rPr>
              <w:t>В 1 г. сырья аэробных микроорганизмов не более 10</w:t>
            </w:r>
            <w:r w:rsidRPr="00C14D00">
              <w:rPr>
                <w:rFonts w:ascii="Times New Roman" w:eastAsia="Times New Roman" w:hAnsi="Times New Roman"/>
                <w:color w:val="000000"/>
                <w:kern w:val="24"/>
                <w:position w:val="6"/>
                <w:sz w:val="24"/>
                <w:szCs w:val="24"/>
                <w:vertAlign w:val="superscript"/>
                <w:lang w:eastAsia="ru-RU"/>
              </w:rPr>
              <w:t>5</w:t>
            </w:r>
            <w:r w:rsidRPr="00C14D00">
              <w:rPr>
                <w:rFonts w:ascii="Times New Roman" w:eastAsia="Times New Roman" w:hAnsi="Times New Roman"/>
                <w:color w:val="000000"/>
                <w:kern w:val="24"/>
                <w:sz w:val="24"/>
                <w:szCs w:val="24"/>
                <w:lang w:eastAsia="ru-RU"/>
              </w:rPr>
              <w:t>, грибов не более 10</w:t>
            </w:r>
            <w:r w:rsidRPr="00C14D00">
              <w:rPr>
                <w:rFonts w:ascii="Times New Roman" w:eastAsia="Times New Roman" w:hAnsi="Times New Roman"/>
                <w:color w:val="000000"/>
                <w:kern w:val="24"/>
                <w:position w:val="6"/>
                <w:sz w:val="24"/>
                <w:szCs w:val="24"/>
                <w:vertAlign w:val="superscript"/>
                <w:lang w:eastAsia="ru-RU"/>
              </w:rPr>
              <w:t>4</w:t>
            </w:r>
            <w:r w:rsidRPr="00C14D00">
              <w:rPr>
                <w:rFonts w:ascii="Times New Roman" w:eastAsia="Times New Roman" w:hAnsi="Times New Roman"/>
                <w:color w:val="000000"/>
                <w:kern w:val="24"/>
                <w:sz w:val="24"/>
                <w:szCs w:val="24"/>
                <w:lang w:eastAsia="ru-RU"/>
              </w:rPr>
              <w:t>, энтеробактерий не более 10</w:t>
            </w:r>
            <w:r w:rsidRPr="00C14D00">
              <w:rPr>
                <w:rFonts w:ascii="Times New Roman" w:eastAsia="Times New Roman" w:hAnsi="Times New Roman"/>
                <w:color w:val="000000"/>
                <w:kern w:val="24"/>
                <w:position w:val="6"/>
                <w:sz w:val="24"/>
                <w:szCs w:val="24"/>
                <w:vertAlign w:val="superscript"/>
                <w:lang w:eastAsia="ru-RU"/>
              </w:rPr>
              <w:t>3</w:t>
            </w:r>
            <w:r w:rsidRPr="00C14D00">
              <w:rPr>
                <w:rFonts w:ascii="Times New Roman" w:eastAsia="Times New Roman" w:hAnsi="Times New Roman"/>
                <w:color w:val="000000"/>
                <w:kern w:val="24"/>
                <w:sz w:val="24"/>
                <w:szCs w:val="24"/>
                <w:lang w:eastAsia="ru-RU"/>
              </w:rPr>
              <w:t xml:space="preserve">, отсутствие в 1,0 г. </w:t>
            </w:r>
            <w:proofErr w:type="gramStart"/>
            <w:r w:rsidRPr="00C14D00">
              <w:rPr>
                <w:rFonts w:ascii="Times New Roman" w:eastAsia="Times New Roman" w:hAnsi="Times New Roman"/>
                <w:color w:val="000000"/>
                <w:kern w:val="24"/>
                <w:sz w:val="24"/>
                <w:szCs w:val="24"/>
                <w:lang w:eastAsia="ru-RU"/>
              </w:rPr>
              <w:t>E.coli</w:t>
            </w:r>
            <w:proofErr w:type="gramEnd"/>
            <w:r w:rsidRPr="00C14D00">
              <w:rPr>
                <w:rFonts w:ascii="Times New Roman" w:eastAsia="Times New Roman" w:hAnsi="Times New Roman"/>
                <w:color w:val="000000"/>
                <w:kern w:val="24"/>
                <w:sz w:val="24"/>
                <w:szCs w:val="24"/>
                <w:lang w:eastAsia="ru-RU"/>
              </w:rPr>
              <w:t xml:space="preserve"> и в 10 г. Salmonellа</w:t>
            </w:r>
          </w:p>
        </w:tc>
        <w:tc>
          <w:tcPr>
            <w:tcW w:w="992" w:type="dxa"/>
            <w:tcBorders>
              <w:top w:val="single" w:sz="4" w:space="0" w:color="auto"/>
              <w:left w:val="single" w:sz="4" w:space="0" w:color="auto"/>
              <w:bottom w:val="single" w:sz="4" w:space="0" w:color="auto"/>
              <w:right w:val="single" w:sz="4" w:space="0" w:color="auto"/>
            </w:tcBorders>
          </w:tcPr>
          <w:p w14:paraId="366EB5C0" w14:textId="77777777" w:rsidR="004B4798" w:rsidRDefault="004B4798" w:rsidP="00F83C5A">
            <w:pPr>
              <w:pStyle w:val="Default"/>
              <w:tabs>
                <w:tab w:val="left" w:pos="615"/>
              </w:tabs>
              <w:rPr>
                <w:rFonts w:ascii="Times New Roman" w:hAnsi="Times New Roman" w:cs="Times New Roman"/>
                <w:sz w:val="28"/>
                <w:szCs w:val="28"/>
              </w:rPr>
            </w:pPr>
            <w:r w:rsidRPr="0098514A">
              <w:rPr>
                <w:rFonts w:ascii="Times New Roman" w:hAnsi="Times New Roman"/>
                <w:kern w:val="24"/>
                <w:sz w:val="28"/>
                <w:szCs w:val="28"/>
              </w:rPr>
              <w:t>соотв.</w:t>
            </w:r>
          </w:p>
        </w:tc>
        <w:tc>
          <w:tcPr>
            <w:tcW w:w="992" w:type="dxa"/>
            <w:tcBorders>
              <w:top w:val="single" w:sz="4" w:space="0" w:color="auto"/>
              <w:left w:val="single" w:sz="4" w:space="0" w:color="auto"/>
              <w:bottom w:val="single" w:sz="4" w:space="0" w:color="auto"/>
              <w:right w:val="single" w:sz="4" w:space="0" w:color="auto"/>
            </w:tcBorders>
          </w:tcPr>
          <w:p w14:paraId="503F4E88" w14:textId="77777777" w:rsidR="004B4798" w:rsidRDefault="004B4798" w:rsidP="00F83C5A">
            <w:pPr>
              <w:pStyle w:val="Default"/>
              <w:tabs>
                <w:tab w:val="left" w:pos="615"/>
              </w:tabs>
              <w:rPr>
                <w:rFonts w:ascii="Times New Roman" w:hAnsi="Times New Roman" w:cs="Times New Roman"/>
                <w:sz w:val="28"/>
                <w:szCs w:val="28"/>
              </w:rPr>
            </w:pPr>
            <w:r w:rsidRPr="0098514A">
              <w:rPr>
                <w:rFonts w:ascii="Times New Roman" w:hAnsi="Times New Roman"/>
                <w:kern w:val="24"/>
                <w:sz w:val="28"/>
                <w:szCs w:val="28"/>
              </w:rPr>
              <w:t>соотв.</w:t>
            </w:r>
          </w:p>
        </w:tc>
        <w:tc>
          <w:tcPr>
            <w:tcW w:w="992" w:type="dxa"/>
            <w:tcBorders>
              <w:top w:val="single" w:sz="4" w:space="0" w:color="auto"/>
              <w:left w:val="single" w:sz="4" w:space="0" w:color="auto"/>
              <w:bottom w:val="single" w:sz="4" w:space="0" w:color="auto"/>
              <w:right w:val="single" w:sz="4" w:space="0" w:color="auto"/>
            </w:tcBorders>
          </w:tcPr>
          <w:p w14:paraId="27B491B2" w14:textId="77777777" w:rsidR="004B4798" w:rsidRDefault="004B4798" w:rsidP="00F83C5A">
            <w:pPr>
              <w:pStyle w:val="Default"/>
              <w:tabs>
                <w:tab w:val="left" w:pos="615"/>
              </w:tabs>
              <w:rPr>
                <w:rFonts w:ascii="Times New Roman" w:hAnsi="Times New Roman" w:cs="Times New Roman"/>
                <w:sz w:val="28"/>
                <w:szCs w:val="28"/>
              </w:rPr>
            </w:pPr>
            <w:r w:rsidRPr="0098514A">
              <w:rPr>
                <w:rFonts w:ascii="Times New Roman" w:hAnsi="Times New Roman"/>
                <w:kern w:val="24"/>
                <w:sz w:val="28"/>
                <w:szCs w:val="28"/>
              </w:rPr>
              <w:t>соотв.</w:t>
            </w:r>
          </w:p>
        </w:tc>
        <w:tc>
          <w:tcPr>
            <w:tcW w:w="993" w:type="dxa"/>
            <w:tcBorders>
              <w:top w:val="single" w:sz="4" w:space="0" w:color="auto"/>
              <w:left w:val="single" w:sz="4" w:space="0" w:color="auto"/>
              <w:bottom w:val="single" w:sz="4" w:space="0" w:color="auto"/>
              <w:right w:val="single" w:sz="4" w:space="0" w:color="auto"/>
            </w:tcBorders>
          </w:tcPr>
          <w:p w14:paraId="55462EC8" w14:textId="77777777" w:rsidR="004B4798" w:rsidRDefault="004B4798" w:rsidP="00F83C5A">
            <w:pPr>
              <w:pStyle w:val="Default"/>
              <w:tabs>
                <w:tab w:val="left" w:pos="615"/>
              </w:tabs>
              <w:rPr>
                <w:rFonts w:ascii="Times New Roman" w:hAnsi="Times New Roman" w:cs="Times New Roman"/>
                <w:sz w:val="28"/>
                <w:szCs w:val="28"/>
              </w:rPr>
            </w:pPr>
            <w:r w:rsidRPr="0098514A">
              <w:rPr>
                <w:rFonts w:ascii="Times New Roman" w:hAnsi="Times New Roman"/>
                <w:kern w:val="24"/>
                <w:sz w:val="28"/>
                <w:szCs w:val="28"/>
              </w:rPr>
              <w:t>соотв.</w:t>
            </w:r>
          </w:p>
        </w:tc>
        <w:tc>
          <w:tcPr>
            <w:tcW w:w="992" w:type="dxa"/>
            <w:tcBorders>
              <w:top w:val="single" w:sz="4" w:space="0" w:color="auto"/>
              <w:left w:val="single" w:sz="4" w:space="0" w:color="auto"/>
              <w:bottom w:val="single" w:sz="4" w:space="0" w:color="auto"/>
              <w:right w:val="single" w:sz="4" w:space="0" w:color="auto"/>
            </w:tcBorders>
          </w:tcPr>
          <w:p w14:paraId="007D95B0" w14:textId="77777777" w:rsidR="004B4798" w:rsidRDefault="004B4798" w:rsidP="00F83C5A">
            <w:pPr>
              <w:pStyle w:val="Default"/>
              <w:tabs>
                <w:tab w:val="left" w:pos="615"/>
              </w:tabs>
              <w:rPr>
                <w:rFonts w:ascii="Times New Roman" w:hAnsi="Times New Roman" w:cs="Times New Roman"/>
                <w:sz w:val="28"/>
                <w:szCs w:val="28"/>
              </w:rPr>
            </w:pPr>
            <w:r w:rsidRPr="0098514A">
              <w:rPr>
                <w:rFonts w:ascii="Times New Roman" w:hAnsi="Times New Roman"/>
                <w:kern w:val="24"/>
                <w:sz w:val="28"/>
                <w:szCs w:val="28"/>
              </w:rPr>
              <w:t>соотв.</w:t>
            </w:r>
          </w:p>
        </w:tc>
        <w:tc>
          <w:tcPr>
            <w:tcW w:w="992" w:type="dxa"/>
            <w:tcBorders>
              <w:top w:val="single" w:sz="4" w:space="0" w:color="auto"/>
              <w:left w:val="single" w:sz="4" w:space="0" w:color="auto"/>
              <w:bottom w:val="single" w:sz="4" w:space="0" w:color="auto"/>
              <w:right w:val="single" w:sz="4" w:space="0" w:color="auto"/>
            </w:tcBorders>
          </w:tcPr>
          <w:p w14:paraId="6CE42B0B" w14:textId="77777777" w:rsidR="004B4798" w:rsidRDefault="004B4798" w:rsidP="00F83C5A">
            <w:pPr>
              <w:pStyle w:val="Default"/>
              <w:tabs>
                <w:tab w:val="left" w:pos="615"/>
              </w:tabs>
              <w:rPr>
                <w:rFonts w:ascii="Times New Roman" w:hAnsi="Times New Roman" w:cs="Times New Roman"/>
                <w:sz w:val="28"/>
                <w:szCs w:val="28"/>
              </w:rPr>
            </w:pPr>
            <w:r w:rsidRPr="0098514A">
              <w:rPr>
                <w:rFonts w:ascii="Times New Roman" w:hAnsi="Times New Roman"/>
                <w:kern w:val="24"/>
                <w:sz w:val="28"/>
                <w:szCs w:val="28"/>
              </w:rPr>
              <w:t>соотв.</w:t>
            </w:r>
          </w:p>
        </w:tc>
        <w:tc>
          <w:tcPr>
            <w:tcW w:w="992" w:type="dxa"/>
            <w:tcBorders>
              <w:top w:val="single" w:sz="4" w:space="0" w:color="auto"/>
              <w:left w:val="single" w:sz="4" w:space="0" w:color="auto"/>
              <w:bottom w:val="single" w:sz="4" w:space="0" w:color="auto"/>
              <w:right w:val="single" w:sz="4" w:space="0" w:color="auto"/>
            </w:tcBorders>
          </w:tcPr>
          <w:p w14:paraId="0854485A" w14:textId="77777777" w:rsidR="004B4798" w:rsidRDefault="004B4798" w:rsidP="00F83C5A">
            <w:pPr>
              <w:pStyle w:val="Default"/>
              <w:tabs>
                <w:tab w:val="left" w:pos="615"/>
              </w:tabs>
              <w:rPr>
                <w:rFonts w:ascii="Times New Roman" w:hAnsi="Times New Roman" w:cs="Times New Roman"/>
                <w:sz w:val="28"/>
                <w:szCs w:val="28"/>
              </w:rPr>
            </w:pPr>
            <w:r w:rsidRPr="0098514A">
              <w:rPr>
                <w:rFonts w:ascii="Times New Roman" w:hAnsi="Times New Roman"/>
                <w:kern w:val="24"/>
                <w:sz w:val="28"/>
                <w:szCs w:val="28"/>
              </w:rPr>
              <w:t>соотв.</w:t>
            </w:r>
          </w:p>
        </w:tc>
      </w:tr>
      <w:tr w:rsidR="004B4798" w14:paraId="217682A2" w14:textId="77777777" w:rsidTr="00B61D1F">
        <w:tc>
          <w:tcPr>
            <w:tcW w:w="2405" w:type="dxa"/>
            <w:tcBorders>
              <w:top w:val="single" w:sz="4" w:space="0" w:color="auto"/>
              <w:left w:val="single" w:sz="4" w:space="0" w:color="auto"/>
              <w:bottom w:val="single" w:sz="4" w:space="0" w:color="auto"/>
              <w:right w:val="single" w:sz="4" w:space="0" w:color="auto"/>
            </w:tcBorders>
          </w:tcPr>
          <w:p w14:paraId="506D7447" w14:textId="77777777" w:rsidR="004B4798" w:rsidRDefault="004B4798" w:rsidP="00F83C5A">
            <w:pPr>
              <w:pStyle w:val="Default"/>
              <w:tabs>
                <w:tab w:val="left" w:pos="615"/>
              </w:tabs>
              <w:rPr>
                <w:rFonts w:ascii="Times New Roman" w:hAnsi="Times New Roman" w:cs="Times New Roman"/>
                <w:sz w:val="28"/>
                <w:szCs w:val="28"/>
              </w:rPr>
            </w:pPr>
            <w:r>
              <w:rPr>
                <w:rFonts w:ascii="Times New Roman" w:hAnsi="Times New Roman" w:cs="Times New Roman"/>
                <w:sz w:val="28"/>
                <w:szCs w:val="28"/>
              </w:rPr>
              <w:t>Количественное</w:t>
            </w:r>
          </w:p>
          <w:p w14:paraId="1212B32B" w14:textId="77777777" w:rsidR="004B4798" w:rsidRDefault="004B4798" w:rsidP="00F83C5A">
            <w:pPr>
              <w:pStyle w:val="Default"/>
              <w:tabs>
                <w:tab w:val="left" w:pos="615"/>
              </w:tabs>
              <w:rPr>
                <w:rFonts w:ascii="Times New Roman" w:hAnsi="Times New Roman" w:cs="Times New Roman"/>
                <w:sz w:val="28"/>
                <w:szCs w:val="28"/>
              </w:rPr>
            </w:pPr>
            <w:r>
              <w:rPr>
                <w:rFonts w:ascii="Times New Roman" w:hAnsi="Times New Roman" w:cs="Times New Roman"/>
                <w:sz w:val="28"/>
                <w:szCs w:val="28"/>
              </w:rPr>
              <w:t xml:space="preserve">определение на </w:t>
            </w:r>
          </w:p>
          <w:p w14:paraId="72703742" w14:textId="77777777" w:rsidR="004B4798" w:rsidRDefault="004B4798" w:rsidP="00F83C5A">
            <w:pPr>
              <w:pStyle w:val="Default"/>
              <w:tabs>
                <w:tab w:val="left" w:pos="615"/>
              </w:tabs>
              <w:rPr>
                <w:rFonts w:ascii="Times New Roman" w:hAnsi="Times New Roman" w:cs="Times New Roman"/>
                <w:sz w:val="28"/>
                <w:szCs w:val="28"/>
              </w:rPr>
            </w:pPr>
            <w:r>
              <w:rPr>
                <w:rFonts w:ascii="Times New Roman" w:hAnsi="Times New Roman" w:cs="Times New Roman"/>
                <w:sz w:val="28"/>
                <w:szCs w:val="28"/>
              </w:rPr>
              <w:t>содержание эпикатехина</w:t>
            </w:r>
          </w:p>
          <w:p w14:paraId="5604D97C" w14:textId="77777777" w:rsidR="004B4798" w:rsidRDefault="004B4798" w:rsidP="00F83C5A">
            <w:pPr>
              <w:pStyle w:val="Default"/>
              <w:tabs>
                <w:tab w:val="left" w:pos="615"/>
              </w:tabs>
              <w:rPr>
                <w:rFonts w:ascii="Times New Roman" w:hAnsi="Times New Roman" w:cs="Times New Roman"/>
                <w:sz w:val="28"/>
                <w:szCs w:val="28"/>
              </w:rPr>
            </w:pPr>
          </w:p>
        </w:tc>
        <w:tc>
          <w:tcPr>
            <w:tcW w:w="1559" w:type="dxa"/>
            <w:tcBorders>
              <w:top w:val="single" w:sz="4" w:space="0" w:color="auto"/>
              <w:left w:val="single" w:sz="4" w:space="0" w:color="auto"/>
              <w:bottom w:val="single" w:sz="4" w:space="0" w:color="auto"/>
              <w:right w:val="single" w:sz="4" w:space="0" w:color="auto"/>
            </w:tcBorders>
          </w:tcPr>
          <w:p w14:paraId="1318434A" w14:textId="77777777" w:rsidR="004B4798" w:rsidRDefault="004B4798" w:rsidP="00F83C5A">
            <w:pPr>
              <w:pStyle w:val="Default"/>
              <w:tabs>
                <w:tab w:val="left" w:pos="615"/>
              </w:tabs>
              <w:rPr>
                <w:rFonts w:ascii="Times New Roman" w:hAnsi="Times New Roman" w:cs="Times New Roman"/>
                <w:sz w:val="28"/>
                <w:szCs w:val="28"/>
              </w:rPr>
            </w:pPr>
          </w:p>
        </w:tc>
        <w:tc>
          <w:tcPr>
            <w:tcW w:w="1560" w:type="dxa"/>
            <w:gridSpan w:val="2"/>
            <w:tcBorders>
              <w:top w:val="single" w:sz="4" w:space="0" w:color="auto"/>
              <w:left w:val="single" w:sz="4" w:space="0" w:color="auto"/>
              <w:bottom w:val="single" w:sz="4" w:space="0" w:color="auto"/>
              <w:right w:val="single" w:sz="4" w:space="0" w:color="auto"/>
            </w:tcBorders>
          </w:tcPr>
          <w:p w14:paraId="24DA2E2C" w14:textId="77777777" w:rsidR="004B4798" w:rsidRPr="00E1435E" w:rsidRDefault="004B4798" w:rsidP="00F83C5A">
            <w:pPr>
              <w:spacing w:line="256" w:lineRule="auto"/>
              <w:rPr>
                <w:rFonts w:ascii="Times New Roman" w:eastAsia="Times New Roman" w:hAnsi="Times New Roman"/>
                <w:color w:val="000000"/>
                <w:kern w:val="24"/>
                <w:lang w:eastAsia="ru-RU"/>
              </w:rPr>
            </w:pPr>
            <w:r w:rsidRPr="00E1435E">
              <w:rPr>
                <w:rFonts w:ascii="Times New Roman" w:eastAsia="Times New Roman" w:hAnsi="Times New Roman"/>
                <w:color w:val="000000"/>
                <w:kern w:val="24"/>
                <w:lang w:eastAsia="ru-RU"/>
              </w:rPr>
              <w:t>В соответствии с НД</w:t>
            </w:r>
          </w:p>
        </w:tc>
        <w:tc>
          <w:tcPr>
            <w:tcW w:w="2268" w:type="dxa"/>
            <w:tcBorders>
              <w:top w:val="single" w:sz="4" w:space="0" w:color="auto"/>
              <w:left w:val="single" w:sz="4" w:space="0" w:color="auto"/>
              <w:bottom w:val="single" w:sz="4" w:space="0" w:color="auto"/>
              <w:right w:val="single" w:sz="4" w:space="0" w:color="auto"/>
            </w:tcBorders>
          </w:tcPr>
          <w:p w14:paraId="612A21FA" w14:textId="77777777" w:rsidR="004B4798" w:rsidRPr="0098514A" w:rsidRDefault="004B4798" w:rsidP="00F83C5A">
            <w:pPr>
              <w:spacing w:line="256" w:lineRule="auto"/>
              <w:rPr>
                <w:rFonts w:ascii="Times New Roman" w:eastAsia="Times New Roman" w:hAnsi="Times New Roman"/>
                <w:color w:val="000000"/>
                <w:kern w:val="24"/>
                <w:sz w:val="28"/>
                <w:szCs w:val="28"/>
                <w:lang w:eastAsia="ru-RU"/>
              </w:rPr>
            </w:pPr>
            <w:r w:rsidRPr="0098514A">
              <w:rPr>
                <w:rFonts w:ascii="Times New Roman" w:eastAsia="Times New Roman" w:hAnsi="Times New Roman"/>
                <w:color w:val="000000"/>
                <w:kern w:val="24"/>
                <w:sz w:val="28"/>
                <w:szCs w:val="28"/>
                <w:lang w:eastAsia="ru-RU"/>
              </w:rPr>
              <w:t>не менее 1 %</w:t>
            </w:r>
          </w:p>
        </w:tc>
        <w:tc>
          <w:tcPr>
            <w:tcW w:w="992" w:type="dxa"/>
            <w:tcBorders>
              <w:top w:val="single" w:sz="4" w:space="0" w:color="auto"/>
              <w:left w:val="single" w:sz="4" w:space="0" w:color="auto"/>
              <w:bottom w:val="single" w:sz="4" w:space="0" w:color="auto"/>
              <w:right w:val="single" w:sz="4" w:space="0" w:color="auto"/>
            </w:tcBorders>
          </w:tcPr>
          <w:p w14:paraId="2866656A" w14:textId="77777777" w:rsidR="004B4798" w:rsidRPr="0098514A" w:rsidRDefault="004B4798" w:rsidP="00F83C5A">
            <w:pPr>
              <w:spacing w:line="256" w:lineRule="auto"/>
              <w:rPr>
                <w:rFonts w:ascii="Times New Roman" w:eastAsia="Times New Roman" w:hAnsi="Times New Roman"/>
                <w:sz w:val="28"/>
                <w:szCs w:val="28"/>
                <w:lang w:eastAsia="ru-RU"/>
              </w:rPr>
            </w:pPr>
            <w:r>
              <w:rPr>
                <w:rFonts w:ascii="Times New Roman" w:eastAsia="Times New Roman" w:hAnsi="Times New Roman"/>
                <w:color w:val="000000"/>
                <w:kern w:val="24"/>
                <w:sz w:val="28"/>
                <w:szCs w:val="28"/>
                <w:lang w:eastAsia="ru-RU"/>
              </w:rPr>
              <w:t>3,38</w:t>
            </w:r>
          </w:p>
        </w:tc>
        <w:tc>
          <w:tcPr>
            <w:tcW w:w="992" w:type="dxa"/>
            <w:tcBorders>
              <w:top w:val="single" w:sz="4" w:space="0" w:color="auto"/>
              <w:left w:val="single" w:sz="4" w:space="0" w:color="auto"/>
              <w:bottom w:val="single" w:sz="4" w:space="0" w:color="auto"/>
              <w:right w:val="single" w:sz="4" w:space="0" w:color="auto"/>
            </w:tcBorders>
          </w:tcPr>
          <w:p w14:paraId="7B4D5511" w14:textId="77777777" w:rsidR="004B4798" w:rsidRPr="0098514A" w:rsidRDefault="004B4798" w:rsidP="00F83C5A">
            <w:pPr>
              <w:spacing w:line="256" w:lineRule="auto"/>
              <w:rPr>
                <w:rFonts w:ascii="Times New Roman" w:eastAsia="Times New Roman" w:hAnsi="Times New Roman"/>
                <w:sz w:val="28"/>
                <w:szCs w:val="28"/>
                <w:lang w:eastAsia="ru-RU"/>
              </w:rPr>
            </w:pPr>
            <w:r>
              <w:rPr>
                <w:rFonts w:ascii="Times New Roman" w:eastAsia="Times New Roman" w:hAnsi="Times New Roman"/>
                <w:color w:val="000000"/>
                <w:kern w:val="24"/>
                <w:sz w:val="28"/>
                <w:szCs w:val="28"/>
                <w:lang w:eastAsia="ru-RU"/>
              </w:rPr>
              <w:t>3,4</w:t>
            </w:r>
            <w:r w:rsidRPr="0098514A">
              <w:rPr>
                <w:rFonts w:ascii="Times New Roman" w:eastAsia="Times New Roman" w:hAnsi="Times New Roman"/>
                <w:color w:val="000000"/>
                <w:kern w:val="24"/>
                <w:sz w:val="28"/>
                <w:szCs w:val="28"/>
                <w:lang w:eastAsia="ru-RU"/>
              </w:rPr>
              <w:t>0</w:t>
            </w:r>
          </w:p>
        </w:tc>
        <w:tc>
          <w:tcPr>
            <w:tcW w:w="992" w:type="dxa"/>
            <w:tcBorders>
              <w:top w:val="single" w:sz="4" w:space="0" w:color="auto"/>
              <w:left w:val="single" w:sz="4" w:space="0" w:color="auto"/>
              <w:bottom w:val="single" w:sz="4" w:space="0" w:color="auto"/>
              <w:right w:val="single" w:sz="4" w:space="0" w:color="auto"/>
            </w:tcBorders>
          </w:tcPr>
          <w:p w14:paraId="60C56AE7" w14:textId="77777777" w:rsidR="004B4798" w:rsidRPr="0098514A" w:rsidRDefault="004B4798" w:rsidP="00F83C5A">
            <w:pPr>
              <w:spacing w:line="256" w:lineRule="auto"/>
              <w:rPr>
                <w:rFonts w:ascii="Times New Roman" w:eastAsia="Times New Roman" w:hAnsi="Times New Roman"/>
                <w:sz w:val="28"/>
                <w:szCs w:val="28"/>
                <w:lang w:eastAsia="ru-RU"/>
              </w:rPr>
            </w:pPr>
            <w:r>
              <w:rPr>
                <w:rFonts w:ascii="Times New Roman" w:eastAsia="Times New Roman" w:hAnsi="Times New Roman"/>
                <w:color w:val="000000"/>
                <w:kern w:val="24"/>
                <w:sz w:val="28"/>
                <w:szCs w:val="28"/>
                <w:lang w:eastAsia="ru-RU"/>
              </w:rPr>
              <w:t>3,4</w:t>
            </w:r>
            <w:r w:rsidRPr="0098514A">
              <w:rPr>
                <w:rFonts w:ascii="Times New Roman" w:eastAsia="Times New Roman" w:hAnsi="Times New Roman"/>
                <w:color w:val="000000"/>
                <w:kern w:val="24"/>
                <w:sz w:val="28"/>
                <w:szCs w:val="28"/>
                <w:lang w:eastAsia="ru-RU"/>
              </w:rPr>
              <w:t>0</w:t>
            </w:r>
          </w:p>
        </w:tc>
        <w:tc>
          <w:tcPr>
            <w:tcW w:w="993" w:type="dxa"/>
            <w:tcBorders>
              <w:top w:val="single" w:sz="4" w:space="0" w:color="auto"/>
              <w:left w:val="single" w:sz="4" w:space="0" w:color="auto"/>
              <w:bottom w:val="single" w:sz="4" w:space="0" w:color="auto"/>
              <w:right w:val="single" w:sz="4" w:space="0" w:color="auto"/>
            </w:tcBorders>
          </w:tcPr>
          <w:p w14:paraId="10A31855" w14:textId="77777777" w:rsidR="004B4798" w:rsidRPr="0098514A" w:rsidRDefault="004B4798" w:rsidP="00F83C5A">
            <w:pPr>
              <w:spacing w:line="256" w:lineRule="auto"/>
              <w:rPr>
                <w:rFonts w:ascii="Times New Roman" w:eastAsia="Times New Roman" w:hAnsi="Times New Roman"/>
                <w:sz w:val="28"/>
                <w:szCs w:val="28"/>
                <w:lang w:eastAsia="ru-RU"/>
              </w:rPr>
            </w:pPr>
            <w:r>
              <w:rPr>
                <w:rFonts w:ascii="Times New Roman" w:eastAsia="Times New Roman" w:hAnsi="Times New Roman"/>
                <w:color w:val="000000"/>
                <w:kern w:val="24"/>
                <w:sz w:val="28"/>
                <w:szCs w:val="28"/>
                <w:lang w:eastAsia="ru-RU"/>
              </w:rPr>
              <w:t>3,3</w:t>
            </w:r>
            <w:r w:rsidRPr="0098514A">
              <w:rPr>
                <w:rFonts w:ascii="Times New Roman" w:eastAsia="Times New Roman" w:hAnsi="Times New Roman"/>
                <w:color w:val="000000"/>
                <w:kern w:val="24"/>
                <w:sz w:val="28"/>
                <w:szCs w:val="28"/>
                <w:lang w:eastAsia="ru-RU"/>
              </w:rPr>
              <w:t>6</w:t>
            </w:r>
          </w:p>
        </w:tc>
        <w:tc>
          <w:tcPr>
            <w:tcW w:w="992" w:type="dxa"/>
            <w:tcBorders>
              <w:top w:val="single" w:sz="4" w:space="0" w:color="auto"/>
              <w:left w:val="single" w:sz="4" w:space="0" w:color="auto"/>
              <w:bottom w:val="single" w:sz="4" w:space="0" w:color="auto"/>
              <w:right w:val="single" w:sz="4" w:space="0" w:color="auto"/>
            </w:tcBorders>
          </w:tcPr>
          <w:p w14:paraId="5BE92462" w14:textId="77777777" w:rsidR="004B4798" w:rsidRPr="0098514A" w:rsidRDefault="004B4798" w:rsidP="00F83C5A">
            <w:pPr>
              <w:spacing w:line="256" w:lineRule="auto"/>
              <w:rPr>
                <w:rFonts w:ascii="Times New Roman" w:eastAsia="Times New Roman" w:hAnsi="Times New Roman"/>
                <w:sz w:val="28"/>
                <w:szCs w:val="28"/>
                <w:lang w:eastAsia="ru-RU"/>
              </w:rPr>
            </w:pPr>
            <w:r>
              <w:rPr>
                <w:rFonts w:ascii="Times New Roman" w:eastAsia="Times New Roman" w:hAnsi="Times New Roman"/>
                <w:color w:val="000000"/>
                <w:kern w:val="24"/>
                <w:sz w:val="28"/>
                <w:szCs w:val="28"/>
                <w:lang w:eastAsia="ru-RU"/>
              </w:rPr>
              <w:t>3,37</w:t>
            </w:r>
          </w:p>
        </w:tc>
        <w:tc>
          <w:tcPr>
            <w:tcW w:w="992" w:type="dxa"/>
            <w:tcBorders>
              <w:top w:val="single" w:sz="4" w:space="0" w:color="auto"/>
              <w:left w:val="single" w:sz="4" w:space="0" w:color="auto"/>
              <w:bottom w:val="single" w:sz="4" w:space="0" w:color="auto"/>
              <w:right w:val="single" w:sz="4" w:space="0" w:color="auto"/>
            </w:tcBorders>
          </w:tcPr>
          <w:p w14:paraId="1A25A396" w14:textId="77777777" w:rsidR="004B4798" w:rsidRPr="0098514A" w:rsidRDefault="004B4798" w:rsidP="00F83C5A">
            <w:pPr>
              <w:spacing w:line="256" w:lineRule="auto"/>
              <w:rPr>
                <w:rFonts w:ascii="Times New Roman" w:eastAsia="Times New Roman" w:hAnsi="Times New Roman"/>
                <w:sz w:val="28"/>
                <w:szCs w:val="28"/>
                <w:lang w:eastAsia="ru-RU"/>
              </w:rPr>
            </w:pPr>
            <w:r>
              <w:rPr>
                <w:rFonts w:ascii="Times New Roman" w:eastAsia="Times New Roman" w:hAnsi="Times New Roman"/>
                <w:color w:val="000000"/>
                <w:kern w:val="24"/>
                <w:sz w:val="28"/>
                <w:szCs w:val="28"/>
                <w:lang w:eastAsia="ru-RU"/>
              </w:rPr>
              <w:t>3,39</w:t>
            </w:r>
          </w:p>
        </w:tc>
        <w:tc>
          <w:tcPr>
            <w:tcW w:w="992" w:type="dxa"/>
            <w:tcBorders>
              <w:top w:val="single" w:sz="4" w:space="0" w:color="auto"/>
              <w:left w:val="single" w:sz="4" w:space="0" w:color="auto"/>
              <w:bottom w:val="single" w:sz="4" w:space="0" w:color="auto"/>
              <w:right w:val="single" w:sz="4" w:space="0" w:color="auto"/>
            </w:tcBorders>
          </w:tcPr>
          <w:p w14:paraId="31017F1E" w14:textId="77777777" w:rsidR="004B4798" w:rsidRPr="0098514A" w:rsidRDefault="004B4798" w:rsidP="00F83C5A">
            <w:pPr>
              <w:spacing w:line="256" w:lineRule="auto"/>
              <w:rPr>
                <w:rFonts w:ascii="Times New Roman" w:eastAsia="Times New Roman" w:hAnsi="Times New Roman"/>
                <w:sz w:val="28"/>
                <w:szCs w:val="28"/>
                <w:lang w:eastAsia="ru-RU"/>
              </w:rPr>
            </w:pPr>
            <w:r>
              <w:rPr>
                <w:rFonts w:ascii="Times New Roman" w:eastAsia="Times New Roman" w:hAnsi="Times New Roman"/>
                <w:color w:val="000000"/>
                <w:kern w:val="24"/>
                <w:sz w:val="28"/>
                <w:szCs w:val="28"/>
                <w:lang w:eastAsia="ru-RU"/>
              </w:rPr>
              <w:t>3,38</w:t>
            </w:r>
          </w:p>
        </w:tc>
      </w:tr>
    </w:tbl>
    <w:p w14:paraId="5A7E476F" w14:textId="77777777" w:rsidR="004B4798" w:rsidRDefault="004B4798" w:rsidP="004B4798">
      <w:pPr>
        <w:spacing w:line="259" w:lineRule="auto"/>
        <w:rPr>
          <w:rFonts w:ascii="Times New Roman" w:hAnsi="Times New Roman"/>
          <w:b/>
          <w:sz w:val="28"/>
          <w:szCs w:val="28"/>
        </w:rPr>
      </w:pPr>
    </w:p>
    <w:p w14:paraId="39874B36" w14:textId="77777777" w:rsidR="004B4798" w:rsidRDefault="004B4798" w:rsidP="004B4798">
      <w:pPr>
        <w:spacing w:line="259" w:lineRule="auto"/>
        <w:rPr>
          <w:rFonts w:ascii="Times New Roman" w:hAnsi="Times New Roman"/>
          <w:b/>
          <w:sz w:val="28"/>
          <w:szCs w:val="28"/>
        </w:rPr>
      </w:pPr>
    </w:p>
    <w:p w14:paraId="165D20F3" w14:textId="77777777" w:rsidR="004B4798" w:rsidRDefault="004B4798" w:rsidP="004B4798">
      <w:pPr>
        <w:spacing w:line="259" w:lineRule="auto"/>
        <w:rPr>
          <w:rFonts w:ascii="Times New Roman" w:hAnsi="Times New Roman"/>
          <w:b/>
          <w:sz w:val="28"/>
          <w:szCs w:val="28"/>
        </w:rPr>
        <w:sectPr w:rsidR="004B4798" w:rsidSect="00F83C5A">
          <w:footerReference w:type="default" r:id="rId55"/>
          <w:pgSz w:w="16838" w:h="11906" w:orient="landscape"/>
          <w:pgMar w:top="1701" w:right="1134" w:bottom="850" w:left="1134" w:header="708" w:footer="708" w:gutter="0"/>
          <w:pgNumType w:start="65"/>
          <w:cols w:space="708"/>
          <w:docGrid w:linePitch="360"/>
        </w:sectPr>
      </w:pPr>
    </w:p>
    <w:p w14:paraId="0DC5C4F3" w14:textId="77777777" w:rsidR="004B4798" w:rsidRDefault="004B4798" w:rsidP="004B4798">
      <w:pPr>
        <w:spacing w:line="259" w:lineRule="auto"/>
        <w:rPr>
          <w:rFonts w:ascii="Times New Roman" w:hAnsi="Times New Roman"/>
          <w:b/>
          <w:sz w:val="28"/>
          <w:szCs w:val="28"/>
        </w:rPr>
        <w:sectPr w:rsidR="004B4798" w:rsidSect="004B4798">
          <w:type w:val="continuous"/>
          <w:pgSz w:w="16838" w:h="11906" w:orient="landscape"/>
          <w:pgMar w:top="1701" w:right="1134" w:bottom="850" w:left="1134" w:header="708" w:footer="708" w:gutter="0"/>
          <w:pgNumType w:start="65"/>
          <w:cols w:space="708"/>
          <w:docGrid w:linePitch="360"/>
        </w:sectPr>
      </w:pPr>
    </w:p>
    <w:p w14:paraId="77215A5E" w14:textId="77777777" w:rsidR="004B4798" w:rsidRPr="007726BD" w:rsidRDefault="004B4798" w:rsidP="00264853">
      <w:pPr>
        <w:ind w:firstLine="567"/>
        <w:jc w:val="both"/>
        <w:rPr>
          <w:rFonts w:ascii="Times New Roman" w:hAnsi="Times New Roman"/>
          <w:b/>
          <w:bCs/>
          <w:kern w:val="24"/>
          <w:sz w:val="28"/>
          <w:szCs w:val="28"/>
          <w:lang w:eastAsia="ru-RU"/>
        </w:rPr>
      </w:pPr>
      <w:r>
        <w:rPr>
          <w:rFonts w:ascii="Times New Roman" w:hAnsi="Times New Roman"/>
          <w:b/>
          <w:bCs/>
          <w:kern w:val="24"/>
          <w:sz w:val="28"/>
          <w:szCs w:val="28"/>
          <w:lang w:eastAsia="ru-RU"/>
        </w:rPr>
        <w:lastRenderedPageBreak/>
        <w:t>Выводы по третьей главе</w:t>
      </w:r>
    </w:p>
    <w:p w14:paraId="5594BBE9" w14:textId="77777777" w:rsidR="004B4798" w:rsidRDefault="004B4798" w:rsidP="004B4798">
      <w:pPr>
        <w:tabs>
          <w:tab w:val="left" w:pos="851"/>
        </w:tabs>
        <w:jc w:val="both"/>
        <w:textAlignment w:val="top"/>
        <w:rPr>
          <w:rFonts w:ascii="Times New Roman" w:hAnsi="Times New Roman"/>
          <w:b/>
          <w:sz w:val="28"/>
          <w:szCs w:val="28"/>
        </w:rPr>
      </w:pPr>
    </w:p>
    <w:p w14:paraId="45F9CBE9" w14:textId="77777777" w:rsidR="004B4798" w:rsidRPr="007726BD" w:rsidRDefault="004B4798" w:rsidP="004B4798">
      <w:pPr>
        <w:ind w:firstLine="567"/>
        <w:jc w:val="both"/>
        <w:rPr>
          <w:rFonts w:ascii="Times New Roman" w:hAnsi="Times New Roman"/>
          <w:sz w:val="28"/>
          <w:szCs w:val="28"/>
        </w:rPr>
      </w:pPr>
      <w:r>
        <w:rPr>
          <w:rFonts w:ascii="Times New Roman" w:hAnsi="Times New Roman"/>
          <w:sz w:val="28"/>
          <w:szCs w:val="28"/>
        </w:rPr>
        <w:t>1.</w:t>
      </w:r>
      <w:r w:rsidRPr="009E5E04">
        <w:rPr>
          <w:rFonts w:ascii="Times New Roman" w:hAnsi="Times New Roman"/>
          <w:sz w:val="28"/>
          <w:szCs w:val="28"/>
        </w:rPr>
        <w:t>Обследованы популяции произрастания сырья селитрянки Шобера, в Карагандинской области,</w:t>
      </w:r>
      <w:r w:rsidRPr="009E5E04">
        <w:rPr>
          <w:rFonts w:ascii="Times New Roman" w:hAnsi="Times New Roman"/>
          <w:i/>
          <w:sz w:val="28"/>
          <w:szCs w:val="28"/>
        </w:rPr>
        <w:t xml:space="preserve"> </w:t>
      </w:r>
      <w:r w:rsidRPr="009E5E04">
        <w:rPr>
          <w:rFonts w:ascii="Times New Roman" w:hAnsi="Times New Roman"/>
          <w:sz w:val="28"/>
          <w:szCs w:val="28"/>
        </w:rPr>
        <w:t xml:space="preserve">по долинам рек Баймурза (Бухар-Жырауский район), р. Шидерты (Осакаровский район) и р. Сарысу (Улутауский район). Она формирует селитрянково-разнотравное сообщество, в котором является доминантом нами установлены размеры кустов </w:t>
      </w:r>
      <w:r>
        <w:rPr>
          <w:rFonts w:ascii="Times New Roman" w:hAnsi="Times New Roman"/>
          <w:sz w:val="28"/>
          <w:szCs w:val="28"/>
        </w:rPr>
        <w:t xml:space="preserve">в диаметре </w:t>
      </w:r>
      <w:r w:rsidRPr="009E5E04">
        <w:rPr>
          <w:rFonts w:ascii="Times New Roman" w:hAnsi="Times New Roman"/>
          <w:sz w:val="28"/>
          <w:szCs w:val="28"/>
        </w:rPr>
        <w:t xml:space="preserve">от 85 до 362 см и высотой  в пределах </w:t>
      </w:r>
      <w:r>
        <w:rPr>
          <w:rFonts w:ascii="Times New Roman" w:hAnsi="Times New Roman"/>
          <w:sz w:val="28"/>
          <w:szCs w:val="28"/>
        </w:rPr>
        <w:t xml:space="preserve">34-94 см. </w:t>
      </w:r>
      <w:r w:rsidRPr="007726BD">
        <w:rPr>
          <w:rFonts w:ascii="Times New Roman" w:hAnsi="Times New Roman"/>
          <w:sz w:val="28"/>
          <w:szCs w:val="28"/>
        </w:rPr>
        <w:t xml:space="preserve">Сбор </w:t>
      </w:r>
      <w:r>
        <w:rPr>
          <w:rFonts w:ascii="Times New Roman" w:hAnsi="Times New Roman"/>
          <w:sz w:val="28"/>
          <w:szCs w:val="28"/>
        </w:rPr>
        <w:t xml:space="preserve">и заготовка растительного сырья селитрянки Шобера </w:t>
      </w:r>
      <w:r w:rsidRPr="007726BD">
        <w:rPr>
          <w:rFonts w:ascii="Times New Roman" w:hAnsi="Times New Roman"/>
          <w:sz w:val="28"/>
          <w:szCs w:val="28"/>
        </w:rPr>
        <w:t xml:space="preserve"> осуществлено в соответствии  с Надлежащей практикой сбора лекарственных растений (</w:t>
      </w:r>
      <w:r w:rsidRPr="007726BD">
        <w:rPr>
          <w:rFonts w:ascii="Times New Roman" w:hAnsi="Times New Roman"/>
          <w:sz w:val="28"/>
          <w:szCs w:val="28"/>
          <w:lang w:val="en-US"/>
        </w:rPr>
        <w:t>GACP</w:t>
      </w:r>
      <w:r w:rsidRPr="007726BD">
        <w:rPr>
          <w:rFonts w:ascii="Times New Roman" w:hAnsi="Times New Roman"/>
          <w:sz w:val="28"/>
          <w:szCs w:val="28"/>
        </w:rPr>
        <w:t xml:space="preserve">) и </w:t>
      </w:r>
      <w:hyperlink r:id="rId56" w:history="1">
        <w:r w:rsidRPr="004B4798">
          <w:rPr>
            <w:rStyle w:val="af8"/>
            <w:rFonts w:ascii="Times New Roman" w:hAnsi="Times New Roman"/>
            <w:color w:val="auto"/>
            <w:sz w:val="28"/>
            <w:szCs w:val="28"/>
            <w:u w:val="none"/>
          </w:rPr>
          <w:t>решении Совета Евразийской экономической комиссии № 15 от 26 января 2018 г. "Об утверждении Правил надлежащей практики выращивания, сбора, обработки и хранения исходного сырья растительного происхождения"​​</w:t>
        </w:r>
      </w:hyperlink>
      <w:r w:rsidRPr="004B4798">
        <w:rPr>
          <w:rStyle w:val="af8"/>
          <w:rFonts w:ascii="Times New Roman" w:hAnsi="Times New Roman"/>
          <w:color w:val="auto"/>
          <w:sz w:val="28"/>
          <w:szCs w:val="28"/>
          <w:u w:val="none"/>
        </w:rPr>
        <w:t xml:space="preserve"> </w:t>
      </w:r>
      <w:r w:rsidRPr="004B4798">
        <w:rPr>
          <w:rFonts w:ascii="Times New Roman" w:hAnsi="Times New Roman"/>
          <w:sz w:val="28"/>
          <w:szCs w:val="28"/>
        </w:rPr>
        <w:t xml:space="preserve"> </w:t>
      </w:r>
      <w:r>
        <w:rPr>
          <w:rFonts w:ascii="Times New Roman" w:hAnsi="Times New Roman"/>
          <w:sz w:val="28"/>
          <w:szCs w:val="28"/>
        </w:rPr>
        <w:t>в Карагандинской области</w:t>
      </w:r>
      <w:r w:rsidRPr="007726BD">
        <w:rPr>
          <w:rFonts w:ascii="Times New Roman" w:hAnsi="Times New Roman"/>
          <w:sz w:val="28"/>
          <w:szCs w:val="28"/>
        </w:rPr>
        <w:t>.</w:t>
      </w:r>
      <w:r w:rsidRPr="007726BD">
        <w:rPr>
          <w:rFonts w:ascii="Times New Roman" w:hAnsi="Times New Roman"/>
          <w:kern w:val="24"/>
          <w:sz w:val="28"/>
          <w:szCs w:val="28"/>
          <w:lang w:eastAsia="ru-RU"/>
        </w:rPr>
        <w:t xml:space="preserve"> </w:t>
      </w:r>
      <w:r w:rsidRPr="007726BD">
        <w:rPr>
          <w:rFonts w:ascii="Times New Roman" w:hAnsi="Times New Roman"/>
          <w:sz w:val="28"/>
          <w:szCs w:val="28"/>
        </w:rPr>
        <w:t>Видовая принадлежность растения подтверждена</w:t>
      </w:r>
      <w:r>
        <w:rPr>
          <w:rFonts w:ascii="Times New Roman" w:hAnsi="Times New Roman"/>
          <w:sz w:val="28"/>
          <w:szCs w:val="28"/>
        </w:rPr>
        <w:t xml:space="preserve"> профессором кафедры ботаники КарГУ, Ишмуратовой М.Ю</w:t>
      </w:r>
      <w:r w:rsidRPr="007726BD">
        <w:rPr>
          <w:rFonts w:ascii="Times New Roman" w:hAnsi="Times New Roman"/>
          <w:sz w:val="28"/>
          <w:szCs w:val="28"/>
        </w:rPr>
        <w:t>.</w:t>
      </w:r>
    </w:p>
    <w:p w14:paraId="1B108390" w14:textId="77777777" w:rsidR="004B4798" w:rsidRDefault="004B4798" w:rsidP="004B4798">
      <w:pPr>
        <w:ind w:firstLine="567"/>
        <w:jc w:val="both"/>
        <w:rPr>
          <w:rFonts w:ascii="Times New Roman" w:hAnsi="Times New Roman"/>
          <w:sz w:val="28"/>
          <w:szCs w:val="28"/>
        </w:rPr>
      </w:pPr>
      <w:r w:rsidRPr="007726BD">
        <w:rPr>
          <w:rFonts w:ascii="Times New Roman" w:hAnsi="Times New Roman"/>
          <w:sz w:val="28"/>
          <w:szCs w:val="28"/>
        </w:rPr>
        <w:t>Сушка</w:t>
      </w:r>
      <w:r w:rsidRPr="00EC33FA">
        <w:rPr>
          <w:rFonts w:ascii="Times New Roman" w:hAnsi="Times New Roman"/>
          <w:sz w:val="28"/>
          <w:szCs w:val="28"/>
        </w:rPr>
        <w:t xml:space="preserve"> </w:t>
      </w:r>
      <w:r>
        <w:rPr>
          <w:rFonts w:ascii="Times New Roman" w:hAnsi="Times New Roman"/>
          <w:sz w:val="28"/>
          <w:szCs w:val="28"/>
        </w:rPr>
        <w:t>надземных органов селитрянки Шобера</w:t>
      </w:r>
      <w:r w:rsidRPr="004364BA">
        <w:rPr>
          <w:rFonts w:ascii="Times New Roman" w:hAnsi="Times New Roman"/>
          <w:kern w:val="24"/>
          <w:sz w:val="28"/>
          <w:szCs w:val="28"/>
          <w:lang w:eastAsia="ru-RU"/>
        </w:rPr>
        <w:t xml:space="preserve"> </w:t>
      </w:r>
      <w:r w:rsidRPr="007726BD">
        <w:rPr>
          <w:rFonts w:ascii="Times New Roman" w:hAnsi="Times New Roman"/>
          <w:sz w:val="28"/>
          <w:szCs w:val="28"/>
        </w:rPr>
        <w:t>осуществлено в теневом помещении при температуре окружающей среды (25±2)</w:t>
      </w:r>
      <w:r w:rsidRPr="007726BD">
        <w:rPr>
          <w:rFonts w:ascii="Times New Roman" w:hAnsi="Times New Roman"/>
          <w:sz w:val="28"/>
          <w:szCs w:val="28"/>
          <w:vertAlign w:val="superscript"/>
        </w:rPr>
        <w:t>0</w:t>
      </w:r>
      <w:r w:rsidRPr="007726BD">
        <w:rPr>
          <w:rFonts w:ascii="Times New Roman" w:hAnsi="Times New Roman"/>
          <w:sz w:val="28"/>
          <w:szCs w:val="28"/>
        </w:rPr>
        <w:t>С, и относительной влажности 60±5%.</w:t>
      </w:r>
    </w:p>
    <w:p w14:paraId="6393DD96" w14:textId="77777777" w:rsidR="004B4798" w:rsidRPr="00EC33FA" w:rsidRDefault="004B4798" w:rsidP="004B4798">
      <w:pPr>
        <w:tabs>
          <w:tab w:val="left" w:pos="851"/>
        </w:tabs>
        <w:jc w:val="both"/>
        <w:textAlignment w:val="top"/>
        <w:rPr>
          <w:rFonts w:ascii="Times New Roman" w:hAnsi="Times New Roman"/>
          <w:sz w:val="28"/>
          <w:szCs w:val="28"/>
        </w:rPr>
      </w:pPr>
      <w:r>
        <w:rPr>
          <w:rFonts w:ascii="Times New Roman" w:hAnsi="Times New Roman"/>
          <w:sz w:val="28"/>
          <w:szCs w:val="28"/>
          <w:lang w:val="kk-KZ"/>
        </w:rPr>
        <w:t xml:space="preserve">      2. </w:t>
      </w:r>
      <w:r w:rsidRPr="00EC33FA">
        <w:rPr>
          <w:rFonts w:ascii="Times New Roman" w:hAnsi="Times New Roman"/>
          <w:sz w:val="28"/>
          <w:szCs w:val="28"/>
          <w:lang w:val="kk-KZ"/>
        </w:rPr>
        <w:t>В  строении вегетативных и генеративных органов растения селитрянки Шобера с разных мест произрастания, при изучении морфологических показателей надземных и подземных органов установлены</w:t>
      </w:r>
      <w:r w:rsidRPr="00EC33FA">
        <w:rPr>
          <w:rFonts w:ascii="Times New Roman" w:hAnsi="Times New Roman"/>
          <w:sz w:val="28"/>
          <w:szCs w:val="28"/>
        </w:rPr>
        <w:t xml:space="preserve"> на макроскопическом уровне характерные признаки по структуре поверхности, окраске коры, стебля, листьев, плодов. При анатомическом исследовании селитрянки Шобер установлены </w:t>
      </w:r>
      <w:r w:rsidRPr="00EC33FA">
        <w:rPr>
          <w:rFonts w:ascii="Times New Roman" w:hAnsi="Times New Roman"/>
          <w:i/>
          <w:iCs/>
          <w:sz w:val="28"/>
          <w:szCs w:val="28"/>
        </w:rPr>
        <w:t>диагностические</w:t>
      </w:r>
      <w:r w:rsidRPr="00EC33FA">
        <w:rPr>
          <w:rFonts w:ascii="Times New Roman" w:hAnsi="Times New Roman"/>
          <w:sz w:val="28"/>
          <w:szCs w:val="28"/>
        </w:rPr>
        <w:t xml:space="preserve"> </w:t>
      </w:r>
      <w:r w:rsidRPr="00EC33FA">
        <w:rPr>
          <w:rFonts w:ascii="Times New Roman" w:hAnsi="Times New Roman"/>
          <w:i/>
          <w:iCs/>
          <w:sz w:val="28"/>
          <w:szCs w:val="28"/>
        </w:rPr>
        <w:t>признаки</w:t>
      </w:r>
      <w:r w:rsidRPr="00EC33FA">
        <w:rPr>
          <w:rFonts w:ascii="Times New Roman" w:hAnsi="Times New Roman"/>
          <w:sz w:val="28"/>
          <w:szCs w:val="28"/>
        </w:rPr>
        <w:t xml:space="preserve"> по строению сосудов ксилемы в тетраархном пучке, форма и цвет клеток перидермы. </w:t>
      </w:r>
    </w:p>
    <w:p w14:paraId="3AA8BF20" w14:textId="77777777" w:rsidR="004B4798" w:rsidRPr="00EC33FA" w:rsidRDefault="004B4798" w:rsidP="004B4798">
      <w:pPr>
        <w:ind w:left="75"/>
        <w:jc w:val="both"/>
        <w:rPr>
          <w:rFonts w:ascii="Times New Roman" w:eastAsia="MinionPro-Regular" w:hAnsi="Times New Roman"/>
          <w:sz w:val="28"/>
          <w:szCs w:val="28"/>
          <w:lang w:bidi="hi-IN"/>
        </w:rPr>
      </w:pPr>
      <w:r>
        <w:rPr>
          <w:rFonts w:ascii="Times New Roman" w:hAnsi="Times New Roman"/>
          <w:sz w:val="28"/>
          <w:szCs w:val="28"/>
        </w:rPr>
        <w:t xml:space="preserve">     3.</w:t>
      </w:r>
      <w:r w:rsidRPr="00EC33FA">
        <w:rPr>
          <w:rFonts w:ascii="Times New Roman" w:hAnsi="Times New Roman"/>
          <w:sz w:val="28"/>
          <w:szCs w:val="28"/>
        </w:rPr>
        <w:t>Проведение</w:t>
      </w:r>
      <w:r w:rsidRPr="00EC33FA">
        <w:rPr>
          <w:rFonts w:ascii="Times New Roman" w:hAnsi="Times New Roman"/>
          <w:i/>
          <w:sz w:val="28"/>
          <w:szCs w:val="28"/>
        </w:rPr>
        <w:t xml:space="preserve"> </w:t>
      </w:r>
      <w:r w:rsidRPr="00EC33FA">
        <w:rPr>
          <w:rFonts w:ascii="Times New Roman" w:hAnsi="Times New Roman"/>
          <w:sz w:val="28"/>
          <w:szCs w:val="28"/>
        </w:rPr>
        <w:t>г</w:t>
      </w:r>
      <w:r w:rsidRPr="00EC33FA">
        <w:rPr>
          <w:rFonts w:ascii="Times New Roman" w:eastAsia="Times New Roman" w:hAnsi="Times New Roman"/>
          <w:color w:val="000000" w:themeColor="text1"/>
          <w:sz w:val="28"/>
          <w:szCs w:val="28"/>
          <w:lang w:eastAsia="ru-RU"/>
        </w:rPr>
        <w:t>истохимических анализов позволило обнаружить</w:t>
      </w:r>
      <w:r w:rsidRPr="00EC33FA">
        <w:rPr>
          <w:rFonts w:ascii="Times New Roman" w:eastAsia="Times New Roman" w:hAnsi="Times New Roman"/>
          <w:iCs/>
          <w:color w:val="000000" w:themeColor="text1"/>
          <w:sz w:val="28"/>
          <w:szCs w:val="28"/>
          <w:lang w:eastAsia="ru-RU"/>
        </w:rPr>
        <w:t xml:space="preserve"> фенольные кислоты, флавоноиды, </w:t>
      </w:r>
      <w:r w:rsidRPr="00EC33FA">
        <w:rPr>
          <w:rFonts w:ascii="Times New Roman" w:eastAsia="Times New Roman" w:hAnsi="Times New Roman"/>
          <w:iCs/>
          <w:color w:val="000000"/>
          <w:sz w:val="28"/>
          <w:szCs w:val="28"/>
          <w:lang w:eastAsia="ru-RU"/>
        </w:rPr>
        <w:t>алкалоиды, полисахариды и сесквитерпеновые лактоны</w:t>
      </w:r>
      <w:r w:rsidRPr="00EC33FA">
        <w:rPr>
          <w:rFonts w:ascii="Times New Roman" w:eastAsia="Times New Roman" w:hAnsi="Times New Roman"/>
          <w:color w:val="000000" w:themeColor="text1"/>
          <w:sz w:val="28"/>
          <w:szCs w:val="28"/>
          <w:lang w:eastAsia="ru-RU"/>
        </w:rPr>
        <w:t xml:space="preserve"> на поперечных срезах листа, поперечных срезах стебля, поверхностном препарате плодов, поперечных срезах корня </w:t>
      </w:r>
      <w:r w:rsidRPr="00EC33FA">
        <w:rPr>
          <w:rFonts w:ascii="Times New Roman" w:eastAsia="Times New Roman" w:hAnsi="Times New Roman"/>
          <w:iCs/>
          <w:color w:val="000000" w:themeColor="text1"/>
          <w:sz w:val="28"/>
          <w:szCs w:val="28"/>
          <w:lang w:eastAsia="ru-RU"/>
        </w:rPr>
        <w:t>и установить их накопление в</w:t>
      </w:r>
      <w:r w:rsidRPr="00EC33FA">
        <w:rPr>
          <w:rFonts w:ascii="Times New Roman" w:eastAsia="Times New Roman" w:hAnsi="Times New Roman"/>
          <w:color w:val="000000" w:themeColor="text1"/>
          <w:sz w:val="28"/>
          <w:szCs w:val="28"/>
          <w:lang w:eastAsia="ru-RU"/>
        </w:rPr>
        <w:t xml:space="preserve"> секреторных структурах</w:t>
      </w:r>
      <w:r w:rsidRPr="00EC33FA">
        <w:rPr>
          <w:rFonts w:ascii="Times New Roman" w:eastAsia="Times New Roman" w:hAnsi="Times New Roman"/>
          <w:iCs/>
          <w:color w:val="000000" w:themeColor="text1"/>
          <w:sz w:val="28"/>
          <w:szCs w:val="28"/>
          <w:lang w:eastAsia="ru-RU"/>
        </w:rPr>
        <w:t xml:space="preserve"> растительной клетки.</w:t>
      </w:r>
      <w:r w:rsidRPr="00EC33FA">
        <w:rPr>
          <w:rFonts w:ascii="Times New Roman" w:hAnsi="Times New Roman"/>
          <w:color w:val="000000" w:themeColor="text1"/>
          <w:sz w:val="28"/>
          <w:szCs w:val="28"/>
          <w:lang w:val="kk-KZ"/>
        </w:rPr>
        <w:t xml:space="preserve">                        </w:t>
      </w:r>
    </w:p>
    <w:p w14:paraId="76B8FD39" w14:textId="77777777" w:rsidR="004B4798" w:rsidRPr="00EC33FA" w:rsidRDefault="004B4798" w:rsidP="004B4798">
      <w:pPr>
        <w:ind w:left="75"/>
        <w:jc w:val="both"/>
        <w:rPr>
          <w:rFonts w:ascii="Times New Roman" w:eastAsia="MinionPro-Regular" w:hAnsi="Times New Roman"/>
          <w:sz w:val="28"/>
          <w:szCs w:val="28"/>
          <w:lang w:bidi="hi-IN"/>
        </w:rPr>
      </w:pPr>
      <w:r>
        <w:rPr>
          <w:rFonts w:ascii="Times New Roman" w:hAnsi="Times New Roman"/>
          <w:color w:val="000000" w:themeColor="text1"/>
          <w:sz w:val="28"/>
          <w:szCs w:val="28"/>
          <w:lang w:val="kk-KZ"/>
        </w:rPr>
        <w:t xml:space="preserve">      4. </w:t>
      </w:r>
      <w:r w:rsidRPr="00EC33FA">
        <w:rPr>
          <w:rFonts w:ascii="Times New Roman" w:hAnsi="Times New Roman"/>
          <w:color w:val="000000" w:themeColor="text1"/>
          <w:sz w:val="28"/>
          <w:szCs w:val="28"/>
          <w:lang w:val="kk-KZ"/>
        </w:rPr>
        <w:t>По результатам изучения минерального комплекса  обнаружено 43 макро - и- микроэлементов.</w:t>
      </w:r>
      <w:r w:rsidRPr="00EC33FA">
        <w:rPr>
          <w:rFonts w:ascii="Times New Roman" w:hAnsi="Times New Roman"/>
          <w:sz w:val="28"/>
          <w:szCs w:val="28"/>
        </w:rPr>
        <w:t xml:space="preserve">  Проведены исследования товароведческого анализа, соответствующие по показателям и не превышающих требования ГФ РК. По содержанию радионуклидов</w:t>
      </w:r>
      <w:r w:rsidRPr="00EC33FA">
        <w:rPr>
          <w:sz w:val="28"/>
          <w:szCs w:val="28"/>
        </w:rPr>
        <w:t xml:space="preserve"> </w:t>
      </w:r>
      <w:r w:rsidRPr="00EC33FA">
        <w:rPr>
          <w:rFonts w:ascii="Times New Roman" w:hAnsi="Times New Roman"/>
          <w:sz w:val="28"/>
          <w:szCs w:val="28"/>
        </w:rPr>
        <w:t xml:space="preserve">не превышает нормативных показателей являются достаточно безопасным, экологически чистым сырьем. </w:t>
      </w:r>
      <w:r w:rsidRPr="00EC33FA">
        <w:rPr>
          <w:rFonts w:ascii="Times New Roman" w:eastAsia="MinionPro-Regular" w:hAnsi="Times New Roman"/>
          <w:sz w:val="28"/>
          <w:szCs w:val="28"/>
          <w:lang w:bidi="hi-IN"/>
        </w:rPr>
        <w:t xml:space="preserve">Листья, стебли, плоды </w:t>
      </w:r>
      <w:r w:rsidRPr="00EC33FA">
        <w:rPr>
          <w:rFonts w:ascii="Times New Roman" w:hAnsi="Times New Roman"/>
          <w:sz w:val="28"/>
          <w:szCs w:val="28"/>
        </w:rPr>
        <w:t>селитрянки Шобера, произрастающей на территории Карагандинской области, содержат комплекс биологически активных веществ полифенольной природы (фенолокислоты, катехины, дубильные вещества, флавоноиды и их гликозиды)</w:t>
      </w:r>
      <w:r w:rsidRPr="00EC33FA">
        <w:rPr>
          <w:rFonts w:ascii="Times New Roman" w:hAnsi="Times New Roman"/>
          <w:color w:val="000000"/>
          <w:sz w:val="28"/>
          <w:szCs w:val="28"/>
          <w:lang w:bidi="hi-IN"/>
        </w:rPr>
        <w:t>.</w:t>
      </w:r>
      <w:r w:rsidRPr="00EC33FA">
        <w:rPr>
          <w:rFonts w:ascii="Times New Roman" w:eastAsia="MinionPro-Regular" w:hAnsi="Times New Roman"/>
          <w:sz w:val="28"/>
          <w:szCs w:val="28"/>
          <w:lang w:bidi="hi-IN"/>
        </w:rPr>
        <w:t xml:space="preserve"> </w:t>
      </w:r>
    </w:p>
    <w:p w14:paraId="31D7624D" w14:textId="574BF5EC" w:rsidR="004B4798" w:rsidRPr="00216149" w:rsidRDefault="004B4798" w:rsidP="004B4798">
      <w:pPr>
        <w:pStyle w:val="a8"/>
        <w:ind w:left="0" w:firstLine="426"/>
        <w:jc w:val="both"/>
        <w:rPr>
          <w:rFonts w:ascii="Times New Roman" w:hAnsi="Times New Roman"/>
          <w:sz w:val="28"/>
          <w:szCs w:val="28"/>
        </w:rPr>
      </w:pPr>
      <w:r>
        <w:rPr>
          <w:rFonts w:ascii="Times New Roman" w:eastAsia="MinionPro-Regular" w:hAnsi="Times New Roman"/>
          <w:sz w:val="28"/>
          <w:szCs w:val="28"/>
          <w:lang w:bidi="hi-IN"/>
        </w:rPr>
        <w:t>5.</w:t>
      </w:r>
      <w:r w:rsidRPr="00216149">
        <w:rPr>
          <w:rFonts w:ascii="Times New Roman" w:eastAsia="MinionPro-Regular" w:hAnsi="Times New Roman"/>
          <w:sz w:val="28"/>
          <w:szCs w:val="28"/>
          <w:lang w:bidi="hi-IN"/>
        </w:rPr>
        <w:t>Количественное содержание сум</w:t>
      </w:r>
      <w:r>
        <w:rPr>
          <w:rFonts w:ascii="Times New Roman" w:eastAsia="MinionPro-Regular" w:hAnsi="Times New Roman"/>
          <w:sz w:val="28"/>
          <w:szCs w:val="28"/>
          <w:lang w:bidi="hi-IN"/>
        </w:rPr>
        <w:t>мы фенольных соединенй</w:t>
      </w:r>
      <w:r w:rsidRPr="00216149">
        <w:rPr>
          <w:rFonts w:ascii="Times New Roman" w:eastAsia="MinionPro-Regular" w:hAnsi="Times New Roman"/>
          <w:sz w:val="28"/>
          <w:szCs w:val="28"/>
          <w:lang w:bidi="hi-IN"/>
        </w:rPr>
        <w:t xml:space="preserve"> в </w:t>
      </w:r>
      <w:r w:rsidRPr="00216149">
        <w:rPr>
          <w:rFonts w:ascii="Times New Roman" w:hAnsi="Times New Roman"/>
          <w:sz w:val="28"/>
          <w:szCs w:val="28"/>
        </w:rPr>
        <w:t>плодах селитрянки Шобера</w:t>
      </w:r>
      <w:r w:rsidRPr="00216149">
        <w:rPr>
          <w:rFonts w:ascii="Times New Roman" w:eastAsia="MinionPro-Regular" w:hAnsi="Times New Roman"/>
          <w:sz w:val="28"/>
          <w:szCs w:val="28"/>
          <w:lang w:bidi="hi-IN"/>
        </w:rPr>
        <w:t xml:space="preserve"> </w:t>
      </w:r>
      <w:proofErr w:type="gramStart"/>
      <w:r w:rsidRPr="00216149">
        <w:rPr>
          <w:rFonts w:ascii="Times New Roman" w:eastAsia="MinionPro-Regular" w:hAnsi="Times New Roman"/>
          <w:sz w:val="28"/>
          <w:szCs w:val="28"/>
          <w:lang w:bidi="hi-IN"/>
        </w:rPr>
        <w:t>п</w:t>
      </w:r>
      <w:r>
        <w:rPr>
          <w:rFonts w:ascii="Times New Roman" w:eastAsia="MinionPro-Regular" w:hAnsi="Times New Roman"/>
          <w:sz w:val="28"/>
          <w:szCs w:val="28"/>
          <w:lang w:bidi="hi-IN"/>
        </w:rPr>
        <w:t>роводили  ВЭЖХ</w:t>
      </w:r>
      <w:proofErr w:type="gramEnd"/>
      <w:r>
        <w:rPr>
          <w:rFonts w:ascii="Times New Roman" w:eastAsia="MinionPro-Regular" w:hAnsi="Times New Roman"/>
          <w:sz w:val="28"/>
          <w:szCs w:val="28"/>
          <w:lang w:bidi="hi-IN"/>
        </w:rPr>
        <w:t xml:space="preserve">-УФ </w:t>
      </w:r>
      <w:r w:rsidRPr="00952B44">
        <w:rPr>
          <w:rFonts w:ascii="Times New Roman" w:hAnsi="Times New Roman"/>
          <w:sz w:val="28"/>
          <w:szCs w:val="28"/>
        </w:rPr>
        <w:t xml:space="preserve">и </w:t>
      </w:r>
      <w:r w:rsidRPr="00952B44">
        <w:rPr>
          <w:rFonts w:ascii="Times New Roman" w:hAnsi="Times New Roman"/>
          <w:iCs/>
          <w:sz w:val="28"/>
          <w:szCs w:val="28"/>
        </w:rPr>
        <w:t>ВЭЖХ-MС/MС</w:t>
      </w:r>
      <w:r w:rsidRPr="00952B44">
        <w:rPr>
          <w:rFonts w:ascii="Times New Roman" w:hAnsi="Times New Roman"/>
          <w:sz w:val="28"/>
          <w:szCs w:val="28"/>
        </w:rPr>
        <w:t xml:space="preserve"> </w:t>
      </w:r>
      <w:r w:rsidRPr="00216149">
        <w:rPr>
          <w:rFonts w:ascii="Times New Roman" w:eastAsia="MinionPro-Regular" w:hAnsi="Times New Roman"/>
          <w:sz w:val="28"/>
          <w:szCs w:val="28"/>
          <w:lang w:bidi="hi-IN"/>
        </w:rPr>
        <w:t xml:space="preserve">методом, </w:t>
      </w:r>
      <w:r>
        <w:rPr>
          <w:rFonts w:ascii="Times New Roman" w:eastAsia="MinionPro-Regular" w:hAnsi="Times New Roman"/>
          <w:sz w:val="28"/>
          <w:szCs w:val="28"/>
          <w:lang w:bidi="hi-IN"/>
        </w:rPr>
        <w:t>в пересчете на эпикатехин и нормировано не менее 1%</w:t>
      </w:r>
      <w:r w:rsidRPr="00216149">
        <w:rPr>
          <w:rFonts w:ascii="Times New Roman" w:eastAsia="MinionPro-Regular" w:hAnsi="Times New Roman"/>
          <w:sz w:val="28"/>
          <w:szCs w:val="28"/>
          <w:lang w:bidi="hi-IN"/>
        </w:rPr>
        <w:t xml:space="preserve">. </w:t>
      </w:r>
      <w:r w:rsidRPr="00216149">
        <w:rPr>
          <w:rFonts w:ascii="Times New Roman" w:hAnsi="Times New Roman"/>
          <w:sz w:val="28"/>
          <w:szCs w:val="28"/>
        </w:rPr>
        <w:t xml:space="preserve">Проведены исследования по изучению микробиологической чистоты на сырье, определению стабильности биологически активных соединений селитрянки Шобера, методом </w:t>
      </w:r>
      <w:r w:rsidRPr="00216149">
        <w:rPr>
          <w:rFonts w:ascii="Times New Roman" w:hAnsi="Times New Roman"/>
          <w:sz w:val="28"/>
          <w:szCs w:val="28"/>
        </w:rPr>
        <w:lastRenderedPageBreak/>
        <w:t>долгосрочного хранения при влажности 60±5% и температуре 25</w:t>
      </w:r>
      <w:r w:rsidR="00DE3DA7" w:rsidRPr="00DE3DA7">
        <w:rPr>
          <w:rFonts w:ascii="Times New Roman" w:hAnsi="Times New Roman"/>
          <w:sz w:val="28"/>
          <w:szCs w:val="28"/>
        </w:rPr>
        <w:t>±2</w:t>
      </w:r>
      <w:r w:rsidRPr="00216149">
        <w:rPr>
          <w:rFonts w:ascii="Times New Roman" w:hAnsi="Times New Roman"/>
          <w:sz w:val="28"/>
          <w:szCs w:val="28"/>
        </w:rPr>
        <w:t>°С и уста</w:t>
      </w:r>
      <w:r>
        <w:rPr>
          <w:rFonts w:ascii="Times New Roman" w:hAnsi="Times New Roman"/>
          <w:sz w:val="28"/>
          <w:szCs w:val="28"/>
        </w:rPr>
        <w:t>новлен показатель срока хранения</w:t>
      </w:r>
      <w:r w:rsidRPr="00216149">
        <w:rPr>
          <w:rFonts w:ascii="Times New Roman" w:hAnsi="Times New Roman"/>
          <w:sz w:val="28"/>
          <w:szCs w:val="28"/>
        </w:rPr>
        <w:t xml:space="preserve"> сырья в течение 2 лет.</w:t>
      </w:r>
    </w:p>
    <w:p w14:paraId="2EE301B6" w14:textId="77777777" w:rsidR="004B4798" w:rsidRPr="00216149" w:rsidRDefault="004B4798" w:rsidP="004B4798">
      <w:pPr>
        <w:pStyle w:val="a8"/>
        <w:ind w:left="0" w:firstLine="284"/>
        <w:jc w:val="both"/>
        <w:rPr>
          <w:rFonts w:ascii="Times New Roman" w:hAnsi="Times New Roman"/>
          <w:sz w:val="28"/>
          <w:szCs w:val="28"/>
        </w:rPr>
      </w:pPr>
      <w:r>
        <w:rPr>
          <w:rFonts w:ascii="Times New Roman" w:hAnsi="Times New Roman"/>
          <w:sz w:val="28"/>
          <w:szCs w:val="28"/>
        </w:rPr>
        <w:t>6.</w:t>
      </w:r>
      <w:r w:rsidRPr="00216149">
        <w:rPr>
          <w:rFonts w:ascii="Times New Roman" w:hAnsi="Times New Roman"/>
          <w:sz w:val="28"/>
          <w:szCs w:val="28"/>
        </w:rPr>
        <w:t xml:space="preserve">На основании проведенных работ разработана спецификация качества на растительное сырье, которая явилось основой для создания проекта нормативной документации на лекарственное растительное сырье «Селитряки Шобера плоды». </w:t>
      </w:r>
    </w:p>
    <w:p w14:paraId="55C55F82" w14:textId="77777777" w:rsidR="004B4798" w:rsidRDefault="004B4798" w:rsidP="004B4798">
      <w:pPr>
        <w:spacing w:line="259" w:lineRule="auto"/>
        <w:jc w:val="both"/>
        <w:rPr>
          <w:rFonts w:ascii="Times New Roman" w:hAnsi="Times New Roman"/>
          <w:b/>
          <w:sz w:val="28"/>
          <w:szCs w:val="28"/>
        </w:rPr>
      </w:pPr>
    </w:p>
    <w:p w14:paraId="0FEDE781" w14:textId="77777777" w:rsidR="004B4798" w:rsidRDefault="004B4798" w:rsidP="004B4798">
      <w:pPr>
        <w:spacing w:line="259" w:lineRule="auto"/>
        <w:jc w:val="both"/>
        <w:rPr>
          <w:rFonts w:ascii="Times New Roman" w:hAnsi="Times New Roman"/>
          <w:b/>
          <w:sz w:val="28"/>
          <w:szCs w:val="28"/>
        </w:rPr>
      </w:pPr>
    </w:p>
    <w:p w14:paraId="34D6FB35" w14:textId="77777777" w:rsidR="004B4798" w:rsidRDefault="004B4798" w:rsidP="004B4798">
      <w:pPr>
        <w:spacing w:line="259" w:lineRule="auto"/>
        <w:jc w:val="both"/>
        <w:rPr>
          <w:rFonts w:ascii="Times New Roman" w:hAnsi="Times New Roman"/>
          <w:b/>
          <w:sz w:val="28"/>
          <w:szCs w:val="28"/>
        </w:rPr>
      </w:pPr>
    </w:p>
    <w:p w14:paraId="366FF4B3" w14:textId="77777777" w:rsidR="004B4798" w:rsidRDefault="004B4798" w:rsidP="004B4798"/>
    <w:p w14:paraId="000B45B5" w14:textId="77777777" w:rsidR="00697FE6" w:rsidRDefault="00697FE6" w:rsidP="00697FE6">
      <w:pPr>
        <w:tabs>
          <w:tab w:val="left" w:pos="2115"/>
        </w:tabs>
      </w:pPr>
    </w:p>
    <w:p w14:paraId="4B7DD997" w14:textId="77777777" w:rsidR="00697FE6" w:rsidRDefault="00697FE6" w:rsidP="00697FE6">
      <w:pPr>
        <w:tabs>
          <w:tab w:val="left" w:pos="2115"/>
        </w:tabs>
      </w:pPr>
    </w:p>
    <w:p w14:paraId="36114F79" w14:textId="77777777" w:rsidR="00697FE6" w:rsidRDefault="00697FE6" w:rsidP="00697FE6">
      <w:pPr>
        <w:tabs>
          <w:tab w:val="left" w:pos="2115"/>
        </w:tabs>
      </w:pPr>
    </w:p>
    <w:p w14:paraId="51229F5C" w14:textId="77777777" w:rsidR="00697FE6" w:rsidRDefault="00697FE6" w:rsidP="00697FE6">
      <w:pPr>
        <w:tabs>
          <w:tab w:val="left" w:pos="2115"/>
        </w:tabs>
      </w:pPr>
    </w:p>
    <w:p w14:paraId="3848746C" w14:textId="77777777" w:rsidR="00697FE6" w:rsidRDefault="00697FE6" w:rsidP="00697FE6">
      <w:pPr>
        <w:tabs>
          <w:tab w:val="left" w:pos="2115"/>
        </w:tabs>
      </w:pPr>
    </w:p>
    <w:p w14:paraId="4EA73192" w14:textId="77777777" w:rsidR="00697FE6" w:rsidRDefault="00697FE6" w:rsidP="00697FE6">
      <w:pPr>
        <w:tabs>
          <w:tab w:val="left" w:pos="2115"/>
        </w:tabs>
      </w:pPr>
    </w:p>
    <w:p w14:paraId="7F257BD0" w14:textId="77777777" w:rsidR="00C337C1" w:rsidRDefault="00C337C1" w:rsidP="00697FE6">
      <w:pPr>
        <w:tabs>
          <w:tab w:val="left" w:pos="2115"/>
        </w:tabs>
      </w:pPr>
    </w:p>
    <w:p w14:paraId="5C0BC93B" w14:textId="77777777" w:rsidR="00C337C1" w:rsidRDefault="00C337C1" w:rsidP="00697FE6">
      <w:pPr>
        <w:tabs>
          <w:tab w:val="left" w:pos="2115"/>
        </w:tabs>
      </w:pPr>
    </w:p>
    <w:p w14:paraId="4B33C136" w14:textId="77777777" w:rsidR="00C337C1" w:rsidRDefault="00C337C1" w:rsidP="00697FE6">
      <w:pPr>
        <w:tabs>
          <w:tab w:val="left" w:pos="2115"/>
        </w:tabs>
      </w:pPr>
    </w:p>
    <w:p w14:paraId="1B881A39" w14:textId="77777777" w:rsidR="00C337C1" w:rsidRDefault="00C337C1" w:rsidP="00697FE6">
      <w:pPr>
        <w:tabs>
          <w:tab w:val="left" w:pos="2115"/>
        </w:tabs>
      </w:pPr>
    </w:p>
    <w:p w14:paraId="4F62BBDF" w14:textId="77777777" w:rsidR="00C337C1" w:rsidRDefault="00C337C1" w:rsidP="00697FE6">
      <w:pPr>
        <w:tabs>
          <w:tab w:val="left" w:pos="2115"/>
        </w:tabs>
      </w:pPr>
    </w:p>
    <w:p w14:paraId="19CE3893" w14:textId="77777777" w:rsidR="00C337C1" w:rsidRDefault="00C337C1" w:rsidP="00697FE6">
      <w:pPr>
        <w:tabs>
          <w:tab w:val="left" w:pos="2115"/>
        </w:tabs>
      </w:pPr>
    </w:p>
    <w:p w14:paraId="175D1BB9" w14:textId="77777777" w:rsidR="00C337C1" w:rsidRDefault="00C337C1" w:rsidP="00697FE6">
      <w:pPr>
        <w:tabs>
          <w:tab w:val="left" w:pos="2115"/>
        </w:tabs>
      </w:pPr>
    </w:p>
    <w:p w14:paraId="69FD4426" w14:textId="77777777" w:rsidR="00C337C1" w:rsidRDefault="00C337C1" w:rsidP="00697FE6">
      <w:pPr>
        <w:tabs>
          <w:tab w:val="left" w:pos="2115"/>
        </w:tabs>
      </w:pPr>
    </w:p>
    <w:p w14:paraId="342C4BA2" w14:textId="77777777" w:rsidR="00C337C1" w:rsidRDefault="00C337C1" w:rsidP="00697FE6">
      <w:pPr>
        <w:tabs>
          <w:tab w:val="left" w:pos="2115"/>
        </w:tabs>
      </w:pPr>
    </w:p>
    <w:p w14:paraId="225E59EC" w14:textId="77777777" w:rsidR="00C337C1" w:rsidRDefault="00C337C1" w:rsidP="00697FE6">
      <w:pPr>
        <w:tabs>
          <w:tab w:val="left" w:pos="2115"/>
        </w:tabs>
      </w:pPr>
    </w:p>
    <w:p w14:paraId="18AC84EF" w14:textId="77777777" w:rsidR="00C337C1" w:rsidRDefault="00C337C1" w:rsidP="00697FE6">
      <w:pPr>
        <w:tabs>
          <w:tab w:val="left" w:pos="2115"/>
        </w:tabs>
      </w:pPr>
    </w:p>
    <w:p w14:paraId="2D748244" w14:textId="77777777" w:rsidR="00C337C1" w:rsidRDefault="00C337C1" w:rsidP="00697FE6">
      <w:pPr>
        <w:tabs>
          <w:tab w:val="left" w:pos="2115"/>
        </w:tabs>
      </w:pPr>
    </w:p>
    <w:p w14:paraId="69B64271" w14:textId="77777777" w:rsidR="00C337C1" w:rsidRDefault="00C337C1" w:rsidP="00697FE6">
      <w:pPr>
        <w:tabs>
          <w:tab w:val="left" w:pos="2115"/>
        </w:tabs>
      </w:pPr>
    </w:p>
    <w:p w14:paraId="101FDDCB" w14:textId="77777777" w:rsidR="00C337C1" w:rsidRDefault="00C337C1" w:rsidP="00697FE6">
      <w:pPr>
        <w:tabs>
          <w:tab w:val="left" w:pos="2115"/>
        </w:tabs>
      </w:pPr>
    </w:p>
    <w:p w14:paraId="318C6813" w14:textId="77777777" w:rsidR="00C337C1" w:rsidRDefault="00C337C1" w:rsidP="00697FE6">
      <w:pPr>
        <w:tabs>
          <w:tab w:val="left" w:pos="2115"/>
        </w:tabs>
      </w:pPr>
    </w:p>
    <w:p w14:paraId="728164A2" w14:textId="77777777" w:rsidR="00C337C1" w:rsidRDefault="00C337C1" w:rsidP="00697FE6">
      <w:pPr>
        <w:tabs>
          <w:tab w:val="left" w:pos="2115"/>
        </w:tabs>
      </w:pPr>
    </w:p>
    <w:p w14:paraId="68FEA2D8" w14:textId="77777777" w:rsidR="00C337C1" w:rsidRDefault="00C337C1" w:rsidP="00697FE6">
      <w:pPr>
        <w:tabs>
          <w:tab w:val="left" w:pos="2115"/>
        </w:tabs>
      </w:pPr>
    </w:p>
    <w:p w14:paraId="0BBA2C63" w14:textId="77777777" w:rsidR="00C337C1" w:rsidRDefault="00C337C1" w:rsidP="00697FE6">
      <w:pPr>
        <w:tabs>
          <w:tab w:val="left" w:pos="2115"/>
        </w:tabs>
      </w:pPr>
    </w:p>
    <w:p w14:paraId="0045855F" w14:textId="77777777" w:rsidR="00C337C1" w:rsidRDefault="00C337C1" w:rsidP="00697FE6">
      <w:pPr>
        <w:tabs>
          <w:tab w:val="left" w:pos="2115"/>
        </w:tabs>
      </w:pPr>
    </w:p>
    <w:p w14:paraId="061A31DB" w14:textId="77777777" w:rsidR="00C337C1" w:rsidRDefault="00C337C1" w:rsidP="00697FE6">
      <w:pPr>
        <w:tabs>
          <w:tab w:val="left" w:pos="2115"/>
        </w:tabs>
      </w:pPr>
    </w:p>
    <w:p w14:paraId="35F755B5" w14:textId="77777777" w:rsidR="00C337C1" w:rsidRDefault="00C337C1" w:rsidP="00697FE6">
      <w:pPr>
        <w:tabs>
          <w:tab w:val="left" w:pos="2115"/>
        </w:tabs>
      </w:pPr>
    </w:p>
    <w:p w14:paraId="6C9FDCF9" w14:textId="77777777" w:rsidR="00C337C1" w:rsidRDefault="00C337C1" w:rsidP="00697FE6">
      <w:pPr>
        <w:tabs>
          <w:tab w:val="left" w:pos="2115"/>
        </w:tabs>
      </w:pPr>
    </w:p>
    <w:p w14:paraId="4BED3CCF" w14:textId="77777777" w:rsidR="00C337C1" w:rsidRDefault="00C337C1" w:rsidP="00697FE6">
      <w:pPr>
        <w:tabs>
          <w:tab w:val="left" w:pos="2115"/>
        </w:tabs>
      </w:pPr>
    </w:p>
    <w:p w14:paraId="6742B0E1" w14:textId="77777777" w:rsidR="00C337C1" w:rsidRDefault="00C337C1" w:rsidP="00697FE6">
      <w:pPr>
        <w:tabs>
          <w:tab w:val="left" w:pos="2115"/>
        </w:tabs>
      </w:pPr>
    </w:p>
    <w:p w14:paraId="0488A639" w14:textId="77777777" w:rsidR="00C337C1" w:rsidRDefault="00C337C1" w:rsidP="00697FE6">
      <w:pPr>
        <w:tabs>
          <w:tab w:val="left" w:pos="2115"/>
        </w:tabs>
      </w:pPr>
    </w:p>
    <w:p w14:paraId="095D7D33" w14:textId="77777777" w:rsidR="00C337C1" w:rsidRDefault="00C337C1" w:rsidP="00697FE6">
      <w:pPr>
        <w:tabs>
          <w:tab w:val="left" w:pos="2115"/>
        </w:tabs>
      </w:pPr>
    </w:p>
    <w:p w14:paraId="6298D29C" w14:textId="77777777" w:rsidR="00C337C1" w:rsidRDefault="00C337C1" w:rsidP="00697FE6">
      <w:pPr>
        <w:tabs>
          <w:tab w:val="left" w:pos="2115"/>
        </w:tabs>
      </w:pPr>
    </w:p>
    <w:p w14:paraId="1BD496A5" w14:textId="77777777" w:rsidR="00C337C1" w:rsidRDefault="00C337C1" w:rsidP="00697FE6">
      <w:pPr>
        <w:tabs>
          <w:tab w:val="left" w:pos="2115"/>
        </w:tabs>
      </w:pPr>
    </w:p>
    <w:p w14:paraId="45A407F7" w14:textId="77777777" w:rsidR="00C337C1" w:rsidRDefault="00C337C1" w:rsidP="00697FE6">
      <w:pPr>
        <w:tabs>
          <w:tab w:val="left" w:pos="2115"/>
        </w:tabs>
      </w:pPr>
    </w:p>
    <w:p w14:paraId="40D26845" w14:textId="77777777" w:rsidR="00C337C1" w:rsidRDefault="00C337C1" w:rsidP="00697FE6">
      <w:pPr>
        <w:tabs>
          <w:tab w:val="left" w:pos="2115"/>
        </w:tabs>
      </w:pPr>
    </w:p>
    <w:p w14:paraId="62F6FB3A" w14:textId="77777777" w:rsidR="00C337C1" w:rsidRDefault="00C337C1" w:rsidP="00697FE6">
      <w:pPr>
        <w:tabs>
          <w:tab w:val="left" w:pos="2115"/>
        </w:tabs>
      </w:pPr>
    </w:p>
    <w:p w14:paraId="3810C9F2" w14:textId="77777777" w:rsidR="00C337C1" w:rsidRDefault="00C337C1" w:rsidP="00697FE6">
      <w:pPr>
        <w:tabs>
          <w:tab w:val="left" w:pos="2115"/>
        </w:tabs>
      </w:pPr>
    </w:p>
    <w:p w14:paraId="772015A3" w14:textId="77777777" w:rsidR="00C337C1" w:rsidRDefault="00C337C1" w:rsidP="00697FE6">
      <w:pPr>
        <w:tabs>
          <w:tab w:val="left" w:pos="2115"/>
        </w:tabs>
      </w:pPr>
    </w:p>
    <w:p w14:paraId="24EB0E6B" w14:textId="77777777" w:rsidR="00C337C1" w:rsidRDefault="00C337C1" w:rsidP="00697FE6">
      <w:pPr>
        <w:tabs>
          <w:tab w:val="left" w:pos="2115"/>
        </w:tabs>
      </w:pPr>
    </w:p>
    <w:p w14:paraId="6894F09E" w14:textId="77777777" w:rsidR="00F83C5A" w:rsidRDefault="00F83C5A" w:rsidP="00697FE6">
      <w:pPr>
        <w:tabs>
          <w:tab w:val="left" w:pos="2115"/>
        </w:tabs>
      </w:pPr>
    </w:p>
    <w:p w14:paraId="34DFBDC2" w14:textId="77777777" w:rsidR="00F83C5A" w:rsidRPr="0098514A" w:rsidRDefault="00F83C5A" w:rsidP="009D7FF4">
      <w:pPr>
        <w:spacing w:line="259" w:lineRule="auto"/>
        <w:ind w:firstLine="567"/>
        <w:jc w:val="both"/>
        <w:rPr>
          <w:rFonts w:ascii="Times New Roman" w:eastAsia="Times New Roman" w:hAnsi="Times New Roman"/>
          <w:b/>
          <w:color w:val="000000"/>
          <w:sz w:val="28"/>
          <w:szCs w:val="28"/>
          <w:lang w:eastAsia="ru-RU"/>
        </w:rPr>
      </w:pPr>
      <w:r>
        <w:rPr>
          <w:rFonts w:ascii="Times New Roman" w:hAnsi="Times New Roman"/>
          <w:b/>
          <w:sz w:val="28"/>
          <w:szCs w:val="28"/>
        </w:rPr>
        <w:lastRenderedPageBreak/>
        <w:t>4</w:t>
      </w:r>
      <w:r w:rsidRPr="0098514A">
        <w:rPr>
          <w:rFonts w:ascii="Times New Roman" w:hAnsi="Times New Roman"/>
          <w:b/>
          <w:sz w:val="28"/>
          <w:szCs w:val="28"/>
        </w:rPr>
        <w:t xml:space="preserve"> РАЗРАБОТКА </w:t>
      </w:r>
      <w:proofErr w:type="gramStart"/>
      <w:r w:rsidRPr="0098514A">
        <w:rPr>
          <w:rFonts w:ascii="Times New Roman" w:hAnsi="Times New Roman"/>
          <w:b/>
          <w:sz w:val="28"/>
          <w:szCs w:val="28"/>
        </w:rPr>
        <w:t>ТЕХНОЛОГИИ  ПОЛУЧЕНИЯ</w:t>
      </w:r>
      <w:proofErr w:type="gramEnd"/>
      <w:r w:rsidRPr="0098514A">
        <w:rPr>
          <w:rFonts w:ascii="Times New Roman" w:hAnsi="Times New Roman"/>
          <w:b/>
          <w:sz w:val="28"/>
          <w:szCs w:val="28"/>
        </w:rPr>
        <w:t xml:space="preserve"> СУБСТАНЦИИ ИЗ ПЛОДОВ</w:t>
      </w:r>
      <w:r w:rsidRPr="0098514A">
        <w:rPr>
          <w:rFonts w:ascii="Times New Roman" w:hAnsi="Times New Roman"/>
          <w:b/>
          <w:i/>
          <w:iCs/>
          <w:sz w:val="28"/>
          <w:szCs w:val="28"/>
        </w:rPr>
        <w:t xml:space="preserve"> </w:t>
      </w:r>
      <w:r w:rsidRPr="00F83C5A">
        <w:rPr>
          <w:rFonts w:ascii="Times New Roman" w:hAnsi="Times New Roman"/>
          <w:b/>
          <w:i/>
          <w:iCs/>
          <w:sz w:val="28"/>
          <w:szCs w:val="28"/>
        </w:rPr>
        <w:t>NITRARIA SCHOBERI</w:t>
      </w:r>
      <w:r w:rsidRPr="0098514A">
        <w:rPr>
          <w:rFonts w:ascii="Times New Roman" w:hAnsi="Times New Roman"/>
          <w:b/>
          <w:sz w:val="28"/>
          <w:szCs w:val="28"/>
        </w:rPr>
        <w:t xml:space="preserve"> L. И ЕГО СТАНДАРТИЗАЦИЯ</w:t>
      </w:r>
    </w:p>
    <w:p w14:paraId="067F8596" w14:textId="77777777" w:rsidR="00F83C5A" w:rsidRPr="0098514A" w:rsidRDefault="00F83C5A" w:rsidP="00F83C5A">
      <w:pPr>
        <w:pStyle w:val="Default"/>
        <w:jc w:val="center"/>
        <w:rPr>
          <w:rFonts w:ascii="Times New Roman" w:hAnsi="Times New Roman" w:cs="Times New Roman"/>
          <w:sz w:val="28"/>
          <w:szCs w:val="28"/>
        </w:rPr>
      </w:pPr>
    </w:p>
    <w:p w14:paraId="65347141" w14:textId="77777777" w:rsidR="00F83C5A" w:rsidRDefault="00F83C5A" w:rsidP="009D7FF4">
      <w:pPr>
        <w:pStyle w:val="Default"/>
        <w:ind w:firstLine="567"/>
        <w:jc w:val="both"/>
        <w:rPr>
          <w:rFonts w:ascii="Times New Roman" w:hAnsi="Times New Roman" w:cs="Times New Roman"/>
          <w:b/>
          <w:sz w:val="28"/>
          <w:szCs w:val="28"/>
        </w:rPr>
      </w:pPr>
      <w:r w:rsidRPr="0098514A">
        <w:rPr>
          <w:rFonts w:ascii="Times New Roman" w:hAnsi="Times New Roman" w:cs="Times New Roman"/>
          <w:b/>
          <w:sz w:val="28"/>
          <w:szCs w:val="28"/>
        </w:rPr>
        <w:t>4.1</w:t>
      </w:r>
      <w:r>
        <w:rPr>
          <w:rFonts w:ascii="Times New Roman" w:hAnsi="Times New Roman" w:cs="Times New Roman"/>
          <w:b/>
          <w:sz w:val="28"/>
          <w:szCs w:val="28"/>
        </w:rPr>
        <w:t xml:space="preserve"> </w:t>
      </w:r>
      <w:r w:rsidRPr="0098514A">
        <w:rPr>
          <w:rFonts w:ascii="Times New Roman" w:hAnsi="Times New Roman" w:cs="Times New Roman"/>
          <w:b/>
          <w:sz w:val="28"/>
          <w:szCs w:val="28"/>
        </w:rPr>
        <w:t>Технология получения субстанции из плодов</w:t>
      </w:r>
      <w:r w:rsidRPr="0098514A">
        <w:rPr>
          <w:rFonts w:ascii="Times New Roman" w:hAnsi="Times New Roman" w:cs="Times New Roman"/>
          <w:b/>
          <w:i/>
          <w:iCs/>
          <w:sz w:val="28"/>
          <w:szCs w:val="28"/>
        </w:rPr>
        <w:t xml:space="preserve"> Nitraria schoberi</w:t>
      </w:r>
      <w:r w:rsidRPr="0098514A">
        <w:rPr>
          <w:rFonts w:ascii="Times New Roman" w:hAnsi="Times New Roman" w:cs="Times New Roman"/>
          <w:b/>
          <w:sz w:val="28"/>
          <w:szCs w:val="28"/>
        </w:rPr>
        <w:t xml:space="preserve"> L. </w:t>
      </w:r>
      <w:proofErr w:type="gramStart"/>
      <w:r w:rsidRPr="0098514A">
        <w:rPr>
          <w:rFonts w:ascii="Times New Roman" w:hAnsi="Times New Roman" w:cs="Times New Roman"/>
          <w:b/>
          <w:sz w:val="28"/>
          <w:szCs w:val="28"/>
        </w:rPr>
        <w:t>экстракцией  методом</w:t>
      </w:r>
      <w:proofErr w:type="gramEnd"/>
      <w:r w:rsidRPr="0098514A">
        <w:rPr>
          <w:rFonts w:ascii="Times New Roman" w:hAnsi="Times New Roman" w:cs="Times New Roman"/>
          <w:b/>
          <w:sz w:val="28"/>
          <w:szCs w:val="28"/>
        </w:rPr>
        <w:t xml:space="preserve"> ультразвука</w:t>
      </w:r>
    </w:p>
    <w:p w14:paraId="4C7BA39A" w14:textId="77777777" w:rsidR="00F83C5A" w:rsidRPr="0098514A" w:rsidRDefault="00F83C5A" w:rsidP="00F83C5A">
      <w:pPr>
        <w:pStyle w:val="Default"/>
        <w:jc w:val="both"/>
        <w:rPr>
          <w:rFonts w:ascii="Times New Roman" w:hAnsi="Times New Roman" w:cs="Times New Roman"/>
          <w:sz w:val="28"/>
          <w:szCs w:val="28"/>
        </w:rPr>
      </w:pPr>
      <w:r>
        <w:rPr>
          <w:rFonts w:ascii="Times New Roman" w:hAnsi="Times New Roman" w:cs="Times New Roman"/>
          <w:sz w:val="28"/>
          <w:szCs w:val="28"/>
        </w:rPr>
        <w:t xml:space="preserve">       </w:t>
      </w:r>
      <w:r w:rsidRPr="0098514A">
        <w:rPr>
          <w:rFonts w:ascii="Times New Roman" w:hAnsi="Times New Roman" w:cs="Times New Roman"/>
          <w:sz w:val="28"/>
          <w:szCs w:val="28"/>
        </w:rPr>
        <w:t xml:space="preserve">  Многочисленные исследования показали важное влияние температуры на процесс экстракции. Однако при применении ультразвука этот фактор не всегда возможно использовать. С увеличением температуры экстрагента интенсивность передачи ультразвуковой энергии уменьшается, а в области высоких температур (70-80°С) резко падает. Такое явление объясняется интенсивным образованием газовых пузырьков</w:t>
      </w:r>
      <w:r>
        <w:rPr>
          <w:rFonts w:ascii="Times New Roman" w:hAnsi="Times New Roman" w:cs="Times New Roman"/>
          <w:sz w:val="28"/>
          <w:szCs w:val="28"/>
        </w:rPr>
        <w:t>,</w:t>
      </w:r>
      <w:r w:rsidRPr="0098514A">
        <w:rPr>
          <w:rFonts w:ascii="Times New Roman" w:hAnsi="Times New Roman" w:cs="Times New Roman"/>
          <w:sz w:val="28"/>
          <w:szCs w:val="28"/>
        </w:rPr>
        <w:t xml:space="preserve"> на границе раздела фаз со </w:t>
      </w:r>
      <w:proofErr w:type="gramStart"/>
      <w:r w:rsidRPr="0098514A">
        <w:rPr>
          <w:rFonts w:ascii="Times New Roman" w:hAnsi="Times New Roman" w:cs="Times New Roman"/>
          <w:sz w:val="28"/>
          <w:szCs w:val="28"/>
        </w:rPr>
        <w:t>значительным  парицальным</w:t>
      </w:r>
      <w:proofErr w:type="gramEnd"/>
      <w:r w:rsidRPr="0098514A">
        <w:rPr>
          <w:rFonts w:ascii="Times New Roman" w:hAnsi="Times New Roman" w:cs="Times New Roman"/>
          <w:sz w:val="28"/>
          <w:szCs w:val="28"/>
        </w:rPr>
        <w:t xml:space="preserve"> давлением, которое не дает пузырькам захлопываться. Воздушная подушка экранирует частицы сырья, интенсивно поглощая и рассеивая ультразвук. Поэтому для экстрагирования сырья </w:t>
      </w:r>
      <w:r w:rsidRPr="0098514A">
        <w:rPr>
          <w:rFonts w:ascii="Times New Roman" w:hAnsi="Times New Roman" w:cs="Times New Roman"/>
          <w:i/>
          <w:iCs/>
          <w:sz w:val="28"/>
          <w:szCs w:val="28"/>
        </w:rPr>
        <w:t>Nitraria schoberi</w:t>
      </w:r>
      <w:r w:rsidRPr="0098514A">
        <w:rPr>
          <w:rFonts w:ascii="Times New Roman" w:hAnsi="Times New Roman" w:cs="Times New Roman"/>
          <w:sz w:val="28"/>
          <w:szCs w:val="28"/>
        </w:rPr>
        <w:t xml:space="preserve"> L., с применением ультразвука рекомендуемый диапазон </w:t>
      </w:r>
      <w:proofErr w:type="gramStart"/>
      <w:r w:rsidRPr="0098514A">
        <w:rPr>
          <w:rFonts w:ascii="Times New Roman" w:hAnsi="Times New Roman" w:cs="Times New Roman"/>
          <w:sz w:val="28"/>
          <w:szCs w:val="28"/>
        </w:rPr>
        <w:t>температур  составляет</w:t>
      </w:r>
      <w:proofErr w:type="gramEnd"/>
      <w:r w:rsidRPr="0098514A">
        <w:rPr>
          <w:rFonts w:ascii="Times New Roman" w:hAnsi="Times New Roman" w:cs="Times New Roman"/>
          <w:sz w:val="28"/>
          <w:szCs w:val="28"/>
        </w:rPr>
        <w:t xml:space="preserve"> не более 25°С.  </w:t>
      </w:r>
    </w:p>
    <w:p w14:paraId="3E402157" w14:textId="77777777"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Эффективность процесса экстракции во многом зависит от морфолого-анатомического строения сырья, а в связи с этим и его дисперсности.  Высушенные плоды</w:t>
      </w:r>
      <w:r w:rsidRPr="0098514A">
        <w:rPr>
          <w:rFonts w:ascii="Times New Roman" w:hAnsi="Times New Roman" w:cs="Times New Roman"/>
          <w:i/>
          <w:iCs/>
          <w:sz w:val="28"/>
          <w:szCs w:val="28"/>
        </w:rPr>
        <w:t xml:space="preserve"> Nitraria</w:t>
      </w:r>
      <w:r w:rsidRPr="0098514A">
        <w:rPr>
          <w:rFonts w:ascii="Times New Roman" w:hAnsi="Times New Roman" w:cs="Times New Roman"/>
          <w:sz w:val="28"/>
          <w:szCs w:val="28"/>
        </w:rPr>
        <w:t xml:space="preserve"> </w:t>
      </w:r>
      <w:r w:rsidRPr="0098514A">
        <w:rPr>
          <w:rFonts w:ascii="Times New Roman" w:hAnsi="Times New Roman" w:cs="Times New Roman"/>
          <w:i/>
          <w:iCs/>
          <w:sz w:val="28"/>
          <w:szCs w:val="28"/>
        </w:rPr>
        <w:t>schoberi</w:t>
      </w:r>
      <w:r w:rsidRPr="0098514A">
        <w:rPr>
          <w:rFonts w:ascii="Times New Roman" w:hAnsi="Times New Roman" w:cs="Times New Roman"/>
          <w:sz w:val="28"/>
          <w:szCs w:val="28"/>
        </w:rPr>
        <w:t xml:space="preserve"> L. представляют собой сильно одревесневшие клетки плотной структуры, поэтому сырье измельчали до дисперсности 0,5-1,5 </w:t>
      </w:r>
      <w:proofErr w:type="gramStart"/>
      <w:r w:rsidRPr="0098514A">
        <w:rPr>
          <w:rFonts w:ascii="Times New Roman" w:hAnsi="Times New Roman" w:cs="Times New Roman"/>
          <w:sz w:val="28"/>
          <w:szCs w:val="28"/>
        </w:rPr>
        <w:t>мм,  чтобы</w:t>
      </w:r>
      <w:proofErr w:type="gramEnd"/>
      <w:r w:rsidRPr="0098514A">
        <w:rPr>
          <w:rFonts w:ascii="Times New Roman" w:hAnsi="Times New Roman" w:cs="Times New Roman"/>
          <w:sz w:val="28"/>
          <w:szCs w:val="28"/>
        </w:rPr>
        <w:t xml:space="preserve"> разрушить клетки исследуемого объекта. Методом ситового анализа выбрана степень измельчения сырья 1,5 мм. Под влиянием быстрого проникновения влаги, прочностные свойства растительного сырья уменьшаются, экстрагент проникает в разрушенные структуры клеток измельченного сырья, при этом интенсивнее происходит растворение </w:t>
      </w:r>
      <w:proofErr w:type="gramStart"/>
      <w:r w:rsidRPr="0098514A">
        <w:rPr>
          <w:rFonts w:ascii="Times New Roman" w:hAnsi="Times New Roman" w:cs="Times New Roman"/>
          <w:sz w:val="28"/>
          <w:szCs w:val="28"/>
        </w:rPr>
        <w:t>и  вымывание</w:t>
      </w:r>
      <w:proofErr w:type="gramEnd"/>
      <w:r w:rsidRPr="0098514A">
        <w:rPr>
          <w:rFonts w:ascii="Times New Roman" w:hAnsi="Times New Roman" w:cs="Times New Roman"/>
          <w:sz w:val="28"/>
          <w:szCs w:val="28"/>
        </w:rPr>
        <w:t xml:space="preserve"> содержимого из разрушенных клеток, скорость процесса экстракции увеличивается.</w:t>
      </w:r>
    </w:p>
    <w:p w14:paraId="1FA9CCB9" w14:textId="18D5290B"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Ультразвук через жидкую фазу контактирует с молекулой вещества. Учитывая</w:t>
      </w:r>
      <w:r w:rsidRPr="00FF301A">
        <w:rPr>
          <w:rFonts w:ascii="Times New Roman" w:hAnsi="Times New Roman" w:cs="Times New Roman"/>
          <w:sz w:val="28"/>
          <w:szCs w:val="28"/>
        </w:rPr>
        <w:t xml:space="preserve"> </w:t>
      </w:r>
      <w:proofErr w:type="gramStart"/>
      <w:r w:rsidRPr="0098514A">
        <w:rPr>
          <w:rFonts w:ascii="Times New Roman" w:hAnsi="Times New Roman" w:cs="Times New Roman"/>
          <w:sz w:val="28"/>
          <w:szCs w:val="28"/>
        </w:rPr>
        <w:t>этот</w:t>
      </w:r>
      <w:r w:rsidRPr="00FF301A">
        <w:rPr>
          <w:rFonts w:ascii="Times New Roman" w:hAnsi="Times New Roman" w:cs="Times New Roman"/>
          <w:sz w:val="28"/>
          <w:szCs w:val="28"/>
        </w:rPr>
        <w:t xml:space="preserve"> </w:t>
      </w:r>
      <w:r w:rsidRPr="0098514A">
        <w:rPr>
          <w:rFonts w:ascii="Times New Roman" w:hAnsi="Times New Roman" w:cs="Times New Roman"/>
          <w:sz w:val="28"/>
          <w:szCs w:val="28"/>
        </w:rPr>
        <w:t>показатель</w:t>
      </w:r>
      <w:proofErr w:type="gramEnd"/>
      <w:r w:rsidRPr="00FF301A">
        <w:rPr>
          <w:rFonts w:ascii="Times New Roman" w:hAnsi="Times New Roman" w:cs="Times New Roman"/>
          <w:sz w:val="28"/>
          <w:szCs w:val="28"/>
        </w:rPr>
        <w:t xml:space="preserve"> </w:t>
      </w:r>
      <w:r w:rsidRPr="0098514A">
        <w:rPr>
          <w:rFonts w:ascii="Times New Roman" w:hAnsi="Times New Roman" w:cs="Times New Roman"/>
          <w:sz w:val="28"/>
          <w:szCs w:val="28"/>
        </w:rPr>
        <w:t>многие авторы, определяли устойчивость лекарственных средств к воздействию частотных колебаний. Рассматривая применение ультразвука нужно помнить, что ультразвуковые волны весьма специфичны. Ультразвук ускоряет аутооксидацию ряда полифенолов, это зависит</w:t>
      </w:r>
      <w:r>
        <w:rPr>
          <w:rFonts w:ascii="Times New Roman" w:hAnsi="Times New Roman" w:cs="Times New Roman"/>
          <w:sz w:val="28"/>
          <w:szCs w:val="28"/>
        </w:rPr>
        <w:t xml:space="preserve"> от природы флавоноида. </w:t>
      </w:r>
      <w:r w:rsidRPr="0098514A">
        <w:rPr>
          <w:rFonts w:ascii="Times New Roman" w:hAnsi="Times New Roman" w:cs="Times New Roman"/>
          <w:sz w:val="28"/>
          <w:szCs w:val="28"/>
        </w:rPr>
        <w:t xml:space="preserve">Затем жидкие экстракты </w:t>
      </w:r>
      <w:proofErr w:type="gramStart"/>
      <w:r w:rsidRPr="0098514A">
        <w:rPr>
          <w:rFonts w:ascii="Times New Roman" w:hAnsi="Times New Roman" w:cs="Times New Roman"/>
          <w:sz w:val="28"/>
          <w:szCs w:val="28"/>
        </w:rPr>
        <w:t xml:space="preserve">фильтровали,   </w:t>
      </w:r>
      <w:proofErr w:type="gramEnd"/>
      <w:r w:rsidRPr="0098514A">
        <w:rPr>
          <w:rFonts w:ascii="Times New Roman" w:hAnsi="Times New Roman" w:cs="Times New Roman"/>
          <w:sz w:val="28"/>
          <w:szCs w:val="28"/>
        </w:rPr>
        <w:t xml:space="preserve">экстрагент выпарили на роторном испарителе при температуре 50ºС досуха. </w:t>
      </w:r>
    </w:p>
    <w:p w14:paraId="501F9233" w14:textId="77777777" w:rsidR="00F83C5A" w:rsidRPr="00F52FDF" w:rsidRDefault="00F83C5A" w:rsidP="0070780E">
      <w:pPr>
        <w:pStyle w:val="Default"/>
        <w:ind w:firstLine="709"/>
        <w:jc w:val="both"/>
        <w:rPr>
          <w:rFonts w:ascii="Times New Roman" w:hAnsi="Times New Roman" w:cs="Times New Roman"/>
          <w:color w:val="auto"/>
          <w:sz w:val="28"/>
          <w:szCs w:val="28"/>
        </w:rPr>
      </w:pPr>
      <w:r w:rsidRPr="0098514A">
        <w:rPr>
          <w:rFonts w:ascii="Times New Roman" w:hAnsi="Times New Roman" w:cs="Times New Roman"/>
          <w:sz w:val="28"/>
          <w:szCs w:val="28"/>
        </w:rPr>
        <w:t>Технология получения субтанции из плодов</w:t>
      </w:r>
      <w:r w:rsidRPr="0098514A">
        <w:rPr>
          <w:rFonts w:ascii="Times New Roman" w:hAnsi="Times New Roman" w:cs="Times New Roman"/>
          <w:i/>
          <w:iCs/>
          <w:sz w:val="28"/>
          <w:szCs w:val="28"/>
        </w:rPr>
        <w:t xml:space="preserve"> Nitraria schoberi</w:t>
      </w:r>
      <w:r w:rsidRPr="0098514A">
        <w:rPr>
          <w:rFonts w:ascii="Times New Roman" w:hAnsi="Times New Roman" w:cs="Times New Roman"/>
          <w:sz w:val="28"/>
          <w:szCs w:val="28"/>
        </w:rPr>
        <w:t xml:space="preserve"> L. в зависимости от технологических факторов методом ультразвука</w:t>
      </w:r>
      <w:r>
        <w:rPr>
          <w:rFonts w:ascii="Times New Roman" w:hAnsi="Times New Roman" w:cs="Times New Roman"/>
          <w:sz w:val="28"/>
          <w:szCs w:val="28"/>
        </w:rPr>
        <w:t xml:space="preserve"> приведена на рисунках- 15-19</w:t>
      </w:r>
      <w:r w:rsidRPr="00F52FDF">
        <w:rPr>
          <w:rFonts w:ascii="Times New Roman" w:hAnsi="Times New Roman" w:cs="Times New Roman"/>
          <w:color w:val="auto"/>
          <w:sz w:val="28"/>
          <w:szCs w:val="28"/>
        </w:rPr>
        <w:t>.</w:t>
      </w:r>
    </w:p>
    <w:p w14:paraId="663882D2" w14:textId="77777777" w:rsidR="00F83C5A" w:rsidRDefault="00F83C5A" w:rsidP="00F83C5A">
      <w:pPr>
        <w:pStyle w:val="Default"/>
        <w:jc w:val="both"/>
        <w:rPr>
          <w:rFonts w:ascii="Times New Roman" w:hAnsi="Times New Roman" w:cs="Times New Roman"/>
          <w:sz w:val="28"/>
          <w:szCs w:val="28"/>
        </w:rPr>
      </w:pPr>
    </w:p>
    <w:p w14:paraId="20FF9965" w14:textId="77777777" w:rsidR="00F83C5A" w:rsidRDefault="00F83C5A" w:rsidP="00F83C5A">
      <w:pPr>
        <w:pStyle w:val="Default"/>
        <w:jc w:val="both"/>
        <w:rPr>
          <w:rFonts w:ascii="Times New Roman" w:hAnsi="Times New Roman" w:cs="Times New Roman"/>
          <w:sz w:val="28"/>
          <w:szCs w:val="28"/>
        </w:rPr>
      </w:pPr>
    </w:p>
    <w:p w14:paraId="08AC68C6" w14:textId="77777777" w:rsidR="00F83C5A" w:rsidRDefault="00F83C5A" w:rsidP="00F83C5A">
      <w:pPr>
        <w:pStyle w:val="Default"/>
        <w:jc w:val="both"/>
        <w:rPr>
          <w:rFonts w:ascii="Times New Roman" w:hAnsi="Times New Roman" w:cs="Times New Roman"/>
          <w:sz w:val="28"/>
          <w:szCs w:val="28"/>
        </w:rPr>
      </w:pPr>
    </w:p>
    <w:p w14:paraId="593C266E" w14:textId="77777777" w:rsidR="00F83C5A" w:rsidRDefault="00F83C5A" w:rsidP="00F83C5A">
      <w:pPr>
        <w:pStyle w:val="Default"/>
        <w:jc w:val="both"/>
        <w:rPr>
          <w:rFonts w:ascii="Times New Roman" w:hAnsi="Times New Roman" w:cs="Times New Roman"/>
          <w:sz w:val="28"/>
          <w:szCs w:val="28"/>
        </w:rPr>
      </w:pPr>
    </w:p>
    <w:p w14:paraId="739B3422" w14:textId="593C27E0" w:rsidR="00F83C5A" w:rsidRDefault="00F83C5A" w:rsidP="00F83C5A">
      <w:pPr>
        <w:pStyle w:val="Default"/>
        <w:jc w:val="both"/>
        <w:rPr>
          <w:rFonts w:ascii="Times New Roman" w:hAnsi="Times New Roman" w:cs="Times New Roman"/>
          <w:sz w:val="28"/>
          <w:szCs w:val="28"/>
        </w:rPr>
      </w:pPr>
    </w:p>
    <w:p w14:paraId="73D2A353" w14:textId="77777777" w:rsidR="00F95CA3" w:rsidRDefault="00F95CA3" w:rsidP="00F83C5A">
      <w:pPr>
        <w:pStyle w:val="Default"/>
        <w:jc w:val="both"/>
        <w:rPr>
          <w:rFonts w:ascii="Times New Roman" w:hAnsi="Times New Roman" w:cs="Times New Roman"/>
          <w:sz w:val="28"/>
          <w:szCs w:val="28"/>
        </w:rPr>
      </w:pPr>
    </w:p>
    <w:p w14:paraId="242BE4F4" w14:textId="77777777" w:rsidR="00F83C5A" w:rsidRDefault="00F83C5A" w:rsidP="00F83C5A">
      <w:pPr>
        <w:pStyle w:val="Default"/>
        <w:jc w:val="both"/>
        <w:rPr>
          <w:rFonts w:ascii="Times New Roman" w:hAnsi="Times New Roman" w:cs="Times New Roman"/>
          <w:sz w:val="28"/>
          <w:szCs w:val="28"/>
        </w:rPr>
      </w:pPr>
    </w:p>
    <w:p w14:paraId="42FB2DFF" w14:textId="77777777" w:rsidR="00F83C5A" w:rsidRDefault="00F83C5A" w:rsidP="00F83C5A">
      <w:pPr>
        <w:pStyle w:val="Default"/>
        <w:jc w:val="both"/>
        <w:rPr>
          <w:rFonts w:ascii="Times New Roman" w:hAnsi="Times New Roman" w:cs="Times New Roman"/>
          <w:sz w:val="28"/>
          <w:szCs w:val="28"/>
        </w:rPr>
      </w:pPr>
    </w:p>
    <w:p w14:paraId="392062CF" w14:textId="77777777" w:rsidR="00F83C5A" w:rsidRDefault="00F83C5A" w:rsidP="00F83C5A">
      <w:pPr>
        <w:rPr>
          <w:rFonts w:ascii="Times New Roman" w:hAnsi="Times New Roman"/>
          <w:sz w:val="28"/>
          <w:szCs w:val="28"/>
        </w:rPr>
      </w:pPr>
      <w:r>
        <w:rPr>
          <w:noProof/>
          <w:lang w:eastAsia="ru-RU"/>
        </w:rPr>
        <w:lastRenderedPageBreak/>
        <w:drawing>
          <wp:anchor distT="0" distB="0" distL="114300" distR="114300" simplePos="0" relativeHeight="251663360" behindDoc="0" locked="0" layoutInCell="1" allowOverlap="1" wp14:anchorId="4646C350" wp14:editId="1821D092">
            <wp:simplePos x="0" y="0"/>
            <wp:positionH relativeFrom="margin">
              <wp:posOffset>574494</wp:posOffset>
            </wp:positionH>
            <wp:positionV relativeFrom="paragraph">
              <wp:posOffset>76926</wp:posOffset>
            </wp:positionV>
            <wp:extent cx="4847227" cy="2089785"/>
            <wp:effectExtent l="0" t="0" r="10795" b="5715"/>
            <wp:wrapNone/>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p>
    <w:p w14:paraId="2A7B6A81" w14:textId="77777777" w:rsidR="00F83C5A" w:rsidRDefault="00F83C5A" w:rsidP="00F83C5A">
      <w:pPr>
        <w:rPr>
          <w:rFonts w:ascii="Times New Roman" w:hAnsi="Times New Roman"/>
          <w:sz w:val="28"/>
          <w:szCs w:val="28"/>
        </w:rPr>
      </w:pPr>
    </w:p>
    <w:p w14:paraId="5BB19F64" w14:textId="77777777" w:rsidR="00F83C5A" w:rsidRDefault="00F83C5A" w:rsidP="00F83C5A">
      <w:pPr>
        <w:rPr>
          <w:rFonts w:ascii="Times New Roman" w:hAnsi="Times New Roman"/>
          <w:sz w:val="28"/>
          <w:szCs w:val="28"/>
        </w:rPr>
      </w:pPr>
    </w:p>
    <w:p w14:paraId="483CB8F0" w14:textId="77777777" w:rsidR="00F83C5A" w:rsidRDefault="00F83C5A" w:rsidP="00F83C5A">
      <w:pPr>
        <w:rPr>
          <w:rFonts w:ascii="Times New Roman" w:hAnsi="Times New Roman"/>
          <w:sz w:val="28"/>
          <w:szCs w:val="28"/>
        </w:rPr>
      </w:pPr>
    </w:p>
    <w:p w14:paraId="5C8FA175" w14:textId="77777777" w:rsidR="00F83C5A" w:rsidRDefault="00F83C5A" w:rsidP="00F83C5A">
      <w:pPr>
        <w:rPr>
          <w:rFonts w:ascii="Times New Roman" w:hAnsi="Times New Roman"/>
          <w:sz w:val="28"/>
          <w:szCs w:val="28"/>
        </w:rPr>
      </w:pPr>
    </w:p>
    <w:p w14:paraId="0D31F048" w14:textId="77777777" w:rsidR="00F83C5A" w:rsidRDefault="00F83C5A" w:rsidP="00F83C5A">
      <w:pPr>
        <w:rPr>
          <w:rFonts w:ascii="Times New Roman" w:hAnsi="Times New Roman"/>
          <w:sz w:val="28"/>
          <w:szCs w:val="28"/>
        </w:rPr>
      </w:pPr>
    </w:p>
    <w:p w14:paraId="4FDBA76A" w14:textId="77777777" w:rsidR="00F83C5A" w:rsidRDefault="00F83C5A" w:rsidP="00F83C5A">
      <w:pPr>
        <w:rPr>
          <w:rFonts w:ascii="Times New Roman" w:hAnsi="Times New Roman"/>
          <w:sz w:val="28"/>
          <w:szCs w:val="28"/>
        </w:rPr>
      </w:pPr>
    </w:p>
    <w:p w14:paraId="38B25C42" w14:textId="77777777" w:rsidR="00F83C5A" w:rsidRDefault="00F83C5A" w:rsidP="00F83C5A">
      <w:pPr>
        <w:jc w:val="center"/>
        <w:rPr>
          <w:rFonts w:ascii="Times New Roman" w:hAnsi="Times New Roman"/>
          <w:sz w:val="28"/>
          <w:szCs w:val="28"/>
        </w:rPr>
      </w:pPr>
    </w:p>
    <w:p w14:paraId="2D8A2625" w14:textId="77777777" w:rsidR="00F83C5A" w:rsidRDefault="00F83C5A" w:rsidP="00F83C5A">
      <w:pPr>
        <w:rPr>
          <w:rFonts w:ascii="Times New Roman" w:hAnsi="Times New Roman"/>
          <w:sz w:val="28"/>
          <w:szCs w:val="28"/>
        </w:rPr>
      </w:pPr>
    </w:p>
    <w:p w14:paraId="27E62EF0" w14:textId="77777777" w:rsidR="00F83C5A" w:rsidRDefault="00F83C5A" w:rsidP="00F83C5A">
      <w:pPr>
        <w:rPr>
          <w:rFonts w:ascii="Times New Roman" w:hAnsi="Times New Roman"/>
          <w:sz w:val="28"/>
          <w:szCs w:val="28"/>
        </w:rPr>
      </w:pPr>
    </w:p>
    <w:p w14:paraId="44A36A54" w14:textId="77777777" w:rsidR="00F83C5A" w:rsidRDefault="00F83C5A" w:rsidP="00F83C5A">
      <w:pPr>
        <w:jc w:val="center"/>
        <w:rPr>
          <w:rFonts w:ascii="Times New Roman" w:hAnsi="Times New Roman"/>
          <w:sz w:val="28"/>
          <w:szCs w:val="28"/>
        </w:rPr>
      </w:pPr>
    </w:p>
    <w:p w14:paraId="4C32FABF" w14:textId="77777777" w:rsidR="00F83C5A" w:rsidRDefault="00F83C5A" w:rsidP="00F83C5A">
      <w:pPr>
        <w:jc w:val="center"/>
        <w:rPr>
          <w:rFonts w:ascii="Times New Roman" w:hAnsi="Times New Roman"/>
          <w:sz w:val="28"/>
          <w:szCs w:val="28"/>
        </w:rPr>
      </w:pPr>
      <w:r>
        <w:rPr>
          <w:rFonts w:ascii="Times New Roman" w:hAnsi="Times New Roman"/>
          <w:sz w:val="28"/>
          <w:szCs w:val="28"/>
        </w:rPr>
        <w:t>Рисунок 15</w:t>
      </w:r>
      <w:r w:rsidRPr="00AF4ACC">
        <w:rPr>
          <w:rFonts w:ascii="Times New Roman" w:hAnsi="Times New Roman"/>
          <w:color w:val="FF0000"/>
          <w:sz w:val="28"/>
          <w:szCs w:val="28"/>
        </w:rPr>
        <w:t xml:space="preserve"> </w:t>
      </w:r>
      <w:proofErr w:type="gramStart"/>
      <w:r w:rsidRPr="00AF4ACC">
        <w:rPr>
          <w:rFonts w:ascii="Times New Roman" w:hAnsi="Times New Roman"/>
          <w:sz w:val="28"/>
          <w:szCs w:val="28"/>
        </w:rPr>
        <w:t>-</w:t>
      </w:r>
      <w:r>
        <w:rPr>
          <w:rFonts w:ascii="Times New Roman" w:hAnsi="Times New Roman"/>
          <w:sz w:val="28"/>
          <w:szCs w:val="28"/>
        </w:rPr>
        <w:t xml:space="preserve">  Диаграмма</w:t>
      </w:r>
      <w:proofErr w:type="gramEnd"/>
      <w:r>
        <w:rPr>
          <w:rFonts w:ascii="Times New Roman" w:hAnsi="Times New Roman"/>
          <w:sz w:val="28"/>
          <w:szCs w:val="28"/>
        </w:rPr>
        <w:t xml:space="preserve"> по выбору экстрагента</w:t>
      </w:r>
    </w:p>
    <w:p w14:paraId="5ACA503F" w14:textId="77777777" w:rsidR="00F83C5A" w:rsidRDefault="00F83C5A" w:rsidP="00F83C5A">
      <w:pPr>
        <w:jc w:val="center"/>
        <w:rPr>
          <w:rFonts w:ascii="Times New Roman" w:hAnsi="Times New Roman"/>
          <w:sz w:val="28"/>
          <w:szCs w:val="28"/>
        </w:rPr>
      </w:pPr>
    </w:p>
    <w:p w14:paraId="1E755914" w14:textId="77777777" w:rsidR="00F83C5A" w:rsidRDefault="00F83C5A" w:rsidP="00F83C5A">
      <w:pPr>
        <w:rPr>
          <w:rFonts w:ascii="Times New Roman" w:hAnsi="Times New Roman"/>
          <w:sz w:val="28"/>
          <w:szCs w:val="28"/>
        </w:rPr>
      </w:pPr>
    </w:p>
    <w:p w14:paraId="16E72617" w14:textId="77777777" w:rsidR="00F83C5A" w:rsidRDefault="00F83C5A" w:rsidP="00F83C5A">
      <w:pPr>
        <w:rPr>
          <w:rFonts w:ascii="Times New Roman" w:hAnsi="Times New Roman"/>
          <w:sz w:val="28"/>
          <w:szCs w:val="28"/>
        </w:rPr>
      </w:pPr>
      <w:r>
        <w:rPr>
          <w:noProof/>
          <w:lang w:eastAsia="ru-RU"/>
        </w:rPr>
        <w:drawing>
          <wp:anchor distT="0" distB="0" distL="114300" distR="114300" simplePos="0" relativeHeight="251664384" behindDoc="0" locked="0" layoutInCell="1" allowOverlap="1" wp14:anchorId="0B5CCA25" wp14:editId="01C3AB90">
            <wp:simplePos x="0" y="0"/>
            <wp:positionH relativeFrom="margin">
              <wp:posOffset>559979</wp:posOffset>
            </wp:positionH>
            <wp:positionV relativeFrom="paragraph">
              <wp:posOffset>16874</wp:posOffset>
            </wp:positionV>
            <wp:extent cx="4818380" cy="2264138"/>
            <wp:effectExtent l="0" t="0" r="1270" b="3175"/>
            <wp:wrapNone/>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p>
    <w:p w14:paraId="3CAD0152" w14:textId="77777777" w:rsidR="00F83C5A" w:rsidRDefault="00F83C5A" w:rsidP="00F83C5A">
      <w:pPr>
        <w:rPr>
          <w:rFonts w:ascii="Times New Roman" w:hAnsi="Times New Roman"/>
          <w:sz w:val="28"/>
          <w:szCs w:val="28"/>
        </w:rPr>
      </w:pPr>
    </w:p>
    <w:p w14:paraId="54186CC5" w14:textId="77777777" w:rsidR="00F83C5A" w:rsidRDefault="00F83C5A" w:rsidP="00F83C5A">
      <w:pPr>
        <w:rPr>
          <w:rFonts w:ascii="Times New Roman" w:hAnsi="Times New Roman"/>
          <w:sz w:val="28"/>
          <w:szCs w:val="28"/>
        </w:rPr>
      </w:pPr>
    </w:p>
    <w:p w14:paraId="4811B46E" w14:textId="77777777" w:rsidR="00F83C5A" w:rsidRDefault="00F83C5A" w:rsidP="00F83C5A">
      <w:pPr>
        <w:rPr>
          <w:rFonts w:ascii="Times New Roman" w:hAnsi="Times New Roman"/>
          <w:sz w:val="28"/>
          <w:szCs w:val="28"/>
        </w:rPr>
      </w:pPr>
    </w:p>
    <w:p w14:paraId="6A43CB42" w14:textId="77777777" w:rsidR="00F83C5A" w:rsidRPr="00AF4ACC" w:rsidRDefault="00F83C5A" w:rsidP="00F83C5A">
      <w:pPr>
        <w:rPr>
          <w:rFonts w:ascii="Times New Roman" w:hAnsi="Times New Roman"/>
          <w:color w:val="FF0000"/>
          <w:sz w:val="28"/>
          <w:szCs w:val="28"/>
        </w:rPr>
      </w:pPr>
    </w:p>
    <w:p w14:paraId="45D98103" w14:textId="77777777" w:rsidR="00F83C5A" w:rsidRDefault="00F83C5A" w:rsidP="00F83C5A">
      <w:pPr>
        <w:rPr>
          <w:rFonts w:ascii="Times New Roman" w:hAnsi="Times New Roman"/>
          <w:sz w:val="28"/>
          <w:szCs w:val="28"/>
        </w:rPr>
      </w:pPr>
    </w:p>
    <w:p w14:paraId="4437285B" w14:textId="77777777" w:rsidR="00F83C5A" w:rsidRDefault="00F83C5A" w:rsidP="00F83C5A">
      <w:pPr>
        <w:rPr>
          <w:rFonts w:ascii="Times New Roman" w:hAnsi="Times New Roman"/>
          <w:sz w:val="28"/>
          <w:szCs w:val="28"/>
        </w:rPr>
      </w:pPr>
    </w:p>
    <w:p w14:paraId="131403DA" w14:textId="77777777" w:rsidR="00F83C5A" w:rsidRDefault="00F83C5A" w:rsidP="00F83C5A">
      <w:pPr>
        <w:rPr>
          <w:rFonts w:ascii="Times New Roman" w:hAnsi="Times New Roman"/>
          <w:sz w:val="28"/>
          <w:szCs w:val="28"/>
        </w:rPr>
      </w:pPr>
    </w:p>
    <w:p w14:paraId="01E47F0B" w14:textId="77777777" w:rsidR="00F83C5A" w:rsidRDefault="00F83C5A" w:rsidP="00F83C5A">
      <w:pPr>
        <w:rPr>
          <w:rFonts w:ascii="Times New Roman" w:hAnsi="Times New Roman"/>
          <w:sz w:val="28"/>
          <w:szCs w:val="28"/>
        </w:rPr>
      </w:pPr>
    </w:p>
    <w:p w14:paraId="35EA68FE" w14:textId="77777777" w:rsidR="00F83C5A" w:rsidRDefault="00F83C5A" w:rsidP="00F83C5A">
      <w:pPr>
        <w:rPr>
          <w:rFonts w:ascii="Times New Roman" w:hAnsi="Times New Roman"/>
          <w:sz w:val="28"/>
          <w:szCs w:val="28"/>
        </w:rPr>
      </w:pPr>
    </w:p>
    <w:p w14:paraId="7CCAA141" w14:textId="77777777" w:rsidR="00F83C5A" w:rsidRDefault="00F83C5A" w:rsidP="00F83C5A">
      <w:pPr>
        <w:rPr>
          <w:rFonts w:ascii="Times New Roman" w:hAnsi="Times New Roman"/>
          <w:sz w:val="28"/>
          <w:szCs w:val="28"/>
        </w:rPr>
      </w:pPr>
    </w:p>
    <w:p w14:paraId="04992850" w14:textId="77777777" w:rsidR="00F83C5A" w:rsidRDefault="00F83C5A" w:rsidP="00F83C5A">
      <w:pPr>
        <w:rPr>
          <w:rFonts w:ascii="Times New Roman" w:hAnsi="Times New Roman"/>
          <w:sz w:val="28"/>
          <w:szCs w:val="28"/>
        </w:rPr>
      </w:pPr>
    </w:p>
    <w:p w14:paraId="02AC358C" w14:textId="77777777" w:rsidR="00F83C5A" w:rsidRDefault="00F83C5A" w:rsidP="00F83C5A">
      <w:pPr>
        <w:rPr>
          <w:rFonts w:ascii="Times New Roman" w:hAnsi="Times New Roman"/>
          <w:sz w:val="28"/>
          <w:szCs w:val="28"/>
        </w:rPr>
      </w:pPr>
    </w:p>
    <w:p w14:paraId="238EDCFB" w14:textId="7B19DBF9" w:rsidR="00F83C5A" w:rsidRDefault="00F83C5A" w:rsidP="00F83C5A">
      <w:pPr>
        <w:jc w:val="center"/>
        <w:rPr>
          <w:rFonts w:ascii="Times New Roman" w:hAnsi="Times New Roman"/>
          <w:sz w:val="28"/>
          <w:szCs w:val="28"/>
        </w:rPr>
      </w:pPr>
      <w:r>
        <w:rPr>
          <w:rFonts w:ascii="Times New Roman" w:hAnsi="Times New Roman"/>
          <w:sz w:val="28"/>
          <w:szCs w:val="28"/>
        </w:rPr>
        <w:t>Рисунок 16</w:t>
      </w:r>
      <w:r w:rsidR="00264853">
        <w:rPr>
          <w:rFonts w:ascii="Times New Roman" w:hAnsi="Times New Roman"/>
          <w:sz w:val="28"/>
          <w:szCs w:val="28"/>
        </w:rPr>
        <w:t xml:space="preserve"> </w:t>
      </w:r>
      <w:proofErr w:type="gramStart"/>
      <w:r>
        <w:rPr>
          <w:rFonts w:ascii="Times New Roman" w:hAnsi="Times New Roman"/>
          <w:sz w:val="28"/>
          <w:szCs w:val="28"/>
        </w:rPr>
        <w:t>-  Диаграмма</w:t>
      </w:r>
      <w:proofErr w:type="gramEnd"/>
      <w:r>
        <w:rPr>
          <w:rFonts w:ascii="Times New Roman" w:hAnsi="Times New Roman"/>
          <w:sz w:val="28"/>
          <w:szCs w:val="28"/>
        </w:rPr>
        <w:t xml:space="preserve"> от степени измельчения сырья</w:t>
      </w:r>
    </w:p>
    <w:p w14:paraId="3AC0479A" w14:textId="77777777" w:rsidR="00F83C5A" w:rsidRDefault="00F83C5A" w:rsidP="00F83C5A">
      <w:pPr>
        <w:jc w:val="center"/>
        <w:rPr>
          <w:rFonts w:ascii="Times New Roman" w:hAnsi="Times New Roman"/>
          <w:sz w:val="28"/>
          <w:szCs w:val="28"/>
        </w:rPr>
      </w:pPr>
    </w:p>
    <w:p w14:paraId="7D87B52F" w14:textId="77777777" w:rsidR="00F83C5A" w:rsidRDefault="00F83C5A" w:rsidP="00F83C5A">
      <w:pPr>
        <w:rPr>
          <w:rFonts w:ascii="Times New Roman" w:hAnsi="Times New Roman"/>
          <w:sz w:val="28"/>
          <w:szCs w:val="28"/>
        </w:rPr>
      </w:pPr>
      <w:r>
        <w:rPr>
          <w:noProof/>
          <w:lang w:eastAsia="ru-RU"/>
        </w:rPr>
        <w:drawing>
          <wp:anchor distT="0" distB="0" distL="114300" distR="114300" simplePos="0" relativeHeight="251665408" behindDoc="0" locked="0" layoutInCell="1" allowOverlap="1" wp14:anchorId="4A9956AE" wp14:editId="779F20DC">
            <wp:simplePos x="0" y="0"/>
            <wp:positionH relativeFrom="margin">
              <wp:posOffset>545465</wp:posOffset>
            </wp:positionH>
            <wp:positionV relativeFrom="paragraph">
              <wp:posOffset>56515</wp:posOffset>
            </wp:positionV>
            <wp:extent cx="4847590" cy="2148114"/>
            <wp:effectExtent l="0" t="0" r="10160" b="5080"/>
            <wp:wrapNone/>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p>
    <w:p w14:paraId="5A3ECEE6" w14:textId="77777777" w:rsidR="00F83C5A" w:rsidRDefault="00F83C5A" w:rsidP="00F83C5A">
      <w:pPr>
        <w:rPr>
          <w:rFonts w:ascii="Times New Roman" w:hAnsi="Times New Roman"/>
          <w:sz w:val="28"/>
          <w:szCs w:val="28"/>
        </w:rPr>
      </w:pPr>
    </w:p>
    <w:p w14:paraId="36942D17" w14:textId="77777777" w:rsidR="00F83C5A" w:rsidRDefault="00F83C5A" w:rsidP="00F83C5A">
      <w:pPr>
        <w:rPr>
          <w:rFonts w:ascii="Times New Roman" w:hAnsi="Times New Roman"/>
          <w:sz w:val="28"/>
          <w:szCs w:val="28"/>
        </w:rPr>
      </w:pPr>
    </w:p>
    <w:p w14:paraId="6D929588" w14:textId="77777777" w:rsidR="00F83C5A" w:rsidRDefault="00F83C5A" w:rsidP="00F83C5A">
      <w:pPr>
        <w:rPr>
          <w:rFonts w:ascii="Times New Roman" w:hAnsi="Times New Roman"/>
          <w:sz w:val="28"/>
          <w:szCs w:val="28"/>
        </w:rPr>
      </w:pPr>
    </w:p>
    <w:p w14:paraId="2B7F7BDE" w14:textId="77777777" w:rsidR="00F83C5A" w:rsidRDefault="00F83C5A" w:rsidP="00F83C5A">
      <w:pPr>
        <w:rPr>
          <w:rFonts w:ascii="Times New Roman" w:hAnsi="Times New Roman"/>
          <w:sz w:val="28"/>
          <w:szCs w:val="28"/>
        </w:rPr>
      </w:pPr>
    </w:p>
    <w:p w14:paraId="54BFB80F" w14:textId="77777777" w:rsidR="00F83C5A" w:rsidRDefault="00F83C5A" w:rsidP="00F83C5A">
      <w:pPr>
        <w:rPr>
          <w:rFonts w:ascii="Times New Roman" w:hAnsi="Times New Roman"/>
          <w:sz w:val="28"/>
          <w:szCs w:val="28"/>
        </w:rPr>
      </w:pPr>
      <w:r>
        <w:rPr>
          <w:rFonts w:ascii="Times New Roman" w:hAnsi="Times New Roman"/>
          <w:sz w:val="28"/>
          <w:szCs w:val="28"/>
        </w:rPr>
        <w:t xml:space="preserve">        </w:t>
      </w:r>
    </w:p>
    <w:p w14:paraId="5A04EB11" w14:textId="77777777" w:rsidR="00F83C5A" w:rsidRDefault="00F83C5A" w:rsidP="00F83C5A">
      <w:pPr>
        <w:rPr>
          <w:rFonts w:ascii="Times New Roman" w:hAnsi="Times New Roman"/>
          <w:sz w:val="28"/>
          <w:szCs w:val="28"/>
        </w:rPr>
      </w:pPr>
    </w:p>
    <w:p w14:paraId="09BAE04B" w14:textId="77777777" w:rsidR="00F83C5A" w:rsidRDefault="00F83C5A" w:rsidP="00F83C5A">
      <w:pPr>
        <w:rPr>
          <w:rFonts w:ascii="Times New Roman" w:hAnsi="Times New Roman"/>
          <w:sz w:val="28"/>
          <w:szCs w:val="28"/>
        </w:rPr>
      </w:pPr>
    </w:p>
    <w:p w14:paraId="613B4D0C" w14:textId="77777777" w:rsidR="00F83C5A" w:rsidRDefault="00F83C5A" w:rsidP="00F83C5A">
      <w:pPr>
        <w:rPr>
          <w:rFonts w:ascii="Times New Roman" w:hAnsi="Times New Roman"/>
          <w:sz w:val="28"/>
          <w:szCs w:val="28"/>
        </w:rPr>
      </w:pPr>
    </w:p>
    <w:p w14:paraId="3B07C137" w14:textId="77777777" w:rsidR="00F83C5A" w:rsidRDefault="00F83C5A" w:rsidP="00F83C5A">
      <w:pPr>
        <w:rPr>
          <w:rFonts w:ascii="Times New Roman" w:hAnsi="Times New Roman"/>
          <w:sz w:val="28"/>
          <w:szCs w:val="28"/>
        </w:rPr>
      </w:pPr>
    </w:p>
    <w:p w14:paraId="338C3E7C" w14:textId="77777777" w:rsidR="00F83C5A" w:rsidRDefault="00F83C5A" w:rsidP="00F83C5A">
      <w:pPr>
        <w:rPr>
          <w:rFonts w:ascii="Times New Roman" w:hAnsi="Times New Roman"/>
          <w:sz w:val="28"/>
          <w:szCs w:val="28"/>
        </w:rPr>
      </w:pPr>
    </w:p>
    <w:p w14:paraId="2645FD48" w14:textId="77777777" w:rsidR="00F83C5A" w:rsidRDefault="00F83C5A" w:rsidP="00F83C5A">
      <w:pPr>
        <w:jc w:val="center"/>
        <w:rPr>
          <w:rFonts w:ascii="Times New Roman" w:hAnsi="Times New Roman"/>
          <w:sz w:val="28"/>
          <w:szCs w:val="28"/>
        </w:rPr>
      </w:pPr>
    </w:p>
    <w:p w14:paraId="66126BA6" w14:textId="2A18E4D5" w:rsidR="00F83C5A" w:rsidRDefault="00F83C5A" w:rsidP="00F83C5A">
      <w:pPr>
        <w:jc w:val="center"/>
        <w:rPr>
          <w:rFonts w:ascii="Times New Roman" w:hAnsi="Times New Roman"/>
          <w:sz w:val="28"/>
          <w:szCs w:val="28"/>
        </w:rPr>
      </w:pPr>
      <w:r>
        <w:rPr>
          <w:rFonts w:ascii="Times New Roman" w:hAnsi="Times New Roman"/>
          <w:sz w:val="28"/>
          <w:szCs w:val="28"/>
        </w:rPr>
        <w:t>Рисунок 17</w:t>
      </w:r>
      <w:r w:rsidR="00264853">
        <w:rPr>
          <w:rFonts w:ascii="Times New Roman" w:hAnsi="Times New Roman"/>
          <w:sz w:val="28"/>
          <w:szCs w:val="28"/>
        </w:rPr>
        <w:t xml:space="preserve"> </w:t>
      </w:r>
      <w:proofErr w:type="gramStart"/>
      <w:r>
        <w:rPr>
          <w:rFonts w:ascii="Times New Roman" w:hAnsi="Times New Roman"/>
          <w:sz w:val="28"/>
          <w:szCs w:val="28"/>
        </w:rPr>
        <w:t>-  Диаграмма</w:t>
      </w:r>
      <w:proofErr w:type="gramEnd"/>
      <w:r>
        <w:rPr>
          <w:rFonts w:ascii="Times New Roman" w:hAnsi="Times New Roman"/>
          <w:sz w:val="28"/>
          <w:szCs w:val="28"/>
        </w:rPr>
        <w:t xml:space="preserve">  в зависимости  от гидромодуля</w:t>
      </w:r>
    </w:p>
    <w:p w14:paraId="6BB8BDDB" w14:textId="77777777" w:rsidR="00F83C5A" w:rsidRDefault="00F83C5A" w:rsidP="00F83C5A">
      <w:pPr>
        <w:rPr>
          <w:rFonts w:ascii="Times New Roman" w:hAnsi="Times New Roman"/>
          <w:sz w:val="28"/>
          <w:szCs w:val="28"/>
        </w:rPr>
      </w:pPr>
    </w:p>
    <w:p w14:paraId="295872BF" w14:textId="77777777" w:rsidR="00F83C5A" w:rsidRDefault="00F83C5A" w:rsidP="00F83C5A">
      <w:pPr>
        <w:rPr>
          <w:rFonts w:ascii="Times New Roman" w:hAnsi="Times New Roman"/>
          <w:sz w:val="28"/>
          <w:szCs w:val="28"/>
        </w:rPr>
      </w:pPr>
    </w:p>
    <w:p w14:paraId="4136CA5A" w14:textId="77777777" w:rsidR="00F83C5A" w:rsidRDefault="00F83C5A" w:rsidP="00F83C5A">
      <w:pPr>
        <w:rPr>
          <w:rFonts w:ascii="Times New Roman" w:hAnsi="Times New Roman"/>
          <w:sz w:val="28"/>
          <w:szCs w:val="28"/>
        </w:rPr>
      </w:pPr>
    </w:p>
    <w:p w14:paraId="6DFDA4AD" w14:textId="77777777" w:rsidR="00F83C5A" w:rsidRDefault="00F83C5A" w:rsidP="00F83C5A">
      <w:pPr>
        <w:rPr>
          <w:rFonts w:ascii="Times New Roman" w:hAnsi="Times New Roman"/>
          <w:sz w:val="28"/>
          <w:szCs w:val="28"/>
        </w:rPr>
      </w:pPr>
      <w:r>
        <w:rPr>
          <w:noProof/>
          <w:lang w:eastAsia="ru-RU"/>
        </w:rPr>
        <w:drawing>
          <wp:anchor distT="0" distB="0" distL="114300" distR="114300" simplePos="0" relativeHeight="251667456" behindDoc="0" locked="0" layoutInCell="1" allowOverlap="1" wp14:anchorId="2EBC8BFD" wp14:editId="12532A53">
            <wp:simplePos x="0" y="0"/>
            <wp:positionH relativeFrom="margin">
              <wp:posOffset>371294</wp:posOffset>
            </wp:positionH>
            <wp:positionV relativeFrom="paragraph">
              <wp:posOffset>33383</wp:posOffset>
            </wp:positionV>
            <wp:extent cx="5093970" cy="2438400"/>
            <wp:effectExtent l="0" t="0" r="11430" b="0"/>
            <wp:wrapNone/>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p>
    <w:p w14:paraId="36A373B7" w14:textId="77777777" w:rsidR="00F83C5A" w:rsidRDefault="00F83C5A" w:rsidP="00F83C5A">
      <w:pPr>
        <w:rPr>
          <w:rFonts w:ascii="Times New Roman" w:hAnsi="Times New Roman"/>
          <w:sz w:val="28"/>
          <w:szCs w:val="28"/>
        </w:rPr>
      </w:pPr>
    </w:p>
    <w:p w14:paraId="379AF87E" w14:textId="77777777" w:rsidR="00F83C5A" w:rsidRDefault="00F83C5A" w:rsidP="00F83C5A">
      <w:pPr>
        <w:rPr>
          <w:rFonts w:ascii="Times New Roman" w:hAnsi="Times New Roman"/>
          <w:sz w:val="28"/>
          <w:szCs w:val="28"/>
        </w:rPr>
      </w:pPr>
    </w:p>
    <w:p w14:paraId="4F3BB86A" w14:textId="77777777" w:rsidR="00F83C5A" w:rsidRDefault="00F83C5A" w:rsidP="00F83C5A">
      <w:pPr>
        <w:rPr>
          <w:rFonts w:ascii="Times New Roman" w:hAnsi="Times New Roman"/>
          <w:sz w:val="28"/>
          <w:szCs w:val="28"/>
        </w:rPr>
      </w:pPr>
    </w:p>
    <w:p w14:paraId="411E8EA7" w14:textId="77777777" w:rsidR="00F83C5A" w:rsidRDefault="00F83C5A" w:rsidP="00F83C5A">
      <w:pPr>
        <w:rPr>
          <w:rFonts w:ascii="Times New Roman" w:hAnsi="Times New Roman"/>
          <w:sz w:val="28"/>
          <w:szCs w:val="28"/>
        </w:rPr>
      </w:pPr>
    </w:p>
    <w:p w14:paraId="4C5375D5" w14:textId="77777777" w:rsidR="00F83C5A" w:rsidRDefault="00F83C5A" w:rsidP="00F83C5A">
      <w:pPr>
        <w:rPr>
          <w:rFonts w:ascii="Times New Roman" w:hAnsi="Times New Roman"/>
          <w:sz w:val="28"/>
          <w:szCs w:val="28"/>
        </w:rPr>
      </w:pPr>
    </w:p>
    <w:p w14:paraId="38DC4C10" w14:textId="77777777" w:rsidR="00F83C5A" w:rsidRDefault="00F83C5A" w:rsidP="00F83C5A">
      <w:pPr>
        <w:rPr>
          <w:rFonts w:ascii="Times New Roman" w:hAnsi="Times New Roman"/>
          <w:sz w:val="28"/>
          <w:szCs w:val="28"/>
        </w:rPr>
      </w:pPr>
    </w:p>
    <w:p w14:paraId="765ED9ED" w14:textId="77777777" w:rsidR="00F83C5A" w:rsidRDefault="00F83C5A" w:rsidP="00F83C5A">
      <w:pPr>
        <w:rPr>
          <w:rFonts w:ascii="Times New Roman" w:hAnsi="Times New Roman"/>
          <w:sz w:val="28"/>
          <w:szCs w:val="28"/>
        </w:rPr>
      </w:pPr>
    </w:p>
    <w:p w14:paraId="2FDB4A51" w14:textId="77777777" w:rsidR="00F83C5A" w:rsidRDefault="00F83C5A" w:rsidP="00F83C5A">
      <w:pPr>
        <w:jc w:val="center"/>
        <w:rPr>
          <w:rFonts w:ascii="Times New Roman" w:hAnsi="Times New Roman"/>
          <w:sz w:val="28"/>
          <w:szCs w:val="28"/>
        </w:rPr>
      </w:pPr>
    </w:p>
    <w:p w14:paraId="0ABECA97" w14:textId="77777777" w:rsidR="00F83C5A" w:rsidRDefault="00F83C5A" w:rsidP="00F83C5A">
      <w:pPr>
        <w:jc w:val="center"/>
        <w:rPr>
          <w:rFonts w:ascii="Times New Roman" w:hAnsi="Times New Roman"/>
          <w:sz w:val="28"/>
          <w:szCs w:val="28"/>
        </w:rPr>
      </w:pPr>
    </w:p>
    <w:p w14:paraId="546EA911" w14:textId="77777777" w:rsidR="00F83C5A" w:rsidRDefault="00F83C5A" w:rsidP="00F83C5A">
      <w:pPr>
        <w:jc w:val="center"/>
        <w:rPr>
          <w:rFonts w:ascii="Times New Roman" w:hAnsi="Times New Roman"/>
          <w:sz w:val="28"/>
          <w:szCs w:val="28"/>
        </w:rPr>
      </w:pPr>
    </w:p>
    <w:p w14:paraId="3458E371" w14:textId="77777777" w:rsidR="00F83C5A" w:rsidRDefault="00F83C5A" w:rsidP="00F83C5A">
      <w:pPr>
        <w:jc w:val="center"/>
        <w:rPr>
          <w:rFonts w:ascii="Times New Roman" w:hAnsi="Times New Roman"/>
          <w:sz w:val="28"/>
          <w:szCs w:val="28"/>
        </w:rPr>
      </w:pPr>
    </w:p>
    <w:p w14:paraId="511A3FF7" w14:textId="77777777" w:rsidR="00F83C5A" w:rsidRDefault="00F83C5A" w:rsidP="00F83C5A">
      <w:pPr>
        <w:rPr>
          <w:rFonts w:ascii="Times New Roman" w:hAnsi="Times New Roman"/>
          <w:sz w:val="28"/>
          <w:szCs w:val="28"/>
        </w:rPr>
      </w:pPr>
    </w:p>
    <w:p w14:paraId="7714BF5E" w14:textId="77777777" w:rsidR="00F83C5A" w:rsidRPr="0098514A" w:rsidRDefault="00F83C5A" w:rsidP="00F83C5A">
      <w:pPr>
        <w:rPr>
          <w:rFonts w:ascii="Times New Roman" w:hAnsi="Times New Roman"/>
          <w:sz w:val="28"/>
          <w:szCs w:val="28"/>
        </w:rPr>
      </w:pPr>
    </w:p>
    <w:p w14:paraId="71FE74C7" w14:textId="180F7F25" w:rsidR="00F83C5A" w:rsidRDefault="00F83C5A" w:rsidP="00F83C5A">
      <w:pPr>
        <w:jc w:val="center"/>
        <w:rPr>
          <w:rFonts w:ascii="Times New Roman" w:hAnsi="Times New Roman"/>
          <w:sz w:val="28"/>
          <w:szCs w:val="28"/>
        </w:rPr>
      </w:pPr>
      <w:proofErr w:type="gramStart"/>
      <w:r>
        <w:rPr>
          <w:rFonts w:ascii="Times New Roman" w:hAnsi="Times New Roman"/>
          <w:sz w:val="28"/>
          <w:szCs w:val="28"/>
        </w:rPr>
        <w:t>Рисунок  18</w:t>
      </w:r>
      <w:proofErr w:type="gramEnd"/>
      <w:r w:rsidR="00264853">
        <w:rPr>
          <w:rFonts w:ascii="Times New Roman" w:hAnsi="Times New Roman"/>
          <w:sz w:val="28"/>
          <w:szCs w:val="28"/>
        </w:rPr>
        <w:t xml:space="preserve"> </w:t>
      </w:r>
      <w:r>
        <w:rPr>
          <w:rFonts w:ascii="Times New Roman" w:hAnsi="Times New Roman"/>
          <w:sz w:val="28"/>
          <w:szCs w:val="28"/>
        </w:rPr>
        <w:t xml:space="preserve">- Диаграмма от </w:t>
      </w:r>
      <w:r w:rsidRPr="00594FB3">
        <w:rPr>
          <w:rFonts w:ascii="Times New Roman" w:hAnsi="Times New Roman"/>
          <w:sz w:val="28"/>
          <w:szCs w:val="28"/>
        </w:rPr>
        <w:t xml:space="preserve">мощности режима излучения </w:t>
      </w:r>
      <w:r>
        <w:rPr>
          <w:rFonts w:ascii="Times New Roman" w:hAnsi="Times New Roman"/>
          <w:sz w:val="28"/>
          <w:szCs w:val="28"/>
        </w:rPr>
        <w:t>ультразвука</w:t>
      </w:r>
    </w:p>
    <w:p w14:paraId="49D2EB68" w14:textId="77777777" w:rsidR="00F83C5A" w:rsidRDefault="00F83C5A" w:rsidP="00F83C5A">
      <w:pPr>
        <w:rPr>
          <w:rFonts w:ascii="Times New Roman" w:hAnsi="Times New Roman"/>
          <w:sz w:val="28"/>
          <w:szCs w:val="28"/>
        </w:rPr>
      </w:pPr>
    </w:p>
    <w:p w14:paraId="3B9DCB06" w14:textId="77777777" w:rsidR="00F83C5A" w:rsidRDefault="00F83C5A" w:rsidP="00F83C5A">
      <w:pPr>
        <w:pStyle w:val="Default"/>
        <w:ind w:firstLine="709"/>
        <w:jc w:val="both"/>
        <w:rPr>
          <w:rFonts w:ascii="Times New Roman" w:hAnsi="Times New Roman" w:cs="Times New Roman"/>
          <w:sz w:val="28"/>
          <w:szCs w:val="28"/>
        </w:rPr>
      </w:pPr>
    </w:p>
    <w:p w14:paraId="2F8281A4" w14:textId="77777777" w:rsidR="00F83C5A" w:rsidRDefault="00F83C5A" w:rsidP="00F83C5A">
      <w:pPr>
        <w:pStyle w:val="Default"/>
        <w:ind w:firstLine="709"/>
        <w:jc w:val="both"/>
        <w:rPr>
          <w:rFonts w:ascii="Times New Roman" w:hAnsi="Times New Roman" w:cs="Times New Roman"/>
          <w:sz w:val="28"/>
          <w:szCs w:val="28"/>
        </w:rPr>
      </w:pPr>
      <w:r>
        <w:rPr>
          <w:noProof/>
        </w:rPr>
        <w:drawing>
          <wp:anchor distT="0" distB="0" distL="114300" distR="114300" simplePos="0" relativeHeight="251666432" behindDoc="0" locked="0" layoutInCell="1" allowOverlap="1" wp14:anchorId="1B8B7B96" wp14:editId="5110DD44">
            <wp:simplePos x="0" y="0"/>
            <wp:positionH relativeFrom="margin">
              <wp:posOffset>385807</wp:posOffset>
            </wp:positionH>
            <wp:positionV relativeFrom="paragraph">
              <wp:posOffset>26307</wp:posOffset>
            </wp:positionV>
            <wp:extent cx="5021943" cy="2452370"/>
            <wp:effectExtent l="0" t="0" r="7620" b="5080"/>
            <wp:wrapNone/>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p>
    <w:p w14:paraId="3CB44FF6" w14:textId="77777777" w:rsidR="00F83C5A" w:rsidRDefault="00F83C5A" w:rsidP="00F83C5A">
      <w:pPr>
        <w:pStyle w:val="Default"/>
        <w:ind w:firstLine="709"/>
        <w:jc w:val="both"/>
        <w:rPr>
          <w:rFonts w:ascii="Times New Roman" w:hAnsi="Times New Roman" w:cs="Times New Roman"/>
          <w:sz w:val="28"/>
          <w:szCs w:val="28"/>
        </w:rPr>
      </w:pPr>
    </w:p>
    <w:p w14:paraId="6C6C72F8" w14:textId="77777777" w:rsidR="00F83C5A" w:rsidRDefault="00F83C5A" w:rsidP="00F83C5A">
      <w:pPr>
        <w:pStyle w:val="Default"/>
        <w:ind w:firstLine="709"/>
        <w:jc w:val="both"/>
        <w:rPr>
          <w:rFonts w:ascii="Times New Roman" w:hAnsi="Times New Roman" w:cs="Times New Roman"/>
          <w:sz w:val="28"/>
          <w:szCs w:val="28"/>
        </w:rPr>
      </w:pPr>
    </w:p>
    <w:p w14:paraId="178395CC" w14:textId="77777777" w:rsidR="00F83C5A" w:rsidRDefault="00F83C5A" w:rsidP="00F83C5A">
      <w:pPr>
        <w:pStyle w:val="Default"/>
        <w:ind w:firstLine="709"/>
        <w:jc w:val="both"/>
        <w:rPr>
          <w:rFonts w:ascii="Times New Roman" w:hAnsi="Times New Roman" w:cs="Times New Roman"/>
          <w:sz w:val="28"/>
          <w:szCs w:val="28"/>
        </w:rPr>
      </w:pPr>
    </w:p>
    <w:p w14:paraId="2E1676C5" w14:textId="77777777" w:rsidR="00F83C5A" w:rsidRDefault="00F83C5A" w:rsidP="00F83C5A">
      <w:pPr>
        <w:pStyle w:val="Default"/>
        <w:ind w:firstLine="709"/>
        <w:jc w:val="both"/>
        <w:rPr>
          <w:rFonts w:ascii="Times New Roman" w:hAnsi="Times New Roman" w:cs="Times New Roman"/>
          <w:sz w:val="28"/>
          <w:szCs w:val="28"/>
        </w:rPr>
      </w:pPr>
    </w:p>
    <w:p w14:paraId="2ED73E3B" w14:textId="77777777" w:rsidR="00F83C5A" w:rsidRDefault="00F83C5A" w:rsidP="00F83C5A">
      <w:pPr>
        <w:pStyle w:val="Default"/>
        <w:ind w:firstLine="709"/>
        <w:jc w:val="both"/>
        <w:rPr>
          <w:rFonts w:ascii="Times New Roman" w:hAnsi="Times New Roman" w:cs="Times New Roman"/>
          <w:sz w:val="28"/>
          <w:szCs w:val="28"/>
        </w:rPr>
      </w:pPr>
    </w:p>
    <w:p w14:paraId="127B2F09" w14:textId="77777777" w:rsidR="00F83C5A" w:rsidRDefault="00F83C5A" w:rsidP="00F83C5A">
      <w:pPr>
        <w:pStyle w:val="Default"/>
        <w:ind w:firstLine="709"/>
        <w:jc w:val="both"/>
        <w:rPr>
          <w:rFonts w:ascii="Times New Roman" w:hAnsi="Times New Roman" w:cs="Times New Roman"/>
          <w:sz w:val="28"/>
          <w:szCs w:val="28"/>
        </w:rPr>
      </w:pPr>
    </w:p>
    <w:p w14:paraId="1AC81854" w14:textId="77777777" w:rsidR="00F83C5A" w:rsidRDefault="00F83C5A" w:rsidP="00F83C5A">
      <w:pPr>
        <w:pStyle w:val="Default"/>
        <w:ind w:firstLine="709"/>
        <w:jc w:val="both"/>
        <w:rPr>
          <w:rFonts w:ascii="Times New Roman" w:hAnsi="Times New Roman" w:cs="Times New Roman"/>
          <w:sz w:val="28"/>
          <w:szCs w:val="28"/>
        </w:rPr>
      </w:pPr>
    </w:p>
    <w:p w14:paraId="095A20DE" w14:textId="77777777" w:rsidR="00F83C5A" w:rsidRDefault="00F83C5A" w:rsidP="00F83C5A">
      <w:pPr>
        <w:pStyle w:val="Default"/>
        <w:ind w:firstLine="709"/>
        <w:jc w:val="both"/>
        <w:rPr>
          <w:rFonts w:ascii="Times New Roman" w:hAnsi="Times New Roman" w:cs="Times New Roman"/>
          <w:sz w:val="28"/>
          <w:szCs w:val="28"/>
        </w:rPr>
      </w:pPr>
    </w:p>
    <w:p w14:paraId="61AB89A9" w14:textId="77777777" w:rsidR="00F83C5A" w:rsidRDefault="00F83C5A" w:rsidP="00F83C5A">
      <w:pPr>
        <w:pStyle w:val="Default"/>
        <w:ind w:firstLine="709"/>
        <w:jc w:val="both"/>
        <w:rPr>
          <w:rFonts w:ascii="Times New Roman" w:hAnsi="Times New Roman" w:cs="Times New Roman"/>
          <w:sz w:val="28"/>
          <w:szCs w:val="28"/>
        </w:rPr>
      </w:pPr>
    </w:p>
    <w:p w14:paraId="0CCD0E43" w14:textId="77777777" w:rsidR="00F83C5A" w:rsidRDefault="00F83C5A" w:rsidP="00F83C5A">
      <w:pPr>
        <w:pStyle w:val="Default"/>
        <w:ind w:firstLine="709"/>
        <w:jc w:val="both"/>
        <w:rPr>
          <w:rFonts w:ascii="Times New Roman" w:hAnsi="Times New Roman" w:cs="Times New Roman"/>
          <w:sz w:val="28"/>
          <w:szCs w:val="28"/>
        </w:rPr>
      </w:pPr>
    </w:p>
    <w:p w14:paraId="31A8C91A" w14:textId="77777777" w:rsidR="00F83C5A" w:rsidRDefault="00F83C5A" w:rsidP="00F83C5A">
      <w:pPr>
        <w:pStyle w:val="Default"/>
        <w:ind w:firstLine="709"/>
        <w:jc w:val="both"/>
        <w:rPr>
          <w:rFonts w:ascii="Times New Roman" w:hAnsi="Times New Roman" w:cs="Times New Roman"/>
          <w:sz w:val="28"/>
          <w:szCs w:val="28"/>
        </w:rPr>
      </w:pPr>
    </w:p>
    <w:p w14:paraId="3337BD18" w14:textId="77777777" w:rsidR="00F83C5A" w:rsidRDefault="00F83C5A" w:rsidP="00F83C5A">
      <w:pPr>
        <w:pStyle w:val="Default"/>
        <w:ind w:firstLine="709"/>
        <w:jc w:val="both"/>
        <w:rPr>
          <w:rFonts w:ascii="Times New Roman" w:hAnsi="Times New Roman" w:cs="Times New Roman"/>
          <w:sz w:val="28"/>
          <w:szCs w:val="28"/>
        </w:rPr>
      </w:pPr>
    </w:p>
    <w:p w14:paraId="7C5E029A" w14:textId="258D7806" w:rsidR="00F83C5A" w:rsidRDefault="00F83C5A" w:rsidP="00F83C5A">
      <w:pPr>
        <w:pStyle w:val="Default"/>
        <w:ind w:firstLine="709"/>
        <w:jc w:val="both"/>
        <w:rPr>
          <w:rFonts w:ascii="Times New Roman" w:hAnsi="Times New Roman" w:cs="Times New Roman"/>
          <w:sz w:val="28"/>
          <w:szCs w:val="28"/>
        </w:rPr>
      </w:pPr>
      <w:r>
        <w:rPr>
          <w:rFonts w:ascii="Times New Roman" w:hAnsi="Times New Roman" w:cs="Times New Roman"/>
          <w:sz w:val="28"/>
          <w:szCs w:val="28"/>
        </w:rPr>
        <w:t xml:space="preserve"> Рисунок 19</w:t>
      </w:r>
      <w:r w:rsidR="00264853">
        <w:rPr>
          <w:rFonts w:ascii="Times New Roman" w:hAnsi="Times New Roman" w:cs="Times New Roman"/>
          <w:sz w:val="28"/>
          <w:szCs w:val="28"/>
        </w:rPr>
        <w:t xml:space="preserve"> </w:t>
      </w:r>
      <w:r>
        <w:rPr>
          <w:rFonts w:ascii="Times New Roman" w:hAnsi="Times New Roman" w:cs="Times New Roman"/>
          <w:sz w:val="28"/>
          <w:szCs w:val="28"/>
        </w:rPr>
        <w:t xml:space="preserve">- Диаграмма от кратности экстракции  </w:t>
      </w:r>
    </w:p>
    <w:p w14:paraId="3D96D9B0" w14:textId="77777777" w:rsidR="00F83C5A" w:rsidRDefault="00F83C5A" w:rsidP="00F83C5A">
      <w:pPr>
        <w:pStyle w:val="Default"/>
        <w:jc w:val="both"/>
        <w:rPr>
          <w:rFonts w:ascii="Times New Roman" w:hAnsi="Times New Roman" w:cs="Times New Roman"/>
          <w:sz w:val="28"/>
          <w:szCs w:val="28"/>
        </w:rPr>
      </w:pPr>
    </w:p>
    <w:p w14:paraId="5F2A05A2" w14:textId="0DDFDDD8" w:rsidR="00F83C5A" w:rsidRPr="00594FB3" w:rsidRDefault="00F83C5A" w:rsidP="0070780E">
      <w:pPr>
        <w:pStyle w:val="Default"/>
        <w:ind w:firstLine="709"/>
        <w:jc w:val="both"/>
        <w:rPr>
          <w:rFonts w:ascii="Times New Roman" w:hAnsi="Times New Roman" w:cs="Times New Roman"/>
          <w:color w:val="auto"/>
          <w:sz w:val="28"/>
          <w:szCs w:val="28"/>
        </w:rPr>
      </w:pPr>
      <w:r w:rsidRPr="00594FB3">
        <w:rPr>
          <w:rFonts w:ascii="Times New Roman" w:hAnsi="Times New Roman" w:cs="Times New Roman"/>
          <w:color w:val="auto"/>
          <w:sz w:val="28"/>
          <w:szCs w:val="28"/>
        </w:rPr>
        <w:t xml:space="preserve">Таким образом, из плодов </w:t>
      </w:r>
      <w:r w:rsidRPr="00594FB3">
        <w:rPr>
          <w:rFonts w:ascii="Times New Roman" w:hAnsi="Times New Roman" w:cs="Times New Roman"/>
          <w:i/>
          <w:iCs/>
          <w:color w:val="auto"/>
          <w:sz w:val="28"/>
          <w:szCs w:val="28"/>
        </w:rPr>
        <w:t>Nitraria schoberi</w:t>
      </w:r>
      <w:r w:rsidRPr="00594FB3">
        <w:rPr>
          <w:rFonts w:ascii="Times New Roman" w:hAnsi="Times New Roman" w:cs="Times New Roman"/>
          <w:color w:val="auto"/>
          <w:sz w:val="28"/>
          <w:szCs w:val="28"/>
        </w:rPr>
        <w:t xml:space="preserve"> L.</w:t>
      </w:r>
      <w:r>
        <w:rPr>
          <w:rFonts w:ascii="Times New Roman" w:hAnsi="Times New Roman" w:cs="Times New Roman"/>
          <w:color w:val="auto"/>
          <w:sz w:val="28"/>
          <w:szCs w:val="28"/>
        </w:rPr>
        <w:t xml:space="preserve"> получен жидкий экстракт</w:t>
      </w:r>
      <w:r w:rsidRPr="00594FB3">
        <w:rPr>
          <w:rFonts w:ascii="Times New Roman" w:hAnsi="Times New Roman" w:cs="Times New Roman"/>
          <w:color w:val="auto"/>
          <w:sz w:val="28"/>
          <w:szCs w:val="28"/>
        </w:rPr>
        <w:t xml:space="preserve"> методом ульт</w:t>
      </w:r>
      <w:r>
        <w:rPr>
          <w:rFonts w:ascii="Times New Roman" w:hAnsi="Times New Roman" w:cs="Times New Roman"/>
          <w:color w:val="auto"/>
          <w:sz w:val="28"/>
          <w:szCs w:val="28"/>
        </w:rPr>
        <w:t>развука</w:t>
      </w:r>
      <w:r w:rsidRPr="00594FB3">
        <w:rPr>
          <w:rFonts w:ascii="Times New Roman" w:hAnsi="Times New Roman" w:cs="Times New Roman"/>
          <w:color w:val="auto"/>
          <w:sz w:val="28"/>
          <w:szCs w:val="28"/>
        </w:rPr>
        <w:t xml:space="preserve"> и определены оптимальные технологические  параметры</w:t>
      </w:r>
      <w:r>
        <w:rPr>
          <w:rFonts w:ascii="Times New Roman" w:hAnsi="Times New Roman" w:cs="Times New Roman"/>
          <w:color w:val="auto"/>
          <w:sz w:val="28"/>
          <w:szCs w:val="28"/>
        </w:rPr>
        <w:t>:</w:t>
      </w:r>
      <w:r w:rsidRPr="00594FB3">
        <w:rPr>
          <w:rFonts w:ascii="Times New Roman" w:hAnsi="Times New Roman" w:cs="Times New Roman"/>
          <w:color w:val="auto"/>
          <w:sz w:val="28"/>
          <w:szCs w:val="28"/>
        </w:rPr>
        <w:t xml:space="preserve"> двукратная экстракция воздушно-сухого сырья  ультразвуком, дисперсность измельченног</w:t>
      </w:r>
      <w:r>
        <w:rPr>
          <w:rFonts w:ascii="Times New Roman" w:hAnsi="Times New Roman" w:cs="Times New Roman"/>
          <w:color w:val="auto"/>
          <w:sz w:val="28"/>
          <w:szCs w:val="28"/>
        </w:rPr>
        <w:t>о сырья равнялась показателю 1,5</w:t>
      </w:r>
      <w:r w:rsidRPr="00594FB3">
        <w:rPr>
          <w:rFonts w:ascii="Times New Roman" w:hAnsi="Times New Roman" w:cs="Times New Roman"/>
          <w:color w:val="auto"/>
          <w:sz w:val="28"/>
          <w:szCs w:val="28"/>
        </w:rPr>
        <w:t xml:space="preserve"> мм</w:t>
      </w:r>
      <w:r>
        <w:rPr>
          <w:rFonts w:ascii="Times New Roman" w:hAnsi="Times New Roman" w:cs="Times New Roman"/>
          <w:color w:val="auto"/>
          <w:sz w:val="28"/>
          <w:szCs w:val="28"/>
        </w:rPr>
        <w:t>,</w:t>
      </w:r>
      <w:r w:rsidRPr="00594FB3">
        <w:rPr>
          <w:rFonts w:ascii="Times New Roman" w:hAnsi="Times New Roman" w:cs="Times New Roman"/>
          <w:color w:val="auto"/>
          <w:sz w:val="28"/>
          <w:szCs w:val="28"/>
        </w:rPr>
        <w:t xml:space="preserve"> этиловый спирт с концентрацией 70% оказался лучшим экстрагентом, процесс проводили без предварительного замачивания сырья, параметр  гидромодуля  равна соотношению (1:20), мощности режима излучения 40 кГц, при  температуре процесса экстракции 20-25</w:t>
      </w:r>
      <w:r w:rsidRPr="00594FB3">
        <w:rPr>
          <w:rFonts w:ascii="Times New Roman" w:hAnsi="Times New Roman" w:cs="Times New Roman"/>
          <w:color w:val="auto"/>
          <w:sz w:val="28"/>
          <w:szCs w:val="28"/>
        </w:rPr>
        <w:sym w:font="Symbol" w:char="F0B0"/>
      </w:r>
      <w:r w:rsidRPr="00594FB3">
        <w:rPr>
          <w:rFonts w:ascii="Times New Roman" w:hAnsi="Times New Roman" w:cs="Times New Roman"/>
          <w:color w:val="auto"/>
          <w:sz w:val="28"/>
          <w:szCs w:val="28"/>
        </w:rPr>
        <w:t>С и продолжительности  технологической  стадии экстракции  в течение 30 минут , при  кратности процесса 2 раз.</w:t>
      </w:r>
    </w:p>
    <w:p w14:paraId="6A2709BE" w14:textId="5CE0B395" w:rsidR="00F83C5A" w:rsidRPr="00594FB3" w:rsidRDefault="00F83C5A" w:rsidP="00F83C5A">
      <w:pPr>
        <w:pStyle w:val="Default"/>
        <w:ind w:firstLine="709"/>
        <w:jc w:val="both"/>
        <w:rPr>
          <w:rFonts w:ascii="Times New Roman" w:hAnsi="Times New Roman" w:cs="Times New Roman"/>
          <w:color w:val="auto"/>
          <w:sz w:val="28"/>
          <w:szCs w:val="28"/>
        </w:rPr>
      </w:pPr>
      <w:r w:rsidRPr="00594FB3">
        <w:rPr>
          <w:rFonts w:ascii="Times New Roman" w:hAnsi="Times New Roman" w:cs="Times New Roman"/>
          <w:color w:val="auto"/>
          <w:sz w:val="28"/>
          <w:szCs w:val="28"/>
        </w:rPr>
        <w:t>Следующим этапом наших исследований явилось</w:t>
      </w:r>
      <w:r w:rsidRPr="00FF301A">
        <w:rPr>
          <w:rFonts w:ascii="Times New Roman" w:hAnsi="Times New Roman" w:cs="Times New Roman"/>
          <w:color w:val="auto"/>
          <w:sz w:val="28"/>
          <w:szCs w:val="28"/>
        </w:rPr>
        <w:t xml:space="preserve"> </w:t>
      </w:r>
      <w:r w:rsidRPr="00594FB3">
        <w:rPr>
          <w:rFonts w:ascii="Times New Roman" w:hAnsi="Times New Roman" w:cs="Times New Roman"/>
          <w:color w:val="auto"/>
          <w:sz w:val="28"/>
          <w:szCs w:val="28"/>
        </w:rPr>
        <w:t xml:space="preserve">проведение экспериментальных исследований для установления оптимального способа </w:t>
      </w:r>
      <w:r w:rsidRPr="00594FB3">
        <w:rPr>
          <w:rFonts w:ascii="Times New Roman" w:hAnsi="Times New Roman" w:cs="Times New Roman"/>
          <w:color w:val="auto"/>
          <w:sz w:val="28"/>
          <w:szCs w:val="28"/>
        </w:rPr>
        <w:lastRenderedPageBreak/>
        <w:t xml:space="preserve">экстракции из плодов </w:t>
      </w:r>
      <w:r w:rsidRPr="00594FB3">
        <w:rPr>
          <w:rFonts w:ascii="Times New Roman" w:hAnsi="Times New Roman" w:cs="Times New Roman"/>
          <w:i/>
          <w:iCs/>
          <w:color w:val="auto"/>
          <w:sz w:val="28"/>
          <w:szCs w:val="28"/>
        </w:rPr>
        <w:t>Nitraria schoberi</w:t>
      </w:r>
      <w:r w:rsidRPr="00594FB3">
        <w:rPr>
          <w:rFonts w:ascii="Times New Roman" w:hAnsi="Times New Roman" w:cs="Times New Roman"/>
          <w:color w:val="auto"/>
          <w:sz w:val="28"/>
          <w:szCs w:val="28"/>
        </w:rPr>
        <w:t xml:space="preserve"> L.</w:t>
      </w:r>
      <w:r>
        <w:rPr>
          <w:rFonts w:ascii="Times New Roman" w:hAnsi="Times New Roman" w:cs="Times New Roman"/>
          <w:color w:val="auto"/>
          <w:sz w:val="28"/>
          <w:szCs w:val="28"/>
        </w:rPr>
        <w:t xml:space="preserve"> Результат исследования представлена в таблице 11.</w:t>
      </w:r>
    </w:p>
    <w:p w14:paraId="76AD9B75" w14:textId="77777777" w:rsidR="00F83C5A" w:rsidRPr="0098514A" w:rsidRDefault="00F83C5A" w:rsidP="00F83C5A">
      <w:pPr>
        <w:pStyle w:val="Default"/>
        <w:jc w:val="both"/>
        <w:rPr>
          <w:rFonts w:ascii="Times New Roman" w:hAnsi="Times New Roman" w:cs="Times New Roman"/>
          <w:sz w:val="28"/>
          <w:szCs w:val="28"/>
        </w:rPr>
      </w:pPr>
    </w:p>
    <w:p w14:paraId="7D31C4BF" w14:textId="77777777" w:rsidR="00F83C5A" w:rsidRPr="0098514A" w:rsidRDefault="00F83C5A" w:rsidP="00F83C5A">
      <w:pPr>
        <w:pStyle w:val="Default"/>
        <w:jc w:val="both"/>
        <w:rPr>
          <w:rFonts w:ascii="Times New Roman" w:hAnsi="Times New Roman" w:cs="Times New Roman"/>
          <w:sz w:val="28"/>
          <w:szCs w:val="28"/>
        </w:rPr>
      </w:pPr>
      <w:r>
        <w:rPr>
          <w:rFonts w:ascii="Times New Roman" w:hAnsi="Times New Roman" w:cs="Times New Roman"/>
          <w:sz w:val="28"/>
          <w:szCs w:val="28"/>
        </w:rPr>
        <w:t>Таблица 11</w:t>
      </w:r>
      <w:r w:rsidRPr="0098514A">
        <w:rPr>
          <w:rFonts w:ascii="Times New Roman" w:hAnsi="Times New Roman" w:cs="Times New Roman"/>
          <w:sz w:val="28"/>
          <w:szCs w:val="28"/>
        </w:rPr>
        <w:t xml:space="preserve"> - Сравнительная технология получения суммы экстрактивных веществ из плодов</w:t>
      </w:r>
      <w:r w:rsidRPr="0098514A">
        <w:rPr>
          <w:rFonts w:ascii="Times New Roman" w:hAnsi="Times New Roman" w:cs="Times New Roman"/>
          <w:i/>
          <w:iCs/>
          <w:sz w:val="28"/>
          <w:szCs w:val="28"/>
        </w:rPr>
        <w:t xml:space="preserve"> Nitraria schoberi</w:t>
      </w:r>
      <w:r w:rsidRPr="0098514A">
        <w:rPr>
          <w:rFonts w:ascii="Times New Roman" w:hAnsi="Times New Roman" w:cs="Times New Roman"/>
          <w:sz w:val="28"/>
          <w:szCs w:val="28"/>
        </w:rPr>
        <w:t xml:space="preserve"> L. разными способами</w:t>
      </w:r>
    </w:p>
    <w:p w14:paraId="7955CD4B" w14:textId="77777777" w:rsidR="00F83C5A" w:rsidRPr="0098514A" w:rsidRDefault="00F83C5A" w:rsidP="00F83C5A">
      <w:pPr>
        <w:pStyle w:val="Default"/>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7"/>
        <w:gridCol w:w="2006"/>
        <w:gridCol w:w="1936"/>
        <w:gridCol w:w="2093"/>
      </w:tblGrid>
      <w:tr w:rsidR="00F83C5A" w:rsidRPr="0098514A" w14:paraId="177B591F" w14:textId="77777777" w:rsidTr="00542D62">
        <w:tc>
          <w:tcPr>
            <w:tcW w:w="3417" w:type="dxa"/>
          </w:tcPr>
          <w:p w14:paraId="6BB1A477" w14:textId="77777777" w:rsidR="00F83C5A" w:rsidRPr="0098514A" w:rsidRDefault="00F83C5A" w:rsidP="00F83C5A">
            <w:pPr>
              <w:rPr>
                <w:rFonts w:ascii="Times New Roman" w:hAnsi="Times New Roman"/>
                <w:sz w:val="28"/>
                <w:szCs w:val="28"/>
              </w:rPr>
            </w:pPr>
            <w:r w:rsidRPr="0098514A">
              <w:rPr>
                <w:rFonts w:ascii="Times New Roman" w:hAnsi="Times New Roman"/>
                <w:sz w:val="28"/>
                <w:szCs w:val="28"/>
              </w:rPr>
              <w:t>Показатели*</w:t>
            </w:r>
          </w:p>
        </w:tc>
        <w:tc>
          <w:tcPr>
            <w:tcW w:w="2006" w:type="dxa"/>
            <w:vAlign w:val="center"/>
          </w:tcPr>
          <w:p w14:paraId="18FF4A91" w14:textId="77777777" w:rsidR="00F83C5A" w:rsidRPr="0098514A" w:rsidRDefault="00F83C5A" w:rsidP="00F83C5A">
            <w:pPr>
              <w:spacing w:line="259" w:lineRule="auto"/>
              <w:rPr>
                <w:rFonts w:ascii="Times New Roman" w:hAnsi="Times New Roman"/>
                <w:sz w:val="28"/>
                <w:szCs w:val="28"/>
              </w:rPr>
            </w:pPr>
            <w:r w:rsidRPr="0098514A">
              <w:rPr>
                <w:rFonts w:ascii="Times New Roman" w:hAnsi="Times New Roman"/>
                <w:sz w:val="28"/>
                <w:szCs w:val="28"/>
                <w:lang w:val="kk-KZ"/>
              </w:rPr>
              <w:t>Экстракция ультразвуком</w:t>
            </w:r>
          </w:p>
        </w:tc>
        <w:tc>
          <w:tcPr>
            <w:tcW w:w="1925" w:type="dxa"/>
            <w:vAlign w:val="center"/>
          </w:tcPr>
          <w:p w14:paraId="14DC4E5B" w14:textId="77777777" w:rsidR="00F83C5A" w:rsidRPr="0098514A" w:rsidRDefault="00F83C5A" w:rsidP="00F83C5A">
            <w:pPr>
              <w:spacing w:line="259" w:lineRule="auto"/>
              <w:rPr>
                <w:rFonts w:ascii="Times New Roman" w:hAnsi="Times New Roman"/>
                <w:sz w:val="28"/>
                <w:szCs w:val="28"/>
              </w:rPr>
            </w:pPr>
            <w:r w:rsidRPr="0098514A">
              <w:rPr>
                <w:rFonts w:ascii="Times New Roman" w:hAnsi="Times New Roman"/>
                <w:sz w:val="28"/>
                <w:szCs w:val="28"/>
                <w:lang w:val="kk-KZ"/>
              </w:rPr>
              <w:t>Перколяция**</w:t>
            </w:r>
          </w:p>
        </w:tc>
        <w:tc>
          <w:tcPr>
            <w:tcW w:w="1997" w:type="dxa"/>
            <w:vAlign w:val="center"/>
          </w:tcPr>
          <w:p w14:paraId="62B6BCF1" w14:textId="77777777" w:rsidR="00F83C5A" w:rsidRPr="0098514A" w:rsidRDefault="00F83C5A" w:rsidP="00F83C5A">
            <w:pPr>
              <w:spacing w:line="259" w:lineRule="auto"/>
              <w:rPr>
                <w:rFonts w:ascii="Times New Roman" w:hAnsi="Times New Roman"/>
                <w:sz w:val="28"/>
                <w:szCs w:val="28"/>
              </w:rPr>
            </w:pPr>
            <w:r w:rsidRPr="0098514A">
              <w:rPr>
                <w:rFonts w:ascii="Times New Roman" w:hAnsi="Times New Roman"/>
                <w:sz w:val="28"/>
                <w:szCs w:val="28"/>
                <w:lang w:val="kk-KZ"/>
              </w:rPr>
              <w:t>Эффективность</w:t>
            </w:r>
          </w:p>
        </w:tc>
      </w:tr>
      <w:tr w:rsidR="00F83C5A" w:rsidRPr="0098514A" w14:paraId="440FDD36" w14:textId="77777777" w:rsidTr="00542D62">
        <w:tc>
          <w:tcPr>
            <w:tcW w:w="3417" w:type="dxa"/>
          </w:tcPr>
          <w:p w14:paraId="7216BF7E" w14:textId="77777777" w:rsidR="00F83C5A" w:rsidRPr="0098514A" w:rsidRDefault="00F83C5A" w:rsidP="00F83C5A">
            <w:pPr>
              <w:rPr>
                <w:rFonts w:ascii="Times New Roman" w:hAnsi="Times New Roman"/>
                <w:sz w:val="28"/>
                <w:szCs w:val="28"/>
              </w:rPr>
            </w:pPr>
            <w:r w:rsidRPr="0098514A">
              <w:rPr>
                <w:rFonts w:ascii="Times New Roman" w:hAnsi="Times New Roman"/>
                <w:sz w:val="28"/>
                <w:szCs w:val="28"/>
                <w:lang w:val="kk-KZ"/>
              </w:rPr>
              <w:t xml:space="preserve">Продолжительность </w:t>
            </w:r>
            <w:r w:rsidRPr="0098514A">
              <w:rPr>
                <w:rFonts w:ascii="Times New Roman" w:hAnsi="Times New Roman"/>
                <w:sz w:val="28"/>
                <w:szCs w:val="28"/>
              </w:rPr>
              <w:t>технологического процесса, ч.</w:t>
            </w:r>
          </w:p>
        </w:tc>
        <w:tc>
          <w:tcPr>
            <w:tcW w:w="2006" w:type="dxa"/>
          </w:tcPr>
          <w:p w14:paraId="6DBD3EAE" w14:textId="77777777" w:rsidR="00F83C5A" w:rsidRPr="0098514A" w:rsidRDefault="00F83C5A" w:rsidP="00F83C5A">
            <w:pPr>
              <w:spacing w:line="259" w:lineRule="auto"/>
              <w:jc w:val="center"/>
              <w:rPr>
                <w:rFonts w:ascii="Times New Roman" w:hAnsi="Times New Roman"/>
                <w:sz w:val="28"/>
                <w:szCs w:val="28"/>
              </w:rPr>
            </w:pPr>
            <w:r w:rsidRPr="0098514A">
              <w:rPr>
                <w:rFonts w:ascii="Times New Roman" w:hAnsi="Times New Roman"/>
                <w:sz w:val="28"/>
                <w:szCs w:val="28"/>
                <w:lang w:val="kk-KZ"/>
              </w:rPr>
              <w:t>1,5± 0,1</w:t>
            </w:r>
          </w:p>
        </w:tc>
        <w:tc>
          <w:tcPr>
            <w:tcW w:w="1925" w:type="dxa"/>
          </w:tcPr>
          <w:p w14:paraId="101A876F" w14:textId="77777777" w:rsidR="00F83C5A" w:rsidRPr="0098514A" w:rsidRDefault="00F83C5A" w:rsidP="00F83C5A">
            <w:pPr>
              <w:spacing w:line="259" w:lineRule="auto"/>
              <w:jc w:val="center"/>
              <w:rPr>
                <w:rFonts w:ascii="Times New Roman" w:hAnsi="Times New Roman"/>
                <w:sz w:val="28"/>
                <w:szCs w:val="28"/>
              </w:rPr>
            </w:pPr>
            <w:r w:rsidRPr="0098514A">
              <w:rPr>
                <w:rFonts w:ascii="Times New Roman" w:hAnsi="Times New Roman"/>
                <w:sz w:val="28"/>
                <w:szCs w:val="28"/>
                <w:lang w:val="kk-KZ"/>
              </w:rPr>
              <w:t>72± 0,5</w:t>
            </w:r>
          </w:p>
        </w:tc>
        <w:tc>
          <w:tcPr>
            <w:tcW w:w="1997" w:type="dxa"/>
          </w:tcPr>
          <w:p w14:paraId="64CA684A" w14:textId="77777777" w:rsidR="00F83C5A" w:rsidRPr="0098514A" w:rsidRDefault="00F83C5A" w:rsidP="00F83C5A">
            <w:pPr>
              <w:spacing w:line="259" w:lineRule="auto"/>
              <w:rPr>
                <w:rFonts w:ascii="Times New Roman" w:hAnsi="Times New Roman"/>
                <w:sz w:val="28"/>
                <w:szCs w:val="28"/>
              </w:rPr>
            </w:pPr>
            <w:r w:rsidRPr="0098514A">
              <w:rPr>
                <w:rFonts w:ascii="Times New Roman" w:hAnsi="Times New Roman"/>
                <w:sz w:val="28"/>
                <w:szCs w:val="28"/>
                <w:lang w:val="kk-KZ"/>
              </w:rPr>
              <w:t>Снижена в 16 раз</w:t>
            </w:r>
          </w:p>
        </w:tc>
      </w:tr>
      <w:tr w:rsidR="00F83C5A" w:rsidRPr="0098514A" w14:paraId="2CD91BB6" w14:textId="77777777" w:rsidTr="00542D62">
        <w:tc>
          <w:tcPr>
            <w:tcW w:w="3417" w:type="dxa"/>
          </w:tcPr>
          <w:p w14:paraId="2FA643E6" w14:textId="77777777" w:rsidR="00F83C5A" w:rsidRPr="0098514A" w:rsidRDefault="00F83C5A" w:rsidP="00F83C5A">
            <w:pPr>
              <w:rPr>
                <w:rFonts w:ascii="Times New Roman" w:hAnsi="Times New Roman"/>
                <w:sz w:val="28"/>
                <w:szCs w:val="28"/>
              </w:rPr>
            </w:pPr>
            <w:r w:rsidRPr="0098514A">
              <w:rPr>
                <w:rFonts w:ascii="Times New Roman" w:hAnsi="Times New Roman"/>
                <w:sz w:val="28"/>
                <w:szCs w:val="28"/>
              </w:rPr>
              <w:t>Выход продукта, г</w:t>
            </w:r>
          </w:p>
        </w:tc>
        <w:tc>
          <w:tcPr>
            <w:tcW w:w="2006" w:type="dxa"/>
          </w:tcPr>
          <w:p w14:paraId="18879BE2" w14:textId="77777777" w:rsidR="00F83C5A" w:rsidRPr="0098514A" w:rsidRDefault="00F83C5A" w:rsidP="00F83C5A">
            <w:pPr>
              <w:spacing w:line="259" w:lineRule="auto"/>
              <w:jc w:val="center"/>
              <w:rPr>
                <w:rFonts w:ascii="Times New Roman" w:hAnsi="Times New Roman"/>
                <w:sz w:val="28"/>
                <w:szCs w:val="28"/>
              </w:rPr>
            </w:pPr>
            <w:r w:rsidRPr="0098514A">
              <w:rPr>
                <w:rFonts w:ascii="Times New Roman" w:hAnsi="Times New Roman"/>
                <w:sz w:val="28"/>
                <w:szCs w:val="28"/>
                <w:lang w:val="kk-KZ"/>
              </w:rPr>
              <w:t>160 ± 0,2</w:t>
            </w:r>
          </w:p>
        </w:tc>
        <w:tc>
          <w:tcPr>
            <w:tcW w:w="1925" w:type="dxa"/>
          </w:tcPr>
          <w:p w14:paraId="2573F1F6" w14:textId="77777777" w:rsidR="00F83C5A" w:rsidRPr="0098514A" w:rsidRDefault="00F83C5A" w:rsidP="00F83C5A">
            <w:pPr>
              <w:spacing w:line="259" w:lineRule="auto"/>
              <w:jc w:val="center"/>
              <w:rPr>
                <w:rFonts w:ascii="Times New Roman" w:hAnsi="Times New Roman"/>
                <w:sz w:val="28"/>
                <w:szCs w:val="28"/>
              </w:rPr>
            </w:pPr>
            <w:r w:rsidRPr="0098514A">
              <w:rPr>
                <w:rFonts w:ascii="Times New Roman" w:hAnsi="Times New Roman"/>
                <w:sz w:val="28"/>
                <w:szCs w:val="28"/>
                <w:lang w:val="kk-KZ"/>
              </w:rPr>
              <w:t>80 ± 0,2</w:t>
            </w:r>
          </w:p>
        </w:tc>
        <w:tc>
          <w:tcPr>
            <w:tcW w:w="1997" w:type="dxa"/>
          </w:tcPr>
          <w:p w14:paraId="6C16416E" w14:textId="77777777" w:rsidR="00F83C5A" w:rsidRPr="0098514A" w:rsidRDefault="00F83C5A" w:rsidP="00F83C5A">
            <w:pPr>
              <w:spacing w:line="259" w:lineRule="auto"/>
              <w:rPr>
                <w:rFonts w:ascii="Times New Roman" w:hAnsi="Times New Roman"/>
                <w:sz w:val="28"/>
                <w:szCs w:val="28"/>
              </w:rPr>
            </w:pPr>
            <w:r w:rsidRPr="0098514A">
              <w:rPr>
                <w:rFonts w:ascii="Times New Roman" w:hAnsi="Times New Roman"/>
                <w:sz w:val="28"/>
                <w:szCs w:val="28"/>
                <w:lang w:val="kk-KZ"/>
              </w:rPr>
              <w:t>Увеличен в 2 раза</w:t>
            </w:r>
          </w:p>
        </w:tc>
      </w:tr>
      <w:tr w:rsidR="00F83C5A" w:rsidRPr="0098514A" w14:paraId="3994D313" w14:textId="77777777" w:rsidTr="00542D62">
        <w:tc>
          <w:tcPr>
            <w:tcW w:w="3417" w:type="dxa"/>
          </w:tcPr>
          <w:p w14:paraId="2008ED9C" w14:textId="77777777" w:rsidR="00F83C5A" w:rsidRPr="0098514A" w:rsidRDefault="00F83C5A" w:rsidP="00F83C5A">
            <w:pPr>
              <w:rPr>
                <w:rFonts w:ascii="Times New Roman" w:hAnsi="Times New Roman"/>
                <w:sz w:val="28"/>
                <w:szCs w:val="28"/>
              </w:rPr>
            </w:pPr>
            <w:r w:rsidRPr="0098514A">
              <w:rPr>
                <w:rFonts w:ascii="Times New Roman" w:hAnsi="Times New Roman"/>
                <w:sz w:val="28"/>
                <w:szCs w:val="28"/>
              </w:rPr>
              <w:t>Выход экстрактивных веществ, %</w:t>
            </w:r>
          </w:p>
        </w:tc>
        <w:tc>
          <w:tcPr>
            <w:tcW w:w="2006" w:type="dxa"/>
          </w:tcPr>
          <w:p w14:paraId="11904102" w14:textId="77777777" w:rsidR="00F83C5A" w:rsidRPr="0098514A" w:rsidRDefault="00F83C5A" w:rsidP="00F83C5A">
            <w:pPr>
              <w:spacing w:line="259" w:lineRule="auto"/>
              <w:jc w:val="center"/>
              <w:rPr>
                <w:rFonts w:ascii="Times New Roman" w:hAnsi="Times New Roman"/>
                <w:sz w:val="28"/>
                <w:szCs w:val="28"/>
              </w:rPr>
            </w:pPr>
            <w:r w:rsidRPr="0098514A">
              <w:rPr>
                <w:rFonts w:ascii="Times New Roman" w:hAnsi="Times New Roman"/>
                <w:sz w:val="28"/>
                <w:szCs w:val="28"/>
              </w:rPr>
              <w:t xml:space="preserve">10,0 </w:t>
            </w:r>
            <w:r w:rsidRPr="0098514A">
              <w:rPr>
                <w:rFonts w:ascii="Times New Roman" w:hAnsi="Times New Roman"/>
                <w:sz w:val="28"/>
                <w:szCs w:val="28"/>
                <w:lang w:val="kk-KZ"/>
              </w:rPr>
              <w:t>± 0,2</w:t>
            </w:r>
          </w:p>
        </w:tc>
        <w:tc>
          <w:tcPr>
            <w:tcW w:w="1925" w:type="dxa"/>
          </w:tcPr>
          <w:p w14:paraId="661A9A34" w14:textId="77777777" w:rsidR="00F83C5A" w:rsidRPr="0098514A" w:rsidRDefault="00F83C5A" w:rsidP="00F83C5A">
            <w:pPr>
              <w:spacing w:line="259" w:lineRule="auto"/>
              <w:jc w:val="center"/>
              <w:rPr>
                <w:rFonts w:ascii="Times New Roman" w:hAnsi="Times New Roman"/>
                <w:sz w:val="28"/>
                <w:szCs w:val="28"/>
              </w:rPr>
            </w:pPr>
            <w:r w:rsidRPr="0098514A">
              <w:rPr>
                <w:rFonts w:ascii="Times New Roman" w:hAnsi="Times New Roman"/>
                <w:sz w:val="28"/>
                <w:szCs w:val="28"/>
                <w:lang w:val="kk-KZ"/>
              </w:rPr>
              <w:t>3± 0,1</w:t>
            </w:r>
          </w:p>
        </w:tc>
        <w:tc>
          <w:tcPr>
            <w:tcW w:w="1997" w:type="dxa"/>
          </w:tcPr>
          <w:p w14:paraId="259AAABD" w14:textId="77777777" w:rsidR="00F83C5A" w:rsidRPr="0098514A" w:rsidRDefault="00F83C5A" w:rsidP="00F83C5A">
            <w:pPr>
              <w:spacing w:line="259" w:lineRule="auto"/>
              <w:rPr>
                <w:rFonts w:ascii="Times New Roman" w:hAnsi="Times New Roman"/>
                <w:sz w:val="28"/>
                <w:szCs w:val="28"/>
              </w:rPr>
            </w:pPr>
            <w:r w:rsidRPr="0098514A">
              <w:rPr>
                <w:rFonts w:ascii="Times New Roman" w:hAnsi="Times New Roman"/>
                <w:sz w:val="28"/>
                <w:szCs w:val="28"/>
                <w:lang w:val="kk-KZ"/>
              </w:rPr>
              <w:t>Увеличен в 3 раза</w:t>
            </w:r>
          </w:p>
        </w:tc>
      </w:tr>
      <w:tr w:rsidR="00F83C5A" w:rsidRPr="0098514A" w14:paraId="48ACEB64" w14:textId="77777777" w:rsidTr="00542D62">
        <w:tc>
          <w:tcPr>
            <w:tcW w:w="9345" w:type="dxa"/>
            <w:gridSpan w:val="4"/>
          </w:tcPr>
          <w:p w14:paraId="1D726582" w14:textId="77777777" w:rsidR="00F83C5A" w:rsidRPr="00264853" w:rsidRDefault="00F83C5A" w:rsidP="00264853">
            <w:pPr>
              <w:ind w:firstLine="589"/>
              <w:rPr>
                <w:rFonts w:ascii="Times New Roman" w:hAnsi="Times New Roman"/>
                <w:sz w:val="24"/>
                <w:szCs w:val="24"/>
              </w:rPr>
            </w:pPr>
            <w:r w:rsidRPr="00264853">
              <w:rPr>
                <w:rFonts w:ascii="Times New Roman" w:hAnsi="Times New Roman"/>
                <w:bCs/>
                <w:sz w:val="24"/>
                <w:szCs w:val="24"/>
              </w:rPr>
              <w:t xml:space="preserve">Примечание     </w:t>
            </w:r>
            <w:r w:rsidRPr="00264853">
              <w:rPr>
                <w:rFonts w:ascii="Times New Roman" w:hAnsi="Times New Roman"/>
                <w:bCs/>
                <w:sz w:val="24"/>
                <w:szCs w:val="24"/>
                <w:lang w:val="en-US"/>
              </w:rPr>
              <w:t>n</w:t>
            </w:r>
            <w:r w:rsidRPr="00264853">
              <w:rPr>
                <w:rFonts w:ascii="Times New Roman" w:hAnsi="Times New Roman"/>
                <w:bCs/>
                <w:sz w:val="24"/>
                <w:szCs w:val="24"/>
              </w:rPr>
              <w:t xml:space="preserve"> = 5, </w:t>
            </w:r>
            <w:proofErr w:type="gramStart"/>
            <w:r w:rsidRPr="00264853">
              <w:rPr>
                <w:rFonts w:ascii="Times New Roman" w:hAnsi="Times New Roman"/>
                <w:bCs/>
                <w:sz w:val="24"/>
                <w:szCs w:val="24"/>
              </w:rPr>
              <w:t>Р  ≤</w:t>
            </w:r>
            <w:proofErr w:type="gramEnd"/>
            <w:r w:rsidRPr="00264853">
              <w:rPr>
                <w:rFonts w:ascii="Times New Roman" w:hAnsi="Times New Roman"/>
                <w:bCs/>
                <w:sz w:val="24"/>
                <w:szCs w:val="24"/>
              </w:rPr>
              <w:t xml:space="preserve"> 0,02</w:t>
            </w:r>
          </w:p>
        </w:tc>
      </w:tr>
    </w:tbl>
    <w:p w14:paraId="2CCF39E4" w14:textId="77777777" w:rsidR="00F83C5A" w:rsidRPr="0098514A" w:rsidRDefault="00F83C5A" w:rsidP="00F83C5A">
      <w:pPr>
        <w:rPr>
          <w:rFonts w:ascii="Times New Roman" w:hAnsi="Times New Roman"/>
          <w:sz w:val="28"/>
          <w:szCs w:val="28"/>
        </w:rPr>
      </w:pPr>
    </w:p>
    <w:p w14:paraId="24EC9C26" w14:textId="77777777" w:rsidR="00F83C5A" w:rsidRDefault="00F83C5A" w:rsidP="00F83C5A">
      <w:pPr>
        <w:ind w:firstLine="709"/>
        <w:jc w:val="both"/>
        <w:rPr>
          <w:rFonts w:ascii="Times New Roman" w:hAnsi="Times New Roman"/>
          <w:sz w:val="28"/>
          <w:szCs w:val="28"/>
        </w:rPr>
      </w:pPr>
      <w:r w:rsidRPr="0098514A">
        <w:rPr>
          <w:rFonts w:ascii="Times New Roman" w:hAnsi="Times New Roman"/>
          <w:sz w:val="28"/>
          <w:szCs w:val="28"/>
        </w:rPr>
        <w:t xml:space="preserve">Как видно, из результатов исследования приведенной в таблице 11, экстрагирование плодов </w:t>
      </w:r>
      <w:r w:rsidRPr="0098514A">
        <w:rPr>
          <w:rFonts w:ascii="Times New Roman" w:hAnsi="Times New Roman"/>
          <w:i/>
          <w:iCs/>
          <w:sz w:val="28"/>
          <w:szCs w:val="28"/>
        </w:rPr>
        <w:t>Nitraria schoberi</w:t>
      </w:r>
      <w:r w:rsidRPr="0098514A">
        <w:rPr>
          <w:rFonts w:ascii="Times New Roman" w:hAnsi="Times New Roman"/>
          <w:sz w:val="28"/>
          <w:szCs w:val="28"/>
        </w:rPr>
        <w:t xml:space="preserve"> L методом ультразвука имеет преимущества в сравнении с </w:t>
      </w:r>
      <w:r>
        <w:rPr>
          <w:rFonts w:ascii="Times New Roman" w:hAnsi="Times New Roman"/>
          <w:sz w:val="28"/>
          <w:szCs w:val="28"/>
        </w:rPr>
        <w:t>методом перколяции</w:t>
      </w:r>
      <w:r w:rsidRPr="0098514A">
        <w:rPr>
          <w:rFonts w:ascii="Times New Roman" w:hAnsi="Times New Roman"/>
          <w:sz w:val="28"/>
          <w:szCs w:val="28"/>
        </w:rPr>
        <w:t xml:space="preserve"> по продолжительности технологического процесса и выхода суммы экстрактивных веществ. </w:t>
      </w:r>
      <w:r>
        <w:rPr>
          <w:rFonts w:ascii="Times New Roman" w:hAnsi="Times New Roman"/>
          <w:sz w:val="28"/>
          <w:szCs w:val="28"/>
        </w:rPr>
        <w:t xml:space="preserve">    </w:t>
      </w:r>
    </w:p>
    <w:p w14:paraId="242F19C0" w14:textId="77777777" w:rsidR="00F83C5A" w:rsidRPr="0098514A" w:rsidRDefault="00F83C5A" w:rsidP="00F83C5A">
      <w:pPr>
        <w:ind w:firstLine="709"/>
        <w:jc w:val="both"/>
        <w:rPr>
          <w:rFonts w:ascii="Times New Roman" w:hAnsi="Times New Roman"/>
          <w:sz w:val="28"/>
          <w:szCs w:val="28"/>
        </w:rPr>
      </w:pPr>
      <w:r w:rsidRPr="0098514A">
        <w:rPr>
          <w:rFonts w:ascii="Times New Roman" w:hAnsi="Times New Roman"/>
          <w:sz w:val="28"/>
          <w:szCs w:val="28"/>
        </w:rPr>
        <w:t>Разработанная технологическая схема производства субстанции предс</w:t>
      </w:r>
      <w:r>
        <w:rPr>
          <w:rFonts w:ascii="Times New Roman" w:hAnsi="Times New Roman"/>
          <w:sz w:val="28"/>
          <w:szCs w:val="28"/>
        </w:rPr>
        <w:t>тавлена на рисунке 20</w:t>
      </w:r>
      <w:r w:rsidRPr="0098514A">
        <w:rPr>
          <w:rFonts w:ascii="Times New Roman" w:hAnsi="Times New Roman"/>
          <w:sz w:val="28"/>
          <w:szCs w:val="28"/>
        </w:rPr>
        <w:t>.</w:t>
      </w:r>
    </w:p>
    <w:p w14:paraId="7858040C" w14:textId="77777777" w:rsidR="00F83C5A" w:rsidRDefault="00F83C5A" w:rsidP="00F83C5A">
      <w:pPr>
        <w:jc w:val="both"/>
        <w:rPr>
          <w:rFonts w:ascii="Times New Roman" w:hAnsi="Times New Roman"/>
          <w:sz w:val="28"/>
          <w:szCs w:val="28"/>
        </w:rPr>
      </w:pPr>
    </w:p>
    <w:p w14:paraId="63A038EB" w14:textId="77777777" w:rsidR="00F83C5A" w:rsidRDefault="00F83C5A" w:rsidP="00F83C5A">
      <w:pPr>
        <w:jc w:val="both"/>
        <w:rPr>
          <w:rFonts w:ascii="Times New Roman" w:hAnsi="Times New Roman"/>
          <w:sz w:val="28"/>
          <w:szCs w:val="28"/>
        </w:rPr>
      </w:pPr>
    </w:p>
    <w:p w14:paraId="14B47341" w14:textId="77777777" w:rsidR="00F83C5A" w:rsidRDefault="00F83C5A" w:rsidP="00F83C5A">
      <w:pPr>
        <w:jc w:val="both"/>
        <w:rPr>
          <w:rFonts w:ascii="Times New Roman" w:hAnsi="Times New Roman"/>
          <w:sz w:val="28"/>
          <w:szCs w:val="28"/>
        </w:rPr>
      </w:pPr>
    </w:p>
    <w:p w14:paraId="69B63CF5" w14:textId="77777777" w:rsidR="00F83C5A" w:rsidRDefault="00F83C5A" w:rsidP="00F83C5A">
      <w:pPr>
        <w:jc w:val="both"/>
        <w:rPr>
          <w:rFonts w:ascii="Times New Roman" w:hAnsi="Times New Roman"/>
          <w:sz w:val="28"/>
          <w:szCs w:val="28"/>
        </w:rPr>
      </w:pPr>
    </w:p>
    <w:p w14:paraId="0F4D73A0" w14:textId="77777777" w:rsidR="00F83C5A" w:rsidRDefault="00F83C5A" w:rsidP="00F83C5A">
      <w:pPr>
        <w:jc w:val="both"/>
        <w:rPr>
          <w:rFonts w:ascii="Times New Roman" w:hAnsi="Times New Roman"/>
          <w:sz w:val="28"/>
          <w:szCs w:val="28"/>
        </w:rPr>
      </w:pPr>
    </w:p>
    <w:p w14:paraId="295974D4" w14:textId="77777777" w:rsidR="00F83C5A" w:rsidRDefault="00F83C5A" w:rsidP="00F83C5A">
      <w:pPr>
        <w:jc w:val="both"/>
        <w:rPr>
          <w:rFonts w:ascii="Times New Roman" w:hAnsi="Times New Roman"/>
          <w:sz w:val="28"/>
          <w:szCs w:val="28"/>
        </w:rPr>
      </w:pPr>
    </w:p>
    <w:p w14:paraId="67E3A93A" w14:textId="77777777" w:rsidR="00F83C5A" w:rsidRDefault="00F83C5A" w:rsidP="00F83C5A">
      <w:pPr>
        <w:jc w:val="both"/>
        <w:rPr>
          <w:rFonts w:ascii="Times New Roman" w:hAnsi="Times New Roman"/>
          <w:sz w:val="28"/>
          <w:szCs w:val="28"/>
        </w:rPr>
      </w:pPr>
    </w:p>
    <w:p w14:paraId="23E00976" w14:textId="77777777" w:rsidR="00F83C5A" w:rsidRDefault="00F83C5A" w:rsidP="00F83C5A">
      <w:pPr>
        <w:jc w:val="both"/>
        <w:rPr>
          <w:rFonts w:ascii="Times New Roman" w:hAnsi="Times New Roman"/>
          <w:sz w:val="28"/>
          <w:szCs w:val="28"/>
        </w:rPr>
      </w:pPr>
    </w:p>
    <w:p w14:paraId="64D7C337" w14:textId="77777777" w:rsidR="00F83C5A" w:rsidRDefault="00F83C5A" w:rsidP="00F83C5A">
      <w:pPr>
        <w:jc w:val="both"/>
        <w:rPr>
          <w:rFonts w:ascii="Times New Roman" w:hAnsi="Times New Roman"/>
          <w:sz w:val="28"/>
          <w:szCs w:val="28"/>
        </w:rPr>
      </w:pPr>
    </w:p>
    <w:p w14:paraId="4468FC88" w14:textId="77777777" w:rsidR="00F83C5A" w:rsidRPr="0098514A" w:rsidRDefault="00F83C5A" w:rsidP="00F83C5A">
      <w:pPr>
        <w:jc w:val="both"/>
        <w:rPr>
          <w:rFonts w:ascii="Times New Roman" w:hAnsi="Times New Roman"/>
          <w:sz w:val="28"/>
          <w:szCs w:val="28"/>
        </w:rPr>
      </w:pPr>
    </w:p>
    <w:p w14:paraId="0AACC84C" w14:textId="77777777" w:rsidR="00F83C5A" w:rsidRPr="0098514A" w:rsidRDefault="00F83C5A" w:rsidP="00F83C5A">
      <w:pPr>
        <w:rPr>
          <w:rFonts w:ascii="Times New Roman" w:hAnsi="Times New Roman"/>
          <w:sz w:val="28"/>
          <w:szCs w:val="28"/>
        </w:rPr>
      </w:pPr>
    </w:p>
    <w:p w14:paraId="218CCBC0" w14:textId="77777777" w:rsidR="00F83C5A" w:rsidRDefault="00F83C5A" w:rsidP="00F83C5A">
      <w:pPr>
        <w:tabs>
          <w:tab w:val="left" w:pos="1560"/>
        </w:tabs>
        <w:rPr>
          <w:rFonts w:ascii="Times New Roman" w:hAnsi="Times New Roman"/>
          <w:sz w:val="28"/>
          <w:szCs w:val="28"/>
        </w:rPr>
      </w:pPr>
    </w:p>
    <w:p w14:paraId="31714ACF" w14:textId="77777777" w:rsidR="00F83C5A" w:rsidRDefault="00F83C5A" w:rsidP="00F83C5A">
      <w:pPr>
        <w:tabs>
          <w:tab w:val="left" w:pos="1560"/>
        </w:tabs>
        <w:rPr>
          <w:rFonts w:ascii="Times New Roman" w:hAnsi="Times New Roman"/>
          <w:sz w:val="28"/>
          <w:szCs w:val="28"/>
        </w:rPr>
      </w:pPr>
    </w:p>
    <w:p w14:paraId="624FBAAB" w14:textId="77777777" w:rsidR="00F83C5A" w:rsidRDefault="00F83C5A" w:rsidP="00F83C5A">
      <w:pPr>
        <w:pStyle w:val="Default"/>
        <w:rPr>
          <w:rFonts w:ascii="Times New Roman" w:hAnsi="Times New Roman" w:cs="Times New Roman"/>
          <w:b/>
          <w:sz w:val="28"/>
          <w:szCs w:val="28"/>
        </w:rPr>
      </w:pPr>
    </w:p>
    <w:p w14:paraId="27B9194D" w14:textId="77777777" w:rsidR="00F83C5A" w:rsidRDefault="00F83C5A" w:rsidP="00F83C5A">
      <w:pPr>
        <w:pStyle w:val="Default"/>
        <w:rPr>
          <w:rFonts w:ascii="Times New Roman" w:hAnsi="Times New Roman" w:cs="Times New Roman"/>
          <w:b/>
          <w:sz w:val="28"/>
          <w:szCs w:val="28"/>
        </w:rPr>
      </w:pPr>
    </w:p>
    <w:p w14:paraId="0B732F90" w14:textId="4860C7D5" w:rsidR="00F83C5A" w:rsidRDefault="00DA42E8" w:rsidP="00F83C5A">
      <w:pPr>
        <w:pStyle w:val="Default"/>
        <w:rPr>
          <w:rFonts w:ascii="Times New Roman" w:hAnsi="Times New Roman" w:cs="Times New Roman"/>
          <w:b/>
          <w:sz w:val="28"/>
          <w:szCs w:val="28"/>
        </w:rPr>
      </w:pPr>
      <w:r w:rsidRPr="00CC1939">
        <w:rPr>
          <w:rFonts w:ascii="Times New Roman" w:hAnsi="Times New Roman" w:cs="Times New Roman"/>
          <w:b/>
          <w:sz w:val="28"/>
          <w:szCs w:val="28"/>
        </w:rPr>
        <w:object w:dxaOrig="8925" w:dyaOrig="12630" w14:anchorId="0F056740">
          <v:shape id="_x0000_i1033" type="#_x0000_t75" style="width:434.4pt;height:614.4pt" o:ole="">
            <v:imagedata r:id="rId62" o:title="" cropbottom="2972f"/>
          </v:shape>
          <o:OLEObject Type="Embed" ProgID="AcroExch.Document.11" ShapeID="_x0000_i1033" DrawAspect="Content" ObjectID="_1775889120" r:id="rId63"/>
        </w:object>
      </w:r>
    </w:p>
    <w:p w14:paraId="5CF46B80" w14:textId="370185C1" w:rsidR="00F83C5A" w:rsidRPr="00CC1939" w:rsidRDefault="00F83C5A" w:rsidP="00F83C5A">
      <w:pPr>
        <w:pStyle w:val="Default"/>
        <w:jc w:val="center"/>
        <w:rPr>
          <w:rFonts w:ascii="Times New Roman" w:hAnsi="Times New Roman" w:cs="Times New Roman"/>
          <w:sz w:val="28"/>
          <w:szCs w:val="28"/>
        </w:rPr>
      </w:pPr>
      <w:r w:rsidRPr="00CC1939">
        <w:rPr>
          <w:rFonts w:ascii="Times New Roman" w:hAnsi="Times New Roman" w:cs="Times New Roman"/>
          <w:sz w:val="28"/>
          <w:szCs w:val="28"/>
        </w:rPr>
        <w:t>Рисунок 20</w:t>
      </w:r>
      <w:r w:rsidR="00264853">
        <w:rPr>
          <w:rFonts w:ascii="Times New Roman" w:hAnsi="Times New Roman" w:cs="Times New Roman"/>
          <w:sz w:val="28"/>
          <w:szCs w:val="28"/>
        </w:rPr>
        <w:t xml:space="preserve"> </w:t>
      </w:r>
      <w:r w:rsidRPr="00CC1939">
        <w:rPr>
          <w:rFonts w:ascii="Times New Roman" w:hAnsi="Times New Roman" w:cs="Times New Roman"/>
          <w:sz w:val="28"/>
          <w:szCs w:val="28"/>
        </w:rPr>
        <w:t xml:space="preserve">- </w:t>
      </w:r>
      <w:r>
        <w:rPr>
          <w:rFonts w:ascii="Times New Roman" w:hAnsi="Times New Roman" w:cs="Times New Roman"/>
          <w:sz w:val="28"/>
          <w:szCs w:val="28"/>
        </w:rPr>
        <w:t>Технологическая схема производства субстанции</w:t>
      </w:r>
    </w:p>
    <w:p w14:paraId="27CCE336" w14:textId="43DF0594" w:rsidR="00F83C5A" w:rsidRDefault="00F83C5A" w:rsidP="00F83C5A">
      <w:pPr>
        <w:pStyle w:val="Default"/>
        <w:rPr>
          <w:rFonts w:ascii="Times New Roman" w:hAnsi="Times New Roman" w:cs="Times New Roman"/>
          <w:sz w:val="28"/>
          <w:szCs w:val="28"/>
        </w:rPr>
      </w:pPr>
      <w:r w:rsidRPr="00CC1939">
        <w:rPr>
          <w:rFonts w:ascii="Times New Roman" w:hAnsi="Times New Roman" w:cs="Times New Roman"/>
          <w:sz w:val="28"/>
          <w:szCs w:val="28"/>
        </w:rPr>
        <w:t xml:space="preserve">                                            </w:t>
      </w:r>
      <w:r>
        <w:rPr>
          <w:rFonts w:ascii="Times New Roman" w:hAnsi="Times New Roman" w:cs="Times New Roman"/>
          <w:sz w:val="28"/>
          <w:szCs w:val="28"/>
        </w:rPr>
        <w:t>и</w:t>
      </w:r>
      <w:r w:rsidRPr="00CC1939">
        <w:rPr>
          <w:rFonts w:ascii="Times New Roman" w:hAnsi="Times New Roman" w:cs="Times New Roman"/>
          <w:sz w:val="28"/>
          <w:szCs w:val="28"/>
        </w:rPr>
        <w:t>з</w:t>
      </w:r>
      <w:r>
        <w:rPr>
          <w:rFonts w:ascii="Times New Roman" w:hAnsi="Times New Roman" w:cs="Times New Roman"/>
          <w:sz w:val="28"/>
          <w:szCs w:val="28"/>
        </w:rPr>
        <w:t xml:space="preserve"> плодов селитрянки Шобера</w:t>
      </w:r>
    </w:p>
    <w:p w14:paraId="5DE5D861" w14:textId="77777777" w:rsidR="00DA42E8" w:rsidRDefault="00DA42E8" w:rsidP="00F83C5A">
      <w:pPr>
        <w:pStyle w:val="Default"/>
        <w:rPr>
          <w:rFonts w:ascii="Times New Roman" w:hAnsi="Times New Roman" w:cs="Times New Roman"/>
          <w:sz w:val="28"/>
          <w:szCs w:val="28"/>
        </w:rPr>
      </w:pPr>
    </w:p>
    <w:p w14:paraId="7C6814F7" w14:textId="55AAE45E" w:rsidR="000F0BB6" w:rsidRPr="00CC1939" w:rsidRDefault="00DA42E8" w:rsidP="00DA42E8">
      <w:pPr>
        <w:pStyle w:val="Default"/>
        <w:ind w:firstLine="709"/>
        <w:jc w:val="both"/>
        <w:rPr>
          <w:rFonts w:ascii="Times New Roman" w:hAnsi="Times New Roman" w:cs="Times New Roman"/>
          <w:sz w:val="28"/>
          <w:szCs w:val="28"/>
        </w:rPr>
      </w:pPr>
      <w:r w:rsidRPr="0098514A">
        <w:rPr>
          <w:rFonts w:ascii="Times New Roman" w:hAnsi="Times New Roman" w:cs="Times New Roman"/>
          <w:sz w:val="28"/>
          <w:szCs w:val="28"/>
        </w:rPr>
        <w:t>Таким образом, из плодов</w:t>
      </w:r>
      <w:r w:rsidRPr="0098514A">
        <w:rPr>
          <w:rFonts w:ascii="Times New Roman" w:hAnsi="Times New Roman" w:cs="Times New Roman"/>
          <w:i/>
          <w:iCs/>
          <w:sz w:val="28"/>
          <w:szCs w:val="28"/>
        </w:rPr>
        <w:t xml:space="preserve"> Nitraria schoberi</w:t>
      </w:r>
      <w:r w:rsidRPr="0098514A">
        <w:rPr>
          <w:rFonts w:ascii="Times New Roman" w:hAnsi="Times New Roman" w:cs="Times New Roman"/>
          <w:sz w:val="28"/>
          <w:szCs w:val="28"/>
        </w:rPr>
        <w:t xml:space="preserve"> L., получена субстанция метод</w:t>
      </w:r>
      <w:r>
        <w:rPr>
          <w:rFonts w:ascii="Times New Roman" w:hAnsi="Times New Roman" w:cs="Times New Roman"/>
          <w:sz w:val="28"/>
          <w:szCs w:val="28"/>
        </w:rPr>
        <w:t>о</w:t>
      </w:r>
      <w:r w:rsidRPr="0098514A">
        <w:rPr>
          <w:rFonts w:ascii="Times New Roman" w:hAnsi="Times New Roman" w:cs="Times New Roman"/>
          <w:sz w:val="28"/>
          <w:szCs w:val="28"/>
        </w:rPr>
        <w:t>м ультразвука, который превосходит по выходу целев</w:t>
      </w:r>
      <w:r>
        <w:rPr>
          <w:rFonts w:ascii="Times New Roman" w:hAnsi="Times New Roman" w:cs="Times New Roman"/>
          <w:sz w:val="28"/>
          <w:szCs w:val="28"/>
        </w:rPr>
        <w:t>ых продуктов классические способы</w:t>
      </w:r>
      <w:r w:rsidRPr="0098514A">
        <w:rPr>
          <w:rFonts w:ascii="Times New Roman" w:hAnsi="Times New Roman" w:cs="Times New Roman"/>
          <w:sz w:val="28"/>
          <w:szCs w:val="28"/>
        </w:rPr>
        <w:t xml:space="preserve"> экстракции растительного сырья.</w:t>
      </w:r>
    </w:p>
    <w:p w14:paraId="6A7FCA02" w14:textId="28F81CA9" w:rsidR="00F83C5A" w:rsidRPr="0098514A" w:rsidRDefault="00F83C5A" w:rsidP="00DA42E8">
      <w:pPr>
        <w:pStyle w:val="Default"/>
        <w:ind w:firstLine="567"/>
        <w:rPr>
          <w:rFonts w:ascii="Times New Roman" w:hAnsi="Times New Roman" w:cs="Times New Roman"/>
          <w:b/>
          <w:sz w:val="28"/>
          <w:szCs w:val="28"/>
        </w:rPr>
      </w:pPr>
      <w:r w:rsidRPr="0098514A">
        <w:rPr>
          <w:rFonts w:ascii="Times New Roman" w:hAnsi="Times New Roman" w:cs="Times New Roman"/>
          <w:b/>
          <w:sz w:val="28"/>
          <w:szCs w:val="28"/>
        </w:rPr>
        <w:lastRenderedPageBreak/>
        <w:t xml:space="preserve">4.2 Установление химического состава в </w:t>
      </w:r>
      <w:proofErr w:type="gramStart"/>
      <w:r w:rsidRPr="0098514A">
        <w:rPr>
          <w:rFonts w:ascii="Times New Roman" w:hAnsi="Times New Roman" w:cs="Times New Roman"/>
          <w:b/>
          <w:sz w:val="28"/>
          <w:szCs w:val="28"/>
        </w:rPr>
        <w:t>субстанции  из</w:t>
      </w:r>
      <w:proofErr w:type="gramEnd"/>
      <w:r w:rsidRPr="0098514A">
        <w:rPr>
          <w:rFonts w:ascii="Times New Roman" w:hAnsi="Times New Roman" w:cs="Times New Roman"/>
          <w:b/>
          <w:sz w:val="28"/>
          <w:szCs w:val="28"/>
        </w:rPr>
        <w:t xml:space="preserve"> плодов</w:t>
      </w:r>
      <w:r w:rsidR="00DA42E8">
        <w:rPr>
          <w:rFonts w:ascii="Times New Roman" w:hAnsi="Times New Roman" w:cs="Times New Roman"/>
          <w:b/>
          <w:sz w:val="28"/>
          <w:szCs w:val="28"/>
        </w:rPr>
        <w:t xml:space="preserve"> </w:t>
      </w:r>
      <w:r w:rsidRPr="0098514A">
        <w:rPr>
          <w:rFonts w:ascii="Times New Roman" w:hAnsi="Times New Roman" w:cs="Times New Roman"/>
          <w:b/>
          <w:i/>
          <w:iCs/>
          <w:sz w:val="28"/>
          <w:szCs w:val="28"/>
        </w:rPr>
        <w:t>Nitraria schoberi</w:t>
      </w:r>
      <w:r w:rsidRPr="0098514A">
        <w:rPr>
          <w:rFonts w:ascii="Times New Roman" w:hAnsi="Times New Roman" w:cs="Times New Roman"/>
          <w:b/>
          <w:sz w:val="28"/>
          <w:szCs w:val="28"/>
        </w:rPr>
        <w:t xml:space="preserve"> L.</w:t>
      </w:r>
    </w:p>
    <w:p w14:paraId="43758B90" w14:textId="26DC2D57" w:rsidR="00F83C5A" w:rsidRPr="0098514A" w:rsidRDefault="00F83C5A" w:rsidP="00F83C5A">
      <w:pPr>
        <w:pStyle w:val="Default"/>
        <w:ind w:firstLine="709"/>
        <w:jc w:val="both"/>
        <w:rPr>
          <w:rFonts w:ascii="Times New Roman" w:hAnsi="Times New Roman" w:cs="Times New Roman"/>
          <w:i/>
          <w:sz w:val="28"/>
          <w:szCs w:val="28"/>
        </w:rPr>
      </w:pPr>
      <w:r w:rsidRPr="0098514A">
        <w:rPr>
          <w:rFonts w:ascii="Times New Roman" w:hAnsi="Times New Roman" w:cs="Times New Roman"/>
          <w:color w:val="auto"/>
          <w:sz w:val="28"/>
          <w:szCs w:val="28"/>
        </w:rPr>
        <w:t>Исследование химического состава полифен</w:t>
      </w:r>
      <w:r w:rsidR="008E293D">
        <w:rPr>
          <w:rFonts w:ascii="Times New Roman" w:hAnsi="Times New Roman" w:cs="Times New Roman"/>
          <w:color w:val="auto"/>
          <w:sz w:val="28"/>
          <w:szCs w:val="28"/>
        </w:rPr>
        <w:t xml:space="preserve">ольных </w:t>
      </w:r>
      <w:proofErr w:type="gramStart"/>
      <w:r w:rsidR="008E293D">
        <w:rPr>
          <w:rFonts w:ascii="Times New Roman" w:hAnsi="Times New Roman" w:cs="Times New Roman"/>
          <w:color w:val="auto"/>
          <w:sz w:val="28"/>
          <w:szCs w:val="28"/>
        </w:rPr>
        <w:t xml:space="preserve">соединений </w:t>
      </w:r>
      <w:r w:rsidRPr="0098514A">
        <w:rPr>
          <w:rFonts w:ascii="Times New Roman" w:hAnsi="Times New Roman" w:cs="Times New Roman"/>
          <w:color w:val="auto"/>
          <w:sz w:val="28"/>
          <w:szCs w:val="28"/>
        </w:rPr>
        <w:t xml:space="preserve"> экстрактов</w:t>
      </w:r>
      <w:proofErr w:type="gramEnd"/>
      <w:r w:rsidRPr="0098514A">
        <w:rPr>
          <w:rFonts w:ascii="Times New Roman" w:hAnsi="Times New Roman" w:cs="Times New Roman"/>
          <w:color w:val="auto"/>
          <w:sz w:val="28"/>
          <w:szCs w:val="28"/>
        </w:rPr>
        <w:t xml:space="preserve"> </w:t>
      </w:r>
      <w:r w:rsidRPr="0098514A">
        <w:rPr>
          <w:rFonts w:ascii="Times New Roman" w:hAnsi="Times New Roman" w:cs="Times New Roman"/>
          <w:i/>
          <w:iCs/>
          <w:sz w:val="28"/>
          <w:szCs w:val="28"/>
        </w:rPr>
        <w:t>Nitraria schoberi</w:t>
      </w:r>
      <w:r w:rsidRPr="0098514A">
        <w:rPr>
          <w:rFonts w:ascii="Times New Roman" w:hAnsi="Times New Roman" w:cs="Times New Roman"/>
          <w:i/>
          <w:sz w:val="28"/>
          <w:szCs w:val="28"/>
        </w:rPr>
        <w:t xml:space="preserve"> L.</w:t>
      </w:r>
      <w:r w:rsidR="008E293D">
        <w:rPr>
          <w:rFonts w:ascii="Times New Roman" w:hAnsi="Times New Roman" w:cs="Times New Roman"/>
          <w:i/>
          <w:sz w:val="28"/>
          <w:szCs w:val="28"/>
        </w:rPr>
        <w:t xml:space="preserve">, </w:t>
      </w:r>
      <w:r w:rsidR="008E293D" w:rsidRPr="008E293D">
        <w:rPr>
          <w:rFonts w:ascii="Times New Roman" w:hAnsi="Times New Roman" w:cs="Times New Roman"/>
          <w:sz w:val="28"/>
          <w:szCs w:val="28"/>
        </w:rPr>
        <w:t>полученных методом ультразвука</w:t>
      </w:r>
      <w:r w:rsidR="008E293D">
        <w:rPr>
          <w:rFonts w:ascii="Times New Roman" w:hAnsi="Times New Roman" w:cs="Times New Roman"/>
          <w:sz w:val="28"/>
          <w:szCs w:val="28"/>
        </w:rPr>
        <w:t>.</w:t>
      </w:r>
    </w:p>
    <w:p w14:paraId="0F77EF2E" w14:textId="77777777" w:rsidR="00F83C5A" w:rsidRPr="0098514A" w:rsidRDefault="00F83C5A" w:rsidP="00F83C5A">
      <w:pPr>
        <w:pStyle w:val="Default"/>
        <w:ind w:firstLine="709"/>
        <w:jc w:val="both"/>
        <w:rPr>
          <w:rFonts w:ascii="Times New Roman" w:hAnsi="Times New Roman" w:cs="Times New Roman"/>
          <w:color w:val="auto"/>
          <w:sz w:val="28"/>
          <w:szCs w:val="28"/>
        </w:rPr>
      </w:pPr>
      <w:r w:rsidRPr="0098514A">
        <w:rPr>
          <w:rFonts w:ascii="Times New Roman" w:hAnsi="Times New Roman" w:cs="Times New Roman"/>
          <w:color w:val="auto"/>
          <w:sz w:val="28"/>
          <w:szCs w:val="28"/>
        </w:rPr>
        <w:t xml:space="preserve">Для анализа полифенольных соединений в экстрактах </w:t>
      </w:r>
      <w:r w:rsidRPr="0098514A">
        <w:rPr>
          <w:rFonts w:ascii="Times New Roman" w:hAnsi="Times New Roman" w:cs="Times New Roman"/>
          <w:i/>
          <w:iCs/>
          <w:sz w:val="28"/>
          <w:szCs w:val="28"/>
        </w:rPr>
        <w:t>Nitraria schoberi</w:t>
      </w:r>
      <w:r w:rsidRPr="0098514A">
        <w:rPr>
          <w:rFonts w:ascii="Times New Roman" w:hAnsi="Times New Roman" w:cs="Times New Roman"/>
          <w:i/>
          <w:sz w:val="28"/>
          <w:szCs w:val="28"/>
        </w:rPr>
        <w:t xml:space="preserve"> L.</w:t>
      </w:r>
      <w:r w:rsidRPr="0098514A">
        <w:rPr>
          <w:rFonts w:ascii="Times New Roman" w:hAnsi="Times New Roman" w:cs="Times New Roman"/>
          <w:color w:val="auto"/>
          <w:sz w:val="28"/>
          <w:szCs w:val="28"/>
        </w:rPr>
        <w:t xml:space="preserve"> использована высокоэффективная жидкостная хроматография в сочетании с ультрафиолетовым детектором</w:t>
      </w:r>
      <w:r>
        <w:rPr>
          <w:rFonts w:ascii="Times New Roman" w:hAnsi="Times New Roman" w:cs="Times New Roman"/>
          <w:color w:val="auto"/>
          <w:sz w:val="28"/>
          <w:szCs w:val="28"/>
        </w:rPr>
        <w:t>.</w:t>
      </w:r>
      <w:r w:rsidRPr="0098514A">
        <w:rPr>
          <w:rFonts w:ascii="Times New Roman" w:hAnsi="Times New Roman" w:cs="Times New Roman"/>
          <w:color w:val="auto"/>
          <w:sz w:val="28"/>
          <w:szCs w:val="28"/>
        </w:rPr>
        <w:t xml:space="preserve">  Анализ выполняли на жидкостном хроматографе «Agilent 1260 Infinity HPLC system» (Agilent Technologies, США).</w:t>
      </w:r>
    </w:p>
    <w:p w14:paraId="071F5F5A" w14:textId="6C0DED14" w:rsidR="00F83C5A" w:rsidRPr="0098514A" w:rsidRDefault="00F83C5A" w:rsidP="00F83C5A">
      <w:pPr>
        <w:pStyle w:val="Default"/>
        <w:ind w:firstLine="709"/>
        <w:jc w:val="both"/>
        <w:rPr>
          <w:rFonts w:ascii="Times New Roman" w:hAnsi="Times New Roman" w:cs="Times New Roman"/>
          <w:color w:val="auto"/>
          <w:sz w:val="28"/>
          <w:szCs w:val="28"/>
        </w:rPr>
      </w:pPr>
      <w:r w:rsidRPr="0098514A">
        <w:rPr>
          <w:rFonts w:ascii="Times New Roman" w:hAnsi="Times New Roman" w:cs="Times New Roman"/>
          <w:color w:val="auto"/>
          <w:sz w:val="28"/>
          <w:szCs w:val="28"/>
        </w:rPr>
        <w:t xml:space="preserve">Стандартные </w:t>
      </w:r>
      <w:proofErr w:type="gramStart"/>
      <w:r w:rsidRPr="0098514A">
        <w:rPr>
          <w:rFonts w:ascii="Times New Roman" w:hAnsi="Times New Roman" w:cs="Times New Roman"/>
          <w:color w:val="auto"/>
          <w:sz w:val="28"/>
          <w:szCs w:val="28"/>
        </w:rPr>
        <w:t>образцы  веществ</w:t>
      </w:r>
      <w:proofErr w:type="gramEnd"/>
      <w:r w:rsidRPr="0098514A">
        <w:rPr>
          <w:rFonts w:ascii="Times New Roman" w:hAnsi="Times New Roman" w:cs="Times New Roman"/>
          <w:color w:val="auto"/>
          <w:sz w:val="28"/>
          <w:szCs w:val="28"/>
        </w:rPr>
        <w:t xml:space="preserve"> свидетей   и   исследуемые экстракты</w:t>
      </w:r>
      <w:r w:rsidRPr="0098514A">
        <w:rPr>
          <w:rFonts w:ascii="Times New Roman" w:hAnsi="Times New Roman" w:cs="Times New Roman"/>
          <w:i/>
          <w:iCs/>
          <w:sz w:val="28"/>
          <w:szCs w:val="28"/>
        </w:rPr>
        <w:t xml:space="preserve"> Nitraria schoberi</w:t>
      </w:r>
      <w:r w:rsidRPr="0098514A">
        <w:rPr>
          <w:rFonts w:ascii="Times New Roman" w:hAnsi="Times New Roman" w:cs="Times New Roman"/>
          <w:i/>
          <w:sz w:val="28"/>
          <w:szCs w:val="28"/>
        </w:rPr>
        <w:t xml:space="preserve"> L.</w:t>
      </w:r>
      <w:r w:rsidRPr="0098514A">
        <w:rPr>
          <w:rFonts w:ascii="Times New Roman" w:hAnsi="Times New Roman" w:cs="Times New Roman"/>
          <w:color w:val="auto"/>
          <w:sz w:val="28"/>
          <w:szCs w:val="28"/>
        </w:rPr>
        <w:t xml:space="preserve">  растворяли в смеси растворителей (ацетони</w:t>
      </w:r>
      <w:r w:rsidR="008E293D">
        <w:rPr>
          <w:rFonts w:ascii="Times New Roman" w:hAnsi="Times New Roman" w:cs="Times New Roman"/>
          <w:color w:val="auto"/>
          <w:sz w:val="28"/>
          <w:szCs w:val="28"/>
        </w:rPr>
        <w:t xml:space="preserve">трил: вода) </w:t>
      </w:r>
      <w:proofErr w:type="gramStart"/>
      <w:r w:rsidR="008E293D">
        <w:rPr>
          <w:rFonts w:ascii="Times New Roman" w:hAnsi="Times New Roman" w:cs="Times New Roman"/>
          <w:color w:val="auto"/>
          <w:sz w:val="28"/>
          <w:szCs w:val="28"/>
        </w:rPr>
        <w:t>в соотношений</w:t>
      </w:r>
      <w:proofErr w:type="gramEnd"/>
      <w:r w:rsidR="008E293D">
        <w:rPr>
          <w:rFonts w:ascii="Times New Roman" w:hAnsi="Times New Roman" w:cs="Times New Roman"/>
          <w:color w:val="auto"/>
          <w:sz w:val="28"/>
          <w:szCs w:val="28"/>
        </w:rPr>
        <w:t xml:space="preserve"> (1:1)</w:t>
      </w:r>
      <w:r w:rsidRPr="0098514A">
        <w:rPr>
          <w:rFonts w:ascii="Times New Roman" w:hAnsi="Times New Roman" w:cs="Times New Roman"/>
          <w:color w:val="auto"/>
          <w:sz w:val="28"/>
          <w:szCs w:val="28"/>
        </w:rPr>
        <w:t xml:space="preserve">. </w:t>
      </w:r>
    </w:p>
    <w:p w14:paraId="5999B68B" w14:textId="77777777" w:rsidR="00F83C5A" w:rsidRPr="0098514A" w:rsidRDefault="00F83C5A" w:rsidP="00F83C5A">
      <w:pPr>
        <w:pStyle w:val="Default"/>
        <w:jc w:val="both"/>
        <w:rPr>
          <w:rFonts w:ascii="Times New Roman" w:hAnsi="Times New Roman" w:cs="Times New Roman"/>
          <w:bCs/>
          <w:sz w:val="28"/>
          <w:szCs w:val="28"/>
        </w:rPr>
      </w:pPr>
      <w:r w:rsidRPr="0098514A">
        <w:rPr>
          <w:rFonts w:ascii="Times New Roman" w:hAnsi="Times New Roman" w:cs="Times New Roman"/>
          <w:color w:val="auto"/>
          <w:sz w:val="28"/>
          <w:szCs w:val="28"/>
        </w:rPr>
        <w:t xml:space="preserve">       </w:t>
      </w:r>
      <w:r w:rsidRPr="0098514A">
        <w:rPr>
          <w:rFonts w:ascii="Times New Roman" w:hAnsi="Times New Roman" w:cs="Times New Roman"/>
          <w:bCs/>
          <w:sz w:val="28"/>
          <w:szCs w:val="28"/>
        </w:rPr>
        <w:t>Содержание фенольных соединений в экстрактах рассчитывали в процентах методом внешнего стандарта по формуле:</w:t>
      </w:r>
    </w:p>
    <w:p w14:paraId="78FCCAD5" w14:textId="77777777" w:rsidR="00F83C5A" w:rsidRPr="0098514A" w:rsidRDefault="00F83C5A" w:rsidP="00F83C5A">
      <w:pPr>
        <w:tabs>
          <w:tab w:val="left" w:pos="7513"/>
        </w:tabs>
        <w:jc w:val="both"/>
        <w:rPr>
          <w:rFonts w:ascii="Times New Roman" w:hAnsi="Times New Roman"/>
          <w:bCs/>
          <w:sz w:val="28"/>
          <w:szCs w:val="28"/>
        </w:rPr>
      </w:pPr>
      <w:r w:rsidRPr="0098514A">
        <w:rPr>
          <w:rFonts w:ascii="Times New Roman" w:hAnsi="Times New Roman"/>
          <w:bCs/>
          <w:sz w:val="28"/>
          <w:szCs w:val="28"/>
        </w:rPr>
        <w:t xml:space="preserve">                                                   </w:t>
      </w:r>
    </w:p>
    <w:p w14:paraId="14FE5381" w14:textId="77777777" w:rsidR="00F83C5A" w:rsidRPr="0098514A" w:rsidRDefault="00F83C5A" w:rsidP="00F83C5A">
      <w:pPr>
        <w:tabs>
          <w:tab w:val="left" w:pos="7513"/>
        </w:tabs>
        <w:jc w:val="both"/>
        <w:rPr>
          <w:rFonts w:ascii="Times New Roman" w:hAnsi="Times New Roman"/>
          <w:bCs/>
          <w:sz w:val="28"/>
          <w:szCs w:val="28"/>
        </w:rPr>
      </w:pPr>
      <w:r w:rsidRPr="0098514A">
        <w:rPr>
          <w:rFonts w:ascii="Times New Roman" w:hAnsi="Times New Roman"/>
          <w:bCs/>
          <w:sz w:val="28"/>
          <w:szCs w:val="28"/>
        </w:rPr>
        <w:t xml:space="preserve">                                                   S</w:t>
      </w:r>
      <w:r w:rsidRPr="0098514A">
        <w:rPr>
          <w:rFonts w:ascii="Times New Roman" w:hAnsi="Times New Roman"/>
          <w:bCs/>
          <w:sz w:val="28"/>
          <w:szCs w:val="28"/>
          <w:vertAlign w:val="subscript"/>
        </w:rPr>
        <w:t>1</w:t>
      </w:r>
      <w:r w:rsidRPr="0098514A">
        <w:rPr>
          <w:rFonts w:ascii="Times New Roman" w:hAnsi="Times New Roman"/>
          <w:bCs/>
          <w:sz w:val="28"/>
          <w:szCs w:val="28"/>
        </w:rPr>
        <w:t xml:space="preserve"> х m</w:t>
      </w:r>
      <w:r w:rsidRPr="0098514A">
        <w:rPr>
          <w:rFonts w:ascii="Times New Roman" w:hAnsi="Times New Roman"/>
          <w:bCs/>
          <w:sz w:val="28"/>
          <w:szCs w:val="28"/>
          <w:vertAlign w:val="subscript"/>
        </w:rPr>
        <w:t>0</w:t>
      </w:r>
      <w:r w:rsidRPr="0098514A">
        <w:rPr>
          <w:rFonts w:ascii="Times New Roman" w:hAnsi="Times New Roman"/>
          <w:bCs/>
          <w:sz w:val="28"/>
          <w:szCs w:val="28"/>
        </w:rPr>
        <w:t xml:space="preserve"> х 25 х Р х 100</w:t>
      </w:r>
    </w:p>
    <w:p w14:paraId="7BD634BB" w14:textId="77777777" w:rsidR="00F83C5A" w:rsidRPr="0098514A" w:rsidRDefault="00F83C5A" w:rsidP="00F83C5A">
      <w:pPr>
        <w:tabs>
          <w:tab w:val="left" w:pos="7513"/>
        </w:tabs>
        <w:jc w:val="both"/>
        <w:rPr>
          <w:rFonts w:ascii="Times New Roman" w:hAnsi="Times New Roman"/>
          <w:bCs/>
          <w:sz w:val="28"/>
          <w:szCs w:val="28"/>
        </w:rPr>
      </w:pPr>
      <w:r w:rsidRPr="0098514A">
        <w:rPr>
          <w:rFonts w:ascii="Times New Roman" w:hAnsi="Times New Roman"/>
          <w:bCs/>
          <w:sz w:val="28"/>
          <w:szCs w:val="28"/>
        </w:rPr>
        <w:t xml:space="preserve">                                  Х (%) = -----------------------------------,                              </w:t>
      </w:r>
      <w:proofErr w:type="gramStart"/>
      <w:r w:rsidRPr="0098514A">
        <w:rPr>
          <w:rFonts w:ascii="Times New Roman" w:hAnsi="Times New Roman"/>
          <w:bCs/>
          <w:sz w:val="28"/>
          <w:szCs w:val="28"/>
        </w:rPr>
        <w:t xml:space="preserve">   (</w:t>
      </w:r>
      <w:proofErr w:type="gramEnd"/>
      <w:r w:rsidRPr="0098514A">
        <w:rPr>
          <w:rFonts w:ascii="Times New Roman" w:hAnsi="Times New Roman"/>
          <w:bCs/>
          <w:sz w:val="28"/>
          <w:szCs w:val="28"/>
        </w:rPr>
        <w:t>16)</w:t>
      </w:r>
    </w:p>
    <w:p w14:paraId="63B1E4F7" w14:textId="77777777" w:rsidR="00F83C5A" w:rsidRPr="0098514A" w:rsidRDefault="00F83C5A" w:rsidP="00F83C5A">
      <w:pPr>
        <w:tabs>
          <w:tab w:val="left" w:pos="7513"/>
        </w:tabs>
        <w:jc w:val="both"/>
        <w:rPr>
          <w:rFonts w:ascii="Times New Roman" w:hAnsi="Times New Roman"/>
          <w:bCs/>
          <w:sz w:val="28"/>
          <w:szCs w:val="28"/>
        </w:rPr>
      </w:pPr>
      <w:r w:rsidRPr="0098514A">
        <w:rPr>
          <w:rFonts w:ascii="Times New Roman" w:hAnsi="Times New Roman"/>
          <w:bCs/>
          <w:sz w:val="28"/>
          <w:szCs w:val="28"/>
        </w:rPr>
        <w:t xml:space="preserve">                                                       S</w:t>
      </w:r>
      <w:r w:rsidRPr="0098514A">
        <w:rPr>
          <w:rFonts w:ascii="Times New Roman" w:hAnsi="Times New Roman"/>
          <w:bCs/>
          <w:sz w:val="28"/>
          <w:szCs w:val="28"/>
          <w:vertAlign w:val="subscript"/>
        </w:rPr>
        <w:t>0</w:t>
      </w:r>
      <w:r w:rsidRPr="0098514A">
        <w:rPr>
          <w:rFonts w:ascii="Times New Roman" w:hAnsi="Times New Roman"/>
          <w:bCs/>
          <w:sz w:val="28"/>
          <w:szCs w:val="28"/>
        </w:rPr>
        <w:t xml:space="preserve"> х m</w:t>
      </w:r>
      <w:r w:rsidRPr="0098514A">
        <w:rPr>
          <w:rFonts w:ascii="Times New Roman" w:hAnsi="Times New Roman"/>
          <w:bCs/>
          <w:sz w:val="28"/>
          <w:szCs w:val="28"/>
          <w:vertAlign w:val="subscript"/>
        </w:rPr>
        <w:t>1</w:t>
      </w:r>
      <w:r w:rsidRPr="0098514A">
        <w:rPr>
          <w:rFonts w:ascii="Times New Roman" w:hAnsi="Times New Roman"/>
          <w:bCs/>
          <w:sz w:val="28"/>
          <w:szCs w:val="28"/>
        </w:rPr>
        <w:t xml:space="preserve"> х 25 х 100</w:t>
      </w:r>
      <w:r w:rsidRPr="0098514A">
        <w:rPr>
          <w:rFonts w:ascii="Times New Roman" w:hAnsi="Times New Roman"/>
          <w:bCs/>
          <w:sz w:val="28"/>
          <w:szCs w:val="28"/>
          <w:vertAlign w:val="subscript"/>
        </w:rPr>
        <w:t xml:space="preserve"> </w:t>
      </w:r>
    </w:p>
    <w:p w14:paraId="3AA9BB76" w14:textId="77777777" w:rsidR="00F83C5A" w:rsidRPr="0098514A" w:rsidRDefault="00F83C5A" w:rsidP="00F83C5A">
      <w:pPr>
        <w:tabs>
          <w:tab w:val="left" w:pos="7513"/>
        </w:tabs>
        <w:jc w:val="both"/>
        <w:rPr>
          <w:rFonts w:ascii="Times New Roman" w:hAnsi="Times New Roman"/>
          <w:bCs/>
          <w:sz w:val="28"/>
          <w:szCs w:val="28"/>
        </w:rPr>
      </w:pPr>
    </w:p>
    <w:p w14:paraId="1C896EA4" w14:textId="77777777" w:rsidR="00F83C5A" w:rsidRPr="0098514A" w:rsidRDefault="00F83C5A" w:rsidP="00F83C5A">
      <w:pPr>
        <w:tabs>
          <w:tab w:val="left" w:pos="960"/>
          <w:tab w:val="left" w:pos="993"/>
          <w:tab w:val="left" w:pos="7513"/>
        </w:tabs>
        <w:jc w:val="both"/>
        <w:rPr>
          <w:rFonts w:ascii="Times New Roman" w:hAnsi="Times New Roman"/>
          <w:bCs/>
          <w:sz w:val="28"/>
          <w:szCs w:val="28"/>
        </w:rPr>
      </w:pPr>
      <w:proofErr w:type="gramStart"/>
      <w:r w:rsidRPr="0098514A">
        <w:rPr>
          <w:rFonts w:ascii="Times New Roman" w:hAnsi="Times New Roman"/>
          <w:bCs/>
          <w:sz w:val="28"/>
          <w:szCs w:val="28"/>
        </w:rPr>
        <w:t>где  S</w:t>
      </w:r>
      <w:proofErr w:type="gramEnd"/>
      <w:r w:rsidRPr="0098514A">
        <w:rPr>
          <w:rFonts w:ascii="Times New Roman" w:hAnsi="Times New Roman"/>
          <w:bCs/>
          <w:sz w:val="28"/>
          <w:szCs w:val="28"/>
          <w:vertAlign w:val="subscript"/>
        </w:rPr>
        <w:t xml:space="preserve">1 </w:t>
      </w:r>
      <w:r w:rsidRPr="0098514A">
        <w:rPr>
          <w:rFonts w:ascii="Times New Roman" w:hAnsi="Times New Roman"/>
          <w:bCs/>
          <w:sz w:val="28"/>
          <w:szCs w:val="28"/>
        </w:rPr>
        <w:t>- значение площади пика соединения на хроматограмме испытуемого раствора;</w:t>
      </w:r>
    </w:p>
    <w:p w14:paraId="5F665C13" w14:textId="77777777" w:rsidR="00F83C5A" w:rsidRPr="0098514A" w:rsidRDefault="00F83C5A" w:rsidP="00F83C5A">
      <w:pPr>
        <w:tabs>
          <w:tab w:val="left" w:pos="426"/>
          <w:tab w:val="left" w:pos="993"/>
          <w:tab w:val="left" w:pos="7513"/>
        </w:tabs>
        <w:jc w:val="both"/>
        <w:rPr>
          <w:rFonts w:ascii="Times New Roman" w:hAnsi="Times New Roman"/>
          <w:bCs/>
          <w:sz w:val="28"/>
          <w:szCs w:val="28"/>
        </w:rPr>
      </w:pPr>
      <w:r w:rsidRPr="0098514A">
        <w:rPr>
          <w:rFonts w:ascii="Times New Roman" w:hAnsi="Times New Roman"/>
          <w:bCs/>
          <w:sz w:val="28"/>
          <w:szCs w:val="28"/>
        </w:rPr>
        <w:t xml:space="preserve">       S</w:t>
      </w:r>
      <w:r w:rsidRPr="0098514A">
        <w:rPr>
          <w:rFonts w:ascii="Times New Roman" w:hAnsi="Times New Roman"/>
          <w:bCs/>
          <w:sz w:val="28"/>
          <w:szCs w:val="28"/>
          <w:vertAlign w:val="subscript"/>
        </w:rPr>
        <w:t xml:space="preserve">0 </w:t>
      </w:r>
      <w:r w:rsidRPr="0098514A">
        <w:rPr>
          <w:rFonts w:ascii="Times New Roman" w:hAnsi="Times New Roman"/>
          <w:bCs/>
          <w:sz w:val="28"/>
          <w:szCs w:val="28"/>
        </w:rPr>
        <w:t>- значение площади пика соединения на хроматограмме СО;</w:t>
      </w:r>
    </w:p>
    <w:p w14:paraId="74E71E37" w14:textId="77777777" w:rsidR="00F83C5A" w:rsidRPr="0098514A" w:rsidRDefault="00F83C5A" w:rsidP="00F83C5A">
      <w:pPr>
        <w:tabs>
          <w:tab w:val="left" w:pos="426"/>
          <w:tab w:val="left" w:pos="720"/>
          <w:tab w:val="left" w:pos="993"/>
          <w:tab w:val="left" w:pos="7513"/>
        </w:tabs>
        <w:jc w:val="both"/>
        <w:rPr>
          <w:rFonts w:ascii="Times New Roman" w:hAnsi="Times New Roman"/>
          <w:bCs/>
          <w:sz w:val="28"/>
          <w:szCs w:val="28"/>
        </w:rPr>
      </w:pPr>
      <w:r w:rsidRPr="0098514A">
        <w:rPr>
          <w:rFonts w:ascii="Times New Roman" w:hAnsi="Times New Roman"/>
          <w:bCs/>
          <w:sz w:val="28"/>
          <w:szCs w:val="28"/>
        </w:rPr>
        <w:t xml:space="preserve">       m</w:t>
      </w:r>
      <w:r w:rsidRPr="0098514A">
        <w:rPr>
          <w:rFonts w:ascii="Times New Roman" w:hAnsi="Times New Roman"/>
          <w:bCs/>
          <w:sz w:val="28"/>
          <w:szCs w:val="28"/>
          <w:vertAlign w:val="subscript"/>
        </w:rPr>
        <w:t>0</w:t>
      </w:r>
      <w:r w:rsidRPr="0098514A">
        <w:rPr>
          <w:rFonts w:ascii="Times New Roman" w:hAnsi="Times New Roman"/>
          <w:bCs/>
          <w:sz w:val="28"/>
          <w:szCs w:val="28"/>
        </w:rPr>
        <w:t xml:space="preserve"> </w:t>
      </w:r>
      <w:proofErr w:type="gramStart"/>
      <w:r w:rsidRPr="0098514A">
        <w:rPr>
          <w:rFonts w:ascii="Times New Roman" w:hAnsi="Times New Roman"/>
          <w:bCs/>
          <w:sz w:val="28"/>
          <w:szCs w:val="28"/>
        </w:rPr>
        <w:t>-  навеска</w:t>
      </w:r>
      <w:proofErr w:type="gramEnd"/>
      <w:r w:rsidRPr="0098514A">
        <w:rPr>
          <w:rFonts w:ascii="Times New Roman" w:hAnsi="Times New Roman"/>
          <w:bCs/>
          <w:sz w:val="28"/>
          <w:szCs w:val="28"/>
        </w:rPr>
        <w:t xml:space="preserve"> СО вещества, в граммах;</w:t>
      </w:r>
    </w:p>
    <w:p w14:paraId="617F1199" w14:textId="77777777" w:rsidR="00F83C5A" w:rsidRPr="0098514A" w:rsidRDefault="00F83C5A" w:rsidP="00F83C5A">
      <w:pPr>
        <w:tabs>
          <w:tab w:val="left" w:pos="426"/>
          <w:tab w:val="left" w:pos="720"/>
          <w:tab w:val="left" w:pos="993"/>
          <w:tab w:val="left" w:pos="7513"/>
        </w:tabs>
        <w:jc w:val="both"/>
        <w:rPr>
          <w:rFonts w:ascii="Times New Roman" w:hAnsi="Times New Roman"/>
          <w:bCs/>
          <w:sz w:val="28"/>
          <w:szCs w:val="28"/>
        </w:rPr>
      </w:pPr>
      <w:r w:rsidRPr="0098514A">
        <w:rPr>
          <w:rFonts w:ascii="Times New Roman" w:hAnsi="Times New Roman"/>
          <w:bCs/>
          <w:sz w:val="28"/>
          <w:szCs w:val="28"/>
        </w:rPr>
        <w:t xml:space="preserve">       m</w:t>
      </w:r>
      <w:proofErr w:type="gramStart"/>
      <w:r w:rsidRPr="0098514A">
        <w:rPr>
          <w:rFonts w:ascii="Times New Roman" w:hAnsi="Times New Roman"/>
          <w:bCs/>
          <w:sz w:val="28"/>
          <w:szCs w:val="28"/>
          <w:vertAlign w:val="subscript"/>
        </w:rPr>
        <w:t xml:space="preserve">1  </w:t>
      </w:r>
      <w:r w:rsidRPr="0098514A">
        <w:rPr>
          <w:rFonts w:ascii="Times New Roman" w:hAnsi="Times New Roman"/>
          <w:bCs/>
          <w:sz w:val="28"/>
          <w:szCs w:val="28"/>
        </w:rPr>
        <w:t>-</w:t>
      </w:r>
      <w:proofErr w:type="gramEnd"/>
      <w:r w:rsidRPr="0098514A">
        <w:rPr>
          <w:rFonts w:ascii="Times New Roman" w:hAnsi="Times New Roman"/>
          <w:bCs/>
          <w:sz w:val="28"/>
          <w:szCs w:val="28"/>
        </w:rPr>
        <w:t xml:space="preserve">  навеска экстракта, в граммах;</w:t>
      </w:r>
    </w:p>
    <w:p w14:paraId="62D310E4" w14:textId="77777777" w:rsidR="00F83C5A" w:rsidRPr="0098514A" w:rsidRDefault="00F83C5A" w:rsidP="00F83C5A">
      <w:pPr>
        <w:tabs>
          <w:tab w:val="left" w:pos="426"/>
          <w:tab w:val="left" w:pos="720"/>
          <w:tab w:val="left" w:pos="993"/>
          <w:tab w:val="left" w:pos="7513"/>
        </w:tabs>
        <w:jc w:val="both"/>
        <w:rPr>
          <w:rFonts w:ascii="Times New Roman" w:hAnsi="Times New Roman"/>
          <w:bCs/>
          <w:sz w:val="28"/>
          <w:szCs w:val="28"/>
        </w:rPr>
      </w:pPr>
      <w:r w:rsidRPr="0098514A">
        <w:rPr>
          <w:rFonts w:ascii="Times New Roman" w:hAnsi="Times New Roman"/>
          <w:bCs/>
          <w:sz w:val="28"/>
          <w:szCs w:val="28"/>
        </w:rPr>
        <w:t xml:space="preserve">       Р - содержание вещества в СО вещества, в %;</w:t>
      </w:r>
    </w:p>
    <w:p w14:paraId="563BF3C3" w14:textId="77777777" w:rsidR="00F83C5A" w:rsidRPr="0098514A" w:rsidRDefault="00F83C5A" w:rsidP="00F83C5A">
      <w:pPr>
        <w:tabs>
          <w:tab w:val="left" w:pos="426"/>
          <w:tab w:val="left" w:pos="720"/>
          <w:tab w:val="left" w:pos="993"/>
          <w:tab w:val="left" w:pos="7513"/>
        </w:tabs>
        <w:jc w:val="both"/>
        <w:rPr>
          <w:rFonts w:ascii="Times New Roman" w:hAnsi="Times New Roman"/>
          <w:bCs/>
          <w:sz w:val="28"/>
          <w:szCs w:val="28"/>
        </w:rPr>
      </w:pPr>
      <w:r w:rsidRPr="0098514A">
        <w:rPr>
          <w:rFonts w:ascii="Times New Roman" w:hAnsi="Times New Roman"/>
          <w:bCs/>
          <w:sz w:val="28"/>
          <w:szCs w:val="28"/>
        </w:rPr>
        <w:t xml:space="preserve">       25, 25 - разведения. </w:t>
      </w:r>
    </w:p>
    <w:p w14:paraId="5503601F" w14:textId="77777777" w:rsidR="00F83C5A" w:rsidRPr="0098514A" w:rsidRDefault="00F83C5A" w:rsidP="00F83C5A">
      <w:pPr>
        <w:pStyle w:val="Default"/>
        <w:jc w:val="both"/>
        <w:rPr>
          <w:rFonts w:ascii="Times New Roman" w:hAnsi="Times New Roman" w:cs="Times New Roman"/>
          <w:color w:val="auto"/>
          <w:sz w:val="28"/>
          <w:szCs w:val="28"/>
        </w:rPr>
      </w:pPr>
    </w:p>
    <w:p w14:paraId="7D8B6EC2" w14:textId="77777777" w:rsidR="00F83C5A" w:rsidRPr="0098514A" w:rsidRDefault="00F83C5A" w:rsidP="00F83C5A">
      <w:pPr>
        <w:pStyle w:val="Default"/>
        <w:ind w:firstLine="709"/>
        <w:jc w:val="both"/>
        <w:rPr>
          <w:rFonts w:ascii="Times New Roman" w:hAnsi="Times New Roman" w:cs="Times New Roman"/>
          <w:color w:val="auto"/>
          <w:sz w:val="28"/>
          <w:szCs w:val="28"/>
        </w:rPr>
      </w:pPr>
      <w:r w:rsidRPr="0098514A">
        <w:rPr>
          <w:rFonts w:ascii="Times New Roman" w:hAnsi="Times New Roman" w:cs="Times New Roman"/>
          <w:color w:val="auto"/>
          <w:sz w:val="28"/>
          <w:szCs w:val="28"/>
        </w:rPr>
        <w:t xml:space="preserve">Идентификация каждого соединения была выполнена путем сравнения их времени удерживания с аутентичными стандартами, а также подтверждена спектрометром Agilent G6130A LC-MS/MS, оборудованным источником ионизации электрораспылением. </w:t>
      </w:r>
    </w:p>
    <w:p w14:paraId="6924FF16" w14:textId="77777777" w:rsidR="00F83C5A" w:rsidRPr="0098514A" w:rsidRDefault="00F83C5A" w:rsidP="00F83C5A">
      <w:pPr>
        <w:pStyle w:val="Default"/>
        <w:ind w:firstLine="709"/>
        <w:jc w:val="both"/>
        <w:rPr>
          <w:rFonts w:ascii="Times New Roman" w:hAnsi="Times New Roman" w:cs="Times New Roman"/>
          <w:color w:val="auto"/>
          <w:sz w:val="28"/>
          <w:szCs w:val="28"/>
        </w:rPr>
      </w:pPr>
      <w:r w:rsidRPr="0098514A">
        <w:rPr>
          <w:rFonts w:ascii="Times New Roman" w:hAnsi="Times New Roman" w:cs="Times New Roman"/>
          <w:color w:val="auto"/>
          <w:sz w:val="28"/>
          <w:szCs w:val="28"/>
        </w:rPr>
        <w:t>Состав полифенольных соединений экстрактов из плодов, листьев и корней селитрянки Шобера приведены</w:t>
      </w:r>
      <w:r>
        <w:rPr>
          <w:rFonts w:ascii="Times New Roman" w:hAnsi="Times New Roman" w:cs="Times New Roman"/>
          <w:color w:val="auto"/>
          <w:sz w:val="28"/>
          <w:szCs w:val="28"/>
        </w:rPr>
        <w:t xml:space="preserve"> в таблицах 12,13,14, хроматограммы представлены на рисунках 21, 22, 23.</w:t>
      </w:r>
    </w:p>
    <w:p w14:paraId="4B5ADD83" w14:textId="77777777" w:rsidR="00F83C5A" w:rsidRPr="0098514A" w:rsidRDefault="00F83C5A" w:rsidP="00F83C5A">
      <w:pPr>
        <w:pStyle w:val="Default"/>
        <w:ind w:firstLine="709"/>
        <w:jc w:val="both"/>
        <w:rPr>
          <w:rFonts w:ascii="Times New Roman" w:hAnsi="Times New Roman" w:cs="Times New Roman"/>
          <w:color w:val="auto"/>
          <w:sz w:val="28"/>
          <w:szCs w:val="28"/>
        </w:rPr>
      </w:pPr>
      <w:r w:rsidRPr="0098514A">
        <w:rPr>
          <w:rFonts w:ascii="Times New Roman" w:hAnsi="Times New Roman" w:cs="Times New Roman"/>
          <w:color w:val="auto"/>
          <w:sz w:val="28"/>
          <w:szCs w:val="28"/>
        </w:rPr>
        <w:t xml:space="preserve">Для изучения химического состава экстракты из растительного сырья селитрянки Шобера </w:t>
      </w:r>
      <w:proofErr w:type="gramStart"/>
      <w:r w:rsidRPr="0098514A">
        <w:rPr>
          <w:rFonts w:ascii="Times New Roman" w:hAnsi="Times New Roman" w:cs="Times New Roman"/>
          <w:color w:val="auto"/>
          <w:sz w:val="28"/>
          <w:szCs w:val="28"/>
        </w:rPr>
        <w:t>получены  с</w:t>
      </w:r>
      <w:proofErr w:type="gramEnd"/>
      <w:r w:rsidRPr="0098514A">
        <w:rPr>
          <w:rFonts w:ascii="Times New Roman" w:hAnsi="Times New Roman" w:cs="Times New Roman"/>
          <w:color w:val="auto"/>
          <w:sz w:val="28"/>
          <w:szCs w:val="28"/>
        </w:rPr>
        <w:t xml:space="preserve"> использованием метода ультразвука из разных органов растений (плоды, листья, корни) , в качестве экстрагента применяли этиловый спирт 96,70,50,30 процентной концетрации, а также водные извлечения.</w:t>
      </w:r>
    </w:p>
    <w:p w14:paraId="77F0C15B" w14:textId="3F468112" w:rsidR="00F83C5A" w:rsidRPr="0098514A" w:rsidRDefault="008E293D" w:rsidP="00F83C5A">
      <w:pPr>
        <w:pStyle w:val="Default"/>
        <w:ind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В густом</w:t>
      </w:r>
      <w:r w:rsidR="00F83C5A" w:rsidRPr="0098514A">
        <w:rPr>
          <w:rFonts w:ascii="Times New Roman" w:hAnsi="Times New Roman" w:cs="Times New Roman"/>
          <w:color w:val="auto"/>
          <w:sz w:val="28"/>
          <w:szCs w:val="28"/>
        </w:rPr>
        <w:t xml:space="preserve"> экстракте из плодов селитрянки Шобера идентифицировано и количественно определено </w:t>
      </w:r>
      <w:r w:rsidR="00F83C5A">
        <w:rPr>
          <w:rFonts w:ascii="Times New Roman" w:hAnsi="Times New Roman" w:cs="Times New Roman"/>
          <w:color w:val="000000" w:themeColor="text1"/>
          <w:sz w:val="28"/>
          <w:szCs w:val="28"/>
        </w:rPr>
        <w:t>11</w:t>
      </w:r>
      <w:r w:rsidR="00F83C5A" w:rsidRPr="0098514A">
        <w:rPr>
          <w:rFonts w:ascii="Times New Roman" w:hAnsi="Times New Roman" w:cs="Times New Roman"/>
          <w:color w:val="auto"/>
          <w:sz w:val="28"/>
          <w:szCs w:val="28"/>
        </w:rPr>
        <w:t xml:space="preserve"> фе</w:t>
      </w:r>
      <w:r w:rsidR="00F83C5A">
        <w:rPr>
          <w:rFonts w:ascii="Times New Roman" w:hAnsi="Times New Roman" w:cs="Times New Roman"/>
          <w:color w:val="auto"/>
          <w:sz w:val="28"/>
          <w:szCs w:val="28"/>
        </w:rPr>
        <w:t>нольных соединений, в листьях 14</w:t>
      </w:r>
      <w:r w:rsidR="00F83C5A" w:rsidRPr="0098514A">
        <w:rPr>
          <w:rFonts w:ascii="Times New Roman" w:hAnsi="Times New Roman" w:cs="Times New Roman"/>
          <w:color w:val="auto"/>
          <w:sz w:val="28"/>
          <w:szCs w:val="28"/>
        </w:rPr>
        <w:t xml:space="preserve"> основных веществ, а в корнях 13 фармакологически активных соединений.</w:t>
      </w:r>
    </w:p>
    <w:p w14:paraId="6A36A6EF" w14:textId="399FFA38" w:rsidR="00F83C5A" w:rsidRDefault="00F83C5A" w:rsidP="00F83C5A">
      <w:pPr>
        <w:jc w:val="both"/>
        <w:rPr>
          <w:rFonts w:ascii="Times New Roman" w:hAnsi="Times New Roman"/>
          <w:sz w:val="28"/>
          <w:szCs w:val="28"/>
        </w:rPr>
      </w:pPr>
      <w:r w:rsidRPr="0098514A">
        <w:rPr>
          <w:rFonts w:ascii="Times New Roman" w:hAnsi="Times New Roman"/>
          <w:sz w:val="28"/>
          <w:szCs w:val="28"/>
        </w:rPr>
        <w:t>Флавоноиды, идентифицированные в экстракте из плодов селитрянки Шобера</w:t>
      </w:r>
      <w:r w:rsidR="008E293D">
        <w:rPr>
          <w:rFonts w:ascii="Times New Roman" w:hAnsi="Times New Roman"/>
          <w:sz w:val="28"/>
          <w:szCs w:val="28"/>
        </w:rPr>
        <w:t>, принадлежат к группам флаванон</w:t>
      </w:r>
      <w:r w:rsidRPr="0098514A">
        <w:rPr>
          <w:rFonts w:ascii="Times New Roman" w:hAnsi="Times New Roman"/>
          <w:sz w:val="28"/>
          <w:szCs w:val="28"/>
        </w:rPr>
        <w:t>ы (катехин, эпикатехин), флавонолы (рутин, кверцетин,</w:t>
      </w:r>
      <w:r w:rsidRPr="0098514A">
        <w:rPr>
          <w:rFonts w:ascii="Times New Roman" w:hAnsi="Times New Roman"/>
          <w:color w:val="131413"/>
          <w:sz w:val="28"/>
          <w:szCs w:val="28"/>
        </w:rPr>
        <w:t xml:space="preserve"> кверцетин-3-глюкозид</w:t>
      </w:r>
      <w:r w:rsidRPr="0098514A">
        <w:rPr>
          <w:rFonts w:ascii="Times New Roman" w:hAnsi="Times New Roman"/>
          <w:sz w:val="28"/>
          <w:szCs w:val="28"/>
        </w:rPr>
        <w:t>, дигидрокверцетин.</w:t>
      </w:r>
      <w:r>
        <w:rPr>
          <w:rFonts w:ascii="Times New Roman" w:hAnsi="Times New Roman"/>
          <w:sz w:val="28"/>
          <w:szCs w:val="28"/>
        </w:rPr>
        <w:t xml:space="preserve">     </w:t>
      </w:r>
    </w:p>
    <w:p w14:paraId="4DAF07CC" w14:textId="7AC7621F" w:rsidR="00F83C5A" w:rsidRPr="0098514A" w:rsidRDefault="00F83C5A" w:rsidP="00F83C5A">
      <w:pPr>
        <w:jc w:val="both"/>
        <w:rPr>
          <w:rFonts w:ascii="Times New Roman" w:hAnsi="Times New Roman"/>
          <w:b/>
          <w:sz w:val="28"/>
          <w:szCs w:val="28"/>
        </w:rPr>
      </w:pPr>
      <w:r>
        <w:rPr>
          <w:rFonts w:ascii="Times New Roman" w:hAnsi="Times New Roman"/>
          <w:sz w:val="28"/>
          <w:szCs w:val="28"/>
        </w:rPr>
        <w:lastRenderedPageBreak/>
        <w:t xml:space="preserve">         </w:t>
      </w:r>
      <w:r w:rsidRPr="0098514A">
        <w:rPr>
          <w:rFonts w:ascii="Times New Roman" w:hAnsi="Times New Roman"/>
          <w:sz w:val="28"/>
          <w:szCs w:val="28"/>
        </w:rPr>
        <w:t>Впервые исследован химический состав фен</w:t>
      </w:r>
      <w:r>
        <w:rPr>
          <w:rFonts w:ascii="Times New Roman" w:hAnsi="Times New Roman"/>
          <w:sz w:val="28"/>
          <w:szCs w:val="28"/>
        </w:rPr>
        <w:t xml:space="preserve">ольных </w:t>
      </w:r>
      <w:proofErr w:type="gramStart"/>
      <w:r>
        <w:rPr>
          <w:rFonts w:ascii="Times New Roman" w:hAnsi="Times New Roman"/>
          <w:sz w:val="28"/>
          <w:szCs w:val="28"/>
        </w:rPr>
        <w:t xml:space="preserve">соединений </w:t>
      </w:r>
      <w:r w:rsidRPr="0098514A">
        <w:rPr>
          <w:rFonts w:ascii="Times New Roman" w:hAnsi="Times New Roman"/>
          <w:sz w:val="28"/>
          <w:szCs w:val="28"/>
        </w:rPr>
        <w:t xml:space="preserve"> </w:t>
      </w:r>
      <w:r w:rsidRPr="006624F2">
        <w:rPr>
          <w:rFonts w:ascii="Times New Roman" w:hAnsi="Times New Roman"/>
          <w:sz w:val="28"/>
          <w:szCs w:val="28"/>
        </w:rPr>
        <w:t>70</w:t>
      </w:r>
      <w:proofErr w:type="gramEnd"/>
      <w:r w:rsidRPr="006624F2">
        <w:rPr>
          <w:rFonts w:ascii="Times New Roman" w:hAnsi="Times New Roman"/>
          <w:sz w:val="28"/>
          <w:szCs w:val="28"/>
        </w:rPr>
        <w:t>%</w:t>
      </w:r>
      <w:r>
        <w:rPr>
          <w:rFonts w:ascii="Times New Roman" w:hAnsi="Times New Roman"/>
          <w:sz w:val="28"/>
          <w:szCs w:val="28"/>
        </w:rPr>
        <w:t xml:space="preserve">-го </w:t>
      </w:r>
      <w:r w:rsidRPr="006624F2">
        <w:rPr>
          <w:rFonts w:ascii="Times New Roman" w:hAnsi="Times New Roman"/>
          <w:sz w:val="28"/>
          <w:szCs w:val="28"/>
        </w:rPr>
        <w:t>спиртового экстракта плодов</w:t>
      </w:r>
      <w:r>
        <w:rPr>
          <w:rFonts w:ascii="Times New Roman" w:hAnsi="Times New Roman"/>
          <w:sz w:val="28"/>
          <w:szCs w:val="28"/>
        </w:rPr>
        <w:t>, листев, корней</w:t>
      </w:r>
      <w:r w:rsidRPr="006624F2">
        <w:rPr>
          <w:rFonts w:ascii="Times New Roman" w:hAnsi="Times New Roman"/>
          <w:sz w:val="28"/>
          <w:szCs w:val="28"/>
        </w:rPr>
        <w:t xml:space="preserve"> селитрянки Шобера</w:t>
      </w:r>
      <w:r w:rsidRPr="0098514A">
        <w:rPr>
          <w:rFonts w:ascii="Times New Roman" w:hAnsi="Times New Roman"/>
          <w:sz w:val="28"/>
          <w:szCs w:val="28"/>
        </w:rPr>
        <w:t xml:space="preserve">  инструментальными методами ВЭЖХ-УФ</w:t>
      </w:r>
      <w:r w:rsidRPr="00764449">
        <w:rPr>
          <w:rFonts w:ascii="Times New Roman" w:hAnsi="Times New Roman"/>
          <w:sz w:val="28"/>
          <w:szCs w:val="28"/>
        </w:rPr>
        <w:t xml:space="preserve"> </w:t>
      </w:r>
      <w:r w:rsidRPr="00952B44">
        <w:rPr>
          <w:rFonts w:ascii="Times New Roman" w:hAnsi="Times New Roman"/>
          <w:sz w:val="28"/>
          <w:szCs w:val="28"/>
        </w:rPr>
        <w:t xml:space="preserve">и </w:t>
      </w:r>
      <w:r w:rsidRPr="00952B44">
        <w:rPr>
          <w:rFonts w:ascii="Times New Roman" w:hAnsi="Times New Roman"/>
          <w:iCs/>
          <w:sz w:val="28"/>
          <w:szCs w:val="28"/>
        </w:rPr>
        <w:t>ВЭЖХ-MС/MС</w:t>
      </w:r>
      <w:r>
        <w:rPr>
          <w:rFonts w:ascii="Times New Roman" w:hAnsi="Times New Roman"/>
          <w:iCs/>
          <w:sz w:val="28"/>
          <w:szCs w:val="28"/>
        </w:rPr>
        <w:t xml:space="preserve"> </w:t>
      </w:r>
      <w:r w:rsidRPr="0098514A">
        <w:rPr>
          <w:rFonts w:ascii="Times New Roman" w:hAnsi="Times New Roman"/>
          <w:sz w:val="28"/>
          <w:szCs w:val="28"/>
        </w:rPr>
        <w:t>всего идентифицирова</w:t>
      </w:r>
      <w:r>
        <w:rPr>
          <w:rFonts w:ascii="Times New Roman" w:hAnsi="Times New Roman"/>
          <w:sz w:val="28"/>
          <w:szCs w:val="28"/>
        </w:rPr>
        <w:t>но и к</w:t>
      </w:r>
      <w:r w:rsidR="008E293D">
        <w:rPr>
          <w:rFonts w:ascii="Times New Roman" w:hAnsi="Times New Roman"/>
          <w:sz w:val="28"/>
          <w:szCs w:val="28"/>
        </w:rPr>
        <w:t>оличественно определено 14</w:t>
      </w:r>
      <w:r w:rsidRPr="0098514A">
        <w:rPr>
          <w:rFonts w:ascii="Times New Roman" w:hAnsi="Times New Roman"/>
          <w:sz w:val="28"/>
          <w:szCs w:val="28"/>
        </w:rPr>
        <w:t xml:space="preserve"> </w:t>
      </w:r>
      <w:r w:rsidR="008E293D">
        <w:rPr>
          <w:rFonts w:ascii="Times New Roman" w:hAnsi="Times New Roman"/>
          <w:sz w:val="28"/>
          <w:szCs w:val="28"/>
        </w:rPr>
        <w:t xml:space="preserve"> из 16 </w:t>
      </w:r>
      <w:r w:rsidRPr="0098514A">
        <w:rPr>
          <w:rFonts w:ascii="Times New Roman" w:hAnsi="Times New Roman"/>
          <w:sz w:val="28"/>
          <w:szCs w:val="28"/>
        </w:rPr>
        <w:t>фенольных соединений.</w:t>
      </w:r>
    </w:p>
    <w:p w14:paraId="4ECB094E" w14:textId="25CD4DAF" w:rsidR="00F83C5A" w:rsidRPr="0098514A" w:rsidRDefault="00F83C5A" w:rsidP="00F83C5A">
      <w:pPr>
        <w:pStyle w:val="Default"/>
        <w:ind w:firstLine="709"/>
        <w:jc w:val="both"/>
        <w:rPr>
          <w:rFonts w:ascii="Times New Roman" w:hAnsi="Times New Roman" w:cs="Times New Roman"/>
          <w:color w:val="131413"/>
          <w:sz w:val="28"/>
          <w:szCs w:val="28"/>
        </w:rPr>
      </w:pPr>
      <w:r w:rsidRPr="0098514A">
        <w:rPr>
          <w:rFonts w:ascii="Times New Roman" w:hAnsi="Times New Roman" w:cs="Times New Roman"/>
          <w:color w:val="auto"/>
          <w:sz w:val="28"/>
          <w:szCs w:val="28"/>
        </w:rPr>
        <w:t>Доминирующими фенольными соединениями</w:t>
      </w:r>
      <w:r>
        <w:rPr>
          <w:rFonts w:ascii="Times New Roman" w:hAnsi="Times New Roman" w:cs="Times New Roman"/>
          <w:color w:val="auto"/>
          <w:sz w:val="28"/>
          <w:szCs w:val="28"/>
        </w:rPr>
        <w:t xml:space="preserve"> в экстракте из плодов</w:t>
      </w:r>
      <w:r w:rsidRPr="0098514A">
        <w:rPr>
          <w:rFonts w:ascii="Times New Roman" w:hAnsi="Times New Roman" w:cs="Times New Roman"/>
          <w:color w:val="auto"/>
          <w:sz w:val="28"/>
          <w:szCs w:val="28"/>
        </w:rPr>
        <w:t xml:space="preserve"> </w:t>
      </w:r>
      <w:r w:rsidRPr="006624F2">
        <w:rPr>
          <w:rFonts w:ascii="Times New Roman" w:hAnsi="Times New Roman"/>
          <w:sz w:val="28"/>
          <w:szCs w:val="28"/>
        </w:rPr>
        <w:t xml:space="preserve">селитрянки </w:t>
      </w:r>
      <w:proofErr w:type="gramStart"/>
      <w:r w:rsidRPr="006624F2">
        <w:rPr>
          <w:rFonts w:ascii="Times New Roman" w:hAnsi="Times New Roman"/>
          <w:sz w:val="28"/>
          <w:szCs w:val="28"/>
        </w:rPr>
        <w:t>Шобера</w:t>
      </w:r>
      <w:r w:rsidRPr="0098514A">
        <w:rPr>
          <w:rFonts w:ascii="Times New Roman" w:hAnsi="Times New Roman" w:cs="Times New Roman"/>
          <w:sz w:val="28"/>
          <w:szCs w:val="28"/>
        </w:rPr>
        <w:t xml:space="preserve">  </w:t>
      </w:r>
      <w:r w:rsidRPr="0098514A">
        <w:rPr>
          <w:rFonts w:ascii="Times New Roman" w:hAnsi="Times New Roman" w:cs="Times New Roman"/>
          <w:color w:val="auto"/>
          <w:sz w:val="28"/>
          <w:szCs w:val="28"/>
        </w:rPr>
        <w:t>являются</w:t>
      </w:r>
      <w:proofErr w:type="gramEnd"/>
      <w:r w:rsidRPr="0098514A">
        <w:rPr>
          <w:rFonts w:ascii="Times New Roman" w:hAnsi="Times New Roman" w:cs="Times New Roman"/>
          <w:color w:val="auto"/>
          <w:sz w:val="28"/>
          <w:szCs w:val="28"/>
        </w:rPr>
        <w:t xml:space="preserve"> эпикатехин (3,461</w:t>
      </w:r>
      <w:r>
        <w:rPr>
          <w:rFonts w:ascii="Times New Roman" w:hAnsi="Times New Roman" w:cs="Times New Roman"/>
          <w:color w:val="auto"/>
          <w:sz w:val="28"/>
          <w:szCs w:val="28"/>
        </w:rPr>
        <w:t>0</w:t>
      </w:r>
      <w:r w:rsidRPr="0098514A">
        <w:rPr>
          <w:rFonts w:ascii="Times New Roman" w:hAnsi="Times New Roman" w:cs="Times New Roman"/>
          <w:color w:val="auto"/>
          <w:sz w:val="28"/>
          <w:szCs w:val="28"/>
        </w:rPr>
        <w:t xml:space="preserve"> %), хлоргеновая кислота (1,489</w:t>
      </w:r>
      <w:r>
        <w:rPr>
          <w:rFonts w:ascii="Times New Roman" w:hAnsi="Times New Roman" w:cs="Times New Roman"/>
          <w:color w:val="auto"/>
          <w:sz w:val="28"/>
          <w:szCs w:val="28"/>
        </w:rPr>
        <w:t>0</w:t>
      </w:r>
      <w:r w:rsidRPr="0098514A">
        <w:rPr>
          <w:rFonts w:ascii="Times New Roman" w:hAnsi="Times New Roman" w:cs="Times New Roman"/>
          <w:color w:val="auto"/>
          <w:sz w:val="28"/>
          <w:szCs w:val="28"/>
        </w:rPr>
        <w:t>%), галловая кислота (0,984</w:t>
      </w:r>
      <w:r>
        <w:rPr>
          <w:rFonts w:ascii="Times New Roman" w:hAnsi="Times New Roman" w:cs="Times New Roman"/>
          <w:color w:val="auto"/>
          <w:sz w:val="28"/>
          <w:szCs w:val="28"/>
        </w:rPr>
        <w:t>3</w:t>
      </w:r>
      <w:r w:rsidRPr="0098514A">
        <w:rPr>
          <w:rFonts w:ascii="Times New Roman" w:hAnsi="Times New Roman" w:cs="Times New Roman"/>
          <w:color w:val="auto"/>
          <w:sz w:val="28"/>
          <w:szCs w:val="28"/>
        </w:rPr>
        <w:t xml:space="preserve"> %), </w:t>
      </w:r>
      <w:r w:rsidRPr="0098514A">
        <w:rPr>
          <w:rFonts w:ascii="Times New Roman" w:hAnsi="Times New Roman" w:cs="Times New Roman"/>
          <w:color w:val="131413"/>
          <w:sz w:val="28"/>
          <w:szCs w:val="28"/>
        </w:rPr>
        <w:t>р-кумаровая кислота</w:t>
      </w:r>
      <w:r>
        <w:rPr>
          <w:rFonts w:ascii="Times New Roman" w:hAnsi="Times New Roman" w:cs="Times New Roman"/>
          <w:color w:val="auto"/>
          <w:sz w:val="28"/>
          <w:szCs w:val="28"/>
        </w:rPr>
        <w:t xml:space="preserve"> (0,7337</w:t>
      </w:r>
      <w:r w:rsidRPr="0098514A">
        <w:rPr>
          <w:rFonts w:ascii="Times New Roman" w:hAnsi="Times New Roman" w:cs="Times New Roman"/>
          <w:color w:val="auto"/>
          <w:sz w:val="28"/>
          <w:szCs w:val="28"/>
        </w:rPr>
        <w:t xml:space="preserve"> %), </w:t>
      </w:r>
      <w:r>
        <w:rPr>
          <w:rFonts w:ascii="Times New Roman" w:hAnsi="Times New Roman" w:cs="Times New Roman"/>
          <w:color w:val="131413"/>
          <w:sz w:val="28"/>
          <w:szCs w:val="28"/>
        </w:rPr>
        <w:t>дигидрокверцетин (0,1530</w:t>
      </w:r>
      <w:r w:rsidRPr="0098514A">
        <w:rPr>
          <w:rFonts w:ascii="Times New Roman" w:hAnsi="Times New Roman" w:cs="Times New Roman"/>
          <w:color w:val="131413"/>
          <w:sz w:val="28"/>
          <w:szCs w:val="28"/>
        </w:rPr>
        <w:t>%).</w:t>
      </w:r>
    </w:p>
    <w:p w14:paraId="5E30DA43" w14:textId="643CB497" w:rsidR="00F83C5A" w:rsidRPr="0098514A" w:rsidRDefault="00F83C5A" w:rsidP="00F83C5A">
      <w:pPr>
        <w:pStyle w:val="Default"/>
        <w:ind w:firstLine="709"/>
        <w:jc w:val="both"/>
        <w:rPr>
          <w:rFonts w:ascii="Times New Roman" w:eastAsia="GulliverRM" w:hAnsi="Times New Roman" w:cs="Times New Roman"/>
          <w:bCs/>
          <w:kern w:val="24"/>
          <w:sz w:val="28"/>
          <w:szCs w:val="28"/>
        </w:rPr>
      </w:pPr>
      <w:r w:rsidRPr="0098514A">
        <w:rPr>
          <w:rFonts w:ascii="Times New Roman" w:hAnsi="Times New Roman" w:cs="Times New Roman"/>
          <w:sz w:val="28"/>
          <w:szCs w:val="28"/>
        </w:rPr>
        <w:t>В  экстракте  и</w:t>
      </w:r>
      <w:r w:rsidR="003936A5">
        <w:rPr>
          <w:rFonts w:ascii="Times New Roman" w:hAnsi="Times New Roman" w:cs="Times New Roman"/>
          <w:sz w:val="28"/>
          <w:szCs w:val="28"/>
        </w:rPr>
        <w:t>з листьев, полученный</w:t>
      </w:r>
      <w:r w:rsidRPr="0098514A">
        <w:rPr>
          <w:rFonts w:ascii="Times New Roman" w:hAnsi="Times New Roman" w:cs="Times New Roman"/>
          <w:sz w:val="28"/>
          <w:szCs w:val="28"/>
        </w:rPr>
        <w:t xml:space="preserve"> методом ультразвука</w:t>
      </w:r>
      <w:r w:rsidR="003936A5">
        <w:rPr>
          <w:rFonts w:ascii="Times New Roman" w:hAnsi="Times New Roman" w:cs="Times New Roman"/>
          <w:sz w:val="28"/>
          <w:szCs w:val="28"/>
        </w:rPr>
        <w:t>,</w:t>
      </w:r>
      <w:r w:rsidRPr="0098514A">
        <w:rPr>
          <w:rFonts w:ascii="Times New Roman" w:hAnsi="Times New Roman" w:cs="Times New Roman"/>
          <w:sz w:val="28"/>
          <w:szCs w:val="28"/>
        </w:rPr>
        <w:t xml:space="preserve"> обнаружены впервые биологически активные соединения</w:t>
      </w:r>
      <w:r w:rsidR="003936A5">
        <w:rPr>
          <w:rFonts w:ascii="Times New Roman" w:hAnsi="Times New Roman" w:cs="Times New Roman"/>
          <w:sz w:val="28"/>
          <w:szCs w:val="28"/>
        </w:rPr>
        <w:t>,</w:t>
      </w:r>
      <w:r w:rsidRPr="0098514A">
        <w:rPr>
          <w:rFonts w:ascii="Times New Roman" w:hAnsi="Times New Roman" w:cs="Times New Roman"/>
          <w:sz w:val="28"/>
          <w:szCs w:val="28"/>
        </w:rPr>
        <w:t xml:space="preserve"> идентифицирова</w:t>
      </w:r>
      <w:r w:rsidR="003936A5">
        <w:rPr>
          <w:rFonts w:ascii="Times New Roman" w:hAnsi="Times New Roman" w:cs="Times New Roman"/>
          <w:sz w:val="28"/>
          <w:szCs w:val="28"/>
        </w:rPr>
        <w:t>ны и количественно определены</w:t>
      </w:r>
      <w:r>
        <w:rPr>
          <w:rFonts w:ascii="Times New Roman" w:hAnsi="Times New Roman" w:cs="Times New Roman"/>
          <w:sz w:val="28"/>
          <w:szCs w:val="28"/>
        </w:rPr>
        <w:t xml:space="preserve"> 14</w:t>
      </w:r>
      <w:r w:rsidRPr="0098514A">
        <w:rPr>
          <w:rFonts w:ascii="Times New Roman" w:hAnsi="Times New Roman" w:cs="Times New Roman"/>
          <w:sz w:val="28"/>
          <w:szCs w:val="28"/>
        </w:rPr>
        <w:t xml:space="preserve">  фенольных соединений относящиеся  к группам</w:t>
      </w:r>
      <w:r w:rsidR="003936A5">
        <w:rPr>
          <w:rFonts w:ascii="Times New Roman" w:eastAsia="GulliverRM" w:hAnsi="Times New Roman" w:cs="Times New Roman"/>
          <w:sz w:val="28"/>
          <w:szCs w:val="28"/>
        </w:rPr>
        <w:t xml:space="preserve"> флавон</w:t>
      </w:r>
      <w:r w:rsidRPr="0098514A">
        <w:rPr>
          <w:rFonts w:ascii="Times New Roman" w:eastAsia="GulliverRM" w:hAnsi="Times New Roman" w:cs="Times New Roman"/>
          <w:sz w:val="28"/>
          <w:szCs w:val="28"/>
        </w:rPr>
        <w:t>ы (</w:t>
      </w:r>
      <w:r w:rsidRPr="0098514A">
        <w:rPr>
          <w:rFonts w:ascii="Times New Roman" w:eastAsia="GulliverRM" w:hAnsi="Times New Roman" w:cs="Times New Roman"/>
          <w:bCs/>
          <w:kern w:val="24"/>
          <w:sz w:val="28"/>
          <w:szCs w:val="28"/>
        </w:rPr>
        <w:t>катехин-0,0948%</w:t>
      </w:r>
      <w:r w:rsidRPr="0098514A">
        <w:rPr>
          <w:rFonts w:ascii="Times New Roman" w:eastAsia="GulliverRM" w:hAnsi="Times New Roman" w:cs="Times New Roman"/>
          <w:sz w:val="28"/>
          <w:szCs w:val="28"/>
        </w:rPr>
        <w:t xml:space="preserve">, </w:t>
      </w:r>
      <w:r w:rsidRPr="0098514A">
        <w:rPr>
          <w:rFonts w:ascii="Times New Roman" w:eastAsia="GulliverRM" w:hAnsi="Times New Roman" w:cs="Times New Roman"/>
          <w:bCs/>
          <w:kern w:val="24"/>
          <w:sz w:val="28"/>
          <w:szCs w:val="28"/>
        </w:rPr>
        <w:t>эпикатехин-1,4055%</w:t>
      </w:r>
      <w:r w:rsidRPr="0098514A">
        <w:rPr>
          <w:rFonts w:ascii="Times New Roman" w:eastAsia="GulliverRM" w:hAnsi="Times New Roman" w:cs="Times New Roman"/>
          <w:sz w:val="28"/>
          <w:szCs w:val="28"/>
        </w:rPr>
        <w:t>), флавоны (</w:t>
      </w:r>
      <w:r w:rsidRPr="0098514A">
        <w:rPr>
          <w:rFonts w:ascii="Times New Roman" w:hAnsi="Times New Roman" w:cs="Times New Roman"/>
          <w:bCs/>
          <w:kern w:val="24"/>
          <w:sz w:val="28"/>
          <w:szCs w:val="28"/>
        </w:rPr>
        <w:t>апигенин-</w:t>
      </w:r>
      <w:r w:rsidRPr="0098514A">
        <w:rPr>
          <w:rFonts w:ascii="Times New Roman" w:eastAsia="GulliverRM" w:hAnsi="Times New Roman" w:cs="Times New Roman"/>
          <w:bCs/>
          <w:kern w:val="24"/>
          <w:sz w:val="28"/>
          <w:szCs w:val="28"/>
        </w:rPr>
        <w:t>0061</w:t>
      </w:r>
      <w:r w:rsidRPr="0098514A">
        <w:rPr>
          <w:rFonts w:ascii="Times New Roman" w:eastAsia="GulliverRM" w:hAnsi="Times New Roman" w:cs="Times New Roman"/>
          <w:sz w:val="28"/>
          <w:szCs w:val="28"/>
        </w:rPr>
        <w:t>%</w:t>
      </w:r>
      <w:r w:rsidRPr="0098514A">
        <w:rPr>
          <w:rFonts w:ascii="Times New Roman" w:hAnsi="Times New Roman" w:cs="Times New Roman"/>
          <w:color w:val="131413"/>
          <w:sz w:val="28"/>
          <w:szCs w:val="28"/>
        </w:rPr>
        <w:t xml:space="preserve">), </w:t>
      </w:r>
      <w:r w:rsidRPr="0098514A">
        <w:rPr>
          <w:rFonts w:ascii="Times New Roman" w:eastAsia="GulliverRM" w:hAnsi="Times New Roman" w:cs="Times New Roman"/>
          <w:sz w:val="28"/>
          <w:szCs w:val="28"/>
        </w:rPr>
        <w:t>флавонолы (</w:t>
      </w:r>
      <w:r>
        <w:rPr>
          <w:rFonts w:ascii="Times New Roman" w:hAnsi="Times New Roman" w:cs="Times New Roman"/>
          <w:bCs/>
          <w:kern w:val="24"/>
          <w:sz w:val="28"/>
          <w:szCs w:val="28"/>
        </w:rPr>
        <w:t>рутин-</w:t>
      </w:r>
      <w:r w:rsidRPr="0098514A">
        <w:rPr>
          <w:rFonts w:ascii="Times New Roman" w:hAnsi="Times New Roman" w:cs="Times New Roman"/>
          <w:bCs/>
          <w:kern w:val="24"/>
          <w:sz w:val="28"/>
          <w:szCs w:val="28"/>
        </w:rPr>
        <w:t>0,0266%</w:t>
      </w:r>
      <w:r w:rsidRPr="0098514A">
        <w:rPr>
          <w:rFonts w:ascii="Times New Roman" w:hAnsi="Times New Roman" w:cs="Times New Roman"/>
          <w:color w:val="131413"/>
          <w:sz w:val="28"/>
          <w:szCs w:val="28"/>
        </w:rPr>
        <w:t xml:space="preserve">, </w:t>
      </w:r>
      <w:r w:rsidRPr="0098514A">
        <w:rPr>
          <w:rFonts w:ascii="Times New Roman" w:hAnsi="Times New Roman" w:cs="Times New Roman"/>
          <w:bCs/>
          <w:kern w:val="24"/>
          <w:sz w:val="28"/>
          <w:szCs w:val="28"/>
        </w:rPr>
        <w:t xml:space="preserve"> кверцетин - 0,0015%</w:t>
      </w:r>
      <w:r w:rsidRPr="0098514A">
        <w:rPr>
          <w:rFonts w:ascii="Times New Roman" w:hAnsi="Times New Roman" w:cs="Times New Roman"/>
          <w:color w:val="131413"/>
          <w:sz w:val="28"/>
          <w:szCs w:val="28"/>
        </w:rPr>
        <w:t xml:space="preserve">, </w:t>
      </w:r>
      <w:r w:rsidRPr="0098514A">
        <w:rPr>
          <w:rFonts w:ascii="Times New Roman" w:hAnsi="Times New Roman" w:cs="Times New Roman"/>
          <w:bCs/>
          <w:kern w:val="24"/>
          <w:sz w:val="28"/>
          <w:szCs w:val="28"/>
        </w:rPr>
        <w:t>кемпферол-0,0081%</w:t>
      </w:r>
      <w:r w:rsidRPr="0098514A">
        <w:rPr>
          <w:rFonts w:ascii="Times New Roman" w:hAnsi="Times New Roman" w:cs="Times New Roman"/>
          <w:color w:val="131413"/>
          <w:sz w:val="28"/>
          <w:szCs w:val="28"/>
        </w:rPr>
        <w:t xml:space="preserve">), </w:t>
      </w:r>
      <w:r w:rsidRPr="0098514A">
        <w:rPr>
          <w:rFonts w:ascii="Times New Roman" w:eastAsia="GulliverRM" w:hAnsi="Times New Roman" w:cs="Times New Roman"/>
          <w:sz w:val="28"/>
          <w:szCs w:val="28"/>
        </w:rPr>
        <w:t>флаванон (</w:t>
      </w:r>
      <w:r w:rsidRPr="0098514A">
        <w:rPr>
          <w:rFonts w:ascii="Times New Roman" w:eastAsia="GulliverRM" w:hAnsi="Times New Roman" w:cs="Times New Roman"/>
          <w:bCs/>
          <w:kern w:val="24"/>
          <w:sz w:val="28"/>
          <w:szCs w:val="28"/>
        </w:rPr>
        <w:t>нарингенин-0,0728%)</w:t>
      </w:r>
      <w:r w:rsidR="003936A5">
        <w:rPr>
          <w:rFonts w:ascii="Times New Roman" w:eastAsia="GulliverRM" w:hAnsi="Times New Roman" w:cs="Times New Roman"/>
          <w:bCs/>
          <w:kern w:val="24"/>
          <w:sz w:val="28"/>
          <w:szCs w:val="28"/>
        </w:rPr>
        <w:t>,</w:t>
      </w:r>
      <w:r w:rsidRPr="0098514A">
        <w:rPr>
          <w:rFonts w:ascii="Times New Roman" w:eastAsia="GulliverRM" w:hAnsi="Times New Roman" w:cs="Times New Roman"/>
          <w:bCs/>
          <w:kern w:val="24"/>
          <w:sz w:val="28"/>
          <w:szCs w:val="28"/>
        </w:rPr>
        <w:t xml:space="preserve"> к доминирующим фенолкарбоновым кислотам  в УЗ-экстракте  из листьев селитрянки Шобера </w:t>
      </w:r>
      <w:r>
        <w:rPr>
          <w:rFonts w:ascii="Times New Roman" w:eastAsia="GulliverRM" w:hAnsi="Times New Roman" w:cs="Times New Roman"/>
          <w:bCs/>
          <w:kern w:val="24"/>
          <w:sz w:val="28"/>
          <w:szCs w:val="28"/>
        </w:rPr>
        <w:t>являются: р-кумаровая кислота -0,</w:t>
      </w:r>
      <w:r w:rsidRPr="0098514A">
        <w:rPr>
          <w:rFonts w:ascii="Times New Roman" w:eastAsia="GulliverRM" w:hAnsi="Times New Roman" w:cs="Times New Roman"/>
          <w:bCs/>
          <w:kern w:val="24"/>
          <w:sz w:val="28"/>
          <w:szCs w:val="28"/>
        </w:rPr>
        <w:t>9</w:t>
      </w:r>
      <w:r>
        <w:rPr>
          <w:rFonts w:ascii="Times New Roman" w:eastAsia="GulliverRM" w:hAnsi="Times New Roman" w:cs="Times New Roman"/>
          <w:bCs/>
          <w:kern w:val="24"/>
          <w:sz w:val="28"/>
          <w:szCs w:val="28"/>
        </w:rPr>
        <w:t>15</w:t>
      </w:r>
      <w:r w:rsidRPr="0098514A">
        <w:rPr>
          <w:rFonts w:ascii="Times New Roman" w:eastAsia="GulliverRM" w:hAnsi="Times New Roman" w:cs="Times New Roman"/>
          <w:bCs/>
          <w:kern w:val="24"/>
          <w:sz w:val="28"/>
          <w:szCs w:val="28"/>
        </w:rPr>
        <w:t>7% хлоргеновая кислота 1,1568% галлловая кислота -0,2452%.</w:t>
      </w:r>
    </w:p>
    <w:p w14:paraId="13322FE2" w14:textId="5029E992" w:rsidR="00F83C5A" w:rsidRDefault="00F83C5A" w:rsidP="00F83C5A">
      <w:pPr>
        <w:pStyle w:val="Default"/>
        <w:ind w:firstLine="709"/>
        <w:jc w:val="both"/>
        <w:rPr>
          <w:rFonts w:ascii="Times New Roman" w:eastAsia="GulliverRM" w:hAnsi="Times New Roman" w:cs="Times New Roman"/>
          <w:bCs/>
          <w:kern w:val="24"/>
          <w:sz w:val="28"/>
          <w:szCs w:val="28"/>
        </w:rPr>
      </w:pPr>
      <w:r w:rsidRPr="0098514A">
        <w:rPr>
          <w:rFonts w:ascii="Times New Roman" w:eastAsia="GulliverRM" w:hAnsi="Times New Roman" w:cs="Times New Roman"/>
          <w:bCs/>
          <w:kern w:val="24"/>
          <w:sz w:val="28"/>
          <w:szCs w:val="28"/>
        </w:rPr>
        <w:t>В экстрактах из корней селитрянки Шобера</w:t>
      </w:r>
      <w:r w:rsidR="003C31B1">
        <w:rPr>
          <w:rFonts w:ascii="Times New Roman" w:eastAsia="GulliverRM" w:hAnsi="Times New Roman" w:cs="Times New Roman"/>
          <w:bCs/>
          <w:kern w:val="24"/>
          <w:sz w:val="28"/>
          <w:szCs w:val="28"/>
        </w:rPr>
        <w:t>,</w:t>
      </w:r>
      <w:r w:rsidRPr="0098514A">
        <w:rPr>
          <w:rFonts w:ascii="Times New Roman" w:eastAsia="GulliverRM" w:hAnsi="Times New Roman" w:cs="Times New Roman"/>
          <w:bCs/>
          <w:kern w:val="24"/>
          <w:sz w:val="28"/>
          <w:szCs w:val="28"/>
        </w:rPr>
        <w:t xml:space="preserve"> полученных </w:t>
      </w:r>
      <w:proofErr w:type="gramStart"/>
      <w:r w:rsidRPr="0098514A">
        <w:rPr>
          <w:rFonts w:ascii="Times New Roman" w:eastAsia="GulliverRM" w:hAnsi="Times New Roman" w:cs="Times New Roman"/>
          <w:bCs/>
          <w:kern w:val="24"/>
          <w:sz w:val="28"/>
          <w:szCs w:val="28"/>
        </w:rPr>
        <w:t>методом  ультразвуковой</w:t>
      </w:r>
      <w:proofErr w:type="gramEnd"/>
      <w:r w:rsidRPr="0098514A">
        <w:rPr>
          <w:rFonts w:ascii="Times New Roman" w:eastAsia="GulliverRM" w:hAnsi="Times New Roman" w:cs="Times New Roman"/>
          <w:bCs/>
          <w:kern w:val="24"/>
          <w:sz w:val="28"/>
          <w:szCs w:val="28"/>
        </w:rPr>
        <w:t xml:space="preserve"> экстракции</w:t>
      </w:r>
      <w:r w:rsidR="003C31B1">
        <w:rPr>
          <w:rFonts w:ascii="Times New Roman" w:eastAsia="GulliverRM" w:hAnsi="Times New Roman" w:cs="Times New Roman"/>
          <w:bCs/>
          <w:kern w:val="24"/>
          <w:sz w:val="28"/>
          <w:szCs w:val="28"/>
        </w:rPr>
        <w:t>,</w:t>
      </w:r>
      <w:r w:rsidRPr="0098514A">
        <w:rPr>
          <w:rFonts w:ascii="Times New Roman" w:eastAsia="GulliverRM" w:hAnsi="Times New Roman" w:cs="Times New Roman"/>
          <w:bCs/>
          <w:kern w:val="24"/>
          <w:sz w:val="28"/>
          <w:szCs w:val="28"/>
        </w:rPr>
        <w:t xml:space="preserve"> обнаружены 13 фармакологически активных </w:t>
      </w:r>
      <w:r>
        <w:rPr>
          <w:rFonts w:ascii="Times New Roman" w:eastAsia="GulliverRM" w:hAnsi="Times New Roman" w:cs="Times New Roman"/>
          <w:bCs/>
          <w:kern w:val="24"/>
          <w:sz w:val="28"/>
          <w:szCs w:val="28"/>
        </w:rPr>
        <w:t>соединений:</w:t>
      </w:r>
      <w:r w:rsidR="003936A5">
        <w:rPr>
          <w:rFonts w:ascii="Times New Roman" w:eastAsia="GulliverRM" w:hAnsi="Times New Roman" w:cs="Times New Roman"/>
          <w:bCs/>
          <w:kern w:val="24"/>
          <w:sz w:val="28"/>
          <w:szCs w:val="28"/>
        </w:rPr>
        <w:t xml:space="preserve"> </w:t>
      </w:r>
      <w:r>
        <w:rPr>
          <w:rFonts w:ascii="Times New Roman" w:eastAsia="GulliverRM" w:hAnsi="Times New Roman" w:cs="Times New Roman"/>
          <w:bCs/>
          <w:kern w:val="24"/>
          <w:sz w:val="28"/>
          <w:szCs w:val="28"/>
        </w:rPr>
        <w:t>галловая кислота-0,2121%, хлоргеновая кислота-3,6158%, розмариновая кислота-0,0043</w:t>
      </w:r>
      <w:r w:rsidRPr="0098514A">
        <w:rPr>
          <w:rFonts w:ascii="Times New Roman" w:eastAsia="GulliverRM" w:hAnsi="Times New Roman" w:cs="Times New Roman"/>
          <w:bCs/>
          <w:kern w:val="24"/>
          <w:sz w:val="28"/>
          <w:szCs w:val="28"/>
        </w:rPr>
        <w:t>%, р-кумаровая</w:t>
      </w:r>
      <w:r>
        <w:rPr>
          <w:rFonts w:ascii="Times New Roman" w:eastAsia="GulliverRM" w:hAnsi="Times New Roman" w:cs="Times New Roman"/>
          <w:bCs/>
          <w:kern w:val="24"/>
          <w:sz w:val="28"/>
          <w:szCs w:val="28"/>
        </w:rPr>
        <w:t xml:space="preserve"> кислота-1,9133%, катехин-0,2690%, эпикатехин-0,4200</w:t>
      </w:r>
      <w:r w:rsidRPr="0098514A">
        <w:rPr>
          <w:rFonts w:ascii="Times New Roman" w:eastAsia="GulliverRM" w:hAnsi="Times New Roman" w:cs="Times New Roman"/>
          <w:bCs/>
          <w:kern w:val="24"/>
          <w:sz w:val="28"/>
          <w:szCs w:val="28"/>
        </w:rPr>
        <w:t>%, кемпферол-0,0174%, апигенин- 0,0100%, кве</w:t>
      </w:r>
      <w:r>
        <w:rPr>
          <w:rFonts w:ascii="Times New Roman" w:eastAsia="GulliverRM" w:hAnsi="Times New Roman" w:cs="Times New Roman"/>
          <w:bCs/>
          <w:kern w:val="24"/>
          <w:sz w:val="28"/>
          <w:szCs w:val="28"/>
        </w:rPr>
        <w:t>рцетин- 0,0037</w:t>
      </w:r>
      <w:r w:rsidRPr="0098514A">
        <w:rPr>
          <w:rFonts w:ascii="Times New Roman" w:eastAsia="GulliverRM" w:hAnsi="Times New Roman" w:cs="Times New Roman"/>
          <w:bCs/>
          <w:kern w:val="24"/>
          <w:sz w:val="28"/>
          <w:szCs w:val="28"/>
        </w:rPr>
        <w:t>%, дигидрокверцетин-0,705</w:t>
      </w:r>
      <w:r>
        <w:rPr>
          <w:rFonts w:ascii="Times New Roman" w:eastAsia="GulliverRM" w:hAnsi="Times New Roman" w:cs="Times New Roman"/>
          <w:bCs/>
          <w:kern w:val="24"/>
          <w:sz w:val="28"/>
          <w:szCs w:val="28"/>
        </w:rPr>
        <w:t>3%, кверцетин-3 гликозид- 0,0117</w:t>
      </w:r>
      <w:r w:rsidRPr="0098514A">
        <w:rPr>
          <w:rFonts w:ascii="Times New Roman" w:eastAsia="GulliverRM" w:hAnsi="Times New Roman" w:cs="Times New Roman"/>
          <w:bCs/>
          <w:kern w:val="24"/>
          <w:sz w:val="28"/>
          <w:szCs w:val="28"/>
        </w:rPr>
        <w:t>%.</w:t>
      </w:r>
    </w:p>
    <w:p w14:paraId="0763A807" w14:textId="77777777" w:rsidR="00F83C5A" w:rsidRDefault="00F83C5A" w:rsidP="00F83C5A">
      <w:pPr>
        <w:pStyle w:val="Default"/>
        <w:ind w:firstLine="709"/>
        <w:jc w:val="center"/>
        <w:rPr>
          <w:rFonts w:ascii="Times New Roman" w:hAnsi="Times New Roman" w:cs="Times New Roman"/>
          <w:b/>
          <w:sz w:val="28"/>
          <w:szCs w:val="28"/>
        </w:rPr>
      </w:pPr>
    </w:p>
    <w:p w14:paraId="1531CD7E" w14:textId="77777777" w:rsidR="00F83C5A" w:rsidRDefault="00F83C5A" w:rsidP="00F83C5A">
      <w:pPr>
        <w:pStyle w:val="Default"/>
        <w:ind w:firstLine="709"/>
        <w:jc w:val="center"/>
        <w:rPr>
          <w:rFonts w:ascii="Times New Roman" w:hAnsi="Times New Roman" w:cs="Times New Roman"/>
          <w:b/>
          <w:sz w:val="28"/>
          <w:szCs w:val="28"/>
        </w:rPr>
      </w:pPr>
    </w:p>
    <w:p w14:paraId="32A5100C" w14:textId="77777777" w:rsidR="00F83C5A" w:rsidRDefault="00F83C5A" w:rsidP="00F83C5A">
      <w:pPr>
        <w:pStyle w:val="Default"/>
        <w:ind w:firstLine="709"/>
        <w:jc w:val="center"/>
        <w:rPr>
          <w:rFonts w:ascii="Times New Roman" w:hAnsi="Times New Roman" w:cs="Times New Roman"/>
          <w:b/>
          <w:sz w:val="28"/>
          <w:szCs w:val="28"/>
        </w:rPr>
      </w:pPr>
    </w:p>
    <w:p w14:paraId="01657BD2" w14:textId="77777777" w:rsidR="00F83C5A" w:rsidRDefault="00F83C5A" w:rsidP="00F83C5A">
      <w:pPr>
        <w:pStyle w:val="Default"/>
        <w:ind w:firstLine="709"/>
        <w:jc w:val="center"/>
        <w:rPr>
          <w:rFonts w:ascii="Times New Roman" w:hAnsi="Times New Roman" w:cs="Times New Roman"/>
          <w:b/>
          <w:sz w:val="28"/>
          <w:szCs w:val="28"/>
        </w:rPr>
      </w:pPr>
    </w:p>
    <w:p w14:paraId="2D4BEA80" w14:textId="77777777" w:rsidR="00F83C5A" w:rsidRDefault="00F83C5A" w:rsidP="00F83C5A">
      <w:pPr>
        <w:pStyle w:val="Default"/>
        <w:ind w:firstLine="709"/>
        <w:jc w:val="center"/>
        <w:rPr>
          <w:rFonts w:ascii="Times New Roman" w:hAnsi="Times New Roman" w:cs="Times New Roman"/>
          <w:b/>
          <w:sz w:val="28"/>
          <w:szCs w:val="28"/>
        </w:rPr>
      </w:pPr>
    </w:p>
    <w:p w14:paraId="547007B7" w14:textId="77777777" w:rsidR="00F83C5A" w:rsidRDefault="00F83C5A" w:rsidP="00F83C5A">
      <w:pPr>
        <w:pStyle w:val="Default"/>
        <w:ind w:firstLine="709"/>
        <w:jc w:val="center"/>
        <w:rPr>
          <w:rFonts w:ascii="Times New Roman" w:hAnsi="Times New Roman" w:cs="Times New Roman"/>
          <w:b/>
          <w:sz w:val="28"/>
          <w:szCs w:val="28"/>
        </w:rPr>
      </w:pPr>
    </w:p>
    <w:p w14:paraId="68E4ED4E" w14:textId="77777777" w:rsidR="00F83C5A" w:rsidRDefault="00F83C5A" w:rsidP="00F83C5A">
      <w:pPr>
        <w:pStyle w:val="Default"/>
        <w:ind w:firstLine="709"/>
        <w:jc w:val="center"/>
        <w:rPr>
          <w:rFonts w:ascii="Times New Roman" w:hAnsi="Times New Roman" w:cs="Times New Roman"/>
          <w:b/>
          <w:sz w:val="28"/>
          <w:szCs w:val="28"/>
        </w:rPr>
      </w:pPr>
    </w:p>
    <w:p w14:paraId="3170A832" w14:textId="77777777" w:rsidR="00F83C5A" w:rsidRDefault="00F83C5A" w:rsidP="00F83C5A">
      <w:pPr>
        <w:pStyle w:val="Default"/>
        <w:ind w:firstLine="709"/>
        <w:jc w:val="center"/>
        <w:rPr>
          <w:rFonts w:ascii="Times New Roman" w:hAnsi="Times New Roman" w:cs="Times New Roman"/>
          <w:b/>
          <w:sz w:val="28"/>
          <w:szCs w:val="28"/>
        </w:rPr>
      </w:pPr>
    </w:p>
    <w:p w14:paraId="49F15E5B" w14:textId="77777777" w:rsidR="00F83C5A" w:rsidRDefault="00F83C5A" w:rsidP="00F83C5A">
      <w:pPr>
        <w:pStyle w:val="Default"/>
        <w:ind w:firstLine="709"/>
        <w:jc w:val="center"/>
        <w:rPr>
          <w:rFonts w:ascii="Times New Roman" w:hAnsi="Times New Roman" w:cs="Times New Roman"/>
          <w:b/>
          <w:sz w:val="28"/>
          <w:szCs w:val="28"/>
        </w:rPr>
      </w:pPr>
    </w:p>
    <w:p w14:paraId="4BBD9AE1" w14:textId="77777777" w:rsidR="00F83C5A" w:rsidRDefault="00F83C5A" w:rsidP="00F83C5A">
      <w:pPr>
        <w:pStyle w:val="Default"/>
        <w:ind w:firstLine="709"/>
        <w:jc w:val="center"/>
        <w:rPr>
          <w:rFonts w:ascii="Times New Roman" w:hAnsi="Times New Roman" w:cs="Times New Roman"/>
          <w:b/>
          <w:sz w:val="28"/>
          <w:szCs w:val="28"/>
        </w:rPr>
      </w:pPr>
    </w:p>
    <w:p w14:paraId="43EB9111" w14:textId="77777777" w:rsidR="00F83C5A" w:rsidRDefault="00F83C5A" w:rsidP="00F83C5A">
      <w:pPr>
        <w:pStyle w:val="Default"/>
        <w:ind w:firstLine="709"/>
        <w:jc w:val="center"/>
        <w:rPr>
          <w:rFonts w:ascii="Times New Roman" w:hAnsi="Times New Roman" w:cs="Times New Roman"/>
          <w:b/>
          <w:sz w:val="28"/>
          <w:szCs w:val="28"/>
        </w:rPr>
      </w:pPr>
    </w:p>
    <w:p w14:paraId="3F28FF29" w14:textId="77777777" w:rsidR="00F83C5A" w:rsidRDefault="00F83C5A" w:rsidP="00F83C5A">
      <w:pPr>
        <w:pStyle w:val="Default"/>
        <w:ind w:firstLine="709"/>
        <w:jc w:val="center"/>
        <w:rPr>
          <w:rFonts w:ascii="Times New Roman" w:hAnsi="Times New Roman" w:cs="Times New Roman"/>
          <w:b/>
          <w:sz w:val="28"/>
          <w:szCs w:val="28"/>
        </w:rPr>
      </w:pPr>
    </w:p>
    <w:p w14:paraId="5EE23AB4" w14:textId="77777777" w:rsidR="00F83C5A" w:rsidRDefault="00F83C5A" w:rsidP="00DA42E8">
      <w:pPr>
        <w:pStyle w:val="Default"/>
        <w:rPr>
          <w:rFonts w:ascii="Times New Roman" w:hAnsi="Times New Roman" w:cs="Times New Roman"/>
          <w:b/>
          <w:sz w:val="28"/>
          <w:szCs w:val="28"/>
        </w:rPr>
      </w:pPr>
    </w:p>
    <w:p w14:paraId="27F2F81D" w14:textId="77777777" w:rsidR="00F83C5A" w:rsidRPr="0098514A" w:rsidRDefault="00F83C5A" w:rsidP="00F83C5A">
      <w:pPr>
        <w:pStyle w:val="Default"/>
        <w:jc w:val="both"/>
        <w:rPr>
          <w:rFonts w:ascii="Times New Roman" w:hAnsi="Times New Roman" w:cs="Times New Roman"/>
          <w:b/>
          <w:sz w:val="28"/>
          <w:szCs w:val="28"/>
        </w:rPr>
      </w:pPr>
      <w:r>
        <w:rPr>
          <w:noProof/>
        </w:rPr>
        <w:lastRenderedPageBreak/>
        <w:drawing>
          <wp:inline distT="0" distB="0" distL="0" distR="0" wp14:anchorId="5D56CB27" wp14:editId="65BC8D41">
            <wp:extent cx="5427316" cy="2181225"/>
            <wp:effectExtent l="0" t="0" r="254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80116" cy="2202445"/>
                    </a:xfrm>
                    <a:prstGeom prst="rect">
                      <a:avLst/>
                    </a:prstGeom>
                    <a:noFill/>
                    <a:ln>
                      <a:noFill/>
                    </a:ln>
                  </pic:spPr>
                </pic:pic>
              </a:graphicData>
            </a:graphic>
          </wp:inline>
        </w:drawing>
      </w:r>
    </w:p>
    <w:p w14:paraId="2F253984" w14:textId="77777777" w:rsidR="00F83C5A" w:rsidRDefault="00F83C5A" w:rsidP="00F83C5A">
      <w:pPr>
        <w:jc w:val="center"/>
        <w:rPr>
          <w:rFonts w:ascii="Times New Roman" w:hAnsi="Times New Roman"/>
          <w:sz w:val="28"/>
          <w:szCs w:val="28"/>
        </w:rPr>
      </w:pPr>
    </w:p>
    <w:p w14:paraId="421C53A5" w14:textId="77777777" w:rsidR="00F83C5A" w:rsidRPr="006624F2" w:rsidRDefault="00F83C5A" w:rsidP="00F83C5A">
      <w:pPr>
        <w:jc w:val="center"/>
        <w:rPr>
          <w:sz w:val="28"/>
          <w:szCs w:val="28"/>
        </w:rPr>
      </w:pPr>
    </w:p>
    <w:p w14:paraId="53C1C0D9" w14:textId="77777777" w:rsidR="00F83C5A" w:rsidRDefault="00F83C5A" w:rsidP="00F83C5A">
      <w:pPr>
        <w:pStyle w:val="Default"/>
        <w:jc w:val="both"/>
        <w:rPr>
          <w:rFonts w:ascii="Times New Roman" w:hAnsi="Times New Roman" w:cs="Times New Roman"/>
          <w:b/>
          <w:sz w:val="28"/>
          <w:szCs w:val="28"/>
        </w:rPr>
      </w:pPr>
      <w:r>
        <w:rPr>
          <w:noProof/>
        </w:rPr>
        <w:drawing>
          <wp:inline distT="0" distB="0" distL="0" distR="0" wp14:anchorId="0D83DAA5" wp14:editId="1667B23A">
            <wp:extent cx="5442380" cy="2381250"/>
            <wp:effectExtent l="0" t="0" r="635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61000" cy="2389397"/>
                    </a:xfrm>
                    <a:prstGeom prst="rect">
                      <a:avLst/>
                    </a:prstGeom>
                    <a:noFill/>
                    <a:ln>
                      <a:noFill/>
                    </a:ln>
                  </pic:spPr>
                </pic:pic>
              </a:graphicData>
            </a:graphic>
          </wp:inline>
        </w:drawing>
      </w:r>
    </w:p>
    <w:p w14:paraId="4B1031DA" w14:textId="77777777" w:rsidR="00F83C5A" w:rsidRDefault="00F83C5A" w:rsidP="00F83C5A">
      <w:pPr>
        <w:pStyle w:val="Default"/>
        <w:jc w:val="both"/>
        <w:rPr>
          <w:rFonts w:ascii="Times New Roman" w:hAnsi="Times New Roman" w:cs="Times New Roman"/>
          <w:b/>
          <w:sz w:val="28"/>
          <w:szCs w:val="28"/>
        </w:rPr>
      </w:pPr>
    </w:p>
    <w:p w14:paraId="47555D0C" w14:textId="77777777" w:rsidR="00F83C5A" w:rsidRDefault="00F83C5A" w:rsidP="00F83C5A">
      <w:pPr>
        <w:jc w:val="center"/>
        <w:rPr>
          <w:rFonts w:ascii="Times New Roman" w:hAnsi="Times New Roman"/>
          <w:sz w:val="28"/>
          <w:szCs w:val="28"/>
        </w:rPr>
      </w:pPr>
    </w:p>
    <w:p w14:paraId="30DF81EF" w14:textId="77777777" w:rsidR="00F83C5A" w:rsidRDefault="00F83C5A" w:rsidP="00F83C5A">
      <w:pPr>
        <w:pStyle w:val="Default"/>
        <w:jc w:val="both"/>
        <w:rPr>
          <w:rFonts w:ascii="Times New Roman" w:hAnsi="Times New Roman" w:cs="Times New Roman"/>
          <w:b/>
          <w:sz w:val="28"/>
          <w:szCs w:val="28"/>
        </w:rPr>
      </w:pPr>
      <w:r>
        <w:rPr>
          <w:noProof/>
        </w:rPr>
        <w:drawing>
          <wp:inline distT="0" distB="0" distL="0" distR="0" wp14:anchorId="232D1D16" wp14:editId="14C18972">
            <wp:extent cx="5486400" cy="29146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87458" cy="2915212"/>
                    </a:xfrm>
                    <a:prstGeom prst="rect">
                      <a:avLst/>
                    </a:prstGeom>
                    <a:noFill/>
                    <a:ln>
                      <a:noFill/>
                    </a:ln>
                  </pic:spPr>
                </pic:pic>
              </a:graphicData>
            </a:graphic>
          </wp:inline>
        </w:drawing>
      </w:r>
    </w:p>
    <w:p w14:paraId="098868DF" w14:textId="77777777" w:rsidR="00F83C5A" w:rsidRDefault="00F83C5A" w:rsidP="00F83C5A">
      <w:pPr>
        <w:jc w:val="center"/>
        <w:rPr>
          <w:rFonts w:ascii="Times New Roman" w:hAnsi="Times New Roman"/>
          <w:sz w:val="28"/>
          <w:szCs w:val="28"/>
        </w:rPr>
      </w:pPr>
    </w:p>
    <w:p w14:paraId="512BEB95" w14:textId="77777777" w:rsidR="00F83C5A" w:rsidRDefault="00F83C5A" w:rsidP="00F83C5A">
      <w:pPr>
        <w:jc w:val="center"/>
        <w:rPr>
          <w:rFonts w:ascii="Times New Roman" w:hAnsi="Times New Roman"/>
          <w:sz w:val="28"/>
          <w:szCs w:val="28"/>
        </w:rPr>
      </w:pPr>
      <w:r w:rsidRPr="00952B44">
        <w:rPr>
          <w:rFonts w:ascii="Times New Roman" w:hAnsi="Times New Roman"/>
          <w:sz w:val="28"/>
          <w:szCs w:val="28"/>
        </w:rPr>
        <w:t xml:space="preserve">Рисунок </w:t>
      </w:r>
      <w:r>
        <w:rPr>
          <w:rFonts w:ascii="Times New Roman" w:hAnsi="Times New Roman"/>
          <w:sz w:val="28"/>
          <w:szCs w:val="28"/>
        </w:rPr>
        <w:t>21</w:t>
      </w:r>
      <w:r w:rsidRPr="00952B44">
        <w:rPr>
          <w:rFonts w:ascii="Times New Roman" w:hAnsi="Times New Roman"/>
          <w:sz w:val="28"/>
          <w:szCs w:val="28"/>
        </w:rPr>
        <w:t xml:space="preserve"> - Хроматограммы ВЭЖХ-УФ и </w:t>
      </w:r>
      <w:r w:rsidRPr="00952B44">
        <w:rPr>
          <w:rFonts w:ascii="Times New Roman" w:hAnsi="Times New Roman"/>
          <w:iCs/>
          <w:sz w:val="28"/>
          <w:szCs w:val="28"/>
        </w:rPr>
        <w:t>ВЭЖХ-MС/MС</w:t>
      </w:r>
    </w:p>
    <w:p w14:paraId="1CF9924A" w14:textId="77777777" w:rsidR="00F83C5A" w:rsidRPr="006624F2" w:rsidRDefault="00F83C5A" w:rsidP="00F83C5A">
      <w:pPr>
        <w:jc w:val="center"/>
        <w:rPr>
          <w:sz w:val="28"/>
          <w:szCs w:val="28"/>
        </w:rPr>
      </w:pPr>
      <w:r w:rsidRPr="006624F2">
        <w:rPr>
          <w:rFonts w:ascii="Times New Roman" w:hAnsi="Times New Roman"/>
          <w:sz w:val="28"/>
          <w:szCs w:val="28"/>
        </w:rPr>
        <w:t>70%</w:t>
      </w:r>
      <w:r>
        <w:rPr>
          <w:rFonts w:ascii="Times New Roman" w:hAnsi="Times New Roman"/>
          <w:sz w:val="28"/>
          <w:szCs w:val="28"/>
        </w:rPr>
        <w:t xml:space="preserve">-го </w:t>
      </w:r>
      <w:r w:rsidRPr="006624F2">
        <w:rPr>
          <w:rFonts w:ascii="Times New Roman" w:hAnsi="Times New Roman"/>
          <w:sz w:val="28"/>
          <w:szCs w:val="28"/>
        </w:rPr>
        <w:t>спиртового экстракта плодов селитрянки Шобера</w:t>
      </w:r>
    </w:p>
    <w:p w14:paraId="2D6DEE96" w14:textId="77777777" w:rsidR="00F83C5A" w:rsidRDefault="00F83C5A" w:rsidP="00F83C5A">
      <w:pPr>
        <w:rPr>
          <w:sz w:val="28"/>
          <w:szCs w:val="28"/>
        </w:rPr>
      </w:pPr>
    </w:p>
    <w:p w14:paraId="6D66B1D4" w14:textId="77777777" w:rsidR="00F83C5A" w:rsidRDefault="00F83C5A" w:rsidP="00F83C5A">
      <w:pPr>
        <w:rPr>
          <w:sz w:val="28"/>
          <w:szCs w:val="28"/>
        </w:rPr>
        <w:sectPr w:rsidR="00F83C5A" w:rsidSect="00542D62">
          <w:footerReference w:type="default" r:id="rId67"/>
          <w:pgSz w:w="11906" w:h="16838"/>
          <w:pgMar w:top="1134" w:right="567" w:bottom="1134" w:left="1701" w:header="709" w:footer="709" w:gutter="0"/>
          <w:pgNumType w:start="68"/>
          <w:cols w:space="708"/>
          <w:docGrid w:linePitch="360"/>
        </w:sectPr>
      </w:pPr>
    </w:p>
    <w:p w14:paraId="17C0FAD8" w14:textId="77777777" w:rsidR="00F83C5A" w:rsidRPr="006624F2" w:rsidRDefault="00F83C5A" w:rsidP="00F83C5A">
      <w:pPr>
        <w:rPr>
          <w:sz w:val="28"/>
          <w:szCs w:val="28"/>
        </w:rPr>
        <w:sectPr w:rsidR="00F83C5A" w:rsidRPr="006624F2" w:rsidSect="00F83C5A">
          <w:type w:val="continuous"/>
          <w:pgSz w:w="11906" w:h="16838"/>
          <w:pgMar w:top="1134" w:right="567" w:bottom="1134" w:left="1701" w:header="709" w:footer="709" w:gutter="0"/>
          <w:pgNumType w:start="70"/>
          <w:cols w:space="708"/>
          <w:docGrid w:linePitch="360"/>
        </w:sectPr>
      </w:pPr>
    </w:p>
    <w:p w14:paraId="6163E870" w14:textId="77777777" w:rsidR="00F83C5A" w:rsidRDefault="00F83C5A" w:rsidP="00F83C5A">
      <w:pPr>
        <w:autoSpaceDE w:val="0"/>
        <w:autoSpaceDN w:val="0"/>
        <w:adjustRightInd w:val="0"/>
        <w:rPr>
          <w:rFonts w:ascii="Times New Roman" w:hAnsi="Times New Roman"/>
          <w:sz w:val="28"/>
          <w:szCs w:val="28"/>
        </w:rPr>
      </w:pPr>
      <w:r w:rsidRPr="0098514A">
        <w:rPr>
          <w:rFonts w:ascii="Times New Roman" w:hAnsi="Times New Roman"/>
          <w:bCs/>
          <w:sz w:val="28"/>
          <w:szCs w:val="28"/>
          <w:lang w:val="kk-KZ" w:eastAsia="ru-RU"/>
        </w:rPr>
        <w:lastRenderedPageBreak/>
        <w:t>Таблица 1</w:t>
      </w:r>
      <w:r>
        <w:rPr>
          <w:rFonts w:ascii="Times New Roman" w:hAnsi="Times New Roman"/>
          <w:bCs/>
          <w:sz w:val="28"/>
          <w:szCs w:val="28"/>
          <w:lang w:val="kk-KZ" w:eastAsia="ru-RU"/>
        </w:rPr>
        <w:t>2</w:t>
      </w:r>
      <w:r w:rsidRPr="0098514A">
        <w:rPr>
          <w:rFonts w:ascii="Times New Roman" w:hAnsi="Times New Roman"/>
          <w:bCs/>
          <w:sz w:val="28"/>
          <w:szCs w:val="28"/>
          <w:lang w:val="kk-KZ" w:eastAsia="ru-RU"/>
        </w:rPr>
        <w:t>-</w:t>
      </w:r>
      <w:r w:rsidRPr="0098514A">
        <w:rPr>
          <w:rFonts w:ascii="Times New Roman" w:hAnsi="Times New Roman"/>
          <w:bCs/>
          <w:sz w:val="28"/>
          <w:szCs w:val="28"/>
          <w:lang w:eastAsia="ru-RU"/>
        </w:rPr>
        <w:t xml:space="preserve"> Состав фенольных соединений УЗ-экстрактов плодов </w:t>
      </w:r>
      <w:r w:rsidRPr="0098514A">
        <w:rPr>
          <w:rFonts w:ascii="Times New Roman" w:hAnsi="Times New Roman"/>
          <w:sz w:val="28"/>
          <w:szCs w:val="28"/>
        </w:rPr>
        <w:t>селитрянки Шобера</w:t>
      </w:r>
    </w:p>
    <w:p w14:paraId="50D904D3" w14:textId="77777777" w:rsidR="00F83C5A" w:rsidRPr="008C69AF" w:rsidRDefault="00F83C5A" w:rsidP="00F83C5A">
      <w:pPr>
        <w:autoSpaceDE w:val="0"/>
        <w:autoSpaceDN w:val="0"/>
        <w:adjustRightInd w:val="0"/>
        <w:jc w:val="both"/>
        <w:rPr>
          <w:rFonts w:ascii="Times New Roman" w:hAnsi="Times New Roman"/>
          <w:bCs/>
          <w:sz w:val="28"/>
          <w:szCs w:val="28"/>
          <w:lang w:eastAsia="ru-RU"/>
        </w:rPr>
      </w:pPr>
    </w:p>
    <w:p w14:paraId="309B0153" w14:textId="77777777" w:rsidR="00F83C5A" w:rsidRPr="005A3047" w:rsidRDefault="00F83C5A" w:rsidP="00F83C5A">
      <w:pPr>
        <w:autoSpaceDE w:val="0"/>
        <w:autoSpaceDN w:val="0"/>
        <w:adjustRightInd w:val="0"/>
        <w:rPr>
          <w:rFonts w:ascii="Times New Roman" w:hAnsi="Times New Roman"/>
          <w:bCs/>
          <w:i/>
          <w:sz w:val="24"/>
          <w:szCs w:val="24"/>
          <w:lang w:eastAsia="ru-RU"/>
        </w:rPr>
      </w:pP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276"/>
        <w:gridCol w:w="992"/>
        <w:gridCol w:w="2552"/>
        <w:gridCol w:w="1842"/>
        <w:gridCol w:w="1843"/>
        <w:gridCol w:w="1843"/>
        <w:gridCol w:w="1843"/>
        <w:gridCol w:w="1701"/>
      </w:tblGrid>
      <w:tr w:rsidR="00F83C5A" w:rsidRPr="003B4F3E" w14:paraId="5B0F1441" w14:textId="77777777" w:rsidTr="00F83C5A">
        <w:trPr>
          <w:trHeight w:val="286"/>
        </w:trPr>
        <w:tc>
          <w:tcPr>
            <w:tcW w:w="709" w:type="dxa"/>
            <w:vMerge w:val="restart"/>
            <w:shd w:val="clear" w:color="auto" w:fill="auto"/>
            <w:vAlign w:val="center"/>
          </w:tcPr>
          <w:p w14:paraId="458E8B7E" w14:textId="77777777" w:rsidR="00F83C5A" w:rsidRPr="007D4090" w:rsidRDefault="00F83C5A" w:rsidP="00F83C5A">
            <w:pPr>
              <w:ind w:left="-108" w:right="-108"/>
              <w:rPr>
                <w:rFonts w:ascii="Times New Roman" w:hAnsi="Times New Roman"/>
                <w:color w:val="131413"/>
                <w:sz w:val="24"/>
                <w:szCs w:val="24"/>
                <w:lang w:eastAsia="ru-RU"/>
              </w:rPr>
            </w:pPr>
            <w:r w:rsidRPr="007D4090">
              <w:rPr>
                <w:rFonts w:ascii="Times New Roman" w:hAnsi="Times New Roman"/>
                <w:color w:val="131413"/>
                <w:sz w:val="24"/>
                <w:szCs w:val="24"/>
                <w:lang w:eastAsia="ru-RU"/>
              </w:rPr>
              <w:t>№</w:t>
            </w:r>
          </w:p>
          <w:p w14:paraId="088A3F69" w14:textId="77777777" w:rsidR="00F83C5A" w:rsidRPr="007D4090" w:rsidRDefault="00F83C5A" w:rsidP="00F83C5A">
            <w:pPr>
              <w:ind w:left="-108" w:right="-108"/>
              <w:rPr>
                <w:rFonts w:ascii="Times New Roman" w:hAnsi="Times New Roman"/>
                <w:sz w:val="24"/>
                <w:szCs w:val="24"/>
              </w:rPr>
            </w:pPr>
            <w:r w:rsidRPr="007D4090">
              <w:rPr>
                <w:rFonts w:ascii="Times New Roman" w:hAnsi="Times New Roman"/>
                <w:color w:val="131413"/>
                <w:sz w:val="24"/>
                <w:szCs w:val="24"/>
                <w:lang w:eastAsia="ru-RU"/>
              </w:rPr>
              <w:t>пика</w:t>
            </w:r>
          </w:p>
        </w:tc>
        <w:tc>
          <w:tcPr>
            <w:tcW w:w="1276" w:type="dxa"/>
            <w:vMerge w:val="restart"/>
            <w:shd w:val="clear" w:color="auto" w:fill="auto"/>
          </w:tcPr>
          <w:p w14:paraId="3AAF626E" w14:textId="77777777" w:rsidR="00F83C5A" w:rsidRPr="007D4090" w:rsidRDefault="00F83C5A" w:rsidP="00F83C5A">
            <w:pPr>
              <w:rPr>
                <w:rFonts w:ascii="Times New Roman" w:eastAsia="GulliverRM" w:hAnsi="Times New Roman"/>
                <w:sz w:val="24"/>
                <w:szCs w:val="24"/>
                <w:lang w:val="en-US" w:eastAsia="ru-RU"/>
              </w:rPr>
            </w:pPr>
            <w:r w:rsidRPr="007D4090">
              <w:rPr>
                <w:rFonts w:ascii="Times New Roman" w:eastAsia="GulliverRM" w:hAnsi="Times New Roman"/>
                <w:sz w:val="24"/>
                <w:szCs w:val="24"/>
                <w:lang w:val="en-US" w:eastAsia="ru-RU"/>
              </w:rPr>
              <w:t>t</w:t>
            </w:r>
            <w:r w:rsidRPr="007D4090">
              <w:rPr>
                <w:rFonts w:ascii="Times New Roman" w:eastAsia="GulliverRM" w:hAnsi="Times New Roman"/>
                <w:sz w:val="24"/>
                <w:szCs w:val="24"/>
                <w:vertAlign w:val="subscript"/>
                <w:lang w:val="en-US" w:eastAsia="ru-RU"/>
              </w:rPr>
              <w:t>R</w:t>
            </w:r>
          </w:p>
          <w:p w14:paraId="755FF425" w14:textId="77777777" w:rsidR="00F83C5A" w:rsidRPr="007D4090" w:rsidRDefault="00F83C5A" w:rsidP="00F83C5A">
            <w:pPr>
              <w:rPr>
                <w:rFonts w:ascii="Times New Roman" w:hAnsi="Times New Roman"/>
                <w:sz w:val="24"/>
                <w:szCs w:val="24"/>
              </w:rPr>
            </w:pPr>
            <w:r w:rsidRPr="007D4090">
              <w:rPr>
                <w:rFonts w:ascii="Times New Roman" w:eastAsia="GulliverRM" w:hAnsi="Times New Roman"/>
                <w:sz w:val="24"/>
                <w:szCs w:val="24"/>
                <w:lang w:eastAsia="ru-RU"/>
              </w:rPr>
              <w:t>(мин)</w:t>
            </w:r>
          </w:p>
        </w:tc>
        <w:tc>
          <w:tcPr>
            <w:tcW w:w="992" w:type="dxa"/>
            <w:vMerge w:val="restart"/>
            <w:shd w:val="clear" w:color="auto" w:fill="auto"/>
          </w:tcPr>
          <w:p w14:paraId="7D2615A4" w14:textId="77777777" w:rsidR="00F83C5A" w:rsidRPr="007D4090" w:rsidRDefault="00F83C5A" w:rsidP="00F83C5A">
            <w:pPr>
              <w:autoSpaceDE w:val="0"/>
              <w:autoSpaceDN w:val="0"/>
              <w:adjustRightInd w:val="0"/>
              <w:rPr>
                <w:rFonts w:ascii="Times New Roman" w:hAnsi="Times New Roman"/>
                <w:color w:val="131413"/>
                <w:sz w:val="24"/>
                <w:szCs w:val="24"/>
                <w:vertAlign w:val="superscript"/>
                <w:lang w:eastAsia="ru-RU"/>
              </w:rPr>
            </w:pPr>
            <w:r w:rsidRPr="007D4090">
              <w:rPr>
                <w:rFonts w:ascii="Times New Roman" w:hAnsi="Times New Roman"/>
                <w:color w:val="131413"/>
                <w:sz w:val="24"/>
                <w:szCs w:val="24"/>
                <w:lang w:eastAsia="ru-RU"/>
              </w:rPr>
              <w:t>M−H</w:t>
            </w:r>
            <w:r w:rsidRPr="007D4090">
              <w:rPr>
                <w:rFonts w:ascii="Times New Roman" w:hAnsi="Times New Roman"/>
                <w:color w:val="131413"/>
                <w:sz w:val="24"/>
                <w:szCs w:val="24"/>
                <w:vertAlign w:val="superscript"/>
                <w:lang w:eastAsia="ru-RU"/>
              </w:rPr>
              <w:t>−</w:t>
            </w:r>
          </w:p>
          <w:p w14:paraId="39192B7D" w14:textId="77777777" w:rsidR="00F83C5A" w:rsidRPr="007D4090" w:rsidRDefault="00F83C5A" w:rsidP="00F83C5A">
            <w:pPr>
              <w:rPr>
                <w:rFonts w:ascii="Times New Roman" w:hAnsi="Times New Roman"/>
                <w:sz w:val="24"/>
                <w:szCs w:val="24"/>
              </w:rPr>
            </w:pPr>
            <w:r w:rsidRPr="007D4090">
              <w:rPr>
                <w:rFonts w:ascii="Times New Roman" w:hAnsi="Times New Roman"/>
                <w:color w:val="131413"/>
                <w:sz w:val="24"/>
                <w:szCs w:val="24"/>
                <w:lang w:eastAsia="ru-RU"/>
              </w:rPr>
              <w:t>(m/z)</w:t>
            </w:r>
          </w:p>
        </w:tc>
        <w:tc>
          <w:tcPr>
            <w:tcW w:w="2552" w:type="dxa"/>
            <w:vMerge w:val="restart"/>
            <w:shd w:val="clear" w:color="auto" w:fill="auto"/>
            <w:vAlign w:val="center"/>
          </w:tcPr>
          <w:p w14:paraId="15A63E71" w14:textId="77777777" w:rsidR="00F83C5A" w:rsidRPr="007D4090" w:rsidRDefault="00F83C5A" w:rsidP="00F83C5A">
            <w:pPr>
              <w:rPr>
                <w:rFonts w:ascii="Times New Roman" w:hAnsi="Times New Roman"/>
                <w:sz w:val="24"/>
                <w:szCs w:val="24"/>
              </w:rPr>
            </w:pPr>
            <w:r w:rsidRPr="007D4090">
              <w:rPr>
                <w:rFonts w:ascii="Times New Roman" w:hAnsi="Times New Roman"/>
                <w:color w:val="131413"/>
                <w:sz w:val="24"/>
                <w:szCs w:val="24"/>
                <w:lang w:eastAsia="ru-RU"/>
              </w:rPr>
              <w:t>Идентифицированные компоненты</w:t>
            </w:r>
          </w:p>
        </w:tc>
        <w:tc>
          <w:tcPr>
            <w:tcW w:w="9072" w:type="dxa"/>
            <w:gridSpan w:val="5"/>
            <w:shd w:val="clear" w:color="auto" w:fill="auto"/>
            <w:vAlign w:val="center"/>
          </w:tcPr>
          <w:p w14:paraId="25B63B56" w14:textId="77777777" w:rsidR="00F83C5A" w:rsidRPr="007D4090" w:rsidRDefault="00F83C5A" w:rsidP="00F83C5A">
            <w:pPr>
              <w:rPr>
                <w:rFonts w:ascii="Times New Roman" w:hAnsi="Times New Roman"/>
                <w:sz w:val="24"/>
                <w:szCs w:val="24"/>
              </w:rPr>
            </w:pPr>
            <w:r w:rsidRPr="007D4090">
              <w:rPr>
                <w:rFonts w:ascii="Times New Roman" w:hAnsi="Times New Roman"/>
                <w:sz w:val="24"/>
                <w:szCs w:val="24"/>
              </w:rPr>
              <w:t>Содержание (</w:t>
            </w:r>
            <w:r w:rsidRPr="007D4090">
              <w:rPr>
                <w:rFonts w:ascii="Times New Roman" w:hAnsi="Times New Roman"/>
                <w:color w:val="131413"/>
                <w:sz w:val="24"/>
                <w:szCs w:val="24"/>
                <w:lang w:eastAsia="ru-RU"/>
              </w:rPr>
              <w:t>%, в пересчете на массу экстракта)</w:t>
            </w:r>
          </w:p>
        </w:tc>
      </w:tr>
      <w:tr w:rsidR="00F83C5A" w:rsidRPr="003B4F3E" w14:paraId="65736B6B" w14:textId="77777777" w:rsidTr="00F83C5A">
        <w:trPr>
          <w:trHeight w:val="560"/>
        </w:trPr>
        <w:tc>
          <w:tcPr>
            <w:tcW w:w="709" w:type="dxa"/>
            <w:vMerge/>
            <w:shd w:val="clear" w:color="auto" w:fill="auto"/>
          </w:tcPr>
          <w:p w14:paraId="6C88DC6D" w14:textId="77777777" w:rsidR="00F83C5A" w:rsidRPr="007D4090" w:rsidRDefault="00F83C5A" w:rsidP="00F83C5A">
            <w:pPr>
              <w:ind w:left="-108" w:right="-108"/>
              <w:rPr>
                <w:rFonts w:ascii="Times New Roman" w:hAnsi="Times New Roman"/>
                <w:color w:val="131413"/>
                <w:sz w:val="24"/>
                <w:szCs w:val="24"/>
                <w:lang w:eastAsia="ru-RU"/>
              </w:rPr>
            </w:pPr>
          </w:p>
        </w:tc>
        <w:tc>
          <w:tcPr>
            <w:tcW w:w="1276" w:type="dxa"/>
            <w:vMerge/>
            <w:shd w:val="clear" w:color="auto" w:fill="auto"/>
          </w:tcPr>
          <w:p w14:paraId="597D2121" w14:textId="77777777" w:rsidR="00F83C5A" w:rsidRPr="007D4090" w:rsidRDefault="00F83C5A" w:rsidP="00F83C5A">
            <w:pPr>
              <w:rPr>
                <w:rFonts w:ascii="Times New Roman" w:eastAsia="GulliverRM" w:hAnsi="Times New Roman"/>
                <w:sz w:val="24"/>
                <w:szCs w:val="24"/>
                <w:lang w:eastAsia="ru-RU"/>
              </w:rPr>
            </w:pPr>
          </w:p>
        </w:tc>
        <w:tc>
          <w:tcPr>
            <w:tcW w:w="992" w:type="dxa"/>
            <w:vMerge/>
            <w:shd w:val="clear" w:color="auto" w:fill="auto"/>
          </w:tcPr>
          <w:p w14:paraId="306CDF9B" w14:textId="77777777" w:rsidR="00F83C5A" w:rsidRPr="007D4090" w:rsidRDefault="00F83C5A" w:rsidP="00F83C5A">
            <w:pPr>
              <w:autoSpaceDE w:val="0"/>
              <w:autoSpaceDN w:val="0"/>
              <w:adjustRightInd w:val="0"/>
              <w:rPr>
                <w:rFonts w:ascii="Times New Roman" w:hAnsi="Times New Roman"/>
                <w:color w:val="131413"/>
                <w:sz w:val="24"/>
                <w:szCs w:val="24"/>
                <w:lang w:eastAsia="ru-RU"/>
              </w:rPr>
            </w:pPr>
          </w:p>
        </w:tc>
        <w:tc>
          <w:tcPr>
            <w:tcW w:w="2552" w:type="dxa"/>
            <w:vMerge/>
            <w:shd w:val="clear" w:color="auto" w:fill="auto"/>
          </w:tcPr>
          <w:p w14:paraId="5BCB175F" w14:textId="77777777" w:rsidR="00F83C5A" w:rsidRPr="007D4090" w:rsidRDefault="00F83C5A" w:rsidP="00F83C5A">
            <w:pPr>
              <w:rPr>
                <w:rFonts w:ascii="Times New Roman" w:hAnsi="Times New Roman"/>
                <w:color w:val="131413"/>
                <w:sz w:val="24"/>
                <w:szCs w:val="24"/>
                <w:lang w:eastAsia="ru-RU"/>
              </w:rPr>
            </w:pPr>
          </w:p>
        </w:tc>
        <w:tc>
          <w:tcPr>
            <w:tcW w:w="1842" w:type="dxa"/>
            <w:shd w:val="clear" w:color="auto" w:fill="auto"/>
          </w:tcPr>
          <w:p w14:paraId="194C7E17" w14:textId="77777777" w:rsidR="00F83C5A" w:rsidRPr="007D4090" w:rsidRDefault="00F83C5A" w:rsidP="00F83C5A">
            <w:pPr>
              <w:rPr>
                <w:rFonts w:ascii="Times New Roman" w:hAnsi="Times New Roman"/>
                <w:sz w:val="24"/>
                <w:szCs w:val="24"/>
                <w:highlight w:val="cyan"/>
                <w:lang w:val="en-US"/>
              </w:rPr>
            </w:pPr>
            <w:r w:rsidRPr="007D4090">
              <w:rPr>
                <w:rFonts w:ascii="Times New Roman" w:hAnsi="Times New Roman"/>
                <w:sz w:val="24"/>
                <w:szCs w:val="24"/>
              </w:rPr>
              <w:t>96% спиртовый экстракт</w:t>
            </w:r>
          </w:p>
        </w:tc>
        <w:tc>
          <w:tcPr>
            <w:tcW w:w="1843" w:type="dxa"/>
          </w:tcPr>
          <w:p w14:paraId="268E0562" w14:textId="77777777" w:rsidR="00F83C5A" w:rsidRPr="007D4090" w:rsidRDefault="00F83C5A" w:rsidP="00F83C5A">
            <w:pPr>
              <w:rPr>
                <w:rFonts w:ascii="Times New Roman" w:hAnsi="Times New Roman"/>
                <w:sz w:val="24"/>
                <w:szCs w:val="24"/>
                <w:highlight w:val="cyan"/>
                <w:lang w:val="en-US"/>
              </w:rPr>
            </w:pPr>
            <w:r w:rsidRPr="007D4090">
              <w:rPr>
                <w:rFonts w:ascii="Times New Roman" w:hAnsi="Times New Roman"/>
                <w:sz w:val="24"/>
                <w:szCs w:val="24"/>
              </w:rPr>
              <w:t>70% спиртовый экстракт</w:t>
            </w:r>
          </w:p>
        </w:tc>
        <w:tc>
          <w:tcPr>
            <w:tcW w:w="1843" w:type="dxa"/>
          </w:tcPr>
          <w:p w14:paraId="31714FF4" w14:textId="77777777" w:rsidR="00F83C5A" w:rsidRPr="007D4090" w:rsidRDefault="00F83C5A" w:rsidP="00F83C5A">
            <w:pPr>
              <w:rPr>
                <w:rFonts w:ascii="Times New Roman" w:hAnsi="Times New Roman"/>
                <w:sz w:val="24"/>
                <w:szCs w:val="24"/>
                <w:highlight w:val="cyan"/>
                <w:lang w:val="en-US"/>
              </w:rPr>
            </w:pPr>
            <w:r w:rsidRPr="007D4090">
              <w:rPr>
                <w:rFonts w:ascii="Times New Roman" w:hAnsi="Times New Roman"/>
                <w:sz w:val="24"/>
                <w:szCs w:val="24"/>
              </w:rPr>
              <w:t>50% спиртовый экстракт</w:t>
            </w:r>
          </w:p>
        </w:tc>
        <w:tc>
          <w:tcPr>
            <w:tcW w:w="1843" w:type="dxa"/>
          </w:tcPr>
          <w:p w14:paraId="631504D4" w14:textId="77777777" w:rsidR="00F83C5A" w:rsidRPr="007D4090" w:rsidRDefault="00F83C5A" w:rsidP="00F83C5A">
            <w:pPr>
              <w:rPr>
                <w:rFonts w:ascii="Times New Roman" w:hAnsi="Times New Roman"/>
                <w:sz w:val="24"/>
                <w:szCs w:val="24"/>
                <w:highlight w:val="cyan"/>
                <w:lang w:val="en-US"/>
              </w:rPr>
            </w:pPr>
            <w:r w:rsidRPr="007D4090">
              <w:rPr>
                <w:rFonts w:ascii="Times New Roman" w:hAnsi="Times New Roman"/>
                <w:sz w:val="24"/>
                <w:szCs w:val="24"/>
              </w:rPr>
              <w:t>30% спиртовый экстракт</w:t>
            </w:r>
          </w:p>
        </w:tc>
        <w:tc>
          <w:tcPr>
            <w:tcW w:w="1701" w:type="dxa"/>
          </w:tcPr>
          <w:p w14:paraId="386713E8" w14:textId="77777777" w:rsidR="00F83C5A" w:rsidRPr="007D4090" w:rsidRDefault="00F83C5A" w:rsidP="00F83C5A">
            <w:pPr>
              <w:rPr>
                <w:rFonts w:ascii="Times New Roman" w:hAnsi="Times New Roman"/>
                <w:sz w:val="24"/>
                <w:szCs w:val="24"/>
                <w:lang w:val="en-US"/>
              </w:rPr>
            </w:pPr>
            <w:r w:rsidRPr="007D4090">
              <w:rPr>
                <w:rFonts w:ascii="Times New Roman" w:hAnsi="Times New Roman"/>
                <w:sz w:val="24"/>
                <w:szCs w:val="24"/>
              </w:rPr>
              <w:t>Водный экстракт</w:t>
            </w:r>
          </w:p>
        </w:tc>
      </w:tr>
      <w:tr w:rsidR="00F83C5A" w:rsidRPr="003B4F3E" w14:paraId="4C5E20CD" w14:textId="77777777" w:rsidTr="00F83C5A">
        <w:trPr>
          <w:trHeight w:val="276"/>
        </w:trPr>
        <w:tc>
          <w:tcPr>
            <w:tcW w:w="709" w:type="dxa"/>
            <w:shd w:val="clear" w:color="auto" w:fill="auto"/>
            <w:vAlign w:val="center"/>
          </w:tcPr>
          <w:p w14:paraId="17ECD44C" w14:textId="77777777" w:rsidR="00F83C5A" w:rsidRPr="003B4F3E" w:rsidRDefault="00F83C5A" w:rsidP="00F83C5A">
            <w:pPr>
              <w:spacing w:before="40" w:after="40"/>
              <w:ind w:left="-108" w:right="-108"/>
              <w:rPr>
                <w:rFonts w:ascii="Times New Roman" w:hAnsi="Times New Roman"/>
                <w:b/>
                <w:color w:val="131413"/>
                <w:sz w:val="24"/>
                <w:szCs w:val="24"/>
                <w:lang w:val="en-US" w:eastAsia="ru-RU"/>
              </w:rPr>
            </w:pPr>
            <w:r w:rsidRPr="003B4F3E">
              <w:rPr>
                <w:rFonts w:ascii="Times New Roman" w:hAnsi="Times New Roman"/>
                <w:sz w:val="24"/>
                <w:szCs w:val="24"/>
              </w:rPr>
              <w:t>1</w:t>
            </w:r>
          </w:p>
        </w:tc>
        <w:tc>
          <w:tcPr>
            <w:tcW w:w="1276" w:type="dxa"/>
            <w:shd w:val="clear" w:color="auto" w:fill="auto"/>
            <w:vAlign w:val="center"/>
          </w:tcPr>
          <w:p w14:paraId="739914B7" w14:textId="77777777" w:rsidR="00F83C5A" w:rsidRPr="003B4F3E" w:rsidRDefault="00F83C5A" w:rsidP="00F83C5A">
            <w:pPr>
              <w:spacing w:before="40" w:after="40"/>
              <w:rPr>
                <w:rFonts w:ascii="Times New Roman" w:hAnsi="Times New Roman"/>
                <w:sz w:val="24"/>
                <w:szCs w:val="24"/>
              </w:rPr>
            </w:pPr>
            <w:r w:rsidRPr="003B4F3E">
              <w:rPr>
                <w:rFonts w:ascii="Times New Roman" w:hAnsi="Times New Roman"/>
                <w:sz w:val="24"/>
                <w:szCs w:val="24"/>
              </w:rPr>
              <w:t>3.928</w:t>
            </w:r>
          </w:p>
        </w:tc>
        <w:tc>
          <w:tcPr>
            <w:tcW w:w="992" w:type="dxa"/>
            <w:shd w:val="clear" w:color="auto" w:fill="auto"/>
            <w:vAlign w:val="center"/>
          </w:tcPr>
          <w:p w14:paraId="52BC97A8" w14:textId="77777777" w:rsidR="00F83C5A" w:rsidRPr="003B4F3E" w:rsidRDefault="00F83C5A" w:rsidP="00F83C5A">
            <w:pPr>
              <w:spacing w:before="40" w:after="40"/>
              <w:rPr>
                <w:rFonts w:ascii="Times New Roman" w:hAnsi="Times New Roman"/>
                <w:sz w:val="24"/>
                <w:szCs w:val="24"/>
              </w:rPr>
            </w:pPr>
            <w:r w:rsidRPr="003B4F3E">
              <w:rPr>
                <w:rFonts w:ascii="Times New Roman" w:hAnsi="Times New Roman"/>
                <w:sz w:val="24"/>
                <w:szCs w:val="24"/>
              </w:rPr>
              <w:t>179</w:t>
            </w:r>
          </w:p>
        </w:tc>
        <w:tc>
          <w:tcPr>
            <w:tcW w:w="2552" w:type="dxa"/>
            <w:shd w:val="clear" w:color="auto" w:fill="auto"/>
            <w:vAlign w:val="center"/>
          </w:tcPr>
          <w:p w14:paraId="2812E685" w14:textId="77777777" w:rsidR="00F83C5A" w:rsidRPr="003B4F3E" w:rsidRDefault="00F83C5A" w:rsidP="00F83C5A">
            <w:pPr>
              <w:spacing w:before="40" w:after="40"/>
              <w:rPr>
                <w:rFonts w:ascii="Times New Roman" w:hAnsi="Times New Roman"/>
                <w:b/>
                <w:color w:val="131413"/>
                <w:sz w:val="24"/>
                <w:szCs w:val="24"/>
                <w:lang w:val="en-US" w:eastAsia="ru-RU"/>
              </w:rPr>
            </w:pPr>
            <w:r w:rsidRPr="003B4F3E">
              <w:rPr>
                <w:rFonts w:ascii="Times New Roman" w:eastAsia="GulliverRM" w:hAnsi="Times New Roman"/>
                <w:sz w:val="24"/>
                <w:szCs w:val="24"/>
              </w:rPr>
              <w:t>Кофейная кислота</w:t>
            </w:r>
          </w:p>
        </w:tc>
        <w:tc>
          <w:tcPr>
            <w:tcW w:w="1842" w:type="dxa"/>
            <w:shd w:val="clear" w:color="auto" w:fill="auto"/>
            <w:vAlign w:val="center"/>
          </w:tcPr>
          <w:p w14:paraId="782231AA" w14:textId="77777777" w:rsidR="00F83C5A" w:rsidRPr="003B4F3E" w:rsidRDefault="00F83C5A" w:rsidP="00F83C5A">
            <w:pPr>
              <w:spacing w:before="40" w:after="40"/>
              <w:rPr>
                <w:rFonts w:ascii="Times New Roman" w:hAnsi="Times New Roman"/>
                <w:sz w:val="24"/>
                <w:szCs w:val="24"/>
              </w:rPr>
            </w:pPr>
            <w:r w:rsidRPr="003B4F3E">
              <w:rPr>
                <w:rFonts w:ascii="Times New Roman" w:hAnsi="Times New Roman"/>
                <w:sz w:val="24"/>
                <w:szCs w:val="24"/>
              </w:rPr>
              <w:t>0,0498</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w:t>
            </w:r>
            <w:r w:rsidRPr="004B535D">
              <w:rPr>
                <w:rFonts w:ascii="Times New Roman" w:hAnsi="Times New Roman"/>
                <w:bCs/>
                <w:sz w:val="24"/>
                <w:szCs w:val="24"/>
                <w:lang w:bidi="hi-IN"/>
              </w:rPr>
              <w:t>4</w:t>
            </w:r>
          </w:p>
        </w:tc>
        <w:tc>
          <w:tcPr>
            <w:tcW w:w="1843" w:type="dxa"/>
            <w:vAlign w:val="center"/>
          </w:tcPr>
          <w:p w14:paraId="52D82D2F" w14:textId="77777777" w:rsidR="00F83C5A" w:rsidRPr="003B4F3E" w:rsidRDefault="00F83C5A" w:rsidP="00F83C5A">
            <w:pPr>
              <w:spacing w:before="40" w:after="40"/>
              <w:rPr>
                <w:rFonts w:ascii="Times New Roman" w:hAnsi="Times New Roman"/>
                <w:sz w:val="24"/>
                <w:szCs w:val="24"/>
              </w:rPr>
            </w:pPr>
            <w:r w:rsidRPr="003B4F3E">
              <w:rPr>
                <w:rFonts w:ascii="Times New Roman" w:hAnsi="Times New Roman"/>
                <w:sz w:val="24"/>
                <w:szCs w:val="24"/>
              </w:rPr>
              <w:t>0,0750</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05</w:t>
            </w:r>
          </w:p>
        </w:tc>
        <w:tc>
          <w:tcPr>
            <w:tcW w:w="1843" w:type="dxa"/>
          </w:tcPr>
          <w:p w14:paraId="4A4A499A" w14:textId="7E0D52AC" w:rsidR="00F83C5A" w:rsidRPr="003B4F3E" w:rsidRDefault="00A03BAF" w:rsidP="00F83C5A">
            <w:pPr>
              <w:spacing w:before="40" w:after="40"/>
              <w:rPr>
                <w:rFonts w:ascii="Times New Roman" w:hAnsi="Times New Roman"/>
                <w:sz w:val="24"/>
                <w:szCs w:val="24"/>
              </w:rPr>
            </w:pPr>
            <w:r>
              <w:rPr>
                <w:rFonts w:ascii="Times New Roman" w:hAnsi="Times New Roman"/>
                <w:sz w:val="24"/>
                <w:szCs w:val="24"/>
              </w:rPr>
              <w:t xml:space="preserve">    </w:t>
            </w:r>
            <w:r w:rsidR="00F83C5A" w:rsidRPr="003B4F3E">
              <w:rPr>
                <w:rFonts w:ascii="Times New Roman" w:hAnsi="Times New Roman"/>
                <w:sz w:val="24"/>
                <w:szCs w:val="24"/>
              </w:rPr>
              <w:t>0,0742</w:t>
            </w:r>
            <w:r w:rsidR="00F83C5A" w:rsidRPr="003B4F3E">
              <w:rPr>
                <w:rFonts w:ascii="Times New Roman" w:hAnsi="Times New Roman"/>
                <w:bCs/>
                <w:sz w:val="24"/>
                <w:szCs w:val="24"/>
              </w:rPr>
              <w:t>±</w:t>
            </w:r>
            <w:r w:rsidR="00F83C5A">
              <w:rPr>
                <w:rFonts w:ascii="Times New Roman" w:hAnsi="Times New Roman"/>
                <w:bCs/>
                <w:sz w:val="24"/>
                <w:szCs w:val="24"/>
                <w:lang w:bidi="hi-IN"/>
              </w:rPr>
              <w:t>0,</w:t>
            </w:r>
            <w:r w:rsidR="00F83C5A" w:rsidRPr="004B535D">
              <w:rPr>
                <w:rFonts w:ascii="Times New Roman" w:hAnsi="Times New Roman"/>
                <w:bCs/>
                <w:sz w:val="24"/>
                <w:szCs w:val="24"/>
                <w:lang w:bidi="hi-IN"/>
              </w:rPr>
              <w:t>0</w:t>
            </w:r>
            <w:r w:rsidR="00F83C5A">
              <w:rPr>
                <w:rFonts w:ascii="Times New Roman" w:hAnsi="Times New Roman"/>
                <w:bCs/>
                <w:sz w:val="24"/>
                <w:szCs w:val="24"/>
                <w:lang w:bidi="hi-IN"/>
              </w:rPr>
              <w:t>04</w:t>
            </w:r>
          </w:p>
        </w:tc>
        <w:tc>
          <w:tcPr>
            <w:tcW w:w="1843" w:type="dxa"/>
          </w:tcPr>
          <w:p w14:paraId="1EF67782" w14:textId="60298C1D" w:rsidR="00F83C5A" w:rsidRPr="003B4F3E" w:rsidRDefault="00A03BAF" w:rsidP="00F83C5A">
            <w:pPr>
              <w:spacing w:before="40" w:after="40"/>
              <w:rPr>
                <w:rFonts w:ascii="Times New Roman" w:hAnsi="Times New Roman"/>
                <w:sz w:val="24"/>
                <w:szCs w:val="24"/>
              </w:rPr>
            </w:pPr>
            <w:r>
              <w:rPr>
                <w:rFonts w:ascii="Times New Roman" w:hAnsi="Times New Roman"/>
                <w:sz w:val="24"/>
                <w:szCs w:val="24"/>
              </w:rPr>
              <w:t xml:space="preserve">  </w:t>
            </w:r>
            <w:r w:rsidR="00F83C5A" w:rsidRPr="003B4F3E">
              <w:rPr>
                <w:rFonts w:ascii="Times New Roman" w:hAnsi="Times New Roman"/>
                <w:sz w:val="24"/>
                <w:szCs w:val="24"/>
              </w:rPr>
              <w:t>0,0735</w:t>
            </w:r>
            <w:r w:rsidR="00F83C5A" w:rsidRPr="003B4F3E">
              <w:rPr>
                <w:rFonts w:ascii="Times New Roman" w:hAnsi="Times New Roman"/>
                <w:bCs/>
                <w:sz w:val="24"/>
                <w:szCs w:val="24"/>
              </w:rPr>
              <w:t>±</w:t>
            </w:r>
            <w:r w:rsidR="00F83C5A">
              <w:rPr>
                <w:rFonts w:ascii="Times New Roman" w:hAnsi="Times New Roman"/>
                <w:bCs/>
                <w:sz w:val="24"/>
                <w:szCs w:val="24"/>
                <w:lang w:bidi="hi-IN"/>
              </w:rPr>
              <w:t>0,</w:t>
            </w:r>
            <w:r w:rsidR="00F83C5A" w:rsidRPr="004B535D">
              <w:rPr>
                <w:rFonts w:ascii="Times New Roman" w:hAnsi="Times New Roman"/>
                <w:bCs/>
                <w:sz w:val="24"/>
                <w:szCs w:val="24"/>
                <w:lang w:bidi="hi-IN"/>
              </w:rPr>
              <w:t>0</w:t>
            </w:r>
            <w:r w:rsidR="00F83C5A">
              <w:rPr>
                <w:rFonts w:ascii="Times New Roman" w:hAnsi="Times New Roman"/>
                <w:bCs/>
                <w:sz w:val="24"/>
                <w:szCs w:val="24"/>
                <w:lang w:bidi="hi-IN"/>
              </w:rPr>
              <w:t>06</w:t>
            </w:r>
          </w:p>
        </w:tc>
        <w:tc>
          <w:tcPr>
            <w:tcW w:w="1701" w:type="dxa"/>
          </w:tcPr>
          <w:p w14:paraId="7053728B" w14:textId="77777777" w:rsidR="00F83C5A" w:rsidRPr="003B4F3E" w:rsidRDefault="00F83C5A" w:rsidP="00F83C5A">
            <w:pPr>
              <w:spacing w:before="40" w:after="40"/>
              <w:rPr>
                <w:rFonts w:ascii="Times New Roman" w:hAnsi="Times New Roman"/>
                <w:sz w:val="24"/>
                <w:szCs w:val="24"/>
              </w:rPr>
            </w:pPr>
            <w:r w:rsidRPr="003B4F3E">
              <w:rPr>
                <w:rFonts w:ascii="Times New Roman" w:hAnsi="Times New Roman"/>
                <w:sz w:val="24"/>
                <w:szCs w:val="24"/>
              </w:rPr>
              <w:t>0,0650</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04</w:t>
            </w:r>
          </w:p>
        </w:tc>
      </w:tr>
      <w:tr w:rsidR="00F83C5A" w:rsidRPr="003B4F3E" w14:paraId="41A7D249" w14:textId="77777777" w:rsidTr="00F83C5A">
        <w:tc>
          <w:tcPr>
            <w:tcW w:w="709" w:type="dxa"/>
            <w:shd w:val="clear" w:color="auto" w:fill="auto"/>
          </w:tcPr>
          <w:p w14:paraId="521D3E4D" w14:textId="77777777" w:rsidR="00F83C5A" w:rsidRPr="003B4F3E" w:rsidRDefault="00F83C5A" w:rsidP="00F83C5A">
            <w:pPr>
              <w:spacing w:before="40" w:after="40"/>
              <w:ind w:left="-108" w:right="-108"/>
              <w:rPr>
                <w:rFonts w:ascii="Times New Roman" w:hAnsi="Times New Roman"/>
                <w:sz w:val="24"/>
                <w:szCs w:val="24"/>
              </w:rPr>
            </w:pPr>
            <w:r w:rsidRPr="003B4F3E">
              <w:rPr>
                <w:rFonts w:ascii="Times New Roman" w:hAnsi="Times New Roman"/>
                <w:sz w:val="24"/>
                <w:szCs w:val="24"/>
              </w:rPr>
              <w:t>2</w:t>
            </w:r>
          </w:p>
        </w:tc>
        <w:tc>
          <w:tcPr>
            <w:tcW w:w="1276" w:type="dxa"/>
            <w:shd w:val="clear" w:color="auto" w:fill="auto"/>
          </w:tcPr>
          <w:p w14:paraId="46EBE40B" w14:textId="77777777" w:rsidR="00F83C5A" w:rsidRPr="003B4F3E" w:rsidRDefault="00F83C5A" w:rsidP="00F83C5A">
            <w:pPr>
              <w:spacing w:before="40" w:after="40"/>
              <w:rPr>
                <w:rFonts w:ascii="Times New Roman" w:hAnsi="Times New Roman"/>
                <w:sz w:val="24"/>
                <w:szCs w:val="24"/>
              </w:rPr>
            </w:pPr>
            <w:r w:rsidRPr="003B4F3E">
              <w:rPr>
                <w:rFonts w:ascii="Times New Roman" w:hAnsi="Times New Roman"/>
                <w:sz w:val="24"/>
                <w:szCs w:val="24"/>
              </w:rPr>
              <w:t>4.928</w:t>
            </w:r>
          </w:p>
        </w:tc>
        <w:tc>
          <w:tcPr>
            <w:tcW w:w="992" w:type="dxa"/>
            <w:shd w:val="clear" w:color="auto" w:fill="auto"/>
          </w:tcPr>
          <w:p w14:paraId="62984C31" w14:textId="77777777" w:rsidR="00F83C5A" w:rsidRPr="003B4F3E" w:rsidRDefault="00F83C5A" w:rsidP="00F83C5A">
            <w:pPr>
              <w:spacing w:before="40" w:after="40"/>
              <w:rPr>
                <w:rFonts w:ascii="Times New Roman" w:hAnsi="Times New Roman"/>
                <w:sz w:val="24"/>
                <w:szCs w:val="24"/>
              </w:rPr>
            </w:pPr>
            <w:r w:rsidRPr="003B4F3E">
              <w:rPr>
                <w:rFonts w:ascii="Times New Roman" w:hAnsi="Times New Roman"/>
                <w:sz w:val="24"/>
                <w:szCs w:val="24"/>
              </w:rPr>
              <w:t>169</w:t>
            </w:r>
          </w:p>
        </w:tc>
        <w:tc>
          <w:tcPr>
            <w:tcW w:w="2552" w:type="dxa"/>
            <w:shd w:val="clear" w:color="auto" w:fill="auto"/>
            <w:vAlign w:val="center"/>
          </w:tcPr>
          <w:p w14:paraId="07AFD79C" w14:textId="77777777" w:rsidR="00F83C5A" w:rsidRPr="003B4F3E" w:rsidRDefault="00F83C5A" w:rsidP="00F83C5A">
            <w:pPr>
              <w:spacing w:before="40" w:after="40"/>
              <w:rPr>
                <w:rFonts w:ascii="Times New Roman" w:hAnsi="Times New Roman"/>
                <w:sz w:val="24"/>
                <w:szCs w:val="24"/>
              </w:rPr>
            </w:pPr>
            <w:r w:rsidRPr="003B4F3E">
              <w:rPr>
                <w:rFonts w:ascii="Times New Roman" w:hAnsi="Times New Roman"/>
                <w:color w:val="131413"/>
                <w:sz w:val="24"/>
                <w:szCs w:val="24"/>
              </w:rPr>
              <w:t>Галловая кислота</w:t>
            </w:r>
          </w:p>
        </w:tc>
        <w:tc>
          <w:tcPr>
            <w:tcW w:w="1842" w:type="dxa"/>
            <w:shd w:val="clear" w:color="auto" w:fill="auto"/>
          </w:tcPr>
          <w:p w14:paraId="7FEF2D0C" w14:textId="77777777" w:rsidR="00F83C5A" w:rsidRPr="003B4F3E" w:rsidRDefault="00F83C5A" w:rsidP="00F83C5A">
            <w:pPr>
              <w:pStyle w:val="a5"/>
              <w:spacing w:before="40" w:after="40"/>
              <w:jc w:val="center"/>
              <w:rPr>
                <w:rFonts w:ascii="Times New Roman" w:hAnsi="Times New Roman"/>
                <w:bCs/>
                <w:sz w:val="24"/>
                <w:szCs w:val="24"/>
                <w:highlight w:val="cyan"/>
                <w:lang w:bidi="hi-IN"/>
              </w:rPr>
            </w:pPr>
            <w:r w:rsidRPr="003B4F3E">
              <w:rPr>
                <w:rFonts w:ascii="Times New Roman" w:hAnsi="Times New Roman"/>
                <w:bCs/>
                <w:sz w:val="24"/>
                <w:szCs w:val="24"/>
                <w:lang w:bidi="hi-IN"/>
              </w:rPr>
              <w:t>0,4095</w:t>
            </w:r>
            <w:r w:rsidRPr="003B4F3E">
              <w:rPr>
                <w:rFonts w:ascii="Times New Roman" w:hAnsi="Times New Roman"/>
                <w:bCs/>
                <w:sz w:val="24"/>
                <w:szCs w:val="24"/>
              </w:rPr>
              <w:t>±</w:t>
            </w:r>
            <w:r>
              <w:rPr>
                <w:rFonts w:ascii="Times New Roman" w:hAnsi="Times New Roman"/>
                <w:bCs/>
                <w:sz w:val="24"/>
                <w:szCs w:val="24"/>
                <w:lang w:bidi="hi-IN"/>
              </w:rPr>
              <w:t>0,03</w:t>
            </w:r>
          </w:p>
        </w:tc>
        <w:tc>
          <w:tcPr>
            <w:tcW w:w="1843" w:type="dxa"/>
          </w:tcPr>
          <w:p w14:paraId="15A01A1A"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0,9843</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7</w:t>
            </w:r>
            <w:r w:rsidRPr="003B4F3E">
              <w:rPr>
                <w:rFonts w:ascii="Times New Roman" w:hAnsi="Times New Roman"/>
                <w:bCs/>
                <w:sz w:val="24"/>
                <w:szCs w:val="24"/>
                <w:lang w:bidi="hi-IN"/>
              </w:rPr>
              <w:t xml:space="preserve"> </w:t>
            </w:r>
          </w:p>
        </w:tc>
        <w:tc>
          <w:tcPr>
            <w:tcW w:w="1843" w:type="dxa"/>
          </w:tcPr>
          <w:p w14:paraId="3A160AEC" w14:textId="77777777" w:rsidR="00F83C5A" w:rsidRPr="003B4F3E" w:rsidRDefault="00F83C5A" w:rsidP="00A03BAF">
            <w:pPr>
              <w:pStyle w:val="a4"/>
              <w:spacing w:before="40" w:after="40"/>
              <w:ind w:left="204"/>
              <w:jc w:val="center"/>
            </w:pPr>
            <w:r w:rsidRPr="003B4F3E">
              <w:t>0,7087</w:t>
            </w:r>
            <w:r w:rsidRPr="003B4F3E">
              <w:rPr>
                <w:bCs/>
              </w:rPr>
              <w:t>±</w:t>
            </w:r>
            <w:r>
              <w:rPr>
                <w:bCs/>
                <w:lang w:bidi="hi-IN"/>
              </w:rPr>
              <w:t>0,</w:t>
            </w:r>
            <w:r w:rsidRPr="004B535D">
              <w:rPr>
                <w:bCs/>
                <w:lang w:bidi="hi-IN"/>
              </w:rPr>
              <w:t>0</w:t>
            </w:r>
            <w:r>
              <w:rPr>
                <w:bCs/>
                <w:lang w:bidi="hi-IN"/>
              </w:rPr>
              <w:t>4</w:t>
            </w:r>
          </w:p>
        </w:tc>
        <w:tc>
          <w:tcPr>
            <w:tcW w:w="1843" w:type="dxa"/>
          </w:tcPr>
          <w:p w14:paraId="7AADD167"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0,6346</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3</w:t>
            </w:r>
          </w:p>
        </w:tc>
        <w:tc>
          <w:tcPr>
            <w:tcW w:w="1701" w:type="dxa"/>
          </w:tcPr>
          <w:p w14:paraId="79475C2B"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0,4965</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3</w:t>
            </w:r>
          </w:p>
        </w:tc>
      </w:tr>
      <w:tr w:rsidR="00F83C5A" w:rsidRPr="003B4F3E" w14:paraId="4C1956B9" w14:textId="77777777" w:rsidTr="00F83C5A">
        <w:trPr>
          <w:trHeight w:val="190"/>
        </w:trPr>
        <w:tc>
          <w:tcPr>
            <w:tcW w:w="709" w:type="dxa"/>
            <w:shd w:val="clear" w:color="auto" w:fill="auto"/>
          </w:tcPr>
          <w:p w14:paraId="5E3B0D50" w14:textId="77777777" w:rsidR="00F83C5A" w:rsidRPr="003B4F3E" w:rsidRDefault="00F83C5A" w:rsidP="00F83C5A">
            <w:pPr>
              <w:spacing w:before="40" w:after="40"/>
              <w:ind w:left="-108" w:right="-108"/>
              <w:rPr>
                <w:rFonts w:ascii="Times New Roman" w:hAnsi="Times New Roman"/>
                <w:sz w:val="24"/>
                <w:szCs w:val="24"/>
              </w:rPr>
            </w:pPr>
            <w:r w:rsidRPr="003B4F3E">
              <w:rPr>
                <w:rFonts w:ascii="Times New Roman" w:hAnsi="Times New Roman"/>
                <w:sz w:val="24"/>
                <w:szCs w:val="24"/>
              </w:rPr>
              <w:t>3</w:t>
            </w:r>
          </w:p>
        </w:tc>
        <w:tc>
          <w:tcPr>
            <w:tcW w:w="1276" w:type="dxa"/>
            <w:shd w:val="clear" w:color="auto" w:fill="auto"/>
          </w:tcPr>
          <w:p w14:paraId="1A7AAB41" w14:textId="77777777" w:rsidR="00F83C5A" w:rsidRPr="003B4F3E" w:rsidRDefault="00F83C5A" w:rsidP="00F83C5A">
            <w:pPr>
              <w:spacing w:before="40" w:after="40"/>
              <w:rPr>
                <w:rFonts w:ascii="Times New Roman" w:hAnsi="Times New Roman"/>
                <w:sz w:val="24"/>
                <w:szCs w:val="24"/>
              </w:rPr>
            </w:pPr>
            <w:r w:rsidRPr="003B4F3E">
              <w:rPr>
                <w:rFonts w:ascii="Times New Roman" w:hAnsi="Times New Roman"/>
                <w:sz w:val="24"/>
                <w:szCs w:val="24"/>
              </w:rPr>
              <w:t>12.905</w:t>
            </w:r>
          </w:p>
        </w:tc>
        <w:tc>
          <w:tcPr>
            <w:tcW w:w="992" w:type="dxa"/>
            <w:shd w:val="clear" w:color="auto" w:fill="auto"/>
          </w:tcPr>
          <w:p w14:paraId="6F089362" w14:textId="77777777" w:rsidR="00F83C5A" w:rsidRPr="003B4F3E" w:rsidRDefault="00F83C5A" w:rsidP="00F83C5A">
            <w:pPr>
              <w:spacing w:before="40" w:after="40"/>
              <w:rPr>
                <w:rFonts w:ascii="Times New Roman" w:hAnsi="Times New Roman"/>
                <w:sz w:val="24"/>
                <w:szCs w:val="24"/>
              </w:rPr>
            </w:pPr>
            <w:r w:rsidRPr="003B4F3E">
              <w:rPr>
                <w:rFonts w:ascii="Times New Roman" w:hAnsi="Times New Roman"/>
                <w:sz w:val="24"/>
                <w:szCs w:val="24"/>
              </w:rPr>
              <w:t>353</w:t>
            </w:r>
          </w:p>
        </w:tc>
        <w:tc>
          <w:tcPr>
            <w:tcW w:w="2552" w:type="dxa"/>
            <w:shd w:val="clear" w:color="auto" w:fill="auto"/>
            <w:vAlign w:val="center"/>
          </w:tcPr>
          <w:p w14:paraId="370B0E56" w14:textId="77777777" w:rsidR="00F83C5A" w:rsidRPr="003B4F3E" w:rsidRDefault="00F83C5A" w:rsidP="00F83C5A">
            <w:pPr>
              <w:spacing w:before="40" w:after="40"/>
              <w:rPr>
                <w:rFonts w:ascii="Times New Roman" w:hAnsi="Times New Roman"/>
                <w:sz w:val="24"/>
                <w:szCs w:val="24"/>
              </w:rPr>
            </w:pPr>
            <w:r w:rsidRPr="003B4F3E">
              <w:rPr>
                <w:rFonts w:ascii="Times New Roman" w:hAnsi="Times New Roman"/>
                <w:color w:val="131413"/>
                <w:sz w:val="24"/>
                <w:szCs w:val="24"/>
              </w:rPr>
              <w:t>Хлорогеновая кислота</w:t>
            </w:r>
          </w:p>
        </w:tc>
        <w:tc>
          <w:tcPr>
            <w:tcW w:w="1842" w:type="dxa"/>
            <w:shd w:val="clear" w:color="auto" w:fill="auto"/>
          </w:tcPr>
          <w:p w14:paraId="3E31DD46" w14:textId="77777777" w:rsidR="00F83C5A" w:rsidRPr="003B4F3E" w:rsidRDefault="00F83C5A" w:rsidP="00F83C5A">
            <w:pPr>
              <w:pStyle w:val="a5"/>
              <w:spacing w:before="40" w:after="40"/>
              <w:jc w:val="center"/>
              <w:rPr>
                <w:rFonts w:ascii="Times New Roman" w:hAnsi="Times New Roman"/>
                <w:bCs/>
                <w:sz w:val="24"/>
                <w:szCs w:val="24"/>
                <w:highlight w:val="cyan"/>
                <w:lang w:bidi="hi-IN"/>
              </w:rPr>
            </w:pPr>
            <w:r w:rsidRPr="003B4F3E">
              <w:rPr>
                <w:rFonts w:ascii="Times New Roman" w:hAnsi="Times New Roman"/>
                <w:bCs/>
                <w:sz w:val="24"/>
                <w:szCs w:val="24"/>
                <w:lang w:bidi="hi-IN"/>
              </w:rPr>
              <w:t>0,9153</w:t>
            </w:r>
            <w:r w:rsidRPr="003B4F3E">
              <w:rPr>
                <w:rFonts w:ascii="Times New Roman" w:hAnsi="Times New Roman"/>
                <w:bCs/>
                <w:sz w:val="24"/>
                <w:szCs w:val="24"/>
              </w:rPr>
              <w:t>±</w:t>
            </w:r>
            <w:r>
              <w:rPr>
                <w:rFonts w:ascii="Times New Roman" w:hAnsi="Times New Roman"/>
                <w:bCs/>
                <w:sz w:val="24"/>
                <w:szCs w:val="24"/>
              </w:rPr>
              <w:t>0,06</w:t>
            </w:r>
          </w:p>
        </w:tc>
        <w:tc>
          <w:tcPr>
            <w:tcW w:w="1843" w:type="dxa"/>
          </w:tcPr>
          <w:p w14:paraId="1A028CB7"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sz w:val="24"/>
                <w:szCs w:val="24"/>
              </w:rPr>
              <w:t>1,4890</w:t>
            </w:r>
            <w:r w:rsidRPr="003B4F3E">
              <w:rPr>
                <w:rFonts w:ascii="Times New Roman" w:hAnsi="Times New Roman"/>
                <w:bCs/>
                <w:sz w:val="24"/>
                <w:szCs w:val="24"/>
              </w:rPr>
              <w:t>±</w:t>
            </w:r>
            <w:r>
              <w:rPr>
                <w:rFonts w:ascii="Times New Roman" w:hAnsi="Times New Roman"/>
                <w:bCs/>
                <w:sz w:val="24"/>
                <w:szCs w:val="24"/>
                <w:lang w:bidi="hi-IN"/>
              </w:rPr>
              <w:t>0,15</w:t>
            </w:r>
          </w:p>
        </w:tc>
        <w:tc>
          <w:tcPr>
            <w:tcW w:w="1843" w:type="dxa"/>
          </w:tcPr>
          <w:p w14:paraId="6EDD0A7D" w14:textId="77777777" w:rsidR="00F83C5A" w:rsidRPr="003B4F3E" w:rsidRDefault="00F83C5A" w:rsidP="00A03BAF">
            <w:pPr>
              <w:pStyle w:val="a4"/>
              <w:spacing w:before="40" w:after="40"/>
              <w:ind w:left="204"/>
              <w:jc w:val="center"/>
            </w:pPr>
            <w:r w:rsidRPr="003B4F3E">
              <w:rPr>
                <w:bCs/>
                <w:lang w:bidi="hi-IN"/>
              </w:rPr>
              <w:t>1,1479</w:t>
            </w:r>
            <w:r w:rsidRPr="003B4F3E">
              <w:rPr>
                <w:bCs/>
              </w:rPr>
              <w:t>±</w:t>
            </w:r>
            <w:r>
              <w:rPr>
                <w:bCs/>
                <w:lang w:bidi="hi-IN"/>
              </w:rPr>
              <w:t>0,09</w:t>
            </w:r>
          </w:p>
        </w:tc>
        <w:tc>
          <w:tcPr>
            <w:tcW w:w="1843" w:type="dxa"/>
          </w:tcPr>
          <w:p w14:paraId="30E85E96"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1,3765</w:t>
            </w:r>
            <w:r w:rsidRPr="003B4F3E">
              <w:rPr>
                <w:rFonts w:ascii="Times New Roman" w:hAnsi="Times New Roman"/>
                <w:bCs/>
                <w:sz w:val="24"/>
                <w:szCs w:val="24"/>
              </w:rPr>
              <w:t>±</w:t>
            </w:r>
            <w:r>
              <w:rPr>
                <w:rFonts w:ascii="Times New Roman" w:hAnsi="Times New Roman"/>
                <w:bCs/>
                <w:sz w:val="24"/>
                <w:szCs w:val="24"/>
                <w:lang w:bidi="hi-IN"/>
              </w:rPr>
              <w:t>0,08</w:t>
            </w:r>
          </w:p>
        </w:tc>
        <w:tc>
          <w:tcPr>
            <w:tcW w:w="1701" w:type="dxa"/>
          </w:tcPr>
          <w:p w14:paraId="5D818006"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1,1827</w:t>
            </w:r>
            <w:r w:rsidRPr="003B4F3E">
              <w:rPr>
                <w:rFonts w:ascii="Times New Roman" w:hAnsi="Times New Roman"/>
                <w:bCs/>
                <w:sz w:val="24"/>
                <w:szCs w:val="24"/>
              </w:rPr>
              <w:t>±</w:t>
            </w:r>
            <w:r>
              <w:rPr>
                <w:rFonts w:ascii="Times New Roman" w:hAnsi="Times New Roman"/>
                <w:bCs/>
                <w:sz w:val="24"/>
                <w:szCs w:val="24"/>
                <w:lang w:bidi="hi-IN"/>
              </w:rPr>
              <w:t>0,10</w:t>
            </w:r>
          </w:p>
        </w:tc>
      </w:tr>
      <w:tr w:rsidR="00F83C5A" w:rsidRPr="003B4F3E" w14:paraId="68D016D0" w14:textId="77777777" w:rsidTr="00F83C5A">
        <w:tc>
          <w:tcPr>
            <w:tcW w:w="709" w:type="dxa"/>
            <w:shd w:val="clear" w:color="auto" w:fill="auto"/>
          </w:tcPr>
          <w:p w14:paraId="0320CA4E" w14:textId="77777777" w:rsidR="00F83C5A" w:rsidRPr="003B4F3E" w:rsidRDefault="00F83C5A" w:rsidP="00F83C5A">
            <w:pPr>
              <w:spacing w:before="40" w:after="40"/>
              <w:ind w:left="-108" w:right="-108"/>
              <w:rPr>
                <w:rFonts w:ascii="Times New Roman" w:hAnsi="Times New Roman"/>
                <w:sz w:val="24"/>
                <w:szCs w:val="24"/>
              </w:rPr>
            </w:pPr>
            <w:r w:rsidRPr="003B4F3E">
              <w:rPr>
                <w:rFonts w:ascii="Times New Roman" w:hAnsi="Times New Roman"/>
                <w:sz w:val="24"/>
                <w:szCs w:val="24"/>
              </w:rPr>
              <w:t>4</w:t>
            </w:r>
          </w:p>
        </w:tc>
        <w:tc>
          <w:tcPr>
            <w:tcW w:w="1276" w:type="dxa"/>
            <w:shd w:val="clear" w:color="auto" w:fill="auto"/>
          </w:tcPr>
          <w:p w14:paraId="1BFDD6AC" w14:textId="77777777" w:rsidR="00F83C5A" w:rsidRPr="003B4F3E" w:rsidRDefault="00F83C5A" w:rsidP="00F83C5A">
            <w:pPr>
              <w:spacing w:before="40" w:after="40"/>
              <w:rPr>
                <w:rFonts w:ascii="Times New Roman" w:hAnsi="Times New Roman"/>
                <w:sz w:val="24"/>
                <w:szCs w:val="24"/>
              </w:rPr>
            </w:pPr>
            <w:r w:rsidRPr="003B4F3E">
              <w:rPr>
                <w:rFonts w:ascii="Times New Roman" w:hAnsi="Times New Roman"/>
                <w:sz w:val="24"/>
                <w:szCs w:val="24"/>
              </w:rPr>
              <w:t>13.319</w:t>
            </w:r>
          </w:p>
        </w:tc>
        <w:tc>
          <w:tcPr>
            <w:tcW w:w="992" w:type="dxa"/>
            <w:shd w:val="clear" w:color="auto" w:fill="auto"/>
          </w:tcPr>
          <w:p w14:paraId="74215123" w14:textId="77777777" w:rsidR="00F83C5A" w:rsidRPr="003B4F3E" w:rsidRDefault="00F83C5A" w:rsidP="00F83C5A">
            <w:pPr>
              <w:spacing w:before="40" w:after="40"/>
              <w:rPr>
                <w:rFonts w:ascii="Times New Roman" w:hAnsi="Times New Roman"/>
                <w:sz w:val="24"/>
                <w:szCs w:val="24"/>
              </w:rPr>
            </w:pPr>
            <w:r w:rsidRPr="003B4F3E">
              <w:rPr>
                <w:rFonts w:ascii="Times New Roman" w:hAnsi="Times New Roman"/>
                <w:sz w:val="24"/>
                <w:szCs w:val="24"/>
              </w:rPr>
              <w:t>289</w:t>
            </w:r>
          </w:p>
        </w:tc>
        <w:tc>
          <w:tcPr>
            <w:tcW w:w="2552" w:type="dxa"/>
            <w:shd w:val="clear" w:color="auto" w:fill="auto"/>
            <w:vAlign w:val="center"/>
          </w:tcPr>
          <w:p w14:paraId="3D329597" w14:textId="77777777" w:rsidR="00F83C5A" w:rsidRPr="003B4F3E" w:rsidRDefault="00F83C5A" w:rsidP="00F83C5A">
            <w:pPr>
              <w:spacing w:before="40" w:after="40"/>
              <w:rPr>
                <w:rFonts w:ascii="Times New Roman" w:hAnsi="Times New Roman"/>
                <w:color w:val="131413"/>
                <w:sz w:val="24"/>
                <w:szCs w:val="24"/>
              </w:rPr>
            </w:pPr>
            <w:r w:rsidRPr="003B4F3E">
              <w:rPr>
                <w:rFonts w:ascii="Times New Roman" w:eastAsia="GulliverRM" w:hAnsi="Times New Roman"/>
                <w:sz w:val="24"/>
                <w:szCs w:val="24"/>
              </w:rPr>
              <w:t>Катехин</w:t>
            </w:r>
          </w:p>
        </w:tc>
        <w:tc>
          <w:tcPr>
            <w:tcW w:w="1842" w:type="dxa"/>
            <w:shd w:val="clear" w:color="auto" w:fill="auto"/>
          </w:tcPr>
          <w:p w14:paraId="58A18EA8"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0,0571</w:t>
            </w:r>
            <w:r w:rsidRPr="003B4F3E">
              <w:rPr>
                <w:rFonts w:ascii="Times New Roman" w:hAnsi="Times New Roman"/>
                <w:bCs/>
                <w:sz w:val="24"/>
                <w:szCs w:val="24"/>
              </w:rPr>
              <w:t>±</w:t>
            </w:r>
            <w:r>
              <w:rPr>
                <w:rFonts w:ascii="Times New Roman" w:hAnsi="Times New Roman"/>
                <w:bCs/>
                <w:sz w:val="24"/>
                <w:szCs w:val="24"/>
              </w:rPr>
              <w:t>0,004</w:t>
            </w:r>
          </w:p>
        </w:tc>
        <w:tc>
          <w:tcPr>
            <w:tcW w:w="1843" w:type="dxa"/>
          </w:tcPr>
          <w:p w14:paraId="48EAA3D7"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0,0940</w:t>
            </w:r>
            <w:r w:rsidRPr="003B4F3E">
              <w:rPr>
                <w:rFonts w:ascii="Times New Roman" w:hAnsi="Times New Roman"/>
                <w:bCs/>
                <w:sz w:val="24"/>
                <w:szCs w:val="24"/>
              </w:rPr>
              <w:t>±</w:t>
            </w:r>
            <w:r>
              <w:rPr>
                <w:rFonts w:ascii="Times New Roman" w:hAnsi="Times New Roman"/>
                <w:bCs/>
                <w:sz w:val="24"/>
                <w:szCs w:val="24"/>
              </w:rPr>
              <w:t>0,007</w:t>
            </w:r>
            <w:r w:rsidRPr="003B4F3E">
              <w:rPr>
                <w:rFonts w:ascii="Times New Roman" w:hAnsi="Times New Roman"/>
                <w:bCs/>
                <w:sz w:val="24"/>
                <w:szCs w:val="24"/>
                <w:lang w:bidi="hi-IN"/>
              </w:rPr>
              <w:t xml:space="preserve"> </w:t>
            </w:r>
          </w:p>
        </w:tc>
        <w:tc>
          <w:tcPr>
            <w:tcW w:w="1843" w:type="dxa"/>
          </w:tcPr>
          <w:p w14:paraId="6C9C3CA7" w14:textId="77777777" w:rsidR="00F83C5A" w:rsidRPr="003B4F3E" w:rsidRDefault="00F83C5A" w:rsidP="00A03BAF">
            <w:pPr>
              <w:pStyle w:val="a4"/>
              <w:spacing w:before="40" w:after="40"/>
              <w:ind w:left="204"/>
              <w:jc w:val="center"/>
            </w:pPr>
            <w:r w:rsidRPr="003B4F3E">
              <w:rPr>
                <w:bCs/>
                <w:lang w:bidi="hi-IN"/>
              </w:rPr>
              <w:t>0,0224</w:t>
            </w:r>
            <w:r w:rsidRPr="003B4F3E">
              <w:rPr>
                <w:bCs/>
              </w:rPr>
              <w:t>±</w:t>
            </w:r>
            <w:r>
              <w:rPr>
                <w:bCs/>
                <w:lang w:bidi="hi-IN"/>
              </w:rPr>
              <w:t>0,</w:t>
            </w:r>
            <w:r w:rsidRPr="004B535D">
              <w:rPr>
                <w:bCs/>
                <w:lang w:bidi="hi-IN"/>
              </w:rPr>
              <w:t>0</w:t>
            </w:r>
            <w:r>
              <w:rPr>
                <w:bCs/>
                <w:lang w:bidi="hi-IN"/>
              </w:rPr>
              <w:t>04</w:t>
            </w:r>
          </w:p>
        </w:tc>
        <w:tc>
          <w:tcPr>
            <w:tcW w:w="1843" w:type="dxa"/>
          </w:tcPr>
          <w:p w14:paraId="40CFD2CC"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sz w:val="24"/>
                <w:szCs w:val="24"/>
              </w:rPr>
              <w:t>0,0186</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03</w:t>
            </w:r>
          </w:p>
        </w:tc>
        <w:tc>
          <w:tcPr>
            <w:tcW w:w="1701" w:type="dxa"/>
          </w:tcPr>
          <w:p w14:paraId="7FD6A6F6"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0,0161</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02</w:t>
            </w:r>
          </w:p>
        </w:tc>
      </w:tr>
      <w:tr w:rsidR="00F83C5A" w:rsidRPr="003B4F3E" w14:paraId="0D3909F9" w14:textId="77777777" w:rsidTr="00F83C5A">
        <w:tc>
          <w:tcPr>
            <w:tcW w:w="709" w:type="dxa"/>
            <w:shd w:val="clear" w:color="auto" w:fill="auto"/>
          </w:tcPr>
          <w:p w14:paraId="120815B0" w14:textId="77777777" w:rsidR="00F83C5A" w:rsidRPr="003B4F3E" w:rsidRDefault="00F83C5A" w:rsidP="00F83C5A">
            <w:pPr>
              <w:spacing w:before="40" w:after="40"/>
              <w:ind w:left="-108" w:right="-108"/>
              <w:rPr>
                <w:rFonts w:ascii="Times New Roman" w:hAnsi="Times New Roman"/>
                <w:sz w:val="24"/>
                <w:szCs w:val="24"/>
              </w:rPr>
            </w:pPr>
            <w:r w:rsidRPr="003B4F3E">
              <w:rPr>
                <w:rFonts w:ascii="Times New Roman" w:hAnsi="Times New Roman"/>
                <w:sz w:val="24"/>
                <w:szCs w:val="24"/>
              </w:rPr>
              <w:t>5</w:t>
            </w:r>
          </w:p>
        </w:tc>
        <w:tc>
          <w:tcPr>
            <w:tcW w:w="1276" w:type="dxa"/>
            <w:shd w:val="clear" w:color="auto" w:fill="auto"/>
          </w:tcPr>
          <w:p w14:paraId="5B34B888" w14:textId="77777777" w:rsidR="00F83C5A" w:rsidRPr="003B4F3E" w:rsidRDefault="00F83C5A" w:rsidP="00F83C5A">
            <w:pPr>
              <w:spacing w:before="40" w:after="40"/>
              <w:rPr>
                <w:rFonts w:ascii="Times New Roman" w:hAnsi="Times New Roman"/>
                <w:sz w:val="24"/>
                <w:szCs w:val="24"/>
              </w:rPr>
            </w:pPr>
            <w:r w:rsidRPr="003B4F3E">
              <w:rPr>
                <w:rFonts w:ascii="Times New Roman" w:hAnsi="Times New Roman"/>
                <w:sz w:val="24"/>
                <w:szCs w:val="24"/>
              </w:rPr>
              <w:t>13.945</w:t>
            </w:r>
          </w:p>
        </w:tc>
        <w:tc>
          <w:tcPr>
            <w:tcW w:w="992" w:type="dxa"/>
            <w:shd w:val="clear" w:color="auto" w:fill="auto"/>
          </w:tcPr>
          <w:p w14:paraId="10983112" w14:textId="77777777" w:rsidR="00F83C5A" w:rsidRPr="003B4F3E" w:rsidRDefault="00F83C5A" w:rsidP="00F83C5A">
            <w:pPr>
              <w:spacing w:before="40" w:after="40"/>
              <w:rPr>
                <w:rFonts w:ascii="Times New Roman" w:hAnsi="Times New Roman"/>
                <w:sz w:val="24"/>
                <w:szCs w:val="24"/>
              </w:rPr>
            </w:pPr>
            <w:r w:rsidRPr="003B4F3E">
              <w:rPr>
                <w:rFonts w:ascii="Times New Roman" w:hAnsi="Times New Roman"/>
                <w:sz w:val="24"/>
                <w:szCs w:val="24"/>
              </w:rPr>
              <w:t>289</w:t>
            </w:r>
          </w:p>
        </w:tc>
        <w:tc>
          <w:tcPr>
            <w:tcW w:w="2552" w:type="dxa"/>
            <w:shd w:val="clear" w:color="auto" w:fill="auto"/>
            <w:vAlign w:val="center"/>
          </w:tcPr>
          <w:p w14:paraId="399F3616" w14:textId="77777777" w:rsidR="00F83C5A" w:rsidRPr="003B4F3E" w:rsidRDefault="00F83C5A" w:rsidP="00F83C5A">
            <w:pPr>
              <w:spacing w:before="40" w:after="40"/>
              <w:rPr>
                <w:rFonts w:ascii="Times New Roman" w:eastAsia="GulliverRM" w:hAnsi="Times New Roman"/>
                <w:sz w:val="24"/>
                <w:szCs w:val="24"/>
              </w:rPr>
            </w:pPr>
            <w:r w:rsidRPr="003B4F3E">
              <w:rPr>
                <w:rFonts w:ascii="Times New Roman" w:eastAsia="GulliverRM" w:hAnsi="Times New Roman"/>
                <w:sz w:val="24"/>
                <w:szCs w:val="24"/>
              </w:rPr>
              <w:t>Эпикатехин</w:t>
            </w:r>
          </w:p>
        </w:tc>
        <w:tc>
          <w:tcPr>
            <w:tcW w:w="1842" w:type="dxa"/>
            <w:shd w:val="clear" w:color="auto" w:fill="auto"/>
          </w:tcPr>
          <w:p w14:paraId="2BEACCD3"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1,1287</w:t>
            </w:r>
            <w:r w:rsidRPr="003B4F3E">
              <w:rPr>
                <w:rFonts w:ascii="Times New Roman" w:hAnsi="Times New Roman"/>
                <w:bCs/>
                <w:sz w:val="24"/>
                <w:szCs w:val="24"/>
              </w:rPr>
              <w:t>±</w:t>
            </w:r>
            <w:r>
              <w:rPr>
                <w:rFonts w:ascii="Times New Roman" w:hAnsi="Times New Roman"/>
                <w:bCs/>
                <w:sz w:val="24"/>
                <w:szCs w:val="24"/>
              </w:rPr>
              <w:t>0,11</w:t>
            </w:r>
          </w:p>
        </w:tc>
        <w:tc>
          <w:tcPr>
            <w:tcW w:w="1843" w:type="dxa"/>
          </w:tcPr>
          <w:p w14:paraId="69C08488"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3,4610</w:t>
            </w:r>
            <w:r w:rsidRPr="003B4F3E">
              <w:rPr>
                <w:rFonts w:ascii="Times New Roman" w:hAnsi="Times New Roman"/>
                <w:bCs/>
                <w:sz w:val="24"/>
                <w:szCs w:val="24"/>
              </w:rPr>
              <w:t>±</w:t>
            </w:r>
            <w:r>
              <w:rPr>
                <w:rFonts w:ascii="Times New Roman" w:hAnsi="Times New Roman"/>
                <w:bCs/>
                <w:sz w:val="24"/>
                <w:szCs w:val="24"/>
              </w:rPr>
              <w:t>0,24</w:t>
            </w:r>
            <w:r w:rsidRPr="003B4F3E">
              <w:rPr>
                <w:rFonts w:ascii="Times New Roman" w:hAnsi="Times New Roman"/>
                <w:bCs/>
                <w:sz w:val="24"/>
                <w:szCs w:val="24"/>
                <w:lang w:bidi="hi-IN"/>
              </w:rPr>
              <w:t xml:space="preserve"> </w:t>
            </w:r>
          </w:p>
        </w:tc>
        <w:tc>
          <w:tcPr>
            <w:tcW w:w="1843" w:type="dxa"/>
          </w:tcPr>
          <w:p w14:paraId="19A932FF" w14:textId="77777777" w:rsidR="00F83C5A" w:rsidRPr="003B4F3E" w:rsidRDefault="00F83C5A" w:rsidP="00A03BAF">
            <w:pPr>
              <w:pStyle w:val="a4"/>
              <w:spacing w:before="40" w:after="40"/>
              <w:ind w:left="204"/>
              <w:jc w:val="center"/>
            </w:pPr>
            <w:r w:rsidRPr="003B4F3E">
              <w:t>2,862</w:t>
            </w:r>
            <w:r w:rsidRPr="003B4F3E">
              <w:rPr>
                <w:bCs/>
              </w:rPr>
              <w:t>±</w:t>
            </w:r>
            <w:r>
              <w:rPr>
                <w:bCs/>
              </w:rPr>
              <w:t>0,18</w:t>
            </w:r>
          </w:p>
        </w:tc>
        <w:tc>
          <w:tcPr>
            <w:tcW w:w="1843" w:type="dxa"/>
          </w:tcPr>
          <w:p w14:paraId="0B160F19" w14:textId="77777777" w:rsidR="00F83C5A" w:rsidRPr="00341FAA" w:rsidRDefault="00F83C5A" w:rsidP="00F83C5A">
            <w:pPr>
              <w:pStyle w:val="a5"/>
              <w:spacing w:before="40" w:after="40"/>
              <w:jc w:val="center"/>
              <w:rPr>
                <w:rFonts w:ascii="Times New Roman" w:hAnsi="Times New Roman"/>
                <w:bCs/>
                <w:sz w:val="24"/>
                <w:szCs w:val="24"/>
                <w:lang w:bidi="hi-IN"/>
              </w:rPr>
            </w:pPr>
            <w:r w:rsidRPr="00341FAA">
              <w:rPr>
                <w:rFonts w:ascii="Times New Roman" w:hAnsi="Times New Roman"/>
                <w:bCs/>
                <w:sz w:val="24"/>
                <w:szCs w:val="24"/>
                <w:lang w:bidi="hi-IN"/>
              </w:rPr>
              <w:t>2,4615</w:t>
            </w:r>
            <w:r w:rsidRPr="00341FAA">
              <w:rPr>
                <w:rFonts w:ascii="Times New Roman" w:hAnsi="Times New Roman"/>
                <w:bCs/>
                <w:sz w:val="24"/>
                <w:szCs w:val="24"/>
              </w:rPr>
              <w:t>±0,18</w:t>
            </w:r>
          </w:p>
        </w:tc>
        <w:tc>
          <w:tcPr>
            <w:tcW w:w="1701" w:type="dxa"/>
          </w:tcPr>
          <w:p w14:paraId="684DD6DF" w14:textId="77777777" w:rsidR="00F83C5A" w:rsidRPr="00341FAA" w:rsidRDefault="00F83C5A" w:rsidP="00F83C5A">
            <w:pPr>
              <w:pStyle w:val="a5"/>
              <w:spacing w:before="40" w:after="40"/>
              <w:jc w:val="center"/>
              <w:rPr>
                <w:rFonts w:ascii="Times New Roman" w:hAnsi="Times New Roman"/>
                <w:bCs/>
                <w:sz w:val="24"/>
                <w:szCs w:val="24"/>
                <w:lang w:bidi="hi-IN"/>
              </w:rPr>
            </w:pPr>
            <w:r w:rsidRPr="00341FAA">
              <w:rPr>
                <w:rFonts w:ascii="Times New Roman" w:hAnsi="Times New Roman"/>
                <w:bCs/>
                <w:sz w:val="24"/>
                <w:szCs w:val="24"/>
                <w:lang w:bidi="hi-IN"/>
              </w:rPr>
              <w:t>2,1360</w:t>
            </w:r>
            <w:r w:rsidRPr="00341FAA">
              <w:rPr>
                <w:rFonts w:ascii="Times New Roman" w:hAnsi="Times New Roman"/>
                <w:bCs/>
                <w:sz w:val="24"/>
                <w:szCs w:val="24"/>
              </w:rPr>
              <w:t>±0,16</w:t>
            </w:r>
          </w:p>
        </w:tc>
      </w:tr>
      <w:tr w:rsidR="00F83C5A" w:rsidRPr="003B4F3E" w14:paraId="0B04F1A7" w14:textId="77777777" w:rsidTr="00F83C5A">
        <w:tc>
          <w:tcPr>
            <w:tcW w:w="709" w:type="dxa"/>
            <w:shd w:val="clear" w:color="auto" w:fill="auto"/>
          </w:tcPr>
          <w:p w14:paraId="60404A94" w14:textId="77777777" w:rsidR="00F83C5A" w:rsidRPr="003B4F3E" w:rsidRDefault="00F83C5A" w:rsidP="00F83C5A">
            <w:pPr>
              <w:spacing w:before="40" w:after="40"/>
              <w:ind w:left="-108" w:right="-108"/>
              <w:rPr>
                <w:rFonts w:ascii="Times New Roman" w:hAnsi="Times New Roman"/>
                <w:sz w:val="24"/>
                <w:szCs w:val="24"/>
              </w:rPr>
            </w:pPr>
            <w:r w:rsidRPr="003B4F3E">
              <w:rPr>
                <w:rFonts w:ascii="Times New Roman" w:hAnsi="Times New Roman"/>
                <w:sz w:val="24"/>
                <w:szCs w:val="24"/>
              </w:rPr>
              <w:t>6</w:t>
            </w:r>
          </w:p>
        </w:tc>
        <w:tc>
          <w:tcPr>
            <w:tcW w:w="1276" w:type="dxa"/>
            <w:shd w:val="clear" w:color="auto" w:fill="auto"/>
          </w:tcPr>
          <w:p w14:paraId="1D7A07A7" w14:textId="77777777" w:rsidR="00F83C5A" w:rsidRPr="003B4F3E" w:rsidRDefault="00F83C5A" w:rsidP="00F83C5A">
            <w:pPr>
              <w:spacing w:before="40" w:after="40"/>
              <w:rPr>
                <w:rFonts w:ascii="Times New Roman" w:hAnsi="Times New Roman"/>
                <w:sz w:val="24"/>
                <w:szCs w:val="24"/>
              </w:rPr>
            </w:pPr>
            <w:r w:rsidRPr="003B4F3E">
              <w:rPr>
                <w:rFonts w:ascii="Times New Roman" w:hAnsi="Times New Roman"/>
                <w:sz w:val="24"/>
                <w:szCs w:val="24"/>
              </w:rPr>
              <w:t>14.217</w:t>
            </w:r>
          </w:p>
        </w:tc>
        <w:tc>
          <w:tcPr>
            <w:tcW w:w="992" w:type="dxa"/>
            <w:shd w:val="clear" w:color="auto" w:fill="auto"/>
          </w:tcPr>
          <w:p w14:paraId="6D845D1E" w14:textId="77777777" w:rsidR="00F83C5A" w:rsidRPr="003B4F3E" w:rsidRDefault="00F83C5A" w:rsidP="00F83C5A">
            <w:pPr>
              <w:spacing w:before="40" w:after="40"/>
              <w:rPr>
                <w:rFonts w:ascii="Times New Roman" w:hAnsi="Times New Roman"/>
                <w:sz w:val="24"/>
                <w:szCs w:val="24"/>
              </w:rPr>
            </w:pPr>
            <w:r w:rsidRPr="003B4F3E">
              <w:rPr>
                <w:rFonts w:ascii="Times New Roman" w:hAnsi="Times New Roman"/>
                <w:color w:val="131413"/>
                <w:sz w:val="24"/>
                <w:szCs w:val="24"/>
                <w:lang w:eastAsia="ru-RU"/>
              </w:rPr>
              <w:t>609</w:t>
            </w:r>
          </w:p>
        </w:tc>
        <w:tc>
          <w:tcPr>
            <w:tcW w:w="2552" w:type="dxa"/>
            <w:shd w:val="clear" w:color="auto" w:fill="auto"/>
            <w:vAlign w:val="center"/>
          </w:tcPr>
          <w:p w14:paraId="09F544BC" w14:textId="77777777" w:rsidR="00F83C5A" w:rsidRPr="003B4F3E" w:rsidRDefault="00F83C5A" w:rsidP="00F83C5A">
            <w:pPr>
              <w:spacing w:before="40" w:after="40"/>
              <w:rPr>
                <w:rFonts w:ascii="Times New Roman" w:hAnsi="Times New Roman"/>
                <w:color w:val="131413"/>
                <w:sz w:val="24"/>
                <w:szCs w:val="24"/>
              </w:rPr>
            </w:pPr>
            <w:r w:rsidRPr="003B4F3E">
              <w:rPr>
                <w:rFonts w:ascii="Times New Roman" w:hAnsi="Times New Roman"/>
                <w:color w:val="131413"/>
                <w:sz w:val="24"/>
                <w:szCs w:val="24"/>
              </w:rPr>
              <w:t>Рутин</w:t>
            </w:r>
          </w:p>
        </w:tc>
        <w:tc>
          <w:tcPr>
            <w:tcW w:w="1842" w:type="dxa"/>
            <w:shd w:val="clear" w:color="auto" w:fill="auto"/>
          </w:tcPr>
          <w:p w14:paraId="215A8517"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0,0479</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03</w:t>
            </w:r>
          </w:p>
        </w:tc>
        <w:tc>
          <w:tcPr>
            <w:tcW w:w="1843" w:type="dxa"/>
          </w:tcPr>
          <w:p w14:paraId="28B07DF3"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0,0676</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05</w:t>
            </w:r>
          </w:p>
        </w:tc>
        <w:tc>
          <w:tcPr>
            <w:tcW w:w="1843" w:type="dxa"/>
          </w:tcPr>
          <w:p w14:paraId="15DCAEC5" w14:textId="77777777" w:rsidR="00F83C5A" w:rsidRPr="003B4F3E" w:rsidRDefault="00F83C5A" w:rsidP="00A03BAF">
            <w:pPr>
              <w:pStyle w:val="a4"/>
              <w:spacing w:before="40" w:after="40"/>
              <w:ind w:left="204"/>
              <w:jc w:val="center"/>
            </w:pPr>
            <w:r w:rsidRPr="003B4F3E">
              <w:t>0,1560</w:t>
            </w:r>
            <w:r w:rsidRPr="003B4F3E">
              <w:rPr>
                <w:bCs/>
              </w:rPr>
              <w:t>±</w:t>
            </w:r>
            <w:r>
              <w:rPr>
                <w:bCs/>
                <w:lang w:bidi="hi-IN"/>
              </w:rPr>
              <w:t>0,</w:t>
            </w:r>
            <w:r w:rsidRPr="004B535D">
              <w:rPr>
                <w:bCs/>
                <w:lang w:bidi="hi-IN"/>
              </w:rPr>
              <w:t>0</w:t>
            </w:r>
            <w:r>
              <w:rPr>
                <w:bCs/>
                <w:lang w:bidi="hi-IN"/>
              </w:rPr>
              <w:t>21</w:t>
            </w:r>
          </w:p>
        </w:tc>
        <w:tc>
          <w:tcPr>
            <w:tcW w:w="1843" w:type="dxa"/>
          </w:tcPr>
          <w:p w14:paraId="4E2966B9" w14:textId="77777777" w:rsidR="00F83C5A" w:rsidRPr="00812EDC" w:rsidRDefault="00F83C5A" w:rsidP="00F83C5A">
            <w:pPr>
              <w:pStyle w:val="a5"/>
              <w:spacing w:before="40" w:after="40"/>
              <w:jc w:val="center"/>
              <w:rPr>
                <w:rFonts w:ascii="Times New Roman" w:hAnsi="Times New Roman"/>
                <w:bCs/>
                <w:sz w:val="24"/>
                <w:szCs w:val="24"/>
                <w:lang w:bidi="hi-IN"/>
              </w:rPr>
            </w:pPr>
            <w:r w:rsidRPr="00812EDC">
              <w:rPr>
                <w:rFonts w:ascii="Times New Roman" w:hAnsi="Times New Roman"/>
                <w:bCs/>
                <w:sz w:val="24"/>
                <w:szCs w:val="24"/>
                <w:lang w:bidi="hi-IN"/>
              </w:rPr>
              <w:t>0,2273</w:t>
            </w:r>
            <w:r w:rsidRPr="00812EDC">
              <w:rPr>
                <w:rFonts w:ascii="Times New Roman" w:hAnsi="Times New Roman"/>
                <w:bCs/>
                <w:sz w:val="24"/>
                <w:szCs w:val="24"/>
              </w:rPr>
              <w:t>±</w:t>
            </w:r>
            <w:r w:rsidRPr="00812EDC">
              <w:rPr>
                <w:rFonts w:ascii="Times New Roman" w:hAnsi="Times New Roman"/>
                <w:bCs/>
                <w:sz w:val="24"/>
                <w:szCs w:val="24"/>
                <w:lang w:bidi="hi-IN"/>
              </w:rPr>
              <w:t>0,0</w:t>
            </w:r>
            <w:r>
              <w:rPr>
                <w:rFonts w:ascii="Times New Roman" w:hAnsi="Times New Roman"/>
                <w:bCs/>
                <w:sz w:val="24"/>
                <w:szCs w:val="24"/>
                <w:lang w:bidi="hi-IN"/>
              </w:rPr>
              <w:t>31</w:t>
            </w:r>
          </w:p>
        </w:tc>
        <w:tc>
          <w:tcPr>
            <w:tcW w:w="1701" w:type="dxa"/>
          </w:tcPr>
          <w:p w14:paraId="2556B906" w14:textId="77777777" w:rsidR="00F83C5A" w:rsidRPr="00812EDC" w:rsidRDefault="00F83C5A" w:rsidP="00F83C5A">
            <w:pPr>
              <w:pStyle w:val="a5"/>
              <w:spacing w:before="40" w:after="40"/>
              <w:jc w:val="center"/>
              <w:rPr>
                <w:rFonts w:ascii="Times New Roman" w:hAnsi="Times New Roman"/>
                <w:bCs/>
                <w:sz w:val="24"/>
                <w:szCs w:val="24"/>
                <w:lang w:bidi="hi-IN"/>
              </w:rPr>
            </w:pPr>
            <w:r w:rsidRPr="00812EDC">
              <w:rPr>
                <w:rFonts w:ascii="Times New Roman" w:hAnsi="Times New Roman"/>
                <w:bCs/>
                <w:sz w:val="24"/>
                <w:szCs w:val="24"/>
                <w:lang w:bidi="hi-IN"/>
              </w:rPr>
              <w:t>0,9930</w:t>
            </w:r>
            <w:r w:rsidRPr="00812EDC">
              <w:rPr>
                <w:rFonts w:ascii="Times New Roman" w:hAnsi="Times New Roman"/>
                <w:bCs/>
                <w:sz w:val="24"/>
                <w:szCs w:val="24"/>
              </w:rPr>
              <w:t>±</w:t>
            </w:r>
            <w:r w:rsidRPr="00812EDC">
              <w:rPr>
                <w:rFonts w:ascii="Times New Roman" w:hAnsi="Times New Roman"/>
                <w:bCs/>
                <w:sz w:val="24"/>
                <w:szCs w:val="24"/>
                <w:lang w:bidi="hi-IN"/>
              </w:rPr>
              <w:t>0,0</w:t>
            </w:r>
            <w:r>
              <w:rPr>
                <w:rFonts w:ascii="Times New Roman" w:hAnsi="Times New Roman"/>
                <w:bCs/>
                <w:sz w:val="24"/>
                <w:szCs w:val="24"/>
                <w:lang w:bidi="hi-IN"/>
              </w:rPr>
              <w:t>54</w:t>
            </w:r>
          </w:p>
        </w:tc>
      </w:tr>
      <w:tr w:rsidR="00F83C5A" w:rsidRPr="003B4F3E" w14:paraId="2E774D81" w14:textId="77777777" w:rsidTr="00F83C5A">
        <w:tc>
          <w:tcPr>
            <w:tcW w:w="709" w:type="dxa"/>
            <w:shd w:val="clear" w:color="auto" w:fill="auto"/>
            <w:vAlign w:val="center"/>
          </w:tcPr>
          <w:p w14:paraId="57B7384F" w14:textId="77777777" w:rsidR="00F83C5A" w:rsidRPr="003B4F3E" w:rsidRDefault="00F83C5A" w:rsidP="00F83C5A">
            <w:pPr>
              <w:spacing w:before="40" w:after="40"/>
              <w:ind w:left="-108" w:right="-108"/>
              <w:rPr>
                <w:rFonts w:ascii="Times New Roman" w:hAnsi="Times New Roman"/>
                <w:sz w:val="24"/>
                <w:szCs w:val="24"/>
              </w:rPr>
            </w:pPr>
            <w:r w:rsidRPr="003B4F3E">
              <w:rPr>
                <w:rFonts w:ascii="Times New Roman" w:hAnsi="Times New Roman"/>
                <w:sz w:val="24"/>
                <w:szCs w:val="24"/>
              </w:rPr>
              <w:t>7</w:t>
            </w:r>
          </w:p>
        </w:tc>
        <w:tc>
          <w:tcPr>
            <w:tcW w:w="1276" w:type="dxa"/>
            <w:shd w:val="clear" w:color="auto" w:fill="auto"/>
            <w:vAlign w:val="center"/>
          </w:tcPr>
          <w:p w14:paraId="2AF801B9" w14:textId="77777777" w:rsidR="00F83C5A" w:rsidRPr="003B4F3E" w:rsidRDefault="00F83C5A" w:rsidP="00F83C5A">
            <w:pPr>
              <w:spacing w:before="40" w:after="40"/>
              <w:rPr>
                <w:rFonts w:ascii="Times New Roman" w:hAnsi="Times New Roman"/>
                <w:sz w:val="24"/>
                <w:szCs w:val="24"/>
                <w:lang w:val="en-US"/>
              </w:rPr>
            </w:pPr>
            <w:r w:rsidRPr="003B4F3E">
              <w:rPr>
                <w:rFonts w:ascii="Times New Roman" w:hAnsi="Times New Roman"/>
                <w:sz w:val="24"/>
                <w:szCs w:val="24"/>
                <w:lang w:val="en-US"/>
              </w:rPr>
              <w:t>14</w:t>
            </w:r>
            <w:r w:rsidRPr="003B4F3E">
              <w:rPr>
                <w:rFonts w:ascii="Times New Roman" w:hAnsi="Times New Roman"/>
                <w:sz w:val="24"/>
                <w:szCs w:val="24"/>
              </w:rPr>
              <w:t>.730</w:t>
            </w:r>
          </w:p>
        </w:tc>
        <w:tc>
          <w:tcPr>
            <w:tcW w:w="992" w:type="dxa"/>
            <w:shd w:val="clear" w:color="auto" w:fill="auto"/>
            <w:vAlign w:val="center"/>
          </w:tcPr>
          <w:p w14:paraId="0766D394" w14:textId="77777777" w:rsidR="00F83C5A" w:rsidRPr="003B4F3E" w:rsidRDefault="00F83C5A" w:rsidP="00F83C5A">
            <w:pPr>
              <w:spacing w:before="40" w:after="40"/>
              <w:rPr>
                <w:rFonts w:ascii="Times New Roman" w:hAnsi="Times New Roman"/>
                <w:color w:val="131413"/>
                <w:sz w:val="24"/>
                <w:szCs w:val="24"/>
              </w:rPr>
            </w:pPr>
            <w:r w:rsidRPr="003B4F3E">
              <w:rPr>
                <w:rFonts w:ascii="Times New Roman" w:hAnsi="Times New Roman"/>
                <w:color w:val="131413"/>
                <w:sz w:val="24"/>
                <w:szCs w:val="24"/>
              </w:rPr>
              <w:t>463</w:t>
            </w:r>
          </w:p>
        </w:tc>
        <w:tc>
          <w:tcPr>
            <w:tcW w:w="2552" w:type="dxa"/>
            <w:shd w:val="clear" w:color="auto" w:fill="auto"/>
            <w:vAlign w:val="center"/>
          </w:tcPr>
          <w:p w14:paraId="0ECF7F2E" w14:textId="77777777" w:rsidR="00F83C5A" w:rsidRPr="003B4F3E" w:rsidRDefault="00F83C5A" w:rsidP="00F83C5A">
            <w:pPr>
              <w:spacing w:before="40" w:after="40"/>
              <w:rPr>
                <w:rFonts w:ascii="Times New Roman" w:hAnsi="Times New Roman"/>
                <w:color w:val="131413"/>
                <w:sz w:val="24"/>
                <w:szCs w:val="24"/>
              </w:rPr>
            </w:pPr>
            <w:r w:rsidRPr="003B4F3E">
              <w:rPr>
                <w:rFonts w:ascii="Times New Roman" w:hAnsi="Times New Roman"/>
                <w:color w:val="131413"/>
                <w:sz w:val="24"/>
                <w:szCs w:val="24"/>
              </w:rPr>
              <w:t>Кверцетин-3-глюкозид</w:t>
            </w:r>
          </w:p>
        </w:tc>
        <w:tc>
          <w:tcPr>
            <w:tcW w:w="1842" w:type="dxa"/>
            <w:shd w:val="clear" w:color="auto" w:fill="auto"/>
            <w:vAlign w:val="center"/>
          </w:tcPr>
          <w:p w14:paraId="494EB3D8"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0,0195</w:t>
            </w:r>
            <w:r w:rsidRPr="003B4F3E">
              <w:rPr>
                <w:rFonts w:ascii="Times New Roman" w:hAnsi="Times New Roman"/>
                <w:bCs/>
                <w:sz w:val="24"/>
                <w:szCs w:val="24"/>
              </w:rPr>
              <w:t>±</w:t>
            </w:r>
            <w:r>
              <w:rPr>
                <w:rFonts w:ascii="Times New Roman" w:hAnsi="Times New Roman"/>
                <w:bCs/>
                <w:sz w:val="24"/>
                <w:szCs w:val="24"/>
              </w:rPr>
              <w:t>0,001</w:t>
            </w:r>
          </w:p>
        </w:tc>
        <w:tc>
          <w:tcPr>
            <w:tcW w:w="1843" w:type="dxa"/>
            <w:vAlign w:val="center"/>
          </w:tcPr>
          <w:p w14:paraId="6B563EC8"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0,0375</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04</w:t>
            </w:r>
          </w:p>
        </w:tc>
        <w:tc>
          <w:tcPr>
            <w:tcW w:w="1843" w:type="dxa"/>
            <w:vAlign w:val="center"/>
          </w:tcPr>
          <w:p w14:paraId="66B36C46" w14:textId="77777777" w:rsidR="00F83C5A" w:rsidRPr="003B4F3E" w:rsidRDefault="00F83C5A" w:rsidP="00A03BAF">
            <w:pPr>
              <w:pStyle w:val="a4"/>
              <w:spacing w:before="40" w:after="40"/>
              <w:ind w:left="204"/>
              <w:jc w:val="center"/>
              <w:rPr>
                <w:bCs/>
                <w:kern w:val="24"/>
              </w:rPr>
            </w:pPr>
            <w:r w:rsidRPr="003B4F3E">
              <w:rPr>
                <w:bCs/>
                <w:kern w:val="24"/>
              </w:rPr>
              <w:t>0,0100</w:t>
            </w:r>
            <w:r w:rsidRPr="003B4F3E">
              <w:rPr>
                <w:bCs/>
              </w:rPr>
              <w:t>±</w:t>
            </w:r>
            <w:r>
              <w:rPr>
                <w:bCs/>
                <w:lang w:bidi="hi-IN"/>
              </w:rPr>
              <w:t>0,</w:t>
            </w:r>
            <w:r w:rsidRPr="004B535D">
              <w:rPr>
                <w:bCs/>
                <w:lang w:bidi="hi-IN"/>
              </w:rPr>
              <w:t>0</w:t>
            </w:r>
            <w:r>
              <w:rPr>
                <w:bCs/>
                <w:lang w:bidi="hi-IN"/>
              </w:rPr>
              <w:t>03</w:t>
            </w:r>
          </w:p>
        </w:tc>
        <w:tc>
          <w:tcPr>
            <w:tcW w:w="1843" w:type="dxa"/>
            <w:vAlign w:val="center"/>
          </w:tcPr>
          <w:p w14:paraId="0C4DAFBF"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0,0100</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04</w:t>
            </w:r>
          </w:p>
        </w:tc>
        <w:tc>
          <w:tcPr>
            <w:tcW w:w="1701" w:type="dxa"/>
            <w:vAlign w:val="center"/>
          </w:tcPr>
          <w:p w14:paraId="1B5BDE99"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0,0075</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02</w:t>
            </w:r>
          </w:p>
        </w:tc>
      </w:tr>
      <w:tr w:rsidR="00F83C5A" w:rsidRPr="003B4F3E" w14:paraId="392A9385" w14:textId="77777777" w:rsidTr="00F83C5A">
        <w:tc>
          <w:tcPr>
            <w:tcW w:w="709" w:type="dxa"/>
            <w:shd w:val="clear" w:color="auto" w:fill="auto"/>
            <w:vAlign w:val="center"/>
          </w:tcPr>
          <w:p w14:paraId="31E51100" w14:textId="77777777" w:rsidR="00F83C5A" w:rsidRPr="003B4F3E" w:rsidRDefault="00F83C5A" w:rsidP="00F83C5A">
            <w:pPr>
              <w:spacing w:before="40" w:after="40"/>
              <w:ind w:left="-108" w:right="-108"/>
              <w:rPr>
                <w:rFonts w:ascii="Times New Roman" w:hAnsi="Times New Roman"/>
                <w:sz w:val="24"/>
                <w:szCs w:val="24"/>
              </w:rPr>
            </w:pPr>
            <w:r>
              <w:rPr>
                <w:rFonts w:ascii="Times New Roman" w:hAnsi="Times New Roman"/>
                <w:sz w:val="24"/>
                <w:szCs w:val="24"/>
              </w:rPr>
              <w:t>8</w:t>
            </w:r>
          </w:p>
        </w:tc>
        <w:tc>
          <w:tcPr>
            <w:tcW w:w="1276" w:type="dxa"/>
            <w:shd w:val="clear" w:color="auto" w:fill="auto"/>
            <w:vAlign w:val="center"/>
          </w:tcPr>
          <w:p w14:paraId="3BC9FD40" w14:textId="77777777" w:rsidR="00F83C5A" w:rsidRPr="003B4F3E" w:rsidRDefault="00F83C5A" w:rsidP="00F83C5A">
            <w:pPr>
              <w:spacing w:before="40" w:after="40"/>
              <w:rPr>
                <w:rFonts w:ascii="Times New Roman" w:hAnsi="Times New Roman"/>
                <w:sz w:val="24"/>
                <w:szCs w:val="24"/>
                <w:lang w:val="en-US"/>
              </w:rPr>
            </w:pPr>
            <w:r w:rsidRPr="003B4F3E">
              <w:rPr>
                <w:rFonts w:ascii="Times New Roman" w:hAnsi="Times New Roman"/>
                <w:sz w:val="24"/>
                <w:szCs w:val="24"/>
                <w:lang w:val="en-US"/>
              </w:rPr>
              <w:t>15.792</w:t>
            </w:r>
          </w:p>
        </w:tc>
        <w:tc>
          <w:tcPr>
            <w:tcW w:w="992" w:type="dxa"/>
            <w:shd w:val="clear" w:color="auto" w:fill="auto"/>
            <w:vAlign w:val="center"/>
          </w:tcPr>
          <w:p w14:paraId="4F054855" w14:textId="77777777" w:rsidR="00F83C5A" w:rsidRPr="003B4F3E" w:rsidRDefault="00F83C5A" w:rsidP="00F83C5A">
            <w:pPr>
              <w:spacing w:before="40" w:after="40"/>
              <w:rPr>
                <w:rFonts w:ascii="Times New Roman" w:hAnsi="Times New Roman"/>
                <w:color w:val="131413"/>
                <w:sz w:val="24"/>
                <w:szCs w:val="24"/>
                <w:lang w:val="en-US"/>
              </w:rPr>
            </w:pPr>
            <w:r w:rsidRPr="003B4F3E">
              <w:rPr>
                <w:rFonts w:ascii="Times New Roman" w:hAnsi="Times New Roman"/>
                <w:color w:val="131413"/>
                <w:sz w:val="24"/>
                <w:szCs w:val="24"/>
                <w:lang w:val="en-US"/>
              </w:rPr>
              <w:t>163</w:t>
            </w:r>
          </w:p>
        </w:tc>
        <w:tc>
          <w:tcPr>
            <w:tcW w:w="2552" w:type="dxa"/>
            <w:shd w:val="clear" w:color="auto" w:fill="auto"/>
            <w:vAlign w:val="center"/>
          </w:tcPr>
          <w:p w14:paraId="18B4B4AE" w14:textId="77777777" w:rsidR="00F83C5A" w:rsidRPr="003B4F3E" w:rsidRDefault="00F83C5A" w:rsidP="00F83C5A">
            <w:pPr>
              <w:spacing w:before="40" w:after="40"/>
              <w:rPr>
                <w:rFonts w:ascii="Times New Roman" w:hAnsi="Times New Roman"/>
                <w:color w:val="131413"/>
                <w:sz w:val="24"/>
                <w:szCs w:val="24"/>
              </w:rPr>
            </w:pPr>
            <w:r w:rsidRPr="003B4F3E">
              <w:rPr>
                <w:rFonts w:ascii="Times New Roman" w:hAnsi="Times New Roman"/>
                <w:color w:val="131413"/>
                <w:sz w:val="24"/>
                <w:szCs w:val="24"/>
              </w:rPr>
              <w:t>р-Кумаровая</w:t>
            </w:r>
            <w:r w:rsidRPr="003B4F3E">
              <w:rPr>
                <w:rFonts w:ascii="Times New Roman" w:hAnsi="Times New Roman"/>
                <w:color w:val="131413"/>
                <w:sz w:val="24"/>
                <w:szCs w:val="24"/>
                <w:lang w:val="en-US"/>
              </w:rPr>
              <w:t xml:space="preserve"> </w:t>
            </w:r>
            <w:r w:rsidRPr="003B4F3E">
              <w:rPr>
                <w:rFonts w:ascii="Times New Roman" w:hAnsi="Times New Roman"/>
                <w:color w:val="131413"/>
                <w:sz w:val="24"/>
                <w:szCs w:val="24"/>
              </w:rPr>
              <w:t>кислота</w:t>
            </w:r>
          </w:p>
        </w:tc>
        <w:tc>
          <w:tcPr>
            <w:tcW w:w="1842" w:type="dxa"/>
            <w:shd w:val="clear" w:color="auto" w:fill="auto"/>
          </w:tcPr>
          <w:p w14:paraId="67843BD8"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kern w:val="24"/>
                <w:sz w:val="24"/>
                <w:szCs w:val="24"/>
              </w:rPr>
              <w:t>0,6286</w:t>
            </w:r>
            <w:r w:rsidRPr="003B4F3E">
              <w:rPr>
                <w:rFonts w:ascii="Times New Roman" w:hAnsi="Times New Roman"/>
                <w:bCs/>
                <w:sz w:val="24"/>
                <w:szCs w:val="24"/>
              </w:rPr>
              <w:t>±</w:t>
            </w:r>
            <w:r>
              <w:rPr>
                <w:rFonts w:ascii="Times New Roman" w:hAnsi="Times New Roman"/>
                <w:bCs/>
                <w:sz w:val="24"/>
                <w:szCs w:val="24"/>
              </w:rPr>
              <w:t>0,04</w:t>
            </w:r>
            <w:r w:rsidRPr="003B4F3E">
              <w:rPr>
                <w:rFonts w:ascii="Times New Roman" w:hAnsi="Times New Roman"/>
                <w:bCs/>
                <w:kern w:val="24"/>
                <w:sz w:val="24"/>
                <w:szCs w:val="24"/>
              </w:rPr>
              <w:t xml:space="preserve"> </w:t>
            </w:r>
          </w:p>
        </w:tc>
        <w:tc>
          <w:tcPr>
            <w:tcW w:w="1843" w:type="dxa"/>
          </w:tcPr>
          <w:p w14:paraId="56F8B5FE"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0,7337</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5</w:t>
            </w:r>
          </w:p>
        </w:tc>
        <w:tc>
          <w:tcPr>
            <w:tcW w:w="1843" w:type="dxa"/>
          </w:tcPr>
          <w:p w14:paraId="1E6ABA07" w14:textId="77777777" w:rsidR="00F83C5A" w:rsidRPr="003B4F3E" w:rsidRDefault="00F83C5A" w:rsidP="00A03BAF">
            <w:pPr>
              <w:pStyle w:val="a4"/>
              <w:spacing w:before="40" w:after="40"/>
              <w:ind w:left="204"/>
              <w:jc w:val="center"/>
              <w:rPr>
                <w:bCs/>
                <w:kern w:val="24"/>
              </w:rPr>
            </w:pPr>
            <w:r w:rsidRPr="003B4F3E">
              <w:rPr>
                <w:bCs/>
                <w:lang w:bidi="hi-IN"/>
              </w:rPr>
              <w:t>0,6135</w:t>
            </w:r>
            <w:r w:rsidRPr="003B4F3E">
              <w:rPr>
                <w:bCs/>
              </w:rPr>
              <w:t>±</w:t>
            </w:r>
            <w:r>
              <w:rPr>
                <w:bCs/>
              </w:rPr>
              <w:t>0,032</w:t>
            </w:r>
          </w:p>
        </w:tc>
        <w:tc>
          <w:tcPr>
            <w:tcW w:w="1843" w:type="dxa"/>
          </w:tcPr>
          <w:p w14:paraId="7F6F4F78" w14:textId="77777777" w:rsidR="00F83C5A" w:rsidRPr="006E539F" w:rsidRDefault="00F83C5A" w:rsidP="00F83C5A">
            <w:pPr>
              <w:pStyle w:val="a5"/>
              <w:spacing w:before="40" w:after="40"/>
              <w:jc w:val="center"/>
              <w:rPr>
                <w:rFonts w:ascii="Times New Roman" w:hAnsi="Times New Roman"/>
                <w:bCs/>
                <w:sz w:val="24"/>
                <w:szCs w:val="24"/>
                <w:lang w:bidi="hi-IN"/>
              </w:rPr>
            </w:pPr>
            <w:r w:rsidRPr="006E539F">
              <w:rPr>
                <w:rFonts w:ascii="Times New Roman" w:hAnsi="Times New Roman"/>
                <w:bCs/>
                <w:sz w:val="24"/>
                <w:szCs w:val="24"/>
                <w:lang w:bidi="hi-IN"/>
              </w:rPr>
              <w:t>0,5106</w:t>
            </w:r>
            <w:r w:rsidRPr="006E539F">
              <w:rPr>
                <w:rFonts w:ascii="Times New Roman" w:hAnsi="Times New Roman"/>
                <w:bCs/>
                <w:sz w:val="24"/>
                <w:szCs w:val="24"/>
              </w:rPr>
              <w:t>±</w:t>
            </w:r>
            <w:r>
              <w:rPr>
                <w:rFonts w:ascii="Times New Roman" w:hAnsi="Times New Roman"/>
                <w:bCs/>
                <w:sz w:val="24"/>
                <w:szCs w:val="24"/>
              </w:rPr>
              <w:t>0,031</w:t>
            </w:r>
            <w:r w:rsidRPr="006E539F">
              <w:rPr>
                <w:rFonts w:ascii="Times New Roman" w:hAnsi="Times New Roman"/>
                <w:bCs/>
                <w:sz w:val="24"/>
                <w:szCs w:val="24"/>
                <w:lang w:bidi="hi-IN"/>
              </w:rPr>
              <w:t xml:space="preserve"> </w:t>
            </w:r>
          </w:p>
        </w:tc>
        <w:tc>
          <w:tcPr>
            <w:tcW w:w="1701" w:type="dxa"/>
          </w:tcPr>
          <w:p w14:paraId="6C489FE2"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0,4926</w:t>
            </w:r>
            <w:r w:rsidRPr="003B4F3E">
              <w:rPr>
                <w:rFonts w:ascii="Times New Roman" w:hAnsi="Times New Roman"/>
                <w:bCs/>
                <w:sz w:val="24"/>
                <w:szCs w:val="24"/>
              </w:rPr>
              <w:t>±</w:t>
            </w:r>
            <w:r>
              <w:rPr>
                <w:rFonts w:ascii="Times New Roman" w:hAnsi="Times New Roman"/>
                <w:bCs/>
                <w:sz w:val="24"/>
                <w:szCs w:val="24"/>
              </w:rPr>
              <w:t>0,029</w:t>
            </w:r>
          </w:p>
        </w:tc>
      </w:tr>
      <w:tr w:rsidR="00F83C5A" w:rsidRPr="003B4F3E" w14:paraId="4580512D" w14:textId="77777777" w:rsidTr="00F83C5A">
        <w:tc>
          <w:tcPr>
            <w:tcW w:w="709" w:type="dxa"/>
            <w:shd w:val="clear" w:color="auto" w:fill="auto"/>
            <w:vAlign w:val="center"/>
          </w:tcPr>
          <w:p w14:paraId="316A16E1" w14:textId="77777777" w:rsidR="00F83C5A" w:rsidRPr="007D4090" w:rsidRDefault="00F83C5A" w:rsidP="00F83C5A">
            <w:pPr>
              <w:spacing w:before="40" w:after="40"/>
              <w:ind w:left="-108" w:right="-108"/>
              <w:rPr>
                <w:rFonts w:ascii="Times New Roman" w:hAnsi="Times New Roman"/>
                <w:sz w:val="24"/>
                <w:szCs w:val="24"/>
              </w:rPr>
            </w:pPr>
            <w:r>
              <w:rPr>
                <w:rFonts w:ascii="Times New Roman" w:hAnsi="Times New Roman"/>
                <w:sz w:val="24"/>
                <w:szCs w:val="24"/>
              </w:rPr>
              <w:t>9</w:t>
            </w:r>
          </w:p>
        </w:tc>
        <w:tc>
          <w:tcPr>
            <w:tcW w:w="1276" w:type="dxa"/>
            <w:shd w:val="clear" w:color="auto" w:fill="auto"/>
            <w:vAlign w:val="center"/>
          </w:tcPr>
          <w:p w14:paraId="4DFC8D1B" w14:textId="77777777" w:rsidR="00F83C5A" w:rsidRPr="003B4F3E" w:rsidRDefault="00F83C5A" w:rsidP="00F83C5A">
            <w:pPr>
              <w:spacing w:before="40" w:after="40"/>
              <w:rPr>
                <w:rFonts w:ascii="Times New Roman" w:hAnsi="Times New Roman"/>
                <w:sz w:val="24"/>
                <w:szCs w:val="24"/>
                <w:lang w:val="en-US"/>
              </w:rPr>
            </w:pPr>
            <w:r w:rsidRPr="003B4F3E">
              <w:rPr>
                <w:rFonts w:ascii="Times New Roman" w:hAnsi="Times New Roman"/>
                <w:sz w:val="24"/>
                <w:szCs w:val="24"/>
              </w:rPr>
              <w:t>16.194</w:t>
            </w:r>
          </w:p>
        </w:tc>
        <w:tc>
          <w:tcPr>
            <w:tcW w:w="992" w:type="dxa"/>
            <w:shd w:val="clear" w:color="auto" w:fill="auto"/>
            <w:vAlign w:val="center"/>
          </w:tcPr>
          <w:p w14:paraId="6CBE16B4" w14:textId="77777777" w:rsidR="00F83C5A" w:rsidRPr="003B4F3E" w:rsidRDefault="00F83C5A" w:rsidP="00F83C5A">
            <w:pPr>
              <w:spacing w:before="40" w:after="40"/>
              <w:rPr>
                <w:rFonts w:ascii="Times New Roman" w:hAnsi="Times New Roman"/>
                <w:color w:val="131413"/>
                <w:sz w:val="24"/>
                <w:szCs w:val="24"/>
              </w:rPr>
            </w:pPr>
            <w:r w:rsidRPr="003B4F3E">
              <w:rPr>
                <w:rFonts w:ascii="Times New Roman" w:hAnsi="Times New Roman"/>
                <w:color w:val="131413"/>
                <w:sz w:val="24"/>
                <w:szCs w:val="24"/>
              </w:rPr>
              <w:t>303</w:t>
            </w:r>
          </w:p>
        </w:tc>
        <w:tc>
          <w:tcPr>
            <w:tcW w:w="2552" w:type="dxa"/>
            <w:shd w:val="clear" w:color="auto" w:fill="auto"/>
            <w:vAlign w:val="center"/>
          </w:tcPr>
          <w:p w14:paraId="5379E5AF" w14:textId="77777777" w:rsidR="00F83C5A" w:rsidRPr="003B4F3E" w:rsidRDefault="00F83C5A" w:rsidP="00F83C5A">
            <w:pPr>
              <w:spacing w:before="40" w:after="40"/>
              <w:rPr>
                <w:rFonts w:ascii="Times New Roman" w:hAnsi="Times New Roman"/>
                <w:color w:val="131413"/>
                <w:sz w:val="24"/>
                <w:szCs w:val="24"/>
              </w:rPr>
            </w:pPr>
            <w:r w:rsidRPr="003B4F3E">
              <w:rPr>
                <w:rFonts w:ascii="Times New Roman" w:hAnsi="Times New Roman"/>
                <w:color w:val="131413"/>
                <w:sz w:val="24"/>
                <w:szCs w:val="24"/>
              </w:rPr>
              <w:t>Дигидрокверцетин</w:t>
            </w:r>
          </w:p>
        </w:tc>
        <w:tc>
          <w:tcPr>
            <w:tcW w:w="1842" w:type="dxa"/>
            <w:shd w:val="clear" w:color="auto" w:fill="auto"/>
          </w:tcPr>
          <w:p w14:paraId="066D52CE"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0,1467</w:t>
            </w:r>
            <w:r w:rsidRPr="003B4F3E">
              <w:rPr>
                <w:rFonts w:ascii="Times New Roman" w:hAnsi="Times New Roman"/>
                <w:bCs/>
                <w:sz w:val="24"/>
                <w:szCs w:val="24"/>
              </w:rPr>
              <w:t>±</w:t>
            </w:r>
            <w:r>
              <w:rPr>
                <w:rFonts w:ascii="Times New Roman" w:hAnsi="Times New Roman"/>
                <w:bCs/>
                <w:sz w:val="24"/>
                <w:szCs w:val="24"/>
              </w:rPr>
              <w:t>0,02</w:t>
            </w:r>
          </w:p>
        </w:tc>
        <w:tc>
          <w:tcPr>
            <w:tcW w:w="1843" w:type="dxa"/>
          </w:tcPr>
          <w:p w14:paraId="2B0E4F5A"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0,1530</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21</w:t>
            </w:r>
          </w:p>
        </w:tc>
        <w:tc>
          <w:tcPr>
            <w:tcW w:w="1843" w:type="dxa"/>
          </w:tcPr>
          <w:p w14:paraId="5F06F11B" w14:textId="77777777" w:rsidR="00F83C5A" w:rsidRPr="003B4F3E" w:rsidRDefault="00F83C5A" w:rsidP="00A03BAF">
            <w:pPr>
              <w:pStyle w:val="a4"/>
              <w:spacing w:before="40" w:after="40"/>
              <w:ind w:left="204"/>
              <w:jc w:val="center"/>
              <w:rPr>
                <w:bCs/>
                <w:kern w:val="24"/>
              </w:rPr>
            </w:pPr>
            <w:r w:rsidRPr="003B4F3E">
              <w:rPr>
                <w:bCs/>
                <w:kern w:val="24"/>
              </w:rPr>
              <w:t>0,1752</w:t>
            </w:r>
            <w:r w:rsidRPr="003B4F3E">
              <w:rPr>
                <w:bCs/>
              </w:rPr>
              <w:t>±</w:t>
            </w:r>
            <w:r>
              <w:rPr>
                <w:bCs/>
                <w:lang w:bidi="hi-IN"/>
              </w:rPr>
              <w:t>0,</w:t>
            </w:r>
            <w:r w:rsidRPr="004B535D">
              <w:rPr>
                <w:bCs/>
                <w:lang w:bidi="hi-IN"/>
              </w:rPr>
              <w:t>0</w:t>
            </w:r>
            <w:r>
              <w:rPr>
                <w:bCs/>
                <w:lang w:bidi="hi-IN"/>
              </w:rPr>
              <w:t>23</w:t>
            </w:r>
          </w:p>
        </w:tc>
        <w:tc>
          <w:tcPr>
            <w:tcW w:w="1843" w:type="dxa"/>
          </w:tcPr>
          <w:p w14:paraId="285C889A"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0,2731</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24</w:t>
            </w:r>
          </w:p>
        </w:tc>
        <w:tc>
          <w:tcPr>
            <w:tcW w:w="1701" w:type="dxa"/>
          </w:tcPr>
          <w:p w14:paraId="00F15617"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0,1979</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2</w:t>
            </w:r>
          </w:p>
        </w:tc>
      </w:tr>
      <w:tr w:rsidR="00F83C5A" w:rsidRPr="003B4F3E" w14:paraId="386780F1" w14:textId="77777777" w:rsidTr="00F83C5A">
        <w:trPr>
          <w:trHeight w:val="272"/>
        </w:trPr>
        <w:tc>
          <w:tcPr>
            <w:tcW w:w="709" w:type="dxa"/>
            <w:shd w:val="clear" w:color="auto" w:fill="auto"/>
          </w:tcPr>
          <w:p w14:paraId="66B6F441" w14:textId="77777777" w:rsidR="00F83C5A" w:rsidRPr="003B4F3E" w:rsidRDefault="00F83C5A" w:rsidP="00F83C5A">
            <w:pPr>
              <w:spacing w:before="40" w:after="40"/>
              <w:ind w:left="-108" w:right="-108"/>
              <w:rPr>
                <w:rFonts w:ascii="Times New Roman" w:hAnsi="Times New Roman"/>
                <w:sz w:val="24"/>
                <w:szCs w:val="24"/>
              </w:rPr>
            </w:pPr>
            <w:r>
              <w:rPr>
                <w:rFonts w:ascii="Times New Roman" w:hAnsi="Times New Roman"/>
                <w:sz w:val="24"/>
                <w:szCs w:val="24"/>
              </w:rPr>
              <w:t>10</w:t>
            </w:r>
          </w:p>
        </w:tc>
        <w:tc>
          <w:tcPr>
            <w:tcW w:w="1276" w:type="dxa"/>
            <w:shd w:val="clear" w:color="auto" w:fill="auto"/>
          </w:tcPr>
          <w:p w14:paraId="13C53CCE" w14:textId="77777777" w:rsidR="00F83C5A" w:rsidRPr="003B4F3E" w:rsidRDefault="00F83C5A" w:rsidP="00F83C5A">
            <w:pPr>
              <w:spacing w:before="40" w:after="40"/>
              <w:rPr>
                <w:rFonts w:ascii="Times New Roman" w:hAnsi="Times New Roman"/>
                <w:sz w:val="24"/>
                <w:szCs w:val="24"/>
              </w:rPr>
            </w:pPr>
            <w:r w:rsidRPr="003B4F3E">
              <w:rPr>
                <w:rFonts w:ascii="Times New Roman" w:hAnsi="Times New Roman"/>
                <w:sz w:val="24"/>
                <w:szCs w:val="24"/>
              </w:rPr>
              <w:t>17.016</w:t>
            </w:r>
          </w:p>
        </w:tc>
        <w:tc>
          <w:tcPr>
            <w:tcW w:w="992" w:type="dxa"/>
            <w:shd w:val="clear" w:color="auto" w:fill="auto"/>
          </w:tcPr>
          <w:p w14:paraId="10BA607D" w14:textId="77777777" w:rsidR="00F83C5A" w:rsidRPr="003B4F3E" w:rsidRDefault="00F83C5A" w:rsidP="00F83C5A">
            <w:pPr>
              <w:spacing w:before="40" w:after="40"/>
              <w:rPr>
                <w:rFonts w:ascii="Times New Roman" w:hAnsi="Times New Roman"/>
                <w:sz w:val="24"/>
                <w:szCs w:val="24"/>
              </w:rPr>
            </w:pPr>
            <w:r w:rsidRPr="003B4F3E">
              <w:rPr>
                <w:rFonts w:ascii="Times New Roman" w:hAnsi="Times New Roman"/>
                <w:sz w:val="24"/>
                <w:szCs w:val="24"/>
              </w:rPr>
              <w:t>359</w:t>
            </w:r>
          </w:p>
        </w:tc>
        <w:tc>
          <w:tcPr>
            <w:tcW w:w="2552" w:type="dxa"/>
            <w:shd w:val="clear" w:color="auto" w:fill="auto"/>
          </w:tcPr>
          <w:p w14:paraId="591450FC" w14:textId="77777777" w:rsidR="00F83C5A" w:rsidRPr="003B4F3E" w:rsidRDefault="00F83C5A" w:rsidP="00F83C5A">
            <w:pPr>
              <w:spacing w:before="40" w:after="40"/>
              <w:rPr>
                <w:rFonts w:ascii="Times New Roman" w:hAnsi="Times New Roman"/>
                <w:color w:val="131413"/>
                <w:sz w:val="24"/>
                <w:szCs w:val="24"/>
                <w:lang w:eastAsia="ru-RU"/>
              </w:rPr>
            </w:pPr>
            <w:r w:rsidRPr="003B4F3E">
              <w:rPr>
                <w:rFonts w:ascii="Times New Roman" w:hAnsi="Times New Roman"/>
                <w:color w:val="131413"/>
                <w:sz w:val="24"/>
                <w:szCs w:val="24"/>
              </w:rPr>
              <w:t>Розмариновая кислота</w:t>
            </w:r>
          </w:p>
        </w:tc>
        <w:tc>
          <w:tcPr>
            <w:tcW w:w="1842" w:type="dxa"/>
            <w:shd w:val="clear" w:color="auto" w:fill="auto"/>
          </w:tcPr>
          <w:p w14:paraId="7B73A883"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0,0114</w:t>
            </w:r>
            <w:r w:rsidRPr="003B4F3E">
              <w:rPr>
                <w:rFonts w:ascii="Times New Roman" w:hAnsi="Times New Roman"/>
                <w:bCs/>
                <w:sz w:val="24"/>
                <w:szCs w:val="24"/>
              </w:rPr>
              <w:t>±</w:t>
            </w:r>
            <w:r>
              <w:rPr>
                <w:rFonts w:ascii="Times New Roman" w:hAnsi="Times New Roman"/>
                <w:bCs/>
                <w:sz w:val="24"/>
                <w:szCs w:val="24"/>
              </w:rPr>
              <w:t>0,002</w:t>
            </w:r>
          </w:p>
        </w:tc>
        <w:tc>
          <w:tcPr>
            <w:tcW w:w="1843" w:type="dxa"/>
          </w:tcPr>
          <w:p w14:paraId="1F14A90C"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0,0119</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02</w:t>
            </w:r>
          </w:p>
        </w:tc>
        <w:tc>
          <w:tcPr>
            <w:tcW w:w="1843" w:type="dxa"/>
          </w:tcPr>
          <w:p w14:paraId="76A5E3C8" w14:textId="77777777" w:rsidR="00F83C5A" w:rsidRPr="003B4F3E" w:rsidRDefault="00F83C5A" w:rsidP="00A03BAF">
            <w:pPr>
              <w:pStyle w:val="a4"/>
              <w:spacing w:before="40" w:after="40"/>
              <w:ind w:left="204"/>
              <w:jc w:val="center"/>
            </w:pPr>
            <w:r w:rsidRPr="003B4F3E">
              <w:t>0,0103</w:t>
            </w:r>
            <w:r w:rsidRPr="003B4F3E">
              <w:rPr>
                <w:bCs/>
              </w:rPr>
              <w:t>±</w:t>
            </w:r>
            <w:r>
              <w:rPr>
                <w:bCs/>
                <w:lang w:bidi="hi-IN"/>
              </w:rPr>
              <w:t>0,</w:t>
            </w:r>
            <w:r w:rsidRPr="004B535D">
              <w:rPr>
                <w:bCs/>
                <w:lang w:bidi="hi-IN"/>
              </w:rPr>
              <w:t>0</w:t>
            </w:r>
            <w:r>
              <w:rPr>
                <w:bCs/>
                <w:lang w:bidi="hi-IN"/>
              </w:rPr>
              <w:t>02</w:t>
            </w:r>
          </w:p>
        </w:tc>
        <w:tc>
          <w:tcPr>
            <w:tcW w:w="1843" w:type="dxa"/>
          </w:tcPr>
          <w:p w14:paraId="55207939"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0,0101</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02</w:t>
            </w:r>
          </w:p>
        </w:tc>
        <w:tc>
          <w:tcPr>
            <w:tcW w:w="1701" w:type="dxa"/>
          </w:tcPr>
          <w:p w14:paraId="59D76C6D"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0,0084</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02</w:t>
            </w:r>
          </w:p>
        </w:tc>
      </w:tr>
      <w:tr w:rsidR="00F83C5A" w:rsidRPr="003B4F3E" w14:paraId="722F34B0" w14:textId="77777777" w:rsidTr="00F83C5A">
        <w:tc>
          <w:tcPr>
            <w:tcW w:w="709" w:type="dxa"/>
            <w:shd w:val="clear" w:color="auto" w:fill="auto"/>
          </w:tcPr>
          <w:p w14:paraId="75CA743D" w14:textId="77777777" w:rsidR="00F83C5A" w:rsidRPr="003B4F3E" w:rsidRDefault="00F83C5A" w:rsidP="00F83C5A">
            <w:pPr>
              <w:spacing w:before="40" w:after="40"/>
              <w:ind w:left="-108" w:right="-108"/>
              <w:rPr>
                <w:rFonts w:ascii="Times New Roman" w:hAnsi="Times New Roman"/>
                <w:sz w:val="24"/>
                <w:szCs w:val="24"/>
              </w:rPr>
            </w:pPr>
            <w:r>
              <w:rPr>
                <w:rFonts w:ascii="Times New Roman" w:hAnsi="Times New Roman"/>
                <w:sz w:val="24"/>
                <w:szCs w:val="24"/>
              </w:rPr>
              <w:t>11</w:t>
            </w:r>
          </w:p>
        </w:tc>
        <w:tc>
          <w:tcPr>
            <w:tcW w:w="1276" w:type="dxa"/>
            <w:shd w:val="clear" w:color="auto" w:fill="auto"/>
          </w:tcPr>
          <w:p w14:paraId="72DA4E6E" w14:textId="77777777" w:rsidR="00F83C5A" w:rsidRPr="003B4F3E" w:rsidRDefault="00F83C5A" w:rsidP="00F83C5A">
            <w:pPr>
              <w:spacing w:before="40" w:after="40"/>
              <w:rPr>
                <w:rFonts w:ascii="Times New Roman" w:hAnsi="Times New Roman"/>
                <w:sz w:val="24"/>
                <w:szCs w:val="24"/>
                <w:lang w:val="en-US"/>
              </w:rPr>
            </w:pPr>
            <w:r w:rsidRPr="003B4F3E">
              <w:rPr>
                <w:rFonts w:ascii="Times New Roman" w:hAnsi="Times New Roman"/>
                <w:sz w:val="24"/>
                <w:szCs w:val="24"/>
              </w:rPr>
              <w:t>22.381</w:t>
            </w:r>
          </w:p>
        </w:tc>
        <w:tc>
          <w:tcPr>
            <w:tcW w:w="992" w:type="dxa"/>
            <w:shd w:val="clear" w:color="auto" w:fill="auto"/>
          </w:tcPr>
          <w:p w14:paraId="3BFFBEFB" w14:textId="77777777" w:rsidR="00F83C5A" w:rsidRPr="003B4F3E" w:rsidRDefault="00F83C5A" w:rsidP="00F83C5A">
            <w:pPr>
              <w:spacing w:before="40" w:after="40"/>
              <w:rPr>
                <w:rFonts w:ascii="Times New Roman" w:hAnsi="Times New Roman"/>
                <w:sz w:val="24"/>
                <w:szCs w:val="24"/>
              </w:rPr>
            </w:pPr>
            <w:r w:rsidRPr="003B4F3E">
              <w:rPr>
                <w:rFonts w:ascii="Times New Roman" w:hAnsi="Times New Roman"/>
                <w:sz w:val="24"/>
                <w:szCs w:val="24"/>
              </w:rPr>
              <w:t>301</w:t>
            </w:r>
          </w:p>
        </w:tc>
        <w:tc>
          <w:tcPr>
            <w:tcW w:w="2552" w:type="dxa"/>
            <w:shd w:val="clear" w:color="auto" w:fill="auto"/>
          </w:tcPr>
          <w:p w14:paraId="5D4E881C" w14:textId="77777777" w:rsidR="00F83C5A" w:rsidRPr="003B4F3E" w:rsidRDefault="00F83C5A" w:rsidP="00F83C5A">
            <w:pPr>
              <w:spacing w:before="40" w:after="40"/>
              <w:rPr>
                <w:rFonts w:ascii="Times New Roman" w:hAnsi="Times New Roman"/>
                <w:color w:val="131413"/>
                <w:sz w:val="24"/>
                <w:szCs w:val="24"/>
                <w:lang w:eastAsia="ru-RU"/>
              </w:rPr>
            </w:pPr>
            <w:r w:rsidRPr="003B4F3E">
              <w:rPr>
                <w:rFonts w:ascii="Times New Roman" w:hAnsi="Times New Roman"/>
                <w:color w:val="131413"/>
                <w:sz w:val="24"/>
                <w:szCs w:val="24"/>
              </w:rPr>
              <w:t>Кверцетин</w:t>
            </w:r>
          </w:p>
        </w:tc>
        <w:tc>
          <w:tcPr>
            <w:tcW w:w="1842" w:type="dxa"/>
            <w:shd w:val="clear" w:color="auto" w:fill="auto"/>
          </w:tcPr>
          <w:p w14:paraId="28C88DB7"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0,0024</w:t>
            </w:r>
            <w:r w:rsidRPr="003B4F3E">
              <w:rPr>
                <w:rFonts w:ascii="Times New Roman" w:hAnsi="Times New Roman"/>
                <w:bCs/>
                <w:sz w:val="24"/>
                <w:szCs w:val="24"/>
              </w:rPr>
              <w:t>±</w:t>
            </w:r>
            <w:r>
              <w:rPr>
                <w:rFonts w:ascii="Times New Roman" w:hAnsi="Times New Roman"/>
                <w:bCs/>
                <w:sz w:val="24"/>
                <w:szCs w:val="24"/>
              </w:rPr>
              <w:t>0,001</w:t>
            </w:r>
          </w:p>
        </w:tc>
        <w:tc>
          <w:tcPr>
            <w:tcW w:w="1843" w:type="dxa"/>
          </w:tcPr>
          <w:p w14:paraId="30F15C67"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0,0074</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r w:rsidRPr="003B4F3E">
              <w:rPr>
                <w:rFonts w:ascii="Times New Roman" w:hAnsi="Times New Roman"/>
                <w:bCs/>
                <w:sz w:val="24"/>
                <w:szCs w:val="24"/>
                <w:lang w:bidi="hi-IN"/>
              </w:rPr>
              <w:t xml:space="preserve"> </w:t>
            </w:r>
          </w:p>
        </w:tc>
        <w:tc>
          <w:tcPr>
            <w:tcW w:w="1843" w:type="dxa"/>
          </w:tcPr>
          <w:p w14:paraId="3672BABA"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0,0053</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r w:rsidRPr="003B4F3E">
              <w:rPr>
                <w:rFonts w:ascii="Times New Roman" w:hAnsi="Times New Roman"/>
                <w:bCs/>
                <w:sz w:val="24"/>
                <w:szCs w:val="24"/>
                <w:lang w:bidi="hi-IN"/>
              </w:rPr>
              <w:t xml:space="preserve">  </w:t>
            </w:r>
          </w:p>
        </w:tc>
        <w:tc>
          <w:tcPr>
            <w:tcW w:w="1843" w:type="dxa"/>
          </w:tcPr>
          <w:p w14:paraId="6A724D35"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0,0043</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p>
        </w:tc>
        <w:tc>
          <w:tcPr>
            <w:tcW w:w="1701" w:type="dxa"/>
          </w:tcPr>
          <w:p w14:paraId="3E08C9B7" w14:textId="77777777" w:rsidR="00F83C5A" w:rsidRPr="003B4F3E" w:rsidRDefault="00F83C5A" w:rsidP="00F83C5A">
            <w:pPr>
              <w:pStyle w:val="a5"/>
              <w:spacing w:before="40" w:after="40"/>
              <w:jc w:val="center"/>
              <w:rPr>
                <w:rFonts w:ascii="Times New Roman" w:hAnsi="Times New Roman"/>
                <w:bCs/>
                <w:sz w:val="24"/>
                <w:szCs w:val="24"/>
                <w:lang w:bidi="hi-IN"/>
              </w:rPr>
            </w:pPr>
            <w:r w:rsidRPr="003B4F3E">
              <w:rPr>
                <w:rFonts w:ascii="Times New Roman" w:hAnsi="Times New Roman"/>
                <w:bCs/>
                <w:sz w:val="24"/>
                <w:szCs w:val="24"/>
                <w:lang w:bidi="hi-IN"/>
              </w:rPr>
              <w:t>0,0037</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p>
        </w:tc>
      </w:tr>
      <w:tr w:rsidR="00F83C5A" w:rsidRPr="003B4F3E" w14:paraId="1CAF4F47" w14:textId="77777777" w:rsidTr="00F83C5A">
        <w:trPr>
          <w:trHeight w:val="360"/>
        </w:trPr>
        <w:tc>
          <w:tcPr>
            <w:tcW w:w="14601" w:type="dxa"/>
            <w:gridSpan w:val="9"/>
            <w:shd w:val="clear" w:color="auto" w:fill="auto"/>
          </w:tcPr>
          <w:p w14:paraId="18054185" w14:textId="77777777" w:rsidR="00F83C5A" w:rsidRPr="003B4F3E" w:rsidRDefault="00F83C5A" w:rsidP="000F0BB6">
            <w:pPr>
              <w:pStyle w:val="a5"/>
              <w:ind w:firstLine="626"/>
              <w:rPr>
                <w:rFonts w:ascii="Times New Roman" w:hAnsi="Times New Roman"/>
                <w:bCs/>
                <w:sz w:val="24"/>
                <w:szCs w:val="24"/>
                <w:lang w:bidi="hi-IN"/>
              </w:rPr>
            </w:pPr>
            <w:r w:rsidRPr="003B4F3E">
              <w:rPr>
                <w:rFonts w:ascii="Times New Roman" w:hAnsi="Times New Roman"/>
                <w:bCs/>
                <w:sz w:val="24"/>
                <w:szCs w:val="24"/>
              </w:rPr>
              <w:t xml:space="preserve">Данные представлены как среднее значение ± </w:t>
            </w:r>
            <w:r w:rsidRPr="003B4F3E">
              <w:rPr>
                <w:rFonts w:ascii="Times New Roman" w:hAnsi="Times New Roman"/>
                <w:bCs/>
                <w:sz w:val="24"/>
                <w:szCs w:val="24"/>
                <w:lang w:val="en-US"/>
              </w:rPr>
              <w:t>SD</w:t>
            </w:r>
            <w:r w:rsidRPr="003B4F3E">
              <w:rPr>
                <w:rFonts w:ascii="Times New Roman" w:hAnsi="Times New Roman"/>
                <w:bCs/>
                <w:sz w:val="24"/>
                <w:szCs w:val="24"/>
              </w:rPr>
              <w:t xml:space="preserve"> (</w:t>
            </w:r>
            <w:r w:rsidRPr="003B4F3E">
              <w:rPr>
                <w:rFonts w:ascii="Times New Roman" w:hAnsi="Times New Roman"/>
                <w:bCs/>
                <w:sz w:val="24"/>
                <w:szCs w:val="24"/>
                <w:lang w:val="en-US"/>
              </w:rPr>
              <w:t>n</w:t>
            </w:r>
            <w:r w:rsidRPr="003B4F3E">
              <w:rPr>
                <w:rFonts w:ascii="Times New Roman" w:hAnsi="Times New Roman"/>
                <w:bCs/>
                <w:sz w:val="24"/>
                <w:szCs w:val="24"/>
              </w:rPr>
              <w:t xml:space="preserve"> = 3).</w:t>
            </w:r>
          </w:p>
        </w:tc>
      </w:tr>
    </w:tbl>
    <w:p w14:paraId="0C8126F8" w14:textId="77777777" w:rsidR="00F83C5A" w:rsidRDefault="00F83C5A" w:rsidP="00F83C5A">
      <w:pPr>
        <w:autoSpaceDE w:val="0"/>
        <w:autoSpaceDN w:val="0"/>
        <w:adjustRightInd w:val="0"/>
        <w:rPr>
          <w:rFonts w:ascii="Times New Roman" w:hAnsi="Times New Roman"/>
          <w:bCs/>
          <w:sz w:val="28"/>
          <w:szCs w:val="28"/>
          <w:lang w:eastAsia="ru-RU"/>
        </w:rPr>
        <w:sectPr w:rsidR="00F83C5A" w:rsidSect="00F83C5A">
          <w:footerReference w:type="default" r:id="rId68"/>
          <w:pgSz w:w="16838" w:h="11906" w:orient="landscape"/>
          <w:pgMar w:top="1701" w:right="1134" w:bottom="567" w:left="1134" w:header="709" w:footer="709" w:gutter="0"/>
          <w:pgNumType w:start="78"/>
          <w:cols w:space="708"/>
          <w:docGrid w:linePitch="360"/>
        </w:sectPr>
      </w:pPr>
    </w:p>
    <w:p w14:paraId="51C0B935" w14:textId="77777777" w:rsidR="00F83C5A" w:rsidRDefault="00F83C5A" w:rsidP="00F83C5A">
      <w:r>
        <w:rPr>
          <w:noProof/>
          <w:lang w:eastAsia="ru-RU"/>
        </w:rPr>
        <w:lastRenderedPageBreak/>
        <w:drawing>
          <wp:inline distT="0" distB="0" distL="0" distR="0" wp14:anchorId="5FC29395" wp14:editId="46A4ABAC">
            <wp:extent cx="6126480" cy="2103120"/>
            <wp:effectExtent l="0" t="0" r="762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6480" cy="2103120"/>
                    </a:xfrm>
                    <a:prstGeom prst="rect">
                      <a:avLst/>
                    </a:prstGeom>
                    <a:noFill/>
                    <a:ln>
                      <a:noFill/>
                    </a:ln>
                  </pic:spPr>
                </pic:pic>
              </a:graphicData>
            </a:graphic>
          </wp:inline>
        </w:drawing>
      </w:r>
    </w:p>
    <w:p w14:paraId="698DFA2C" w14:textId="77777777" w:rsidR="00F83C5A" w:rsidRDefault="00F83C5A" w:rsidP="00F83C5A"/>
    <w:p w14:paraId="06C3549C" w14:textId="77777777" w:rsidR="00F83C5A" w:rsidRDefault="00F83C5A" w:rsidP="00F83C5A">
      <w:r>
        <w:rPr>
          <w:noProof/>
          <w:lang w:eastAsia="ru-RU"/>
        </w:rPr>
        <w:drawing>
          <wp:inline distT="0" distB="0" distL="0" distR="0" wp14:anchorId="365AB895" wp14:editId="5167F076">
            <wp:extent cx="6126480" cy="2011680"/>
            <wp:effectExtent l="0" t="0" r="7620" b="762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6480" cy="2011680"/>
                    </a:xfrm>
                    <a:prstGeom prst="rect">
                      <a:avLst/>
                    </a:prstGeom>
                    <a:noFill/>
                    <a:ln>
                      <a:noFill/>
                    </a:ln>
                  </pic:spPr>
                </pic:pic>
              </a:graphicData>
            </a:graphic>
          </wp:inline>
        </w:drawing>
      </w:r>
    </w:p>
    <w:p w14:paraId="0E91AA5C" w14:textId="77777777" w:rsidR="00F83C5A" w:rsidRDefault="00F83C5A" w:rsidP="00F83C5A"/>
    <w:p w14:paraId="05413C0E" w14:textId="77777777" w:rsidR="00F83C5A" w:rsidRDefault="00F83C5A" w:rsidP="00F83C5A">
      <w:r>
        <w:rPr>
          <w:noProof/>
          <w:lang w:eastAsia="ru-RU"/>
        </w:rPr>
        <w:drawing>
          <wp:inline distT="0" distB="0" distL="0" distR="0" wp14:anchorId="1B80D1E2" wp14:editId="38009DF9">
            <wp:extent cx="6126480" cy="2011680"/>
            <wp:effectExtent l="0" t="0" r="7620" b="762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26480" cy="2011680"/>
                    </a:xfrm>
                    <a:prstGeom prst="rect">
                      <a:avLst/>
                    </a:prstGeom>
                    <a:noFill/>
                    <a:ln>
                      <a:noFill/>
                    </a:ln>
                  </pic:spPr>
                </pic:pic>
              </a:graphicData>
            </a:graphic>
          </wp:inline>
        </w:drawing>
      </w:r>
    </w:p>
    <w:p w14:paraId="32A99424" w14:textId="77777777" w:rsidR="00F83C5A" w:rsidRDefault="00F83C5A" w:rsidP="00F83C5A"/>
    <w:p w14:paraId="2EA5059E" w14:textId="77777777" w:rsidR="00F83C5A" w:rsidRDefault="00F83C5A" w:rsidP="00F83C5A">
      <w:r>
        <w:rPr>
          <w:noProof/>
          <w:lang w:eastAsia="ru-RU"/>
        </w:rPr>
        <w:drawing>
          <wp:inline distT="0" distB="0" distL="0" distR="0" wp14:anchorId="0AB92F41" wp14:editId="7D568343">
            <wp:extent cx="6126480" cy="2011680"/>
            <wp:effectExtent l="0" t="0" r="7620" b="762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6480" cy="2011680"/>
                    </a:xfrm>
                    <a:prstGeom prst="rect">
                      <a:avLst/>
                    </a:prstGeom>
                    <a:noFill/>
                    <a:ln>
                      <a:noFill/>
                    </a:ln>
                  </pic:spPr>
                </pic:pic>
              </a:graphicData>
            </a:graphic>
          </wp:inline>
        </w:drawing>
      </w:r>
    </w:p>
    <w:p w14:paraId="0BD53E64" w14:textId="77777777" w:rsidR="00F83C5A" w:rsidRDefault="00F83C5A" w:rsidP="00F83C5A">
      <w:pPr>
        <w:jc w:val="center"/>
        <w:rPr>
          <w:rFonts w:ascii="Times New Roman" w:hAnsi="Times New Roman"/>
          <w:sz w:val="28"/>
          <w:szCs w:val="28"/>
        </w:rPr>
      </w:pPr>
      <w:r w:rsidRPr="00952B44">
        <w:rPr>
          <w:rFonts w:ascii="Times New Roman" w:hAnsi="Times New Roman"/>
          <w:sz w:val="28"/>
          <w:szCs w:val="28"/>
        </w:rPr>
        <w:t xml:space="preserve">Рисунок </w:t>
      </w:r>
      <w:r>
        <w:rPr>
          <w:rFonts w:ascii="Times New Roman" w:hAnsi="Times New Roman"/>
          <w:sz w:val="28"/>
          <w:szCs w:val="28"/>
        </w:rPr>
        <w:t>22</w:t>
      </w:r>
      <w:r w:rsidRPr="00952B44">
        <w:rPr>
          <w:rFonts w:ascii="Times New Roman" w:hAnsi="Times New Roman"/>
          <w:sz w:val="28"/>
          <w:szCs w:val="28"/>
        </w:rPr>
        <w:t xml:space="preserve"> - Хроматограммы ВЭЖХ-УФ и </w:t>
      </w:r>
      <w:r w:rsidRPr="00952B44">
        <w:rPr>
          <w:rFonts w:ascii="Times New Roman" w:hAnsi="Times New Roman"/>
          <w:iCs/>
          <w:sz w:val="28"/>
          <w:szCs w:val="28"/>
        </w:rPr>
        <w:t>ВЭЖХ-MС/MС</w:t>
      </w:r>
    </w:p>
    <w:p w14:paraId="0EC73A74" w14:textId="77777777" w:rsidR="00F83C5A" w:rsidRDefault="00F83C5A" w:rsidP="00F83C5A">
      <w:pPr>
        <w:jc w:val="center"/>
        <w:rPr>
          <w:rFonts w:ascii="Times New Roman" w:hAnsi="Times New Roman"/>
          <w:sz w:val="28"/>
          <w:szCs w:val="28"/>
        </w:rPr>
        <w:sectPr w:rsidR="00F83C5A" w:rsidSect="00F83C5A">
          <w:pgSz w:w="11906" w:h="16838"/>
          <w:pgMar w:top="1134" w:right="567" w:bottom="1134" w:left="1701" w:header="709" w:footer="709" w:gutter="0"/>
          <w:cols w:space="708"/>
          <w:docGrid w:linePitch="360"/>
        </w:sectPr>
      </w:pPr>
      <w:r w:rsidRPr="006624F2">
        <w:rPr>
          <w:rFonts w:ascii="Times New Roman" w:hAnsi="Times New Roman"/>
          <w:sz w:val="28"/>
          <w:szCs w:val="28"/>
        </w:rPr>
        <w:t>70%</w:t>
      </w:r>
      <w:r>
        <w:rPr>
          <w:rFonts w:ascii="Times New Roman" w:hAnsi="Times New Roman"/>
          <w:sz w:val="28"/>
          <w:szCs w:val="28"/>
        </w:rPr>
        <w:t xml:space="preserve">-го </w:t>
      </w:r>
      <w:r w:rsidRPr="006624F2">
        <w:rPr>
          <w:rFonts w:ascii="Times New Roman" w:hAnsi="Times New Roman"/>
          <w:sz w:val="28"/>
          <w:szCs w:val="28"/>
        </w:rPr>
        <w:t xml:space="preserve">спиртового экстракта </w:t>
      </w:r>
      <w:r w:rsidRPr="008C69AF">
        <w:rPr>
          <w:rFonts w:ascii="Times New Roman" w:hAnsi="Times New Roman"/>
          <w:bCs/>
          <w:sz w:val="28"/>
          <w:szCs w:val="28"/>
          <w:lang w:eastAsia="ru-RU"/>
        </w:rPr>
        <w:t>листьев</w:t>
      </w:r>
      <w:r w:rsidRPr="006624F2">
        <w:rPr>
          <w:rFonts w:ascii="Times New Roman" w:hAnsi="Times New Roman"/>
          <w:sz w:val="28"/>
          <w:szCs w:val="28"/>
        </w:rPr>
        <w:t xml:space="preserve"> селитрянки Шобера </w:t>
      </w:r>
    </w:p>
    <w:p w14:paraId="0C1A297E" w14:textId="77777777" w:rsidR="00F83C5A" w:rsidRDefault="00F83C5A" w:rsidP="00F83C5A">
      <w:pPr>
        <w:jc w:val="center"/>
        <w:sectPr w:rsidR="00F83C5A" w:rsidSect="00F83C5A">
          <w:type w:val="continuous"/>
          <w:pgSz w:w="11906" w:h="16838"/>
          <w:pgMar w:top="1134" w:right="567" w:bottom="1134" w:left="1701" w:header="709" w:footer="709" w:gutter="0"/>
          <w:cols w:space="708"/>
          <w:docGrid w:linePitch="360"/>
        </w:sectPr>
      </w:pPr>
    </w:p>
    <w:p w14:paraId="62B686D6" w14:textId="0BA34368" w:rsidR="00F83C5A" w:rsidRDefault="00F83C5A" w:rsidP="00F83C5A">
      <w:pPr>
        <w:autoSpaceDE w:val="0"/>
        <w:autoSpaceDN w:val="0"/>
        <w:adjustRightInd w:val="0"/>
        <w:rPr>
          <w:rFonts w:ascii="Times New Roman" w:hAnsi="Times New Roman"/>
          <w:sz w:val="28"/>
          <w:szCs w:val="28"/>
        </w:rPr>
      </w:pPr>
      <w:r w:rsidRPr="0098514A">
        <w:rPr>
          <w:rFonts w:ascii="Times New Roman" w:hAnsi="Times New Roman"/>
          <w:bCs/>
          <w:sz w:val="28"/>
          <w:szCs w:val="28"/>
          <w:lang w:val="kk-KZ" w:eastAsia="ru-RU"/>
        </w:rPr>
        <w:lastRenderedPageBreak/>
        <w:t>Таблица 1</w:t>
      </w:r>
      <w:r>
        <w:rPr>
          <w:rFonts w:ascii="Times New Roman" w:hAnsi="Times New Roman"/>
          <w:bCs/>
          <w:sz w:val="28"/>
          <w:szCs w:val="28"/>
          <w:lang w:val="kk-KZ" w:eastAsia="ru-RU"/>
        </w:rPr>
        <w:t>3</w:t>
      </w:r>
      <w:r w:rsidRPr="0098514A">
        <w:rPr>
          <w:rFonts w:ascii="Times New Roman" w:hAnsi="Times New Roman"/>
          <w:bCs/>
          <w:sz w:val="28"/>
          <w:szCs w:val="28"/>
          <w:lang w:val="kk-KZ" w:eastAsia="ru-RU"/>
        </w:rPr>
        <w:t>-</w:t>
      </w:r>
      <w:r w:rsidRPr="0098514A">
        <w:rPr>
          <w:rFonts w:ascii="Times New Roman" w:hAnsi="Times New Roman"/>
          <w:bCs/>
          <w:sz w:val="28"/>
          <w:szCs w:val="28"/>
          <w:lang w:eastAsia="ru-RU"/>
        </w:rPr>
        <w:t xml:space="preserve"> Состав фенольных соединений УЗ-экстрактов листьев </w:t>
      </w:r>
      <w:r w:rsidRPr="0098514A">
        <w:rPr>
          <w:rFonts w:ascii="Times New Roman" w:hAnsi="Times New Roman"/>
          <w:sz w:val="28"/>
          <w:szCs w:val="28"/>
        </w:rPr>
        <w:t>селитрянки Шобера</w:t>
      </w:r>
    </w:p>
    <w:p w14:paraId="115D9C4A" w14:textId="77777777" w:rsidR="000F0BB6" w:rsidRPr="0098514A" w:rsidRDefault="000F0BB6" w:rsidP="00F83C5A">
      <w:pPr>
        <w:autoSpaceDE w:val="0"/>
        <w:autoSpaceDN w:val="0"/>
        <w:adjustRightInd w:val="0"/>
        <w:rPr>
          <w:rFonts w:ascii="Times New Roman" w:hAnsi="Times New Roman"/>
          <w:bCs/>
          <w:sz w:val="28"/>
          <w:szCs w:val="28"/>
          <w:lang w:eastAsia="ru-RU"/>
        </w:rPr>
      </w:pP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276"/>
        <w:gridCol w:w="992"/>
        <w:gridCol w:w="2552"/>
        <w:gridCol w:w="1842"/>
        <w:gridCol w:w="1843"/>
        <w:gridCol w:w="1843"/>
        <w:gridCol w:w="1843"/>
        <w:gridCol w:w="1701"/>
      </w:tblGrid>
      <w:tr w:rsidR="00F83C5A" w:rsidRPr="00791EB8" w14:paraId="72CC35CB" w14:textId="77777777" w:rsidTr="00F83C5A">
        <w:trPr>
          <w:trHeight w:val="286"/>
        </w:trPr>
        <w:tc>
          <w:tcPr>
            <w:tcW w:w="709" w:type="dxa"/>
            <w:vMerge w:val="restart"/>
            <w:shd w:val="clear" w:color="auto" w:fill="auto"/>
            <w:vAlign w:val="center"/>
          </w:tcPr>
          <w:p w14:paraId="0F5FA533" w14:textId="77777777" w:rsidR="00F83C5A" w:rsidRPr="00791EB8" w:rsidRDefault="00F83C5A" w:rsidP="00F83C5A">
            <w:pPr>
              <w:spacing w:before="40" w:after="40"/>
              <w:ind w:left="-108" w:right="-108"/>
              <w:rPr>
                <w:rFonts w:ascii="Times New Roman" w:hAnsi="Times New Roman"/>
                <w:color w:val="131413"/>
                <w:sz w:val="24"/>
                <w:szCs w:val="24"/>
                <w:lang w:eastAsia="ru-RU"/>
              </w:rPr>
            </w:pPr>
            <w:r w:rsidRPr="00791EB8">
              <w:rPr>
                <w:rFonts w:ascii="Times New Roman" w:hAnsi="Times New Roman"/>
                <w:color w:val="131413"/>
                <w:sz w:val="24"/>
                <w:szCs w:val="24"/>
                <w:lang w:eastAsia="ru-RU"/>
              </w:rPr>
              <w:t>№</w:t>
            </w:r>
          </w:p>
          <w:p w14:paraId="635146C1" w14:textId="77777777" w:rsidR="00F83C5A" w:rsidRPr="00791EB8" w:rsidRDefault="00F83C5A" w:rsidP="00F83C5A">
            <w:pPr>
              <w:spacing w:before="40" w:after="40"/>
              <w:ind w:left="-108" w:right="-108"/>
              <w:rPr>
                <w:rFonts w:ascii="Times New Roman" w:hAnsi="Times New Roman"/>
                <w:sz w:val="24"/>
                <w:szCs w:val="24"/>
              </w:rPr>
            </w:pPr>
            <w:r w:rsidRPr="00791EB8">
              <w:rPr>
                <w:rFonts w:ascii="Times New Roman" w:hAnsi="Times New Roman"/>
                <w:color w:val="131413"/>
                <w:sz w:val="24"/>
                <w:szCs w:val="24"/>
                <w:lang w:eastAsia="ru-RU"/>
              </w:rPr>
              <w:t>пика</w:t>
            </w:r>
          </w:p>
        </w:tc>
        <w:tc>
          <w:tcPr>
            <w:tcW w:w="1276" w:type="dxa"/>
            <w:vMerge w:val="restart"/>
            <w:shd w:val="clear" w:color="auto" w:fill="auto"/>
          </w:tcPr>
          <w:p w14:paraId="401440EA" w14:textId="77777777" w:rsidR="00F83C5A" w:rsidRPr="00791EB8" w:rsidRDefault="00F83C5A" w:rsidP="00F83C5A">
            <w:pPr>
              <w:spacing w:before="40" w:after="40"/>
              <w:rPr>
                <w:rFonts w:ascii="Times New Roman" w:eastAsia="GulliverRM" w:hAnsi="Times New Roman"/>
                <w:sz w:val="24"/>
                <w:szCs w:val="24"/>
                <w:lang w:val="en-US" w:eastAsia="ru-RU"/>
              </w:rPr>
            </w:pPr>
            <w:r w:rsidRPr="00791EB8">
              <w:rPr>
                <w:rFonts w:ascii="Times New Roman" w:eastAsia="GulliverRM" w:hAnsi="Times New Roman"/>
                <w:sz w:val="24"/>
                <w:szCs w:val="24"/>
                <w:lang w:val="en-US" w:eastAsia="ru-RU"/>
              </w:rPr>
              <w:t>t</w:t>
            </w:r>
            <w:r w:rsidRPr="00791EB8">
              <w:rPr>
                <w:rFonts w:ascii="Times New Roman" w:eastAsia="GulliverRM" w:hAnsi="Times New Roman"/>
                <w:sz w:val="24"/>
                <w:szCs w:val="24"/>
                <w:vertAlign w:val="subscript"/>
                <w:lang w:val="en-US" w:eastAsia="ru-RU"/>
              </w:rPr>
              <w:t>R</w:t>
            </w:r>
          </w:p>
          <w:p w14:paraId="640B32F0" w14:textId="77777777" w:rsidR="00F83C5A" w:rsidRPr="00791EB8" w:rsidRDefault="00F83C5A" w:rsidP="00F83C5A">
            <w:pPr>
              <w:spacing w:before="40" w:after="40"/>
              <w:rPr>
                <w:rFonts w:ascii="Times New Roman" w:hAnsi="Times New Roman"/>
                <w:sz w:val="24"/>
                <w:szCs w:val="24"/>
              </w:rPr>
            </w:pPr>
            <w:r w:rsidRPr="00791EB8">
              <w:rPr>
                <w:rFonts w:ascii="Times New Roman" w:eastAsia="GulliverRM" w:hAnsi="Times New Roman"/>
                <w:sz w:val="24"/>
                <w:szCs w:val="24"/>
                <w:lang w:eastAsia="ru-RU"/>
              </w:rPr>
              <w:t>(мин)</w:t>
            </w:r>
          </w:p>
        </w:tc>
        <w:tc>
          <w:tcPr>
            <w:tcW w:w="992" w:type="dxa"/>
            <w:vMerge w:val="restart"/>
            <w:shd w:val="clear" w:color="auto" w:fill="auto"/>
          </w:tcPr>
          <w:p w14:paraId="1CAE0A8A" w14:textId="77777777" w:rsidR="00F83C5A" w:rsidRPr="00791EB8" w:rsidRDefault="00F83C5A" w:rsidP="00F83C5A">
            <w:pPr>
              <w:autoSpaceDE w:val="0"/>
              <w:autoSpaceDN w:val="0"/>
              <w:adjustRightInd w:val="0"/>
              <w:spacing w:before="40" w:after="40"/>
              <w:rPr>
                <w:rFonts w:ascii="Times New Roman" w:hAnsi="Times New Roman"/>
                <w:color w:val="131413"/>
                <w:sz w:val="24"/>
                <w:szCs w:val="24"/>
                <w:vertAlign w:val="superscript"/>
                <w:lang w:eastAsia="ru-RU"/>
              </w:rPr>
            </w:pPr>
            <w:r w:rsidRPr="00791EB8">
              <w:rPr>
                <w:rFonts w:ascii="Times New Roman" w:hAnsi="Times New Roman"/>
                <w:color w:val="131413"/>
                <w:sz w:val="24"/>
                <w:szCs w:val="24"/>
                <w:lang w:eastAsia="ru-RU"/>
              </w:rPr>
              <w:t>M−H</w:t>
            </w:r>
            <w:r w:rsidRPr="00791EB8">
              <w:rPr>
                <w:rFonts w:ascii="Times New Roman" w:hAnsi="Times New Roman"/>
                <w:color w:val="131413"/>
                <w:sz w:val="24"/>
                <w:szCs w:val="24"/>
                <w:vertAlign w:val="superscript"/>
                <w:lang w:eastAsia="ru-RU"/>
              </w:rPr>
              <w:t>−</w:t>
            </w:r>
          </w:p>
          <w:p w14:paraId="5BD71271" w14:textId="77777777" w:rsidR="00F83C5A" w:rsidRPr="00791EB8" w:rsidRDefault="00F83C5A" w:rsidP="00F83C5A">
            <w:pPr>
              <w:spacing w:before="40" w:after="40"/>
              <w:rPr>
                <w:rFonts w:ascii="Times New Roman" w:hAnsi="Times New Roman"/>
                <w:sz w:val="24"/>
                <w:szCs w:val="24"/>
              </w:rPr>
            </w:pPr>
            <w:r w:rsidRPr="00791EB8">
              <w:rPr>
                <w:rFonts w:ascii="Times New Roman" w:hAnsi="Times New Roman"/>
                <w:color w:val="131413"/>
                <w:sz w:val="24"/>
                <w:szCs w:val="24"/>
                <w:lang w:eastAsia="ru-RU"/>
              </w:rPr>
              <w:t>(m/z)</w:t>
            </w:r>
          </w:p>
        </w:tc>
        <w:tc>
          <w:tcPr>
            <w:tcW w:w="2552" w:type="dxa"/>
            <w:vMerge w:val="restart"/>
            <w:shd w:val="clear" w:color="auto" w:fill="auto"/>
            <w:vAlign w:val="center"/>
          </w:tcPr>
          <w:p w14:paraId="64EB6FBC" w14:textId="77777777" w:rsidR="00F83C5A" w:rsidRPr="00791EB8" w:rsidRDefault="00F83C5A" w:rsidP="00F83C5A">
            <w:pPr>
              <w:spacing w:before="40" w:after="40"/>
              <w:rPr>
                <w:rFonts w:ascii="Times New Roman" w:hAnsi="Times New Roman"/>
                <w:sz w:val="24"/>
                <w:szCs w:val="24"/>
              </w:rPr>
            </w:pPr>
            <w:r w:rsidRPr="00791EB8">
              <w:rPr>
                <w:rFonts w:ascii="Times New Roman" w:hAnsi="Times New Roman"/>
                <w:color w:val="131413"/>
                <w:sz w:val="24"/>
                <w:szCs w:val="24"/>
                <w:lang w:eastAsia="ru-RU"/>
              </w:rPr>
              <w:t>Идентифицированные компоненты</w:t>
            </w:r>
          </w:p>
        </w:tc>
        <w:tc>
          <w:tcPr>
            <w:tcW w:w="9072" w:type="dxa"/>
            <w:gridSpan w:val="5"/>
            <w:shd w:val="clear" w:color="auto" w:fill="auto"/>
            <w:vAlign w:val="center"/>
          </w:tcPr>
          <w:p w14:paraId="372A74B6" w14:textId="77777777" w:rsidR="00F83C5A" w:rsidRPr="00791EB8" w:rsidRDefault="00F83C5A" w:rsidP="00F83C5A">
            <w:pPr>
              <w:spacing w:before="40" w:after="40"/>
              <w:rPr>
                <w:rFonts w:ascii="Times New Roman" w:hAnsi="Times New Roman"/>
                <w:sz w:val="24"/>
                <w:szCs w:val="24"/>
              </w:rPr>
            </w:pPr>
            <w:r w:rsidRPr="00791EB8">
              <w:rPr>
                <w:rFonts w:ascii="Times New Roman" w:hAnsi="Times New Roman"/>
                <w:sz w:val="24"/>
                <w:szCs w:val="24"/>
              </w:rPr>
              <w:t>Содержание (</w:t>
            </w:r>
            <w:r w:rsidRPr="00791EB8">
              <w:rPr>
                <w:rFonts w:ascii="Times New Roman" w:hAnsi="Times New Roman"/>
                <w:color w:val="131413"/>
                <w:sz w:val="24"/>
                <w:szCs w:val="24"/>
                <w:lang w:eastAsia="ru-RU"/>
              </w:rPr>
              <w:t>%, в пересчете на массу экстракта)</w:t>
            </w:r>
          </w:p>
        </w:tc>
      </w:tr>
      <w:tr w:rsidR="00F83C5A" w:rsidRPr="00791EB8" w14:paraId="6F5D1735" w14:textId="77777777" w:rsidTr="00F83C5A">
        <w:trPr>
          <w:trHeight w:val="560"/>
        </w:trPr>
        <w:tc>
          <w:tcPr>
            <w:tcW w:w="709" w:type="dxa"/>
            <w:vMerge/>
            <w:shd w:val="clear" w:color="auto" w:fill="auto"/>
          </w:tcPr>
          <w:p w14:paraId="1F38981F" w14:textId="77777777" w:rsidR="00F83C5A" w:rsidRPr="00791EB8" w:rsidRDefault="00F83C5A" w:rsidP="00F83C5A">
            <w:pPr>
              <w:spacing w:before="40" w:after="40"/>
              <w:ind w:left="-108" w:right="-108"/>
              <w:rPr>
                <w:rFonts w:ascii="Times New Roman" w:hAnsi="Times New Roman"/>
                <w:color w:val="131413"/>
                <w:sz w:val="24"/>
                <w:szCs w:val="24"/>
                <w:lang w:eastAsia="ru-RU"/>
              </w:rPr>
            </w:pPr>
          </w:p>
        </w:tc>
        <w:tc>
          <w:tcPr>
            <w:tcW w:w="1276" w:type="dxa"/>
            <w:vMerge/>
            <w:shd w:val="clear" w:color="auto" w:fill="auto"/>
          </w:tcPr>
          <w:p w14:paraId="59309BFA" w14:textId="77777777" w:rsidR="00F83C5A" w:rsidRPr="00791EB8" w:rsidRDefault="00F83C5A" w:rsidP="00F83C5A">
            <w:pPr>
              <w:spacing w:before="40" w:after="40"/>
              <w:rPr>
                <w:rFonts w:ascii="Times New Roman" w:eastAsia="GulliverRM" w:hAnsi="Times New Roman"/>
                <w:sz w:val="24"/>
                <w:szCs w:val="24"/>
                <w:lang w:eastAsia="ru-RU"/>
              </w:rPr>
            </w:pPr>
          </w:p>
        </w:tc>
        <w:tc>
          <w:tcPr>
            <w:tcW w:w="992" w:type="dxa"/>
            <w:vMerge/>
            <w:shd w:val="clear" w:color="auto" w:fill="auto"/>
          </w:tcPr>
          <w:p w14:paraId="38DCA0EF" w14:textId="77777777" w:rsidR="00F83C5A" w:rsidRPr="00791EB8" w:rsidRDefault="00F83C5A" w:rsidP="00F83C5A">
            <w:pPr>
              <w:autoSpaceDE w:val="0"/>
              <w:autoSpaceDN w:val="0"/>
              <w:adjustRightInd w:val="0"/>
              <w:spacing w:before="40" w:after="40"/>
              <w:rPr>
                <w:rFonts w:ascii="Times New Roman" w:hAnsi="Times New Roman"/>
                <w:color w:val="131413"/>
                <w:sz w:val="24"/>
                <w:szCs w:val="24"/>
                <w:lang w:eastAsia="ru-RU"/>
              </w:rPr>
            </w:pPr>
          </w:p>
        </w:tc>
        <w:tc>
          <w:tcPr>
            <w:tcW w:w="2552" w:type="dxa"/>
            <w:vMerge/>
            <w:shd w:val="clear" w:color="auto" w:fill="auto"/>
          </w:tcPr>
          <w:p w14:paraId="0316C5DF" w14:textId="77777777" w:rsidR="00F83C5A" w:rsidRPr="00791EB8" w:rsidRDefault="00F83C5A" w:rsidP="00F83C5A">
            <w:pPr>
              <w:spacing w:before="40" w:after="40"/>
              <w:rPr>
                <w:rFonts w:ascii="Times New Roman" w:hAnsi="Times New Roman"/>
                <w:color w:val="131413"/>
                <w:sz w:val="24"/>
                <w:szCs w:val="24"/>
                <w:lang w:eastAsia="ru-RU"/>
              </w:rPr>
            </w:pPr>
          </w:p>
        </w:tc>
        <w:tc>
          <w:tcPr>
            <w:tcW w:w="1842" w:type="dxa"/>
            <w:shd w:val="clear" w:color="auto" w:fill="auto"/>
          </w:tcPr>
          <w:p w14:paraId="1BB1B5B6" w14:textId="77777777" w:rsidR="00F83C5A" w:rsidRPr="00791EB8" w:rsidRDefault="00F83C5A" w:rsidP="00F83C5A">
            <w:pPr>
              <w:spacing w:before="40" w:after="40"/>
              <w:rPr>
                <w:rFonts w:ascii="Times New Roman" w:hAnsi="Times New Roman"/>
                <w:sz w:val="24"/>
                <w:szCs w:val="24"/>
                <w:highlight w:val="cyan"/>
                <w:lang w:val="en-US"/>
              </w:rPr>
            </w:pPr>
            <w:r w:rsidRPr="00791EB8">
              <w:rPr>
                <w:rFonts w:ascii="Times New Roman" w:hAnsi="Times New Roman"/>
                <w:sz w:val="24"/>
                <w:szCs w:val="24"/>
              </w:rPr>
              <w:t>96% спиртовый экстракт</w:t>
            </w:r>
          </w:p>
        </w:tc>
        <w:tc>
          <w:tcPr>
            <w:tcW w:w="1843" w:type="dxa"/>
          </w:tcPr>
          <w:p w14:paraId="0B94B55B" w14:textId="77777777" w:rsidR="00F83C5A" w:rsidRPr="00791EB8" w:rsidRDefault="00F83C5A" w:rsidP="00F83C5A">
            <w:pPr>
              <w:spacing w:before="40" w:after="40"/>
              <w:rPr>
                <w:rFonts w:ascii="Times New Roman" w:hAnsi="Times New Roman"/>
                <w:sz w:val="24"/>
                <w:szCs w:val="24"/>
                <w:highlight w:val="cyan"/>
                <w:lang w:val="en-US"/>
              </w:rPr>
            </w:pPr>
            <w:r w:rsidRPr="00791EB8">
              <w:rPr>
                <w:rFonts w:ascii="Times New Roman" w:hAnsi="Times New Roman"/>
                <w:sz w:val="24"/>
                <w:szCs w:val="24"/>
              </w:rPr>
              <w:t>70% спиртовый экстракт</w:t>
            </w:r>
          </w:p>
        </w:tc>
        <w:tc>
          <w:tcPr>
            <w:tcW w:w="1843" w:type="dxa"/>
          </w:tcPr>
          <w:p w14:paraId="62FE0AF2" w14:textId="77777777" w:rsidR="00F83C5A" w:rsidRPr="00791EB8" w:rsidRDefault="00F83C5A" w:rsidP="00F83C5A">
            <w:pPr>
              <w:spacing w:before="40" w:after="40"/>
              <w:rPr>
                <w:rFonts w:ascii="Times New Roman" w:hAnsi="Times New Roman"/>
                <w:sz w:val="24"/>
                <w:szCs w:val="24"/>
                <w:highlight w:val="cyan"/>
                <w:lang w:val="en-US"/>
              </w:rPr>
            </w:pPr>
            <w:r w:rsidRPr="00791EB8">
              <w:rPr>
                <w:rFonts w:ascii="Times New Roman" w:hAnsi="Times New Roman"/>
                <w:sz w:val="24"/>
                <w:szCs w:val="24"/>
              </w:rPr>
              <w:t>50% спиртовый экстракт</w:t>
            </w:r>
          </w:p>
        </w:tc>
        <w:tc>
          <w:tcPr>
            <w:tcW w:w="1843" w:type="dxa"/>
          </w:tcPr>
          <w:p w14:paraId="46F6CA2B" w14:textId="77777777" w:rsidR="00F83C5A" w:rsidRPr="00791EB8" w:rsidRDefault="00F83C5A" w:rsidP="00F83C5A">
            <w:pPr>
              <w:spacing w:before="40" w:after="40"/>
              <w:rPr>
                <w:rFonts w:ascii="Times New Roman" w:hAnsi="Times New Roman"/>
                <w:sz w:val="24"/>
                <w:szCs w:val="24"/>
                <w:highlight w:val="cyan"/>
                <w:lang w:val="en-US"/>
              </w:rPr>
            </w:pPr>
            <w:r w:rsidRPr="00791EB8">
              <w:rPr>
                <w:rFonts w:ascii="Times New Roman" w:hAnsi="Times New Roman"/>
                <w:sz w:val="24"/>
                <w:szCs w:val="24"/>
              </w:rPr>
              <w:t>30% спиртовый экстракт</w:t>
            </w:r>
          </w:p>
        </w:tc>
        <w:tc>
          <w:tcPr>
            <w:tcW w:w="1701" w:type="dxa"/>
          </w:tcPr>
          <w:p w14:paraId="04B6AED0" w14:textId="77777777" w:rsidR="00F83C5A" w:rsidRPr="00791EB8" w:rsidRDefault="00F83C5A" w:rsidP="00F83C5A">
            <w:pPr>
              <w:spacing w:before="40" w:after="40"/>
              <w:rPr>
                <w:rFonts w:ascii="Times New Roman" w:hAnsi="Times New Roman"/>
                <w:sz w:val="24"/>
                <w:szCs w:val="24"/>
                <w:lang w:val="en-US"/>
              </w:rPr>
            </w:pPr>
            <w:r w:rsidRPr="00791EB8">
              <w:rPr>
                <w:rFonts w:ascii="Times New Roman" w:hAnsi="Times New Roman"/>
                <w:sz w:val="24"/>
                <w:szCs w:val="24"/>
              </w:rPr>
              <w:t>Водный экстракт</w:t>
            </w:r>
          </w:p>
        </w:tc>
      </w:tr>
      <w:tr w:rsidR="00F83C5A" w:rsidRPr="00791EB8" w14:paraId="11E764EB" w14:textId="77777777" w:rsidTr="00F83C5A">
        <w:tc>
          <w:tcPr>
            <w:tcW w:w="709" w:type="dxa"/>
            <w:shd w:val="clear" w:color="auto" w:fill="auto"/>
          </w:tcPr>
          <w:p w14:paraId="61504E8D" w14:textId="77777777" w:rsidR="00F83C5A" w:rsidRPr="00791EB8" w:rsidRDefault="00F83C5A" w:rsidP="00F83C5A">
            <w:pPr>
              <w:spacing w:before="40" w:after="40"/>
              <w:ind w:left="-108" w:right="-108"/>
              <w:rPr>
                <w:rFonts w:ascii="Times New Roman" w:hAnsi="Times New Roman"/>
                <w:sz w:val="24"/>
                <w:szCs w:val="24"/>
              </w:rPr>
            </w:pPr>
            <w:r>
              <w:rPr>
                <w:rFonts w:ascii="Times New Roman" w:hAnsi="Times New Roman"/>
                <w:sz w:val="24"/>
                <w:szCs w:val="24"/>
              </w:rPr>
              <w:t>1</w:t>
            </w:r>
          </w:p>
        </w:tc>
        <w:tc>
          <w:tcPr>
            <w:tcW w:w="1276" w:type="dxa"/>
            <w:shd w:val="clear" w:color="auto" w:fill="auto"/>
          </w:tcPr>
          <w:p w14:paraId="60E272A1" w14:textId="77777777" w:rsidR="00F83C5A" w:rsidRPr="00791EB8" w:rsidRDefault="00F83C5A" w:rsidP="00F83C5A">
            <w:pPr>
              <w:spacing w:before="40" w:after="40"/>
              <w:rPr>
                <w:rFonts w:ascii="Times New Roman" w:hAnsi="Times New Roman"/>
                <w:sz w:val="24"/>
                <w:szCs w:val="24"/>
              </w:rPr>
            </w:pPr>
            <w:r w:rsidRPr="00791EB8">
              <w:rPr>
                <w:rFonts w:ascii="Times New Roman" w:hAnsi="Times New Roman"/>
                <w:sz w:val="24"/>
                <w:szCs w:val="24"/>
              </w:rPr>
              <w:t>4.928</w:t>
            </w:r>
          </w:p>
        </w:tc>
        <w:tc>
          <w:tcPr>
            <w:tcW w:w="992" w:type="dxa"/>
            <w:shd w:val="clear" w:color="auto" w:fill="auto"/>
          </w:tcPr>
          <w:p w14:paraId="6A546A8B" w14:textId="77777777" w:rsidR="00F83C5A" w:rsidRPr="00791EB8" w:rsidRDefault="00F83C5A" w:rsidP="00F83C5A">
            <w:pPr>
              <w:spacing w:before="40" w:after="40"/>
              <w:rPr>
                <w:rFonts w:ascii="Times New Roman" w:hAnsi="Times New Roman"/>
                <w:sz w:val="24"/>
                <w:szCs w:val="24"/>
              </w:rPr>
            </w:pPr>
            <w:r w:rsidRPr="00791EB8">
              <w:rPr>
                <w:rFonts w:ascii="Times New Roman" w:hAnsi="Times New Roman"/>
                <w:sz w:val="24"/>
                <w:szCs w:val="24"/>
              </w:rPr>
              <w:t>169</w:t>
            </w:r>
          </w:p>
        </w:tc>
        <w:tc>
          <w:tcPr>
            <w:tcW w:w="2552" w:type="dxa"/>
            <w:shd w:val="clear" w:color="auto" w:fill="auto"/>
            <w:vAlign w:val="center"/>
          </w:tcPr>
          <w:p w14:paraId="43885174" w14:textId="77777777" w:rsidR="00F83C5A" w:rsidRPr="00791EB8" w:rsidRDefault="00F83C5A" w:rsidP="00F83C5A">
            <w:pPr>
              <w:spacing w:before="40" w:after="40"/>
              <w:rPr>
                <w:rFonts w:ascii="Times New Roman" w:hAnsi="Times New Roman"/>
                <w:sz w:val="24"/>
                <w:szCs w:val="24"/>
              </w:rPr>
            </w:pPr>
            <w:r w:rsidRPr="00791EB8">
              <w:rPr>
                <w:rFonts w:ascii="Times New Roman" w:hAnsi="Times New Roman"/>
                <w:color w:val="131413"/>
                <w:sz w:val="24"/>
                <w:szCs w:val="24"/>
              </w:rPr>
              <w:t>Галловая кислота</w:t>
            </w:r>
          </w:p>
        </w:tc>
        <w:tc>
          <w:tcPr>
            <w:tcW w:w="1842" w:type="dxa"/>
            <w:shd w:val="clear" w:color="auto" w:fill="auto"/>
          </w:tcPr>
          <w:p w14:paraId="5FA9ABC0" w14:textId="77777777" w:rsidR="00F83C5A" w:rsidRPr="00791EB8" w:rsidRDefault="00F83C5A" w:rsidP="00F83C5A">
            <w:pPr>
              <w:pStyle w:val="a5"/>
              <w:spacing w:before="40" w:after="40"/>
              <w:jc w:val="center"/>
              <w:rPr>
                <w:rFonts w:ascii="Times New Roman" w:hAnsi="Times New Roman"/>
                <w:bCs/>
                <w:sz w:val="24"/>
                <w:szCs w:val="24"/>
                <w:highlight w:val="cyan"/>
                <w:lang w:bidi="hi-IN"/>
              </w:rPr>
            </w:pPr>
            <w:r w:rsidRPr="00791EB8">
              <w:rPr>
                <w:rFonts w:ascii="Times New Roman" w:hAnsi="Times New Roman"/>
                <w:bCs/>
                <w:sz w:val="24"/>
                <w:szCs w:val="24"/>
                <w:lang w:bidi="hi-IN"/>
              </w:rPr>
              <w:t>0,1960</w:t>
            </w:r>
            <w:r w:rsidRPr="00812EDC">
              <w:rPr>
                <w:rFonts w:ascii="Times New Roman" w:hAnsi="Times New Roman"/>
                <w:bCs/>
                <w:sz w:val="24"/>
                <w:szCs w:val="24"/>
              </w:rPr>
              <w:t>±</w:t>
            </w:r>
            <w:r w:rsidRPr="00812EDC">
              <w:rPr>
                <w:rFonts w:ascii="Times New Roman" w:hAnsi="Times New Roman"/>
                <w:bCs/>
                <w:sz w:val="24"/>
                <w:szCs w:val="24"/>
                <w:lang w:bidi="hi-IN"/>
              </w:rPr>
              <w:t>0,0</w:t>
            </w:r>
            <w:r>
              <w:rPr>
                <w:rFonts w:ascii="Times New Roman" w:hAnsi="Times New Roman"/>
                <w:bCs/>
                <w:sz w:val="24"/>
                <w:szCs w:val="24"/>
                <w:lang w:bidi="hi-IN"/>
              </w:rPr>
              <w:t>18</w:t>
            </w:r>
          </w:p>
        </w:tc>
        <w:tc>
          <w:tcPr>
            <w:tcW w:w="1843" w:type="dxa"/>
          </w:tcPr>
          <w:p w14:paraId="0B2ED213"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sz w:val="24"/>
                <w:szCs w:val="24"/>
              </w:rPr>
              <w:t>0,2452</w:t>
            </w:r>
            <w:r w:rsidRPr="00812EDC">
              <w:rPr>
                <w:rFonts w:ascii="Times New Roman" w:hAnsi="Times New Roman"/>
                <w:bCs/>
                <w:sz w:val="24"/>
                <w:szCs w:val="24"/>
              </w:rPr>
              <w:t>±</w:t>
            </w:r>
            <w:r w:rsidRPr="00812EDC">
              <w:rPr>
                <w:rFonts w:ascii="Times New Roman" w:hAnsi="Times New Roman"/>
                <w:bCs/>
                <w:sz w:val="24"/>
                <w:szCs w:val="24"/>
                <w:lang w:bidi="hi-IN"/>
              </w:rPr>
              <w:t>0,0</w:t>
            </w:r>
            <w:r>
              <w:rPr>
                <w:rFonts w:ascii="Times New Roman" w:hAnsi="Times New Roman"/>
                <w:bCs/>
                <w:sz w:val="24"/>
                <w:szCs w:val="24"/>
                <w:lang w:bidi="hi-IN"/>
              </w:rPr>
              <w:t>24</w:t>
            </w:r>
          </w:p>
        </w:tc>
        <w:tc>
          <w:tcPr>
            <w:tcW w:w="1843" w:type="dxa"/>
          </w:tcPr>
          <w:p w14:paraId="1E3DD6E8" w14:textId="77777777" w:rsidR="00F83C5A" w:rsidRPr="00791EB8" w:rsidRDefault="00F83C5A" w:rsidP="007F487B">
            <w:pPr>
              <w:pStyle w:val="a4"/>
              <w:spacing w:before="40" w:after="40"/>
              <w:ind w:left="0"/>
              <w:jc w:val="center"/>
            </w:pPr>
            <w:r w:rsidRPr="00791EB8">
              <w:t>0,2464</w:t>
            </w:r>
            <w:r w:rsidRPr="00812EDC">
              <w:rPr>
                <w:bCs/>
              </w:rPr>
              <w:t>±</w:t>
            </w:r>
            <w:r w:rsidRPr="00812EDC">
              <w:rPr>
                <w:bCs/>
                <w:lang w:bidi="hi-IN"/>
              </w:rPr>
              <w:t>0,0</w:t>
            </w:r>
            <w:r>
              <w:rPr>
                <w:bCs/>
                <w:lang w:bidi="hi-IN"/>
              </w:rPr>
              <w:t>28</w:t>
            </w:r>
          </w:p>
        </w:tc>
        <w:tc>
          <w:tcPr>
            <w:tcW w:w="1843" w:type="dxa"/>
          </w:tcPr>
          <w:p w14:paraId="456A3801"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0,3063</w:t>
            </w:r>
            <w:r w:rsidRPr="00812EDC">
              <w:rPr>
                <w:rFonts w:ascii="Times New Roman" w:hAnsi="Times New Roman"/>
                <w:bCs/>
                <w:sz w:val="24"/>
                <w:szCs w:val="24"/>
              </w:rPr>
              <w:t>±</w:t>
            </w:r>
            <w:r w:rsidRPr="00812EDC">
              <w:rPr>
                <w:rFonts w:ascii="Times New Roman" w:hAnsi="Times New Roman"/>
                <w:bCs/>
                <w:sz w:val="24"/>
                <w:szCs w:val="24"/>
                <w:lang w:bidi="hi-IN"/>
              </w:rPr>
              <w:t>0,0</w:t>
            </w:r>
            <w:r>
              <w:rPr>
                <w:rFonts w:ascii="Times New Roman" w:hAnsi="Times New Roman"/>
                <w:bCs/>
                <w:sz w:val="24"/>
                <w:szCs w:val="24"/>
                <w:lang w:bidi="hi-IN"/>
              </w:rPr>
              <w:t>30</w:t>
            </w:r>
          </w:p>
        </w:tc>
        <w:tc>
          <w:tcPr>
            <w:tcW w:w="1701" w:type="dxa"/>
          </w:tcPr>
          <w:p w14:paraId="16F36145"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0,3810</w:t>
            </w:r>
            <w:r w:rsidRPr="00812EDC">
              <w:rPr>
                <w:rFonts w:ascii="Times New Roman" w:hAnsi="Times New Roman"/>
                <w:bCs/>
                <w:sz w:val="24"/>
                <w:szCs w:val="24"/>
              </w:rPr>
              <w:t>±</w:t>
            </w:r>
            <w:r w:rsidRPr="00812EDC">
              <w:rPr>
                <w:rFonts w:ascii="Times New Roman" w:hAnsi="Times New Roman"/>
                <w:bCs/>
                <w:sz w:val="24"/>
                <w:szCs w:val="24"/>
                <w:lang w:bidi="hi-IN"/>
              </w:rPr>
              <w:t>0,0</w:t>
            </w:r>
            <w:r>
              <w:rPr>
                <w:rFonts w:ascii="Times New Roman" w:hAnsi="Times New Roman"/>
                <w:bCs/>
                <w:sz w:val="24"/>
                <w:szCs w:val="24"/>
                <w:lang w:bidi="hi-IN"/>
              </w:rPr>
              <w:t>31</w:t>
            </w:r>
          </w:p>
        </w:tc>
      </w:tr>
      <w:tr w:rsidR="00F83C5A" w:rsidRPr="00791EB8" w14:paraId="6D392B95" w14:textId="77777777" w:rsidTr="00F83C5A">
        <w:trPr>
          <w:trHeight w:val="190"/>
        </w:trPr>
        <w:tc>
          <w:tcPr>
            <w:tcW w:w="709" w:type="dxa"/>
            <w:shd w:val="clear" w:color="auto" w:fill="auto"/>
          </w:tcPr>
          <w:p w14:paraId="75173E78" w14:textId="77777777" w:rsidR="00F83C5A" w:rsidRPr="00791EB8" w:rsidRDefault="00F83C5A" w:rsidP="00F83C5A">
            <w:pPr>
              <w:spacing w:before="40" w:after="40"/>
              <w:ind w:left="-108" w:right="-108"/>
              <w:rPr>
                <w:rFonts w:ascii="Times New Roman" w:hAnsi="Times New Roman"/>
                <w:sz w:val="24"/>
                <w:szCs w:val="24"/>
              </w:rPr>
            </w:pPr>
            <w:r>
              <w:rPr>
                <w:rFonts w:ascii="Times New Roman" w:hAnsi="Times New Roman"/>
                <w:sz w:val="24"/>
                <w:szCs w:val="24"/>
              </w:rPr>
              <w:t>2</w:t>
            </w:r>
          </w:p>
        </w:tc>
        <w:tc>
          <w:tcPr>
            <w:tcW w:w="1276" w:type="dxa"/>
            <w:shd w:val="clear" w:color="auto" w:fill="auto"/>
          </w:tcPr>
          <w:p w14:paraId="17C47D27" w14:textId="77777777" w:rsidR="00F83C5A" w:rsidRPr="00791EB8" w:rsidRDefault="00F83C5A" w:rsidP="00F83C5A">
            <w:pPr>
              <w:spacing w:before="40" w:after="40"/>
              <w:rPr>
                <w:rFonts w:ascii="Times New Roman" w:hAnsi="Times New Roman"/>
                <w:sz w:val="24"/>
                <w:szCs w:val="24"/>
              </w:rPr>
            </w:pPr>
            <w:r w:rsidRPr="00791EB8">
              <w:rPr>
                <w:rFonts w:ascii="Times New Roman" w:hAnsi="Times New Roman"/>
                <w:sz w:val="24"/>
                <w:szCs w:val="24"/>
              </w:rPr>
              <w:t>12.905</w:t>
            </w:r>
          </w:p>
        </w:tc>
        <w:tc>
          <w:tcPr>
            <w:tcW w:w="992" w:type="dxa"/>
            <w:shd w:val="clear" w:color="auto" w:fill="auto"/>
          </w:tcPr>
          <w:p w14:paraId="680208DF" w14:textId="77777777" w:rsidR="00F83C5A" w:rsidRPr="00791EB8" w:rsidRDefault="00F83C5A" w:rsidP="00F83C5A">
            <w:pPr>
              <w:spacing w:before="40" w:after="40"/>
              <w:rPr>
                <w:rFonts w:ascii="Times New Roman" w:hAnsi="Times New Roman"/>
                <w:sz w:val="24"/>
                <w:szCs w:val="24"/>
              </w:rPr>
            </w:pPr>
            <w:r w:rsidRPr="00791EB8">
              <w:rPr>
                <w:rFonts w:ascii="Times New Roman" w:hAnsi="Times New Roman"/>
                <w:sz w:val="24"/>
                <w:szCs w:val="24"/>
              </w:rPr>
              <w:t>353</w:t>
            </w:r>
          </w:p>
        </w:tc>
        <w:tc>
          <w:tcPr>
            <w:tcW w:w="2552" w:type="dxa"/>
            <w:shd w:val="clear" w:color="auto" w:fill="auto"/>
            <w:vAlign w:val="center"/>
          </w:tcPr>
          <w:p w14:paraId="311B4CB2" w14:textId="77777777" w:rsidR="00F83C5A" w:rsidRPr="00791EB8" w:rsidRDefault="00F83C5A" w:rsidP="00F83C5A">
            <w:pPr>
              <w:spacing w:before="40" w:after="40"/>
              <w:rPr>
                <w:rFonts w:ascii="Times New Roman" w:hAnsi="Times New Roman"/>
                <w:sz w:val="24"/>
                <w:szCs w:val="24"/>
              </w:rPr>
            </w:pPr>
            <w:r w:rsidRPr="00791EB8">
              <w:rPr>
                <w:rFonts w:ascii="Times New Roman" w:hAnsi="Times New Roman"/>
                <w:color w:val="131413"/>
                <w:sz w:val="24"/>
                <w:szCs w:val="24"/>
              </w:rPr>
              <w:t>Хлорогеновая кислота</w:t>
            </w:r>
          </w:p>
        </w:tc>
        <w:tc>
          <w:tcPr>
            <w:tcW w:w="1842" w:type="dxa"/>
            <w:shd w:val="clear" w:color="auto" w:fill="auto"/>
          </w:tcPr>
          <w:p w14:paraId="7F5A21E6"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0,8876</w:t>
            </w:r>
            <w:r w:rsidRPr="003B4F3E">
              <w:rPr>
                <w:rFonts w:ascii="Times New Roman" w:hAnsi="Times New Roman"/>
                <w:bCs/>
                <w:sz w:val="24"/>
                <w:szCs w:val="24"/>
              </w:rPr>
              <w:t>±</w:t>
            </w:r>
            <w:r>
              <w:rPr>
                <w:rFonts w:ascii="Times New Roman" w:hAnsi="Times New Roman"/>
                <w:bCs/>
                <w:sz w:val="24"/>
                <w:szCs w:val="24"/>
              </w:rPr>
              <w:t>0,08</w:t>
            </w:r>
          </w:p>
        </w:tc>
        <w:tc>
          <w:tcPr>
            <w:tcW w:w="1843" w:type="dxa"/>
          </w:tcPr>
          <w:p w14:paraId="3FD38192"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1,1568</w:t>
            </w:r>
            <w:r w:rsidRPr="003B4F3E">
              <w:rPr>
                <w:rFonts w:ascii="Times New Roman" w:hAnsi="Times New Roman"/>
                <w:bCs/>
                <w:sz w:val="24"/>
                <w:szCs w:val="24"/>
              </w:rPr>
              <w:t>±</w:t>
            </w:r>
            <w:r>
              <w:rPr>
                <w:rFonts w:ascii="Times New Roman" w:hAnsi="Times New Roman"/>
                <w:bCs/>
                <w:sz w:val="24"/>
                <w:szCs w:val="24"/>
              </w:rPr>
              <w:t>0,11</w:t>
            </w:r>
          </w:p>
        </w:tc>
        <w:tc>
          <w:tcPr>
            <w:tcW w:w="1843" w:type="dxa"/>
          </w:tcPr>
          <w:p w14:paraId="301E922F" w14:textId="77777777" w:rsidR="00F83C5A" w:rsidRPr="00791EB8" w:rsidRDefault="00F83C5A" w:rsidP="007F487B">
            <w:pPr>
              <w:pStyle w:val="a4"/>
              <w:spacing w:before="40" w:after="40"/>
              <w:ind w:left="0"/>
              <w:jc w:val="center"/>
            </w:pPr>
            <w:r w:rsidRPr="00791EB8">
              <w:t>1,0205</w:t>
            </w:r>
            <w:r w:rsidRPr="003B4F3E">
              <w:rPr>
                <w:bCs/>
              </w:rPr>
              <w:t>±</w:t>
            </w:r>
            <w:r>
              <w:rPr>
                <w:bCs/>
              </w:rPr>
              <w:t>0,10</w:t>
            </w:r>
          </w:p>
        </w:tc>
        <w:tc>
          <w:tcPr>
            <w:tcW w:w="1843" w:type="dxa"/>
          </w:tcPr>
          <w:p w14:paraId="1FDAEE3E"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w:t>
            </w:r>
          </w:p>
        </w:tc>
        <w:tc>
          <w:tcPr>
            <w:tcW w:w="1701" w:type="dxa"/>
          </w:tcPr>
          <w:p w14:paraId="2CF279D8"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w:t>
            </w:r>
          </w:p>
        </w:tc>
      </w:tr>
      <w:tr w:rsidR="00F83C5A" w:rsidRPr="00791EB8" w14:paraId="61C0C3E5" w14:textId="77777777" w:rsidTr="00F83C5A">
        <w:tc>
          <w:tcPr>
            <w:tcW w:w="709" w:type="dxa"/>
            <w:shd w:val="clear" w:color="auto" w:fill="auto"/>
          </w:tcPr>
          <w:p w14:paraId="4549E458" w14:textId="77777777" w:rsidR="00F83C5A" w:rsidRPr="00791EB8" w:rsidRDefault="00F83C5A" w:rsidP="00F83C5A">
            <w:pPr>
              <w:spacing w:before="40" w:after="40"/>
              <w:ind w:left="-108" w:right="-108"/>
              <w:rPr>
                <w:rFonts w:ascii="Times New Roman" w:hAnsi="Times New Roman"/>
                <w:sz w:val="24"/>
                <w:szCs w:val="24"/>
              </w:rPr>
            </w:pPr>
            <w:r>
              <w:rPr>
                <w:rFonts w:ascii="Times New Roman" w:hAnsi="Times New Roman"/>
                <w:sz w:val="24"/>
                <w:szCs w:val="24"/>
              </w:rPr>
              <w:t>3</w:t>
            </w:r>
          </w:p>
        </w:tc>
        <w:tc>
          <w:tcPr>
            <w:tcW w:w="1276" w:type="dxa"/>
            <w:shd w:val="clear" w:color="auto" w:fill="auto"/>
          </w:tcPr>
          <w:p w14:paraId="3EC9EF7E" w14:textId="77777777" w:rsidR="00F83C5A" w:rsidRPr="00791EB8" w:rsidRDefault="00F83C5A" w:rsidP="00F83C5A">
            <w:pPr>
              <w:spacing w:before="40" w:after="40"/>
              <w:rPr>
                <w:rFonts w:ascii="Times New Roman" w:hAnsi="Times New Roman"/>
                <w:sz w:val="24"/>
                <w:szCs w:val="24"/>
              </w:rPr>
            </w:pPr>
            <w:r w:rsidRPr="00791EB8">
              <w:rPr>
                <w:rFonts w:ascii="Times New Roman" w:hAnsi="Times New Roman"/>
                <w:sz w:val="24"/>
                <w:szCs w:val="24"/>
              </w:rPr>
              <w:t>13.319</w:t>
            </w:r>
          </w:p>
        </w:tc>
        <w:tc>
          <w:tcPr>
            <w:tcW w:w="992" w:type="dxa"/>
            <w:shd w:val="clear" w:color="auto" w:fill="auto"/>
          </w:tcPr>
          <w:p w14:paraId="63F58159" w14:textId="77777777" w:rsidR="00F83C5A" w:rsidRPr="00791EB8" w:rsidRDefault="00F83C5A" w:rsidP="00F83C5A">
            <w:pPr>
              <w:spacing w:before="40" w:after="40"/>
              <w:rPr>
                <w:rFonts w:ascii="Times New Roman" w:hAnsi="Times New Roman"/>
                <w:sz w:val="24"/>
                <w:szCs w:val="24"/>
              </w:rPr>
            </w:pPr>
            <w:r w:rsidRPr="00791EB8">
              <w:rPr>
                <w:rFonts w:ascii="Times New Roman" w:hAnsi="Times New Roman"/>
                <w:sz w:val="24"/>
                <w:szCs w:val="24"/>
              </w:rPr>
              <w:t>289</w:t>
            </w:r>
          </w:p>
        </w:tc>
        <w:tc>
          <w:tcPr>
            <w:tcW w:w="2552" w:type="dxa"/>
            <w:shd w:val="clear" w:color="auto" w:fill="auto"/>
            <w:vAlign w:val="center"/>
          </w:tcPr>
          <w:p w14:paraId="5C702599" w14:textId="77777777" w:rsidR="00F83C5A" w:rsidRPr="00791EB8" w:rsidRDefault="00F83C5A" w:rsidP="00F83C5A">
            <w:pPr>
              <w:spacing w:before="40" w:after="40"/>
              <w:rPr>
                <w:rFonts w:ascii="Times New Roman" w:hAnsi="Times New Roman"/>
                <w:color w:val="131413"/>
                <w:sz w:val="24"/>
                <w:szCs w:val="24"/>
              </w:rPr>
            </w:pPr>
            <w:r w:rsidRPr="00791EB8">
              <w:rPr>
                <w:rFonts w:ascii="Times New Roman" w:eastAsia="GulliverRM" w:hAnsi="Times New Roman"/>
                <w:sz w:val="24"/>
                <w:szCs w:val="24"/>
              </w:rPr>
              <w:t>Катехин</w:t>
            </w:r>
          </w:p>
        </w:tc>
        <w:tc>
          <w:tcPr>
            <w:tcW w:w="1842" w:type="dxa"/>
            <w:shd w:val="clear" w:color="auto" w:fill="auto"/>
          </w:tcPr>
          <w:p w14:paraId="555F387F"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0,0206</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06</w:t>
            </w:r>
          </w:p>
        </w:tc>
        <w:tc>
          <w:tcPr>
            <w:tcW w:w="1843" w:type="dxa"/>
          </w:tcPr>
          <w:p w14:paraId="410738C7"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0,0948</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09</w:t>
            </w:r>
          </w:p>
        </w:tc>
        <w:tc>
          <w:tcPr>
            <w:tcW w:w="1843" w:type="dxa"/>
          </w:tcPr>
          <w:p w14:paraId="4D19FF90" w14:textId="77777777" w:rsidR="00F83C5A" w:rsidRPr="00791EB8" w:rsidRDefault="00F83C5A" w:rsidP="007F487B">
            <w:pPr>
              <w:pStyle w:val="a4"/>
              <w:spacing w:before="40" w:after="40"/>
              <w:ind w:left="0"/>
              <w:jc w:val="center"/>
            </w:pPr>
            <w:r w:rsidRPr="00791EB8">
              <w:rPr>
                <w:bCs/>
                <w:lang w:bidi="hi-IN"/>
              </w:rPr>
              <w:t>0,0204</w:t>
            </w:r>
            <w:r w:rsidRPr="003B4F3E">
              <w:rPr>
                <w:bCs/>
              </w:rPr>
              <w:t>±</w:t>
            </w:r>
            <w:r>
              <w:rPr>
                <w:bCs/>
                <w:lang w:bidi="hi-IN"/>
              </w:rPr>
              <w:t>0,</w:t>
            </w:r>
            <w:r w:rsidRPr="004B535D">
              <w:rPr>
                <w:bCs/>
                <w:lang w:bidi="hi-IN"/>
              </w:rPr>
              <w:t>0</w:t>
            </w:r>
            <w:r>
              <w:rPr>
                <w:bCs/>
                <w:lang w:bidi="hi-IN"/>
              </w:rPr>
              <w:t>04</w:t>
            </w:r>
            <w:r w:rsidRPr="00791EB8">
              <w:rPr>
                <w:bCs/>
                <w:lang w:bidi="hi-IN"/>
              </w:rPr>
              <w:t xml:space="preserve"> </w:t>
            </w:r>
          </w:p>
        </w:tc>
        <w:tc>
          <w:tcPr>
            <w:tcW w:w="1843" w:type="dxa"/>
          </w:tcPr>
          <w:p w14:paraId="796E05E9"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sz w:val="24"/>
                <w:szCs w:val="24"/>
              </w:rPr>
              <w:t>0,0186</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04</w:t>
            </w:r>
          </w:p>
        </w:tc>
        <w:tc>
          <w:tcPr>
            <w:tcW w:w="1701" w:type="dxa"/>
          </w:tcPr>
          <w:p w14:paraId="0CE5AA3E"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0,0111</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06</w:t>
            </w:r>
          </w:p>
        </w:tc>
      </w:tr>
      <w:tr w:rsidR="00F83C5A" w:rsidRPr="00791EB8" w14:paraId="61601F27" w14:textId="77777777" w:rsidTr="00F83C5A">
        <w:tc>
          <w:tcPr>
            <w:tcW w:w="709" w:type="dxa"/>
            <w:shd w:val="clear" w:color="auto" w:fill="auto"/>
          </w:tcPr>
          <w:p w14:paraId="3B280AF3" w14:textId="77777777" w:rsidR="00F83C5A" w:rsidRPr="00791EB8" w:rsidRDefault="00F83C5A" w:rsidP="00F83C5A">
            <w:pPr>
              <w:spacing w:before="40" w:after="40"/>
              <w:ind w:left="-108" w:right="-108"/>
              <w:rPr>
                <w:rFonts w:ascii="Times New Roman" w:hAnsi="Times New Roman"/>
                <w:sz w:val="24"/>
                <w:szCs w:val="24"/>
              </w:rPr>
            </w:pPr>
            <w:r>
              <w:rPr>
                <w:rFonts w:ascii="Times New Roman" w:hAnsi="Times New Roman"/>
                <w:sz w:val="24"/>
                <w:szCs w:val="24"/>
              </w:rPr>
              <w:t>4</w:t>
            </w:r>
          </w:p>
        </w:tc>
        <w:tc>
          <w:tcPr>
            <w:tcW w:w="1276" w:type="dxa"/>
            <w:shd w:val="clear" w:color="auto" w:fill="auto"/>
          </w:tcPr>
          <w:p w14:paraId="0A38CF31" w14:textId="77777777" w:rsidR="00F83C5A" w:rsidRPr="00791EB8" w:rsidRDefault="00F83C5A" w:rsidP="00F83C5A">
            <w:pPr>
              <w:spacing w:before="40" w:after="40"/>
              <w:rPr>
                <w:rFonts w:ascii="Times New Roman" w:hAnsi="Times New Roman"/>
                <w:sz w:val="24"/>
                <w:szCs w:val="24"/>
              </w:rPr>
            </w:pPr>
            <w:r w:rsidRPr="00791EB8">
              <w:rPr>
                <w:rFonts w:ascii="Times New Roman" w:hAnsi="Times New Roman"/>
                <w:sz w:val="24"/>
                <w:szCs w:val="24"/>
              </w:rPr>
              <w:t>13.945</w:t>
            </w:r>
          </w:p>
        </w:tc>
        <w:tc>
          <w:tcPr>
            <w:tcW w:w="992" w:type="dxa"/>
            <w:shd w:val="clear" w:color="auto" w:fill="auto"/>
          </w:tcPr>
          <w:p w14:paraId="40714625" w14:textId="77777777" w:rsidR="00F83C5A" w:rsidRPr="00791EB8" w:rsidRDefault="00F83C5A" w:rsidP="00F83C5A">
            <w:pPr>
              <w:spacing w:before="40" w:after="40"/>
              <w:rPr>
                <w:rFonts w:ascii="Times New Roman" w:hAnsi="Times New Roman"/>
                <w:sz w:val="24"/>
                <w:szCs w:val="24"/>
              </w:rPr>
            </w:pPr>
            <w:r w:rsidRPr="00791EB8">
              <w:rPr>
                <w:rFonts w:ascii="Times New Roman" w:hAnsi="Times New Roman"/>
                <w:sz w:val="24"/>
                <w:szCs w:val="24"/>
              </w:rPr>
              <w:t>289</w:t>
            </w:r>
          </w:p>
        </w:tc>
        <w:tc>
          <w:tcPr>
            <w:tcW w:w="2552" w:type="dxa"/>
            <w:shd w:val="clear" w:color="auto" w:fill="auto"/>
            <w:vAlign w:val="center"/>
          </w:tcPr>
          <w:p w14:paraId="549CCDE2" w14:textId="77777777" w:rsidR="00F83C5A" w:rsidRPr="00791EB8" w:rsidRDefault="00F83C5A" w:rsidP="00F83C5A">
            <w:pPr>
              <w:spacing w:before="40" w:after="40"/>
              <w:rPr>
                <w:rFonts w:ascii="Times New Roman" w:eastAsia="GulliverRM" w:hAnsi="Times New Roman"/>
                <w:sz w:val="24"/>
                <w:szCs w:val="24"/>
              </w:rPr>
            </w:pPr>
            <w:r w:rsidRPr="00791EB8">
              <w:rPr>
                <w:rFonts w:ascii="Times New Roman" w:eastAsia="GulliverRM" w:hAnsi="Times New Roman"/>
                <w:sz w:val="24"/>
                <w:szCs w:val="24"/>
              </w:rPr>
              <w:t>Эпикатехин</w:t>
            </w:r>
          </w:p>
        </w:tc>
        <w:tc>
          <w:tcPr>
            <w:tcW w:w="1842" w:type="dxa"/>
            <w:shd w:val="clear" w:color="auto" w:fill="auto"/>
          </w:tcPr>
          <w:p w14:paraId="1E934C24"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0,6754</w:t>
            </w:r>
            <w:r w:rsidRPr="003B4F3E">
              <w:rPr>
                <w:rFonts w:ascii="Times New Roman" w:hAnsi="Times New Roman"/>
                <w:bCs/>
                <w:sz w:val="24"/>
                <w:szCs w:val="24"/>
              </w:rPr>
              <w:t>±</w:t>
            </w:r>
            <w:r>
              <w:rPr>
                <w:rFonts w:ascii="Times New Roman" w:hAnsi="Times New Roman"/>
                <w:bCs/>
                <w:sz w:val="24"/>
                <w:szCs w:val="24"/>
              </w:rPr>
              <w:t>0,05</w:t>
            </w:r>
          </w:p>
        </w:tc>
        <w:tc>
          <w:tcPr>
            <w:tcW w:w="1843" w:type="dxa"/>
          </w:tcPr>
          <w:p w14:paraId="13DCD048"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1,4055</w:t>
            </w:r>
            <w:r w:rsidRPr="003B4F3E">
              <w:rPr>
                <w:rFonts w:ascii="Times New Roman" w:hAnsi="Times New Roman"/>
                <w:bCs/>
                <w:sz w:val="24"/>
                <w:szCs w:val="24"/>
              </w:rPr>
              <w:t>±</w:t>
            </w:r>
            <w:r>
              <w:rPr>
                <w:rFonts w:ascii="Times New Roman" w:hAnsi="Times New Roman"/>
                <w:bCs/>
                <w:sz w:val="24"/>
                <w:szCs w:val="24"/>
              </w:rPr>
              <w:t>0,14</w:t>
            </w:r>
          </w:p>
        </w:tc>
        <w:tc>
          <w:tcPr>
            <w:tcW w:w="1843" w:type="dxa"/>
          </w:tcPr>
          <w:p w14:paraId="192F0D69" w14:textId="77777777" w:rsidR="00F83C5A" w:rsidRPr="00791EB8" w:rsidRDefault="00F83C5A" w:rsidP="007F487B">
            <w:pPr>
              <w:pStyle w:val="a4"/>
              <w:spacing w:before="40" w:after="40"/>
              <w:ind w:left="0"/>
              <w:jc w:val="center"/>
            </w:pPr>
            <w:r w:rsidRPr="00791EB8">
              <w:t>1,1407</w:t>
            </w:r>
            <w:r w:rsidRPr="003B4F3E">
              <w:rPr>
                <w:bCs/>
              </w:rPr>
              <w:t>±</w:t>
            </w:r>
            <w:r>
              <w:rPr>
                <w:bCs/>
              </w:rPr>
              <w:t>0,08</w:t>
            </w:r>
          </w:p>
        </w:tc>
        <w:tc>
          <w:tcPr>
            <w:tcW w:w="1843" w:type="dxa"/>
          </w:tcPr>
          <w:p w14:paraId="3D2231E9"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0,8574</w:t>
            </w:r>
            <w:r w:rsidRPr="003B4F3E">
              <w:rPr>
                <w:rFonts w:ascii="Times New Roman" w:hAnsi="Times New Roman"/>
                <w:bCs/>
                <w:sz w:val="24"/>
                <w:szCs w:val="24"/>
              </w:rPr>
              <w:t>±</w:t>
            </w:r>
            <w:r>
              <w:rPr>
                <w:rFonts w:ascii="Times New Roman" w:hAnsi="Times New Roman"/>
                <w:bCs/>
                <w:sz w:val="24"/>
                <w:szCs w:val="24"/>
              </w:rPr>
              <w:t>0,06</w:t>
            </w:r>
          </w:p>
        </w:tc>
        <w:tc>
          <w:tcPr>
            <w:tcW w:w="1701" w:type="dxa"/>
          </w:tcPr>
          <w:p w14:paraId="63E19D65"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0,8458</w:t>
            </w:r>
            <w:r w:rsidRPr="003B4F3E">
              <w:rPr>
                <w:rFonts w:ascii="Times New Roman" w:hAnsi="Times New Roman"/>
                <w:bCs/>
                <w:sz w:val="24"/>
                <w:szCs w:val="24"/>
              </w:rPr>
              <w:t>±</w:t>
            </w:r>
            <w:r>
              <w:rPr>
                <w:rFonts w:ascii="Times New Roman" w:hAnsi="Times New Roman"/>
                <w:bCs/>
                <w:sz w:val="24"/>
                <w:szCs w:val="24"/>
              </w:rPr>
              <w:t>0,05</w:t>
            </w:r>
          </w:p>
        </w:tc>
      </w:tr>
      <w:tr w:rsidR="00F83C5A" w:rsidRPr="00791EB8" w14:paraId="519E8FB8" w14:textId="77777777" w:rsidTr="00F83C5A">
        <w:tc>
          <w:tcPr>
            <w:tcW w:w="709" w:type="dxa"/>
            <w:shd w:val="clear" w:color="auto" w:fill="auto"/>
          </w:tcPr>
          <w:p w14:paraId="3F9817D9" w14:textId="77777777" w:rsidR="00F83C5A" w:rsidRPr="00791EB8" w:rsidRDefault="00F83C5A" w:rsidP="00F83C5A">
            <w:pPr>
              <w:spacing w:before="40" w:after="40"/>
              <w:ind w:left="-108" w:right="-108"/>
              <w:rPr>
                <w:rFonts w:ascii="Times New Roman" w:hAnsi="Times New Roman"/>
                <w:sz w:val="24"/>
                <w:szCs w:val="24"/>
              </w:rPr>
            </w:pPr>
            <w:r>
              <w:rPr>
                <w:rFonts w:ascii="Times New Roman" w:hAnsi="Times New Roman"/>
                <w:sz w:val="24"/>
                <w:szCs w:val="24"/>
              </w:rPr>
              <w:t>5</w:t>
            </w:r>
          </w:p>
        </w:tc>
        <w:tc>
          <w:tcPr>
            <w:tcW w:w="1276" w:type="dxa"/>
            <w:shd w:val="clear" w:color="auto" w:fill="auto"/>
          </w:tcPr>
          <w:p w14:paraId="48D7C343" w14:textId="77777777" w:rsidR="00F83C5A" w:rsidRPr="00791EB8" w:rsidRDefault="00F83C5A" w:rsidP="00F83C5A">
            <w:pPr>
              <w:spacing w:before="40" w:after="40"/>
              <w:rPr>
                <w:rFonts w:ascii="Times New Roman" w:hAnsi="Times New Roman"/>
                <w:sz w:val="24"/>
                <w:szCs w:val="24"/>
              </w:rPr>
            </w:pPr>
            <w:r w:rsidRPr="00791EB8">
              <w:rPr>
                <w:rFonts w:ascii="Times New Roman" w:hAnsi="Times New Roman"/>
                <w:sz w:val="24"/>
                <w:szCs w:val="24"/>
              </w:rPr>
              <w:t>14.217</w:t>
            </w:r>
          </w:p>
        </w:tc>
        <w:tc>
          <w:tcPr>
            <w:tcW w:w="992" w:type="dxa"/>
            <w:shd w:val="clear" w:color="auto" w:fill="auto"/>
          </w:tcPr>
          <w:p w14:paraId="186ABC9B" w14:textId="77777777" w:rsidR="00F83C5A" w:rsidRPr="00791EB8" w:rsidRDefault="00F83C5A" w:rsidP="00F83C5A">
            <w:pPr>
              <w:spacing w:before="40" w:after="40"/>
              <w:rPr>
                <w:rFonts w:ascii="Times New Roman" w:hAnsi="Times New Roman"/>
                <w:sz w:val="24"/>
                <w:szCs w:val="24"/>
              </w:rPr>
            </w:pPr>
            <w:r w:rsidRPr="00791EB8">
              <w:rPr>
                <w:rFonts w:ascii="Times New Roman" w:hAnsi="Times New Roman"/>
                <w:color w:val="131413"/>
                <w:sz w:val="24"/>
                <w:szCs w:val="24"/>
                <w:lang w:eastAsia="ru-RU"/>
              </w:rPr>
              <w:t>609</w:t>
            </w:r>
          </w:p>
        </w:tc>
        <w:tc>
          <w:tcPr>
            <w:tcW w:w="2552" w:type="dxa"/>
            <w:shd w:val="clear" w:color="auto" w:fill="auto"/>
            <w:vAlign w:val="center"/>
          </w:tcPr>
          <w:p w14:paraId="51D242ED" w14:textId="77777777" w:rsidR="00F83C5A" w:rsidRPr="00791EB8" w:rsidRDefault="00F83C5A" w:rsidP="00F83C5A">
            <w:pPr>
              <w:spacing w:before="40" w:after="40"/>
              <w:rPr>
                <w:rFonts w:ascii="Times New Roman" w:hAnsi="Times New Roman"/>
                <w:color w:val="131413"/>
                <w:sz w:val="24"/>
                <w:szCs w:val="24"/>
              </w:rPr>
            </w:pPr>
            <w:r w:rsidRPr="00791EB8">
              <w:rPr>
                <w:rFonts w:ascii="Times New Roman" w:hAnsi="Times New Roman"/>
                <w:color w:val="131413"/>
                <w:sz w:val="24"/>
                <w:szCs w:val="24"/>
              </w:rPr>
              <w:t>Рутин</w:t>
            </w:r>
          </w:p>
        </w:tc>
        <w:tc>
          <w:tcPr>
            <w:tcW w:w="1842" w:type="dxa"/>
            <w:shd w:val="clear" w:color="auto" w:fill="auto"/>
          </w:tcPr>
          <w:p w14:paraId="0A5E55EB"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0,0119</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05</w:t>
            </w:r>
          </w:p>
        </w:tc>
        <w:tc>
          <w:tcPr>
            <w:tcW w:w="1843" w:type="dxa"/>
          </w:tcPr>
          <w:p w14:paraId="6012C759"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0,0266</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07</w:t>
            </w:r>
          </w:p>
        </w:tc>
        <w:tc>
          <w:tcPr>
            <w:tcW w:w="1843" w:type="dxa"/>
          </w:tcPr>
          <w:p w14:paraId="4B769D43" w14:textId="77777777" w:rsidR="00F83C5A" w:rsidRPr="00791EB8" w:rsidRDefault="00F83C5A" w:rsidP="007F487B">
            <w:pPr>
              <w:pStyle w:val="a4"/>
              <w:spacing w:before="40" w:after="40"/>
              <w:ind w:left="0"/>
              <w:jc w:val="center"/>
            </w:pPr>
            <w:r w:rsidRPr="00791EB8">
              <w:rPr>
                <w:bCs/>
                <w:lang w:bidi="hi-IN"/>
              </w:rPr>
              <w:t>0,0431</w:t>
            </w:r>
            <w:r w:rsidRPr="003B4F3E">
              <w:rPr>
                <w:bCs/>
              </w:rPr>
              <w:t>±</w:t>
            </w:r>
            <w:r>
              <w:rPr>
                <w:bCs/>
                <w:lang w:bidi="hi-IN"/>
              </w:rPr>
              <w:t>0,</w:t>
            </w:r>
            <w:r w:rsidRPr="004B535D">
              <w:rPr>
                <w:bCs/>
                <w:lang w:bidi="hi-IN"/>
              </w:rPr>
              <w:t>0</w:t>
            </w:r>
            <w:r>
              <w:rPr>
                <w:bCs/>
                <w:lang w:bidi="hi-IN"/>
              </w:rPr>
              <w:t>09</w:t>
            </w:r>
          </w:p>
        </w:tc>
        <w:tc>
          <w:tcPr>
            <w:tcW w:w="1843" w:type="dxa"/>
          </w:tcPr>
          <w:p w14:paraId="207BFDD1"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sz w:val="24"/>
                <w:szCs w:val="24"/>
              </w:rPr>
              <w:t>0,0964</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10</w:t>
            </w:r>
          </w:p>
        </w:tc>
        <w:tc>
          <w:tcPr>
            <w:tcW w:w="1701" w:type="dxa"/>
          </w:tcPr>
          <w:p w14:paraId="4FC4F2AC"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0,1083</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10</w:t>
            </w:r>
          </w:p>
        </w:tc>
      </w:tr>
      <w:tr w:rsidR="00F83C5A" w:rsidRPr="00791EB8" w14:paraId="50AFD852" w14:textId="77777777" w:rsidTr="00F83C5A">
        <w:tc>
          <w:tcPr>
            <w:tcW w:w="709" w:type="dxa"/>
            <w:shd w:val="clear" w:color="auto" w:fill="auto"/>
            <w:vAlign w:val="center"/>
          </w:tcPr>
          <w:p w14:paraId="4AFC5A83" w14:textId="77777777" w:rsidR="00F83C5A" w:rsidRPr="00791EB8" w:rsidRDefault="00F83C5A" w:rsidP="00F83C5A">
            <w:pPr>
              <w:spacing w:before="40" w:after="40"/>
              <w:ind w:left="-108" w:right="-108"/>
              <w:rPr>
                <w:rFonts w:ascii="Times New Roman" w:hAnsi="Times New Roman"/>
                <w:sz w:val="24"/>
                <w:szCs w:val="24"/>
              </w:rPr>
            </w:pPr>
            <w:r>
              <w:rPr>
                <w:rFonts w:ascii="Times New Roman" w:hAnsi="Times New Roman"/>
                <w:sz w:val="24"/>
                <w:szCs w:val="24"/>
              </w:rPr>
              <w:t>6</w:t>
            </w:r>
          </w:p>
        </w:tc>
        <w:tc>
          <w:tcPr>
            <w:tcW w:w="1276" w:type="dxa"/>
            <w:shd w:val="clear" w:color="auto" w:fill="auto"/>
            <w:vAlign w:val="center"/>
          </w:tcPr>
          <w:p w14:paraId="4E29372B" w14:textId="77777777" w:rsidR="00F83C5A" w:rsidRPr="00791EB8" w:rsidRDefault="00F83C5A" w:rsidP="00F83C5A">
            <w:pPr>
              <w:spacing w:before="40" w:after="40"/>
              <w:rPr>
                <w:rFonts w:ascii="Times New Roman" w:hAnsi="Times New Roman"/>
                <w:sz w:val="24"/>
                <w:szCs w:val="24"/>
                <w:lang w:val="en-US"/>
              </w:rPr>
            </w:pPr>
            <w:r w:rsidRPr="00791EB8">
              <w:rPr>
                <w:rFonts w:ascii="Times New Roman" w:hAnsi="Times New Roman"/>
                <w:sz w:val="24"/>
                <w:szCs w:val="24"/>
                <w:lang w:val="en-US"/>
              </w:rPr>
              <w:t>14</w:t>
            </w:r>
            <w:r w:rsidRPr="00791EB8">
              <w:rPr>
                <w:rFonts w:ascii="Times New Roman" w:hAnsi="Times New Roman"/>
                <w:sz w:val="24"/>
                <w:szCs w:val="24"/>
              </w:rPr>
              <w:t>.730</w:t>
            </w:r>
          </w:p>
        </w:tc>
        <w:tc>
          <w:tcPr>
            <w:tcW w:w="992" w:type="dxa"/>
            <w:shd w:val="clear" w:color="auto" w:fill="auto"/>
            <w:vAlign w:val="center"/>
          </w:tcPr>
          <w:p w14:paraId="1E3655D3" w14:textId="77777777" w:rsidR="00F83C5A" w:rsidRPr="00791EB8" w:rsidRDefault="00F83C5A" w:rsidP="00F83C5A">
            <w:pPr>
              <w:spacing w:before="40" w:after="40"/>
              <w:rPr>
                <w:rFonts w:ascii="Times New Roman" w:hAnsi="Times New Roman"/>
                <w:color w:val="131413"/>
                <w:sz w:val="24"/>
                <w:szCs w:val="24"/>
              </w:rPr>
            </w:pPr>
            <w:r w:rsidRPr="00791EB8">
              <w:rPr>
                <w:rFonts w:ascii="Times New Roman" w:hAnsi="Times New Roman"/>
                <w:color w:val="131413"/>
                <w:sz w:val="24"/>
                <w:szCs w:val="24"/>
              </w:rPr>
              <w:t>463</w:t>
            </w:r>
          </w:p>
        </w:tc>
        <w:tc>
          <w:tcPr>
            <w:tcW w:w="2552" w:type="dxa"/>
            <w:shd w:val="clear" w:color="auto" w:fill="auto"/>
            <w:vAlign w:val="center"/>
          </w:tcPr>
          <w:p w14:paraId="25873407" w14:textId="77777777" w:rsidR="00F83C5A" w:rsidRPr="00791EB8" w:rsidRDefault="00F83C5A" w:rsidP="00F83C5A">
            <w:pPr>
              <w:spacing w:before="40" w:after="40"/>
              <w:rPr>
                <w:rFonts w:ascii="Times New Roman" w:hAnsi="Times New Roman"/>
                <w:color w:val="131413"/>
                <w:sz w:val="24"/>
                <w:szCs w:val="24"/>
              </w:rPr>
            </w:pPr>
            <w:r w:rsidRPr="00791EB8">
              <w:rPr>
                <w:rFonts w:ascii="Times New Roman" w:hAnsi="Times New Roman"/>
                <w:color w:val="131413"/>
                <w:sz w:val="24"/>
                <w:szCs w:val="24"/>
              </w:rPr>
              <w:t>Кверцетин-3-глюкозид</w:t>
            </w:r>
          </w:p>
        </w:tc>
        <w:tc>
          <w:tcPr>
            <w:tcW w:w="1842" w:type="dxa"/>
            <w:shd w:val="clear" w:color="auto" w:fill="auto"/>
            <w:vAlign w:val="center"/>
          </w:tcPr>
          <w:p w14:paraId="4EE3C91C"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0,0019</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p>
        </w:tc>
        <w:tc>
          <w:tcPr>
            <w:tcW w:w="1843" w:type="dxa"/>
            <w:vAlign w:val="center"/>
          </w:tcPr>
          <w:p w14:paraId="13A7057A"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0,0013</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p>
        </w:tc>
        <w:tc>
          <w:tcPr>
            <w:tcW w:w="1843" w:type="dxa"/>
            <w:vAlign w:val="center"/>
          </w:tcPr>
          <w:p w14:paraId="0989C5AE" w14:textId="77777777" w:rsidR="00F83C5A" w:rsidRPr="00791EB8" w:rsidRDefault="00F83C5A" w:rsidP="007F487B">
            <w:pPr>
              <w:pStyle w:val="a4"/>
              <w:spacing w:before="40" w:after="40"/>
              <w:ind w:left="0"/>
              <w:jc w:val="center"/>
              <w:rPr>
                <w:bCs/>
                <w:kern w:val="24"/>
              </w:rPr>
            </w:pPr>
            <w:r w:rsidRPr="00791EB8">
              <w:rPr>
                <w:bCs/>
                <w:kern w:val="24"/>
              </w:rPr>
              <w:t>0,0004</w:t>
            </w:r>
            <w:r w:rsidRPr="003B4F3E">
              <w:rPr>
                <w:bCs/>
              </w:rPr>
              <w:t>±</w:t>
            </w:r>
            <w:r>
              <w:rPr>
                <w:bCs/>
                <w:lang w:bidi="hi-IN"/>
              </w:rPr>
              <w:t>0,</w:t>
            </w:r>
            <w:r w:rsidRPr="004B535D">
              <w:rPr>
                <w:bCs/>
                <w:lang w:bidi="hi-IN"/>
              </w:rPr>
              <w:t>0</w:t>
            </w:r>
            <w:r>
              <w:rPr>
                <w:bCs/>
                <w:lang w:bidi="hi-IN"/>
              </w:rPr>
              <w:t>001</w:t>
            </w:r>
          </w:p>
        </w:tc>
        <w:tc>
          <w:tcPr>
            <w:tcW w:w="1843" w:type="dxa"/>
            <w:vAlign w:val="center"/>
          </w:tcPr>
          <w:p w14:paraId="05716C12"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0,0081</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p>
        </w:tc>
        <w:tc>
          <w:tcPr>
            <w:tcW w:w="1701" w:type="dxa"/>
            <w:vAlign w:val="center"/>
          </w:tcPr>
          <w:p w14:paraId="6B4BA96E"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0,0030</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p>
        </w:tc>
      </w:tr>
      <w:tr w:rsidR="00F83C5A" w:rsidRPr="00791EB8" w14:paraId="1EEB9294" w14:textId="77777777" w:rsidTr="00F83C5A">
        <w:tc>
          <w:tcPr>
            <w:tcW w:w="709" w:type="dxa"/>
            <w:shd w:val="clear" w:color="auto" w:fill="auto"/>
          </w:tcPr>
          <w:p w14:paraId="050AA945" w14:textId="77777777" w:rsidR="00F83C5A" w:rsidRPr="00791EB8" w:rsidRDefault="00F83C5A" w:rsidP="00F83C5A">
            <w:pPr>
              <w:spacing w:before="40" w:after="40"/>
              <w:ind w:left="-108" w:right="-108"/>
              <w:rPr>
                <w:rFonts w:ascii="Times New Roman" w:hAnsi="Times New Roman"/>
                <w:sz w:val="24"/>
                <w:szCs w:val="24"/>
              </w:rPr>
            </w:pPr>
            <w:r>
              <w:rPr>
                <w:rFonts w:ascii="Times New Roman" w:hAnsi="Times New Roman"/>
                <w:sz w:val="24"/>
                <w:szCs w:val="24"/>
              </w:rPr>
              <w:t>7</w:t>
            </w:r>
          </w:p>
        </w:tc>
        <w:tc>
          <w:tcPr>
            <w:tcW w:w="1276" w:type="dxa"/>
            <w:shd w:val="clear" w:color="auto" w:fill="auto"/>
            <w:vAlign w:val="center"/>
          </w:tcPr>
          <w:p w14:paraId="050C69A0" w14:textId="77777777" w:rsidR="00F83C5A" w:rsidRPr="00791EB8" w:rsidRDefault="00F83C5A" w:rsidP="00F83C5A">
            <w:pPr>
              <w:spacing w:before="40" w:after="40"/>
              <w:rPr>
                <w:rFonts w:ascii="Times New Roman" w:hAnsi="Times New Roman"/>
                <w:sz w:val="24"/>
                <w:szCs w:val="24"/>
                <w:lang w:val="en-US"/>
              </w:rPr>
            </w:pPr>
            <w:r w:rsidRPr="00791EB8">
              <w:rPr>
                <w:rFonts w:ascii="Times New Roman" w:hAnsi="Times New Roman"/>
                <w:sz w:val="24"/>
                <w:szCs w:val="24"/>
              </w:rPr>
              <w:t>15.193</w:t>
            </w:r>
          </w:p>
        </w:tc>
        <w:tc>
          <w:tcPr>
            <w:tcW w:w="992" w:type="dxa"/>
            <w:shd w:val="clear" w:color="auto" w:fill="auto"/>
            <w:vAlign w:val="center"/>
          </w:tcPr>
          <w:p w14:paraId="483CE362" w14:textId="77777777" w:rsidR="00F83C5A" w:rsidRPr="00791EB8" w:rsidRDefault="00F83C5A" w:rsidP="00F83C5A">
            <w:pPr>
              <w:spacing w:before="40" w:after="40"/>
              <w:rPr>
                <w:rFonts w:ascii="Times New Roman" w:hAnsi="Times New Roman"/>
                <w:color w:val="131413"/>
                <w:sz w:val="24"/>
                <w:szCs w:val="24"/>
              </w:rPr>
            </w:pPr>
            <w:r w:rsidRPr="00791EB8">
              <w:rPr>
                <w:rFonts w:ascii="Times New Roman" w:hAnsi="Times New Roman"/>
                <w:color w:val="131413"/>
                <w:sz w:val="24"/>
                <w:szCs w:val="24"/>
              </w:rPr>
              <w:t>579</w:t>
            </w:r>
          </w:p>
        </w:tc>
        <w:tc>
          <w:tcPr>
            <w:tcW w:w="2552" w:type="dxa"/>
            <w:shd w:val="clear" w:color="auto" w:fill="auto"/>
            <w:vAlign w:val="center"/>
          </w:tcPr>
          <w:p w14:paraId="62EC12A5" w14:textId="77777777" w:rsidR="00F83C5A" w:rsidRPr="00791EB8" w:rsidRDefault="00F83C5A" w:rsidP="00F83C5A">
            <w:pPr>
              <w:spacing w:before="40" w:after="40"/>
              <w:rPr>
                <w:rFonts w:ascii="Times New Roman" w:hAnsi="Times New Roman"/>
                <w:color w:val="131413"/>
                <w:sz w:val="24"/>
                <w:szCs w:val="24"/>
              </w:rPr>
            </w:pPr>
            <w:r w:rsidRPr="00791EB8">
              <w:rPr>
                <w:rFonts w:ascii="Times New Roman" w:hAnsi="Times New Roman"/>
                <w:color w:val="131413"/>
                <w:sz w:val="24"/>
                <w:szCs w:val="24"/>
              </w:rPr>
              <w:t>Нарингин</w:t>
            </w:r>
          </w:p>
        </w:tc>
        <w:tc>
          <w:tcPr>
            <w:tcW w:w="1842" w:type="dxa"/>
            <w:shd w:val="clear" w:color="auto" w:fill="auto"/>
          </w:tcPr>
          <w:p w14:paraId="1594414D"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0,0281</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08</w:t>
            </w:r>
          </w:p>
        </w:tc>
        <w:tc>
          <w:tcPr>
            <w:tcW w:w="1843" w:type="dxa"/>
          </w:tcPr>
          <w:p w14:paraId="7399D606"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0,0044</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p>
        </w:tc>
        <w:tc>
          <w:tcPr>
            <w:tcW w:w="1843" w:type="dxa"/>
          </w:tcPr>
          <w:p w14:paraId="6FB4A714" w14:textId="77777777" w:rsidR="00F83C5A" w:rsidRPr="00791EB8" w:rsidRDefault="00F83C5A" w:rsidP="007F487B">
            <w:pPr>
              <w:pStyle w:val="a4"/>
              <w:spacing w:before="40" w:after="40"/>
              <w:ind w:left="0"/>
              <w:jc w:val="center"/>
              <w:rPr>
                <w:bCs/>
                <w:kern w:val="24"/>
              </w:rPr>
            </w:pPr>
            <w:r w:rsidRPr="00791EB8">
              <w:rPr>
                <w:bCs/>
                <w:kern w:val="24"/>
              </w:rPr>
              <w:t>0,0075</w:t>
            </w:r>
            <w:r w:rsidRPr="003B4F3E">
              <w:rPr>
                <w:bCs/>
              </w:rPr>
              <w:t>±</w:t>
            </w:r>
            <w:r>
              <w:rPr>
                <w:bCs/>
                <w:lang w:bidi="hi-IN"/>
              </w:rPr>
              <w:t>0,</w:t>
            </w:r>
            <w:r w:rsidRPr="004B535D">
              <w:rPr>
                <w:bCs/>
                <w:lang w:bidi="hi-IN"/>
              </w:rPr>
              <w:t>0</w:t>
            </w:r>
            <w:r>
              <w:rPr>
                <w:bCs/>
                <w:lang w:bidi="hi-IN"/>
              </w:rPr>
              <w:t>01</w:t>
            </w:r>
          </w:p>
        </w:tc>
        <w:tc>
          <w:tcPr>
            <w:tcW w:w="1843" w:type="dxa"/>
          </w:tcPr>
          <w:p w14:paraId="007A90B2"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0,0089</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p>
        </w:tc>
        <w:tc>
          <w:tcPr>
            <w:tcW w:w="1701" w:type="dxa"/>
          </w:tcPr>
          <w:p w14:paraId="790DBBD3"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w:t>
            </w:r>
          </w:p>
        </w:tc>
      </w:tr>
      <w:tr w:rsidR="00F83C5A" w:rsidRPr="00791EB8" w14:paraId="286C1AA2" w14:textId="77777777" w:rsidTr="00F83C5A">
        <w:tc>
          <w:tcPr>
            <w:tcW w:w="709" w:type="dxa"/>
            <w:shd w:val="clear" w:color="auto" w:fill="auto"/>
            <w:vAlign w:val="center"/>
          </w:tcPr>
          <w:p w14:paraId="4E62FF9F" w14:textId="77777777" w:rsidR="00F83C5A" w:rsidRPr="00791EB8" w:rsidRDefault="00F83C5A" w:rsidP="00F83C5A">
            <w:pPr>
              <w:spacing w:before="40" w:after="40"/>
              <w:ind w:left="-108" w:right="-108"/>
              <w:rPr>
                <w:rFonts w:ascii="Times New Roman" w:hAnsi="Times New Roman"/>
                <w:sz w:val="24"/>
                <w:szCs w:val="24"/>
              </w:rPr>
            </w:pPr>
            <w:r>
              <w:rPr>
                <w:rFonts w:ascii="Times New Roman" w:hAnsi="Times New Roman"/>
                <w:sz w:val="24"/>
                <w:szCs w:val="24"/>
              </w:rPr>
              <w:t>8</w:t>
            </w:r>
          </w:p>
        </w:tc>
        <w:tc>
          <w:tcPr>
            <w:tcW w:w="1276" w:type="dxa"/>
            <w:shd w:val="clear" w:color="auto" w:fill="auto"/>
            <w:vAlign w:val="center"/>
          </w:tcPr>
          <w:p w14:paraId="46F55805" w14:textId="77777777" w:rsidR="00F83C5A" w:rsidRPr="00791EB8" w:rsidRDefault="00F83C5A" w:rsidP="00F83C5A">
            <w:pPr>
              <w:spacing w:before="40" w:after="40"/>
              <w:rPr>
                <w:rFonts w:ascii="Times New Roman" w:hAnsi="Times New Roman"/>
                <w:sz w:val="24"/>
                <w:szCs w:val="24"/>
                <w:lang w:val="en-US"/>
              </w:rPr>
            </w:pPr>
            <w:r w:rsidRPr="00791EB8">
              <w:rPr>
                <w:rFonts w:ascii="Times New Roman" w:hAnsi="Times New Roman"/>
                <w:sz w:val="24"/>
                <w:szCs w:val="24"/>
                <w:lang w:val="en-US"/>
              </w:rPr>
              <w:t>15.792</w:t>
            </w:r>
          </w:p>
        </w:tc>
        <w:tc>
          <w:tcPr>
            <w:tcW w:w="992" w:type="dxa"/>
            <w:shd w:val="clear" w:color="auto" w:fill="auto"/>
            <w:vAlign w:val="center"/>
          </w:tcPr>
          <w:p w14:paraId="4D3E88D0" w14:textId="77777777" w:rsidR="00F83C5A" w:rsidRPr="00791EB8" w:rsidRDefault="00F83C5A" w:rsidP="00F83C5A">
            <w:pPr>
              <w:spacing w:before="40" w:after="40"/>
              <w:rPr>
                <w:rFonts w:ascii="Times New Roman" w:hAnsi="Times New Roman"/>
                <w:color w:val="131413"/>
                <w:sz w:val="24"/>
                <w:szCs w:val="24"/>
                <w:lang w:val="en-US"/>
              </w:rPr>
            </w:pPr>
            <w:r w:rsidRPr="00791EB8">
              <w:rPr>
                <w:rFonts w:ascii="Times New Roman" w:hAnsi="Times New Roman"/>
                <w:color w:val="131413"/>
                <w:sz w:val="24"/>
                <w:szCs w:val="24"/>
                <w:lang w:val="en-US"/>
              </w:rPr>
              <w:t>163</w:t>
            </w:r>
          </w:p>
        </w:tc>
        <w:tc>
          <w:tcPr>
            <w:tcW w:w="2552" w:type="dxa"/>
            <w:shd w:val="clear" w:color="auto" w:fill="auto"/>
            <w:vAlign w:val="center"/>
          </w:tcPr>
          <w:p w14:paraId="73137AF6" w14:textId="77777777" w:rsidR="00F83C5A" w:rsidRPr="00791EB8" w:rsidRDefault="00F83C5A" w:rsidP="00F83C5A">
            <w:pPr>
              <w:spacing w:before="40" w:after="40"/>
              <w:rPr>
                <w:rFonts w:ascii="Times New Roman" w:hAnsi="Times New Roman"/>
                <w:color w:val="131413"/>
                <w:sz w:val="24"/>
                <w:szCs w:val="24"/>
              </w:rPr>
            </w:pPr>
            <w:r w:rsidRPr="00791EB8">
              <w:rPr>
                <w:rFonts w:ascii="Times New Roman" w:hAnsi="Times New Roman"/>
                <w:color w:val="131413"/>
                <w:sz w:val="24"/>
                <w:szCs w:val="24"/>
              </w:rPr>
              <w:t>р-Кумаровая</w:t>
            </w:r>
            <w:r w:rsidRPr="00791EB8">
              <w:rPr>
                <w:rFonts w:ascii="Times New Roman" w:hAnsi="Times New Roman"/>
                <w:color w:val="131413"/>
                <w:sz w:val="24"/>
                <w:szCs w:val="24"/>
                <w:lang w:val="en-US"/>
              </w:rPr>
              <w:t xml:space="preserve"> </w:t>
            </w:r>
            <w:r w:rsidRPr="00791EB8">
              <w:rPr>
                <w:rFonts w:ascii="Times New Roman" w:hAnsi="Times New Roman"/>
                <w:color w:val="131413"/>
                <w:sz w:val="24"/>
                <w:szCs w:val="24"/>
              </w:rPr>
              <w:t>кислота</w:t>
            </w:r>
          </w:p>
        </w:tc>
        <w:tc>
          <w:tcPr>
            <w:tcW w:w="1842" w:type="dxa"/>
            <w:shd w:val="clear" w:color="auto" w:fill="auto"/>
          </w:tcPr>
          <w:p w14:paraId="4D6122AE"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2,1977</w:t>
            </w:r>
            <w:r w:rsidRPr="00341FAA">
              <w:rPr>
                <w:rFonts w:ascii="Times New Roman" w:hAnsi="Times New Roman"/>
                <w:bCs/>
                <w:sz w:val="24"/>
                <w:szCs w:val="24"/>
              </w:rPr>
              <w:t>±0,16</w:t>
            </w:r>
          </w:p>
        </w:tc>
        <w:tc>
          <w:tcPr>
            <w:tcW w:w="1843" w:type="dxa"/>
          </w:tcPr>
          <w:p w14:paraId="227C5C08"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0,9157</w:t>
            </w:r>
            <w:r w:rsidRPr="00341FAA">
              <w:rPr>
                <w:rFonts w:ascii="Times New Roman" w:hAnsi="Times New Roman"/>
                <w:bCs/>
                <w:sz w:val="24"/>
                <w:szCs w:val="24"/>
              </w:rPr>
              <w:t>±</w:t>
            </w:r>
            <w:r>
              <w:rPr>
                <w:rFonts w:ascii="Times New Roman" w:hAnsi="Times New Roman"/>
                <w:bCs/>
                <w:sz w:val="24"/>
                <w:szCs w:val="24"/>
              </w:rPr>
              <w:t>0,08</w:t>
            </w:r>
            <w:r w:rsidRPr="00791EB8">
              <w:rPr>
                <w:rFonts w:ascii="Times New Roman" w:hAnsi="Times New Roman"/>
                <w:bCs/>
                <w:sz w:val="24"/>
                <w:szCs w:val="24"/>
                <w:lang w:bidi="hi-IN"/>
              </w:rPr>
              <w:t xml:space="preserve"> </w:t>
            </w:r>
          </w:p>
        </w:tc>
        <w:tc>
          <w:tcPr>
            <w:tcW w:w="1843" w:type="dxa"/>
          </w:tcPr>
          <w:p w14:paraId="17E36B30" w14:textId="77777777" w:rsidR="00F83C5A" w:rsidRPr="00791EB8" w:rsidRDefault="00F83C5A" w:rsidP="007F487B">
            <w:pPr>
              <w:pStyle w:val="a4"/>
              <w:spacing w:before="40" w:after="40"/>
              <w:ind w:left="0"/>
              <w:jc w:val="center"/>
              <w:rPr>
                <w:bCs/>
                <w:kern w:val="24"/>
              </w:rPr>
            </w:pPr>
            <w:r w:rsidRPr="00791EB8">
              <w:rPr>
                <w:bCs/>
                <w:lang w:bidi="hi-IN"/>
              </w:rPr>
              <w:t>0,8791</w:t>
            </w:r>
            <w:r w:rsidRPr="00341FAA">
              <w:rPr>
                <w:bCs/>
              </w:rPr>
              <w:t>±</w:t>
            </w:r>
            <w:r>
              <w:rPr>
                <w:bCs/>
              </w:rPr>
              <w:t>0,08</w:t>
            </w:r>
          </w:p>
        </w:tc>
        <w:tc>
          <w:tcPr>
            <w:tcW w:w="1843" w:type="dxa"/>
          </w:tcPr>
          <w:p w14:paraId="0A93C078"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kern w:val="24"/>
                <w:sz w:val="24"/>
                <w:szCs w:val="24"/>
              </w:rPr>
              <w:t>0,6850</w:t>
            </w:r>
            <w:r w:rsidRPr="00341FAA">
              <w:rPr>
                <w:rFonts w:ascii="Times New Roman" w:hAnsi="Times New Roman"/>
                <w:bCs/>
                <w:sz w:val="24"/>
                <w:szCs w:val="24"/>
              </w:rPr>
              <w:t>±</w:t>
            </w:r>
            <w:r>
              <w:rPr>
                <w:rFonts w:ascii="Times New Roman" w:hAnsi="Times New Roman"/>
                <w:bCs/>
                <w:sz w:val="24"/>
                <w:szCs w:val="24"/>
              </w:rPr>
              <w:t>0,06</w:t>
            </w:r>
          </w:p>
        </w:tc>
        <w:tc>
          <w:tcPr>
            <w:tcW w:w="1701" w:type="dxa"/>
          </w:tcPr>
          <w:p w14:paraId="614B7FA0"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0,4582</w:t>
            </w:r>
            <w:r w:rsidRPr="00341FAA">
              <w:rPr>
                <w:rFonts w:ascii="Times New Roman" w:hAnsi="Times New Roman"/>
                <w:bCs/>
                <w:sz w:val="24"/>
                <w:szCs w:val="24"/>
              </w:rPr>
              <w:t>±</w:t>
            </w:r>
            <w:r>
              <w:rPr>
                <w:rFonts w:ascii="Times New Roman" w:hAnsi="Times New Roman"/>
                <w:bCs/>
                <w:sz w:val="24"/>
                <w:szCs w:val="24"/>
              </w:rPr>
              <w:t>0,04</w:t>
            </w:r>
          </w:p>
        </w:tc>
      </w:tr>
      <w:tr w:rsidR="00F83C5A" w:rsidRPr="00791EB8" w14:paraId="03798A13" w14:textId="77777777" w:rsidTr="00F83C5A">
        <w:tc>
          <w:tcPr>
            <w:tcW w:w="709" w:type="dxa"/>
            <w:shd w:val="clear" w:color="auto" w:fill="auto"/>
            <w:vAlign w:val="center"/>
          </w:tcPr>
          <w:p w14:paraId="564675D8" w14:textId="77777777" w:rsidR="00F83C5A" w:rsidRPr="00A61070" w:rsidRDefault="00F83C5A" w:rsidP="00F83C5A">
            <w:pPr>
              <w:spacing w:before="40" w:after="40"/>
              <w:ind w:left="-108" w:right="-108"/>
              <w:rPr>
                <w:rFonts w:ascii="Times New Roman" w:hAnsi="Times New Roman"/>
                <w:sz w:val="24"/>
                <w:szCs w:val="24"/>
              </w:rPr>
            </w:pPr>
            <w:r>
              <w:rPr>
                <w:rFonts w:ascii="Times New Roman" w:hAnsi="Times New Roman"/>
                <w:sz w:val="24"/>
                <w:szCs w:val="24"/>
              </w:rPr>
              <w:t>9</w:t>
            </w:r>
          </w:p>
        </w:tc>
        <w:tc>
          <w:tcPr>
            <w:tcW w:w="1276" w:type="dxa"/>
            <w:shd w:val="clear" w:color="auto" w:fill="auto"/>
            <w:vAlign w:val="center"/>
          </w:tcPr>
          <w:p w14:paraId="6823B3C3" w14:textId="77777777" w:rsidR="00F83C5A" w:rsidRPr="00791EB8" w:rsidRDefault="00F83C5A" w:rsidP="00F83C5A">
            <w:pPr>
              <w:spacing w:before="40" w:after="40"/>
              <w:rPr>
                <w:rFonts w:ascii="Times New Roman" w:hAnsi="Times New Roman"/>
                <w:sz w:val="24"/>
                <w:szCs w:val="24"/>
                <w:lang w:val="en-US"/>
              </w:rPr>
            </w:pPr>
            <w:r w:rsidRPr="00791EB8">
              <w:rPr>
                <w:rFonts w:ascii="Times New Roman" w:hAnsi="Times New Roman"/>
                <w:sz w:val="24"/>
                <w:szCs w:val="24"/>
              </w:rPr>
              <w:t>16.194</w:t>
            </w:r>
          </w:p>
        </w:tc>
        <w:tc>
          <w:tcPr>
            <w:tcW w:w="992" w:type="dxa"/>
            <w:shd w:val="clear" w:color="auto" w:fill="auto"/>
            <w:vAlign w:val="center"/>
          </w:tcPr>
          <w:p w14:paraId="3CB426F1" w14:textId="77777777" w:rsidR="00F83C5A" w:rsidRPr="00791EB8" w:rsidRDefault="00F83C5A" w:rsidP="00F83C5A">
            <w:pPr>
              <w:spacing w:before="40" w:after="40"/>
              <w:rPr>
                <w:rFonts w:ascii="Times New Roman" w:hAnsi="Times New Roman"/>
                <w:color w:val="131413"/>
                <w:sz w:val="24"/>
                <w:szCs w:val="24"/>
              </w:rPr>
            </w:pPr>
            <w:r w:rsidRPr="00791EB8">
              <w:rPr>
                <w:rFonts w:ascii="Times New Roman" w:hAnsi="Times New Roman"/>
                <w:color w:val="131413"/>
                <w:sz w:val="24"/>
                <w:szCs w:val="24"/>
              </w:rPr>
              <w:t>303</w:t>
            </w:r>
          </w:p>
        </w:tc>
        <w:tc>
          <w:tcPr>
            <w:tcW w:w="2552" w:type="dxa"/>
            <w:shd w:val="clear" w:color="auto" w:fill="auto"/>
            <w:vAlign w:val="center"/>
          </w:tcPr>
          <w:p w14:paraId="6646C2FD" w14:textId="77777777" w:rsidR="00F83C5A" w:rsidRPr="00791EB8" w:rsidRDefault="00F83C5A" w:rsidP="00F83C5A">
            <w:pPr>
              <w:spacing w:before="40" w:after="40"/>
              <w:rPr>
                <w:rFonts w:ascii="Times New Roman" w:hAnsi="Times New Roman"/>
                <w:color w:val="131413"/>
                <w:sz w:val="24"/>
                <w:szCs w:val="24"/>
              </w:rPr>
            </w:pPr>
            <w:r w:rsidRPr="00791EB8">
              <w:rPr>
                <w:rFonts w:ascii="Times New Roman" w:hAnsi="Times New Roman"/>
                <w:color w:val="131413"/>
                <w:sz w:val="24"/>
                <w:szCs w:val="24"/>
              </w:rPr>
              <w:t>Дигидрокверцетин</w:t>
            </w:r>
          </w:p>
        </w:tc>
        <w:tc>
          <w:tcPr>
            <w:tcW w:w="1842" w:type="dxa"/>
            <w:shd w:val="clear" w:color="auto" w:fill="auto"/>
          </w:tcPr>
          <w:p w14:paraId="43B36323"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0,0549</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06</w:t>
            </w:r>
          </w:p>
        </w:tc>
        <w:tc>
          <w:tcPr>
            <w:tcW w:w="1843" w:type="dxa"/>
          </w:tcPr>
          <w:p w14:paraId="53EF1FE3"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0,0588</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05</w:t>
            </w:r>
          </w:p>
        </w:tc>
        <w:tc>
          <w:tcPr>
            <w:tcW w:w="1843" w:type="dxa"/>
          </w:tcPr>
          <w:p w14:paraId="17A73011" w14:textId="77777777" w:rsidR="00F83C5A" w:rsidRPr="00791EB8" w:rsidRDefault="00F83C5A" w:rsidP="007F487B">
            <w:pPr>
              <w:pStyle w:val="a4"/>
              <w:spacing w:before="40" w:after="40"/>
              <w:ind w:left="0"/>
              <w:jc w:val="center"/>
              <w:rPr>
                <w:bCs/>
                <w:kern w:val="24"/>
              </w:rPr>
            </w:pPr>
            <w:r w:rsidRPr="00791EB8">
              <w:rPr>
                <w:bCs/>
                <w:kern w:val="24"/>
              </w:rPr>
              <w:t>0,0214</w:t>
            </w:r>
            <w:r w:rsidRPr="003B4F3E">
              <w:rPr>
                <w:bCs/>
              </w:rPr>
              <w:t>±</w:t>
            </w:r>
            <w:r>
              <w:rPr>
                <w:bCs/>
                <w:lang w:bidi="hi-IN"/>
              </w:rPr>
              <w:t>0,</w:t>
            </w:r>
            <w:r w:rsidRPr="004B535D">
              <w:rPr>
                <w:bCs/>
                <w:lang w:bidi="hi-IN"/>
              </w:rPr>
              <w:t>0</w:t>
            </w:r>
            <w:r>
              <w:rPr>
                <w:bCs/>
                <w:lang w:bidi="hi-IN"/>
              </w:rPr>
              <w:t>04</w:t>
            </w:r>
          </w:p>
        </w:tc>
        <w:tc>
          <w:tcPr>
            <w:tcW w:w="1843" w:type="dxa"/>
          </w:tcPr>
          <w:p w14:paraId="03EBC589"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w:t>
            </w:r>
          </w:p>
        </w:tc>
        <w:tc>
          <w:tcPr>
            <w:tcW w:w="1701" w:type="dxa"/>
          </w:tcPr>
          <w:p w14:paraId="0705C595"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0,0168</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02</w:t>
            </w:r>
          </w:p>
        </w:tc>
      </w:tr>
      <w:tr w:rsidR="00F83C5A" w:rsidRPr="00791EB8" w14:paraId="31E2D320" w14:textId="77777777" w:rsidTr="00F83C5A">
        <w:trPr>
          <w:trHeight w:val="70"/>
        </w:trPr>
        <w:tc>
          <w:tcPr>
            <w:tcW w:w="709" w:type="dxa"/>
            <w:shd w:val="clear" w:color="auto" w:fill="auto"/>
          </w:tcPr>
          <w:p w14:paraId="68B29D11" w14:textId="77777777" w:rsidR="00F83C5A" w:rsidRPr="00791EB8" w:rsidRDefault="00F83C5A" w:rsidP="00F83C5A">
            <w:pPr>
              <w:spacing w:before="40" w:after="40"/>
              <w:ind w:left="-108" w:right="-108"/>
              <w:rPr>
                <w:rFonts w:ascii="Times New Roman" w:hAnsi="Times New Roman"/>
                <w:sz w:val="24"/>
                <w:szCs w:val="24"/>
                <w:lang w:val="en-US"/>
              </w:rPr>
            </w:pPr>
            <w:r>
              <w:rPr>
                <w:rFonts w:ascii="Times New Roman" w:hAnsi="Times New Roman"/>
                <w:sz w:val="24"/>
                <w:szCs w:val="24"/>
              </w:rPr>
              <w:t xml:space="preserve">10 </w:t>
            </w:r>
          </w:p>
        </w:tc>
        <w:tc>
          <w:tcPr>
            <w:tcW w:w="1276" w:type="dxa"/>
            <w:shd w:val="clear" w:color="auto" w:fill="auto"/>
            <w:vAlign w:val="center"/>
          </w:tcPr>
          <w:p w14:paraId="27408EC9" w14:textId="77777777" w:rsidR="00F83C5A" w:rsidRPr="00791EB8" w:rsidRDefault="00F83C5A" w:rsidP="00F83C5A">
            <w:pPr>
              <w:spacing w:before="40" w:after="40"/>
              <w:rPr>
                <w:rFonts w:ascii="Times New Roman" w:hAnsi="Times New Roman"/>
                <w:sz w:val="24"/>
                <w:szCs w:val="24"/>
                <w:lang w:val="en-US"/>
              </w:rPr>
            </w:pPr>
            <w:r w:rsidRPr="00791EB8">
              <w:rPr>
                <w:rFonts w:ascii="Times New Roman" w:hAnsi="Times New Roman"/>
                <w:sz w:val="24"/>
                <w:szCs w:val="24"/>
              </w:rPr>
              <w:t>17.594</w:t>
            </w:r>
          </w:p>
        </w:tc>
        <w:tc>
          <w:tcPr>
            <w:tcW w:w="992" w:type="dxa"/>
            <w:shd w:val="clear" w:color="auto" w:fill="auto"/>
            <w:vAlign w:val="center"/>
          </w:tcPr>
          <w:p w14:paraId="72B2874A" w14:textId="77777777" w:rsidR="00F83C5A" w:rsidRPr="00791EB8" w:rsidRDefault="00F83C5A" w:rsidP="00F83C5A">
            <w:pPr>
              <w:spacing w:before="40" w:after="40"/>
              <w:rPr>
                <w:rFonts w:ascii="Times New Roman" w:hAnsi="Times New Roman"/>
                <w:sz w:val="24"/>
                <w:szCs w:val="24"/>
                <w:lang w:val="en-US"/>
              </w:rPr>
            </w:pPr>
            <w:r w:rsidRPr="00791EB8">
              <w:rPr>
                <w:rFonts w:ascii="Times New Roman" w:hAnsi="Times New Roman"/>
                <w:sz w:val="24"/>
                <w:szCs w:val="24"/>
                <w:lang w:val="en-US"/>
              </w:rPr>
              <w:t>317</w:t>
            </w:r>
          </w:p>
        </w:tc>
        <w:tc>
          <w:tcPr>
            <w:tcW w:w="2552" w:type="dxa"/>
            <w:shd w:val="clear" w:color="auto" w:fill="auto"/>
            <w:vAlign w:val="center"/>
          </w:tcPr>
          <w:p w14:paraId="45FD0CA8" w14:textId="77777777" w:rsidR="00F83C5A" w:rsidRPr="00791EB8" w:rsidRDefault="00F83C5A" w:rsidP="00F83C5A">
            <w:pPr>
              <w:spacing w:before="40" w:after="40"/>
              <w:rPr>
                <w:rFonts w:ascii="Times New Roman" w:hAnsi="Times New Roman"/>
                <w:color w:val="131413"/>
                <w:sz w:val="24"/>
                <w:szCs w:val="24"/>
              </w:rPr>
            </w:pPr>
            <w:r w:rsidRPr="00791EB8">
              <w:rPr>
                <w:rFonts w:ascii="Times New Roman" w:hAnsi="Times New Roman"/>
                <w:color w:val="131413"/>
                <w:sz w:val="24"/>
                <w:szCs w:val="24"/>
                <w:lang w:val="en-US"/>
              </w:rPr>
              <w:t>Мирицетин</w:t>
            </w:r>
          </w:p>
        </w:tc>
        <w:tc>
          <w:tcPr>
            <w:tcW w:w="1842" w:type="dxa"/>
            <w:shd w:val="clear" w:color="auto" w:fill="auto"/>
          </w:tcPr>
          <w:p w14:paraId="17DB5CBB"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0,0061</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p>
        </w:tc>
        <w:tc>
          <w:tcPr>
            <w:tcW w:w="1843" w:type="dxa"/>
          </w:tcPr>
          <w:p w14:paraId="5581214A"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0,0090</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p>
        </w:tc>
        <w:tc>
          <w:tcPr>
            <w:tcW w:w="1843" w:type="dxa"/>
          </w:tcPr>
          <w:p w14:paraId="55E6E5EE" w14:textId="77777777" w:rsidR="00F83C5A" w:rsidRPr="00791EB8" w:rsidRDefault="00F83C5A" w:rsidP="007F487B">
            <w:pPr>
              <w:pStyle w:val="a4"/>
              <w:spacing w:before="40" w:after="40"/>
              <w:ind w:left="0"/>
              <w:jc w:val="center"/>
              <w:rPr>
                <w:bCs/>
                <w:kern w:val="24"/>
              </w:rPr>
            </w:pPr>
            <w:r w:rsidRPr="00791EB8">
              <w:rPr>
                <w:bCs/>
                <w:kern w:val="24"/>
              </w:rPr>
              <w:t>0,0053</w:t>
            </w:r>
            <w:r w:rsidRPr="003B4F3E">
              <w:rPr>
                <w:bCs/>
              </w:rPr>
              <w:t>±</w:t>
            </w:r>
            <w:r>
              <w:rPr>
                <w:bCs/>
                <w:lang w:bidi="hi-IN"/>
              </w:rPr>
              <w:t>0,</w:t>
            </w:r>
            <w:r w:rsidRPr="004B535D">
              <w:rPr>
                <w:bCs/>
                <w:lang w:bidi="hi-IN"/>
              </w:rPr>
              <w:t>0</w:t>
            </w:r>
            <w:r>
              <w:rPr>
                <w:bCs/>
                <w:lang w:bidi="hi-IN"/>
              </w:rPr>
              <w:t>01</w:t>
            </w:r>
          </w:p>
        </w:tc>
        <w:tc>
          <w:tcPr>
            <w:tcW w:w="1843" w:type="dxa"/>
          </w:tcPr>
          <w:p w14:paraId="160FB155"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0,0046</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p>
        </w:tc>
        <w:tc>
          <w:tcPr>
            <w:tcW w:w="1701" w:type="dxa"/>
          </w:tcPr>
          <w:p w14:paraId="7312C37F"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0,0039</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p>
        </w:tc>
      </w:tr>
      <w:tr w:rsidR="00F83C5A" w:rsidRPr="00791EB8" w14:paraId="0A3F6EEE" w14:textId="77777777" w:rsidTr="00F83C5A">
        <w:tc>
          <w:tcPr>
            <w:tcW w:w="709" w:type="dxa"/>
            <w:shd w:val="clear" w:color="auto" w:fill="auto"/>
          </w:tcPr>
          <w:p w14:paraId="65CA535B" w14:textId="77777777" w:rsidR="00F83C5A" w:rsidRPr="00791EB8" w:rsidRDefault="00F83C5A" w:rsidP="00F83C5A">
            <w:pPr>
              <w:spacing w:before="40" w:after="40"/>
              <w:ind w:left="-108" w:right="-108"/>
              <w:rPr>
                <w:rFonts w:ascii="Times New Roman" w:hAnsi="Times New Roman"/>
                <w:sz w:val="24"/>
                <w:szCs w:val="24"/>
              </w:rPr>
            </w:pPr>
            <w:r>
              <w:rPr>
                <w:rFonts w:ascii="Times New Roman" w:hAnsi="Times New Roman"/>
                <w:sz w:val="24"/>
                <w:szCs w:val="24"/>
              </w:rPr>
              <w:t>11</w:t>
            </w:r>
          </w:p>
        </w:tc>
        <w:tc>
          <w:tcPr>
            <w:tcW w:w="1276" w:type="dxa"/>
            <w:shd w:val="clear" w:color="auto" w:fill="auto"/>
          </w:tcPr>
          <w:p w14:paraId="1DECB702" w14:textId="77777777" w:rsidR="00F83C5A" w:rsidRPr="00791EB8" w:rsidRDefault="00F83C5A" w:rsidP="00F83C5A">
            <w:pPr>
              <w:spacing w:before="40" w:after="40"/>
              <w:rPr>
                <w:rFonts w:ascii="Times New Roman" w:hAnsi="Times New Roman"/>
                <w:sz w:val="24"/>
                <w:szCs w:val="24"/>
                <w:lang w:val="en-US"/>
              </w:rPr>
            </w:pPr>
            <w:r w:rsidRPr="00791EB8">
              <w:rPr>
                <w:rFonts w:ascii="Times New Roman" w:hAnsi="Times New Roman"/>
                <w:sz w:val="24"/>
                <w:szCs w:val="24"/>
              </w:rPr>
              <w:t>22.381</w:t>
            </w:r>
          </w:p>
        </w:tc>
        <w:tc>
          <w:tcPr>
            <w:tcW w:w="992" w:type="dxa"/>
            <w:shd w:val="clear" w:color="auto" w:fill="auto"/>
          </w:tcPr>
          <w:p w14:paraId="1D357F40" w14:textId="77777777" w:rsidR="00F83C5A" w:rsidRPr="00791EB8" w:rsidRDefault="00F83C5A" w:rsidP="00F83C5A">
            <w:pPr>
              <w:spacing w:before="40" w:after="40"/>
              <w:rPr>
                <w:rFonts w:ascii="Times New Roman" w:hAnsi="Times New Roman"/>
                <w:sz w:val="24"/>
                <w:szCs w:val="24"/>
              </w:rPr>
            </w:pPr>
            <w:r w:rsidRPr="00791EB8">
              <w:rPr>
                <w:rFonts w:ascii="Times New Roman" w:hAnsi="Times New Roman"/>
                <w:sz w:val="24"/>
                <w:szCs w:val="24"/>
              </w:rPr>
              <w:t>301</w:t>
            </w:r>
          </w:p>
        </w:tc>
        <w:tc>
          <w:tcPr>
            <w:tcW w:w="2552" w:type="dxa"/>
            <w:shd w:val="clear" w:color="auto" w:fill="auto"/>
          </w:tcPr>
          <w:p w14:paraId="285F8495" w14:textId="77777777" w:rsidR="00F83C5A" w:rsidRPr="00791EB8" w:rsidRDefault="00F83C5A" w:rsidP="00F83C5A">
            <w:pPr>
              <w:spacing w:before="40" w:after="40"/>
              <w:rPr>
                <w:rFonts w:ascii="Times New Roman" w:hAnsi="Times New Roman"/>
                <w:color w:val="131413"/>
                <w:sz w:val="24"/>
                <w:szCs w:val="24"/>
                <w:lang w:eastAsia="ru-RU"/>
              </w:rPr>
            </w:pPr>
            <w:r w:rsidRPr="00791EB8">
              <w:rPr>
                <w:rFonts w:ascii="Times New Roman" w:hAnsi="Times New Roman"/>
                <w:color w:val="131413"/>
                <w:sz w:val="24"/>
                <w:szCs w:val="24"/>
              </w:rPr>
              <w:t>Кверцетин</w:t>
            </w:r>
          </w:p>
        </w:tc>
        <w:tc>
          <w:tcPr>
            <w:tcW w:w="1842" w:type="dxa"/>
            <w:shd w:val="clear" w:color="auto" w:fill="auto"/>
          </w:tcPr>
          <w:p w14:paraId="736E02CC"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w:t>
            </w:r>
          </w:p>
        </w:tc>
        <w:tc>
          <w:tcPr>
            <w:tcW w:w="1843" w:type="dxa"/>
          </w:tcPr>
          <w:p w14:paraId="5E6E2E90"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0,0015</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p>
        </w:tc>
        <w:tc>
          <w:tcPr>
            <w:tcW w:w="1843" w:type="dxa"/>
          </w:tcPr>
          <w:p w14:paraId="43FD3E3A"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0,0007</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001</w:t>
            </w:r>
          </w:p>
        </w:tc>
        <w:tc>
          <w:tcPr>
            <w:tcW w:w="1843" w:type="dxa"/>
          </w:tcPr>
          <w:p w14:paraId="654910D5"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w:t>
            </w:r>
          </w:p>
        </w:tc>
        <w:tc>
          <w:tcPr>
            <w:tcW w:w="1701" w:type="dxa"/>
          </w:tcPr>
          <w:p w14:paraId="3F17AC72"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w:t>
            </w:r>
          </w:p>
        </w:tc>
      </w:tr>
      <w:tr w:rsidR="00F83C5A" w:rsidRPr="00791EB8" w14:paraId="69E104CC" w14:textId="77777777" w:rsidTr="00F83C5A">
        <w:tc>
          <w:tcPr>
            <w:tcW w:w="709" w:type="dxa"/>
            <w:shd w:val="clear" w:color="auto" w:fill="auto"/>
          </w:tcPr>
          <w:p w14:paraId="3E8F47F3" w14:textId="77777777" w:rsidR="00F83C5A" w:rsidRPr="00791EB8" w:rsidRDefault="00F83C5A" w:rsidP="00F83C5A">
            <w:pPr>
              <w:spacing w:before="40" w:after="40"/>
              <w:ind w:left="-108" w:right="-108"/>
              <w:rPr>
                <w:rFonts w:ascii="Times New Roman" w:hAnsi="Times New Roman"/>
                <w:sz w:val="24"/>
                <w:szCs w:val="24"/>
              </w:rPr>
            </w:pPr>
            <w:r w:rsidRPr="00791EB8">
              <w:rPr>
                <w:rFonts w:ascii="Times New Roman" w:hAnsi="Times New Roman"/>
                <w:sz w:val="24"/>
                <w:szCs w:val="24"/>
                <w:lang w:val="en-US"/>
              </w:rPr>
              <w:t>1</w:t>
            </w:r>
            <w:r>
              <w:rPr>
                <w:rFonts w:ascii="Times New Roman" w:hAnsi="Times New Roman"/>
                <w:sz w:val="24"/>
                <w:szCs w:val="24"/>
              </w:rPr>
              <w:t>2</w:t>
            </w:r>
          </w:p>
        </w:tc>
        <w:tc>
          <w:tcPr>
            <w:tcW w:w="1276" w:type="dxa"/>
            <w:shd w:val="clear" w:color="auto" w:fill="auto"/>
          </w:tcPr>
          <w:p w14:paraId="19C8048E" w14:textId="77777777" w:rsidR="00F83C5A" w:rsidRPr="00791EB8" w:rsidRDefault="00F83C5A" w:rsidP="00F83C5A">
            <w:pPr>
              <w:spacing w:before="40" w:after="40"/>
              <w:rPr>
                <w:rFonts w:ascii="Times New Roman" w:hAnsi="Times New Roman"/>
                <w:sz w:val="24"/>
                <w:szCs w:val="24"/>
              </w:rPr>
            </w:pPr>
            <w:r w:rsidRPr="00791EB8">
              <w:rPr>
                <w:rFonts w:ascii="Times New Roman" w:hAnsi="Times New Roman"/>
                <w:sz w:val="24"/>
                <w:szCs w:val="24"/>
              </w:rPr>
              <w:t>27.196</w:t>
            </w:r>
          </w:p>
        </w:tc>
        <w:tc>
          <w:tcPr>
            <w:tcW w:w="992" w:type="dxa"/>
            <w:shd w:val="clear" w:color="auto" w:fill="auto"/>
          </w:tcPr>
          <w:p w14:paraId="296375CF" w14:textId="77777777" w:rsidR="00F83C5A" w:rsidRPr="00791EB8" w:rsidRDefault="00F83C5A" w:rsidP="00F83C5A">
            <w:pPr>
              <w:spacing w:before="40" w:after="40"/>
              <w:rPr>
                <w:rFonts w:ascii="Times New Roman" w:hAnsi="Times New Roman"/>
                <w:sz w:val="24"/>
                <w:szCs w:val="24"/>
                <w:lang w:val="en-US"/>
              </w:rPr>
            </w:pPr>
            <w:r w:rsidRPr="00791EB8">
              <w:rPr>
                <w:rFonts w:ascii="Times New Roman" w:hAnsi="Times New Roman"/>
                <w:sz w:val="24"/>
                <w:szCs w:val="24"/>
                <w:lang w:val="en-US"/>
              </w:rPr>
              <w:t>271</w:t>
            </w:r>
          </w:p>
        </w:tc>
        <w:tc>
          <w:tcPr>
            <w:tcW w:w="2552" w:type="dxa"/>
            <w:shd w:val="clear" w:color="auto" w:fill="auto"/>
          </w:tcPr>
          <w:p w14:paraId="67AB3ED8" w14:textId="77777777" w:rsidR="00F83C5A" w:rsidRPr="00791EB8" w:rsidRDefault="00F83C5A" w:rsidP="00F83C5A">
            <w:pPr>
              <w:spacing w:before="40" w:after="40"/>
              <w:rPr>
                <w:rFonts w:ascii="Times New Roman" w:eastAsia="GulliverRM" w:hAnsi="Times New Roman"/>
                <w:sz w:val="24"/>
                <w:szCs w:val="24"/>
                <w:lang w:val="en-US" w:eastAsia="ru-RU"/>
              </w:rPr>
            </w:pPr>
            <w:r w:rsidRPr="00791EB8">
              <w:rPr>
                <w:rFonts w:ascii="Times New Roman" w:eastAsia="GulliverRM" w:hAnsi="Times New Roman"/>
                <w:sz w:val="24"/>
                <w:szCs w:val="24"/>
              </w:rPr>
              <w:t>Нарингенин</w:t>
            </w:r>
          </w:p>
        </w:tc>
        <w:tc>
          <w:tcPr>
            <w:tcW w:w="1842" w:type="dxa"/>
            <w:shd w:val="clear" w:color="auto" w:fill="auto"/>
          </w:tcPr>
          <w:p w14:paraId="2F96CA99"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w:t>
            </w:r>
          </w:p>
        </w:tc>
        <w:tc>
          <w:tcPr>
            <w:tcW w:w="1843" w:type="dxa"/>
          </w:tcPr>
          <w:p w14:paraId="46E71929"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0,0728</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06</w:t>
            </w:r>
          </w:p>
        </w:tc>
        <w:tc>
          <w:tcPr>
            <w:tcW w:w="1843" w:type="dxa"/>
          </w:tcPr>
          <w:p w14:paraId="2ABD21F9"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0,0517</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05</w:t>
            </w:r>
          </w:p>
        </w:tc>
        <w:tc>
          <w:tcPr>
            <w:tcW w:w="1843" w:type="dxa"/>
          </w:tcPr>
          <w:p w14:paraId="34CD0C66"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0,0273</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04</w:t>
            </w:r>
          </w:p>
        </w:tc>
        <w:tc>
          <w:tcPr>
            <w:tcW w:w="1701" w:type="dxa"/>
          </w:tcPr>
          <w:p w14:paraId="39616EB6"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w:t>
            </w:r>
          </w:p>
        </w:tc>
      </w:tr>
      <w:tr w:rsidR="00F83C5A" w:rsidRPr="00791EB8" w14:paraId="7B9CA6F5" w14:textId="77777777" w:rsidTr="00F83C5A">
        <w:tc>
          <w:tcPr>
            <w:tcW w:w="709" w:type="dxa"/>
            <w:shd w:val="clear" w:color="auto" w:fill="auto"/>
          </w:tcPr>
          <w:p w14:paraId="7881E74A" w14:textId="77777777" w:rsidR="00F83C5A" w:rsidRPr="00791EB8" w:rsidRDefault="00F83C5A" w:rsidP="00F83C5A">
            <w:pPr>
              <w:spacing w:before="40" w:after="40"/>
              <w:ind w:left="-108" w:right="-108"/>
              <w:rPr>
                <w:rFonts w:ascii="Times New Roman" w:hAnsi="Times New Roman"/>
                <w:sz w:val="24"/>
                <w:szCs w:val="24"/>
              </w:rPr>
            </w:pPr>
            <w:r>
              <w:rPr>
                <w:rFonts w:ascii="Times New Roman" w:hAnsi="Times New Roman"/>
                <w:sz w:val="24"/>
                <w:szCs w:val="24"/>
                <w:lang w:val="en-US"/>
              </w:rPr>
              <w:t>1</w:t>
            </w:r>
            <w:r>
              <w:rPr>
                <w:rFonts w:ascii="Times New Roman" w:hAnsi="Times New Roman"/>
                <w:sz w:val="24"/>
                <w:szCs w:val="24"/>
              </w:rPr>
              <w:t>3</w:t>
            </w:r>
          </w:p>
        </w:tc>
        <w:tc>
          <w:tcPr>
            <w:tcW w:w="1276" w:type="dxa"/>
            <w:shd w:val="clear" w:color="auto" w:fill="auto"/>
            <w:vAlign w:val="center"/>
          </w:tcPr>
          <w:p w14:paraId="2A92F247" w14:textId="77777777" w:rsidR="00F83C5A" w:rsidRPr="00791EB8" w:rsidRDefault="00F83C5A" w:rsidP="00F83C5A">
            <w:pPr>
              <w:spacing w:before="40" w:after="40"/>
              <w:rPr>
                <w:rFonts w:ascii="Times New Roman" w:hAnsi="Times New Roman"/>
                <w:sz w:val="24"/>
                <w:szCs w:val="24"/>
                <w:lang w:val="en-US"/>
              </w:rPr>
            </w:pPr>
            <w:r w:rsidRPr="00791EB8">
              <w:rPr>
                <w:rFonts w:ascii="Times New Roman" w:hAnsi="Times New Roman"/>
                <w:sz w:val="24"/>
                <w:szCs w:val="24"/>
              </w:rPr>
              <w:t>27.489</w:t>
            </w:r>
          </w:p>
        </w:tc>
        <w:tc>
          <w:tcPr>
            <w:tcW w:w="992" w:type="dxa"/>
            <w:shd w:val="clear" w:color="auto" w:fill="auto"/>
            <w:vAlign w:val="center"/>
          </w:tcPr>
          <w:p w14:paraId="626552F3" w14:textId="77777777" w:rsidR="00F83C5A" w:rsidRPr="00791EB8" w:rsidRDefault="00F83C5A" w:rsidP="00F83C5A">
            <w:pPr>
              <w:spacing w:before="40" w:after="40"/>
              <w:rPr>
                <w:rFonts w:ascii="Times New Roman" w:hAnsi="Times New Roman"/>
                <w:sz w:val="24"/>
                <w:szCs w:val="24"/>
              </w:rPr>
            </w:pPr>
            <w:r w:rsidRPr="00791EB8">
              <w:rPr>
                <w:rFonts w:ascii="Times New Roman" w:eastAsia="GulliverRM" w:hAnsi="Times New Roman"/>
                <w:sz w:val="24"/>
                <w:szCs w:val="24"/>
              </w:rPr>
              <w:t>269</w:t>
            </w:r>
          </w:p>
        </w:tc>
        <w:tc>
          <w:tcPr>
            <w:tcW w:w="2552" w:type="dxa"/>
            <w:shd w:val="clear" w:color="auto" w:fill="auto"/>
            <w:vAlign w:val="center"/>
          </w:tcPr>
          <w:p w14:paraId="642C2737" w14:textId="77777777" w:rsidR="00F83C5A" w:rsidRPr="00791EB8" w:rsidRDefault="00F83C5A" w:rsidP="00F83C5A">
            <w:pPr>
              <w:spacing w:before="40" w:after="40"/>
              <w:rPr>
                <w:rFonts w:ascii="Times New Roman" w:hAnsi="Times New Roman"/>
                <w:sz w:val="24"/>
                <w:szCs w:val="24"/>
              </w:rPr>
            </w:pPr>
            <w:r w:rsidRPr="00791EB8">
              <w:rPr>
                <w:rFonts w:ascii="Times New Roman" w:eastAsia="GulliverRM" w:hAnsi="Times New Roman"/>
                <w:sz w:val="24"/>
                <w:szCs w:val="24"/>
              </w:rPr>
              <w:t>Апигенин</w:t>
            </w:r>
          </w:p>
        </w:tc>
        <w:tc>
          <w:tcPr>
            <w:tcW w:w="1842" w:type="dxa"/>
            <w:shd w:val="clear" w:color="auto" w:fill="auto"/>
          </w:tcPr>
          <w:p w14:paraId="0CE95B40"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w:t>
            </w:r>
          </w:p>
        </w:tc>
        <w:tc>
          <w:tcPr>
            <w:tcW w:w="1843" w:type="dxa"/>
          </w:tcPr>
          <w:p w14:paraId="6F5E59CC"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0,0061</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p>
        </w:tc>
        <w:tc>
          <w:tcPr>
            <w:tcW w:w="1843" w:type="dxa"/>
          </w:tcPr>
          <w:p w14:paraId="11A7E61E" w14:textId="77777777" w:rsidR="00F83C5A" w:rsidRPr="00791EB8" w:rsidRDefault="00F83C5A" w:rsidP="00F83C5A">
            <w:pPr>
              <w:pStyle w:val="a5"/>
              <w:spacing w:before="40" w:after="40"/>
              <w:jc w:val="center"/>
              <w:rPr>
                <w:rFonts w:ascii="Times New Roman" w:hAnsi="Times New Roman"/>
                <w:bCs/>
                <w:kern w:val="24"/>
                <w:sz w:val="24"/>
                <w:szCs w:val="24"/>
              </w:rPr>
            </w:pPr>
            <w:r w:rsidRPr="00791EB8">
              <w:rPr>
                <w:rFonts w:ascii="Times New Roman" w:hAnsi="Times New Roman"/>
                <w:bCs/>
                <w:sz w:val="24"/>
                <w:szCs w:val="24"/>
                <w:lang w:bidi="hi-IN"/>
              </w:rPr>
              <w:t>0,0035</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r w:rsidRPr="00791EB8">
              <w:rPr>
                <w:rFonts w:ascii="Times New Roman" w:hAnsi="Times New Roman"/>
                <w:bCs/>
                <w:sz w:val="24"/>
                <w:szCs w:val="24"/>
                <w:lang w:bidi="hi-IN"/>
              </w:rPr>
              <w:t xml:space="preserve"> </w:t>
            </w:r>
          </w:p>
        </w:tc>
        <w:tc>
          <w:tcPr>
            <w:tcW w:w="1843" w:type="dxa"/>
          </w:tcPr>
          <w:p w14:paraId="7133BBE0"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kern w:val="24"/>
                <w:sz w:val="24"/>
                <w:szCs w:val="24"/>
              </w:rPr>
              <w:t>0,0022</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p>
        </w:tc>
        <w:tc>
          <w:tcPr>
            <w:tcW w:w="1701" w:type="dxa"/>
          </w:tcPr>
          <w:p w14:paraId="68BB7C4E"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w:t>
            </w:r>
          </w:p>
        </w:tc>
      </w:tr>
      <w:tr w:rsidR="00F83C5A" w:rsidRPr="00791EB8" w14:paraId="05C94745" w14:textId="77777777" w:rsidTr="00F83C5A">
        <w:tc>
          <w:tcPr>
            <w:tcW w:w="709" w:type="dxa"/>
            <w:shd w:val="clear" w:color="auto" w:fill="auto"/>
          </w:tcPr>
          <w:p w14:paraId="43BDF10D" w14:textId="77777777" w:rsidR="00F83C5A" w:rsidRPr="00791EB8" w:rsidRDefault="00F83C5A" w:rsidP="00F83C5A">
            <w:pPr>
              <w:spacing w:before="40" w:after="40"/>
              <w:ind w:left="-108" w:right="-108"/>
              <w:rPr>
                <w:rFonts w:ascii="Times New Roman" w:hAnsi="Times New Roman"/>
                <w:sz w:val="24"/>
                <w:szCs w:val="24"/>
              </w:rPr>
            </w:pPr>
            <w:r>
              <w:rPr>
                <w:rFonts w:ascii="Times New Roman" w:hAnsi="Times New Roman"/>
                <w:sz w:val="24"/>
                <w:szCs w:val="24"/>
                <w:lang w:val="en-US"/>
              </w:rPr>
              <w:t>1</w:t>
            </w:r>
            <w:r>
              <w:rPr>
                <w:rFonts w:ascii="Times New Roman" w:hAnsi="Times New Roman"/>
                <w:sz w:val="24"/>
                <w:szCs w:val="24"/>
              </w:rPr>
              <w:t>4</w:t>
            </w:r>
          </w:p>
        </w:tc>
        <w:tc>
          <w:tcPr>
            <w:tcW w:w="1276" w:type="dxa"/>
            <w:shd w:val="clear" w:color="auto" w:fill="auto"/>
          </w:tcPr>
          <w:p w14:paraId="68D556DD" w14:textId="77777777" w:rsidR="00F83C5A" w:rsidRPr="00791EB8" w:rsidRDefault="00F83C5A" w:rsidP="00F83C5A">
            <w:pPr>
              <w:spacing w:before="40" w:after="40"/>
              <w:rPr>
                <w:rFonts w:ascii="Times New Roman" w:hAnsi="Times New Roman"/>
                <w:sz w:val="24"/>
                <w:szCs w:val="24"/>
              </w:rPr>
            </w:pPr>
            <w:r w:rsidRPr="00791EB8">
              <w:rPr>
                <w:rFonts w:ascii="Times New Roman" w:hAnsi="Times New Roman"/>
                <w:sz w:val="24"/>
                <w:szCs w:val="24"/>
              </w:rPr>
              <w:t>28.738</w:t>
            </w:r>
          </w:p>
        </w:tc>
        <w:tc>
          <w:tcPr>
            <w:tcW w:w="992" w:type="dxa"/>
            <w:shd w:val="clear" w:color="auto" w:fill="auto"/>
          </w:tcPr>
          <w:p w14:paraId="5B723FA4" w14:textId="77777777" w:rsidR="00F83C5A" w:rsidRPr="00791EB8" w:rsidRDefault="00F83C5A" w:rsidP="00F83C5A">
            <w:pPr>
              <w:spacing w:before="40" w:after="40"/>
              <w:rPr>
                <w:rFonts w:ascii="Times New Roman" w:hAnsi="Times New Roman"/>
                <w:color w:val="131413"/>
                <w:sz w:val="24"/>
                <w:szCs w:val="24"/>
                <w:lang w:eastAsia="ru-RU"/>
              </w:rPr>
            </w:pPr>
            <w:r w:rsidRPr="00791EB8">
              <w:rPr>
                <w:rFonts w:ascii="Times New Roman" w:hAnsi="Times New Roman"/>
                <w:sz w:val="24"/>
                <w:szCs w:val="24"/>
              </w:rPr>
              <w:t>285</w:t>
            </w:r>
          </w:p>
        </w:tc>
        <w:tc>
          <w:tcPr>
            <w:tcW w:w="2552" w:type="dxa"/>
            <w:shd w:val="clear" w:color="auto" w:fill="auto"/>
          </w:tcPr>
          <w:p w14:paraId="49004ADF" w14:textId="77777777" w:rsidR="00F83C5A" w:rsidRPr="00791EB8" w:rsidRDefault="00F83C5A" w:rsidP="00F83C5A">
            <w:pPr>
              <w:spacing w:before="40" w:after="40"/>
              <w:rPr>
                <w:rFonts w:ascii="Times New Roman" w:hAnsi="Times New Roman"/>
                <w:color w:val="131413"/>
                <w:sz w:val="24"/>
                <w:szCs w:val="24"/>
                <w:lang w:eastAsia="ru-RU"/>
              </w:rPr>
            </w:pPr>
            <w:r w:rsidRPr="00791EB8">
              <w:rPr>
                <w:rFonts w:ascii="Times New Roman" w:hAnsi="Times New Roman"/>
                <w:color w:val="131413"/>
                <w:sz w:val="24"/>
                <w:szCs w:val="24"/>
              </w:rPr>
              <w:t>Кемпферол</w:t>
            </w:r>
          </w:p>
        </w:tc>
        <w:tc>
          <w:tcPr>
            <w:tcW w:w="1842" w:type="dxa"/>
            <w:shd w:val="clear" w:color="auto" w:fill="auto"/>
          </w:tcPr>
          <w:p w14:paraId="2B45341D"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w:t>
            </w:r>
          </w:p>
        </w:tc>
        <w:tc>
          <w:tcPr>
            <w:tcW w:w="1843" w:type="dxa"/>
          </w:tcPr>
          <w:p w14:paraId="18ED13FB"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w:t>
            </w:r>
          </w:p>
        </w:tc>
        <w:tc>
          <w:tcPr>
            <w:tcW w:w="1843" w:type="dxa"/>
          </w:tcPr>
          <w:p w14:paraId="5A2436AF"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0,0081</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r w:rsidRPr="00791EB8">
              <w:rPr>
                <w:rFonts w:ascii="Times New Roman" w:hAnsi="Times New Roman"/>
                <w:bCs/>
                <w:sz w:val="24"/>
                <w:szCs w:val="24"/>
                <w:lang w:bidi="hi-IN"/>
              </w:rPr>
              <w:t xml:space="preserve"> </w:t>
            </w:r>
          </w:p>
        </w:tc>
        <w:tc>
          <w:tcPr>
            <w:tcW w:w="1843" w:type="dxa"/>
          </w:tcPr>
          <w:p w14:paraId="3A52C1C0"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0,0065</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p>
        </w:tc>
        <w:tc>
          <w:tcPr>
            <w:tcW w:w="1701" w:type="dxa"/>
          </w:tcPr>
          <w:p w14:paraId="13DFA4FD" w14:textId="77777777" w:rsidR="00F83C5A" w:rsidRPr="00791EB8" w:rsidRDefault="00F83C5A" w:rsidP="00F83C5A">
            <w:pPr>
              <w:pStyle w:val="a5"/>
              <w:spacing w:before="40" w:after="40"/>
              <w:jc w:val="center"/>
              <w:rPr>
                <w:rFonts w:ascii="Times New Roman" w:hAnsi="Times New Roman"/>
                <w:bCs/>
                <w:sz w:val="24"/>
                <w:szCs w:val="24"/>
                <w:lang w:bidi="hi-IN"/>
              </w:rPr>
            </w:pPr>
            <w:r w:rsidRPr="00791EB8">
              <w:rPr>
                <w:rFonts w:ascii="Times New Roman" w:hAnsi="Times New Roman"/>
                <w:bCs/>
                <w:sz w:val="24"/>
                <w:szCs w:val="24"/>
                <w:lang w:bidi="hi-IN"/>
              </w:rPr>
              <w:t>-</w:t>
            </w:r>
          </w:p>
        </w:tc>
      </w:tr>
      <w:tr w:rsidR="00F83C5A" w:rsidRPr="003B4F3E" w14:paraId="7A7032AD" w14:textId="77777777" w:rsidTr="00F83C5A">
        <w:trPr>
          <w:trHeight w:val="311"/>
        </w:trPr>
        <w:tc>
          <w:tcPr>
            <w:tcW w:w="14601" w:type="dxa"/>
            <w:gridSpan w:val="9"/>
            <w:shd w:val="clear" w:color="auto" w:fill="auto"/>
          </w:tcPr>
          <w:p w14:paraId="15BFCEE0" w14:textId="77777777" w:rsidR="00F83C5A" w:rsidRPr="003B4F3E" w:rsidRDefault="00F83C5A" w:rsidP="000F0BB6">
            <w:pPr>
              <w:pStyle w:val="a5"/>
              <w:ind w:firstLine="484"/>
              <w:rPr>
                <w:rFonts w:ascii="Times New Roman" w:hAnsi="Times New Roman"/>
                <w:bCs/>
                <w:sz w:val="24"/>
                <w:szCs w:val="24"/>
                <w:lang w:bidi="hi-IN"/>
              </w:rPr>
            </w:pPr>
            <w:r w:rsidRPr="003B4F3E">
              <w:rPr>
                <w:rFonts w:ascii="Times New Roman" w:hAnsi="Times New Roman"/>
                <w:bCs/>
                <w:sz w:val="24"/>
                <w:szCs w:val="24"/>
              </w:rPr>
              <w:t xml:space="preserve">Данные представлены как среднее значение ± </w:t>
            </w:r>
            <w:r w:rsidRPr="003B4F3E">
              <w:rPr>
                <w:rFonts w:ascii="Times New Roman" w:hAnsi="Times New Roman"/>
                <w:bCs/>
                <w:sz w:val="24"/>
                <w:szCs w:val="24"/>
                <w:lang w:val="en-US"/>
              </w:rPr>
              <w:t>SD</w:t>
            </w:r>
            <w:r w:rsidRPr="003B4F3E">
              <w:rPr>
                <w:rFonts w:ascii="Times New Roman" w:hAnsi="Times New Roman"/>
                <w:bCs/>
                <w:sz w:val="24"/>
                <w:szCs w:val="24"/>
              </w:rPr>
              <w:t xml:space="preserve"> (</w:t>
            </w:r>
            <w:r w:rsidRPr="003B4F3E">
              <w:rPr>
                <w:rFonts w:ascii="Times New Roman" w:hAnsi="Times New Roman"/>
                <w:bCs/>
                <w:sz w:val="24"/>
                <w:szCs w:val="24"/>
                <w:lang w:val="en-US"/>
              </w:rPr>
              <w:t>n</w:t>
            </w:r>
            <w:r w:rsidRPr="003B4F3E">
              <w:rPr>
                <w:rFonts w:ascii="Times New Roman" w:hAnsi="Times New Roman"/>
                <w:bCs/>
                <w:sz w:val="24"/>
                <w:szCs w:val="24"/>
              </w:rPr>
              <w:t xml:space="preserve"> = 3).</w:t>
            </w:r>
          </w:p>
        </w:tc>
      </w:tr>
    </w:tbl>
    <w:p w14:paraId="3D5505BE" w14:textId="77777777" w:rsidR="00F83C5A" w:rsidRDefault="00F83C5A" w:rsidP="00F83C5A">
      <w:pPr>
        <w:rPr>
          <w:rFonts w:ascii="Times New Roman" w:hAnsi="Times New Roman"/>
          <w:bCs/>
          <w:sz w:val="28"/>
          <w:szCs w:val="28"/>
          <w:lang w:val="kk-KZ" w:eastAsia="ru-RU"/>
        </w:rPr>
        <w:sectPr w:rsidR="00F83C5A" w:rsidSect="00F83C5A">
          <w:pgSz w:w="16838" w:h="11906" w:orient="landscape"/>
          <w:pgMar w:top="1701" w:right="1134" w:bottom="567" w:left="1134" w:header="709" w:footer="709" w:gutter="0"/>
          <w:cols w:space="708"/>
          <w:docGrid w:linePitch="360"/>
        </w:sectPr>
      </w:pPr>
    </w:p>
    <w:p w14:paraId="01CA1D46" w14:textId="77777777" w:rsidR="00F83C5A" w:rsidRDefault="00F83C5A" w:rsidP="00F83C5A">
      <w:pPr>
        <w:rPr>
          <w:rFonts w:ascii="Times New Roman" w:hAnsi="Times New Roman"/>
          <w:bCs/>
          <w:sz w:val="28"/>
          <w:szCs w:val="28"/>
          <w:lang w:val="kk-KZ" w:eastAsia="ru-RU"/>
        </w:rPr>
      </w:pPr>
    </w:p>
    <w:p w14:paraId="41D1B256" w14:textId="77777777" w:rsidR="00F83C5A" w:rsidRDefault="00F83C5A" w:rsidP="00F83C5A">
      <w:r>
        <w:rPr>
          <w:noProof/>
          <w:lang w:eastAsia="ru-RU"/>
        </w:rPr>
        <w:drawing>
          <wp:inline distT="0" distB="0" distL="0" distR="0" wp14:anchorId="7AF69972" wp14:editId="6169B135">
            <wp:extent cx="6115050" cy="2085975"/>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15050" cy="2085975"/>
                    </a:xfrm>
                    <a:prstGeom prst="rect">
                      <a:avLst/>
                    </a:prstGeom>
                    <a:noFill/>
                    <a:ln>
                      <a:noFill/>
                    </a:ln>
                  </pic:spPr>
                </pic:pic>
              </a:graphicData>
            </a:graphic>
          </wp:inline>
        </w:drawing>
      </w:r>
    </w:p>
    <w:p w14:paraId="24B37805" w14:textId="77777777" w:rsidR="00F83C5A" w:rsidRDefault="00F83C5A" w:rsidP="00F83C5A"/>
    <w:p w14:paraId="14101C14" w14:textId="77777777" w:rsidR="00F83C5A" w:rsidRDefault="00F83C5A" w:rsidP="00F83C5A"/>
    <w:p w14:paraId="4911F0F3" w14:textId="77777777" w:rsidR="00F83C5A" w:rsidRDefault="00F83C5A" w:rsidP="00F83C5A"/>
    <w:p w14:paraId="50557145" w14:textId="77777777" w:rsidR="00F83C5A" w:rsidRDefault="00F83C5A" w:rsidP="00F83C5A">
      <w:r>
        <w:rPr>
          <w:noProof/>
          <w:lang w:eastAsia="ru-RU"/>
        </w:rPr>
        <w:drawing>
          <wp:inline distT="0" distB="0" distL="0" distR="0" wp14:anchorId="2EC035C4" wp14:editId="1EDB6F2E">
            <wp:extent cx="6115050" cy="20002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15050" cy="2000250"/>
                    </a:xfrm>
                    <a:prstGeom prst="rect">
                      <a:avLst/>
                    </a:prstGeom>
                    <a:noFill/>
                    <a:ln>
                      <a:noFill/>
                    </a:ln>
                  </pic:spPr>
                </pic:pic>
              </a:graphicData>
            </a:graphic>
          </wp:inline>
        </w:drawing>
      </w:r>
    </w:p>
    <w:p w14:paraId="78E7397B" w14:textId="77777777" w:rsidR="00F83C5A" w:rsidRDefault="00F83C5A" w:rsidP="00F83C5A"/>
    <w:p w14:paraId="59952695" w14:textId="77777777" w:rsidR="00F83C5A" w:rsidRDefault="00F83C5A" w:rsidP="00F83C5A">
      <w:r>
        <w:rPr>
          <w:noProof/>
          <w:lang w:eastAsia="ru-RU"/>
        </w:rPr>
        <w:drawing>
          <wp:inline distT="0" distB="0" distL="0" distR="0" wp14:anchorId="6344FC6B" wp14:editId="6894845D">
            <wp:extent cx="6115050" cy="31242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15050" cy="3124200"/>
                    </a:xfrm>
                    <a:prstGeom prst="rect">
                      <a:avLst/>
                    </a:prstGeom>
                    <a:noFill/>
                    <a:ln>
                      <a:noFill/>
                    </a:ln>
                  </pic:spPr>
                </pic:pic>
              </a:graphicData>
            </a:graphic>
          </wp:inline>
        </w:drawing>
      </w:r>
    </w:p>
    <w:p w14:paraId="49F6088E" w14:textId="77777777" w:rsidR="00F83C5A" w:rsidRDefault="00F83C5A" w:rsidP="00F83C5A">
      <w:pPr>
        <w:rPr>
          <w:rFonts w:ascii="Times New Roman" w:hAnsi="Times New Roman"/>
          <w:sz w:val="28"/>
          <w:szCs w:val="28"/>
        </w:rPr>
      </w:pPr>
    </w:p>
    <w:p w14:paraId="7EB31509" w14:textId="77777777" w:rsidR="007F487B" w:rsidRDefault="00F83C5A" w:rsidP="00F83C5A">
      <w:pPr>
        <w:rPr>
          <w:rFonts w:ascii="Times New Roman" w:hAnsi="Times New Roman"/>
          <w:sz w:val="28"/>
          <w:szCs w:val="28"/>
        </w:rPr>
      </w:pPr>
      <w:r w:rsidRPr="00952B44">
        <w:rPr>
          <w:rFonts w:ascii="Times New Roman" w:hAnsi="Times New Roman"/>
          <w:sz w:val="28"/>
          <w:szCs w:val="28"/>
        </w:rPr>
        <w:t xml:space="preserve">Рисунок </w:t>
      </w:r>
      <w:r>
        <w:rPr>
          <w:rFonts w:ascii="Times New Roman" w:hAnsi="Times New Roman"/>
          <w:sz w:val="28"/>
          <w:szCs w:val="28"/>
        </w:rPr>
        <w:t>22</w:t>
      </w:r>
      <w:r w:rsidRPr="00952B44">
        <w:rPr>
          <w:rFonts w:ascii="Times New Roman" w:hAnsi="Times New Roman"/>
          <w:sz w:val="28"/>
          <w:szCs w:val="28"/>
        </w:rPr>
        <w:t xml:space="preserve"> - Хроматограммы ВЭЖХ-УФ и </w:t>
      </w:r>
      <w:r w:rsidRPr="00952B44">
        <w:rPr>
          <w:rFonts w:ascii="Times New Roman" w:hAnsi="Times New Roman"/>
          <w:iCs/>
          <w:sz w:val="28"/>
          <w:szCs w:val="28"/>
        </w:rPr>
        <w:t>ВЭЖХ-MС/MС</w:t>
      </w:r>
      <w:r w:rsidRPr="00952B44">
        <w:rPr>
          <w:rFonts w:ascii="Times New Roman" w:hAnsi="Times New Roman"/>
          <w:sz w:val="28"/>
          <w:szCs w:val="28"/>
        </w:rPr>
        <w:t xml:space="preserve"> </w:t>
      </w:r>
      <w:r w:rsidRPr="006624F2">
        <w:rPr>
          <w:rFonts w:ascii="Times New Roman" w:hAnsi="Times New Roman"/>
          <w:sz w:val="28"/>
          <w:szCs w:val="28"/>
        </w:rPr>
        <w:t>70%</w:t>
      </w:r>
      <w:r>
        <w:rPr>
          <w:rFonts w:ascii="Times New Roman" w:hAnsi="Times New Roman"/>
          <w:sz w:val="28"/>
          <w:szCs w:val="28"/>
        </w:rPr>
        <w:t>-го</w:t>
      </w:r>
    </w:p>
    <w:p w14:paraId="373AF83A" w14:textId="77777777" w:rsidR="00F83C5A" w:rsidRDefault="007F487B" w:rsidP="00F83C5A">
      <w:pPr>
        <w:rPr>
          <w:rFonts w:ascii="Times New Roman" w:hAnsi="Times New Roman"/>
          <w:sz w:val="28"/>
          <w:szCs w:val="28"/>
        </w:rPr>
      </w:pPr>
      <w:r>
        <w:rPr>
          <w:rFonts w:ascii="Times New Roman" w:hAnsi="Times New Roman"/>
          <w:sz w:val="28"/>
          <w:szCs w:val="28"/>
        </w:rPr>
        <w:t xml:space="preserve">                        </w:t>
      </w:r>
      <w:r w:rsidR="00F83C5A">
        <w:rPr>
          <w:rFonts w:ascii="Times New Roman" w:hAnsi="Times New Roman"/>
          <w:sz w:val="28"/>
          <w:szCs w:val="28"/>
        </w:rPr>
        <w:t xml:space="preserve"> </w:t>
      </w:r>
      <w:r w:rsidR="00F83C5A" w:rsidRPr="006624F2">
        <w:rPr>
          <w:rFonts w:ascii="Times New Roman" w:hAnsi="Times New Roman"/>
          <w:sz w:val="28"/>
          <w:szCs w:val="28"/>
        </w:rPr>
        <w:t xml:space="preserve">спиртового экстракта </w:t>
      </w:r>
      <w:r w:rsidR="00F83C5A" w:rsidRPr="008C69AF">
        <w:rPr>
          <w:rFonts w:ascii="Times New Roman" w:hAnsi="Times New Roman"/>
          <w:bCs/>
          <w:sz w:val="28"/>
          <w:szCs w:val="28"/>
          <w:lang w:eastAsia="ru-RU"/>
        </w:rPr>
        <w:t>листьев</w:t>
      </w:r>
      <w:r w:rsidR="00F83C5A" w:rsidRPr="006624F2">
        <w:rPr>
          <w:rFonts w:ascii="Times New Roman" w:hAnsi="Times New Roman"/>
          <w:sz w:val="28"/>
          <w:szCs w:val="28"/>
        </w:rPr>
        <w:t xml:space="preserve"> селитрянки Шобера </w:t>
      </w:r>
    </w:p>
    <w:p w14:paraId="6C518995" w14:textId="77777777" w:rsidR="00F83C5A" w:rsidRDefault="00F83C5A" w:rsidP="00F83C5A">
      <w:pPr>
        <w:rPr>
          <w:rFonts w:ascii="Times New Roman" w:hAnsi="Times New Roman"/>
          <w:sz w:val="28"/>
          <w:szCs w:val="28"/>
        </w:rPr>
        <w:sectPr w:rsidR="00F83C5A" w:rsidSect="00F83C5A">
          <w:pgSz w:w="11906" w:h="16838"/>
          <w:pgMar w:top="1134" w:right="567" w:bottom="1134" w:left="1701" w:header="709" w:footer="709" w:gutter="0"/>
          <w:cols w:space="708"/>
          <w:docGrid w:linePitch="360"/>
        </w:sectPr>
      </w:pPr>
    </w:p>
    <w:p w14:paraId="0F180208" w14:textId="11CA31FC" w:rsidR="00F83C5A" w:rsidRDefault="00F83C5A" w:rsidP="00F83C5A">
      <w:pPr>
        <w:rPr>
          <w:rFonts w:ascii="Times New Roman" w:hAnsi="Times New Roman"/>
          <w:sz w:val="28"/>
          <w:szCs w:val="28"/>
        </w:rPr>
      </w:pPr>
      <w:r w:rsidRPr="005A77C0">
        <w:rPr>
          <w:rFonts w:ascii="Times New Roman" w:hAnsi="Times New Roman"/>
          <w:bCs/>
          <w:sz w:val="28"/>
          <w:szCs w:val="28"/>
          <w:lang w:val="kk-KZ" w:eastAsia="ru-RU"/>
        </w:rPr>
        <w:lastRenderedPageBreak/>
        <w:t>Таблица 14</w:t>
      </w:r>
      <w:r w:rsidR="000F0BB6">
        <w:rPr>
          <w:rFonts w:ascii="Times New Roman" w:hAnsi="Times New Roman"/>
          <w:bCs/>
          <w:sz w:val="28"/>
          <w:szCs w:val="28"/>
          <w:lang w:val="kk-KZ" w:eastAsia="ru-RU"/>
        </w:rPr>
        <w:t xml:space="preserve"> </w:t>
      </w:r>
      <w:r w:rsidRPr="005A77C0">
        <w:rPr>
          <w:rFonts w:ascii="Times New Roman" w:hAnsi="Times New Roman"/>
          <w:bCs/>
          <w:sz w:val="28"/>
          <w:szCs w:val="28"/>
          <w:lang w:val="kk-KZ" w:eastAsia="ru-RU"/>
        </w:rPr>
        <w:t>-</w:t>
      </w:r>
      <w:r w:rsidRPr="005A77C0">
        <w:rPr>
          <w:rFonts w:ascii="Times New Roman" w:hAnsi="Times New Roman"/>
          <w:bCs/>
          <w:sz w:val="28"/>
          <w:szCs w:val="28"/>
          <w:lang w:eastAsia="ru-RU"/>
        </w:rPr>
        <w:t xml:space="preserve"> Состав фенольных соединений УЗ-экстрактов корней </w:t>
      </w:r>
      <w:r w:rsidRPr="005A77C0">
        <w:rPr>
          <w:rFonts w:ascii="Times New Roman" w:hAnsi="Times New Roman"/>
          <w:sz w:val="28"/>
          <w:szCs w:val="28"/>
        </w:rPr>
        <w:t>селитрянки Шобера</w:t>
      </w:r>
    </w:p>
    <w:p w14:paraId="2712ABC6" w14:textId="77777777" w:rsidR="00F83C5A" w:rsidRPr="005A3047" w:rsidRDefault="00F83C5A" w:rsidP="00F83C5A">
      <w:pPr>
        <w:autoSpaceDE w:val="0"/>
        <w:autoSpaceDN w:val="0"/>
        <w:adjustRightInd w:val="0"/>
        <w:rPr>
          <w:rFonts w:ascii="Times New Roman" w:hAnsi="Times New Roman"/>
          <w:bCs/>
          <w:i/>
          <w:sz w:val="24"/>
          <w:szCs w:val="24"/>
          <w:lang w:eastAsia="ru-RU"/>
        </w:rPr>
      </w:pP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276"/>
        <w:gridCol w:w="992"/>
        <w:gridCol w:w="2552"/>
        <w:gridCol w:w="1842"/>
        <w:gridCol w:w="1843"/>
        <w:gridCol w:w="1843"/>
        <w:gridCol w:w="1843"/>
        <w:gridCol w:w="1701"/>
      </w:tblGrid>
      <w:tr w:rsidR="00F83C5A" w:rsidRPr="00644EF8" w14:paraId="1BA83CCB" w14:textId="77777777" w:rsidTr="00F83C5A">
        <w:trPr>
          <w:trHeight w:val="286"/>
        </w:trPr>
        <w:tc>
          <w:tcPr>
            <w:tcW w:w="709" w:type="dxa"/>
            <w:vMerge w:val="restart"/>
            <w:shd w:val="clear" w:color="auto" w:fill="auto"/>
            <w:vAlign w:val="center"/>
          </w:tcPr>
          <w:p w14:paraId="12548D9E" w14:textId="77777777" w:rsidR="00F83C5A" w:rsidRPr="00644EF8" w:rsidRDefault="00F83C5A" w:rsidP="00F83C5A">
            <w:pPr>
              <w:spacing w:before="40" w:after="40"/>
              <w:ind w:left="-108" w:right="-108"/>
              <w:rPr>
                <w:rFonts w:ascii="Times New Roman" w:hAnsi="Times New Roman"/>
                <w:color w:val="131413"/>
                <w:sz w:val="24"/>
                <w:szCs w:val="24"/>
                <w:lang w:eastAsia="ru-RU"/>
              </w:rPr>
            </w:pPr>
            <w:r w:rsidRPr="00644EF8">
              <w:rPr>
                <w:rFonts w:ascii="Times New Roman" w:hAnsi="Times New Roman"/>
                <w:color w:val="131413"/>
                <w:sz w:val="24"/>
                <w:szCs w:val="24"/>
                <w:lang w:eastAsia="ru-RU"/>
              </w:rPr>
              <w:t>№</w:t>
            </w:r>
          </w:p>
          <w:p w14:paraId="50C9B333" w14:textId="77777777" w:rsidR="00F83C5A" w:rsidRPr="00644EF8" w:rsidRDefault="00F83C5A" w:rsidP="00F83C5A">
            <w:pPr>
              <w:spacing w:before="40" w:after="40"/>
              <w:ind w:left="-108" w:right="-108"/>
              <w:rPr>
                <w:rFonts w:ascii="Times New Roman" w:hAnsi="Times New Roman"/>
                <w:sz w:val="24"/>
                <w:szCs w:val="24"/>
              </w:rPr>
            </w:pPr>
            <w:r w:rsidRPr="00644EF8">
              <w:rPr>
                <w:rFonts w:ascii="Times New Roman" w:hAnsi="Times New Roman"/>
                <w:color w:val="131413"/>
                <w:sz w:val="24"/>
                <w:szCs w:val="24"/>
                <w:lang w:eastAsia="ru-RU"/>
              </w:rPr>
              <w:t>пика</w:t>
            </w:r>
          </w:p>
        </w:tc>
        <w:tc>
          <w:tcPr>
            <w:tcW w:w="1276" w:type="dxa"/>
            <w:vMerge w:val="restart"/>
            <w:shd w:val="clear" w:color="auto" w:fill="auto"/>
          </w:tcPr>
          <w:p w14:paraId="64EC8C55" w14:textId="77777777" w:rsidR="00F83C5A" w:rsidRPr="00644EF8" w:rsidRDefault="00F83C5A" w:rsidP="00F83C5A">
            <w:pPr>
              <w:spacing w:before="40" w:after="40"/>
              <w:rPr>
                <w:rFonts w:ascii="Times New Roman" w:eastAsia="GulliverRM" w:hAnsi="Times New Roman"/>
                <w:sz w:val="24"/>
                <w:szCs w:val="24"/>
                <w:lang w:val="en-US" w:eastAsia="ru-RU"/>
              </w:rPr>
            </w:pPr>
            <w:r w:rsidRPr="00644EF8">
              <w:rPr>
                <w:rFonts w:ascii="Times New Roman" w:eastAsia="GulliverRM" w:hAnsi="Times New Roman"/>
                <w:sz w:val="24"/>
                <w:szCs w:val="24"/>
                <w:lang w:val="en-US" w:eastAsia="ru-RU"/>
              </w:rPr>
              <w:t>t</w:t>
            </w:r>
            <w:r w:rsidRPr="00644EF8">
              <w:rPr>
                <w:rFonts w:ascii="Times New Roman" w:eastAsia="GulliverRM" w:hAnsi="Times New Roman"/>
                <w:sz w:val="24"/>
                <w:szCs w:val="24"/>
                <w:vertAlign w:val="subscript"/>
                <w:lang w:val="en-US" w:eastAsia="ru-RU"/>
              </w:rPr>
              <w:t>R</w:t>
            </w:r>
          </w:p>
          <w:p w14:paraId="61D08CCB" w14:textId="77777777" w:rsidR="00F83C5A" w:rsidRPr="00644EF8" w:rsidRDefault="00F83C5A" w:rsidP="00F83C5A">
            <w:pPr>
              <w:spacing w:before="40" w:after="40"/>
              <w:rPr>
                <w:rFonts w:ascii="Times New Roman" w:hAnsi="Times New Roman"/>
                <w:sz w:val="24"/>
                <w:szCs w:val="24"/>
              </w:rPr>
            </w:pPr>
            <w:r w:rsidRPr="00644EF8">
              <w:rPr>
                <w:rFonts w:ascii="Times New Roman" w:eastAsia="GulliverRM" w:hAnsi="Times New Roman"/>
                <w:sz w:val="24"/>
                <w:szCs w:val="24"/>
                <w:lang w:eastAsia="ru-RU"/>
              </w:rPr>
              <w:t>(мин)</w:t>
            </w:r>
          </w:p>
        </w:tc>
        <w:tc>
          <w:tcPr>
            <w:tcW w:w="992" w:type="dxa"/>
            <w:vMerge w:val="restart"/>
            <w:shd w:val="clear" w:color="auto" w:fill="auto"/>
          </w:tcPr>
          <w:p w14:paraId="18B62183" w14:textId="77777777" w:rsidR="00F83C5A" w:rsidRPr="00644EF8" w:rsidRDefault="00F83C5A" w:rsidP="00F83C5A">
            <w:pPr>
              <w:autoSpaceDE w:val="0"/>
              <w:autoSpaceDN w:val="0"/>
              <w:adjustRightInd w:val="0"/>
              <w:spacing w:before="40" w:after="40"/>
              <w:rPr>
                <w:rFonts w:ascii="Times New Roman" w:hAnsi="Times New Roman"/>
                <w:color w:val="131413"/>
                <w:sz w:val="24"/>
                <w:szCs w:val="24"/>
                <w:vertAlign w:val="superscript"/>
                <w:lang w:eastAsia="ru-RU"/>
              </w:rPr>
            </w:pPr>
            <w:r w:rsidRPr="00644EF8">
              <w:rPr>
                <w:rFonts w:ascii="Times New Roman" w:hAnsi="Times New Roman"/>
                <w:color w:val="131413"/>
                <w:sz w:val="24"/>
                <w:szCs w:val="24"/>
                <w:lang w:eastAsia="ru-RU"/>
              </w:rPr>
              <w:t>M−H</w:t>
            </w:r>
            <w:r w:rsidRPr="00644EF8">
              <w:rPr>
                <w:rFonts w:ascii="Times New Roman" w:hAnsi="Times New Roman"/>
                <w:color w:val="131413"/>
                <w:sz w:val="24"/>
                <w:szCs w:val="24"/>
                <w:vertAlign w:val="superscript"/>
                <w:lang w:eastAsia="ru-RU"/>
              </w:rPr>
              <w:t>−</w:t>
            </w:r>
          </w:p>
          <w:p w14:paraId="1E30694C" w14:textId="77777777" w:rsidR="00F83C5A" w:rsidRPr="00644EF8" w:rsidRDefault="00F83C5A" w:rsidP="00F83C5A">
            <w:pPr>
              <w:spacing w:before="40" w:after="40"/>
              <w:rPr>
                <w:rFonts w:ascii="Times New Roman" w:hAnsi="Times New Roman"/>
                <w:sz w:val="24"/>
                <w:szCs w:val="24"/>
              </w:rPr>
            </w:pPr>
            <w:r w:rsidRPr="00644EF8">
              <w:rPr>
                <w:rFonts w:ascii="Times New Roman" w:hAnsi="Times New Roman"/>
                <w:color w:val="131413"/>
                <w:sz w:val="24"/>
                <w:szCs w:val="24"/>
                <w:lang w:eastAsia="ru-RU"/>
              </w:rPr>
              <w:t>(m/z)</w:t>
            </w:r>
          </w:p>
        </w:tc>
        <w:tc>
          <w:tcPr>
            <w:tcW w:w="2552" w:type="dxa"/>
            <w:vMerge w:val="restart"/>
            <w:shd w:val="clear" w:color="auto" w:fill="auto"/>
            <w:vAlign w:val="center"/>
          </w:tcPr>
          <w:p w14:paraId="42443FC2" w14:textId="77777777" w:rsidR="00F83C5A" w:rsidRPr="00644EF8" w:rsidRDefault="00F83C5A" w:rsidP="00F83C5A">
            <w:pPr>
              <w:spacing w:before="40" w:after="40"/>
              <w:rPr>
                <w:rFonts w:ascii="Times New Roman" w:hAnsi="Times New Roman"/>
                <w:sz w:val="24"/>
                <w:szCs w:val="24"/>
              </w:rPr>
            </w:pPr>
            <w:r w:rsidRPr="00644EF8">
              <w:rPr>
                <w:rFonts w:ascii="Times New Roman" w:hAnsi="Times New Roman"/>
                <w:color w:val="131413"/>
                <w:sz w:val="24"/>
                <w:szCs w:val="24"/>
                <w:lang w:eastAsia="ru-RU"/>
              </w:rPr>
              <w:t>Идентифицированные компоненты</w:t>
            </w:r>
          </w:p>
        </w:tc>
        <w:tc>
          <w:tcPr>
            <w:tcW w:w="9072" w:type="dxa"/>
            <w:gridSpan w:val="5"/>
            <w:shd w:val="clear" w:color="auto" w:fill="auto"/>
            <w:vAlign w:val="center"/>
          </w:tcPr>
          <w:p w14:paraId="4F4EC354" w14:textId="77777777" w:rsidR="00F83C5A" w:rsidRPr="00644EF8" w:rsidRDefault="00F83C5A" w:rsidP="00F83C5A">
            <w:pPr>
              <w:spacing w:before="40" w:after="40"/>
              <w:rPr>
                <w:rFonts w:ascii="Times New Roman" w:hAnsi="Times New Roman"/>
                <w:sz w:val="24"/>
                <w:szCs w:val="24"/>
              </w:rPr>
            </w:pPr>
            <w:r w:rsidRPr="00644EF8">
              <w:rPr>
                <w:rFonts w:ascii="Times New Roman" w:hAnsi="Times New Roman"/>
                <w:sz w:val="24"/>
                <w:szCs w:val="24"/>
              </w:rPr>
              <w:t>Содержание (</w:t>
            </w:r>
            <w:r w:rsidRPr="00644EF8">
              <w:rPr>
                <w:rFonts w:ascii="Times New Roman" w:hAnsi="Times New Roman"/>
                <w:color w:val="131413"/>
                <w:sz w:val="24"/>
                <w:szCs w:val="24"/>
                <w:lang w:eastAsia="ru-RU"/>
              </w:rPr>
              <w:t>%, в пересчете на массу экстракта)</w:t>
            </w:r>
          </w:p>
        </w:tc>
      </w:tr>
      <w:tr w:rsidR="00F83C5A" w:rsidRPr="00644EF8" w14:paraId="4429AA09" w14:textId="77777777" w:rsidTr="00F83C5A">
        <w:trPr>
          <w:trHeight w:val="560"/>
        </w:trPr>
        <w:tc>
          <w:tcPr>
            <w:tcW w:w="709" w:type="dxa"/>
            <w:vMerge/>
            <w:shd w:val="clear" w:color="auto" w:fill="auto"/>
          </w:tcPr>
          <w:p w14:paraId="2030F1F8" w14:textId="77777777" w:rsidR="00F83C5A" w:rsidRPr="00644EF8" w:rsidRDefault="00F83C5A" w:rsidP="00F83C5A">
            <w:pPr>
              <w:spacing w:before="40" w:after="40"/>
              <w:ind w:left="-108" w:right="-108"/>
              <w:rPr>
                <w:rFonts w:ascii="Times New Roman" w:hAnsi="Times New Roman"/>
                <w:color w:val="131413"/>
                <w:sz w:val="24"/>
                <w:szCs w:val="24"/>
                <w:lang w:eastAsia="ru-RU"/>
              </w:rPr>
            </w:pPr>
          </w:p>
        </w:tc>
        <w:tc>
          <w:tcPr>
            <w:tcW w:w="1276" w:type="dxa"/>
            <w:vMerge/>
            <w:shd w:val="clear" w:color="auto" w:fill="auto"/>
          </w:tcPr>
          <w:p w14:paraId="10BF6FBE" w14:textId="77777777" w:rsidR="00F83C5A" w:rsidRPr="00644EF8" w:rsidRDefault="00F83C5A" w:rsidP="00F83C5A">
            <w:pPr>
              <w:spacing w:before="40" w:after="40"/>
              <w:rPr>
                <w:rFonts w:ascii="Times New Roman" w:eastAsia="GulliverRM" w:hAnsi="Times New Roman"/>
                <w:sz w:val="24"/>
                <w:szCs w:val="24"/>
                <w:lang w:eastAsia="ru-RU"/>
              </w:rPr>
            </w:pPr>
          </w:p>
        </w:tc>
        <w:tc>
          <w:tcPr>
            <w:tcW w:w="992" w:type="dxa"/>
            <w:vMerge/>
            <w:shd w:val="clear" w:color="auto" w:fill="auto"/>
          </w:tcPr>
          <w:p w14:paraId="1B2E8BCA" w14:textId="77777777" w:rsidR="00F83C5A" w:rsidRPr="00644EF8" w:rsidRDefault="00F83C5A" w:rsidP="00F83C5A">
            <w:pPr>
              <w:autoSpaceDE w:val="0"/>
              <w:autoSpaceDN w:val="0"/>
              <w:adjustRightInd w:val="0"/>
              <w:spacing w:before="40" w:after="40"/>
              <w:rPr>
                <w:rFonts w:ascii="Times New Roman" w:hAnsi="Times New Roman"/>
                <w:color w:val="131413"/>
                <w:sz w:val="24"/>
                <w:szCs w:val="24"/>
                <w:lang w:eastAsia="ru-RU"/>
              </w:rPr>
            </w:pPr>
          </w:p>
        </w:tc>
        <w:tc>
          <w:tcPr>
            <w:tcW w:w="2552" w:type="dxa"/>
            <w:vMerge/>
            <w:shd w:val="clear" w:color="auto" w:fill="auto"/>
          </w:tcPr>
          <w:p w14:paraId="63B58DF6" w14:textId="77777777" w:rsidR="00F83C5A" w:rsidRPr="00644EF8" w:rsidRDefault="00F83C5A" w:rsidP="00F83C5A">
            <w:pPr>
              <w:spacing w:before="40" w:after="40"/>
              <w:rPr>
                <w:rFonts w:ascii="Times New Roman" w:hAnsi="Times New Roman"/>
                <w:color w:val="131413"/>
                <w:sz w:val="24"/>
                <w:szCs w:val="24"/>
                <w:lang w:eastAsia="ru-RU"/>
              </w:rPr>
            </w:pPr>
          </w:p>
        </w:tc>
        <w:tc>
          <w:tcPr>
            <w:tcW w:w="1842" w:type="dxa"/>
            <w:shd w:val="clear" w:color="auto" w:fill="auto"/>
          </w:tcPr>
          <w:p w14:paraId="4713FE71" w14:textId="77777777" w:rsidR="00F83C5A" w:rsidRPr="00644EF8" w:rsidRDefault="00F83C5A" w:rsidP="00F83C5A">
            <w:pPr>
              <w:spacing w:before="40" w:after="40"/>
              <w:rPr>
                <w:rFonts w:ascii="Times New Roman" w:hAnsi="Times New Roman"/>
                <w:sz w:val="24"/>
                <w:szCs w:val="24"/>
                <w:highlight w:val="cyan"/>
                <w:lang w:val="en-US"/>
              </w:rPr>
            </w:pPr>
            <w:r w:rsidRPr="00644EF8">
              <w:rPr>
                <w:rFonts w:ascii="Times New Roman" w:hAnsi="Times New Roman"/>
                <w:sz w:val="24"/>
                <w:szCs w:val="24"/>
              </w:rPr>
              <w:t>96% спиртовый экстракт</w:t>
            </w:r>
          </w:p>
        </w:tc>
        <w:tc>
          <w:tcPr>
            <w:tcW w:w="1843" w:type="dxa"/>
          </w:tcPr>
          <w:p w14:paraId="65151A5A" w14:textId="77777777" w:rsidR="00F83C5A" w:rsidRPr="00644EF8" w:rsidRDefault="00F83C5A" w:rsidP="00F83C5A">
            <w:pPr>
              <w:spacing w:before="40" w:after="40"/>
              <w:rPr>
                <w:rFonts w:ascii="Times New Roman" w:hAnsi="Times New Roman"/>
                <w:sz w:val="24"/>
                <w:szCs w:val="24"/>
                <w:highlight w:val="cyan"/>
                <w:lang w:val="en-US"/>
              </w:rPr>
            </w:pPr>
            <w:r w:rsidRPr="00644EF8">
              <w:rPr>
                <w:rFonts w:ascii="Times New Roman" w:hAnsi="Times New Roman"/>
                <w:sz w:val="24"/>
                <w:szCs w:val="24"/>
              </w:rPr>
              <w:t>70% спиртовый экстракт</w:t>
            </w:r>
          </w:p>
        </w:tc>
        <w:tc>
          <w:tcPr>
            <w:tcW w:w="1843" w:type="dxa"/>
          </w:tcPr>
          <w:p w14:paraId="75A0DEB6" w14:textId="77777777" w:rsidR="00F83C5A" w:rsidRPr="00644EF8" w:rsidRDefault="00F83C5A" w:rsidP="00F83C5A">
            <w:pPr>
              <w:spacing w:before="40" w:after="40"/>
              <w:rPr>
                <w:rFonts w:ascii="Times New Roman" w:hAnsi="Times New Roman"/>
                <w:sz w:val="24"/>
                <w:szCs w:val="24"/>
                <w:highlight w:val="cyan"/>
                <w:lang w:val="en-US"/>
              </w:rPr>
            </w:pPr>
            <w:r w:rsidRPr="00644EF8">
              <w:rPr>
                <w:rFonts w:ascii="Times New Roman" w:hAnsi="Times New Roman"/>
                <w:sz w:val="24"/>
                <w:szCs w:val="24"/>
              </w:rPr>
              <w:t>50% спиртовый экстракт</w:t>
            </w:r>
          </w:p>
        </w:tc>
        <w:tc>
          <w:tcPr>
            <w:tcW w:w="1843" w:type="dxa"/>
          </w:tcPr>
          <w:p w14:paraId="378CDB29" w14:textId="77777777" w:rsidR="00F83C5A" w:rsidRPr="00644EF8" w:rsidRDefault="00F83C5A" w:rsidP="00F83C5A">
            <w:pPr>
              <w:spacing w:before="40" w:after="40"/>
              <w:rPr>
                <w:rFonts w:ascii="Times New Roman" w:hAnsi="Times New Roman"/>
                <w:sz w:val="24"/>
                <w:szCs w:val="24"/>
                <w:highlight w:val="cyan"/>
                <w:lang w:val="en-US"/>
              </w:rPr>
            </w:pPr>
            <w:r w:rsidRPr="00644EF8">
              <w:rPr>
                <w:rFonts w:ascii="Times New Roman" w:hAnsi="Times New Roman"/>
                <w:sz w:val="24"/>
                <w:szCs w:val="24"/>
              </w:rPr>
              <w:t>30% спиртовый экстракт</w:t>
            </w:r>
          </w:p>
        </w:tc>
        <w:tc>
          <w:tcPr>
            <w:tcW w:w="1701" w:type="dxa"/>
          </w:tcPr>
          <w:p w14:paraId="31C0953A" w14:textId="77777777" w:rsidR="00F83C5A" w:rsidRPr="00644EF8" w:rsidRDefault="00F83C5A" w:rsidP="00F83C5A">
            <w:pPr>
              <w:spacing w:before="40" w:after="40"/>
              <w:rPr>
                <w:rFonts w:ascii="Times New Roman" w:hAnsi="Times New Roman"/>
                <w:sz w:val="24"/>
                <w:szCs w:val="24"/>
                <w:lang w:val="en-US"/>
              </w:rPr>
            </w:pPr>
            <w:r w:rsidRPr="00644EF8">
              <w:rPr>
                <w:rFonts w:ascii="Times New Roman" w:hAnsi="Times New Roman"/>
                <w:sz w:val="24"/>
                <w:szCs w:val="24"/>
              </w:rPr>
              <w:t>Водный экстракт</w:t>
            </w:r>
          </w:p>
        </w:tc>
      </w:tr>
      <w:tr w:rsidR="00F83C5A" w:rsidRPr="00644EF8" w14:paraId="4C745588" w14:textId="77777777" w:rsidTr="00F83C5A">
        <w:tc>
          <w:tcPr>
            <w:tcW w:w="709" w:type="dxa"/>
            <w:shd w:val="clear" w:color="auto" w:fill="auto"/>
          </w:tcPr>
          <w:p w14:paraId="0D6CFE8E" w14:textId="77777777" w:rsidR="00F83C5A" w:rsidRPr="00644EF8" w:rsidRDefault="00F83C5A" w:rsidP="00F83C5A">
            <w:pPr>
              <w:spacing w:before="40" w:after="40"/>
              <w:ind w:left="-108" w:right="-108"/>
              <w:rPr>
                <w:rFonts w:ascii="Times New Roman" w:hAnsi="Times New Roman"/>
                <w:sz w:val="24"/>
                <w:szCs w:val="24"/>
              </w:rPr>
            </w:pPr>
            <w:r>
              <w:rPr>
                <w:rFonts w:ascii="Times New Roman" w:hAnsi="Times New Roman"/>
                <w:sz w:val="24"/>
                <w:szCs w:val="24"/>
              </w:rPr>
              <w:t>1</w:t>
            </w:r>
          </w:p>
        </w:tc>
        <w:tc>
          <w:tcPr>
            <w:tcW w:w="1276" w:type="dxa"/>
            <w:shd w:val="clear" w:color="auto" w:fill="auto"/>
          </w:tcPr>
          <w:p w14:paraId="296E348D" w14:textId="77777777" w:rsidR="00F83C5A" w:rsidRPr="00644EF8" w:rsidRDefault="00F83C5A" w:rsidP="00F83C5A">
            <w:pPr>
              <w:spacing w:before="40" w:after="40"/>
              <w:rPr>
                <w:rFonts w:ascii="Times New Roman" w:hAnsi="Times New Roman"/>
                <w:sz w:val="24"/>
                <w:szCs w:val="24"/>
              </w:rPr>
            </w:pPr>
            <w:r w:rsidRPr="00644EF8">
              <w:rPr>
                <w:rFonts w:ascii="Times New Roman" w:hAnsi="Times New Roman"/>
                <w:sz w:val="24"/>
                <w:szCs w:val="24"/>
              </w:rPr>
              <w:t>4.928</w:t>
            </w:r>
          </w:p>
        </w:tc>
        <w:tc>
          <w:tcPr>
            <w:tcW w:w="992" w:type="dxa"/>
            <w:shd w:val="clear" w:color="auto" w:fill="auto"/>
          </w:tcPr>
          <w:p w14:paraId="03E2CA16" w14:textId="77777777" w:rsidR="00F83C5A" w:rsidRPr="00644EF8" w:rsidRDefault="00F83C5A" w:rsidP="00F83C5A">
            <w:pPr>
              <w:spacing w:before="40" w:after="40"/>
              <w:rPr>
                <w:rFonts w:ascii="Times New Roman" w:hAnsi="Times New Roman"/>
                <w:sz w:val="24"/>
                <w:szCs w:val="24"/>
              </w:rPr>
            </w:pPr>
            <w:r w:rsidRPr="00644EF8">
              <w:rPr>
                <w:rFonts w:ascii="Times New Roman" w:hAnsi="Times New Roman"/>
                <w:sz w:val="24"/>
                <w:szCs w:val="24"/>
              </w:rPr>
              <w:t>169</w:t>
            </w:r>
          </w:p>
        </w:tc>
        <w:tc>
          <w:tcPr>
            <w:tcW w:w="2552" w:type="dxa"/>
            <w:shd w:val="clear" w:color="auto" w:fill="auto"/>
            <w:vAlign w:val="center"/>
          </w:tcPr>
          <w:p w14:paraId="2E6F5EB2" w14:textId="77777777" w:rsidR="00F83C5A" w:rsidRPr="00644EF8" w:rsidRDefault="00F83C5A" w:rsidP="00F83C5A">
            <w:pPr>
              <w:spacing w:before="40" w:after="40"/>
              <w:rPr>
                <w:rFonts w:ascii="Times New Roman" w:hAnsi="Times New Roman"/>
                <w:sz w:val="24"/>
                <w:szCs w:val="24"/>
              </w:rPr>
            </w:pPr>
            <w:r w:rsidRPr="00644EF8">
              <w:rPr>
                <w:rFonts w:ascii="Times New Roman" w:hAnsi="Times New Roman"/>
                <w:color w:val="131413"/>
                <w:sz w:val="24"/>
                <w:szCs w:val="24"/>
              </w:rPr>
              <w:t>Галловая кислота</w:t>
            </w:r>
          </w:p>
        </w:tc>
        <w:tc>
          <w:tcPr>
            <w:tcW w:w="1842" w:type="dxa"/>
            <w:shd w:val="clear" w:color="auto" w:fill="auto"/>
          </w:tcPr>
          <w:p w14:paraId="0190AF0E" w14:textId="77777777" w:rsidR="00F83C5A" w:rsidRPr="00644EF8" w:rsidRDefault="00F83C5A" w:rsidP="00F83C5A">
            <w:pPr>
              <w:pStyle w:val="a5"/>
              <w:spacing w:before="40" w:after="40"/>
              <w:jc w:val="center"/>
              <w:rPr>
                <w:rFonts w:ascii="Times New Roman" w:hAnsi="Times New Roman"/>
                <w:bCs/>
                <w:sz w:val="24"/>
                <w:szCs w:val="24"/>
                <w:highlight w:val="cyan"/>
                <w:lang w:bidi="hi-IN"/>
              </w:rPr>
            </w:pPr>
            <w:r w:rsidRPr="00644EF8">
              <w:rPr>
                <w:rFonts w:ascii="Times New Roman" w:hAnsi="Times New Roman"/>
                <w:bCs/>
                <w:sz w:val="24"/>
                <w:szCs w:val="24"/>
                <w:lang w:bidi="hi-IN"/>
              </w:rPr>
              <w:t>0,2330</w:t>
            </w:r>
            <w:r w:rsidRPr="00812EDC">
              <w:rPr>
                <w:rFonts w:ascii="Times New Roman" w:hAnsi="Times New Roman"/>
                <w:bCs/>
                <w:sz w:val="24"/>
                <w:szCs w:val="24"/>
              </w:rPr>
              <w:t>±</w:t>
            </w:r>
            <w:r w:rsidRPr="00812EDC">
              <w:rPr>
                <w:rFonts w:ascii="Times New Roman" w:hAnsi="Times New Roman"/>
                <w:bCs/>
                <w:sz w:val="24"/>
                <w:szCs w:val="24"/>
                <w:lang w:bidi="hi-IN"/>
              </w:rPr>
              <w:t>0,0</w:t>
            </w:r>
            <w:r>
              <w:rPr>
                <w:rFonts w:ascii="Times New Roman" w:hAnsi="Times New Roman"/>
                <w:bCs/>
                <w:sz w:val="24"/>
                <w:szCs w:val="24"/>
                <w:lang w:bidi="hi-IN"/>
              </w:rPr>
              <w:t>22</w:t>
            </w:r>
          </w:p>
        </w:tc>
        <w:tc>
          <w:tcPr>
            <w:tcW w:w="1843" w:type="dxa"/>
          </w:tcPr>
          <w:p w14:paraId="26985E24"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sz w:val="24"/>
                <w:szCs w:val="24"/>
              </w:rPr>
              <w:t>0,2121</w:t>
            </w:r>
            <w:r w:rsidRPr="00812EDC">
              <w:rPr>
                <w:rFonts w:ascii="Times New Roman" w:hAnsi="Times New Roman"/>
                <w:bCs/>
                <w:sz w:val="24"/>
                <w:szCs w:val="24"/>
              </w:rPr>
              <w:t>±</w:t>
            </w:r>
            <w:r w:rsidRPr="00812EDC">
              <w:rPr>
                <w:rFonts w:ascii="Times New Roman" w:hAnsi="Times New Roman"/>
                <w:bCs/>
                <w:sz w:val="24"/>
                <w:szCs w:val="24"/>
                <w:lang w:bidi="hi-IN"/>
              </w:rPr>
              <w:t>0,0</w:t>
            </w:r>
            <w:r>
              <w:rPr>
                <w:rFonts w:ascii="Times New Roman" w:hAnsi="Times New Roman"/>
                <w:bCs/>
                <w:sz w:val="24"/>
                <w:szCs w:val="24"/>
                <w:lang w:bidi="hi-IN"/>
              </w:rPr>
              <w:t>21</w:t>
            </w:r>
          </w:p>
        </w:tc>
        <w:tc>
          <w:tcPr>
            <w:tcW w:w="1843" w:type="dxa"/>
          </w:tcPr>
          <w:p w14:paraId="3E604B71" w14:textId="77777777" w:rsidR="00F83C5A" w:rsidRPr="00644EF8" w:rsidRDefault="00F83C5A" w:rsidP="00BA69D1">
            <w:pPr>
              <w:pStyle w:val="a4"/>
              <w:spacing w:before="40" w:after="40"/>
              <w:ind w:left="63"/>
              <w:jc w:val="center"/>
            </w:pPr>
            <w:r w:rsidRPr="00644EF8">
              <w:t>0,1772</w:t>
            </w:r>
            <w:r w:rsidRPr="00812EDC">
              <w:rPr>
                <w:bCs/>
              </w:rPr>
              <w:t>±</w:t>
            </w:r>
            <w:r w:rsidRPr="00812EDC">
              <w:rPr>
                <w:bCs/>
                <w:lang w:bidi="hi-IN"/>
              </w:rPr>
              <w:t>0,0</w:t>
            </w:r>
            <w:r>
              <w:rPr>
                <w:bCs/>
                <w:lang w:bidi="hi-IN"/>
              </w:rPr>
              <w:t>18</w:t>
            </w:r>
          </w:p>
        </w:tc>
        <w:tc>
          <w:tcPr>
            <w:tcW w:w="1843" w:type="dxa"/>
          </w:tcPr>
          <w:p w14:paraId="0F3B1485"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0,2310</w:t>
            </w:r>
            <w:r w:rsidRPr="00812EDC">
              <w:rPr>
                <w:rFonts w:ascii="Times New Roman" w:hAnsi="Times New Roman"/>
                <w:bCs/>
                <w:sz w:val="24"/>
                <w:szCs w:val="24"/>
              </w:rPr>
              <w:t>±</w:t>
            </w:r>
            <w:r w:rsidRPr="00812EDC">
              <w:rPr>
                <w:rFonts w:ascii="Times New Roman" w:hAnsi="Times New Roman"/>
                <w:bCs/>
                <w:sz w:val="24"/>
                <w:szCs w:val="24"/>
                <w:lang w:bidi="hi-IN"/>
              </w:rPr>
              <w:t>0,0</w:t>
            </w:r>
            <w:r>
              <w:rPr>
                <w:rFonts w:ascii="Times New Roman" w:hAnsi="Times New Roman"/>
                <w:bCs/>
                <w:sz w:val="24"/>
                <w:szCs w:val="24"/>
                <w:lang w:bidi="hi-IN"/>
              </w:rPr>
              <w:t>24</w:t>
            </w:r>
          </w:p>
        </w:tc>
        <w:tc>
          <w:tcPr>
            <w:tcW w:w="1701" w:type="dxa"/>
          </w:tcPr>
          <w:p w14:paraId="688EE1AB"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0,1781</w:t>
            </w:r>
            <w:r w:rsidRPr="00812EDC">
              <w:rPr>
                <w:rFonts w:ascii="Times New Roman" w:hAnsi="Times New Roman"/>
                <w:bCs/>
                <w:sz w:val="24"/>
                <w:szCs w:val="24"/>
              </w:rPr>
              <w:t>±</w:t>
            </w:r>
            <w:r w:rsidRPr="00812EDC">
              <w:rPr>
                <w:rFonts w:ascii="Times New Roman" w:hAnsi="Times New Roman"/>
                <w:bCs/>
                <w:sz w:val="24"/>
                <w:szCs w:val="24"/>
                <w:lang w:bidi="hi-IN"/>
              </w:rPr>
              <w:t>0,0</w:t>
            </w:r>
            <w:r>
              <w:rPr>
                <w:rFonts w:ascii="Times New Roman" w:hAnsi="Times New Roman"/>
                <w:bCs/>
                <w:sz w:val="24"/>
                <w:szCs w:val="24"/>
                <w:lang w:bidi="hi-IN"/>
              </w:rPr>
              <w:t>16</w:t>
            </w:r>
          </w:p>
        </w:tc>
      </w:tr>
      <w:tr w:rsidR="00F83C5A" w:rsidRPr="00644EF8" w14:paraId="7E62121C" w14:textId="77777777" w:rsidTr="00F83C5A">
        <w:trPr>
          <w:trHeight w:val="190"/>
        </w:trPr>
        <w:tc>
          <w:tcPr>
            <w:tcW w:w="709" w:type="dxa"/>
            <w:shd w:val="clear" w:color="auto" w:fill="auto"/>
          </w:tcPr>
          <w:p w14:paraId="26021847" w14:textId="77777777" w:rsidR="00F83C5A" w:rsidRPr="00644EF8" w:rsidRDefault="00F83C5A" w:rsidP="00F83C5A">
            <w:pPr>
              <w:spacing w:before="40" w:after="40"/>
              <w:ind w:left="-108" w:right="-108"/>
              <w:rPr>
                <w:rFonts w:ascii="Times New Roman" w:hAnsi="Times New Roman"/>
                <w:sz w:val="24"/>
                <w:szCs w:val="24"/>
              </w:rPr>
            </w:pPr>
            <w:r>
              <w:rPr>
                <w:rFonts w:ascii="Times New Roman" w:hAnsi="Times New Roman"/>
                <w:sz w:val="24"/>
                <w:szCs w:val="24"/>
              </w:rPr>
              <w:t>2</w:t>
            </w:r>
          </w:p>
        </w:tc>
        <w:tc>
          <w:tcPr>
            <w:tcW w:w="1276" w:type="dxa"/>
            <w:shd w:val="clear" w:color="auto" w:fill="auto"/>
          </w:tcPr>
          <w:p w14:paraId="396A156A" w14:textId="77777777" w:rsidR="00F83C5A" w:rsidRPr="00644EF8" w:rsidRDefault="00F83C5A" w:rsidP="00F83C5A">
            <w:pPr>
              <w:spacing w:before="40" w:after="40"/>
              <w:rPr>
                <w:rFonts w:ascii="Times New Roman" w:hAnsi="Times New Roman"/>
                <w:sz w:val="24"/>
                <w:szCs w:val="24"/>
              </w:rPr>
            </w:pPr>
            <w:r w:rsidRPr="00644EF8">
              <w:rPr>
                <w:rFonts w:ascii="Times New Roman" w:hAnsi="Times New Roman"/>
                <w:sz w:val="24"/>
                <w:szCs w:val="24"/>
              </w:rPr>
              <w:t>12.905</w:t>
            </w:r>
          </w:p>
        </w:tc>
        <w:tc>
          <w:tcPr>
            <w:tcW w:w="992" w:type="dxa"/>
            <w:shd w:val="clear" w:color="auto" w:fill="auto"/>
          </w:tcPr>
          <w:p w14:paraId="35C45122" w14:textId="77777777" w:rsidR="00F83C5A" w:rsidRPr="00644EF8" w:rsidRDefault="00F83C5A" w:rsidP="00F83C5A">
            <w:pPr>
              <w:spacing w:before="40" w:after="40"/>
              <w:rPr>
                <w:rFonts w:ascii="Times New Roman" w:hAnsi="Times New Roman"/>
                <w:sz w:val="24"/>
                <w:szCs w:val="24"/>
              </w:rPr>
            </w:pPr>
            <w:r w:rsidRPr="00644EF8">
              <w:rPr>
                <w:rFonts w:ascii="Times New Roman" w:hAnsi="Times New Roman"/>
                <w:sz w:val="24"/>
                <w:szCs w:val="24"/>
              </w:rPr>
              <w:t>353</w:t>
            </w:r>
          </w:p>
        </w:tc>
        <w:tc>
          <w:tcPr>
            <w:tcW w:w="2552" w:type="dxa"/>
            <w:shd w:val="clear" w:color="auto" w:fill="auto"/>
            <w:vAlign w:val="center"/>
          </w:tcPr>
          <w:p w14:paraId="47696615" w14:textId="77777777" w:rsidR="00F83C5A" w:rsidRPr="00644EF8" w:rsidRDefault="00F83C5A" w:rsidP="00F83C5A">
            <w:pPr>
              <w:spacing w:before="40" w:after="40"/>
              <w:rPr>
                <w:rFonts w:ascii="Times New Roman" w:hAnsi="Times New Roman"/>
                <w:sz w:val="24"/>
                <w:szCs w:val="24"/>
              </w:rPr>
            </w:pPr>
            <w:r w:rsidRPr="00644EF8">
              <w:rPr>
                <w:rFonts w:ascii="Times New Roman" w:hAnsi="Times New Roman"/>
                <w:color w:val="131413"/>
                <w:sz w:val="24"/>
                <w:szCs w:val="24"/>
              </w:rPr>
              <w:t>Хлорогеновая кислота</w:t>
            </w:r>
          </w:p>
        </w:tc>
        <w:tc>
          <w:tcPr>
            <w:tcW w:w="1842" w:type="dxa"/>
            <w:shd w:val="clear" w:color="auto" w:fill="auto"/>
          </w:tcPr>
          <w:p w14:paraId="317E2093" w14:textId="77777777" w:rsidR="00F83C5A" w:rsidRPr="00644EF8" w:rsidRDefault="00F83C5A" w:rsidP="00F83C5A">
            <w:pPr>
              <w:pStyle w:val="a5"/>
              <w:spacing w:before="40" w:after="40"/>
              <w:jc w:val="center"/>
              <w:rPr>
                <w:rFonts w:ascii="Times New Roman" w:hAnsi="Times New Roman"/>
                <w:bCs/>
                <w:sz w:val="24"/>
                <w:szCs w:val="24"/>
                <w:highlight w:val="cyan"/>
                <w:lang w:bidi="hi-IN"/>
              </w:rPr>
            </w:pPr>
            <w:r w:rsidRPr="00644EF8">
              <w:rPr>
                <w:rFonts w:ascii="Times New Roman" w:hAnsi="Times New Roman"/>
                <w:bCs/>
                <w:sz w:val="24"/>
                <w:szCs w:val="24"/>
                <w:lang w:bidi="hi-IN"/>
              </w:rPr>
              <w:t>9,8299</w:t>
            </w:r>
            <w:r w:rsidRPr="00341FAA">
              <w:rPr>
                <w:rFonts w:ascii="Times New Roman" w:hAnsi="Times New Roman"/>
                <w:bCs/>
                <w:sz w:val="24"/>
                <w:szCs w:val="24"/>
              </w:rPr>
              <w:t>±</w:t>
            </w:r>
            <w:r>
              <w:rPr>
                <w:rFonts w:ascii="Times New Roman" w:hAnsi="Times New Roman"/>
                <w:bCs/>
                <w:sz w:val="24"/>
                <w:szCs w:val="24"/>
              </w:rPr>
              <w:t>0,21</w:t>
            </w:r>
          </w:p>
        </w:tc>
        <w:tc>
          <w:tcPr>
            <w:tcW w:w="1843" w:type="dxa"/>
          </w:tcPr>
          <w:p w14:paraId="4EB48549"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3,6158</w:t>
            </w:r>
            <w:r w:rsidRPr="00341FAA">
              <w:rPr>
                <w:rFonts w:ascii="Times New Roman" w:hAnsi="Times New Roman"/>
                <w:bCs/>
                <w:sz w:val="24"/>
                <w:szCs w:val="24"/>
              </w:rPr>
              <w:t>±</w:t>
            </w:r>
            <w:r>
              <w:rPr>
                <w:rFonts w:ascii="Times New Roman" w:hAnsi="Times New Roman"/>
                <w:bCs/>
                <w:sz w:val="24"/>
                <w:szCs w:val="24"/>
              </w:rPr>
              <w:t>0,18</w:t>
            </w:r>
          </w:p>
        </w:tc>
        <w:tc>
          <w:tcPr>
            <w:tcW w:w="1843" w:type="dxa"/>
          </w:tcPr>
          <w:p w14:paraId="7E6A3235" w14:textId="77777777" w:rsidR="00F83C5A" w:rsidRPr="00644EF8" w:rsidRDefault="00F83C5A" w:rsidP="00BA69D1">
            <w:pPr>
              <w:pStyle w:val="a4"/>
              <w:spacing w:before="40" w:after="40"/>
              <w:ind w:left="63"/>
              <w:jc w:val="center"/>
            </w:pPr>
            <w:r w:rsidRPr="00EC12C9">
              <w:t>2,0068</w:t>
            </w:r>
            <w:r w:rsidRPr="00EC12C9">
              <w:rPr>
                <w:bCs/>
              </w:rPr>
              <w:t>±0,16</w:t>
            </w:r>
          </w:p>
        </w:tc>
        <w:tc>
          <w:tcPr>
            <w:tcW w:w="1843" w:type="dxa"/>
          </w:tcPr>
          <w:p w14:paraId="4B1522A6"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1,9627</w:t>
            </w:r>
            <w:r w:rsidRPr="00341FAA">
              <w:rPr>
                <w:rFonts w:ascii="Times New Roman" w:hAnsi="Times New Roman"/>
                <w:bCs/>
                <w:sz w:val="24"/>
                <w:szCs w:val="24"/>
              </w:rPr>
              <w:t>±</w:t>
            </w:r>
            <w:r>
              <w:rPr>
                <w:rFonts w:ascii="Times New Roman" w:hAnsi="Times New Roman"/>
                <w:bCs/>
                <w:sz w:val="24"/>
                <w:szCs w:val="24"/>
              </w:rPr>
              <w:t>0,14</w:t>
            </w:r>
          </w:p>
        </w:tc>
        <w:tc>
          <w:tcPr>
            <w:tcW w:w="1701" w:type="dxa"/>
          </w:tcPr>
          <w:p w14:paraId="04DF1CD7"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1,5078</w:t>
            </w:r>
            <w:r w:rsidRPr="00341FAA">
              <w:rPr>
                <w:rFonts w:ascii="Times New Roman" w:hAnsi="Times New Roman"/>
                <w:bCs/>
                <w:sz w:val="24"/>
                <w:szCs w:val="24"/>
              </w:rPr>
              <w:t>±</w:t>
            </w:r>
            <w:r>
              <w:rPr>
                <w:rFonts w:ascii="Times New Roman" w:hAnsi="Times New Roman"/>
                <w:bCs/>
                <w:sz w:val="24"/>
                <w:szCs w:val="24"/>
              </w:rPr>
              <w:t>0,11</w:t>
            </w:r>
          </w:p>
        </w:tc>
      </w:tr>
      <w:tr w:rsidR="00F83C5A" w:rsidRPr="00644EF8" w14:paraId="05D82D49" w14:textId="77777777" w:rsidTr="00F83C5A">
        <w:tc>
          <w:tcPr>
            <w:tcW w:w="709" w:type="dxa"/>
            <w:shd w:val="clear" w:color="auto" w:fill="auto"/>
          </w:tcPr>
          <w:p w14:paraId="135DAA3F" w14:textId="77777777" w:rsidR="00F83C5A" w:rsidRPr="00644EF8" w:rsidRDefault="00F83C5A" w:rsidP="00F83C5A">
            <w:pPr>
              <w:spacing w:before="40" w:after="40"/>
              <w:ind w:left="-108" w:right="-108"/>
              <w:rPr>
                <w:rFonts w:ascii="Times New Roman" w:hAnsi="Times New Roman"/>
                <w:sz w:val="24"/>
                <w:szCs w:val="24"/>
              </w:rPr>
            </w:pPr>
            <w:r>
              <w:rPr>
                <w:rFonts w:ascii="Times New Roman" w:hAnsi="Times New Roman"/>
                <w:sz w:val="24"/>
                <w:szCs w:val="24"/>
              </w:rPr>
              <w:t>3</w:t>
            </w:r>
          </w:p>
        </w:tc>
        <w:tc>
          <w:tcPr>
            <w:tcW w:w="1276" w:type="dxa"/>
            <w:shd w:val="clear" w:color="auto" w:fill="auto"/>
          </w:tcPr>
          <w:p w14:paraId="0B58DFEC" w14:textId="77777777" w:rsidR="00F83C5A" w:rsidRPr="00644EF8" w:rsidRDefault="00F83C5A" w:rsidP="00F83C5A">
            <w:pPr>
              <w:spacing w:before="40" w:after="40"/>
              <w:rPr>
                <w:rFonts w:ascii="Times New Roman" w:hAnsi="Times New Roman"/>
                <w:sz w:val="24"/>
                <w:szCs w:val="24"/>
              </w:rPr>
            </w:pPr>
            <w:r w:rsidRPr="00644EF8">
              <w:rPr>
                <w:rFonts w:ascii="Times New Roman" w:hAnsi="Times New Roman"/>
                <w:sz w:val="24"/>
                <w:szCs w:val="24"/>
              </w:rPr>
              <w:t>13.319</w:t>
            </w:r>
          </w:p>
        </w:tc>
        <w:tc>
          <w:tcPr>
            <w:tcW w:w="992" w:type="dxa"/>
            <w:shd w:val="clear" w:color="auto" w:fill="auto"/>
          </w:tcPr>
          <w:p w14:paraId="6B931A94" w14:textId="77777777" w:rsidR="00F83C5A" w:rsidRPr="00644EF8" w:rsidRDefault="00F83C5A" w:rsidP="00F83C5A">
            <w:pPr>
              <w:spacing w:before="40" w:after="40"/>
              <w:rPr>
                <w:rFonts w:ascii="Times New Roman" w:hAnsi="Times New Roman"/>
                <w:sz w:val="24"/>
                <w:szCs w:val="24"/>
              </w:rPr>
            </w:pPr>
            <w:r w:rsidRPr="00644EF8">
              <w:rPr>
                <w:rFonts w:ascii="Times New Roman" w:hAnsi="Times New Roman"/>
                <w:sz w:val="24"/>
                <w:szCs w:val="24"/>
              </w:rPr>
              <w:t>289</w:t>
            </w:r>
          </w:p>
        </w:tc>
        <w:tc>
          <w:tcPr>
            <w:tcW w:w="2552" w:type="dxa"/>
            <w:shd w:val="clear" w:color="auto" w:fill="auto"/>
            <w:vAlign w:val="center"/>
          </w:tcPr>
          <w:p w14:paraId="056F824D" w14:textId="77777777" w:rsidR="00F83C5A" w:rsidRPr="00644EF8" w:rsidRDefault="00F83C5A" w:rsidP="00F83C5A">
            <w:pPr>
              <w:spacing w:before="40" w:after="40"/>
              <w:rPr>
                <w:rFonts w:ascii="Times New Roman" w:hAnsi="Times New Roman"/>
                <w:color w:val="131413"/>
                <w:sz w:val="24"/>
                <w:szCs w:val="24"/>
              </w:rPr>
            </w:pPr>
            <w:r w:rsidRPr="00644EF8">
              <w:rPr>
                <w:rFonts w:ascii="Times New Roman" w:eastAsia="GulliverRM" w:hAnsi="Times New Roman"/>
                <w:sz w:val="24"/>
                <w:szCs w:val="24"/>
              </w:rPr>
              <w:t>Катехин</w:t>
            </w:r>
          </w:p>
        </w:tc>
        <w:tc>
          <w:tcPr>
            <w:tcW w:w="1842" w:type="dxa"/>
            <w:shd w:val="clear" w:color="auto" w:fill="auto"/>
          </w:tcPr>
          <w:p w14:paraId="21E6720E"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0,3731</w:t>
            </w:r>
            <w:r w:rsidRPr="00CE2B4A">
              <w:rPr>
                <w:rFonts w:ascii="Times New Roman" w:hAnsi="Times New Roman"/>
                <w:bCs/>
                <w:sz w:val="24"/>
                <w:szCs w:val="24"/>
              </w:rPr>
              <w:t>±</w:t>
            </w:r>
            <w:r w:rsidRPr="00CE2B4A">
              <w:rPr>
                <w:rFonts w:ascii="Times New Roman" w:hAnsi="Times New Roman"/>
                <w:bCs/>
                <w:sz w:val="24"/>
                <w:szCs w:val="24"/>
                <w:lang w:bidi="hi-IN"/>
              </w:rPr>
              <w:t>0,0</w:t>
            </w:r>
            <w:r>
              <w:rPr>
                <w:rFonts w:ascii="Times New Roman" w:hAnsi="Times New Roman"/>
                <w:bCs/>
                <w:sz w:val="24"/>
                <w:szCs w:val="24"/>
                <w:lang w:bidi="hi-IN"/>
              </w:rPr>
              <w:t>31</w:t>
            </w:r>
          </w:p>
        </w:tc>
        <w:tc>
          <w:tcPr>
            <w:tcW w:w="1843" w:type="dxa"/>
          </w:tcPr>
          <w:p w14:paraId="20B251C3" w14:textId="77777777" w:rsidR="00F83C5A" w:rsidRPr="00644EF8" w:rsidRDefault="00F83C5A" w:rsidP="00F83C5A">
            <w:pPr>
              <w:pStyle w:val="a5"/>
              <w:spacing w:before="40" w:after="40"/>
              <w:jc w:val="center"/>
              <w:rPr>
                <w:rFonts w:ascii="Times New Roman" w:hAnsi="Times New Roman"/>
                <w:bCs/>
                <w:sz w:val="24"/>
                <w:szCs w:val="24"/>
                <w:lang w:bidi="hi-IN"/>
              </w:rPr>
            </w:pPr>
            <w:r w:rsidRPr="000B3E59">
              <w:rPr>
                <w:rFonts w:ascii="Times New Roman" w:hAnsi="Times New Roman"/>
                <w:bCs/>
                <w:sz w:val="24"/>
                <w:szCs w:val="24"/>
                <w:lang w:bidi="hi-IN"/>
              </w:rPr>
              <w:t>0,2690</w:t>
            </w:r>
            <w:r w:rsidRPr="000B3E59">
              <w:rPr>
                <w:rFonts w:ascii="Times New Roman" w:hAnsi="Times New Roman"/>
                <w:bCs/>
                <w:sz w:val="24"/>
                <w:szCs w:val="24"/>
              </w:rPr>
              <w:t>±</w:t>
            </w:r>
            <w:r w:rsidRPr="000B3E59">
              <w:rPr>
                <w:rFonts w:ascii="Times New Roman" w:hAnsi="Times New Roman"/>
                <w:bCs/>
                <w:sz w:val="24"/>
                <w:szCs w:val="24"/>
                <w:lang w:bidi="hi-IN"/>
              </w:rPr>
              <w:t>0,024</w:t>
            </w:r>
          </w:p>
        </w:tc>
        <w:tc>
          <w:tcPr>
            <w:tcW w:w="1843" w:type="dxa"/>
          </w:tcPr>
          <w:p w14:paraId="73F77509" w14:textId="77777777" w:rsidR="00F83C5A" w:rsidRPr="00644EF8" w:rsidRDefault="00F83C5A" w:rsidP="00BA69D1">
            <w:pPr>
              <w:pStyle w:val="a4"/>
              <w:spacing w:before="40" w:after="40"/>
              <w:ind w:left="63"/>
              <w:jc w:val="center"/>
            </w:pPr>
            <w:r w:rsidRPr="00644EF8">
              <w:t>0,2449</w:t>
            </w:r>
            <w:r w:rsidRPr="00CE2B4A">
              <w:rPr>
                <w:bCs/>
              </w:rPr>
              <w:t>±</w:t>
            </w:r>
            <w:r w:rsidRPr="00CE2B4A">
              <w:rPr>
                <w:bCs/>
                <w:lang w:bidi="hi-IN"/>
              </w:rPr>
              <w:t>0,02</w:t>
            </w:r>
            <w:r>
              <w:rPr>
                <w:bCs/>
                <w:lang w:bidi="hi-IN"/>
              </w:rPr>
              <w:t>2</w:t>
            </w:r>
          </w:p>
        </w:tc>
        <w:tc>
          <w:tcPr>
            <w:tcW w:w="1843" w:type="dxa"/>
          </w:tcPr>
          <w:p w14:paraId="7751DA3E" w14:textId="77777777" w:rsidR="00F83C5A" w:rsidRPr="00CE2B4A" w:rsidRDefault="00F83C5A" w:rsidP="00F83C5A">
            <w:pPr>
              <w:pStyle w:val="a5"/>
              <w:spacing w:before="40" w:after="40"/>
              <w:jc w:val="center"/>
              <w:rPr>
                <w:rFonts w:ascii="Times New Roman" w:hAnsi="Times New Roman"/>
                <w:bCs/>
                <w:sz w:val="24"/>
                <w:szCs w:val="24"/>
                <w:lang w:bidi="hi-IN"/>
              </w:rPr>
            </w:pPr>
            <w:r w:rsidRPr="00CE2B4A">
              <w:rPr>
                <w:rFonts w:ascii="Times New Roman" w:hAnsi="Times New Roman"/>
                <w:bCs/>
                <w:sz w:val="24"/>
                <w:szCs w:val="24"/>
                <w:lang w:bidi="hi-IN"/>
              </w:rPr>
              <w:t>0,1605</w:t>
            </w:r>
            <w:r w:rsidRPr="00CE2B4A">
              <w:rPr>
                <w:rFonts w:ascii="Times New Roman" w:hAnsi="Times New Roman"/>
                <w:bCs/>
                <w:sz w:val="24"/>
                <w:szCs w:val="24"/>
              </w:rPr>
              <w:t>±</w:t>
            </w:r>
            <w:r w:rsidRPr="00CE2B4A">
              <w:rPr>
                <w:rFonts w:ascii="Times New Roman" w:hAnsi="Times New Roman"/>
                <w:bCs/>
                <w:sz w:val="24"/>
                <w:szCs w:val="24"/>
                <w:lang w:bidi="hi-IN"/>
              </w:rPr>
              <w:t>0,0</w:t>
            </w:r>
            <w:r>
              <w:rPr>
                <w:rFonts w:ascii="Times New Roman" w:hAnsi="Times New Roman"/>
                <w:bCs/>
                <w:sz w:val="24"/>
                <w:szCs w:val="24"/>
                <w:lang w:bidi="hi-IN"/>
              </w:rPr>
              <w:t>14</w:t>
            </w:r>
          </w:p>
        </w:tc>
        <w:tc>
          <w:tcPr>
            <w:tcW w:w="1701" w:type="dxa"/>
          </w:tcPr>
          <w:p w14:paraId="1A2E8605" w14:textId="77777777" w:rsidR="00F83C5A" w:rsidRPr="00CE2B4A" w:rsidRDefault="00F83C5A" w:rsidP="00F83C5A">
            <w:pPr>
              <w:pStyle w:val="a5"/>
              <w:spacing w:before="40" w:after="40"/>
              <w:jc w:val="center"/>
              <w:rPr>
                <w:rFonts w:ascii="Times New Roman" w:hAnsi="Times New Roman"/>
                <w:bCs/>
                <w:sz w:val="24"/>
                <w:szCs w:val="24"/>
                <w:lang w:bidi="hi-IN"/>
              </w:rPr>
            </w:pPr>
            <w:r w:rsidRPr="00CE2B4A">
              <w:rPr>
                <w:rFonts w:ascii="Times New Roman" w:hAnsi="Times New Roman"/>
                <w:bCs/>
                <w:sz w:val="24"/>
                <w:szCs w:val="24"/>
                <w:lang w:bidi="hi-IN"/>
              </w:rPr>
              <w:t>0,1272</w:t>
            </w:r>
            <w:r w:rsidRPr="00CE2B4A">
              <w:rPr>
                <w:rFonts w:ascii="Times New Roman" w:hAnsi="Times New Roman"/>
                <w:bCs/>
                <w:sz w:val="24"/>
                <w:szCs w:val="24"/>
              </w:rPr>
              <w:t>±</w:t>
            </w:r>
            <w:r w:rsidRPr="00CE2B4A">
              <w:rPr>
                <w:rFonts w:ascii="Times New Roman" w:hAnsi="Times New Roman"/>
                <w:bCs/>
                <w:sz w:val="24"/>
                <w:szCs w:val="24"/>
                <w:lang w:bidi="hi-IN"/>
              </w:rPr>
              <w:t>0,0</w:t>
            </w:r>
            <w:r>
              <w:rPr>
                <w:rFonts w:ascii="Times New Roman" w:hAnsi="Times New Roman"/>
                <w:bCs/>
                <w:sz w:val="24"/>
                <w:szCs w:val="24"/>
                <w:lang w:bidi="hi-IN"/>
              </w:rPr>
              <w:t>12</w:t>
            </w:r>
          </w:p>
        </w:tc>
      </w:tr>
      <w:tr w:rsidR="00F83C5A" w:rsidRPr="00644EF8" w14:paraId="4ECF14C8" w14:textId="77777777" w:rsidTr="00F83C5A">
        <w:tc>
          <w:tcPr>
            <w:tcW w:w="709" w:type="dxa"/>
            <w:shd w:val="clear" w:color="auto" w:fill="auto"/>
          </w:tcPr>
          <w:p w14:paraId="514DF73A" w14:textId="77777777" w:rsidR="00F83C5A" w:rsidRPr="00644EF8" w:rsidRDefault="00F83C5A" w:rsidP="00F83C5A">
            <w:pPr>
              <w:spacing w:before="40" w:after="40"/>
              <w:ind w:left="-108" w:right="-108"/>
              <w:rPr>
                <w:rFonts w:ascii="Times New Roman" w:hAnsi="Times New Roman"/>
                <w:sz w:val="24"/>
                <w:szCs w:val="24"/>
              </w:rPr>
            </w:pPr>
            <w:r>
              <w:rPr>
                <w:rFonts w:ascii="Times New Roman" w:hAnsi="Times New Roman"/>
                <w:sz w:val="24"/>
                <w:szCs w:val="24"/>
              </w:rPr>
              <w:t>4</w:t>
            </w:r>
          </w:p>
        </w:tc>
        <w:tc>
          <w:tcPr>
            <w:tcW w:w="1276" w:type="dxa"/>
            <w:shd w:val="clear" w:color="auto" w:fill="auto"/>
          </w:tcPr>
          <w:p w14:paraId="37123E44" w14:textId="77777777" w:rsidR="00F83C5A" w:rsidRPr="00644EF8" w:rsidRDefault="00F83C5A" w:rsidP="00F83C5A">
            <w:pPr>
              <w:spacing w:before="40" w:after="40"/>
              <w:rPr>
                <w:rFonts w:ascii="Times New Roman" w:hAnsi="Times New Roman"/>
                <w:sz w:val="24"/>
                <w:szCs w:val="24"/>
              </w:rPr>
            </w:pPr>
            <w:r w:rsidRPr="00644EF8">
              <w:rPr>
                <w:rFonts w:ascii="Times New Roman" w:hAnsi="Times New Roman"/>
                <w:sz w:val="24"/>
                <w:szCs w:val="24"/>
              </w:rPr>
              <w:t>13.945</w:t>
            </w:r>
          </w:p>
        </w:tc>
        <w:tc>
          <w:tcPr>
            <w:tcW w:w="992" w:type="dxa"/>
            <w:shd w:val="clear" w:color="auto" w:fill="auto"/>
          </w:tcPr>
          <w:p w14:paraId="51EB9A82" w14:textId="77777777" w:rsidR="00F83C5A" w:rsidRPr="00644EF8" w:rsidRDefault="00F83C5A" w:rsidP="00F83C5A">
            <w:pPr>
              <w:spacing w:before="40" w:after="40"/>
              <w:rPr>
                <w:rFonts w:ascii="Times New Roman" w:hAnsi="Times New Roman"/>
                <w:sz w:val="24"/>
                <w:szCs w:val="24"/>
              </w:rPr>
            </w:pPr>
            <w:r w:rsidRPr="00644EF8">
              <w:rPr>
                <w:rFonts w:ascii="Times New Roman" w:hAnsi="Times New Roman"/>
                <w:sz w:val="24"/>
                <w:szCs w:val="24"/>
              </w:rPr>
              <w:t>289</w:t>
            </w:r>
          </w:p>
        </w:tc>
        <w:tc>
          <w:tcPr>
            <w:tcW w:w="2552" w:type="dxa"/>
            <w:shd w:val="clear" w:color="auto" w:fill="auto"/>
            <w:vAlign w:val="center"/>
          </w:tcPr>
          <w:p w14:paraId="569344F7" w14:textId="77777777" w:rsidR="00F83C5A" w:rsidRPr="00644EF8" w:rsidRDefault="00F83C5A" w:rsidP="00F83C5A">
            <w:pPr>
              <w:spacing w:before="40" w:after="40"/>
              <w:rPr>
                <w:rFonts w:ascii="Times New Roman" w:eastAsia="GulliverRM" w:hAnsi="Times New Roman"/>
                <w:sz w:val="24"/>
                <w:szCs w:val="24"/>
              </w:rPr>
            </w:pPr>
            <w:r w:rsidRPr="00644EF8">
              <w:rPr>
                <w:rFonts w:ascii="Times New Roman" w:eastAsia="GulliverRM" w:hAnsi="Times New Roman"/>
                <w:sz w:val="24"/>
                <w:szCs w:val="24"/>
              </w:rPr>
              <w:t>Эпикатехин</w:t>
            </w:r>
          </w:p>
        </w:tc>
        <w:tc>
          <w:tcPr>
            <w:tcW w:w="1842" w:type="dxa"/>
            <w:shd w:val="clear" w:color="auto" w:fill="auto"/>
          </w:tcPr>
          <w:p w14:paraId="6AC9AC77"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0,6378</w:t>
            </w:r>
            <w:r w:rsidRPr="003B4F3E">
              <w:rPr>
                <w:rFonts w:ascii="Times New Roman" w:hAnsi="Times New Roman"/>
                <w:bCs/>
                <w:sz w:val="24"/>
                <w:szCs w:val="24"/>
              </w:rPr>
              <w:t>±</w:t>
            </w:r>
            <w:r>
              <w:rPr>
                <w:rFonts w:ascii="Times New Roman" w:hAnsi="Times New Roman"/>
                <w:bCs/>
                <w:sz w:val="24"/>
                <w:szCs w:val="24"/>
              </w:rPr>
              <w:t>0,051</w:t>
            </w:r>
          </w:p>
        </w:tc>
        <w:tc>
          <w:tcPr>
            <w:tcW w:w="1843" w:type="dxa"/>
          </w:tcPr>
          <w:p w14:paraId="55EA5148" w14:textId="77777777" w:rsidR="00F83C5A" w:rsidRPr="00F507C8" w:rsidRDefault="00F83C5A" w:rsidP="00F83C5A">
            <w:pPr>
              <w:pStyle w:val="a5"/>
              <w:spacing w:before="40" w:after="40"/>
              <w:jc w:val="center"/>
              <w:rPr>
                <w:rFonts w:ascii="Times New Roman" w:hAnsi="Times New Roman"/>
                <w:bCs/>
                <w:sz w:val="24"/>
                <w:szCs w:val="24"/>
                <w:highlight w:val="yellow"/>
                <w:lang w:bidi="hi-IN"/>
              </w:rPr>
            </w:pPr>
            <w:r w:rsidRPr="00F507C8">
              <w:rPr>
                <w:rFonts w:ascii="Times New Roman" w:hAnsi="Times New Roman"/>
                <w:bCs/>
                <w:sz w:val="24"/>
                <w:szCs w:val="24"/>
                <w:lang w:bidi="hi-IN"/>
              </w:rPr>
              <w:t>0,4200</w:t>
            </w:r>
            <w:r w:rsidRPr="00F507C8">
              <w:rPr>
                <w:rFonts w:ascii="Times New Roman" w:hAnsi="Times New Roman"/>
                <w:bCs/>
                <w:sz w:val="24"/>
                <w:szCs w:val="24"/>
              </w:rPr>
              <w:t>±</w:t>
            </w:r>
            <w:r>
              <w:rPr>
                <w:rFonts w:ascii="Times New Roman" w:hAnsi="Times New Roman"/>
                <w:bCs/>
                <w:sz w:val="24"/>
                <w:szCs w:val="24"/>
              </w:rPr>
              <w:t>0,038</w:t>
            </w:r>
          </w:p>
        </w:tc>
        <w:tc>
          <w:tcPr>
            <w:tcW w:w="1843" w:type="dxa"/>
          </w:tcPr>
          <w:p w14:paraId="193D2155" w14:textId="77777777" w:rsidR="00F83C5A" w:rsidRPr="00F507C8" w:rsidRDefault="00F83C5A" w:rsidP="00BA69D1">
            <w:pPr>
              <w:pStyle w:val="a4"/>
              <w:spacing w:before="40" w:after="40"/>
              <w:ind w:left="63"/>
              <w:jc w:val="center"/>
              <w:rPr>
                <w:highlight w:val="yellow"/>
              </w:rPr>
            </w:pPr>
            <w:r w:rsidRPr="00F507C8">
              <w:t>0,5176</w:t>
            </w:r>
            <w:r w:rsidRPr="00F507C8">
              <w:rPr>
                <w:bCs/>
              </w:rPr>
              <w:t>±</w:t>
            </w:r>
            <w:r>
              <w:rPr>
                <w:bCs/>
              </w:rPr>
              <w:t>0,042</w:t>
            </w:r>
          </w:p>
        </w:tc>
        <w:tc>
          <w:tcPr>
            <w:tcW w:w="1843" w:type="dxa"/>
          </w:tcPr>
          <w:p w14:paraId="59347C1D" w14:textId="77777777" w:rsidR="00F83C5A" w:rsidRPr="00F507C8" w:rsidRDefault="00F83C5A" w:rsidP="00F83C5A">
            <w:pPr>
              <w:pStyle w:val="a5"/>
              <w:spacing w:before="40" w:after="40"/>
              <w:jc w:val="center"/>
              <w:rPr>
                <w:rFonts w:ascii="Times New Roman" w:hAnsi="Times New Roman"/>
                <w:bCs/>
                <w:sz w:val="24"/>
                <w:szCs w:val="24"/>
                <w:highlight w:val="yellow"/>
                <w:lang w:bidi="hi-IN"/>
              </w:rPr>
            </w:pPr>
            <w:r w:rsidRPr="00F507C8">
              <w:rPr>
                <w:rFonts w:ascii="Times New Roman" w:hAnsi="Times New Roman"/>
                <w:bCs/>
                <w:sz w:val="24"/>
                <w:szCs w:val="24"/>
                <w:lang w:bidi="hi-IN"/>
              </w:rPr>
              <w:t>0,4421</w:t>
            </w:r>
            <w:r w:rsidRPr="00F507C8">
              <w:rPr>
                <w:rFonts w:ascii="Times New Roman" w:hAnsi="Times New Roman"/>
                <w:bCs/>
                <w:sz w:val="24"/>
                <w:szCs w:val="24"/>
              </w:rPr>
              <w:t>±</w:t>
            </w:r>
            <w:r>
              <w:rPr>
                <w:rFonts w:ascii="Times New Roman" w:hAnsi="Times New Roman"/>
                <w:bCs/>
                <w:sz w:val="24"/>
                <w:szCs w:val="24"/>
              </w:rPr>
              <w:t>0,038</w:t>
            </w:r>
          </w:p>
        </w:tc>
        <w:tc>
          <w:tcPr>
            <w:tcW w:w="1701" w:type="dxa"/>
          </w:tcPr>
          <w:p w14:paraId="4D8A5441" w14:textId="77777777" w:rsidR="00F83C5A" w:rsidRPr="00F507C8" w:rsidRDefault="00F83C5A" w:rsidP="00F83C5A">
            <w:pPr>
              <w:pStyle w:val="a5"/>
              <w:spacing w:before="40" w:after="40"/>
              <w:jc w:val="center"/>
              <w:rPr>
                <w:rFonts w:ascii="Times New Roman" w:hAnsi="Times New Roman"/>
                <w:bCs/>
                <w:sz w:val="24"/>
                <w:szCs w:val="24"/>
                <w:highlight w:val="yellow"/>
                <w:lang w:bidi="hi-IN"/>
              </w:rPr>
            </w:pPr>
            <w:r w:rsidRPr="00F507C8">
              <w:rPr>
                <w:rFonts w:ascii="Times New Roman" w:hAnsi="Times New Roman"/>
                <w:bCs/>
                <w:sz w:val="24"/>
                <w:szCs w:val="24"/>
                <w:lang w:bidi="hi-IN"/>
              </w:rPr>
              <w:t>0,1492</w:t>
            </w:r>
            <w:r w:rsidRPr="00F507C8">
              <w:rPr>
                <w:rFonts w:ascii="Times New Roman" w:hAnsi="Times New Roman"/>
                <w:bCs/>
                <w:sz w:val="24"/>
                <w:szCs w:val="24"/>
              </w:rPr>
              <w:t>±0,021</w:t>
            </w:r>
          </w:p>
        </w:tc>
      </w:tr>
      <w:tr w:rsidR="00F83C5A" w:rsidRPr="00644EF8" w14:paraId="5EB0779C" w14:textId="77777777" w:rsidTr="00F83C5A">
        <w:tc>
          <w:tcPr>
            <w:tcW w:w="709" w:type="dxa"/>
            <w:shd w:val="clear" w:color="auto" w:fill="auto"/>
          </w:tcPr>
          <w:p w14:paraId="795D2E52" w14:textId="77777777" w:rsidR="00F83C5A" w:rsidRPr="00644EF8" w:rsidRDefault="00F83C5A" w:rsidP="00F83C5A">
            <w:pPr>
              <w:spacing w:before="40" w:after="40"/>
              <w:ind w:left="-108" w:right="-108"/>
              <w:rPr>
                <w:rFonts w:ascii="Times New Roman" w:hAnsi="Times New Roman"/>
                <w:sz w:val="24"/>
                <w:szCs w:val="24"/>
              </w:rPr>
            </w:pPr>
            <w:r>
              <w:rPr>
                <w:rFonts w:ascii="Times New Roman" w:hAnsi="Times New Roman"/>
                <w:sz w:val="24"/>
                <w:szCs w:val="24"/>
              </w:rPr>
              <w:t>5</w:t>
            </w:r>
          </w:p>
        </w:tc>
        <w:tc>
          <w:tcPr>
            <w:tcW w:w="1276" w:type="dxa"/>
            <w:shd w:val="clear" w:color="auto" w:fill="auto"/>
          </w:tcPr>
          <w:p w14:paraId="06C6EEB0" w14:textId="77777777" w:rsidR="00F83C5A" w:rsidRPr="00644EF8" w:rsidRDefault="00F83C5A" w:rsidP="00F83C5A">
            <w:pPr>
              <w:spacing w:before="40" w:after="40"/>
              <w:rPr>
                <w:rFonts w:ascii="Times New Roman" w:hAnsi="Times New Roman"/>
                <w:sz w:val="24"/>
                <w:szCs w:val="24"/>
              </w:rPr>
            </w:pPr>
            <w:r w:rsidRPr="00644EF8">
              <w:rPr>
                <w:rFonts w:ascii="Times New Roman" w:hAnsi="Times New Roman"/>
                <w:sz w:val="24"/>
                <w:szCs w:val="24"/>
              </w:rPr>
              <w:t>14.217</w:t>
            </w:r>
          </w:p>
        </w:tc>
        <w:tc>
          <w:tcPr>
            <w:tcW w:w="992" w:type="dxa"/>
            <w:shd w:val="clear" w:color="auto" w:fill="auto"/>
          </w:tcPr>
          <w:p w14:paraId="18BF82D3" w14:textId="77777777" w:rsidR="00F83C5A" w:rsidRPr="00644EF8" w:rsidRDefault="00F83C5A" w:rsidP="00F83C5A">
            <w:pPr>
              <w:spacing w:before="40" w:after="40"/>
              <w:rPr>
                <w:rFonts w:ascii="Times New Roman" w:hAnsi="Times New Roman"/>
                <w:sz w:val="24"/>
                <w:szCs w:val="24"/>
              </w:rPr>
            </w:pPr>
            <w:r w:rsidRPr="00644EF8">
              <w:rPr>
                <w:rFonts w:ascii="Times New Roman" w:hAnsi="Times New Roman"/>
                <w:color w:val="131413"/>
                <w:sz w:val="24"/>
                <w:szCs w:val="24"/>
                <w:lang w:eastAsia="ru-RU"/>
              </w:rPr>
              <w:t>609</w:t>
            </w:r>
          </w:p>
        </w:tc>
        <w:tc>
          <w:tcPr>
            <w:tcW w:w="2552" w:type="dxa"/>
            <w:shd w:val="clear" w:color="auto" w:fill="auto"/>
            <w:vAlign w:val="center"/>
          </w:tcPr>
          <w:p w14:paraId="060A8490" w14:textId="77777777" w:rsidR="00F83C5A" w:rsidRPr="00644EF8" w:rsidRDefault="00F83C5A" w:rsidP="00F83C5A">
            <w:pPr>
              <w:spacing w:before="40" w:after="40"/>
              <w:rPr>
                <w:rFonts w:ascii="Times New Roman" w:hAnsi="Times New Roman"/>
                <w:color w:val="131413"/>
                <w:sz w:val="24"/>
                <w:szCs w:val="24"/>
              </w:rPr>
            </w:pPr>
            <w:r w:rsidRPr="00644EF8">
              <w:rPr>
                <w:rFonts w:ascii="Times New Roman" w:hAnsi="Times New Roman"/>
                <w:color w:val="131413"/>
                <w:sz w:val="24"/>
                <w:szCs w:val="24"/>
              </w:rPr>
              <w:t>Рутин</w:t>
            </w:r>
          </w:p>
        </w:tc>
        <w:tc>
          <w:tcPr>
            <w:tcW w:w="1842" w:type="dxa"/>
            <w:shd w:val="clear" w:color="auto" w:fill="auto"/>
          </w:tcPr>
          <w:p w14:paraId="5C8C4CB8"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0,0787</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05</w:t>
            </w:r>
          </w:p>
        </w:tc>
        <w:tc>
          <w:tcPr>
            <w:tcW w:w="1843" w:type="dxa"/>
          </w:tcPr>
          <w:p w14:paraId="0D6828D5"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0,1005</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06</w:t>
            </w:r>
          </w:p>
        </w:tc>
        <w:tc>
          <w:tcPr>
            <w:tcW w:w="1843" w:type="dxa"/>
          </w:tcPr>
          <w:p w14:paraId="6FF31BC3" w14:textId="77777777" w:rsidR="00F83C5A" w:rsidRPr="00644EF8" w:rsidRDefault="00F83C5A" w:rsidP="00BA69D1">
            <w:pPr>
              <w:pStyle w:val="a4"/>
              <w:spacing w:before="40" w:after="40"/>
              <w:ind w:left="63"/>
              <w:jc w:val="center"/>
            </w:pPr>
            <w:r w:rsidRPr="00644EF8">
              <w:t>0,1009</w:t>
            </w:r>
            <w:r w:rsidRPr="003B4F3E">
              <w:rPr>
                <w:bCs/>
              </w:rPr>
              <w:t>±</w:t>
            </w:r>
            <w:r>
              <w:rPr>
                <w:bCs/>
                <w:lang w:bidi="hi-IN"/>
              </w:rPr>
              <w:t>0,</w:t>
            </w:r>
            <w:r w:rsidRPr="004B535D">
              <w:rPr>
                <w:bCs/>
                <w:lang w:bidi="hi-IN"/>
              </w:rPr>
              <w:t>0</w:t>
            </w:r>
            <w:r>
              <w:rPr>
                <w:bCs/>
                <w:lang w:bidi="hi-IN"/>
              </w:rPr>
              <w:t>08</w:t>
            </w:r>
          </w:p>
        </w:tc>
        <w:tc>
          <w:tcPr>
            <w:tcW w:w="1843" w:type="dxa"/>
          </w:tcPr>
          <w:p w14:paraId="5C7D045F"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0,0794</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04</w:t>
            </w:r>
          </w:p>
        </w:tc>
        <w:tc>
          <w:tcPr>
            <w:tcW w:w="1701" w:type="dxa"/>
          </w:tcPr>
          <w:p w14:paraId="431D8628"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0,0480</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04</w:t>
            </w:r>
          </w:p>
        </w:tc>
      </w:tr>
      <w:tr w:rsidR="00F83C5A" w:rsidRPr="00644EF8" w14:paraId="497B1697" w14:textId="77777777" w:rsidTr="00F83C5A">
        <w:tc>
          <w:tcPr>
            <w:tcW w:w="709" w:type="dxa"/>
            <w:shd w:val="clear" w:color="auto" w:fill="auto"/>
            <w:vAlign w:val="center"/>
          </w:tcPr>
          <w:p w14:paraId="32E975A9" w14:textId="77777777" w:rsidR="00F83C5A" w:rsidRPr="00644EF8" w:rsidRDefault="00F83C5A" w:rsidP="00F83C5A">
            <w:pPr>
              <w:spacing w:before="40" w:after="40"/>
              <w:ind w:left="-108" w:right="-108"/>
              <w:rPr>
                <w:rFonts w:ascii="Times New Roman" w:hAnsi="Times New Roman"/>
                <w:sz w:val="24"/>
                <w:szCs w:val="24"/>
              </w:rPr>
            </w:pPr>
            <w:r>
              <w:rPr>
                <w:rFonts w:ascii="Times New Roman" w:hAnsi="Times New Roman"/>
                <w:sz w:val="24"/>
                <w:szCs w:val="24"/>
              </w:rPr>
              <w:t>6</w:t>
            </w:r>
          </w:p>
        </w:tc>
        <w:tc>
          <w:tcPr>
            <w:tcW w:w="1276" w:type="dxa"/>
            <w:shd w:val="clear" w:color="auto" w:fill="auto"/>
            <w:vAlign w:val="center"/>
          </w:tcPr>
          <w:p w14:paraId="4153B401" w14:textId="77777777" w:rsidR="00F83C5A" w:rsidRPr="00644EF8" w:rsidRDefault="00F83C5A" w:rsidP="00F83C5A">
            <w:pPr>
              <w:spacing w:before="40" w:after="40"/>
              <w:rPr>
                <w:rFonts w:ascii="Times New Roman" w:hAnsi="Times New Roman"/>
                <w:sz w:val="24"/>
                <w:szCs w:val="24"/>
                <w:lang w:val="en-US"/>
              </w:rPr>
            </w:pPr>
            <w:r w:rsidRPr="00644EF8">
              <w:rPr>
                <w:rFonts w:ascii="Times New Roman" w:hAnsi="Times New Roman"/>
                <w:sz w:val="24"/>
                <w:szCs w:val="24"/>
                <w:lang w:val="en-US"/>
              </w:rPr>
              <w:t>14</w:t>
            </w:r>
            <w:r w:rsidRPr="00644EF8">
              <w:rPr>
                <w:rFonts w:ascii="Times New Roman" w:hAnsi="Times New Roman"/>
                <w:sz w:val="24"/>
                <w:szCs w:val="24"/>
              </w:rPr>
              <w:t>.730</w:t>
            </w:r>
          </w:p>
        </w:tc>
        <w:tc>
          <w:tcPr>
            <w:tcW w:w="992" w:type="dxa"/>
            <w:shd w:val="clear" w:color="auto" w:fill="auto"/>
            <w:vAlign w:val="center"/>
          </w:tcPr>
          <w:p w14:paraId="432D5B83" w14:textId="77777777" w:rsidR="00F83C5A" w:rsidRPr="00644EF8" w:rsidRDefault="00F83C5A" w:rsidP="00F83C5A">
            <w:pPr>
              <w:spacing w:before="40" w:after="40"/>
              <w:rPr>
                <w:rFonts w:ascii="Times New Roman" w:hAnsi="Times New Roman"/>
                <w:color w:val="131413"/>
                <w:sz w:val="24"/>
                <w:szCs w:val="24"/>
              </w:rPr>
            </w:pPr>
            <w:r w:rsidRPr="00644EF8">
              <w:rPr>
                <w:rFonts w:ascii="Times New Roman" w:hAnsi="Times New Roman"/>
                <w:color w:val="131413"/>
                <w:sz w:val="24"/>
                <w:szCs w:val="24"/>
              </w:rPr>
              <w:t>463</w:t>
            </w:r>
          </w:p>
        </w:tc>
        <w:tc>
          <w:tcPr>
            <w:tcW w:w="2552" w:type="dxa"/>
            <w:shd w:val="clear" w:color="auto" w:fill="auto"/>
            <w:vAlign w:val="center"/>
          </w:tcPr>
          <w:p w14:paraId="3E1C7F91" w14:textId="77777777" w:rsidR="00F83C5A" w:rsidRPr="00644EF8" w:rsidRDefault="00F83C5A" w:rsidP="00F83C5A">
            <w:pPr>
              <w:spacing w:before="40" w:after="40"/>
              <w:rPr>
                <w:rFonts w:ascii="Times New Roman" w:hAnsi="Times New Roman"/>
                <w:color w:val="131413"/>
                <w:sz w:val="24"/>
                <w:szCs w:val="24"/>
              </w:rPr>
            </w:pPr>
            <w:r w:rsidRPr="00644EF8">
              <w:rPr>
                <w:rFonts w:ascii="Times New Roman" w:hAnsi="Times New Roman"/>
                <w:color w:val="131413"/>
                <w:sz w:val="24"/>
                <w:szCs w:val="24"/>
              </w:rPr>
              <w:t>Кверцетин-3-глюкозид</w:t>
            </w:r>
          </w:p>
        </w:tc>
        <w:tc>
          <w:tcPr>
            <w:tcW w:w="1842" w:type="dxa"/>
            <w:shd w:val="clear" w:color="auto" w:fill="auto"/>
            <w:vAlign w:val="center"/>
          </w:tcPr>
          <w:p w14:paraId="6656A262"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0,0441</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05</w:t>
            </w:r>
          </w:p>
        </w:tc>
        <w:tc>
          <w:tcPr>
            <w:tcW w:w="1843" w:type="dxa"/>
            <w:vAlign w:val="center"/>
          </w:tcPr>
          <w:p w14:paraId="24A07919"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0,0117</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04</w:t>
            </w:r>
          </w:p>
        </w:tc>
        <w:tc>
          <w:tcPr>
            <w:tcW w:w="1843" w:type="dxa"/>
            <w:vAlign w:val="center"/>
          </w:tcPr>
          <w:p w14:paraId="3B527259" w14:textId="77777777" w:rsidR="00F83C5A" w:rsidRPr="00644EF8" w:rsidRDefault="00F83C5A" w:rsidP="00BA69D1">
            <w:pPr>
              <w:pStyle w:val="a4"/>
              <w:spacing w:before="40" w:after="40"/>
              <w:ind w:left="63"/>
              <w:jc w:val="center"/>
              <w:rPr>
                <w:bCs/>
                <w:kern w:val="24"/>
              </w:rPr>
            </w:pPr>
            <w:r w:rsidRPr="00644EF8">
              <w:rPr>
                <w:bCs/>
                <w:kern w:val="24"/>
              </w:rPr>
              <w:t>0,0757</w:t>
            </w:r>
            <w:r w:rsidRPr="003B4F3E">
              <w:rPr>
                <w:bCs/>
              </w:rPr>
              <w:t>±</w:t>
            </w:r>
            <w:r>
              <w:rPr>
                <w:bCs/>
                <w:lang w:bidi="hi-IN"/>
              </w:rPr>
              <w:t>0,</w:t>
            </w:r>
            <w:r w:rsidRPr="004B535D">
              <w:rPr>
                <w:bCs/>
                <w:lang w:bidi="hi-IN"/>
              </w:rPr>
              <w:t>0</w:t>
            </w:r>
            <w:r>
              <w:rPr>
                <w:bCs/>
                <w:lang w:bidi="hi-IN"/>
              </w:rPr>
              <w:t>06</w:t>
            </w:r>
          </w:p>
        </w:tc>
        <w:tc>
          <w:tcPr>
            <w:tcW w:w="1843" w:type="dxa"/>
            <w:vAlign w:val="center"/>
          </w:tcPr>
          <w:p w14:paraId="64F997FF"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0,0589</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05</w:t>
            </w:r>
          </w:p>
        </w:tc>
        <w:tc>
          <w:tcPr>
            <w:tcW w:w="1701" w:type="dxa"/>
            <w:vAlign w:val="center"/>
          </w:tcPr>
          <w:p w14:paraId="5648FF68"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0,0080</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p>
        </w:tc>
      </w:tr>
      <w:tr w:rsidR="00F83C5A" w:rsidRPr="00644EF8" w14:paraId="27D44861" w14:textId="77777777" w:rsidTr="00F83C5A">
        <w:tc>
          <w:tcPr>
            <w:tcW w:w="709" w:type="dxa"/>
            <w:shd w:val="clear" w:color="auto" w:fill="auto"/>
          </w:tcPr>
          <w:p w14:paraId="121E8895" w14:textId="77777777" w:rsidR="00F83C5A" w:rsidRPr="00644EF8" w:rsidRDefault="00F83C5A" w:rsidP="00F83C5A">
            <w:pPr>
              <w:spacing w:before="40" w:after="40"/>
              <w:ind w:left="-108" w:right="-108"/>
              <w:rPr>
                <w:rFonts w:ascii="Times New Roman" w:hAnsi="Times New Roman"/>
                <w:sz w:val="24"/>
                <w:szCs w:val="24"/>
              </w:rPr>
            </w:pPr>
            <w:r>
              <w:rPr>
                <w:rFonts w:ascii="Times New Roman" w:hAnsi="Times New Roman"/>
                <w:sz w:val="24"/>
                <w:szCs w:val="24"/>
              </w:rPr>
              <w:t>7</w:t>
            </w:r>
          </w:p>
        </w:tc>
        <w:tc>
          <w:tcPr>
            <w:tcW w:w="1276" w:type="dxa"/>
            <w:shd w:val="clear" w:color="auto" w:fill="auto"/>
            <w:vAlign w:val="center"/>
          </w:tcPr>
          <w:p w14:paraId="386A7AEB" w14:textId="77777777" w:rsidR="00F83C5A" w:rsidRPr="00644EF8" w:rsidRDefault="00F83C5A" w:rsidP="00F83C5A">
            <w:pPr>
              <w:spacing w:before="40" w:after="40"/>
              <w:rPr>
                <w:rFonts w:ascii="Times New Roman" w:hAnsi="Times New Roman"/>
                <w:sz w:val="24"/>
                <w:szCs w:val="24"/>
                <w:lang w:val="en-US"/>
              </w:rPr>
            </w:pPr>
            <w:r w:rsidRPr="00644EF8">
              <w:rPr>
                <w:rFonts w:ascii="Times New Roman" w:hAnsi="Times New Roman"/>
                <w:sz w:val="24"/>
                <w:szCs w:val="24"/>
              </w:rPr>
              <w:t>15.193</w:t>
            </w:r>
          </w:p>
        </w:tc>
        <w:tc>
          <w:tcPr>
            <w:tcW w:w="992" w:type="dxa"/>
            <w:shd w:val="clear" w:color="auto" w:fill="auto"/>
            <w:vAlign w:val="center"/>
          </w:tcPr>
          <w:p w14:paraId="67FA6B73" w14:textId="77777777" w:rsidR="00F83C5A" w:rsidRPr="00644EF8" w:rsidRDefault="00F83C5A" w:rsidP="00F83C5A">
            <w:pPr>
              <w:spacing w:before="40" w:after="40"/>
              <w:rPr>
                <w:rFonts w:ascii="Times New Roman" w:hAnsi="Times New Roman"/>
                <w:color w:val="131413"/>
                <w:sz w:val="24"/>
                <w:szCs w:val="24"/>
              </w:rPr>
            </w:pPr>
            <w:r w:rsidRPr="00644EF8">
              <w:rPr>
                <w:rFonts w:ascii="Times New Roman" w:hAnsi="Times New Roman"/>
                <w:color w:val="131413"/>
                <w:sz w:val="24"/>
                <w:szCs w:val="24"/>
              </w:rPr>
              <w:t>579</w:t>
            </w:r>
          </w:p>
        </w:tc>
        <w:tc>
          <w:tcPr>
            <w:tcW w:w="2552" w:type="dxa"/>
            <w:shd w:val="clear" w:color="auto" w:fill="auto"/>
            <w:vAlign w:val="center"/>
          </w:tcPr>
          <w:p w14:paraId="0CF91211" w14:textId="77777777" w:rsidR="00F83C5A" w:rsidRPr="00644EF8" w:rsidRDefault="00F83C5A" w:rsidP="00F83C5A">
            <w:pPr>
              <w:spacing w:before="40" w:after="40"/>
              <w:rPr>
                <w:rFonts w:ascii="Times New Roman" w:hAnsi="Times New Roman"/>
                <w:color w:val="131413"/>
                <w:sz w:val="24"/>
                <w:szCs w:val="24"/>
              </w:rPr>
            </w:pPr>
            <w:r w:rsidRPr="00644EF8">
              <w:rPr>
                <w:rFonts w:ascii="Times New Roman" w:hAnsi="Times New Roman"/>
                <w:color w:val="131413"/>
                <w:sz w:val="24"/>
                <w:szCs w:val="24"/>
              </w:rPr>
              <w:t>Нарингин</w:t>
            </w:r>
          </w:p>
        </w:tc>
        <w:tc>
          <w:tcPr>
            <w:tcW w:w="1842" w:type="dxa"/>
            <w:shd w:val="clear" w:color="auto" w:fill="auto"/>
          </w:tcPr>
          <w:p w14:paraId="4A36D03F"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0,0054</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p>
        </w:tc>
        <w:tc>
          <w:tcPr>
            <w:tcW w:w="1843" w:type="dxa"/>
          </w:tcPr>
          <w:p w14:paraId="33DFD1F6"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0,0074</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p>
        </w:tc>
        <w:tc>
          <w:tcPr>
            <w:tcW w:w="1843" w:type="dxa"/>
          </w:tcPr>
          <w:p w14:paraId="2C869260" w14:textId="77777777" w:rsidR="00F83C5A" w:rsidRPr="00644EF8" w:rsidRDefault="00F83C5A" w:rsidP="00BA69D1">
            <w:pPr>
              <w:pStyle w:val="a4"/>
              <w:spacing w:before="40" w:after="40"/>
              <w:ind w:left="63"/>
              <w:jc w:val="center"/>
              <w:rPr>
                <w:bCs/>
                <w:kern w:val="24"/>
              </w:rPr>
            </w:pPr>
            <w:r w:rsidRPr="00644EF8">
              <w:rPr>
                <w:bCs/>
                <w:kern w:val="24"/>
              </w:rPr>
              <w:t>0,0070</w:t>
            </w:r>
            <w:r w:rsidRPr="003B4F3E">
              <w:rPr>
                <w:bCs/>
              </w:rPr>
              <w:t>±</w:t>
            </w:r>
            <w:r>
              <w:rPr>
                <w:bCs/>
                <w:lang w:bidi="hi-IN"/>
              </w:rPr>
              <w:t>0,</w:t>
            </w:r>
            <w:r w:rsidRPr="004B535D">
              <w:rPr>
                <w:bCs/>
                <w:lang w:bidi="hi-IN"/>
              </w:rPr>
              <w:t>0</w:t>
            </w:r>
            <w:r>
              <w:rPr>
                <w:bCs/>
                <w:lang w:bidi="hi-IN"/>
              </w:rPr>
              <w:t>01</w:t>
            </w:r>
          </w:p>
        </w:tc>
        <w:tc>
          <w:tcPr>
            <w:tcW w:w="1843" w:type="dxa"/>
          </w:tcPr>
          <w:p w14:paraId="41AA35B5"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0,0056</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p>
        </w:tc>
        <w:tc>
          <w:tcPr>
            <w:tcW w:w="1701" w:type="dxa"/>
          </w:tcPr>
          <w:p w14:paraId="39DB2983"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0,0010</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p>
        </w:tc>
      </w:tr>
      <w:tr w:rsidR="00F83C5A" w:rsidRPr="00644EF8" w14:paraId="0634A710" w14:textId="77777777" w:rsidTr="00F83C5A">
        <w:tc>
          <w:tcPr>
            <w:tcW w:w="709" w:type="dxa"/>
            <w:shd w:val="clear" w:color="auto" w:fill="auto"/>
            <w:vAlign w:val="center"/>
          </w:tcPr>
          <w:p w14:paraId="15E97726" w14:textId="77777777" w:rsidR="00F83C5A" w:rsidRPr="00644EF8" w:rsidRDefault="00F83C5A" w:rsidP="00F83C5A">
            <w:pPr>
              <w:spacing w:before="40" w:after="40"/>
              <w:ind w:left="-108" w:right="-108"/>
              <w:rPr>
                <w:rFonts w:ascii="Times New Roman" w:hAnsi="Times New Roman"/>
                <w:sz w:val="24"/>
                <w:szCs w:val="24"/>
              </w:rPr>
            </w:pPr>
            <w:r>
              <w:rPr>
                <w:rFonts w:ascii="Times New Roman" w:hAnsi="Times New Roman"/>
                <w:sz w:val="24"/>
                <w:szCs w:val="24"/>
              </w:rPr>
              <w:t>8</w:t>
            </w:r>
          </w:p>
        </w:tc>
        <w:tc>
          <w:tcPr>
            <w:tcW w:w="1276" w:type="dxa"/>
            <w:shd w:val="clear" w:color="auto" w:fill="auto"/>
            <w:vAlign w:val="center"/>
          </w:tcPr>
          <w:p w14:paraId="388CB257" w14:textId="77777777" w:rsidR="00F83C5A" w:rsidRPr="00644EF8" w:rsidRDefault="00F83C5A" w:rsidP="00F83C5A">
            <w:pPr>
              <w:spacing w:before="40" w:after="40"/>
              <w:rPr>
                <w:rFonts w:ascii="Times New Roman" w:hAnsi="Times New Roman"/>
                <w:sz w:val="24"/>
                <w:szCs w:val="24"/>
                <w:lang w:val="en-US"/>
              </w:rPr>
            </w:pPr>
            <w:r w:rsidRPr="00644EF8">
              <w:rPr>
                <w:rFonts w:ascii="Times New Roman" w:hAnsi="Times New Roman"/>
                <w:sz w:val="24"/>
                <w:szCs w:val="24"/>
                <w:lang w:val="en-US"/>
              </w:rPr>
              <w:t>15.792</w:t>
            </w:r>
          </w:p>
        </w:tc>
        <w:tc>
          <w:tcPr>
            <w:tcW w:w="992" w:type="dxa"/>
            <w:shd w:val="clear" w:color="auto" w:fill="auto"/>
            <w:vAlign w:val="center"/>
          </w:tcPr>
          <w:p w14:paraId="08A27CAA" w14:textId="77777777" w:rsidR="00F83C5A" w:rsidRPr="00644EF8" w:rsidRDefault="00F83C5A" w:rsidP="00F83C5A">
            <w:pPr>
              <w:spacing w:before="40" w:after="40"/>
              <w:rPr>
                <w:rFonts w:ascii="Times New Roman" w:hAnsi="Times New Roman"/>
                <w:color w:val="131413"/>
                <w:sz w:val="24"/>
                <w:szCs w:val="24"/>
                <w:lang w:val="en-US"/>
              </w:rPr>
            </w:pPr>
            <w:r w:rsidRPr="00644EF8">
              <w:rPr>
                <w:rFonts w:ascii="Times New Roman" w:hAnsi="Times New Roman"/>
                <w:color w:val="131413"/>
                <w:sz w:val="24"/>
                <w:szCs w:val="24"/>
                <w:lang w:val="en-US"/>
              </w:rPr>
              <w:t>163</w:t>
            </w:r>
          </w:p>
        </w:tc>
        <w:tc>
          <w:tcPr>
            <w:tcW w:w="2552" w:type="dxa"/>
            <w:shd w:val="clear" w:color="auto" w:fill="auto"/>
            <w:vAlign w:val="center"/>
          </w:tcPr>
          <w:p w14:paraId="5C953D0E" w14:textId="77777777" w:rsidR="00F83C5A" w:rsidRPr="00644EF8" w:rsidRDefault="00F83C5A" w:rsidP="00F83C5A">
            <w:pPr>
              <w:spacing w:before="40" w:after="40"/>
              <w:rPr>
                <w:rFonts w:ascii="Times New Roman" w:hAnsi="Times New Roman"/>
                <w:color w:val="131413"/>
                <w:sz w:val="24"/>
                <w:szCs w:val="24"/>
              </w:rPr>
            </w:pPr>
            <w:r w:rsidRPr="00644EF8">
              <w:rPr>
                <w:rFonts w:ascii="Times New Roman" w:hAnsi="Times New Roman"/>
                <w:color w:val="131413"/>
                <w:sz w:val="24"/>
                <w:szCs w:val="24"/>
              </w:rPr>
              <w:t>р-Кумаровая</w:t>
            </w:r>
            <w:r w:rsidRPr="00644EF8">
              <w:rPr>
                <w:rFonts w:ascii="Times New Roman" w:hAnsi="Times New Roman"/>
                <w:color w:val="131413"/>
                <w:sz w:val="24"/>
                <w:szCs w:val="24"/>
                <w:lang w:val="en-US"/>
              </w:rPr>
              <w:t xml:space="preserve"> </w:t>
            </w:r>
            <w:r w:rsidRPr="00644EF8">
              <w:rPr>
                <w:rFonts w:ascii="Times New Roman" w:hAnsi="Times New Roman"/>
                <w:color w:val="131413"/>
                <w:sz w:val="24"/>
                <w:szCs w:val="24"/>
              </w:rPr>
              <w:t>кислота</w:t>
            </w:r>
          </w:p>
        </w:tc>
        <w:tc>
          <w:tcPr>
            <w:tcW w:w="1842" w:type="dxa"/>
            <w:shd w:val="clear" w:color="auto" w:fill="auto"/>
          </w:tcPr>
          <w:p w14:paraId="64541DDF"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1,8055</w:t>
            </w:r>
            <w:r w:rsidRPr="00341FAA">
              <w:rPr>
                <w:rFonts w:ascii="Times New Roman" w:hAnsi="Times New Roman"/>
                <w:bCs/>
                <w:sz w:val="24"/>
                <w:szCs w:val="24"/>
              </w:rPr>
              <w:t>±</w:t>
            </w:r>
            <w:r>
              <w:rPr>
                <w:rFonts w:ascii="Times New Roman" w:hAnsi="Times New Roman"/>
                <w:bCs/>
                <w:sz w:val="24"/>
                <w:szCs w:val="24"/>
              </w:rPr>
              <w:t>0,12</w:t>
            </w:r>
          </w:p>
        </w:tc>
        <w:tc>
          <w:tcPr>
            <w:tcW w:w="1843" w:type="dxa"/>
          </w:tcPr>
          <w:p w14:paraId="0A0AE169"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1,9133</w:t>
            </w:r>
            <w:r w:rsidRPr="00341FAA">
              <w:rPr>
                <w:rFonts w:ascii="Times New Roman" w:hAnsi="Times New Roman"/>
                <w:bCs/>
                <w:sz w:val="24"/>
                <w:szCs w:val="24"/>
              </w:rPr>
              <w:t>±</w:t>
            </w:r>
            <w:r>
              <w:rPr>
                <w:rFonts w:ascii="Times New Roman" w:hAnsi="Times New Roman"/>
                <w:bCs/>
                <w:sz w:val="24"/>
                <w:szCs w:val="24"/>
              </w:rPr>
              <w:t>0,14</w:t>
            </w:r>
          </w:p>
        </w:tc>
        <w:tc>
          <w:tcPr>
            <w:tcW w:w="1843" w:type="dxa"/>
          </w:tcPr>
          <w:p w14:paraId="5E76341D" w14:textId="77777777" w:rsidR="00F83C5A" w:rsidRPr="00644EF8" w:rsidRDefault="00F83C5A" w:rsidP="00BA69D1">
            <w:pPr>
              <w:pStyle w:val="a4"/>
              <w:spacing w:before="40" w:after="40"/>
              <w:ind w:left="63"/>
              <w:jc w:val="center"/>
              <w:rPr>
                <w:bCs/>
                <w:kern w:val="24"/>
              </w:rPr>
            </w:pPr>
            <w:r w:rsidRPr="00644EF8">
              <w:rPr>
                <w:bCs/>
                <w:kern w:val="24"/>
              </w:rPr>
              <w:t>1,4225</w:t>
            </w:r>
            <w:r w:rsidRPr="00341FAA">
              <w:rPr>
                <w:bCs/>
              </w:rPr>
              <w:t>±</w:t>
            </w:r>
            <w:r>
              <w:rPr>
                <w:bCs/>
              </w:rPr>
              <w:t>0,11</w:t>
            </w:r>
          </w:p>
        </w:tc>
        <w:tc>
          <w:tcPr>
            <w:tcW w:w="1843" w:type="dxa"/>
          </w:tcPr>
          <w:p w14:paraId="77BA147F"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1,4112</w:t>
            </w:r>
            <w:r w:rsidRPr="00341FAA">
              <w:rPr>
                <w:rFonts w:ascii="Times New Roman" w:hAnsi="Times New Roman"/>
                <w:bCs/>
                <w:sz w:val="24"/>
                <w:szCs w:val="24"/>
              </w:rPr>
              <w:t>±</w:t>
            </w:r>
            <w:r>
              <w:rPr>
                <w:rFonts w:ascii="Times New Roman" w:hAnsi="Times New Roman"/>
                <w:bCs/>
                <w:sz w:val="24"/>
                <w:szCs w:val="24"/>
              </w:rPr>
              <w:t>0,10</w:t>
            </w:r>
          </w:p>
        </w:tc>
        <w:tc>
          <w:tcPr>
            <w:tcW w:w="1701" w:type="dxa"/>
          </w:tcPr>
          <w:p w14:paraId="38B155C8"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1,0174</w:t>
            </w:r>
            <w:r w:rsidRPr="00341FAA">
              <w:rPr>
                <w:rFonts w:ascii="Times New Roman" w:hAnsi="Times New Roman"/>
                <w:bCs/>
                <w:sz w:val="24"/>
                <w:szCs w:val="24"/>
              </w:rPr>
              <w:t>±</w:t>
            </w:r>
            <w:r>
              <w:rPr>
                <w:rFonts w:ascii="Times New Roman" w:hAnsi="Times New Roman"/>
                <w:bCs/>
                <w:sz w:val="24"/>
                <w:szCs w:val="24"/>
              </w:rPr>
              <w:t>0,09</w:t>
            </w:r>
          </w:p>
        </w:tc>
      </w:tr>
      <w:tr w:rsidR="00F83C5A" w:rsidRPr="00644EF8" w14:paraId="3260FC2F" w14:textId="77777777" w:rsidTr="00F83C5A">
        <w:tc>
          <w:tcPr>
            <w:tcW w:w="709" w:type="dxa"/>
            <w:shd w:val="clear" w:color="auto" w:fill="auto"/>
            <w:vAlign w:val="center"/>
          </w:tcPr>
          <w:p w14:paraId="2CF9B647" w14:textId="77777777" w:rsidR="00F83C5A" w:rsidRPr="00A61070" w:rsidRDefault="00F83C5A" w:rsidP="00F83C5A">
            <w:pPr>
              <w:spacing w:before="40" w:after="40"/>
              <w:ind w:left="-108" w:right="-108"/>
              <w:rPr>
                <w:rFonts w:ascii="Times New Roman" w:hAnsi="Times New Roman"/>
                <w:sz w:val="24"/>
                <w:szCs w:val="24"/>
              </w:rPr>
            </w:pPr>
            <w:r>
              <w:rPr>
                <w:rFonts w:ascii="Times New Roman" w:hAnsi="Times New Roman"/>
                <w:sz w:val="24"/>
                <w:szCs w:val="24"/>
              </w:rPr>
              <w:t>9</w:t>
            </w:r>
          </w:p>
        </w:tc>
        <w:tc>
          <w:tcPr>
            <w:tcW w:w="1276" w:type="dxa"/>
            <w:shd w:val="clear" w:color="auto" w:fill="auto"/>
            <w:vAlign w:val="center"/>
          </w:tcPr>
          <w:p w14:paraId="02D294BE" w14:textId="77777777" w:rsidR="00F83C5A" w:rsidRPr="00644EF8" w:rsidRDefault="00F83C5A" w:rsidP="00F83C5A">
            <w:pPr>
              <w:spacing w:before="40" w:after="40"/>
              <w:rPr>
                <w:rFonts w:ascii="Times New Roman" w:hAnsi="Times New Roman"/>
                <w:sz w:val="24"/>
                <w:szCs w:val="24"/>
                <w:lang w:val="en-US"/>
              </w:rPr>
            </w:pPr>
            <w:r w:rsidRPr="00644EF8">
              <w:rPr>
                <w:rFonts w:ascii="Times New Roman" w:hAnsi="Times New Roman"/>
                <w:sz w:val="24"/>
                <w:szCs w:val="24"/>
              </w:rPr>
              <w:t>16.194</w:t>
            </w:r>
          </w:p>
        </w:tc>
        <w:tc>
          <w:tcPr>
            <w:tcW w:w="992" w:type="dxa"/>
            <w:shd w:val="clear" w:color="auto" w:fill="auto"/>
            <w:vAlign w:val="center"/>
          </w:tcPr>
          <w:p w14:paraId="63A0F36B" w14:textId="77777777" w:rsidR="00F83C5A" w:rsidRPr="00644EF8" w:rsidRDefault="00F83C5A" w:rsidP="00F83C5A">
            <w:pPr>
              <w:spacing w:before="40" w:after="40"/>
              <w:rPr>
                <w:rFonts w:ascii="Times New Roman" w:hAnsi="Times New Roman"/>
                <w:color w:val="131413"/>
                <w:sz w:val="24"/>
                <w:szCs w:val="24"/>
              </w:rPr>
            </w:pPr>
            <w:r w:rsidRPr="00644EF8">
              <w:rPr>
                <w:rFonts w:ascii="Times New Roman" w:hAnsi="Times New Roman"/>
                <w:color w:val="131413"/>
                <w:sz w:val="24"/>
                <w:szCs w:val="24"/>
              </w:rPr>
              <w:t>303</w:t>
            </w:r>
          </w:p>
        </w:tc>
        <w:tc>
          <w:tcPr>
            <w:tcW w:w="2552" w:type="dxa"/>
            <w:shd w:val="clear" w:color="auto" w:fill="auto"/>
            <w:vAlign w:val="center"/>
          </w:tcPr>
          <w:p w14:paraId="30A74B22" w14:textId="77777777" w:rsidR="00F83C5A" w:rsidRPr="00644EF8" w:rsidRDefault="00F83C5A" w:rsidP="00F83C5A">
            <w:pPr>
              <w:spacing w:before="40" w:after="40"/>
              <w:rPr>
                <w:rFonts w:ascii="Times New Roman" w:hAnsi="Times New Roman"/>
                <w:color w:val="131413"/>
                <w:sz w:val="24"/>
                <w:szCs w:val="24"/>
              </w:rPr>
            </w:pPr>
            <w:r w:rsidRPr="00644EF8">
              <w:rPr>
                <w:rFonts w:ascii="Times New Roman" w:hAnsi="Times New Roman"/>
                <w:color w:val="131413"/>
                <w:sz w:val="24"/>
                <w:szCs w:val="24"/>
              </w:rPr>
              <w:t>Дигидрокверцетин</w:t>
            </w:r>
          </w:p>
        </w:tc>
        <w:tc>
          <w:tcPr>
            <w:tcW w:w="1842" w:type="dxa"/>
            <w:shd w:val="clear" w:color="auto" w:fill="auto"/>
          </w:tcPr>
          <w:p w14:paraId="1CFA1A1D"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0,4549</w:t>
            </w:r>
            <w:r w:rsidRPr="00F507C8">
              <w:rPr>
                <w:rFonts w:ascii="Times New Roman" w:hAnsi="Times New Roman"/>
                <w:bCs/>
                <w:sz w:val="24"/>
                <w:szCs w:val="24"/>
              </w:rPr>
              <w:t>±</w:t>
            </w:r>
            <w:r>
              <w:rPr>
                <w:rFonts w:ascii="Times New Roman" w:hAnsi="Times New Roman"/>
                <w:bCs/>
                <w:sz w:val="24"/>
                <w:szCs w:val="24"/>
              </w:rPr>
              <w:t>0,036</w:t>
            </w:r>
          </w:p>
        </w:tc>
        <w:tc>
          <w:tcPr>
            <w:tcW w:w="1843" w:type="dxa"/>
          </w:tcPr>
          <w:p w14:paraId="41C89E4E"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0,7053</w:t>
            </w:r>
            <w:r w:rsidRPr="00F507C8">
              <w:rPr>
                <w:rFonts w:ascii="Times New Roman" w:hAnsi="Times New Roman"/>
                <w:bCs/>
                <w:sz w:val="24"/>
                <w:szCs w:val="24"/>
              </w:rPr>
              <w:t>±</w:t>
            </w:r>
            <w:r>
              <w:rPr>
                <w:rFonts w:ascii="Times New Roman" w:hAnsi="Times New Roman"/>
                <w:bCs/>
                <w:sz w:val="24"/>
                <w:szCs w:val="24"/>
              </w:rPr>
              <w:t>0,032</w:t>
            </w:r>
          </w:p>
        </w:tc>
        <w:tc>
          <w:tcPr>
            <w:tcW w:w="1843" w:type="dxa"/>
          </w:tcPr>
          <w:p w14:paraId="486DF306" w14:textId="77777777" w:rsidR="00F83C5A" w:rsidRPr="00644EF8" w:rsidRDefault="00F83C5A" w:rsidP="00BA69D1">
            <w:pPr>
              <w:pStyle w:val="a4"/>
              <w:spacing w:before="40" w:after="40"/>
              <w:ind w:left="63"/>
              <w:jc w:val="center"/>
              <w:rPr>
                <w:bCs/>
                <w:kern w:val="24"/>
              </w:rPr>
            </w:pPr>
            <w:r w:rsidRPr="00644EF8">
              <w:rPr>
                <w:bCs/>
                <w:kern w:val="24"/>
              </w:rPr>
              <w:t>0,6967</w:t>
            </w:r>
            <w:r w:rsidRPr="00F507C8">
              <w:rPr>
                <w:bCs/>
              </w:rPr>
              <w:t>±</w:t>
            </w:r>
            <w:r>
              <w:rPr>
                <w:bCs/>
              </w:rPr>
              <w:t>0,030</w:t>
            </w:r>
          </w:p>
        </w:tc>
        <w:tc>
          <w:tcPr>
            <w:tcW w:w="1843" w:type="dxa"/>
          </w:tcPr>
          <w:p w14:paraId="3D10FB1B"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0,7665</w:t>
            </w:r>
            <w:r w:rsidRPr="00F507C8">
              <w:rPr>
                <w:rFonts w:ascii="Times New Roman" w:hAnsi="Times New Roman"/>
                <w:bCs/>
                <w:sz w:val="24"/>
                <w:szCs w:val="24"/>
              </w:rPr>
              <w:t>±</w:t>
            </w:r>
            <w:r>
              <w:rPr>
                <w:rFonts w:ascii="Times New Roman" w:hAnsi="Times New Roman"/>
                <w:bCs/>
                <w:sz w:val="24"/>
                <w:szCs w:val="24"/>
              </w:rPr>
              <w:t>0,034</w:t>
            </w:r>
          </w:p>
        </w:tc>
        <w:tc>
          <w:tcPr>
            <w:tcW w:w="1701" w:type="dxa"/>
          </w:tcPr>
          <w:p w14:paraId="4F7E110D"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0,5542</w:t>
            </w:r>
            <w:r w:rsidRPr="00F507C8">
              <w:rPr>
                <w:rFonts w:ascii="Times New Roman" w:hAnsi="Times New Roman"/>
                <w:bCs/>
                <w:sz w:val="24"/>
                <w:szCs w:val="24"/>
              </w:rPr>
              <w:t>±</w:t>
            </w:r>
            <w:r>
              <w:rPr>
                <w:rFonts w:ascii="Times New Roman" w:hAnsi="Times New Roman"/>
                <w:bCs/>
                <w:sz w:val="24"/>
                <w:szCs w:val="24"/>
              </w:rPr>
              <w:t>0,038</w:t>
            </w:r>
          </w:p>
        </w:tc>
      </w:tr>
      <w:tr w:rsidR="00F83C5A" w:rsidRPr="00644EF8" w14:paraId="1D9F0801" w14:textId="77777777" w:rsidTr="00F83C5A">
        <w:tc>
          <w:tcPr>
            <w:tcW w:w="709" w:type="dxa"/>
            <w:shd w:val="clear" w:color="auto" w:fill="auto"/>
          </w:tcPr>
          <w:p w14:paraId="4DB77675" w14:textId="77777777" w:rsidR="00F83C5A" w:rsidRPr="00644EF8" w:rsidRDefault="00F83C5A" w:rsidP="00F83C5A">
            <w:pPr>
              <w:spacing w:before="40" w:after="40"/>
              <w:ind w:left="-108" w:right="-108"/>
              <w:rPr>
                <w:rFonts w:ascii="Times New Roman" w:hAnsi="Times New Roman"/>
                <w:sz w:val="24"/>
                <w:szCs w:val="24"/>
              </w:rPr>
            </w:pPr>
            <w:r>
              <w:rPr>
                <w:rFonts w:ascii="Times New Roman" w:hAnsi="Times New Roman"/>
                <w:sz w:val="24"/>
                <w:szCs w:val="24"/>
              </w:rPr>
              <w:t>10</w:t>
            </w:r>
          </w:p>
        </w:tc>
        <w:tc>
          <w:tcPr>
            <w:tcW w:w="1276" w:type="dxa"/>
            <w:shd w:val="clear" w:color="auto" w:fill="auto"/>
          </w:tcPr>
          <w:p w14:paraId="1248491D" w14:textId="77777777" w:rsidR="00F83C5A" w:rsidRPr="00644EF8" w:rsidRDefault="00F83C5A" w:rsidP="00F83C5A">
            <w:pPr>
              <w:spacing w:before="40" w:after="40"/>
              <w:rPr>
                <w:rFonts w:ascii="Times New Roman" w:hAnsi="Times New Roman"/>
                <w:sz w:val="24"/>
                <w:szCs w:val="24"/>
              </w:rPr>
            </w:pPr>
            <w:r w:rsidRPr="00644EF8">
              <w:rPr>
                <w:rFonts w:ascii="Times New Roman" w:hAnsi="Times New Roman"/>
                <w:sz w:val="24"/>
                <w:szCs w:val="24"/>
              </w:rPr>
              <w:t>17.016</w:t>
            </w:r>
          </w:p>
        </w:tc>
        <w:tc>
          <w:tcPr>
            <w:tcW w:w="992" w:type="dxa"/>
            <w:shd w:val="clear" w:color="auto" w:fill="auto"/>
          </w:tcPr>
          <w:p w14:paraId="7A299282" w14:textId="77777777" w:rsidR="00F83C5A" w:rsidRPr="00644EF8" w:rsidRDefault="00F83C5A" w:rsidP="00F83C5A">
            <w:pPr>
              <w:spacing w:before="40" w:after="40"/>
              <w:rPr>
                <w:rFonts w:ascii="Times New Roman" w:hAnsi="Times New Roman"/>
                <w:sz w:val="24"/>
                <w:szCs w:val="24"/>
              </w:rPr>
            </w:pPr>
            <w:r w:rsidRPr="00644EF8">
              <w:rPr>
                <w:rFonts w:ascii="Times New Roman" w:hAnsi="Times New Roman"/>
                <w:sz w:val="24"/>
                <w:szCs w:val="24"/>
              </w:rPr>
              <w:t>359</w:t>
            </w:r>
          </w:p>
        </w:tc>
        <w:tc>
          <w:tcPr>
            <w:tcW w:w="2552" w:type="dxa"/>
            <w:shd w:val="clear" w:color="auto" w:fill="auto"/>
          </w:tcPr>
          <w:p w14:paraId="27E66F2D" w14:textId="77777777" w:rsidR="00F83C5A" w:rsidRPr="00644EF8" w:rsidRDefault="00F83C5A" w:rsidP="00F83C5A">
            <w:pPr>
              <w:spacing w:before="40" w:after="40"/>
              <w:rPr>
                <w:rFonts w:ascii="Times New Roman" w:hAnsi="Times New Roman"/>
                <w:color w:val="131413"/>
                <w:sz w:val="24"/>
                <w:szCs w:val="24"/>
                <w:lang w:eastAsia="ru-RU"/>
              </w:rPr>
            </w:pPr>
            <w:r w:rsidRPr="00644EF8">
              <w:rPr>
                <w:rFonts w:ascii="Times New Roman" w:hAnsi="Times New Roman"/>
                <w:color w:val="131413"/>
                <w:sz w:val="24"/>
                <w:szCs w:val="24"/>
              </w:rPr>
              <w:t>Розмариновая кислота</w:t>
            </w:r>
          </w:p>
        </w:tc>
        <w:tc>
          <w:tcPr>
            <w:tcW w:w="1842" w:type="dxa"/>
            <w:shd w:val="clear" w:color="auto" w:fill="auto"/>
          </w:tcPr>
          <w:p w14:paraId="4E43E531"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0,0107</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06</w:t>
            </w:r>
          </w:p>
        </w:tc>
        <w:tc>
          <w:tcPr>
            <w:tcW w:w="1843" w:type="dxa"/>
          </w:tcPr>
          <w:p w14:paraId="1DBC6C75"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0,0043</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p>
        </w:tc>
        <w:tc>
          <w:tcPr>
            <w:tcW w:w="1843" w:type="dxa"/>
          </w:tcPr>
          <w:p w14:paraId="60998E4E" w14:textId="77777777" w:rsidR="00F83C5A" w:rsidRPr="00644EF8" w:rsidRDefault="00F83C5A" w:rsidP="00BA69D1">
            <w:pPr>
              <w:pStyle w:val="a4"/>
              <w:spacing w:before="40" w:after="40"/>
              <w:ind w:left="63"/>
              <w:jc w:val="center"/>
            </w:pPr>
            <w:r w:rsidRPr="00644EF8">
              <w:t>0,0126</w:t>
            </w:r>
            <w:r w:rsidRPr="003B4F3E">
              <w:rPr>
                <w:bCs/>
              </w:rPr>
              <w:t>±</w:t>
            </w:r>
            <w:r>
              <w:rPr>
                <w:bCs/>
                <w:lang w:bidi="hi-IN"/>
              </w:rPr>
              <w:t>0,</w:t>
            </w:r>
            <w:r w:rsidRPr="004B535D">
              <w:rPr>
                <w:bCs/>
                <w:lang w:bidi="hi-IN"/>
              </w:rPr>
              <w:t>0</w:t>
            </w:r>
            <w:r>
              <w:rPr>
                <w:bCs/>
                <w:lang w:bidi="hi-IN"/>
              </w:rPr>
              <w:t>08</w:t>
            </w:r>
          </w:p>
        </w:tc>
        <w:tc>
          <w:tcPr>
            <w:tcW w:w="1843" w:type="dxa"/>
          </w:tcPr>
          <w:p w14:paraId="7DF54350"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0,0018</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p>
        </w:tc>
        <w:tc>
          <w:tcPr>
            <w:tcW w:w="1701" w:type="dxa"/>
          </w:tcPr>
          <w:p w14:paraId="4524535E"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0,0039</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p>
        </w:tc>
      </w:tr>
      <w:tr w:rsidR="00F83C5A" w:rsidRPr="00644EF8" w14:paraId="755B065C" w14:textId="77777777" w:rsidTr="00F83C5A">
        <w:tc>
          <w:tcPr>
            <w:tcW w:w="709" w:type="dxa"/>
            <w:shd w:val="clear" w:color="auto" w:fill="auto"/>
          </w:tcPr>
          <w:p w14:paraId="7902D372" w14:textId="77777777" w:rsidR="00F83C5A" w:rsidRPr="00644EF8" w:rsidRDefault="00F83C5A" w:rsidP="00F83C5A">
            <w:pPr>
              <w:spacing w:before="40" w:after="40"/>
              <w:ind w:left="-108" w:right="-108"/>
              <w:rPr>
                <w:rFonts w:ascii="Times New Roman" w:hAnsi="Times New Roman"/>
                <w:sz w:val="24"/>
                <w:szCs w:val="24"/>
              </w:rPr>
            </w:pPr>
            <w:r>
              <w:rPr>
                <w:rFonts w:ascii="Times New Roman" w:hAnsi="Times New Roman"/>
                <w:sz w:val="24"/>
                <w:szCs w:val="24"/>
              </w:rPr>
              <w:t>11</w:t>
            </w:r>
          </w:p>
        </w:tc>
        <w:tc>
          <w:tcPr>
            <w:tcW w:w="1276" w:type="dxa"/>
            <w:shd w:val="clear" w:color="auto" w:fill="auto"/>
          </w:tcPr>
          <w:p w14:paraId="7C76A862" w14:textId="77777777" w:rsidR="00F83C5A" w:rsidRPr="00644EF8" w:rsidRDefault="00F83C5A" w:rsidP="00F83C5A">
            <w:pPr>
              <w:spacing w:before="40" w:after="40"/>
              <w:rPr>
                <w:rFonts w:ascii="Times New Roman" w:hAnsi="Times New Roman"/>
                <w:sz w:val="24"/>
                <w:szCs w:val="24"/>
                <w:lang w:val="en-US"/>
              </w:rPr>
            </w:pPr>
            <w:r w:rsidRPr="00644EF8">
              <w:rPr>
                <w:rFonts w:ascii="Times New Roman" w:hAnsi="Times New Roman"/>
                <w:sz w:val="24"/>
                <w:szCs w:val="24"/>
              </w:rPr>
              <w:t>22.381</w:t>
            </w:r>
          </w:p>
        </w:tc>
        <w:tc>
          <w:tcPr>
            <w:tcW w:w="992" w:type="dxa"/>
            <w:shd w:val="clear" w:color="auto" w:fill="auto"/>
          </w:tcPr>
          <w:p w14:paraId="6F26AE10" w14:textId="77777777" w:rsidR="00F83C5A" w:rsidRPr="00644EF8" w:rsidRDefault="00F83C5A" w:rsidP="00F83C5A">
            <w:pPr>
              <w:spacing w:before="40" w:after="40"/>
              <w:rPr>
                <w:rFonts w:ascii="Times New Roman" w:hAnsi="Times New Roman"/>
                <w:sz w:val="24"/>
                <w:szCs w:val="24"/>
              </w:rPr>
            </w:pPr>
            <w:r w:rsidRPr="00644EF8">
              <w:rPr>
                <w:rFonts w:ascii="Times New Roman" w:hAnsi="Times New Roman"/>
                <w:sz w:val="24"/>
                <w:szCs w:val="24"/>
              </w:rPr>
              <w:t>301</w:t>
            </w:r>
          </w:p>
        </w:tc>
        <w:tc>
          <w:tcPr>
            <w:tcW w:w="2552" w:type="dxa"/>
            <w:shd w:val="clear" w:color="auto" w:fill="auto"/>
          </w:tcPr>
          <w:p w14:paraId="39F07C65" w14:textId="77777777" w:rsidR="00F83C5A" w:rsidRPr="00644EF8" w:rsidRDefault="00F83C5A" w:rsidP="00F83C5A">
            <w:pPr>
              <w:spacing w:before="40" w:after="40"/>
              <w:rPr>
                <w:rFonts w:ascii="Times New Roman" w:hAnsi="Times New Roman"/>
                <w:color w:val="131413"/>
                <w:sz w:val="24"/>
                <w:szCs w:val="24"/>
                <w:lang w:eastAsia="ru-RU"/>
              </w:rPr>
            </w:pPr>
            <w:r w:rsidRPr="00644EF8">
              <w:rPr>
                <w:rFonts w:ascii="Times New Roman" w:hAnsi="Times New Roman"/>
                <w:color w:val="131413"/>
                <w:sz w:val="24"/>
                <w:szCs w:val="24"/>
              </w:rPr>
              <w:t>Кверцетин</w:t>
            </w:r>
          </w:p>
        </w:tc>
        <w:tc>
          <w:tcPr>
            <w:tcW w:w="1842" w:type="dxa"/>
            <w:shd w:val="clear" w:color="auto" w:fill="auto"/>
          </w:tcPr>
          <w:p w14:paraId="59E10DC6"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0,0058</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p>
        </w:tc>
        <w:tc>
          <w:tcPr>
            <w:tcW w:w="1843" w:type="dxa"/>
          </w:tcPr>
          <w:p w14:paraId="29DA5207"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0,0037</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p>
        </w:tc>
        <w:tc>
          <w:tcPr>
            <w:tcW w:w="1843" w:type="dxa"/>
          </w:tcPr>
          <w:p w14:paraId="37899C01"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0,0031</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p>
        </w:tc>
        <w:tc>
          <w:tcPr>
            <w:tcW w:w="1843" w:type="dxa"/>
          </w:tcPr>
          <w:p w14:paraId="35329473"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0,0012</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01</w:t>
            </w:r>
          </w:p>
        </w:tc>
        <w:tc>
          <w:tcPr>
            <w:tcW w:w="1701" w:type="dxa"/>
          </w:tcPr>
          <w:p w14:paraId="7075E18E"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0,0006</w:t>
            </w:r>
            <w:r w:rsidRPr="003B4F3E">
              <w:rPr>
                <w:rFonts w:ascii="Times New Roman" w:hAnsi="Times New Roman"/>
                <w:bCs/>
                <w:sz w:val="24"/>
                <w:szCs w:val="24"/>
              </w:rPr>
              <w:t>±</w:t>
            </w:r>
            <w:r>
              <w:rPr>
                <w:rFonts w:ascii="Times New Roman" w:hAnsi="Times New Roman"/>
                <w:bCs/>
                <w:sz w:val="24"/>
                <w:szCs w:val="24"/>
                <w:lang w:bidi="hi-IN"/>
              </w:rPr>
              <w:t>0,</w:t>
            </w:r>
            <w:r w:rsidRPr="004B535D">
              <w:rPr>
                <w:rFonts w:ascii="Times New Roman" w:hAnsi="Times New Roman"/>
                <w:bCs/>
                <w:sz w:val="24"/>
                <w:szCs w:val="24"/>
                <w:lang w:bidi="hi-IN"/>
              </w:rPr>
              <w:t>0</w:t>
            </w:r>
            <w:r>
              <w:rPr>
                <w:rFonts w:ascii="Times New Roman" w:hAnsi="Times New Roman"/>
                <w:bCs/>
                <w:sz w:val="24"/>
                <w:szCs w:val="24"/>
                <w:lang w:bidi="hi-IN"/>
              </w:rPr>
              <w:t>001</w:t>
            </w:r>
          </w:p>
        </w:tc>
      </w:tr>
      <w:tr w:rsidR="00F83C5A" w:rsidRPr="00644EF8" w14:paraId="410E4CE4" w14:textId="77777777" w:rsidTr="00F83C5A">
        <w:tc>
          <w:tcPr>
            <w:tcW w:w="709" w:type="dxa"/>
            <w:shd w:val="clear" w:color="auto" w:fill="auto"/>
          </w:tcPr>
          <w:p w14:paraId="400FE857" w14:textId="77777777" w:rsidR="00F83C5A" w:rsidRPr="00A61070" w:rsidRDefault="00F83C5A" w:rsidP="00F83C5A">
            <w:pPr>
              <w:spacing w:before="40" w:after="40"/>
              <w:ind w:left="-108" w:right="-108"/>
              <w:rPr>
                <w:rFonts w:ascii="Times New Roman" w:hAnsi="Times New Roman"/>
                <w:sz w:val="24"/>
                <w:szCs w:val="24"/>
              </w:rPr>
            </w:pPr>
            <w:r>
              <w:rPr>
                <w:rFonts w:ascii="Times New Roman" w:hAnsi="Times New Roman"/>
                <w:sz w:val="24"/>
                <w:szCs w:val="24"/>
              </w:rPr>
              <w:t>12</w:t>
            </w:r>
          </w:p>
        </w:tc>
        <w:tc>
          <w:tcPr>
            <w:tcW w:w="1276" w:type="dxa"/>
            <w:shd w:val="clear" w:color="auto" w:fill="auto"/>
            <w:vAlign w:val="center"/>
          </w:tcPr>
          <w:p w14:paraId="3D512141" w14:textId="77777777" w:rsidR="00F83C5A" w:rsidRPr="00644EF8" w:rsidRDefault="00F83C5A" w:rsidP="00F83C5A">
            <w:pPr>
              <w:spacing w:before="40" w:after="40"/>
              <w:rPr>
                <w:rFonts w:ascii="Times New Roman" w:hAnsi="Times New Roman"/>
                <w:sz w:val="24"/>
                <w:szCs w:val="24"/>
                <w:lang w:val="en-US"/>
              </w:rPr>
            </w:pPr>
            <w:r w:rsidRPr="00644EF8">
              <w:rPr>
                <w:rFonts w:ascii="Times New Roman" w:hAnsi="Times New Roman"/>
                <w:sz w:val="24"/>
                <w:szCs w:val="24"/>
              </w:rPr>
              <w:t>27.489</w:t>
            </w:r>
          </w:p>
        </w:tc>
        <w:tc>
          <w:tcPr>
            <w:tcW w:w="992" w:type="dxa"/>
            <w:shd w:val="clear" w:color="auto" w:fill="auto"/>
            <w:vAlign w:val="center"/>
          </w:tcPr>
          <w:p w14:paraId="6C7597AC" w14:textId="77777777" w:rsidR="00F83C5A" w:rsidRPr="00644EF8" w:rsidRDefault="00F83C5A" w:rsidP="00F83C5A">
            <w:pPr>
              <w:spacing w:before="40" w:after="40"/>
              <w:rPr>
                <w:rFonts w:ascii="Times New Roman" w:hAnsi="Times New Roman"/>
                <w:sz w:val="24"/>
                <w:szCs w:val="24"/>
              </w:rPr>
            </w:pPr>
            <w:r w:rsidRPr="00644EF8">
              <w:rPr>
                <w:rFonts w:ascii="Times New Roman" w:eastAsia="GulliverRM" w:hAnsi="Times New Roman"/>
                <w:sz w:val="24"/>
                <w:szCs w:val="24"/>
              </w:rPr>
              <w:t>269</w:t>
            </w:r>
          </w:p>
        </w:tc>
        <w:tc>
          <w:tcPr>
            <w:tcW w:w="2552" w:type="dxa"/>
            <w:shd w:val="clear" w:color="auto" w:fill="auto"/>
            <w:vAlign w:val="center"/>
          </w:tcPr>
          <w:p w14:paraId="76489240" w14:textId="77777777" w:rsidR="00F83C5A" w:rsidRPr="00644EF8" w:rsidRDefault="00F83C5A" w:rsidP="00F83C5A">
            <w:pPr>
              <w:spacing w:before="40" w:after="40"/>
              <w:rPr>
                <w:rFonts w:ascii="Times New Roman" w:hAnsi="Times New Roman"/>
                <w:sz w:val="24"/>
                <w:szCs w:val="24"/>
              </w:rPr>
            </w:pPr>
            <w:r w:rsidRPr="00644EF8">
              <w:rPr>
                <w:rFonts w:ascii="Times New Roman" w:eastAsia="GulliverRM" w:hAnsi="Times New Roman"/>
                <w:sz w:val="24"/>
                <w:szCs w:val="24"/>
              </w:rPr>
              <w:t>Апигенин</w:t>
            </w:r>
          </w:p>
        </w:tc>
        <w:tc>
          <w:tcPr>
            <w:tcW w:w="1842" w:type="dxa"/>
            <w:shd w:val="clear" w:color="auto" w:fill="auto"/>
          </w:tcPr>
          <w:p w14:paraId="591F8953"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w:t>
            </w:r>
          </w:p>
        </w:tc>
        <w:tc>
          <w:tcPr>
            <w:tcW w:w="1843" w:type="dxa"/>
          </w:tcPr>
          <w:p w14:paraId="29E41A88" w14:textId="77777777" w:rsidR="00F83C5A" w:rsidRPr="00D907F0" w:rsidRDefault="00F83C5A" w:rsidP="00F83C5A">
            <w:pPr>
              <w:pStyle w:val="a5"/>
              <w:spacing w:before="40" w:after="40"/>
              <w:jc w:val="center"/>
              <w:rPr>
                <w:rFonts w:ascii="Times New Roman" w:hAnsi="Times New Roman"/>
                <w:bCs/>
                <w:sz w:val="24"/>
                <w:szCs w:val="24"/>
                <w:lang w:bidi="hi-IN"/>
              </w:rPr>
            </w:pPr>
            <w:r w:rsidRPr="00D907F0">
              <w:rPr>
                <w:rFonts w:ascii="Times New Roman" w:hAnsi="Times New Roman"/>
                <w:bCs/>
                <w:sz w:val="24"/>
                <w:szCs w:val="24"/>
                <w:lang w:bidi="hi-IN"/>
              </w:rPr>
              <w:t>0,0100</w:t>
            </w:r>
            <w:r w:rsidRPr="00D907F0">
              <w:rPr>
                <w:rFonts w:ascii="Times New Roman" w:hAnsi="Times New Roman"/>
                <w:bCs/>
                <w:sz w:val="24"/>
                <w:szCs w:val="24"/>
              </w:rPr>
              <w:t>±</w:t>
            </w:r>
            <w:r w:rsidRPr="00D907F0">
              <w:rPr>
                <w:rFonts w:ascii="Times New Roman" w:hAnsi="Times New Roman"/>
                <w:bCs/>
                <w:sz w:val="24"/>
                <w:szCs w:val="24"/>
                <w:lang w:bidi="hi-IN"/>
              </w:rPr>
              <w:t>0,008</w:t>
            </w:r>
          </w:p>
        </w:tc>
        <w:tc>
          <w:tcPr>
            <w:tcW w:w="1843" w:type="dxa"/>
          </w:tcPr>
          <w:p w14:paraId="2EDAA408" w14:textId="77777777" w:rsidR="00F83C5A" w:rsidRPr="00644EF8" w:rsidRDefault="00F83C5A" w:rsidP="00F83C5A">
            <w:pPr>
              <w:pStyle w:val="a5"/>
              <w:spacing w:before="40" w:after="40"/>
              <w:jc w:val="center"/>
              <w:rPr>
                <w:rFonts w:ascii="Times New Roman" w:hAnsi="Times New Roman"/>
                <w:bCs/>
                <w:kern w:val="24"/>
                <w:sz w:val="24"/>
                <w:szCs w:val="24"/>
              </w:rPr>
            </w:pPr>
            <w:r w:rsidRPr="00644EF8">
              <w:rPr>
                <w:rFonts w:ascii="Times New Roman" w:hAnsi="Times New Roman"/>
                <w:bCs/>
                <w:kern w:val="24"/>
                <w:sz w:val="24"/>
                <w:szCs w:val="24"/>
              </w:rPr>
              <w:t>-</w:t>
            </w:r>
          </w:p>
        </w:tc>
        <w:tc>
          <w:tcPr>
            <w:tcW w:w="1843" w:type="dxa"/>
          </w:tcPr>
          <w:p w14:paraId="14D38B78"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w:t>
            </w:r>
          </w:p>
        </w:tc>
        <w:tc>
          <w:tcPr>
            <w:tcW w:w="1701" w:type="dxa"/>
          </w:tcPr>
          <w:p w14:paraId="129A35CA"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w:t>
            </w:r>
          </w:p>
        </w:tc>
      </w:tr>
      <w:tr w:rsidR="00F83C5A" w:rsidRPr="00644EF8" w14:paraId="585D6C89" w14:textId="77777777" w:rsidTr="00F83C5A">
        <w:tc>
          <w:tcPr>
            <w:tcW w:w="709" w:type="dxa"/>
            <w:shd w:val="clear" w:color="auto" w:fill="auto"/>
          </w:tcPr>
          <w:p w14:paraId="5CA89DBE" w14:textId="77777777" w:rsidR="00F83C5A" w:rsidRPr="00A61070" w:rsidRDefault="00F83C5A" w:rsidP="00F83C5A">
            <w:pPr>
              <w:spacing w:before="40" w:after="40"/>
              <w:ind w:left="-108" w:right="-108"/>
              <w:rPr>
                <w:rFonts w:ascii="Times New Roman" w:hAnsi="Times New Roman"/>
                <w:sz w:val="24"/>
                <w:szCs w:val="24"/>
              </w:rPr>
            </w:pPr>
            <w:r>
              <w:rPr>
                <w:rFonts w:ascii="Times New Roman" w:hAnsi="Times New Roman"/>
                <w:sz w:val="24"/>
                <w:szCs w:val="24"/>
              </w:rPr>
              <w:t>13</w:t>
            </w:r>
          </w:p>
        </w:tc>
        <w:tc>
          <w:tcPr>
            <w:tcW w:w="1276" w:type="dxa"/>
            <w:shd w:val="clear" w:color="auto" w:fill="auto"/>
          </w:tcPr>
          <w:p w14:paraId="4BB876D6" w14:textId="77777777" w:rsidR="00F83C5A" w:rsidRPr="00644EF8" w:rsidRDefault="00F83C5A" w:rsidP="00F83C5A">
            <w:pPr>
              <w:spacing w:before="40" w:after="40"/>
              <w:rPr>
                <w:rFonts w:ascii="Times New Roman" w:hAnsi="Times New Roman"/>
                <w:sz w:val="24"/>
                <w:szCs w:val="24"/>
              </w:rPr>
            </w:pPr>
            <w:r w:rsidRPr="00644EF8">
              <w:rPr>
                <w:rFonts w:ascii="Times New Roman" w:hAnsi="Times New Roman"/>
                <w:sz w:val="24"/>
                <w:szCs w:val="24"/>
              </w:rPr>
              <w:t>28.738</w:t>
            </w:r>
          </w:p>
        </w:tc>
        <w:tc>
          <w:tcPr>
            <w:tcW w:w="992" w:type="dxa"/>
            <w:shd w:val="clear" w:color="auto" w:fill="auto"/>
          </w:tcPr>
          <w:p w14:paraId="7EB3D065" w14:textId="77777777" w:rsidR="00F83C5A" w:rsidRPr="00644EF8" w:rsidRDefault="00F83C5A" w:rsidP="00F83C5A">
            <w:pPr>
              <w:spacing w:before="40" w:after="40"/>
              <w:rPr>
                <w:rFonts w:ascii="Times New Roman" w:hAnsi="Times New Roman"/>
                <w:color w:val="131413"/>
                <w:sz w:val="24"/>
                <w:szCs w:val="24"/>
                <w:lang w:eastAsia="ru-RU"/>
              </w:rPr>
            </w:pPr>
            <w:r w:rsidRPr="00644EF8">
              <w:rPr>
                <w:rFonts w:ascii="Times New Roman" w:hAnsi="Times New Roman"/>
                <w:sz w:val="24"/>
                <w:szCs w:val="24"/>
              </w:rPr>
              <w:t>285</w:t>
            </w:r>
          </w:p>
        </w:tc>
        <w:tc>
          <w:tcPr>
            <w:tcW w:w="2552" w:type="dxa"/>
            <w:shd w:val="clear" w:color="auto" w:fill="auto"/>
          </w:tcPr>
          <w:p w14:paraId="534EBF08" w14:textId="77777777" w:rsidR="00F83C5A" w:rsidRPr="00644EF8" w:rsidRDefault="00F83C5A" w:rsidP="00F83C5A">
            <w:pPr>
              <w:spacing w:before="40" w:after="40"/>
              <w:rPr>
                <w:rFonts w:ascii="Times New Roman" w:hAnsi="Times New Roman"/>
                <w:color w:val="131413"/>
                <w:sz w:val="24"/>
                <w:szCs w:val="24"/>
                <w:lang w:eastAsia="ru-RU"/>
              </w:rPr>
            </w:pPr>
            <w:r w:rsidRPr="00644EF8">
              <w:rPr>
                <w:rFonts w:ascii="Times New Roman" w:hAnsi="Times New Roman"/>
                <w:color w:val="131413"/>
                <w:sz w:val="24"/>
                <w:szCs w:val="24"/>
              </w:rPr>
              <w:t>Кемпферол</w:t>
            </w:r>
          </w:p>
        </w:tc>
        <w:tc>
          <w:tcPr>
            <w:tcW w:w="1842" w:type="dxa"/>
            <w:shd w:val="clear" w:color="auto" w:fill="auto"/>
          </w:tcPr>
          <w:p w14:paraId="0F0377FE"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w:t>
            </w:r>
          </w:p>
        </w:tc>
        <w:tc>
          <w:tcPr>
            <w:tcW w:w="1843" w:type="dxa"/>
          </w:tcPr>
          <w:p w14:paraId="131EF5D6"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w:t>
            </w:r>
          </w:p>
        </w:tc>
        <w:tc>
          <w:tcPr>
            <w:tcW w:w="1843" w:type="dxa"/>
          </w:tcPr>
          <w:p w14:paraId="25C9CCD0"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w:t>
            </w:r>
          </w:p>
        </w:tc>
        <w:tc>
          <w:tcPr>
            <w:tcW w:w="1843" w:type="dxa"/>
          </w:tcPr>
          <w:p w14:paraId="49C318A2" w14:textId="77777777" w:rsidR="00F83C5A" w:rsidRPr="00644EF8" w:rsidRDefault="00F83C5A" w:rsidP="00F83C5A">
            <w:pPr>
              <w:pStyle w:val="a5"/>
              <w:spacing w:before="40" w:after="40"/>
              <w:jc w:val="center"/>
              <w:rPr>
                <w:rFonts w:ascii="Times New Roman" w:hAnsi="Times New Roman"/>
                <w:bCs/>
                <w:sz w:val="24"/>
                <w:szCs w:val="24"/>
                <w:lang w:bidi="hi-IN"/>
              </w:rPr>
            </w:pPr>
            <w:r w:rsidRPr="00644EF8">
              <w:rPr>
                <w:rFonts w:ascii="Times New Roman" w:hAnsi="Times New Roman"/>
                <w:bCs/>
                <w:sz w:val="24"/>
                <w:szCs w:val="24"/>
                <w:lang w:bidi="hi-IN"/>
              </w:rPr>
              <w:t>-</w:t>
            </w:r>
          </w:p>
        </w:tc>
        <w:tc>
          <w:tcPr>
            <w:tcW w:w="1701" w:type="dxa"/>
          </w:tcPr>
          <w:p w14:paraId="5C94ED38" w14:textId="77777777" w:rsidR="00F83C5A" w:rsidRPr="00D907F0" w:rsidRDefault="00F83C5A" w:rsidP="00F83C5A">
            <w:pPr>
              <w:pStyle w:val="a5"/>
              <w:spacing w:before="40" w:after="40"/>
              <w:jc w:val="center"/>
              <w:rPr>
                <w:rFonts w:ascii="Times New Roman" w:hAnsi="Times New Roman"/>
                <w:bCs/>
                <w:sz w:val="24"/>
                <w:szCs w:val="24"/>
                <w:lang w:bidi="hi-IN"/>
              </w:rPr>
            </w:pPr>
            <w:r w:rsidRPr="00D907F0">
              <w:rPr>
                <w:rFonts w:ascii="Times New Roman" w:hAnsi="Times New Roman"/>
                <w:bCs/>
                <w:sz w:val="24"/>
                <w:szCs w:val="24"/>
                <w:lang w:bidi="hi-IN"/>
              </w:rPr>
              <w:t>0,0174</w:t>
            </w:r>
            <w:r w:rsidRPr="00D907F0">
              <w:rPr>
                <w:rFonts w:ascii="Times New Roman" w:hAnsi="Times New Roman"/>
                <w:bCs/>
                <w:sz w:val="24"/>
                <w:szCs w:val="24"/>
              </w:rPr>
              <w:t>±</w:t>
            </w:r>
            <w:r w:rsidRPr="00D907F0">
              <w:rPr>
                <w:rFonts w:ascii="Times New Roman" w:hAnsi="Times New Roman"/>
                <w:bCs/>
                <w:sz w:val="24"/>
                <w:szCs w:val="24"/>
                <w:lang w:bidi="hi-IN"/>
              </w:rPr>
              <w:t>0,0</w:t>
            </w:r>
            <w:r>
              <w:rPr>
                <w:rFonts w:ascii="Times New Roman" w:hAnsi="Times New Roman"/>
                <w:bCs/>
                <w:sz w:val="24"/>
                <w:szCs w:val="24"/>
                <w:lang w:bidi="hi-IN"/>
              </w:rPr>
              <w:t>06</w:t>
            </w:r>
          </w:p>
        </w:tc>
      </w:tr>
      <w:tr w:rsidR="00F83C5A" w:rsidRPr="00CE2B4A" w14:paraId="5BF0969D" w14:textId="77777777" w:rsidTr="00F83C5A">
        <w:tc>
          <w:tcPr>
            <w:tcW w:w="14601" w:type="dxa"/>
            <w:gridSpan w:val="9"/>
            <w:shd w:val="clear" w:color="auto" w:fill="auto"/>
          </w:tcPr>
          <w:p w14:paraId="1319B2E4" w14:textId="77777777" w:rsidR="00F83C5A" w:rsidRPr="00644EF8" w:rsidRDefault="00F83C5A" w:rsidP="000F0BB6">
            <w:pPr>
              <w:pStyle w:val="a5"/>
              <w:spacing w:before="40" w:after="40"/>
              <w:ind w:firstLine="626"/>
              <w:jc w:val="both"/>
              <w:rPr>
                <w:rFonts w:ascii="Times New Roman" w:hAnsi="Times New Roman"/>
                <w:bCs/>
                <w:sz w:val="24"/>
                <w:szCs w:val="24"/>
                <w:lang w:bidi="hi-IN"/>
              </w:rPr>
            </w:pPr>
            <w:r w:rsidRPr="003B4F3E">
              <w:rPr>
                <w:rFonts w:ascii="Times New Roman" w:hAnsi="Times New Roman"/>
                <w:bCs/>
                <w:sz w:val="24"/>
                <w:szCs w:val="24"/>
              </w:rPr>
              <w:t xml:space="preserve">Данные представлены как среднее значение ± </w:t>
            </w:r>
            <w:r w:rsidRPr="003B4F3E">
              <w:rPr>
                <w:rFonts w:ascii="Times New Roman" w:hAnsi="Times New Roman"/>
                <w:bCs/>
                <w:sz w:val="24"/>
                <w:szCs w:val="24"/>
                <w:lang w:val="en-US"/>
              </w:rPr>
              <w:t>SD</w:t>
            </w:r>
            <w:r w:rsidRPr="003B4F3E">
              <w:rPr>
                <w:rFonts w:ascii="Times New Roman" w:hAnsi="Times New Roman"/>
                <w:bCs/>
                <w:sz w:val="24"/>
                <w:szCs w:val="24"/>
              </w:rPr>
              <w:t xml:space="preserve"> (</w:t>
            </w:r>
            <w:r w:rsidRPr="003B4F3E">
              <w:rPr>
                <w:rFonts w:ascii="Times New Roman" w:hAnsi="Times New Roman"/>
                <w:bCs/>
                <w:sz w:val="24"/>
                <w:szCs w:val="24"/>
                <w:lang w:val="en-US"/>
              </w:rPr>
              <w:t>n</w:t>
            </w:r>
            <w:r w:rsidRPr="003B4F3E">
              <w:rPr>
                <w:rFonts w:ascii="Times New Roman" w:hAnsi="Times New Roman"/>
                <w:bCs/>
                <w:sz w:val="24"/>
                <w:szCs w:val="24"/>
              </w:rPr>
              <w:t xml:space="preserve"> = 3).</w:t>
            </w:r>
          </w:p>
        </w:tc>
      </w:tr>
    </w:tbl>
    <w:p w14:paraId="37CEF14F" w14:textId="77777777" w:rsidR="00F83C5A" w:rsidRDefault="00F83C5A" w:rsidP="00F83C5A">
      <w:pPr>
        <w:sectPr w:rsidR="00F83C5A" w:rsidSect="00F83C5A">
          <w:pgSz w:w="16838" w:h="11906" w:orient="landscape"/>
          <w:pgMar w:top="1701" w:right="1134" w:bottom="567" w:left="1134" w:header="709" w:footer="709" w:gutter="0"/>
          <w:cols w:space="708"/>
          <w:docGrid w:linePitch="360"/>
        </w:sectPr>
      </w:pPr>
    </w:p>
    <w:p w14:paraId="190C293C" w14:textId="77777777" w:rsidR="00F83C5A" w:rsidRDefault="00F83C5A" w:rsidP="00F83C5A">
      <w:r>
        <w:rPr>
          <w:noProof/>
          <w:lang w:eastAsia="ru-RU"/>
        </w:rPr>
        <w:lastRenderedPageBreak/>
        <w:drawing>
          <wp:inline distT="0" distB="0" distL="0" distR="0" wp14:anchorId="24A6C86A" wp14:editId="2579027C">
            <wp:extent cx="6115050" cy="20002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15050" cy="2000250"/>
                    </a:xfrm>
                    <a:prstGeom prst="rect">
                      <a:avLst/>
                    </a:prstGeom>
                    <a:noFill/>
                    <a:ln>
                      <a:noFill/>
                    </a:ln>
                  </pic:spPr>
                </pic:pic>
              </a:graphicData>
            </a:graphic>
          </wp:inline>
        </w:drawing>
      </w:r>
    </w:p>
    <w:p w14:paraId="0296ABDB" w14:textId="77777777" w:rsidR="00F83C5A" w:rsidRDefault="00F83C5A" w:rsidP="00F83C5A"/>
    <w:p w14:paraId="694BA7DA" w14:textId="77777777" w:rsidR="00F83C5A" w:rsidRDefault="00F83C5A" w:rsidP="00F83C5A">
      <w:r>
        <w:rPr>
          <w:noProof/>
          <w:lang w:eastAsia="ru-RU"/>
        </w:rPr>
        <w:drawing>
          <wp:inline distT="0" distB="0" distL="0" distR="0" wp14:anchorId="58BA1FC1" wp14:editId="77610CEC">
            <wp:extent cx="6115050" cy="19812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15050" cy="1981200"/>
                    </a:xfrm>
                    <a:prstGeom prst="rect">
                      <a:avLst/>
                    </a:prstGeom>
                    <a:noFill/>
                    <a:ln>
                      <a:noFill/>
                    </a:ln>
                  </pic:spPr>
                </pic:pic>
              </a:graphicData>
            </a:graphic>
          </wp:inline>
        </w:drawing>
      </w:r>
    </w:p>
    <w:p w14:paraId="1673585A" w14:textId="77777777" w:rsidR="00F83C5A" w:rsidRDefault="00F83C5A" w:rsidP="00F83C5A"/>
    <w:p w14:paraId="62112C5E" w14:textId="77777777" w:rsidR="00F83C5A" w:rsidRDefault="00F83C5A" w:rsidP="00F83C5A">
      <w:r>
        <w:rPr>
          <w:noProof/>
          <w:lang w:eastAsia="ru-RU"/>
        </w:rPr>
        <w:drawing>
          <wp:inline distT="0" distB="0" distL="0" distR="0" wp14:anchorId="6139A375" wp14:editId="7B40A4BB">
            <wp:extent cx="6115050" cy="200025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15050" cy="2000250"/>
                    </a:xfrm>
                    <a:prstGeom prst="rect">
                      <a:avLst/>
                    </a:prstGeom>
                    <a:noFill/>
                    <a:ln>
                      <a:noFill/>
                    </a:ln>
                  </pic:spPr>
                </pic:pic>
              </a:graphicData>
            </a:graphic>
          </wp:inline>
        </w:drawing>
      </w:r>
    </w:p>
    <w:p w14:paraId="47DFEA6A" w14:textId="77777777" w:rsidR="00F83C5A" w:rsidRDefault="00F83C5A" w:rsidP="00F83C5A"/>
    <w:p w14:paraId="7430BD4C" w14:textId="77777777" w:rsidR="00F83C5A" w:rsidRDefault="00F83C5A" w:rsidP="00F83C5A">
      <w:r>
        <w:rPr>
          <w:noProof/>
          <w:lang w:eastAsia="ru-RU"/>
        </w:rPr>
        <w:drawing>
          <wp:inline distT="0" distB="0" distL="0" distR="0" wp14:anchorId="79FC82FB" wp14:editId="6739CA7F">
            <wp:extent cx="6115050" cy="20002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15050" cy="2000250"/>
                    </a:xfrm>
                    <a:prstGeom prst="rect">
                      <a:avLst/>
                    </a:prstGeom>
                    <a:noFill/>
                    <a:ln>
                      <a:noFill/>
                    </a:ln>
                  </pic:spPr>
                </pic:pic>
              </a:graphicData>
            </a:graphic>
          </wp:inline>
        </w:drawing>
      </w:r>
    </w:p>
    <w:p w14:paraId="7C64FEE3" w14:textId="77777777" w:rsidR="000F0BB6" w:rsidRDefault="000F0BB6" w:rsidP="00F83C5A">
      <w:pPr>
        <w:jc w:val="center"/>
        <w:rPr>
          <w:rFonts w:ascii="Times New Roman" w:hAnsi="Times New Roman"/>
          <w:sz w:val="28"/>
          <w:szCs w:val="28"/>
        </w:rPr>
      </w:pPr>
    </w:p>
    <w:p w14:paraId="0CDAEFD1" w14:textId="18227165" w:rsidR="00F83C5A" w:rsidRDefault="00F83C5A" w:rsidP="00F83C5A">
      <w:pPr>
        <w:jc w:val="center"/>
        <w:rPr>
          <w:rFonts w:ascii="Times New Roman" w:hAnsi="Times New Roman"/>
          <w:sz w:val="28"/>
          <w:szCs w:val="28"/>
        </w:rPr>
      </w:pPr>
      <w:r w:rsidRPr="00952B44">
        <w:rPr>
          <w:rFonts w:ascii="Times New Roman" w:hAnsi="Times New Roman"/>
          <w:sz w:val="28"/>
          <w:szCs w:val="28"/>
        </w:rPr>
        <w:t xml:space="preserve">Рисунок </w:t>
      </w:r>
      <w:r>
        <w:rPr>
          <w:rFonts w:ascii="Times New Roman" w:hAnsi="Times New Roman"/>
          <w:sz w:val="28"/>
          <w:szCs w:val="28"/>
        </w:rPr>
        <w:t>23</w:t>
      </w:r>
      <w:r w:rsidRPr="00952B44">
        <w:rPr>
          <w:rFonts w:ascii="Times New Roman" w:hAnsi="Times New Roman"/>
          <w:sz w:val="28"/>
          <w:szCs w:val="28"/>
        </w:rPr>
        <w:t xml:space="preserve"> - Хроматограммы ВЭЖХ-УФ и </w:t>
      </w:r>
      <w:r w:rsidRPr="00952B44">
        <w:rPr>
          <w:rFonts w:ascii="Times New Roman" w:hAnsi="Times New Roman"/>
          <w:iCs/>
          <w:sz w:val="28"/>
          <w:szCs w:val="28"/>
        </w:rPr>
        <w:t>ВЭЖХ-MС/MС</w:t>
      </w:r>
    </w:p>
    <w:p w14:paraId="462EEB49" w14:textId="77777777" w:rsidR="00F83C5A" w:rsidRDefault="00F83C5A" w:rsidP="00F83C5A">
      <w:pPr>
        <w:jc w:val="center"/>
        <w:sectPr w:rsidR="00F83C5A" w:rsidSect="00F83C5A">
          <w:pgSz w:w="11906" w:h="16838"/>
          <w:pgMar w:top="1134" w:right="567" w:bottom="1134" w:left="1701" w:header="709" w:footer="709" w:gutter="0"/>
          <w:cols w:space="708"/>
          <w:docGrid w:linePitch="360"/>
        </w:sectPr>
      </w:pPr>
      <w:r w:rsidRPr="006624F2">
        <w:rPr>
          <w:rFonts w:ascii="Times New Roman" w:hAnsi="Times New Roman"/>
          <w:sz w:val="28"/>
          <w:szCs w:val="28"/>
        </w:rPr>
        <w:t>70%</w:t>
      </w:r>
      <w:r>
        <w:rPr>
          <w:rFonts w:ascii="Times New Roman" w:hAnsi="Times New Roman"/>
          <w:sz w:val="28"/>
          <w:szCs w:val="28"/>
        </w:rPr>
        <w:t xml:space="preserve">-го </w:t>
      </w:r>
      <w:r w:rsidRPr="006624F2">
        <w:rPr>
          <w:rFonts w:ascii="Times New Roman" w:hAnsi="Times New Roman"/>
          <w:sz w:val="28"/>
          <w:szCs w:val="28"/>
        </w:rPr>
        <w:t xml:space="preserve">спиртового экстракта </w:t>
      </w:r>
      <w:r w:rsidRPr="008C69AF">
        <w:rPr>
          <w:rFonts w:ascii="Times New Roman" w:hAnsi="Times New Roman"/>
          <w:bCs/>
          <w:sz w:val="28"/>
          <w:szCs w:val="28"/>
          <w:lang w:eastAsia="ru-RU"/>
        </w:rPr>
        <w:t>корней</w:t>
      </w:r>
      <w:r w:rsidRPr="006624F2">
        <w:rPr>
          <w:rFonts w:ascii="Times New Roman" w:hAnsi="Times New Roman"/>
          <w:sz w:val="28"/>
          <w:szCs w:val="28"/>
        </w:rPr>
        <w:t xml:space="preserve"> селитрянки Шобера </w:t>
      </w:r>
    </w:p>
    <w:p w14:paraId="11051881" w14:textId="77777777" w:rsidR="00E52D85" w:rsidRDefault="00E52D85" w:rsidP="00E52D85">
      <w:pPr>
        <w:autoSpaceDE w:val="0"/>
        <w:autoSpaceDN w:val="0"/>
        <w:adjustRightInd w:val="0"/>
        <w:ind w:firstLine="720"/>
        <w:jc w:val="both"/>
        <w:rPr>
          <w:rFonts w:ascii="Times New Roman" w:hAnsi="Times New Roman"/>
          <w:b/>
          <w:sz w:val="28"/>
          <w:szCs w:val="28"/>
        </w:rPr>
      </w:pPr>
      <w:r>
        <w:rPr>
          <w:rFonts w:ascii="Times New Roman" w:hAnsi="Times New Roman"/>
          <w:b/>
          <w:sz w:val="28"/>
          <w:szCs w:val="28"/>
        </w:rPr>
        <w:lastRenderedPageBreak/>
        <w:t xml:space="preserve">Валидация методики количественного определения </w:t>
      </w:r>
      <w:r>
        <w:rPr>
          <w:rFonts w:ascii="Times New Roman" w:eastAsia="GulliverRM" w:hAnsi="Times New Roman"/>
          <w:b/>
          <w:sz w:val="28"/>
          <w:szCs w:val="28"/>
        </w:rPr>
        <w:t>эпикатехина</w:t>
      </w:r>
      <w:r>
        <w:rPr>
          <w:rFonts w:ascii="Times New Roman" w:hAnsi="Times New Roman"/>
          <w:b/>
          <w:sz w:val="28"/>
          <w:szCs w:val="28"/>
        </w:rPr>
        <w:t xml:space="preserve"> в субстанции 70% спиртового экстракта плодов селитрянки Шобера:</w:t>
      </w:r>
    </w:p>
    <w:p w14:paraId="0B89BD32" w14:textId="77777777" w:rsidR="00E52D85" w:rsidRDefault="00E52D85" w:rsidP="00E52D85">
      <w:pPr>
        <w:autoSpaceDE w:val="0"/>
        <w:autoSpaceDN w:val="0"/>
        <w:adjustRightInd w:val="0"/>
        <w:jc w:val="both"/>
        <w:rPr>
          <w:rFonts w:ascii="Times New Roman" w:hAnsi="Times New Roman"/>
          <w:sz w:val="28"/>
          <w:szCs w:val="28"/>
        </w:rPr>
      </w:pPr>
      <w:r>
        <w:rPr>
          <w:rFonts w:ascii="Times New Roman" w:hAnsi="Times New Roman"/>
          <w:b/>
          <w:sz w:val="28"/>
          <w:szCs w:val="28"/>
        </w:rPr>
        <w:t xml:space="preserve"> </w:t>
      </w:r>
      <w:r>
        <w:rPr>
          <w:rFonts w:ascii="Times New Roman" w:hAnsi="Times New Roman"/>
          <w:sz w:val="28"/>
          <w:szCs w:val="28"/>
        </w:rPr>
        <w:t>проводили</w:t>
      </w:r>
      <w:r>
        <w:rPr>
          <w:rFonts w:ascii="Times New Roman" w:hAnsi="Times New Roman"/>
          <w:b/>
          <w:sz w:val="28"/>
          <w:szCs w:val="28"/>
        </w:rPr>
        <w:t xml:space="preserve"> </w:t>
      </w:r>
      <w:r>
        <w:rPr>
          <w:rFonts w:ascii="Times New Roman" w:hAnsi="Times New Roman"/>
          <w:sz w:val="28"/>
          <w:szCs w:val="28"/>
        </w:rPr>
        <w:t>по следующим критериям</w:t>
      </w:r>
      <w:r>
        <w:rPr>
          <w:rFonts w:ascii="Times New Roman" w:hAnsi="Times New Roman"/>
          <w:b/>
          <w:sz w:val="28"/>
          <w:szCs w:val="28"/>
        </w:rPr>
        <w:t xml:space="preserve"> </w:t>
      </w:r>
      <w:r>
        <w:rPr>
          <w:rFonts w:ascii="Times New Roman" w:hAnsi="Times New Roman"/>
          <w:sz w:val="28"/>
          <w:szCs w:val="28"/>
        </w:rPr>
        <w:t>специфичность, пригодность хроматографической системы, линейность, правильность, воспроизводимость.</w:t>
      </w:r>
    </w:p>
    <w:p w14:paraId="3E2BE0B6" w14:textId="77777777" w:rsidR="00E52D85" w:rsidRDefault="00E52D85" w:rsidP="00E52D85">
      <w:pPr>
        <w:ind w:firstLine="709"/>
        <w:jc w:val="both"/>
        <w:rPr>
          <w:rFonts w:ascii="Times New Roman" w:hAnsi="Times New Roman"/>
          <w:b/>
          <w:sz w:val="28"/>
          <w:szCs w:val="28"/>
        </w:rPr>
      </w:pPr>
      <w:r>
        <w:rPr>
          <w:rFonts w:ascii="Times New Roman" w:hAnsi="Times New Roman"/>
          <w:b/>
          <w:sz w:val="28"/>
          <w:szCs w:val="28"/>
        </w:rPr>
        <w:t>Приготовление образцов.</w:t>
      </w:r>
    </w:p>
    <w:p w14:paraId="34586CC7" w14:textId="77777777" w:rsidR="00E52D85" w:rsidRDefault="00E52D85" w:rsidP="00E52D85">
      <w:pPr>
        <w:ind w:firstLine="709"/>
        <w:jc w:val="both"/>
        <w:rPr>
          <w:rFonts w:ascii="Times New Roman" w:hAnsi="Times New Roman"/>
          <w:sz w:val="28"/>
          <w:szCs w:val="28"/>
        </w:rPr>
      </w:pPr>
      <w:r>
        <w:rPr>
          <w:rFonts w:ascii="Times New Roman" w:hAnsi="Times New Roman"/>
          <w:sz w:val="28"/>
          <w:szCs w:val="28"/>
        </w:rPr>
        <w:t xml:space="preserve">Раствор № 1. Около 2,5 мг (точная навеска) СО </w:t>
      </w:r>
      <w:r>
        <w:rPr>
          <w:rFonts w:ascii="Times New Roman" w:eastAsia="GulliverRM" w:hAnsi="Times New Roman"/>
          <w:sz w:val="28"/>
          <w:szCs w:val="28"/>
        </w:rPr>
        <w:t>эпикатехина</w:t>
      </w:r>
      <w:r>
        <w:rPr>
          <w:rFonts w:ascii="Times New Roman" w:hAnsi="Times New Roman"/>
          <w:sz w:val="28"/>
          <w:szCs w:val="28"/>
        </w:rPr>
        <w:t xml:space="preserve"> растворяют в смеси </w:t>
      </w:r>
      <w:proofErr w:type="gramStart"/>
      <w:r>
        <w:rPr>
          <w:rFonts w:ascii="Times New Roman" w:hAnsi="Times New Roman"/>
          <w:sz w:val="28"/>
          <w:szCs w:val="28"/>
        </w:rPr>
        <w:t>ацетонитрил:вода</w:t>
      </w:r>
      <w:proofErr w:type="gramEnd"/>
      <w:r>
        <w:rPr>
          <w:rFonts w:ascii="Times New Roman" w:hAnsi="Times New Roman"/>
          <w:sz w:val="28"/>
          <w:szCs w:val="28"/>
        </w:rPr>
        <w:t xml:space="preserve"> (1:1) в мерной колбе вместимостью 25 мл. Полученный раствор фильтруют через мембранный фильтр с размером пор 0,45 мкм. 20 мкл раствора вводят в хроматограф.</w:t>
      </w:r>
    </w:p>
    <w:p w14:paraId="3F51CCC9" w14:textId="77777777" w:rsidR="00E52D85" w:rsidRDefault="00E52D85" w:rsidP="00E52D85">
      <w:pPr>
        <w:autoSpaceDE w:val="0"/>
        <w:autoSpaceDN w:val="0"/>
        <w:adjustRightInd w:val="0"/>
        <w:ind w:firstLine="709"/>
        <w:jc w:val="both"/>
        <w:rPr>
          <w:rFonts w:ascii="Times New Roman" w:hAnsi="Times New Roman"/>
          <w:sz w:val="28"/>
          <w:szCs w:val="28"/>
        </w:rPr>
      </w:pPr>
      <w:r>
        <w:rPr>
          <w:rFonts w:ascii="Times New Roman" w:hAnsi="Times New Roman"/>
          <w:sz w:val="28"/>
          <w:szCs w:val="28"/>
        </w:rPr>
        <w:t xml:space="preserve">Растворы № 2-№ 8. Около 0,0438 г; 0,0500 г; 0,0563 г; 0,0625 г; 0,0688 г; 0,0750 г; 0,0813 г (точная навеска) 70% спиртового экстракта плодов селитрянки Шобера помещают в мерную колбу вместимостью 25 мл и растворяют в смеси </w:t>
      </w:r>
      <w:proofErr w:type="gramStart"/>
      <w:r>
        <w:rPr>
          <w:rFonts w:ascii="Times New Roman" w:hAnsi="Times New Roman"/>
          <w:sz w:val="28"/>
          <w:szCs w:val="28"/>
        </w:rPr>
        <w:t>ацетонитрил:вода</w:t>
      </w:r>
      <w:proofErr w:type="gramEnd"/>
      <w:r>
        <w:rPr>
          <w:rFonts w:ascii="Times New Roman" w:hAnsi="Times New Roman"/>
          <w:sz w:val="28"/>
          <w:szCs w:val="28"/>
        </w:rPr>
        <w:t xml:space="preserve"> (1:1). Полученные растворы фильтруют через мембранный фильтр с размером пор 0,45 мкм. По 20 мкл растворов вводят в хроматограф.</w:t>
      </w:r>
    </w:p>
    <w:p w14:paraId="402A013A" w14:textId="77777777" w:rsidR="00E52D85" w:rsidRDefault="00E52D85" w:rsidP="00E52D85">
      <w:pPr>
        <w:ind w:firstLine="709"/>
        <w:jc w:val="both"/>
        <w:rPr>
          <w:rFonts w:ascii="Times New Roman" w:hAnsi="Times New Roman"/>
          <w:sz w:val="28"/>
          <w:szCs w:val="28"/>
        </w:rPr>
      </w:pPr>
      <w:r>
        <w:rPr>
          <w:rFonts w:ascii="Times New Roman" w:hAnsi="Times New Roman"/>
          <w:b/>
          <w:sz w:val="28"/>
          <w:szCs w:val="28"/>
        </w:rPr>
        <w:t>Специфичность</w:t>
      </w:r>
      <w:r>
        <w:rPr>
          <w:rFonts w:ascii="Times New Roman" w:hAnsi="Times New Roman"/>
          <w:sz w:val="28"/>
          <w:szCs w:val="28"/>
        </w:rPr>
        <w:t xml:space="preserve"> методики основана на возможности достоверно определять количественное содержание </w:t>
      </w:r>
      <w:r>
        <w:rPr>
          <w:rFonts w:ascii="Times New Roman" w:eastAsia="GulliverRM" w:hAnsi="Times New Roman"/>
          <w:sz w:val="28"/>
          <w:szCs w:val="28"/>
        </w:rPr>
        <w:t>эпикатехина</w:t>
      </w:r>
      <w:r>
        <w:rPr>
          <w:rFonts w:ascii="Times New Roman" w:hAnsi="Times New Roman"/>
          <w:sz w:val="28"/>
          <w:szCs w:val="28"/>
        </w:rPr>
        <w:t xml:space="preserve"> в присутствии родственных соединений. Пики растворителя пробы и родственных соединений, входящих в состав экстракта, четко разделяются с пиком </w:t>
      </w:r>
      <w:r>
        <w:rPr>
          <w:rFonts w:ascii="Times New Roman" w:eastAsia="GulliverRM" w:hAnsi="Times New Roman"/>
          <w:sz w:val="28"/>
          <w:szCs w:val="28"/>
        </w:rPr>
        <w:t>эпикатехина</w:t>
      </w:r>
      <w:r>
        <w:rPr>
          <w:rFonts w:ascii="Times New Roman" w:hAnsi="Times New Roman"/>
          <w:sz w:val="28"/>
          <w:szCs w:val="28"/>
        </w:rPr>
        <w:t xml:space="preserve">. Они имеют следующие времена удерживания: растворитель пробы - 1,94±0,2 </w:t>
      </w:r>
      <w:r>
        <w:rPr>
          <w:rFonts w:ascii="Times New Roman" w:hAnsi="Times New Roman"/>
          <w:sz w:val="28"/>
          <w:szCs w:val="28"/>
          <w:lang w:val="kk-KZ"/>
        </w:rPr>
        <w:t>мин</w:t>
      </w:r>
      <w:r>
        <w:rPr>
          <w:rFonts w:ascii="Times New Roman" w:hAnsi="Times New Roman"/>
          <w:sz w:val="28"/>
          <w:szCs w:val="28"/>
        </w:rPr>
        <w:t xml:space="preserve">; 1,99±0,2 мин; родственные соединения – </w:t>
      </w:r>
      <w:r>
        <w:rPr>
          <w:rFonts w:ascii="Times New Roman" w:eastAsia="GulliverRM" w:hAnsi="Times New Roman"/>
          <w:sz w:val="28"/>
          <w:szCs w:val="28"/>
        </w:rPr>
        <w:t>катехин</w:t>
      </w:r>
      <w:r>
        <w:rPr>
          <w:rFonts w:ascii="Times New Roman" w:hAnsi="Times New Roman"/>
          <w:sz w:val="28"/>
          <w:szCs w:val="28"/>
        </w:rPr>
        <w:t xml:space="preserve"> 15,58±0,2 мин, рутин 19,159±0,2 мин; </w:t>
      </w:r>
      <w:r>
        <w:rPr>
          <w:rFonts w:ascii="Times New Roman" w:eastAsia="GulliverRM" w:hAnsi="Times New Roman"/>
          <w:sz w:val="28"/>
          <w:szCs w:val="28"/>
        </w:rPr>
        <w:t>эпикатехин</w:t>
      </w:r>
      <w:r>
        <w:rPr>
          <w:rFonts w:ascii="Times New Roman" w:hAnsi="Times New Roman"/>
          <w:sz w:val="28"/>
          <w:szCs w:val="28"/>
        </w:rPr>
        <w:t xml:space="preserve"> – 17,18±0,2 мин.</w:t>
      </w:r>
    </w:p>
    <w:p w14:paraId="267DEF7B" w14:textId="77777777" w:rsidR="00E52D85" w:rsidRDefault="00E52D85" w:rsidP="00E52D85">
      <w:pPr>
        <w:ind w:firstLine="709"/>
        <w:jc w:val="both"/>
        <w:rPr>
          <w:rFonts w:ascii="Times New Roman" w:hAnsi="Times New Roman"/>
          <w:bCs/>
          <w:iCs/>
          <w:sz w:val="28"/>
          <w:szCs w:val="28"/>
        </w:rPr>
      </w:pPr>
      <w:r>
        <w:rPr>
          <w:rFonts w:ascii="Times New Roman" w:hAnsi="Times New Roman"/>
          <w:b/>
          <w:sz w:val="28"/>
          <w:szCs w:val="28"/>
        </w:rPr>
        <w:t>Пригодность хроматографической системы.</w:t>
      </w:r>
      <w:r>
        <w:rPr>
          <w:rFonts w:ascii="Times New Roman" w:hAnsi="Times New Roman"/>
          <w:bCs/>
          <w:iCs/>
          <w:sz w:val="28"/>
          <w:szCs w:val="28"/>
        </w:rPr>
        <w:t xml:space="preserve"> Для проверки пригодности хроматографической системы использован раствор № 1. Расчет параметров хроматографической системы проводили для пика </w:t>
      </w:r>
      <w:r>
        <w:rPr>
          <w:rFonts w:ascii="Times New Roman" w:eastAsia="GulliverRM" w:hAnsi="Times New Roman"/>
          <w:sz w:val="28"/>
          <w:szCs w:val="28"/>
        </w:rPr>
        <w:t>эпикатехина</w:t>
      </w:r>
      <w:r>
        <w:rPr>
          <w:rFonts w:ascii="Times New Roman" w:hAnsi="Times New Roman"/>
          <w:bCs/>
          <w:iCs/>
          <w:sz w:val="28"/>
          <w:szCs w:val="28"/>
        </w:rPr>
        <w:t xml:space="preserve"> на пяти хроматограммах. Результаты представлены в </w:t>
      </w:r>
      <w:r>
        <w:rPr>
          <w:rFonts w:ascii="Times New Roman" w:hAnsi="Times New Roman"/>
          <w:sz w:val="28"/>
          <w:szCs w:val="28"/>
        </w:rPr>
        <w:t>таблице 15</w:t>
      </w:r>
      <w:r>
        <w:rPr>
          <w:rFonts w:ascii="Times New Roman" w:hAnsi="Times New Roman"/>
          <w:bCs/>
          <w:iCs/>
          <w:sz w:val="28"/>
          <w:szCs w:val="28"/>
        </w:rPr>
        <w:t>.</w:t>
      </w:r>
    </w:p>
    <w:p w14:paraId="4858FA41" w14:textId="77777777" w:rsidR="00E52D85" w:rsidRDefault="00E52D85" w:rsidP="00E52D85">
      <w:pPr>
        <w:pStyle w:val="1"/>
        <w:rPr>
          <w:rFonts w:ascii="Times New Roman" w:hAnsi="Times New Roman" w:cs="Times New Roman"/>
          <w:bCs/>
          <w:iCs/>
          <w:color w:val="000000" w:themeColor="text1"/>
          <w:sz w:val="28"/>
          <w:szCs w:val="28"/>
        </w:rPr>
      </w:pPr>
      <w:r>
        <w:rPr>
          <w:rFonts w:ascii="Times New Roman" w:hAnsi="Times New Roman" w:cs="Times New Roman"/>
          <w:bCs/>
          <w:iCs/>
          <w:color w:val="000000" w:themeColor="text1"/>
          <w:sz w:val="28"/>
          <w:szCs w:val="28"/>
        </w:rPr>
        <w:t>Таблица 15 – Оценка пригодности хроматографической системы</w:t>
      </w:r>
    </w:p>
    <w:p w14:paraId="18856EC6" w14:textId="77777777" w:rsidR="00E52D85" w:rsidRDefault="00E52D85" w:rsidP="00E52D85"/>
    <w:tbl>
      <w:tblPr>
        <w:tblW w:w="92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0"/>
        <w:gridCol w:w="2539"/>
        <w:gridCol w:w="2136"/>
        <w:gridCol w:w="2126"/>
        <w:gridCol w:w="1559"/>
      </w:tblGrid>
      <w:tr w:rsidR="00E52D85" w14:paraId="27C87556" w14:textId="77777777" w:rsidTr="00E52D85">
        <w:tc>
          <w:tcPr>
            <w:tcW w:w="880" w:type="dxa"/>
            <w:tcBorders>
              <w:top w:val="single" w:sz="4" w:space="0" w:color="auto"/>
              <w:left w:val="single" w:sz="4" w:space="0" w:color="auto"/>
              <w:bottom w:val="single" w:sz="4" w:space="0" w:color="auto"/>
              <w:right w:val="single" w:sz="4" w:space="0" w:color="auto"/>
            </w:tcBorders>
            <w:hideMark/>
          </w:tcPr>
          <w:p w14:paraId="51F76FA1" w14:textId="77777777" w:rsidR="00E52D85" w:rsidRPr="00E52D85" w:rsidRDefault="00E52D85">
            <w:pPr>
              <w:pStyle w:val="1"/>
              <w:spacing w:line="256" w:lineRule="auto"/>
              <w:rPr>
                <w:rFonts w:ascii="Times New Roman" w:hAnsi="Times New Roman" w:cs="Times New Roman"/>
                <w:bCs/>
                <w:iCs/>
                <w:color w:val="000000" w:themeColor="text1"/>
                <w:sz w:val="22"/>
                <w:szCs w:val="22"/>
              </w:rPr>
            </w:pPr>
            <w:r w:rsidRPr="00E52D85">
              <w:rPr>
                <w:rFonts w:ascii="Times New Roman" w:hAnsi="Times New Roman" w:cs="Times New Roman"/>
                <w:bCs/>
                <w:iCs/>
                <w:color w:val="000000" w:themeColor="text1"/>
                <w:sz w:val="22"/>
                <w:szCs w:val="22"/>
              </w:rPr>
              <w:t xml:space="preserve">№ </w:t>
            </w:r>
            <w:proofErr w:type="gramStart"/>
            <w:r w:rsidRPr="00E52D85">
              <w:rPr>
                <w:rFonts w:ascii="Times New Roman" w:hAnsi="Times New Roman" w:cs="Times New Roman"/>
                <w:bCs/>
                <w:iCs/>
                <w:color w:val="000000" w:themeColor="text1"/>
                <w:sz w:val="22"/>
                <w:szCs w:val="22"/>
              </w:rPr>
              <w:t>ана-лиза</w:t>
            </w:r>
            <w:proofErr w:type="gramEnd"/>
          </w:p>
        </w:tc>
        <w:tc>
          <w:tcPr>
            <w:tcW w:w="2540" w:type="dxa"/>
            <w:tcBorders>
              <w:top w:val="single" w:sz="4" w:space="0" w:color="auto"/>
              <w:left w:val="single" w:sz="4" w:space="0" w:color="auto"/>
              <w:bottom w:val="single" w:sz="4" w:space="0" w:color="auto"/>
              <w:right w:val="single" w:sz="4" w:space="0" w:color="auto"/>
            </w:tcBorders>
            <w:hideMark/>
          </w:tcPr>
          <w:p w14:paraId="1C825B31" w14:textId="77777777" w:rsidR="00E52D85" w:rsidRPr="00E52D85" w:rsidRDefault="00E52D85">
            <w:pPr>
              <w:pStyle w:val="1"/>
              <w:spacing w:line="256" w:lineRule="auto"/>
              <w:rPr>
                <w:rFonts w:ascii="Times New Roman" w:hAnsi="Times New Roman" w:cs="Times New Roman"/>
                <w:bCs/>
                <w:iCs/>
                <w:color w:val="000000" w:themeColor="text1"/>
                <w:sz w:val="22"/>
                <w:szCs w:val="22"/>
              </w:rPr>
            </w:pPr>
            <w:r w:rsidRPr="00E52D85">
              <w:rPr>
                <w:rFonts w:ascii="Times New Roman" w:hAnsi="Times New Roman" w:cs="Times New Roman"/>
                <w:bCs/>
                <w:iCs/>
                <w:color w:val="000000" w:themeColor="text1"/>
                <w:sz w:val="22"/>
                <w:szCs w:val="22"/>
              </w:rPr>
              <w:t>Эффективность</w:t>
            </w:r>
          </w:p>
          <w:p w14:paraId="4FF12943" w14:textId="77777777" w:rsidR="00E52D85" w:rsidRPr="00E52D85" w:rsidRDefault="00E52D85">
            <w:pPr>
              <w:spacing w:line="256" w:lineRule="auto"/>
              <w:rPr>
                <w:rFonts w:ascii="Times New Roman" w:hAnsi="Times New Roman"/>
                <w:color w:val="000000" w:themeColor="text1"/>
              </w:rPr>
            </w:pPr>
            <w:r w:rsidRPr="00E52D85">
              <w:rPr>
                <w:rFonts w:ascii="Times New Roman" w:hAnsi="Times New Roman"/>
                <w:color w:val="000000" w:themeColor="text1"/>
              </w:rPr>
              <w:t>хроматографичекой колонки, т.т.</w:t>
            </w:r>
          </w:p>
        </w:tc>
        <w:tc>
          <w:tcPr>
            <w:tcW w:w="2137" w:type="dxa"/>
            <w:tcBorders>
              <w:top w:val="single" w:sz="4" w:space="0" w:color="auto"/>
              <w:left w:val="single" w:sz="4" w:space="0" w:color="auto"/>
              <w:bottom w:val="single" w:sz="4" w:space="0" w:color="auto"/>
              <w:right w:val="single" w:sz="4" w:space="0" w:color="auto"/>
            </w:tcBorders>
            <w:hideMark/>
          </w:tcPr>
          <w:p w14:paraId="71C8CD99" w14:textId="77777777" w:rsidR="00E52D85" w:rsidRPr="00E52D85" w:rsidRDefault="00E52D85">
            <w:pPr>
              <w:pStyle w:val="1"/>
              <w:spacing w:line="256" w:lineRule="auto"/>
              <w:rPr>
                <w:rFonts w:ascii="Times New Roman" w:hAnsi="Times New Roman" w:cs="Times New Roman"/>
                <w:bCs/>
                <w:iCs/>
                <w:color w:val="000000" w:themeColor="text1"/>
                <w:sz w:val="22"/>
                <w:szCs w:val="22"/>
              </w:rPr>
            </w:pPr>
            <w:r w:rsidRPr="00E52D85">
              <w:rPr>
                <w:rFonts w:ascii="Times New Roman" w:hAnsi="Times New Roman" w:cs="Times New Roman"/>
                <w:bCs/>
                <w:iCs/>
                <w:color w:val="000000" w:themeColor="text1"/>
                <w:sz w:val="22"/>
                <w:szCs w:val="22"/>
              </w:rPr>
              <w:t xml:space="preserve">Относительное стандартное отклонение площади пика </w:t>
            </w:r>
            <w:r w:rsidRPr="00E52D85">
              <w:rPr>
                <w:rFonts w:ascii="Times New Roman" w:eastAsia="GulliverRM" w:hAnsi="Times New Roman" w:cs="Times New Roman"/>
                <w:color w:val="000000" w:themeColor="text1"/>
                <w:sz w:val="22"/>
                <w:szCs w:val="22"/>
              </w:rPr>
              <w:t>эпикатехина</w:t>
            </w:r>
            <w:r w:rsidRPr="00E52D85">
              <w:rPr>
                <w:rFonts w:ascii="Times New Roman" w:hAnsi="Times New Roman" w:cs="Times New Roman"/>
                <w:bCs/>
                <w:iCs/>
                <w:color w:val="000000" w:themeColor="text1"/>
                <w:sz w:val="22"/>
                <w:szCs w:val="22"/>
              </w:rPr>
              <w:t>, %</w:t>
            </w:r>
          </w:p>
        </w:tc>
        <w:tc>
          <w:tcPr>
            <w:tcW w:w="2127" w:type="dxa"/>
            <w:tcBorders>
              <w:top w:val="single" w:sz="4" w:space="0" w:color="auto"/>
              <w:left w:val="single" w:sz="4" w:space="0" w:color="auto"/>
              <w:bottom w:val="single" w:sz="4" w:space="0" w:color="auto"/>
              <w:right w:val="single" w:sz="4" w:space="0" w:color="auto"/>
            </w:tcBorders>
            <w:hideMark/>
          </w:tcPr>
          <w:p w14:paraId="3F8453C1" w14:textId="77777777" w:rsidR="00E52D85" w:rsidRPr="00E52D85" w:rsidRDefault="00E52D85">
            <w:pPr>
              <w:pStyle w:val="1"/>
              <w:spacing w:line="256" w:lineRule="auto"/>
              <w:rPr>
                <w:rFonts w:ascii="Times New Roman" w:hAnsi="Times New Roman" w:cs="Times New Roman"/>
                <w:bCs/>
                <w:iCs/>
                <w:color w:val="000000" w:themeColor="text1"/>
                <w:sz w:val="22"/>
                <w:szCs w:val="22"/>
              </w:rPr>
            </w:pPr>
            <w:r w:rsidRPr="00E52D85">
              <w:rPr>
                <w:rFonts w:ascii="Times New Roman" w:hAnsi="Times New Roman" w:cs="Times New Roman"/>
                <w:bCs/>
                <w:iCs/>
                <w:color w:val="000000" w:themeColor="text1"/>
                <w:sz w:val="22"/>
                <w:szCs w:val="22"/>
              </w:rPr>
              <w:t xml:space="preserve">Коэффициент симметрии пика </w:t>
            </w:r>
            <w:r w:rsidRPr="00E52D85">
              <w:rPr>
                <w:rFonts w:ascii="Times New Roman" w:eastAsia="GulliverRM" w:hAnsi="Times New Roman" w:cs="Times New Roman"/>
                <w:color w:val="000000" w:themeColor="text1"/>
                <w:sz w:val="22"/>
                <w:szCs w:val="22"/>
              </w:rPr>
              <w:t>эпикатехина</w:t>
            </w:r>
          </w:p>
        </w:tc>
        <w:tc>
          <w:tcPr>
            <w:tcW w:w="1559" w:type="dxa"/>
            <w:tcBorders>
              <w:top w:val="single" w:sz="4" w:space="0" w:color="auto"/>
              <w:left w:val="single" w:sz="4" w:space="0" w:color="auto"/>
              <w:bottom w:val="single" w:sz="4" w:space="0" w:color="auto"/>
              <w:right w:val="single" w:sz="4" w:space="0" w:color="auto"/>
            </w:tcBorders>
            <w:hideMark/>
          </w:tcPr>
          <w:p w14:paraId="528DDF9D" w14:textId="77777777" w:rsidR="00E52D85" w:rsidRPr="00E52D85" w:rsidRDefault="00E52D85">
            <w:pPr>
              <w:pStyle w:val="1"/>
              <w:spacing w:line="256" w:lineRule="auto"/>
              <w:rPr>
                <w:rFonts w:ascii="Times New Roman" w:hAnsi="Times New Roman" w:cs="Times New Roman"/>
                <w:bCs/>
                <w:iCs/>
                <w:color w:val="000000" w:themeColor="text1"/>
                <w:sz w:val="22"/>
                <w:szCs w:val="22"/>
              </w:rPr>
            </w:pPr>
            <w:r w:rsidRPr="00E52D85">
              <w:rPr>
                <w:rFonts w:ascii="Times New Roman" w:hAnsi="Times New Roman" w:cs="Times New Roman"/>
                <w:bCs/>
                <w:iCs/>
                <w:color w:val="000000" w:themeColor="text1"/>
                <w:sz w:val="22"/>
                <w:szCs w:val="22"/>
              </w:rPr>
              <w:t>Степень разделения пиков</w:t>
            </w:r>
          </w:p>
        </w:tc>
      </w:tr>
      <w:tr w:rsidR="00E52D85" w14:paraId="0CC3D233" w14:textId="77777777" w:rsidTr="00E52D85">
        <w:tc>
          <w:tcPr>
            <w:tcW w:w="880" w:type="dxa"/>
            <w:tcBorders>
              <w:top w:val="single" w:sz="4" w:space="0" w:color="auto"/>
              <w:left w:val="single" w:sz="4" w:space="0" w:color="auto"/>
              <w:bottom w:val="single" w:sz="4" w:space="0" w:color="auto"/>
              <w:right w:val="single" w:sz="4" w:space="0" w:color="auto"/>
            </w:tcBorders>
            <w:hideMark/>
          </w:tcPr>
          <w:p w14:paraId="504A1BEA" w14:textId="77777777" w:rsidR="00E52D85" w:rsidRPr="00E52D85" w:rsidRDefault="00E52D85">
            <w:pPr>
              <w:pStyle w:val="1"/>
              <w:spacing w:line="256" w:lineRule="auto"/>
              <w:jc w:val="center"/>
              <w:rPr>
                <w:rFonts w:ascii="Times New Roman" w:hAnsi="Times New Roman" w:cs="Times New Roman"/>
                <w:bCs/>
                <w:iCs/>
                <w:color w:val="000000" w:themeColor="text1"/>
                <w:sz w:val="22"/>
                <w:szCs w:val="22"/>
              </w:rPr>
            </w:pPr>
            <w:r w:rsidRPr="00E52D85">
              <w:rPr>
                <w:rFonts w:ascii="Times New Roman" w:hAnsi="Times New Roman" w:cs="Times New Roman"/>
                <w:bCs/>
                <w:iCs/>
                <w:color w:val="000000" w:themeColor="text1"/>
                <w:sz w:val="22"/>
                <w:szCs w:val="22"/>
              </w:rPr>
              <w:t>1</w:t>
            </w:r>
          </w:p>
        </w:tc>
        <w:tc>
          <w:tcPr>
            <w:tcW w:w="2540" w:type="dxa"/>
            <w:tcBorders>
              <w:top w:val="single" w:sz="4" w:space="0" w:color="auto"/>
              <w:left w:val="single" w:sz="4" w:space="0" w:color="auto"/>
              <w:bottom w:val="single" w:sz="4" w:space="0" w:color="auto"/>
              <w:right w:val="single" w:sz="4" w:space="0" w:color="auto"/>
            </w:tcBorders>
            <w:hideMark/>
          </w:tcPr>
          <w:p w14:paraId="461DB846" w14:textId="77777777" w:rsidR="00E52D85" w:rsidRPr="00E52D85" w:rsidRDefault="00E52D85">
            <w:pPr>
              <w:pStyle w:val="1"/>
              <w:spacing w:line="256" w:lineRule="auto"/>
              <w:jc w:val="center"/>
              <w:rPr>
                <w:rFonts w:ascii="Times New Roman" w:hAnsi="Times New Roman" w:cs="Times New Roman"/>
                <w:bCs/>
                <w:iCs/>
                <w:color w:val="000000" w:themeColor="text1"/>
                <w:sz w:val="22"/>
                <w:szCs w:val="22"/>
              </w:rPr>
            </w:pPr>
            <w:r w:rsidRPr="00E52D85">
              <w:rPr>
                <w:rFonts w:ascii="Times New Roman" w:hAnsi="Times New Roman" w:cs="Times New Roman"/>
                <w:bCs/>
                <w:iCs/>
                <w:color w:val="000000" w:themeColor="text1"/>
                <w:sz w:val="22"/>
                <w:szCs w:val="22"/>
              </w:rPr>
              <w:t>4540</w:t>
            </w:r>
          </w:p>
        </w:tc>
        <w:tc>
          <w:tcPr>
            <w:tcW w:w="2137" w:type="dxa"/>
            <w:vMerge w:val="restart"/>
            <w:tcBorders>
              <w:top w:val="single" w:sz="4" w:space="0" w:color="auto"/>
              <w:left w:val="single" w:sz="4" w:space="0" w:color="auto"/>
              <w:bottom w:val="single" w:sz="4" w:space="0" w:color="auto"/>
              <w:right w:val="single" w:sz="4" w:space="0" w:color="auto"/>
            </w:tcBorders>
          </w:tcPr>
          <w:p w14:paraId="7D332E37" w14:textId="77777777" w:rsidR="00E52D85" w:rsidRPr="00E52D85" w:rsidRDefault="00E52D85">
            <w:pPr>
              <w:pStyle w:val="1"/>
              <w:spacing w:line="256" w:lineRule="auto"/>
              <w:rPr>
                <w:rFonts w:ascii="Times New Roman" w:hAnsi="Times New Roman" w:cs="Times New Roman"/>
                <w:bCs/>
                <w:iCs/>
                <w:color w:val="000000" w:themeColor="text1"/>
                <w:sz w:val="22"/>
                <w:szCs w:val="22"/>
              </w:rPr>
            </w:pPr>
          </w:p>
          <w:p w14:paraId="2F80FD8D" w14:textId="77777777" w:rsidR="00E52D85" w:rsidRPr="00E52D85" w:rsidRDefault="00E52D85">
            <w:pPr>
              <w:spacing w:line="256" w:lineRule="auto"/>
              <w:jc w:val="center"/>
              <w:rPr>
                <w:rFonts w:ascii="Times New Roman" w:hAnsi="Times New Roman"/>
                <w:color w:val="000000" w:themeColor="text1"/>
              </w:rPr>
            </w:pPr>
          </w:p>
          <w:p w14:paraId="028BD096" w14:textId="77777777" w:rsidR="00E52D85" w:rsidRPr="00E52D85" w:rsidRDefault="00E52D85">
            <w:pPr>
              <w:spacing w:line="256" w:lineRule="auto"/>
              <w:jc w:val="center"/>
              <w:rPr>
                <w:rFonts w:ascii="Times New Roman" w:hAnsi="Times New Roman"/>
                <w:color w:val="000000" w:themeColor="text1"/>
              </w:rPr>
            </w:pPr>
            <w:r w:rsidRPr="00E52D85">
              <w:rPr>
                <w:rFonts w:ascii="Times New Roman" w:hAnsi="Times New Roman"/>
                <w:color w:val="000000" w:themeColor="text1"/>
              </w:rPr>
              <w:t>0,78</w:t>
            </w:r>
          </w:p>
        </w:tc>
        <w:tc>
          <w:tcPr>
            <w:tcW w:w="2127" w:type="dxa"/>
            <w:tcBorders>
              <w:top w:val="single" w:sz="4" w:space="0" w:color="auto"/>
              <w:left w:val="single" w:sz="4" w:space="0" w:color="auto"/>
              <w:bottom w:val="single" w:sz="4" w:space="0" w:color="auto"/>
              <w:right w:val="single" w:sz="4" w:space="0" w:color="auto"/>
            </w:tcBorders>
            <w:hideMark/>
          </w:tcPr>
          <w:p w14:paraId="48CDAD1C" w14:textId="77777777" w:rsidR="00E52D85" w:rsidRPr="00E52D85" w:rsidRDefault="00E52D85">
            <w:pPr>
              <w:pStyle w:val="1"/>
              <w:spacing w:line="256" w:lineRule="auto"/>
              <w:jc w:val="center"/>
              <w:rPr>
                <w:rFonts w:ascii="Times New Roman" w:hAnsi="Times New Roman" w:cs="Times New Roman"/>
                <w:bCs/>
                <w:iCs/>
                <w:color w:val="000000" w:themeColor="text1"/>
                <w:sz w:val="22"/>
                <w:szCs w:val="22"/>
              </w:rPr>
            </w:pPr>
            <w:r w:rsidRPr="00E52D85">
              <w:rPr>
                <w:rFonts w:ascii="Times New Roman" w:hAnsi="Times New Roman" w:cs="Times New Roman"/>
                <w:bCs/>
                <w:iCs/>
                <w:color w:val="000000" w:themeColor="text1"/>
                <w:sz w:val="22"/>
                <w:szCs w:val="22"/>
              </w:rPr>
              <w:t>1,28</w:t>
            </w:r>
          </w:p>
        </w:tc>
        <w:tc>
          <w:tcPr>
            <w:tcW w:w="1559" w:type="dxa"/>
            <w:tcBorders>
              <w:top w:val="single" w:sz="4" w:space="0" w:color="auto"/>
              <w:left w:val="single" w:sz="4" w:space="0" w:color="auto"/>
              <w:bottom w:val="single" w:sz="4" w:space="0" w:color="auto"/>
              <w:right w:val="single" w:sz="4" w:space="0" w:color="auto"/>
            </w:tcBorders>
            <w:hideMark/>
          </w:tcPr>
          <w:p w14:paraId="1576E1DF" w14:textId="77777777" w:rsidR="00E52D85" w:rsidRPr="00E52D85" w:rsidRDefault="00E52D85">
            <w:pPr>
              <w:pStyle w:val="1"/>
              <w:spacing w:line="256" w:lineRule="auto"/>
              <w:jc w:val="center"/>
              <w:rPr>
                <w:rFonts w:ascii="Times New Roman" w:hAnsi="Times New Roman" w:cs="Times New Roman"/>
                <w:bCs/>
                <w:iCs/>
                <w:color w:val="000000" w:themeColor="text1"/>
                <w:sz w:val="22"/>
                <w:szCs w:val="22"/>
              </w:rPr>
            </w:pPr>
            <w:r w:rsidRPr="00E52D85">
              <w:rPr>
                <w:rFonts w:ascii="Times New Roman" w:hAnsi="Times New Roman" w:cs="Times New Roman"/>
                <w:bCs/>
                <w:iCs/>
                <w:color w:val="000000" w:themeColor="text1"/>
                <w:sz w:val="22"/>
                <w:szCs w:val="22"/>
              </w:rPr>
              <w:t>1,12</w:t>
            </w:r>
          </w:p>
        </w:tc>
      </w:tr>
      <w:tr w:rsidR="00E52D85" w14:paraId="132CF44E" w14:textId="77777777" w:rsidTr="00E52D85">
        <w:tc>
          <w:tcPr>
            <w:tcW w:w="880" w:type="dxa"/>
            <w:tcBorders>
              <w:top w:val="single" w:sz="4" w:space="0" w:color="auto"/>
              <w:left w:val="single" w:sz="4" w:space="0" w:color="auto"/>
              <w:bottom w:val="single" w:sz="4" w:space="0" w:color="auto"/>
              <w:right w:val="single" w:sz="4" w:space="0" w:color="auto"/>
            </w:tcBorders>
            <w:hideMark/>
          </w:tcPr>
          <w:p w14:paraId="4F63AC1E" w14:textId="77777777" w:rsidR="00E52D85" w:rsidRPr="00E52D85" w:rsidRDefault="00E52D85">
            <w:pPr>
              <w:pStyle w:val="1"/>
              <w:spacing w:line="256" w:lineRule="auto"/>
              <w:jc w:val="center"/>
              <w:rPr>
                <w:rFonts w:ascii="Times New Roman" w:hAnsi="Times New Roman" w:cs="Times New Roman"/>
                <w:bCs/>
                <w:iCs/>
                <w:color w:val="000000" w:themeColor="text1"/>
                <w:sz w:val="22"/>
                <w:szCs w:val="22"/>
              </w:rPr>
            </w:pPr>
            <w:r w:rsidRPr="00E52D85">
              <w:rPr>
                <w:rFonts w:ascii="Times New Roman" w:hAnsi="Times New Roman" w:cs="Times New Roman"/>
                <w:bCs/>
                <w:iCs/>
                <w:color w:val="000000" w:themeColor="text1"/>
                <w:sz w:val="22"/>
                <w:szCs w:val="22"/>
              </w:rPr>
              <w:t>2</w:t>
            </w:r>
          </w:p>
        </w:tc>
        <w:tc>
          <w:tcPr>
            <w:tcW w:w="2540" w:type="dxa"/>
            <w:tcBorders>
              <w:top w:val="single" w:sz="4" w:space="0" w:color="auto"/>
              <w:left w:val="single" w:sz="4" w:space="0" w:color="auto"/>
              <w:bottom w:val="single" w:sz="4" w:space="0" w:color="auto"/>
              <w:right w:val="single" w:sz="4" w:space="0" w:color="auto"/>
            </w:tcBorders>
            <w:hideMark/>
          </w:tcPr>
          <w:p w14:paraId="3DCEE094" w14:textId="77777777" w:rsidR="00E52D85" w:rsidRPr="00E52D85" w:rsidRDefault="00E52D85">
            <w:pPr>
              <w:spacing w:line="256" w:lineRule="auto"/>
              <w:jc w:val="center"/>
              <w:rPr>
                <w:rFonts w:ascii="Times New Roman" w:hAnsi="Times New Roman"/>
                <w:color w:val="000000" w:themeColor="text1"/>
              </w:rPr>
            </w:pPr>
            <w:r w:rsidRPr="00E52D85">
              <w:rPr>
                <w:rFonts w:ascii="Times New Roman" w:hAnsi="Times New Roman"/>
                <w:bCs/>
                <w:iCs/>
                <w:color w:val="000000" w:themeColor="text1"/>
              </w:rPr>
              <w:t>4536</w:t>
            </w:r>
          </w:p>
        </w:tc>
        <w:tc>
          <w:tcPr>
            <w:tcW w:w="2137" w:type="dxa"/>
            <w:vMerge/>
            <w:tcBorders>
              <w:top w:val="single" w:sz="4" w:space="0" w:color="auto"/>
              <w:left w:val="single" w:sz="4" w:space="0" w:color="auto"/>
              <w:bottom w:val="single" w:sz="4" w:space="0" w:color="auto"/>
              <w:right w:val="single" w:sz="4" w:space="0" w:color="auto"/>
            </w:tcBorders>
            <w:vAlign w:val="center"/>
            <w:hideMark/>
          </w:tcPr>
          <w:p w14:paraId="448A53E6" w14:textId="77777777" w:rsidR="00E52D85" w:rsidRPr="00E52D85" w:rsidRDefault="00E52D85">
            <w:pPr>
              <w:spacing w:line="256" w:lineRule="auto"/>
              <w:rPr>
                <w:rFonts w:ascii="Times New Roman" w:hAnsi="Times New Roman"/>
                <w:color w:val="000000" w:themeColor="text1"/>
              </w:rPr>
            </w:pPr>
          </w:p>
        </w:tc>
        <w:tc>
          <w:tcPr>
            <w:tcW w:w="2127" w:type="dxa"/>
            <w:tcBorders>
              <w:top w:val="single" w:sz="4" w:space="0" w:color="auto"/>
              <w:left w:val="single" w:sz="4" w:space="0" w:color="auto"/>
              <w:bottom w:val="single" w:sz="4" w:space="0" w:color="auto"/>
              <w:right w:val="single" w:sz="4" w:space="0" w:color="auto"/>
            </w:tcBorders>
            <w:hideMark/>
          </w:tcPr>
          <w:p w14:paraId="09C178FF" w14:textId="77777777" w:rsidR="00E52D85" w:rsidRPr="00E52D85" w:rsidRDefault="00E52D85">
            <w:pPr>
              <w:pStyle w:val="1"/>
              <w:spacing w:line="256" w:lineRule="auto"/>
              <w:jc w:val="center"/>
              <w:rPr>
                <w:rFonts w:ascii="Times New Roman" w:hAnsi="Times New Roman" w:cs="Times New Roman"/>
                <w:bCs/>
                <w:iCs/>
                <w:color w:val="000000" w:themeColor="text1"/>
                <w:sz w:val="22"/>
                <w:szCs w:val="22"/>
              </w:rPr>
            </w:pPr>
            <w:r w:rsidRPr="00E52D85">
              <w:rPr>
                <w:rFonts w:ascii="Times New Roman" w:hAnsi="Times New Roman" w:cs="Times New Roman"/>
                <w:bCs/>
                <w:iCs/>
                <w:color w:val="000000" w:themeColor="text1"/>
                <w:sz w:val="22"/>
                <w:szCs w:val="22"/>
              </w:rPr>
              <w:t>1,25</w:t>
            </w:r>
          </w:p>
        </w:tc>
        <w:tc>
          <w:tcPr>
            <w:tcW w:w="1559" w:type="dxa"/>
            <w:tcBorders>
              <w:top w:val="single" w:sz="4" w:space="0" w:color="auto"/>
              <w:left w:val="single" w:sz="4" w:space="0" w:color="auto"/>
              <w:bottom w:val="single" w:sz="4" w:space="0" w:color="auto"/>
              <w:right w:val="single" w:sz="4" w:space="0" w:color="auto"/>
            </w:tcBorders>
            <w:hideMark/>
          </w:tcPr>
          <w:p w14:paraId="5E4B8B54" w14:textId="77777777" w:rsidR="00E52D85" w:rsidRPr="00E52D85" w:rsidRDefault="00E52D85">
            <w:pPr>
              <w:pStyle w:val="1"/>
              <w:spacing w:line="256" w:lineRule="auto"/>
              <w:jc w:val="center"/>
              <w:rPr>
                <w:rFonts w:ascii="Times New Roman" w:hAnsi="Times New Roman" w:cs="Times New Roman"/>
                <w:bCs/>
                <w:iCs/>
                <w:color w:val="000000" w:themeColor="text1"/>
                <w:sz w:val="22"/>
                <w:szCs w:val="22"/>
              </w:rPr>
            </w:pPr>
            <w:r w:rsidRPr="00E52D85">
              <w:rPr>
                <w:rFonts w:ascii="Times New Roman" w:hAnsi="Times New Roman" w:cs="Times New Roman"/>
                <w:bCs/>
                <w:iCs/>
                <w:color w:val="000000" w:themeColor="text1"/>
                <w:sz w:val="22"/>
                <w:szCs w:val="22"/>
              </w:rPr>
              <w:t>1,14</w:t>
            </w:r>
          </w:p>
        </w:tc>
      </w:tr>
      <w:tr w:rsidR="00E52D85" w14:paraId="2750E254" w14:textId="77777777" w:rsidTr="00E52D85">
        <w:tc>
          <w:tcPr>
            <w:tcW w:w="880" w:type="dxa"/>
            <w:tcBorders>
              <w:top w:val="single" w:sz="4" w:space="0" w:color="auto"/>
              <w:left w:val="single" w:sz="4" w:space="0" w:color="auto"/>
              <w:bottom w:val="single" w:sz="4" w:space="0" w:color="auto"/>
              <w:right w:val="single" w:sz="4" w:space="0" w:color="auto"/>
            </w:tcBorders>
            <w:hideMark/>
          </w:tcPr>
          <w:p w14:paraId="3EA4FF32" w14:textId="77777777" w:rsidR="00E52D85" w:rsidRPr="00E52D85" w:rsidRDefault="00E52D85">
            <w:pPr>
              <w:pStyle w:val="1"/>
              <w:spacing w:line="256" w:lineRule="auto"/>
              <w:jc w:val="center"/>
              <w:rPr>
                <w:rFonts w:ascii="Times New Roman" w:hAnsi="Times New Roman" w:cs="Times New Roman"/>
                <w:bCs/>
                <w:iCs/>
                <w:color w:val="000000" w:themeColor="text1"/>
                <w:sz w:val="22"/>
                <w:szCs w:val="22"/>
              </w:rPr>
            </w:pPr>
            <w:r w:rsidRPr="00E52D85">
              <w:rPr>
                <w:rFonts w:ascii="Times New Roman" w:hAnsi="Times New Roman" w:cs="Times New Roman"/>
                <w:bCs/>
                <w:iCs/>
                <w:color w:val="000000" w:themeColor="text1"/>
                <w:sz w:val="22"/>
                <w:szCs w:val="22"/>
              </w:rPr>
              <w:t>3</w:t>
            </w:r>
          </w:p>
        </w:tc>
        <w:tc>
          <w:tcPr>
            <w:tcW w:w="2540" w:type="dxa"/>
            <w:tcBorders>
              <w:top w:val="single" w:sz="4" w:space="0" w:color="auto"/>
              <w:left w:val="single" w:sz="4" w:space="0" w:color="auto"/>
              <w:bottom w:val="single" w:sz="4" w:space="0" w:color="auto"/>
              <w:right w:val="single" w:sz="4" w:space="0" w:color="auto"/>
            </w:tcBorders>
            <w:hideMark/>
          </w:tcPr>
          <w:p w14:paraId="5ADEF71B" w14:textId="77777777" w:rsidR="00E52D85" w:rsidRPr="00E52D85" w:rsidRDefault="00E52D85">
            <w:pPr>
              <w:spacing w:line="256" w:lineRule="auto"/>
              <w:jc w:val="center"/>
              <w:rPr>
                <w:rFonts w:ascii="Times New Roman" w:hAnsi="Times New Roman"/>
                <w:color w:val="000000" w:themeColor="text1"/>
              </w:rPr>
            </w:pPr>
            <w:r w:rsidRPr="00E52D85">
              <w:rPr>
                <w:rFonts w:ascii="Times New Roman" w:hAnsi="Times New Roman"/>
                <w:bCs/>
                <w:iCs/>
                <w:color w:val="000000" w:themeColor="text1"/>
              </w:rPr>
              <w:t>4542</w:t>
            </w:r>
          </w:p>
        </w:tc>
        <w:tc>
          <w:tcPr>
            <w:tcW w:w="2137" w:type="dxa"/>
            <w:vMerge/>
            <w:tcBorders>
              <w:top w:val="single" w:sz="4" w:space="0" w:color="auto"/>
              <w:left w:val="single" w:sz="4" w:space="0" w:color="auto"/>
              <w:bottom w:val="single" w:sz="4" w:space="0" w:color="auto"/>
              <w:right w:val="single" w:sz="4" w:space="0" w:color="auto"/>
            </w:tcBorders>
            <w:vAlign w:val="center"/>
            <w:hideMark/>
          </w:tcPr>
          <w:p w14:paraId="36BAADC3" w14:textId="77777777" w:rsidR="00E52D85" w:rsidRPr="00E52D85" w:rsidRDefault="00E52D85">
            <w:pPr>
              <w:spacing w:line="256" w:lineRule="auto"/>
              <w:rPr>
                <w:rFonts w:ascii="Times New Roman" w:hAnsi="Times New Roman"/>
                <w:color w:val="000000" w:themeColor="text1"/>
              </w:rPr>
            </w:pPr>
          </w:p>
        </w:tc>
        <w:tc>
          <w:tcPr>
            <w:tcW w:w="2127" w:type="dxa"/>
            <w:tcBorders>
              <w:top w:val="single" w:sz="4" w:space="0" w:color="auto"/>
              <w:left w:val="single" w:sz="4" w:space="0" w:color="auto"/>
              <w:bottom w:val="single" w:sz="4" w:space="0" w:color="auto"/>
              <w:right w:val="single" w:sz="4" w:space="0" w:color="auto"/>
            </w:tcBorders>
            <w:hideMark/>
          </w:tcPr>
          <w:p w14:paraId="32A8DB58" w14:textId="77777777" w:rsidR="00E52D85" w:rsidRPr="00E52D85" w:rsidRDefault="00E52D85">
            <w:pPr>
              <w:pStyle w:val="1"/>
              <w:spacing w:line="256" w:lineRule="auto"/>
              <w:jc w:val="center"/>
              <w:rPr>
                <w:rFonts w:ascii="Times New Roman" w:hAnsi="Times New Roman" w:cs="Times New Roman"/>
                <w:bCs/>
                <w:iCs/>
                <w:color w:val="000000" w:themeColor="text1"/>
                <w:sz w:val="22"/>
                <w:szCs w:val="22"/>
              </w:rPr>
            </w:pPr>
            <w:r w:rsidRPr="00E52D85">
              <w:rPr>
                <w:rFonts w:ascii="Times New Roman" w:hAnsi="Times New Roman" w:cs="Times New Roman"/>
                <w:bCs/>
                <w:iCs/>
                <w:color w:val="000000" w:themeColor="text1"/>
                <w:sz w:val="22"/>
                <w:szCs w:val="22"/>
              </w:rPr>
              <w:t>1,26</w:t>
            </w:r>
          </w:p>
        </w:tc>
        <w:tc>
          <w:tcPr>
            <w:tcW w:w="1559" w:type="dxa"/>
            <w:tcBorders>
              <w:top w:val="single" w:sz="4" w:space="0" w:color="auto"/>
              <w:left w:val="single" w:sz="4" w:space="0" w:color="auto"/>
              <w:bottom w:val="single" w:sz="4" w:space="0" w:color="auto"/>
              <w:right w:val="single" w:sz="4" w:space="0" w:color="auto"/>
            </w:tcBorders>
            <w:hideMark/>
          </w:tcPr>
          <w:p w14:paraId="12F3A014" w14:textId="77777777" w:rsidR="00E52D85" w:rsidRPr="00E52D85" w:rsidRDefault="00E52D85">
            <w:pPr>
              <w:pStyle w:val="1"/>
              <w:spacing w:line="256" w:lineRule="auto"/>
              <w:jc w:val="center"/>
              <w:rPr>
                <w:rFonts w:ascii="Times New Roman" w:hAnsi="Times New Roman" w:cs="Times New Roman"/>
                <w:bCs/>
                <w:iCs/>
                <w:color w:val="000000" w:themeColor="text1"/>
                <w:sz w:val="22"/>
                <w:szCs w:val="22"/>
              </w:rPr>
            </w:pPr>
            <w:r w:rsidRPr="00E52D85">
              <w:rPr>
                <w:rFonts w:ascii="Times New Roman" w:hAnsi="Times New Roman" w:cs="Times New Roman"/>
                <w:bCs/>
                <w:iCs/>
                <w:color w:val="000000" w:themeColor="text1"/>
                <w:sz w:val="22"/>
                <w:szCs w:val="22"/>
              </w:rPr>
              <w:t>1,13</w:t>
            </w:r>
          </w:p>
        </w:tc>
      </w:tr>
      <w:tr w:rsidR="00E52D85" w14:paraId="13841CEE" w14:textId="77777777" w:rsidTr="00E52D85">
        <w:tc>
          <w:tcPr>
            <w:tcW w:w="880" w:type="dxa"/>
            <w:tcBorders>
              <w:top w:val="single" w:sz="4" w:space="0" w:color="auto"/>
              <w:left w:val="single" w:sz="4" w:space="0" w:color="auto"/>
              <w:bottom w:val="single" w:sz="4" w:space="0" w:color="auto"/>
              <w:right w:val="single" w:sz="4" w:space="0" w:color="auto"/>
            </w:tcBorders>
            <w:hideMark/>
          </w:tcPr>
          <w:p w14:paraId="650779CB" w14:textId="77777777" w:rsidR="00E52D85" w:rsidRPr="00E52D85" w:rsidRDefault="00E52D85">
            <w:pPr>
              <w:pStyle w:val="1"/>
              <w:spacing w:line="256" w:lineRule="auto"/>
              <w:jc w:val="center"/>
              <w:rPr>
                <w:rFonts w:ascii="Times New Roman" w:hAnsi="Times New Roman" w:cs="Times New Roman"/>
                <w:bCs/>
                <w:iCs/>
                <w:color w:val="000000" w:themeColor="text1"/>
                <w:sz w:val="22"/>
                <w:szCs w:val="22"/>
              </w:rPr>
            </w:pPr>
            <w:r w:rsidRPr="00E52D85">
              <w:rPr>
                <w:rFonts w:ascii="Times New Roman" w:hAnsi="Times New Roman" w:cs="Times New Roman"/>
                <w:bCs/>
                <w:iCs/>
                <w:color w:val="000000" w:themeColor="text1"/>
                <w:sz w:val="22"/>
                <w:szCs w:val="22"/>
              </w:rPr>
              <w:t>4</w:t>
            </w:r>
          </w:p>
        </w:tc>
        <w:tc>
          <w:tcPr>
            <w:tcW w:w="2540" w:type="dxa"/>
            <w:tcBorders>
              <w:top w:val="single" w:sz="4" w:space="0" w:color="auto"/>
              <w:left w:val="single" w:sz="4" w:space="0" w:color="auto"/>
              <w:bottom w:val="single" w:sz="4" w:space="0" w:color="auto"/>
              <w:right w:val="single" w:sz="4" w:space="0" w:color="auto"/>
            </w:tcBorders>
            <w:hideMark/>
          </w:tcPr>
          <w:p w14:paraId="6AD8534F" w14:textId="77777777" w:rsidR="00E52D85" w:rsidRPr="00E52D85" w:rsidRDefault="00E52D85">
            <w:pPr>
              <w:spacing w:line="256" w:lineRule="auto"/>
              <w:jc w:val="center"/>
              <w:rPr>
                <w:rFonts w:ascii="Times New Roman" w:hAnsi="Times New Roman"/>
                <w:color w:val="000000" w:themeColor="text1"/>
              </w:rPr>
            </w:pPr>
            <w:r w:rsidRPr="00E52D85">
              <w:rPr>
                <w:rFonts w:ascii="Times New Roman" w:hAnsi="Times New Roman"/>
                <w:bCs/>
                <w:iCs/>
                <w:color w:val="000000" w:themeColor="text1"/>
              </w:rPr>
              <w:t>4545</w:t>
            </w:r>
          </w:p>
        </w:tc>
        <w:tc>
          <w:tcPr>
            <w:tcW w:w="2137" w:type="dxa"/>
            <w:vMerge/>
            <w:tcBorders>
              <w:top w:val="single" w:sz="4" w:space="0" w:color="auto"/>
              <w:left w:val="single" w:sz="4" w:space="0" w:color="auto"/>
              <w:bottom w:val="single" w:sz="4" w:space="0" w:color="auto"/>
              <w:right w:val="single" w:sz="4" w:space="0" w:color="auto"/>
            </w:tcBorders>
            <w:vAlign w:val="center"/>
            <w:hideMark/>
          </w:tcPr>
          <w:p w14:paraId="0800F37D" w14:textId="77777777" w:rsidR="00E52D85" w:rsidRPr="00E52D85" w:rsidRDefault="00E52D85">
            <w:pPr>
              <w:spacing w:line="256" w:lineRule="auto"/>
              <w:rPr>
                <w:rFonts w:ascii="Times New Roman" w:hAnsi="Times New Roman"/>
                <w:color w:val="000000" w:themeColor="text1"/>
              </w:rPr>
            </w:pPr>
          </w:p>
        </w:tc>
        <w:tc>
          <w:tcPr>
            <w:tcW w:w="2127" w:type="dxa"/>
            <w:tcBorders>
              <w:top w:val="single" w:sz="4" w:space="0" w:color="auto"/>
              <w:left w:val="single" w:sz="4" w:space="0" w:color="auto"/>
              <w:bottom w:val="single" w:sz="4" w:space="0" w:color="auto"/>
              <w:right w:val="single" w:sz="4" w:space="0" w:color="auto"/>
            </w:tcBorders>
            <w:hideMark/>
          </w:tcPr>
          <w:p w14:paraId="2789CA91" w14:textId="77777777" w:rsidR="00E52D85" w:rsidRPr="00E52D85" w:rsidRDefault="00E52D85">
            <w:pPr>
              <w:pStyle w:val="1"/>
              <w:spacing w:line="256" w:lineRule="auto"/>
              <w:jc w:val="center"/>
              <w:rPr>
                <w:rFonts w:ascii="Times New Roman" w:hAnsi="Times New Roman" w:cs="Times New Roman"/>
                <w:bCs/>
                <w:iCs/>
                <w:color w:val="000000" w:themeColor="text1"/>
                <w:sz w:val="22"/>
                <w:szCs w:val="22"/>
              </w:rPr>
            </w:pPr>
            <w:r w:rsidRPr="00E52D85">
              <w:rPr>
                <w:rFonts w:ascii="Times New Roman" w:hAnsi="Times New Roman" w:cs="Times New Roman"/>
                <w:bCs/>
                <w:iCs/>
                <w:color w:val="000000" w:themeColor="text1"/>
                <w:sz w:val="22"/>
                <w:szCs w:val="22"/>
              </w:rPr>
              <w:t>1,28</w:t>
            </w:r>
          </w:p>
        </w:tc>
        <w:tc>
          <w:tcPr>
            <w:tcW w:w="1559" w:type="dxa"/>
            <w:tcBorders>
              <w:top w:val="single" w:sz="4" w:space="0" w:color="auto"/>
              <w:left w:val="single" w:sz="4" w:space="0" w:color="auto"/>
              <w:bottom w:val="single" w:sz="4" w:space="0" w:color="auto"/>
              <w:right w:val="single" w:sz="4" w:space="0" w:color="auto"/>
            </w:tcBorders>
            <w:hideMark/>
          </w:tcPr>
          <w:p w14:paraId="6C2CF371" w14:textId="77777777" w:rsidR="00E52D85" w:rsidRPr="00E52D85" w:rsidRDefault="00E52D85">
            <w:pPr>
              <w:pStyle w:val="1"/>
              <w:spacing w:line="256" w:lineRule="auto"/>
              <w:jc w:val="center"/>
              <w:rPr>
                <w:rFonts w:ascii="Times New Roman" w:hAnsi="Times New Roman" w:cs="Times New Roman"/>
                <w:bCs/>
                <w:iCs/>
                <w:color w:val="000000" w:themeColor="text1"/>
                <w:sz w:val="22"/>
                <w:szCs w:val="22"/>
              </w:rPr>
            </w:pPr>
            <w:r w:rsidRPr="00E52D85">
              <w:rPr>
                <w:rFonts w:ascii="Times New Roman" w:hAnsi="Times New Roman" w:cs="Times New Roman"/>
                <w:bCs/>
                <w:iCs/>
                <w:color w:val="000000" w:themeColor="text1"/>
                <w:sz w:val="22"/>
                <w:szCs w:val="22"/>
              </w:rPr>
              <w:t>1,14</w:t>
            </w:r>
          </w:p>
        </w:tc>
      </w:tr>
      <w:tr w:rsidR="00E52D85" w14:paraId="30DD1D2F" w14:textId="77777777" w:rsidTr="00E52D85">
        <w:tc>
          <w:tcPr>
            <w:tcW w:w="880" w:type="dxa"/>
            <w:tcBorders>
              <w:top w:val="single" w:sz="4" w:space="0" w:color="auto"/>
              <w:left w:val="single" w:sz="4" w:space="0" w:color="auto"/>
              <w:bottom w:val="single" w:sz="4" w:space="0" w:color="auto"/>
              <w:right w:val="single" w:sz="4" w:space="0" w:color="auto"/>
            </w:tcBorders>
            <w:hideMark/>
          </w:tcPr>
          <w:p w14:paraId="4E569912" w14:textId="77777777" w:rsidR="00E52D85" w:rsidRPr="00E52D85" w:rsidRDefault="00E52D85">
            <w:pPr>
              <w:pStyle w:val="1"/>
              <w:spacing w:line="256" w:lineRule="auto"/>
              <w:jc w:val="center"/>
              <w:rPr>
                <w:rFonts w:ascii="Times New Roman" w:hAnsi="Times New Roman" w:cs="Times New Roman"/>
                <w:bCs/>
                <w:iCs/>
                <w:color w:val="000000" w:themeColor="text1"/>
                <w:sz w:val="22"/>
                <w:szCs w:val="22"/>
              </w:rPr>
            </w:pPr>
            <w:r w:rsidRPr="00E52D85">
              <w:rPr>
                <w:rFonts w:ascii="Times New Roman" w:hAnsi="Times New Roman" w:cs="Times New Roman"/>
                <w:bCs/>
                <w:iCs/>
                <w:color w:val="000000" w:themeColor="text1"/>
                <w:sz w:val="22"/>
                <w:szCs w:val="22"/>
              </w:rPr>
              <w:t>5</w:t>
            </w:r>
          </w:p>
        </w:tc>
        <w:tc>
          <w:tcPr>
            <w:tcW w:w="2540" w:type="dxa"/>
            <w:tcBorders>
              <w:top w:val="single" w:sz="4" w:space="0" w:color="auto"/>
              <w:left w:val="single" w:sz="4" w:space="0" w:color="auto"/>
              <w:bottom w:val="single" w:sz="4" w:space="0" w:color="auto"/>
              <w:right w:val="single" w:sz="4" w:space="0" w:color="auto"/>
            </w:tcBorders>
            <w:hideMark/>
          </w:tcPr>
          <w:p w14:paraId="6B3B33BC" w14:textId="77777777" w:rsidR="00E52D85" w:rsidRPr="00E52D85" w:rsidRDefault="00E52D85">
            <w:pPr>
              <w:spacing w:line="256" w:lineRule="auto"/>
              <w:jc w:val="center"/>
              <w:rPr>
                <w:rFonts w:ascii="Times New Roman" w:hAnsi="Times New Roman"/>
                <w:color w:val="000000" w:themeColor="text1"/>
              </w:rPr>
            </w:pPr>
            <w:r w:rsidRPr="00E52D85">
              <w:rPr>
                <w:rFonts w:ascii="Times New Roman" w:hAnsi="Times New Roman"/>
                <w:bCs/>
                <w:iCs/>
                <w:color w:val="000000" w:themeColor="text1"/>
              </w:rPr>
              <w:t>4538</w:t>
            </w:r>
          </w:p>
        </w:tc>
        <w:tc>
          <w:tcPr>
            <w:tcW w:w="2137" w:type="dxa"/>
            <w:vMerge/>
            <w:tcBorders>
              <w:top w:val="single" w:sz="4" w:space="0" w:color="auto"/>
              <w:left w:val="single" w:sz="4" w:space="0" w:color="auto"/>
              <w:bottom w:val="single" w:sz="4" w:space="0" w:color="auto"/>
              <w:right w:val="single" w:sz="4" w:space="0" w:color="auto"/>
            </w:tcBorders>
            <w:vAlign w:val="center"/>
            <w:hideMark/>
          </w:tcPr>
          <w:p w14:paraId="593C9839" w14:textId="77777777" w:rsidR="00E52D85" w:rsidRPr="00E52D85" w:rsidRDefault="00E52D85">
            <w:pPr>
              <w:spacing w:line="256" w:lineRule="auto"/>
              <w:rPr>
                <w:rFonts w:ascii="Times New Roman" w:hAnsi="Times New Roman"/>
                <w:color w:val="000000" w:themeColor="text1"/>
              </w:rPr>
            </w:pPr>
          </w:p>
        </w:tc>
        <w:tc>
          <w:tcPr>
            <w:tcW w:w="2127" w:type="dxa"/>
            <w:tcBorders>
              <w:top w:val="single" w:sz="4" w:space="0" w:color="auto"/>
              <w:left w:val="single" w:sz="4" w:space="0" w:color="auto"/>
              <w:bottom w:val="single" w:sz="4" w:space="0" w:color="auto"/>
              <w:right w:val="single" w:sz="4" w:space="0" w:color="auto"/>
            </w:tcBorders>
            <w:hideMark/>
          </w:tcPr>
          <w:p w14:paraId="04A8B653" w14:textId="77777777" w:rsidR="00E52D85" w:rsidRPr="00E52D85" w:rsidRDefault="00E52D85">
            <w:pPr>
              <w:pStyle w:val="1"/>
              <w:spacing w:line="256" w:lineRule="auto"/>
              <w:jc w:val="center"/>
              <w:rPr>
                <w:rFonts w:ascii="Times New Roman" w:hAnsi="Times New Roman" w:cs="Times New Roman"/>
                <w:bCs/>
                <w:iCs/>
                <w:color w:val="000000" w:themeColor="text1"/>
                <w:sz w:val="22"/>
                <w:szCs w:val="22"/>
              </w:rPr>
            </w:pPr>
            <w:r w:rsidRPr="00E52D85">
              <w:rPr>
                <w:rFonts w:ascii="Times New Roman" w:hAnsi="Times New Roman" w:cs="Times New Roman"/>
                <w:bCs/>
                <w:iCs/>
                <w:color w:val="000000" w:themeColor="text1"/>
                <w:sz w:val="22"/>
                <w:szCs w:val="22"/>
              </w:rPr>
              <w:t>1,27</w:t>
            </w:r>
          </w:p>
        </w:tc>
        <w:tc>
          <w:tcPr>
            <w:tcW w:w="1559" w:type="dxa"/>
            <w:tcBorders>
              <w:top w:val="single" w:sz="4" w:space="0" w:color="auto"/>
              <w:left w:val="single" w:sz="4" w:space="0" w:color="auto"/>
              <w:bottom w:val="single" w:sz="4" w:space="0" w:color="auto"/>
              <w:right w:val="single" w:sz="4" w:space="0" w:color="auto"/>
            </w:tcBorders>
            <w:hideMark/>
          </w:tcPr>
          <w:p w14:paraId="57674C0B" w14:textId="77777777" w:rsidR="00E52D85" w:rsidRPr="00E52D85" w:rsidRDefault="00E52D85">
            <w:pPr>
              <w:pStyle w:val="1"/>
              <w:spacing w:line="256" w:lineRule="auto"/>
              <w:jc w:val="center"/>
              <w:rPr>
                <w:rFonts w:ascii="Times New Roman" w:hAnsi="Times New Roman" w:cs="Times New Roman"/>
                <w:bCs/>
                <w:iCs/>
                <w:color w:val="000000" w:themeColor="text1"/>
                <w:sz w:val="22"/>
                <w:szCs w:val="22"/>
              </w:rPr>
            </w:pPr>
            <w:r w:rsidRPr="00E52D85">
              <w:rPr>
                <w:rFonts w:ascii="Times New Roman" w:hAnsi="Times New Roman" w:cs="Times New Roman"/>
                <w:bCs/>
                <w:iCs/>
                <w:color w:val="000000" w:themeColor="text1"/>
                <w:sz w:val="22"/>
                <w:szCs w:val="22"/>
              </w:rPr>
              <w:t>1,12</w:t>
            </w:r>
          </w:p>
        </w:tc>
      </w:tr>
    </w:tbl>
    <w:p w14:paraId="2DB57016" w14:textId="77777777" w:rsidR="00E52D85" w:rsidRDefault="00E52D85" w:rsidP="00E52D85">
      <w:pPr>
        <w:ind w:firstLine="709"/>
        <w:jc w:val="both"/>
        <w:rPr>
          <w:rFonts w:ascii="Times New Roman" w:hAnsi="Times New Roman"/>
          <w:sz w:val="28"/>
          <w:szCs w:val="28"/>
        </w:rPr>
      </w:pPr>
    </w:p>
    <w:p w14:paraId="3CFD9A6E" w14:textId="72F043B0" w:rsidR="00E52D85" w:rsidRDefault="00E52D85" w:rsidP="00DA42E8">
      <w:pPr>
        <w:ind w:firstLine="709"/>
        <w:jc w:val="both"/>
        <w:rPr>
          <w:rFonts w:ascii="Times New Roman" w:hAnsi="Times New Roman"/>
          <w:sz w:val="28"/>
          <w:szCs w:val="28"/>
        </w:rPr>
      </w:pPr>
      <w:r>
        <w:rPr>
          <w:rFonts w:ascii="Times New Roman" w:hAnsi="Times New Roman"/>
          <w:sz w:val="28"/>
          <w:szCs w:val="28"/>
        </w:rPr>
        <w:lastRenderedPageBreak/>
        <w:t xml:space="preserve">Из таблицы 15 видно, что хроматографическая система характеризуется высокой эффективностью: эффективность хроматографической колонки по пику </w:t>
      </w:r>
      <w:r>
        <w:rPr>
          <w:rFonts w:ascii="Times New Roman" w:eastAsia="GulliverRM" w:hAnsi="Times New Roman"/>
          <w:sz w:val="28"/>
          <w:szCs w:val="28"/>
        </w:rPr>
        <w:t>эпикатехина</w:t>
      </w:r>
      <w:r>
        <w:rPr>
          <w:rFonts w:ascii="Times New Roman" w:hAnsi="Times New Roman"/>
          <w:sz w:val="28"/>
          <w:szCs w:val="28"/>
        </w:rPr>
        <w:t xml:space="preserve"> составила не менее 4500 теоретических тарелок, степень разделения пиков </w:t>
      </w:r>
      <w:r>
        <w:rPr>
          <w:rFonts w:ascii="Times New Roman" w:eastAsia="GulliverRM" w:hAnsi="Times New Roman"/>
          <w:sz w:val="28"/>
          <w:szCs w:val="28"/>
        </w:rPr>
        <w:t>эпикатехина</w:t>
      </w:r>
      <w:r>
        <w:rPr>
          <w:rFonts w:ascii="Times New Roman" w:hAnsi="Times New Roman"/>
          <w:sz w:val="28"/>
          <w:szCs w:val="28"/>
        </w:rPr>
        <w:t xml:space="preserve"> и родственные соединения не ниже 1,12, фактор симметрии пика близок к 1 и относительное стандартное отклонение площади пика менее 1,0 %.</w:t>
      </w:r>
    </w:p>
    <w:p w14:paraId="681A470C" w14:textId="77777777" w:rsidR="00E52D85" w:rsidRDefault="00E52D85" w:rsidP="00E52D85">
      <w:pPr>
        <w:ind w:firstLine="709"/>
        <w:jc w:val="both"/>
        <w:rPr>
          <w:rFonts w:ascii="Times New Roman" w:hAnsi="Times New Roman"/>
          <w:sz w:val="28"/>
          <w:szCs w:val="28"/>
          <w:highlight w:val="cyan"/>
        </w:rPr>
      </w:pPr>
      <w:r>
        <w:rPr>
          <w:rFonts w:ascii="Times New Roman" w:hAnsi="Times New Roman"/>
          <w:b/>
          <w:sz w:val="28"/>
          <w:szCs w:val="28"/>
        </w:rPr>
        <w:t>Линейность</w:t>
      </w:r>
      <w:r>
        <w:rPr>
          <w:rFonts w:ascii="Times New Roman" w:hAnsi="Times New Roman"/>
          <w:sz w:val="28"/>
          <w:szCs w:val="28"/>
        </w:rPr>
        <w:t xml:space="preserve"> результатов и аналитическая область методики определена путем статистической обработки выборки, полученной в результате количественного анализа 7 модельных проб (растворы № 2-8) на 7 уровнях концентрации в интервале 70-130 % от содержания </w:t>
      </w:r>
      <w:r>
        <w:rPr>
          <w:rFonts w:ascii="Times New Roman" w:eastAsia="GulliverRM" w:hAnsi="Times New Roman"/>
          <w:sz w:val="28"/>
          <w:szCs w:val="28"/>
        </w:rPr>
        <w:t>эпикатехина</w:t>
      </w:r>
      <w:r>
        <w:rPr>
          <w:rFonts w:ascii="Times New Roman" w:hAnsi="Times New Roman"/>
          <w:sz w:val="28"/>
          <w:szCs w:val="28"/>
        </w:rPr>
        <w:t xml:space="preserve"> в 0,0625 г 70% спиртового экстракта плодов селитрянки Шобера принятого за 100 %. Зависимость аналитического сигнала (условных единиц площади пика) от содержания анализируемого вещества (в миллиграммах) представлена графически на рисунке 24.</w:t>
      </w:r>
    </w:p>
    <w:p w14:paraId="53249670" w14:textId="77777777" w:rsidR="00E52D85" w:rsidRDefault="00E52D85" w:rsidP="00E52D85">
      <w:pPr>
        <w:ind w:firstLine="720"/>
        <w:jc w:val="both"/>
        <w:rPr>
          <w:rFonts w:ascii="Times New Roman" w:hAnsi="Times New Roman"/>
          <w:sz w:val="28"/>
          <w:szCs w:val="28"/>
          <w:highlight w:val="cyan"/>
        </w:rPr>
      </w:pPr>
    </w:p>
    <w:p w14:paraId="3DAC22ED" w14:textId="77777777" w:rsidR="00E52D85" w:rsidRDefault="00E52D85" w:rsidP="00E52D85">
      <w:pPr>
        <w:jc w:val="center"/>
        <w:rPr>
          <w:rFonts w:ascii="Times New Roman" w:hAnsi="Times New Roman"/>
          <w:sz w:val="28"/>
          <w:szCs w:val="28"/>
          <w:highlight w:val="cyan"/>
        </w:rPr>
      </w:pPr>
      <w:r>
        <w:rPr>
          <w:rFonts w:ascii="Times New Roman" w:hAnsi="Times New Roman"/>
          <w:noProof/>
          <w:sz w:val="28"/>
          <w:szCs w:val="28"/>
          <w:lang w:eastAsia="ru-RU"/>
        </w:rPr>
        <w:drawing>
          <wp:inline distT="0" distB="0" distL="0" distR="0" wp14:anchorId="2F1A58F5" wp14:editId="20D37B48">
            <wp:extent cx="5438775" cy="368617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38775" cy="3686175"/>
                    </a:xfrm>
                    <a:prstGeom prst="rect">
                      <a:avLst/>
                    </a:prstGeom>
                    <a:noFill/>
                    <a:ln>
                      <a:noFill/>
                    </a:ln>
                  </pic:spPr>
                </pic:pic>
              </a:graphicData>
            </a:graphic>
          </wp:inline>
        </w:drawing>
      </w:r>
    </w:p>
    <w:p w14:paraId="0FC4A894" w14:textId="77777777" w:rsidR="00E52D85" w:rsidRDefault="00E52D85" w:rsidP="00E52D85">
      <w:pPr>
        <w:jc w:val="center"/>
        <w:rPr>
          <w:rFonts w:ascii="Times New Roman" w:hAnsi="Times New Roman"/>
          <w:sz w:val="28"/>
          <w:szCs w:val="28"/>
          <w:highlight w:val="cyan"/>
        </w:rPr>
      </w:pPr>
    </w:p>
    <w:p w14:paraId="0683FE60" w14:textId="77777777" w:rsidR="00E52D85" w:rsidRDefault="00E52D85" w:rsidP="00E52D85">
      <w:pPr>
        <w:jc w:val="center"/>
        <w:rPr>
          <w:rFonts w:ascii="Times New Roman" w:hAnsi="Times New Roman"/>
          <w:sz w:val="28"/>
          <w:szCs w:val="28"/>
        </w:rPr>
      </w:pPr>
    </w:p>
    <w:p w14:paraId="10C25CBB" w14:textId="5C0F1050" w:rsidR="00E52D85" w:rsidRDefault="00E52D85" w:rsidP="00E52D85">
      <w:pPr>
        <w:jc w:val="center"/>
        <w:rPr>
          <w:rFonts w:ascii="Times New Roman" w:hAnsi="Times New Roman"/>
          <w:sz w:val="28"/>
          <w:szCs w:val="28"/>
        </w:rPr>
      </w:pPr>
      <w:r>
        <w:rPr>
          <w:rFonts w:ascii="Times New Roman" w:hAnsi="Times New Roman"/>
          <w:sz w:val="28"/>
          <w:szCs w:val="28"/>
        </w:rPr>
        <w:t xml:space="preserve">Рисунок 24 – Зависимость значения площади пика </w:t>
      </w:r>
      <w:r>
        <w:rPr>
          <w:rFonts w:ascii="Times New Roman" w:eastAsia="GulliverRM" w:hAnsi="Times New Roman"/>
          <w:sz w:val="28"/>
          <w:szCs w:val="28"/>
        </w:rPr>
        <w:t>эпикатехина</w:t>
      </w:r>
      <w:r>
        <w:rPr>
          <w:rFonts w:ascii="Times New Roman" w:hAnsi="Times New Roman"/>
          <w:sz w:val="28"/>
          <w:szCs w:val="28"/>
        </w:rPr>
        <w:t xml:space="preserve"> от </w:t>
      </w:r>
      <w:r w:rsidR="000F0BB6">
        <w:rPr>
          <w:rFonts w:ascii="Times New Roman" w:hAnsi="Times New Roman"/>
          <w:sz w:val="28"/>
          <w:szCs w:val="28"/>
        </w:rPr>
        <w:t>содержания анализируемого</w:t>
      </w:r>
      <w:r>
        <w:rPr>
          <w:rFonts w:ascii="Times New Roman" w:hAnsi="Times New Roman"/>
          <w:sz w:val="28"/>
          <w:szCs w:val="28"/>
        </w:rPr>
        <w:t xml:space="preserve"> вещества в 70% спиртовом экстракте </w:t>
      </w:r>
    </w:p>
    <w:p w14:paraId="0B6C19B9" w14:textId="77777777" w:rsidR="00E52D85" w:rsidRDefault="00E52D85" w:rsidP="00E52D85">
      <w:pPr>
        <w:jc w:val="center"/>
        <w:rPr>
          <w:rFonts w:ascii="Times New Roman" w:hAnsi="Times New Roman"/>
          <w:sz w:val="28"/>
          <w:szCs w:val="28"/>
        </w:rPr>
      </w:pPr>
      <w:r>
        <w:rPr>
          <w:rFonts w:ascii="Times New Roman" w:hAnsi="Times New Roman"/>
          <w:sz w:val="28"/>
          <w:szCs w:val="28"/>
        </w:rPr>
        <w:t>плодов селитрянки Шобера</w:t>
      </w:r>
    </w:p>
    <w:p w14:paraId="4D2392FE" w14:textId="77777777" w:rsidR="00E52D85" w:rsidRDefault="00E52D85" w:rsidP="00E52D85">
      <w:pPr>
        <w:jc w:val="center"/>
        <w:rPr>
          <w:rFonts w:ascii="Times New Roman" w:hAnsi="Times New Roman"/>
          <w:sz w:val="28"/>
          <w:szCs w:val="28"/>
        </w:rPr>
      </w:pPr>
    </w:p>
    <w:p w14:paraId="68CAEA5F" w14:textId="77777777" w:rsidR="00E52D85" w:rsidRDefault="00E52D85" w:rsidP="00E52D85">
      <w:pPr>
        <w:ind w:firstLine="709"/>
        <w:jc w:val="both"/>
        <w:rPr>
          <w:rFonts w:ascii="Times New Roman" w:hAnsi="Times New Roman"/>
          <w:sz w:val="28"/>
          <w:szCs w:val="28"/>
        </w:rPr>
      </w:pPr>
      <w:r>
        <w:rPr>
          <w:rFonts w:ascii="Times New Roman" w:hAnsi="Times New Roman"/>
          <w:sz w:val="28"/>
          <w:szCs w:val="28"/>
        </w:rPr>
        <w:t xml:space="preserve">Линейная зависимость охарактеризована уравнением регрессии: </w:t>
      </w:r>
    </w:p>
    <w:p w14:paraId="4B8E1F05" w14:textId="77777777" w:rsidR="00E52D85" w:rsidRDefault="00E52D85" w:rsidP="00E52D85">
      <w:pPr>
        <w:jc w:val="both"/>
        <w:rPr>
          <w:rFonts w:ascii="Times New Roman" w:hAnsi="Times New Roman"/>
          <w:sz w:val="28"/>
          <w:szCs w:val="28"/>
        </w:rPr>
      </w:pPr>
      <w:r>
        <w:rPr>
          <w:rFonts w:ascii="Times New Roman" w:hAnsi="Times New Roman"/>
          <w:sz w:val="28"/>
          <w:szCs w:val="28"/>
          <w:lang w:val="en-US"/>
        </w:rPr>
        <w:t>y</w:t>
      </w:r>
      <w:r>
        <w:rPr>
          <w:rFonts w:ascii="Times New Roman" w:hAnsi="Times New Roman"/>
          <w:sz w:val="28"/>
          <w:szCs w:val="28"/>
        </w:rPr>
        <w:t xml:space="preserve"> = </w:t>
      </w:r>
      <w:r>
        <w:rPr>
          <w:rFonts w:ascii="Times New Roman" w:hAnsi="Times New Roman"/>
          <w:sz w:val="28"/>
          <w:szCs w:val="28"/>
          <w:lang w:val="en-US"/>
        </w:rPr>
        <w:t>bx</w:t>
      </w:r>
      <w:r>
        <w:rPr>
          <w:rFonts w:ascii="Times New Roman" w:hAnsi="Times New Roman"/>
          <w:sz w:val="28"/>
          <w:szCs w:val="28"/>
        </w:rPr>
        <w:t xml:space="preserve"> + </w:t>
      </w:r>
      <w:r>
        <w:rPr>
          <w:rFonts w:ascii="Times New Roman" w:hAnsi="Times New Roman"/>
          <w:sz w:val="28"/>
          <w:szCs w:val="28"/>
          <w:lang w:val="en-US"/>
        </w:rPr>
        <w:t>a</w:t>
      </w:r>
      <w:r>
        <w:rPr>
          <w:rFonts w:ascii="Times New Roman" w:hAnsi="Times New Roman"/>
          <w:sz w:val="28"/>
          <w:szCs w:val="28"/>
        </w:rPr>
        <w:t xml:space="preserve">, где </w:t>
      </w:r>
      <w:r>
        <w:rPr>
          <w:rFonts w:ascii="Times New Roman" w:hAnsi="Times New Roman"/>
          <w:sz w:val="28"/>
          <w:szCs w:val="28"/>
          <w:lang w:val="en-US"/>
        </w:rPr>
        <w:t>b</w:t>
      </w:r>
      <w:r>
        <w:rPr>
          <w:rFonts w:ascii="Times New Roman" w:hAnsi="Times New Roman"/>
          <w:sz w:val="28"/>
          <w:szCs w:val="28"/>
        </w:rPr>
        <w:t xml:space="preserve"> – тангенс угла наклона прямой; </w:t>
      </w:r>
      <w:r>
        <w:rPr>
          <w:rFonts w:ascii="Times New Roman" w:hAnsi="Times New Roman"/>
          <w:sz w:val="28"/>
          <w:szCs w:val="28"/>
          <w:lang w:val="en-US"/>
        </w:rPr>
        <w:t>a</w:t>
      </w:r>
      <w:r>
        <w:rPr>
          <w:rFonts w:ascii="Times New Roman" w:hAnsi="Times New Roman"/>
          <w:sz w:val="28"/>
          <w:szCs w:val="28"/>
        </w:rPr>
        <w:t xml:space="preserve"> – точка пересечения прямой с осью у. Калибровочная зависимость для </w:t>
      </w:r>
      <w:r>
        <w:rPr>
          <w:rFonts w:ascii="Times New Roman" w:eastAsia="GulliverRM" w:hAnsi="Times New Roman"/>
          <w:sz w:val="28"/>
          <w:szCs w:val="28"/>
        </w:rPr>
        <w:t>эпикатехина</w:t>
      </w:r>
      <w:r>
        <w:rPr>
          <w:rFonts w:ascii="Times New Roman" w:hAnsi="Times New Roman"/>
          <w:sz w:val="28"/>
          <w:szCs w:val="28"/>
        </w:rPr>
        <w:t xml:space="preserve"> отражается уравнением: </w:t>
      </w:r>
      <w:r>
        <w:rPr>
          <w:rFonts w:ascii="Times New Roman" w:hAnsi="Times New Roman"/>
          <w:sz w:val="28"/>
          <w:szCs w:val="28"/>
          <w:lang w:val="en-US"/>
        </w:rPr>
        <w:t>y</w:t>
      </w:r>
      <w:r>
        <w:rPr>
          <w:rFonts w:ascii="Times New Roman" w:hAnsi="Times New Roman"/>
          <w:sz w:val="28"/>
          <w:szCs w:val="28"/>
        </w:rPr>
        <w:t xml:space="preserve"> = 98,082</w:t>
      </w:r>
      <w:r>
        <w:rPr>
          <w:rFonts w:ascii="Times New Roman" w:hAnsi="Times New Roman"/>
          <w:sz w:val="28"/>
          <w:szCs w:val="28"/>
          <w:lang w:val="en-US"/>
        </w:rPr>
        <w:t>x</w:t>
      </w:r>
      <w:r>
        <w:rPr>
          <w:rFonts w:ascii="Times New Roman" w:hAnsi="Times New Roman"/>
          <w:sz w:val="28"/>
          <w:szCs w:val="28"/>
        </w:rPr>
        <w:t xml:space="preserve"> + 588,49, а линейность характеризуется высоким коэффициентом корреляции (0,9990). Согласно полученным результатам, </w:t>
      </w:r>
      <w:r>
        <w:rPr>
          <w:rFonts w:ascii="Times New Roman" w:hAnsi="Times New Roman"/>
          <w:sz w:val="28"/>
          <w:szCs w:val="28"/>
        </w:rPr>
        <w:lastRenderedPageBreak/>
        <w:t xml:space="preserve">соблюдается линейная зависимость между величинами площадей хроматографических пиков и содержанием </w:t>
      </w:r>
      <w:r>
        <w:rPr>
          <w:rFonts w:ascii="Times New Roman" w:eastAsia="GulliverRM" w:hAnsi="Times New Roman"/>
          <w:sz w:val="28"/>
          <w:szCs w:val="28"/>
        </w:rPr>
        <w:t>эпикатехина</w:t>
      </w:r>
      <w:r>
        <w:rPr>
          <w:rFonts w:ascii="Times New Roman" w:hAnsi="Times New Roman"/>
          <w:sz w:val="28"/>
          <w:szCs w:val="28"/>
        </w:rPr>
        <w:t xml:space="preserve"> в испытуемых растворах в интервале 70-130 % от принятой за 100 % величины. Этот интервал можно определить как аналитическую область (диапазон применения) методики. </w:t>
      </w:r>
    </w:p>
    <w:p w14:paraId="2648DADC" w14:textId="77777777" w:rsidR="00E52D85" w:rsidRDefault="00E52D85" w:rsidP="00E52D85">
      <w:pPr>
        <w:ind w:firstLine="570"/>
        <w:jc w:val="both"/>
        <w:rPr>
          <w:rFonts w:ascii="Times New Roman" w:hAnsi="Times New Roman"/>
          <w:sz w:val="28"/>
          <w:szCs w:val="28"/>
        </w:rPr>
      </w:pPr>
      <w:r>
        <w:rPr>
          <w:rFonts w:ascii="Times New Roman" w:hAnsi="Times New Roman"/>
          <w:b/>
          <w:bCs/>
          <w:iCs/>
          <w:sz w:val="28"/>
          <w:szCs w:val="28"/>
        </w:rPr>
        <w:t xml:space="preserve">Правильность методики </w:t>
      </w:r>
      <w:r>
        <w:rPr>
          <w:rFonts w:ascii="Times New Roman" w:hAnsi="Times New Roman"/>
          <w:sz w:val="28"/>
          <w:szCs w:val="28"/>
        </w:rPr>
        <w:t xml:space="preserve">показывает систематические погрешности метода и выражается как процент регенерации точно взвешенного количества анализируемого образца. Правильность данной методики установлена по результатам анализа растворов № 2-8 с использованием стандартного образца </w:t>
      </w:r>
      <w:r>
        <w:rPr>
          <w:rFonts w:ascii="Times New Roman" w:eastAsia="GulliverRM" w:hAnsi="Times New Roman"/>
          <w:sz w:val="28"/>
          <w:szCs w:val="28"/>
        </w:rPr>
        <w:t>эпикатехина</w:t>
      </w:r>
      <w:r>
        <w:rPr>
          <w:rFonts w:ascii="Times New Roman" w:hAnsi="Times New Roman"/>
          <w:sz w:val="28"/>
          <w:szCs w:val="28"/>
        </w:rPr>
        <w:t xml:space="preserve"> для трех повторных определений 7 аналитических концентраций (таблица 16). </w:t>
      </w:r>
    </w:p>
    <w:p w14:paraId="5400EDCE" w14:textId="77777777" w:rsidR="00E52D85" w:rsidRDefault="00E52D85" w:rsidP="00E52D85">
      <w:pPr>
        <w:ind w:firstLine="570"/>
        <w:jc w:val="both"/>
        <w:rPr>
          <w:rFonts w:ascii="Times New Roman" w:hAnsi="Times New Roman"/>
          <w:sz w:val="28"/>
          <w:szCs w:val="28"/>
        </w:rPr>
      </w:pPr>
      <w:r>
        <w:rPr>
          <w:rFonts w:ascii="Times New Roman" w:hAnsi="Times New Roman"/>
          <w:sz w:val="28"/>
          <w:szCs w:val="28"/>
        </w:rPr>
        <w:t xml:space="preserve">Согласно представленным данным, методика обладает удовлетворительной точностью. Средний процент регенерации составляет для </w:t>
      </w:r>
      <w:r>
        <w:rPr>
          <w:rFonts w:ascii="Times New Roman" w:eastAsia="GulliverRM" w:hAnsi="Times New Roman"/>
          <w:sz w:val="28"/>
          <w:szCs w:val="28"/>
        </w:rPr>
        <w:t>эпикатехина</w:t>
      </w:r>
      <w:r>
        <w:rPr>
          <w:rFonts w:ascii="Times New Roman" w:hAnsi="Times New Roman"/>
          <w:sz w:val="28"/>
          <w:szCs w:val="28"/>
        </w:rPr>
        <w:t xml:space="preserve"> 99,7 %. Все полученные данные находятся в интервале 98-101 %.</w:t>
      </w:r>
    </w:p>
    <w:p w14:paraId="42AFE768" w14:textId="77777777" w:rsidR="00E52D85" w:rsidRDefault="00E52D85" w:rsidP="00E52D85">
      <w:pPr>
        <w:ind w:firstLine="709"/>
        <w:jc w:val="both"/>
        <w:rPr>
          <w:rFonts w:ascii="Times New Roman" w:hAnsi="Times New Roman"/>
          <w:b/>
          <w:bCs/>
          <w:sz w:val="28"/>
          <w:szCs w:val="28"/>
          <w:highlight w:val="cyan"/>
        </w:rPr>
      </w:pPr>
    </w:p>
    <w:p w14:paraId="714D4603" w14:textId="77777777" w:rsidR="00E52D85" w:rsidRDefault="00E52D85" w:rsidP="00E52D85">
      <w:pPr>
        <w:jc w:val="both"/>
        <w:rPr>
          <w:rFonts w:ascii="Times New Roman" w:hAnsi="Times New Roman"/>
          <w:sz w:val="28"/>
          <w:szCs w:val="28"/>
        </w:rPr>
      </w:pPr>
      <w:r>
        <w:rPr>
          <w:rFonts w:ascii="Times New Roman" w:hAnsi="Times New Roman"/>
          <w:sz w:val="28"/>
          <w:szCs w:val="28"/>
        </w:rPr>
        <w:t>Таблица 16 – Оценка правильности</w:t>
      </w:r>
    </w:p>
    <w:p w14:paraId="3C83DB00" w14:textId="77777777" w:rsidR="00E52D85" w:rsidRDefault="00E52D85" w:rsidP="00E52D85">
      <w:pPr>
        <w:ind w:firstLine="552"/>
        <w:jc w:val="both"/>
        <w:rPr>
          <w:rFonts w:ascii="Times New Roman" w:hAnsi="Times New Roman"/>
          <w:sz w:val="28"/>
          <w:szCs w:val="28"/>
        </w:rPr>
      </w:pPr>
    </w:p>
    <w:tbl>
      <w:tblPr>
        <w:tblW w:w="9195" w:type="dxa"/>
        <w:tblInd w:w="1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6"/>
        <w:gridCol w:w="2318"/>
        <w:gridCol w:w="2119"/>
        <w:gridCol w:w="1912"/>
      </w:tblGrid>
      <w:tr w:rsidR="00E52D85" w14:paraId="714F2E80" w14:textId="77777777" w:rsidTr="000F0BB6">
        <w:trPr>
          <w:cantSplit/>
        </w:trPr>
        <w:tc>
          <w:tcPr>
            <w:tcW w:w="2916" w:type="dxa"/>
            <w:tcBorders>
              <w:top w:val="single" w:sz="4" w:space="0" w:color="auto"/>
              <w:left w:val="single" w:sz="4" w:space="0" w:color="auto"/>
              <w:bottom w:val="single" w:sz="4" w:space="0" w:color="auto"/>
              <w:right w:val="single" w:sz="4" w:space="0" w:color="auto"/>
            </w:tcBorders>
            <w:hideMark/>
          </w:tcPr>
          <w:p w14:paraId="297556DC" w14:textId="77777777" w:rsidR="00E52D85" w:rsidRDefault="00E52D85">
            <w:pPr>
              <w:spacing w:line="256" w:lineRule="auto"/>
              <w:jc w:val="center"/>
              <w:rPr>
                <w:rFonts w:ascii="Times New Roman" w:hAnsi="Times New Roman"/>
                <w:sz w:val="28"/>
                <w:szCs w:val="28"/>
              </w:rPr>
            </w:pPr>
            <w:r>
              <w:rPr>
                <w:rFonts w:ascii="Times New Roman" w:hAnsi="Times New Roman"/>
                <w:sz w:val="28"/>
                <w:szCs w:val="28"/>
              </w:rPr>
              <w:t xml:space="preserve">Количество </w:t>
            </w:r>
            <w:r>
              <w:rPr>
                <w:rFonts w:ascii="Times New Roman" w:eastAsia="GulliverRM" w:hAnsi="Times New Roman"/>
                <w:sz w:val="28"/>
                <w:szCs w:val="28"/>
              </w:rPr>
              <w:t>эпикатехина</w:t>
            </w:r>
            <w:r>
              <w:rPr>
                <w:rFonts w:ascii="Times New Roman" w:hAnsi="Times New Roman"/>
                <w:sz w:val="28"/>
                <w:szCs w:val="28"/>
              </w:rPr>
              <w:t xml:space="preserve"> от принятого за 100 %</w:t>
            </w:r>
          </w:p>
          <w:p w14:paraId="1591F0D2" w14:textId="77777777" w:rsidR="00E52D85" w:rsidRDefault="00E52D85">
            <w:pPr>
              <w:spacing w:line="256" w:lineRule="auto"/>
              <w:jc w:val="center"/>
              <w:rPr>
                <w:rFonts w:ascii="Times New Roman" w:hAnsi="Times New Roman"/>
                <w:sz w:val="28"/>
                <w:szCs w:val="28"/>
              </w:rPr>
            </w:pPr>
            <w:r>
              <w:rPr>
                <w:rFonts w:ascii="Times New Roman" w:hAnsi="Times New Roman"/>
                <w:sz w:val="28"/>
                <w:szCs w:val="28"/>
              </w:rPr>
              <w:t>в экстракте, %</w:t>
            </w:r>
          </w:p>
        </w:tc>
        <w:tc>
          <w:tcPr>
            <w:tcW w:w="2340" w:type="dxa"/>
            <w:tcBorders>
              <w:top w:val="single" w:sz="4" w:space="0" w:color="auto"/>
              <w:left w:val="single" w:sz="4" w:space="0" w:color="auto"/>
              <w:bottom w:val="single" w:sz="4" w:space="0" w:color="auto"/>
              <w:right w:val="single" w:sz="4" w:space="0" w:color="auto"/>
            </w:tcBorders>
            <w:hideMark/>
          </w:tcPr>
          <w:p w14:paraId="1AD052ED" w14:textId="77777777" w:rsidR="00E52D85" w:rsidRDefault="00E52D85">
            <w:pPr>
              <w:spacing w:line="256" w:lineRule="auto"/>
              <w:jc w:val="center"/>
              <w:rPr>
                <w:rFonts w:ascii="Times New Roman" w:hAnsi="Times New Roman"/>
                <w:sz w:val="28"/>
                <w:szCs w:val="28"/>
              </w:rPr>
            </w:pPr>
            <w:r>
              <w:rPr>
                <w:rFonts w:ascii="Times New Roman" w:hAnsi="Times New Roman"/>
                <w:sz w:val="28"/>
                <w:szCs w:val="28"/>
              </w:rPr>
              <w:t>Количество действующего вещества, мг</w:t>
            </w:r>
          </w:p>
        </w:tc>
        <w:tc>
          <w:tcPr>
            <w:tcW w:w="2160" w:type="dxa"/>
            <w:tcBorders>
              <w:top w:val="single" w:sz="4" w:space="0" w:color="auto"/>
              <w:left w:val="single" w:sz="4" w:space="0" w:color="auto"/>
              <w:bottom w:val="single" w:sz="4" w:space="0" w:color="auto"/>
              <w:right w:val="single" w:sz="4" w:space="0" w:color="auto"/>
            </w:tcBorders>
            <w:hideMark/>
          </w:tcPr>
          <w:p w14:paraId="450A0F23" w14:textId="77777777" w:rsidR="00E52D85" w:rsidRDefault="00E52D85">
            <w:pPr>
              <w:spacing w:line="256" w:lineRule="auto"/>
              <w:jc w:val="center"/>
              <w:rPr>
                <w:rFonts w:ascii="Times New Roman" w:hAnsi="Times New Roman"/>
                <w:sz w:val="28"/>
                <w:szCs w:val="28"/>
              </w:rPr>
            </w:pPr>
            <w:r>
              <w:rPr>
                <w:rFonts w:ascii="Times New Roman" w:hAnsi="Times New Roman"/>
                <w:sz w:val="28"/>
                <w:szCs w:val="28"/>
              </w:rPr>
              <w:t>Найдено*, мг</w:t>
            </w:r>
          </w:p>
        </w:tc>
        <w:tc>
          <w:tcPr>
            <w:tcW w:w="1779" w:type="dxa"/>
            <w:tcBorders>
              <w:top w:val="single" w:sz="4" w:space="0" w:color="auto"/>
              <w:left w:val="single" w:sz="4" w:space="0" w:color="auto"/>
              <w:bottom w:val="single" w:sz="4" w:space="0" w:color="auto"/>
              <w:right w:val="single" w:sz="4" w:space="0" w:color="auto"/>
            </w:tcBorders>
            <w:hideMark/>
          </w:tcPr>
          <w:p w14:paraId="2DF37EAB" w14:textId="77777777" w:rsidR="00E52D85" w:rsidRDefault="00E52D85">
            <w:pPr>
              <w:spacing w:line="256" w:lineRule="auto"/>
              <w:jc w:val="center"/>
              <w:rPr>
                <w:rFonts w:ascii="Times New Roman" w:hAnsi="Times New Roman"/>
                <w:sz w:val="28"/>
                <w:szCs w:val="28"/>
              </w:rPr>
            </w:pPr>
            <w:r>
              <w:rPr>
                <w:rFonts w:ascii="Times New Roman" w:hAnsi="Times New Roman"/>
                <w:sz w:val="28"/>
                <w:szCs w:val="28"/>
              </w:rPr>
              <w:t>Регенерация*, %</w:t>
            </w:r>
          </w:p>
        </w:tc>
      </w:tr>
      <w:tr w:rsidR="00E52D85" w14:paraId="04203EC1" w14:textId="77777777" w:rsidTr="000F0BB6">
        <w:trPr>
          <w:cantSplit/>
        </w:trPr>
        <w:tc>
          <w:tcPr>
            <w:tcW w:w="2916" w:type="dxa"/>
            <w:tcBorders>
              <w:top w:val="single" w:sz="4" w:space="0" w:color="auto"/>
              <w:left w:val="single" w:sz="4" w:space="0" w:color="auto"/>
              <w:bottom w:val="single" w:sz="4" w:space="0" w:color="auto"/>
              <w:right w:val="single" w:sz="4" w:space="0" w:color="auto"/>
            </w:tcBorders>
            <w:hideMark/>
          </w:tcPr>
          <w:p w14:paraId="05B7D02D" w14:textId="77777777" w:rsidR="00E52D85" w:rsidRDefault="00E52D85">
            <w:pPr>
              <w:spacing w:line="256" w:lineRule="auto"/>
              <w:jc w:val="center"/>
              <w:rPr>
                <w:rFonts w:ascii="Times New Roman" w:hAnsi="Times New Roman"/>
                <w:sz w:val="28"/>
                <w:szCs w:val="28"/>
              </w:rPr>
            </w:pPr>
            <w:r>
              <w:rPr>
                <w:rFonts w:ascii="Times New Roman" w:hAnsi="Times New Roman"/>
                <w:sz w:val="28"/>
                <w:szCs w:val="28"/>
              </w:rPr>
              <w:t>70</w:t>
            </w:r>
          </w:p>
        </w:tc>
        <w:tc>
          <w:tcPr>
            <w:tcW w:w="2340" w:type="dxa"/>
            <w:tcBorders>
              <w:top w:val="single" w:sz="4" w:space="0" w:color="auto"/>
              <w:left w:val="single" w:sz="4" w:space="0" w:color="auto"/>
              <w:bottom w:val="single" w:sz="4" w:space="0" w:color="auto"/>
              <w:right w:val="single" w:sz="4" w:space="0" w:color="auto"/>
            </w:tcBorders>
            <w:hideMark/>
          </w:tcPr>
          <w:p w14:paraId="77BA0292" w14:textId="77777777" w:rsidR="00E52D85" w:rsidRDefault="00E52D85">
            <w:pPr>
              <w:spacing w:line="256" w:lineRule="auto"/>
              <w:jc w:val="center"/>
              <w:rPr>
                <w:rFonts w:ascii="Times New Roman" w:hAnsi="Times New Roman"/>
                <w:sz w:val="28"/>
                <w:szCs w:val="28"/>
                <w:highlight w:val="cyan"/>
              </w:rPr>
            </w:pPr>
            <w:r>
              <w:rPr>
                <w:rFonts w:ascii="Times New Roman" w:hAnsi="Times New Roman"/>
                <w:sz w:val="28"/>
                <w:szCs w:val="28"/>
              </w:rPr>
              <w:t>1,51</w:t>
            </w:r>
          </w:p>
        </w:tc>
        <w:tc>
          <w:tcPr>
            <w:tcW w:w="2160" w:type="dxa"/>
            <w:tcBorders>
              <w:top w:val="single" w:sz="4" w:space="0" w:color="auto"/>
              <w:left w:val="single" w:sz="4" w:space="0" w:color="auto"/>
              <w:bottom w:val="single" w:sz="4" w:space="0" w:color="auto"/>
              <w:right w:val="single" w:sz="4" w:space="0" w:color="auto"/>
            </w:tcBorders>
            <w:hideMark/>
          </w:tcPr>
          <w:p w14:paraId="36018C08" w14:textId="77777777" w:rsidR="00E52D85" w:rsidRDefault="00E52D85">
            <w:pPr>
              <w:spacing w:line="256" w:lineRule="auto"/>
              <w:jc w:val="center"/>
              <w:rPr>
                <w:rFonts w:ascii="Times New Roman" w:hAnsi="Times New Roman"/>
                <w:sz w:val="28"/>
                <w:szCs w:val="28"/>
                <w:highlight w:val="cyan"/>
              </w:rPr>
            </w:pPr>
            <w:r>
              <w:rPr>
                <w:rFonts w:ascii="Times New Roman" w:hAnsi="Times New Roman"/>
                <w:sz w:val="28"/>
                <w:szCs w:val="28"/>
              </w:rPr>
              <w:t>1,52</w:t>
            </w:r>
          </w:p>
        </w:tc>
        <w:tc>
          <w:tcPr>
            <w:tcW w:w="1779" w:type="dxa"/>
            <w:tcBorders>
              <w:top w:val="single" w:sz="4" w:space="0" w:color="auto"/>
              <w:left w:val="single" w:sz="4" w:space="0" w:color="auto"/>
              <w:bottom w:val="single" w:sz="4" w:space="0" w:color="auto"/>
              <w:right w:val="single" w:sz="4" w:space="0" w:color="auto"/>
            </w:tcBorders>
            <w:hideMark/>
          </w:tcPr>
          <w:p w14:paraId="7465E572" w14:textId="77777777" w:rsidR="00E52D85" w:rsidRDefault="00E52D85">
            <w:pPr>
              <w:spacing w:line="256" w:lineRule="auto"/>
              <w:jc w:val="center"/>
              <w:rPr>
                <w:rFonts w:ascii="Times New Roman" w:hAnsi="Times New Roman"/>
                <w:sz w:val="28"/>
                <w:szCs w:val="28"/>
              </w:rPr>
            </w:pPr>
            <w:r>
              <w:rPr>
                <w:rFonts w:ascii="Times New Roman" w:hAnsi="Times New Roman"/>
                <w:sz w:val="28"/>
                <w:szCs w:val="28"/>
              </w:rPr>
              <w:t>100,9</w:t>
            </w:r>
          </w:p>
        </w:tc>
      </w:tr>
      <w:tr w:rsidR="00E52D85" w14:paraId="5BD07AB6" w14:textId="77777777" w:rsidTr="000F0BB6">
        <w:trPr>
          <w:cantSplit/>
        </w:trPr>
        <w:tc>
          <w:tcPr>
            <w:tcW w:w="2916" w:type="dxa"/>
            <w:tcBorders>
              <w:top w:val="single" w:sz="4" w:space="0" w:color="auto"/>
              <w:left w:val="single" w:sz="4" w:space="0" w:color="auto"/>
              <w:bottom w:val="single" w:sz="4" w:space="0" w:color="auto"/>
              <w:right w:val="single" w:sz="4" w:space="0" w:color="auto"/>
            </w:tcBorders>
            <w:hideMark/>
          </w:tcPr>
          <w:p w14:paraId="64141ACC" w14:textId="77777777" w:rsidR="00E52D85" w:rsidRDefault="00E52D85">
            <w:pPr>
              <w:spacing w:line="256" w:lineRule="auto"/>
              <w:jc w:val="center"/>
              <w:rPr>
                <w:rFonts w:ascii="Times New Roman" w:hAnsi="Times New Roman"/>
                <w:sz w:val="28"/>
                <w:szCs w:val="28"/>
              </w:rPr>
            </w:pPr>
            <w:r>
              <w:rPr>
                <w:rFonts w:ascii="Times New Roman" w:hAnsi="Times New Roman"/>
                <w:sz w:val="28"/>
                <w:szCs w:val="28"/>
              </w:rPr>
              <w:t>80</w:t>
            </w:r>
          </w:p>
        </w:tc>
        <w:tc>
          <w:tcPr>
            <w:tcW w:w="2340" w:type="dxa"/>
            <w:tcBorders>
              <w:top w:val="single" w:sz="4" w:space="0" w:color="auto"/>
              <w:left w:val="single" w:sz="4" w:space="0" w:color="auto"/>
              <w:bottom w:val="single" w:sz="4" w:space="0" w:color="auto"/>
              <w:right w:val="single" w:sz="4" w:space="0" w:color="auto"/>
            </w:tcBorders>
            <w:hideMark/>
          </w:tcPr>
          <w:p w14:paraId="7254F626" w14:textId="77777777" w:rsidR="00E52D85" w:rsidRDefault="00E52D85">
            <w:pPr>
              <w:spacing w:line="256" w:lineRule="auto"/>
              <w:jc w:val="center"/>
              <w:rPr>
                <w:rFonts w:ascii="Times New Roman" w:hAnsi="Times New Roman"/>
                <w:sz w:val="28"/>
                <w:szCs w:val="28"/>
                <w:highlight w:val="cyan"/>
              </w:rPr>
            </w:pPr>
            <w:r>
              <w:rPr>
                <w:rFonts w:ascii="Times New Roman" w:hAnsi="Times New Roman"/>
                <w:sz w:val="28"/>
                <w:szCs w:val="28"/>
              </w:rPr>
              <w:t>1,73</w:t>
            </w:r>
          </w:p>
        </w:tc>
        <w:tc>
          <w:tcPr>
            <w:tcW w:w="2160" w:type="dxa"/>
            <w:tcBorders>
              <w:top w:val="single" w:sz="4" w:space="0" w:color="auto"/>
              <w:left w:val="single" w:sz="4" w:space="0" w:color="auto"/>
              <w:bottom w:val="single" w:sz="4" w:space="0" w:color="auto"/>
              <w:right w:val="single" w:sz="4" w:space="0" w:color="auto"/>
            </w:tcBorders>
            <w:hideMark/>
          </w:tcPr>
          <w:p w14:paraId="4073FB2D" w14:textId="77777777" w:rsidR="00E52D85" w:rsidRDefault="00E52D85">
            <w:pPr>
              <w:spacing w:line="256" w:lineRule="auto"/>
              <w:jc w:val="center"/>
              <w:rPr>
                <w:rFonts w:ascii="Times New Roman" w:hAnsi="Times New Roman"/>
                <w:sz w:val="28"/>
                <w:szCs w:val="28"/>
                <w:highlight w:val="cyan"/>
              </w:rPr>
            </w:pPr>
            <w:r>
              <w:rPr>
                <w:rFonts w:ascii="Times New Roman" w:hAnsi="Times New Roman"/>
                <w:sz w:val="28"/>
                <w:szCs w:val="28"/>
              </w:rPr>
              <w:t>1,72</w:t>
            </w:r>
          </w:p>
        </w:tc>
        <w:tc>
          <w:tcPr>
            <w:tcW w:w="1779" w:type="dxa"/>
            <w:tcBorders>
              <w:top w:val="single" w:sz="4" w:space="0" w:color="auto"/>
              <w:left w:val="single" w:sz="4" w:space="0" w:color="auto"/>
              <w:bottom w:val="single" w:sz="4" w:space="0" w:color="auto"/>
              <w:right w:val="single" w:sz="4" w:space="0" w:color="auto"/>
            </w:tcBorders>
            <w:hideMark/>
          </w:tcPr>
          <w:p w14:paraId="3C77D26D" w14:textId="77777777" w:rsidR="00E52D85" w:rsidRDefault="00E52D85">
            <w:pPr>
              <w:spacing w:line="256" w:lineRule="auto"/>
              <w:jc w:val="center"/>
              <w:rPr>
                <w:rFonts w:ascii="Times New Roman" w:hAnsi="Times New Roman"/>
                <w:sz w:val="28"/>
                <w:szCs w:val="28"/>
              </w:rPr>
            </w:pPr>
            <w:r>
              <w:rPr>
                <w:rFonts w:ascii="Times New Roman" w:hAnsi="Times New Roman"/>
                <w:sz w:val="28"/>
                <w:szCs w:val="28"/>
              </w:rPr>
              <w:t>99,5</w:t>
            </w:r>
          </w:p>
        </w:tc>
      </w:tr>
      <w:tr w:rsidR="00E52D85" w14:paraId="3F77F2F9" w14:textId="77777777" w:rsidTr="000F0BB6">
        <w:trPr>
          <w:cantSplit/>
        </w:trPr>
        <w:tc>
          <w:tcPr>
            <w:tcW w:w="2916" w:type="dxa"/>
            <w:tcBorders>
              <w:top w:val="single" w:sz="4" w:space="0" w:color="auto"/>
              <w:left w:val="single" w:sz="4" w:space="0" w:color="auto"/>
              <w:bottom w:val="single" w:sz="4" w:space="0" w:color="auto"/>
              <w:right w:val="single" w:sz="4" w:space="0" w:color="auto"/>
            </w:tcBorders>
            <w:hideMark/>
          </w:tcPr>
          <w:p w14:paraId="68006D29" w14:textId="77777777" w:rsidR="00E52D85" w:rsidRDefault="00E52D85">
            <w:pPr>
              <w:spacing w:line="256" w:lineRule="auto"/>
              <w:jc w:val="center"/>
              <w:rPr>
                <w:rFonts w:ascii="Times New Roman" w:hAnsi="Times New Roman"/>
                <w:sz w:val="28"/>
                <w:szCs w:val="28"/>
              </w:rPr>
            </w:pPr>
            <w:r>
              <w:rPr>
                <w:rFonts w:ascii="Times New Roman" w:hAnsi="Times New Roman"/>
                <w:sz w:val="28"/>
                <w:szCs w:val="28"/>
              </w:rPr>
              <w:t>90</w:t>
            </w:r>
          </w:p>
        </w:tc>
        <w:tc>
          <w:tcPr>
            <w:tcW w:w="2340" w:type="dxa"/>
            <w:tcBorders>
              <w:top w:val="single" w:sz="4" w:space="0" w:color="auto"/>
              <w:left w:val="single" w:sz="4" w:space="0" w:color="auto"/>
              <w:bottom w:val="single" w:sz="4" w:space="0" w:color="auto"/>
              <w:right w:val="single" w:sz="4" w:space="0" w:color="auto"/>
            </w:tcBorders>
            <w:hideMark/>
          </w:tcPr>
          <w:p w14:paraId="73689DF3" w14:textId="77777777" w:rsidR="00E52D85" w:rsidRDefault="00E52D85">
            <w:pPr>
              <w:spacing w:line="256" w:lineRule="auto"/>
              <w:jc w:val="center"/>
              <w:rPr>
                <w:rFonts w:ascii="Times New Roman" w:hAnsi="Times New Roman"/>
                <w:sz w:val="28"/>
                <w:szCs w:val="28"/>
                <w:highlight w:val="cyan"/>
              </w:rPr>
            </w:pPr>
            <w:r>
              <w:rPr>
                <w:rFonts w:ascii="Times New Roman" w:hAnsi="Times New Roman"/>
                <w:sz w:val="28"/>
                <w:szCs w:val="28"/>
              </w:rPr>
              <w:t>1,95</w:t>
            </w:r>
          </w:p>
        </w:tc>
        <w:tc>
          <w:tcPr>
            <w:tcW w:w="2160" w:type="dxa"/>
            <w:tcBorders>
              <w:top w:val="single" w:sz="4" w:space="0" w:color="auto"/>
              <w:left w:val="single" w:sz="4" w:space="0" w:color="auto"/>
              <w:bottom w:val="single" w:sz="4" w:space="0" w:color="auto"/>
              <w:right w:val="single" w:sz="4" w:space="0" w:color="auto"/>
            </w:tcBorders>
            <w:hideMark/>
          </w:tcPr>
          <w:p w14:paraId="0F806E3D" w14:textId="77777777" w:rsidR="00E52D85" w:rsidRDefault="00E52D85">
            <w:pPr>
              <w:spacing w:line="256" w:lineRule="auto"/>
              <w:jc w:val="center"/>
              <w:rPr>
                <w:rFonts w:ascii="Times New Roman" w:hAnsi="Times New Roman"/>
                <w:sz w:val="28"/>
                <w:szCs w:val="28"/>
                <w:highlight w:val="cyan"/>
              </w:rPr>
            </w:pPr>
            <w:r>
              <w:rPr>
                <w:rFonts w:ascii="Times New Roman" w:hAnsi="Times New Roman"/>
                <w:sz w:val="28"/>
                <w:szCs w:val="28"/>
              </w:rPr>
              <w:t>1,93</w:t>
            </w:r>
          </w:p>
        </w:tc>
        <w:tc>
          <w:tcPr>
            <w:tcW w:w="1779" w:type="dxa"/>
            <w:tcBorders>
              <w:top w:val="single" w:sz="4" w:space="0" w:color="auto"/>
              <w:left w:val="single" w:sz="4" w:space="0" w:color="auto"/>
              <w:bottom w:val="single" w:sz="4" w:space="0" w:color="auto"/>
              <w:right w:val="single" w:sz="4" w:space="0" w:color="auto"/>
            </w:tcBorders>
            <w:hideMark/>
          </w:tcPr>
          <w:p w14:paraId="4D11D07C" w14:textId="77777777" w:rsidR="00E52D85" w:rsidRDefault="00E52D85">
            <w:pPr>
              <w:spacing w:line="256" w:lineRule="auto"/>
              <w:jc w:val="center"/>
              <w:rPr>
                <w:rFonts w:ascii="Times New Roman" w:hAnsi="Times New Roman"/>
                <w:sz w:val="28"/>
                <w:szCs w:val="28"/>
              </w:rPr>
            </w:pPr>
            <w:r>
              <w:rPr>
                <w:rFonts w:ascii="Times New Roman" w:hAnsi="Times New Roman"/>
                <w:sz w:val="28"/>
                <w:szCs w:val="28"/>
              </w:rPr>
              <w:t xml:space="preserve">98,9 </w:t>
            </w:r>
          </w:p>
        </w:tc>
      </w:tr>
      <w:tr w:rsidR="00E52D85" w14:paraId="04F4E6F8" w14:textId="77777777" w:rsidTr="000F0BB6">
        <w:trPr>
          <w:cantSplit/>
        </w:trPr>
        <w:tc>
          <w:tcPr>
            <w:tcW w:w="2916" w:type="dxa"/>
            <w:tcBorders>
              <w:top w:val="single" w:sz="4" w:space="0" w:color="auto"/>
              <w:left w:val="single" w:sz="4" w:space="0" w:color="auto"/>
              <w:bottom w:val="single" w:sz="4" w:space="0" w:color="auto"/>
              <w:right w:val="single" w:sz="4" w:space="0" w:color="auto"/>
            </w:tcBorders>
            <w:hideMark/>
          </w:tcPr>
          <w:p w14:paraId="77B110B2" w14:textId="77777777" w:rsidR="00E52D85" w:rsidRDefault="00E52D85">
            <w:pPr>
              <w:spacing w:line="256" w:lineRule="auto"/>
              <w:jc w:val="center"/>
              <w:rPr>
                <w:rFonts w:ascii="Times New Roman" w:hAnsi="Times New Roman"/>
                <w:sz w:val="28"/>
                <w:szCs w:val="28"/>
              </w:rPr>
            </w:pPr>
            <w:r>
              <w:rPr>
                <w:rFonts w:ascii="Times New Roman" w:hAnsi="Times New Roman"/>
                <w:sz w:val="28"/>
                <w:szCs w:val="28"/>
              </w:rPr>
              <w:t>100</w:t>
            </w:r>
          </w:p>
        </w:tc>
        <w:tc>
          <w:tcPr>
            <w:tcW w:w="2340" w:type="dxa"/>
            <w:tcBorders>
              <w:top w:val="single" w:sz="4" w:space="0" w:color="auto"/>
              <w:left w:val="single" w:sz="4" w:space="0" w:color="auto"/>
              <w:bottom w:val="single" w:sz="4" w:space="0" w:color="auto"/>
              <w:right w:val="single" w:sz="4" w:space="0" w:color="auto"/>
            </w:tcBorders>
            <w:hideMark/>
          </w:tcPr>
          <w:p w14:paraId="5EDA7F7D" w14:textId="77777777" w:rsidR="00E52D85" w:rsidRDefault="00E52D85">
            <w:pPr>
              <w:spacing w:line="256" w:lineRule="auto"/>
              <w:jc w:val="center"/>
              <w:rPr>
                <w:rFonts w:ascii="Times New Roman" w:hAnsi="Times New Roman"/>
                <w:sz w:val="28"/>
                <w:szCs w:val="28"/>
                <w:highlight w:val="cyan"/>
              </w:rPr>
            </w:pPr>
            <w:r>
              <w:rPr>
                <w:rFonts w:ascii="Times New Roman" w:hAnsi="Times New Roman"/>
                <w:sz w:val="28"/>
                <w:szCs w:val="28"/>
              </w:rPr>
              <w:t>2,16</w:t>
            </w:r>
          </w:p>
        </w:tc>
        <w:tc>
          <w:tcPr>
            <w:tcW w:w="2160" w:type="dxa"/>
            <w:tcBorders>
              <w:top w:val="single" w:sz="4" w:space="0" w:color="auto"/>
              <w:left w:val="single" w:sz="4" w:space="0" w:color="auto"/>
              <w:bottom w:val="single" w:sz="4" w:space="0" w:color="auto"/>
              <w:right w:val="single" w:sz="4" w:space="0" w:color="auto"/>
            </w:tcBorders>
            <w:hideMark/>
          </w:tcPr>
          <w:p w14:paraId="7F59BDF1" w14:textId="77777777" w:rsidR="00E52D85" w:rsidRDefault="00E52D85">
            <w:pPr>
              <w:spacing w:line="256" w:lineRule="auto"/>
              <w:jc w:val="center"/>
              <w:rPr>
                <w:rFonts w:ascii="Times New Roman" w:hAnsi="Times New Roman"/>
                <w:sz w:val="28"/>
                <w:szCs w:val="28"/>
                <w:highlight w:val="cyan"/>
              </w:rPr>
            </w:pPr>
            <w:r>
              <w:rPr>
                <w:rFonts w:ascii="Times New Roman" w:hAnsi="Times New Roman"/>
                <w:sz w:val="28"/>
                <w:szCs w:val="28"/>
              </w:rPr>
              <w:t>2,18</w:t>
            </w:r>
          </w:p>
        </w:tc>
        <w:tc>
          <w:tcPr>
            <w:tcW w:w="1779" w:type="dxa"/>
            <w:tcBorders>
              <w:top w:val="single" w:sz="4" w:space="0" w:color="auto"/>
              <w:left w:val="single" w:sz="4" w:space="0" w:color="auto"/>
              <w:bottom w:val="single" w:sz="4" w:space="0" w:color="auto"/>
              <w:right w:val="single" w:sz="4" w:space="0" w:color="auto"/>
            </w:tcBorders>
            <w:hideMark/>
          </w:tcPr>
          <w:p w14:paraId="30D8B718" w14:textId="77777777" w:rsidR="00E52D85" w:rsidRDefault="00E52D85">
            <w:pPr>
              <w:spacing w:line="256" w:lineRule="auto"/>
              <w:jc w:val="center"/>
              <w:rPr>
                <w:rFonts w:ascii="Times New Roman" w:hAnsi="Times New Roman"/>
                <w:sz w:val="28"/>
                <w:szCs w:val="28"/>
              </w:rPr>
            </w:pPr>
            <w:r>
              <w:rPr>
                <w:rFonts w:ascii="Times New Roman" w:hAnsi="Times New Roman"/>
                <w:sz w:val="28"/>
                <w:szCs w:val="28"/>
              </w:rPr>
              <w:t>101,0</w:t>
            </w:r>
          </w:p>
        </w:tc>
      </w:tr>
      <w:tr w:rsidR="00E52D85" w14:paraId="359BE6A0" w14:textId="77777777" w:rsidTr="000F0BB6">
        <w:trPr>
          <w:cantSplit/>
        </w:trPr>
        <w:tc>
          <w:tcPr>
            <w:tcW w:w="2916" w:type="dxa"/>
            <w:tcBorders>
              <w:top w:val="single" w:sz="4" w:space="0" w:color="auto"/>
              <w:left w:val="single" w:sz="4" w:space="0" w:color="auto"/>
              <w:bottom w:val="single" w:sz="4" w:space="0" w:color="auto"/>
              <w:right w:val="single" w:sz="4" w:space="0" w:color="auto"/>
            </w:tcBorders>
            <w:hideMark/>
          </w:tcPr>
          <w:p w14:paraId="424D6400" w14:textId="77777777" w:rsidR="00E52D85" w:rsidRDefault="00E52D85">
            <w:pPr>
              <w:spacing w:line="256" w:lineRule="auto"/>
              <w:jc w:val="center"/>
              <w:rPr>
                <w:rFonts w:ascii="Times New Roman" w:hAnsi="Times New Roman"/>
                <w:sz w:val="28"/>
                <w:szCs w:val="28"/>
              </w:rPr>
            </w:pPr>
            <w:r>
              <w:rPr>
                <w:rFonts w:ascii="Times New Roman" w:hAnsi="Times New Roman"/>
                <w:sz w:val="28"/>
                <w:szCs w:val="28"/>
              </w:rPr>
              <w:t>110</w:t>
            </w:r>
          </w:p>
        </w:tc>
        <w:tc>
          <w:tcPr>
            <w:tcW w:w="2340" w:type="dxa"/>
            <w:tcBorders>
              <w:top w:val="single" w:sz="4" w:space="0" w:color="auto"/>
              <w:left w:val="single" w:sz="4" w:space="0" w:color="auto"/>
              <w:bottom w:val="single" w:sz="4" w:space="0" w:color="auto"/>
              <w:right w:val="single" w:sz="4" w:space="0" w:color="auto"/>
            </w:tcBorders>
            <w:hideMark/>
          </w:tcPr>
          <w:p w14:paraId="2E023EC6" w14:textId="77777777" w:rsidR="00E52D85" w:rsidRDefault="00E52D85">
            <w:pPr>
              <w:spacing w:line="256" w:lineRule="auto"/>
              <w:jc w:val="center"/>
              <w:rPr>
                <w:rFonts w:ascii="Times New Roman" w:hAnsi="Times New Roman"/>
                <w:sz w:val="28"/>
                <w:szCs w:val="28"/>
                <w:highlight w:val="cyan"/>
              </w:rPr>
            </w:pPr>
            <w:r>
              <w:rPr>
                <w:rFonts w:ascii="Times New Roman" w:hAnsi="Times New Roman"/>
                <w:sz w:val="28"/>
                <w:szCs w:val="28"/>
              </w:rPr>
              <w:t>2,38</w:t>
            </w:r>
          </w:p>
        </w:tc>
        <w:tc>
          <w:tcPr>
            <w:tcW w:w="2160" w:type="dxa"/>
            <w:tcBorders>
              <w:top w:val="single" w:sz="4" w:space="0" w:color="auto"/>
              <w:left w:val="single" w:sz="4" w:space="0" w:color="auto"/>
              <w:bottom w:val="single" w:sz="4" w:space="0" w:color="auto"/>
              <w:right w:val="single" w:sz="4" w:space="0" w:color="auto"/>
            </w:tcBorders>
            <w:hideMark/>
          </w:tcPr>
          <w:p w14:paraId="272F058D" w14:textId="77777777" w:rsidR="00E52D85" w:rsidRDefault="00E52D85">
            <w:pPr>
              <w:spacing w:line="256" w:lineRule="auto"/>
              <w:jc w:val="center"/>
              <w:rPr>
                <w:rFonts w:ascii="Times New Roman" w:hAnsi="Times New Roman"/>
                <w:sz w:val="28"/>
                <w:szCs w:val="28"/>
                <w:highlight w:val="cyan"/>
              </w:rPr>
            </w:pPr>
            <w:r>
              <w:rPr>
                <w:rFonts w:ascii="Times New Roman" w:hAnsi="Times New Roman"/>
                <w:sz w:val="28"/>
                <w:szCs w:val="28"/>
              </w:rPr>
              <w:t>2,35</w:t>
            </w:r>
          </w:p>
        </w:tc>
        <w:tc>
          <w:tcPr>
            <w:tcW w:w="1779" w:type="dxa"/>
            <w:tcBorders>
              <w:top w:val="single" w:sz="4" w:space="0" w:color="auto"/>
              <w:left w:val="single" w:sz="4" w:space="0" w:color="auto"/>
              <w:bottom w:val="single" w:sz="4" w:space="0" w:color="auto"/>
              <w:right w:val="single" w:sz="4" w:space="0" w:color="auto"/>
            </w:tcBorders>
            <w:hideMark/>
          </w:tcPr>
          <w:p w14:paraId="51F4C0F9" w14:textId="77777777" w:rsidR="00E52D85" w:rsidRDefault="00E52D85">
            <w:pPr>
              <w:spacing w:line="256" w:lineRule="auto"/>
              <w:jc w:val="center"/>
              <w:rPr>
                <w:rFonts w:ascii="Times New Roman" w:hAnsi="Times New Roman"/>
                <w:sz w:val="28"/>
                <w:szCs w:val="28"/>
              </w:rPr>
            </w:pPr>
            <w:r>
              <w:rPr>
                <w:rFonts w:ascii="Times New Roman" w:hAnsi="Times New Roman"/>
                <w:sz w:val="28"/>
                <w:szCs w:val="28"/>
              </w:rPr>
              <w:t>99,2</w:t>
            </w:r>
          </w:p>
        </w:tc>
      </w:tr>
      <w:tr w:rsidR="00E52D85" w14:paraId="2ED8DEF3" w14:textId="77777777" w:rsidTr="000F0BB6">
        <w:trPr>
          <w:cantSplit/>
        </w:trPr>
        <w:tc>
          <w:tcPr>
            <w:tcW w:w="2916" w:type="dxa"/>
            <w:tcBorders>
              <w:top w:val="single" w:sz="4" w:space="0" w:color="auto"/>
              <w:left w:val="single" w:sz="4" w:space="0" w:color="auto"/>
              <w:bottom w:val="single" w:sz="4" w:space="0" w:color="auto"/>
              <w:right w:val="single" w:sz="4" w:space="0" w:color="auto"/>
            </w:tcBorders>
            <w:hideMark/>
          </w:tcPr>
          <w:p w14:paraId="38EB5D9E" w14:textId="77777777" w:rsidR="00E52D85" w:rsidRDefault="00E52D85">
            <w:pPr>
              <w:spacing w:line="256" w:lineRule="auto"/>
              <w:jc w:val="center"/>
              <w:rPr>
                <w:rFonts w:ascii="Times New Roman" w:hAnsi="Times New Roman"/>
                <w:sz w:val="28"/>
                <w:szCs w:val="28"/>
              </w:rPr>
            </w:pPr>
            <w:r>
              <w:rPr>
                <w:rFonts w:ascii="Times New Roman" w:hAnsi="Times New Roman"/>
                <w:sz w:val="28"/>
                <w:szCs w:val="28"/>
              </w:rPr>
              <w:t>120</w:t>
            </w:r>
          </w:p>
        </w:tc>
        <w:tc>
          <w:tcPr>
            <w:tcW w:w="2340" w:type="dxa"/>
            <w:tcBorders>
              <w:top w:val="single" w:sz="4" w:space="0" w:color="auto"/>
              <w:left w:val="single" w:sz="4" w:space="0" w:color="auto"/>
              <w:bottom w:val="single" w:sz="4" w:space="0" w:color="auto"/>
              <w:right w:val="single" w:sz="4" w:space="0" w:color="auto"/>
            </w:tcBorders>
            <w:hideMark/>
          </w:tcPr>
          <w:p w14:paraId="387359E7" w14:textId="77777777" w:rsidR="00E52D85" w:rsidRDefault="00E52D85">
            <w:pPr>
              <w:spacing w:line="256" w:lineRule="auto"/>
              <w:jc w:val="center"/>
              <w:rPr>
                <w:rFonts w:ascii="Times New Roman" w:hAnsi="Times New Roman"/>
                <w:sz w:val="28"/>
                <w:szCs w:val="28"/>
                <w:highlight w:val="cyan"/>
              </w:rPr>
            </w:pPr>
            <w:r>
              <w:rPr>
                <w:rFonts w:ascii="Times New Roman" w:hAnsi="Times New Roman"/>
                <w:sz w:val="28"/>
                <w:szCs w:val="28"/>
              </w:rPr>
              <w:t>2,60</w:t>
            </w:r>
          </w:p>
        </w:tc>
        <w:tc>
          <w:tcPr>
            <w:tcW w:w="2160" w:type="dxa"/>
            <w:tcBorders>
              <w:top w:val="single" w:sz="4" w:space="0" w:color="auto"/>
              <w:left w:val="single" w:sz="4" w:space="0" w:color="auto"/>
              <w:bottom w:val="single" w:sz="4" w:space="0" w:color="auto"/>
              <w:right w:val="single" w:sz="4" w:space="0" w:color="auto"/>
            </w:tcBorders>
            <w:hideMark/>
          </w:tcPr>
          <w:p w14:paraId="3C4CD526" w14:textId="77777777" w:rsidR="00E52D85" w:rsidRDefault="00E52D85">
            <w:pPr>
              <w:spacing w:line="256" w:lineRule="auto"/>
              <w:jc w:val="center"/>
              <w:rPr>
                <w:rFonts w:ascii="Times New Roman" w:hAnsi="Times New Roman"/>
                <w:sz w:val="28"/>
                <w:szCs w:val="28"/>
                <w:highlight w:val="cyan"/>
              </w:rPr>
            </w:pPr>
            <w:r>
              <w:rPr>
                <w:rFonts w:ascii="Times New Roman" w:hAnsi="Times New Roman"/>
                <w:sz w:val="28"/>
                <w:szCs w:val="28"/>
              </w:rPr>
              <w:t>2,57</w:t>
            </w:r>
          </w:p>
        </w:tc>
        <w:tc>
          <w:tcPr>
            <w:tcW w:w="1779" w:type="dxa"/>
            <w:tcBorders>
              <w:top w:val="single" w:sz="4" w:space="0" w:color="auto"/>
              <w:left w:val="single" w:sz="4" w:space="0" w:color="auto"/>
              <w:bottom w:val="single" w:sz="4" w:space="0" w:color="auto"/>
              <w:right w:val="single" w:sz="4" w:space="0" w:color="auto"/>
            </w:tcBorders>
            <w:hideMark/>
          </w:tcPr>
          <w:p w14:paraId="6A99F1A9" w14:textId="77777777" w:rsidR="00E52D85" w:rsidRDefault="00E52D85">
            <w:pPr>
              <w:spacing w:line="256" w:lineRule="auto"/>
              <w:jc w:val="center"/>
              <w:rPr>
                <w:rFonts w:ascii="Times New Roman" w:hAnsi="Times New Roman"/>
                <w:sz w:val="28"/>
                <w:szCs w:val="28"/>
              </w:rPr>
            </w:pPr>
            <w:r>
              <w:rPr>
                <w:rFonts w:ascii="Times New Roman" w:hAnsi="Times New Roman"/>
                <w:sz w:val="28"/>
                <w:szCs w:val="28"/>
              </w:rPr>
              <w:t>98,8</w:t>
            </w:r>
          </w:p>
        </w:tc>
      </w:tr>
      <w:tr w:rsidR="00E52D85" w14:paraId="49487EB5" w14:textId="77777777" w:rsidTr="000F0BB6">
        <w:trPr>
          <w:cantSplit/>
        </w:trPr>
        <w:tc>
          <w:tcPr>
            <w:tcW w:w="2916" w:type="dxa"/>
            <w:tcBorders>
              <w:top w:val="single" w:sz="4" w:space="0" w:color="auto"/>
              <w:left w:val="single" w:sz="4" w:space="0" w:color="auto"/>
              <w:bottom w:val="single" w:sz="4" w:space="0" w:color="auto"/>
              <w:right w:val="single" w:sz="4" w:space="0" w:color="auto"/>
            </w:tcBorders>
            <w:hideMark/>
          </w:tcPr>
          <w:p w14:paraId="50EDE219" w14:textId="77777777" w:rsidR="00E52D85" w:rsidRDefault="00E52D85">
            <w:pPr>
              <w:spacing w:line="256" w:lineRule="auto"/>
              <w:jc w:val="center"/>
              <w:rPr>
                <w:rFonts w:ascii="Times New Roman" w:hAnsi="Times New Roman"/>
                <w:sz w:val="28"/>
                <w:szCs w:val="28"/>
              </w:rPr>
            </w:pPr>
            <w:r>
              <w:rPr>
                <w:rFonts w:ascii="Times New Roman" w:hAnsi="Times New Roman"/>
                <w:sz w:val="28"/>
                <w:szCs w:val="28"/>
              </w:rPr>
              <w:t>130</w:t>
            </w:r>
          </w:p>
        </w:tc>
        <w:tc>
          <w:tcPr>
            <w:tcW w:w="2340" w:type="dxa"/>
            <w:tcBorders>
              <w:top w:val="single" w:sz="4" w:space="0" w:color="auto"/>
              <w:left w:val="single" w:sz="4" w:space="0" w:color="auto"/>
              <w:bottom w:val="single" w:sz="4" w:space="0" w:color="auto"/>
              <w:right w:val="single" w:sz="4" w:space="0" w:color="auto"/>
            </w:tcBorders>
            <w:hideMark/>
          </w:tcPr>
          <w:p w14:paraId="5107C068" w14:textId="77777777" w:rsidR="00E52D85" w:rsidRDefault="00E52D85">
            <w:pPr>
              <w:spacing w:line="256" w:lineRule="auto"/>
              <w:jc w:val="center"/>
              <w:rPr>
                <w:rFonts w:ascii="Times New Roman" w:hAnsi="Times New Roman"/>
                <w:sz w:val="28"/>
                <w:szCs w:val="28"/>
                <w:highlight w:val="cyan"/>
              </w:rPr>
            </w:pPr>
            <w:r>
              <w:rPr>
                <w:rFonts w:ascii="Times New Roman" w:hAnsi="Times New Roman"/>
                <w:sz w:val="28"/>
                <w:szCs w:val="28"/>
              </w:rPr>
              <w:t>2,81</w:t>
            </w:r>
          </w:p>
        </w:tc>
        <w:tc>
          <w:tcPr>
            <w:tcW w:w="2160" w:type="dxa"/>
            <w:tcBorders>
              <w:top w:val="single" w:sz="4" w:space="0" w:color="auto"/>
              <w:left w:val="single" w:sz="4" w:space="0" w:color="auto"/>
              <w:bottom w:val="single" w:sz="4" w:space="0" w:color="auto"/>
              <w:right w:val="single" w:sz="4" w:space="0" w:color="auto"/>
            </w:tcBorders>
            <w:hideMark/>
          </w:tcPr>
          <w:p w14:paraId="316D4221" w14:textId="77777777" w:rsidR="00E52D85" w:rsidRDefault="00E52D85">
            <w:pPr>
              <w:spacing w:line="256" w:lineRule="auto"/>
              <w:jc w:val="center"/>
              <w:rPr>
                <w:rFonts w:ascii="Times New Roman" w:hAnsi="Times New Roman"/>
                <w:sz w:val="28"/>
                <w:szCs w:val="28"/>
                <w:highlight w:val="cyan"/>
              </w:rPr>
            </w:pPr>
            <w:r>
              <w:rPr>
                <w:rFonts w:ascii="Times New Roman" w:hAnsi="Times New Roman"/>
                <w:sz w:val="28"/>
                <w:szCs w:val="28"/>
              </w:rPr>
              <w:t>2,80</w:t>
            </w:r>
          </w:p>
        </w:tc>
        <w:tc>
          <w:tcPr>
            <w:tcW w:w="1779" w:type="dxa"/>
            <w:tcBorders>
              <w:top w:val="single" w:sz="4" w:space="0" w:color="auto"/>
              <w:left w:val="single" w:sz="4" w:space="0" w:color="auto"/>
              <w:bottom w:val="single" w:sz="4" w:space="0" w:color="auto"/>
              <w:right w:val="single" w:sz="4" w:space="0" w:color="auto"/>
            </w:tcBorders>
            <w:hideMark/>
          </w:tcPr>
          <w:p w14:paraId="478EB87D" w14:textId="77777777" w:rsidR="00E52D85" w:rsidRDefault="00E52D85">
            <w:pPr>
              <w:spacing w:line="256" w:lineRule="auto"/>
              <w:jc w:val="center"/>
              <w:rPr>
                <w:rFonts w:ascii="Times New Roman" w:hAnsi="Times New Roman"/>
                <w:sz w:val="28"/>
                <w:szCs w:val="28"/>
              </w:rPr>
            </w:pPr>
            <w:r>
              <w:rPr>
                <w:rFonts w:ascii="Times New Roman" w:hAnsi="Times New Roman"/>
                <w:sz w:val="28"/>
                <w:szCs w:val="28"/>
              </w:rPr>
              <w:t xml:space="preserve">99,8 </w:t>
            </w:r>
          </w:p>
        </w:tc>
      </w:tr>
      <w:tr w:rsidR="00E52D85" w14:paraId="7930F4A5" w14:textId="77777777" w:rsidTr="000F0BB6">
        <w:trPr>
          <w:cantSplit/>
          <w:trHeight w:val="349"/>
        </w:trPr>
        <w:tc>
          <w:tcPr>
            <w:tcW w:w="9195" w:type="dxa"/>
            <w:gridSpan w:val="4"/>
            <w:tcBorders>
              <w:top w:val="single" w:sz="4" w:space="0" w:color="auto"/>
              <w:left w:val="single" w:sz="4" w:space="0" w:color="auto"/>
              <w:bottom w:val="single" w:sz="4" w:space="0" w:color="auto"/>
              <w:right w:val="single" w:sz="4" w:space="0" w:color="auto"/>
            </w:tcBorders>
            <w:hideMark/>
          </w:tcPr>
          <w:p w14:paraId="7D31C3C9" w14:textId="77777777" w:rsidR="00E52D85" w:rsidRPr="000F0BB6" w:rsidRDefault="00E52D85" w:rsidP="000F0BB6">
            <w:pPr>
              <w:spacing w:line="256" w:lineRule="auto"/>
              <w:ind w:firstLine="581"/>
              <w:jc w:val="both"/>
              <w:rPr>
                <w:rFonts w:ascii="Times New Roman" w:hAnsi="Times New Roman"/>
                <w:sz w:val="24"/>
                <w:szCs w:val="24"/>
              </w:rPr>
            </w:pPr>
            <w:r w:rsidRPr="000F0BB6">
              <w:rPr>
                <w:rFonts w:ascii="Times New Roman" w:hAnsi="Times New Roman"/>
                <w:sz w:val="24"/>
                <w:szCs w:val="24"/>
              </w:rPr>
              <w:t>* Среднее из 3 определений</w:t>
            </w:r>
          </w:p>
        </w:tc>
      </w:tr>
    </w:tbl>
    <w:p w14:paraId="66265D3E" w14:textId="77777777" w:rsidR="00E52D85" w:rsidRDefault="00E52D85" w:rsidP="00E52D85">
      <w:pPr>
        <w:ind w:firstLine="552"/>
        <w:jc w:val="both"/>
        <w:rPr>
          <w:rFonts w:ascii="Times New Roman" w:hAnsi="Times New Roman"/>
          <w:b/>
          <w:bCs/>
          <w:i/>
          <w:iCs/>
          <w:sz w:val="28"/>
          <w:szCs w:val="28"/>
          <w:highlight w:val="cyan"/>
        </w:rPr>
      </w:pPr>
    </w:p>
    <w:p w14:paraId="68D404BD" w14:textId="77777777" w:rsidR="00E52D85" w:rsidRDefault="00E52D85" w:rsidP="00E52D85">
      <w:pPr>
        <w:ind w:firstLine="552"/>
        <w:jc w:val="both"/>
        <w:rPr>
          <w:rFonts w:ascii="Times New Roman" w:hAnsi="Times New Roman"/>
          <w:sz w:val="28"/>
          <w:szCs w:val="28"/>
        </w:rPr>
      </w:pPr>
      <w:r>
        <w:rPr>
          <w:rFonts w:ascii="Times New Roman" w:hAnsi="Times New Roman"/>
          <w:b/>
          <w:bCs/>
          <w:iCs/>
          <w:sz w:val="28"/>
          <w:szCs w:val="28"/>
        </w:rPr>
        <w:t xml:space="preserve">Воспроизводимость аналитической методики </w:t>
      </w:r>
      <w:r>
        <w:rPr>
          <w:rFonts w:ascii="Times New Roman" w:hAnsi="Times New Roman"/>
          <w:sz w:val="28"/>
          <w:szCs w:val="28"/>
        </w:rPr>
        <w:t xml:space="preserve">характеризует надежность анализа по степени совпадения результатов индивидуальных определений при многократном использовании. </w:t>
      </w:r>
    </w:p>
    <w:p w14:paraId="28C6B21C" w14:textId="77777777" w:rsidR="00E52D85" w:rsidRDefault="00E52D85" w:rsidP="00E52D85">
      <w:pPr>
        <w:ind w:firstLine="552"/>
        <w:jc w:val="both"/>
        <w:rPr>
          <w:rFonts w:ascii="Times New Roman" w:hAnsi="Times New Roman"/>
          <w:sz w:val="28"/>
          <w:szCs w:val="28"/>
        </w:rPr>
      </w:pPr>
      <w:r>
        <w:rPr>
          <w:rFonts w:ascii="Times New Roman" w:hAnsi="Times New Roman"/>
          <w:sz w:val="28"/>
          <w:szCs w:val="28"/>
        </w:rPr>
        <w:t xml:space="preserve">По параметрам воспроизводимости, представленным в таблице 17, можно сделать заключение о хорошей воспроизводимости данной методики. Относительная ошибка среднего результата количественного определения </w:t>
      </w:r>
      <w:r>
        <w:rPr>
          <w:rFonts w:ascii="Times New Roman" w:eastAsia="GulliverRM" w:hAnsi="Times New Roman"/>
          <w:sz w:val="28"/>
          <w:szCs w:val="28"/>
        </w:rPr>
        <w:t>эпикатехина</w:t>
      </w:r>
      <w:r>
        <w:rPr>
          <w:rFonts w:ascii="Times New Roman" w:hAnsi="Times New Roman"/>
          <w:sz w:val="28"/>
          <w:szCs w:val="28"/>
        </w:rPr>
        <w:t xml:space="preserve"> составляет 1,7 %.</w:t>
      </w:r>
    </w:p>
    <w:p w14:paraId="69ABA1C7" w14:textId="77777777" w:rsidR="00E52D85" w:rsidRDefault="00E52D85" w:rsidP="00E52D85">
      <w:pPr>
        <w:ind w:firstLine="540"/>
        <w:jc w:val="both"/>
        <w:rPr>
          <w:rFonts w:ascii="Times New Roman" w:hAnsi="Times New Roman"/>
          <w:sz w:val="28"/>
          <w:szCs w:val="28"/>
        </w:rPr>
      </w:pPr>
    </w:p>
    <w:p w14:paraId="786A45AD" w14:textId="77777777" w:rsidR="00E52D85" w:rsidRDefault="00E52D85" w:rsidP="00E52D85">
      <w:pPr>
        <w:ind w:firstLine="540"/>
        <w:jc w:val="both"/>
        <w:rPr>
          <w:rFonts w:ascii="Times New Roman" w:hAnsi="Times New Roman"/>
          <w:sz w:val="28"/>
          <w:szCs w:val="28"/>
        </w:rPr>
      </w:pPr>
    </w:p>
    <w:p w14:paraId="1FFFFDC1" w14:textId="77777777" w:rsidR="00E52D85" w:rsidRDefault="00E52D85" w:rsidP="00E52D85">
      <w:pPr>
        <w:ind w:firstLine="540"/>
        <w:jc w:val="both"/>
        <w:rPr>
          <w:rFonts w:ascii="Times New Roman" w:hAnsi="Times New Roman"/>
          <w:sz w:val="28"/>
          <w:szCs w:val="28"/>
        </w:rPr>
      </w:pPr>
    </w:p>
    <w:p w14:paraId="3AB68AFD" w14:textId="0661AEE7" w:rsidR="00E52D85" w:rsidRDefault="00E52D85" w:rsidP="00E52D85">
      <w:pPr>
        <w:ind w:firstLine="540"/>
        <w:jc w:val="both"/>
        <w:rPr>
          <w:rFonts w:ascii="Times New Roman" w:hAnsi="Times New Roman"/>
          <w:sz w:val="28"/>
          <w:szCs w:val="28"/>
        </w:rPr>
      </w:pPr>
    </w:p>
    <w:p w14:paraId="6C7F96FA" w14:textId="77777777" w:rsidR="00DA42E8" w:rsidRDefault="00DA42E8" w:rsidP="00E52D85">
      <w:pPr>
        <w:ind w:firstLine="540"/>
        <w:jc w:val="both"/>
        <w:rPr>
          <w:rFonts w:ascii="Times New Roman" w:hAnsi="Times New Roman"/>
          <w:sz w:val="28"/>
          <w:szCs w:val="28"/>
        </w:rPr>
      </w:pPr>
    </w:p>
    <w:p w14:paraId="07FED665" w14:textId="77777777" w:rsidR="00E52D85" w:rsidRDefault="00E52D85" w:rsidP="00E52D85">
      <w:pPr>
        <w:ind w:firstLine="540"/>
        <w:jc w:val="both"/>
        <w:rPr>
          <w:rFonts w:ascii="Times New Roman" w:hAnsi="Times New Roman"/>
          <w:sz w:val="28"/>
          <w:szCs w:val="28"/>
        </w:rPr>
      </w:pPr>
    </w:p>
    <w:p w14:paraId="567382EF" w14:textId="77777777" w:rsidR="00E52D85" w:rsidRDefault="00E52D85" w:rsidP="00E52D85">
      <w:pPr>
        <w:jc w:val="both"/>
        <w:rPr>
          <w:rFonts w:ascii="Times New Roman" w:hAnsi="Times New Roman"/>
          <w:sz w:val="28"/>
          <w:szCs w:val="28"/>
        </w:rPr>
      </w:pPr>
      <w:r>
        <w:rPr>
          <w:rFonts w:ascii="Times New Roman" w:hAnsi="Times New Roman"/>
          <w:sz w:val="28"/>
          <w:szCs w:val="28"/>
        </w:rPr>
        <w:lastRenderedPageBreak/>
        <w:t xml:space="preserve">    Таблица 17 – Оценка воспроизводимости методики</w:t>
      </w:r>
    </w:p>
    <w:p w14:paraId="2872E50A" w14:textId="77777777" w:rsidR="00E52D85" w:rsidRDefault="00E52D85" w:rsidP="00E52D85">
      <w:pPr>
        <w:ind w:firstLine="552"/>
        <w:jc w:val="both"/>
        <w:rPr>
          <w:rFonts w:ascii="Times New Roman" w:hAnsi="Times New Roman"/>
          <w:sz w:val="28"/>
          <w:szCs w:val="28"/>
        </w:rPr>
      </w:pP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40"/>
        <w:gridCol w:w="3303"/>
      </w:tblGrid>
      <w:tr w:rsidR="00E52D85" w14:paraId="7F11A9CD" w14:textId="77777777" w:rsidTr="00E52D85">
        <w:tc>
          <w:tcPr>
            <w:tcW w:w="9243" w:type="dxa"/>
            <w:gridSpan w:val="2"/>
            <w:tcBorders>
              <w:top w:val="single" w:sz="4" w:space="0" w:color="auto"/>
              <w:left w:val="single" w:sz="4" w:space="0" w:color="auto"/>
              <w:bottom w:val="single" w:sz="4" w:space="0" w:color="auto"/>
              <w:right w:val="single" w:sz="4" w:space="0" w:color="auto"/>
            </w:tcBorders>
            <w:hideMark/>
          </w:tcPr>
          <w:p w14:paraId="5AC97EC8" w14:textId="77777777" w:rsidR="00E52D85" w:rsidRDefault="00E52D85">
            <w:pPr>
              <w:spacing w:line="256" w:lineRule="auto"/>
              <w:jc w:val="center"/>
              <w:rPr>
                <w:rFonts w:ascii="Times New Roman" w:hAnsi="Times New Roman"/>
                <w:sz w:val="28"/>
                <w:szCs w:val="28"/>
                <w:highlight w:val="cyan"/>
              </w:rPr>
            </w:pPr>
            <w:r>
              <w:rPr>
                <w:rFonts w:ascii="Times New Roman" w:hAnsi="Times New Roman"/>
                <w:sz w:val="28"/>
                <w:szCs w:val="28"/>
              </w:rPr>
              <w:t xml:space="preserve">Метрологические характеристики методики количественного определения </w:t>
            </w:r>
            <w:r>
              <w:rPr>
                <w:rFonts w:ascii="Times New Roman" w:eastAsia="GulliverRM" w:hAnsi="Times New Roman"/>
                <w:sz w:val="28"/>
                <w:szCs w:val="28"/>
              </w:rPr>
              <w:t>эпикатехина</w:t>
            </w:r>
            <w:r>
              <w:rPr>
                <w:rFonts w:ascii="Times New Roman" w:hAnsi="Times New Roman"/>
                <w:sz w:val="28"/>
                <w:szCs w:val="28"/>
              </w:rPr>
              <w:t xml:space="preserve"> в 70% спиртовом экстракте плодов селитрянки Шобера (Р=0,95)</w:t>
            </w:r>
          </w:p>
        </w:tc>
      </w:tr>
      <w:tr w:rsidR="00E52D85" w14:paraId="2F34ACCB" w14:textId="77777777" w:rsidTr="00E52D85">
        <w:tc>
          <w:tcPr>
            <w:tcW w:w="5940" w:type="dxa"/>
            <w:tcBorders>
              <w:top w:val="single" w:sz="4" w:space="0" w:color="auto"/>
              <w:left w:val="single" w:sz="4" w:space="0" w:color="auto"/>
              <w:bottom w:val="single" w:sz="4" w:space="0" w:color="auto"/>
              <w:right w:val="single" w:sz="4" w:space="0" w:color="auto"/>
            </w:tcBorders>
            <w:hideMark/>
          </w:tcPr>
          <w:p w14:paraId="63AC13EF" w14:textId="77777777" w:rsidR="00E52D85" w:rsidRDefault="00E52D85">
            <w:pPr>
              <w:spacing w:line="256" w:lineRule="auto"/>
              <w:jc w:val="both"/>
              <w:rPr>
                <w:rFonts w:ascii="Times New Roman" w:hAnsi="Times New Roman"/>
                <w:sz w:val="28"/>
                <w:szCs w:val="28"/>
              </w:rPr>
            </w:pPr>
            <w:r>
              <w:rPr>
                <w:rFonts w:ascii="Times New Roman" w:hAnsi="Times New Roman"/>
                <w:sz w:val="28"/>
                <w:szCs w:val="28"/>
              </w:rPr>
              <w:t>Значение вариантов выборки, Х</w:t>
            </w:r>
            <w:r>
              <w:rPr>
                <w:rFonts w:ascii="Times New Roman" w:hAnsi="Times New Roman"/>
                <w:sz w:val="28"/>
                <w:szCs w:val="28"/>
                <w:vertAlign w:val="subscript"/>
                <w:lang w:val="en-US"/>
              </w:rPr>
              <w:t>i</w:t>
            </w:r>
            <w:r>
              <w:rPr>
                <w:rFonts w:ascii="Times New Roman" w:hAnsi="Times New Roman"/>
                <w:sz w:val="28"/>
                <w:szCs w:val="28"/>
              </w:rPr>
              <w:t>, мг</w:t>
            </w:r>
          </w:p>
        </w:tc>
        <w:tc>
          <w:tcPr>
            <w:tcW w:w="3303" w:type="dxa"/>
            <w:tcBorders>
              <w:top w:val="single" w:sz="4" w:space="0" w:color="auto"/>
              <w:left w:val="single" w:sz="4" w:space="0" w:color="auto"/>
              <w:bottom w:val="single" w:sz="4" w:space="0" w:color="auto"/>
              <w:right w:val="single" w:sz="4" w:space="0" w:color="auto"/>
            </w:tcBorders>
            <w:hideMark/>
          </w:tcPr>
          <w:p w14:paraId="5B859868" w14:textId="77777777" w:rsidR="00E52D85" w:rsidRDefault="00E52D85">
            <w:pPr>
              <w:spacing w:line="256" w:lineRule="auto"/>
              <w:jc w:val="center"/>
              <w:rPr>
                <w:rFonts w:ascii="Times New Roman" w:hAnsi="Times New Roman"/>
                <w:sz w:val="28"/>
                <w:szCs w:val="28"/>
                <w:highlight w:val="cyan"/>
              </w:rPr>
            </w:pPr>
            <w:r>
              <w:rPr>
                <w:rFonts w:ascii="Times New Roman" w:hAnsi="Times New Roman"/>
                <w:sz w:val="28"/>
                <w:szCs w:val="28"/>
              </w:rPr>
              <w:t>2,16</w:t>
            </w:r>
            <w:r>
              <w:rPr>
                <w:rFonts w:ascii="Times New Roman" w:hAnsi="Times New Roman"/>
                <w:sz w:val="28"/>
                <w:szCs w:val="28"/>
                <w:lang w:val="en-US"/>
              </w:rPr>
              <w:t>;</w:t>
            </w:r>
            <w:r>
              <w:rPr>
                <w:rFonts w:ascii="Times New Roman" w:hAnsi="Times New Roman"/>
                <w:sz w:val="28"/>
                <w:szCs w:val="28"/>
              </w:rPr>
              <w:t xml:space="preserve"> 2,18</w:t>
            </w:r>
            <w:r>
              <w:rPr>
                <w:rFonts w:ascii="Times New Roman" w:hAnsi="Times New Roman"/>
                <w:sz w:val="28"/>
                <w:szCs w:val="28"/>
                <w:lang w:val="en-US"/>
              </w:rPr>
              <w:t>;</w:t>
            </w:r>
            <w:r>
              <w:rPr>
                <w:rFonts w:ascii="Times New Roman" w:hAnsi="Times New Roman"/>
                <w:sz w:val="28"/>
                <w:szCs w:val="28"/>
              </w:rPr>
              <w:t xml:space="preserve"> 2,20</w:t>
            </w:r>
            <w:r>
              <w:rPr>
                <w:rFonts w:ascii="Times New Roman" w:hAnsi="Times New Roman"/>
                <w:sz w:val="28"/>
                <w:szCs w:val="28"/>
                <w:lang w:val="en-US"/>
              </w:rPr>
              <w:t>;</w:t>
            </w:r>
            <w:r>
              <w:rPr>
                <w:rFonts w:ascii="Times New Roman" w:hAnsi="Times New Roman"/>
                <w:sz w:val="28"/>
                <w:szCs w:val="28"/>
              </w:rPr>
              <w:t xml:space="preserve"> 2,15</w:t>
            </w:r>
            <w:r>
              <w:rPr>
                <w:rFonts w:ascii="Times New Roman" w:hAnsi="Times New Roman"/>
                <w:sz w:val="28"/>
                <w:szCs w:val="28"/>
                <w:lang w:val="en-US"/>
              </w:rPr>
              <w:t>;</w:t>
            </w:r>
            <w:r>
              <w:rPr>
                <w:rFonts w:ascii="Times New Roman" w:hAnsi="Times New Roman"/>
                <w:sz w:val="28"/>
                <w:szCs w:val="28"/>
              </w:rPr>
              <w:t xml:space="preserve"> 2,16</w:t>
            </w:r>
            <w:r>
              <w:rPr>
                <w:rFonts w:ascii="Times New Roman" w:hAnsi="Times New Roman"/>
                <w:sz w:val="28"/>
                <w:szCs w:val="28"/>
                <w:lang w:val="en-US"/>
              </w:rPr>
              <w:t>;</w:t>
            </w:r>
            <w:r>
              <w:rPr>
                <w:rFonts w:ascii="Times New Roman" w:hAnsi="Times New Roman"/>
                <w:sz w:val="28"/>
                <w:szCs w:val="28"/>
              </w:rPr>
              <w:t xml:space="preserve"> 2,17</w:t>
            </w:r>
            <w:r>
              <w:rPr>
                <w:rFonts w:ascii="Times New Roman" w:hAnsi="Times New Roman"/>
                <w:sz w:val="28"/>
                <w:szCs w:val="28"/>
                <w:lang w:val="en-US"/>
              </w:rPr>
              <w:t>;</w:t>
            </w:r>
            <w:r>
              <w:rPr>
                <w:rFonts w:ascii="Times New Roman" w:hAnsi="Times New Roman"/>
                <w:sz w:val="28"/>
                <w:szCs w:val="28"/>
              </w:rPr>
              <w:t xml:space="preserve"> 2,16</w:t>
            </w:r>
            <w:r>
              <w:rPr>
                <w:rFonts w:ascii="Times New Roman" w:hAnsi="Times New Roman"/>
                <w:sz w:val="28"/>
                <w:szCs w:val="28"/>
                <w:lang w:val="en-US"/>
              </w:rPr>
              <w:t>;</w:t>
            </w:r>
            <w:r>
              <w:rPr>
                <w:rFonts w:ascii="Times New Roman" w:hAnsi="Times New Roman"/>
                <w:sz w:val="28"/>
                <w:szCs w:val="28"/>
              </w:rPr>
              <w:t xml:space="preserve"> 2,19</w:t>
            </w:r>
            <w:r>
              <w:rPr>
                <w:rFonts w:ascii="Times New Roman" w:hAnsi="Times New Roman"/>
                <w:sz w:val="28"/>
                <w:szCs w:val="28"/>
                <w:lang w:val="en-US"/>
              </w:rPr>
              <w:t>;</w:t>
            </w:r>
            <w:r>
              <w:rPr>
                <w:rFonts w:ascii="Times New Roman" w:hAnsi="Times New Roman"/>
                <w:sz w:val="28"/>
                <w:szCs w:val="28"/>
              </w:rPr>
              <w:t xml:space="preserve"> 2,18</w:t>
            </w:r>
          </w:p>
        </w:tc>
      </w:tr>
      <w:tr w:rsidR="00E52D85" w14:paraId="64C757B2" w14:textId="77777777" w:rsidTr="00E52D85">
        <w:tc>
          <w:tcPr>
            <w:tcW w:w="5940" w:type="dxa"/>
            <w:tcBorders>
              <w:top w:val="single" w:sz="4" w:space="0" w:color="auto"/>
              <w:left w:val="single" w:sz="4" w:space="0" w:color="auto"/>
              <w:bottom w:val="single" w:sz="4" w:space="0" w:color="auto"/>
              <w:right w:val="single" w:sz="4" w:space="0" w:color="auto"/>
            </w:tcBorders>
            <w:hideMark/>
          </w:tcPr>
          <w:p w14:paraId="12D5A783" w14:textId="77777777" w:rsidR="00E52D85" w:rsidRDefault="00E52D85">
            <w:pPr>
              <w:spacing w:line="256" w:lineRule="auto"/>
              <w:jc w:val="both"/>
              <w:rPr>
                <w:rFonts w:ascii="Times New Roman" w:hAnsi="Times New Roman"/>
                <w:sz w:val="28"/>
                <w:szCs w:val="28"/>
                <w:lang w:val="en-US"/>
              </w:rPr>
            </w:pPr>
            <w:r>
              <w:rPr>
                <w:rFonts w:ascii="Times New Roman" w:hAnsi="Times New Roman"/>
                <w:sz w:val="28"/>
                <w:szCs w:val="28"/>
              </w:rPr>
              <w:t xml:space="preserve">Объем выборки, </w:t>
            </w:r>
            <w:r>
              <w:rPr>
                <w:rFonts w:ascii="Times New Roman" w:hAnsi="Times New Roman"/>
                <w:sz w:val="28"/>
                <w:szCs w:val="28"/>
                <w:lang w:val="en-US"/>
              </w:rPr>
              <w:t>n</w:t>
            </w:r>
          </w:p>
        </w:tc>
        <w:tc>
          <w:tcPr>
            <w:tcW w:w="3303" w:type="dxa"/>
            <w:tcBorders>
              <w:top w:val="single" w:sz="4" w:space="0" w:color="auto"/>
              <w:left w:val="single" w:sz="4" w:space="0" w:color="auto"/>
              <w:bottom w:val="single" w:sz="4" w:space="0" w:color="auto"/>
              <w:right w:val="single" w:sz="4" w:space="0" w:color="auto"/>
            </w:tcBorders>
            <w:hideMark/>
          </w:tcPr>
          <w:p w14:paraId="2988162C" w14:textId="77777777" w:rsidR="00E52D85" w:rsidRDefault="00E52D85">
            <w:pPr>
              <w:spacing w:line="256" w:lineRule="auto"/>
              <w:jc w:val="center"/>
              <w:rPr>
                <w:rFonts w:ascii="Times New Roman" w:hAnsi="Times New Roman"/>
                <w:sz w:val="28"/>
                <w:szCs w:val="28"/>
                <w:highlight w:val="cyan"/>
              </w:rPr>
            </w:pPr>
            <w:r>
              <w:rPr>
                <w:rFonts w:ascii="Times New Roman" w:hAnsi="Times New Roman"/>
                <w:sz w:val="28"/>
                <w:szCs w:val="28"/>
              </w:rPr>
              <w:t>9</w:t>
            </w:r>
          </w:p>
        </w:tc>
      </w:tr>
      <w:tr w:rsidR="00E52D85" w14:paraId="065B616F" w14:textId="77777777" w:rsidTr="00E52D85">
        <w:tc>
          <w:tcPr>
            <w:tcW w:w="5940" w:type="dxa"/>
            <w:tcBorders>
              <w:top w:val="single" w:sz="4" w:space="0" w:color="auto"/>
              <w:left w:val="single" w:sz="4" w:space="0" w:color="auto"/>
              <w:bottom w:val="single" w:sz="4" w:space="0" w:color="auto"/>
              <w:right w:val="single" w:sz="4" w:space="0" w:color="auto"/>
            </w:tcBorders>
            <w:hideMark/>
          </w:tcPr>
          <w:p w14:paraId="4E7C2CF7" w14:textId="77777777" w:rsidR="00E52D85" w:rsidRDefault="00E52D85">
            <w:pPr>
              <w:spacing w:line="256" w:lineRule="auto"/>
              <w:jc w:val="both"/>
              <w:rPr>
                <w:rFonts w:ascii="Times New Roman" w:hAnsi="Times New Roman"/>
                <w:sz w:val="28"/>
                <w:szCs w:val="28"/>
              </w:rPr>
            </w:pPr>
            <w:r>
              <w:rPr>
                <w:rFonts w:ascii="Times New Roman" w:hAnsi="Times New Roman"/>
                <w:sz w:val="28"/>
                <w:szCs w:val="28"/>
              </w:rPr>
              <w:t>Среднее значение выборки, Х</w:t>
            </w:r>
            <w:r>
              <w:rPr>
                <w:rFonts w:ascii="Times New Roman" w:hAnsi="Times New Roman"/>
                <w:sz w:val="28"/>
                <w:szCs w:val="28"/>
                <w:vertAlign w:val="subscript"/>
              </w:rPr>
              <w:t>ср</w:t>
            </w:r>
          </w:p>
        </w:tc>
        <w:tc>
          <w:tcPr>
            <w:tcW w:w="3303" w:type="dxa"/>
            <w:tcBorders>
              <w:top w:val="single" w:sz="4" w:space="0" w:color="auto"/>
              <w:left w:val="single" w:sz="4" w:space="0" w:color="auto"/>
              <w:bottom w:val="single" w:sz="4" w:space="0" w:color="auto"/>
              <w:right w:val="single" w:sz="4" w:space="0" w:color="auto"/>
            </w:tcBorders>
            <w:hideMark/>
          </w:tcPr>
          <w:p w14:paraId="0CD5EFC0" w14:textId="77777777" w:rsidR="00E52D85" w:rsidRDefault="00E52D85">
            <w:pPr>
              <w:spacing w:line="256" w:lineRule="auto"/>
              <w:jc w:val="center"/>
              <w:rPr>
                <w:rFonts w:ascii="Times New Roman" w:hAnsi="Times New Roman"/>
                <w:sz w:val="28"/>
                <w:szCs w:val="28"/>
                <w:highlight w:val="cyan"/>
              </w:rPr>
            </w:pPr>
            <w:r>
              <w:rPr>
                <w:rFonts w:ascii="Times New Roman" w:hAnsi="Times New Roman"/>
                <w:sz w:val="28"/>
                <w:szCs w:val="28"/>
              </w:rPr>
              <w:t>2,17</w:t>
            </w:r>
          </w:p>
        </w:tc>
      </w:tr>
      <w:tr w:rsidR="00E52D85" w14:paraId="7AADB21D" w14:textId="77777777" w:rsidTr="00E52D85">
        <w:tc>
          <w:tcPr>
            <w:tcW w:w="5940" w:type="dxa"/>
            <w:tcBorders>
              <w:top w:val="single" w:sz="4" w:space="0" w:color="auto"/>
              <w:left w:val="single" w:sz="4" w:space="0" w:color="auto"/>
              <w:bottom w:val="single" w:sz="4" w:space="0" w:color="auto"/>
              <w:right w:val="single" w:sz="4" w:space="0" w:color="auto"/>
            </w:tcBorders>
            <w:hideMark/>
          </w:tcPr>
          <w:p w14:paraId="7AB59A24" w14:textId="77777777" w:rsidR="00E52D85" w:rsidRDefault="00E52D85">
            <w:pPr>
              <w:spacing w:line="256" w:lineRule="auto"/>
              <w:jc w:val="both"/>
              <w:rPr>
                <w:rFonts w:ascii="Times New Roman" w:hAnsi="Times New Roman"/>
                <w:sz w:val="28"/>
                <w:szCs w:val="28"/>
              </w:rPr>
            </w:pPr>
            <w:r>
              <w:rPr>
                <w:rFonts w:ascii="Times New Roman" w:hAnsi="Times New Roman"/>
                <w:sz w:val="28"/>
                <w:szCs w:val="28"/>
              </w:rPr>
              <w:t xml:space="preserve">Стандартное отклонение, </w:t>
            </w:r>
            <w:r>
              <w:rPr>
                <w:rFonts w:ascii="Times New Roman" w:hAnsi="Times New Roman"/>
                <w:sz w:val="28"/>
                <w:szCs w:val="28"/>
                <w:lang w:val="en-US"/>
              </w:rPr>
              <w:t>S</w:t>
            </w:r>
          </w:p>
        </w:tc>
        <w:tc>
          <w:tcPr>
            <w:tcW w:w="3303" w:type="dxa"/>
            <w:tcBorders>
              <w:top w:val="single" w:sz="4" w:space="0" w:color="auto"/>
              <w:left w:val="single" w:sz="4" w:space="0" w:color="auto"/>
              <w:bottom w:val="single" w:sz="4" w:space="0" w:color="auto"/>
              <w:right w:val="single" w:sz="4" w:space="0" w:color="auto"/>
            </w:tcBorders>
            <w:hideMark/>
          </w:tcPr>
          <w:p w14:paraId="23E74779" w14:textId="77777777" w:rsidR="00E52D85" w:rsidRDefault="00E52D85">
            <w:pPr>
              <w:spacing w:line="256" w:lineRule="auto"/>
              <w:jc w:val="center"/>
              <w:rPr>
                <w:rFonts w:ascii="Times New Roman" w:hAnsi="Times New Roman"/>
                <w:sz w:val="28"/>
                <w:szCs w:val="28"/>
                <w:highlight w:val="cyan"/>
              </w:rPr>
            </w:pPr>
            <w:r>
              <w:rPr>
                <w:rFonts w:ascii="Times New Roman" w:hAnsi="Times New Roman"/>
                <w:sz w:val="28"/>
                <w:szCs w:val="28"/>
                <w:lang w:val="en-US"/>
              </w:rPr>
              <w:t>0</w:t>
            </w:r>
            <w:r>
              <w:rPr>
                <w:rFonts w:ascii="Times New Roman" w:hAnsi="Times New Roman"/>
                <w:sz w:val="28"/>
                <w:szCs w:val="28"/>
              </w:rPr>
              <w:t>,</w:t>
            </w:r>
            <w:r>
              <w:rPr>
                <w:rFonts w:ascii="Times New Roman" w:hAnsi="Times New Roman"/>
                <w:sz w:val="28"/>
                <w:szCs w:val="28"/>
                <w:lang w:val="en-US"/>
              </w:rPr>
              <w:t>0</w:t>
            </w:r>
            <w:r>
              <w:rPr>
                <w:rFonts w:ascii="Times New Roman" w:hAnsi="Times New Roman"/>
                <w:sz w:val="28"/>
                <w:szCs w:val="28"/>
              </w:rPr>
              <w:t>11</w:t>
            </w:r>
          </w:p>
        </w:tc>
      </w:tr>
      <w:tr w:rsidR="00E52D85" w14:paraId="5AC4C570" w14:textId="77777777" w:rsidTr="00E52D85">
        <w:tc>
          <w:tcPr>
            <w:tcW w:w="5940" w:type="dxa"/>
            <w:tcBorders>
              <w:top w:val="single" w:sz="4" w:space="0" w:color="auto"/>
              <w:left w:val="single" w:sz="4" w:space="0" w:color="auto"/>
              <w:bottom w:val="single" w:sz="4" w:space="0" w:color="auto"/>
              <w:right w:val="single" w:sz="4" w:space="0" w:color="auto"/>
            </w:tcBorders>
            <w:hideMark/>
          </w:tcPr>
          <w:p w14:paraId="7496F579" w14:textId="77777777" w:rsidR="00E52D85" w:rsidRDefault="00E52D85">
            <w:pPr>
              <w:spacing w:line="256" w:lineRule="auto"/>
              <w:jc w:val="both"/>
              <w:rPr>
                <w:rFonts w:ascii="Times New Roman" w:hAnsi="Times New Roman"/>
                <w:sz w:val="28"/>
                <w:szCs w:val="28"/>
              </w:rPr>
            </w:pPr>
            <w:r>
              <w:rPr>
                <w:rFonts w:ascii="Times New Roman" w:hAnsi="Times New Roman"/>
                <w:sz w:val="28"/>
                <w:szCs w:val="28"/>
              </w:rPr>
              <w:t xml:space="preserve">Критерий Стьюдента, </w:t>
            </w:r>
            <w:r>
              <w:rPr>
                <w:rFonts w:ascii="Times New Roman" w:hAnsi="Times New Roman"/>
                <w:sz w:val="28"/>
                <w:szCs w:val="28"/>
                <w:lang w:val="en-US"/>
              </w:rPr>
              <w:t>t</w:t>
            </w:r>
            <w:r>
              <w:rPr>
                <w:rFonts w:ascii="Times New Roman" w:hAnsi="Times New Roman"/>
                <w:sz w:val="28"/>
                <w:szCs w:val="28"/>
              </w:rPr>
              <w:t xml:space="preserve"> (Р, </w:t>
            </w:r>
            <w:r>
              <w:rPr>
                <w:rFonts w:ascii="Times New Roman" w:hAnsi="Times New Roman"/>
                <w:sz w:val="28"/>
                <w:szCs w:val="28"/>
                <w:lang w:val="en-US"/>
              </w:rPr>
              <w:t>f</w:t>
            </w:r>
            <w:r>
              <w:rPr>
                <w:rFonts w:ascii="Times New Roman" w:hAnsi="Times New Roman"/>
                <w:sz w:val="28"/>
                <w:szCs w:val="28"/>
              </w:rPr>
              <w:t>)</w:t>
            </w:r>
          </w:p>
        </w:tc>
        <w:tc>
          <w:tcPr>
            <w:tcW w:w="3303" w:type="dxa"/>
            <w:tcBorders>
              <w:top w:val="single" w:sz="4" w:space="0" w:color="auto"/>
              <w:left w:val="single" w:sz="4" w:space="0" w:color="auto"/>
              <w:bottom w:val="single" w:sz="4" w:space="0" w:color="auto"/>
              <w:right w:val="single" w:sz="4" w:space="0" w:color="auto"/>
            </w:tcBorders>
            <w:hideMark/>
          </w:tcPr>
          <w:p w14:paraId="5E54155F" w14:textId="77777777" w:rsidR="00E52D85" w:rsidRDefault="00E52D85">
            <w:pPr>
              <w:spacing w:line="256" w:lineRule="auto"/>
              <w:jc w:val="center"/>
              <w:rPr>
                <w:rFonts w:ascii="Times New Roman" w:hAnsi="Times New Roman"/>
                <w:sz w:val="28"/>
                <w:szCs w:val="28"/>
              </w:rPr>
            </w:pPr>
            <w:r>
              <w:rPr>
                <w:rFonts w:ascii="Times New Roman" w:hAnsi="Times New Roman"/>
                <w:sz w:val="28"/>
                <w:szCs w:val="28"/>
              </w:rPr>
              <w:t>0,32</w:t>
            </w:r>
          </w:p>
        </w:tc>
      </w:tr>
      <w:tr w:rsidR="00E52D85" w14:paraId="0E7C067B" w14:textId="77777777" w:rsidTr="00E52D85">
        <w:tc>
          <w:tcPr>
            <w:tcW w:w="5940" w:type="dxa"/>
            <w:tcBorders>
              <w:top w:val="single" w:sz="4" w:space="0" w:color="auto"/>
              <w:left w:val="single" w:sz="4" w:space="0" w:color="auto"/>
              <w:bottom w:val="single" w:sz="4" w:space="0" w:color="auto"/>
              <w:right w:val="single" w:sz="4" w:space="0" w:color="auto"/>
            </w:tcBorders>
            <w:hideMark/>
          </w:tcPr>
          <w:p w14:paraId="49D7310E" w14:textId="77777777" w:rsidR="00E52D85" w:rsidRDefault="00E52D85">
            <w:pPr>
              <w:spacing w:line="256" w:lineRule="auto"/>
              <w:jc w:val="both"/>
              <w:rPr>
                <w:rFonts w:ascii="Times New Roman" w:hAnsi="Times New Roman"/>
                <w:sz w:val="28"/>
                <w:szCs w:val="28"/>
              </w:rPr>
            </w:pPr>
            <w:r>
              <w:rPr>
                <w:rFonts w:ascii="Times New Roman" w:hAnsi="Times New Roman"/>
                <w:sz w:val="28"/>
                <w:szCs w:val="28"/>
              </w:rPr>
              <w:t xml:space="preserve">Полуширина доверительного интервала, </w:t>
            </w:r>
            <w:r>
              <w:rPr>
                <w:rFonts w:ascii="Times New Roman" w:hAnsi="Times New Roman"/>
                <w:sz w:val="28"/>
                <w:szCs w:val="28"/>
                <w:lang w:val="en-US"/>
              </w:rPr>
              <w:t>∆</w:t>
            </w:r>
            <w:r>
              <w:rPr>
                <w:rFonts w:ascii="Times New Roman" w:hAnsi="Times New Roman"/>
                <w:sz w:val="28"/>
                <w:szCs w:val="28"/>
              </w:rPr>
              <w:t>Х</w:t>
            </w:r>
            <w:r>
              <w:rPr>
                <w:rFonts w:ascii="Times New Roman" w:hAnsi="Times New Roman"/>
                <w:sz w:val="28"/>
                <w:szCs w:val="28"/>
                <w:vertAlign w:val="subscript"/>
              </w:rPr>
              <w:t>ср</w:t>
            </w:r>
          </w:p>
        </w:tc>
        <w:tc>
          <w:tcPr>
            <w:tcW w:w="3303" w:type="dxa"/>
            <w:tcBorders>
              <w:top w:val="single" w:sz="4" w:space="0" w:color="auto"/>
              <w:left w:val="single" w:sz="4" w:space="0" w:color="auto"/>
              <w:bottom w:val="single" w:sz="4" w:space="0" w:color="auto"/>
              <w:right w:val="single" w:sz="4" w:space="0" w:color="auto"/>
            </w:tcBorders>
            <w:hideMark/>
          </w:tcPr>
          <w:p w14:paraId="5F81B7FB" w14:textId="77777777" w:rsidR="00E52D85" w:rsidRDefault="00E52D85">
            <w:pPr>
              <w:spacing w:line="256" w:lineRule="auto"/>
              <w:jc w:val="center"/>
              <w:rPr>
                <w:rFonts w:ascii="Times New Roman" w:hAnsi="Times New Roman"/>
                <w:sz w:val="28"/>
                <w:szCs w:val="28"/>
              </w:rPr>
            </w:pPr>
            <w:r>
              <w:rPr>
                <w:rFonts w:ascii="Times New Roman" w:hAnsi="Times New Roman"/>
                <w:sz w:val="28"/>
                <w:szCs w:val="28"/>
              </w:rPr>
              <w:t>0,0014</w:t>
            </w:r>
          </w:p>
        </w:tc>
      </w:tr>
      <w:tr w:rsidR="00E52D85" w14:paraId="3B012D13" w14:textId="77777777" w:rsidTr="00E52D85">
        <w:tc>
          <w:tcPr>
            <w:tcW w:w="5940" w:type="dxa"/>
            <w:tcBorders>
              <w:top w:val="single" w:sz="4" w:space="0" w:color="auto"/>
              <w:left w:val="single" w:sz="4" w:space="0" w:color="auto"/>
              <w:bottom w:val="single" w:sz="4" w:space="0" w:color="auto"/>
              <w:right w:val="single" w:sz="4" w:space="0" w:color="auto"/>
            </w:tcBorders>
            <w:hideMark/>
          </w:tcPr>
          <w:p w14:paraId="47115E8C" w14:textId="77777777" w:rsidR="00E52D85" w:rsidRDefault="00E52D85">
            <w:pPr>
              <w:spacing w:line="256" w:lineRule="auto"/>
              <w:jc w:val="both"/>
              <w:rPr>
                <w:rFonts w:ascii="Times New Roman" w:hAnsi="Times New Roman"/>
                <w:sz w:val="28"/>
                <w:szCs w:val="28"/>
              </w:rPr>
            </w:pPr>
            <w:r>
              <w:rPr>
                <w:rFonts w:ascii="Times New Roman" w:hAnsi="Times New Roman"/>
                <w:sz w:val="28"/>
                <w:szCs w:val="28"/>
              </w:rPr>
              <w:t xml:space="preserve">Относительная ошибка, </w:t>
            </w:r>
            <w:r>
              <w:rPr>
                <w:rFonts w:ascii="Times New Roman" w:hAnsi="Times New Roman"/>
                <w:sz w:val="28"/>
                <w:szCs w:val="28"/>
                <w:lang w:val="en-US"/>
              </w:rPr>
              <w:t>ε</w:t>
            </w:r>
            <w:r>
              <w:rPr>
                <w:rFonts w:ascii="Times New Roman" w:hAnsi="Times New Roman"/>
                <w:sz w:val="28"/>
                <w:szCs w:val="28"/>
                <w:vertAlign w:val="subscript"/>
              </w:rPr>
              <w:t>ср</w:t>
            </w:r>
            <w:r>
              <w:rPr>
                <w:rFonts w:ascii="Times New Roman" w:hAnsi="Times New Roman"/>
                <w:sz w:val="28"/>
                <w:szCs w:val="28"/>
              </w:rPr>
              <w:t>, %</w:t>
            </w:r>
          </w:p>
        </w:tc>
        <w:tc>
          <w:tcPr>
            <w:tcW w:w="3303" w:type="dxa"/>
            <w:tcBorders>
              <w:top w:val="single" w:sz="4" w:space="0" w:color="auto"/>
              <w:left w:val="single" w:sz="4" w:space="0" w:color="auto"/>
              <w:bottom w:val="single" w:sz="4" w:space="0" w:color="auto"/>
              <w:right w:val="single" w:sz="4" w:space="0" w:color="auto"/>
            </w:tcBorders>
            <w:hideMark/>
          </w:tcPr>
          <w:p w14:paraId="0064EDBD" w14:textId="77777777" w:rsidR="00E52D85" w:rsidRDefault="00E52D85">
            <w:pPr>
              <w:spacing w:line="256" w:lineRule="auto"/>
              <w:jc w:val="center"/>
              <w:rPr>
                <w:rFonts w:ascii="Times New Roman" w:hAnsi="Times New Roman"/>
                <w:sz w:val="28"/>
                <w:szCs w:val="28"/>
              </w:rPr>
            </w:pPr>
            <w:r>
              <w:rPr>
                <w:rFonts w:ascii="Times New Roman" w:hAnsi="Times New Roman"/>
                <w:sz w:val="28"/>
                <w:szCs w:val="28"/>
              </w:rPr>
              <w:t>1,7</w:t>
            </w:r>
          </w:p>
        </w:tc>
      </w:tr>
    </w:tbl>
    <w:p w14:paraId="372AFB56" w14:textId="77777777" w:rsidR="00E52D85" w:rsidRDefault="00E52D85" w:rsidP="00E52D85">
      <w:pPr>
        <w:ind w:firstLine="552"/>
        <w:jc w:val="both"/>
        <w:rPr>
          <w:rFonts w:ascii="Times New Roman" w:hAnsi="Times New Roman"/>
          <w:sz w:val="28"/>
          <w:szCs w:val="28"/>
        </w:rPr>
      </w:pPr>
    </w:p>
    <w:p w14:paraId="06F8D468" w14:textId="77777777" w:rsidR="00E52D85" w:rsidRDefault="00E52D85" w:rsidP="00E52D85">
      <w:pPr>
        <w:ind w:firstLine="570"/>
        <w:jc w:val="both"/>
        <w:rPr>
          <w:rFonts w:ascii="Times New Roman" w:hAnsi="Times New Roman"/>
          <w:sz w:val="28"/>
          <w:szCs w:val="28"/>
        </w:rPr>
      </w:pPr>
      <w:r>
        <w:rPr>
          <w:rFonts w:ascii="Times New Roman" w:hAnsi="Times New Roman"/>
          <w:sz w:val="28"/>
          <w:szCs w:val="28"/>
        </w:rPr>
        <w:t xml:space="preserve">Таким образом, по валидационным характеристикам разработанная методика является специфичной для определения содержания </w:t>
      </w:r>
      <w:r>
        <w:rPr>
          <w:rFonts w:ascii="Times New Roman" w:eastAsia="GulliverRM" w:hAnsi="Times New Roman"/>
          <w:sz w:val="28"/>
          <w:szCs w:val="28"/>
        </w:rPr>
        <w:t>эпикатехина</w:t>
      </w:r>
      <w:r>
        <w:rPr>
          <w:rFonts w:ascii="Times New Roman" w:hAnsi="Times New Roman"/>
          <w:sz w:val="28"/>
          <w:szCs w:val="28"/>
        </w:rPr>
        <w:t xml:space="preserve"> в 70% спиртовом экстракте плодов селитрянки Шобера, характеризуется корректной точностью и воспроизводимостью, линейной зависимостью в аналитической области ± 30 % от принятого за 100 %, что позволяет использовать ее для достоверной оценки количественного содержания </w:t>
      </w:r>
      <w:r>
        <w:rPr>
          <w:rFonts w:ascii="Times New Roman" w:eastAsia="GulliverRM" w:hAnsi="Times New Roman"/>
          <w:sz w:val="28"/>
          <w:szCs w:val="28"/>
        </w:rPr>
        <w:t>эпикатехина</w:t>
      </w:r>
      <w:r>
        <w:rPr>
          <w:rFonts w:ascii="Times New Roman" w:hAnsi="Times New Roman"/>
          <w:sz w:val="28"/>
          <w:szCs w:val="28"/>
        </w:rPr>
        <w:t xml:space="preserve"> в 70% спиртовом экстракте плодов селитрянки Шобера.   </w:t>
      </w:r>
    </w:p>
    <w:p w14:paraId="12F95C2C" w14:textId="77777777" w:rsidR="00F83C5A" w:rsidRDefault="00F83C5A" w:rsidP="00F83C5A">
      <w:pPr>
        <w:pStyle w:val="Default"/>
        <w:jc w:val="both"/>
        <w:rPr>
          <w:rFonts w:ascii="Times New Roman" w:hAnsi="Times New Roman" w:cs="Times New Roman"/>
          <w:b/>
          <w:sz w:val="28"/>
          <w:szCs w:val="28"/>
        </w:rPr>
      </w:pPr>
    </w:p>
    <w:p w14:paraId="0351B4EB" w14:textId="77777777" w:rsidR="00F83C5A" w:rsidRDefault="00F83C5A" w:rsidP="000F0BB6">
      <w:pPr>
        <w:pStyle w:val="Default"/>
        <w:ind w:firstLine="567"/>
        <w:jc w:val="both"/>
        <w:rPr>
          <w:rFonts w:ascii="Times New Roman" w:hAnsi="Times New Roman" w:cs="Times New Roman"/>
          <w:b/>
          <w:sz w:val="28"/>
          <w:szCs w:val="28"/>
        </w:rPr>
      </w:pPr>
      <w:r>
        <w:rPr>
          <w:rFonts w:ascii="Times New Roman" w:hAnsi="Times New Roman" w:cs="Times New Roman"/>
          <w:b/>
          <w:sz w:val="28"/>
          <w:szCs w:val="28"/>
        </w:rPr>
        <w:t>4.3</w:t>
      </w:r>
      <w:r w:rsidRPr="0098514A">
        <w:rPr>
          <w:rFonts w:ascii="Times New Roman" w:hAnsi="Times New Roman" w:cs="Times New Roman"/>
          <w:b/>
          <w:sz w:val="28"/>
          <w:szCs w:val="28"/>
        </w:rPr>
        <w:t xml:space="preserve"> Разработка спецификации качества, определение показател</w:t>
      </w:r>
      <w:r>
        <w:rPr>
          <w:rFonts w:ascii="Times New Roman" w:hAnsi="Times New Roman" w:cs="Times New Roman"/>
          <w:b/>
          <w:sz w:val="28"/>
          <w:szCs w:val="28"/>
        </w:rPr>
        <w:t xml:space="preserve">ей стабильности при хранении  </w:t>
      </w:r>
      <w:r w:rsidRPr="0098514A">
        <w:rPr>
          <w:rFonts w:ascii="Times New Roman" w:hAnsi="Times New Roman" w:cs="Times New Roman"/>
          <w:b/>
          <w:sz w:val="28"/>
          <w:szCs w:val="28"/>
        </w:rPr>
        <w:t xml:space="preserve"> субстанции из плодов </w:t>
      </w:r>
      <w:r w:rsidRPr="0098514A">
        <w:rPr>
          <w:rFonts w:ascii="Times New Roman" w:hAnsi="Times New Roman" w:cs="Times New Roman"/>
          <w:b/>
          <w:i/>
          <w:iCs/>
          <w:sz w:val="28"/>
          <w:szCs w:val="28"/>
        </w:rPr>
        <w:t>Nitraria schoberi</w:t>
      </w:r>
      <w:r w:rsidRPr="0098514A">
        <w:rPr>
          <w:rFonts w:ascii="Times New Roman" w:hAnsi="Times New Roman" w:cs="Times New Roman"/>
          <w:b/>
          <w:sz w:val="28"/>
          <w:szCs w:val="28"/>
        </w:rPr>
        <w:t xml:space="preserve"> L.</w:t>
      </w:r>
    </w:p>
    <w:p w14:paraId="4F1FA63E" w14:textId="77777777" w:rsidR="00F83C5A" w:rsidRPr="0098514A" w:rsidRDefault="00F83C5A" w:rsidP="00F95CA3">
      <w:pPr>
        <w:pStyle w:val="Default"/>
        <w:ind w:firstLine="567"/>
        <w:jc w:val="both"/>
        <w:rPr>
          <w:rFonts w:ascii="Times New Roman" w:hAnsi="Times New Roman" w:cs="Times New Roman"/>
          <w:sz w:val="28"/>
          <w:szCs w:val="28"/>
        </w:rPr>
      </w:pPr>
      <w:r w:rsidRPr="0098514A">
        <w:rPr>
          <w:rFonts w:ascii="Times New Roman" w:hAnsi="Times New Roman" w:cs="Times New Roman"/>
          <w:sz w:val="28"/>
          <w:szCs w:val="28"/>
        </w:rPr>
        <w:t>Для оценки качества густого экстракта</w:t>
      </w:r>
      <w:r w:rsidRPr="0098514A">
        <w:rPr>
          <w:rFonts w:ascii="Times New Roman" w:hAnsi="Times New Roman" w:cs="Times New Roman"/>
          <w:i/>
          <w:iCs/>
          <w:sz w:val="28"/>
          <w:szCs w:val="28"/>
        </w:rPr>
        <w:t xml:space="preserve"> Nitraria schoberi</w:t>
      </w:r>
      <w:r w:rsidRPr="0098514A">
        <w:rPr>
          <w:rFonts w:ascii="Times New Roman" w:hAnsi="Times New Roman" w:cs="Times New Roman"/>
          <w:sz w:val="28"/>
          <w:szCs w:val="28"/>
        </w:rPr>
        <w:t xml:space="preserve"> </w:t>
      </w:r>
      <w:proofErr w:type="gramStart"/>
      <w:r w:rsidRPr="0098514A">
        <w:rPr>
          <w:rFonts w:ascii="Times New Roman" w:hAnsi="Times New Roman" w:cs="Times New Roman"/>
          <w:sz w:val="28"/>
          <w:szCs w:val="28"/>
        </w:rPr>
        <w:t>L.проведен</w:t>
      </w:r>
      <w:proofErr w:type="gramEnd"/>
      <w:r w:rsidRPr="0098514A">
        <w:rPr>
          <w:rFonts w:ascii="Times New Roman" w:hAnsi="Times New Roman" w:cs="Times New Roman"/>
          <w:sz w:val="28"/>
          <w:szCs w:val="28"/>
        </w:rPr>
        <w:t xml:space="preserve"> анализ по методам испытаний приведенной в ГФ РК (описание, подлинность, содержание тяжелых металлов, растворимость, остаточное количество растворителей, микробиологическая чистота, количественное определение содержания действующих веществ). Показатели качества субстанцию (густой </w:t>
      </w:r>
      <w:proofErr w:type="gramStart"/>
      <w:r w:rsidRPr="0098514A">
        <w:rPr>
          <w:rFonts w:ascii="Times New Roman" w:hAnsi="Times New Roman" w:cs="Times New Roman"/>
          <w:sz w:val="28"/>
          <w:szCs w:val="28"/>
        </w:rPr>
        <w:t>экстракт )</w:t>
      </w:r>
      <w:proofErr w:type="gramEnd"/>
      <w:r w:rsidRPr="0098514A">
        <w:rPr>
          <w:rFonts w:ascii="Times New Roman" w:hAnsi="Times New Roman" w:cs="Times New Roman"/>
          <w:sz w:val="28"/>
          <w:szCs w:val="28"/>
        </w:rPr>
        <w:t xml:space="preserve"> </w:t>
      </w:r>
      <w:r w:rsidRPr="0098514A">
        <w:rPr>
          <w:rFonts w:ascii="Times New Roman" w:hAnsi="Times New Roman" w:cs="Times New Roman"/>
          <w:i/>
          <w:iCs/>
          <w:sz w:val="28"/>
          <w:szCs w:val="28"/>
        </w:rPr>
        <w:t>Nitraria schoberi</w:t>
      </w:r>
      <w:r>
        <w:rPr>
          <w:rFonts w:ascii="Times New Roman" w:hAnsi="Times New Roman" w:cs="Times New Roman"/>
          <w:sz w:val="28"/>
          <w:szCs w:val="28"/>
        </w:rPr>
        <w:t xml:space="preserve"> L.  представлены в таблице 18</w:t>
      </w:r>
      <w:r w:rsidRPr="0098514A">
        <w:rPr>
          <w:rFonts w:ascii="Times New Roman" w:hAnsi="Times New Roman" w:cs="Times New Roman"/>
          <w:sz w:val="28"/>
          <w:szCs w:val="28"/>
        </w:rPr>
        <w:t xml:space="preserve">.  </w:t>
      </w:r>
      <w:r>
        <w:rPr>
          <w:rFonts w:ascii="Times New Roman" w:hAnsi="Times New Roman" w:cs="Times New Roman"/>
          <w:sz w:val="28"/>
          <w:szCs w:val="28"/>
        </w:rPr>
        <w:t>М</w:t>
      </w:r>
      <w:r w:rsidRPr="0098514A">
        <w:rPr>
          <w:rFonts w:ascii="Times New Roman" w:hAnsi="Times New Roman" w:cs="Times New Roman"/>
          <w:sz w:val="28"/>
          <w:szCs w:val="28"/>
        </w:rPr>
        <w:t>етодом долгосрочных испытаний</w:t>
      </w:r>
      <w:r>
        <w:rPr>
          <w:rFonts w:ascii="Times New Roman" w:hAnsi="Times New Roman" w:cs="Times New Roman"/>
          <w:sz w:val="28"/>
          <w:szCs w:val="28"/>
        </w:rPr>
        <w:t xml:space="preserve"> (таблица 19) проведено</w:t>
      </w:r>
      <w:r w:rsidRPr="0098514A">
        <w:rPr>
          <w:rFonts w:ascii="Times New Roman" w:hAnsi="Times New Roman" w:cs="Times New Roman"/>
          <w:sz w:val="28"/>
          <w:szCs w:val="28"/>
        </w:rPr>
        <w:t xml:space="preserve"> изучение стабильности субстанции</w:t>
      </w:r>
      <w:r w:rsidRPr="0098514A">
        <w:rPr>
          <w:rFonts w:ascii="Times New Roman" w:hAnsi="Times New Roman" w:cs="Times New Roman"/>
          <w:i/>
          <w:iCs/>
          <w:sz w:val="28"/>
          <w:szCs w:val="28"/>
        </w:rPr>
        <w:t xml:space="preserve"> Nitraria schoberi</w:t>
      </w:r>
      <w:r w:rsidRPr="0098514A">
        <w:rPr>
          <w:rFonts w:ascii="Times New Roman" w:hAnsi="Times New Roman" w:cs="Times New Roman"/>
          <w:sz w:val="28"/>
          <w:szCs w:val="28"/>
        </w:rPr>
        <w:t xml:space="preserve"> L. в следующих режимах: при температуре 25°С, влажности 60±5%. На стабильность закладывали 3 серии субстанции</w:t>
      </w:r>
      <w:r w:rsidRPr="0098514A">
        <w:rPr>
          <w:rFonts w:ascii="Times New Roman" w:hAnsi="Times New Roman" w:cs="Times New Roman"/>
          <w:i/>
          <w:iCs/>
          <w:sz w:val="28"/>
          <w:szCs w:val="28"/>
        </w:rPr>
        <w:t xml:space="preserve"> Nitraria schoberi</w:t>
      </w:r>
      <w:r w:rsidRPr="0098514A">
        <w:rPr>
          <w:rFonts w:ascii="Times New Roman" w:hAnsi="Times New Roman" w:cs="Times New Roman"/>
          <w:sz w:val="28"/>
          <w:szCs w:val="28"/>
        </w:rPr>
        <w:t xml:space="preserve"> L. при режиме хранения в прохладном, темном </w:t>
      </w:r>
      <w:r>
        <w:rPr>
          <w:rFonts w:ascii="Times New Roman" w:hAnsi="Times New Roman" w:cs="Times New Roman"/>
          <w:sz w:val="28"/>
          <w:szCs w:val="28"/>
        </w:rPr>
        <w:t>месте при температуре +8°С до +15</w:t>
      </w:r>
      <w:r w:rsidRPr="0098514A">
        <w:rPr>
          <w:rFonts w:ascii="Times New Roman" w:hAnsi="Times New Roman" w:cs="Times New Roman"/>
          <w:sz w:val="28"/>
          <w:szCs w:val="28"/>
        </w:rPr>
        <w:t>°С.</w:t>
      </w:r>
    </w:p>
    <w:p w14:paraId="0C397104" w14:textId="77777777" w:rsidR="00F83C5A" w:rsidRPr="0098514A" w:rsidRDefault="00F83C5A" w:rsidP="00F83C5A">
      <w:pPr>
        <w:pStyle w:val="Default"/>
        <w:ind w:firstLine="709"/>
        <w:jc w:val="both"/>
        <w:rPr>
          <w:rFonts w:ascii="Times New Roman" w:hAnsi="Times New Roman" w:cs="Times New Roman"/>
          <w:sz w:val="28"/>
          <w:szCs w:val="28"/>
        </w:rPr>
      </w:pPr>
      <w:proofErr w:type="gramStart"/>
      <w:r w:rsidRPr="0098514A">
        <w:rPr>
          <w:rFonts w:ascii="Times New Roman" w:hAnsi="Times New Roman" w:cs="Times New Roman"/>
          <w:sz w:val="28"/>
          <w:szCs w:val="28"/>
        </w:rPr>
        <w:t>На оснований</w:t>
      </w:r>
      <w:proofErr w:type="gramEnd"/>
      <w:r w:rsidRPr="0098514A">
        <w:rPr>
          <w:rFonts w:ascii="Times New Roman" w:hAnsi="Times New Roman" w:cs="Times New Roman"/>
          <w:sz w:val="28"/>
          <w:szCs w:val="28"/>
        </w:rPr>
        <w:t xml:space="preserve"> проведенных экспериментальных исследований разработана спецификация качества и проведена стандартизация субстанции (густого экстракта)</w:t>
      </w:r>
      <w:r>
        <w:rPr>
          <w:rFonts w:ascii="Times New Roman" w:hAnsi="Times New Roman" w:cs="Times New Roman"/>
          <w:sz w:val="28"/>
          <w:szCs w:val="28"/>
        </w:rPr>
        <w:t xml:space="preserve"> </w:t>
      </w:r>
      <w:r w:rsidRPr="0098514A">
        <w:rPr>
          <w:rFonts w:ascii="Times New Roman" w:hAnsi="Times New Roman" w:cs="Times New Roman"/>
          <w:i/>
          <w:iCs/>
          <w:sz w:val="28"/>
          <w:szCs w:val="28"/>
        </w:rPr>
        <w:t>Nitraria schoberi</w:t>
      </w:r>
      <w:r w:rsidRPr="0098514A">
        <w:rPr>
          <w:rFonts w:ascii="Times New Roman" w:hAnsi="Times New Roman" w:cs="Times New Roman"/>
          <w:sz w:val="28"/>
          <w:szCs w:val="28"/>
        </w:rPr>
        <w:t xml:space="preserve"> L</w:t>
      </w:r>
      <w:r>
        <w:rPr>
          <w:rFonts w:ascii="Times New Roman" w:hAnsi="Times New Roman" w:cs="Times New Roman"/>
          <w:sz w:val="28"/>
          <w:szCs w:val="28"/>
        </w:rPr>
        <w:t xml:space="preserve"> </w:t>
      </w:r>
      <w:r w:rsidRPr="0098514A">
        <w:rPr>
          <w:rFonts w:ascii="Times New Roman" w:hAnsi="Times New Roman" w:cs="Times New Roman"/>
          <w:sz w:val="28"/>
          <w:szCs w:val="28"/>
        </w:rPr>
        <w:t xml:space="preserve">  разработан проект Н</w:t>
      </w:r>
      <w:r>
        <w:rPr>
          <w:rFonts w:ascii="Times New Roman" w:hAnsi="Times New Roman" w:cs="Times New Roman"/>
          <w:sz w:val="28"/>
          <w:szCs w:val="28"/>
        </w:rPr>
        <w:t xml:space="preserve">Д и разработан лабораторный регламент на производство субстанции </w:t>
      </w:r>
      <w:r w:rsidRPr="0098514A">
        <w:rPr>
          <w:rFonts w:ascii="Times New Roman" w:hAnsi="Times New Roman" w:cs="Times New Roman"/>
          <w:sz w:val="28"/>
          <w:szCs w:val="28"/>
        </w:rPr>
        <w:t>(</w:t>
      </w:r>
      <w:r w:rsidRPr="001E0E68">
        <w:rPr>
          <w:rFonts w:ascii="Times New Roman" w:hAnsi="Times New Roman" w:cs="Times New Roman"/>
          <w:i/>
          <w:sz w:val="28"/>
          <w:szCs w:val="28"/>
        </w:rPr>
        <w:t>Приложение</w:t>
      </w:r>
      <w:r w:rsidRPr="0098514A">
        <w:rPr>
          <w:rFonts w:ascii="Times New Roman" w:hAnsi="Times New Roman" w:cs="Times New Roman"/>
          <w:sz w:val="28"/>
          <w:szCs w:val="28"/>
        </w:rPr>
        <w:t xml:space="preserve"> </w:t>
      </w:r>
      <w:r>
        <w:rPr>
          <w:rFonts w:ascii="Times New Roman" w:hAnsi="Times New Roman" w:cs="Times New Roman"/>
          <w:b/>
          <w:sz w:val="28"/>
          <w:szCs w:val="28"/>
        </w:rPr>
        <w:t>Г, Д</w:t>
      </w:r>
      <w:r w:rsidRPr="0098514A">
        <w:rPr>
          <w:rFonts w:ascii="Times New Roman" w:hAnsi="Times New Roman" w:cs="Times New Roman"/>
          <w:sz w:val="28"/>
          <w:szCs w:val="28"/>
        </w:rPr>
        <w:t>).</w:t>
      </w:r>
    </w:p>
    <w:p w14:paraId="12B16DCA" w14:textId="77777777" w:rsidR="00E52D85" w:rsidRDefault="00E52D85" w:rsidP="00F83C5A">
      <w:pPr>
        <w:pStyle w:val="Default"/>
        <w:jc w:val="both"/>
        <w:rPr>
          <w:rFonts w:ascii="Times New Roman" w:hAnsi="Times New Roman" w:cs="Times New Roman"/>
          <w:sz w:val="28"/>
          <w:szCs w:val="28"/>
        </w:rPr>
      </w:pPr>
    </w:p>
    <w:p w14:paraId="3BCD8EDD" w14:textId="6C8C6618" w:rsidR="00E52D85" w:rsidRDefault="00E52D85" w:rsidP="00F83C5A">
      <w:pPr>
        <w:pStyle w:val="Default"/>
        <w:jc w:val="both"/>
        <w:rPr>
          <w:rFonts w:ascii="Times New Roman" w:hAnsi="Times New Roman" w:cs="Times New Roman"/>
          <w:sz w:val="28"/>
          <w:szCs w:val="28"/>
        </w:rPr>
      </w:pPr>
    </w:p>
    <w:p w14:paraId="61358A39" w14:textId="77777777" w:rsidR="00F95CA3" w:rsidRDefault="00F95CA3" w:rsidP="00F83C5A">
      <w:pPr>
        <w:pStyle w:val="Default"/>
        <w:jc w:val="both"/>
        <w:rPr>
          <w:rFonts w:ascii="Times New Roman" w:hAnsi="Times New Roman" w:cs="Times New Roman"/>
          <w:sz w:val="28"/>
          <w:szCs w:val="28"/>
        </w:rPr>
      </w:pPr>
    </w:p>
    <w:p w14:paraId="57EE7BC4" w14:textId="77777777" w:rsidR="00E52D85" w:rsidRDefault="00E52D85" w:rsidP="00F83C5A">
      <w:pPr>
        <w:pStyle w:val="Default"/>
        <w:jc w:val="both"/>
        <w:rPr>
          <w:rFonts w:ascii="Times New Roman" w:hAnsi="Times New Roman" w:cs="Times New Roman"/>
          <w:sz w:val="28"/>
          <w:szCs w:val="28"/>
        </w:rPr>
      </w:pPr>
    </w:p>
    <w:p w14:paraId="730EF2FB" w14:textId="66BDDA53" w:rsidR="00F83C5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lastRenderedPageBreak/>
        <w:t xml:space="preserve"> Таблица 1</w:t>
      </w:r>
      <w:r>
        <w:rPr>
          <w:rFonts w:ascii="Times New Roman" w:hAnsi="Times New Roman" w:cs="Times New Roman"/>
          <w:sz w:val="28"/>
          <w:szCs w:val="28"/>
        </w:rPr>
        <w:t>8 – Спецификация</w:t>
      </w:r>
      <w:r w:rsidRPr="0098514A">
        <w:rPr>
          <w:rFonts w:ascii="Times New Roman" w:hAnsi="Times New Roman" w:cs="Times New Roman"/>
          <w:sz w:val="28"/>
          <w:szCs w:val="28"/>
        </w:rPr>
        <w:t xml:space="preserve"> качества субстанции</w:t>
      </w:r>
      <w:r w:rsidRPr="0098514A">
        <w:rPr>
          <w:rFonts w:ascii="Times New Roman" w:hAnsi="Times New Roman" w:cs="Times New Roman"/>
          <w:i/>
          <w:iCs/>
          <w:sz w:val="28"/>
          <w:szCs w:val="28"/>
        </w:rPr>
        <w:t xml:space="preserve"> Nitraria schoberi</w:t>
      </w:r>
      <w:r w:rsidRPr="0098514A">
        <w:rPr>
          <w:rFonts w:ascii="Times New Roman" w:hAnsi="Times New Roman" w:cs="Times New Roman"/>
          <w:sz w:val="28"/>
          <w:szCs w:val="28"/>
        </w:rPr>
        <w:t xml:space="preserve"> L.</w:t>
      </w:r>
    </w:p>
    <w:p w14:paraId="1C6D8642" w14:textId="77777777" w:rsidR="000F0BB6" w:rsidRDefault="000F0BB6" w:rsidP="00F83C5A">
      <w:pPr>
        <w:pStyle w:val="Default"/>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1843"/>
        <w:gridCol w:w="2268"/>
        <w:gridCol w:w="709"/>
        <w:gridCol w:w="690"/>
        <w:gridCol w:w="658"/>
        <w:gridCol w:w="722"/>
        <w:gridCol w:w="690"/>
      </w:tblGrid>
      <w:tr w:rsidR="00F83C5A" w:rsidRPr="0098514A" w14:paraId="440209D3" w14:textId="77777777" w:rsidTr="007B717C">
        <w:tc>
          <w:tcPr>
            <w:tcW w:w="1696" w:type="dxa"/>
          </w:tcPr>
          <w:p w14:paraId="1F8C6CCA" w14:textId="77777777" w:rsidR="00F83C5A" w:rsidRPr="0098514A" w:rsidRDefault="00F83C5A" w:rsidP="00F83C5A">
            <w:pPr>
              <w:pStyle w:val="Default"/>
              <w:jc w:val="center"/>
              <w:rPr>
                <w:rFonts w:ascii="Times New Roman" w:hAnsi="Times New Roman" w:cs="Times New Roman"/>
                <w:sz w:val="28"/>
                <w:szCs w:val="28"/>
              </w:rPr>
            </w:pPr>
            <w:r w:rsidRPr="0098514A">
              <w:rPr>
                <w:rFonts w:ascii="Times New Roman" w:hAnsi="Times New Roman" w:cs="Times New Roman"/>
                <w:sz w:val="28"/>
                <w:szCs w:val="28"/>
              </w:rPr>
              <w:t>Показатели</w:t>
            </w:r>
          </w:p>
          <w:p w14:paraId="6936408C" w14:textId="77777777" w:rsidR="00F83C5A" w:rsidRPr="0098514A" w:rsidRDefault="00FD0809" w:rsidP="00F83C5A">
            <w:pPr>
              <w:pStyle w:val="Default"/>
              <w:jc w:val="center"/>
              <w:rPr>
                <w:rFonts w:ascii="Times New Roman" w:hAnsi="Times New Roman" w:cs="Times New Roman"/>
                <w:sz w:val="28"/>
                <w:szCs w:val="28"/>
              </w:rPr>
            </w:pPr>
            <w:r>
              <w:rPr>
                <w:rFonts w:ascii="Times New Roman" w:hAnsi="Times New Roman" w:cs="Times New Roman"/>
                <w:sz w:val="28"/>
                <w:szCs w:val="28"/>
              </w:rPr>
              <w:t>к</w:t>
            </w:r>
            <w:r w:rsidR="00F83C5A" w:rsidRPr="0098514A">
              <w:rPr>
                <w:rFonts w:ascii="Times New Roman" w:hAnsi="Times New Roman" w:cs="Times New Roman"/>
                <w:sz w:val="28"/>
                <w:szCs w:val="28"/>
              </w:rPr>
              <w:t>ачества</w:t>
            </w:r>
          </w:p>
        </w:tc>
        <w:tc>
          <w:tcPr>
            <w:tcW w:w="1843" w:type="dxa"/>
          </w:tcPr>
          <w:p w14:paraId="6157196B" w14:textId="77777777" w:rsidR="00F83C5A" w:rsidRPr="0098514A" w:rsidRDefault="00F83C5A" w:rsidP="00F83C5A">
            <w:pPr>
              <w:pStyle w:val="Default"/>
              <w:jc w:val="center"/>
              <w:rPr>
                <w:rFonts w:ascii="Times New Roman" w:hAnsi="Times New Roman" w:cs="Times New Roman"/>
                <w:sz w:val="28"/>
                <w:szCs w:val="28"/>
              </w:rPr>
            </w:pPr>
            <w:r w:rsidRPr="0098514A">
              <w:rPr>
                <w:rFonts w:ascii="Times New Roman" w:hAnsi="Times New Roman" w:cs="Times New Roman"/>
                <w:sz w:val="28"/>
                <w:szCs w:val="28"/>
              </w:rPr>
              <w:t>Методы</w:t>
            </w:r>
          </w:p>
          <w:p w14:paraId="6577008D" w14:textId="77777777" w:rsidR="00F83C5A" w:rsidRPr="0098514A" w:rsidRDefault="00F83C5A" w:rsidP="00F83C5A">
            <w:pPr>
              <w:pStyle w:val="Default"/>
              <w:jc w:val="center"/>
              <w:rPr>
                <w:rFonts w:ascii="Times New Roman" w:hAnsi="Times New Roman" w:cs="Times New Roman"/>
                <w:sz w:val="28"/>
                <w:szCs w:val="28"/>
              </w:rPr>
            </w:pPr>
            <w:r>
              <w:rPr>
                <w:rFonts w:ascii="Times New Roman" w:hAnsi="Times New Roman" w:cs="Times New Roman"/>
                <w:sz w:val="28"/>
                <w:szCs w:val="28"/>
              </w:rPr>
              <w:t>и</w:t>
            </w:r>
            <w:r w:rsidRPr="0098514A">
              <w:rPr>
                <w:rFonts w:ascii="Times New Roman" w:hAnsi="Times New Roman" w:cs="Times New Roman"/>
                <w:sz w:val="28"/>
                <w:szCs w:val="28"/>
              </w:rPr>
              <w:t>спытаний</w:t>
            </w:r>
          </w:p>
        </w:tc>
        <w:tc>
          <w:tcPr>
            <w:tcW w:w="2268" w:type="dxa"/>
          </w:tcPr>
          <w:p w14:paraId="215D0388" w14:textId="77777777" w:rsidR="00F83C5A" w:rsidRPr="0098514A" w:rsidRDefault="00F83C5A" w:rsidP="00F83C5A">
            <w:pPr>
              <w:pStyle w:val="Default"/>
              <w:jc w:val="center"/>
              <w:rPr>
                <w:rFonts w:ascii="Times New Roman" w:hAnsi="Times New Roman" w:cs="Times New Roman"/>
                <w:sz w:val="28"/>
                <w:szCs w:val="28"/>
              </w:rPr>
            </w:pPr>
            <w:r w:rsidRPr="0098514A">
              <w:rPr>
                <w:rFonts w:ascii="Times New Roman" w:hAnsi="Times New Roman" w:cs="Times New Roman"/>
                <w:sz w:val="28"/>
                <w:szCs w:val="28"/>
              </w:rPr>
              <w:t>Нормы</w:t>
            </w:r>
          </w:p>
          <w:p w14:paraId="085D37E0" w14:textId="77777777" w:rsidR="00F83C5A" w:rsidRPr="0098514A" w:rsidRDefault="00F83C5A" w:rsidP="00F83C5A">
            <w:pPr>
              <w:pStyle w:val="Default"/>
              <w:jc w:val="center"/>
              <w:rPr>
                <w:rFonts w:ascii="Times New Roman" w:hAnsi="Times New Roman" w:cs="Times New Roman"/>
                <w:sz w:val="28"/>
                <w:szCs w:val="28"/>
              </w:rPr>
            </w:pPr>
            <w:r w:rsidRPr="0098514A">
              <w:rPr>
                <w:rFonts w:ascii="Times New Roman" w:hAnsi="Times New Roman" w:cs="Times New Roman"/>
                <w:sz w:val="28"/>
                <w:szCs w:val="28"/>
              </w:rPr>
              <w:t>отклонений</w:t>
            </w:r>
          </w:p>
        </w:tc>
        <w:tc>
          <w:tcPr>
            <w:tcW w:w="3469" w:type="dxa"/>
            <w:gridSpan w:val="5"/>
          </w:tcPr>
          <w:p w14:paraId="7B353A14" w14:textId="77777777" w:rsidR="00F83C5A" w:rsidRPr="0098514A" w:rsidRDefault="00F83C5A" w:rsidP="00F83C5A">
            <w:pPr>
              <w:pStyle w:val="Default"/>
              <w:jc w:val="center"/>
              <w:rPr>
                <w:rFonts w:ascii="Times New Roman" w:hAnsi="Times New Roman" w:cs="Times New Roman"/>
                <w:sz w:val="28"/>
                <w:szCs w:val="28"/>
              </w:rPr>
            </w:pPr>
            <w:r w:rsidRPr="0098514A">
              <w:rPr>
                <w:rFonts w:ascii="Times New Roman" w:hAnsi="Times New Roman" w:cs="Times New Roman"/>
                <w:sz w:val="28"/>
                <w:szCs w:val="28"/>
              </w:rPr>
              <w:t>Испытуемые серии</w:t>
            </w:r>
          </w:p>
        </w:tc>
      </w:tr>
      <w:tr w:rsidR="00F83C5A" w:rsidRPr="00CA3B31" w14:paraId="5D8306B7" w14:textId="77777777" w:rsidTr="007B717C">
        <w:tc>
          <w:tcPr>
            <w:tcW w:w="1696" w:type="dxa"/>
          </w:tcPr>
          <w:p w14:paraId="1D3FC789" w14:textId="77777777" w:rsidR="00F83C5A" w:rsidRPr="00CA3B31" w:rsidRDefault="00F83C5A" w:rsidP="00F83C5A">
            <w:pPr>
              <w:pStyle w:val="Default"/>
              <w:jc w:val="both"/>
              <w:rPr>
                <w:rFonts w:ascii="Times New Roman" w:hAnsi="Times New Roman" w:cs="Times New Roman"/>
                <w:sz w:val="20"/>
                <w:szCs w:val="20"/>
              </w:rPr>
            </w:pPr>
          </w:p>
          <w:p w14:paraId="32D68B1E" w14:textId="77777777" w:rsidR="00F83C5A" w:rsidRPr="00CA3B31" w:rsidRDefault="00F83C5A" w:rsidP="00F83C5A">
            <w:pPr>
              <w:pStyle w:val="Default"/>
              <w:jc w:val="both"/>
              <w:rPr>
                <w:rFonts w:ascii="Times New Roman" w:hAnsi="Times New Roman" w:cs="Times New Roman"/>
                <w:sz w:val="20"/>
                <w:szCs w:val="20"/>
              </w:rPr>
            </w:pPr>
          </w:p>
          <w:p w14:paraId="6BA3C826"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Описание</w:t>
            </w:r>
          </w:p>
        </w:tc>
        <w:tc>
          <w:tcPr>
            <w:tcW w:w="1843" w:type="dxa"/>
          </w:tcPr>
          <w:p w14:paraId="05425A3C" w14:textId="77777777" w:rsidR="00F83C5A" w:rsidRPr="00CA3B31" w:rsidRDefault="00F83C5A" w:rsidP="00F83C5A">
            <w:pPr>
              <w:pStyle w:val="Default"/>
              <w:jc w:val="both"/>
              <w:rPr>
                <w:rFonts w:ascii="Times New Roman" w:hAnsi="Times New Roman" w:cs="Times New Roman"/>
                <w:sz w:val="20"/>
                <w:szCs w:val="20"/>
              </w:rPr>
            </w:pPr>
            <w:r>
              <w:rPr>
                <w:rFonts w:ascii="Times New Roman" w:hAnsi="Times New Roman" w:cs="Times New Roman"/>
                <w:sz w:val="20"/>
                <w:szCs w:val="20"/>
              </w:rPr>
              <w:t xml:space="preserve"> </w:t>
            </w:r>
          </w:p>
          <w:p w14:paraId="5D8C7029" w14:textId="77777777" w:rsidR="00F83C5A" w:rsidRPr="00CA3B31" w:rsidRDefault="00F83C5A" w:rsidP="00F83C5A">
            <w:pPr>
              <w:pStyle w:val="Default"/>
              <w:jc w:val="both"/>
              <w:rPr>
                <w:rFonts w:ascii="Times New Roman" w:hAnsi="Times New Roman" w:cs="Times New Roman"/>
                <w:sz w:val="20"/>
                <w:szCs w:val="20"/>
              </w:rPr>
            </w:pPr>
          </w:p>
          <w:p w14:paraId="6FB7AFDB"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 xml:space="preserve">ГФ РК </w:t>
            </w:r>
          </w:p>
          <w:p w14:paraId="74E25207"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1 т.</w:t>
            </w:r>
          </w:p>
        </w:tc>
        <w:tc>
          <w:tcPr>
            <w:tcW w:w="2268" w:type="dxa"/>
          </w:tcPr>
          <w:p w14:paraId="2971BEEB"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Масса густой консистенции</w:t>
            </w:r>
          </w:p>
          <w:p w14:paraId="0BB61843"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темно-фиолетового цвета с красноватым оттенком</w:t>
            </w:r>
          </w:p>
        </w:tc>
        <w:tc>
          <w:tcPr>
            <w:tcW w:w="709" w:type="dxa"/>
          </w:tcPr>
          <w:p w14:paraId="63CD827A" w14:textId="77777777" w:rsidR="00F83C5A" w:rsidRPr="00CA3B31" w:rsidRDefault="00F83C5A" w:rsidP="00F83C5A">
            <w:pPr>
              <w:pStyle w:val="Default"/>
              <w:jc w:val="right"/>
              <w:rPr>
                <w:rFonts w:ascii="Times New Roman" w:hAnsi="Times New Roman" w:cs="Times New Roman"/>
                <w:sz w:val="18"/>
                <w:szCs w:val="18"/>
              </w:rPr>
            </w:pPr>
          </w:p>
          <w:p w14:paraId="5E136EBD" w14:textId="77777777" w:rsidR="00F83C5A" w:rsidRPr="00CA3B31" w:rsidRDefault="00F83C5A" w:rsidP="00F83C5A">
            <w:pPr>
              <w:pStyle w:val="Default"/>
              <w:jc w:val="right"/>
              <w:rPr>
                <w:rFonts w:ascii="Times New Roman" w:hAnsi="Times New Roman" w:cs="Times New Roman"/>
                <w:sz w:val="18"/>
                <w:szCs w:val="18"/>
              </w:rPr>
            </w:pPr>
          </w:p>
          <w:p w14:paraId="2A8C427F" w14:textId="77777777" w:rsidR="00F83C5A" w:rsidRPr="00CA3B31" w:rsidRDefault="00F83C5A" w:rsidP="00F83C5A">
            <w:pPr>
              <w:pStyle w:val="Default"/>
              <w:jc w:val="right"/>
              <w:rPr>
                <w:rFonts w:ascii="Times New Roman" w:hAnsi="Times New Roman" w:cs="Times New Roman"/>
                <w:sz w:val="18"/>
                <w:szCs w:val="18"/>
              </w:rPr>
            </w:pPr>
          </w:p>
          <w:p w14:paraId="61DFC2F3" w14:textId="77777777" w:rsidR="00F83C5A" w:rsidRPr="00CA3B31" w:rsidRDefault="00F83C5A" w:rsidP="00F83C5A">
            <w:pPr>
              <w:pStyle w:val="Default"/>
              <w:jc w:val="right"/>
              <w:rPr>
                <w:rFonts w:ascii="Times New Roman" w:hAnsi="Times New Roman" w:cs="Times New Roman"/>
                <w:sz w:val="18"/>
                <w:szCs w:val="18"/>
              </w:rPr>
            </w:pPr>
          </w:p>
          <w:p w14:paraId="6046C2AF" w14:textId="77777777" w:rsidR="00F83C5A" w:rsidRPr="00CA3B31" w:rsidRDefault="00F83C5A" w:rsidP="00F83C5A">
            <w:pPr>
              <w:pStyle w:val="Default"/>
              <w:ind w:left="-54" w:hanging="142"/>
              <w:jc w:val="right"/>
              <w:rPr>
                <w:rFonts w:ascii="Times New Roman" w:hAnsi="Times New Roman" w:cs="Times New Roman"/>
                <w:sz w:val="18"/>
                <w:szCs w:val="18"/>
              </w:rPr>
            </w:pPr>
            <w:r w:rsidRPr="00CA3B31">
              <w:rPr>
                <w:rFonts w:ascii="Times New Roman" w:hAnsi="Times New Roman" w:cs="Times New Roman"/>
                <w:sz w:val="18"/>
                <w:szCs w:val="18"/>
              </w:rPr>
              <w:t>080919</w:t>
            </w:r>
          </w:p>
        </w:tc>
        <w:tc>
          <w:tcPr>
            <w:tcW w:w="690" w:type="dxa"/>
          </w:tcPr>
          <w:p w14:paraId="15A7AEAF" w14:textId="77777777" w:rsidR="00F83C5A" w:rsidRPr="00CA3B31" w:rsidRDefault="00F83C5A" w:rsidP="00F83C5A">
            <w:pPr>
              <w:pStyle w:val="Default"/>
              <w:jc w:val="right"/>
              <w:rPr>
                <w:rFonts w:ascii="Times New Roman" w:hAnsi="Times New Roman" w:cs="Times New Roman"/>
                <w:sz w:val="18"/>
                <w:szCs w:val="18"/>
              </w:rPr>
            </w:pPr>
          </w:p>
          <w:p w14:paraId="5CE533C2" w14:textId="77777777" w:rsidR="00F83C5A" w:rsidRPr="00CA3B31" w:rsidRDefault="00F83C5A" w:rsidP="00F83C5A">
            <w:pPr>
              <w:pStyle w:val="Default"/>
              <w:jc w:val="right"/>
              <w:rPr>
                <w:rFonts w:ascii="Times New Roman" w:hAnsi="Times New Roman" w:cs="Times New Roman"/>
                <w:sz w:val="18"/>
                <w:szCs w:val="18"/>
              </w:rPr>
            </w:pPr>
          </w:p>
          <w:p w14:paraId="5FFF7E8E" w14:textId="77777777" w:rsidR="00F83C5A" w:rsidRPr="00CA3B31" w:rsidRDefault="00F83C5A" w:rsidP="00F83C5A">
            <w:pPr>
              <w:pStyle w:val="Default"/>
              <w:jc w:val="right"/>
              <w:rPr>
                <w:rFonts w:ascii="Times New Roman" w:hAnsi="Times New Roman" w:cs="Times New Roman"/>
                <w:sz w:val="18"/>
                <w:szCs w:val="18"/>
              </w:rPr>
            </w:pPr>
          </w:p>
          <w:p w14:paraId="67A6E8B2" w14:textId="77777777" w:rsidR="00F83C5A" w:rsidRPr="00CA3B31" w:rsidRDefault="00F83C5A" w:rsidP="00F83C5A">
            <w:pPr>
              <w:pStyle w:val="Default"/>
              <w:jc w:val="right"/>
              <w:rPr>
                <w:rFonts w:ascii="Times New Roman" w:hAnsi="Times New Roman" w:cs="Times New Roman"/>
                <w:sz w:val="18"/>
                <w:szCs w:val="18"/>
              </w:rPr>
            </w:pPr>
          </w:p>
          <w:p w14:paraId="0939F013" w14:textId="77777777" w:rsidR="00F83C5A" w:rsidRPr="00CA3B31" w:rsidRDefault="00F83C5A" w:rsidP="00F83C5A">
            <w:pPr>
              <w:pStyle w:val="Default"/>
              <w:ind w:left="-177"/>
              <w:jc w:val="right"/>
              <w:rPr>
                <w:rFonts w:ascii="Times New Roman" w:hAnsi="Times New Roman" w:cs="Times New Roman"/>
                <w:sz w:val="18"/>
                <w:szCs w:val="18"/>
              </w:rPr>
            </w:pPr>
            <w:r w:rsidRPr="00CA3B31">
              <w:rPr>
                <w:rFonts w:ascii="Times New Roman" w:hAnsi="Times New Roman" w:cs="Times New Roman"/>
                <w:sz w:val="18"/>
                <w:szCs w:val="18"/>
              </w:rPr>
              <w:t>100919</w:t>
            </w:r>
          </w:p>
        </w:tc>
        <w:tc>
          <w:tcPr>
            <w:tcW w:w="658" w:type="dxa"/>
          </w:tcPr>
          <w:p w14:paraId="0EBBC29A" w14:textId="77777777" w:rsidR="00F83C5A" w:rsidRPr="00CA3B31" w:rsidRDefault="00F83C5A" w:rsidP="00F83C5A">
            <w:pPr>
              <w:pStyle w:val="Default"/>
              <w:jc w:val="right"/>
              <w:rPr>
                <w:rFonts w:ascii="Times New Roman" w:hAnsi="Times New Roman" w:cs="Times New Roman"/>
                <w:sz w:val="18"/>
                <w:szCs w:val="18"/>
              </w:rPr>
            </w:pPr>
          </w:p>
          <w:p w14:paraId="54253C2D" w14:textId="77777777" w:rsidR="00F83C5A" w:rsidRPr="00CA3B31" w:rsidRDefault="00F83C5A" w:rsidP="00F83C5A">
            <w:pPr>
              <w:pStyle w:val="Default"/>
              <w:jc w:val="right"/>
              <w:rPr>
                <w:rFonts w:ascii="Times New Roman" w:hAnsi="Times New Roman" w:cs="Times New Roman"/>
                <w:sz w:val="18"/>
                <w:szCs w:val="18"/>
              </w:rPr>
            </w:pPr>
          </w:p>
          <w:p w14:paraId="338266F6" w14:textId="77777777" w:rsidR="00F83C5A" w:rsidRPr="00CA3B31" w:rsidRDefault="00F83C5A" w:rsidP="00F83C5A">
            <w:pPr>
              <w:pStyle w:val="Default"/>
              <w:jc w:val="right"/>
              <w:rPr>
                <w:rFonts w:ascii="Times New Roman" w:hAnsi="Times New Roman" w:cs="Times New Roman"/>
                <w:sz w:val="18"/>
                <w:szCs w:val="18"/>
              </w:rPr>
            </w:pPr>
          </w:p>
          <w:p w14:paraId="2CB4B253" w14:textId="77777777" w:rsidR="00F83C5A" w:rsidRPr="00CA3B31" w:rsidRDefault="00F83C5A" w:rsidP="00F83C5A">
            <w:pPr>
              <w:pStyle w:val="Default"/>
              <w:ind w:left="-488" w:firstLine="142"/>
              <w:jc w:val="right"/>
              <w:rPr>
                <w:rFonts w:ascii="Times New Roman" w:hAnsi="Times New Roman" w:cs="Times New Roman"/>
                <w:sz w:val="18"/>
                <w:szCs w:val="18"/>
              </w:rPr>
            </w:pPr>
          </w:p>
          <w:p w14:paraId="2B29F484" w14:textId="77777777" w:rsidR="00F83C5A" w:rsidRPr="00CA3B31" w:rsidRDefault="00F83C5A" w:rsidP="00F83C5A">
            <w:pPr>
              <w:pStyle w:val="Default"/>
              <w:ind w:left="-158"/>
              <w:jc w:val="right"/>
              <w:rPr>
                <w:rFonts w:ascii="Times New Roman" w:hAnsi="Times New Roman" w:cs="Times New Roman"/>
                <w:sz w:val="18"/>
                <w:szCs w:val="18"/>
              </w:rPr>
            </w:pPr>
            <w:r w:rsidRPr="00CA3B31">
              <w:rPr>
                <w:rFonts w:ascii="Times New Roman" w:hAnsi="Times New Roman" w:cs="Times New Roman"/>
                <w:sz w:val="18"/>
                <w:szCs w:val="18"/>
              </w:rPr>
              <w:t>110919</w:t>
            </w:r>
          </w:p>
        </w:tc>
        <w:tc>
          <w:tcPr>
            <w:tcW w:w="722" w:type="dxa"/>
          </w:tcPr>
          <w:p w14:paraId="0396480B" w14:textId="77777777" w:rsidR="00F83C5A" w:rsidRPr="00CA3B31" w:rsidRDefault="00F83C5A" w:rsidP="00F83C5A">
            <w:pPr>
              <w:pStyle w:val="Default"/>
              <w:jc w:val="right"/>
              <w:rPr>
                <w:rFonts w:ascii="Times New Roman" w:hAnsi="Times New Roman" w:cs="Times New Roman"/>
                <w:sz w:val="18"/>
                <w:szCs w:val="18"/>
              </w:rPr>
            </w:pPr>
          </w:p>
          <w:p w14:paraId="37568A8A" w14:textId="77777777" w:rsidR="00F83C5A" w:rsidRPr="00CA3B31" w:rsidRDefault="00F83C5A" w:rsidP="00F83C5A">
            <w:pPr>
              <w:pStyle w:val="Default"/>
              <w:jc w:val="right"/>
              <w:rPr>
                <w:rFonts w:ascii="Times New Roman" w:hAnsi="Times New Roman" w:cs="Times New Roman"/>
                <w:sz w:val="18"/>
                <w:szCs w:val="18"/>
              </w:rPr>
            </w:pPr>
          </w:p>
          <w:p w14:paraId="0E0DA0FC" w14:textId="77777777" w:rsidR="00F83C5A" w:rsidRPr="00CA3B31" w:rsidRDefault="00F83C5A" w:rsidP="00F83C5A">
            <w:pPr>
              <w:pStyle w:val="Default"/>
              <w:jc w:val="right"/>
              <w:rPr>
                <w:rFonts w:ascii="Times New Roman" w:hAnsi="Times New Roman" w:cs="Times New Roman"/>
                <w:sz w:val="18"/>
                <w:szCs w:val="18"/>
              </w:rPr>
            </w:pPr>
          </w:p>
          <w:p w14:paraId="3BE596A6" w14:textId="77777777" w:rsidR="00F83C5A" w:rsidRPr="00CA3B31" w:rsidRDefault="00F83C5A" w:rsidP="00F83C5A">
            <w:pPr>
              <w:pStyle w:val="Default"/>
              <w:jc w:val="right"/>
              <w:rPr>
                <w:rFonts w:ascii="Times New Roman" w:hAnsi="Times New Roman" w:cs="Times New Roman"/>
                <w:sz w:val="18"/>
                <w:szCs w:val="18"/>
              </w:rPr>
            </w:pPr>
          </w:p>
          <w:p w14:paraId="71D1337F" w14:textId="77777777" w:rsidR="00F83C5A" w:rsidRPr="00CA3B31" w:rsidRDefault="00F83C5A" w:rsidP="00F83C5A">
            <w:pPr>
              <w:pStyle w:val="Default"/>
              <w:ind w:hanging="148"/>
              <w:jc w:val="right"/>
              <w:rPr>
                <w:rFonts w:ascii="Times New Roman" w:hAnsi="Times New Roman" w:cs="Times New Roman"/>
                <w:sz w:val="18"/>
                <w:szCs w:val="18"/>
              </w:rPr>
            </w:pPr>
            <w:r w:rsidRPr="00CA3B31">
              <w:rPr>
                <w:rFonts w:ascii="Times New Roman" w:hAnsi="Times New Roman" w:cs="Times New Roman"/>
                <w:sz w:val="18"/>
                <w:szCs w:val="18"/>
              </w:rPr>
              <w:t>120919</w:t>
            </w:r>
          </w:p>
        </w:tc>
        <w:tc>
          <w:tcPr>
            <w:tcW w:w="690" w:type="dxa"/>
          </w:tcPr>
          <w:p w14:paraId="01B17D23" w14:textId="77777777" w:rsidR="00F83C5A" w:rsidRPr="00CA3B31" w:rsidRDefault="00F83C5A" w:rsidP="00F83C5A">
            <w:pPr>
              <w:pStyle w:val="Default"/>
              <w:jc w:val="right"/>
              <w:rPr>
                <w:rFonts w:ascii="Times New Roman" w:hAnsi="Times New Roman" w:cs="Times New Roman"/>
                <w:sz w:val="18"/>
                <w:szCs w:val="18"/>
              </w:rPr>
            </w:pPr>
          </w:p>
          <w:p w14:paraId="111A4DB5" w14:textId="77777777" w:rsidR="00F83C5A" w:rsidRPr="00CA3B31" w:rsidRDefault="00F83C5A" w:rsidP="00F83C5A">
            <w:pPr>
              <w:pStyle w:val="Default"/>
              <w:jc w:val="right"/>
              <w:rPr>
                <w:rFonts w:ascii="Times New Roman" w:hAnsi="Times New Roman" w:cs="Times New Roman"/>
                <w:sz w:val="18"/>
                <w:szCs w:val="18"/>
              </w:rPr>
            </w:pPr>
          </w:p>
          <w:p w14:paraId="3923CFC1" w14:textId="77777777" w:rsidR="00F83C5A" w:rsidRPr="00CA3B31" w:rsidRDefault="00F83C5A" w:rsidP="00F83C5A">
            <w:pPr>
              <w:pStyle w:val="Default"/>
              <w:jc w:val="right"/>
              <w:rPr>
                <w:rFonts w:ascii="Times New Roman" w:hAnsi="Times New Roman" w:cs="Times New Roman"/>
                <w:sz w:val="18"/>
                <w:szCs w:val="18"/>
              </w:rPr>
            </w:pPr>
          </w:p>
          <w:p w14:paraId="2DE5F608" w14:textId="77777777" w:rsidR="00F83C5A" w:rsidRPr="00CA3B31" w:rsidRDefault="00F83C5A" w:rsidP="00F83C5A">
            <w:pPr>
              <w:pStyle w:val="Default"/>
              <w:jc w:val="right"/>
              <w:rPr>
                <w:rFonts w:ascii="Times New Roman" w:hAnsi="Times New Roman" w:cs="Times New Roman"/>
                <w:sz w:val="18"/>
                <w:szCs w:val="18"/>
              </w:rPr>
            </w:pPr>
          </w:p>
          <w:p w14:paraId="6A1C5F5B" w14:textId="77777777" w:rsidR="00F83C5A" w:rsidRPr="00CA3B31" w:rsidRDefault="00F83C5A" w:rsidP="00F83C5A">
            <w:pPr>
              <w:pStyle w:val="Default"/>
              <w:ind w:left="-121"/>
              <w:jc w:val="right"/>
              <w:rPr>
                <w:rFonts w:ascii="Times New Roman" w:hAnsi="Times New Roman" w:cs="Times New Roman"/>
                <w:sz w:val="18"/>
                <w:szCs w:val="18"/>
              </w:rPr>
            </w:pPr>
            <w:r w:rsidRPr="00CA3B31">
              <w:rPr>
                <w:rFonts w:ascii="Times New Roman" w:hAnsi="Times New Roman" w:cs="Times New Roman"/>
                <w:sz w:val="18"/>
                <w:szCs w:val="18"/>
              </w:rPr>
              <w:t>130919</w:t>
            </w:r>
          </w:p>
        </w:tc>
      </w:tr>
      <w:tr w:rsidR="00F83C5A" w:rsidRPr="00CA3B31" w14:paraId="7EAE90F2" w14:textId="77777777" w:rsidTr="007B717C">
        <w:trPr>
          <w:trHeight w:val="1923"/>
        </w:trPr>
        <w:tc>
          <w:tcPr>
            <w:tcW w:w="1696" w:type="dxa"/>
          </w:tcPr>
          <w:p w14:paraId="06A58076"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Идентификация</w:t>
            </w:r>
          </w:p>
          <w:p w14:paraId="163DEA83"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 xml:space="preserve">А) Качественные </w:t>
            </w:r>
          </w:p>
          <w:p w14:paraId="605A6D8B"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реакции на</w:t>
            </w:r>
          </w:p>
          <w:p w14:paraId="0829520E"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флавоноиды</w:t>
            </w:r>
          </w:p>
        </w:tc>
        <w:tc>
          <w:tcPr>
            <w:tcW w:w="1843" w:type="dxa"/>
          </w:tcPr>
          <w:p w14:paraId="343D8D6C"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Качественные</w:t>
            </w:r>
          </w:p>
          <w:p w14:paraId="386733C3" w14:textId="77777777" w:rsidR="00F83C5A" w:rsidRPr="00CA3B31" w:rsidRDefault="00F83C5A" w:rsidP="00F83C5A">
            <w:pPr>
              <w:pStyle w:val="Default"/>
              <w:jc w:val="both"/>
              <w:rPr>
                <w:rFonts w:ascii="Times New Roman" w:hAnsi="Times New Roman" w:cs="Times New Roman"/>
                <w:sz w:val="20"/>
                <w:szCs w:val="20"/>
              </w:rPr>
            </w:pPr>
            <w:r>
              <w:rPr>
                <w:rFonts w:ascii="Times New Roman" w:hAnsi="Times New Roman" w:cs="Times New Roman"/>
                <w:sz w:val="20"/>
                <w:szCs w:val="20"/>
              </w:rPr>
              <w:t>р</w:t>
            </w:r>
            <w:r w:rsidRPr="00CA3B31">
              <w:rPr>
                <w:rFonts w:ascii="Times New Roman" w:hAnsi="Times New Roman" w:cs="Times New Roman"/>
                <w:sz w:val="20"/>
                <w:szCs w:val="20"/>
              </w:rPr>
              <w:t>еакци</w:t>
            </w:r>
          </w:p>
        </w:tc>
        <w:tc>
          <w:tcPr>
            <w:tcW w:w="2268" w:type="dxa"/>
          </w:tcPr>
          <w:p w14:paraId="6A399D46" w14:textId="77777777" w:rsidR="00F83C5A" w:rsidRPr="00CA3B31" w:rsidRDefault="00F83C5A" w:rsidP="00F83C5A">
            <w:pPr>
              <w:pStyle w:val="Default"/>
              <w:jc w:val="both"/>
              <w:rPr>
                <w:rFonts w:ascii="Times New Roman" w:hAnsi="Times New Roman" w:cs="Times New Roman"/>
                <w:sz w:val="20"/>
                <w:szCs w:val="20"/>
              </w:rPr>
            </w:pPr>
            <w:proofErr w:type="gramStart"/>
            <w:r w:rsidRPr="00CA3B31">
              <w:rPr>
                <w:rFonts w:ascii="Times New Roman" w:hAnsi="Times New Roman" w:cs="Times New Roman"/>
                <w:sz w:val="20"/>
                <w:szCs w:val="20"/>
              </w:rPr>
              <w:t>К  спиртовому</w:t>
            </w:r>
            <w:proofErr w:type="gramEnd"/>
            <w:r w:rsidRPr="00CA3B31">
              <w:rPr>
                <w:rFonts w:ascii="Times New Roman" w:hAnsi="Times New Roman" w:cs="Times New Roman"/>
                <w:sz w:val="20"/>
                <w:szCs w:val="20"/>
              </w:rPr>
              <w:t xml:space="preserve"> раствору субстанции</w:t>
            </w:r>
          </w:p>
          <w:p w14:paraId="3F5373AD"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 xml:space="preserve">прибавляют </w:t>
            </w:r>
            <w:r w:rsidRPr="00CA3B31">
              <w:rPr>
                <w:rFonts w:ascii="Times New Roman" w:hAnsi="Times New Roman" w:cs="Times New Roman"/>
                <w:sz w:val="20"/>
                <w:szCs w:val="20"/>
                <w:lang w:val="en-US"/>
              </w:rPr>
              <w:t>HCl</w:t>
            </w:r>
            <w:r w:rsidRPr="00CA3B31">
              <w:rPr>
                <w:rFonts w:ascii="Times New Roman" w:hAnsi="Times New Roman" w:cs="Times New Roman"/>
                <w:sz w:val="20"/>
                <w:szCs w:val="20"/>
              </w:rPr>
              <w:t xml:space="preserve"> </w:t>
            </w:r>
            <w:r>
              <w:rPr>
                <w:rFonts w:ascii="Times New Roman" w:hAnsi="Times New Roman" w:cs="Times New Roman"/>
                <w:sz w:val="20"/>
                <w:szCs w:val="20"/>
              </w:rPr>
              <w:t xml:space="preserve"> </w:t>
            </w:r>
            <w:r w:rsidRPr="00CA3B31">
              <w:rPr>
                <w:rFonts w:ascii="Times New Roman" w:hAnsi="Times New Roman" w:cs="Times New Roman"/>
                <w:sz w:val="20"/>
                <w:szCs w:val="20"/>
              </w:rPr>
              <w:t xml:space="preserve"> и 0,01</w:t>
            </w:r>
            <w:r>
              <w:rPr>
                <w:rFonts w:ascii="Times New Roman" w:hAnsi="Times New Roman" w:cs="Times New Roman"/>
                <w:sz w:val="20"/>
                <w:szCs w:val="20"/>
              </w:rPr>
              <w:t xml:space="preserve"> металличе</w:t>
            </w:r>
            <w:r w:rsidRPr="00CA3B31">
              <w:rPr>
                <w:rFonts w:ascii="Times New Roman" w:hAnsi="Times New Roman" w:cs="Times New Roman"/>
                <w:sz w:val="20"/>
                <w:szCs w:val="20"/>
              </w:rPr>
              <w:t xml:space="preserve">ский </w:t>
            </w:r>
            <w:r w:rsidRPr="00CA3B31">
              <w:rPr>
                <w:rFonts w:ascii="Times New Roman" w:hAnsi="Times New Roman" w:cs="Times New Roman"/>
                <w:sz w:val="20"/>
                <w:szCs w:val="20"/>
                <w:lang w:val="en-US"/>
              </w:rPr>
              <w:t>Mg</w:t>
            </w:r>
            <w:r w:rsidRPr="00CA3B31">
              <w:rPr>
                <w:rFonts w:ascii="Times New Roman" w:hAnsi="Times New Roman" w:cs="Times New Roman"/>
                <w:sz w:val="20"/>
                <w:szCs w:val="20"/>
              </w:rPr>
              <w:t xml:space="preserve"> при нагревании образуется оранжевое окрашивание (флавоноиды)</w:t>
            </w:r>
          </w:p>
        </w:tc>
        <w:tc>
          <w:tcPr>
            <w:tcW w:w="709" w:type="dxa"/>
          </w:tcPr>
          <w:p w14:paraId="7F89873D" w14:textId="77777777" w:rsidR="00F83C5A" w:rsidRPr="00CA3B31" w:rsidRDefault="00F83C5A" w:rsidP="00F83C5A">
            <w:pPr>
              <w:pStyle w:val="Default"/>
              <w:jc w:val="both"/>
              <w:rPr>
                <w:rFonts w:ascii="Times New Roman" w:hAnsi="Times New Roman" w:cs="Times New Roman"/>
                <w:sz w:val="20"/>
                <w:szCs w:val="20"/>
              </w:rPr>
            </w:pPr>
          </w:p>
          <w:p w14:paraId="5A1635BB" w14:textId="77777777" w:rsidR="00F83C5A" w:rsidRPr="00CA3B31" w:rsidRDefault="00F83C5A" w:rsidP="00F83C5A">
            <w:pPr>
              <w:pStyle w:val="Default"/>
              <w:ind w:left="-196"/>
              <w:jc w:val="center"/>
              <w:rPr>
                <w:rFonts w:ascii="Times New Roman" w:hAnsi="Times New Roman" w:cs="Times New Roman"/>
                <w:sz w:val="20"/>
                <w:szCs w:val="20"/>
              </w:rPr>
            </w:pPr>
            <w:r w:rsidRPr="00CA3B31">
              <w:rPr>
                <w:rFonts w:ascii="Times New Roman" w:hAnsi="Times New Roman" w:cs="Times New Roman"/>
                <w:sz w:val="20"/>
                <w:szCs w:val="20"/>
              </w:rPr>
              <w:t>соотв.</w:t>
            </w:r>
          </w:p>
        </w:tc>
        <w:tc>
          <w:tcPr>
            <w:tcW w:w="690" w:type="dxa"/>
          </w:tcPr>
          <w:p w14:paraId="21182977" w14:textId="77777777" w:rsidR="00F83C5A" w:rsidRPr="00CA3B31" w:rsidRDefault="00F83C5A" w:rsidP="00F83C5A">
            <w:pPr>
              <w:pStyle w:val="Default"/>
              <w:jc w:val="both"/>
              <w:rPr>
                <w:rFonts w:ascii="Times New Roman" w:hAnsi="Times New Roman" w:cs="Times New Roman"/>
                <w:sz w:val="20"/>
                <w:szCs w:val="20"/>
              </w:rPr>
            </w:pPr>
          </w:p>
          <w:p w14:paraId="36FB8E9A" w14:textId="77777777" w:rsidR="00F83C5A" w:rsidRPr="00CA3B31" w:rsidRDefault="00F83C5A" w:rsidP="00F83C5A">
            <w:pPr>
              <w:pStyle w:val="Default"/>
              <w:rPr>
                <w:rFonts w:ascii="Times New Roman" w:hAnsi="Times New Roman" w:cs="Times New Roman"/>
                <w:sz w:val="20"/>
                <w:szCs w:val="20"/>
              </w:rPr>
            </w:pPr>
            <w:r w:rsidRPr="00CA3B31">
              <w:rPr>
                <w:rFonts w:ascii="Times New Roman" w:hAnsi="Times New Roman" w:cs="Times New Roman"/>
                <w:sz w:val="20"/>
                <w:szCs w:val="20"/>
              </w:rPr>
              <w:t>соотв</w:t>
            </w:r>
          </w:p>
          <w:p w14:paraId="6B9A71A6" w14:textId="77777777" w:rsidR="00F83C5A" w:rsidRPr="00CA3B31" w:rsidRDefault="00F83C5A" w:rsidP="00F83C5A">
            <w:pPr>
              <w:pStyle w:val="Default"/>
              <w:jc w:val="both"/>
              <w:rPr>
                <w:rFonts w:ascii="Times New Roman" w:hAnsi="Times New Roman" w:cs="Times New Roman"/>
                <w:sz w:val="20"/>
                <w:szCs w:val="20"/>
              </w:rPr>
            </w:pPr>
          </w:p>
          <w:p w14:paraId="1F06E6FE" w14:textId="77777777" w:rsidR="00F83C5A" w:rsidRPr="00CA3B31" w:rsidRDefault="00F83C5A" w:rsidP="00F83C5A">
            <w:pPr>
              <w:pStyle w:val="Default"/>
              <w:jc w:val="both"/>
              <w:rPr>
                <w:rFonts w:ascii="Times New Roman" w:hAnsi="Times New Roman" w:cs="Times New Roman"/>
                <w:sz w:val="20"/>
                <w:szCs w:val="20"/>
              </w:rPr>
            </w:pPr>
          </w:p>
          <w:p w14:paraId="66D85126" w14:textId="77777777" w:rsidR="00F83C5A" w:rsidRPr="00CA3B31" w:rsidRDefault="00F83C5A" w:rsidP="00F83C5A">
            <w:pPr>
              <w:pStyle w:val="Default"/>
              <w:jc w:val="both"/>
              <w:rPr>
                <w:rFonts w:ascii="Times New Roman" w:hAnsi="Times New Roman" w:cs="Times New Roman"/>
                <w:sz w:val="20"/>
                <w:szCs w:val="20"/>
              </w:rPr>
            </w:pPr>
          </w:p>
          <w:p w14:paraId="13AE0576" w14:textId="77777777" w:rsidR="00F83C5A" w:rsidRPr="00CA3B31" w:rsidRDefault="00F83C5A" w:rsidP="00F83C5A">
            <w:pPr>
              <w:pStyle w:val="Default"/>
              <w:jc w:val="both"/>
              <w:rPr>
                <w:rFonts w:ascii="Times New Roman" w:hAnsi="Times New Roman" w:cs="Times New Roman"/>
                <w:sz w:val="20"/>
                <w:szCs w:val="20"/>
              </w:rPr>
            </w:pPr>
          </w:p>
          <w:p w14:paraId="16142D80" w14:textId="77777777" w:rsidR="00F83C5A" w:rsidRPr="00CA3B31" w:rsidRDefault="00F83C5A" w:rsidP="00F83C5A">
            <w:pPr>
              <w:pStyle w:val="Default"/>
              <w:jc w:val="both"/>
              <w:rPr>
                <w:rFonts w:ascii="Times New Roman" w:hAnsi="Times New Roman" w:cs="Times New Roman"/>
                <w:sz w:val="20"/>
                <w:szCs w:val="20"/>
              </w:rPr>
            </w:pPr>
          </w:p>
        </w:tc>
        <w:tc>
          <w:tcPr>
            <w:tcW w:w="658" w:type="dxa"/>
          </w:tcPr>
          <w:p w14:paraId="1F2252BB" w14:textId="77777777" w:rsidR="00F83C5A" w:rsidRPr="00CA3B31" w:rsidRDefault="00F83C5A" w:rsidP="00F83C5A">
            <w:pPr>
              <w:pStyle w:val="Default"/>
              <w:jc w:val="both"/>
              <w:rPr>
                <w:rFonts w:ascii="Times New Roman" w:hAnsi="Times New Roman" w:cs="Times New Roman"/>
                <w:sz w:val="20"/>
                <w:szCs w:val="20"/>
              </w:rPr>
            </w:pPr>
          </w:p>
          <w:p w14:paraId="02CC9180" w14:textId="77777777" w:rsidR="00F83C5A" w:rsidRPr="00CA3B31" w:rsidRDefault="00F83C5A" w:rsidP="00F83C5A">
            <w:pPr>
              <w:pStyle w:val="Default"/>
              <w:ind w:left="-158"/>
              <w:jc w:val="center"/>
              <w:rPr>
                <w:rFonts w:ascii="Times New Roman" w:hAnsi="Times New Roman" w:cs="Times New Roman"/>
                <w:sz w:val="20"/>
                <w:szCs w:val="20"/>
              </w:rPr>
            </w:pPr>
            <w:r>
              <w:rPr>
                <w:rFonts w:ascii="Times New Roman" w:hAnsi="Times New Roman" w:cs="Times New Roman"/>
                <w:sz w:val="20"/>
                <w:szCs w:val="20"/>
              </w:rPr>
              <w:t>с</w:t>
            </w:r>
            <w:r w:rsidRPr="00CA3B31">
              <w:rPr>
                <w:rFonts w:ascii="Times New Roman" w:hAnsi="Times New Roman" w:cs="Times New Roman"/>
                <w:sz w:val="20"/>
                <w:szCs w:val="20"/>
              </w:rPr>
              <w:t>оотв</w:t>
            </w:r>
            <w:r>
              <w:rPr>
                <w:rFonts w:ascii="Times New Roman" w:hAnsi="Times New Roman" w:cs="Times New Roman"/>
                <w:sz w:val="20"/>
                <w:szCs w:val="20"/>
              </w:rPr>
              <w:t>.</w:t>
            </w:r>
          </w:p>
          <w:p w14:paraId="7CF68C80" w14:textId="77777777" w:rsidR="00F83C5A" w:rsidRPr="00CA3B31" w:rsidRDefault="00F83C5A" w:rsidP="00F83C5A">
            <w:pPr>
              <w:pStyle w:val="Default"/>
              <w:jc w:val="both"/>
              <w:rPr>
                <w:rFonts w:ascii="Times New Roman" w:hAnsi="Times New Roman" w:cs="Times New Roman"/>
                <w:sz w:val="20"/>
                <w:szCs w:val="20"/>
              </w:rPr>
            </w:pPr>
          </w:p>
          <w:p w14:paraId="197902C4" w14:textId="77777777" w:rsidR="00F83C5A" w:rsidRPr="00CA3B31" w:rsidRDefault="00F83C5A" w:rsidP="00F83C5A">
            <w:pPr>
              <w:pStyle w:val="Default"/>
              <w:jc w:val="both"/>
              <w:rPr>
                <w:rFonts w:ascii="Times New Roman" w:hAnsi="Times New Roman" w:cs="Times New Roman"/>
                <w:sz w:val="20"/>
                <w:szCs w:val="20"/>
              </w:rPr>
            </w:pPr>
          </w:p>
          <w:p w14:paraId="526BD1C6" w14:textId="77777777" w:rsidR="00F83C5A" w:rsidRPr="00CA3B31" w:rsidRDefault="00F83C5A" w:rsidP="00F83C5A">
            <w:pPr>
              <w:pStyle w:val="Default"/>
              <w:jc w:val="both"/>
              <w:rPr>
                <w:rFonts w:ascii="Times New Roman" w:hAnsi="Times New Roman" w:cs="Times New Roman"/>
                <w:sz w:val="20"/>
                <w:szCs w:val="20"/>
              </w:rPr>
            </w:pPr>
          </w:p>
          <w:p w14:paraId="0D5B7818" w14:textId="77777777" w:rsidR="00F83C5A" w:rsidRPr="00CA3B31" w:rsidRDefault="00F83C5A" w:rsidP="00F83C5A">
            <w:pPr>
              <w:pStyle w:val="Default"/>
              <w:jc w:val="both"/>
              <w:rPr>
                <w:rFonts w:ascii="Times New Roman" w:hAnsi="Times New Roman" w:cs="Times New Roman"/>
                <w:sz w:val="20"/>
                <w:szCs w:val="20"/>
              </w:rPr>
            </w:pPr>
          </w:p>
          <w:p w14:paraId="091AD80F" w14:textId="77777777" w:rsidR="00F83C5A" w:rsidRPr="00CA3B31" w:rsidRDefault="00F83C5A" w:rsidP="00F83C5A">
            <w:pPr>
              <w:pStyle w:val="Default"/>
              <w:jc w:val="both"/>
              <w:rPr>
                <w:rFonts w:ascii="Times New Roman" w:hAnsi="Times New Roman" w:cs="Times New Roman"/>
                <w:sz w:val="20"/>
                <w:szCs w:val="20"/>
              </w:rPr>
            </w:pPr>
          </w:p>
        </w:tc>
        <w:tc>
          <w:tcPr>
            <w:tcW w:w="722" w:type="dxa"/>
          </w:tcPr>
          <w:p w14:paraId="65DF78C9" w14:textId="77777777" w:rsidR="00F83C5A" w:rsidRPr="00CA3B31" w:rsidRDefault="00F83C5A" w:rsidP="00F83C5A">
            <w:pPr>
              <w:pStyle w:val="Default"/>
              <w:jc w:val="both"/>
              <w:rPr>
                <w:rFonts w:ascii="Times New Roman" w:hAnsi="Times New Roman" w:cs="Times New Roman"/>
                <w:sz w:val="20"/>
                <w:szCs w:val="20"/>
              </w:rPr>
            </w:pPr>
          </w:p>
          <w:p w14:paraId="49299FD8" w14:textId="77777777" w:rsidR="00F83C5A" w:rsidRPr="00CA3B31" w:rsidRDefault="00F83C5A" w:rsidP="00F83C5A">
            <w:pPr>
              <w:pStyle w:val="Default"/>
              <w:ind w:left="-6"/>
              <w:jc w:val="both"/>
              <w:rPr>
                <w:rFonts w:ascii="Times New Roman" w:hAnsi="Times New Roman" w:cs="Times New Roman"/>
                <w:sz w:val="20"/>
                <w:szCs w:val="20"/>
              </w:rPr>
            </w:pPr>
            <w:r>
              <w:rPr>
                <w:rFonts w:ascii="Times New Roman" w:hAnsi="Times New Roman" w:cs="Times New Roman"/>
                <w:sz w:val="20"/>
                <w:szCs w:val="20"/>
              </w:rPr>
              <w:t>с</w:t>
            </w:r>
            <w:r w:rsidRPr="00CA3B31">
              <w:rPr>
                <w:rFonts w:ascii="Times New Roman" w:hAnsi="Times New Roman" w:cs="Times New Roman"/>
                <w:sz w:val="20"/>
                <w:szCs w:val="20"/>
              </w:rPr>
              <w:t>оотв</w:t>
            </w:r>
          </w:p>
          <w:p w14:paraId="5CE5FFBA" w14:textId="77777777" w:rsidR="00F83C5A" w:rsidRPr="00CA3B31" w:rsidRDefault="00F83C5A" w:rsidP="00F83C5A">
            <w:pPr>
              <w:pStyle w:val="Default"/>
              <w:jc w:val="both"/>
              <w:rPr>
                <w:rFonts w:ascii="Times New Roman" w:hAnsi="Times New Roman" w:cs="Times New Roman"/>
                <w:sz w:val="20"/>
                <w:szCs w:val="20"/>
              </w:rPr>
            </w:pPr>
          </w:p>
          <w:p w14:paraId="7E906FBD" w14:textId="77777777" w:rsidR="00F83C5A" w:rsidRPr="00CA3B31" w:rsidRDefault="00F83C5A" w:rsidP="00F83C5A">
            <w:pPr>
              <w:pStyle w:val="Default"/>
              <w:jc w:val="both"/>
              <w:rPr>
                <w:rFonts w:ascii="Times New Roman" w:hAnsi="Times New Roman" w:cs="Times New Roman"/>
                <w:sz w:val="20"/>
                <w:szCs w:val="20"/>
              </w:rPr>
            </w:pPr>
          </w:p>
          <w:p w14:paraId="061B9874" w14:textId="77777777" w:rsidR="00F83C5A" w:rsidRPr="00CA3B31" w:rsidRDefault="00F83C5A" w:rsidP="00F83C5A">
            <w:pPr>
              <w:pStyle w:val="Default"/>
              <w:jc w:val="both"/>
              <w:rPr>
                <w:rFonts w:ascii="Times New Roman" w:hAnsi="Times New Roman" w:cs="Times New Roman"/>
                <w:sz w:val="20"/>
                <w:szCs w:val="20"/>
              </w:rPr>
            </w:pPr>
          </w:p>
          <w:p w14:paraId="6BB4581B" w14:textId="77777777" w:rsidR="00F83C5A" w:rsidRPr="00CA3B31" w:rsidRDefault="00F83C5A" w:rsidP="00F83C5A">
            <w:pPr>
              <w:pStyle w:val="Default"/>
              <w:jc w:val="both"/>
              <w:rPr>
                <w:rFonts w:ascii="Times New Roman" w:hAnsi="Times New Roman" w:cs="Times New Roman"/>
                <w:sz w:val="20"/>
                <w:szCs w:val="20"/>
              </w:rPr>
            </w:pPr>
          </w:p>
          <w:p w14:paraId="00A4E5F8" w14:textId="77777777" w:rsidR="00F83C5A" w:rsidRPr="00CA3B31" w:rsidRDefault="00F83C5A" w:rsidP="00F83C5A">
            <w:pPr>
              <w:pStyle w:val="Default"/>
              <w:jc w:val="both"/>
              <w:rPr>
                <w:rFonts w:ascii="Times New Roman" w:hAnsi="Times New Roman" w:cs="Times New Roman"/>
                <w:sz w:val="20"/>
                <w:szCs w:val="20"/>
              </w:rPr>
            </w:pPr>
          </w:p>
          <w:p w14:paraId="51170CC5" w14:textId="77777777" w:rsidR="00F83C5A" w:rsidRPr="00CA3B31" w:rsidRDefault="00F83C5A" w:rsidP="00F83C5A">
            <w:pPr>
              <w:pStyle w:val="Default"/>
              <w:jc w:val="both"/>
              <w:rPr>
                <w:rFonts w:ascii="Times New Roman" w:hAnsi="Times New Roman" w:cs="Times New Roman"/>
                <w:sz w:val="20"/>
                <w:szCs w:val="20"/>
              </w:rPr>
            </w:pPr>
          </w:p>
        </w:tc>
        <w:tc>
          <w:tcPr>
            <w:tcW w:w="690" w:type="dxa"/>
          </w:tcPr>
          <w:p w14:paraId="7C51CBD0" w14:textId="77777777" w:rsidR="00F83C5A" w:rsidRPr="00CA3B31" w:rsidRDefault="00F83C5A" w:rsidP="00F83C5A">
            <w:pPr>
              <w:pStyle w:val="Default"/>
              <w:jc w:val="both"/>
              <w:rPr>
                <w:rFonts w:ascii="Times New Roman" w:hAnsi="Times New Roman" w:cs="Times New Roman"/>
                <w:sz w:val="20"/>
                <w:szCs w:val="20"/>
              </w:rPr>
            </w:pPr>
          </w:p>
          <w:p w14:paraId="6904E598" w14:textId="77777777" w:rsidR="00F83C5A" w:rsidRPr="00CA3B31" w:rsidRDefault="00F83C5A" w:rsidP="00F83C5A">
            <w:pPr>
              <w:pStyle w:val="Default"/>
              <w:rPr>
                <w:rFonts w:ascii="Times New Roman" w:hAnsi="Times New Roman" w:cs="Times New Roman"/>
                <w:sz w:val="20"/>
                <w:szCs w:val="20"/>
              </w:rPr>
            </w:pPr>
            <w:r w:rsidRPr="00CA3B31">
              <w:rPr>
                <w:rFonts w:ascii="Times New Roman" w:hAnsi="Times New Roman" w:cs="Times New Roman"/>
                <w:sz w:val="20"/>
                <w:szCs w:val="20"/>
              </w:rPr>
              <w:t>соотв</w:t>
            </w:r>
          </w:p>
          <w:p w14:paraId="7BE8DBF2" w14:textId="77777777" w:rsidR="00F83C5A" w:rsidRPr="00CA3B31" w:rsidRDefault="00F83C5A" w:rsidP="00F83C5A">
            <w:pPr>
              <w:pStyle w:val="Default"/>
              <w:jc w:val="both"/>
              <w:rPr>
                <w:rFonts w:ascii="Times New Roman" w:hAnsi="Times New Roman" w:cs="Times New Roman"/>
                <w:sz w:val="20"/>
                <w:szCs w:val="20"/>
              </w:rPr>
            </w:pPr>
          </w:p>
          <w:p w14:paraId="2F4ACA0D" w14:textId="77777777" w:rsidR="00F83C5A" w:rsidRPr="00CA3B31" w:rsidRDefault="00F83C5A" w:rsidP="00F83C5A">
            <w:pPr>
              <w:pStyle w:val="Default"/>
              <w:jc w:val="both"/>
              <w:rPr>
                <w:rFonts w:ascii="Times New Roman" w:hAnsi="Times New Roman" w:cs="Times New Roman"/>
                <w:sz w:val="20"/>
                <w:szCs w:val="20"/>
              </w:rPr>
            </w:pPr>
          </w:p>
          <w:p w14:paraId="6336275E" w14:textId="77777777" w:rsidR="00F83C5A" w:rsidRPr="00CA3B31" w:rsidRDefault="00F83C5A" w:rsidP="00F83C5A">
            <w:pPr>
              <w:pStyle w:val="Default"/>
              <w:jc w:val="both"/>
              <w:rPr>
                <w:rFonts w:ascii="Times New Roman" w:hAnsi="Times New Roman" w:cs="Times New Roman"/>
                <w:sz w:val="20"/>
                <w:szCs w:val="20"/>
              </w:rPr>
            </w:pPr>
          </w:p>
          <w:p w14:paraId="2F912867" w14:textId="77777777" w:rsidR="00F83C5A" w:rsidRPr="00CA3B31" w:rsidRDefault="00F83C5A" w:rsidP="00F83C5A">
            <w:pPr>
              <w:pStyle w:val="Default"/>
              <w:jc w:val="both"/>
              <w:rPr>
                <w:rFonts w:ascii="Times New Roman" w:hAnsi="Times New Roman" w:cs="Times New Roman"/>
                <w:sz w:val="20"/>
                <w:szCs w:val="20"/>
              </w:rPr>
            </w:pPr>
          </w:p>
          <w:p w14:paraId="6EC7B66E" w14:textId="77777777" w:rsidR="00F83C5A" w:rsidRPr="00CA3B31" w:rsidRDefault="00F83C5A" w:rsidP="00F83C5A">
            <w:pPr>
              <w:pStyle w:val="Default"/>
              <w:jc w:val="both"/>
              <w:rPr>
                <w:rFonts w:ascii="Times New Roman" w:hAnsi="Times New Roman" w:cs="Times New Roman"/>
                <w:sz w:val="20"/>
                <w:szCs w:val="20"/>
              </w:rPr>
            </w:pPr>
          </w:p>
        </w:tc>
      </w:tr>
      <w:tr w:rsidR="00F83C5A" w:rsidRPr="00CA3B31" w14:paraId="131E9657" w14:textId="77777777" w:rsidTr="007B717C">
        <w:tc>
          <w:tcPr>
            <w:tcW w:w="1696" w:type="dxa"/>
          </w:tcPr>
          <w:p w14:paraId="09FB7ED7"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 xml:space="preserve">Б) ТСХ </w:t>
            </w:r>
          </w:p>
          <w:p w14:paraId="103DB961"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Флавоноиды</w:t>
            </w:r>
          </w:p>
        </w:tc>
        <w:tc>
          <w:tcPr>
            <w:tcW w:w="1843" w:type="dxa"/>
          </w:tcPr>
          <w:p w14:paraId="2AFD655A"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ТСХ</w:t>
            </w:r>
          </w:p>
          <w:p w14:paraId="5626007D"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ГФ РК т.1</w:t>
            </w:r>
          </w:p>
          <w:p w14:paraId="0AEDB09A" w14:textId="77777777" w:rsidR="00F83C5A" w:rsidRPr="002D7B67" w:rsidRDefault="00F83C5A" w:rsidP="00F83C5A">
            <w:pPr>
              <w:pStyle w:val="Default"/>
              <w:jc w:val="both"/>
              <w:rPr>
                <w:rFonts w:ascii="Times New Roman" w:hAnsi="Times New Roman" w:cs="Times New Roman"/>
                <w:i/>
                <w:sz w:val="20"/>
                <w:szCs w:val="20"/>
              </w:rPr>
            </w:pPr>
            <w:r w:rsidRPr="002D7B67">
              <w:rPr>
                <w:rFonts w:ascii="Times New Roman" w:hAnsi="Times New Roman" w:cs="Times New Roman"/>
                <w:i/>
                <w:sz w:val="20"/>
                <w:szCs w:val="20"/>
              </w:rPr>
              <w:t>2.2.27</w:t>
            </w:r>
          </w:p>
        </w:tc>
        <w:tc>
          <w:tcPr>
            <w:tcW w:w="2268" w:type="dxa"/>
          </w:tcPr>
          <w:p w14:paraId="5B9CBAB7"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На хроматограмме</w:t>
            </w:r>
          </w:p>
          <w:p w14:paraId="26B3F638"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 xml:space="preserve">испытуемого </w:t>
            </w:r>
            <w:proofErr w:type="gramStart"/>
            <w:r w:rsidRPr="00CA3B31">
              <w:rPr>
                <w:rFonts w:ascii="Times New Roman" w:hAnsi="Times New Roman" w:cs="Times New Roman"/>
                <w:sz w:val="20"/>
                <w:szCs w:val="20"/>
              </w:rPr>
              <w:t>раствора,  должно</w:t>
            </w:r>
            <w:proofErr w:type="gramEnd"/>
            <w:r w:rsidRPr="00CA3B31">
              <w:rPr>
                <w:rFonts w:ascii="Times New Roman" w:hAnsi="Times New Roman" w:cs="Times New Roman"/>
                <w:sz w:val="20"/>
                <w:szCs w:val="20"/>
              </w:rPr>
              <w:t xml:space="preserve"> быть обнаружено одно пятно желтого цвета, на уровне  адсорбции стандартного образца кверцетина.</w:t>
            </w:r>
          </w:p>
        </w:tc>
        <w:tc>
          <w:tcPr>
            <w:tcW w:w="709" w:type="dxa"/>
          </w:tcPr>
          <w:p w14:paraId="60F97FDC" w14:textId="77777777" w:rsidR="00F83C5A" w:rsidRPr="00BE734F" w:rsidRDefault="00F83C5A" w:rsidP="00F83C5A">
            <w:pPr>
              <w:pStyle w:val="Default"/>
              <w:rPr>
                <w:rFonts w:ascii="Times New Roman" w:hAnsi="Times New Roman" w:cs="Times New Roman"/>
                <w:sz w:val="18"/>
                <w:szCs w:val="18"/>
              </w:rPr>
            </w:pPr>
          </w:p>
          <w:p w14:paraId="5EAAF9A1" w14:textId="77777777" w:rsidR="00F83C5A" w:rsidRPr="00BE734F" w:rsidRDefault="00F83C5A" w:rsidP="00F83C5A">
            <w:pPr>
              <w:pStyle w:val="Default"/>
              <w:rPr>
                <w:rFonts w:ascii="Times New Roman" w:hAnsi="Times New Roman" w:cs="Times New Roman"/>
                <w:sz w:val="18"/>
                <w:szCs w:val="18"/>
              </w:rPr>
            </w:pPr>
          </w:p>
          <w:p w14:paraId="6037861B" w14:textId="77777777" w:rsidR="00F83C5A" w:rsidRPr="00BE734F" w:rsidRDefault="00F83C5A" w:rsidP="00F83C5A">
            <w:pPr>
              <w:pStyle w:val="Default"/>
              <w:rPr>
                <w:rFonts w:ascii="Times New Roman" w:hAnsi="Times New Roman" w:cs="Times New Roman"/>
                <w:sz w:val="18"/>
                <w:szCs w:val="18"/>
              </w:rPr>
            </w:pPr>
          </w:p>
          <w:p w14:paraId="4D2093DF" w14:textId="77777777" w:rsidR="00F83C5A" w:rsidRPr="00BE734F" w:rsidRDefault="00F83C5A" w:rsidP="00F83C5A">
            <w:pPr>
              <w:pStyle w:val="Default"/>
              <w:rPr>
                <w:rFonts w:ascii="Times New Roman" w:hAnsi="Times New Roman" w:cs="Times New Roman"/>
                <w:sz w:val="18"/>
                <w:szCs w:val="18"/>
              </w:rPr>
            </w:pPr>
          </w:p>
          <w:p w14:paraId="75D5B896" w14:textId="77777777" w:rsidR="00F83C5A" w:rsidRPr="00BE734F" w:rsidRDefault="00F83C5A" w:rsidP="00F83C5A">
            <w:pPr>
              <w:pStyle w:val="Default"/>
              <w:ind w:right="-108" w:hanging="54"/>
              <w:rPr>
                <w:rFonts w:ascii="Times New Roman" w:hAnsi="Times New Roman" w:cs="Times New Roman"/>
                <w:sz w:val="18"/>
                <w:szCs w:val="18"/>
              </w:rPr>
            </w:pPr>
            <w:r w:rsidRPr="00BE734F">
              <w:rPr>
                <w:rFonts w:ascii="Times New Roman" w:hAnsi="Times New Roman" w:cs="Times New Roman"/>
                <w:sz w:val="18"/>
                <w:szCs w:val="18"/>
              </w:rPr>
              <w:t>соотв.</w:t>
            </w:r>
          </w:p>
        </w:tc>
        <w:tc>
          <w:tcPr>
            <w:tcW w:w="690" w:type="dxa"/>
          </w:tcPr>
          <w:p w14:paraId="231745E2" w14:textId="77777777" w:rsidR="00F83C5A" w:rsidRPr="00BE734F" w:rsidRDefault="00F83C5A" w:rsidP="00F83C5A">
            <w:pPr>
              <w:pStyle w:val="Default"/>
              <w:rPr>
                <w:rFonts w:ascii="Times New Roman" w:hAnsi="Times New Roman" w:cs="Times New Roman"/>
                <w:sz w:val="18"/>
                <w:szCs w:val="18"/>
              </w:rPr>
            </w:pPr>
          </w:p>
          <w:p w14:paraId="4EE0BE73" w14:textId="77777777" w:rsidR="00F83C5A" w:rsidRPr="00BE734F" w:rsidRDefault="00F83C5A" w:rsidP="00F83C5A">
            <w:pPr>
              <w:pStyle w:val="Default"/>
              <w:rPr>
                <w:rFonts w:ascii="Times New Roman" w:hAnsi="Times New Roman" w:cs="Times New Roman"/>
                <w:sz w:val="18"/>
                <w:szCs w:val="18"/>
              </w:rPr>
            </w:pPr>
          </w:p>
          <w:p w14:paraId="1EF72955" w14:textId="77777777" w:rsidR="00F83C5A" w:rsidRPr="00BE734F" w:rsidRDefault="00F83C5A" w:rsidP="00F83C5A">
            <w:pPr>
              <w:pStyle w:val="Default"/>
              <w:rPr>
                <w:rFonts w:ascii="Times New Roman" w:hAnsi="Times New Roman" w:cs="Times New Roman"/>
                <w:sz w:val="18"/>
                <w:szCs w:val="18"/>
              </w:rPr>
            </w:pPr>
          </w:p>
          <w:p w14:paraId="0AF95668" w14:textId="77777777" w:rsidR="00F83C5A" w:rsidRPr="00BE734F" w:rsidRDefault="00F83C5A" w:rsidP="00F83C5A">
            <w:pPr>
              <w:pStyle w:val="Default"/>
              <w:rPr>
                <w:rFonts w:ascii="Times New Roman" w:hAnsi="Times New Roman" w:cs="Times New Roman"/>
                <w:sz w:val="18"/>
                <w:szCs w:val="18"/>
              </w:rPr>
            </w:pPr>
          </w:p>
          <w:p w14:paraId="1A7493EC" w14:textId="77777777" w:rsidR="00F83C5A" w:rsidRPr="00BE734F" w:rsidRDefault="00F83C5A" w:rsidP="00F83C5A">
            <w:pPr>
              <w:pStyle w:val="Default"/>
              <w:rPr>
                <w:rFonts w:ascii="Times New Roman" w:hAnsi="Times New Roman" w:cs="Times New Roman"/>
                <w:sz w:val="18"/>
                <w:szCs w:val="18"/>
              </w:rPr>
            </w:pPr>
            <w:r w:rsidRPr="00BE734F">
              <w:rPr>
                <w:rFonts w:ascii="Times New Roman" w:hAnsi="Times New Roman" w:cs="Times New Roman"/>
                <w:sz w:val="18"/>
                <w:szCs w:val="18"/>
              </w:rPr>
              <w:t>соотв.</w:t>
            </w:r>
          </w:p>
        </w:tc>
        <w:tc>
          <w:tcPr>
            <w:tcW w:w="658" w:type="dxa"/>
          </w:tcPr>
          <w:p w14:paraId="055B8ACC" w14:textId="77777777" w:rsidR="00F83C5A" w:rsidRPr="00BE734F" w:rsidRDefault="00F83C5A" w:rsidP="00F83C5A">
            <w:pPr>
              <w:pStyle w:val="Default"/>
              <w:rPr>
                <w:rFonts w:ascii="Times New Roman" w:hAnsi="Times New Roman" w:cs="Times New Roman"/>
                <w:sz w:val="18"/>
                <w:szCs w:val="18"/>
              </w:rPr>
            </w:pPr>
          </w:p>
          <w:p w14:paraId="23E86138" w14:textId="77777777" w:rsidR="00F83C5A" w:rsidRPr="00BE734F" w:rsidRDefault="00F83C5A" w:rsidP="00F83C5A">
            <w:pPr>
              <w:pStyle w:val="Default"/>
              <w:rPr>
                <w:rFonts w:ascii="Times New Roman" w:hAnsi="Times New Roman" w:cs="Times New Roman"/>
                <w:sz w:val="18"/>
                <w:szCs w:val="18"/>
              </w:rPr>
            </w:pPr>
          </w:p>
          <w:p w14:paraId="24E66229" w14:textId="77777777" w:rsidR="00F83C5A" w:rsidRPr="00BE734F" w:rsidRDefault="00F83C5A" w:rsidP="00F83C5A">
            <w:pPr>
              <w:pStyle w:val="Default"/>
              <w:rPr>
                <w:rFonts w:ascii="Times New Roman" w:hAnsi="Times New Roman" w:cs="Times New Roman"/>
                <w:sz w:val="18"/>
                <w:szCs w:val="18"/>
              </w:rPr>
            </w:pPr>
          </w:p>
          <w:p w14:paraId="355076F1" w14:textId="77777777" w:rsidR="00F83C5A" w:rsidRPr="00BE734F" w:rsidRDefault="00F83C5A" w:rsidP="00F83C5A">
            <w:pPr>
              <w:pStyle w:val="Default"/>
              <w:rPr>
                <w:rFonts w:ascii="Times New Roman" w:hAnsi="Times New Roman" w:cs="Times New Roman"/>
                <w:sz w:val="18"/>
                <w:szCs w:val="18"/>
              </w:rPr>
            </w:pPr>
          </w:p>
          <w:p w14:paraId="6AEFD04B" w14:textId="77777777" w:rsidR="00F83C5A" w:rsidRPr="00BE734F" w:rsidRDefault="00F83C5A" w:rsidP="00F83C5A">
            <w:pPr>
              <w:pStyle w:val="Default"/>
              <w:ind w:left="-158"/>
              <w:jc w:val="center"/>
              <w:rPr>
                <w:rFonts w:ascii="Times New Roman" w:hAnsi="Times New Roman" w:cs="Times New Roman"/>
                <w:sz w:val="18"/>
                <w:szCs w:val="18"/>
              </w:rPr>
            </w:pPr>
            <w:r>
              <w:rPr>
                <w:rFonts w:ascii="Times New Roman" w:hAnsi="Times New Roman" w:cs="Times New Roman"/>
                <w:sz w:val="18"/>
                <w:szCs w:val="18"/>
              </w:rPr>
              <w:t>соотв.</w:t>
            </w:r>
          </w:p>
        </w:tc>
        <w:tc>
          <w:tcPr>
            <w:tcW w:w="722" w:type="dxa"/>
          </w:tcPr>
          <w:p w14:paraId="0D16B7CC" w14:textId="77777777" w:rsidR="00F83C5A" w:rsidRPr="00BE734F" w:rsidRDefault="00F83C5A" w:rsidP="00F83C5A">
            <w:pPr>
              <w:pStyle w:val="Default"/>
              <w:rPr>
                <w:rFonts w:ascii="Times New Roman" w:hAnsi="Times New Roman" w:cs="Times New Roman"/>
                <w:sz w:val="18"/>
                <w:szCs w:val="18"/>
              </w:rPr>
            </w:pPr>
          </w:p>
          <w:p w14:paraId="3B95CBFA" w14:textId="77777777" w:rsidR="00F83C5A" w:rsidRPr="00BE734F" w:rsidRDefault="00F83C5A" w:rsidP="00F83C5A">
            <w:pPr>
              <w:pStyle w:val="Default"/>
              <w:rPr>
                <w:rFonts w:ascii="Times New Roman" w:hAnsi="Times New Roman" w:cs="Times New Roman"/>
                <w:sz w:val="18"/>
                <w:szCs w:val="18"/>
              </w:rPr>
            </w:pPr>
          </w:p>
          <w:p w14:paraId="7CBEF881" w14:textId="77777777" w:rsidR="00F83C5A" w:rsidRPr="00BE734F" w:rsidRDefault="00F83C5A" w:rsidP="00F83C5A">
            <w:pPr>
              <w:pStyle w:val="Default"/>
              <w:rPr>
                <w:rFonts w:ascii="Times New Roman" w:hAnsi="Times New Roman" w:cs="Times New Roman"/>
                <w:sz w:val="18"/>
                <w:szCs w:val="18"/>
              </w:rPr>
            </w:pPr>
          </w:p>
          <w:p w14:paraId="45506007" w14:textId="77777777" w:rsidR="00F83C5A" w:rsidRPr="00BE734F" w:rsidRDefault="00F83C5A" w:rsidP="00F83C5A">
            <w:pPr>
              <w:pStyle w:val="Default"/>
              <w:rPr>
                <w:rFonts w:ascii="Times New Roman" w:hAnsi="Times New Roman" w:cs="Times New Roman"/>
                <w:sz w:val="18"/>
                <w:szCs w:val="18"/>
              </w:rPr>
            </w:pPr>
          </w:p>
          <w:p w14:paraId="3780CD6D" w14:textId="77777777" w:rsidR="00F83C5A" w:rsidRPr="00BE734F" w:rsidRDefault="00F83C5A" w:rsidP="00F83C5A">
            <w:pPr>
              <w:pStyle w:val="Default"/>
              <w:rPr>
                <w:rFonts w:ascii="Times New Roman" w:hAnsi="Times New Roman" w:cs="Times New Roman"/>
                <w:sz w:val="18"/>
                <w:szCs w:val="18"/>
              </w:rPr>
            </w:pPr>
            <w:r w:rsidRPr="00BE734F">
              <w:rPr>
                <w:rFonts w:ascii="Times New Roman" w:hAnsi="Times New Roman" w:cs="Times New Roman"/>
                <w:sz w:val="18"/>
                <w:szCs w:val="18"/>
              </w:rPr>
              <w:t>соотв.</w:t>
            </w:r>
          </w:p>
        </w:tc>
        <w:tc>
          <w:tcPr>
            <w:tcW w:w="690" w:type="dxa"/>
          </w:tcPr>
          <w:p w14:paraId="6355A31D" w14:textId="77777777" w:rsidR="00F83C5A" w:rsidRPr="00BE734F" w:rsidRDefault="00F83C5A" w:rsidP="00F83C5A">
            <w:pPr>
              <w:pStyle w:val="Default"/>
              <w:rPr>
                <w:rFonts w:ascii="Times New Roman" w:hAnsi="Times New Roman" w:cs="Times New Roman"/>
                <w:sz w:val="18"/>
                <w:szCs w:val="18"/>
              </w:rPr>
            </w:pPr>
          </w:p>
          <w:p w14:paraId="675F8B8A" w14:textId="77777777" w:rsidR="00F83C5A" w:rsidRPr="00BE734F" w:rsidRDefault="00F83C5A" w:rsidP="00F83C5A">
            <w:pPr>
              <w:pStyle w:val="Default"/>
              <w:rPr>
                <w:rFonts w:ascii="Times New Roman" w:hAnsi="Times New Roman" w:cs="Times New Roman"/>
                <w:sz w:val="18"/>
                <w:szCs w:val="18"/>
              </w:rPr>
            </w:pPr>
          </w:p>
          <w:p w14:paraId="57791E93" w14:textId="77777777" w:rsidR="00F83C5A" w:rsidRPr="00BE734F" w:rsidRDefault="00F83C5A" w:rsidP="00F83C5A">
            <w:pPr>
              <w:pStyle w:val="Default"/>
              <w:rPr>
                <w:rFonts w:ascii="Times New Roman" w:hAnsi="Times New Roman" w:cs="Times New Roman"/>
                <w:sz w:val="18"/>
                <w:szCs w:val="18"/>
              </w:rPr>
            </w:pPr>
          </w:p>
          <w:p w14:paraId="5C96C764" w14:textId="77777777" w:rsidR="00F83C5A" w:rsidRPr="00BE734F" w:rsidRDefault="00F83C5A" w:rsidP="00F83C5A">
            <w:pPr>
              <w:pStyle w:val="Default"/>
              <w:rPr>
                <w:rFonts w:ascii="Times New Roman" w:hAnsi="Times New Roman" w:cs="Times New Roman"/>
                <w:sz w:val="18"/>
                <w:szCs w:val="18"/>
              </w:rPr>
            </w:pPr>
          </w:p>
          <w:p w14:paraId="1F6C26F0" w14:textId="77777777" w:rsidR="00F83C5A" w:rsidRPr="00BE734F" w:rsidRDefault="00F83C5A" w:rsidP="00F83C5A">
            <w:pPr>
              <w:pStyle w:val="Default"/>
              <w:rPr>
                <w:rFonts w:ascii="Times New Roman" w:hAnsi="Times New Roman" w:cs="Times New Roman"/>
                <w:sz w:val="18"/>
                <w:szCs w:val="18"/>
              </w:rPr>
            </w:pPr>
            <w:r w:rsidRPr="00BE734F">
              <w:rPr>
                <w:rFonts w:ascii="Times New Roman" w:hAnsi="Times New Roman" w:cs="Times New Roman"/>
                <w:sz w:val="18"/>
                <w:szCs w:val="18"/>
              </w:rPr>
              <w:t>соотв.</w:t>
            </w:r>
          </w:p>
        </w:tc>
      </w:tr>
      <w:tr w:rsidR="00F83C5A" w:rsidRPr="00CA3B31" w14:paraId="529D68C6" w14:textId="77777777" w:rsidTr="007B717C">
        <w:tc>
          <w:tcPr>
            <w:tcW w:w="1696" w:type="dxa"/>
          </w:tcPr>
          <w:p w14:paraId="177A3038"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Растворимость</w:t>
            </w:r>
          </w:p>
          <w:p w14:paraId="4598990E" w14:textId="77777777" w:rsidR="00F83C5A" w:rsidRPr="00CA3B31" w:rsidRDefault="00F83C5A" w:rsidP="00F83C5A">
            <w:pPr>
              <w:pStyle w:val="Default"/>
              <w:jc w:val="both"/>
              <w:rPr>
                <w:rFonts w:ascii="Times New Roman" w:hAnsi="Times New Roman" w:cs="Times New Roman"/>
                <w:sz w:val="20"/>
                <w:szCs w:val="20"/>
              </w:rPr>
            </w:pPr>
          </w:p>
        </w:tc>
        <w:tc>
          <w:tcPr>
            <w:tcW w:w="1843" w:type="dxa"/>
          </w:tcPr>
          <w:p w14:paraId="0A347738"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ГФ РК 1 т.</w:t>
            </w:r>
          </w:p>
          <w:p w14:paraId="19CE5D9D" w14:textId="77777777" w:rsidR="00F83C5A" w:rsidRPr="002D7B67" w:rsidRDefault="00F83C5A" w:rsidP="00F83C5A">
            <w:pPr>
              <w:pStyle w:val="Default"/>
              <w:jc w:val="both"/>
              <w:rPr>
                <w:rFonts w:ascii="Times New Roman" w:hAnsi="Times New Roman" w:cs="Times New Roman"/>
                <w:i/>
                <w:sz w:val="20"/>
                <w:szCs w:val="20"/>
              </w:rPr>
            </w:pPr>
            <w:r w:rsidRPr="002D7B67">
              <w:rPr>
                <w:rFonts w:ascii="Times New Roman" w:hAnsi="Times New Roman" w:cs="Times New Roman"/>
                <w:i/>
                <w:sz w:val="20"/>
                <w:szCs w:val="20"/>
              </w:rPr>
              <w:t>11.4</w:t>
            </w:r>
          </w:p>
        </w:tc>
        <w:tc>
          <w:tcPr>
            <w:tcW w:w="2268" w:type="dxa"/>
          </w:tcPr>
          <w:p w14:paraId="1CEA0157"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 xml:space="preserve">Легко растворим </w:t>
            </w:r>
          </w:p>
          <w:p w14:paraId="58422E03"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В 70% этаноле, не растворим в хлороформе,</w:t>
            </w:r>
            <w:r>
              <w:rPr>
                <w:rFonts w:ascii="Times New Roman" w:hAnsi="Times New Roman" w:cs="Times New Roman"/>
                <w:sz w:val="20"/>
                <w:szCs w:val="20"/>
              </w:rPr>
              <w:t xml:space="preserve"> </w:t>
            </w:r>
            <w:r w:rsidRPr="00CA3B31">
              <w:rPr>
                <w:rFonts w:ascii="Times New Roman" w:hAnsi="Times New Roman" w:cs="Times New Roman"/>
                <w:sz w:val="20"/>
                <w:szCs w:val="20"/>
              </w:rPr>
              <w:t>ЭТА</w:t>
            </w:r>
          </w:p>
        </w:tc>
        <w:tc>
          <w:tcPr>
            <w:tcW w:w="709" w:type="dxa"/>
          </w:tcPr>
          <w:p w14:paraId="7DEC06E6" w14:textId="77777777" w:rsidR="00F83C5A" w:rsidRPr="00CA3B31" w:rsidRDefault="00F83C5A" w:rsidP="00F83C5A">
            <w:pPr>
              <w:pStyle w:val="Default"/>
              <w:jc w:val="both"/>
              <w:rPr>
                <w:rFonts w:ascii="Times New Roman" w:hAnsi="Times New Roman" w:cs="Times New Roman"/>
                <w:sz w:val="20"/>
                <w:szCs w:val="20"/>
              </w:rPr>
            </w:pPr>
          </w:p>
          <w:p w14:paraId="62D18F47" w14:textId="77777777" w:rsidR="00F83C5A" w:rsidRPr="00CA3B31" w:rsidRDefault="00F83C5A" w:rsidP="00F83C5A">
            <w:pPr>
              <w:pStyle w:val="Default"/>
              <w:jc w:val="both"/>
              <w:rPr>
                <w:rFonts w:ascii="Times New Roman" w:hAnsi="Times New Roman" w:cs="Times New Roman"/>
                <w:sz w:val="20"/>
                <w:szCs w:val="20"/>
              </w:rPr>
            </w:pPr>
          </w:p>
          <w:p w14:paraId="1C727C06" w14:textId="77777777" w:rsidR="00F83C5A" w:rsidRPr="00CA3B31" w:rsidRDefault="00F83C5A" w:rsidP="00F83C5A">
            <w:pPr>
              <w:pStyle w:val="Default"/>
              <w:jc w:val="both"/>
              <w:rPr>
                <w:rFonts w:ascii="Times New Roman" w:hAnsi="Times New Roman" w:cs="Times New Roman"/>
                <w:sz w:val="20"/>
                <w:szCs w:val="20"/>
              </w:rPr>
            </w:pPr>
          </w:p>
          <w:p w14:paraId="6F0CB4DD" w14:textId="77777777" w:rsidR="00F83C5A" w:rsidRPr="00CA3B31" w:rsidRDefault="00F83C5A" w:rsidP="00F83C5A">
            <w:pPr>
              <w:pStyle w:val="Default"/>
              <w:ind w:left="-54" w:right="-108"/>
              <w:jc w:val="both"/>
              <w:rPr>
                <w:rFonts w:ascii="Times New Roman" w:hAnsi="Times New Roman" w:cs="Times New Roman"/>
                <w:sz w:val="20"/>
                <w:szCs w:val="20"/>
              </w:rPr>
            </w:pPr>
            <w:r w:rsidRPr="00CA3B31">
              <w:rPr>
                <w:rFonts w:ascii="Times New Roman" w:hAnsi="Times New Roman" w:cs="Times New Roman"/>
                <w:sz w:val="20"/>
                <w:szCs w:val="20"/>
              </w:rPr>
              <w:t>соотв.</w:t>
            </w:r>
          </w:p>
        </w:tc>
        <w:tc>
          <w:tcPr>
            <w:tcW w:w="690" w:type="dxa"/>
          </w:tcPr>
          <w:p w14:paraId="55837573" w14:textId="77777777" w:rsidR="00F83C5A" w:rsidRPr="00CA3B31" w:rsidRDefault="00F83C5A" w:rsidP="00F83C5A">
            <w:pPr>
              <w:pStyle w:val="Default"/>
              <w:jc w:val="both"/>
              <w:rPr>
                <w:rFonts w:ascii="Times New Roman" w:hAnsi="Times New Roman" w:cs="Times New Roman"/>
                <w:sz w:val="20"/>
                <w:szCs w:val="20"/>
              </w:rPr>
            </w:pPr>
          </w:p>
          <w:p w14:paraId="2F3D9DA9" w14:textId="77777777" w:rsidR="00F83C5A" w:rsidRPr="00CA3B31" w:rsidRDefault="00F83C5A" w:rsidP="00F83C5A">
            <w:pPr>
              <w:pStyle w:val="Default"/>
              <w:jc w:val="both"/>
              <w:rPr>
                <w:rFonts w:ascii="Times New Roman" w:hAnsi="Times New Roman" w:cs="Times New Roman"/>
                <w:sz w:val="20"/>
                <w:szCs w:val="20"/>
              </w:rPr>
            </w:pPr>
          </w:p>
          <w:p w14:paraId="69D630E9" w14:textId="77777777" w:rsidR="00F83C5A" w:rsidRPr="00CA3B31" w:rsidRDefault="00F83C5A" w:rsidP="00F83C5A">
            <w:pPr>
              <w:pStyle w:val="Default"/>
              <w:ind w:right="-58"/>
              <w:jc w:val="both"/>
              <w:rPr>
                <w:rFonts w:ascii="Times New Roman" w:hAnsi="Times New Roman" w:cs="Times New Roman"/>
                <w:sz w:val="20"/>
                <w:szCs w:val="20"/>
              </w:rPr>
            </w:pPr>
          </w:p>
          <w:p w14:paraId="591F56A6" w14:textId="77777777" w:rsidR="00F83C5A" w:rsidRPr="00CA3B31" w:rsidRDefault="00F83C5A" w:rsidP="00F83C5A">
            <w:pPr>
              <w:pStyle w:val="Default"/>
              <w:ind w:right="-58"/>
              <w:jc w:val="both"/>
              <w:rPr>
                <w:rFonts w:ascii="Times New Roman" w:hAnsi="Times New Roman" w:cs="Times New Roman"/>
                <w:sz w:val="20"/>
                <w:szCs w:val="20"/>
              </w:rPr>
            </w:pPr>
            <w:r w:rsidRPr="00CA3B31">
              <w:rPr>
                <w:rFonts w:ascii="Times New Roman" w:hAnsi="Times New Roman" w:cs="Times New Roman"/>
                <w:sz w:val="20"/>
                <w:szCs w:val="20"/>
              </w:rPr>
              <w:t>соотв.</w:t>
            </w:r>
          </w:p>
        </w:tc>
        <w:tc>
          <w:tcPr>
            <w:tcW w:w="658" w:type="dxa"/>
          </w:tcPr>
          <w:p w14:paraId="224C0FC0" w14:textId="77777777" w:rsidR="00F83C5A" w:rsidRPr="00CA3B31" w:rsidRDefault="00F83C5A" w:rsidP="00F83C5A">
            <w:pPr>
              <w:pStyle w:val="Default"/>
              <w:jc w:val="both"/>
              <w:rPr>
                <w:rFonts w:ascii="Times New Roman" w:hAnsi="Times New Roman" w:cs="Times New Roman"/>
                <w:sz w:val="20"/>
                <w:szCs w:val="20"/>
              </w:rPr>
            </w:pPr>
          </w:p>
          <w:p w14:paraId="5B04EC60" w14:textId="77777777" w:rsidR="00F83C5A" w:rsidRPr="00CA3B31" w:rsidRDefault="00F83C5A" w:rsidP="00F83C5A">
            <w:pPr>
              <w:pStyle w:val="Default"/>
              <w:jc w:val="both"/>
              <w:rPr>
                <w:rFonts w:ascii="Times New Roman" w:hAnsi="Times New Roman" w:cs="Times New Roman"/>
                <w:sz w:val="20"/>
                <w:szCs w:val="20"/>
              </w:rPr>
            </w:pPr>
          </w:p>
          <w:p w14:paraId="66ECFE7B" w14:textId="77777777" w:rsidR="00F83C5A" w:rsidRPr="00CA3B31" w:rsidRDefault="00F83C5A" w:rsidP="00F83C5A">
            <w:pPr>
              <w:pStyle w:val="Default"/>
              <w:jc w:val="both"/>
              <w:rPr>
                <w:rFonts w:ascii="Times New Roman" w:hAnsi="Times New Roman" w:cs="Times New Roman"/>
                <w:sz w:val="20"/>
                <w:szCs w:val="20"/>
              </w:rPr>
            </w:pPr>
          </w:p>
          <w:p w14:paraId="2CEBAC32" w14:textId="77777777" w:rsidR="00F83C5A" w:rsidRPr="00CA3B31" w:rsidRDefault="00F83C5A" w:rsidP="00F83C5A">
            <w:pPr>
              <w:pStyle w:val="Default"/>
              <w:ind w:right="-108"/>
              <w:rPr>
                <w:rFonts w:ascii="Times New Roman" w:hAnsi="Times New Roman" w:cs="Times New Roman"/>
                <w:sz w:val="20"/>
                <w:szCs w:val="20"/>
              </w:rPr>
            </w:pPr>
            <w:r w:rsidRPr="00CA3B31">
              <w:rPr>
                <w:rFonts w:ascii="Times New Roman" w:hAnsi="Times New Roman" w:cs="Times New Roman"/>
                <w:sz w:val="20"/>
                <w:szCs w:val="20"/>
              </w:rPr>
              <w:t>соотв.</w:t>
            </w:r>
          </w:p>
        </w:tc>
        <w:tc>
          <w:tcPr>
            <w:tcW w:w="722" w:type="dxa"/>
          </w:tcPr>
          <w:p w14:paraId="6839C923" w14:textId="77777777" w:rsidR="00F83C5A" w:rsidRPr="00CA3B31" w:rsidRDefault="00F83C5A" w:rsidP="00F83C5A">
            <w:pPr>
              <w:pStyle w:val="Default"/>
              <w:jc w:val="both"/>
              <w:rPr>
                <w:rFonts w:ascii="Times New Roman" w:hAnsi="Times New Roman" w:cs="Times New Roman"/>
                <w:sz w:val="20"/>
                <w:szCs w:val="20"/>
              </w:rPr>
            </w:pPr>
          </w:p>
          <w:p w14:paraId="0BE62ECA" w14:textId="77777777" w:rsidR="00F83C5A" w:rsidRPr="00CA3B31" w:rsidRDefault="00F83C5A" w:rsidP="00F83C5A">
            <w:pPr>
              <w:pStyle w:val="Default"/>
              <w:jc w:val="both"/>
              <w:rPr>
                <w:rFonts w:ascii="Times New Roman" w:hAnsi="Times New Roman" w:cs="Times New Roman"/>
                <w:sz w:val="20"/>
                <w:szCs w:val="20"/>
              </w:rPr>
            </w:pPr>
          </w:p>
          <w:p w14:paraId="189DC484" w14:textId="77777777" w:rsidR="00F83C5A" w:rsidRPr="00CA3B31" w:rsidRDefault="00F83C5A" w:rsidP="00F83C5A">
            <w:pPr>
              <w:pStyle w:val="Default"/>
              <w:jc w:val="both"/>
              <w:rPr>
                <w:rFonts w:ascii="Times New Roman" w:hAnsi="Times New Roman" w:cs="Times New Roman"/>
                <w:sz w:val="20"/>
                <w:szCs w:val="20"/>
              </w:rPr>
            </w:pPr>
          </w:p>
          <w:p w14:paraId="7788BA37" w14:textId="77777777" w:rsidR="00F83C5A" w:rsidRPr="00CA3B31" w:rsidRDefault="00F83C5A" w:rsidP="00F83C5A">
            <w:pPr>
              <w:pStyle w:val="Default"/>
              <w:ind w:right="-95"/>
              <w:jc w:val="center"/>
              <w:rPr>
                <w:rFonts w:ascii="Times New Roman" w:hAnsi="Times New Roman" w:cs="Times New Roman"/>
                <w:sz w:val="20"/>
                <w:szCs w:val="20"/>
              </w:rPr>
            </w:pPr>
            <w:r w:rsidRPr="00CA3B31">
              <w:rPr>
                <w:rFonts w:ascii="Times New Roman" w:hAnsi="Times New Roman" w:cs="Times New Roman"/>
                <w:sz w:val="20"/>
                <w:szCs w:val="20"/>
              </w:rPr>
              <w:t>соотв.</w:t>
            </w:r>
          </w:p>
        </w:tc>
        <w:tc>
          <w:tcPr>
            <w:tcW w:w="690" w:type="dxa"/>
          </w:tcPr>
          <w:p w14:paraId="535CCE02" w14:textId="77777777" w:rsidR="00F83C5A" w:rsidRPr="00CA3B31" w:rsidRDefault="00F83C5A" w:rsidP="00F83C5A">
            <w:pPr>
              <w:pStyle w:val="Default"/>
              <w:jc w:val="both"/>
              <w:rPr>
                <w:rFonts w:ascii="Times New Roman" w:hAnsi="Times New Roman" w:cs="Times New Roman"/>
                <w:sz w:val="20"/>
                <w:szCs w:val="20"/>
              </w:rPr>
            </w:pPr>
          </w:p>
          <w:p w14:paraId="2A5810A6" w14:textId="77777777" w:rsidR="00F83C5A" w:rsidRPr="00CA3B31" w:rsidRDefault="00F83C5A" w:rsidP="00F83C5A">
            <w:pPr>
              <w:pStyle w:val="Default"/>
              <w:jc w:val="both"/>
              <w:rPr>
                <w:rFonts w:ascii="Times New Roman" w:hAnsi="Times New Roman" w:cs="Times New Roman"/>
                <w:sz w:val="20"/>
                <w:szCs w:val="20"/>
              </w:rPr>
            </w:pPr>
          </w:p>
          <w:p w14:paraId="0F8375B1" w14:textId="77777777" w:rsidR="00F83C5A" w:rsidRPr="00CA3B31" w:rsidRDefault="00F83C5A" w:rsidP="00F83C5A">
            <w:pPr>
              <w:pStyle w:val="Default"/>
              <w:jc w:val="both"/>
              <w:rPr>
                <w:rFonts w:ascii="Times New Roman" w:hAnsi="Times New Roman" w:cs="Times New Roman"/>
                <w:sz w:val="20"/>
                <w:szCs w:val="20"/>
              </w:rPr>
            </w:pPr>
          </w:p>
          <w:p w14:paraId="4146C26B" w14:textId="77777777" w:rsidR="00F83C5A" w:rsidRPr="00CA3B31" w:rsidRDefault="00F83C5A" w:rsidP="00F83C5A">
            <w:pPr>
              <w:pStyle w:val="Default"/>
              <w:ind w:right="-114"/>
              <w:jc w:val="both"/>
              <w:rPr>
                <w:rFonts w:ascii="Times New Roman" w:hAnsi="Times New Roman" w:cs="Times New Roman"/>
                <w:sz w:val="20"/>
                <w:szCs w:val="20"/>
              </w:rPr>
            </w:pPr>
            <w:r w:rsidRPr="00CA3B31">
              <w:rPr>
                <w:rFonts w:ascii="Times New Roman" w:hAnsi="Times New Roman" w:cs="Times New Roman"/>
                <w:sz w:val="20"/>
                <w:szCs w:val="20"/>
              </w:rPr>
              <w:t>соотв.</w:t>
            </w:r>
          </w:p>
        </w:tc>
      </w:tr>
      <w:tr w:rsidR="00F83C5A" w:rsidRPr="00CA3B31" w14:paraId="6C9DEAE8" w14:textId="77777777" w:rsidTr="007B717C">
        <w:tc>
          <w:tcPr>
            <w:tcW w:w="1696" w:type="dxa"/>
          </w:tcPr>
          <w:p w14:paraId="7BC94EF7" w14:textId="77777777" w:rsidR="00F83C5A" w:rsidRPr="00CA3B31" w:rsidRDefault="00F83C5A" w:rsidP="00F83C5A">
            <w:pPr>
              <w:tabs>
                <w:tab w:val="left" w:pos="1305"/>
              </w:tabs>
              <w:ind w:right="470"/>
              <w:rPr>
                <w:rFonts w:ascii="Times New Roman" w:hAnsi="Times New Roman"/>
                <w:sz w:val="20"/>
                <w:szCs w:val="20"/>
              </w:rPr>
            </w:pPr>
            <w:r w:rsidRPr="00CA3B31">
              <w:rPr>
                <w:rFonts w:ascii="Times New Roman" w:hAnsi="Times New Roman"/>
                <w:sz w:val="20"/>
                <w:szCs w:val="20"/>
              </w:rPr>
              <w:t xml:space="preserve">Тяжелые </w:t>
            </w:r>
          </w:p>
          <w:p w14:paraId="74E74E2B" w14:textId="338D6AE8" w:rsidR="00F83C5A" w:rsidRPr="00CA3B31" w:rsidRDefault="003936A5" w:rsidP="00F83C5A">
            <w:pPr>
              <w:pStyle w:val="7"/>
              <w:tabs>
                <w:tab w:val="left" w:pos="1305"/>
              </w:tabs>
              <w:ind w:right="470"/>
              <w:jc w:val="left"/>
              <w:rPr>
                <w:b w:val="0"/>
                <w:i w:val="0"/>
                <w:sz w:val="20"/>
                <w:szCs w:val="20"/>
              </w:rPr>
            </w:pPr>
            <w:r>
              <w:rPr>
                <w:b w:val="0"/>
                <w:i w:val="0"/>
                <w:sz w:val="20"/>
                <w:szCs w:val="20"/>
              </w:rPr>
              <w:t>М</w:t>
            </w:r>
            <w:r w:rsidR="00F83C5A" w:rsidRPr="00CA3B31">
              <w:rPr>
                <w:b w:val="0"/>
                <w:i w:val="0"/>
                <w:sz w:val="20"/>
                <w:szCs w:val="20"/>
              </w:rPr>
              <w:t>еталлы</w:t>
            </w:r>
          </w:p>
        </w:tc>
        <w:tc>
          <w:tcPr>
            <w:tcW w:w="1843" w:type="dxa"/>
          </w:tcPr>
          <w:p w14:paraId="68AEABF3" w14:textId="77777777" w:rsidR="00F83C5A" w:rsidRPr="00CA3B31" w:rsidRDefault="00F83C5A" w:rsidP="00F83C5A">
            <w:pPr>
              <w:pStyle w:val="Default"/>
              <w:jc w:val="both"/>
              <w:rPr>
                <w:rFonts w:ascii="Times New Roman" w:hAnsi="Times New Roman" w:cs="Times New Roman"/>
                <w:bCs/>
                <w:sz w:val="20"/>
                <w:szCs w:val="20"/>
                <w:lang w:val="kk-KZ"/>
              </w:rPr>
            </w:pPr>
            <w:r w:rsidRPr="00CA3B31">
              <w:rPr>
                <w:rFonts w:ascii="Times New Roman" w:hAnsi="Times New Roman" w:cs="Times New Roman"/>
                <w:bCs/>
                <w:sz w:val="20"/>
                <w:szCs w:val="20"/>
              </w:rPr>
              <w:t xml:space="preserve">ГФ РК т.3, </w:t>
            </w:r>
            <w:r w:rsidRPr="002D7B67">
              <w:rPr>
                <w:rFonts w:ascii="Times New Roman" w:hAnsi="Times New Roman" w:cs="Times New Roman"/>
                <w:bCs/>
                <w:i/>
                <w:sz w:val="20"/>
                <w:szCs w:val="20"/>
              </w:rPr>
              <w:t>2.4.27</w:t>
            </w:r>
            <w:r w:rsidRPr="00CA3B31">
              <w:rPr>
                <w:rFonts w:ascii="Times New Roman" w:hAnsi="Times New Roman" w:cs="Times New Roman"/>
                <w:bCs/>
                <w:sz w:val="20"/>
                <w:szCs w:val="20"/>
              </w:rPr>
              <w:t xml:space="preserve"> и т.</w:t>
            </w:r>
            <w:r w:rsidRPr="00CA3B31">
              <w:rPr>
                <w:rFonts w:ascii="Times New Roman" w:hAnsi="Times New Roman" w:cs="Times New Roman"/>
                <w:bCs/>
                <w:sz w:val="20"/>
                <w:szCs w:val="20"/>
                <w:lang w:val="kk-KZ"/>
              </w:rPr>
              <w:t>1</w:t>
            </w:r>
            <w:r w:rsidRPr="00CA3B31">
              <w:rPr>
                <w:rFonts w:ascii="Times New Roman" w:hAnsi="Times New Roman" w:cs="Times New Roman"/>
                <w:bCs/>
                <w:sz w:val="20"/>
                <w:szCs w:val="20"/>
              </w:rPr>
              <w:t xml:space="preserve">, </w:t>
            </w:r>
            <w:r w:rsidRPr="002D7B67">
              <w:rPr>
                <w:rFonts w:ascii="Times New Roman" w:hAnsi="Times New Roman" w:cs="Times New Roman"/>
                <w:bCs/>
                <w:i/>
                <w:sz w:val="20"/>
                <w:szCs w:val="20"/>
              </w:rPr>
              <w:t>2.4.</w:t>
            </w:r>
            <w:r w:rsidRPr="002D7B67">
              <w:rPr>
                <w:rFonts w:ascii="Times New Roman" w:hAnsi="Times New Roman" w:cs="Times New Roman"/>
                <w:bCs/>
                <w:i/>
                <w:sz w:val="20"/>
                <w:szCs w:val="20"/>
                <w:lang w:val="kk-KZ"/>
              </w:rPr>
              <w:t>8</w:t>
            </w:r>
            <w:r w:rsidRPr="002D7B67">
              <w:rPr>
                <w:rFonts w:ascii="Times New Roman" w:hAnsi="Times New Roman" w:cs="Times New Roman"/>
                <w:bCs/>
                <w:i/>
                <w:sz w:val="20"/>
                <w:szCs w:val="20"/>
              </w:rPr>
              <w:t xml:space="preserve">, </w:t>
            </w:r>
            <w:r w:rsidRPr="002D7B67">
              <w:rPr>
                <w:rFonts w:ascii="Times New Roman" w:hAnsi="Times New Roman" w:cs="Times New Roman"/>
                <w:bCs/>
                <w:i/>
                <w:sz w:val="20"/>
                <w:szCs w:val="20"/>
                <w:lang w:val="kk-KZ"/>
              </w:rPr>
              <w:t>2.4.2</w:t>
            </w:r>
            <w:r w:rsidRPr="00CA3B31">
              <w:rPr>
                <w:rFonts w:ascii="Times New Roman" w:hAnsi="Times New Roman" w:cs="Times New Roman"/>
                <w:bCs/>
                <w:sz w:val="20"/>
                <w:szCs w:val="20"/>
                <w:lang w:val="kk-KZ"/>
              </w:rPr>
              <w:t xml:space="preserve">, </w:t>
            </w:r>
          </w:p>
          <w:p w14:paraId="10076B83"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bCs/>
                <w:sz w:val="20"/>
                <w:szCs w:val="20"/>
              </w:rPr>
              <w:t xml:space="preserve">ФЕАЭС </w:t>
            </w:r>
            <w:r w:rsidRPr="002D7B67">
              <w:rPr>
                <w:rFonts w:ascii="Times New Roman" w:hAnsi="Times New Roman" w:cs="Times New Roman"/>
                <w:bCs/>
                <w:i/>
                <w:sz w:val="20"/>
                <w:szCs w:val="20"/>
              </w:rPr>
              <w:t>2.1.</w:t>
            </w:r>
            <w:r w:rsidRPr="002D7B67">
              <w:rPr>
                <w:rFonts w:ascii="Times New Roman" w:hAnsi="Times New Roman" w:cs="Times New Roman"/>
                <w:bCs/>
                <w:i/>
                <w:sz w:val="20"/>
                <w:szCs w:val="20"/>
                <w:lang w:val="kk-KZ"/>
              </w:rPr>
              <w:t>4</w:t>
            </w:r>
            <w:r w:rsidRPr="002D7B67">
              <w:rPr>
                <w:rFonts w:ascii="Times New Roman" w:hAnsi="Times New Roman" w:cs="Times New Roman"/>
                <w:bCs/>
                <w:i/>
                <w:sz w:val="20"/>
                <w:szCs w:val="20"/>
              </w:rPr>
              <w:t>.</w:t>
            </w:r>
            <w:r w:rsidRPr="002D7B67">
              <w:rPr>
                <w:rFonts w:ascii="Times New Roman" w:hAnsi="Times New Roman" w:cs="Times New Roman"/>
                <w:bCs/>
                <w:i/>
                <w:sz w:val="20"/>
                <w:szCs w:val="20"/>
                <w:lang w:val="kk-KZ"/>
              </w:rPr>
              <w:t>2</w:t>
            </w:r>
            <w:r w:rsidRPr="002D7B67">
              <w:rPr>
                <w:rFonts w:ascii="Times New Roman" w:hAnsi="Times New Roman" w:cs="Times New Roman"/>
                <w:bCs/>
                <w:i/>
                <w:sz w:val="20"/>
                <w:szCs w:val="20"/>
              </w:rPr>
              <w:t>1</w:t>
            </w:r>
          </w:p>
        </w:tc>
        <w:tc>
          <w:tcPr>
            <w:tcW w:w="2268" w:type="dxa"/>
          </w:tcPr>
          <w:p w14:paraId="07B43917" w14:textId="77777777" w:rsidR="00F83C5A" w:rsidRPr="002D421F" w:rsidRDefault="00F83C5A" w:rsidP="00F83C5A">
            <w:pPr>
              <w:pStyle w:val="Default"/>
              <w:jc w:val="both"/>
              <w:rPr>
                <w:rFonts w:ascii="Times New Roman" w:hAnsi="Times New Roman" w:cs="Times New Roman"/>
                <w:bCs/>
                <w:sz w:val="20"/>
                <w:szCs w:val="20"/>
              </w:rPr>
            </w:pPr>
            <w:r w:rsidRPr="00CA3B31">
              <w:rPr>
                <w:rFonts w:ascii="Times New Roman" w:hAnsi="Times New Roman" w:cs="Times New Roman"/>
                <w:bCs/>
                <w:sz w:val="20"/>
                <w:szCs w:val="20"/>
              </w:rPr>
              <w:t>Кадмия - не более 1,0 мг/кг; свинца - не более 5,0 мг/кг; ртути - не более 0.1 мг/</w:t>
            </w:r>
            <w:proofErr w:type="gramStart"/>
            <w:r w:rsidRPr="00CA3B31">
              <w:rPr>
                <w:rFonts w:ascii="Times New Roman" w:hAnsi="Times New Roman" w:cs="Times New Roman"/>
                <w:bCs/>
                <w:sz w:val="20"/>
                <w:szCs w:val="20"/>
              </w:rPr>
              <w:t>кг</w:t>
            </w:r>
            <w:r w:rsidRPr="00CA3B31">
              <w:rPr>
                <w:rFonts w:ascii="Times New Roman" w:hAnsi="Times New Roman" w:cs="Times New Roman"/>
                <w:bCs/>
                <w:sz w:val="20"/>
                <w:szCs w:val="20"/>
                <w:lang w:val="kk-KZ"/>
              </w:rPr>
              <w:t>;</w:t>
            </w:r>
            <w:r w:rsidRPr="00CA3B31">
              <w:rPr>
                <w:rFonts w:ascii="Times New Roman" w:hAnsi="Times New Roman" w:cs="Times New Roman"/>
                <w:b/>
                <w:bCs/>
                <w:sz w:val="20"/>
                <w:szCs w:val="20"/>
                <w:lang w:val="kk-KZ"/>
              </w:rPr>
              <w:t xml:space="preserve">  </w:t>
            </w:r>
            <w:r w:rsidRPr="00CA3B31">
              <w:rPr>
                <w:rFonts w:ascii="Times New Roman" w:hAnsi="Times New Roman" w:cs="Times New Roman"/>
                <w:bCs/>
                <w:sz w:val="20"/>
                <w:szCs w:val="20"/>
              </w:rPr>
              <w:t>мышьяк</w:t>
            </w:r>
            <w:proofErr w:type="gramEnd"/>
            <w:r w:rsidRPr="00CA3B31">
              <w:rPr>
                <w:rFonts w:ascii="Times New Roman" w:hAnsi="Times New Roman" w:cs="Times New Roman"/>
                <w:bCs/>
                <w:sz w:val="20"/>
                <w:szCs w:val="20"/>
              </w:rPr>
              <w:t xml:space="preserve"> - не более 1,0 мг/кг</w:t>
            </w:r>
          </w:p>
        </w:tc>
        <w:tc>
          <w:tcPr>
            <w:tcW w:w="709" w:type="dxa"/>
          </w:tcPr>
          <w:p w14:paraId="27FED92F" w14:textId="77777777" w:rsidR="00F83C5A" w:rsidRPr="00CA3B31" w:rsidRDefault="00F83C5A" w:rsidP="00F83C5A">
            <w:pPr>
              <w:pStyle w:val="Default"/>
              <w:jc w:val="both"/>
              <w:rPr>
                <w:rFonts w:ascii="Times New Roman" w:hAnsi="Times New Roman" w:cs="Times New Roman"/>
                <w:sz w:val="20"/>
                <w:szCs w:val="20"/>
              </w:rPr>
            </w:pPr>
          </w:p>
          <w:p w14:paraId="76DEB1E5" w14:textId="77777777" w:rsidR="00F83C5A" w:rsidRPr="00CA3B31" w:rsidRDefault="00F83C5A" w:rsidP="00F83C5A">
            <w:pPr>
              <w:pStyle w:val="Default"/>
              <w:jc w:val="both"/>
              <w:rPr>
                <w:rFonts w:ascii="Times New Roman" w:hAnsi="Times New Roman" w:cs="Times New Roman"/>
                <w:sz w:val="20"/>
                <w:szCs w:val="20"/>
              </w:rPr>
            </w:pPr>
          </w:p>
          <w:p w14:paraId="585B8584" w14:textId="77777777" w:rsidR="00F83C5A" w:rsidRPr="00CA3B31" w:rsidRDefault="00F83C5A" w:rsidP="00F83C5A">
            <w:pPr>
              <w:pStyle w:val="Default"/>
              <w:jc w:val="both"/>
              <w:rPr>
                <w:rFonts w:ascii="Times New Roman" w:hAnsi="Times New Roman" w:cs="Times New Roman"/>
                <w:sz w:val="20"/>
                <w:szCs w:val="20"/>
              </w:rPr>
            </w:pPr>
          </w:p>
          <w:p w14:paraId="4A1E0560" w14:textId="77777777" w:rsidR="00F83C5A" w:rsidRPr="00CA3B31" w:rsidRDefault="00F83C5A" w:rsidP="00F83C5A">
            <w:pPr>
              <w:pStyle w:val="Default"/>
              <w:ind w:left="-54" w:right="-108"/>
              <w:jc w:val="both"/>
              <w:rPr>
                <w:rFonts w:ascii="Times New Roman" w:hAnsi="Times New Roman" w:cs="Times New Roman"/>
                <w:sz w:val="20"/>
                <w:szCs w:val="20"/>
              </w:rPr>
            </w:pPr>
            <w:r w:rsidRPr="00CA3B31">
              <w:rPr>
                <w:rFonts w:ascii="Times New Roman" w:hAnsi="Times New Roman" w:cs="Times New Roman"/>
                <w:sz w:val="20"/>
                <w:szCs w:val="20"/>
              </w:rPr>
              <w:t>соотв.</w:t>
            </w:r>
          </w:p>
        </w:tc>
        <w:tc>
          <w:tcPr>
            <w:tcW w:w="690" w:type="dxa"/>
          </w:tcPr>
          <w:p w14:paraId="7CC10757" w14:textId="77777777" w:rsidR="00F83C5A" w:rsidRPr="00CA3B31" w:rsidRDefault="00F83C5A" w:rsidP="00F83C5A">
            <w:pPr>
              <w:pStyle w:val="Default"/>
              <w:jc w:val="both"/>
              <w:rPr>
                <w:rFonts w:ascii="Times New Roman" w:hAnsi="Times New Roman" w:cs="Times New Roman"/>
                <w:sz w:val="20"/>
                <w:szCs w:val="20"/>
              </w:rPr>
            </w:pPr>
          </w:p>
          <w:p w14:paraId="1443A226" w14:textId="77777777" w:rsidR="00F83C5A" w:rsidRPr="00CA3B31" w:rsidRDefault="00F83C5A" w:rsidP="00F83C5A">
            <w:pPr>
              <w:pStyle w:val="Default"/>
              <w:jc w:val="both"/>
              <w:rPr>
                <w:rFonts w:ascii="Times New Roman" w:hAnsi="Times New Roman" w:cs="Times New Roman"/>
                <w:sz w:val="20"/>
                <w:szCs w:val="20"/>
              </w:rPr>
            </w:pPr>
          </w:p>
          <w:p w14:paraId="01B043EE" w14:textId="77777777" w:rsidR="00F83C5A" w:rsidRPr="00CA3B31" w:rsidRDefault="00F83C5A" w:rsidP="00F83C5A">
            <w:pPr>
              <w:pStyle w:val="Default"/>
              <w:ind w:right="-58"/>
              <w:jc w:val="both"/>
              <w:rPr>
                <w:rFonts w:ascii="Times New Roman" w:hAnsi="Times New Roman" w:cs="Times New Roman"/>
                <w:sz w:val="20"/>
                <w:szCs w:val="20"/>
              </w:rPr>
            </w:pPr>
          </w:p>
          <w:p w14:paraId="622AB6CF" w14:textId="77777777" w:rsidR="00F83C5A" w:rsidRPr="00CA3B31" w:rsidRDefault="00F83C5A" w:rsidP="00F83C5A">
            <w:pPr>
              <w:pStyle w:val="Default"/>
              <w:ind w:right="-58"/>
              <w:jc w:val="both"/>
              <w:rPr>
                <w:rFonts w:ascii="Times New Roman" w:hAnsi="Times New Roman" w:cs="Times New Roman"/>
                <w:sz w:val="20"/>
                <w:szCs w:val="20"/>
              </w:rPr>
            </w:pPr>
            <w:r w:rsidRPr="00CA3B31">
              <w:rPr>
                <w:rFonts w:ascii="Times New Roman" w:hAnsi="Times New Roman" w:cs="Times New Roman"/>
                <w:sz w:val="20"/>
                <w:szCs w:val="20"/>
              </w:rPr>
              <w:t>соотв.</w:t>
            </w:r>
          </w:p>
        </w:tc>
        <w:tc>
          <w:tcPr>
            <w:tcW w:w="658" w:type="dxa"/>
          </w:tcPr>
          <w:p w14:paraId="1BB409A2" w14:textId="77777777" w:rsidR="00F83C5A" w:rsidRPr="00CA3B31" w:rsidRDefault="00F83C5A" w:rsidP="00F83C5A">
            <w:pPr>
              <w:pStyle w:val="Default"/>
              <w:jc w:val="both"/>
              <w:rPr>
                <w:rFonts w:ascii="Times New Roman" w:hAnsi="Times New Roman" w:cs="Times New Roman"/>
                <w:sz w:val="20"/>
                <w:szCs w:val="20"/>
              </w:rPr>
            </w:pPr>
          </w:p>
          <w:p w14:paraId="64E23B94" w14:textId="77777777" w:rsidR="00F83C5A" w:rsidRPr="00CA3B31" w:rsidRDefault="00F83C5A" w:rsidP="00F83C5A">
            <w:pPr>
              <w:pStyle w:val="Default"/>
              <w:jc w:val="both"/>
              <w:rPr>
                <w:rFonts w:ascii="Times New Roman" w:hAnsi="Times New Roman" w:cs="Times New Roman"/>
                <w:sz w:val="20"/>
                <w:szCs w:val="20"/>
              </w:rPr>
            </w:pPr>
          </w:p>
          <w:p w14:paraId="561491A7" w14:textId="77777777" w:rsidR="00F83C5A" w:rsidRPr="00CA3B31" w:rsidRDefault="00F83C5A" w:rsidP="00F83C5A">
            <w:pPr>
              <w:pStyle w:val="Default"/>
              <w:jc w:val="both"/>
              <w:rPr>
                <w:rFonts w:ascii="Times New Roman" w:hAnsi="Times New Roman" w:cs="Times New Roman"/>
                <w:sz w:val="20"/>
                <w:szCs w:val="20"/>
              </w:rPr>
            </w:pPr>
          </w:p>
          <w:p w14:paraId="6E249B4B" w14:textId="77777777" w:rsidR="00F83C5A" w:rsidRPr="00CA3B31" w:rsidRDefault="00F83C5A" w:rsidP="00F83C5A">
            <w:pPr>
              <w:pStyle w:val="Default"/>
              <w:ind w:right="-108"/>
              <w:rPr>
                <w:rFonts w:ascii="Times New Roman" w:hAnsi="Times New Roman" w:cs="Times New Roman"/>
                <w:sz w:val="20"/>
                <w:szCs w:val="20"/>
              </w:rPr>
            </w:pPr>
            <w:r w:rsidRPr="00CA3B31">
              <w:rPr>
                <w:rFonts w:ascii="Times New Roman" w:hAnsi="Times New Roman" w:cs="Times New Roman"/>
                <w:sz w:val="20"/>
                <w:szCs w:val="20"/>
              </w:rPr>
              <w:t>соотв.</w:t>
            </w:r>
          </w:p>
        </w:tc>
        <w:tc>
          <w:tcPr>
            <w:tcW w:w="722" w:type="dxa"/>
          </w:tcPr>
          <w:p w14:paraId="0D666E1B" w14:textId="77777777" w:rsidR="00F83C5A" w:rsidRPr="00CA3B31" w:rsidRDefault="00F83C5A" w:rsidP="00F83C5A">
            <w:pPr>
              <w:pStyle w:val="Default"/>
              <w:jc w:val="both"/>
              <w:rPr>
                <w:rFonts w:ascii="Times New Roman" w:hAnsi="Times New Roman" w:cs="Times New Roman"/>
                <w:sz w:val="20"/>
                <w:szCs w:val="20"/>
              </w:rPr>
            </w:pPr>
          </w:p>
          <w:p w14:paraId="2D9ABDFA" w14:textId="77777777" w:rsidR="00F83C5A" w:rsidRPr="00CA3B31" w:rsidRDefault="00F83C5A" w:rsidP="00F83C5A">
            <w:pPr>
              <w:pStyle w:val="Default"/>
              <w:jc w:val="both"/>
              <w:rPr>
                <w:rFonts w:ascii="Times New Roman" w:hAnsi="Times New Roman" w:cs="Times New Roman"/>
                <w:sz w:val="20"/>
                <w:szCs w:val="20"/>
              </w:rPr>
            </w:pPr>
          </w:p>
          <w:p w14:paraId="2476F431" w14:textId="77777777" w:rsidR="00F83C5A" w:rsidRPr="00CA3B31" w:rsidRDefault="00F83C5A" w:rsidP="00F83C5A">
            <w:pPr>
              <w:pStyle w:val="Default"/>
              <w:jc w:val="both"/>
              <w:rPr>
                <w:rFonts w:ascii="Times New Roman" w:hAnsi="Times New Roman" w:cs="Times New Roman"/>
                <w:sz w:val="20"/>
                <w:szCs w:val="20"/>
              </w:rPr>
            </w:pPr>
          </w:p>
          <w:p w14:paraId="0282C383" w14:textId="77777777" w:rsidR="00F83C5A" w:rsidRPr="00CA3B31" w:rsidRDefault="00F83C5A" w:rsidP="00F83C5A">
            <w:pPr>
              <w:pStyle w:val="Default"/>
              <w:ind w:right="-95"/>
              <w:jc w:val="center"/>
              <w:rPr>
                <w:rFonts w:ascii="Times New Roman" w:hAnsi="Times New Roman" w:cs="Times New Roman"/>
                <w:sz w:val="20"/>
                <w:szCs w:val="20"/>
              </w:rPr>
            </w:pPr>
            <w:r w:rsidRPr="00CA3B31">
              <w:rPr>
                <w:rFonts w:ascii="Times New Roman" w:hAnsi="Times New Roman" w:cs="Times New Roman"/>
                <w:sz w:val="20"/>
                <w:szCs w:val="20"/>
              </w:rPr>
              <w:t>соотв.</w:t>
            </w:r>
          </w:p>
        </w:tc>
        <w:tc>
          <w:tcPr>
            <w:tcW w:w="690" w:type="dxa"/>
          </w:tcPr>
          <w:p w14:paraId="6D93258B" w14:textId="77777777" w:rsidR="00F83C5A" w:rsidRPr="00CA3B31" w:rsidRDefault="00F83C5A" w:rsidP="00F83C5A">
            <w:pPr>
              <w:pStyle w:val="Default"/>
              <w:jc w:val="both"/>
              <w:rPr>
                <w:rFonts w:ascii="Times New Roman" w:hAnsi="Times New Roman" w:cs="Times New Roman"/>
                <w:sz w:val="20"/>
                <w:szCs w:val="20"/>
              </w:rPr>
            </w:pPr>
          </w:p>
          <w:p w14:paraId="4114451A" w14:textId="77777777" w:rsidR="00F83C5A" w:rsidRPr="00CA3B31" w:rsidRDefault="00F83C5A" w:rsidP="00F83C5A">
            <w:pPr>
              <w:pStyle w:val="Default"/>
              <w:jc w:val="both"/>
              <w:rPr>
                <w:rFonts w:ascii="Times New Roman" w:hAnsi="Times New Roman" w:cs="Times New Roman"/>
                <w:sz w:val="20"/>
                <w:szCs w:val="20"/>
              </w:rPr>
            </w:pPr>
          </w:p>
          <w:p w14:paraId="41ABCDBD" w14:textId="77777777" w:rsidR="00F83C5A" w:rsidRPr="00CA3B31" w:rsidRDefault="00F83C5A" w:rsidP="00F83C5A">
            <w:pPr>
              <w:pStyle w:val="Default"/>
              <w:jc w:val="both"/>
              <w:rPr>
                <w:rFonts w:ascii="Times New Roman" w:hAnsi="Times New Roman" w:cs="Times New Roman"/>
                <w:sz w:val="20"/>
                <w:szCs w:val="20"/>
              </w:rPr>
            </w:pPr>
          </w:p>
          <w:p w14:paraId="77009696" w14:textId="77777777" w:rsidR="00F83C5A" w:rsidRPr="00CA3B31" w:rsidRDefault="00F83C5A" w:rsidP="00F83C5A">
            <w:pPr>
              <w:pStyle w:val="Default"/>
              <w:ind w:right="-114"/>
              <w:jc w:val="both"/>
              <w:rPr>
                <w:rFonts w:ascii="Times New Roman" w:hAnsi="Times New Roman" w:cs="Times New Roman"/>
                <w:sz w:val="20"/>
                <w:szCs w:val="20"/>
              </w:rPr>
            </w:pPr>
            <w:r w:rsidRPr="00CA3B31">
              <w:rPr>
                <w:rFonts w:ascii="Times New Roman" w:hAnsi="Times New Roman" w:cs="Times New Roman"/>
                <w:sz w:val="20"/>
                <w:szCs w:val="20"/>
              </w:rPr>
              <w:t>соотв.</w:t>
            </w:r>
          </w:p>
        </w:tc>
      </w:tr>
      <w:tr w:rsidR="00F83C5A" w:rsidRPr="00CA3B31" w14:paraId="2B2A6742" w14:textId="77777777" w:rsidTr="007B717C">
        <w:tc>
          <w:tcPr>
            <w:tcW w:w="1696" w:type="dxa"/>
          </w:tcPr>
          <w:p w14:paraId="0149AE36"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Остаточные</w:t>
            </w:r>
          </w:p>
          <w:p w14:paraId="02ACFEB3"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количества</w:t>
            </w:r>
          </w:p>
          <w:p w14:paraId="41B3CB88"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органических</w:t>
            </w:r>
          </w:p>
          <w:p w14:paraId="2993EFB8"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растворителей</w:t>
            </w:r>
          </w:p>
        </w:tc>
        <w:tc>
          <w:tcPr>
            <w:tcW w:w="1843" w:type="dxa"/>
          </w:tcPr>
          <w:p w14:paraId="2B601FC4" w14:textId="77777777" w:rsidR="00F83C5A" w:rsidRPr="00CA3B31" w:rsidRDefault="00F83C5A" w:rsidP="00F83C5A">
            <w:pPr>
              <w:rPr>
                <w:rFonts w:ascii="Times New Roman" w:hAnsi="Times New Roman"/>
                <w:sz w:val="20"/>
                <w:szCs w:val="20"/>
              </w:rPr>
            </w:pPr>
            <w:r w:rsidRPr="00CA3B31">
              <w:rPr>
                <w:rFonts w:ascii="Times New Roman" w:hAnsi="Times New Roman"/>
                <w:bCs/>
                <w:sz w:val="20"/>
                <w:szCs w:val="20"/>
              </w:rPr>
              <w:t>ГФ РК т.</w:t>
            </w:r>
            <w:r w:rsidRPr="00CA3B31">
              <w:rPr>
                <w:rFonts w:ascii="Times New Roman" w:hAnsi="Times New Roman"/>
                <w:bCs/>
                <w:sz w:val="20"/>
                <w:szCs w:val="20"/>
                <w:lang w:val="en-US"/>
              </w:rPr>
              <w:t>I</w:t>
            </w:r>
          </w:p>
          <w:p w14:paraId="21AF6557" w14:textId="77777777" w:rsidR="00F83C5A" w:rsidRPr="002D7B67" w:rsidRDefault="00F83C5A" w:rsidP="00F83C5A">
            <w:pPr>
              <w:rPr>
                <w:rFonts w:ascii="Times New Roman" w:hAnsi="Times New Roman"/>
                <w:i/>
                <w:sz w:val="20"/>
                <w:szCs w:val="20"/>
              </w:rPr>
            </w:pPr>
            <w:r w:rsidRPr="002D7B67">
              <w:rPr>
                <w:rFonts w:ascii="Times New Roman" w:hAnsi="Times New Roman"/>
                <w:bCs/>
                <w:i/>
                <w:sz w:val="20"/>
                <w:szCs w:val="20"/>
              </w:rPr>
              <w:t>2.4</w:t>
            </w:r>
          </w:p>
          <w:p w14:paraId="60CF8ADA" w14:textId="77777777" w:rsidR="00F83C5A" w:rsidRPr="00CA3B31" w:rsidRDefault="00F83C5A" w:rsidP="00F83C5A">
            <w:pPr>
              <w:rPr>
                <w:rFonts w:ascii="Times New Roman" w:hAnsi="Times New Roman"/>
                <w:sz w:val="20"/>
                <w:szCs w:val="20"/>
              </w:rPr>
            </w:pPr>
            <w:r w:rsidRPr="00CA3B31">
              <w:rPr>
                <w:rFonts w:ascii="Times New Roman" w:hAnsi="Times New Roman"/>
                <w:bCs/>
                <w:sz w:val="20"/>
                <w:szCs w:val="20"/>
              </w:rPr>
              <w:t>ГФ РК т.</w:t>
            </w:r>
            <w:r w:rsidRPr="00CA3B31">
              <w:rPr>
                <w:rFonts w:ascii="Times New Roman" w:hAnsi="Times New Roman"/>
                <w:bCs/>
                <w:sz w:val="20"/>
                <w:szCs w:val="20"/>
                <w:lang w:val="en-US"/>
              </w:rPr>
              <w:t>I</w:t>
            </w:r>
          </w:p>
          <w:p w14:paraId="150EBBA4" w14:textId="77777777" w:rsidR="00F83C5A" w:rsidRPr="002D7B67" w:rsidRDefault="00F83C5A" w:rsidP="00F83C5A">
            <w:pPr>
              <w:rPr>
                <w:rFonts w:ascii="Times New Roman" w:hAnsi="Times New Roman"/>
                <w:i/>
                <w:sz w:val="20"/>
                <w:szCs w:val="20"/>
              </w:rPr>
            </w:pPr>
            <w:r w:rsidRPr="002D7B67">
              <w:rPr>
                <w:rFonts w:ascii="Times New Roman" w:hAnsi="Times New Roman"/>
                <w:bCs/>
                <w:i/>
                <w:sz w:val="20"/>
                <w:szCs w:val="20"/>
              </w:rPr>
              <w:t>2.2.28</w:t>
            </w:r>
          </w:p>
        </w:tc>
        <w:tc>
          <w:tcPr>
            <w:tcW w:w="2268" w:type="dxa"/>
          </w:tcPr>
          <w:p w14:paraId="71415260" w14:textId="77777777" w:rsidR="00F83C5A" w:rsidRPr="00CA3B31" w:rsidRDefault="00F83C5A" w:rsidP="00F83C5A">
            <w:pPr>
              <w:rPr>
                <w:rFonts w:ascii="Times New Roman" w:hAnsi="Times New Roman"/>
                <w:sz w:val="20"/>
                <w:szCs w:val="20"/>
              </w:rPr>
            </w:pPr>
            <w:r w:rsidRPr="00CA3B31">
              <w:rPr>
                <w:rFonts w:ascii="Times New Roman" w:hAnsi="Times New Roman"/>
                <w:sz w:val="20"/>
                <w:szCs w:val="20"/>
              </w:rPr>
              <w:t>Не более 0.5%</w:t>
            </w:r>
          </w:p>
          <w:p w14:paraId="720217DF"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(этанол)</w:t>
            </w:r>
          </w:p>
          <w:p w14:paraId="555AAE89" w14:textId="77777777" w:rsidR="00F83C5A" w:rsidRPr="00CA3B31" w:rsidRDefault="00F83C5A" w:rsidP="00F83C5A">
            <w:pPr>
              <w:pStyle w:val="Default"/>
              <w:jc w:val="both"/>
              <w:rPr>
                <w:rFonts w:ascii="Times New Roman" w:hAnsi="Times New Roman" w:cs="Times New Roman"/>
                <w:sz w:val="20"/>
                <w:szCs w:val="20"/>
              </w:rPr>
            </w:pPr>
          </w:p>
        </w:tc>
        <w:tc>
          <w:tcPr>
            <w:tcW w:w="709" w:type="dxa"/>
          </w:tcPr>
          <w:p w14:paraId="12E6A699" w14:textId="77777777" w:rsidR="00F83C5A" w:rsidRPr="00CA3B31" w:rsidRDefault="00F83C5A" w:rsidP="00F83C5A">
            <w:pPr>
              <w:pStyle w:val="Default"/>
              <w:jc w:val="center"/>
              <w:rPr>
                <w:rFonts w:ascii="Times New Roman" w:hAnsi="Times New Roman" w:cs="Times New Roman"/>
                <w:sz w:val="20"/>
                <w:szCs w:val="20"/>
              </w:rPr>
            </w:pPr>
          </w:p>
          <w:p w14:paraId="3591F37B" w14:textId="77777777" w:rsidR="00F83C5A" w:rsidRPr="00CA3B31" w:rsidRDefault="00F83C5A" w:rsidP="00F83C5A">
            <w:pPr>
              <w:pStyle w:val="Default"/>
              <w:jc w:val="center"/>
              <w:rPr>
                <w:rFonts w:ascii="Times New Roman" w:hAnsi="Times New Roman" w:cs="Times New Roman"/>
                <w:sz w:val="20"/>
                <w:szCs w:val="20"/>
              </w:rPr>
            </w:pPr>
            <w:r w:rsidRPr="00CA3B31">
              <w:rPr>
                <w:rFonts w:ascii="Times New Roman" w:hAnsi="Times New Roman" w:cs="Times New Roman"/>
                <w:sz w:val="20"/>
                <w:szCs w:val="20"/>
              </w:rPr>
              <w:t>0,1</w:t>
            </w:r>
          </w:p>
        </w:tc>
        <w:tc>
          <w:tcPr>
            <w:tcW w:w="690" w:type="dxa"/>
          </w:tcPr>
          <w:p w14:paraId="3B367C7E" w14:textId="77777777" w:rsidR="00F83C5A" w:rsidRPr="00CA3B31" w:rsidRDefault="00F83C5A" w:rsidP="00F83C5A">
            <w:pPr>
              <w:pStyle w:val="Default"/>
              <w:jc w:val="center"/>
              <w:rPr>
                <w:rFonts w:ascii="Times New Roman" w:hAnsi="Times New Roman" w:cs="Times New Roman"/>
                <w:sz w:val="20"/>
                <w:szCs w:val="20"/>
              </w:rPr>
            </w:pPr>
          </w:p>
          <w:p w14:paraId="3452BA34" w14:textId="77777777" w:rsidR="00F83C5A" w:rsidRPr="00CA3B31" w:rsidRDefault="00F83C5A" w:rsidP="00F83C5A">
            <w:pPr>
              <w:pStyle w:val="Default"/>
              <w:jc w:val="center"/>
              <w:rPr>
                <w:rFonts w:ascii="Times New Roman" w:hAnsi="Times New Roman" w:cs="Times New Roman"/>
                <w:sz w:val="20"/>
                <w:szCs w:val="20"/>
              </w:rPr>
            </w:pPr>
            <w:r w:rsidRPr="00CA3B31">
              <w:rPr>
                <w:rFonts w:ascii="Times New Roman" w:hAnsi="Times New Roman" w:cs="Times New Roman"/>
                <w:sz w:val="20"/>
                <w:szCs w:val="20"/>
              </w:rPr>
              <w:t>0,2</w:t>
            </w:r>
          </w:p>
        </w:tc>
        <w:tc>
          <w:tcPr>
            <w:tcW w:w="658" w:type="dxa"/>
          </w:tcPr>
          <w:p w14:paraId="64BE1ADB" w14:textId="77777777" w:rsidR="00F83C5A" w:rsidRPr="00CA3B31" w:rsidRDefault="00F83C5A" w:rsidP="00F83C5A">
            <w:pPr>
              <w:pStyle w:val="Default"/>
              <w:jc w:val="center"/>
              <w:rPr>
                <w:rFonts w:ascii="Times New Roman" w:hAnsi="Times New Roman" w:cs="Times New Roman"/>
                <w:sz w:val="20"/>
                <w:szCs w:val="20"/>
              </w:rPr>
            </w:pPr>
          </w:p>
          <w:p w14:paraId="6C1925B6" w14:textId="77777777" w:rsidR="00F83C5A" w:rsidRPr="00CA3B31" w:rsidRDefault="00F83C5A" w:rsidP="00F83C5A">
            <w:pPr>
              <w:pStyle w:val="Default"/>
              <w:jc w:val="center"/>
              <w:rPr>
                <w:rFonts w:ascii="Times New Roman" w:hAnsi="Times New Roman" w:cs="Times New Roman"/>
                <w:sz w:val="20"/>
                <w:szCs w:val="20"/>
              </w:rPr>
            </w:pPr>
            <w:r w:rsidRPr="00CA3B31">
              <w:rPr>
                <w:rFonts w:ascii="Times New Roman" w:hAnsi="Times New Roman" w:cs="Times New Roman"/>
                <w:sz w:val="20"/>
                <w:szCs w:val="20"/>
              </w:rPr>
              <w:t>0,2</w:t>
            </w:r>
          </w:p>
        </w:tc>
        <w:tc>
          <w:tcPr>
            <w:tcW w:w="722" w:type="dxa"/>
          </w:tcPr>
          <w:p w14:paraId="1BC8B560" w14:textId="77777777" w:rsidR="00F83C5A" w:rsidRPr="00CA3B31" w:rsidRDefault="00F83C5A" w:rsidP="00F83C5A">
            <w:pPr>
              <w:pStyle w:val="Default"/>
              <w:jc w:val="center"/>
              <w:rPr>
                <w:rFonts w:ascii="Times New Roman" w:hAnsi="Times New Roman" w:cs="Times New Roman"/>
                <w:sz w:val="20"/>
                <w:szCs w:val="20"/>
              </w:rPr>
            </w:pPr>
          </w:p>
          <w:p w14:paraId="7DE2D9E5" w14:textId="77777777" w:rsidR="00F83C5A" w:rsidRPr="00CA3B31" w:rsidRDefault="00F83C5A" w:rsidP="00F83C5A">
            <w:pPr>
              <w:pStyle w:val="Default"/>
              <w:jc w:val="center"/>
              <w:rPr>
                <w:rFonts w:ascii="Times New Roman" w:hAnsi="Times New Roman" w:cs="Times New Roman"/>
                <w:sz w:val="20"/>
                <w:szCs w:val="20"/>
              </w:rPr>
            </w:pPr>
            <w:r w:rsidRPr="00CA3B31">
              <w:rPr>
                <w:rFonts w:ascii="Times New Roman" w:hAnsi="Times New Roman" w:cs="Times New Roman"/>
                <w:sz w:val="20"/>
                <w:szCs w:val="20"/>
              </w:rPr>
              <w:t>0,1</w:t>
            </w:r>
          </w:p>
        </w:tc>
        <w:tc>
          <w:tcPr>
            <w:tcW w:w="690" w:type="dxa"/>
          </w:tcPr>
          <w:p w14:paraId="02CE24F9" w14:textId="77777777" w:rsidR="00F83C5A" w:rsidRPr="00CA3B31" w:rsidRDefault="00F83C5A" w:rsidP="00F83C5A">
            <w:pPr>
              <w:pStyle w:val="Default"/>
              <w:jc w:val="center"/>
              <w:rPr>
                <w:rFonts w:ascii="Times New Roman" w:hAnsi="Times New Roman" w:cs="Times New Roman"/>
                <w:sz w:val="20"/>
                <w:szCs w:val="20"/>
              </w:rPr>
            </w:pPr>
          </w:p>
          <w:p w14:paraId="396D24D2" w14:textId="77777777" w:rsidR="00F83C5A" w:rsidRPr="00CA3B31" w:rsidRDefault="00F83C5A" w:rsidP="00F83C5A">
            <w:pPr>
              <w:pStyle w:val="Default"/>
              <w:jc w:val="center"/>
              <w:rPr>
                <w:rFonts w:ascii="Times New Roman" w:hAnsi="Times New Roman" w:cs="Times New Roman"/>
                <w:sz w:val="20"/>
                <w:szCs w:val="20"/>
              </w:rPr>
            </w:pPr>
            <w:r w:rsidRPr="00CA3B31">
              <w:rPr>
                <w:rFonts w:ascii="Times New Roman" w:hAnsi="Times New Roman" w:cs="Times New Roman"/>
                <w:sz w:val="20"/>
                <w:szCs w:val="20"/>
              </w:rPr>
              <w:t>0,1</w:t>
            </w:r>
          </w:p>
        </w:tc>
      </w:tr>
      <w:tr w:rsidR="00F83C5A" w:rsidRPr="00CA3B31" w14:paraId="1D44DAE6" w14:textId="77777777" w:rsidTr="007B717C">
        <w:trPr>
          <w:trHeight w:val="597"/>
        </w:trPr>
        <w:tc>
          <w:tcPr>
            <w:tcW w:w="1696" w:type="dxa"/>
          </w:tcPr>
          <w:p w14:paraId="14C806BA"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Сухой остаток</w:t>
            </w:r>
          </w:p>
        </w:tc>
        <w:tc>
          <w:tcPr>
            <w:tcW w:w="1843" w:type="dxa"/>
          </w:tcPr>
          <w:p w14:paraId="58B6C671" w14:textId="77777777" w:rsidR="00F83C5A" w:rsidRPr="00CA3B31" w:rsidRDefault="00F83C5A" w:rsidP="00F83C5A">
            <w:pPr>
              <w:rPr>
                <w:rFonts w:ascii="Times New Roman" w:hAnsi="Times New Roman"/>
                <w:sz w:val="20"/>
                <w:szCs w:val="20"/>
              </w:rPr>
            </w:pPr>
            <w:r w:rsidRPr="00CA3B31">
              <w:rPr>
                <w:rFonts w:ascii="Times New Roman" w:hAnsi="Times New Roman"/>
                <w:bCs/>
                <w:sz w:val="20"/>
                <w:szCs w:val="20"/>
              </w:rPr>
              <w:t>ГФ РК т.</w:t>
            </w:r>
            <w:r w:rsidRPr="00CA3B31">
              <w:rPr>
                <w:rFonts w:ascii="Times New Roman" w:hAnsi="Times New Roman"/>
                <w:bCs/>
                <w:sz w:val="20"/>
                <w:szCs w:val="20"/>
                <w:lang w:val="en-US"/>
              </w:rPr>
              <w:t>I</w:t>
            </w:r>
          </w:p>
          <w:p w14:paraId="76E7B1B7" w14:textId="77777777" w:rsidR="00F83C5A" w:rsidRPr="002D7B67" w:rsidRDefault="00F83C5A" w:rsidP="00F83C5A">
            <w:pPr>
              <w:rPr>
                <w:rFonts w:ascii="Times New Roman" w:hAnsi="Times New Roman"/>
                <w:i/>
                <w:sz w:val="20"/>
                <w:szCs w:val="20"/>
              </w:rPr>
            </w:pPr>
            <w:r w:rsidRPr="002D7B67">
              <w:rPr>
                <w:rFonts w:ascii="Times New Roman" w:hAnsi="Times New Roman"/>
                <w:bCs/>
                <w:i/>
                <w:sz w:val="20"/>
                <w:szCs w:val="20"/>
              </w:rPr>
              <w:t>2.8.16</w:t>
            </w:r>
          </w:p>
        </w:tc>
        <w:tc>
          <w:tcPr>
            <w:tcW w:w="2268" w:type="dxa"/>
          </w:tcPr>
          <w:p w14:paraId="3199C36D"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Не менее 70%</w:t>
            </w:r>
          </w:p>
        </w:tc>
        <w:tc>
          <w:tcPr>
            <w:tcW w:w="709" w:type="dxa"/>
          </w:tcPr>
          <w:p w14:paraId="72EAEF81" w14:textId="77777777" w:rsidR="00F83C5A" w:rsidRPr="00CA3B31" w:rsidRDefault="00F83C5A" w:rsidP="00F83C5A">
            <w:pPr>
              <w:pStyle w:val="Default"/>
              <w:jc w:val="both"/>
              <w:rPr>
                <w:rFonts w:ascii="Times New Roman" w:hAnsi="Times New Roman" w:cs="Times New Roman"/>
                <w:sz w:val="20"/>
                <w:szCs w:val="20"/>
              </w:rPr>
            </w:pPr>
          </w:p>
          <w:p w14:paraId="39F32FEF" w14:textId="77777777" w:rsidR="00F83C5A" w:rsidRPr="00CA3B31" w:rsidRDefault="00F83C5A" w:rsidP="00F83C5A">
            <w:pPr>
              <w:pStyle w:val="Default"/>
              <w:ind w:left="-54" w:right="-108"/>
              <w:jc w:val="both"/>
              <w:rPr>
                <w:rFonts w:ascii="Times New Roman" w:hAnsi="Times New Roman" w:cs="Times New Roman"/>
                <w:sz w:val="20"/>
                <w:szCs w:val="20"/>
              </w:rPr>
            </w:pPr>
            <w:r w:rsidRPr="00CA3B31">
              <w:rPr>
                <w:rFonts w:ascii="Times New Roman" w:hAnsi="Times New Roman" w:cs="Times New Roman"/>
                <w:sz w:val="20"/>
                <w:szCs w:val="20"/>
              </w:rPr>
              <w:t>соотв.</w:t>
            </w:r>
          </w:p>
        </w:tc>
        <w:tc>
          <w:tcPr>
            <w:tcW w:w="690" w:type="dxa"/>
          </w:tcPr>
          <w:p w14:paraId="4182B845" w14:textId="77777777" w:rsidR="00F83C5A" w:rsidRPr="00CA3B31" w:rsidRDefault="00F83C5A" w:rsidP="00F83C5A">
            <w:pPr>
              <w:pStyle w:val="Default"/>
              <w:jc w:val="both"/>
              <w:rPr>
                <w:rFonts w:ascii="Times New Roman" w:hAnsi="Times New Roman" w:cs="Times New Roman"/>
                <w:sz w:val="20"/>
                <w:szCs w:val="20"/>
              </w:rPr>
            </w:pPr>
          </w:p>
          <w:p w14:paraId="4EE3FDBE" w14:textId="77777777" w:rsidR="00F83C5A" w:rsidRPr="00CA3B31" w:rsidRDefault="00F83C5A" w:rsidP="00F83C5A">
            <w:pPr>
              <w:pStyle w:val="Default"/>
              <w:ind w:right="-58"/>
              <w:jc w:val="both"/>
              <w:rPr>
                <w:rFonts w:ascii="Times New Roman" w:hAnsi="Times New Roman" w:cs="Times New Roman"/>
                <w:sz w:val="20"/>
                <w:szCs w:val="20"/>
              </w:rPr>
            </w:pPr>
            <w:r w:rsidRPr="00CA3B31">
              <w:rPr>
                <w:rFonts w:ascii="Times New Roman" w:hAnsi="Times New Roman" w:cs="Times New Roman"/>
                <w:sz w:val="20"/>
                <w:szCs w:val="20"/>
              </w:rPr>
              <w:t>соотв.</w:t>
            </w:r>
          </w:p>
        </w:tc>
        <w:tc>
          <w:tcPr>
            <w:tcW w:w="658" w:type="dxa"/>
          </w:tcPr>
          <w:p w14:paraId="1B8A313A" w14:textId="77777777" w:rsidR="00F83C5A" w:rsidRPr="00CA3B31" w:rsidRDefault="00F83C5A" w:rsidP="00F83C5A">
            <w:pPr>
              <w:pStyle w:val="Default"/>
              <w:jc w:val="both"/>
              <w:rPr>
                <w:rFonts w:ascii="Times New Roman" w:hAnsi="Times New Roman" w:cs="Times New Roman"/>
                <w:sz w:val="20"/>
                <w:szCs w:val="20"/>
              </w:rPr>
            </w:pPr>
          </w:p>
          <w:p w14:paraId="1F8F3153" w14:textId="77777777" w:rsidR="00F83C5A" w:rsidRPr="00CA3B31" w:rsidRDefault="00F83C5A" w:rsidP="00F83C5A">
            <w:pPr>
              <w:pStyle w:val="Default"/>
              <w:ind w:right="-108"/>
              <w:rPr>
                <w:rFonts w:ascii="Times New Roman" w:hAnsi="Times New Roman" w:cs="Times New Roman"/>
                <w:sz w:val="20"/>
                <w:szCs w:val="20"/>
              </w:rPr>
            </w:pPr>
            <w:r w:rsidRPr="00CA3B31">
              <w:rPr>
                <w:rFonts w:ascii="Times New Roman" w:hAnsi="Times New Roman" w:cs="Times New Roman"/>
                <w:sz w:val="20"/>
                <w:szCs w:val="20"/>
              </w:rPr>
              <w:t>соотв.</w:t>
            </w:r>
          </w:p>
        </w:tc>
        <w:tc>
          <w:tcPr>
            <w:tcW w:w="722" w:type="dxa"/>
          </w:tcPr>
          <w:p w14:paraId="5363F9EB" w14:textId="77777777" w:rsidR="00F83C5A" w:rsidRPr="00CA3B31" w:rsidRDefault="00F83C5A" w:rsidP="00F83C5A">
            <w:pPr>
              <w:pStyle w:val="Default"/>
              <w:jc w:val="both"/>
              <w:rPr>
                <w:rFonts w:ascii="Times New Roman" w:hAnsi="Times New Roman" w:cs="Times New Roman"/>
                <w:sz w:val="20"/>
                <w:szCs w:val="20"/>
              </w:rPr>
            </w:pPr>
          </w:p>
          <w:p w14:paraId="3D779220" w14:textId="77777777" w:rsidR="00F83C5A" w:rsidRPr="00CA3B31" w:rsidRDefault="00F83C5A" w:rsidP="00F83C5A">
            <w:pPr>
              <w:pStyle w:val="Default"/>
              <w:ind w:right="-95"/>
              <w:jc w:val="center"/>
              <w:rPr>
                <w:rFonts w:ascii="Times New Roman" w:hAnsi="Times New Roman" w:cs="Times New Roman"/>
                <w:sz w:val="20"/>
                <w:szCs w:val="20"/>
              </w:rPr>
            </w:pPr>
            <w:r w:rsidRPr="00CA3B31">
              <w:rPr>
                <w:rFonts w:ascii="Times New Roman" w:hAnsi="Times New Roman" w:cs="Times New Roman"/>
                <w:sz w:val="20"/>
                <w:szCs w:val="20"/>
              </w:rPr>
              <w:t>соотв.</w:t>
            </w:r>
          </w:p>
        </w:tc>
        <w:tc>
          <w:tcPr>
            <w:tcW w:w="690" w:type="dxa"/>
          </w:tcPr>
          <w:p w14:paraId="2F2DA2BA" w14:textId="77777777" w:rsidR="00F83C5A" w:rsidRPr="00CA3B31" w:rsidRDefault="00F83C5A" w:rsidP="00F83C5A">
            <w:pPr>
              <w:pStyle w:val="Default"/>
              <w:jc w:val="both"/>
              <w:rPr>
                <w:rFonts w:ascii="Times New Roman" w:hAnsi="Times New Roman" w:cs="Times New Roman"/>
                <w:sz w:val="20"/>
                <w:szCs w:val="20"/>
              </w:rPr>
            </w:pPr>
          </w:p>
          <w:p w14:paraId="04C88FE4" w14:textId="77777777" w:rsidR="00F83C5A" w:rsidRPr="00CA3B31" w:rsidRDefault="00F83C5A" w:rsidP="00F83C5A">
            <w:pPr>
              <w:pStyle w:val="Default"/>
              <w:ind w:right="-114"/>
              <w:jc w:val="both"/>
              <w:rPr>
                <w:rFonts w:ascii="Times New Roman" w:hAnsi="Times New Roman" w:cs="Times New Roman"/>
                <w:sz w:val="20"/>
                <w:szCs w:val="20"/>
              </w:rPr>
            </w:pPr>
            <w:r w:rsidRPr="00CA3B31">
              <w:rPr>
                <w:rFonts w:ascii="Times New Roman" w:hAnsi="Times New Roman" w:cs="Times New Roman"/>
                <w:sz w:val="20"/>
                <w:szCs w:val="20"/>
              </w:rPr>
              <w:t>соотв.</w:t>
            </w:r>
          </w:p>
        </w:tc>
      </w:tr>
      <w:tr w:rsidR="00F83C5A" w:rsidRPr="00CA3B31" w14:paraId="3B98E1B1" w14:textId="77777777" w:rsidTr="007B717C">
        <w:trPr>
          <w:trHeight w:val="727"/>
        </w:trPr>
        <w:tc>
          <w:tcPr>
            <w:tcW w:w="1696" w:type="dxa"/>
          </w:tcPr>
          <w:p w14:paraId="758E5E73" w14:textId="77777777" w:rsidR="00F83C5A" w:rsidRPr="00CA3B31" w:rsidRDefault="00F83C5A" w:rsidP="00F83C5A">
            <w:pPr>
              <w:pStyle w:val="Default"/>
              <w:jc w:val="both"/>
              <w:rPr>
                <w:rFonts w:ascii="Times New Roman" w:hAnsi="Times New Roman" w:cs="Times New Roman"/>
                <w:sz w:val="20"/>
                <w:szCs w:val="20"/>
              </w:rPr>
            </w:pPr>
            <w:r>
              <w:rPr>
                <w:rFonts w:ascii="Times New Roman" w:hAnsi="Times New Roman" w:cs="Times New Roman"/>
                <w:sz w:val="20"/>
                <w:szCs w:val="20"/>
              </w:rPr>
              <w:t xml:space="preserve">Потеря в </w:t>
            </w:r>
            <w:proofErr w:type="gramStart"/>
            <w:r>
              <w:rPr>
                <w:rFonts w:ascii="Times New Roman" w:hAnsi="Times New Roman" w:cs="Times New Roman"/>
                <w:sz w:val="20"/>
                <w:szCs w:val="20"/>
              </w:rPr>
              <w:t>массе  при</w:t>
            </w:r>
            <w:proofErr w:type="gramEnd"/>
            <w:r>
              <w:rPr>
                <w:rFonts w:ascii="Times New Roman" w:hAnsi="Times New Roman" w:cs="Times New Roman"/>
                <w:sz w:val="20"/>
                <w:szCs w:val="20"/>
              </w:rPr>
              <w:t xml:space="preserve">  высушивании</w:t>
            </w:r>
          </w:p>
        </w:tc>
        <w:tc>
          <w:tcPr>
            <w:tcW w:w="1843" w:type="dxa"/>
          </w:tcPr>
          <w:p w14:paraId="71CA6B1E" w14:textId="77777777" w:rsidR="00F83C5A" w:rsidRPr="00CA3B31" w:rsidRDefault="00F83C5A" w:rsidP="00F83C5A">
            <w:pPr>
              <w:rPr>
                <w:rFonts w:ascii="Times New Roman" w:hAnsi="Times New Roman"/>
                <w:sz w:val="20"/>
                <w:szCs w:val="20"/>
              </w:rPr>
            </w:pPr>
            <w:r w:rsidRPr="00CA3B31">
              <w:rPr>
                <w:rFonts w:ascii="Times New Roman" w:hAnsi="Times New Roman"/>
                <w:bCs/>
                <w:sz w:val="20"/>
                <w:szCs w:val="20"/>
              </w:rPr>
              <w:t>ГФ РК т.</w:t>
            </w:r>
            <w:r w:rsidRPr="00CA3B31">
              <w:rPr>
                <w:rFonts w:ascii="Times New Roman" w:hAnsi="Times New Roman"/>
                <w:bCs/>
                <w:sz w:val="20"/>
                <w:szCs w:val="20"/>
                <w:lang w:val="en-US"/>
              </w:rPr>
              <w:t>I</w:t>
            </w:r>
          </w:p>
          <w:p w14:paraId="7D7C5C26" w14:textId="77777777" w:rsidR="00F83C5A" w:rsidRPr="002D7B67" w:rsidRDefault="00F83C5A" w:rsidP="00F83C5A">
            <w:pPr>
              <w:rPr>
                <w:rFonts w:ascii="Times New Roman" w:hAnsi="Times New Roman"/>
                <w:i/>
                <w:sz w:val="20"/>
                <w:szCs w:val="20"/>
              </w:rPr>
            </w:pPr>
            <w:r w:rsidRPr="002D7B67">
              <w:rPr>
                <w:rFonts w:ascii="Times New Roman" w:hAnsi="Times New Roman"/>
                <w:bCs/>
                <w:i/>
                <w:sz w:val="20"/>
                <w:szCs w:val="20"/>
              </w:rPr>
              <w:t>2.8.17</w:t>
            </w:r>
          </w:p>
          <w:p w14:paraId="26E8208E" w14:textId="77777777" w:rsidR="00F83C5A" w:rsidRPr="00CA3B31" w:rsidRDefault="00F83C5A" w:rsidP="00F83C5A">
            <w:pPr>
              <w:rPr>
                <w:rFonts w:ascii="Times New Roman" w:hAnsi="Times New Roman"/>
                <w:sz w:val="20"/>
                <w:szCs w:val="20"/>
              </w:rPr>
            </w:pPr>
            <w:r w:rsidRPr="00CA3B31">
              <w:rPr>
                <w:rFonts w:ascii="Times New Roman" w:hAnsi="Times New Roman"/>
                <w:sz w:val="20"/>
                <w:szCs w:val="20"/>
              </w:rPr>
              <w:t xml:space="preserve">Ф ЕАЭС </w:t>
            </w:r>
            <w:r w:rsidRPr="002D7B67">
              <w:rPr>
                <w:rFonts w:ascii="Times New Roman" w:hAnsi="Times New Roman"/>
                <w:i/>
                <w:sz w:val="20"/>
                <w:szCs w:val="20"/>
              </w:rPr>
              <w:t>2.1.8.16</w:t>
            </w:r>
          </w:p>
        </w:tc>
        <w:tc>
          <w:tcPr>
            <w:tcW w:w="2268" w:type="dxa"/>
          </w:tcPr>
          <w:p w14:paraId="3235C014"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Не более 25%</w:t>
            </w:r>
          </w:p>
        </w:tc>
        <w:tc>
          <w:tcPr>
            <w:tcW w:w="709" w:type="dxa"/>
          </w:tcPr>
          <w:p w14:paraId="53168699" w14:textId="77777777" w:rsidR="00F83C5A" w:rsidRPr="00CA3B31" w:rsidRDefault="00F83C5A" w:rsidP="00F83C5A">
            <w:pPr>
              <w:rPr>
                <w:rFonts w:ascii="Times New Roman" w:hAnsi="Times New Roman"/>
                <w:sz w:val="20"/>
                <w:szCs w:val="20"/>
              </w:rPr>
            </w:pPr>
          </w:p>
          <w:p w14:paraId="2236726D" w14:textId="77777777" w:rsidR="00F83C5A" w:rsidRPr="00CA3B31" w:rsidRDefault="00F83C5A" w:rsidP="00F83C5A">
            <w:pPr>
              <w:rPr>
                <w:rFonts w:ascii="Times New Roman" w:hAnsi="Times New Roman"/>
                <w:sz w:val="20"/>
                <w:szCs w:val="20"/>
              </w:rPr>
            </w:pPr>
            <w:r w:rsidRPr="00CA3B31">
              <w:rPr>
                <w:rFonts w:ascii="Times New Roman" w:hAnsi="Times New Roman"/>
                <w:sz w:val="20"/>
                <w:szCs w:val="20"/>
              </w:rPr>
              <w:t>16,2</w:t>
            </w:r>
          </w:p>
        </w:tc>
        <w:tc>
          <w:tcPr>
            <w:tcW w:w="690" w:type="dxa"/>
          </w:tcPr>
          <w:p w14:paraId="1DD08715" w14:textId="77777777" w:rsidR="00F83C5A" w:rsidRPr="00CA3B31" w:rsidRDefault="00F83C5A" w:rsidP="00F83C5A">
            <w:pPr>
              <w:rPr>
                <w:rFonts w:ascii="Times New Roman" w:hAnsi="Times New Roman"/>
                <w:sz w:val="20"/>
                <w:szCs w:val="20"/>
              </w:rPr>
            </w:pPr>
          </w:p>
          <w:p w14:paraId="63DAEF0B" w14:textId="77777777" w:rsidR="00F83C5A" w:rsidRPr="00CA3B31" w:rsidRDefault="00F83C5A" w:rsidP="00F83C5A">
            <w:pPr>
              <w:rPr>
                <w:rFonts w:ascii="Times New Roman" w:hAnsi="Times New Roman"/>
                <w:sz w:val="20"/>
                <w:szCs w:val="20"/>
              </w:rPr>
            </w:pPr>
            <w:r w:rsidRPr="00CA3B31">
              <w:rPr>
                <w:rFonts w:ascii="Times New Roman" w:hAnsi="Times New Roman"/>
                <w:sz w:val="20"/>
                <w:szCs w:val="20"/>
              </w:rPr>
              <w:t>16,3</w:t>
            </w:r>
          </w:p>
        </w:tc>
        <w:tc>
          <w:tcPr>
            <w:tcW w:w="658" w:type="dxa"/>
          </w:tcPr>
          <w:p w14:paraId="61115E99" w14:textId="77777777" w:rsidR="00F83C5A" w:rsidRPr="00CA3B31" w:rsidRDefault="00F83C5A" w:rsidP="00F83C5A">
            <w:pPr>
              <w:rPr>
                <w:rFonts w:ascii="Times New Roman" w:hAnsi="Times New Roman"/>
                <w:sz w:val="20"/>
                <w:szCs w:val="20"/>
              </w:rPr>
            </w:pPr>
          </w:p>
          <w:p w14:paraId="7266F91B" w14:textId="77777777" w:rsidR="00F83C5A" w:rsidRPr="00CA3B31" w:rsidRDefault="00F83C5A" w:rsidP="00F83C5A">
            <w:pPr>
              <w:rPr>
                <w:rFonts w:ascii="Times New Roman" w:hAnsi="Times New Roman"/>
                <w:sz w:val="20"/>
                <w:szCs w:val="20"/>
              </w:rPr>
            </w:pPr>
            <w:r w:rsidRPr="00CA3B31">
              <w:rPr>
                <w:rFonts w:ascii="Times New Roman" w:hAnsi="Times New Roman"/>
                <w:sz w:val="20"/>
                <w:szCs w:val="20"/>
              </w:rPr>
              <w:t>16,2</w:t>
            </w:r>
          </w:p>
        </w:tc>
        <w:tc>
          <w:tcPr>
            <w:tcW w:w="722" w:type="dxa"/>
          </w:tcPr>
          <w:p w14:paraId="736F85BB" w14:textId="77777777" w:rsidR="00F83C5A" w:rsidRPr="00CA3B31" w:rsidRDefault="00F83C5A" w:rsidP="00F83C5A">
            <w:pPr>
              <w:rPr>
                <w:rFonts w:ascii="Times New Roman" w:hAnsi="Times New Roman"/>
                <w:sz w:val="20"/>
                <w:szCs w:val="20"/>
              </w:rPr>
            </w:pPr>
          </w:p>
          <w:p w14:paraId="186A39C4" w14:textId="77777777" w:rsidR="00F83C5A" w:rsidRPr="00CA3B31" w:rsidRDefault="00F83C5A" w:rsidP="00F83C5A">
            <w:pPr>
              <w:rPr>
                <w:rFonts w:ascii="Times New Roman" w:hAnsi="Times New Roman"/>
                <w:sz w:val="20"/>
                <w:szCs w:val="20"/>
              </w:rPr>
            </w:pPr>
            <w:r w:rsidRPr="00CA3B31">
              <w:rPr>
                <w:rFonts w:ascii="Times New Roman" w:hAnsi="Times New Roman"/>
                <w:sz w:val="20"/>
                <w:szCs w:val="20"/>
              </w:rPr>
              <w:t>16,1</w:t>
            </w:r>
          </w:p>
        </w:tc>
        <w:tc>
          <w:tcPr>
            <w:tcW w:w="690" w:type="dxa"/>
          </w:tcPr>
          <w:p w14:paraId="3E36DE28" w14:textId="77777777" w:rsidR="00F83C5A" w:rsidRPr="00CA3B31" w:rsidRDefault="00F83C5A" w:rsidP="00F83C5A">
            <w:pPr>
              <w:rPr>
                <w:rFonts w:ascii="Times New Roman" w:hAnsi="Times New Roman"/>
                <w:sz w:val="20"/>
                <w:szCs w:val="20"/>
              </w:rPr>
            </w:pPr>
          </w:p>
          <w:p w14:paraId="59F58915" w14:textId="77777777" w:rsidR="00F83C5A" w:rsidRPr="00CA3B31" w:rsidRDefault="00F83C5A" w:rsidP="00F83C5A">
            <w:pPr>
              <w:rPr>
                <w:rFonts w:ascii="Times New Roman" w:hAnsi="Times New Roman"/>
                <w:sz w:val="20"/>
                <w:szCs w:val="20"/>
              </w:rPr>
            </w:pPr>
            <w:r w:rsidRPr="00CA3B31">
              <w:rPr>
                <w:rFonts w:ascii="Times New Roman" w:hAnsi="Times New Roman"/>
                <w:sz w:val="20"/>
                <w:szCs w:val="20"/>
              </w:rPr>
              <w:t>16,2</w:t>
            </w:r>
          </w:p>
        </w:tc>
      </w:tr>
      <w:tr w:rsidR="00F83C5A" w:rsidRPr="00CA3B31" w14:paraId="287E8B25" w14:textId="77777777" w:rsidTr="007B717C">
        <w:tc>
          <w:tcPr>
            <w:tcW w:w="1696" w:type="dxa"/>
          </w:tcPr>
          <w:p w14:paraId="73170ED3"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Микробио-</w:t>
            </w:r>
          </w:p>
          <w:p w14:paraId="56A0B873"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логическая</w:t>
            </w:r>
          </w:p>
          <w:p w14:paraId="6ED10118"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чистота</w:t>
            </w:r>
          </w:p>
        </w:tc>
        <w:tc>
          <w:tcPr>
            <w:tcW w:w="1843" w:type="dxa"/>
          </w:tcPr>
          <w:p w14:paraId="6323F672" w14:textId="77777777" w:rsidR="00F83C5A" w:rsidRPr="002D7B67" w:rsidRDefault="00F83C5A" w:rsidP="00F83C5A">
            <w:pPr>
              <w:rPr>
                <w:rFonts w:ascii="Times New Roman" w:hAnsi="Times New Roman"/>
                <w:i/>
                <w:sz w:val="20"/>
                <w:szCs w:val="20"/>
              </w:rPr>
            </w:pPr>
            <w:r w:rsidRPr="00CA3B31">
              <w:rPr>
                <w:rFonts w:ascii="Times New Roman" w:hAnsi="Times New Roman"/>
                <w:sz w:val="20"/>
                <w:szCs w:val="20"/>
              </w:rPr>
              <w:t xml:space="preserve">ГФ РК, т. 1, </w:t>
            </w:r>
            <w:r w:rsidRPr="002D7B67">
              <w:rPr>
                <w:rFonts w:ascii="Times New Roman" w:hAnsi="Times New Roman"/>
                <w:i/>
                <w:sz w:val="20"/>
                <w:szCs w:val="20"/>
              </w:rPr>
              <w:t>5.1.4,</w:t>
            </w:r>
          </w:p>
          <w:p w14:paraId="75B24FA6" w14:textId="77777777" w:rsidR="00F83C5A" w:rsidRPr="002D7B67" w:rsidRDefault="00F83C5A" w:rsidP="00F83C5A">
            <w:pPr>
              <w:rPr>
                <w:rFonts w:ascii="Times New Roman" w:hAnsi="Times New Roman"/>
                <w:i/>
                <w:sz w:val="20"/>
                <w:szCs w:val="20"/>
              </w:rPr>
            </w:pPr>
            <w:r w:rsidRPr="002D7B67">
              <w:rPr>
                <w:rFonts w:ascii="Times New Roman" w:hAnsi="Times New Roman"/>
                <w:i/>
                <w:sz w:val="20"/>
                <w:szCs w:val="20"/>
              </w:rPr>
              <w:t>2.6.12</w:t>
            </w:r>
            <w:r w:rsidRPr="00CA3B31">
              <w:rPr>
                <w:rFonts w:ascii="Times New Roman" w:hAnsi="Times New Roman"/>
                <w:sz w:val="20"/>
                <w:szCs w:val="20"/>
              </w:rPr>
              <w:t xml:space="preserve"> и </w:t>
            </w:r>
            <w:r w:rsidRPr="002D7B67">
              <w:rPr>
                <w:rFonts w:ascii="Times New Roman" w:hAnsi="Times New Roman"/>
                <w:i/>
                <w:sz w:val="20"/>
                <w:szCs w:val="20"/>
              </w:rPr>
              <w:t>2.6.13</w:t>
            </w:r>
          </w:p>
          <w:p w14:paraId="54A68425"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 xml:space="preserve">ФЕАЭС </w:t>
            </w:r>
            <w:r w:rsidRPr="002D7B67">
              <w:rPr>
                <w:rFonts w:ascii="Times New Roman" w:hAnsi="Times New Roman" w:cs="Times New Roman"/>
                <w:i/>
                <w:sz w:val="20"/>
                <w:szCs w:val="20"/>
              </w:rPr>
              <w:t>2.3.1.4</w:t>
            </w:r>
          </w:p>
        </w:tc>
        <w:tc>
          <w:tcPr>
            <w:tcW w:w="2268" w:type="dxa"/>
          </w:tcPr>
          <w:p w14:paraId="13286E90" w14:textId="77777777" w:rsidR="00F83C5A" w:rsidRPr="00CA3B31" w:rsidRDefault="00F83C5A" w:rsidP="00F83C5A">
            <w:pPr>
              <w:rPr>
                <w:rFonts w:ascii="Times New Roman" w:hAnsi="Times New Roman"/>
                <w:sz w:val="20"/>
                <w:szCs w:val="20"/>
              </w:rPr>
            </w:pPr>
            <w:r w:rsidRPr="00CA3B31">
              <w:rPr>
                <w:rFonts w:ascii="Times New Roman" w:hAnsi="Times New Roman"/>
                <w:sz w:val="20"/>
                <w:szCs w:val="20"/>
              </w:rPr>
              <w:t>В 1 г. сырья аэробных микроорганизмов не более 10</w:t>
            </w:r>
            <w:r w:rsidRPr="00CA3B31">
              <w:rPr>
                <w:rFonts w:ascii="Times New Roman" w:hAnsi="Times New Roman"/>
                <w:sz w:val="20"/>
                <w:szCs w:val="20"/>
                <w:vertAlign w:val="superscript"/>
              </w:rPr>
              <w:t>5</w:t>
            </w:r>
            <w:r w:rsidRPr="00CA3B31">
              <w:rPr>
                <w:rFonts w:ascii="Times New Roman" w:hAnsi="Times New Roman"/>
                <w:sz w:val="20"/>
                <w:szCs w:val="20"/>
              </w:rPr>
              <w:t>, грибов не более 10</w:t>
            </w:r>
            <w:r w:rsidRPr="00CA3B31">
              <w:rPr>
                <w:rFonts w:ascii="Times New Roman" w:hAnsi="Times New Roman"/>
                <w:sz w:val="20"/>
                <w:szCs w:val="20"/>
                <w:vertAlign w:val="superscript"/>
              </w:rPr>
              <w:t>4</w:t>
            </w:r>
            <w:r w:rsidRPr="00CA3B31">
              <w:rPr>
                <w:rFonts w:ascii="Times New Roman" w:hAnsi="Times New Roman"/>
                <w:sz w:val="20"/>
                <w:szCs w:val="20"/>
              </w:rPr>
              <w:t>, энтеробактерий не более 10</w:t>
            </w:r>
            <w:r w:rsidRPr="00CA3B31">
              <w:rPr>
                <w:rFonts w:ascii="Times New Roman" w:hAnsi="Times New Roman"/>
                <w:sz w:val="20"/>
                <w:szCs w:val="20"/>
                <w:vertAlign w:val="superscript"/>
              </w:rPr>
              <w:t>3</w:t>
            </w:r>
            <w:r w:rsidRPr="00CA3B31">
              <w:rPr>
                <w:rFonts w:ascii="Times New Roman" w:hAnsi="Times New Roman"/>
                <w:sz w:val="20"/>
                <w:szCs w:val="20"/>
              </w:rPr>
              <w:t xml:space="preserve">, отсутствие </w:t>
            </w:r>
            <w:proofErr w:type="gramStart"/>
            <w:r w:rsidRPr="00CA3B31">
              <w:rPr>
                <w:rFonts w:ascii="Times New Roman" w:hAnsi="Times New Roman"/>
                <w:sz w:val="20"/>
                <w:szCs w:val="20"/>
              </w:rPr>
              <w:t xml:space="preserve">в </w:t>
            </w:r>
            <w:r>
              <w:rPr>
                <w:rFonts w:ascii="Times New Roman" w:hAnsi="Times New Roman"/>
                <w:sz w:val="20"/>
                <w:szCs w:val="20"/>
              </w:rPr>
              <w:t xml:space="preserve"> </w:t>
            </w:r>
            <w:r w:rsidRPr="00CA3B31">
              <w:rPr>
                <w:rFonts w:ascii="Times New Roman" w:hAnsi="Times New Roman"/>
                <w:sz w:val="20"/>
                <w:szCs w:val="20"/>
              </w:rPr>
              <w:t>1</w:t>
            </w:r>
            <w:proofErr w:type="gramEnd"/>
            <w:r w:rsidRPr="00CA3B31">
              <w:rPr>
                <w:rFonts w:ascii="Times New Roman" w:hAnsi="Times New Roman"/>
                <w:sz w:val="20"/>
                <w:szCs w:val="20"/>
              </w:rPr>
              <w:t xml:space="preserve">,0 г. E.coli и в </w:t>
            </w:r>
          </w:p>
          <w:p w14:paraId="11264C1A" w14:textId="77777777" w:rsidR="00F83C5A" w:rsidRPr="00CA3B31" w:rsidRDefault="00F83C5A" w:rsidP="00F83C5A">
            <w:pPr>
              <w:rPr>
                <w:rFonts w:ascii="Times New Roman" w:hAnsi="Times New Roman"/>
                <w:sz w:val="20"/>
                <w:szCs w:val="20"/>
              </w:rPr>
            </w:pPr>
            <w:r w:rsidRPr="00CA3B31">
              <w:rPr>
                <w:rFonts w:ascii="Times New Roman" w:hAnsi="Times New Roman"/>
                <w:sz w:val="20"/>
                <w:szCs w:val="20"/>
              </w:rPr>
              <w:t>10 г. Salmonellо</w:t>
            </w:r>
          </w:p>
        </w:tc>
        <w:tc>
          <w:tcPr>
            <w:tcW w:w="709" w:type="dxa"/>
          </w:tcPr>
          <w:p w14:paraId="0542475B" w14:textId="77777777" w:rsidR="00F83C5A" w:rsidRPr="00CA3B31" w:rsidRDefault="00F83C5A" w:rsidP="00F83C5A">
            <w:pPr>
              <w:pStyle w:val="Default"/>
              <w:jc w:val="both"/>
              <w:rPr>
                <w:rFonts w:ascii="Times New Roman" w:hAnsi="Times New Roman" w:cs="Times New Roman"/>
                <w:sz w:val="20"/>
                <w:szCs w:val="20"/>
              </w:rPr>
            </w:pPr>
          </w:p>
          <w:p w14:paraId="5AB83397" w14:textId="77777777" w:rsidR="00F83C5A" w:rsidRPr="00CA3B31" w:rsidRDefault="00F83C5A" w:rsidP="00F83C5A">
            <w:pPr>
              <w:pStyle w:val="Default"/>
              <w:ind w:left="-54" w:right="-108"/>
              <w:jc w:val="both"/>
              <w:rPr>
                <w:rFonts w:ascii="Times New Roman" w:hAnsi="Times New Roman" w:cs="Times New Roman"/>
                <w:sz w:val="20"/>
                <w:szCs w:val="20"/>
              </w:rPr>
            </w:pPr>
            <w:r w:rsidRPr="00CA3B31">
              <w:rPr>
                <w:rFonts w:ascii="Times New Roman" w:hAnsi="Times New Roman" w:cs="Times New Roman"/>
                <w:sz w:val="20"/>
                <w:szCs w:val="20"/>
              </w:rPr>
              <w:t>соотв.</w:t>
            </w:r>
          </w:p>
        </w:tc>
        <w:tc>
          <w:tcPr>
            <w:tcW w:w="690" w:type="dxa"/>
          </w:tcPr>
          <w:p w14:paraId="67A01746" w14:textId="77777777" w:rsidR="00F83C5A" w:rsidRPr="00CA3B31" w:rsidRDefault="00F83C5A" w:rsidP="00F83C5A">
            <w:pPr>
              <w:pStyle w:val="Default"/>
              <w:jc w:val="both"/>
              <w:rPr>
                <w:rFonts w:ascii="Times New Roman" w:hAnsi="Times New Roman" w:cs="Times New Roman"/>
                <w:sz w:val="20"/>
                <w:szCs w:val="20"/>
              </w:rPr>
            </w:pPr>
          </w:p>
          <w:p w14:paraId="03A9B618" w14:textId="77777777" w:rsidR="00F83C5A" w:rsidRPr="00CA3B31" w:rsidRDefault="00F83C5A" w:rsidP="00F83C5A">
            <w:pPr>
              <w:pStyle w:val="Default"/>
              <w:ind w:right="-58"/>
              <w:jc w:val="both"/>
              <w:rPr>
                <w:rFonts w:ascii="Times New Roman" w:hAnsi="Times New Roman" w:cs="Times New Roman"/>
                <w:sz w:val="20"/>
                <w:szCs w:val="20"/>
              </w:rPr>
            </w:pPr>
            <w:r w:rsidRPr="00CA3B31">
              <w:rPr>
                <w:rFonts w:ascii="Times New Roman" w:hAnsi="Times New Roman" w:cs="Times New Roman"/>
                <w:sz w:val="20"/>
                <w:szCs w:val="20"/>
              </w:rPr>
              <w:t>соотв.</w:t>
            </w:r>
          </w:p>
        </w:tc>
        <w:tc>
          <w:tcPr>
            <w:tcW w:w="658" w:type="dxa"/>
          </w:tcPr>
          <w:p w14:paraId="20BB6C25" w14:textId="77777777" w:rsidR="00F83C5A" w:rsidRPr="00CA3B31" w:rsidRDefault="00F83C5A" w:rsidP="00F83C5A">
            <w:pPr>
              <w:pStyle w:val="Default"/>
              <w:jc w:val="both"/>
              <w:rPr>
                <w:rFonts w:ascii="Times New Roman" w:hAnsi="Times New Roman" w:cs="Times New Roman"/>
                <w:sz w:val="20"/>
                <w:szCs w:val="20"/>
              </w:rPr>
            </w:pPr>
          </w:p>
          <w:p w14:paraId="51308E79" w14:textId="77777777" w:rsidR="00F83C5A" w:rsidRPr="00CA3B31" w:rsidRDefault="00F83C5A" w:rsidP="00F83C5A">
            <w:pPr>
              <w:pStyle w:val="Default"/>
              <w:ind w:right="-108"/>
              <w:rPr>
                <w:rFonts w:ascii="Times New Roman" w:hAnsi="Times New Roman" w:cs="Times New Roman"/>
                <w:sz w:val="20"/>
                <w:szCs w:val="20"/>
              </w:rPr>
            </w:pPr>
            <w:r w:rsidRPr="00CA3B31">
              <w:rPr>
                <w:rFonts w:ascii="Times New Roman" w:hAnsi="Times New Roman" w:cs="Times New Roman"/>
                <w:sz w:val="20"/>
                <w:szCs w:val="20"/>
              </w:rPr>
              <w:t>соотв.</w:t>
            </w:r>
          </w:p>
        </w:tc>
        <w:tc>
          <w:tcPr>
            <w:tcW w:w="722" w:type="dxa"/>
          </w:tcPr>
          <w:p w14:paraId="4ED6994A" w14:textId="77777777" w:rsidR="00F83C5A" w:rsidRPr="00CA3B31" w:rsidRDefault="00F83C5A" w:rsidP="00F83C5A">
            <w:pPr>
              <w:pStyle w:val="Default"/>
              <w:jc w:val="both"/>
              <w:rPr>
                <w:rFonts w:ascii="Times New Roman" w:hAnsi="Times New Roman" w:cs="Times New Roman"/>
                <w:sz w:val="20"/>
                <w:szCs w:val="20"/>
              </w:rPr>
            </w:pPr>
          </w:p>
          <w:p w14:paraId="19C383DA" w14:textId="77777777" w:rsidR="00F83C5A" w:rsidRPr="00CA3B31" w:rsidRDefault="00F83C5A" w:rsidP="00F83C5A">
            <w:pPr>
              <w:pStyle w:val="Default"/>
              <w:ind w:right="-95"/>
              <w:jc w:val="center"/>
              <w:rPr>
                <w:rFonts w:ascii="Times New Roman" w:hAnsi="Times New Roman" w:cs="Times New Roman"/>
                <w:sz w:val="20"/>
                <w:szCs w:val="20"/>
              </w:rPr>
            </w:pPr>
            <w:r w:rsidRPr="00CA3B31">
              <w:rPr>
                <w:rFonts w:ascii="Times New Roman" w:hAnsi="Times New Roman" w:cs="Times New Roman"/>
                <w:sz w:val="20"/>
                <w:szCs w:val="20"/>
              </w:rPr>
              <w:t>соотв.</w:t>
            </w:r>
          </w:p>
        </w:tc>
        <w:tc>
          <w:tcPr>
            <w:tcW w:w="690" w:type="dxa"/>
          </w:tcPr>
          <w:p w14:paraId="7CA5FF1C" w14:textId="77777777" w:rsidR="00F83C5A" w:rsidRPr="00CA3B31" w:rsidRDefault="00F83C5A" w:rsidP="00F83C5A">
            <w:pPr>
              <w:pStyle w:val="Default"/>
              <w:jc w:val="both"/>
              <w:rPr>
                <w:rFonts w:ascii="Times New Roman" w:hAnsi="Times New Roman" w:cs="Times New Roman"/>
                <w:sz w:val="20"/>
                <w:szCs w:val="20"/>
              </w:rPr>
            </w:pPr>
          </w:p>
          <w:p w14:paraId="0738C8DD" w14:textId="77777777" w:rsidR="00F83C5A" w:rsidRPr="00CA3B31" w:rsidRDefault="00F83C5A" w:rsidP="00F83C5A">
            <w:pPr>
              <w:pStyle w:val="Default"/>
              <w:ind w:right="-114"/>
              <w:jc w:val="both"/>
              <w:rPr>
                <w:rFonts w:ascii="Times New Roman" w:hAnsi="Times New Roman" w:cs="Times New Roman"/>
                <w:sz w:val="20"/>
                <w:szCs w:val="20"/>
              </w:rPr>
            </w:pPr>
            <w:r w:rsidRPr="00CA3B31">
              <w:rPr>
                <w:rFonts w:ascii="Times New Roman" w:hAnsi="Times New Roman" w:cs="Times New Roman"/>
                <w:sz w:val="20"/>
                <w:szCs w:val="20"/>
              </w:rPr>
              <w:t>соотв.</w:t>
            </w:r>
          </w:p>
        </w:tc>
      </w:tr>
      <w:tr w:rsidR="00F83C5A" w:rsidRPr="00CA3B31" w14:paraId="045831E7" w14:textId="77777777" w:rsidTr="007B717C">
        <w:tc>
          <w:tcPr>
            <w:tcW w:w="1696" w:type="dxa"/>
          </w:tcPr>
          <w:p w14:paraId="19ACE183"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Количественное</w:t>
            </w:r>
          </w:p>
          <w:p w14:paraId="1854149E"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определение</w:t>
            </w:r>
          </w:p>
          <w:p w14:paraId="6CA7A373" w14:textId="77777777" w:rsidR="00F83C5A" w:rsidRPr="00CA3B31" w:rsidRDefault="00F83C5A" w:rsidP="00F83C5A">
            <w:pPr>
              <w:pStyle w:val="Default"/>
              <w:jc w:val="both"/>
              <w:rPr>
                <w:rFonts w:ascii="Times New Roman" w:hAnsi="Times New Roman" w:cs="Times New Roman"/>
                <w:sz w:val="20"/>
                <w:szCs w:val="20"/>
              </w:rPr>
            </w:pPr>
            <w:r>
              <w:rPr>
                <w:rFonts w:ascii="Times New Roman" w:hAnsi="Times New Roman" w:cs="Times New Roman"/>
                <w:sz w:val="20"/>
                <w:szCs w:val="20"/>
              </w:rPr>
              <w:t>суммы фенольных веществ</w:t>
            </w:r>
          </w:p>
          <w:p w14:paraId="76365980"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 xml:space="preserve">в пересчете на </w:t>
            </w:r>
          </w:p>
          <w:p w14:paraId="1E1484E7" w14:textId="77777777" w:rsidR="00F83C5A" w:rsidRPr="00CA3B31" w:rsidRDefault="00F83C5A" w:rsidP="00F83C5A">
            <w:pPr>
              <w:pStyle w:val="Default"/>
              <w:jc w:val="both"/>
              <w:rPr>
                <w:rFonts w:ascii="Times New Roman" w:hAnsi="Times New Roman" w:cs="Times New Roman"/>
                <w:sz w:val="20"/>
                <w:szCs w:val="20"/>
              </w:rPr>
            </w:pPr>
            <w:r>
              <w:rPr>
                <w:rFonts w:ascii="Times New Roman" w:hAnsi="Times New Roman" w:cs="Times New Roman"/>
                <w:sz w:val="20"/>
                <w:szCs w:val="20"/>
              </w:rPr>
              <w:t>эпикатехин</w:t>
            </w:r>
          </w:p>
        </w:tc>
        <w:tc>
          <w:tcPr>
            <w:tcW w:w="1843" w:type="dxa"/>
          </w:tcPr>
          <w:p w14:paraId="143B6012" w14:textId="77777777" w:rsidR="00F83C5A" w:rsidRPr="00CA3B31" w:rsidRDefault="00F83C5A" w:rsidP="00F83C5A">
            <w:pPr>
              <w:rPr>
                <w:rFonts w:ascii="Times New Roman" w:hAnsi="Times New Roman"/>
                <w:sz w:val="20"/>
                <w:szCs w:val="20"/>
              </w:rPr>
            </w:pPr>
            <w:r w:rsidRPr="00CA3B31">
              <w:rPr>
                <w:rFonts w:ascii="Times New Roman" w:hAnsi="Times New Roman"/>
                <w:sz w:val="20"/>
                <w:szCs w:val="20"/>
              </w:rPr>
              <w:t>В соответствии с НД</w:t>
            </w:r>
          </w:p>
          <w:p w14:paraId="44E15753" w14:textId="77777777" w:rsidR="00F83C5A" w:rsidRPr="00CA3B31" w:rsidRDefault="00F83C5A" w:rsidP="00F83C5A">
            <w:pPr>
              <w:pStyle w:val="Default"/>
              <w:jc w:val="both"/>
              <w:rPr>
                <w:rFonts w:ascii="Times New Roman" w:hAnsi="Times New Roman" w:cs="Times New Roman"/>
                <w:sz w:val="20"/>
                <w:szCs w:val="20"/>
              </w:rPr>
            </w:pPr>
          </w:p>
        </w:tc>
        <w:tc>
          <w:tcPr>
            <w:tcW w:w="2268" w:type="dxa"/>
          </w:tcPr>
          <w:p w14:paraId="13DFDB41" w14:textId="77777777" w:rsidR="00F83C5A" w:rsidRDefault="00F83C5A" w:rsidP="00F83C5A">
            <w:pPr>
              <w:pStyle w:val="Default"/>
              <w:jc w:val="both"/>
              <w:rPr>
                <w:rFonts w:ascii="Times New Roman" w:hAnsi="Times New Roman" w:cs="Times New Roman"/>
                <w:sz w:val="20"/>
                <w:szCs w:val="20"/>
              </w:rPr>
            </w:pPr>
          </w:p>
          <w:p w14:paraId="0DEB06C3" w14:textId="77777777" w:rsidR="00F83C5A" w:rsidRPr="00CA3B31" w:rsidRDefault="00F83C5A" w:rsidP="00F83C5A">
            <w:pPr>
              <w:pStyle w:val="Default"/>
              <w:jc w:val="both"/>
              <w:rPr>
                <w:rFonts w:ascii="Times New Roman" w:hAnsi="Times New Roman" w:cs="Times New Roman"/>
                <w:sz w:val="20"/>
                <w:szCs w:val="20"/>
              </w:rPr>
            </w:pPr>
            <w:r w:rsidRPr="00CA3B31">
              <w:rPr>
                <w:rFonts w:ascii="Times New Roman" w:hAnsi="Times New Roman" w:cs="Times New Roman"/>
                <w:sz w:val="20"/>
                <w:szCs w:val="20"/>
              </w:rPr>
              <w:t>Не менее 1%</w:t>
            </w:r>
          </w:p>
        </w:tc>
        <w:tc>
          <w:tcPr>
            <w:tcW w:w="709" w:type="dxa"/>
          </w:tcPr>
          <w:p w14:paraId="0C6F1885" w14:textId="77777777" w:rsidR="00F83C5A" w:rsidRPr="00CA3B31" w:rsidRDefault="00F83C5A" w:rsidP="00F83C5A">
            <w:pPr>
              <w:rPr>
                <w:rFonts w:ascii="Times New Roman" w:hAnsi="Times New Roman"/>
                <w:sz w:val="20"/>
                <w:szCs w:val="20"/>
              </w:rPr>
            </w:pPr>
          </w:p>
          <w:p w14:paraId="1D0C6A34" w14:textId="77777777" w:rsidR="00F83C5A" w:rsidRPr="00CA3B31" w:rsidRDefault="00F83C5A" w:rsidP="00F83C5A">
            <w:pPr>
              <w:rPr>
                <w:rFonts w:ascii="Times New Roman" w:hAnsi="Times New Roman"/>
                <w:sz w:val="20"/>
                <w:szCs w:val="20"/>
              </w:rPr>
            </w:pPr>
          </w:p>
          <w:p w14:paraId="0053161A" w14:textId="77777777" w:rsidR="00F83C5A" w:rsidRPr="00CA3B31" w:rsidRDefault="00F83C5A" w:rsidP="00F83C5A">
            <w:pPr>
              <w:rPr>
                <w:rFonts w:ascii="Times New Roman" w:hAnsi="Times New Roman"/>
                <w:sz w:val="20"/>
                <w:szCs w:val="20"/>
              </w:rPr>
            </w:pPr>
            <w:r>
              <w:rPr>
                <w:rFonts w:ascii="Times New Roman" w:hAnsi="Times New Roman"/>
                <w:sz w:val="20"/>
                <w:szCs w:val="20"/>
              </w:rPr>
              <w:t>3,37</w:t>
            </w:r>
          </w:p>
        </w:tc>
        <w:tc>
          <w:tcPr>
            <w:tcW w:w="690" w:type="dxa"/>
          </w:tcPr>
          <w:p w14:paraId="0E838252" w14:textId="77777777" w:rsidR="00F83C5A" w:rsidRPr="00CA3B31" w:rsidRDefault="00F83C5A" w:rsidP="00F83C5A">
            <w:pPr>
              <w:rPr>
                <w:rFonts w:ascii="Times New Roman" w:hAnsi="Times New Roman"/>
                <w:sz w:val="20"/>
                <w:szCs w:val="20"/>
              </w:rPr>
            </w:pPr>
          </w:p>
          <w:p w14:paraId="662B30F8" w14:textId="77777777" w:rsidR="00F83C5A" w:rsidRPr="00CA3B31" w:rsidRDefault="00F83C5A" w:rsidP="00F83C5A">
            <w:pPr>
              <w:rPr>
                <w:rFonts w:ascii="Times New Roman" w:hAnsi="Times New Roman"/>
                <w:sz w:val="20"/>
                <w:szCs w:val="20"/>
              </w:rPr>
            </w:pPr>
          </w:p>
          <w:p w14:paraId="2202969C" w14:textId="77777777" w:rsidR="00F83C5A" w:rsidRPr="00CA3B31" w:rsidRDefault="00F83C5A" w:rsidP="00F83C5A">
            <w:pPr>
              <w:rPr>
                <w:rFonts w:ascii="Times New Roman" w:hAnsi="Times New Roman"/>
                <w:sz w:val="20"/>
                <w:szCs w:val="20"/>
              </w:rPr>
            </w:pPr>
            <w:r>
              <w:rPr>
                <w:rFonts w:ascii="Times New Roman" w:hAnsi="Times New Roman"/>
                <w:sz w:val="20"/>
                <w:szCs w:val="20"/>
              </w:rPr>
              <w:t>3,4</w:t>
            </w:r>
          </w:p>
        </w:tc>
        <w:tc>
          <w:tcPr>
            <w:tcW w:w="658" w:type="dxa"/>
          </w:tcPr>
          <w:p w14:paraId="585895AB" w14:textId="77777777" w:rsidR="00F83C5A" w:rsidRPr="00CA3B31" w:rsidRDefault="00F83C5A" w:rsidP="00F83C5A">
            <w:pPr>
              <w:rPr>
                <w:rFonts w:ascii="Times New Roman" w:hAnsi="Times New Roman"/>
                <w:sz w:val="20"/>
                <w:szCs w:val="20"/>
              </w:rPr>
            </w:pPr>
          </w:p>
          <w:p w14:paraId="5972A766" w14:textId="77777777" w:rsidR="00F83C5A" w:rsidRPr="00CA3B31" w:rsidRDefault="00F83C5A" w:rsidP="00F83C5A">
            <w:pPr>
              <w:rPr>
                <w:rFonts w:ascii="Times New Roman" w:hAnsi="Times New Roman"/>
                <w:sz w:val="20"/>
                <w:szCs w:val="20"/>
              </w:rPr>
            </w:pPr>
          </w:p>
          <w:p w14:paraId="1E8CCB93" w14:textId="77777777" w:rsidR="00F83C5A" w:rsidRPr="00CA3B31" w:rsidRDefault="00F83C5A" w:rsidP="00F83C5A">
            <w:pPr>
              <w:rPr>
                <w:rFonts w:ascii="Times New Roman" w:hAnsi="Times New Roman"/>
                <w:sz w:val="20"/>
                <w:szCs w:val="20"/>
              </w:rPr>
            </w:pPr>
            <w:r>
              <w:rPr>
                <w:rFonts w:ascii="Times New Roman" w:hAnsi="Times New Roman"/>
                <w:sz w:val="20"/>
                <w:szCs w:val="20"/>
              </w:rPr>
              <w:t>3,38</w:t>
            </w:r>
          </w:p>
        </w:tc>
        <w:tc>
          <w:tcPr>
            <w:tcW w:w="722" w:type="dxa"/>
          </w:tcPr>
          <w:p w14:paraId="1A6A7FE0" w14:textId="77777777" w:rsidR="00F83C5A" w:rsidRPr="00CA3B31" w:rsidRDefault="00F83C5A" w:rsidP="00F83C5A">
            <w:pPr>
              <w:rPr>
                <w:rFonts w:ascii="Times New Roman" w:hAnsi="Times New Roman"/>
                <w:sz w:val="20"/>
                <w:szCs w:val="20"/>
              </w:rPr>
            </w:pPr>
          </w:p>
          <w:p w14:paraId="02B87411" w14:textId="77777777" w:rsidR="00F83C5A" w:rsidRPr="00CA3B31" w:rsidRDefault="00F83C5A" w:rsidP="00F83C5A">
            <w:pPr>
              <w:rPr>
                <w:rFonts w:ascii="Times New Roman" w:hAnsi="Times New Roman"/>
                <w:sz w:val="20"/>
                <w:szCs w:val="20"/>
              </w:rPr>
            </w:pPr>
          </w:p>
          <w:p w14:paraId="794972C9" w14:textId="77777777" w:rsidR="00F83C5A" w:rsidRPr="00CA3B31" w:rsidRDefault="00F83C5A" w:rsidP="00F83C5A">
            <w:pPr>
              <w:rPr>
                <w:rFonts w:ascii="Times New Roman" w:hAnsi="Times New Roman"/>
                <w:sz w:val="20"/>
                <w:szCs w:val="20"/>
              </w:rPr>
            </w:pPr>
            <w:r>
              <w:rPr>
                <w:rFonts w:ascii="Times New Roman" w:hAnsi="Times New Roman"/>
                <w:sz w:val="20"/>
                <w:szCs w:val="20"/>
              </w:rPr>
              <w:t>3,39</w:t>
            </w:r>
          </w:p>
        </w:tc>
        <w:tc>
          <w:tcPr>
            <w:tcW w:w="690" w:type="dxa"/>
          </w:tcPr>
          <w:p w14:paraId="11C57539" w14:textId="77777777" w:rsidR="00F83C5A" w:rsidRPr="00CA3B31" w:rsidRDefault="00F83C5A" w:rsidP="00F83C5A">
            <w:pPr>
              <w:rPr>
                <w:rFonts w:ascii="Times New Roman" w:hAnsi="Times New Roman"/>
                <w:sz w:val="20"/>
                <w:szCs w:val="20"/>
              </w:rPr>
            </w:pPr>
          </w:p>
          <w:p w14:paraId="5F2EBAFC" w14:textId="77777777" w:rsidR="00F83C5A" w:rsidRPr="00CA3B31" w:rsidRDefault="00F83C5A" w:rsidP="00F83C5A">
            <w:pPr>
              <w:rPr>
                <w:rFonts w:ascii="Times New Roman" w:hAnsi="Times New Roman"/>
                <w:sz w:val="20"/>
                <w:szCs w:val="20"/>
              </w:rPr>
            </w:pPr>
          </w:p>
          <w:p w14:paraId="1EC846FE" w14:textId="77777777" w:rsidR="00F83C5A" w:rsidRPr="00CA3B31" w:rsidRDefault="00F83C5A" w:rsidP="00F83C5A">
            <w:pPr>
              <w:rPr>
                <w:rFonts w:ascii="Times New Roman" w:hAnsi="Times New Roman"/>
                <w:sz w:val="20"/>
                <w:szCs w:val="20"/>
              </w:rPr>
            </w:pPr>
            <w:r>
              <w:rPr>
                <w:rFonts w:ascii="Times New Roman" w:hAnsi="Times New Roman"/>
                <w:sz w:val="20"/>
                <w:szCs w:val="20"/>
              </w:rPr>
              <w:t>3,36</w:t>
            </w:r>
          </w:p>
        </w:tc>
      </w:tr>
    </w:tbl>
    <w:p w14:paraId="169B3068" w14:textId="58D61900" w:rsidR="00F83C5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lastRenderedPageBreak/>
        <w:t>Таблица</w:t>
      </w:r>
      <w:r w:rsidRPr="0098514A">
        <w:rPr>
          <w:rFonts w:ascii="Times New Roman" w:hAnsi="Times New Roman" w:cs="Times New Roman"/>
          <w:b/>
          <w:sz w:val="28"/>
          <w:szCs w:val="28"/>
        </w:rPr>
        <w:t xml:space="preserve"> </w:t>
      </w:r>
      <w:r w:rsidRPr="0098514A">
        <w:rPr>
          <w:rFonts w:ascii="Times New Roman" w:hAnsi="Times New Roman" w:cs="Times New Roman"/>
          <w:sz w:val="28"/>
          <w:szCs w:val="28"/>
        </w:rPr>
        <w:t>1</w:t>
      </w:r>
      <w:r>
        <w:rPr>
          <w:rFonts w:ascii="Times New Roman" w:hAnsi="Times New Roman" w:cs="Times New Roman"/>
          <w:sz w:val="28"/>
          <w:szCs w:val="28"/>
        </w:rPr>
        <w:t>9</w:t>
      </w:r>
      <w:r w:rsidR="00C262ED">
        <w:rPr>
          <w:rFonts w:ascii="Times New Roman" w:hAnsi="Times New Roman" w:cs="Times New Roman"/>
          <w:sz w:val="28"/>
          <w:szCs w:val="28"/>
        </w:rPr>
        <w:t xml:space="preserve"> </w:t>
      </w:r>
      <w:r>
        <w:rPr>
          <w:rFonts w:ascii="Times New Roman" w:hAnsi="Times New Roman" w:cs="Times New Roman"/>
          <w:sz w:val="28"/>
          <w:szCs w:val="28"/>
        </w:rPr>
        <w:t>-</w:t>
      </w:r>
      <w:r w:rsidRPr="0098514A">
        <w:rPr>
          <w:rFonts w:ascii="Times New Roman" w:hAnsi="Times New Roman" w:cs="Times New Roman"/>
          <w:sz w:val="28"/>
          <w:szCs w:val="28"/>
        </w:rPr>
        <w:t>Изучение</w:t>
      </w:r>
      <w:r w:rsidRPr="0098514A">
        <w:rPr>
          <w:rFonts w:ascii="Times New Roman" w:hAnsi="Times New Roman" w:cs="Times New Roman"/>
          <w:b/>
          <w:sz w:val="28"/>
          <w:szCs w:val="28"/>
        </w:rPr>
        <w:t xml:space="preserve"> </w:t>
      </w:r>
      <w:proofErr w:type="gramStart"/>
      <w:r w:rsidRPr="0098514A">
        <w:rPr>
          <w:rFonts w:ascii="Times New Roman" w:hAnsi="Times New Roman" w:cs="Times New Roman"/>
          <w:sz w:val="28"/>
          <w:szCs w:val="28"/>
        </w:rPr>
        <w:t>стабильности  субстанции</w:t>
      </w:r>
      <w:proofErr w:type="gramEnd"/>
      <w:r w:rsidRPr="0098514A">
        <w:rPr>
          <w:rFonts w:ascii="Times New Roman" w:hAnsi="Times New Roman" w:cs="Times New Roman"/>
          <w:sz w:val="28"/>
          <w:szCs w:val="28"/>
        </w:rPr>
        <w:t xml:space="preserve"> из плодов </w:t>
      </w:r>
      <w:r w:rsidRPr="0098514A">
        <w:rPr>
          <w:rFonts w:ascii="Times New Roman" w:hAnsi="Times New Roman" w:cs="Times New Roman"/>
          <w:i/>
          <w:iCs/>
          <w:sz w:val="28"/>
          <w:szCs w:val="28"/>
        </w:rPr>
        <w:t>Nitraria schoberi</w:t>
      </w:r>
      <w:r w:rsidRPr="0098514A">
        <w:rPr>
          <w:rFonts w:ascii="Times New Roman" w:hAnsi="Times New Roman" w:cs="Times New Roman"/>
          <w:sz w:val="28"/>
          <w:szCs w:val="28"/>
        </w:rPr>
        <w:t xml:space="preserve"> L.</w:t>
      </w:r>
    </w:p>
    <w:p w14:paraId="067FD700" w14:textId="77777777" w:rsidR="000F0BB6" w:rsidRPr="0098514A" w:rsidRDefault="000F0BB6" w:rsidP="00F83C5A">
      <w:pPr>
        <w:pStyle w:val="Default"/>
        <w:jc w:val="both"/>
        <w:rPr>
          <w:rFonts w:ascii="Times New Roman" w:hAnsi="Times New Roman" w:cs="Times New Roman"/>
          <w:sz w:val="28"/>
          <w:szCs w:val="28"/>
        </w:rPr>
      </w:pPr>
    </w:p>
    <w:tbl>
      <w:tblPr>
        <w:tblW w:w="9351" w:type="dxa"/>
        <w:tblLayout w:type="fixed"/>
        <w:tblLook w:val="04A0" w:firstRow="1" w:lastRow="0" w:firstColumn="1" w:lastColumn="0" w:noHBand="0" w:noVBand="1"/>
      </w:tblPr>
      <w:tblGrid>
        <w:gridCol w:w="1555"/>
        <w:gridCol w:w="1143"/>
        <w:gridCol w:w="1266"/>
        <w:gridCol w:w="1307"/>
        <w:gridCol w:w="708"/>
        <w:gridCol w:w="561"/>
        <w:gridCol w:w="561"/>
        <w:gridCol w:w="561"/>
        <w:gridCol w:w="561"/>
        <w:gridCol w:w="561"/>
        <w:gridCol w:w="567"/>
      </w:tblGrid>
      <w:tr w:rsidR="00F83C5A" w:rsidRPr="0098514A" w14:paraId="4FF5D9C5" w14:textId="77777777" w:rsidTr="007B717C">
        <w:tc>
          <w:tcPr>
            <w:tcW w:w="1555" w:type="dxa"/>
            <w:vMerge w:val="restart"/>
            <w:tcBorders>
              <w:top w:val="single" w:sz="4" w:space="0" w:color="auto"/>
              <w:left w:val="single" w:sz="4" w:space="0" w:color="auto"/>
              <w:bottom w:val="single" w:sz="4" w:space="0" w:color="auto"/>
              <w:right w:val="single" w:sz="4" w:space="0" w:color="auto"/>
            </w:tcBorders>
          </w:tcPr>
          <w:p w14:paraId="5A9CD4C1" w14:textId="77777777" w:rsidR="00F83C5A" w:rsidRPr="00B03234" w:rsidRDefault="00F83C5A" w:rsidP="00F83C5A">
            <w:pPr>
              <w:rPr>
                <w:rFonts w:ascii="Times New Roman" w:hAnsi="Times New Roman"/>
                <w:sz w:val="24"/>
                <w:szCs w:val="24"/>
              </w:rPr>
            </w:pPr>
            <w:r w:rsidRPr="00B03234">
              <w:rPr>
                <w:rFonts w:ascii="Times New Roman" w:hAnsi="Times New Roman"/>
                <w:sz w:val="24"/>
                <w:szCs w:val="24"/>
              </w:rPr>
              <w:t>Показатели качества</w:t>
            </w:r>
          </w:p>
        </w:tc>
        <w:tc>
          <w:tcPr>
            <w:tcW w:w="1143" w:type="dxa"/>
            <w:vMerge w:val="restart"/>
            <w:tcBorders>
              <w:top w:val="single" w:sz="4" w:space="0" w:color="auto"/>
              <w:left w:val="single" w:sz="4" w:space="0" w:color="auto"/>
              <w:bottom w:val="single" w:sz="4" w:space="0" w:color="auto"/>
              <w:right w:val="single" w:sz="4" w:space="0" w:color="auto"/>
            </w:tcBorders>
          </w:tcPr>
          <w:p w14:paraId="4D9ADB2F" w14:textId="77777777" w:rsidR="00F83C5A" w:rsidRPr="00B03234" w:rsidRDefault="00F83C5A" w:rsidP="00F83C5A">
            <w:pPr>
              <w:rPr>
                <w:rFonts w:ascii="Times New Roman" w:hAnsi="Times New Roman"/>
                <w:sz w:val="24"/>
                <w:szCs w:val="24"/>
              </w:rPr>
            </w:pPr>
            <w:r w:rsidRPr="00B03234">
              <w:rPr>
                <w:rFonts w:ascii="Times New Roman" w:hAnsi="Times New Roman"/>
                <w:sz w:val="24"/>
                <w:szCs w:val="24"/>
              </w:rPr>
              <w:t xml:space="preserve">Условия </w:t>
            </w:r>
            <w:proofErr w:type="gramStart"/>
            <w:r w:rsidRPr="00B03234">
              <w:rPr>
                <w:rFonts w:ascii="Times New Roman" w:hAnsi="Times New Roman"/>
                <w:sz w:val="24"/>
                <w:szCs w:val="24"/>
              </w:rPr>
              <w:t>исследо-ваний</w:t>
            </w:r>
            <w:proofErr w:type="gramEnd"/>
          </w:p>
        </w:tc>
        <w:tc>
          <w:tcPr>
            <w:tcW w:w="1266" w:type="dxa"/>
            <w:vMerge w:val="restart"/>
            <w:tcBorders>
              <w:top w:val="single" w:sz="4" w:space="0" w:color="auto"/>
              <w:left w:val="single" w:sz="4" w:space="0" w:color="auto"/>
              <w:bottom w:val="single" w:sz="4" w:space="0" w:color="auto"/>
              <w:right w:val="single" w:sz="4" w:space="0" w:color="auto"/>
            </w:tcBorders>
          </w:tcPr>
          <w:p w14:paraId="48D78991" w14:textId="77777777" w:rsidR="00F83C5A" w:rsidRPr="00B03234" w:rsidRDefault="00F83C5A" w:rsidP="00F83C5A">
            <w:pPr>
              <w:rPr>
                <w:rFonts w:ascii="Times New Roman" w:hAnsi="Times New Roman"/>
                <w:sz w:val="24"/>
                <w:szCs w:val="24"/>
              </w:rPr>
            </w:pPr>
            <w:r w:rsidRPr="00B03234">
              <w:rPr>
                <w:rFonts w:ascii="Times New Roman" w:hAnsi="Times New Roman"/>
                <w:sz w:val="24"/>
                <w:szCs w:val="24"/>
              </w:rPr>
              <w:t xml:space="preserve">Методы </w:t>
            </w:r>
            <w:proofErr w:type="gramStart"/>
            <w:r w:rsidRPr="00B03234">
              <w:rPr>
                <w:rFonts w:ascii="Times New Roman" w:hAnsi="Times New Roman"/>
                <w:sz w:val="24"/>
                <w:szCs w:val="24"/>
              </w:rPr>
              <w:t>исследо-ваний</w:t>
            </w:r>
            <w:proofErr w:type="gramEnd"/>
          </w:p>
        </w:tc>
        <w:tc>
          <w:tcPr>
            <w:tcW w:w="1307" w:type="dxa"/>
            <w:vMerge w:val="restart"/>
            <w:tcBorders>
              <w:top w:val="single" w:sz="4" w:space="0" w:color="auto"/>
              <w:left w:val="single" w:sz="4" w:space="0" w:color="auto"/>
              <w:bottom w:val="single" w:sz="4" w:space="0" w:color="auto"/>
              <w:right w:val="single" w:sz="4" w:space="0" w:color="auto"/>
            </w:tcBorders>
          </w:tcPr>
          <w:p w14:paraId="0FC5644F" w14:textId="77777777" w:rsidR="00F83C5A" w:rsidRPr="00B03234" w:rsidRDefault="00F83C5A" w:rsidP="00F83C5A">
            <w:pPr>
              <w:rPr>
                <w:rFonts w:ascii="Times New Roman" w:hAnsi="Times New Roman"/>
                <w:sz w:val="24"/>
                <w:szCs w:val="24"/>
              </w:rPr>
            </w:pPr>
            <w:r w:rsidRPr="00B03234">
              <w:rPr>
                <w:rFonts w:ascii="Times New Roman" w:hAnsi="Times New Roman"/>
                <w:sz w:val="24"/>
                <w:szCs w:val="24"/>
              </w:rPr>
              <w:t>Нормы</w:t>
            </w:r>
          </w:p>
        </w:tc>
        <w:tc>
          <w:tcPr>
            <w:tcW w:w="4080" w:type="dxa"/>
            <w:gridSpan w:val="7"/>
            <w:tcBorders>
              <w:top w:val="single" w:sz="4" w:space="0" w:color="auto"/>
              <w:left w:val="single" w:sz="4" w:space="0" w:color="auto"/>
              <w:bottom w:val="single" w:sz="4" w:space="0" w:color="auto"/>
              <w:right w:val="single" w:sz="4" w:space="0" w:color="auto"/>
            </w:tcBorders>
          </w:tcPr>
          <w:p w14:paraId="22A5DC01" w14:textId="48AD0037" w:rsidR="00F83C5A" w:rsidRPr="00B03234" w:rsidRDefault="00F83C5A" w:rsidP="00F83C5A">
            <w:pPr>
              <w:jc w:val="center"/>
              <w:rPr>
                <w:rFonts w:ascii="Times New Roman" w:hAnsi="Times New Roman"/>
                <w:sz w:val="24"/>
                <w:szCs w:val="24"/>
              </w:rPr>
            </w:pPr>
            <w:r w:rsidRPr="00957255">
              <w:rPr>
                <w:rFonts w:ascii="Times New Roman" w:hAnsi="Times New Roman"/>
                <w:sz w:val="16"/>
                <w:szCs w:val="16"/>
              </w:rPr>
              <w:t>Серии</w:t>
            </w:r>
            <w:r w:rsidR="00957255">
              <w:rPr>
                <w:rFonts w:ascii="Times New Roman" w:hAnsi="Times New Roman"/>
                <w:sz w:val="24"/>
                <w:szCs w:val="24"/>
              </w:rPr>
              <w:t xml:space="preserve"> </w:t>
            </w:r>
            <w:r w:rsidR="00957255" w:rsidRPr="00957255">
              <w:rPr>
                <w:rFonts w:ascii="Times New Roman" w:hAnsi="Times New Roman"/>
                <w:sz w:val="16"/>
                <w:szCs w:val="16"/>
              </w:rPr>
              <w:t>(080919;100919;110919;120919;130919)</w:t>
            </w:r>
          </w:p>
        </w:tc>
      </w:tr>
      <w:tr w:rsidR="00F83C5A" w:rsidRPr="0098514A" w14:paraId="139CECE0" w14:textId="77777777" w:rsidTr="007B717C">
        <w:tc>
          <w:tcPr>
            <w:tcW w:w="1555" w:type="dxa"/>
            <w:vMerge/>
            <w:tcBorders>
              <w:top w:val="single" w:sz="4" w:space="0" w:color="auto"/>
              <w:left w:val="single" w:sz="4" w:space="0" w:color="auto"/>
              <w:bottom w:val="single" w:sz="4" w:space="0" w:color="auto"/>
              <w:right w:val="single" w:sz="4" w:space="0" w:color="auto"/>
            </w:tcBorders>
          </w:tcPr>
          <w:p w14:paraId="25B03861" w14:textId="77777777" w:rsidR="00F83C5A" w:rsidRPr="00B03234" w:rsidRDefault="00F83C5A" w:rsidP="00F83C5A">
            <w:pPr>
              <w:rPr>
                <w:rFonts w:ascii="Times New Roman" w:hAnsi="Times New Roman"/>
                <w:sz w:val="24"/>
                <w:szCs w:val="24"/>
              </w:rPr>
            </w:pPr>
          </w:p>
        </w:tc>
        <w:tc>
          <w:tcPr>
            <w:tcW w:w="1143" w:type="dxa"/>
            <w:vMerge/>
            <w:tcBorders>
              <w:top w:val="single" w:sz="4" w:space="0" w:color="auto"/>
              <w:left w:val="single" w:sz="4" w:space="0" w:color="auto"/>
              <w:bottom w:val="single" w:sz="4" w:space="0" w:color="auto"/>
              <w:right w:val="single" w:sz="4" w:space="0" w:color="auto"/>
            </w:tcBorders>
          </w:tcPr>
          <w:p w14:paraId="746FA499" w14:textId="77777777" w:rsidR="00F83C5A" w:rsidRPr="00B03234" w:rsidRDefault="00F83C5A" w:rsidP="00F83C5A">
            <w:pPr>
              <w:rPr>
                <w:rFonts w:ascii="Times New Roman" w:hAnsi="Times New Roman"/>
                <w:sz w:val="24"/>
                <w:szCs w:val="24"/>
              </w:rPr>
            </w:pPr>
          </w:p>
        </w:tc>
        <w:tc>
          <w:tcPr>
            <w:tcW w:w="1266" w:type="dxa"/>
            <w:vMerge/>
            <w:tcBorders>
              <w:top w:val="single" w:sz="4" w:space="0" w:color="auto"/>
              <w:left w:val="single" w:sz="4" w:space="0" w:color="auto"/>
              <w:bottom w:val="single" w:sz="4" w:space="0" w:color="auto"/>
              <w:right w:val="single" w:sz="4" w:space="0" w:color="auto"/>
            </w:tcBorders>
          </w:tcPr>
          <w:p w14:paraId="7A0A66BB" w14:textId="77777777" w:rsidR="00F83C5A" w:rsidRPr="00B03234" w:rsidRDefault="00F83C5A" w:rsidP="00F83C5A">
            <w:pPr>
              <w:rPr>
                <w:rFonts w:ascii="Times New Roman" w:hAnsi="Times New Roman"/>
                <w:sz w:val="24"/>
                <w:szCs w:val="24"/>
              </w:rPr>
            </w:pPr>
          </w:p>
        </w:tc>
        <w:tc>
          <w:tcPr>
            <w:tcW w:w="1307" w:type="dxa"/>
            <w:vMerge/>
            <w:tcBorders>
              <w:top w:val="single" w:sz="4" w:space="0" w:color="auto"/>
              <w:left w:val="single" w:sz="4" w:space="0" w:color="auto"/>
              <w:bottom w:val="single" w:sz="4" w:space="0" w:color="auto"/>
              <w:right w:val="single" w:sz="4" w:space="0" w:color="auto"/>
            </w:tcBorders>
          </w:tcPr>
          <w:p w14:paraId="7C141C86" w14:textId="77777777" w:rsidR="00F83C5A" w:rsidRPr="00B03234" w:rsidRDefault="00F83C5A" w:rsidP="00F83C5A">
            <w:pPr>
              <w:rPr>
                <w:rFonts w:ascii="Times New Roman" w:hAnsi="Times New Roman"/>
                <w:sz w:val="24"/>
                <w:szCs w:val="24"/>
              </w:rPr>
            </w:pPr>
          </w:p>
        </w:tc>
        <w:tc>
          <w:tcPr>
            <w:tcW w:w="708" w:type="dxa"/>
            <w:tcBorders>
              <w:top w:val="single" w:sz="4" w:space="0" w:color="auto"/>
              <w:left w:val="single" w:sz="4" w:space="0" w:color="auto"/>
              <w:bottom w:val="single" w:sz="4" w:space="0" w:color="auto"/>
              <w:right w:val="single" w:sz="4" w:space="0" w:color="auto"/>
            </w:tcBorders>
          </w:tcPr>
          <w:p w14:paraId="2A9745FB" w14:textId="77777777" w:rsidR="00F83C5A" w:rsidRPr="00B03234" w:rsidRDefault="00F83C5A" w:rsidP="00F83C5A">
            <w:pPr>
              <w:tabs>
                <w:tab w:val="left" w:pos="705"/>
              </w:tabs>
              <w:rPr>
                <w:rFonts w:ascii="Times New Roman" w:hAnsi="Times New Roman"/>
                <w:sz w:val="24"/>
                <w:szCs w:val="24"/>
              </w:rPr>
            </w:pPr>
            <w:r w:rsidRPr="00B03234">
              <w:rPr>
                <w:rFonts w:ascii="Times New Roman" w:hAnsi="Times New Roman"/>
                <w:sz w:val="24"/>
                <w:szCs w:val="24"/>
              </w:rPr>
              <w:t>0</w:t>
            </w:r>
            <w:r w:rsidRPr="00B03234">
              <w:rPr>
                <w:rFonts w:ascii="Times New Roman" w:hAnsi="Times New Roman"/>
                <w:sz w:val="24"/>
                <w:szCs w:val="24"/>
              </w:rPr>
              <w:tab/>
            </w:r>
          </w:p>
        </w:tc>
        <w:tc>
          <w:tcPr>
            <w:tcW w:w="561" w:type="dxa"/>
            <w:tcBorders>
              <w:top w:val="single" w:sz="4" w:space="0" w:color="auto"/>
              <w:left w:val="single" w:sz="4" w:space="0" w:color="auto"/>
              <w:bottom w:val="single" w:sz="4" w:space="0" w:color="auto"/>
              <w:right w:val="single" w:sz="4" w:space="0" w:color="auto"/>
            </w:tcBorders>
          </w:tcPr>
          <w:p w14:paraId="0864670F" w14:textId="77777777" w:rsidR="00F83C5A" w:rsidRPr="00B03234" w:rsidRDefault="00F83C5A" w:rsidP="00F83C5A">
            <w:pPr>
              <w:rPr>
                <w:rFonts w:ascii="Times New Roman" w:hAnsi="Times New Roman"/>
                <w:sz w:val="24"/>
                <w:szCs w:val="24"/>
              </w:rPr>
            </w:pPr>
            <w:r w:rsidRPr="00B03234">
              <w:rPr>
                <w:rFonts w:ascii="Times New Roman" w:hAnsi="Times New Roman"/>
                <w:sz w:val="24"/>
                <w:szCs w:val="24"/>
              </w:rPr>
              <w:t>3</w:t>
            </w:r>
          </w:p>
        </w:tc>
        <w:tc>
          <w:tcPr>
            <w:tcW w:w="561" w:type="dxa"/>
            <w:tcBorders>
              <w:top w:val="single" w:sz="4" w:space="0" w:color="auto"/>
              <w:left w:val="single" w:sz="4" w:space="0" w:color="auto"/>
              <w:bottom w:val="single" w:sz="4" w:space="0" w:color="auto"/>
              <w:right w:val="single" w:sz="4" w:space="0" w:color="auto"/>
            </w:tcBorders>
          </w:tcPr>
          <w:p w14:paraId="0ED258C2" w14:textId="77777777" w:rsidR="00F83C5A" w:rsidRPr="00B03234" w:rsidRDefault="00F83C5A" w:rsidP="00F83C5A">
            <w:pPr>
              <w:rPr>
                <w:rFonts w:ascii="Times New Roman" w:hAnsi="Times New Roman"/>
                <w:sz w:val="24"/>
                <w:szCs w:val="24"/>
              </w:rPr>
            </w:pPr>
            <w:r w:rsidRPr="00B03234">
              <w:rPr>
                <w:rFonts w:ascii="Times New Roman" w:hAnsi="Times New Roman"/>
                <w:sz w:val="24"/>
                <w:szCs w:val="24"/>
              </w:rPr>
              <w:t>6</w:t>
            </w:r>
          </w:p>
        </w:tc>
        <w:tc>
          <w:tcPr>
            <w:tcW w:w="561" w:type="dxa"/>
            <w:tcBorders>
              <w:top w:val="single" w:sz="4" w:space="0" w:color="auto"/>
              <w:left w:val="single" w:sz="4" w:space="0" w:color="auto"/>
              <w:bottom w:val="single" w:sz="4" w:space="0" w:color="auto"/>
              <w:right w:val="single" w:sz="4" w:space="0" w:color="auto"/>
            </w:tcBorders>
          </w:tcPr>
          <w:p w14:paraId="36A3C7B2" w14:textId="77777777" w:rsidR="00F83C5A" w:rsidRPr="00B03234" w:rsidRDefault="00F83C5A" w:rsidP="00F83C5A">
            <w:pPr>
              <w:rPr>
                <w:rFonts w:ascii="Times New Roman" w:hAnsi="Times New Roman"/>
                <w:sz w:val="24"/>
                <w:szCs w:val="24"/>
              </w:rPr>
            </w:pPr>
            <w:r w:rsidRPr="00B03234">
              <w:rPr>
                <w:rFonts w:ascii="Times New Roman" w:hAnsi="Times New Roman"/>
                <w:sz w:val="24"/>
                <w:szCs w:val="24"/>
              </w:rPr>
              <w:t>9</w:t>
            </w:r>
          </w:p>
        </w:tc>
        <w:tc>
          <w:tcPr>
            <w:tcW w:w="561" w:type="dxa"/>
            <w:tcBorders>
              <w:top w:val="single" w:sz="4" w:space="0" w:color="auto"/>
              <w:left w:val="single" w:sz="4" w:space="0" w:color="auto"/>
              <w:bottom w:val="single" w:sz="4" w:space="0" w:color="auto"/>
              <w:right w:val="single" w:sz="4" w:space="0" w:color="auto"/>
            </w:tcBorders>
          </w:tcPr>
          <w:p w14:paraId="4430BA80" w14:textId="77777777" w:rsidR="00F83C5A" w:rsidRPr="00B03234" w:rsidRDefault="00F83C5A" w:rsidP="00F83C5A">
            <w:pPr>
              <w:rPr>
                <w:rFonts w:ascii="Times New Roman" w:hAnsi="Times New Roman"/>
                <w:sz w:val="24"/>
                <w:szCs w:val="24"/>
              </w:rPr>
            </w:pPr>
            <w:r w:rsidRPr="00B03234">
              <w:rPr>
                <w:rFonts w:ascii="Times New Roman" w:hAnsi="Times New Roman"/>
                <w:sz w:val="24"/>
                <w:szCs w:val="24"/>
              </w:rPr>
              <w:t>12</w:t>
            </w:r>
          </w:p>
        </w:tc>
        <w:tc>
          <w:tcPr>
            <w:tcW w:w="561" w:type="dxa"/>
            <w:tcBorders>
              <w:top w:val="single" w:sz="4" w:space="0" w:color="auto"/>
              <w:left w:val="single" w:sz="4" w:space="0" w:color="auto"/>
              <w:bottom w:val="single" w:sz="4" w:space="0" w:color="auto"/>
              <w:right w:val="single" w:sz="4" w:space="0" w:color="auto"/>
            </w:tcBorders>
          </w:tcPr>
          <w:p w14:paraId="1C6F9B3E" w14:textId="77777777" w:rsidR="00F83C5A" w:rsidRPr="00B03234" w:rsidRDefault="00F83C5A" w:rsidP="00F83C5A">
            <w:pPr>
              <w:rPr>
                <w:rFonts w:ascii="Times New Roman" w:hAnsi="Times New Roman"/>
                <w:sz w:val="24"/>
                <w:szCs w:val="24"/>
              </w:rPr>
            </w:pPr>
            <w:r w:rsidRPr="00B03234">
              <w:rPr>
                <w:rFonts w:ascii="Times New Roman" w:hAnsi="Times New Roman"/>
                <w:sz w:val="24"/>
                <w:szCs w:val="24"/>
              </w:rPr>
              <w:t>18</w:t>
            </w:r>
          </w:p>
        </w:tc>
        <w:tc>
          <w:tcPr>
            <w:tcW w:w="567" w:type="dxa"/>
            <w:tcBorders>
              <w:top w:val="single" w:sz="4" w:space="0" w:color="auto"/>
              <w:left w:val="single" w:sz="4" w:space="0" w:color="auto"/>
              <w:bottom w:val="single" w:sz="4" w:space="0" w:color="auto"/>
              <w:right w:val="single" w:sz="4" w:space="0" w:color="auto"/>
            </w:tcBorders>
          </w:tcPr>
          <w:p w14:paraId="00A34BBB" w14:textId="77777777" w:rsidR="00F83C5A" w:rsidRPr="00B03234" w:rsidRDefault="00F83C5A" w:rsidP="00F83C5A">
            <w:pPr>
              <w:rPr>
                <w:rFonts w:ascii="Times New Roman" w:hAnsi="Times New Roman"/>
                <w:sz w:val="24"/>
                <w:szCs w:val="24"/>
              </w:rPr>
            </w:pPr>
            <w:r w:rsidRPr="00B03234">
              <w:rPr>
                <w:rFonts w:ascii="Times New Roman" w:hAnsi="Times New Roman"/>
                <w:sz w:val="24"/>
                <w:szCs w:val="24"/>
              </w:rPr>
              <w:t>24</w:t>
            </w:r>
          </w:p>
        </w:tc>
      </w:tr>
      <w:tr w:rsidR="00F83C5A" w:rsidRPr="0098514A" w14:paraId="671A4069" w14:textId="77777777" w:rsidTr="007B717C">
        <w:tc>
          <w:tcPr>
            <w:tcW w:w="1555" w:type="dxa"/>
            <w:tcBorders>
              <w:top w:val="single" w:sz="4" w:space="0" w:color="auto"/>
              <w:left w:val="single" w:sz="4" w:space="0" w:color="auto"/>
              <w:bottom w:val="single" w:sz="4" w:space="0" w:color="auto"/>
              <w:right w:val="single" w:sz="4" w:space="0" w:color="auto"/>
            </w:tcBorders>
          </w:tcPr>
          <w:p w14:paraId="0637F9BD" w14:textId="77777777" w:rsidR="00F83C5A" w:rsidRPr="00B03234" w:rsidRDefault="00F83C5A" w:rsidP="00F83C5A">
            <w:pPr>
              <w:jc w:val="center"/>
              <w:rPr>
                <w:rFonts w:ascii="Times New Roman" w:hAnsi="Times New Roman"/>
                <w:sz w:val="20"/>
                <w:szCs w:val="20"/>
              </w:rPr>
            </w:pPr>
            <w:r w:rsidRPr="00B03234">
              <w:rPr>
                <w:rFonts w:ascii="Times New Roman" w:hAnsi="Times New Roman"/>
                <w:sz w:val="20"/>
                <w:szCs w:val="20"/>
              </w:rPr>
              <w:t>1</w:t>
            </w:r>
          </w:p>
        </w:tc>
        <w:tc>
          <w:tcPr>
            <w:tcW w:w="1143" w:type="dxa"/>
            <w:tcBorders>
              <w:top w:val="single" w:sz="4" w:space="0" w:color="auto"/>
              <w:left w:val="single" w:sz="4" w:space="0" w:color="auto"/>
              <w:bottom w:val="single" w:sz="4" w:space="0" w:color="auto"/>
              <w:right w:val="single" w:sz="4" w:space="0" w:color="auto"/>
            </w:tcBorders>
          </w:tcPr>
          <w:p w14:paraId="2C7474A8" w14:textId="77777777" w:rsidR="00F83C5A" w:rsidRPr="00B03234" w:rsidRDefault="00F83C5A" w:rsidP="00F83C5A">
            <w:pPr>
              <w:jc w:val="center"/>
              <w:rPr>
                <w:rFonts w:ascii="Times New Roman" w:hAnsi="Times New Roman"/>
                <w:sz w:val="20"/>
                <w:szCs w:val="20"/>
              </w:rPr>
            </w:pPr>
            <w:r w:rsidRPr="00B03234">
              <w:rPr>
                <w:rFonts w:ascii="Times New Roman" w:hAnsi="Times New Roman"/>
                <w:sz w:val="20"/>
                <w:szCs w:val="20"/>
              </w:rPr>
              <w:t>2</w:t>
            </w:r>
          </w:p>
        </w:tc>
        <w:tc>
          <w:tcPr>
            <w:tcW w:w="1266" w:type="dxa"/>
            <w:tcBorders>
              <w:top w:val="single" w:sz="4" w:space="0" w:color="auto"/>
              <w:left w:val="single" w:sz="4" w:space="0" w:color="auto"/>
              <w:bottom w:val="single" w:sz="4" w:space="0" w:color="auto"/>
              <w:right w:val="single" w:sz="4" w:space="0" w:color="auto"/>
            </w:tcBorders>
          </w:tcPr>
          <w:p w14:paraId="0AAC1A94" w14:textId="77777777" w:rsidR="00F83C5A" w:rsidRPr="00B03234" w:rsidRDefault="00F83C5A" w:rsidP="00F83C5A">
            <w:pPr>
              <w:jc w:val="center"/>
              <w:rPr>
                <w:rFonts w:ascii="Times New Roman" w:hAnsi="Times New Roman"/>
                <w:sz w:val="20"/>
                <w:szCs w:val="20"/>
              </w:rPr>
            </w:pPr>
            <w:r w:rsidRPr="00B03234">
              <w:rPr>
                <w:rFonts w:ascii="Times New Roman" w:hAnsi="Times New Roman"/>
                <w:sz w:val="20"/>
                <w:szCs w:val="20"/>
              </w:rPr>
              <w:t>3</w:t>
            </w:r>
          </w:p>
        </w:tc>
        <w:tc>
          <w:tcPr>
            <w:tcW w:w="1307" w:type="dxa"/>
            <w:tcBorders>
              <w:top w:val="single" w:sz="4" w:space="0" w:color="auto"/>
              <w:left w:val="single" w:sz="4" w:space="0" w:color="auto"/>
              <w:bottom w:val="single" w:sz="4" w:space="0" w:color="auto"/>
              <w:right w:val="single" w:sz="4" w:space="0" w:color="auto"/>
            </w:tcBorders>
          </w:tcPr>
          <w:p w14:paraId="07844AD1" w14:textId="77777777" w:rsidR="00F83C5A" w:rsidRPr="00B03234" w:rsidRDefault="00F83C5A" w:rsidP="00F83C5A">
            <w:pPr>
              <w:jc w:val="center"/>
              <w:rPr>
                <w:rFonts w:ascii="Times New Roman" w:hAnsi="Times New Roman"/>
                <w:sz w:val="20"/>
                <w:szCs w:val="20"/>
              </w:rPr>
            </w:pPr>
            <w:r w:rsidRPr="00B03234">
              <w:rPr>
                <w:rFonts w:ascii="Times New Roman" w:hAnsi="Times New Roman"/>
                <w:sz w:val="20"/>
                <w:szCs w:val="20"/>
              </w:rPr>
              <w:t>4</w:t>
            </w:r>
          </w:p>
        </w:tc>
        <w:tc>
          <w:tcPr>
            <w:tcW w:w="708" w:type="dxa"/>
            <w:tcBorders>
              <w:top w:val="single" w:sz="4" w:space="0" w:color="auto"/>
              <w:left w:val="single" w:sz="4" w:space="0" w:color="auto"/>
              <w:bottom w:val="single" w:sz="4" w:space="0" w:color="auto"/>
              <w:right w:val="single" w:sz="4" w:space="0" w:color="auto"/>
            </w:tcBorders>
          </w:tcPr>
          <w:p w14:paraId="7936E1BE" w14:textId="77777777" w:rsidR="00F83C5A" w:rsidRPr="00B03234" w:rsidRDefault="00F83C5A" w:rsidP="00F83C5A">
            <w:pPr>
              <w:jc w:val="center"/>
              <w:rPr>
                <w:rFonts w:ascii="Times New Roman" w:hAnsi="Times New Roman"/>
                <w:sz w:val="20"/>
                <w:szCs w:val="20"/>
              </w:rPr>
            </w:pPr>
            <w:r w:rsidRPr="00B03234">
              <w:rPr>
                <w:rFonts w:ascii="Times New Roman" w:hAnsi="Times New Roman"/>
                <w:sz w:val="20"/>
                <w:szCs w:val="20"/>
              </w:rPr>
              <w:t>5</w:t>
            </w:r>
          </w:p>
        </w:tc>
        <w:tc>
          <w:tcPr>
            <w:tcW w:w="561" w:type="dxa"/>
            <w:tcBorders>
              <w:top w:val="single" w:sz="4" w:space="0" w:color="auto"/>
              <w:left w:val="single" w:sz="4" w:space="0" w:color="auto"/>
              <w:bottom w:val="single" w:sz="4" w:space="0" w:color="auto"/>
              <w:right w:val="single" w:sz="4" w:space="0" w:color="auto"/>
            </w:tcBorders>
          </w:tcPr>
          <w:p w14:paraId="497F25DB" w14:textId="77777777" w:rsidR="00F83C5A" w:rsidRPr="00B03234" w:rsidRDefault="00F83C5A" w:rsidP="00F83C5A">
            <w:pPr>
              <w:jc w:val="center"/>
              <w:rPr>
                <w:rFonts w:ascii="Times New Roman" w:hAnsi="Times New Roman"/>
                <w:sz w:val="20"/>
                <w:szCs w:val="20"/>
              </w:rPr>
            </w:pPr>
            <w:r w:rsidRPr="00B03234">
              <w:rPr>
                <w:rFonts w:ascii="Times New Roman" w:hAnsi="Times New Roman"/>
                <w:sz w:val="20"/>
                <w:szCs w:val="20"/>
              </w:rPr>
              <w:t>6</w:t>
            </w:r>
          </w:p>
        </w:tc>
        <w:tc>
          <w:tcPr>
            <w:tcW w:w="561" w:type="dxa"/>
            <w:tcBorders>
              <w:top w:val="single" w:sz="4" w:space="0" w:color="auto"/>
              <w:left w:val="single" w:sz="4" w:space="0" w:color="auto"/>
              <w:bottom w:val="single" w:sz="4" w:space="0" w:color="auto"/>
              <w:right w:val="single" w:sz="4" w:space="0" w:color="auto"/>
            </w:tcBorders>
          </w:tcPr>
          <w:p w14:paraId="2DDC0D1D" w14:textId="77777777" w:rsidR="00F83C5A" w:rsidRPr="00B03234" w:rsidRDefault="00F83C5A" w:rsidP="00F83C5A">
            <w:pPr>
              <w:jc w:val="center"/>
              <w:rPr>
                <w:rFonts w:ascii="Times New Roman" w:hAnsi="Times New Roman"/>
                <w:sz w:val="20"/>
                <w:szCs w:val="20"/>
              </w:rPr>
            </w:pPr>
            <w:r w:rsidRPr="00B03234">
              <w:rPr>
                <w:rFonts w:ascii="Times New Roman" w:hAnsi="Times New Roman"/>
                <w:sz w:val="20"/>
                <w:szCs w:val="20"/>
              </w:rPr>
              <w:t>7</w:t>
            </w:r>
          </w:p>
        </w:tc>
        <w:tc>
          <w:tcPr>
            <w:tcW w:w="561" w:type="dxa"/>
            <w:tcBorders>
              <w:top w:val="single" w:sz="4" w:space="0" w:color="auto"/>
              <w:left w:val="single" w:sz="4" w:space="0" w:color="auto"/>
              <w:bottom w:val="single" w:sz="4" w:space="0" w:color="auto"/>
              <w:right w:val="single" w:sz="4" w:space="0" w:color="auto"/>
            </w:tcBorders>
          </w:tcPr>
          <w:p w14:paraId="6DEFE11B" w14:textId="77777777" w:rsidR="00F83C5A" w:rsidRPr="00B03234" w:rsidRDefault="00F83C5A" w:rsidP="00F83C5A">
            <w:pPr>
              <w:jc w:val="center"/>
              <w:rPr>
                <w:rFonts w:ascii="Times New Roman" w:hAnsi="Times New Roman"/>
                <w:sz w:val="20"/>
                <w:szCs w:val="20"/>
              </w:rPr>
            </w:pPr>
            <w:r w:rsidRPr="00B03234">
              <w:rPr>
                <w:rFonts w:ascii="Times New Roman" w:hAnsi="Times New Roman"/>
                <w:sz w:val="20"/>
                <w:szCs w:val="20"/>
              </w:rPr>
              <w:t>8</w:t>
            </w:r>
          </w:p>
        </w:tc>
        <w:tc>
          <w:tcPr>
            <w:tcW w:w="561" w:type="dxa"/>
            <w:tcBorders>
              <w:top w:val="single" w:sz="4" w:space="0" w:color="auto"/>
              <w:left w:val="single" w:sz="4" w:space="0" w:color="auto"/>
              <w:bottom w:val="single" w:sz="4" w:space="0" w:color="auto"/>
              <w:right w:val="single" w:sz="4" w:space="0" w:color="auto"/>
            </w:tcBorders>
          </w:tcPr>
          <w:p w14:paraId="269BC544" w14:textId="77777777" w:rsidR="00F83C5A" w:rsidRPr="00B03234" w:rsidRDefault="00F83C5A" w:rsidP="00F83C5A">
            <w:pPr>
              <w:jc w:val="center"/>
              <w:rPr>
                <w:rFonts w:ascii="Times New Roman" w:hAnsi="Times New Roman"/>
                <w:sz w:val="20"/>
                <w:szCs w:val="20"/>
              </w:rPr>
            </w:pPr>
            <w:r w:rsidRPr="00B03234">
              <w:rPr>
                <w:rFonts w:ascii="Times New Roman" w:hAnsi="Times New Roman"/>
                <w:sz w:val="20"/>
                <w:szCs w:val="20"/>
              </w:rPr>
              <w:t>9</w:t>
            </w:r>
          </w:p>
        </w:tc>
        <w:tc>
          <w:tcPr>
            <w:tcW w:w="561" w:type="dxa"/>
            <w:tcBorders>
              <w:top w:val="single" w:sz="4" w:space="0" w:color="auto"/>
              <w:left w:val="single" w:sz="4" w:space="0" w:color="auto"/>
              <w:bottom w:val="single" w:sz="4" w:space="0" w:color="auto"/>
              <w:right w:val="single" w:sz="4" w:space="0" w:color="auto"/>
            </w:tcBorders>
          </w:tcPr>
          <w:p w14:paraId="40EB904E" w14:textId="77777777" w:rsidR="00F83C5A" w:rsidRPr="00B03234" w:rsidRDefault="00F83C5A" w:rsidP="00F83C5A">
            <w:pPr>
              <w:jc w:val="center"/>
              <w:rPr>
                <w:rFonts w:ascii="Times New Roman" w:hAnsi="Times New Roman"/>
                <w:sz w:val="20"/>
                <w:szCs w:val="20"/>
              </w:rPr>
            </w:pPr>
            <w:r w:rsidRPr="00B03234">
              <w:rPr>
                <w:rFonts w:ascii="Times New Roman" w:hAnsi="Times New Roman"/>
                <w:sz w:val="20"/>
                <w:szCs w:val="20"/>
              </w:rPr>
              <w:t>10</w:t>
            </w:r>
          </w:p>
        </w:tc>
        <w:tc>
          <w:tcPr>
            <w:tcW w:w="567" w:type="dxa"/>
            <w:tcBorders>
              <w:top w:val="single" w:sz="4" w:space="0" w:color="auto"/>
              <w:left w:val="single" w:sz="4" w:space="0" w:color="auto"/>
              <w:bottom w:val="single" w:sz="4" w:space="0" w:color="auto"/>
              <w:right w:val="single" w:sz="4" w:space="0" w:color="auto"/>
            </w:tcBorders>
          </w:tcPr>
          <w:p w14:paraId="280BC892" w14:textId="77777777" w:rsidR="00F83C5A" w:rsidRPr="00B03234" w:rsidRDefault="00F83C5A" w:rsidP="00F83C5A">
            <w:pPr>
              <w:jc w:val="center"/>
              <w:rPr>
                <w:rFonts w:ascii="Times New Roman" w:hAnsi="Times New Roman"/>
                <w:sz w:val="20"/>
                <w:szCs w:val="20"/>
              </w:rPr>
            </w:pPr>
            <w:r w:rsidRPr="00B03234">
              <w:rPr>
                <w:rFonts w:ascii="Times New Roman" w:hAnsi="Times New Roman"/>
                <w:sz w:val="20"/>
                <w:szCs w:val="20"/>
              </w:rPr>
              <w:t>11</w:t>
            </w:r>
          </w:p>
        </w:tc>
      </w:tr>
      <w:tr w:rsidR="000F0BB6" w:rsidRPr="0098514A" w14:paraId="78845560" w14:textId="77777777" w:rsidTr="00A30A4F">
        <w:tc>
          <w:tcPr>
            <w:tcW w:w="1555" w:type="dxa"/>
            <w:tcBorders>
              <w:top w:val="single" w:sz="4" w:space="0" w:color="auto"/>
              <w:left w:val="single" w:sz="4" w:space="0" w:color="auto"/>
              <w:bottom w:val="single" w:sz="4" w:space="0" w:color="auto"/>
              <w:right w:val="single" w:sz="4" w:space="0" w:color="auto"/>
            </w:tcBorders>
          </w:tcPr>
          <w:p w14:paraId="7525DEE6" w14:textId="77777777" w:rsidR="000F0BB6" w:rsidRPr="00B03234" w:rsidRDefault="000F0BB6" w:rsidP="00F83C5A">
            <w:pPr>
              <w:pStyle w:val="Default"/>
              <w:jc w:val="both"/>
              <w:rPr>
                <w:rFonts w:ascii="Times New Roman" w:hAnsi="Times New Roman" w:cs="Times New Roman"/>
                <w:sz w:val="20"/>
                <w:szCs w:val="20"/>
              </w:rPr>
            </w:pPr>
            <w:r w:rsidRPr="00B03234">
              <w:rPr>
                <w:rFonts w:ascii="Times New Roman" w:hAnsi="Times New Roman" w:cs="Times New Roman"/>
                <w:sz w:val="20"/>
                <w:szCs w:val="20"/>
              </w:rPr>
              <w:t>Описание</w:t>
            </w:r>
          </w:p>
        </w:tc>
        <w:tc>
          <w:tcPr>
            <w:tcW w:w="1143" w:type="dxa"/>
            <w:vMerge w:val="restart"/>
            <w:tcBorders>
              <w:top w:val="single" w:sz="4" w:space="0" w:color="auto"/>
              <w:left w:val="single" w:sz="4" w:space="0" w:color="auto"/>
              <w:right w:val="single" w:sz="4" w:space="0" w:color="auto"/>
            </w:tcBorders>
          </w:tcPr>
          <w:p w14:paraId="48E506D4" w14:textId="77777777" w:rsidR="000F0BB6" w:rsidRPr="00B03234" w:rsidRDefault="000F0BB6" w:rsidP="00F83C5A">
            <w:pPr>
              <w:pStyle w:val="Default"/>
              <w:jc w:val="both"/>
              <w:rPr>
                <w:rFonts w:ascii="Times New Roman" w:hAnsi="Times New Roman" w:cs="Times New Roman"/>
                <w:sz w:val="20"/>
                <w:szCs w:val="20"/>
              </w:rPr>
            </w:pPr>
            <w:r w:rsidRPr="00B03234">
              <w:rPr>
                <w:rFonts w:ascii="Times New Roman" w:hAnsi="Times New Roman" w:cs="Times New Roman"/>
                <w:sz w:val="20"/>
                <w:szCs w:val="20"/>
              </w:rPr>
              <w:t xml:space="preserve"> </w:t>
            </w:r>
          </w:p>
          <w:p w14:paraId="1543D4CD" w14:textId="77777777" w:rsidR="000F0BB6" w:rsidRPr="00B03234" w:rsidRDefault="000F0BB6" w:rsidP="00F83C5A">
            <w:pPr>
              <w:pStyle w:val="Default"/>
              <w:jc w:val="both"/>
              <w:rPr>
                <w:rFonts w:ascii="Times New Roman" w:hAnsi="Times New Roman" w:cs="Times New Roman"/>
                <w:sz w:val="20"/>
                <w:szCs w:val="20"/>
              </w:rPr>
            </w:pPr>
          </w:p>
          <w:p w14:paraId="66477185" w14:textId="77777777" w:rsidR="000F0BB6" w:rsidRPr="00B03234" w:rsidRDefault="000F0BB6" w:rsidP="00F83C5A">
            <w:pPr>
              <w:pStyle w:val="Default"/>
              <w:jc w:val="both"/>
              <w:rPr>
                <w:rFonts w:ascii="Times New Roman" w:hAnsi="Times New Roman" w:cs="Times New Roman"/>
                <w:sz w:val="20"/>
                <w:szCs w:val="20"/>
              </w:rPr>
            </w:pPr>
          </w:p>
          <w:p w14:paraId="5DDAEC3B" w14:textId="77777777" w:rsidR="000F0BB6" w:rsidRPr="00B03234" w:rsidRDefault="000F0BB6" w:rsidP="00F83C5A">
            <w:pPr>
              <w:pStyle w:val="Default"/>
              <w:jc w:val="both"/>
              <w:rPr>
                <w:rFonts w:ascii="Times New Roman" w:hAnsi="Times New Roman" w:cs="Times New Roman"/>
                <w:sz w:val="20"/>
                <w:szCs w:val="20"/>
              </w:rPr>
            </w:pPr>
          </w:p>
          <w:p w14:paraId="32A5895F" w14:textId="77777777" w:rsidR="000F0BB6" w:rsidRPr="00B03234" w:rsidRDefault="000F0BB6" w:rsidP="00F83C5A">
            <w:pPr>
              <w:pStyle w:val="Default"/>
              <w:jc w:val="both"/>
              <w:rPr>
                <w:rFonts w:ascii="Times New Roman" w:hAnsi="Times New Roman" w:cs="Times New Roman"/>
                <w:sz w:val="20"/>
                <w:szCs w:val="20"/>
              </w:rPr>
            </w:pPr>
          </w:p>
          <w:p w14:paraId="1393D79B" w14:textId="77777777" w:rsidR="000F0BB6" w:rsidRPr="00B03234" w:rsidRDefault="000F0BB6" w:rsidP="00F83C5A">
            <w:pPr>
              <w:pStyle w:val="Default"/>
              <w:jc w:val="both"/>
              <w:rPr>
                <w:rFonts w:ascii="Times New Roman" w:hAnsi="Times New Roman" w:cs="Times New Roman"/>
                <w:sz w:val="20"/>
                <w:szCs w:val="20"/>
              </w:rPr>
            </w:pPr>
          </w:p>
          <w:p w14:paraId="29C323D6" w14:textId="77777777" w:rsidR="000F0BB6" w:rsidRPr="00B03234" w:rsidRDefault="000F0BB6" w:rsidP="00F83C5A">
            <w:pPr>
              <w:pStyle w:val="Default"/>
              <w:jc w:val="both"/>
              <w:rPr>
                <w:rFonts w:ascii="Times New Roman" w:hAnsi="Times New Roman" w:cs="Times New Roman"/>
                <w:sz w:val="20"/>
                <w:szCs w:val="20"/>
              </w:rPr>
            </w:pPr>
          </w:p>
          <w:p w14:paraId="3E428A01" w14:textId="77777777" w:rsidR="000F0BB6" w:rsidRPr="00B03234" w:rsidRDefault="000F0BB6" w:rsidP="00F83C5A">
            <w:pPr>
              <w:pStyle w:val="Default"/>
              <w:jc w:val="both"/>
              <w:rPr>
                <w:rFonts w:ascii="Times New Roman" w:hAnsi="Times New Roman" w:cs="Times New Roman"/>
                <w:sz w:val="20"/>
                <w:szCs w:val="20"/>
              </w:rPr>
            </w:pPr>
          </w:p>
          <w:p w14:paraId="19B52A39" w14:textId="77777777" w:rsidR="000F0BB6" w:rsidRPr="00B03234" w:rsidRDefault="000F0BB6" w:rsidP="00F83C5A">
            <w:pPr>
              <w:pStyle w:val="Default"/>
              <w:jc w:val="both"/>
              <w:rPr>
                <w:rFonts w:ascii="Times New Roman" w:hAnsi="Times New Roman" w:cs="Times New Roman"/>
                <w:sz w:val="20"/>
                <w:szCs w:val="20"/>
              </w:rPr>
            </w:pPr>
          </w:p>
          <w:p w14:paraId="562188B9" w14:textId="77777777" w:rsidR="000F0BB6" w:rsidRPr="00B03234" w:rsidRDefault="000F0BB6" w:rsidP="00F83C5A">
            <w:pPr>
              <w:pStyle w:val="Default"/>
              <w:jc w:val="both"/>
              <w:rPr>
                <w:rFonts w:ascii="Times New Roman" w:hAnsi="Times New Roman" w:cs="Times New Roman"/>
                <w:sz w:val="20"/>
                <w:szCs w:val="20"/>
              </w:rPr>
            </w:pPr>
          </w:p>
          <w:p w14:paraId="5F870E00" w14:textId="77777777" w:rsidR="000F0BB6" w:rsidRPr="00B03234" w:rsidRDefault="000F0BB6" w:rsidP="00F83C5A">
            <w:pPr>
              <w:pStyle w:val="Default"/>
              <w:jc w:val="both"/>
              <w:rPr>
                <w:rFonts w:ascii="Times New Roman" w:hAnsi="Times New Roman" w:cs="Times New Roman"/>
                <w:sz w:val="20"/>
                <w:szCs w:val="20"/>
              </w:rPr>
            </w:pPr>
          </w:p>
          <w:p w14:paraId="5B310C4F" w14:textId="77777777" w:rsidR="000F0BB6" w:rsidRPr="00B03234" w:rsidRDefault="000F0BB6" w:rsidP="00F83C5A">
            <w:pPr>
              <w:pStyle w:val="Default"/>
              <w:jc w:val="both"/>
              <w:rPr>
                <w:rFonts w:ascii="Times New Roman" w:hAnsi="Times New Roman" w:cs="Times New Roman"/>
                <w:sz w:val="20"/>
                <w:szCs w:val="20"/>
              </w:rPr>
            </w:pPr>
          </w:p>
          <w:p w14:paraId="03B22BA3" w14:textId="77777777" w:rsidR="000F0BB6" w:rsidRPr="00B03234" w:rsidRDefault="000F0BB6" w:rsidP="00F83C5A">
            <w:pPr>
              <w:pStyle w:val="Default"/>
              <w:jc w:val="both"/>
              <w:rPr>
                <w:rFonts w:ascii="Times New Roman" w:hAnsi="Times New Roman" w:cs="Times New Roman"/>
                <w:sz w:val="20"/>
                <w:szCs w:val="20"/>
              </w:rPr>
            </w:pPr>
          </w:p>
          <w:p w14:paraId="6540C622" w14:textId="77777777" w:rsidR="000F0BB6" w:rsidRPr="00B03234" w:rsidRDefault="000F0BB6" w:rsidP="00F83C5A">
            <w:pPr>
              <w:pStyle w:val="Default"/>
              <w:jc w:val="both"/>
              <w:rPr>
                <w:rFonts w:ascii="Times New Roman" w:hAnsi="Times New Roman" w:cs="Times New Roman"/>
                <w:sz w:val="20"/>
                <w:szCs w:val="20"/>
              </w:rPr>
            </w:pPr>
          </w:p>
          <w:p w14:paraId="00FDEFDB" w14:textId="77777777" w:rsidR="000F0BB6" w:rsidRPr="00B03234" w:rsidRDefault="000F0BB6" w:rsidP="00F83C5A">
            <w:pPr>
              <w:pStyle w:val="Default"/>
              <w:jc w:val="both"/>
              <w:rPr>
                <w:rFonts w:ascii="Times New Roman" w:hAnsi="Times New Roman" w:cs="Times New Roman"/>
                <w:sz w:val="20"/>
                <w:szCs w:val="20"/>
              </w:rPr>
            </w:pPr>
          </w:p>
          <w:p w14:paraId="28E74E72" w14:textId="77777777" w:rsidR="000F0BB6" w:rsidRPr="00B03234" w:rsidRDefault="000F0BB6" w:rsidP="00F83C5A">
            <w:pPr>
              <w:pStyle w:val="Default"/>
              <w:jc w:val="both"/>
              <w:rPr>
                <w:rFonts w:ascii="Times New Roman" w:hAnsi="Times New Roman" w:cs="Times New Roman"/>
                <w:sz w:val="20"/>
                <w:szCs w:val="20"/>
              </w:rPr>
            </w:pPr>
            <w:r w:rsidRPr="00B03234">
              <w:rPr>
                <w:rFonts w:ascii="Times New Roman" w:hAnsi="Times New Roman" w:cs="Times New Roman"/>
                <w:sz w:val="20"/>
                <w:szCs w:val="20"/>
              </w:rPr>
              <w:t> </w:t>
            </w:r>
          </w:p>
          <w:p w14:paraId="4CB9337F" w14:textId="77777777" w:rsidR="000F0BB6" w:rsidRPr="00B03234" w:rsidRDefault="000F0BB6" w:rsidP="00F83C5A">
            <w:pPr>
              <w:pStyle w:val="Default"/>
              <w:jc w:val="both"/>
              <w:rPr>
                <w:rFonts w:ascii="Times New Roman" w:hAnsi="Times New Roman" w:cs="Times New Roman"/>
                <w:sz w:val="20"/>
                <w:szCs w:val="20"/>
              </w:rPr>
            </w:pPr>
            <w:r w:rsidRPr="00B03234">
              <w:rPr>
                <w:rFonts w:ascii="Times New Roman" w:hAnsi="Times New Roman" w:cs="Times New Roman"/>
                <w:sz w:val="20"/>
                <w:szCs w:val="20"/>
              </w:rPr>
              <w:t> </w:t>
            </w:r>
          </w:p>
          <w:p w14:paraId="77F96A6F" w14:textId="77777777" w:rsidR="000F0BB6" w:rsidRPr="00B03234" w:rsidRDefault="000F0BB6" w:rsidP="00F83C5A">
            <w:pPr>
              <w:pStyle w:val="Default"/>
              <w:jc w:val="both"/>
              <w:rPr>
                <w:rFonts w:ascii="Times New Roman" w:hAnsi="Times New Roman" w:cs="Times New Roman"/>
                <w:sz w:val="20"/>
                <w:szCs w:val="20"/>
              </w:rPr>
            </w:pPr>
            <w:r w:rsidRPr="00B03234">
              <w:rPr>
                <w:rFonts w:ascii="Times New Roman" w:hAnsi="Times New Roman" w:cs="Times New Roman"/>
                <w:sz w:val="20"/>
                <w:szCs w:val="20"/>
              </w:rPr>
              <w:t> </w:t>
            </w:r>
          </w:p>
          <w:p w14:paraId="36751E02" w14:textId="77777777" w:rsidR="000F0BB6" w:rsidRPr="00B03234" w:rsidRDefault="000F0BB6" w:rsidP="00F83C5A">
            <w:pPr>
              <w:pStyle w:val="Default"/>
              <w:jc w:val="both"/>
              <w:rPr>
                <w:rFonts w:ascii="Times New Roman" w:hAnsi="Times New Roman" w:cs="Times New Roman"/>
                <w:sz w:val="20"/>
                <w:szCs w:val="20"/>
              </w:rPr>
            </w:pPr>
            <w:r w:rsidRPr="00B03234">
              <w:rPr>
                <w:rFonts w:ascii="Times New Roman" w:hAnsi="Times New Roman" w:cs="Times New Roman"/>
                <w:sz w:val="20"/>
                <w:szCs w:val="20"/>
              </w:rPr>
              <w:t> </w:t>
            </w:r>
          </w:p>
          <w:p w14:paraId="460D0BF7" w14:textId="77777777" w:rsidR="000F0BB6" w:rsidRPr="00B03234" w:rsidRDefault="000F0BB6" w:rsidP="00F83C5A">
            <w:pPr>
              <w:pStyle w:val="Default"/>
              <w:jc w:val="both"/>
              <w:rPr>
                <w:rFonts w:ascii="Times New Roman" w:hAnsi="Times New Roman" w:cs="Times New Roman"/>
                <w:sz w:val="20"/>
                <w:szCs w:val="20"/>
              </w:rPr>
            </w:pPr>
            <w:r w:rsidRPr="00B03234">
              <w:rPr>
                <w:rFonts w:ascii="Times New Roman" w:hAnsi="Times New Roman" w:cs="Times New Roman"/>
                <w:sz w:val="20"/>
                <w:szCs w:val="20"/>
              </w:rPr>
              <w:t> </w:t>
            </w:r>
          </w:p>
          <w:p w14:paraId="7D90E961" w14:textId="77777777" w:rsidR="000F0BB6" w:rsidRPr="00B03234" w:rsidRDefault="000F0BB6" w:rsidP="00F83C5A">
            <w:pPr>
              <w:pStyle w:val="Default"/>
              <w:jc w:val="both"/>
              <w:rPr>
                <w:rFonts w:ascii="Times New Roman" w:hAnsi="Times New Roman" w:cs="Times New Roman"/>
                <w:sz w:val="20"/>
                <w:szCs w:val="20"/>
              </w:rPr>
            </w:pPr>
            <w:r w:rsidRPr="00B03234">
              <w:rPr>
                <w:rFonts w:ascii="Times New Roman" w:hAnsi="Times New Roman" w:cs="Times New Roman"/>
                <w:sz w:val="20"/>
                <w:szCs w:val="20"/>
              </w:rPr>
              <w:t> </w:t>
            </w:r>
          </w:p>
          <w:p w14:paraId="3B562899" w14:textId="77777777" w:rsidR="000F0BB6" w:rsidRPr="00B03234" w:rsidRDefault="000F0BB6" w:rsidP="00FD0809">
            <w:pPr>
              <w:pStyle w:val="Default"/>
              <w:jc w:val="both"/>
              <w:rPr>
                <w:rFonts w:ascii="Times New Roman" w:hAnsi="Times New Roman" w:cs="Times New Roman"/>
                <w:sz w:val="20"/>
                <w:szCs w:val="20"/>
              </w:rPr>
            </w:pPr>
            <w:proofErr w:type="gramStart"/>
            <w:r w:rsidRPr="00B03234">
              <w:rPr>
                <w:rFonts w:ascii="Times New Roman" w:hAnsi="Times New Roman" w:cs="Times New Roman"/>
                <w:sz w:val="20"/>
                <w:szCs w:val="20"/>
              </w:rPr>
              <w:t>Темпе-ратура</w:t>
            </w:r>
            <w:proofErr w:type="gramEnd"/>
          </w:p>
          <w:p w14:paraId="736040E2" w14:textId="77777777" w:rsidR="000F0BB6" w:rsidRPr="00B03234" w:rsidRDefault="000F0BB6" w:rsidP="00FD0809">
            <w:pPr>
              <w:pStyle w:val="Default"/>
              <w:jc w:val="both"/>
              <w:rPr>
                <w:rFonts w:ascii="Times New Roman" w:hAnsi="Times New Roman" w:cs="Times New Roman"/>
                <w:sz w:val="20"/>
                <w:szCs w:val="20"/>
              </w:rPr>
            </w:pPr>
            <w:r w:rsidRPr="00B03234">
              <w:rPr>
                <w:rFonts w:ascii="Times New Roman" w:hAnsi="Times New Roman" w:cs="Times New Roman"/>
                <w:sz w:val="20"/>
                <w:szCs w:val="20"/>
              </w:rPr>
              <w:t>(25±</w:t>
            </w:r>
            <w:proofErr w:type="gramStart"/>
            <w:r w:rsidRPr="00B03234">
              <w:rPr>
                <w:rFonts w:ascii="Times New Roman" w:hAnsi="Times New Roman" w:cs="Times New Roman"/>
                <w:sz w:val="20"/>
                <w:szCs w:val="20"/>
              </w:rPr>
              <w:t>2)°</w:t>
            </w:r>
            <w:proofErr w:type="gramEnd"/>
            <w:r w:rsidRPr="00B03234">
              <w:rPr>
                <w:rFonts w:ascii="Times New Roman" w:hAnsi="Times New Roman" w:cs="Times New Roman"/>
                <w:sz w:val="20"/>
                <w:szCs w:val="20"/>
              </w:rPr>
              <w:t>С,</w:t>
            </w:r>
          </w:p>
          <w:p w14:paraId="4EA60CFF" w14:textId="77777777" w:rsidR="000F0BB6" w:rsidRPr="00B03234" w:rsidRDefault="000F0BB6" w:rsidP="00FD0809">
            <w:pPr>
              <w:pStyle w:val="Default"/>
              <w:jc w:val="both"/>
              <w:rPr>
                <w:rFonts w:ascii="Times New Roman" w:hAnsi="Times New Roman" w:cs="Times New Roman"/>
                <w:sz w:val="20"/>
                <w:szCs w:val="20"/>
              </w:rPr>
            </w:pPr>
            <w:proofErr w:type="gramStart"/>
            <w:r w:rsidRPr="00B03234">
              <w:rPr>
                <w:rFonts w:ascii="Times New Roman" w:hAnsi="Times New Roman" w:cs="Times New Roman"/>
                <w:sz w:val="20"/>
                <w:szCs w:val="20"/>
              </w:rPr>
              <w:t>относите-льная</w:t>
            </w:r>
            <w:proofErr w:type="gramEnd"/>
            <w:r w:rsidRPr="00B03234">
              <w:rPr>
                <w:rFonts w:ascii="Times New Roman" w:hAnsi="Times New Roman" w:cs="Times New Roman"/>
                <w:sz w:val="20"/>
                <w:szCs w:val="20"/>
              </w:rPr>
              <w:t xml:space="preserve"> влажность</w:t>
            </w:r>
          </w:p>
          <w:p w14:paraId="534D65E2" w14:textId="77777777" w:rsidR="000F0BB6" w:rsidRPr="00B03234" w:rsidRDefault="000F0BB6" w:rsidP="00FD0809">
            <w:pPr>
              <w:pStyle w:val="Default"/>
              <w:jc w:val="both"/>
              <w:rPr>
                <w:rFonts w:ascii="Times New Roman" w:hAnsi="Times New Roman" w:cs="Times New Roman"/>
                <w:sz w:val="20"/>
                <w:szCs w:val="20"/>
              </w:rPr>
            </w:pPr>
            <w:r w:rsidRPr="00B03234">
              <w:rPr>
                <w:rFonts w:ascii="Times New Roman" w:hAnsi="Times New Roman" w:cs="Times New Roman"/>
                <w:sz w:val="20"/>
                <w:szCs w:val="20"/>
              </w:rPr>
              <w:t>(60±5) %</w:t>
            </w:r>
          </w:p>
          <w:p w14:paraId="5B4A615F" w14:textId="77777777" w:rsidR="000F0BB6" w:rsidRPr="00B03234" w:rsidRDefault="000F0BB6" w:rsidP="00F83C5A">
            <w:pPr>
              <w:pStyle w:val="Default"/>
              <w:jc w:val="both"/>
              <w:rPr>
                <w:rFonts w:ascii="Times New Roman" w:hAnsi="Times New Roman" w:cs="Times New Roman"/>
                <w:sz w:val="20"/>
                <w:szCs w:val="20"/>
              </w:rPr>
            </w:pPr>
          </w:p>
        </w:tc>
        <w:tc>
          <w:tcPr>
            <w:tcW w:w="1266" w:type="dxa"/>
            <w:tcBorders>
              <w:top w:val="single" w:sz="4" w:space="0" w:color="auto"/>
              <w:left w:val="single" w:sz="4" w:space="0" w:color="auto"/>
              <w:bottom w:val="single" w:sz="4" w:space="0" w:color="auto"/>
              <w:right w:val="single" w:sz="4" w:space="0" w:color="auto"/>
            </w:tcBorders>
          </w:tcPr>
          <w:p w14:paraId="4F866449" w14:textId="77777777" w:rsidR="000F0BB6" w:rsidRPr="00B03234" w:rsidRDefault="000F0BB6" w:rsidP="00F83C5A">
            <w:pPr>
              <w:pStyle w:val="Default"/>
              <w:jc w:val="both"/>
              <w:rPr>
                <w:rFonts w:ascii="Times New Roman" w:hAnsi="Times New Roman" w:cs="Times New Roman"/>
                <w:sz w:val="20"/>
                <w:szCs w:val="20"/>
              </w:rPr>
            </w:pPr>
          </w:p>
          <w:p w14:paraId="71C21823" w14:textId="77777777" w:rsidR="000F0BB6" w:rsidRPr="00B03234" w:rsidRDefault="000F0BB6" w:rsidP="00F83C5A">
            <w:pPr>
              <w:pStyle w:val="Default"/>
              <w:jc w:val="both"/>
              <w:rPr>
                <w:rFonts w:ascii="Times New Roman" w:hAnsi="Times New Roman" w:cs="Times New Roman"/>
                <w:sz w:val="20"/>
                <w:szCs w:val="20"/>
              </w:rPr>
            </w:pPr>
          </w:p>
          <w:p w14:paraId="3E24EBD4" w14:textId="77777777" w:rsidR="000F0BB6" w:rsidRPr="00B03234" w:rsidRDefault="000F0BB6" w:rsidP="00F83C5A">
            <w:pPr>
              <w:pStyle w:val="Default"/>
              <w:jc w:val="both"/>
              <w:rPr>
                <w:rFonts w:ascii="Times New Roman" w:hAnsi="Times New Roman" w:cs="Times New Roman"/>
                <w:sz w:val="20"/>
                <w:szCs w:val="20"/>
              </w:rPr>
            </w:pPr>
            <w:r w:rsidRPr="00B03234">
              <w:rPr>
                <w:rFonts w:ascii="Times New Roman" w:hAnsi="Times New Roman" w:cs="Times New Roman"/>
                <w:sz w:val="20"/>
                <w:szCs w:val="20"/>
              </w:rPr>
              <w:t xml:space="preserve">ГФ РК </w:t>
            </w:r>
          </w:p>
          <w:p w14:paraId="2977FA43" w14:textId="77777777" w:rsidR="000F0BB6" w:rsidRPr="00B03234" w:rsidRDefault="000F0BB6" w:rsidP="00F83C5A">
            <w:pPr>
              <w:pStyle w:val="Default"/>
              <w:jc w:val="both"/>
              <w:rPr>
                <w:rFonts w:ascii="Times New Roman" w:hAnsi="Times New Roman" w:cs="Times New Roman"/>
                <w:sz w:val="20"/>
                <w:szCs w:val="20"/>
              </w:rPr>
            </w:pPr>
            <w:r w:rsidRPr="00B03234">
              <w:rPr>
                <w:rFonts w:ascii="Times New Roman" w:hAnsi="Times New Roman" w:cs="Times New Roman"/>
                <w:sz w:val="20"/>
                <w:szCs w:val="20"/>
              </w:rPr>
              <w:t>1 т.</w:t>
            </w:r>
          </w:p>
        </w:tc>
        <w:tc>
          <w:tcPr>
            <w:tcW w:w="1307" w:type="dxa"/>
            <w:tcBorders>
              <w:top w:val="single" w:sz="4" w:space="0" w:color="auto"/>
              <w:left w:val="single" w:sz="4" w:space="0" w:color="auto"/>
              <w:bottom w:val="single" w:sz="4" w:space="0" w:color="auto"/>
              <w:right w:val="single" w:sz="4" w:space="0" w:color="auto"/>
            </w:tcBorders>
          </w:tcPr>
          <w:p w14:paraId="7AC8926F" w14:textId="77777777" w:rsidR="000F0BB6" w:rsidRPr="00B03234" w:rsidRDefault="000F0BB6" w:rsidP="00F83C5A">
            <w:pPr>
              <w:pStyle w:val="Default"/>
              <w:jc w:val="both"/>
              <w:rPr>
                <w:rFonts w:ascii="Times New Roman" w:hAnsi="Times New Roman" w:cs="Times New Roman"/>
                <w:sz w:val="20"/>
                <w:szCs w:val="20"/>
              </w:rPr>
            </w:pPr>
            <w:r w:rsidRPr="00B03234">
              <w:rPr>
                <w:rFonts w:ascii="Times New Roman" w:hAnsi="Times New Roman" w:cs="Times New Roman"/>
                <w:sz w:val="20"/>
                <w:szCs w:val="20"/>
              </w:rPr>
              <w:t>Масса густой консистенции</w:t>
            </w:r>
          </w:p>
          <w:p w14:paraId="7BA6B211" w14:textId="77777777" w:rsidR="000F0BB6" w:rsidRPr="00B03234" w:rsidRDefault="000F0BB6" w:rsidP="00F83C5A">
            <w:pPr>
              <w:rPr>
                <w:rFonts w:ascii="Times New Roman" w:hAnsi="Times New Roman"/>
                <w:sz w:val="20"/>
                <w:szCs w:val="20"/>
              </w:rPr>
            </w:pPr>
            <w:r w:rsidRPr="00B03234">
              <w:rPr>
                <w:rFonts w:ascii="Times New Roman" w:hAnsi="Times New Roman"/>
                <w:sz w:val="20"/>
                <w:szCs w:val="20"/>
              </w:rPr>
              <w:t>темно-фиолетового цвета с красноватым оттенком</w:t>
            </w:r>
          </w:p>
        </w:tc>
        <w:tc>
          <w:tcPr>
            <w:tcW w:w="708" w:type="dxa"/>
            <w:tcBorders>
              <w:top w:val="single" w:sz="4" w:space="0" w:color="auto"/>
              <w:left w:val="single" w:sz="4" w:space="0" w:color="auto"/>
              <w:bottom w:val="single" w:sz="4" w:space="0" w:color="auto"/>
              <w:right w:val="single" w:sz="4" w:space="0" w:color="auto"/>
            </w:tcBorders>
          </w:tcPr>
          <w:p w14:paraId="450A3F38" w14:textId="77777777" w:rsidR="000F0BB6" w:rsidRPr="00B03234" w:rsidRDefault="000F0BB6" w:rsidP="00F83C5A">
            <w:pPr>
              <w:rPr>
                <w:rFonts w:ascii="Times New Roman" w:hAnsi="Times New Roman"/>
                <w:sz w:val="16"/>
                <w:szCs w:val="16"/>
              </w:rPr>
            </w:pPr>
          </w:p>
          <w:p w14:paraId="352829BA" w14:textId="77777777" w:rsidR="000F0BB6" w:rsidRPr="00B03234" w:rsidRDefault="000F0BB6" w:rsidP="00F83C5A">
            <w:pPr>
              <w:rPr>
                <w:rFonts w:ascii="Times New Roman" w:hAnsi="Times New Roman"/>
                <w:sz w:val="16"/>
                <w:szCs w:val="16"/>
              </w:rPr>
            </w:pPr>
          </w:p>
          <w:p w14:paraId="60D58B00" w14:textId="77777777" w:rsidR="000F0BB6" w:rsidRPr="00B03234" w:rsidRDefault="000F0BB6" w:rsidP="00F83C5A">
            <w:pPr>
              <w:rPr>
                <w:rFonts w:ascii="Times New Roman" w:hAnsi="Times New Roman"/>
                <w:sz w:val="16"/>
                <w:szCs w:val="16"/>
              </w:rPr>
            </w:pPr>
          </w:p>
          <w:p w14:paraId="7B42754F" w14:textId="77777777" w:rsidR="000F0BB6" w:rsidRPr="00B03234" w:rsidRDefault="000F0BB6" w:rsidP="00F83C5A">
            <w:pPr>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bottom w:val="single" w:sz="4" w:space="0" w:color="auto"/>
              <w:right w:val="single" w:sz="4" w:space="0" w:color="auto"/>
            </w:tcBorders>
          </w:tcPr>
          <w:p w14:paraId="3F9B50A2" w14:textId="77777777" w:rsidR="000F0BB6" w:rsidRPr="00B03234" w:rsidRDefault="000F0BB6" w:rsidP="00F83C5A">
            <w:pPr>
              <w:ind w:right="-101"/>
              <w:rPr>
                <w:rFonts w:ascii="Times New Roman" w:hAnsi="Times New Roman"/>
                <w:sz w:val="16"/>
                <w:szCs w:val="16"/>
              </w:rPr>
            </w:pPr>
          </w:p>
          <w:p w14:paraId="44713749" w14:textId="77777777" w:rsidR="000F0BB6" w:rsidRPr="00B03234" w:rsidRDefault="000F0BB6" w:rsidP="00F83C5A">
            <w:pPr>
              <w:ind w:right="-101"/>
              <w:rPr>
                <w:rFonts w:ascii="Times New Roman" w:hAnsi="Times New Roman"/>
                <w:sz w:val="16"/>
                <w:szCs w:val="16"/>
              </w:rPr>
            </w:pPr>
          </w:p>
          <w:p w14:paraId="4662BC98" w14:textId="77777777" w:rsidR="000F0BB6" w:rsidRPr="00B03234" w:rsidRDefault="000F0BB6" w:rsidP="00F83C5A">
            <w:pPr>
              <w:ind w:right="-101"/>
              <w:rPr>
                <w:rFonts w:ascii="Times New Roman" w:hAnsi="Times New Roman"/>
                <w:sz w:val="16"/>
                <w:szCs w:val="16"/>
              </w:rPr>
            </w:pPr>
          </w:p>
          <w:p w14:paraId="54E9DB39" w14:textId="77777777" w:rsidR="000F0BB6" w:rsidRPr="00B03234" w:rsidRDefault="000F0BB6" w:rsidP="00F83C5A">
            <w:pPr>
              <w:ind w:right="-101"/>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bottom w:val="single" w:sz="4" w:space="0" w:color="auto"/>
              <w:right w:val="single" w:sz="4" w:space="0" w:color="auto"/>
            </w:tcBorders>
          </w:tcPr>
          <w:p w14:paraId="2A8C08E7" w14:textId="77777777" w:rsidR="000F0BB6" w:rsidRPr="00B03234" w:rsidRDefault="000F0BB6" w:rsidP="00F83C5A">
            <w:pPr>
              <w:ind w:right="-101"/>
              <w:rPr>
                <w:rFonts w:ascii="Times New Roman" w:hAnsi="Times New Roman"/>
                <w:sz w:val="16"/>
                <w:szCs w:val="16"/>
              </w:rPr>
            </w:pPr>
          </w:p>
          <w:p w14:paraId="593E4EAC" w14:textId="77777777" w:rsidR="000F0BB6" w:rsidRPr="00B03234" w:rsidRDefault="000F0BB6" w:rsidP="00F83C5A">
            <w:pPr>
              <w:ind w:right="-101"/>
              <w:rPr>
                <w:rFonts w:ascii="Times New Roman" w:hAnsi="Times New Roman"/>
                <w:sz w:val="16"/>
                <w:szCs w:val="16"/>
              </w:rPr>
            </w:pPr>
          </w:p>
          <w:p w14:paraId="465D04A2" w14:textId="77777777" w:rsidR="000F0BB6" w:rsidRPr="00B03234" w:rsidRDefault="000F0BB6" w:rsidP="00F83C5A">
            <w:pPr>
              <w:ind w:right="-101"/>
              <w:rPr>
                <w:rFonts w:ascii="Times New Roman" w:hAnsi="Times New Roman"/>
                <w:sz w:val="16"/>
                <w:szCs w:val="16"/>
              </w:rPr>
            </w:pPr>
          </w:p>
          <w:p w14:paraId="7987A71F" w14:textId="77777777" w:rsidR="000F0BB6" w:rsidRPr="00B03234" w:rsidRDefault="000F0BB6" w:rsidP="00F83C5A">
            <w:pPr>
              <w:ind w:right="-101"/>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bottom w:val="single" w:sz="4" w:space="0" w:color="auto"/>
              <w:right w:val="single" w:sz="4" w:space="0" w:color="auto"/>
            </w:tcBorders>
          </w:tcPr>
          <w:p w14:paraId="64233C28" w14:textId="77777777" w:rsidR="000F0BB6" w:rsidRPr="00B03234" w:rsidRDefault="000F0BB6" w:rsidP="00F83C5A">
            <w:pPr>
              <w:ind w:right="-101"/>
              <w:rPr>
                <w:rFonts w:ascii="Times New Roman" w:hAnsi="Times New Roman"/>
                <w:sz w:val="16"/>
                <w:szCs w:val="16"/>
              </w:rPr>
            </w:pPr>
          </w:p>
          <w:p w14:paraId="36C7B9F3" w14:textId="77777777" w:rsidR="000F0BB6" w:rsidRPr="00B03234" w:rsidRDefault="000F0BB6" w:rsidP="00F83C5A">
            <w:pPr>
              <w:ind w:right="-101"/>
              <w:rPr>
                <w:rFonts w:ascii="Times New Roman" w:hAnsi="Times New Roman"/>
                <w:sz w:val="16"/>
                <w:szCs w:val="16"/>
              </w:rPr>
            </w:pPr>
          </w:p>
          <w:p w14:paraId="27357CF1" w14:textId="77777777" w:rsidR="000F0BB6" w:rsidRPr="00B03234" w:rsidRDefault="000F0BB6" w:rsidP="00F83C5A">
            <w:pPr>
              <w:ind w:right="-101"/>
              <w:rPr>
                <w:rFonts w:ascii="Times New Roman" w:hAnsi="Times New Roman"/>
                <w:sz w:val="16"/>
                <w:szCs w:val="16"/>
              </w:rPr>
            </w:pPr>
          </w:p>
          <w:p w14:paraId="4A06DEF9" w14:textId="77777777" w:rsidR="000F0BB6" w:rsidRPr="00B03234" w:rsidRDefault="000F0BB6" w:rsidP="00F83C5A">
            <w:pPr>
              <w:ind w:right="-101"/>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bottom w:val="single" w:sz="4" w:space="0" w:color="auto"/>
              <w:right w:val="single" w:sz="4" w:space="0" w:color="auto"/>
            </w:tcBorders>
          </w:tcPr>
          <w:p w14:paraId="04A4E3DB" w14:textId="77777777" w:rsidR="000F0BB6" w:rsidRPr="00B03234" w:rsidRDefault="000F0BB6" w:rsidP="00F83C5A">
            <w:pPr>
              <w:ind w:right="-101"/>
              <w:rPr>
                <w:rFonts w:ascii="Times New Roman" w:hAnsi="Times New Roman"/>
                <w:sz w:val="16"/>
                <w:szCs w:val="16"/>
              </w:rPr>
            </w:pPr>
          </w:p>
          <w:p w14:paraId="44C60387" w14:textId="77777777" w:rsidR="000F0BB6" w:rsidRPr="00B03234" w:rsidRDefault="000F0BB6" w:rsidP="00F83C5A">
            <w:pPr>
              <w:ind w:right="-101"/>
              <w:rPr>
                <w:rFonts w:ascii="Times New Roman" w:hAnsi="Times New Roman"/>
                <w:sz w:val="16"/>
                <w:szCs w:val="16"/>
              </w:rPr>
            </w:pPr>
          </w:p>
          <w:p w14:paraId="7B822A01" w14:textId="77777777" w:rsidR="000F0BB6" w:rsidRPr="00B03234" w:rsidRDefault="000F0BB6" w:rsidP="00F83C5A">
            <w:pPr>
              <w:ind w:right="-101"/>
              <w:rPr>
                <w:rFonts w:ascii="Times New Roman" w:hAnsi="Times New Roman"/>
                <w:sz w:val="16"/>
                <w:szCs w:val="16"/>
              </w:rPr>
            </w:pPr>
          </w:p>
          <w:p w14:paraId="4B927202" w14:textId="77777777" w:rsidR="000F0BB6" w:rsidRPr="00B03234" w:rsidRDefault="000F0BB6" w:rsidP="00F83C5A">
            <w:pPr>
              <w:ind w:right="-101"/>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bottom w:val="single" w:sz="4" w:space="0" w:color="auto"/>
              <w:right w:val="single" w:sz="4" w:space="0" w:color="auto"/>
            </w:tcBorders>
          </w:tcPr>
          <w:p w14:paraId="4C2C8421" w14:textId="77777777" w:rsidR="000F0BB6" w:rsidRPr="00B03234" w:rsidRDefault="000F0BB6" w:rsidP="00F83C5A">
            <w:pPr>
              <w:ind w:right="-101"/>
              <w:rPr>
                <w:rFonts w:ascii="Times New Roman" w:hAnsi="Times New Roman"/>
                <w:sz w:val="16"/>
                <w:szCs w:val="16"/>
              </w:rPr>
            </w:pPr>
          </w:p>
          <w:p w14:paraId="62D5B1D0" w14:textId="77777777" w:rsidR="000F0BB6" w:rsidRPr="00B03234" w:rsidRDefault="000F0BB6" w:rsidP="00F83C5A">
            <w:pPr>
              <w:ind w:right="-101"/>
              <w:rPr>
                <w:rFonts w:ascii="Times New Roman" w:hAnsi="Times New Roman"/>
                <w:sz w:val="16"/>
                <w:szCs w:val="16"/>
              </w:rPr>
            </w:pPr>
          </w:p>
          <w:p w14:paraId="3B1371DF" w14:textId="77777777" w:rsidR="000F0BB6" w:rsidRPr="00B03234" w:rsidRDefault="000F0BB6" w:rsidP="00F83C5A">
            <w:pPr>
              <w:ind w:right="-101"/>
              <w:rPr>
                <w:rFonts w:ascii="Times New Roman" w:hAnsi="Times New Roman"/>
                <w:sz w:val="16"/>
                <w:szCs w:val="16"/>
              </w:rPr>
            </w:pPr>
          </w:p>
          <w:p w14:paraId="740454C5" w14:textId="77777777" w:rsidR="000F0BB6" w:rsidRPr="00B03234" w:rsidRDefault="000F0BB6" w:rsidP="00F83C5A">
            <w:pPr>
              <w:ind w:right="-101"/>
              <w:rPr>
                <w:rFonts w:ascii="Times New Roman" w:hAnsi="Times New Roman"/>
                <w:sz w:val="16"/>
                <w:szCs w:val="16"/>
              </w:rPr>
            </w:pPr>
            <w:r w:rsidRPr="00B03234">
              <w:rPr>
                <w:rFonts w:ascii="Times New Roman" w:hAnsi="Times New Roman"/>
                <w:sz w:val="16"/>
                <w:szCs w:val="16"/>
              </w:rPr>
              <w:t>соотв.</w:t>
            </w:r>
          </w:p>
        </w:tc>
        <w:tc>
          <w:tcPr>
            <w:tcW w:w="567" w:type="dxa"/>
            <w:tcBorders>
              <w:top w:val="single" w:sz="4" w:space="0" w:color="auto"/>
              <w:left w:val="single" w:sz="4" w:space="0" w:color="auto"/>
              <w:bottom w:val="single" w:sz="4" w:space="0" w:color="auto"/>
              <w:right w:val="single" w:sz="4" w:space="0" w:color="auto"/>
            </w:tcBorders>
          </w:tcPr>
          <w:p w14:paraId="653504D2" w14:textId="77777777" w:rsidR="000F0BB6" w:rsidRPr="00B03234" w:rsidRDefault="000F0BB6" w:rsidP="00F83C5A">
            <w:pPr>
              <w:ind w:right="-101"/>
              <w:rPr>
                <w:rFonts w:ascii="Times New Roman" w:hAnsi="Times New Roman"/>
                <w:sz w:val="16"/>
                <w:szCs w:val="16"/>
              </w:rPr>
            </w:pPr>
          </w:p>
          <w:p w14:paraId="3E06E4D9" w14:textId="77777777" w:rsidR="000F0BB6" w:rsidRPr="00B03234" w:rsidRDefault="000F0BB6" w:rsidP="00F83C5A">
            <w:pPr>
              <w:ind w:right="-101"/>
              <w:rPr>
                <w:rFonts w:ascii="Times New Roman" w:hAnsi="Times New Roman"/>
                <w:sz w:val="16"/>
                <w:szCs w:val="16"/>
              </w:rPr>
            </w:pPr>
          </w:p>
          <w:p w14:paraId="29863CA3" w14:textId="77777777" w:rsidR="000F0BB6" w:rsidRPr="00B03234" w:rsidRDefault="000F0BB6" w:rsidP="00F83C5A">
            <w:pPr>
              <w:ind w:right="-101"/>
              <w:rPr>
                <w:rFonts w:ascii="Times New Roman" w:hAnsi="Times New Roman"/>
                <w:sz w:val="16"/>
                <w:szCs w:val="16"/>
              </w:rPr>
            </w:pPr>
          </w:p>
          <w:p w14:paraId="1DD110F5" w14:textId="77777777" w:rsidR="000F0BB6" w:rsidRPr="00B03234" w:rsidRDefault="000F0BB6" w:rsidP="00F83C5A">
            <w:pPr>
              <w:ind w:right="-101"/>
              <w:rPr>
                <w:rFonts w:ascii="Times New Roman" w:hAnsi="Times New Roman"/>
                <w:sz w:val="16"/>
                <w:szCs w:val="16"/>
              </w:rPr>
            </w:pPr>
            <w:r w:rsidRPr="00B03234">
              <w:rPr>
                <w:rFonts w:ascii="Times New Roman" w:hAnsi="Times New Roman"/>
                <w:sz w:val="16"/>
                <w:szCs w:val="16"/>
              </w:rPr>
              <w:t>соотв.</w:t>
            </w:r>
          </w:p>
        </w:tc>
      </w:tr>
      <w:tr w:rsidR="000F0BB6" w:rsidRPr="0098514A" w14:paraId="3E9A2CAE" w14:textId="77777777" w:rsidTr="00A30A4F">
        <w:tc>
          <w:tcPr>
            <w:tcW w:w="1555" w:type="dxa"/>
            <w:tcBorders>
              <w:top w:val="single" w:sz="4" w:space="0" w:color="auto"/>
              <w:left w:val="single" w:sz="4" w:space="0" w:color="auto"/>
              <w:bottom w:val="single" w:sz="4" w:space="0" w:color="auto"/>
              <w:right w:val="single" w:sz="4" w:space="0" w:color="auto"/>
            </w:tcBorders>
          </w:tcPr>
          <w:p w14:paraId="07CC43EE" w14:textId="77777777" w:rsidR="000F0BB6" w:rsidRPr="00B03234" w:rsidRDefault="000F0BB6" w:rsidP="00F83C5A">
            <w:pPr>
              <w:pStyle w:val="Default"/>
              <w:jc w:val="both"/>
              <w:rPr>
                <w:rFonts w:ascii="Times New Roman" w:hAnsi="Times New Roman" w:cs="Times New Roman"/>
                <w:sz w:val="20"/>
                <w:szCs w:val="20"/>
              </w:rPr>
            </w:pPr>
            <w:proofErr w:type="gramStart"/>
            <w:r w:rsidRPr="00B03234">
              <w:rPr>
                <w:rFonts w:ascii="Times New Roman" w:hAnsi="Times New Roman" w:cs="Times New Roman"/>
                <w:sz w:val="20"/>
                <w:szCs w:val="20"/>
              </w:rPr>
              <w:t>Идентифи</w:t>
            </w:r>
            <w:r>
              <w:rPr>
                <w:rFonts w:ascii="Times New Roman" w:hAnsi="Times New Roman" w:cs="Times New Roman"/>
                <w:sz w:val="20"/>
                <w:szCs w:val="20"/>
              </w:rPr>
              <w:t>-</w:t>
            </w:r>
            <w:r w:rsidRPr="00B03234">
              <w:rPr>
                <w:rFonts w:ascii="Times New Roman" w:hAnsi="Times New Roman" w:cs="Times New Roman"/>
                <w:sz w:val="20"/>
                <w:szCs w:val="20"/>
              </w:rPr>
              <w:t>кация</w:t>
            </w:r>
            <w:proofErr w:type="gramEnd"/>
          </w:p>
          <w:p w14:paraId="4256C545" w14:textId="77777777" w:rsidR="000F0BB6" w:rsidRPr="00B03234" w:rsidRDefault="000F0BB6" w:rsidP="00F83C5A">
            <w:pPr>
              <w:pStyle w:val="Default"/>
              <w:jc w:val="both"/>
              <w:rPr>
                <w:rFonts w:ascii="Times New Roman" w:hAnsi="Times New Roman" w:cs="Times New Roman"/>
                <w:sz w:val="20"/>
                <w:szCs w:val="20"/>
              </w:rPr>
            </w:pPr>
            <w:r w:rsidRPr="00B03234">
              <w:rPr>
                <w:rFonts w:ascii="Times New Roman" w:hAnsi="Times New Roman" w:cs="Times New Roman"/>
                <w:sz w:val="20"/>
                <w:szCs w:val="20"/>
              </w:rPr>
              <w:t xml:space="preserve">А) </w:t>
            </w:r>
            <w:proofErr w:type="gramStart"/>
            <w:r w:rsidRPr="00B03234">
              <w:rPr>
                <w:rFonts w:ascii="Times New Roman" w:hAnsi="Times New Roman" w:cs="Times New Roman"/>
                <w:sz w:val="20"/>
                <w:szCs w:val="20"/>
              </w:rPr>
              <w:t>Качествен-ные</w:t>
            </w:r>
            <w:proofErr w:type="gramEnd"/>
            <w:r w:rsidRPr="00B03234">
              <w:rPr>
                <w:rFonts w:ascii="Times New Roman" w:hAnsi="Times New Roman" w:cs="Times New Roman"/>
                <w:sz w:val="20"/>
                <w:szCs w:val="20"/>
              </w:rPr>
              <w:t xml:space="preserve"> </w:t>
            </w:r>
          </w:p>
          <w:p w14:paraId="15DAD0AB" w14:textId="77777777" w:rsidR="000F0BB6" w:rsidRPr="00B03234" w:rsidRDefault="000F0BB6" w:rsidP="00F83C5A">
            <w:pPr>
              <w:pStyle w:val="Default"/>
              <w:jc w:val="both"/>
              <w:rPr>
                <w:rFonts w:ascii="Times New Roman" w:hAnsi="Times New Roman" w:cs="Times New Roman"/>
                <w:sz w:val="20"/>
                <w:szCs w:val="20"/>
              </w:rPr>
            </w:pPr>
            <w:r w:rsidRPr="00B03234">
              <w:rPr>
                <w:rFonts w:ascii="Times New Roman" w:hAnsi="Times New Roman" w:cs="Times New Roman"/>
                <w:sz w:val="20"/>
                <w:szCs w:val="20"/>
              </w:rPr>
              <w:t>реакции на</w:t>
            </w:r>
          </w:p>
          <w:p w14:paraId="0683F97B" w14:textId="77777777" w:rsidR="000F0BB6" w:rsidRPr="00B03234" w:rsidRDefault="000F0BB6" w:rsidP="00F83C5A">
            <w:pPr>
              <w:pStyle w:val="Default"/>
              <w:jc w:val="both"/>
              <w:rPr>
                <w:rFonts w:ascii="Times New Roman" w:hAnsi="Times New Roman" w:cs="Times New Roman"/>
                <w:sz w:val="20"/>
                <w:szCs w:val="20"/>
              </w:rPr>
            </w:pPr>
            <w:r>
              <w:rPr>
                <w:rFonts w:ascii="Times New Roman" w:hAnsi="Times New Roman" w:cs="Times New Roman"/>
                <w:sz w:val="20"/>
                <w:szCs w:val="20"/>
              </w:rPr>
              <w:t>флаво</w:t>
            </w:r>
            <w:r w:rsidRPr="00B03234">
              <w:rPr>
                <w:rFonts w:ascii="Times New Roman" w:hAnsi="Times New Roman" w:cs="Times New Roman"/>
                <w:sz w:val="20"/>
                <w:szCs w:val="20"/>
              </w:rPr>
              <w:t>ноиды</w:t>
            </w:r>
          </w:p>
          <w:p w14:paraId="1006907E" w14:textId="77777777" w:rsidR="000F0BB6" w:rsidRPr="00B03234" w:rsidRDefault="000F0BB6" w:rsidP="00F83C5A">
            <w:pPr>
              <w:pStyle w:val="Default"/>
              <w:jc w:val="both"/>
              <w:rPr>
                <w:rFonts w:ascii="Times New Roman" w:hAnsi="Times New Roman" w:cs="Times New Roman"/>
                <w:sz w:val="20"/>
                <w:szCs w:val="20"/>
              </w:rPr>
            </w:pPr>
          </w:p>
        </w:tc>
        <w:tc>
          <w:tcPr>
            <w:tcW w:w="1143" w:type="dxa"/>
            <w:vMerge/>
            <w:tcBorders>
              <w:left w:val="single" w:sz="4" w:space="0" w:color="auto"/>
              <w:right w:val="single" w:sz="4" w:space="0" w:color="auto"/>
            </w:tcBorders>
          </w:tcPr>
          <w:p w14:paraId="66E1FD13" w14:textId="77777777" w:rsidR="000F0BB6" w:rsidRPr="00B03234" w:rsidRDefault="000F0BB6" w:rsidP="00F83C5A">
            <w:pPr>
              <w:pStyle w:val="Default"/>
              <w:jc w:val="both"/>
              <w:rPr>
                <w:rFonts w:ascii="Times New Roman" w:hAnsi="Times New Roman" w:cs="Times New Roman"/>
                <w:sz w:val="20"/>
                <w:szCs w:val="20"/>
              </w:rPr>
            </w:pPr>
          </w:p>
        </w:tc>
        <w:tc>
          <w:tcPr>
            <w:tcW w:w="1266" w:type="dxa"/>
            <w:tcBorders>
              <w:top w:val="single" w:sz="4" w:space="0" w:color="auto"/>
              <w:left w:val="single" w:sz="4" w:space="0" w:color="auto"/>
              <w:bottom w:val="single" w:sz="4" w:space="0" w:color="auto"/>
              <w:right w:val="single" w:sz="4" w:space="0" w:color="auto"/>
            </w:tcBorders>
          </w:tcPr>
          <w:p w14:paraId="06B6B0CD" w14:textId="77777777" w:rsidR="000F0BB6" w:rsidRPr="00B03234" w:rsidRDefault="000F0BB6" w:rsidP="00F83C5A">
            <w:pPr>
              <w:pStyle w:val="Default"/>
              <w:jc w:val="both"/>
              <w:rPr>
                <w:rFonts w:ascii="Times New Roman" w:hAnsi="Times New Roman" w:cs="Times New Roman"/>
                <w:sz w:val="20"/>
                <w:szCs w:val="20"/>
              </w:rPr>
            </w:pPr>
          </w:p>
          <w:p w14:paraId="29A9555B" w14:textId="77777777" w:rsidR="000F0BB6" w:rsidRPr="00B03234" w:rsidRDefault="000F0BB6" w:rsidP="00F83C5A">
            <w:pPr>
              <w:pStyle w:val="Default"/>
              <w:jc w:val="both"/>
              <w:rPr>
                <w:rFonts w:ascii="Times New Roman" w:hAnsi="Times New Roman" w:cs="Times New Roman"/>
                <w:sz w:val="20"/>
                <w:szCs w:val="20"/>
              </w:rPr>
            </w:pPr>
          </w:p>
          <w:p w14:paraId="603C5654" w14:textId="77777777" w:rsidR="000F0BB6" w:rsidRPr="00B03234" w:rsidRDefault="000F0BB6" w:rsidP="00F83C5A">
            <w:pPr>
              <w:pStyle w:val="Default"/>
              <w:jc w:val="both"/>
              <w:rPr>
                <w:rFonts w:ascii="Times New Roman" w:hAnsi="Times New Roman" w:cs="Times New Roman"/>
                <w:sz w:val="20"/>
                <w:szCs w:val="20"/>
              </w:rPr>
            </w:pPr>
          </w:p>
          <w:p w14:paraId="05C8BF4B" w14:textId="77777777" w:rsidR="000F0BB6" w:rsidRPr="00B03234" w:rsidRDefault="000F0BB6" w:rsidP="00F83C5A">
            <w:pPr>
              <w:pStyle w:val="Default"/>
              <w:jc w:val="both"/>
              <w:rPr>
                <w:rFonts w:ascii="Times New Roman" w:hAnsi="Times New Roman" w:cs="Times New Roman"/>
                <w:sz w:val="20"/>
                <w:szCs w:val="20"/>
              </w:rPr>
            </w:pPr>
          </w:p>
          <w:p w14:paraId="015F4D82" w14:textId="77777777" w:rsidR="000F0BB6" w:rsidRPr="00B03234" w:rsidRDefault="000F0BB6" w:rsidP="00F83C5A">
            <w:pPr>
              <w:pStyle w:val="Default"/>
              <w:jc w:val="both"/>
              <w:rPr>
                <w:rFonts w:ascii="Times New Roman" w:hAnsi="Times New Roman" w:cs="Times New Roman"/>
                <w:sz w:val="20"/>
                <w:szCs w:val="20"/>
              </w:rPr>
            </w:pPr>
            <w:r w:rsidRPr="00B03234">
              <w:rPr>
                <w:rFonts w:ascii="Times New Roman" w:hAnsi="Times New Roman" w:cs="Times New Roman"/>
                <w:sz w:val="20"/>
                <w:szCs w:val="20"/>
              </w:rPr>
              <w:t>Качествен-</w:t>
            </w:r>
          </w:p>
          <w:p w14:paraId="402D1C9D" w14:textId="77777777" w:rsidR="000F0BB6" w:rsidRPr="00B03234" w:rsidRDefault="000F0BB6" w:rsidP="00F83C5A">
            <w:pPr>
              <w:pStyle w:val="Default"/>
              <w:jc w:val="both"/>
              <w:rPr>
                <w:rFonts w:ascii="Times New Roman" w:hAnsi="Times New Roman" w:cs="Times New Roman"/>
                <w:sz w:val="20"/>
                <w:szCs w:val="20"/>
              </w:rPr>
            </w:pPr>
            <w:r w:rsidRPr="00B03234">
              <w:rPr>
                <w:rFonts w:ascii="Times New Roman" w:hAnsi="Times New Roman" w:cs="Times New Roman"/>
                <w:sz w:val="20"/>
                <w:szCs w:val="20"/>
              </w:rPr>
              <w:t>ные</w:t>
            </w:r>
          </w:p>
          <w:p w14:paraId="1DAF8935" w14:textId="77777777" w:rsidR="000F0BB6" w:rsidRPr="00B03234" w:rsidRDefault="000F0BB6" w:rsidP="00F83C5A">
            <w:pPr>
              <w:pStyle w:val="Default"/>
              <w:jc w:val="both"/>
              <w:rPr>
                <w:rFonts w:ascii="Times New Roman" w:hAnsi="Times New Roman" w:cs="Times New Roman"/>
                <w:sz w:val="20"/>
                <w:szCs w:val="20"/>
              </w:rPr>
            </w:pPr>
            <w:r w:rsidRPr="00B03234">
              <w:rPr>
                <w:rFonts w:ascii="Times New Roman" w:hAnsi="Times New Roman" w:cs="Times New Roman"/>
                <w:sz w:val="20"/>
                <w:szCs w:val="20"/>
              </w:rPr>
              <w:t>реакции</w:t>
            </w:r>
          </w:p>
        </w:tc>
        <w:tc>
          <w:tcPr>
            <w:tcW w:w="1307" w:type="dxa"/>
            <w:tcBorders>
              <w:top w:val="single" w:sz="4" w:space="0" w:color="auto"/>
              <w:left w:val="single" w:sz="4" w:space="0" w:color="auto"/>
              <w:bottom w:val="single" w:sz="4" w:space="0" w:color="auto"/>
              <w:right w:val="single" w:sz="4" w:space="0" w:color="auto"/>
            </w:tcBorders>
          </w:tcPr>
          <w:p w14:paraId="722F70D8" w14:textId="77777777" w:rsidR="000F0BB6" w:rsidRPr="00B03234" w:rsidRDefault="000F0BB6" w:rsidP="00F83C5A">
            <w:pPr>
              <w:pStyle w:val="Default"/>
              <w:jc w:val="both"/>
              <w:rPr>
                <w:rFonts w:ascii="Times New Roman" w:hAnsi="Times New Roman" w:cs="Times New Roman"/>
                <w:sz w:val="20"/>
                <w:szCs w:val="20"/>
              </w:rPr>
            </w:pPr>
            <w:proofErr w:type="gramStart"/>
            <w:r>
              <w:rPr>
                <w:rFonts w:ascii="Times New Roman" w:hAnsi="Times New Roman" w:cs="Times New Roman"/>
                <w:sz w:val="20"/>
                <w:szCs w:val="20"/>
              </w:rPr>
              <w:t>К  спирто</w:t>
            </w:r>
            <w:proofErr w:type="gramEnd"/>
            <w:r>
              <w:rPr>
                <w:rFonts w:ascii="Times New Roman" w:hAnsi="Times New Roman" w:cs="Times New Roman"/>
                <w:sz w:val="20"/>
                <w:szCs w:val="20"/>
              </w:rPr>
              <w:t>-вому раствору субстан</w:t>
            </w:r>
            <w:r w:rsidRPr="00B03234">
              <w:rPr>
                <w:rFonts w:ascii="Times New Roman" w:hAnsi="Times New Roman" w:cs="Times New Roman"/>
                <w:sz w:val="20"/>
                <w:szCs w:val="20"/>
              </w:rPr>
              <w:t>ции</w:t>
            </w:r>
          </w:p>
          <w:p w14:paraId="21091052" w14:textId="77777777" w:rsidR="000F0BB6" w:rsidRPr="00B03234" w:rsidRDefault="000F0BB6" w:rsidP="00F83C5A">
            <w:pPr>
              <w:pStyle w:val="Default"/>
              <w:jc w:val="both"/>
              <w:rPr>
                <w:rFonts w:ascii="Times New Roman" w:hAnsi="Times New Roman" w:cs="Times New Roman"/>
                <w:sz w:val="20"/>
                <w:szCs w:val="20"/>
              </w:rPr>
            </w:pPr>
            <w:proofErr w:type="gramStart"/>
            <w:r>
              <w:rPr>
                <w:rFonts w:ascii="Times New Roman" w:hAnsi="Times New Roman" w:cs="Times New Roman"/>
                <w:sz w:val="20"/>
                <w:szCs w:val="20"/>
              </w:rPr>
              <w:t>п</w:t>
            </w:r>
            <w:r w:rsidRPr="00B03234">
              <w:rPr>
                <w:rFonts w:ascii="Times New Roman" w:hAnsi="Times New Roman" w:cs="Times New Roman"/>
                <w:sz w:val="20"/>
                <w:szCs w:val="20"/>
              </w:rPr>
              <w:t>рибав-ляют</w:t>
            </w:r>
            <w:proofErr w:type="gramEnd"/>
            <w:r w:rsidRPr="00B03234">
              <w:rPr>
                <w:rFonts w:ascii="Times New Roman" w:hAnsi="Times New Roman" w:cs="Times New Roman"/>
                <w:sz w:val="20"/>
                <w:szCs w:val="20"/>
              </w:rPr>
              <w:t xml:space="preserve"> </w:t>
            </w:r>
            <w:r w:rsidRPr="00B03234">
              <w:rPr>
                <w:rFonts w:ascii="Times New Roman" w:hAnsi="Times New Roman" w:cs="Times New Roman"/>
                <w:sz w:val="20"/>
                <w:szCs w:val="20"/>
                <w:lang w:val="en-US"/>
              </w:rPr>
              <w:t>HCl</w:t>
            </w:r>
            <w:r w:rsidRPr="00B03234">
              <w:rPr>
                <w:rFonts w:ascii="Times New Roman" w:hAnsi="Times New Roman" w:cs="Times New Roman"/>
                <w:sz w:val="20"/>
                <w:szCs w:val="20"/>
              </w:rPr>
              <w:t xml:space="preserve"> </w:t>
            </w:r>
          </w:p>
          <w:p w14:paraId="73C3EB62" w14:textId="77777777" w:rsidR="000F0BB6" w:rsidRPr="00B03234" w:rsidRDefault="000F0BB6" w:rsidP="00F83C5A">
            <w:pPr>
              <w:pStyle w:val="Default"/>
              <w:jc w:val="both"/>
              <w:rPr>
                <w:rFonts w:ascii="Times New Roman" w:hAnsi="Times New Roman" w:cs="Times New Roman"/>
                <w:sz w:val="20"/>
                <w:szCs w:val="20"/>
              </w:rPr>
            </w:pPr>
            <w:r w:rsidRPr="00B03234">
              <w:rPr>
                <w:rFonts w:ascii="Times New Roman" w:hAnsi="Times New Roman" w:cs="Times New Roman"/>
                <w:sz w:val="20"/>
                <w:szCs w:val="20"/>
              </w:rPr>
              <w:t xml:space="preserve"> и 0,01</w:t>
            </w:r>
          </w:p>
          <w:p w14:paraId="3E2A0763" w14:textId="77777777" w:rsidR="000F0BB6" w:rsidRPr="00B03234" w:rsidRDefault="000F0BB6" w:rsidP="00F83C5A">
            <w:pPr>
              <w:pStyle w:val="Default"/>
              <w:jc w:val="both"/>
              <w:rPr>
                <w:rFonts w:ascii="Times New Roman" w:hAnsi="Times New Roman" w:cs="Times New Roman"/>
                <w:sz w:val="20"/>
                <w:szCs w:val="20"/>
              </w:rPr>
            </w:pPr>
            <w:r w:rsidRPr="00B03234">
              <w:rPr>
                <w:rFonts w:ascii="Times New Roman" w:hAnsi="Times New Roman" w:cs="Times New Roman"/>
                <w:sz w:val="20"/>
                <w:szCs w:val="20"/>
              </w:rPr>
              <w:t xml:space="preserve"> </w:t>
            </w:r>
            <w:proofErr w:type="gramStart"/>
            <w:r>
              <w:rPr>
                <w:rFonts w:ascii="Times New Roman" w:hAnsi="Times New Roman" w:cs="Times New Roman"/>
                <w:sz w:val="20"/>
                <w:szCs w:val="20"/>
              </w:rPr>
              <w:t>м</w:t>
            </w:r>
            <w:r w:rsidRPr="00B03234">
              <w:rPr>
                <w:rFonts w:ascii="Times New Roman" w:hAnsi="Times New Roman" w:cs="Times New Roman"/>
                <w:sz w:val="20"/>
                <w:szCs w:val="20"/>
              </w:rPr>
              <w:t>еталличес-кий</w:t>
            </w:r>
            <w:proofErr w:type="gramEnd"/>
            <w:r w:rsidRPr="00B03234">
              <w:rPr>
                <w:rFonts w:ascii="Times New Roman" w:hAnsi="Times New Roman" w:cs="Times New Roman"/>
                <w:sz w:val="20"/>
                <w:szCs w:val="20"/>
              </w:rPr>
              <w:t xml:space="preserve"> </w:t>
            </w:r>
            <w:r w:rsidRPr="00B03234">
              <w:rPr>
                <w:rFonts w:ascii="Times New Roman" w:hAnsi="Times New Roman" w:cs="Times New Roman"/>
                <w:sz w:val="20"/>
                <w:szCs w:val="20"/>
                <w:lang w:val="en-US"/>
              </w:rPr>
              <w:t>Mg</w:t>
            </w:r>
            <w:r>
              <w:rPr>
                <w:rFonts w:ascii="Times New Roman" w:hAnsi="Times New Roman" w:cs="Times New Roman"/>
                <w:sz w:val="20"/>
                <w:szCs w:val="20"/>
              </w:rPr>
              <w:t xml:space="preserve"> при нагревании образует</w:t>
            </w:r>
            <w:r w:rsidRPr="00B03234">
              <w:rPr>
                <w:rFonts w:ascii="Times New Roman" w:hAnsi="Times New Roman" w:cs="Times New Roman"/>
                <w:sz w:val="20"/>
                <w:szCs w:val="20"/>
              </w:rPr>
              <w:t xml:space="preserve"> оранжевое окрашива</w:t>
            </w:r>
            <w:r>
              <w:rPr>
                <w:rFonts w:ascii="Times New Roman" w:hAnsi="Times New Roman" w:cs="Times New Roman"/>
                <w:sz w:val="20"/>
                <w:szCs w:val="20"/>
              </w:rPr>
              <w:t>-</w:t>
            </w:r>
            <w:r w:rsidRPr="00B03234">
              <w:rPr>
                <w:rFonts w:ascii="Times New Roman" w:hAnsi="Times New Roman" w:cs="Times New Roman"/>
                <w:sz w:val="20"/>
                <w:szCs w:val="20"/>
              </w:rPr>
              <w:t>ние (флаво</w:t>
            </w:r>
            <w:r>
              <w:rPr>
                <w:rFonts w:ascii="Times New Roman" w:hAnsi="Times New Roman" w:cs="Times New Roman"/>
                <w:sz w:val="20"/>
                <w:szCs w:val="20"/>
              </w:rPr>
              <w:t>-</w:t>
            </w:r>
            <w:r w:rsidRPr="00B03234">
              <w:rPr>
                <w:rFonts w:ascii="Times New Roman" w:hAnsi="Times New Roman" w:cs="Times New Roman"/>
                <w:sz w:val="20"/>
                <w:szCs w:val="20"/>
              </w:rPr>
              <w:t>ноиды)</w:t>
            </w:r>
          </w:p>
        </w:tc>
        <w:tc>
          <w:tcPr>
            <w:tcW w:w="708" w:type="dxa"/>
            <w:tcBorders>
              <w:top w:val="single" w:sz="4" w:space="0" w:color="auto"/>
              <w:left w:val="single" w:sz="4" w:space="0" w:color="auto"/>
              <w:bottom w:val="single" w:sz="4" w:space="0" w:color="auto"/>
              <w:right w:val="single" w:sz="4" w:space="0" w:color="auto"/>
            </w:tcBorders>
          </w:tcPr>
          <w:p w14:paraId="6D6A334F" w14:textId="77777777" w:rsidR="000F0BB6" w:rsidRPr="00B03234" w:rsidRDefault="000F0BB6" w:rsidP="00F83C5A">
            <w:pPr>
              <w:rPr>
                <w:rFonts w:ascii="Times New Roman" w:hAnsi="Times New Roman"/>
                <w:sz w:val="16"/>
                <w:szCs w:val="16"/>
              </w:rPr>
            </w:pPr>
          </w:p>
          <w:p w14:paraId="1E3F4F71" w14:textId="77777777" w:rsidR="000F0BB6" w:rsidRPr="00B03234" w:rsidRDefault="000F0BB6" w:rsidP="00F83C5A">
            <w:pPr>
              <w:rPr>
                <w:rFonts w:ascii="Times New Roman" w:hAnsi="Times New Roman"/>
                <w:sz w:val="16"/>
                <w:szCs w:val="16"/>
              </w:rPr>
            </w:pPr>
          </w:p>
          <w:p w14:paraId="7DD771B2" w14:textId="77777777" w:rsidR="000F0BB6" w:rsidRPr="00B03234" w:rsidRDefault="000F0BB6" w:rsidP="00F83C5A">
            <w:pPr>
              <w:rPr>
                <w:rFonts w:ascii="Times New Roman" w:hAnsi="Times New Roman"/>
                <w:sz w:val="16"/>
                <w:szCs w:val="16"/>
              </w:rPr>
            </w:pPr>
          </w:p>
          <w:p w14:paraId="4D31BD16" w14:textId="77777777" w:rsidR="000F0BB6" w:rsidRPr="00B03234" w:rsidRDefault="000F0BB6" w:rsidP="00F83C5A">
            <w:pPr>
              <w:rPr>
                <w:rFonts w:ascii="Times New Roman" w:hAnsi="Times New Roman"/>
                <w:sz w:val="16"/>
                <w:szCs w:val="16"/>
              </w:rPr>
            </w:pPr>
          </w:p>
          <w:p w14:paraId="082FE5EA" w14:textId="77777777" w:rsidR="000F0BB6" w:rsidRPr="00B03234" w:rsidRDefault="000F0BB6" w:rsidP="00F83C5A">
            <w:pPr>
              <w:rPr>
                <w:rFonts w:ascii="Times New Roman" w:hAnsi="Times New Roman"/>
                <w:sz w:val="16"/>
                <w:szCs w:val="16"/>
              </w:rPr>
            </w:pPr>
          </w:p>
          <w:p w14:paraId="3093EB38" w14:textId="77777777" w:rsidR="000F0BB6" w:rsidRPr="00B03234" w:rsidRDefault="000F0BB6" w:rsidP="00F83C5A">
            <w:pPr>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bottom w:val="single" w:sz="4" w:space="0" w:color="auto"/>
              <w:right w:val="single" w:sz="4" w:space="0" w:color="auto"/>
            </w:tcBorders>
          </w:tcPr>
          <w:p w14:paraId="35B39970" w14:textId="77777777" w:rsidR="000F0BB6" w:rsidRPr="00B03234" w:rsidRDefault="000F0BB6" w:rsidP="00F83C5A">
            <w:pPr>
              <w:ind w:right="-101"/>
              <w:rPr>
                <w:rFonts w:ascii="Times New Roman" w:hAnsi="Times New Roman"/>
                <w:sz w:val="16"/>
                <w:szCs w:val="16"/>
              </w:rPr>
            </w:pPr>
          </w:p>
          <w:p w14:paraId="46122C36" w14:textId="77777777" w:rsidR="000F0BB6" w:rsidRPr="00B03234" w:rsidRDefault="000F0BB6" w:rsidP="00F83C5A">
            <w:pPr>
              <w:ind w:right="-101"/>
              <w:rPr>
                <w:rFonts w:ascii="Times New Roman" w:hAnsi="Times New Roman"/>
                <w:sz w:val="16"/>
                <w:szCs w:val="16"/>
              </w:rPr>
            </w:pPr>
          </w:p>
          <w:p w14:paraId="4236FB3E" w14:textId="77777777" w:rsidR="000F0BB6" w:rsidRPr="00B03234" w:rsidRDefault="000F0BB6" w:rsidP="00F83C5A">
            <w:pPr>
              <w:ind w:right="-101"/>
              <w:rPr>
                <w:rFonts w:ascii="Times New Roman" w:hAnsi="Times New Roman"/>
                <w:sz w:val="16"/>
                <w:szCs w:val="16"/>
              </w:rPr>
            </w:pPr>
          </w:p>
          <w:p w14:paraId="52515B61" w14:textId="77777777" w:rsidR="000F0BB6" w:rsidRPr="00B03234" w:rsidRDefault="000F0BB6" w:rsidP="00F83C5A">
            <w:pPr>
              <w:ind w:right="-101"/>
              <w:rPr>
                <w:rFonts w:ascii="Times New Roman" w:hAnsi="Times New Roman"/>
                <w:sz w:val="16"/>
                <w:szCs w:val="16"/>
              </w:rPr>
            </w:pPr>
          </w:p>
          <w:p w14:paraId="162B7A9F" w14:textId="77777777" w:rsidR="000F0BB6" w:rsidRPr="00B03234" w:rsidRDefault="000F0BB6" w:rsidP="00F83C5A">
            <w:pPr>
              <w:ind w:right="-101"/>
              <w:rPr>
                <w:rFonts w:ascii="Times New Roman" w:hAnsi="Times New Roman"/>
                <w:sz w:val="16"/>
                <w:szCs w:val="16"/>
              </w:rPr>
            </w:pPr>
          </w:p>
          <w:p w14:paraId="1D0BEC32" w14:textId="77777777" w:rsidR="000F0BB6" w:rsidRPr="00B03234" w:rsidRDefault="000F0BB6" w:rsidP="00F83C5A">
            <w:pPr>
              <w:ind w:right="-101"/>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bottom w:val="single" w:sz="4" w:space="0" w:color="auto"/>
              <w:right w:val="single" w:sz="4" w:space="0" w:color="auto"/>
            </w:tcBorders>
          </w:tcPr>
          <w:p w14:paraId="6D710A1C" w14:textId="77777777" w:rsidR="000F0BB6" w:rsidRPr="00B03234" w:rsidRDefault="000F0BB6" w:rsidP="00F83C5A">
            <w:pPr>
              <w:ind w:right="-101"/>
              <w:rPr>
                <w:rFonts w:ascii="Times New Roman" w:hAnsi="Times New Roman"/>
                <w:sz w:val="16"/>
                <w:szCs w:val="16"/>
              </w:rPr>
            </w:pPr>
          </w:p>
          <w:p w14:paraId="249DCD1C" w14:textId="77777777" w:rsidR="000F0BB6" w:rsidRPr="00B03234" w:rsidRDefault="000F0BB6" w:rsidP="00F83C5A">
            <w:pPr>
              <w:ind w:right="-101"/>
              <w:rPr>
                <w:rFonts w:ascii="Times New Roman" w:hAnsi="Times New Roman"/>
                <w:sz w:val="16"/>
                <w:szCs w:val="16"/>
              </w:rPr>
            </w:pPr>
          </w:p>
          <w:p w14:paraId="54D2653E" w14:textId="77777777" w:rsidR="000F0BB6" w:rsidRPr="00B03234" w:rsidRDefault="000F0BB6" w:rsidP="00F83C5A">
            <w:pPr>
              <w:ind w:right="-101"/>
              <w:rPr>
                <w:rFonts w:ascii="Times New Roman" w:hAnsi="Times New Roman"/>
                <w:sz w:val="16"/>
                <w:szCs w:val="16"/>
              </w:rPr>
            </w:pPr>
          </w:p>
          <w:p w14:paraId="2682CC99" w14:textId="77777777" w:rsidR="000F0BB6" w:rsidRPr="00B03234" w:rsidRDefault="000F0BB6" w:rsidP="00F83C5A">
            <w:pPr>
              <w:ind w:right="-101"/>
              <w:rPr>
                <w:rFonts w:ascii="Times New Roman" w:hAnsi="Times New Roman"/>
                <w:sz w:val="16"/>
                <w:szCs w:val="16"/>
              </w:rPr>
            </w:pPr>
          </w:p>
          <w:p w14:paraId="02EFD198" w14:textId="77777777" w:rsidR="000F0BB6" w:rsidRPr="00B03234" w:rsidRDefault="000F0BB6" w:rsidP="00F83C5A">
            <w:pPr>
              <w:ind w:right="-101"/>
              <w:rPr>
                <w:rFonts w:ascii="Times New Roman" w:hAnsi="Times New Roman"/>
                <w:sz w:val="16"/>
                <w:szCs w:val="16"/>
              </w:rPr>
            </w:pPr>
          </w:p>
          <w:p w14:paraId="454856B0" w14:textId="77777777" w:rsidR="000F0BB6" w:rsidRPr="00B03234" w:rsidRDefault="000F0BB6" w:rsidP="00F83C5A">
            <w:pPr>
              <w:ind w:right="-101"/>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bottom w:val="single" w:sz="4" w:space="0" w:color="auto"/>
              <w:right w:val="single" w:sz="4" w:space="0" w:color="auto"/>
            </w:tcBorders>
          </w:tcPr>
          <w:p w14:paraId="033266B3" w14:textId="77777777" w:rsidR="000F0BB6" w:rsidRPr="00B03234" w:rsidRDefault="000F0BB6" w:rsidP="00F83C5A">
            <w:pPr>
              <w:ind w:right="-101"/>
              <w:rPr>
                <w:rFonts w:ascii="Times New Roman" w:hAnsi="Times New Roman"/>
                <w:sz w:val="16"/>
                <w:szCs w:val="16"/>
              </w:rPr>
            </w:pPr>
          </w:p>
          <w:p w14:paraId="3F9A9374" w14:textId="77777777" w:rsidR="000F0BB6" w:rsidRPr="00B03234" w:rsidRDefault="000F0BB6" w:rsidP="00F83C5A">
            <w:pPr>
              <w:ind w:right="-101"/>
              <w:rPr>
                <w:rFonts w:ascii="Times New Roman" w:hAnsi="Times New Roman"/>
                <w:sz w:val="16"/>
                <w:szCs w:val="16"/>
              </w:rPr>
            </w:pPr>
          </w:p>
          <w:p w14:paraId="2817AC5A" w14:textId="77777777" w:rsidR="000F0BB6" w:rsidRPr="00B03234" w:rsidRDefault="000F0BB6" w:rsidP="00F83C5A">
            <w:pPr>
              <w:ind w:right="-101"/>
              <w:rPr>
                <w:rFonts w:ascii="Times New Roman" w:hAnsi="Times New Roman"/>
                <w:sz w:val="16"/>
                <w:szCs w:val="16"/>
              </w:rPr>
            </w:pPr>
          </w:p>
          <w:p w14:paraId="2F3BAFB2" w14:textId="77777777" w:rsidR="000F0BB6" w:rsidRPr="00B03234" w:rsidRDefault="000F0BB6" w:rsidP="00F83C5A">
            <w:pPr>
              <w:ind w:right="-101"/>
              <w:rPr>
                <w:rFonts w:ascii="Times New Roman" w:hAnsi="Times New Roman"/>
                <w:sz w:val="16"/>
                <w:szCs w:val="16"/>
              </w:rPr>
            </w:pPr>
          </w:p>
          <w:p w14:paraId="1FCFFF95" w14:textId="77777777" w:rsidR="000F0BB6" w:rsidRPr="00B03234" w:rsidRDefault="000F0BB6" w:rsidP="00F83C5A">
            <w:pPr>
              <w:ind w:right="-101"/>
              <w:rPr>
                <w:rFonts w:ascii="Times New Roman" w:hAnsi="Times New Roman"/>
                <w:sz w:val="16"/>
                <w:szCs w:val="16"/>
              </w:rPr>
            </w:pPr>
          </w:p>
          <w:p w14:paraId="098CA849" w14:textId="77777777" w:rsidR="000F0BB6" w:rsidRPr="00B03234" w:rsidRDefault="000F0BB6" w:rsidP="00F83C5A">
            <w:pPr>
              <w:ind w:right="-101"/>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bottom w:val="single" w:sz="4" w:space="0" w:color="auto"/>
              <w:right w:val="single" w:sz="4" w:space="0" w:color="auto"/>
            </w:tcBorders>
          </w:tcPr>
          <w:p w14:paraId="7420B1FD" w14:textId="77777777" w:rsidR="000F0BB6" w:rsidRPr="00B03234" w:rsidRDefault="000F0BB6" w:rsidP="00F83C5A">
            <w:pPr>
              <w:ind w:right="-101"/>
              <w:rPr>
                <w:rFonts w:ascii="Times New Roman" w:hAnsi="Times New Roman"/>
                <w:sz w:val="16"/>
                <w:szCs w:val="16"/>
              </w:rPr>
            </w:pPr>
          </w:p>
          <w:p w14:paraId="25591CF7" w14:textId="77777777" w:rsidR="000F0BB6" w:rsidRPr="00B03234" w:rsidRDefault="000F0BB6" w:rsidP="00F83C5A">
            <w:pPr>
              <w:ind w:right="-101"/>
              <w:rPr>
                <w:rFonts w:ascii="Times New Roman" w:hAnsi="Times New Roman"/>
                <w:sz w:val="16"/>
                <w:szCs w:val="16"/>
              </w:rPr>
            </w:pPr>
          </w:p>
          <w:p w14:paraId="66B8F27D" w14:textId="77777777" w:rsidR="000F0BB6" w:rsidRPr="00B03234" w:rsidRDefault="000F0BB6" w:rsidP="00F83C5A">
            <w:pPr>
              <w:ind w:right="-101"/>
              <w:rPr>
                <w:rFonts w:ascii="Times New Roman" w:hAnsi="Times New Roman"/>
                <w:sz w:val="16"/>
                <w:szCs w:val="16"/>
              </w:rPr>
            </w:pPr>
          </w:p>
          <w:p w14:paraId="603B9F8B" w14:textId="77777777" w:rsidR="000F0BB6" w:rsidRPr="00B03234" w:rsidRDefault="000F0BB6" w:rsidP="00F83C5A">
            <w:pPr>
              <w:ind w:right="-101"/>
              <w:rPr>
                <w:rFonts w:ascii="Times New Roman" w:hAnsi="Times New Roman"/>
                <w:sz w:val="16"/>
                <w:szCs w:val="16"/>
              </w:rPr>
            </w:pPr>
          </w:p>
          <w:p w14:paraId="6A64742E" w14:textId="77777777" w:rsidR="000F0BB6" w:rsidRPr="00B03234" w:rsidRDefault="000F0BB6" w:rsidP="00F83C5A">
            <w:pPr>
              <w:ind w:right="-101"/>
              <w:rPr>
                <w:rFonts w:ascii="Times New Roman" w:hAnsi="Times New Roman"/>
                <w:sz w:val="16"/>
                <w:szCs w:val="16"/>
              </w:rPr>
            </w:pPr>
          </w:p>
          <w:p w14:paraId="2AC9FD00" w14:textId="77777777" w:rsidR="000F0BB6" w:rsidRPr="00B03234" w:rsidRDefault="000F0BB6" w:rsidP="00F83C5A">
            <w:pPr>
              <w:ind w:right="-101"/>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bottom w:val="single" w:sz="4" w:space="0" w:color="auto"/>
              <w:right w:val="single" w:sz="4" w:space="0" w:color="auto"/>
            </w:tcBorders>
          </w:tcPr>
          <w:p w14:paraId="21FBBF3F" w14:textId="77777777" w:rsidR="000F0BB6" w:rsidRPr="00B03234" w:rsidRDefault="000F0BB6" w:rsidP="00F83C5A">
            <w:pPr>
              <w:ind w:right="-101"/>
              <w:rPr>
                <w:rFonts w:ascii="Times New Roman" w:hAnsi="Times New Roman"/>
                <w:sz w:val="16"/>
                <w:szCs w:val="16"/>
              </w:rPr>
            </w:pPr>
          </w:p>
          <w:p w14:paraId="51E489FC" w14:textId="77777777" w:rsidR="000F0BB6" w:rsidRPr="00B03234" w:rsidRDefault="000F0BB6" w:rsidP="00F83C5A">
            <w:pPr>
              <w:ind w:right="-101"/>
              <w:rPr>
                <w:rFonts w:ascii="Times New Roman" w:hAnsi="Times New Roman"/>
                <w:sz w:val="16"/>
                <w:szCs w:val="16"/>
              </w:rPr>
            </w:pPr>
          </w:p>
          <w:p w14:paraId="478E67EE" w14:textId="77777777" w:rsidR="000F0BB6" w:rsidRPr="00B03234" w:rsidRDefault="000F0BB6" w:rsidP="00F83C5A">
            <w:pPr>
              <w:ind w:right="-101"/>
              <w:rPr>
                <w:rFonts w:ascii="Times New Roman" w:hAnsi="Times New Roman"/>
                <w:sz w:val="16"/>
                <w:szCs w:val="16"/>
              </w:rPr>
            </w:pPr>
          </w:p>
          <w:p w14:paraId="3D35F811" w14:textId="77777777" w:rsidR="000F0BB6" w:rsidRPr="00B03234" w:rsidRDefault="000F0BB6" w:rsidP="00F83C5A">
            <w:pPr>
              <w:ind w:right="-101"/>
              <w:rPr>
                <w:rFonts w:ascii="Times New Roman" w:hAnsi="Times New Roman"/>
                <w:sz w:val="16"/>
                <w:szCs w:val="16"/>
              </w:rPr>
            </w:pPr>
          </w:p>
          <w:p w14:paraId="5A7A7F83" w14:textId="77777777" w:rsidR="000F0BB6" w:rsidRPr="00B03234" w:rsidRDefault="000F0BB6" w:rsidP="00F83C5A">
            <w:pPr>
              <w:ind w:right="-101"/>
              <w:rPr>
                <w:rFonts w:ascii="Times New Roman" w:hAnsi="Times New Roman"/>
                <w:sz w:val="16"/>
                <w:szCs w:val="16"/>
              </w:rPr>
            </w:pPr>
          </w:p>
          <w:p w14:paraId="287AAE8A" w14:textId="77777777" w:rsidR="000F0BB6" w:rsidRPr="00B03234" w:rsidRDefault="000F0BB6" w:rsidP="00F83C5A">
            <w:pPr>
              <w:ind w:right="-101"/>
              <w:rPr>
                <w:rFonts w:ascii="Times New Roman" w:hAnsi="Times New Roman"/>
                <w:sz w:val="16"/>
                <w:szCs w:val="16"/>
              </w:rPr>
            </w:pPr>
            <w:r w:rsidRPr="00B03234">
              <w:rPr>
                <w:rFonts w:ascii="Times New Roman" w:hAnsi="Times New Roman"/>
                <w:sz w:val="16"/>
                <w:szCs w:val="16"/>
              </w:rPr>
              <w:t>соотв.</w:t>
            </w:r>
          </w:p>
        </w:tc>
        <w:tc>
          <w:tcPr>
            <w:tcW w:w="567" w:type="dxa"/>
            <w:tcBorders>
              <w:top w:val="single" w:sz="4" w:space="0" w:color="auto"/>
              <w:left w:val="single" w:sz="4" w:space="0" w:color="auto"/>
              <w:bottom w:val="single" w:sz="4" w:space="0" w:color="auto"/>
              <w:right w:val="single" w:sz="4" w:space="0" w:color="auto"/>
            </w:tcBorders>
          </w:tcPr>
          <w:p w14:paraId="0586B7D5" w14:textId="77777777" w:rsidR="000F0BB6" w:rsidRPr="00B03234" w:rsidRDefault="000F0BB6" w:rsidP="00F83C5A">
            <w:pPr>
              <w:ind w:right="-101"/>
              <w:rPr>
                <w:rFonts w:ascii="Times New Roman" w:hAnsi="Times New Roman"/>
                <w:sz w:val="16"/>
                <w:szCs w:val="16"/>
              </w:rPr>
            </w:pPr>
          </w:p>
          <w:p w14:paraId="1C4715BC" w14:textId="77777777" w:rsidR="000F0BB6" w:rsidRPr="00B03234" w:rsidRDefault="000F0BB6" w:rsidP="00F83C5A">
            <w:pPr>
              <w:ind w:right="-101"/>
              <w:rPr>
                <w:rFonts w:ascii="Times New Roman" w:hAnsi="Times New Roman"/>
                <w:sz w:val="16"/>
                <w:szCs w:val="16"/>
              </w:rPr>
            </w:pPr>
          </w:p>
          <w:p w14:paraId="6E199F57" w14:textId="77777777" w:rsidR="000F0BB6" w:rsidRPr="00B03234" w:rsidRDefault="000F0BB6" w:rsidP="00F83C5A">
            <w:pPr>
              <w:ind w:right="-101"/>
              <w:rPr>
                <w:rFonts w:ascii="Times New Roman" w:hAnsi="Times New Roman"/>
                <w:sz w:val="16"/>
                <w:szCs w:val="16"/>
              </w:rPr>
            </w:pPr>
          </w:p>
          <w:p w14:paraId="6802C8D6" w14:textId="77777777" w:rsidR="000F0BB6" w:rsidRPr="00B03234" w:rsidRDefault="000F0BB6" w:rsidP="00F83C5A">
            <w:pPr>
              <w:ind w:right="-101"/>
              <w:rPr>
                <w:rFonts w:ascii="Times New Roman" w:hAnsi="Times New Roman"/>
                <w:sz w:val="16"/>
                <w:szCs w:val="16"/>
              </w:rPr>
            </w:pPr>
          </w:p>
          <w:p w14:paraId="4DDF99E0" w14:textId="77777777" w:rsidR="000F0BB6" w:rsidRPr="00B03234" w:rsidRDefault="000F0BB6" w:rsidP="00F83C5A">
            <w:pPr>
              <w:ind w:right="-101"/>
              <w:rPr>
                <w:rFonts w:ascii="Times New Roman" w:hAnsi="Times New Roman"/>
                <w:sz w:val="16"/>
                <w:szCs w:val="16"/>
              </w:rPr>
            </w:pPr>
          </w:p>
          <w:p w14:paraId="161F01F1" w14:textId="77777777" w:rsidR="000F0BB6" w:rsidRPr="00B03234" w:rsidRDefault="000F0BB6" w:rsidP="00F83C5A">
            <w:pPr>
              <w:ind w:right="-101"/>
              <w:rPr>
                <w:rFonts w:ascii="Times New Roman" w:hAnsi="Times New Roman"/>
                <w:sz w:val="16"/>
                <w:szCs w:val="16"/>
              </w:rPr>
            </w:pPr>
            <w:r w:rsidRPr="00B03234">
              <w:rPr>
                <w:rFonts w:ascii="Times New Roman" w:hAnsi="Times New Roman"/>
                <w:sz w:val="16"/>
                <w:szCs w:val="16"/>
              </w:rPr>
              <w:t>соотв.</w:t>
            </w:r>
          </w:p>
        </w:tc>
      </w:tr>
      <w:tr w:rsidR="000F0BB6" w:rsidRPr="0098514A" w14:paraId="170D1CEA" w14:textId="77777777" w:rsidTr="00A30A4F">
        <w:tc>
          <w:tcPr>
            <w:tcW w:w="1555" w:type="dxa"/>
            <w:tcBorders>
              <w:top w:val="single" w:sz="4" w:space="0" w:color="auto"/>
              <w:left w:val="single" w:sz="4" w:space="0" w:color="auto"/>
              <w:bottom w:val="single" w:sz="4" w:space="0" w:color="auto"/>
              <w:right w:val="single" w:sz="4" w:space="0" w:color="auto"/>
            </w:tcBorders>
          </w:tcPr>
          <w:p w14:paraId="3BB0D68B" w14:textId="77777777" w:rsidR="000F0BB6" w:rsidRPr="00B03234" w:rsidRDefault="000F0BB6" w:rsidP="00F83C5A">
            <w:pPr>
              <w:pStyle w:val="Default"/>
              <w:jc w:val="both"/>
              <w:rPr>
                <w:rFonts w:ascii="Times New Roman" w:hAnsi="Times New Roman" w:cs="Times New Roman"/>
                <w:sz w:val="20"/>
                <w:szCs w:val="20"/>
              </w:rPr>
            </w:pPr>
            <w:r w:rsidRPr="00B03234">
              <w:rPr>
                <w:rFonts w:ascii="Times New Roman" w:hAnsi="Times New Roman" w:cs="Times New Roman"/>
                <w:sz w:val="20"/>
                <w:szCs w:val="20"/>
              </w:rPr>
              <w:t xml:space="preserve">Б) ТСХ </w:t>
            </w:r>
          </w:p>
          <w:p w14:paraId="0A236957" w14:textId="77777777" w:rsidR="000F0BB6" w:rsidRPr="00B03234" w:rsidRDefault="000F0BB6" w:rsidP="00F83C5A">
            <w:pPr>
              <w:pStyle w:val="Default"/>
              <w:jc w:val="both"/>
              <w:rPr>
                <w:rFonts w:ascii="Times New Roman" w:hAnsi="Times New Roman" w:cs="Times New Roman"/>
                <w:sz w:val="20"/>
                <w:szCs w:val="20"/>
              </w:rPr>
            </w:pPr>
            <w:r w:rsidRPr="00B03234">
              <w:rPr>
                <w:rFonts w:ascii="Times New Roman" w:hAnsi="Times New Roman" w:cs="Times New Roman"/>
                <w:sz w:val="20"/>
                <w:szCs w:val="20"/>
              </w:rPr>
              <w:t>Флавоноиды</w:t>
            </w:r>
          </w:p>
        </w:tc>
        <w:tc>
          <w:tcPr>
            <w:tcW w:w="1143" w:type="dxa"/>
            <w:vMerge/>
            <w:tcBorders>
              <w:left w:val="single" w:sz="4" w:space="0" w:color="auto"/>
              <w:right w:val="single" w:sz="4" w:space="0" w:color="auto"/>
            </w:tcBorders>
          </w:tcPr>
          <w:p w14:paraId="0B8CF617" w14:textId="77777777" w:rsidR="000F0BB6" w:rsidRPr="00B03234" w:rsidRDefault="000F0BB6" w:rsidP="00F83C5A">
            <w:pPr>
              <w:pStyle w:val="Default"/>
              <w:jc w:val="both"/>
              <w:rPr>
                <w:rFonts w:ascii="Times New Roman" w:hAnsi="Times New Roman" w:cs="Times New Roman"/>
                <w:sz w:val="20"/>
                <w:szCs w:val="20"/>
              </w:rPr>
            </w:pPr>
          </w:p>
        </w:tc>
        <w:tc>
          <w:tcPr>
            <w:tcW w:w="1266" w:type="dxa"/>
            <w:tcBorders>
              <w:top w:val="single" w:sz="4" w:space="0" w:color="auto"/>
              <w:left w:val="single" w:sz="4" w:space="0" w:color="auto"/>
              <w:bottom w:val="single" w:sz="4" w:space="0" w:color="auto"/>
              <w:right w:val="single" w:sz="4" w:space="0" w:color="auto"/>
            </w:tcBorders>
          </w:tcPr>
          <w:p w14:paraId="39C98EC5" w14:textId="77777777" w:rsidR="000F0BB6" w:rsidRPr="00B03234" w:rsidRDefault="000F0BB6" w:rsidP="00F83C5A">
            <w:pPr>
              <w:pStyle w:val="Default"/>
              <w:jc w:val="both"/>
              <w:rPr>
                <w:rFonts w:ascii="Times New Roman" w:hAnsi="Times New Roman" w:cs="Times New Roman"/>
                <w:sz w:val="20"/>
                <w:szCs w:val="20"/>
              </w:rPr>
            </w:pPr>
          </w:p>
          <w:p w14:paraId="0477012C" w14:textId="77777777" w:rsidR="000F0BB6" w:rsidRPr="00B03234" w:rsidRDefault="000F0BB6" w:rsidP="00F83C5A">
            <w:pPr>
              <w:pStyle w:val="Default"/>
              <w:jc w:val="both"/>
              <w:rPr>
                <w:rFonts w:ascii="Times New Roman" w:hAnsi="Times New Roman" w:cs="Times New Roman"/>
                <w:sz w:val="20"/>
                <w:szCs w:val="20"/>
              </w:rPr>
            </w:pPr>
          </w:p>
          <w:p w14:paraId="6474B426" w14:textId="77777777" w:rsidR="000F0BB6" w:rsidRPr="00B03234" w:rsidRDefault="000F0BB6" w:rsidP="00F83C5A">
            <w:pPr>
              <w:pStyle w:val="Default"/>
              <w:jc w:val="both"/>
              <w:rPr>
                <w:rFonts w:ascii="Times New Roman" w:hAnsi="Times New Roman" w:cs="Times New Roman"/>
                <w:sz w:val="20"/>
                <w:szCs w:val="20"/>
              </w:rPr>
            </w:pPr>
          </w:p>
          <w:p w14:paraId="6C2FF45D" w14:textId="77777777" w:rsidR="000F0BB6" w:rsidRPr="00B03234" w:rsidRDefault="000F0BB6" w:rsidP="00F83C5A">
            <w:pPr>
              <w:pStyle w:val="Default"/>
              <w:jc w:val="both"/>
              <w:rPr>
                <w:rFonts w:ascii="Times New Roman" w:hAnsi="Times New Roman" w:cs="Times New Roman"/>
                <w:sz w:val="20"/>
                <w:szCs w:val="20"/>
              </w:rPr>
            </w:pPr>
          </w:p>
          <w:p w14:paraId="06BE7678" w14:textId="77777777" w:rsidR="000F0BB6" w:rsidRPr="00B03234" w:rsidRDefault="000F0BB6" w:rsidP="00F83C5A">
            <w:pPr>
              <w:pStyle w:val="Default"/>
              <w:jc w:val="both"/>
              <w:rPr>
                <w:rFonts w:ascii="Times New Roman" w:hAnsi="Times New Roman" w:cs="Times New Roman"/>
                <w:sz w:val="20"/>
                <w:szCs w:val="20"/>
              </w:rPr>
            </w:pPr>
          </w:p>
          <w:p w14:paraId="53D3959C" w14:textId="77777777" w:rsidR="000F0BB6" w:rsidRPr="00B03234" w:rsidRDefault="000F0BB6" w:rsidP="00F83C5A">
            <w:pPr>
              <w:pStyle w:val="Default"/>
              <w:jc w:val="both"/>
              <w:rPr>
                <w:rFonts w:ascii="Times New Roman" w:hAnsi="Times New Roman" w:cs="Times New Roman"/>
                <w:sz w:val="20"/>
                <w:szCs w:val="20"/>
              </w:rPr>
            </w:pPr>
            <w:r w:rsidRPr="00B03234">
              <w:rPr>
                <w:rFonts w:ascii="Times New Roman" w:hAnsi="Times New Roman" w:cs="Times New Roman"/>
                <w:sz w:val="20"/>
                <w:szCs w:val="20"/>
              </w:rPr>
              <w:t>ТСХ</w:t>
            </w:r>
          </w:p>
          <w:p w14:paraId="771F6E77" w14:textId="77777777" w:rsidR="000F0BB6" w:rsidRPr="00B03234" w:rsidRDefault="000F0BB6" w:rsidP="00F83C5A">
            <w:pPr>
              <w:pStyle w:val="Default"/>
              <w:jc w:val="both"/>
              <w:rPr>
                <w:rFonts w:ascii="Times New Roman" w:hAnsi="Times New Roman" w:cs="Times New Roman"/>
                <w:sz w:val="20"/>
                <w:szCs w:val="20"/>
              </w:rPr>
            </w:pPr>
            <w:r w:rsidRPr="00B03234">
              <w:rPr>
                <w:rFonts w:ascii="Times New Roman" w:hAnsi="Times New Roman" w:cs="Times New Roman"/>
                <w:sz w:val="20"/>
                <w:szCs w:val="20"/>
              </w:rPr>
              <w:t>ГФ РК т.1</w:t>
            </w:r>
          </w:p>
          <w:p w14:paraId="0BDDC18C" w14:textId="77777777" w:rsidR="000F0BB6" w:rsidRPr="00A03602" w:rsidRDefault="000F0BB6" w:rsidP="00F83C5A">
            <w:pPr>
              <w:pStyle w:val="Default"/>
              <w:jc w:val="both"/>
              <w:rPr>
                <w:rFonts w:ascii="Times New Roman" w:hAnsi="Times New Roman" w:cs="Times New Roman"/>
                <w:i/>
                <w:sz w:val="20"/>
                <w:szCs w:val="20"/>
              </w:rPr>
            </w:pPr>
            <w:r w:rsidRPr="00A03602">
              <w:rPr>
                <w:rFonts w:ascii="Times New Roman" w:hAnsi="Times New Roman" w:cs="Times New Roman"/>
                <w:i/>
                <w:sz w:val="20"/>
                <w:szCs w:val="20"/>
              </w:rPr>
              <w:t>2.2.27</w:t>
            </w:r>
          </w:p>
        </w:tc>
        <w:tc>
          <w:tcPr>
            <w:tcW w:w="1307" w:type="dxa"/>
            <w:tcBorders>
              <w:top w:val="single" w:sz="4" w:space="0" w:color="auto"/>
              <w:left w:val="single" w:sz="4" w:space="0" w:color="auto"/>
              <w:bottom w:val="single" w:sz="4" w:space="0" w:color="auto"/>
              <w:right w:val="single" w:sz="4" w:space="0" w:color="auto"/>
            </w:tcBorders>
          </w:tcPr>
          <w:p w14:paraId="5556C424" w14:textId="77777777" w:rsidR="000F0BB6" w:rsidRPr="00B03234" w:rsidRDefault="000F0BB6" w:rsidP="00F83C5A">
            <w:pPr>
              <w:pStyle w:val="Default"/>
              <w:jc w:val="both"/>
              <w:rPr>
                <w:rFonts w:ascii="Times New Roman" w:hAnsi="Times New Roman" w:cs="Times New Roman"/>
                <w:sz w:val="20"/>
                <w:szCs w:val="20"/>
              </w:rPr>
            </w:pPr>
            <w:r>
              <w:rPr>
                <w:rFonts w:ascii="Times New Roman" w:hAnsi="Times New Roman" w:cs="Times New Roman"/>
                <w:sz w:val="20"/>
                <w:szCs w:val="20"/>
              </w:rPr>
              <w:t>На хромато-грам</w:t>
            </w:r>
            <w:r w:rsidRPr="00B03234">
              <w:rPr>
                <w:rFonts w:ascii="Times New Roman" w:hAnsi="Times New Roman" w:cs="Times New Roman"/>
                <w:sz w:val="20"/>
                <w:szCs w:val="20"/>
              </w:rPr>
              <w:t>ме</w:t>
            </w:r>
          </w:p>
          <w:p w14:paraId="7CAF8053" w14:textId="77777777" w:rsidR="000F0BB6" w:rsidRPr="00B03234" w:rsidRDefault="000F0BB6" w:rsidP="00F83C5A">
            <w:pPr>
              <w:pStyle w:val="Default"/>
              <w:jc w:val="both"/>
              <w:rPr>
                <w:rFonts w:ascii="Times New Roman" w:hAnsi="Times New Roman" w:cs="Times New Roman"/>
                <w:sz w:val="20"/>
                <w:szCs w:val="20"/>
              </w:rPr>
            </w:pPr>
            <w:r w:rsidRPr="00B03234">
              <w:rPr>
                <w:rFonts w:ascii="Times New Roman" w:hAnsi="Times New Roman" w:cs="Times New Roman"/>
                <w:sz w:val="20"/>
                <w:szCs w:val="20"/>
              </w:rPr>
              <w:t xml:space="preserve">испытуемого </w:t>
            </w:r>
            <w:proofErr w:type="gramStart"/>
            <w:r w:rsidRPr="00B03234">
              <w:rPr>
                <w:rFonts w:ascii="Times New Roman" w:hAnsi="Times New Roman" w:cs="Times New Roman"/>
                <w:sz w:val="20"/>
                <w:szCs w:val="20"/>
              </w:rPr>
              <w:t>раствора,  должно</w:t>
            </w:r>
            <w:proofErr w:type="gramEnd"/>
            <w:r w:rsidRPr="00B03234">
              <w:rPr>
                <w:rFonts w:ascii="Times New Roman" w:hAnsi="Times New Roman" w:cs="Times New Roman"/>
                <w:sz w:val="20"/>
                <w:szCs w:val="20"/>
              </w:rPr>
              <w:t xml:space="preserve"> быть обнаружено одно пятно желтого цвета, на уровне  адсорбции стандарт</w:t>
            </w:r>
            <w:r>
              <w:rPr>
                <w:rFonts w:ascii="Times New Roman" w:hAnsi="Times New Roman" w:cs="Times New Roman"/>
                <w:sz w:val="20"/>
                <w:szCs w:val="20"/>
              </w:rPr>
              <w:t>-</w:t>
            </w:r>
            <w:r w:rsidRPr="00B03234">
              <w:rPr>
                <w:rFonts w:ascii="Times New Roman" w:hAnsi="Times New Roman" w:cs="Times New Roman"/>
                <w:sz w:val="20"/>
                <w:szCs w:val="20"/>
              </w:rPr>
              <w:t>ного образца кверцетина.</w:t>
            </w:r>
          </w:p>
        </w:tc>
        <w:tc>
          <w:tcPr>
            <w:tcW w:w="708" w:type="dxa"/>
            <w:tcBorders>
              <w:top w:val="single" w:sz="4" w:space="0" w:color="auto"/>
              <w:left w:val="single" w:sz="4" w:space="0" w:color="auto"/>
              <w:bottom w:val="single" w:sz="4" w:space="0" w:color="auto"/>
              <w:right w:val="single" w:sz="4" w:space="0" w:color="auto"/>
            </w:tcBorders>
          </w:tcPr>
          <w:p w14:paraId="73DAFBE4" w14:textId="77777777" w:rsidR="000F0BB6" w:rsidRPr="00B03234" w:rsidRDefault="000F0BB6" w:rsidP="00F83C5A">
            <w:pPr>
              <w:rPr>
                <w:rFonts w:ascii="Times New Roman" w:hAnsi="Times New Roman"/>
                <w:sz w:val="16"/>
                <w:szCs w:val="16"/>
              </w:rPr>
            </w:pPr>
          </w:p>
          <w:p w14:paraId="32FE50E4" w14:textId="77777777" w:rsidR="000F0BB6" w:rsidRPr="00B03234" w:rsidRDefault="000F0BB6" w:rsidP="00F83C5A">
            <w:pPr>
              <w:rPr>
                <w:rFonts w:ascii="Times New Roman" w:hAnsi="Times New Roman"/>
                <w:sz w:val="16"/>
                <w:szCs w:val="16"/>
              </w:rPr>
            </w:pPr>
          </w:p>
          <w:p w14:paraId="6172066E" w14:textId="77777777" w:rsidR="000F0BB6" w:rsidRPr="00B03234" w:rsidRDefault="000F0BB6" w:rsidP="00F83C5A">
            <w:pPr>
              <w:rPr>
                <w:rFonts w:ascii="Times New Roman" w:hAnsi="Times New Roman"/>
                <w:sz w:val="16"/>
                <w:szCs w:val="16"/>
              </w:rPr>
            </w:pPr>
          </w:p>
          <w:p w14:paraId="6E6D8E5D" w14:textId="77777777" w:rsidR="000F0BB6" w:rsidRPr="00B03234" w:rsidRDefault="000F0BB6" w:rsidP="00F83C5A">
            <w:pPr>
              <w:rPr>
                <w:rFonts w:ascii="Times New Roman" w:hAnsi="Times New Roman"/>
                <w:sz w:val="16"/>
                <w:szCs w:val="16"/>
              </w:rPr>
            </w:pPr>
          </w:p>
          <w:p w14:paraId="7BFB6EE8" w14:textId="77777777" w:rsidR="000F0BB6" w:rsidRPr="00B03234" w:rsidRDefault="000F0BB6" w:rsidP="00F83C5A">
            <w:pPr>
              <w:rPr>
                <w:rFonts w:ascii="Times New Roman" w:hAnsi="Times New Roman"/>
                <w:sz w:val="16"/>
                <w:szCs w:val="16"/>
              </w:rPr>
            </w:pPr>
          </w:p>
          <w:p w14:paraId="77DAB47C" w14:textId="77777777" w:rsidR="000F0BB6" w:rsidRPr="00B03234" w:rsidRDefault="000F0BB6" w:rsidP="00F83C5A">
            <w:pPr>
              <w:rPr>
                <w:rFonts w:ascii="Times New Roman" w:hAnsi="Times New Roman"/>
                <w:sz w:val="16"/>
                <w:szCs w:val="16"/>
              </w:rPr>
            </w:pPr>
          </w:p>
          <w:p w14:paraId="1C4B0324" w14:textId="77777777" w:rsidR="000F0BB6" w:rsidRPr="00B03234" w:rsidRDefault="000F0BB6" w:rsidP="00F83C5A">
            <w:pPr>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bottom w:val="single" w:sz="4" w:space="0" w:color="auto"/>
              <w:right w:val="single" w:sz="4" w:space="0" w:color="auto"/>
            </w:tcBorders>
          </w:tcPr>
          <w:p w14:paraId="04C44CEE" w14:textId="77777777" w:rsidR="000F0BB6" w:rsidRPr="00B03234" w:rsidRDefault="000F0BB6" w:rsidP="00F83C5A">
            <w:pPr>
              <w:ind w:right="-101"/>
              <w:rPr>
                <w:rFonts w:ascii="Times New Roman" w:hAnsi="Times New Roman"/>
                <w:sz w:val="16"/>
                <w:szCs w:val="16"/>
              </w:rPr>
            </w:pPr>
          </w:p>
          <w:p w14:paraId="79C7F98F" w14:textId="77777777" w:rsidR="000F0BB6" w:rsidRPr="00B03234" w:rsidRDefault="000F0BB6" w:rsidP="00F83C5A">
            <w:pPr>
              <w:ind w:right="-101"/>
              <w:rPr>
                <w:rFonts w:ascii="Times New Roman" w:hAnsi="Times New Roman"/>
                <w:sz w:val="16"/>
                <w:szCs w:val="16"/>
              </w:rPr>
            </w:pPr>
          </w:p>
          <w:p w14:paraId="07BDDE82" w14:textId="77777777" w:rsidR="000F0BB6" w:rsidRPr="00B03234" w:rsidRDefault="000F0BB6" w:rsidP="00F83C5A">
            <w:pPr>
              <w:ind w:right="-101"/>
              <w:rPr>
                <w:rFonts w:ascii="Times New Roman" w:hAnsi="Times New Roman"/>
                <w:sz w:val="16"/>
                <w:szCs w:val="16"/>
              </w:rPr>
            </w:pPr>
          </w:p>
          <w:p w14:paraId="1A0DE8F0" w14:textId="77777777" w:rsidR="000F0BB6" w:rsidRPr="00B03234" w:rsidRDefault="000F0BB6" w:rsidP="00F83C5A">
            <w:pPr>
              <w:ind w:right="-101"/>
              <w:rPr>
                <w:rFonts w:ascii="Times New Roman" w:hAnsi="Times New Roman"/>
                <w:sz w:val="16"/>
                <w:szCs w:val="16"/>
              </w:rPr>
            </w:pPr>
          </w:p>
          <w:p w14:paraId="22ADEC26" w14:textId="77777777" w:rsidR="000F0BB6" w:rsidRPr="00B03234" w:rsidRDefault="000F0BB6" w:rsidP="00F83C5A">
            <w:pPr>
              <w:ind w:right="-101"/>
              <w:rPr>
                <w:rFonts w:ascii="Times New Roman" w:hAnsi="Times New Roman"/>
                <w:sz w:val="16"/>
                <w:szCs w:val="16"/>
              </w:rPr>
            </w:pPr>
          </w:p>
          <w:p w14:paraId="054920AF" w14:textId="77777777" w:rsidR="000F0BB6" w:rsidRPr="00B03234" w:rsidRDefault="000F0BB6" w:rsidP="00F83C5A">
            <w:pPr>
              <w:ind w:right="-101"/>
              <w:rPr>
                <w:rFonts w:ascii="Times New Roman" w:hAnsi="Times New Roman"/>
                <w:sz w:val="16"/>
                <w:szCs w:val="16"/>
              </w:rPr>
            </w:pPr>
          </w:p>
          <w:p w14:paraId="617799DC" w14:textId="77777777" w:rsidR="000F0BB6" w:rsidRPr="00B03234" w:rsidRDefault="000F0BB6" w:rsidP="00F83C5A">
            <w:pPr>
              <w:ind w:right="-101"/>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bottom w:val="single" w:sz="4" w:space="0" w:color="auto"/>
              <w:right w:val="single" w:sz="4" w:space="0" w:color="auto"/>
            </w:tcBorders>
          </w:tcPr>
          <w:p w14:paraId="44568748" w14:textId="77777777" w:rsidR="000F0BB6" w:rsidRPr="00B03234" w:rsidRDefault="000F0BB6" w:rsidP="00F83C5A">
            <w:pPr>
              <w:ind w:right="-101"/>
              <w:rPr>
                <w:rFonts w:ascii="Times New Roman" w:hAnsi="Times New Roman"/>
                <w:sz w:val="16"/>
                <w:szCs w:val="16"/>
              </w:rPr>
            </w:pPr>
          </w:p>
          <w:p w14:paraId="4690A062" w14:textId="77777777" w:rsidR="000F0BB6" w:rsidRPr="00B03234" w:rsidRDefault="000F0BB6" w:rsidP="00F83C5A">
            <w:pPr>
              <w:ind w:right="-101"/>
              <w:rPr>
                <w:rFonts w:ascii="Times New Roman" w:hAnsi="Times New Roman"/>
                <w:sz w:val="16"/>
                <w:szCs w:val="16"/>
              </w:rPr>
            </w:pPr>
          </w:p>
          <w:p w14:paraId="3565B787" w14:textId="77777777" w:rsidR="000F0BB6" w:rsidRPr="00B03234" w:rsidRDefault="000F0BB6" w:rsidP="00F83C5A">
            <w:pPr>
              <w:ind w:right="-101"/>
              <w:rPr>
                <w:rFonts w:ascii="Times New Roman" w:hAnsi="Times New Roman"/>
                <w:sz w:val="16"/>
                <w:szCs w:val="16"/>
              </w:rPr>
            </w:pPr>
          </w:p>
          <w:p w14:paraId="1A3E8D69" w14:textId="77777777" w:rsidR="000F0BB6" w:rsidRPr="00B03234" w:rsidRDefault="000F0BB6" w:rsidP="00F83C5A">
            <w:pPr>
              <w:ind w:right="-101"/>
              <w:rPr>
                <w:rFonts w:ascii="Times New Roman" w:hAnsi="Times New Roman"/>
                <w:sz w:val="16"/>
                <w:szCs w:val="16"/>
              </w:rPr>
            </w:pPr>
          </w:p>
          <w:p w14:paraId="6CC3C70A" w14:textId="77777777" w:rsidR="000F0BB6" w:rsidRPr="00B03234" w:rsidRDefault="000F0BB6" w:rsidP="00F83C5A">
            <w:pPr>
              <w:ind w:right="-101"/>
              <w:rPr>
                <w:rFonts w:ascii="Times New Roman" w:hAnsi="Times New Roman"/>
                <w:sz w:val="16"/>
                <w:szCs w:val="16"/>
              </w:rPr>
            </w:pPr>
          </w:p>
          <w:p w14:paraId="2DB7B8EE" w14:textId="77777777" w:rsidR="000F0BB6" w:rsidRPr="00B03234" w:rsidRDefault="000F0BB6" w:rsidP="00F83C5A">
            <w:pPr>
              <w:ind w:right="-101"/>
              <w:rPr>
                <w:rFonts w:ascii="Times New Roman" w:hAnsi="Times New Roman"/>
                <w:sz w:val="16"/>
                <w:szCs w:val="16"/>
              </w:rPr>
            </w:pPr>
          </w:p>
          <w:p w14:paraId="7C3E4452" w14:textId="77777777" w:rsidR="000F0BB6" w:rsidRPr="00B03234" w:rsidRDefault="000F0BB6" w:rsidP="00F83C5A">
            <w:pPr>
              <w:ind w:right="-101"/>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bottom w:val="single" w:sz="4" w:space="0" w:color="auto"/>
              <w:right w:val="single" w:sz="4" w:space="0" w:color="auto"/>
            </w:tcBorders>
          </w:tcPr>
          <w:p w14:paraId="7BCFF107" w14:textId="77777777" w:rsidR="000F0BB6" w:rsidRPr="00B03234" w:rsidRDefault="000F0BB6" w:rsidP="00F83C5A">
            <w:pPr>
              <w:ind w:right="-101"/>
              <w:rPr>
                <w:rFonts w:ascii="Times New Roman" w:hAnsi="Times New Roman"/>
                <w:sz w:val="16"/>
                <w:szCs w:val="16"/>
              </w:rPr>
            </w:pPr>
          </w:p>
          <w:p w14:paraId="735E8177" w14:textId="77777777" w:rsidR="000F0BB6" w:rsidRPr="00B03234" w:rsidRDefault="000F0BB6" w:rsidP="00F83C5A">
            <w:pPr>
              <w:ind w:right="-101"/>
              <w:rPr>
                <w:rFonts w:ascii="Times New Roman" w:hAnsi="Times New Roman"/>
                <w:sz w:val="16"/>
                <w:szCs w:val="16"/>
              </w:rPr>
            </w:pPr>
          </w:p>
          <w:p w14:paraId="0B99B00A" w14:textId="77777777" w:rsidR="000F0BB6" w:rsidRPr="00B03234" w:rsidRDefault="000F0BB6" w:rsidP="00F83C5A">
            <w:pPr>
              <w:ind w:right="-101"/>
              <w:rPr>
                <w:rFonts w:ascii="Times New Roman" w:hAnsi="Times New Roman"/>
                <w:sz w:val="16"/>
                <w:szCs w:val="16"/>
              </w:rPr>
            </w:pPr>
          </w:p>
          <w:p w14:paraId="22032236" w14:textId="77777777" w:rsidR="000F0BB6" w:rsidRPr="00B03234" w:rsidRDefault="000F0BB6" w:rsidP="00F83C5A">
            <w:pPr>
              <w:ind w:right="-101"/>
              <w:rPr>
                <w:rFonts w:ascii="Times New Roman" w:hAnsi="Times New Roman"/>
                <w:sz w:val="16"/>
                <w:szCs w:val="16"/>
              </w:rPr>
            </w:pPr>
          </w:p>
          <w:p w14:paraId="6D443C65" w14:textId="77777777" w:rsidR="000F0BB6" w:rsidRPr="00B03234" w:rsidRDefault="000F0BB6" w:rsidP="00F83C5A">
            <w:pPr>
              <w:ind w:right="-101"/>
              <w:rPr>
                <w:rFonts w:ascii="Times New Roman" w:hAnsi="Times New Roman"/>
                <w:sz w:val="16"/>
                <w:szCs w:val="16"/>
              </w:rPr>
            </w:pPr>
          </w:p>
          <w:p w14:paraId="6DCDD32B" w14:textId="77777777" w:rsidR="000F0BB6" w:rsidRPr="00B03234" w:rsidRDefault="000F0BB6" w:rsidP="00F83C5A">
            <w:pPr>
              <w:ind w:right="-101"/>
              <w:rPr>
                <w:rFonts w:ascii="Times New Roman" w:hAnsi="Times New Roman"/>
                <w:sz w:val="16"/>
                <w:szCs w:val="16"/>
              </w:rPr>
            </w:pPr>
          </w:p>
          <w:p w14:paraId="0C2B08CB" w14:textId="77777777" w:rsidR="000F0BB6" w:rsidRPr="00B03234" w:rsidRDefault="000F0BB6" w:rsidP="00F83C5A">
            <w:pPr>
              <w:ind w:right="-101"/>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bottom w:val="single" w:sz="4" w:space="0" w:color="auto"/>
              <w:right w:val="single" w:sz="4" w:space="0" w:color="auto"/>
            </w:tcBorders>
          </w:tcPr>
          <w:p w14:paraId="69FD0413" w14:textId="77777777" w:rsidR="000F0BB6" w:rsidRPr="00B03234" w:rsidRDefault="000F0BB6" w:rsidP="00F83C5A">
            <w:pPr>
              <w:ind w:right="-101"/>
              <w:rPr>
                <w:rFonts w:ascii="Times New Roman" w:hAnsi="Times New Roman"/>
                <w:sz w:val="16"/>
                <w:szCs w:val="16"/>
              </w:rPr>
            </w:pPr>
          </w:p>
          <w:p w14:paraId="2A922CD0" w14:textId="77777777" w:rsidR="000F0BB6" w:rsidRPr="00B03234" w:rsidRDefault="000F0BB6" w:rsidP="00F83C5A">
            <w:pPr>
              <w:ind w:right="-101"/>
              <w:rPr>
                <w:rFonts w:ascii="Times New Roman" w:hAnsi="Times New Roman"/>
                <w:sz w:val="16"/>
                <w:szCs w:val="16"/>
              </w:rPr>
            </w:pPr>
          </w:p>
          <w:p w14:paraId="44CDEE38" w14:textId="77777777" w:rsidR="000F0BB6" w:rsidRPr="00B03234" w:rsidRDefault="000F0BB6" w:rsidP="00F83C5A">
            <w:pPr>
              <w:ind w:right="-101"/>
              <w:rPr>
                <w:rFonts w:ascii="Times New Roman" w:hAnsi="Times New Roman"/>
                <w:sz w:val="16"/>
                <w:szCs w:val="16"/>
              </w:rPr>
            </w:pPr>
          </w:p>
          <w:p w14:paraId="2B38BF33" w14:textId="77777777" w:rsidR="000F0BB6" w:rsidRPr="00B03234" w:rsidRDefault="000F0BB6" w:rsidP="00F83C5A">
            <w:pPr>
              <w:ind w:right="-101"/>
              <w:rPr>
                <w:rFonts w:ascii="Times New Roman" w:hAnsi="Times New Roman"/>
                <w:sz w:val="16"/>
                <w:szCs w:val="16"/>
              </w:rPr>
            </w:pPr>
          </w:p>
          <w:p w14:paraId="3B0BCDBC" w14:textId="77777777" w:rsidR="000F0BB6" w:rsidRPr="00B03234" w:rsidRDefault="000F0BB6" w:rsidP="00F83C5A">
            <w:pPr>
              <w:ind w:right="-101"/>
              <w:rPr>
                <w:rFonts w:ascii="Times New Roman" w:hAnsi="Times New Roman"/>
                <w:sz w:val="16"/>
                <w:szCs w:val="16"/>
              </w:rPr>
            </w:pPr>
          </w:p>
          <w:p w14:paraId="4EE086B4" w14:textId="77777777" w:rsidR="000F0BB6" w:rsidRPr="00B03234" w:rsidRDefault="000F0BB6" w:rsidP="00F83C5A">
            <w:pPr>
              <w:ind w:right="-101"/>
              <w:rPr>
                <w:rFonts w:ascii="Times New Roman" w:hAnsi="Times New Roman"/>
                <w:sz w:val="16"/>
                <w:szCs w:val="16"/>
              </w:rPr>
            </w:pPr>
          </w:p>
          <w:p w14:paraId="169C8654" w14:textId="77777777" w:rsidR="000F0BB6" w:rsidRPr="00B03234" w:rsidRDefault="000F0BB6" w:rsidP="00F83C5A">
            <w:pPr>
              <w:ind w:right="-101"/>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bottom w:val="single" w:sz="4" w:space="0" w:color="auto"/>
              <w:right w:val="single" w:sz="4" w:space="0" w:color="auto"/>
            </w:tcBorders>
          </w:tcPr>
          <w:p w14:paraId="0DD9FD51" w14:textId="77777777" w:rsidR="000F0BB6" w:rsidRPr="00B03234" w:rsidRDefault="000F0BB6" w:rsidP="00F83C5A">
            <w:pPr>
              <w:ind w:right="-101"/>
              <w:rPr>
                <w:rFonts w:ascii="Times New Roman" w:hAnsi="Times New Roman"/>
                <w:sz w:val="16"/>
                <w:szCs w:val="16"/>
              </w:rPr>
            </w:pPr>
          </w:p>
          <w:p w14:paraId="7ED7B3C2" w14:textId="77777777" w:rsidR="000F0BB6" w:rsidRPr="00B03234" w:rsidRDefault="000F0BB6" w:rsidP="00F83C5A">
            <w:pPr>
              <w:ind w:right="-101"/>
              <w:rPr>
                <w:rFonts w:ascii="Times New Roman" w:hAnsi="Times New Roman"/>
                <w:sz w:val="16"/>
                <w:szCs w:val="16"/>
              </w:rPr>
            </w:pPr>
          </w:p>
          <w:p w14:paraId="3418278B" w14:textId="77777777" w:rsidR="000F0BB6" w:rsidRPr="00B03234" w:rsidRDefault="000F0BB6" w:rsidP="00F83C5A">
            <w:pPr>
              <w:ind w:right="-101"/>
              <w:rPr>
                <w:rFonts w:ascii="Times New Roman" w:hAnsi="Times New Roman"/>
                <w:sz w:val="16"/>
                <w:szCs w:val="16"/>
              </w:rPr>
            </w:pPr>
          </w:p>
          <w:p w14:paraId="1DB1C1F6" w14:textId="77777777" w:rsidR="000F0BB6" w:rsidRPr="00B03234" w:rsidRDefault="000F0BB6" w:rsidP="00F83C5A">
            <w:pPr>
              <w:ind w:right="-101"/>
              <w:rPr>
                <w:rFonts w:ascii="Times New Roman" w:hAnsi="Times New Roman"/>
                <w:sz w:val="16"/>
                <w:szCs w:val="16"/>
              </w:rPr>
            </w:pPr>
          </w:p>
          <w:p w14:paraId="476AB243" w14:textId="77777777" w:rsidR="000F0BB6" w:rsidRPr="00B03234" w:rsidRDefault="000F0BB6" w:rsidP="00F83C5A">
            <w:pPr>
              <w:ind w:right="-101"/>
              <w:rPr>
                <w:rFonts w:ascii="Times New Roman" w:hAnsi="Times New Roman"/>
                <w:sz w:val="16"/>
                <w:szCs w:val="16"/>
              </w:rPr>
            </w:pPr>
          </w:p>
          <w:p w14:paraId="6345A182" w14:textId="77777777" w:rsidR="000F0BB6" w:rsidRPr="00B03234" w:rsidRDefault="000F0BB6" w:rsidP="00F83C5A">
            <w:pPr>
              <w:ind w:right="-101"/>
              <w:rPr>
                <w:rFonts w:ascii="Times New Roman" w:hAnsi="Times New Roman"/>
                <w:sz w:val="16"/>
                <w:szCs w:val="16"/>
              </w:rPr>
            </w:pPr>
          </w:p>
          <w:p w14:paraId="0151EB05" w14:textId="77777777" w:rsidR="000F0BB6" w:rsidRPr="00B03234" w:rsidRDefault="000F0BB6" w:rsidP="00F83C5A">
            <w:pPr>
              <w:ind w:right="-101"/>
              <w:rPr>
                <w:rFonts w:ascii="Times New Roman" w:hAnsi="Times New Roman"/>
                <w:sz w:val="16"/>
                <w:szCs w:val="16"/>
              </w:rPr>
            </w:pPr>
            <w:r w:rsidRPr="00B03234">
              <w:rPr>
                <w:rFonts w:ascii="Times New Roman" w:hAnsi="Times New Roman"/>
                <w:sz w:val="16"/>
                <w:szCs w:val="16"/>
              </w:rPr>
              <w:t>соотв.</w:t>
            </w:r>
          </w:p>
        </w:tc>
        <w:tc>
          <w:tcPr>
            <w:tcW w:w="567" w:type="dxa"/>
            <w:tcBorders>
              <w:top w:val="single" w:sz="4" w:space="0" w:color="auto"/>
              <w:left w:val="single" w:sz="4" w:space="0" w:color="auto"/>
              <w:bottom w:val="single" w:sz="4" w:space="0" w:color="auto"/>
              <w:right w:val="single" w:sz="4" w:space="0" w:color="auto"/>
            </w:tcBorders>
          </w:tcPr>
          <w:p w14:paraId="3EB1DCC8" w14:textId="77777777" w:rsidR="000F0BB6" w:rsidRPr="00B03234" w:rsidRDefault="000F0BB6" w:rsidP="00F83C5A">
            <w:pPr>
              <w:ind w:right="-101"/>
              <w:rPr>
                <w:rFonts w:ascii="Times New Roman" w:hAnsi="Times New Roman"/>
                <w:sz w:val="16"/>
                <w:szCs w:val="16"/>
              </w:rPr>
            </w:pPr>
          </w:p>
          <w:p w14:paraId="486FC6D0" w14:textId="77777777" w:rsidR="000F0BB6" w:rsidRPr="00B03234" w:rsidRDefault="000F0BB6" w:rsidP="00F83C5A">
            <w:pPr>
              <w:ind w:right="-101"/>
              <w:rPr>
                <w:rFonts w:ascii="Times New Roman" w:hAnsi="Times New Roman"/>
                <w:sz w:val="16"/>
                <w:szCs w:val="16"/>
              </w:rPr>
            </w:pPr>
          </w:p>
          <w:p w14:paraId="032AFCEC" w14:textId="77777777" w:rsidR="000F0BB6" w:rsidRPr="00B03234" w:rsidRDefault="000F0BB6" w:rsidP="00F83C5A">
            <w:pPr>
              <w:ind w:right="-101"/>
              <w:rPr>
                <w:rFonts w:ascii="Times New Roman" w:hAnsi="Times New Roman"/>
                <w:sz w:val="16"/>
                <w:szCs w:val="16"/>
              </w:rPr>
            </w:pPr>
          </w:p>
          <w:p w14:paraId="233597AB" w14:textId="77777777" w:rsidR="000F0BB6" w:rsidRPr="00B03234" w:rsidRDefault="000F0BB6" w:rsidP="00F83C5A">
            <w:pPr>
              <w:ind w:right="-101"/>
              <w:rPr>
                <w:rFonts w:ascii="Times New Roman" w:hAnsi="Times New Roman"/>
                <w:sz w:val="16"/>
                <w:szCs w:val="16"/>
              </w:rPr>
            </w:pPr>
          </w:p>
          <w:p w14:paraId="5A083BDC" w14:textId="77777777" w:rsidR="000F0BB6" w:rsidRPr="00B03234" w:rsidRDefault="000F0BB6" w:rsidP="00F83C5A">
            <w:pPr>
              <w:ind w:right="-101"/>
              <w:rPr>
                <w:rFonts w:ascii="Times New Roman" w:hAnsi="Times New Roman"/>
                <w:sz w:val="16"/>
                <w:szCs w:val="16"/>
              </w:rPr>
            </w:pPr>
          </w:p>
          <w:p w14:paraId="08ED555F" w14:textId="77777777" w:rsidR="000F0BB6" w:rsidRPr="00B03234" w:rsidRDefault="000F0BB6" w:rsidP="00F83C5A">
            <w:pPr>
              <w:ind w:right="-101"/>
              <w:rPr>
                <w:rFonts w:ascii="Times New Roman" w:hAnsi="Times New Roman"/>
                <w:sz w:val="16"/>
                <w:szCs w:val="16"/>
              </w:rPr>
            </w:pPr>
          </w:p>
          <w:p w14:paraId="13F0C6F3" w14:textId="77777777" w:rsidR="000F0BB6" w:rsidRPr="00B03234" w:rsidRDefault="000F0BB6" w:rsidP="00F83C5A">
            <w:pPr>
              <w:ind w:right="-101"/>
              <w:rPr>
                <w:rFonts w:ascii="Times New Roman" w:hAnsi="Times New Roman"/>
                <w:sz w:val="16"/>
                <w:szCs w:val="16"/>
              </w:rPr>
            </w:pPr>
            <w:r w:rsidRPr="00B03234">
              <w:rPr>
                <w:rFonts w:ascii="Times New Roman" w:hAnsi="Times New Roman"/>
                <w:sz w:val="16"/>
                <w:szCs w:val="16"/>
              </w:rPr>
              <w:t>соотв.</w:t>
            </w:r>
          </w:p>
        </w:tc>
      </w:tr>
      <w:tr w:rsidR="000F0BB6" w:rsidRPr="0098514A" w14:paraId="2087FE9D" w14:textId="77777777" w:rsidTr="000F0BB6">
        <w:trPr>
          <w:trHeight w:val="1693"/>
        </w:trPr>
        <w:tc>
          <w:tcPr>
            <w:tcW w:w="1555" w:type="dxa"/>
            <w:tcBorders>
              <w:top w:val="single" w:sz="4" w:space="0" w:color="auto"/>
              <w:left w:val="single" w:sz="4" w:space="0" w:color="auto"/>
              <w:right w:val="single" w:sz="4" w:space="0" w:color="auto"/>
            </w:tcBorders>
          </w:tcPr>
          <w:p w14:paraId="6D1AFF2B" w14:textId="77777777" w:rsidR="000F0BB6" w:rsidRPr="00B03234" w:rsidRDefault="000F0BB6" w:rsidP="00F83C5A">
            <w:pPr>
              <w:pStyle w:val="Default"/>
              <w:jc w:val="both"/>
              <w:rPr>
                <w:rFonts w:ascii="Times New Roman" w:hAnsi="Times New Roman" w:cs="Times New Roman"/>
                <w:sz w:val="20"/>
                <w:szCs w:val="20"/>
              </w:rPr>
            </w:pPr>
            <w:r>
              <w:rPr>
                <w:rFonts w:ascii="Times New Roman" w:hAnsi="Times New Roman" w:cs="Times New Roman"/>
                <w:sz w:val="20"/>
                <w:szCs w:val="20"/>
              </w:rPr>
              <w:t>Раствори</w:t>
            </w:r>
            <w:r w:rsidRPr="00B03234">
              <w:rPr>
                <w:rFonts w:ascii="Times New Roman" w:hAnsi="Times New Roman" w:cs="Times New Roman"/>
                <w:sz w:val="20"/>
                <w:szCs w:val="20"/>
              </w:rPr>
              <w:t>мость</w:t>
            </w:r>
          </w:p>
          <w:p w14:paraId="3FBBFD5F" w14:textId="77777777" w:rsidR="000F0BB6" w:rsidRDefault="000F0BB6" w:rsidP="00F83C5A">
            <w:pPr>
              <w:pStyle w:val="Default"/>
              <w:jc w:val="both"/>
              <w:rPr>
                <w:rFonts w:ascii="Times New Roman" w:hAnsi="Times New Roman" w:cs="Times New Roman"/>
                <w:sz w:val="20"/>
                <w:szCs w:val="20"/>
              </w:rPr>
            </w:pPr>
          </w:p>
          <w:p w14:paraId="29F3FCF4" w14:textId="77777777" w:rsidR="000F0BB6" w:rsidRDefault="000F0BB6" w:rsidP="00F83C5A">
            <w:pPr>
              <w:pStyle w:val="Default"/>
              <w:jc w:val="both"/>
              <w:rPr>
                <w:rFonts w:ascii="Times New Roman" w:hAnsi="Times New Roman" w:cs="Times New Roman"/>
                <w:sz w:val="20"/>
                <w:szCs w:val="20"/>
              </w:rPr>
            </w:pPr>
          </w:p>
          <w:p w14:paraId="103BF582" w14:textId="77777777" w:rsidR="000F0BB6" w:rsidRDefault="000F0BB6" w:rsidP="00F83C5A">
            <w:pPr>
              <w:pStyle w:val="Default"/>
              <w:jc w:val="both"/>
              <w:rPr>
                <w:rFonts w:ascii="Times New Roman" w:hAnsi="Times New Roman" w:cs="Times New Roman"/>
                <w:sz w:val="20"/>
                <w:szCs w:val="20"/>
              </w:rPr>
            </w:pPr>
          </w:p>
          <w:p w14:paraId="67464009" w14:textId="77777777" w:rsidR="000F0BB6" w:rsidRDefault="000F0BB6" w:rsidP="00F83C5A">
            <w:pPr>
              <w:pStyle w:val="Default"/>
              <w:jc w:val="both"/>
              <w:rPr>
                <w:rFonts w:ascii="Times New Roman" w:hAnsi="Times New Roman" w:cs="Times New Roman"/>
                <w:sz w:val="20"/>
                <w:szCs w:val="20"/>
              </w:rPr>
            </w:pPr>
          </w:p>
          <w:p w14:paraId="0D1381DF" w14:textId="77777777" w:rsidR="000F0BB6" w:rsidRDefault="000F0BB6" w:rsidP="00F83C5A">
            <w:pPr>
              <w:pStyle w:val="Default"/>
              <w:jc w:val="both"/>
              <w:rPr>
                <w:rFonts w:ascii="Times New Roman" w:hAnsi="Times New Roman" w:cs="Times New Roman"/>
                <w:sz w:val="20"/>
                <w:szCs w:val="20"/>
              </w:rPr>
            </w:pPr>
          </w:p>
          <w:p w14:paraId="406A115E" w14:textId="77777777" w:rsidR="000F0BB6" w:rsidRDefault="000F0BB6" w:rsidP="00F83C5A">
            <w:pPr>
              <w:pStyle w:val="Default"/>
              <w:jc w:val="both"/>
              <w:rPr>
                <w:rFonts w:ascii="Times New Roman" w:hAnsi="Times New Roman" w:cs="Times New Roman"/>
                <w:sz w:val="20"/>
                <w:szCs w:val="20"/>
              </w:rPr>
            </w:pPr>
          </w:p>
          <w:p w14:paraId="40291652" w14:textId="77777777" w:rsidR="000F0BB6" w:rsidRDefault="000F0BB6" w:rsidP="00F83C5A">
            <w:pPr>
              <w:pStyle w:val="Default"/>
              <w:jc w:val="both"/>
              <w:rPr>
                <w:rFonts w:ascii="Times New Roman" w:hAnsi="Times New Roman" w:cs="Times New Roman"/>
                <w:sz w:val="20"/>
                <w:szCs w:val="20"/>
              </w:rPr>
            </w:pPr>
          </w:p>
          <w:p w14:paraId="034A1319" w14:textId="77777777" w:rsidR="000F0BB6" w:rsidRDefault="000F0BB6" w:rsidP="00F83C5A">
            <w:pPr>
              <w:pStyle w:val="Default"/>
              <w:jc w:val="both"/>
              <w:rPr>
                <w:rFonts w:ascii="Times New Roman" w:hAnsi="Times New Roman" w:cs="Times New Roman"/>
                <w:sz w:val="20"/>
                <w:szCs w:val="20"/>
              </w:rPr>
            </w:pPr>
          </w:p>
          <w:p w14:paraId="4BCB4840" w14:textId="77777777" w:rsidR="000F0BB6" w:rsidRPr="00B03234" w:rsidRDefault="000F0BB6" w:rsidP="00F83C5A">
            <w:pPr>
              <w:pStyle w:val="Default"/>
              <w:jc w:val="both"/>
              <w:rPr>
                <w:rFonts w:ascii="Times New Roman" w:hAnsi="Times New Roman" w:cs="Times New Roman"/>
                <w:sz w:val="20"/>
                <w:szCs w:val="20"/>
              </w:rPr>
            </w:pPr>
          </w:p>
        </w:tc>
        <w:tc>
          <w:tcPr>
            <w:tcW w:w="1143" w:type="dxa"/>
            <w:vMerge/>
            <w:tcBorders>
              <w:left w:val="single" w:sz="4" w:space="0" w:color="auto"/>
              <w:right w:val="single" w:sz="4" w:space="0" w:color="auto"/>
            </w:tcBorders>
          </w:tcPr>
          <w:p w14:paraId="509F927F" w14:textId="77777777" w:rsidR="000F0BB6" w:rsidRPr="00B03234" w:rsidRDefault="000F0BB6" w:rsidP="00F83C5A">
            <w:pPr>
              <w:pStyle w:val="Default"/>
              <w:jc w:val="both"/>
              <w:rPr>
                <w:rFonts w:ascii="Times New Roman" w:hAnsi="Times New Roman" w:cs="Times New Roman"/>
                <w:sz w:val="20"/>
                <w:szCs w:val="20"/>
              </w:rPr>
            </w:pPr>
          </w:p>
        </w:tc>
        <w:tc>
          <w:tcPr>
            <w:tcW w:w="1266" w:type="dxa"/>
            <w:tcBorders>
              <w:top w:val="single" w:sz="4" w:space="0" w:color="auto"/>
              <w:left w:val="single" w:sz="4" w:space="0" w:color="auto"/>
              <w:right w:val="single" w:sz="4" w:space="0" w:color="auto"/>
            </w:tcBorders>
          </w:tcPr>
          <w:p w14:paraId="14C3FB6A" w14:textId="77777777" w:rsidR="000F0BB6" w:rsidRPr="00B03234" w:rsidRDefault="000F0BB6" w:rsidP="00F83C5A">
            <w:pPr>
              <w:pStyle w:val="Default"/>
              <w:jc w:val="both"/>
              <w:rPr>
                <w:rFonts w:ascii="Times New Roman" w:hAnsi="Times New Roman" w:cs="Times New Roman"/>
                <w:sz w:val="20"/>
                <w:szCs w:val="20"/>
              </w:rPr>
            </w:pPr>
          </w:p>
          <w:p w14:paraId="3D90CCDA" w14:textId="77777777" w:rsidR="000F0BB6" w:rsidRPr="00B03234" w:rsidRDefault="000F0BB6" w:rsidP="00F83C5A">
            <w:pPr>
              <w:pStyle w:val="Default"/>
              <w:jc w:val="both"/>
              <w:rPr>
                <w:rFonts w:ascii="Times New Roman" w:hAnsi="Times New Roman" w:cs="Times New Roman"/>
                <w:sz w:val="20"/>
                <w:szCs w:val="20"/>
              </w:rPr>
            </w:pPr>
          </w:p>
          <w:p w14:paraId="770F9BA3" w14:textId="77777777" w:rsidR="000F0BB6" w:rsidRPr="00B03234" w:rsidRDefault="000F0BB6" w:rsidP="00F83C5A">
            <w:pPr>
              <w:pStyle w:val="Default"/>
              <w:jc w:val="both"/>
              <w:rPr>
                <w:rFonts w:ascii="Times New Roman" w:hAnsi="Times New Roman" w:cs="Times New Roman"/>
                <w:sz w:val="20"/>
                <w:szCs w:val="20"/>
              </w:rPr>
            </w:pPr>
            <w:r w:rsidRPr="00B03234">
              <w:rPr>
                <w:rFonts w:ascii="Times New Roman" w:hAnsi="Times New Roman" w:cs="Times New Roman"/>
                <w:sz w:val="20"/>
                <w:szCs w:val="20"/>
              </w:rPr>
              <w:t>ГФ РК 1 т.</w:t>
            </w:r>
          </w:p>
          <w:p w14:paraId="2CD2B141" w14:textId="77777777" w:rsidR="000F0BB6" w:rsidRPr="00A03602" w:rsidRDefault="000F0BB6" w:rsidP="00F83C5A">
            <w:pPr>
              <w:pStyle w:val="Default"/>
              <w:jc w:val="both"/>
              <w:rPr>
                <w:rFonts w:ascii="Times New Roman" w:hAnsi="Times New Roman" w:cs="Times New Roman"/>
                <w:i/>
                <w:sz w:val="20"/>
                <w:szCs w:val="20"/>
              </w:rPr>
            </w:pPr>
            <w:r w:rsidRPr="00A03602">
              <w:rPr>
                <w:rFonts w:ascii="Times New Roman" w:hAnsi="Times New Roman" w:cs="Times New Roman"/>
                <w:i/>
                <w:sz w:val="20"/>
                <w:szCs w:val="20"/>
              </w:rPr>
              <w:t>11.4</w:t>
            </w:r>
          </w:p>
        </w:tc>
        <w:tc>
          <w:tcPr>
            <w:tcW w:w="1307" w:type="dxa"/>
            <w:tcBorders>
              <w:top w:val="single" w:sz="4" w:space="0" w:color="auto"/>
              <w:left w:val="single" w:sz="4" w:space="0" w:color="auto"/>
              <w:right w:val="single" w:sz="4" w:space="0" w:color="auto"/>
            </w:tcBorders>
          </w:tcPr>
          <w:p w14:paraId="29E6D9F7" w14:textId="77777777" w:rsidR="000F0BB6" w:rsidRPr="00B03234" w:rsidRDefault="000F0BB6" w:rsidP="00F83C5A">
            <w:pPr>
              <w:pStyle w:val="Default"/>
              <w:jc w:val="both"/>
              <w:rPr>
                <w:rFonts w:ascii="Times New Roman" w:hAnsi="Times New Roman" w:cs="Times New Roman"/>
                <w:sz w:val="20"/>
                <w:szCs w:val="20"/>
              </w:rPr>
            </w:pPr>
            <w:r w:rsidRPr="00B03234">
              <w:rPr>
                <w:rFonts w:ascii="Times New Roman" w:hAnsi="Times New Roman" w:cs="Times New Roman"/>
                <w:sz w:val="20"/>
                <w:szCs w:val="20"/>
              </w:rPr>
              <w:t xml:space="preserve">Легко растворим </w:t>
            </w:r>
          </w:p>
          <w:p w14:paraId="184499EC" w14:textId="77777777" w:rsidR="000F0BB6" w:rsidRDefault="000F0BB6" w:rsidP="00F83C5A">
            <w:pPr>
              <w:pStyle w:val="Default"/>
              <w:jc w:val="both"/>
              <w:rPr>
                <w:rFonts w:ascii="Times New Roman" w:hAnsi="Times New Roman" w:cs="Times New Roman"/>
                <w:sz w:val="20"/>
                <w:szCs w:val="20"/>
              </w:rPr>
            </w:pPr>
            <w:r w:rsidRPr="00B03234">
              <w:rPr>
                <w:rFonts w:ascii="Times New Roman" w:hAnsi="Times New Roman" w:cs="Times New Roman"/>
                <w:sz w:val="20"/>
                <w:szCs w:val="20"/>
              </w:rPr>
              <w:t xml:space="preserve">в 70% этаноле, не растворим в </w:t>
            </w:r>
            <w:proofErr w:type="gramStart"/>
            <w:r w:rsidRPr="00B03234">
              <w:rPr>
                <w:rFonts w:ascii="Times New Roman" w:hAnsi="Times New Roman" w:cs="Times New Roman"/>
                <w:sz w:val="20"/>
                <w:szCs w:val="20"/>
              </w:rPr>
              <w:t>хлороформе,ЭТА</w:t>
            </w:r>
            <w:proofErr w:type="gramEnd"/>
          </w:p>
          <w:p w14:paraId="1AD1A743" w14:textId="77777777" w:rsidR="000F0BB6" w:rsidRDefault="000F0BB6" w:rsidP="00F83C5A">
            <w:pPr>
              <w:pStyle w:val="Default"/>
              <w:jc w:val="both"/>
              <w:rPr>
                <w:rFonts w:ascii="Times New Roman" w:hAnsi="Times New Roman" w:cs="Times New Roman"/>
                <w:sz w:val="20"/>
                <w:szCs w:val="20"/>
              </w:rPr>
            </w:pPr>
          </w:p>
          <w:p w14:paraId="780A757A" w14:textId="77777777" w:rsidR="000F0BB6" w:rsidRDefault="000F0BB6" w:rsidP="00F83C5A">
            <w:pPr>
              <w:pStyle w:val="Default"/>
              <w:jc w:val="both"/>
              <w:rPr>
                <w:rFonts w:ascii="Times New Roman" w:hAnsi="Times New Roman" w:cs="Times New Roman"/>
                <w:sz w:val="20"/>
                <w:szCs w:val="20"/>
              </w:rPr>
            </w:pPr>
          </w:p>
          <w:p w14:paraId="4449B5BE" w14:textId="51FA700B" w:rsidR="000F0BB6" w:rsidRDefault="000F0BB6" w:rsidP="00F83C5A">
            <w:pPr>
              <w:pStyle w:val="Default"/>
              <w:jc w:val="both"/>
              <w:rPr>
                <w:rFonts w:ascii="Times New Roman" w:hAnsi="Times New Roman" w:cs="Times New Roman"/>
                <w:sz w:val="20"/>
                <w:szCs w:val="20"/>
              </w:rPr>
            </w:pPr>
          </w:p>
          <w:p w14:paraId="0FA92473" w14:textId="77777777" w:rsidR="000F0BB6" w:rsidRDefault="000F0BB6" w:rsidP="00F83C5A">
            <w:pPr>
              <w:pStyle w:val="Default"/>
              <w:jc w:val="both"/>
              <w:rPr>
                <w:rFonts w:ascii="Times New Roman" w:hAnsi="Times New Roman" w:cs="Times New Roman"/>
                <w:sz w:val="20"/>
                <w:szCs w:val="20"/>
              </w:rPr>
            </w:pPr>
          </w:p>
          <w:p w14:paraId="5ACE0D91" w14:textId="77777777" w:rsidR="000F0BB6" w:rsidRDefault="000F0BB6" w:rsidP="00F83C5A">
            <w:pPr>
              <w:pStyle w:val="Default"/>
              <w:jc w:val="both"/>
              <w:rPr>
                <w:rFonts w:ascii="Times New Roman" w:hAnsi="Times New Roman" w:cs="Times New Roman"/>
                <w:sz w:val="20"/>
                <w:szCs w:val="20"/>
              </w:rPr>
            </w:pPr>
          </w:p>
          <w:p w14:paraId="2DEB61D2" w14:textId="77777777" w:rsidR="000F0BB6" w:rsidRDefault="000F0BB6" w:rsidP="00F83C5A">
            <w:pPr>
              <w:pStyle w:val="Default"/>
              <w:jc w:val="both"/>
              <w:rPr>
                <w:rFonts w:ascii="Times New Roman" w:hAnsi="Times New Roman" w:cs="Times New Roman"/>
                <w:sz w:val="20"/>
                <w:szCs w:val="20"/>
              </w:rPr>
            </w:pPr>
          </w:p>
          <w:p w14:paraId="3A148F94" w14:textId="77777777" w:rsidR="000F0BB6" w:rsidRPr="00B03234" w:rsidRDefault="000F0BB6" w:rsidP="00F83C5A">
            <w:pPr>
              <w:pStyle w:val="Default"/>
              <w:jc w:val="both"/>
              <w:rPr>
                <w:rFonts w:ascii="Times New Roman" w:hAnsi="Times New Roman" w:cs="Times New Roman"/>
                <w:sz w:val="20"/>
                <w:szCs w:val="20"/>
              </w:rPr>
            </w:pPr>
          </w:p>
        </w:tc>
        <w:tc>
          <w:tcPr>
            <w:tcW w:w="708" w:type="dxa"/>
            <w:tcBorders>
              <w:top w:val="single" w:sz="4" w:space="0" w:color="auto"/>
              <w:left w:val="single" w:sz="4" w:space="0" w:color="auto"/>
              <w:right w:val="single" w:sz="4" w:space="0" w:color="auto"/>
            </w:tcBorders>
          </w:tcPr>
          <w:p w14:paraId="41D4F5E2" w14:textId="77777777" w:rsidR="000F0BB6" w:rsidRPr="00B03234" w:rsidRDefault="000F0BB6" w:rsidP="00F83C5A">
            <w:pPr>
              <w:rPr>
                <w:rFonts w:ascii="Times New Roman" w:hAnsi="Times New Roman"/>
                <w:sz w:val="16"/>
                <w:szCs w:val="16"/>
              </w:rPr>
            </w:pPr>
          </w:p>
          <w:p w14:paraId="21E9C621" w14:textId="77777777" w:rsidR="000F0BB6" w:rsidRPr="00B03234" w:rsidRDefault="000F0BB6" w:rsidP="00F83C5A">
            <w:pPr>
              <w:rPr>
                <w:rFonts w:ascii="Times New Roman" w:hAnsi="Times New Roman"/>
                <w:sz w:val="16"/>
                <w:szCs w:val="16"/>
              </w:rPr>
            </w:pPr>
          </w:p>
          <w:p w14:paraId="2062B077" w14:textId="77777777" w:rsidR="000F0BB6" w:rsidRPr="00B03234" w:rsidRDefault="000F0BB6" w:rsidP="00F83C5A">
            <w:pPr>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right w:val="single" w:sz="4" w:space="0" w:color="auto"/>
            </w:tcBorders>
          </w:tcPr>
          <w:p w14:paraId="05187BDB" w14:textId="77777777" w:rsidR="000F0BB6" w:rsidRPr="00B03234" w:rsidRDefault="000F0BB6" w:rsidP="00F83C5A">
            <w:pPr>
              <w:ind w:right="-101"/>
              <w:rPr>
                <w:rFonts w:ascii="Times New Roman" w:hAnsi="Times New Roman"/>
                <w:sz w:val="16"/>
                <w:szCs w:val="16"/>
              </w:rPr>
            </w:pPr>
          </w:p>
          <w:p w14:paraId="175443FF" w14:textId="77777777" w:rsidR="000F0BB6" w:rsidRPr="00B03234" w:rsidRDefault="000F0BB6" w:rsidP="00F83C5A">
            <w:pPr>
              <w:ind w:right="-101"/>
              <w:rPr>
                <w:rFonts w:ascii="Times New Roman" w:hAnsi="Times New Roman"/>
                <w:sz w:val="16"/>
                <w:szCs w:val="16"/>
              </w:rPr>
            </w:pPr>
          </w:p>
          <w:p w14:paraId="16C15366" w14:textId="77777777" w:rsidR="000F0BB6" w:rsidRPr="00B03234" w:rsidRDefault="000F0BB6" w:rsidP="00F83C5A">
            <w:pPr>
              <w:ind w:right="-101"/>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right w:val="single" w:sz="4" w:space="0" w:color="auto"/>
            </w:tcBorders>
          </w:tcPr>
          <w:p w14:paraId="11A927A8" w14:textId="77777777" w:rsidR="000F0BB6" w:rsidRPr="00B03234" w:rsidRDefault="000F0BB6" w:rsidP="00F83C5A">
            <w:pPr>
              <w:ind w:right="-101"/>
              <w:rPr>
                <w:rFonts w:ascii="Times New Roman" w:hAnsi="Times New Roman"/>
                <w:sz w:val="16"/>
                <w:szCs w:val="16"/>
              </w:rPr>
            </w:pPr>
          </w:p>
          <w:p w14:paraId="216302F8" w14:textId="77777777" w:rsidR="000F0BB6" w:rsidRPr="00B03234" w:rsidRDefault="000F0BB6" w:rsidP="00F83C5A">
            <w:pPr>
              <w:ind w:right="-101"/>
              <w:rPr>
                <w:rFonts w:ascii="Times New Roman" w:hAnsi="Times New Roman"/>
                <w:sz w:val="16"/>
                <w:szCs w:val="16"/>
              </w:rPr>
            </w:pPr>
          </w:p>
          <w:p w14:paraId="6E759AA4" w14:textId="77777777" w:rsidR="000F0BB6" w:rsidRPr="00B03234" w:rsidRDefault="000F0BB6" w:rsidP="00F83C5A">
            <w:pPr>
              <w:ind w:right="-101"/>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right w:val="single" w:sz="4" w:space="0" w:color="auto"/>
            </w:tcBorders>
          </w:tcPr>
          <w:p w14:paraId="30BA6869" w14:textId="77777777" w:rsidR="000F0BB6" w:rsidRPr="00B03234" w:rsidRDefault="000F0BB6" w:rsidP="00F83C5A">
            <w:pPr>
              <w:ind w:right="-101"/>
              <w:rPr>
                <w:rFonts w:ascii="Times New Roman" w:hAnsi="Times New Roman"/>
                <w:sz w:val="16"/>
                <w:szCs w:val="16"/>
              </w:rPr>
            </w:pPr>
          </w:p>
          <w:p w14:paraId="7A444E18" w14:textId="77777777" w:rsidR="000F0BB6" w:rsidRPr="00B03234" w:rsidRDefault="000F0BB6" w:rsidP="00F83C5A">
            <w:pPr>
              <w:ind w:right="-101"/>
              <w:rPr>
                <w:rFonts w:ascii="Times New Roman" w:hAnsi="Times New Roman"/>
                <w:sz w:val="16"/>
                <w:szCs w:val="16"/>
              </w:rPr>
            </w:pPr>
          </w:p>
          <w:p w14:paraId="2974F9A3" w14:textId="77777777" w:rsidR="000F0BB6" w:rsidRPr="00B03234" w:rsidRDefault="000F0BB6" w:rsidP="00F83C5A">
            <w:pPr>
              <w:ind w:right="-101"/>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right w:val="single" w:sz="4" w:space="0" w:color="auto"/>
            </w:tcBorders>
          </w:tcPr>
          <w:p w14:paraId="0799B311" w14:textId="77777777" w:rsidR="000F0BB6" w:rsidRPr="00B03234" w:rsidRDefault="000F0BB6" w:rsidP="00F83C5A">
            <w:pPr>
              <w:ind w:right="-101"/>
              <w:rPr>
                <w:rFonts w:ascii="Times New Roman" w:hAnsi="Times New Roman"/>
                <w:sz w:val="16"/>
                <w:szCs w:val="16"/>
              </w:rPr>
            </w:pPr>
          </w:p>
          <w:p w14:paraId="2E774647" w14:textId="77777777" w:rsidR="000F0BB6" w:rsidRPr="00B03234" w:rsidRDefault="000F0BB6" w:rsidP="00F83C5A">
            <w:pPr>
              <w:ind w:right="-101"/>
              <w:rPr>
                <w:rFonts w:ascii="Times New Roman" w:hAnsi="Times New Roman"/>
                <w:sz w:val="16"/>
                <w:szCs w:val="16"/>
              </w:rPr>
            </w:pPr>
          </w:p>
          <w:p w14:paraId="30CFE6FD" w14:textId="77777777" w:rsidR="000F0BB6" w:rsidRPr="00B03234" w:rsidRDefault="000F0BB6" w:rsidP="00F83C5A">
            <w:pPr>
              <w:ind w:right="-101"/>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right w:val="single" w:sz="4" w:space="0" w:color="auto"/>
            </w:tcBorders>
          </w:tcPr>
          <w:p w14:paraId="32DD3F8B" w14:textId="77777777" w:rsidR="000F0BB6" w:rsidRPr="00B03234" w:rsidRDefault="000F0BB6" w:rsidP="00F83C5A">
            <w:pPr>
              <w:ind w:right="-101"/>
              <w:rPr>
                <w:rFonts w:ascii="Times New Roman" w:hAnsi="Times New Roman"/>
                <w:sz w:val="16"/>
                <w:szCs w:val="16"/>
              </w:rPr>
            </w:pPr>
          </w:p>
          <w:p w14:paraId="6CDB83D8" w14:textId="77777777" w:rsidR="000F0BB6" w:rsidRPr="00B03234" w:rsidRDefault="000F0BB6" w:rsidP="00F83C5A">
            <w:pPr>
              <w:ind w:right="-101"/>
              <w:rPr>
                <w:rFonts w:ascii="Times New Roman" w:hAnsi="Times New Roman"/>
                <w:sz w:val="16"/>
                <w:szCs w:val="16"/>
              </w:rPr>
            </w:pPr>
          </w:p>
          <w:p w14:paraId="3C5DF931" w14:textId="77777777" w:rsidR="000F0BB6" w:rsidRPr="00B03234" w:rsidRDefault="000F0BB6" w:rsidP="00F83C5A">
            <w:pPr>
              <w:ind w:right="-101"/>
              <w:rPr>
                <w:rFonts w:ascii="Times New Roman" w:hAnsi="Times New Roman"/>
                <w:sz w:val="16"/>
                <w:szCs w:val="16"/>
              </w:rPr>
            </w:pPr>
            <w:r w:rsidRPr="00B03234">
              <w:rPr>
                <w:rFonts w:ascii="Times New Roman" w:hAnsi="Times New Roman"/>
                <w:sz w:val="16"/>
                <w:szCs w:val="16"/>
              </w:rPr>
              <w:t>соотв.</w:t>
            </w:r>
          </w:p>
        </w:tc>
        <w:tc>
          <w:tcPr>
            <w:tcW w:w="567" w:type="dxa"/>
            <w:tcBorders>
              <w:top w:val="single" w:sz="4" w:space="0" w:color="auto"/>
              <w:left w:val="single" w:sz="4" w:space="0" w:color="auto"/>
              <w:right w:val="single" w:sz="4" w:space="0" w:color="auto"/>
            </w:tcBorders>
          </w:tcPr>
          <w:p w14:paraId="7C2DB339" w14:textId="77777777" w:rsidR="000F0BB6" w:rsidRPr="00B03234" w:rsidRDefault="000F0BB6" w:rsidP="00F83C5A">
            <w:pPr>
              <w:ind w:right="-101"/>
              <w:rPr>
                <w:rFonts w:ascii="Times New Roman" w:hAnsi="Times New Roman"/>
                <w:sz w:val="16"/>
                <w:szCs w:val="16"/>
              </w:rPr>
            </w:pPr>
          </w:p>
          <w:p w14:paraId="00419D87" w14:textId="77777777" w:rsidR="000F0BB6" w:rsidRPr="00B03234" w:rsidRDefault="000F0BB6" w:rsidP="00F83C5A">
            <w:pPr>
              <w:ind w:right="-101"/>
              <w:rPr>
                <w:rFonts w:ascii="Times New Roman" w:hAnsi="Times New Roman"/>
                <w:sz w:val="16"/>
                <w:szCs w:val="16"/>
              </w:rPr>
            </w:pPr>
          </w:p>
          <w:p w14:paraId="7044F56B" w14:textId="77777777" w:rsidR="000F0BB6" w:rsidRPr="00B03234" w:rsidRDefault="000F0BB6" w:rsidP="00F83C5A">
            <w:pPr>
              <w:ind w:right="-101"/>
              <w:rPr>
                <w:rFonts w:ascii="Times New Roman" w:hAnsi="Times New Roman"/>
                <w:sz w:val="16"/>
                <w:szCs w:val="16"/>
              </w:rPr>
            </w:pPr>
            <w:r w:rsidRPr="00B03234">
              <w:rPr>
                <w:rFonts w:ascii="Times New Roman" w:hAnsi="Times New Roman"/>
                <w:sz w:val="16"/>
                <w:szCs w:val="16"/>
              </w:rPr>
              <w:t>соотв.</w:t>
            </w:r>
          </w:p>
        </w:tc>
      </w:tr>
      <w:tr w:rsidR="000F0BB6" w:rsidRPr="0098514A" w14:paraId="6AD4E1E8" w14:textId="77777777" w:rsidTr="000F0BB6">
        <w:tc>
          <w:tcPr>
            <w:tcW w:w="9351" w:type="dxa"/>
            <w:gridSpan w:val="11"/>
            <w:tcBorders>
              <w:bottom w:val="single" w:sz="4" w:space="0" w:color="auto"/>
            </w:tcBorders>
          </w:tcPr>
          <w:p w14:paraId="47AD9FB6" w14:textId="75CFE476" w:rsidR="00C262ED" w:rsidRPr="00C262ED" w:rsidRDefault="000F0BB6" w:rsidP="00F83C5A">
            <w:pPr>
              <w:ind w:right="-101"/>
              <w:rPr>
                <w:rFonts w:ascii="Times New Roman" w:hAnsi="Times New Roman"/>
                <w:sz w:val="28"/>
                <w:szCs w:val="28"/>
              </w:rPr>
            </w:pPr>
            <w:r w:rsidRPr="00C262ED">
              <w:rPr>
                <w:rFonts w:ascii="Times New Roman" w:hAnsi="Times New Roman"/>
                <w:sz w:val="28"/>
                <w:szCs w:val="28"/>
              </w:rPr>
              <w:lastRenderedPageBreak/>
              <w:t>Продолжение таблицы 19</w:t>
            </w:r>
          </w:p>
        </w:tc>
      </w:tr>
      <w:tr w:rsidR="00C262ED" w:rsidRPr="0098514A" w14:paraId="23B42BA0" w14:textId="77777777" w:rsidTr="007B717C">
        <w:tc>
          <w:tcPr>
            <w:tcW w:w="1555" w:type="dxa"/>
            <w:tcBorders>
              <w:top w:val="single" w:sz="4" w:space="0" w:color="auto"/>
              <w:left w:val="single" w:sz="4" w:space="0" w:color="auto"/>
              <w:bottom w:val="single" w:sz="4" w:space="0" w:color="auto"/>
              <w:right w:val="single" w:sz="4" w:space="0" w:color="auto"/>
            </w:tcBorders>
          </w:tcPr>
          <w:p w14:paraId="3CD5C362" w14:textId="0FA71E4A" w:rsidR="00C262ED" w:rsidRPr="00B03234" w:rsidRDefault="00C262ED" w:rsidP="00C262ED">
            <w:pPr>
              <w:rPr>
                <w:rFonts w:ascii="Times New Roman" w:hAnsi="Times New Roman"/>
                <w:sz w:val="20"/>
                <w:szCs w:val="20"/>
              </w:rPr>
            </w:pPr>
            <w:r w:rsidRPr="00B03234">
              <w:rPr>
                <w:rFonts w:ascii="Times New Roman" w:hAnsi="Times New Roman"/>
                <w:sz w:val="20"/>
                <w:szCs w:val="20"/>
              </w:rPr>
              <w:t>1</w:t>
            </w:r>
          </w:p>
        </w:tc>
        <w:tc>
          <w:tcPr>
            <w:tcW w:w="1143" w:type="dxa"/>
            <w:tcBorders>
              <w:top w:val="single" w:sz="4" w:space="0" w:color="auto"/>
              <w:left w:val="single" w:sz="4" w:space="0" w:color="auto"/>
              <w:bottom w:val="single" w:sz="4" w:space="0" w:color="auto"/>
              <w:right w:val="single" w:sz="4" w:space="0" w:color="auto"/>
            </w:tcBorders>
          </w:tcPr>
          <w:p w14:paraId="6FB54FE1" w14:textId="1941AB91" w:rsidR="00C262ED" w:rsidRPr="00B03234" w:rsidRDefault="00C262ED" w:rsidP="00C262ED">
            <w:pPr>
              <w:rPr>
                <w:rFonts w:ascii="Times New Roman" w:hAnsi="Times New Roman"/>
                <w:sz w:val="20"/>
                <w:szCs w:val="20"/>
              </w:rPr>
            </w:pPr>
            <w:r w:rsidRPr="00B03234">
              <w:rPr>
                <w:rFonts w:ascii="Times New Roman" w:hAnsi="Times New Roman"/>
                <w:sz w:val="20"/>
                <w:szCs w:val="20"/>
              </w:rPr>
              <w:t>2</w:t>
            </w:r>
          </w:p>
        </w:tc>
        <w:tc>
          <w:tcPr>
            <w:tcW w:w="1266" w:type="dxa"/>
            <w:tcBorders>
              <w:top w:val="single" w:sz="4" w:space="0" w:color="auto"/>
              <w:left w:val="single" w:sz="4" w:space="0" w:color="auto"/>
              <w:bottom w:val="single" w:sz="4" w:space="0" w:color="auto"/>
              <w:right w:val="single" w:sz="4" w:space="0" w:color="auto"/>
            </w:tcBorders>
          </w:tcPr>
          <w:p w14:paraId="19C65D4E" w14:textId="075F9360" w:rsidR="00C262ED" w:rsidRPr="00B03234" w:rsidRDefault="00C262ED" w:rsidP="00C262ED">
            <w:pPr>
              <w:rPr>
                <w:rFonts w:ascii="Times New Roman" w:hAnsi="Times New Roman"/>
                <w:bCs/>
                <w:sz w:val="20"/>
                <w:szCs w:val="20"/>
              </w:rPr>
            </w:pPr>
            <w:r w:rsidRPr="00B03234">
              <w:rPr>
                <w:rFonts w:ascii="Times New Roman" w:hAnsi="Times New Roman"/>
                <w:sz w:val="20"/>
                <w:szCs w:val="20"/>
              </w:rPr>
              <w:t>3</w:t>
            </w:r>
          </w:p>
        </w:tc>
        <w:tc>
          <w:tcPr>
            <w:tcW w:w="1307" w:type="dxa"/>
            <w:tcBorders>
              <w:top w:val="single" w:sz="4" w:space="0" w:color="auto"/>
              <w:left w:val="single" w:sz="4" w:space="0" w:color="auto"/>
              <w:bottom w:val="single" w:sz="4" w:space="0" w:color="auto"/>
              <w:right w:val="single" w:sz="4" w:space="0" w:color="auto"/>
            </w:tcBorders>
          </w:tcPr>
          <w:p w14:paraId="69F648D5" w14:textId="78A5781A" w:rsidR="00C262ED" w:rsidRPr="00B03234" w:rsidRDefault="00C262ED" w:rsidP="00C262ED">
            <w:pPr>
              <w:rPr>
                <w:rFonts w:ascii="Times New Roman" w:hAnsi="Times New Roman"/>
                <w:bCs/>
                <w:sz w:val="20"/>
                <w:szCs w:val="20"/>
              </w:rPr>
            </w:pPr>
            <w:r w:rsidRPr="00B03234">
              <w:rPr>
                <w:rFonts w:ascii="Times New Roman" w:hAnsi="Times New Roman"/>
                <w:sz w:val="20"/>
                <w:szCs w:val="20"/>
              </w:rPr>
              <w:t>4</w:t>
            </w:r>
          </w:p>
        </w:tc>
        <w:tc>
          <w:tcPr>
            <w:tcW w:w="708" w:type="dxa"/>
            <w:tcBorders>
              <w:top w:val="single" w:sz="4" w:space="0" w:color="auto"/>
              <w:left w:val="single" w:sz="4" w:space="0" w:color="auto"/>
              <w:bottom w:val="single" w:sz="4" w:space="0" w:color="auto"/>
              <w:right w:val="single" w:sz="4" w:space="0" w:color="auto"/>
            </w:tcBorders>
          </w:tcPr>
          <w:p w14:paraId="285508DE" w14:textId="7EFD806B" w:rsidR="00C262ED" w:rsidRPr="00B03234" w:rsidRDefault="00C262ED" w:rsidP="00C262ED">
            <w:pPr>
              <w:rPr>
                <w:rFonts w:ascii="Times New Roman" w:hAnsi="Times New Roman"/>
                <w:sz w:val="16"/>
                <w:szCs w:val="16"/>
              </w:rPr>
            </w:pPr>
            <w:r w:rsidRPr="00B03234">
              <w:rPr>
                <w:rFonts w:ascii="Times New Roman" w:hAnsi="Times New Roman"/>
                <w:sz w:val="20"/>
                <w:szCs w:val="20"/>
              </w:rPr>
              <w:t>5</w:t>
            </w:r>
          </w:p>
        </w:tc>
        <w:tc>
          <w:tcPr>
            <w:tcW w:w="561" w:type="dxa"/>
            <w:tcBorders>
              <w:top w:val="single" w:sz="4" w:space="0" w:color="auto"/>
              <w:left w:val="single" w:sz="4" w:space="0" w:color="auto"/>
              <w:bottom w:val="single" w:sz="4" w:space="0" w:color="auto"/>
              <w:right w:val="single" w:sz="4" w:space="0" w:color="auto"/>
            </w:tcBorders>
          </w:tcPr>
          <w:p w14:paraId="6141FF4B" w14:textId="5E347631" w:rsidR="00C262ED" w:rsidRPr="00B03234" w:rsidRDefault="00C262ED" w:rsidP="00C262ED">
            <w:pPr>
              <w:ind w:right="-101"/>
              <w:rPr>
                <w:rFonts w:ascii="Times New Roman" w:hAnsi="Times New Roman"/>
                <w:sz w:val="16"/>
                <w:szCs w:val="16"/>
              </w:rPr>
            </w:pPr>
            <w:r w:rsidRPr="00B03234">
              <w:rPr>
                <w:rFonts w:ascii="Times New Roman" w:hAnsi="Times New Roman"/>
                <w:sz w:val="20"/>
                <w:szCs w:val="20"/>
              </w:rPr>
              <w:t>6</w:t>
            </w:r>
          </w:p>
        </w:tc>
        <w:tc>
          <w:tcPr>
            <w:tcW w:w="561" w:type="dxa"/>
            <w:tcBorders>
              <w:top w:val="single" w:sz="4" w:space="0" w:color="auto"/>
              <w:left w:val="single" w:sz="4" w:space="0" w:color="auto"/>
              <w:bottom w:val="single" w:sz="4" w:space="0" w:color="auto"/>
              <w:right w:val="single" w:sz="4" w:space="0" w:color="auto"/>
            </w:tcBorders>
          </w:tcPr>
          <w:p w14:paraId="3BEBC77F" w14:textId="1DA7103E" w:rsidR="00C262ED" w:rsidRPr="00B03234" w:rsidRDefault="00C262ED" w:rsidP="00C262ED">
            <w:pPr>
              <w:ind w:right="-101"/>
              <w:rPr>
                <w:rFonts w:ascii="Times New Roman" w:hAnsi="Times New Roman"/>
                <w:sz w:val="16"/>
                <w:szCs w:val="16"/>
              </w:rPr>
            </w:pPr>
            <w:r w:rsidRPr="00B03234">
              <w:rPr>
                <w:rFonts w:ascii="Times New Roman" w:hAnsi="Times New Roman"/>
                <w:sz w:val="20"/>
                <w:szCs w:val="20"/>
              </w:rPr>
              <w:t>7</w:t>
            </w:r>
          </w:p>
        </w:tc>
        <w:tc>
          <w:tcPr>
            <w:tcW w:w="561" w:type="dxa"/>
            <w:tcBorders>
              <w:top w:val="single" w:sz="4" w:space="0" w:color="auto"/>
              <w:left w:val="single" w:sz="4" w:space="0" w:color="auto"/>
              <w:bottom w:val="single" w:sz="4" w:space="0" w:color="auto"/>
              <w:right w:val="single" w:sz="4" w:space="0" w:color="auto"/>
            </w:tcBorders>
          </w:tcPr>
          <w:p w14:paraId="5F513883" w14:textId="2D26D738" w:rsidR="00C262ED" w:rsidRPr="00B03234" w:rsidRDefault="00C262ED" w:rsidP="00C262ED">
            <w:pPr>
              <w:ind w:right="-101"/>
              <w:rPr>
                <w:rFonts w:ascii="Times New Roman" w:hAnsi="Times New Roman"/>
                <w:sz w:val="16"/>
                <w:szCs w:val="16"/>
              </w:rPr>
            </w:pPr>
            <w:r w:rsidRPr="00B03234">
              <w:rPr>
                <w:rFonts w:ascii="Times New Roman" w:hAnsi="Times New Roman"/>
                <w:sz w:val="20"/>
                <w:szCs w:val="20"/>
              </w:rPr>
              <w:t>8</w:t>
            </w:r>
          </w:p>
        </w:tc>
        <w:tc>
          <w:tcPr>
            <w:tcW w:w="561" w:type="dxa"/>
            <w:tcBorders>
              <w:top w:val="single" w:sz="4" w:space="0" w:color="auto"/>
              <w:left w:val="single" w:sz="4" w:space="0" w:color="auto"/>
              <w:bottom w:val="single" w:sz="4" w:space="0" w:color="auto"/>
              <w:right w:val="single" w:sz="4" w:space="0" w:color="auto"/>
            </w:tcBorders>
          </w:tcPr>
          <w:p w14:paraId="49F1F093" w14:textId="461B37C4" w:rsidR="00C262ED" w:rsidRPr="00B03234" w:rsidRDefault="00C262ED" w:rsidP="00C262ED">
            <w:pPr>
              <w:ind w:right="-101"/>
              <w:rPr>
                <w:rFonts w:ascii="Times New Roman" w:hAnsi="Times New Roman"/>
                <w:sz w:val="16"/>
                <w:szCs w:val="16"/>
              </w:rPr>
            </w:pPr>
            <w:r w:rsidRPr="00B03234">
              <w:rPr>
                <w:rFonts w:ascii="Times New Roman" w:hAnsi="Times New Roman"/>
                <w:sz w:val="20"/>
                <w:szCs w:val="20"/>
              </w:rPr>
              <w:t>9</w:t>
            </w:r>
          </w:p>
        </w:tc>
        <w:tc>
          <w:tcPr>
            <w:tcW w:w="561" w:type="dxa"/>
            <w:tcBorders>
              <w:top w:val="single" w:sz="4" w:space="0" w:color="auto"/>
              <w:left w:val="single" w:sz="4" w:space="0" w:color="auto"/>
              <w:bottom w:val="single" w:sz="4" w:space="0" w:color="auto"/>
              <w:right w:val="single" w:sz="4" w:space="0" w:color="auto"/>
            </w:tcBorders>
          </w:tcPr>
          <w:p w14:paraId="61A72253" w14:textId="1D372B6E" w:rsidR="00C262ED" w:rsidRPr="00B03234" w:rsidRDefault="00C262ED" w:rsidP="00C262ED">
            <w:pPr>
              <w:ind w:right="-101"/>
              <w:rPr>
                <w:rFonts w:ascii="Times New Roman" w:hAnsi="Times New Roman"/>
                <w:sz w:val="16"/>
                <w:szCs w:val="16"/>
              </w:rPr>
            </w:pPr>
            <w:r w:rsidRPr="00B03234">
              <w:rPr>
                <w:rFonts w:ascii="Times New Roman" w:hAnsi="Times New Roman"/>
                <w:sz w:val="20"/>
                <w:szCs w:val="20"/>
              </w:rPr>
              <w:t>10</w:t>
            </w:r>
          </w:p>
        </w:tc>
        <w:tc>
          <w:tcPr>
            <w:tcW w:w="567" w:type="dxa"/>
            <w:tcBorders>
              <w:top w:val="single" w:sz="4" w:space="0" w:color="auto"/>
              <w:left w:val="single" w:sz="4" w:space="0" w:color="auto"/>
              <w:bottom w:val="single" w:sz="4" w:space="0" w:color="auto"/>
              <w:right w:val="single" w:sz="4" w:space="0" w:color="auto"/>
            </w:tcBorders>
          </w:tcPr>
          <w:p w14:paraId="63DCABB5" w14:textId="6889CA8A" w:rsidR="00C262ED" w:rsidRPr="00B03234" w:rsidRDefault="00C262ED" w:rsidP="00C262ED">
            <w:pPr>
              <w:ind w:right="-101"/>
              <w:rPr>
                <w:rFonts w:ascii="Times New Roman" w:hAnsi="Times New Roman"/>
                <w:sz w:val="16"/>
                <w:szCs w:val="16"/>
              </w:rPr>
            </w:pPr>
            <w:r w:rsidRPr="00B03234">
              <w:rPr>
                <w:rFonts w:ascii="Times New Roman" w:hAnsi="Times New Roman"/>
                <w:sz w:val="20"/>
                <w:szCs w:val="20"/>
              </w:rPr>
              <w:t>11</w:t>
            </w:r>
          </w:p>
        </w:tc>
      </w:tr>
      <w:tr w:rsidR="00F95CA3" w:rsidRPr="0098514A" w14:paraId="64E96FD8" w14:textId="77777777" w:rsidTr="00A30A4F">
        <w:tc>
          <w:tcPr>
            <w:tcW w:w="1555" w:type="dxa"/>
            <w:tcBorders>
              <w:top w:val="single" w:sz="4" w:space="0" w:color="auto"/>
              <w:left w:val="single" w:sz="4" w:space="0" w:color="auto"/>
              <w:bottom w:val="single" w:sz="4" w:space="0" w:color="auto"/>
              <w:right w:val="single" w:sz="4" w:space="0" w:color="auto"/>
            </w:tcBorders>
          </w:tcPr>
          <w:p w14:paraId="1C3F8EC0" w14:textId="77777777" w:rsidR="00F95CA3" w:rsidRPr="00B03234" w:rsidRDefault="00F95CA3" w:rsidP="00F83C5A">
            <w:pPr>
              <w:rPr>
                <w:rFonts w:ascii="Times New Roman" w:hAnsi="Times New Roman"/>
                <w:sz w:val="20"/>
                <w:szCs w:val="20"/>
              </w:rPr>
            </w:pPr>
            <w:r w:rsidRPr="00B03234">
              <w:rPr>
                <w:rFonts w:ascii="Times New Roman" w:hAnsi="Times New Roman"/>
                <w:sz w:val="20"/>
                <w:szCs w:val="20"/>
              </w:rPr>
              <w:t>Тяжелые металлы</w:t>
            </w:r>
          </w:p>
        </w:tc>
        <w:tc>
          <w:tcPr>
            <w:tcW w:w="1143" w:type="dxa"/>
            <w:vMerge w:val="restart"/>
            <w:tcBorders>
              <w:top w:val="single" w:sz="4" w:space="0" w:color="auto"/>
              <w:left w:val="single" w:sz="4" w:space="0" w:color="auto"/>
              <w:right w:val="single" w:sz="4" w:space="0" w:color="auto"/>
            </w:tcBorders>
          </w:tcPr>
          <w:p w14:paraId="1617FCB7" w14:textId="77777777" w:rsidR="00F95CA3" w:rsidRDefault="00F95CA3" w:rsidP="00F95CA3">
            <w:pPr>
              <w:pStyle w:val="Default"/>
              <w:jc w:val="both"/>
              <w:rPr>
                <w:rFonts w:ascii="Times New Roman" w:hAnsi="Times New Roman" w:cs="Times New Roman"/>
                <w:sz w:val="20"/>
                <w:szCs w:val="20"/>
              </w:rPr>
            </w:pPr>
          </w:p>
          <w:p w14:paraId="7EDDEC12" w14:textId="77777777" w:rsidR="00F95CA3" w:rsidRDefault="00F95CA3" w:rsidP="00F95CA3">
            <w:pPr>
              <w:pStyle w:val="Default"/>
              <w:jc w:val="both"/>
              <w:rPr>
                <w:rFonts w:ascii="Times New Roman" w:hAnsi="Times New Roman" w:cs="Times New Roman"/>
                <w:sz w:val="20"/>
                <w:szCs w:val="20"/>
              </w:rPr>
            </w:pPr>
          </w:p>
          <w:p w14:paraId="49B25891" w14:textId="77777777" w:rsidR="00F95CA3" w:rsidRDefault="00F95CA3" w:rsidP="00F95CA3">
            <w:pPr>
              <w:pStyle w:val="Default"/>
              <w:jc w:val="both"/>
              <w:rPr>
                <w:rFonts w:ascii="Times New Roman" w:hAnsi="Times New Roman" w:cs="Times New Roman"/>
                <w:sz w:val="20"/>
                <w:szCs w:val="20"/>
              </w:rPr>
            </w:pPr>
          </w:p>
          <w:p w14:paraId="484899E4" w14:textId="77777777" w:rsidR="00F95CA3" w:rsidRDefault="00F95CA3" w:rsidP="00F95CA3">
            <w:pPr>
              <w:pStyle w:val="Default"/>
              <w:jc w:val="both"/>
              <w:rPr>
                <w:rFonts w:ascii="Times New Roman" w:hAnsi="Times New Roman" w:cs="Times New Roman"/>
                <w:sz w:val="20"/>
                <w:szCs w:val="20"/>
              </w:rPr>
            </w:pPr>
          </w:p>
          <w:p w14:paraId="79D8C37C" w14:textId="77777777" w:rsidR="00F95CA3" w:rsidRDefault="00F95CA3" w:rsidP="00F95CA3">
            <w:pPr>
              <w:pStyle w:val="Default"/>
              <w:jc w:val="both"/>
              <w:rPr>
                <w:rFonts w:ascii="Times New Roman" w:hAnsi="Times New Roman" w:cs="Times New Roman"/>
                <w:sz w:val="20"/>
                <w:szCs w:val="20"/>
              </w:rPr>
            </w:pPr>
          </w:p>
          <w:p w14:paraId="53E45B72" w14:textId="77777777" w:rsidR="00F95CA3" w:rsidRDefault="00F95CA3" w:rsidP="00F95CA3">
            <w:pPr>
              <w:pStyle w:val="Default"/>
              <w:jc w:val="both"/>
              <w:rPr>
                <w:rFonts w:ascii="Times New Roman" w:hAnsi="Times New Roman" w:cs="Times New Roman"/>
                <w:sz w:val="20"/>
                <w:szCs w:val="20"/>
              </w:rPr>
            </w:pPr>
          </w:p>
          <w:p w14:paraId="408BF98E" w14:textId="77777777" w:rsidR="00F95CA3" w:rsidRDefault="00F95CA3" w:rsidP="00F95CA3">
            <w:pPr>
              <w:pStyle w:val="Default"/>
              <w:jc w:val="both"/>
              <w:rPr>
                <w:rFonts w:ascii="Times New Roman" w:hAnsi="Times New Roman" w:cs="Times New Roman"/>
                <w:sz w:val="20"/>
                <w:szCs w:val="20"/>
              </w:rPr>
            </w:pPr>
          </w:p>
          <w:p w14:paraId="5078840C" w14:textId="77777777" w:rsidR="00F95CA3" w:rsidRDefault="00F95CA3" w:rsidP="00F95CA3">
            <w:pPr>
              <w:pStyle w:val="Default"/>
              <w:jc w:val="both"/>
              <w:rPr>
                <w:rFonts w:ascii="Times New Roman" w:hAnsi="Times New Roman" w:cs="Times New Roman"/>
                <w:sz w:val="20"/>
                <w:szCs w:val="20"/>
              </w:rPr>
            </w:pPr>
          </w:p>
          <w:p w14:paraId="434EC379" w14:textId="77777777" w:rsidR="00F95CA3" w:rsidRDefault="00F95CA3" w:rsidP="00F95CA3">
            <w:pPr>
              <w:pStyle w:val="Default"/>
              <w:jc w:val="both"/>
              <w:rPr>
                <w:rFonts w:ascii="Times New Roman" w:hAnsi="Times New Roman" w:cs="Times New Roman"/>
                <w:sz w:val="20"/>
                <w:szCs w:val="20"/>
              </w:rPr>
            </w:pPr>
          </w:p>
          <w:p w14:paraId="07801030" w14:textId="77777777" w:rsidR="00F95CA3" w:rsidRDefault="00F95CA3" w:rsidP="00F95CA3">
            <w:pPr>
              <w:pStyle w:val="Default"/>
              <w:jc w:val="both"/>
              <w:rPr>
                <w:rFonts w:ascii="Times New Roman" w:hAnsi="Times New Roman" w:cs="Times New Roman"/>
                <w:sz w:val="20"/>
                <w:szCs w:val="20"/>
              </w:rPr>
            </w:pPr>
          </w:p>
          <w:p w14:paraId="421A63A6" w14:textId="77777777" w:rsidR="00F95CA3" w:rsidRDefault="00F95CA3" w:rsidP="00F95CA3">
            <w:pPr>
              <w:pStyle w:val="Default"/>
              <w:jc w:val="both"/>
              <w:rPr>
                <w:rFonts w:ascii="Times New Roman" w:hAnsi="Times New Roman" w:cs="Times New Roman"/>
                <w:sz w:val="20"/>
                <w:szCs w:val="20"/>
              </w:rPr>
            </w:pPr>
          </w:p>
          <w:p w14:paraId="507C66C0" w14:textId="77777777" w:rsidR="00F95CA3" w:rsidRDefault="00F95CA3" w:rsidP="00F95CA3">
            <w:pPr>
              <w:pStyle w:val="Default"/>
              <w:jc w:val="both"/>
              <w:rPr>
                <w:rFonts w:ascii="Times New Roman" w:hAnsi="Times New Roman" w:cs="Times New Roman"/>
                <w:sz w:val="20"/>
                <w:szCs w:val="20"/>
              </w:rPr>
            </w:pPr>
          </w:p>
          <w:p w14:paraId="4AF5BE98" w14:textId="77777777" w:rsidR="00F95CA3" w:rsidRDefault="00F95CA3" w:rsidP="00F95CA3">
            <w:pPr>
              <w:pStyle w:val="Default"/>
              <w:jc w:val="both"/>
              <w:rPr>
                <w:rFonts w:ascii="Times New Roman" w:hAnsi="Times New Roman" w:cs="Times New Roman"/>
                <w:sz w:val="20"/>
                <w:szCs w:val="20"/>
              </w:rPr>
            </w:pPr>
          </w:p>
          <w:p w14:paraId="4C88EBD3" w14:textId="77777777" w:rsidR="00F95CA3" w:rsidRDefault="00F95CA3" w:rsidP="00F95CA3">
            <w:pPr>
              <w:pStyle w:val="Default"/>
              <w:jc w:val="both"/>
              <w:rPr>
                <w:rFonts w:ascii="Times New Roman" w:hAnsi="Times New Roman" w:cs="Times New Roman"/>
                <w:sz w:val="20"/>
                <w:szCs w:val="20"/>
              </w:rPr>
            </w:pPr>
          </w:p>
          <w:p w14:paraId="18B1B072" w14:textId="77777777" w:rsidR="00F95CA3" w:rsidRDefault="00F95CA3" w:rsidP="00F95CA3">
            <w:pPr>
              <w:pStyle w:val="Default"/>
              <w:jc w:val="both"/>
              <w:rPr>
                <w:rFonts w:ascii="Times New Roman" w:hAnsi="Times New Roman" w:cs="Times New Roman"/>
                <w:sz w:val="20"/>
                <w:szCs w:val="20"/>
              </w:rPr>
            </w:pPr>
          </w:p>
          <w:p w14:paraId="4385901A" w14:textId="77777777" w:rsidR="00F95CA3" w:rsidRDefault="00F95CA3" w:rsidP="00F95CA3">
            <w:pPr>
              <w:pStyle w:val="Default"/>
              <w:jc w:val="both"/>
              <w:rPr>
                <w:rFonts w:ascii="Times New Roman" w:hAnsi="Times New Roman" w:cs="Times New Roman"/>
                <w:sz w:val="20"/>
                <w:szCs w:val="20"/>
              </w:rPr>
            </w:pPr>
          </w:p>
          <w:p w14:paraId="7DA39EF2" w14:textId="77777777" w:rsidR="00F95CA3" w:rsidRDefault="00F95CA3" w:rsidP="00F95CA3">
            <w:pPr>
              <w:pStyle w:val="Default"/>
              <w:jc w:val="both"/>
              <w:rPr>
                <w:rFonts w:ascii="Times New Roman" w:hAnsi="Times New Roman" w:cs="Times New Roman"/>
                <w:sz w:val="20"/>
                <w:szCs w:val="20"/>
              </w:rPr>
            </w:pPr>
          </w:p>
          <w:p w14:paraId="1C6332B8" w14:textId="77777777" w:rsidR="00F95CA3" w:rsidRDefault="00F95CA3" w:rsidP="00F95CA3">
            <w:pPr>
              <w:pStyle w:val="Default"/>
              <w:jc w:val="both"/>
              <w:rPr>
                <w:rFonts w:ascii="Times New Roman" w:hAnsi="Times New Roman" w:cs="Times New Roman"/>
                <w:sz w:val="20"/>
                <w:szCs w:val="20"/>
              </w:rPr>
            </w:pPr>
          </w:p>
          <w:p w14:paraId="4B93B5CA" w14:textId="77777777" w:rsidR="00F95CA3" w:rsidRDefault="00F95CA3" w:rsidP="00F95CA3">
            <w:pPr>
              <w:pStyle w:val="Default"/>
              <w:jc w:val="both"/>
              <w:rPr>
                <w:rFonts w:ascii="Times New Roman" w:hAnsi="Times New Roman" w:cs="Times New Roman"/>
                <w:sz w:val="20"/>
                <w:szCs w:val="20"/>
              </w:rPr>
            </w:pPr>
          </w:p>
          <w:p w14:paraId="325A62EB" w14:textId="249D8F6B" w:rsidR="00F95CA3" w:rsidRPr="00B03234" w:rsidRDefault="00F95CA3" w:rsidP="00F95CA3">
            <w:pPr>
              <w:pStyle w:val="Default"/>
              <w:jc w:val="both"/>
              <w:rPr>
                <w:rFonts w:ascii="Times New Roman" w:hAnsi="Times New Roman" w:cs="Times New Roman"/>
                <w:sz w:val="20"/>
                <w:szCs w:val="20"/>
              </w:rPr>
            </w:pPr>
            <w:proofErr w:type="gramStart"/>
            <w:r w:rsidRPr="00B03234">
              <w:rPr>
                <w:rFonts w:ascii="Times New Roman" w:hAnsi="Times New Roman" w:cs="Times New Roman"/>
                <w:sz w:val="20"/>
                <w:szCs w:val="20"/>
              </w:rPr>
              <w:t>Темпе-ратура</w:t>
            </w:r>
            <w:proofErr w:type="gramEnd"/>
          </w:p>
          <w:p w14:paraId="5091A118" w14:textId="77777777" w:rsidR="00F95CA3" w:rsidRPr="00B03234" w:rsidRDefault="00F95CA3" w:rsidP="00F95CA3">
            <w:pPr>
              <w:pStyle w:val="Default"/>
              <w:jc w:val="both"/>
              <w:rPr>
                <w:rFonts w:ascii="Times New Roman" w:hAnsi="Times New Roman" w:cs="Times New Roman"/>
                <w:sz w:val="20"/>
                <w:szCs w:val="20"/>
              </w:rPr>
            </w:pPr>
            <w:r w:rsidRPr="00B03234">
              <w:rPr>
                <w:rFonts w:ascii="Times New Roman" w:hAnsi="Times New Roman" w:cs="Times New Roman"/>
                <w:sz w:val="20"/>
                <w:szCs w:val="20"/>
              </w:rPr>
              <w:t>(25±</w:t>
            </w:r>
            <w:proofErr w:type="gramStart"/>
            <w:r w:rsidRPr="00B03234">
              <w:rPr>
                <w:rFonts w:ascii="Times New Roman" w:hAnsi="Times New Roman" w:cs="Times New Roman"/>
                <w:sz w:val="20"/>
                <w:szCs w:val="20"/>
              </w:rPr>
              <w:t>2)°</w:t>
            </w:r>
            <w:proofErr w:type="gramEnd"/>
            <w:r w:rsidRPr="00B03234">
              <w:rPr>
                <w:rFonts w:ascii="Times New Roman" w:hAnsi="Times New Roman" w:cs="Times New Roman"/>
                <w:sz w:val="20"/>
                <w:szCs w:val="20"/>
              </w:rPr>
              <w:t>С,</w:t>
            </w:r>
          </w:p>
          <w:p w14:paraId="7DDDF9BF" w14:textId="77777777" w:rsidR="00F95CA3" w:rsidRPr="00B03234" w:rsidRDefault="00F95CA3" w:rsidP="00F95CA3">
            <w:pPr>
              <w:pStyle w:val="Default"/>
              <w:jc w:val="both"/>
              <w:rPr>
                <w:rFonts w:ascii="Times New Roman" w:hAnsi="Times New Roman" w:cs="Times New Roman"/>
                <w:sz w:val="20"/>
                <w:szCs w:val="20"/>
              </w:rPr>
            </w:pPr>
            <w:proofErr w:type="gramStart"/>
            <w:r w:rsidRPr="00B03234">
              <w:rPr>
                <w:rFonts w:ascii="Times New Roman" w:hAnsi="Times New Roman" w:cs="Times New Roman"/>
                <w:sz w:val="20"/>
                <w:szCs w:val="20"/>
              </w:rPr>
              <w:t>относите-льная</w:t>
            </w:r>
            <w:proofErr w:type="gramEnd"/>
            <w:r w:rsidRPr="00B03234">
              <w:rPr>
                <w:rFonts w:ascii="Times New Roman" w:hAnsi="Times New Roman" w:cs="Times New Roman"/>
                <w:sz w:val="20"/>
                <w:szCs w:val="20"/>
              </w:rPr>
              <w:t xml:space="preserve"> влажность</w:t>
            </w:r>
          </w:p>
          <w:p w14:paraId="47C30108" w14:textId="77777777" w:rsidR="00F95CA3" w:rsidRPr="00B03234" w:rsidRDefault="00F95CA3" w:rsidP="00F95CA3">
            <w:pPr>
              <w:pStyle w:val="Default"/>
              <w:jc w:val="both"/>
              <w:rPr>
                <w:rFonts w:ascii="Times New Roman" w:hAnsi="Times New Roman" w:cs="Times New Roman"/>
                <w:sz w:val="20"/>
                <w:szCs w:val="20"/>
              </w:rPr>
            </w:pPr>
            <w:r w:rsidRPr="00B03234">
              <w:rPr>
                <w:rFonts w:ascii="Times New Roman" w:hAnsi="Times New Roman" w:cs="Times New Roman"/>
                <w:sz w:val="20"/>
                <w:szCs w:val="20"/>
              </w:rPr>
              <w:t>(60±5) %</w:t>
            </w:r>
          </w:p>
          <w:p w14:paraId="4D541AB0" w14:textId="77777777" w:rsidR="00F95CA3" w:rsidRPr="00B03234" w:rsidRDefault="00F95CA3" w:rsidP="00F83C5A">
            <w:pPr>
              <w:rPr>
                <w:rFonts w:ascii="Times New Roman" w:hAnsi="Times New Roman"/>
                <w:sz w:val="20"/>
                <w:szCs w:val="20"/>
              </w:rPr>
            </w:pPr>
          </w:p>
        </w:tc>
        <w:tc>
          <w:tcPr>
            <w:tcW w:w="1266" w:type="dxa"/>
            <w:tcBorders>
              <w:top w:val="single" w:sz="4" w:space="0" w:color="auto"/>
              <w:left w:val="single" w:sz="4" w:space="0" w:color="auto"/>
              <w:bottom w:val="single" w:sz="4" w:space="0" w:color="auto"/>
              <w:right w:val="single" w:sz="4" w:space="0" w:color="auto"/>
            </w:tcBorders>
          </w:tcPr>
          <w:p w14:paraId="2E90C1F5" w14:textId="77777777" w:rsidR="00F95CA3" w:rsidRPr="00B03234" w:rsidRDefault="00F95CA3" w:rsidP="00F83C5A">
            <w:pPr>
              <w:rPr>
                <w:rFonts w:ascii="Times New Roman" w:hAnsi="Times New Roman"/>
                <w:bCs/>
                <w:sz w:val="20"/>
                <w:szCs w:val="20"/>
              </w:rPr>
            </w:pPr>
          </w:p>
          <w:p w14:paraId="026D9CB0" w14:textId="77777777" w:rsidR="00F95CA3" w:rsidRPr="00B03234" w:rsidRDefault="00F95CA3" w:rsidP="00F83C5A">
            <w:pPr>
              <w:rPr>
                <w:rFonts w:ascii="Times New Roman" w:hAnsi="Times New Roman"/>
                <w:bCs/>
                <w:sz w:val="20"/>
                <w:szCs w:val="20"/>
              </w:rPr>
            </w:pPr>
            <w:r w:rsidRPr="00B03234">
              <w:rPr>
                <w:rFonts w:ascii="Times New Roman" w:hAnsi="Times New Roman"/>
                <w:bCs/>
                <w:sz w:val="20"/>
                <w:szCs w:val="20"/>
              </w:rPr>
              <w:t xml:space="preserve">ГФ РК т.3, </w:t>
            </w:r>
            <w:r w:rsidRPr="00A03602">
              <w:rPr>
                <w:rFonts w:ascii="Times New Roman" w:hAnsi="Times New Roman"/>
                <w:bCs/>
                <w:i/>
                <w:sz w:val="20"/>
                <w:szCs w:val="20"/>
              </w:rPr>
              <w:t>2.4.27</w:t>
            </w:r>
            <w:r w:rsidRPr="00B03234">
              <w:rPr>
                <w:rFonts w:ascii="Times New Roman" w:hAnsi="Times New Roman"/>
                <w:bCs/>
                <w:sz w:val="20"/>
                <w:szCs w:val="20"/>
              </w:rPr>
              <w:t xml:space="preserve"> и т.</w:t>
            </w:r>
            <w:r w:rsidRPr="00B03234">
              <w:rPr>
                <w:rFonts w:ascii="Times New Roman" w:hAnsi="Times New Roman"/>
                <w:bCs/>
                <w:sz w:val="20"/>
                <w:szCs w:val="20"/>
                <w:lang w:val="kk-KZ"/>
              </w:rPr>
              <w:t>1</w:t>
            </w:r>
            <w:r w:rsidRPr="00B03234">
              <w:rPr>
                <w:rFonts w:ascii="Times New Roman" w:hAnsi="Times New Roman"/>
                <w:bCs/>
                <w:sz w:val="20"/>
                <w:szCs w:val="20"/>
              </w:rPr>
              <w:t xml:space="preserve">, </w:t>
            </w:r>
            <w:r w:rsidRPr="00A03602">
              <w:rPr>
                <w:rFonts w:ascii="Times New Roman" w:hAnsi="Times New Roman"/>
                <w:bCs/>
                <w:i/>
                <w:sz w:val="20"/>
                <w:szCs w:val="20"/>
              </w:rPr>
              <w:t>2.4.</w:t>
            </w:r>
            <w:r w:rsidRPr="00A03602">
              <w:rPr>
                <w:rFonts w:ascii="Times New Roman" w:hAnsi="Times New Roman"/>
                <w:bCs/>
                <w:i/>
                <w:sz w:val="20"/>
                <w:szCs w:val="20"/>
                <w:lang w:val="kk-KZ"/>
              </w:rPr>
              <w:t>8</w:t>
            </w:r>
            <w:r w:rsidRPr="00A03602">
              <w:rPr>
                <w:rFonts w:ascii="Times New Roman" w:hAnsi="Times New Roman"/>
                <w:bCs/>
                <w:i/>
                <w:sz w:val="20"/>
                <w:szCs w:val="20"/>
              </w:rPr>
              <w:t xml:space="preserve">, </w:t>
            </w:r>
            <w:r w:rsidRPr="00A03602">
              <w:rPr>
                <w:rFonts w:ascii="Times New Roman" w:hAnsi="Times New Roman"/>
                <w:bCs/>
                <w:i/>
                <w:sz w:val="20"/>
                <w:szCs w:val="20"/>
                <w:lang w:val="kk-KZ"/>
              </w:rPr>
              <w:t>2.4.2</w:t>
            </w:r>
            <w:r w:rsidRPr="00B03234">
              <w:rPr>
                <w:rFonts w:ascii="Times New Roman" w:hAnsi="Times New Roman"/>
                <w:bCs/>
                <w:sz w:val="20"/>
                <w:szCs w:val="20"/>
                <w:lang w:val="kk-KZ"/>
              </w:rPr>
              <w:t xml:space="preserve">, </w:t>
            </w:r>
            <w:r w:rsidRPr="00B03234">
              <w:rPr>
                <w:rFonts w:ascii="Times New Roman" w:hAnsi="Times New Roman"/>
                <w:bCs/>
                <w:sz w:val="20"/>
                <w:szCs w:val="20"/>
              </w:rPr>
              <w:t xml:space="preserve">Ф ЕАЭС </w:t>
            </w:r>
            <w:r w:rsidRPr="00A03602">
              <w:rPr>
                <w:rFonts w:ascii="Times New Roman" w:hAnsi="Times New Roman"/>
                <w:bCs/>
                <w:i/>
                <w:sz w:val="20"/>
                <w:szCs w:val="20"/>
              </w:rPr>
              <w:t>2.1.</w:t>
            </w:r>
            <w:r w:rsidRPr="00A03602">
              <w:rPr>
                <w:rFonts w:ascii="Times New Roman" w:hAnsi="Times New Roman"/>
                <w:bCs/>
                <w:i/>
                <w:sz w:val="20"/>
                <w:szCs w:val="20"/>
                <w:lang w:val="kk-KZ"/>
              </w:rPr>
              <w:t>4</w:t>
            </w:r>
            <w:r w:rsidRPr="00A03602">
              <w:rPr>
                <w:rFonts w:ascii="Times New Roman" w:hAnsi="Times New Roman"/>
                <w:bCs/>
                <w:i/>
                <w:sz w:val="20"/>
                <w:szCs w:val="20"/>
              </w:rPr>
              <w:t>.</w:t>
            </w:r>
            <w:r w:rsidRPr="00A03602">
              <w:rPr>
                <w:rFonts w:ascii="Times New Roman" w:hAnsi="Times New Roman"/>
                <w:bCs/>
                <w:i/>
                <w:sz w:val="20"/>
                <w:szCs w:val="20"/>
                <w:lang w:val="kk-KZ"/>
              </w:rPr>
              <w:t>2</w:t>
            </w:r>
            <w:r w:rsidRPr="00A03602">
              <w:rPr>
                <w:rFonts w:ascii="Times New Roman" w:hAnsi="Times New Roman"/>
                <w:bCs/>
                <w:i/>
                <w:sz w:val="20"/>
                <w:szCs w:val="20"/>
              </w:rPr>
              <w:t>1</w:t>
            </w:r>
          </w:p>
        </w:tc>
        <w:tc>
          <w:tcPr>
            <w:tcW w:w="1307" w:type="dxa"/>
            <w:tcBorders>
              <w:top w:val="single" w:sz="4" w:space="0" w:color="auto"/>
              <w:left w:val="single" w:sz="4" w:space="0" w:color="auto"/>
              <w:bottom w:val="single" w:sz="4" w:space="0" w:color="auto"/>
              <w:right w:val="single" w:sz="4" w:space="0" w:color="auto"/>
            </w:tcBorders>
          </w:tcPr>
          <w:p w14:paraId="4220C6C2" w14:textId="77777777" w:rsidR="00F95CA3" w:rsidRPr="00B03234" w:rsidRDefault="00F95CA3" w:rsidP="00F83C5A">
            <w:pPr>
              <w:rPr>
                <w:rFonts w:ascii="Times New Roman" w:hAnsi="Times New Roman"/>
                <w:bCs/>
                <w:sz w:val="20"/>
                <w:szCs w:val="20"/>
              </w:rPr>
            </w:pPr>
            <w:r w:rsidRPr="00B03234">
              <w:rPr>
                <w:rFonts w:ascii="Times New Roman" w:hAnsi="Times New Roman"/>
                <w:bCs/>
                <w:sz w:val="20"/>
                <w:szCs w:val="20"/>
              </w:rPr>
              <w:t>Кадмия - не более 1,0 мг/кг; свинца - не более 5,0 мг/кг; ртути - не более 0.1 мг/</w:t>
            </w:r>
            <w:proofErr w:type="gramStart"/>
            <w:r w:rsidRPr="00B03234">
              <w:rPr>
                <w:rFonts w:ascii="Times New Roman" w:hAnsi="Times New Roman"/>
                <w:bCs/>
                <w:sz w:val="20"/>
                <w:szCs w:val="20"/>
              </w:rPr>
              <w:t>кг</w:t>
            </w:r>
            <w:r w:rsidRPr="00B03234">
              <w:rPr>
                <w:rFonts w:ascii="Times New Roman" w:hAnsi="Times New Roman"/>
                <w:bCs/>
                <w:sz w:val="20"/>
                <w:szCs w:val="20"/>
                <w:lang w:val="kk-KZ"/>
              </w:rPr>
              <w:t>;</w:t>
            </w:r>
            <w:r w:rsidRPr="00B03234">
              <w:rPr>
                <w:rFonts w:ascii="Times New Roman" w:hAnsi="Times New Roman"/>
                <w:b/>
                <w:bCs/>
                <w:sz w:val="20"/>
                <w:szCs w:val="20"/>
                <w:lang w:val="kk-KZ"/>
              </w:rPr>
              <w:t xml:space="preserve">  </w:t>
            </w:r>
            <w:r w:rsidRPr="00B03234">
              <w:rPr>
                <w:rFonts w:ascii="Times New Roman" w:hAnsi="Times New Roman"/>
                <w:bCs/>
                <w:sz w:val="20"/>
                <w:szCs w:val="20"/>
              </w:rPr>
              <w:t>мышьяк</w:t>
            </w:r>
            <w:proofErr w:type="gramEnd"/>
            <w:r w:rsidRPr="00B03234">
              <w:rPr>
                <w:rFonts w:ascii="Times New Roman" w:hAnsi="Times New Roman"/>
                <w:bCs/>
                <w:sz w:val="20"/>
                <w:szCs w:val="20"/>
              </w:rPr>
              <w:t xml:space="preserve"> - не более 1,0 мг/кг</w:t>
            </w:r>
          </w:p>
        </w:tc>
        <w:tc>
          <w:tcPr>
            <w:tcW w:w="708" w:type="dxa"/>
            <w:tcBorders>
              <w:top w:val="single" w:sz="4" w:space="0" w:color="auto"/>
              <w:left w:val="single" w:sz="4" w:space="0" w:color="auto"/>
              <w:bottom w:val="single" w:sz="4" w:space="0" w:color="auto"/>
              <w:right w:val="single" w:sz="4" w:space="0" w:color="auto"/>
            </w:tcBorders>
          </w:tcPr>
          <w:p w14:paraId="7E75CA81" w14:textId="77777777" w:rsidR="00F95CA3" w:rsidRPr="00B03234" w:rsidRDefault="00F95CA3" w:rsidP="00F83C5A">
            <w:pPr>
              <w:rPr>
                <w:rFonts w:ascii="Times New Roman" w:hAnsi="Times New Roman"/>
                <w:sz w:val="16"/>
                <w:szCs w:val="16"/>
              </w:rPr>
            </w:pPr>
          </w:p>
          <w:p w14:paraId="07E6B964" w14:textId="77777777" w:rsidR="00F95CA3" w:rsidRPr="00B03234" w:rsidRDefault="00F95CA3" w:rsidP="00F83C5A">
            <w:pPr>
              <w:rPr>
                <w:rFonts w:ascii="Times New Roman" w:hAnsi="Times New Roman"/>
                <w:sz w:val="16"/>
                <w:szCs w:val="16"/>
              </w:rPr>
            </w:pPr>
          </w:p>
          <w:p w14:paraId="3962F4FD" w14:textId="77777777" w:rsidR="00F95CA3" w:rsidRPr="00B03234" w:rsidRDefault="00F95CA3" w:rsidP="00F83C5A">
            <w:pPr>
              <w:rPr>
                <w:rFonts w:ascii="Times New Roman" w:hAnsi="Times New Roman"/>
                <w:sz w:val="16"/>
                <w:szCs w:val="16"/>
              </w:rPr>
            </w:pPr>
          </w:p>
          <w:p w14:paraId="245D6893" w14:textId="77777777" w:rsidR="00F95CA3" w:rsidRPr="00B03234" w:rsidRDefault="00F95CA3" w:rsidP="00F83C5A">
            <w:pPr>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bottom w:val="single" w:sz="4" w:space="0" w:color="auto"/>
              <w:right w:val="single" w:sz="4" w:space="0" w:color="auto"/>
            </w:tcBorders>
          </w:tcPr>
          <w:p w14:paraId="2E81A100" w14:textId="77777777" w:rsidR="00F95CA3" w:rsidRPr="00B03234" w:rsidRDefault="00F95CA3" w:rsidP="00F83C5A">
            <w:pPr>
              <w:ind w:right="-101"/>
              <w:rPr>
                <w:rFonts w:ascii="Times New Roman" w:hAnsi="Times New Roman"/>
                <w:sz w:val="16"/>
                <w:szCs w:val="16"/>
              </w:rPr>
            </w:pPr>
          </w:p>
          <w:p w14:paraId="3E0A4F6C" w14:textId="77777777" w:rsidR="00F95CA3" w:rsidRPr="00B03234" w:rsidRDefault="00F95CA3" w:rsidP="00F83C5A">
            <w:pPr>
              <w:ind w:right="-101"/>
              <w:rPr>
                <w:rFonts w:ascii="Times New Roman" w:hAnsi="Times New Roman"/>
                <w:sz w:val="16"/>
                <w:szCs w:val="16"/>
              </w:rPr>
            </w:pPr>
          </w:p>
          <w:p w14:paraId="2C95B495" w14:textId="77777777" w:rsidR="00F95CA3" w:rsidRPr="00B03234" w:rsidRDefault="00F95CA3" w:rsidP="00F83C5A">
            <w:pPr>
              <w:ind w:right="-101"/>
              <w:rPr>
                <w:rFonts w:ascii="Times New Roman" w:hAnsi="Times New Roman"/>
                <w:sz w:val="16"/>
                <w:szCs w:val="16"/>
              </w:rPr>
            </w:pPr>
          </w:p>
          <w:p w14:paraId="063D8383" w14:textId="77777777" w:rsidR="00F95CA3" w:rsidRPr="00B03234" w:rsidRDefault="00F95CA3" w:rsidP="00F83C5A">
            <w:pPr>
              <w:ind w:right="-101"/>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bottom w:val="single" w:sz="4" w:space="0" w:color="auto"/>
              <w:right w:val="single" w:sz="4" w:space="0" w:color="auto"/>
            </w:tcBorders>
          </w:tcPr>
          <w:p w14:paraId="00EAE1BB" w14:textId="77777777" w:rsidR="00F95CA3" w:rsidRPr="00B03234" w:rsidRDefault="00F95CA3" w:rsidP="00F83C5A">
            <w:pPr>
              <w:ind w:right="-101"/>
              <w:rPr>
                <w:rFonts w:ascii="Times New Roman" w:hAnsi="Times New Roman"/>
                <w:sz w:val="16"/>
                <w:szCs w:val="16"/>
              </w:rPr>
            </w:pPr>
          </w:p>
          <w:p w14:paraId="4DE26BB2" w14:textId="77777777" w:rsidR="00F95CA3" w:rsidRPr="00B03234" w:rsidRDefault="00F95CA3" w:rsidP="00F83C5A">
            <w:pPr>
              <w:ind w:right="-101"/>
              <w:rPr>
                <w:rFonts w:ascii="Times New Roman" w:hAnsi="Times New Roman"/>
                <w:sz w:val="16"/>
                <w:szCs w:val="16"/>
              </w:rPr>
            </w:pPr>
          </w:p>
          <w:p w14:paraId="024A5E51" w14:textId="77777777" w:rsidR="00F95CA3" w:rsidRPr="00B03234" w:rsidRDefault="00F95CA3" w:rsidP="00F83C5A">
            <w:pPr>
              <w:ind w:right="-101"/>
              <w:rPr>
                <w:rFonts w:ascii="Times New Roman" w:hAnsi="Times New Roman"/>
                <w:sz w:val="16"/>
                <w:szCs w:val="16"/>
              </w:rPr>
            </w:pPr>
          </w:p>
          <w:p w14:paraId="7A10EF69" w14:textId="77777777" w:rsidR="00F95CA3" w:rsidRPr="00B03234" w:rsidRDefault="00F95CA3" w:rsidP="00F83C5A">
            <w:pPr>
              <w:ind w:right="-101"/>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bottom w:val="single" w:sz="4" w:space="0" w:color="auto"/>
              <w:right w:val="single" w:sz="4" w:space="0" w:color="auto"/>
            </w:tcBorders>
          </w:tcPr>
          <w:p w14:paraId="76BD92DE" w14:textId="77777777" w:rsidR="00F95CA3" w:rsidRPr="00B03234" w:rsidRDefault="00F95CA3" w:rsidP="00F83C5A">
            <w:pPr>
              <w:ind w:right="-101"/>
              <w:rPr>
                <w:rFonts w:ascii="Times New Roman" w:hAnsi="Times New Roman"/>
                <w:sz w:val="16"/>
                <w:szCs w:val="16"/>
              </w:rPr>
            </w:pPr>
          </w:p>
          <w:p w14:paraId="61B84C00" w14:textId="77777777" w:rsidR="00F95CA3" w:rsidRPr="00B03234" w:rsidRDefault="00F95CA3" w:rsidP="00F83C5A">
            <w:pPr>
              <w:ind w:right="-101"/>
              <w:rPr>
                <w:rFonts w:ascii="Times New Roman" w:hAnsi="Times New Roman"/>
                <w:sz w:val="16"/>
                <w:szCs w:val="16"/>
              </w:rPr>
            </w:pPr>
          </w:p>
          <w:p w14:paraId="764897DA" w14:textId="77777777" w:rsidR="00F95CA3" w:rsidRPr="00B03234" w:rsidRDefault="00F95CA3" w:rsidP="00F83C5A">
            <w:pPr>
              <w:ind w:right="-101"/>
              <w:rPr>
                <w:rFonts w:ascii="Times New Roman" w:hAnsi="Times New Roman"/>
                <w:sz w:val="16"/>
                <w:szCs w:val="16"/>
              </w:rPr>
            </w:pPr>
          </w:p>
          <w:p w14:paraId="59F69010" w14:textId="77777777" w:rsidR="00F95CA3" w:rsidRPr="00B03234" w:rsidRDefault="00F95CA3" w:rsidP="00F83C5A">
            <w:pPr>
              <w:ind w:right="-101"/>
              <w:rPr>
                <w:rFonts w:ascii="Times New Roman" w:hAnsi="Times New Roman"/>
                <w:noProof/>
                <w:sz w:val="18"/>
                <w:szCs w:val="18"/>
                <w:lang w:eastAsia="ru-RU"/>
              </w:rPr>
            </w:pPr>
            <w:r w:rsidRPr="00B03234">
              <w:rPr>
                <w:rFonts w:ascii="Times New Roman" w:hAnsi="Times New Roman"/>
                <w:sz w:val="16"/>
                <w:szCs w:val="16"/>
              </w:rPr>
              <w:t>соотв.</w:t>
            </w:r>
          </w:p>
        </w:tc>
        <w:tc>
          <w:tcPr>
            <w:tcW w:w="561" w:type="dxa"/>
            <w:tcBorders>
              <w:top w:val="single" w:sz="4" w:space="0" w:color="auto"/>
              <w:left w:val="single" w:sz="4" w:space="0" w:color="auto"/>
              <w:bottom w:val="single" w:sz="4" w:space="0" w:color="auto"/>
              <w:right w:val="single" w:sz="4" w:space="0" w:color="auto"/>
            </w:tcBorders>
          </w:tcPr>
          <w:p w14:paraId="6301980B" w14:textId="77777777" w:rsidR="00F95CA3" w:rsidRPr="00B03234" w:rsidRDefault="00F95CA3" w:rsidP="00F83C5A">
            <w:pPr>
              <w:ind w:right="-101"/>
              <w:rPr>
                <w:rFonts w:ascii="Times New Roman" w:hAnsi="Times New Roman"/>
                <w:sz w:val="16"/>
                <w:szCs w:val="16"/>
              </w:rPr>
            </w:pPr>
          </w:p>
          <w:p w14:paraId="4F32BCDB" w14:textId="77777777" w:rsidR="00F95CA3" w:rsidRPr="00B03234" w:rsidRDefault="00F95CA3" w:rsidP="00F83C5A">
            <w:pPr>
              <w:ind w:right="-101"/>
              <w:rPr>
                <w:rFonts w:ascii="Times New Roman" w:hAnsi="Times New Roman"/>
                <w:sz w:val="16"/>
                <w:szCs w:val="16"/>
              </w:rPr>
            </w:pPr>
          </w:p>
          <w:p w14:paraId="6883F5BF" w14:textId="77777777" w:rsidR="00F95CA3" w:rsidRPr="00B03234" w:rsidRDefault="00F95CA3" w:rsidP="00F83C5A">
            <w:pPr>
              <w:ind w:right="-101"/>
              <w:rPr>
                <w:rFonts w:ascii="Times New Roman" w:hAnsi="Times New Roman"/>
                <w:sz w:val="16"/>
                <w:szCs w:val="16"/>
              </w:rPr>
            </w:pPr>
          </w:p>
          <w:p w14:paraId="29779893" w14:textId="77777777" w:rsidR="00F95CA3" w:rsidRPr="00B03234" w:rsidRDefault="00F95CA3" w:rsidP="00F83C5A">
            <w:pPr>
              <w:ind w:right="-101"/>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bottom w:val="single" w:sz="4" w:space="0" w:color="auto"/>
              <w:right w:val="single" w:sz="4" w:space="0" w:color="auto"/>
            </w:tcBorders>
          </w:tcPr>
          <w:p w14:paraId="6C25005D" w14:textId="77777777" w:rsidR="00F95CA3" w:rsidRPr="00B03234" w:rsidRDefault="00F95CA3" w:rsidP="00F83C5A">
            <w:pPr>
              <w:ind w:right="-101"/>
              <w:rPr>
                <w:rFonts w:ascii="Times New Roman" w:hAnsi="Times New Roman"/>
                <w:sz w:val="16"/>
                <w:szCs w:val="16"/>
              </w:rPr>
            </w:pPr>
          </w:p>
          <w:p w14:paraId="628BDC21" w14:textId="77777777" w:rsidR="00F95CA3" w:rsidRPr="00B03234" w:rsidRDefault="00F95CA3" w:rsidP="00F83C5A">
            <w:pPr>
              <w:ind w:right="-101"/>
              <w:rPr>
                <w:rFonts w:ascii="Times New Roman" w:hAnsi="Times New Roman"/>
                <w:sz w:val="16"/>
                <w:szCs w:val="16"/>
              </w:rPr>
            </w:pPr>
          </w:p>
          <w:p w14:paraId="2A88D101" w14:textId="77777777" w:rsidR="00F95CA3" w:rsidRPr="00B03234" w:rsidRDefault="00F95CA3" w:rsidP="00F83C5A">
            <w:pPr>
              <w:ind w:right="-101"/>
              <w:rPr>
                <w:rFonts w:ascii="Times New Roman" w:hAnsi="Times New Roman"/>
                <w:sz w:val="16"/>
                <w:szCs w:val="16"/>
              </w:rPr>
            </w:pPr>
          </w:p>
          <w:p w14:paraId="5DC6E63C" w14:textId="77777777" w:rsidR="00F95CA3" w:rsidRPr="00B03234" w:rsidRDefault="00F95CA3" w:rsidP="00F83C5A">
            <w:pPr>
              <w:ind w:right="-101"/>
              <w:rPr>
                <w:rFonts w:ascii="Times New Roman" w:hAnsi="Times New Roman"/>
                <w:sz w:val="16"/>
                <w:szCs w:val="16"/>
              </w:rPr>
            </w:pPr>
            <w:r w:rsidRPr="00B03234">
              <w:rPr>
                <w:rFonts w:ascii="Times New Roman" w:hAnsi="Times New Roman"/>
                <w:sz w:val="16"/>
                <w:szCs w:val="16"/>
              </w:rPr>
              <w:t>соотв.</w:t>
            </w:r>
          </w:p>
        </w:tc>
        <w:tc>
          <w:tcPr>
            <w:tcW w:w="567" w:type="dxa"/>
            <w:tcBorders>
              <w:top w:val="single" w:sz="4" w:space="0" w:color="auto"/>
              <w:left w:val="single" w:sz="4" w:space="0" w:color="auto"/>
              <w:bottom w:val="single" w:sz="4" w:space="0" w:color="auto"/>
              <w:right w:val="single" w:sz="4" w:space="0" w:color="auto"/>
            </w:tcBorders>
          </w:tcPr>
          <w:p w14:paraId="327B6197" w14:textId="77777777" w:rsidR="00F95CA3" w:rsidRPr="00B03234" w:rsidRDefault="00F95CA3" w:rsidP="00F83C5A">
            <w:pPr>
              <w:ind w:right="-101"/>
              <w:rPr>
                <w:rFonts w:ascii="Times New Roman" w:hAnsi="Times New Roman"/>
                <w:sz w:val="16"/>
                <w:szCs w:val="16"/>
              </w:rPr>
            </w:pPr>
          </w:p>
          <w:p w14:paraId="425BB6DF" w14:textId="77777777" w:rsidR="00F95CA3" w:rsidRPr="00B03234" w:rsidRDefault="00F95CA3" w:rsidP="00F83C5A">
            <w:pPr>
              <w:ind w:right="-101"/>
              <w:rPr>
                <w:rFonts w:ascii="Times New Roman" w:hAnsi="Times New Roman"/>
                <w:sz w:val="16"/>
                <w:szCs w:val="16"/>
              </w:rPr>
            </w:pPr>
          </w:p>
          <w:p w14:paraId="53835AC2" w14:textId="77777777" w:rsidR="00F95CA3" w:rsidRPr="00B03234" w:rsidRDefault="00F95CA3" w:rsidP="00F83C5A">
            <w:pPr>
              <w:ind w:right="-101"/>
              <w:rPr>
                <w:rFonts w:ascii="Times New Roman" w:hAnsi="Times New Roman"/>
                <w:sz w:val="16"/>
                <w:szCs w:val="16"/>
              </w:rPr>
            </w:pPr>
          </w:p>
          <w:p w14:paraId="713DA4D5" w14:textId="77777777" w:rsidR="00F95CA3" w:rsidRPr="00B03234" w:rsidRDefault="00F95CA3" w:rsidP="00F83C5A">
            <w:pPr>
              <w:ind w:right="-101"/>
              <w:rPr>
                <w:rFonts w:ascii="Times New Roman" w:hAnsi="Times New Roman"/>
                <w:sz w:val="16"/>
                <w:szCs w:val="16"/>
              </w:rPr>
            </w:pPr>
            <w:r w:rsidRPr="00B03234">
              <w:rPr>
                <w:rFonts w:ascii="Times New Roman" w:hAnsi="Times New Roman"/>
                <w:sz w:val="16"/>
                <w:szCs w:val="16"/>
              </w:rPr>
              <w:t>соотв.</w:t>
            </w:r>
          </w:p>
        </w:tc>
      </w:tr>
      <w:tr w:rsidR="00F95CA3" w:rsidRPr="0098514A" w14:paraId="5D6DBF7B" w14:textId="77777777" w:rsidTr="00A30A4F">
        <w:tc>
          <w:tcPr>
            <w:tcW w:w="1555" w:type="dxa"/>
            <w:tcBorders>
              <w:top w:val="single" w:sz="4" w:space="0" w:color="auto"/>
              <w:left w:val="single" w:sz="4" w:space="0" w:color="auto"/>
              <w:bottom w:val="single" w:sz="4" w:space="0" w:color="auto"/>
              <w:right w:val="single" w:sz="4" w:space="0" w:color="auto"/>
            </w:tcBorders>
          </w:tcPr>
          <w:p w14:paraId="6A74A408" w14:textId="77777777" w:rsidR="00F95CA3" w:rsidRPr="00B03234" w:rsidRDefault="00F95CA3" w:rsidP="00F83C5A">
            <w:pPr>
              <w:rPr>
                <w:rFonts w:ascii="Times New Roman" w:hAnsi="Times New Roman"/>
                <w:sz w:val="20"/>
                <w:szCs w:val="20"/>
              </w:rPr>
            </w:pPr>
            <w:r w:rsidRPr="00B03234">
              <w:rPr>
                <w:rFonts w:ascii="Times New Roman" w:hAnsi="Times New Roman"/>
                <w:sz w:val="20"/>
                <w:szCs w:val="20"/>
              </w:rPr>
              <w:t>Остаточное к</w:t>
            </w:r>
            <w:r>
              <w:rPr>
                <w:rFonts w:ascii="Times New Roman" w:hAnsi="Times New Roman"/>
                <w:sz w:val="20"/>
                <w:szCs w:val="20"/>
              </w:rPr>
              <w:t>оличество органических раствори</w:t>
            </w:r>
            <w:r w:rsidRPr="00B03234">
              <w:rPr>
                <w:rFonts w:ascii="Times New Roman" w:hAnsi="Times New Roman"/>
                <w:sz w:val="20"/>
                <w:szCs w:val="20"/>
              </w:rPr>
              <w:t>телей</w:t>
            </w:r>
          </w:p>
        </w:tc>
        <w:tc>
          <w:tcPr>
            <w:tcW w:w="1143" w:type="dxa"/>
            <w:vMerge/>
            <w:tcBorders>
              <w:left w:val="single" w:sz="4" w:space="0" w:color="auto"/>
              <w:right w:val="single" w:sz="4" w:space="0" w:color="auto"/>
            </w:tcBorders>
          </w:tcPr>
          <w:p w14:paraId="17C5BCB2" w14:textId="77777777" w:rsidR="00F95CA3" w:rsidRPr="00B03234" w:rsidRDefault="00F95CA3" w:rsidP="00F83C5A">
            <w:pPr>
              <w:rPr>
                <w:rFonts w:ascii="Times New Roman" w:hAnsi="Times New Roman"/>
                <w:sz w:val="20"/>
                <w:szCs w:val="20"/>
              </w:rPr>
            </w:pPr>
          </w:p>
        </w:tc>
        <w:tc>
          <w:tcPr>
            <w:tcW w:w="1266" w:type="dxa"/>
            <w:tcBorders>
              <w:top w:val="single" w:sz="4" w:space="0" w:color="auto"/>
              <w:left w:val="single" w:sz="4" w:space="0" w:color="auto"/>
              <w:bottom w:val="single" w:sz="4" w:space="0" w:color="auto"/>
              <w:right w:val="single" w:sz="4" w:space="0" w:color="auto"/>
            </w:tcBorders>
          </w:tcPr>
          <w:p w14:paraId="17E4C0D3" w14:textId="77777777" w:rsidR="00F95CA3" w:rsidRPr="00B03234" w:rsidRDefault="00F95CA3" w:rsidP="00F83C5A">
            <w:pPr>
              <w:rPr>
                <w:rFonts w:ascii="Times New Roman" w:hAnsi="Times New Roman"/>
                <w:bCs/>
                <w:sz w:val="20"/>
                <w:szCs w:val="20"/>
              </w:rPr>
            </w:pPr>
          </w:p>
          <w:p w14:paraId="3DC60F0E" w14:textId="77777777" w:rsidR="00F95CA3" w:rsidRPr="00B03234" w:rsidRDefault="00F95CA3" w:rsidP="00F83C5A">
            <w:pPr>
              <w:rPr>
                <w:rFonts w:ascii="Times New Roman" w:hAnsi="Times New Roman"/>
                <w:bCs/>
                <w:sz w:val="20"/>
                <w:szCs w:val="20"/>
              </w:rPr>
            </w:pPr>
          </w:p>
          <w:p w14:paraId="723C72F6" w14:textId="77777777" w:rsidR="00F95CA3" w:rsidRPr="00B03234" w:rsidRDefault="00F95CA3" w:rsidP="00F83C5A">
            <w:pPr>
              <w:rPr>
                <w:rFonts w:ascii="Times New Roman" w:hAnsi="Times New Roman"/>
                <w:sz w:val="20"/>
                <w:szCs w:val="20"/>
              </w:rPr>
            </w:pPr>
            <w:r w:rsidRPr="00B03234">
              <w:rPr>
                <w:rFonts w:ascii="Times New Roman" w:hAnsi="Times New Roman"/>
                <w:bCs/>
                <w:sz w:val="20"/>
                <w:szCs w:val="20"/>
              </w:rPr>
              <w:t>ГФ РК т.</w:t>
            </w:r>
            <w:r w:rsidRPr="00B03234">
              <w:rPr>
                <w:rFonts w:ascii="Times New Roman" w:hAnsi="Times New Roman"/>
                <w:bCs/>
                <w:sz w:val="20"/>
                <w:szCs w:val="20"/>
                <w:lang w:val="en-US"/>
              </w:rPr>
              <w:t>I</w:t>
            </w:r>
          </w:p>
          <w:p w14:paraId="14133045" w14:textId="77777777" w:rsidR="00F95CA3" w:rsidRPr="00A03602" w:rsidRDefault="00F95CA3" w:rsidP="00F83C5A">
            <w:pPr>
              <w:rPr>
                <w:rFonts w:ascii="Times New Roman" w:hAnsi="Times New Roman"/>
                <w:i/>
                <w:sz w:val="20"/>
                <w:szCs w:val="20"/>
              </w:rPr>
            </w:pPr>
            <w:r w:rsidRPr="00A03602">
              <w:rPr>
                <w:rFonts w:ascii="Times New Roman" w:hAnsi="Times New Roman"/>
                <w:bCs/>
                <w:i/>
                <w:sz w:val="20"/>
                <w:szCs w:val="20"/>
              </w:rPr>
              <w:t>2.4</w:t>
            </w:r>
          </w:p>
          <w:p w14:paraId="3F2F85EE" w14:textId="77777777" w:rsidR="00F95CA3" w:rsidRPr="00B03234" w:rsidRDefault="00F95CA3" w:rsidP="00F83C5A">
            <w:pPr>
              <w:rPr>
                <w:rFonts w:ascii="Times New Roman" w:hAnsi="Times New Roman"/>
                <w:sz w:val="20"/>
                <w:szCs w:val="20"/>
              </w:rPr>
            </w:pPr>
            <w:r w:rsidRPr="00B03234">
              <w:rPr>
                <w:rFonts w:ascii="Times New Roman" w:hAnsi="Times New Roman"/>
                <w:bCs/>
                <w:sz w:val="20"/>
                <w:szCs w:val="20"/>
              </w:rPr>
              <w:t>ГФ РК т.</w:t>
            </w:r>
            <w:r w:rsidRPr="00B03234">
              <w:rPr>
                <w:rFonts w:ascii="Times New Roman" w:hAnsi="Times New Roman"/>
                <w:bCs/>
                <w:sz w:val="20"/>
                <w:szCs w:val="20"/>
                <w:lang w:val="en-US"/>
              </w:rPr>
              <w:t>I</w:t>
            </w:r>
          </w:p>
          <w:p w14:paraId="1D31E483" w14:textId="77777777" w:rsidR="00F95CA3" w:rsidRPr="00A03602" w:rsidRDefault="00F95CA3" w:rsidP="00F83C5A">
            <w:pPr>
              <w:rPr>
                <w:rFonts w:ascii="Times New Roman" w:hAnsi="Times New Roman"/>
                <w:i/>
                <w:sz w:val="20"/>
                <w:szCs w:val="20"/>
              </w:rPr>
            </w:pPr>
            <w:r w:rsidRPr="00A03602">
              <w:rPr>
                <w:rFonts w:ascii="Times New Roman" w:hAnsi="Times New Roman"/>
                <w:bCs/>
                <w:i/>
                <w:sz w:val="20"/>
                <w:szCs w:val="20"/>
              </w:rPr>
              <w:t>2.2.28</w:t>
            </w:r>
          </w:p>
          <w:p w14:paraId="1E184265" w14:textId="77777777" w:rsidR="00F95CA3" w:rsidRPr="00B03234" w:rsidRDefault="00F95CA3" w:rsidP="00F83C5A">
            <w:pPr>
              <w:rPr>
                <w:rFonts w:ascii="Times New Roman" w:hAnsi="Times New Roman"/>
                <w:sz w:val="20"/>
                <w:szCs w:val="20"/>
              </w:rPr>
            </w:pPr>
          </w:p>
        </w:tc>
        <w:tc>
          <w:tcPr>
            <w:tcW w:w="1307" w:type="dxa"/>
            <w:tcBorders>
              <w:top w:val="single" w:sz="4" w:space="0" w:color="auto"/>
              <w:left w:val="single" w:sz="4" w:space="0" w:color="auto"/>
              <w:bottom w:val="single" w:sz="4" w:space="0" w:color="auto"/>
              <w:right w:val="single" w:sz="4" w:space="0" w:color="auto"/>
            </w:tcBorders>
          </w:tcPr>
          <w:p w14:paraId="23B7D723" w14:textId="77777777" w:rsidR="00F95CA3" w:rsidRPr="00B03234" w:rsidRDefault="00F95CA3" w:rsidP="00F83C5A">
            <w:pPr>
              <w:rPr>
                <w:rFonts w:ascii="Times New Roman" w:hAnsi="Times New Roman"/>
                <w:sz w:val="20"/>
                <w:szCs w:val="20"/>
              </w:rPr>
            </w:pPr>
            <w:r w:rsidRPr="00B03234">
              <w:rPr>
                <w:rFonts w:ascii="Times New Roman" w:hAnsi="Times New Roman"/>
                <w:sz w:val="20"/>
                <w:szCs w:val="20"/>
              </w:rPr>
              <w:t>Не более 0.5%</w:t>
            </w:r>
          </w:p>
          <w:p w14:paraId="5EC52744" w14:textId="77777777" w:rsidR="00F95CA3" w:rsidRPr="00B03234" w:rsidRDefault="00F95CA3" w:rsidP="00F83C5A">
            <w:pPr>
              <w:rPr>
                <w:rFonts w:ascii="Times New Roman" w:hAnsi="Times New Roman"/>
                <w:sz w:val="20"/>
                <w:szCs w:val="20"/>
              </w:rPr>
            </w:pPr>
            <w:r w:rsidRPr="00B03234">
              <w:rPr>
                <w:rFonts w:ascii="Times New Roman" w:hAnsi="Times New Roman"/>
                <w:sz w:val="20"/>
                <w:szCs w:val="20"/>
              </w:rPr>
              <w:t>(этанол)</w:t>
            </w:r>
          </w:p>
        </w:tc>
        <w:tc>
          <w:tcPr>
            <w:tcW w:w="708" w:type="dxa"/>
            <w:tcBorders>
              <w:top w:val="single" w:sz="4" w:space="0" w:color="auto"/>
              <w:left w:val="single" w:sz="4" w:space="0" w:color="auto"/>
              <w:bottom w:val="single" w:sz="4" w:space="0" w:color="auto"/>
              <w:right w:val="single" w:sz="4" w:space="0" w:color="auto"/>
            </w:tcBorders>
          </w:tcPr>
          <w:p w14:paraId="4C803577" w14:textId="77777777" w:rsidR="00F95CA3" w:rsidRPr="00B03234" w:rsidRDefault="00F95CA3" w:rsidP="00F83C5A">
            <w:pPr>
              <w:jc w:val="center"/>
              <w:rPr>
                <w:rFonts w:ascii="Times New Roman" w:hAnsi="Times New Roman"/>
                <w:sz w:val="16"/>
                <w:szCs w:val="16"/>
              </w:rPr>
            </w:pPr>
          </w:p>
          <w:p w14:paraId="6D90074B" w14:textId="77777777" w:rsidR="00F95CA3" w:rsidRPr="00B03234" w:rsidRDefault="00F95CA3" w:rsidP="00F83C5A">
            <w:pPr>
              <w:jc w:val="center"/>
              <w:rPr>
                <w:rFonts w:ascii="Times New Roman" w:hAnsi="Times New Roman"/>
                <w:sz w:val="16"/>
                <w:szCs w:val="16"/>
              </w:rPr>
            </w:pPr>
          </w:p>
          <w:p w14:paraId="4974CC1F" w14:textId="77777777" w:rsidR="00F95CA3" w:rsidRPr="00B03234" w:rsidRDefault="00F95CA3" w:rsidP="00F83C5A">
            <w:pPr>
              <w:jc w:val="center"/>
              <w:rPr>
                <w:rFonts w:ascii="Times New Roman" w:hAnsi="Times New Roman"/>
                <w:sz w:val="16"/>
                <w:szCs w:val="16"/>
              </w:rPr>
            </w:pPr>
            <w:r w:rsidRPr="00B03234">
              <w:rPr>
                <w:rFonts w:ascii="Times New Roman" w:hAnsi="Times New Roman"/>
                <w:sz w:val="16"/>
                <w:szCs w:val="16"/>
              </w:rPr>
              <w:t>0,3</w:t>
            </w:r>
          </w:p>
        </w:tc>
        <w:tc>
          <w:tcPr>
            <w:tcW w:w="561" w:type="dxa"/>
            <w:tcBorders>
              <w:top w:val="single" w:sz="4" w:space="0" w:color="auto"/>
              <w:left w:val="single" w:sz="4" w:space="0" w:color="auto"/>
              <w:bottom w:val="single" w:sz="4" w:space="0" w:color="auto"/>
              <w:right w:val="single" w:sz="4" w:space="0" w:color="auto"/>
            </w:tcBorders>
          </w:tcPr>
          <w:p w14:paraId="20C78F1D" w14:textId="77777777" w:rsidR="00F95CA3" w:rsidRPr="00B03234" w:rsidRDefault="00F95CA3" w:rsidP="00F83C5A">
            <w:pPr>
              <w:jc w:val="center"/>
              <w:rPr>
                <w:rFonts w:ascii="Times New Roman" w:hAnsi="Times New Roman"/>
                <w:sz w:val="16"/>
                <w:szCs w:val="16"/>
              </w:rPr>
            </w:pPr>
          </w:p>
          <w:p w14:paraId="22CA1AD0" w14:textId="77777777" w:rsidR="00F95CA3" w:rsidRPr="00B03234" w:rsidRDefault="00F95CA3" w:rsidP="00F83C5A">
            <w:pPr>
              <w:jc w:val="center"/>
              <w:rPr>
                <w:rFonts w:ascii="Times New Roman" w:hAnsi="Times New Roman"/>
                <w:sz w:val="16"/>
                <w:szCs w:val="16"/>
              </w:rPr>
            </w:pPr>
          </w:p>
          <w:p w14:paraId="3E7357C8" w14:textId="77777777" w:rsidR="00F95CA3" w:rsidRPr="00B03234" w:rsidRDefault="00F95CA3" w:rsidP="00F83C5A">
            <w:pPr>
              <w:jc w:val="center"/>
              <w:rPr>
                <w:rFonts w:ascii="Times New Roman" w:hAnsi="Times New Roman"/>
                <w:sz w:val="16"/>
                <w:szCs w:val="16"/>
              </w:rPr>
            </w:pPr>
            <w:r w:rsidRPr="00B03234">
              <w:rPr>
                <w:rFonts w:ascii="Times New Roman" w:hAnsi="Times New Roman"/>
                <w:sz w:val="16"/>
                <w:szCs w:val="16"/>
              </w:rPr>
              <w:t>0,4</w:t>
            </w:r>
          </w:p>
        </w:tc>
        <w:tc>
          <w:tcPr>
            <w:tcW w:w="561" w:type="dxa"/>
            <w:tcBorders>
              <w:top w:val="single" w:sz="4" w:space="0" w:color="auto"/>
              <w:left w:val="single" w:sz="4" w:space="0" w:color="auto"/>
              <w:bottom w:val="single" w:sz="4" w:space="0" w:color="auto"/>
              <w:right w:val="single" w:sz="4" w:space="0" w:color="auto"/>
            </w:tcBorders>
          </w:tcPr>
          <w:p w14:paraId="69FB72AA" w14:textId="77777777" w:rsidR="00F95CA3" w:rsidRPr="00B03234" w:rsidRDefault="00F95CA3" w:rsidP="00F83C5A">
            <w:pPr>
              <w:jc w:val="center"/>
              <w:rPr>
                <w:rFonts w:ascii="Times New Roman" w:hAnsi="Times New Roman"/>
                <w:sz w:val="16"/>
                <w:szCs w:val="16"/>
              </w:rPr>
            </w:pPr>
          </w:p>
          <w:p w14:paraId="6E6AC9E2" w14:textId="77777777" w:rsidR="00F95CA3" w:rsidRPr="00B03234" w:rsidRDefault="00F95CA3" w:rsidP="00F83C5A">
            <w:pPr>
              <w:jc w:val="center"/>
              <w:rPr>
                <w:rFonts w:ascii="Times New Roman" w:hAnsi="Times New Roman"/>
                <w:sz w:val="16"/>
                <w:szCs w:val="16"/>
              </w:rPr>
            </w:pPr>
          </w:p>
          <w:p w14:paraId="11CFD30C" w14:textId="77777777" w:rsidR="00F95CA3" w:rsidRPr="00B03234" w:rsidRDefault="00F95CA3" w:rsidP="00F83C5A">
            <w:pPr>
              <w:jc w:val="center"/>
              <w:rPr>
                <w:rFonts w:ascii="Times New Roman" w:hAnsi="Times New Roman"/>
                <w:sz w:val="16"/>
                <w:szCs w:val="16"/>
              </w:rPr>
            </w:pPr>
            <w:r w:rsidRPr="00B03234">
              <w:rPr>
                <w:rFonts w:ascii="Times New Roman" w:hAnsi="Times New Roman"/>
                <w:sz w:val="16"/>
                <w:szCs w:val="16"/>
              </w:rPr>
              <w:t>0,1</w:t>
            </w:r>
          </w:p>
        </w:tc>
        <w:tc>
          <w:tcPr>
            <w:tcW w:w="561" w:type="dxa"/>
            <w:tcBorders>
              <w:top w:val="single" w:sz="4" w:space="0" w:color="auto"/>
              <w:left w:val="single" w:sz="4" w:space="0" w:color="auto"/>
              <w:bottom w:val="single" w:sz="4" w:space="0" w:color="auto"/>
              <w:right w:val="single" w:sz="4" w:space="0" w:color="auto"/>
            </w:tcBorders>
          </w:tcPr>
          <w:p w14:paraId="6CE03538" w14:textId="77777777" w:rsidR="00F95CA3" w:rsidRPr="00B03234" w:rsidRDefault="00F95CA3" w:rsidP="00F83C5A">
            <w:pPr>
              <w:jc w:val="center"/>
              <w:rPr>
                <w:rFonts w:ascii="Times New Roman" w:hAnsi="Times New Roman"/>
                <w:sz w:val="16"/>
                <w:szCs w:val="16"/>
              </w:rPr>
            </w:pPr>
          </w:p>
          <w:p w14:paraId="70669895" w14:textId="77777777" w:rsidR="00F95CA3" w:rsidRPr="00B03234" w:rsidRDefault="00F95CA3" w:rsidP="00F83C5A">
            <w:pPr>
              <w:jc w:val="center"/>
              <w:rPr>
                <w:rFonts w:ascii="Times New Roman" w:hAnsi="Times New Roman"/>
                <w:sz w:val="16"/>
                <w:szCs w:val="16"/>
              </w:rPr>
            </w:pPr>
          </w:p>
          <w:p w14:paraId="2AF8740E" w14:textId="77777777" w:rsidR="00F95CA3" w:rsidRPr="00B03234" w:rsidRDefault="00F95CA3" w:rsidP="00F83C5A">
            <w:pPr>
              <w:jc w:val="center"/>
              <w:rPr>
                <w:rFonts w:ascii="Times New Roman" w:hAnsi="Times New Roman"/>
                <w:sz w:val="16"/>
                <w:szCs w:val="16"/>
              </w:rPr>
            </w:pPr>
            <w:r w:rsidRPr="00B03234">
              <w:rPr>
                <w:rFonts w:ascii="Times New Roman" w:hAnsi="Times New Roman"/>
                <w:sz w:val="16"/>
                <w:szCs w:val="16"/>
              </w:rPr>
              <w:t>0,1</w:t>
            </w:r>
          </w:p>
        </w:tc>
        <w:tc>
          <w:tcPr>
            <w:tcW w:w="561" w:type="dxa"/>
            <w:tcBorders>
              <w:top w:val="single" w:sz="4" w:space="0" w:color="auto"/>
              <w:left w:val="single" w:sz="4" w:space="0" w:color="auto"/>
              <w:bottom w:val="single" w:sz="4" w:space="0" w:color="auto"/>
              <w:right w:val="single" w:sz="4" w:space="0" w:color="auto"/>
            </w:tcBorders>
          </w:tcPr>
          <w:p w14:paraId="18891488" w14:textId="77777777" w:rsidR="00F95CA3" w:rsidRPr="00B03234" w:rsidRDefault="00F95CA3" w:rsidP="00F83C5A">
            <w:pPr>
              <w:jc w:val="center"/>
              <w:rPr>
                <w:rFonts w:ascii="Times New Roman" w:hAnsi="Times New Roman"/>
                <w:sz w:val="16"/>
                <w:szCs w:val="16"/>
              </w:rPr>
            </w:pPr>
          </w:p>
          <w:p w14:paraId="5DE557E8" w14:textId="77777777" w:rsidR="00F95CA3" w:rsidRPr="00B03234" w:rsidRDefault="00F95CA3" w:rsidP="00F83C5A">
            <w:pPr>
              <w:jc w:val="center"/>
              <w:rPr>
                <w:rFonts w:ascii="Times New Roman" w:hAnsi="Times New Roman"/>
                <w:sz w:val="16"/>
                <w:szCs w:val="16"/>
              </w:rPr>
            </w:pPr>
          </w:p>
          <w:p w14:paraId="426A4974" w14:textId="77777777" w:rsidR="00F95CA3" w:rsidRPr="00B03234" w:rsidRDefault="00F95CA3" w:rsidP="00F83C5A">
            <w:pPr>
              <w:jc w:val="center"/>
              <w:rPr>
                <w:rFonts w:ascii="Times New Roman" w:hAnsi="Times New Roman"/>
                <w:sz w:val="16"/>
                <w:szCs w:val="16"/>
              </w:rPr>
            </w:pPr>
            <w:r w:rsidRPr="00B03234">
              <w:rPr>
                <w:rFonts w:ascii="Times New Roman" w:hAnsi="Times New Roman"/>
                <w:sz w:val="16"/>
                <w:szCs w:val="16"/>
              </w:rPr>
              <w:t>0,3</w:t>
            </w:r>
          </w:p>
        </w:tc>
        <w:tc>
          <w:tcPr>
            <w:tcW w:w="561" w:type="dxa"/>
            <w:tcBorders>
              <w:top w:val="single" w:sz="4" w:space="0" w:color="auto"/>
              <w:left w:val="single" w:sz="4" w:space="0" w:color="auto"/>
              <w:bottom w:val="single" w:sz="4" w:space="0" w:color="auto"/>
              <w:right w:val="single" w:sz="4" w:space="0" w:color="auto"/>
            </w:tcBorders>
          </w:tcPr>
          <w:p w14:paraId="0290CFBF" w14:textId="77777777" w:rsidR="00F95CA3" w:rsidRPr="00B03234" w:rsidRDefault="00F95CA3" w:rsidP="00F83C5A">
            <w:pPr>
              <w:jc w:val="center"/>
              <w:rPr>
                <w:rFonts w:ascii="Times New Roman" w:hAnsi="Times New Roman"/>
                <w:sz w:val="16"/>
                <w:szCs w:val="16"/>
              </w:rPr>
            </w:pPr>
          </w:p>
          <w:p w14:paraId="087E7562" w14:textId="77777777" w:rsidR="00F95CA3" w:rsidRPr="00B03234" w:rsidRDefault="00F95CA3" w:rsidP="00F83C5A">
            <w:pPr>
              <w:jc w:val="center"/>
              <w:rPr>
                <w:rFonts w:ascii="Times New Roman" w:hAnsi="Times New Roman"/>
                <w:sz w:val="16"/>
                <w:szCs w:val="16"/>
              </w:rPr>
            </w:pPr>
          </w:p>
          <w:p w14:paraId="7669DD68" w14:textId="77777777" w:rsidR="00F95CA3" w:rsidRPr="00B03234" w:rsidRDefault="00F95CA3" w:rsidP="00F83C5A">
            <w:pPr>
              <w:jc w:val="center"/>
              <w:rPr>
                <w:rFonts w:ascii="Times New Roman" w:hAnsi="Times New Roman"/>
                <w:sz w:val="16"/>
                <w:szCs w:val="16"/>
              </w:rPr>
            </w:pPr>
            <w:r w:rsidRPr="00B03234">
              <w:rPr>
                <w:rFonts w:ascii="Times New Roman" w:hAnsi="Times New Roman"/>
                <w:sz w:val="16"/>
                <w:szCs w:val="16"/>
              </w:rPr>
              <w:t>0,4</w:t>
            </w:r>
          </w:p>
        </w:tc>
        <w:tc>
          <w:tcPr>
            <w:tcW w:w="567" w:type="dxa"/>
            <w:tcBorders>
              <w:top w:val="single" w:sz="4" w:space="0" w:color="auto"/>
              <w:left w:val="single" w:sz="4" w:space="0" w:color="auto"/>
              <w:bottom w:val="single" w:sz="4" w:space="0" w:color="auto"/>
              <w:right w:val="single" w:sz="4" w:space="0" w:color="auto"/>
            </w:tcBorders>
          </w:tcPr>
          <w:p w14:paraId="565FE771" w14:textId="77777777" w:rsidR="00F95CA3" w:rsidRPr="00B03234" w:rsidRDefault="00F95CA3" w:rsidP="00F83C5A">
            <w:pPr>
              <w:jc w:val="center"/>
              <w:rPr>
                <w:rFonts w:ascii="Times New Roman" w:hAnsi="Times New Roman"/>
                <w:sz w:val="16"/>
                <w:szCs w:val="16"/>
              </w:rPr>
            </w:pPr>
          </w:p>
          <w:p w14:paraId="383EB0BE" w14:textId="77777777" w:rsidR="00F95CA3" w:rsidRPr="00B03234" w:rsidRDefault="00F95CA3" w:rsidP="00F83C5A">
            <w:pPr>
              <w:jc w:val="center"/>
              <w:rPr>
                <w:rFonts w:ascii="Times New Roman" w:hAnsi="Times New Roman"/>
                <w:sz w:val="16"/>
                <w:szCs w:val="16"/>
              </w:rPr>
            </w:pPr>
          </w:p>
          <w:p w14:paraId="580F48EE" w14:textId="77777777" w:rsidR="00F95CA3" w:rsidRPr="00B03234" w:rsidRDefault="00F95CA3" w:rsidP="00F83C5A">
            <w:pPr>
              <w:jc w:val="center"/>
              <w:rPr>
                <w:rFonts w:ascii="Times New Roman" w:hAnsi="Times New Roman"/>
                <w:sz w:val="16"/>
                <w:szCs w:val="16"/>
              </w:rPr>
            </w:pPr>
            <w:r w:rsidRPr="00B03234">
              <w:rPr>
                <w:rFonts w:ascii="Times New Roman" w:hAnsi="Times New Roman"/>
                <w:sz w:val="16"/>
                <w:szCs w:val="16"/>
              </w:rPr>
              <w:t>0,2</w:t>
            </w:r>
          </w:p>
        </w:tc>
      </w:tr>
      <w:tr w:rsidR="00F95CA3" w:rsidRPr="0098514A" w14:paraId="61F90764" w14:textId="77777777" w:rsidTr="00A30A4F">
        <w:tc>
          <w:tcPr>
            <w:tcW w:w="1555" w:type="dxa"/>
            <w:tcBorders>
              <w:top w:val="single" w:sz="4" w:space="0" w:color="auto"/>
              <w:left w:val="single" w:sz="4" w:space="0" w:color="auto"/>
              <w:bottom w:val="single" w:sz="4" w:space="0" w:color="auto"/>
              <w:right w:val="single" w:sz="4" w:space="0" w:color="auto"/>
            </w:tcBorders>
          </w:tcPr>
          <w:p w14:paraId="5657B689" w14:textId="77777777" w:rsidR="00F95CA3" w:rsidRPr="00B03234" w:rsidRDefault="00F95CA3" w:rsidP="00F83C5A">
            <w:pPr>
              <w:rPr>
                <w:rFonts w:ascii="Times New Roman" w:hAnsi="Times New Roman"/>
                <w:sz w:val="20"/>
                <w:szCs w:val="20"/>
              </w:rPr>
            </w:pPr>
            <w:proofErr w:type="gramStart"/>
            <w:r w:rsidRPr="00B03234">
              <w:rPr>
                <w:rFonts w:ascii="Times New Roman" w:hAnsi="Times New Roman"/>
                <w:sz w:val="20"/>
                <w:szCs w:val="20"/>
              </w:rPr>
              <w:t>Микробиоло-гическая</w:t>
            </w:r>
            <w:proofErr w:type="gramEnd"/>
            <w:r w:rsidRPr="00B03234">
              <w:rPr>
                <w:rFonts w:ascii="Times New Roman" w:hAnsi="Times New Roman"/>
                <w:sz w:val="20"/>
                <w:szCs w:val="20"/>
              </w:rPr>
              <w:t xml:space="preserve"> чистота</w:t>
            </w:r>
          </w:p>
        </w:tc>
        <w:tc>
          <w:tcPr>
            <w:tcW w:w="1143" w:type="dxa"/>
            <w:vMerge/>
            <w:tcBorders>
              <w:left w:val="single" w:sz="4" w:space="0" w:color="auto"/>
              <w:right w:val="single" w:sz="4" w:space="0" w:color="auto"/>
            </w:tcBorders>
          </w:tcPr>
          <w:p w14:paraId="7E029256" w14:textId="77777777" w:rsidR="00F95CA3" w:rsidRPr="00B03234" w:rsidRDefault="00F95CA3" w:rsidP="00F83C5A">
            <w:pPr>
              <w:rPr>
                <w:rFonts w:ascii="Times New Roman" w:hAnsi="Times New Roman"/>
                <w:sz w:val="20"/>
                <w:szCs w:val="20"/>
              </w:rPr>
            </w:pPr>
          </w:p>
        </w:tc>
        <w:tc>
          <w:tcPr>
            <w:tcW w:w="1266" w:type="dxa"/>
            <w:tcBorders>
              <w:top w:val="single" w:sz="4" w:space="0" w:color="auto"/>
              <w:left w:val="single" w:sz="4" w:space="0" w:color="auto"/>
              <w:bottom w:val="single" w:sz="4" w:space="0" w:color="auto"/>
              <w:right w:val="single" w:sz="4" w:space="0" w:color="auto"/>
            </w:tcBorders>
          </w:tcPr>
          <w:p w14:paraId="43B4F503" w14:textId="77777777" w:rsidR="00F95CA3" w:rsidRPr="00B03234" w:rsidRDefault="00F95CA3" w:rsidP="00F83C5A">
            <w:pPr>
              <w:rPr>
                <w:rFonts w:ascii="Times New Roman" w:hAnsi="Times New Roman"/>
                <w:sz w:val="20"/>
                <w:szCs w:val="20"/>
              </w:rPr>
            </w:pPr>
          </w:p>
          <w:p w14:paraId="10285307" w14:textId="77777777" w:rsidR="00F95CA3" w:rsidRPr="00B03234" w:rsidRDefault="00F95CA3" w:rsidP="00F83C5A">
            <w:pPr>
              <w:rPr>
                <w:rFonts w:ascii="Times New Roman" w:hAnsi="Times New Roman"/>
                <w:sz w:val="20"/>
                <w:szCs w:val="20"/>
              </w:rPr>
            </w:pPr>
          </w:p>
          <w:p w14:paraId="7605EC56" w14:textId="77777777" w:rsidR="00F95CA3" w:rsidRPr="00B03234" w:rsidRDefault="00F95CA3" w:rsidP="00F83C5A">
            <w:pPr>
              <w:rPr>
                <w:rFonts w:ascii="Times New Roman" w:hAnsi="Times New Roman"/>
                <w:sz w:val="20"/>
                <w:szCs w:val="20"/>
              </w:rPr>
            </w:pPr>
            <w:r w:rsidRPr="00B03234">
              <w:rPr>
                <w:rFonts w:ascii="Times New Roman" w:hAnsi="Times New Roman"/>
                <w:sz w:val="20"/>
                <w:szCs w:val="20"/>
              </w:rPr>
              <w:t xml:space="preserve">ГФ РК, т. 1, </w:t>
            </w:r>
            <w:r w:rsidRPr="00A03602">
              <w:rPr>
                <w:rFonts w:ascii="Times New Roman" w:hAnsi="Times New Roman"/>
                <w:i/>
                <w:sz w:val="20"/>
                <w:szCs w:val="20"/>
              </w:rPr>
              <w:t>5.1.4</w:t>
            </w:r>
            <w:r w:rsidRPr="00B03234">
              <w:rPr>
                <w:rFonts w:ascii="Times New Roman" w:hAnsi="Times New Roman"/>
                <w:sz w:val="20"/>
                <w:szCs w:val="20"/>
              </w:rPr>
              <w:t>,</w:t>
            </w:r>
          </w:p>
          <w:p w14:paraId="5C48934E" w14:textId="77777777" w:rsidR="00F95CA3" w:rsidRPr="00A03602" w:rsidRDefault="00F95CA3" w:rsidP="00F83C5A">
            <w:pPr>
              <w:rPr>
                <w:rFonts w:ascii="Times New Roman" w:hAnsi="Times New Roman"/>
                <w:i/>
                <w:sz w:val="20"/>
                <w:szCs w:val="20"/>
              </w:rPr>
            </w:pPr>
            <w:r w:rsidRPr="00A03602">
              <w:rPr>
                <w:rFonts w:ascii="Times New Roman" w:hAnsi="Times New Roman"/>
                <w:i/>
                <w:sz w:val="20"/>
                <w:szCs w:val="20"/>
              </w:rPr>
              <w:t>2.6.12</w:t>
            </w:r>
            <w:r w:rsidRPr="00B03234">
              <w:rPr>
                <w:rFonts w:ascii="Times New Roman" w:hAnsi="Times New Roman"/>
                <w:sz w:val="20"/>
                <w:szCs w:val="20"/>
              </w:rPr>
              <w:t xml:space="preserve"> и </w:t>
            </w:r>
            <w:r w:rsidRPr="00A03602">
              <w:rPr>
                <w:rFonts w:ascii="Times New Roman" w:hAnsi="Times New Roman"/>
                <w:i/>
                <w:sz w:val="20"/>
                <w:szCs w:val="20"/>
              </w:rPr>
              <w:t>2.6.13</w:t>
            </w:r>
          </w:p>
          <w:p w14:paraId="6747FF1C" w14:textId="77777777" w:rsidR="00F95CA3" w:rsidRPr="00B03234" w:rsidRDefault="00F95CA3" w:rsidP="00F83C5A">
            <w:pPr>
              <w:rPr>
                <w:rFonts w:ascii="Times New Roman" w:hAnsi="Times New Roman"/>
                <w:sz w:val="20"/>
                <w:szCs w:val="20"/>
              </w:rPr>
            </w:pPr>
            <w:r w:rsidRPr="00B03234">
              <w:rPr>
                <w:rFonts w:ascii="Times New Roman" w:hAnsi="Times New Roman"/>
                <w:sz w:val="20"/>
                <w:szCs w:val="20"/>
              </w:rPr>
              <w:t xml:space="preserve">Ф ЕАЭС </w:t>
            </w:r>
            <w:r w:rsidRPr="00A03602">
              <w:rPr>
                <w:rFonts w:ascii="Times New Roman" w:hAnsi="Times New Roman"/>
                <w:i/>
                <w:sz w:val="20"/>
                <w:szCs w:val="20"/>
              </w:rPr>
              <w:t>2.3.1.4</w:t>
            </w:r>
          </w:p>
        </w:tc>
        <w:tc>
          <w:tcPr>
            <w:tcW w:w="1307" w:type="dxa"/>
            <w:tcBorders>
              <w:top w:val="single" w:sz="4" w:space="0" w:color="auto"/>
              <w:left w:val="single" w:sz="4" w:space="0" w:color="auto"/>
              <w:bottom w:val="single" w:sz="4" w:space="0" w:color="auto"/>
              <w:right w:val="single" w:sz="4" w:space="0" w:color="auto"/>
            </w:tcBorders>
          </w:tcPr>
          <w:p w14:paraId="5012C4F7" w14:textId="77777777" w:rsidR="00F95CA3" w:rsidRPr="00B03234" w:rsidRDefault="00F95CA3" w:rsidP="00F83C5A">
            <w:pPr>
              <w:rPr>
                <w:rFonts w:ascii="Times New Roman" w:hAnsi="Times New Roman"/>
                <w:sz w:val="20"/>
                <w:szCs w:val="20"/>
              </w:rPr>
            </w:pPr>
            <w:r w:rsidRPr="00B03234">
              <w:rPr>
                <w:rFonts w:ascii="Times New Roman" w:hAnsi="Times New Roman"/>
                <w:sz w:val="20"/>
                <w:szCs w:val="20"/>
              </w:rPr>
              <w:t>В 1 г. сырья аэробных микроорганизмов не более 10</w:t>
            </w:r>
            <w:r w:rsidRPr="00B03234">
              <w:rPr>
                <w:rFonts w:ascii="Times New Roman" w:hAnsi="Times New Roman"/>
                <w:sz w:val="20"/>
                <w:szCs w:val="20"/>
                <w:vertAlign w:val="superscript"/>
              </w:rPr>
              <w:t>5</w:t>
            </w:r>
            <w:r w:rsidRPr="00B03234">
              <w:rPr>
                <w:rFonts w:ascii="Times New Roman" w:hAnsi="Times New Roman"/>
                <w:sz w:val="20"/>
                <w:szCs w:val="20"/>
              </w:rPr>
              <w:t>, грибов не более 10</w:t>
            </w:r>
            <w:r w:rsidRPr="00B03234">
              <w:rPr>
                <w:rFonts w:ascii="Times New Roman" w:hAnsi="Times New Roman"/>
                <w:sz w:val="20"/>
                <w:szCs w:val="20"/>
                <w:vertAlign w:val="superscript"/>
              </w:rPr>
              <w:t>4</w:t>
            </w:r>
            <w:r w:rsidRPr="00B03234">
              <w:rPr>
                <w:rFonts w:ascii="Times New Roman" w:hAnsi="Times New Roman"/>
                <w:sz w:val="20"/>
                <w:szCs w:val="20"/>
              </w:rPr>
              <w:t>, энтеробактерий не более 10</w:t>
            </w:r>
            <w:r w:rsidRPr="00B03234">
              <w:rPr>
                <w:rFonts w:ascii="Times New Roman" w:hAnsi="Times New Roman"/>
                <w:sz w:val="20"/>
                <w:szCs w:val="20"/>
                <w:vertAlign w:val="superscript"/>
              </w:rPr>
              <w:t>3</w:t>
            </w:r>
            <w:r w:rsidRPr="00B03234">
              <w:rPr>
                <w:rFonts w:ascii="Times New Roman" w:hAnsi="Times New Roman"/>
                <w:sz w:val="20"/>
                <w:szCs w:val="20"/>
              </w:rPr>
              <w:t xml:space="preserve">, отсутствие в 1,0 г. </w:t>
            </w:r>
            <w:proofErr w:type="gramStart"/>
            <w:r w:rsidRPr="00B03234">
              <w:rPr>
                <w:rFonts w:ascii="Times New Roman" w:hAnsi="Times New Roman"/>
                <w:sz w:val="20"/>
                <w:szCs w:val="20"/>
              </w:rPr>
              <w:t>E.coli</w:t>
            </w:r>
            <w:proofErr w:type="gramEnd"/>
            <w:r w:rsidRPr="00B03234">
              <w:rPr>
                <w:rFonts w:ascii="Times New Roman" w:hAnsi="Times New Roman"/>
                <w:sz w:val="20"/>
                <w:szCs w:val="20"/>
              </w:rPr>
              <w:t xml:space="preserve"> и в 10 г. Salmonellо</w:t>
            </w:r>
          </w:p>
          <w:p w14:paraId="7B1B11DE" w14:textId="77777777" w:rsidR="00F95CA3" w:rsidRPr="00B03234" w:rsidRDefault="00F95CA3" w:rsidP="00F83C5A">
            <w:pPr>
              <w:rPr>
                <w:rFonts w:ascii="Times New Roman" w:hAnsi="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14:paraId="58895F31" w14:textId="77777777" w:rsidR="00F95CA3" w:rsidRPr="00B03234" w:rsidRDefault="00F95CA3" w:rsidP="00F83C5A">
            <w:pPr>
              <w:rPr>
                <w:rFonts w:ascii="Times New Roman" w:hAnsi="Times New Roman"/>
                <w:sz w:val="16"/>
                <w:szCs w:val="16"/>
              </w:rPr>
            </w:pPr>
          </w:p>
          <w:p w14:paraId="2915CA39" w14:textId="77777777" w:rsidR="00F95CA3" w:rsidRPr="00B03234" w:rsidRDefault="00F95CA3" w:rsidP="00F83C5A">
            <w:pPr>
              <w:rPr>
                <w:rFonts w:ascii="Times New Roman" w:hAnsi="Times New Roman"/>
                <w:sz w:val="16"/>
                <w:szCs w:val="16"/>
              </w:rPr>
            </w:pPr>
          </w:p>
          <w:p w14:paraId="43FBA401" w14:textId="77777777" w:rsidR="00F95CA3" w:rsidRPr="00B03234" w:rsidRDefault="00F95CA3" w:rsidP="00F83C5A">
            <w:pPr>
              <w:rPr>
                <w:rFonts w:ascii="Times New Roman" w:hAnsi="Times New Roman"/>
                <w:sz w:val="16"/>
                <w:szCs w:val="16"/>
              </w:rPr>
            </w:pPr>
          </w:p>
          <w:p w14:paraId="27CF9627" w14:textId="77777777" w:rsidR="00F95CA3" w:rsidRPr="00B03234" w:rsidRDefault="00F95CA3" w:rsidP="00F83C5A">
            <w:pPr>
              <w:rPr>
                <w:rFonts w:ascii="Times New Roman" w:hAnsi="Times New Roman"/>
                <w:sz w:val="16"/>
                <w:szCs w:val="16"/>
              </w:rPr>
            </w:pPr>
          </w:p>
          <w:p w14:paraId="61C01D33" w14:textId="77777777" w:rsidR="00F95CA3" w:rsidRPr="00B03234" w:rsidRDefault="00F95CA3" w:rsidP="00F83C5A">
            <w:pPr>
              <w:rPr>
                <w:rFonts w:ascii="Times New Roman" w:hAnsi="Times New Roman"/>
                <w:sz w:val="16"/>
                <w:szCs w:val="16"/>
              </w:rPr>
            </w:pPr>
          </w:p>
          <w:p w14:paraId="222D0EDD" w14:textId="77777777" w:rsidR="00F95CA3" w:rsidRPr="00B03234" w:rsidRDefault="00F95CA3" w:rsidP="00F83C5A">
            <w:pPr>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bottom w:val="single" w:sz="4" w:space="0" w:color="auto"/>
              <w:right w:val="single" w:sz="4" w:space="0" w:color="auto"/>
            </w:tcBorders>
          </w:tcPr>
          <w:p w14:paraId="359FE5E3" w14:textId="77777777" w:rsidR="00F95CA3" w:rsidRPr="00B03234" w:rsidRDefault="00F95CA3" w:rsidP="00F83C5A">
            <w:pPr>
              <w:ind w:right="-101"/>
              <w:rPr>
                <w:rFonts w:ascii="Times New Roman" w:hAnsi="Times New Roman"/>
                <w:sz w:val="16"/>
                <w:szCs w:val="16"/>
              </w:rPr>
            </w:pPr>
          </w:p>
          <w:p w14:paraId="524318BE" w14:textId="77777777" w:rsidR="00F95CA3" w:rsidRPr="00B03234" w:rsidRDefault="00F95CA3" w:rsidP="00F83C5A">
            <w:pPr>
              <w:ind w:right="-101"/>
              <w:rPr>
                <w:rFonts w:ascii="Times New Roman" w:hAnsi="Times New Roman"/>
                <w:sz w:val="16"/>
                <w:szCs w:val="16"/>
              </w:rPr>
            </w:pPr>
          </w:p>
          <w:p w14:paraId="731924B6" w14:textId="77777777" w:rsidR="00F95CA3" w:rsidRPr="00B03234" w:rsidRDefault="00F95CA3" w:rsidP="00F83C5A">
            <w:pPr>
              <w:ind w:right="-101"/>
              <w:rPr>
                <w:rFonts w:ascii="Times New Roman" w:hAnsi="Times New Roman"/>
                <w:sz w:val="16"/>
                <w:szCs w:val="16"/>
              </w:rPr>
            </w:pPr>
          </w:p>
          <w:p w14:paraId="26A24557" w14:textId="77777777" w:rsidR="00F95CA3" w:rsidRPr="00B03234" w:rsidRDefault="00F95CA3" w:rsidP="00F83C5A">
            <w:pPr>
              <w:ind w:right="-101"/>
              <w:rPr>
                <w:rFonts w:ascii="Times New Roman" w:hAnsi="Times New Roman"/>
                <w:sz w:val="16"/>
                <w:szCs w:val="16"/>
              </w:rPr>
            </w:pPr>
          </w:p>
          <w:p w14:paraId="3A4AF1BF" w14:textId="77777777" w:rsidR="00F95CA3" w:rsidRPr="00B03234" w:rsidRDefault="00F95CA3" w:rsidP="00F83C5A">
            <w:pPr>
              <w:ind w:right="-101"/>
              <w:rPr>
                <w:rFonts w:ascii="Times New Roman" w:hAnsi="Times New Roman"/>
                <w:sz w:val="16"/>
                <w:szCs w:val="16"/>
              </w:rPr>
            </w:pPr>
          </w:p>
          <w:p w14:paraId="68290FBD" w14:textId="77777777" w:rsidR="00F95CA3" w:rsidRPr="00B03234" w:rsidRDefault="00F95CA3" w:rsidP="00F83C5A">
            <w:pPr>
              <w:ind w:right="-101"/>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bottom w:val="single" w:sz="4" w:space="0" w:color="auto"/>
              <w:right w:val="single" w:sz="4" w:space="0" w:color="auto"/>
            </w:tcBorders>
          </w:tcPr>
          <w:p w14:paraId="0A4DC052" w14:textId="77777777" w:rsidR="00F95CA3" w:rsidRPr="00B03234" w:rsidRDefault="00F95CA3" w:rsidP="00F83C5A">
            <w:pPr>
              <w:ind w:right="-101"/>
              <w:rPr>
                <w:rFonts w:ascii="Times New Roman" w:hAnsi="Times New Roman"/>
                <w:sz w:val="16"/>
                <w:szCs w:val="16"/>
              </w:rPr>
            </w:pPr>
          </w:p>
          <w:p w14:paraId="63D7CA86" w14:textId="77777777" w:rsidR="00F95CA3" w:rsidRPr="00B03234" w:rsidRDefault="00F95CA3" w:rsidP="00F83C5A">
            <w:pPr>
              <w:ind w:right="-101"/>
              <w:rPr>
                <w:rFonts w:ascii="Times New Roman" w:hAnsi="Times New Roman"/>
                <w:sz w:val="16"/>
                <w:szCs w:val="16"/>
              </w:rPr>
            </w:pPr>
          </w:p>
          <w:p w14:paraId="6881747B" w14:textId="77777777" w:rsidR="00F95CA3" w:rsidRPr="00B03234" w:rsidRDefault="00F95CA3" w:rsidP="00F83C5A">
            <w:pPr>
              <w:ind w:right="-101"/>
              <w:rPr>
                <w:rFonts w:ascii="Times New Roman" w:hAnsi="Times New Roman"/>
                <w:sz w:val="16"/>
                <w:szCs w:val="16"/>
              </w:rPr>
            </w:pPr>
          </w:p>
          <w:p w14:paraId="495E91E9" w14:textId="77777777" w:rsidR="00F95CA3" w:rsidRPr="00B03234" w:rsidRDefault="00F95CA3" w:rsidP="00F83C5A">
            <w:pPr>
              <w:ind w:right="-101"/>
              <w:rPr>
                <w:rFonts w:ascii="Times New Roman" w:hAnsi="Times New Roman"/>
                <w:sz w:val="16"/>
                <w:szCs w:val="16"/>
              </w:rPr>
            </w:pPr>
          </w:p>
          <w:p w14:paraId="4C1081D1" w14:textId="77777777" w:rsidR="00F95CA3" w:rsidRPr="00B03234" w:rsidRDefault="00F95CA3" w:rsidP="00F83C5A">
            <w:pPr>
              <w:ind w:right="-101"/>
              <w:rPr>
                <w:rFonts w:ascii="Times New Roman" w:hAnsi="Times New Roman"/>
                <w:sz w:val="16"/>
                <w:szCs w:val="16"/>
              </w:rPr>
            </w:pPr>
          </w:p>
          <w:p w14:paraId="30511787" w14:textId="77777777" w:rsidR="00F95CA3" w:rsidRPr="00B03234" w:rsidRDefault="00F95CA3" w:rsidP="00F83C5A">
            <w:pPr>
              <w:ind w:right="-101"/>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bottom w:val="single" w:sz="4" w:space="0" w:color="auto"/>
              <w:right w:val="single" w:sz="4" w:space="0" w:color="auto"/>
            </w:tcBorders>
          </w:tcPr>
          <w:p w14:paraId="32005F66" w14:textId="77777777" w:rsidR="00F95CA3" w:rsidRPr="00B03234" w:rsidRDefault="00F95CA3" w:rsidP="00F83C5A">
            <w:pPr>
              <w:ind w:right="-101"/>
              <w:rPr>
                <w:rFonts w:ascii="Times New Roman" w:hAnsi="Times New Roman"/>
                <w:sz w:val="16"/>
                <w:szCs w:val="16"/>
              </w:rPr>
            </w:pPr>
          </w:p>
          <w:p w14:paraId="53589F39" w14:textId="77777777" w:rsidR="00F95CA3" w:rsidRPr="00B03234" w:rsidRDefault="00F95CA3" w:rsidP="00F83C5A">
            <w:pPr>
              <w:ind w:right="-101"/>
              <w:rPr>
                <w:rFonts w:ascii="Times New Roman" w:hAnsi="Times New Roman"/>
                <w:sz w:val="16"/>
                <w:szCs w:val="16"/>
              </w:rPr>
            </w:pPr>
          </w:p>
          <w:p w14:paraId="09E13F60" w14:textId="77777777" w:rsidR="00F95CA3" w:rsidRPr="00B03234" w:rsidRDefault="00F95CA3" w:rsidP="00F83C5A">
            <w:pPr>
              <w:ind w:right="-101"/>
              <w:rPr>
                <w:rFonts w:ascii="Times New Roman" w:hAnsi="Times New Roman"/>
                <w:sz w:val="16"/>
                <w:szCs w:val="16"/>
              </w:rPr>
            </w:pPr>
          </w:p>
          <w:p w14:paraId="21490E68" w14:textId="77777777" w:rsidR="00F95CA3" w:rsidRPr="00B03234" w:rsidRDefault="00F95CA3" w:rsidP="00F83C5A">
            <w:pPr>
              <w:ind w:right="-101"/>
              <w:rPr>
                <w:rFonts w:ascii="Times New Roman" w:hAnsi="Times New Roman"/>
                <w:sz w:val="16"/>
                <w:szCs w:val="16"/>
              </w:rPr>
            </w:pPr>
          </w:p>
          <w:p w14:paraId="0ABA7F08" w14:textId="77777777" w:rsidR="00F95CA3" w:rsidRPr="00B03234" w:rsidRDefault="00F95CA3" w:rsidP="00F83C5A">
            <w:pPr>
              <w:ind w:right="-101"/>
              <w:rPr>
                <w:rFonts w:ascii="Times New Roman" w:hAnsi="Times New Roman"/>
                <w:sz w:val="16"/>
                <w:szCs w:val="16"/>
              </w:rPr>
            </w:pPr>
          </w:p>
          <w:p w14:paraId="2FA801D1" w14:textId="77777777" w:rsidR="00F95CA3" w:rsidRPr="00B03234" w:rsidRDefault="00F95CA3" w:rsidP="00F83C5A">
            <w:pPr>
              <w:ind w:right="-101"/>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bottom w:val="single" w:sz="4" w:space="0" w:color="auto"/>
              <w:right w:val="single" w:sz="4" w:space="0" w:color="auto"/>
            </w:tcBorders>
          </w:tcPr>
          <w:p w14:paraId="5B5A7355" w14:textId="77777777" w:rsidR="00F95CA3" w:rsidRPr="00B03234" w:rsidRDefault="00F95CA3" w:rsidP="00F83C5A">
            <w:pPr>
              <w:ind w:right="-101"/>
              <w:rPr>
                <w:rFonts w:ascii="Times New Roman" w:hAnsi="Times New Roman"/>
                <w:sz w:val="16"/>
                <w:szCs w:val="16"/>
              </w:rPr>
            </w:pPr>
          </w:p>
          <w:p w14:paraId="38077DDD" w14:textId="77777777" w:rsidR="00F95CA3" w:rsidRPr="00B03234" w:rsidRDefault="00F95CA3" w:rsidP="00F83C5A">
            <w:pPr>
              <w:ind w:right="-101"/>
              <w:rPr>
                <w:rFonts w:ascii="Times New Roman" w:hAnsi="Times New Roman"/>
                <w:sz w:val="16"/>
                <w:szCs w:val="16"/>
              </w:rPr>
            </w:pPr>
          </w:p>
          <w:p w14:paraId="1274560A" w14:textId="77777777" w:rsidR="00F95CA3" w:rsidRPr="00B03234" w:rsidRDefault="00F95CA3" w:rsidP="00F83C5A">
            <w:pPr>
              <w:ind w:right="-101"/>
              <w:rPr>
                <w:rFonts w:ascii="Times New Roman" w:hAnsi="Times New Roman"/>
                <w:sz w:val="16"/>
                <w:szCs w:val="16"/>
              </w:rPr>
            </w:pPr>
          </w:p>
          <w:p w14:paraId="14156D71" w14:textId="77777777" w:rsidR="00F95CA3" w:rsidRPr="00B03234" w:rsidRDefault="00F95CA3" w:rsidP="00F83C5A">
            <w:pPr>
              <w:ind w:right="-101"/>
              <w:rPr>
                <w:rFonts w:ascii="Times New Roman" w:hAnsi="Times New Roman"/>
                <w:sz w:val="16"/>
                <w:szCs w:val="16"/>
              </w:rPr>
            </w:pPr>
          </w:p>
          <w:p w14:paraId="1514372F" w14:textId="77777777" w:rsidR="00F95CA3" w:rsidRPr="00B03234" w:rsidRDefault="00F95CA3" w:rsidP="00F83C5A">
            <w:pPr>
              <w:ind w:right="-101"/>
              <w:rPr>
                <w:rFonts w:ascii="Times New Roman" w:hAnsi="Times New Roman"/>
                <w:sz w:val="16"/>
                <w:szCs w:val="16"/>
              </w:rPr>
            </w:pPr>
          </w:p>
          <w:p w14:paraId="4395C337" w14:textId="77777777" w:rsidR="00F95CA3" w:rsidRPr="00B03234" w:rsidRDefault="00F95CA3" w:rsidP="00F83C5A">
            <w:pPr>
              <w:ind w:right="-101"/>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bottom w:val="single" w:sz="4" w:space="0" w:color="auto"/>
              <w:right w:val="single" w:sz="4" w:space="0" w:color="auto"/>
            </w:tcBorders>
          </w:tcPr>
          <w:p w14:paraId="636EF736" w14:textId="77777777" w:rsidR="00F95CA3" w:rsidRPr="00B03234" w:rsidRDefault="00F95CA3" w:rsidP="00F83C5A">
            <w:pPr>
              <w:ind w:right="-101"/>
              <w:rPr>
                <w:rFonts w:ascii="Times New Roman" w:hAnsi="Times New Roman"/>
                <w:sz w:val="16"/>
                <w:szCs w:val="16"/>
              </w:rPr>
            </w:pPr>
          </w:p>
          <w:p w14:paraId="330EB17A" w14:textId="77777777" w:rsidR="00F95CA3" w:rsidRPr="00B03234" w:rsidRDefault="00F95CA3" w:rsidP="00F83C5A">
            <w:pPr>
              <w:ind w:right="-101"/>
              <w:rPr>
                <w:rFonts w:ascii="Times New Roman" w:hAnsi="Times New Roman"/>
                <w:sz w:val="16"/>
                <w:szCs w:val="16"/>
              </w:rPr>
            </w:pPr>
          </w:p>
          <w:p w14:paraId="55BB6D83" w14:textId="77777777" w:rsidR="00F95CA3" w:rsidRPr="00B03234" w:rsidRDefault="00F95CA3" w:rsidP="00F83C5A">
            <w:pPr>
              <w:ind w:right="-101"/>
              <w:rPr>
                <w:rFonts w:ascii="Times New Roman" w:hAnsi="Times New Roman"/>
                <w:sz w:val="16"/>
                <w:szCs w:val="16"/>
              </w:rPr>
            </w:pPr>
          </w:p>
          <w:p w14:paraId="12650C6A" w14:textId="77777777" w:rsidR="00F95CA3" w:rsidRPr="00B03234" w:rsidRDefault="00F95CA3" w:rsidP="00F83C5A">
            <w:pPr>
              <w:ind w:right="-101"/>
              <w:rPr>
                <w:rFonts w:ascii="Times New Roman" w:hAnsi="Times New Roman"/>
                <w:sz w:val="16"/>
                <w:szCs w:val="16"/>
              </w:rPr>
            </w:pPr>
          </w:p>
          <w:p w14:paraId="4999FF78" w14:textId="77777777" w:rsidR="00F95CA3" w:rsidRPr="00B03234" w:rsidRDefault="00F95CA3" w:rsidP="00F83C5A">
            <w:pPr>
              <w:ind w:right="-101"/>
              <w:rPr>
                <w:rFonts w:ascii="Times New Roman" w:hAnsi="Times New Roman"/>
                <w:sz w:val="16"/>
                <w:szCs w:val="16"/>
              </w:rPr>
            </w:pPr>
          </w:p>
          <w:p w14:paraId="33EA8AF1" w14:textId="77777777" w:rsidR="00F95CA3" w:rsidRPr="00B03234" w:rsidRDefault="00F95CA3" w:rsidP="00F83C5A">
            <w:pPr>
              <w:ind w:right="-101"/>
              <w:rPr>
                <w:rFonts w:ascii="Times New Roman" w:hAnsi="Times New Roman"/>
                <w:sz w:val="16"/>
                <w:szCs w:val="16"/>
              </w:rPr>
            </w:pPr>
            <w:r w:rsidRPr="00B03234">
              <w:rPr>
                <w:rFonts w:ascii="Times New Roman" w:hAnsi="Times New Roman"/>
                <w:sz w:val="16"/>
                <w:szCs w:val="16"/>
              </w:rPr>
              <w:t>соотв.</w:t>
            </w:r>
          </w:p>
        </w:tc>
        <w:tc>
          <w:tcPr>
            <w:tcW w:w="567" w:type="dxa"/>
            <w:tcBorders>
              <w:top w:val="single" w:sz="4" w:space="0" w:color="auto"/>
              <w:left w:val="single" w:sz="4" w:space="0" w:color="auto"/>
              <w:bottom w:val="single" w:sz="4" w:space="0" w:color="auto"/>
              <w:right w:val="single" w:sz="4" w:space="0" w:color="auto"/>
            </w:tcBorders>
          </w:tcPr>
          <w:p w14:paraId="47E10C0D" w14:textId="77777777" w:rsidR="00F95CA3" w:rsidRPr="00B03234" w:rsidRDefault="00F95CA3" w:rsidP="00F83C5A">
            <w:pPr>
              <w:ind w:right="-101"/>
              <w:rPr>
                <w:rFonts w:ascii="Times New Roman" w:hAnsi="Times New Roman"/>
                <w:sz w:val="16"/>
                <w:szCs w:val="16"/>
              </w:rPr>
            </w:pPr>
          </w:p>
          <w:p w14:paraId="1F983A06" w14:textId="77777777" w:rsidR="00F95CA3" w:rsidRPr="00B03234" w:rsidRDefault="00F95CA3" w:rsidP="00F83C5A">
            <w:pPr>
              <w:ind w:right="-101"/>
              <w:rPr>
                <w:rFonts w:ascii="Times New Roman" w:hAnsi="Times New Roman"/>
                <w:sz w:val="16"/>
                <w:szCs w:val="16"/>
              </w:rPr>
            </w:pPr>
          </w:p>
          <w:p w14:paraId="2DF6AFDA" w14:textId="77777777" w:rsidR="00F95CA3" w:rsidRPr="00B03234" w:rsidRDefault="00F95CA3" w:rsidP="00F83C5A">
            <w:pPr>
              <w:ind w:right="-101"/>
              <w:rPr>
                <w:rFonts w:ascii="Times New Roman" w:hAnsi="Times New Roman"/>
                <w:sz w:val="16"/>
                <w:szCs w:val="16"/>
              </w:rPr>
            </w:pPr>
          </w:p>
          <w:p w14:paraId="6BC51675" w14:textId="77777777" w:rsidR="00F95CA3" w:rsidRPr="00B03234" w:rsidRDefault="00F95CA3" w:rsidP="00F83C5A">
            <w:pPr>
              <w:ind w:right="-101"/>
              <w:rPr>
                <w:rFonts w:ascii="Times New Roman" w:hAnsi="Times New Roman"/>
                <w:sz w:val="16"/>
                <w:szCs w:val="16"/>
              </w:rPr>
            </w:pPr>
          </w:p>
          <w:p w14:paraId="02FB85A9" w14:textId="77777777" w:rsidR="00F95CA3" w:rsidRPr="00B03234" w:rsidRDefault="00F95CA3" w:rsidP="00F83C5A">
            <w:pPr>
              <w:ind w:right="-101"/>
              <w:rPr>
                <w:rFonts w:ascii="Times New Roman" w:hAnsi="Times New Roman"/>
                <w:sz w:val="16"/>
                <w:szCs w:val="16"/>
              </w:rPr>
            </w:pPr>
          </w:p>
          <w:p w14:paraId="06436151" w14:textId="77777777" w:rsidR="00F95CA3" w:rsidRPr="00B03234" w:rsidRDefault="00F95CA3" w:rsidP="00F83C5A">
            <w:pPr>
              <w:ind w:right="-101"/>
              <w:rPr>
                <w:rFonts w:ascii="Times New Roman" w:hAnsi="Times New Roman"/>
                <w:sz w:val="16"/>
                <w:szCs w:val="16"/>
              </w:rPr>
            </w:pPr>
            <w:r w:rsidRPr="00B03234">
              <w:rPr>
                <w:rFonts w:ascii="Times New Roman" w:hAnsi="Times New Roman"/>
                <w:sz w:val="16"/>
                <w:szCs w:val="16"/>
              </w:rPr>
              <w:t>соотв.</w:t>
            </w:r>
          </w:p>
        </w:tc>
      </w:tr>
      <w:tr w:rsidR="00F95CA3" w:rsidRPr="0098514A" w14:paraId="6B38A779" w14:textId="77777777" w:rsidTr="00A30A4F">
        <w:tc>
          <w:tcPr>
            <w:tcW w:w="1555" w:type="dxa"/>
            <w:tcBorders>
              <w:top w:val="single" w:sz="4" w:space="0" w:color="auto"/>
              <w:left w:val="single" w:sz="4" w:space="0" w:color="auto"/>
              <w:bottom w:val="single" w:sz="4" w:space="0" w:color="auto"/>
              <w:right w:val="single" w:sz="4" w:space="0" w:color="auto"/>
            </w:tcBorders>
          </w:tcPr>
          <w:p w14:paraId="299D632F" w14:textId="77777777" w:rsidR="00F95CA3" w:rsidRPr="00B03234" w:rsidRDefault="00F95CA3" w:rsidP="00F83C5A">
            <w:pPr>
              <w:rPr>
                <w:rFonts w:ascii="Times New Roman" w:hAnsi="Times New Roman"/>
                <w:sz w:val="20"/>
                <w:szCs w:val="20"/>
              </w:rPr>
            </w:pPr>
            <w:r w:rsidRPr="00B03234">
              <w:rPr>
                <w:rFonts w:ascii="Times New Roman" w:hAnsi="Times New Roman"/>
                <w:sz w:val="20"/>
                <w:szCs w:val="20"/>
              </w:rPr>
              <w:t xml:space="preserve">Сухой </w:t>
            </w:r>
          </w:p>
          <w:p w14:paraId="15F2C0CB" w14:textId="593236F1" w:rsidR="00F95CA3" w:rsidRPr="00B03234" w:rsidRDefault="003C31B1" w:rsidP="00F83C5A">
            <w:pPr>
              <w:rPr>
                <w:rFonts w:ascii="Times New Roman" w:hAnsi="Times New Roman"/>
                <w:sz w:val="20"/>
                <w:szCs w:val="20"/>
              </w:rPr>
            </w:pPr>
            <w:r>
              <w:rPr>
                <w:rFonts w:ascii="Times New Roman" w:hAnsi="Times New Roman"/>
                <w:sz w:val="20"/>
                <w:szCs w:val="20"/>
              </w:rPr>
              <w:t>о</w:t>
            </w:r>
            <w:r w:rsidR="00F95CA3" w:rsidRPr="00B03234">
              <w:rPr>
                <w:rFonts w:ascii="Times New Roman" w:hAnsi="Times New Roman"/>
                <w:sz w:val="20"/>
                <w:szCs w:val="20"/>
              </w:rPr>
              <w:t>статок</w:t>
            </w:r>
          </w:p>
        </w:tc>
        <w:tc>
          <w:tcPr>
            <w:tcW w:w="1143" w:type="dxa"/>
            <w:vMerge/>
            <w:tcBorders>
              <w:left w:val="single" w:sz="4" w:space="0" w:color="auto"/>
              <w:right w:val="single" w:sz="4" w:space="0" w:color="auto"/>
            </w:tcBorders>
          </w:tcPr>
          <w:p w14:paraId="1CDAE080" w14:textId="77777777" w:rsidR="00F95CA3" w:rsidRPr="00B03234" w:rsidRDefault="00F95CA3" w:rsidP="00F83C5A">
            <w:pPr>
              <w:rPr>
                <w:rFonts w:ascii="Times New Roman" w:hAnsi="Times New Roman"/>
                <w:sz w:val="20"/>
                <w:szCs w:val="20"/>
              </w:rPr>
            </w:pPr>
          </w:p>
        </w:tc>
        <w:tc>
          <w:tcPr>
            <w:tcW w:w="1266" w:type="dxa"/>
            <w:tcBorders>
              <w:top w:val="single" w:sz="4" w:space="0" w:color="auto"/>
              <w:left w:val="single" w:sz="4" w:space="0" w:color="auto"/>
              <w:bottom w:val="single" w:sz="4" w:space="0" w:color="auto"/>
              <w:right w:val="single" w:sz="4" w:space="0" w:color="auto"/>
            </w:tcBorders>
          </w:tcPr>
          <w:p w14:paraId="13E33D2F" w14:textId="77777777" w:rsidR="00F95CA3" w:rsidRPr="00B03234" w:rsidRDefault="00F95CA3" w:rsidP="00F83C5A">
            <w:pPr>
              <w:rPr>
                <w:rFonts w:ascii="Times New Roman" w:hAnsi="Times New Roman"/>
                <w:bCs/>
                <w:sz w:val="20"/>
                <w:szCs w:val="20"/>
              </w:rPr>
            </w:pPr>
          </w:p>
          <w:p w14:paraId="0FAEEDC6" w14:textId="77777777" w:rsidR="00F95CA3" w:rsidRPr="00B03234" w:rsidRDefault="00F95CA3" w:rsidP="00F83C5A">
            <w:pPr>
              <w:rPr>
                <w:rFonts w:ascii="Times New Roman" w:hAnsi="Times New Roman"/>
                <w:sz w:val="20"/>
                <w:szCs w:val="20"/>
              </w:rPr>
            </w:pPr>
            <w:r w:rsidRPr="00B03234">
              <w:rPr>
                <w:rFonts w:ascii="Times New Roman" w:hAnsi="Times New Roman"/>
                <w:bCs/>
                <w:sz w:val="20"/>
                <w:szCs w:val="20"/>
              </w:rPr>
              <w:t>ГФ РК т.</w:t>
            </w:r>
            <w:r w:rsidRPr="00B03234">
              <w:rPr>
                <w:rFonts w:ascii="Times New Roman" w:hAnsi="Times New Roman"/>
                <w:bCs/>
                <w:sz w:val="20"/>
                <w:szCs w:val="20"/>
                <w:lang w:val="en-US"/>
              </w:rPr>
              <w:t>I</w:t>
            </w:r>
          </w:p>
          <w:p w14:paraId="44E47329" w14:textId="77777777" w:rsidR="00F95CA3" w:rsidRPr="00A03602" w:rsidRDefault="00F95CA3" w:rsidP="00F83C5A">
            <w:pPr>
              <w:rPr>
                <w:rFonts w:ascii="Times New Roman" w:hAnsi="Times New Roman"/>
                <w:i/>
                <w:sz w:val="20"/>
                <w:szCs w:val="20"/>
              </w:rPr>
            </w:pPr>
            <w:r w:rsidRPr="00A03602">
              <w:rPr>
                <w:rFonts w:ascii="Times New Roman" w:hAnsi="Times New Roman"/>
                <w:bCs/>
                <w:i/>
                <w:sz w:val="20"/>
                <w:szCs w:val="20"/>
              </w:rPr>
              <w:t>2.8.16</w:t>
            </w:r>
          </w:p>
          <w:p w14:paraId="0B22C882" w14:textId="77777777" w:rsidR="00F95CA3" w:rsidRPr="00B03234" w:rsidRDefault="00F95CA3" w:rsidP="00F83C5A">
            <w:pPr>
              <w:rPr>
                <w:rFonts w:ascii="Times New Roman" w:hAnsi="Times New Roman"/>
                <w:sz w:val="20"/>
                <w:szCs w:val="20"/>
              </w:rPr>
            </w:pPr>
          </w:p>
        </w:tc>
        <w:tc>
          <w:tcPr>
            <w:tcW w:w="1307" w:type="dxa"/>
            <w:tcBorders>
              <w:top w:val="single" w:sz="4" w:space="0" w:color="auto"/>
              <w:left w:val="single" w:sz="4" w:space="0" w:color="auto"/>
              <w:bottom w:val="single" w:sz="4" w:space="0" w:color="auto"/>
              <w:right w:val="single" w:sz="4" w:space="0" w:color="auto"/>
            </w:tcBorders>
          </w:tcPr>
          <w:p w14:paraId="5072EA2F" w14:textId="77777777" w:rsidR="00F95CA3" w:rsidRDefault="00F95CA3" w:rsidP="00F83C5A">
            <w:pPr>
              <w:rPr>
                <w:rFonts w:ascii="Times New Roman" w:hAnsi="Times New Roman"/>
                <w:sz w:val="20"/>
                <w:szCs w:val="20"/>
              </w:rPr>
            </w:pPr>
          </w:p>
          <w:p w14:paraId="638EE770" w14:textId="77777777" w:rsidR="00F95CA3" w:rsidRPr="00B03234" w:rsidRDefault="00F95CA3" w:rsidP="00F83C5A">
            <w:pPr>
              <w:rPr>
                <w:rFonts w:ascii="Times New Roman" w:hAnsi="Times New Roman"/>
                <w:sz w:val="20"/>
                <w:szCs w:val="20"/>
              </w:rPr>
            </w:pPr>
            <w:r w:rsidRPr="00B03234">
              <w:rPr>
                <w:rFonts w:ascii="Times New Roman" w:hAnsi="Times New Roman"/>
                <w:sz w:val="20"/>
                <w:szCs w:val="20"/>
              </w:rPr>
              <w:t>Не менее 70%</w:t>
            </w:r>
          </w:p>
        </w:tc>
        <w:tc>
          <w:tcPr>
            <w:tcW w:w="708" w:type="dxa"/>
            <w:tcBorders>
              <w:top w:val="single" w:sz="4" w:space="0" w:color="auto"/>
              <w:left w:val="single" w:sz="4" w:space="0" w:color="auto"/>
              <w:bottom w:val="single" w:sz="4" w:space="0" w:color="auto"/>
              <w:right w:val="single" w:sz="4" w:space="0" w:color="auto"/>
            </w:tcBorders>
          </w:tcPr>
          <w:p w14:paraId="7C518FC5" w14:textId="77777777" w:rsidR="00F95CA3" w:rsidRPr="00B03234" w:rsidRDefault="00F95CA3" w:rsidP="00F83C5A">
            <w:pPr>
              <w:ind w:right="-70"/>
              <w:rPr>
                <w:rFonts w:ascii="Times New Roman" w:hAnsi="Times New Roman"/>
                <w:sz w:val="16"/>
                <w:szCs w:val="16"/>
              </w:rPr>
            </w:pPr>
          </w:p>
          <w:p w14:paraId="600581D5" w14:textId="77777777" w:rsidR="00F95CA3" w:rsidRPr="00B03234" w:rsidRDefault="00F95CA3" w:rsidP="00F83C5A">
            <w:pPr>
              <w:ind w:right="-70"/>
              <w:rPr>
                <w:rFonts w:ascii="Times New Roman" w:hAnsi="Times New Roman"/>
                <w:sz w:val="16"/>
                <w:szCs w:val="16"/>
              </w:rPr>
            </w:pPr>
          </w:p>
          <w:p w14:paraId="4E52BF97" w14:textId="77777777" w:rsidR="00F95CA3" w:rsidRPr="00B03234" w:rsidRDefault="00F95CA3" w:rsidP="00F83C5A">
            <w:pPr>
              <w:ind w:right="-70"/>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bottom w:val="single" w:sz="4" w:space="0" w:color="auto"/>
              <w:right w:val="single" w:sz="4" w:space="0" w:color="auto"/>
            </w:tcBorders>
          </w:tcPr>
          <w:p w14:paraId="578CDD52" w14:textId="77777777" w:rsidR="00F95CA3" w:rsidRPr="00B03234" w:rsidRDefault="00F95CA3" w:rsidP="00F83C5A">
            <w:pPr>
              <w:ind w:right="-70"/>
              <w:rPr>
                <w:rFonts w:ascii="Times New Roman" w:hAnsi="Times New Roman"/>
                <w:sz w:val="16"/>
                <w:szCs w:val="16"/>
              </w:rPr>
            </w:pPr>
          </w:p>
          <w:p w14:paraId="521367FB" w14:textId="77777777" w:rsidR="00F95CA3" w:rsidRPr="00B03234" w:rsidRDefault="00F95CA3" w:rsidP="00F83C5A">
            <w:pPr>
              <w:ind w:right="-70"/>
              <w:rPr>
                <w:rFonts w:ascii="Times New Roman" w:hAnsi="Times New Roman"/>
                <w:sz w:val="16"/>
                <w:szCs w:val="16"/>
              </w:rPr>
            </w:pPr>
          </w:p>
          <w:p w14:paraId="4D88F62E" w14:textId="77777777" w:rsidR="00F95CA3" w:rsidRPr="00B03234" w:rsidRDefault="00F95CA3" w:rsidP="00F83C5A">
            <w:pPr>
              <w:ind w:left="-138" w:right="-70"/>
              <w:rPr>
                <w:rFonts w:ascii="Times New Roman" w:hAnsi="Times New Roman"/>
                <w:sz w:val="16"/>
                <w:szCs w:val="16"/>
              </w:rPr>
            </w:pPr>
            <w:r w:rsidRPr="00B03234">
              <w:rPr>
                <w:rFonts w:ascii="Times New Roman" w:hAnsi="Times New Roman"/>
                <w:sz w:val="16"/>
                <w:szCs w:val="16"/>
              </w:rPr>
              <w:t xml:space="preserve">  соотв.</w:t>
            </w:r>
          </w:p>
        </w:tc>
        <w:tc>
          <w:tcPr>
            <w:tcW w:w="561" w:type="dxa"/>
            <w:tcBorders>
              <w:top w:val="single" w:sz="4" w:space="0" w:color="auto"/>
              <w:left w:val="single" w:sz="4" w:space="0" w:color="auto"/>
              <w:bottom w:val="single" w:sz="4" w:space="0" w:color="auto"/>
              <w:right w:val="single" w:sz="4" w:space="0" w:color="auto"/>
            </w:tcBorders>
          </w:tcPr>
          <w:p w14:paraId="1A590F11" w14:textId="77777777" w:rsidR="00F95CA3" w:rsidRPr="00B03234" w:rsidRDefault="00F95CA3" w:rsidP="00F83C5A">
            <w:pPr>
              <w:ind w:right="-70"/>
              <w:rPr>
                <w:rFonts w:ascii="Times New Roman" w:hAnsi="Times New Roman"/>
                <w:sz w:val="16"/>
                <w:szCs w:val="16"/>
              </w:rPr>
            </w:pPr>
          </w:p>
          <w:p w14:paraId="65A3B62C" w14:textId="77777777" w:rsidR="00F95CA3" w:rsidRPr="00B03234" w:rsidRDefault="00F95CA3" w:rsidP="00F83C5A">
            <w:pPr>
              <w:ind w:right="-70"/>
              <w:rPr>
                <w:rFonts w:ascii="Times New Roman" w:hAnsi="Times New Roman"/>
                <w:sz w:val="16"/>
                <w:szCs w:val="16"/>
              </w:rPr>
            </w:pPr>
          </w:p>
          <w:p w14:paraId="54909C43" w14:textId="77777777" w:rsidR="00F95CA3" w:rsidRPr="00B03234" w:rsidRDefault="00F95CA3" w:rsidP="00F83C5A">
            <w:pPr>
              <w:ind w:left="-132" w:right="-70"/>
              <w:rPr>
                <w:rFonts w:ascii="Times New Roman" w:hAnsi="Times New Roman"/>
                <w:sz w:val="16"/>
                <w:szCs w:val="16"/>
              </w:rPr>
            </w:pPr>
            <w:r w:rsidRPr="00B03234">
              <w:rPr>
                <w:rFonts w:ascii="Times New Roman" w:hAnsi="Times New Roman"/>
                <w:sz w:val="16"/>
                <w:szCs w:val="16"/>
              </w:rPr>
              <w:t xml:space="preserve"> соотв.</w:t>
            </w:r>
          </w:p>
        </w:tc>
        <w:tc>
          <w:tcPr>
            <w:tcW w:w="561" w:type="dxa"/>
            <w:tcBorders>
              <w:top w:val="single" w:sz="4" w:space="0" w:color="auto"/>
              <w:left w:val="single" w:sz="4" w:space="0" w:color="auto"/>
              <w:bottom w:val="single" w:sz="4" w:space="0" w:color="auto"/>
              <w:right w:val="single" w:sz="4" w:space="0" w:color="auto"/>
            </w:tcBorders>
          </w:tcPr>
          <w:p w14:paraId="4AC78DDB" w14:textId="77777777" w:rsidR="00F95CA3" w:rsidRPr="00B03234" w:rsidRDefault="00F95CA3" w:rsidP="00F83C5A">
            <w:pPr>
              <w:ind w:right="-70"/>
              <w:rPr>
                <w:rFonts w:ascii="Times New Roman" w:hAnsi="Times New Roman"/>
                <w:sz w:val="16"/>
                <w:szCs w:val="16"/>
              </w:rPr>
            </w:pPr>
          </w:p>
          <w:p w14:paraId="6499EA64" w14:textId="77777777" w:rsidR="00F95CA3" w:rsidRPr="00B03234" w:rsidRDefault="00F95CA3" w:rsidP="00F83C5A">
            <w:pPr>
              <w:ind w:right="-70"/>
              <w:rPr>
                <w:rFonts w:ascii="Times New Roman" w:hAnsi="Times New Roman"/>
                <w:sz w:val="16"/>
                <w:szCs w:val="16"/>
              </w:rPr>
            </w:pPr>
          </w:p>
          <w:p w14:paraId="7FC1E460" w14:textId="77777777" w:rsidR="00F95CA3" w:rsidRPr="00B03234" w:rsidRDefault="00F95CA3" w:rsidP="00F83C5A">
            <w:pPr>
              <w:ind w:left="-126" w:right="-96"/>
              <w:rPr>
                <w:rFonts w:ascii="Times New Roman" w:hAnsi="Times New Roman"/>
                <w:sz w:val="16"/>
                <w:szCs w:val="16"/>
              </w:rPr>
            </w:pPr>
            <w:r w:rsidRPr="00B03234">
              <w:rPr>
                <w:rFonts w:ascii="Times New Roman" w:hAnsi="Times New Roman"/>
                <w:sz w:val="16"/>
                <w:szCs w:val="16"/>
              </w:rPr>
              <w:t xml:space="preserve">  соотв.</w:t>
            </w:r>
          </w:p>
        </w:tc>
        <w:tc>
          <w:tcPr>
            <w:tcW w:w="561" w:type="dxa"/>
            <w:tcBorders>
              <w:top w:val="single" w:sz="4" w:space="0" w:color="auto"/>
              <w:left w:val="single" w:sz="4" w:space="0" w:color="auto"/>
              <w:bottom w:val="single" w:sz="4" w:space="0" w:color="auto"/>
              <w:right w:val="single" w:sz="4" w:space="0" w:color="auto"/>
            </w:tcBorders>
          </w:tcPr>
          <w:p w14:paraId="4C634636" w14:textId="77777777" w:rsidR="00F95CA3" w:rsidRPr="00B03234" w:rsidRDefault="00F95CA3" w:rsidP="00F83C5A">
            <w:pPr>
              <w:ind w:right="-70"/>
              <w:rPr>
                <w:rFonts w:ascii="Times New Roman" w:hAnsi="Times New Roman"/>
                <w:sz w:val="16"/>
                <w:szCs w:val="16"/>
              </w:rPr>
            </w:pPr>
          </w:p>
          <w:p w14:paraId="178971E4" w14:textId="77777777" w:rsidR="00F95CA3" w:rsidRPr="00B03234" w:rsidRDefault="00F95CA3" w:rsidP="00F83C5A">
            <w:pPr>
              <w:ind w:right="-70"/>
              <w:rPr>
                <w:rFonts w:ascii="Times New Roman" w:hAnsi="Times New Roman"/>
                <w:sz w:val="16"/>
                <w:szCs w:val="16"/>
              </w:rPr>
            </w:pPr>
          </w:p>
          <w:p w14:paraId="0EE2FD5D" w14:textId="77777777" w:rsidR="00F95CA3" w:rsidRPr="00B03234" w:rsidRDefault="00F95CA3" w:rsidP="00F83C5A">
            <w:pPr>
              <w:ind w:right="-70" w:hanging="20"/>
              <w:rPr>
                <w:rFonts w:ascii="Times New Roman" w:hAnsi="Times New Roman"/>
                <w:sz w:val="16"/>
                <w:szCs w:val="16"/>
              </w:rPr>
            </w:pPr>
            <w:r w:rsidRPr="00B03234">
              <w:rPr>
                <w:rFonts w:ascii="Times New Roman" w:hAnsi="Times New Roman"/>
                <w:sz w:val="16"/>
                <w:szCs w:val="16"/>
              </w:rPr>
              <w:t>соотв.</w:t>
            </w:r>
          </w:p>
        </w:tc>
        <w:tc>
          <w:tcPr>
            <w:tcW w:w="561" w:type="dxa"/>
            <w:tcBorders>
              <w:top w:val="single" w:sz="4" w:space="0" w:color="auto"/>
              <w:left w:val="single" w:sz="4" w:space="0" w:color="auto"/>
              <w:bottom w:val="single" w:sz="4" w:space="0" w:color="auto"/>
              <w:right w:val="single" w:sz="4" w:space="0" w:color="auto"/>
            </w:tcBorders>
          </w:tcPr>
          <w:p w14:paraId="351EA1D7" w14:textId="77777777" w:rsidR="00F95CA3" w:rsidRPr="00B03234" w:rsidRDefault="00F95CA3" w:rsidP="00F83C5A">
            <w:pPr>
              <w:ind w:right="-70"/>
              <w:rPr>
                <w:rFonts w:ascii="Times New Roman" w:hAnsi="Times New Roman"/>
                <w:sz w:val="16"/>
                <w:szCs w:val="16"/>
              </w:rPr>
            </w:pPr>
          </w:p>
          <w:p w14:paraId="733392C3" w14:textId="77777777" w:rsidR="00F95CA3" w:rsidRPr="00B03234" w:rsidRDefault="00F95CA3" w:rsidP="00F83C5A">
            <w:pPr>
              <w:ind w:right="-70"/>
              <w:rPr>
                <w:rFonts w:ascii="Times New Roman" w:hAnsi="Times New Roman"/>
                <w:sz w:val="16"/>
                <w:szCs w:val="16"/>
              </w:rPr>
            </w:pPr>
          </w:p>
          <w:p w14:paraId="1C9244FE" w14:textId="77777777" w:rsidR="00F95CA3" w:rsidRPr="00B03234" w:rsidRDefault="00F95CA3" w:rsidP="00F83C5A">
            <w:pPr>
              <w:ind w:right="-70" w:hanging="11"/>
              <w:rPr>
                <w:rFonts w:ascii="Times New Roman" w:hAnsi="Times New Roman"/>
                <w:sz w:val="16"/>
                <w:szCs w:val="16"/>
              </w:rPr>
            </w:pPr>
            <w:r w:rsidRPr="00B03234">
              <w:rPr>
                <w:rFonts w:ascii="Times New Roman" w:hAnsi="Times New Roman"/>
                <w:sz w:val="16"/>
                <w:szCs w:val="16"/>
              </w:rPr>
              <w:t>соотв.</w:t>
            </w:r>
          </w:p>
        </w:tc>
        <w:tc>
          <w:tcPr>
            <w:tcW w:w="567" w:type="dxa"/>
            <w:tcBorders>
              <w:top w:val="single" w:sz="4" w:space="0" w:color="auto"/>
              <w:left w:val="single" w:sz="4" w:space="0" w:color="auto"/>
              <w:bottom w:val="single" w:sz="4" w:space="0" w:color="auto"/>
              <w:right w:val="single" w:sz="4" w:space="0" w:color="auto"/>
            </w:tcBorders>
          </w:tcPr>
          <w:p w14:paraId="326D8B62" w14:textId="77777777" w:rsidR="00F95CA3" w:rsidRPr="00B03234" w:rsidRDefault="00F95CA3" w:rsidP="00F83C5A">
            <w:pPr>
              <w:ind w:right="-70"/>
              <w:rPr>
                <w:rFonts w:ascii="Times New Roman" w:hAnsi="Times New Roman"/>
                <w:sz w:val="16"/>
                <w:szCs w:val="16"/>
              </w:rPr>
            </w:pPr>
          </w:p>
          <w:p w14:paraId="2F88F08A" w14:textId="77777777" w:rsidR="00F95CA3" w:rsidRPr="00B03234" w:rsidRDefault="00F95CA3" w:rsidP="00F83C5A">
            <w:pPr>
              <w:ind w:right="-70"/>
              <w:rPr>
                <w:rFonts w:ascii="Times New Roman" w:hAnsi="Times New Roman"/>
                <w:sz w:val="16"/>
                <w:szCs w:val="16"/>
              </w:rPr>
            </w:pPr>
          </w:p>
          <w:p w14:paraId="3380B1FB" w14:textId="77777777" w:rsidR="00F95CA3" w:rsidRPr="00B03234" w:rsidRDefault="00F95CA3" w:rsidP="00F83C5A">
            <w:pPr>
              <w:ind w:left="-675" w:right="-70" w:firstLine="142"/>
              <w:rPr>
                <w:rFonts w:ascii="Times New Roman" w:hAnsi="Times New Roman"/>
                <w:sz w:val="16"/>
                <w:szCs w:val="16"/>
              </w:rPr>
            </w:pPr>
            <w:r w:rsidRPr="00B03234">
              <w:rPr>
                <w:rFonts w:ascii="Times New Roman" w:hAnsi="Times New Roman"/>
                <w:sz w:val="16"/>
                <w:szCs w:val="16"/>
              </w:rPr>
              <w:t>соотв. соотв.</w:t>
            </w:r>
          </w:p>
        </w:tc>
      </w:tr>
      <w:tr w:rsidR="00F95CA3" w:rsidRPr="0098514A" w14:paraId="2759C920" w14:textId="77777777" w:rsidTr="00A30A4F">
        <w:tc>
          <w:tcPr>
            <w:tcW w:w="1555" w:type="dxa"/>
            <w:tcBorders>
              <w:top w:val="single" w:sz="4" w:space="0" w:color="auto"/>
              <w:left w:val="single" w:sz="4" w:space="0" w:color="auto"/>
              <w:bottom w:val="single" w:sz="4" w:space="0" w:color="auto"/>
              <w:right w:val="single" w:sz="4" w:space="0" w:color="auto"/>
            </w:tcBorders>
          </w:tcPr>
          <w:p w14:paraId="777DBD1F" w14:textId="77777777" w:rsidR="00F95CA3" w:rsidRPr="00B03234" w:rsidRDefault="00F95CA3" w:rsidP="00F83C5A">
            <w:pPr>
              <w:rPr>
                <w:rFonts w:ascii="Times New Roman" w:hAnsi="Times New Roman"/>
                <w:sz w:val="20"/>
                <w:szCs w:val="20"/>
              </w:rPr>
            </w:pPr>
            <w:r w:rsidRPr="00B03234">
              <w:rPr>
                <w:rFonts w:ascii="Times New Roman" w:hAnsi="Times New Roman"/>
                <w:sz w:val="20"/>
                <w:szCs w:val="20"/>
              </w:rPr>
              <w:t>Потеря в массе при высушивании экстракта</w:t>
            </w:r>
          </w:p>
        </w:tc>
        <w:tc>
          <w:tcPr>
            <w:tcW w:w="1143" w:type="dxa"/>
            <w:vMerge/>
            <w:tcBorders>
              <w:left w:val="single" w:sz="4" w:space="0" w:color="auto"/>
              <w:right w:val="single" w:sz="4" w:space="0" w:color="auto"/>
            </w:tcBorders>
          </w:tcPr>
          <w:p w14:paraId="2DCD4B52" w14:textId="77777777" w:rsidR="00F95CA3" w:rsidRPr="00B03234" w:rsidRDefault="00F95CA3" w:rsidP="00F83C5A">
            <w:pPr>
              <w:rPr>
                <w:rFonts w:ascii="Times New Roman" w:hAnsi="Times New Roman"/>
                <w:sz w:val="20"/>
                <w:szCs w:val="20"/>
              </w:rPr>
            </w:pPr>
          </w:p>
        </w:tc>
        <w:tc>
          <w:tcPr>
            <w:tcW w:w="1266" w:type="dxa"/>
            <w:tcBorders>
              <w:top w:val="single" w:sz="4" w:space="0" w:color="auto"/>
              <w:left w:val="single" w:sz="4" w:space="0" w:color="auto"/>
              <w:bottom w:val="single" w:sz="4" w:space="0" w:color="auto"/>
              <w:right w:val="single" w:sz="4" w:space="0" w:color="auto"/>
            </w:tcBorders>
          </w:tcPr>
          <w:p w14:paraId="37CF4269" w14:textId="77777777" w:rsidR="00F95CA3" w:rsidRPr="00B03234" w:rsidRDefault="00F95CA3" w:rsidP="00F83C5A">
            <w:pPr>
              <w:rPr>
                <w:rFonts w:ascii="Times New Roman" w:hAnsi="Times New Roman"/>
                <w:sz w:val="20"/>
                <w:szCs w:val="20"/>
              </w:rPr>
            </w:pPr>
            <w:r w:rsidRPr="00B03234">
              <w:rPr>
                <w:rFonts w:ascii="Times New Roman" w:hAnsi="Times New Roman"/>
                <w:bCs/>
                <w:sz w:val="20"/>
                <w:szCs w:val="20"/>
              </w:rPr>
              <w:t>ГФ РК т.</w:t>
            </w:r>
            <w:r w:rsidRPr="00B03234">
              <w:rPr>
                <w:rFonts w:ascii="Times New Roman" w:hAnsi="Times New Roman"/>
                <w:bCs/>
                <w:sz w:val="20"/>
                <w:szCs w:val="20"/>
                <w:lang w:val="en-US"/>
              </w:rPr>
              <w:t>I</w:t>
            </w:r>
          </w:p>
          <w:p w14:paraId="253383C6" w14:textId="77777777" w:rsidR="00F95CA3" w:rsidRPr="00A03602" w:rsidRDefault="00F95CA3" w:rsidP="00F83C5A">
            <w:pPr>
              <w:rPr>
                <w:rFonts w:ascii="Times New Roman" w:hAnsi="Times New Roman"/>
                <w:i/>
                <w:sz w:val="20"/>
                <w:szCs w:val="20"/>
              </w:rPr>
            </w:pPr>
            <w:r w:rsidRPr="00A03602">
              <w:rPr>
                <w:rFonts w:ascii="Times New Roman" w:hAnsi="Times New Roman"/>
                <w:bCs/>
                <w:i/>
                <w:sz w:val="20"/>
                <w:szCs w:val="20"/>
              </w:rPr>
              <w:t>2.8.17</w:t>
            </w:r>
          </w:p>
          <w:p w14:paraId="4452FD4D" w14:textId="77777777" w:rsidR="00F95CA3" w:rsidRPr="00B03234" w:rsidRDefault="00F95CA3" w:rsidP="00F83C5A">
            <w:pPr>
              <w:rPr>
                <w:rFonts w:ascii="Times New Roman" w:hAnsi="Times New Roman"/>
                <w:sz w:val="20"/>
                <w:szCs w:val="20"/>
              </w:rPr>
            </w:pPr>
          </w:p>
          <w:p w14:paraId="3ECC398E" w14:textId="77777777" w:rsidR="00F95CA3" w:rsidRPr="00B03234" w:rsidRDefault="00F95CA3" w:rsidP="00F83C5A">
            <w:pPr>
              <w:rPr>
                <w:rFonts w:ascii="Times New Roman" w:hAnsi="Times New Roman"/>
                <w:sz w:val="20"/>
                <w:szCs w:val="20"/>
              </w:rPr>
            </w:pPr>
            <w:r w:rsidRPr="00B03234">
              <w:rPr>
                <w:rFonts w:ascii="Times New Roman" w:hAnsi="Times New Roman"/>
                <w:sz w:val="20"/>
                <w:szCs w:val="20"/>
              </w:rPr>
              <w:t xml:space="preserve">Ф ЕАЭС </w:t>
            </w:r>
            <w:r w:rsidRPr="00A03602">
              <w:rPr>
                <w:rFonts w:ascii="Times New Roman" w:hAnsi="Times New Roman"/>
                <w:i/>
                <w:sz w:val="20"/>
                <w:szCs w:val="20"/>
              </w:rPr>
              <w:t>2.1.8.16</w:t>
            </w:r>
          </w:p>
          <w:p w14:paraId="3BC8DA79" w14:textId="77777777" w:rsidR="00F95CA3" w:rsidRPr="00B03234" w:rsidRDefault="00F95CA3" w:rsidP="00F83C5A">
            <w:pPr>
              <w:rPr>
                <w:rFonts w:ascii="Times New Roman" w:hAnsi="Times New Roman"/>
                <w:sz w:val="20"/>
                <w:szCs w:val="20"/>
              </w:rPr>
            </w:pPr>
          </w:p>
        </w:tc>
        <w:tc>
          <w:tcPr>
            <w:tcW w:w="1307" w:type="dxa"/>
            <w:tcBorders>
              <w:top w:val="single" w:sz="4" w:space="0" w:color="auto"/>
              <w:left w:val="single" w:sz="4" w:space="0" w:color="auto"/>
              <w:bottom w:val="single" w:sz="4" w:space="0" w:color="auto"/>
              <w:right w:val="single" w:sz="4" w:space="0" w:color="auto"/>
            </w:tcBorders>
          </w:tcPr>
          <w:p w14:paraId="23721E4A" w14:textId="77777777" w:rsidR="00F95CA3" w:rsidRPr="00B03234" w:rsidRDefault="00F95CA3" w:rsidP="00F83C5A">
            <w:pPr>
              <w:rPr>
                <w:rFonts w:ascii="Times New Roman" w:hAnsi="Times New Roman"/>
                <w:sz w:val="20"/>
                <w:szCs w:val="20"/>
              </w:rPr>
            </w:pPr>
          </w:p>
          <w:p w14:paraId="6C00B78D" w14:textId="77777777" w:rsidR="00F95CA3" w:rsidRPr="00B03234" w:rsidRDefault="00F95CA3" w:rsidP="00F83C5A">
            <w:pPr>
              <w:rPr>
                <w:rFonts w:ascii="Times New Roman" w:hAnsi="Times New Roman"/>
                <w:sz w:val="20"/>
                <w:szCs w:val="20"/>
              </w:rPr>
            </w:pPr>
            <w:r w:rsidRPr="00B03234">
              <w:rPr>
                <w:rFonts w:ascii="Times New Roman" w:hAnsi="Times New Roman"/>
                <w:sz w:val="20"/>
                <w:szCs w:val="20"/>
              </w:rPr>
              <w:t>Не более 25%</w:t>
            </w:r>
          </w:p>
        </w:tc>
        <w:tc>
          <w:tcPr>
            <w:tcW w:w="708" w:type="dxa"/>
            <w:tcBorders>
              <w:top w:val="single" w:sz="4" w:space="0" w:color="auto"/>
              <w:left w:val="single" w:sz="4" w:space="0" w:color="auto"/>
              <w:bottom w:val="single" w:sz="4" w:space="0" w:color="auto"/>
              <w:right w:val="single" w:sz="4" w:space="0" w:color="auto"/>
            </w:tcBorders>
          </w:tcPr>
          <w:p w14:paraId="728E7EAD" w14:textId="77777777" w:rsidR="00F95CA3" w:rsidRPr="00B03234" w:rsidRDefault="00F95CA3" w:rsidP="00F83C5A">
            <w:pPr>
              <w:rPr>
                <w:rFonts w:ascii="Times New Roman" w:hAnsi="Times New Roman"/>
                <w:sz w:val="16"/>
                <w:szCs w:val="16"/>
              </w:rPr>
            </w:pPr>
          </w:p>
          <w:p w14:paraId="5F9EA6C3" w14:textId="77777777" w:rsidR="00F95CA3" w:rsidRPr="00B03234" w:rsidRDefault="00F95CA3" w:rsidP="00F83C5A">
            <w:pPr>
              <w:rPr>
                <w:rFonts w:ascii="Times New Roman" w:hAnsi="Times New Roman"/>
                <w:sz w:val="16"/>
                <w:szCs w:val="16"/>
              </w:rPr>
            </w:pPr>
          </w:p>
          <w:p w14:paraId="647060AD" w14:textId="77777777" w:rsidR="00F95CA3" w:rsidRPr="00B03234" w:rsidRDefault="00F95CA3" w:rsidP="00F83C5A">
            <w:pPr>
              <w:rPr>
                <w:rFonts w:ascii="Times New Roman" w:hAnsi="Times New Roman"/>
                <w:sz w:val="16"/>
                <w:szCs w:val="16"/>
              </w:rPr>
            </w:pPr>
            <w:r w:rsidRPr="00B03234">
              <w:rPr>
                <w:rFonts w:ascii="Times New Roman" w:hAnsi="Times New Roman"/>
                <w:sz w:val="16"/>
                <w:szCs w:val="16"/>
              </w:rPr>
              <w:t>16,5</w:t>
            </w:r>
          </w:p>
        </w:tc>
        <w:tc>
          <w:tcPr>
            <w:tcW w:w="561" w:type="dxa"/>
            <w:tcBorders>
              <w:top w:val="single" w:sz="4" w:space="0" w:color="auto"/>
              <w:left w:val="single" w:sz="4" w:space="0" w:color="auto"/>
              <w:bottom w:val="single" w:sz="4" w:space="0" w:color="auto"/>
              <w:right w:val="single" w:sz="4" w:space="0" w:color="auto"/>
            </w:tcBorders>
          </w:tcPr>
          <w:p w14:paraId="4639C4E2" w14:textId="77777777" w:rsidR="00F95CA3" w:rsidRPr="00B03234" w:rsidRDefault="00F95CA3" w:rsidP="00F83C5A">
            <w:pPr>
              <w:rPr>
                <w:rFonts w:ascii="Times New Roman" w:hAnsi="Times New Roman"/>
                <w:sz w:val="16"/>
                <w:szCs w:val="16"/>
              </w:rPr>
            </w:pPr>
          </w:p>
          <w:p w14:paraId="3142EB7E" w14:textId="77777777" w:rsidR="00F95CA3" w:rsidRPr="00B03234" w:rsidRDefault="00F95CA3" w:rsidP="00F83C5A">
            <w:pPr>
              <w:rPr>
                <w:rFonts w:ascii="Times New Roman" w:hAnsi="Times New Roman"/>
                <w:sz w:val="16"/>
                <w:szCs w:val="16"/>
              </w:rPr>
            </w:pPr>
          </w:p>
          <w:p w14:paraId="6F510EFF" w14:textId="77777777" w:rsidR="00F95CA3" w:rsidRPr="00B03234" w:rsidRDefault="00F95CA3" w:rsidP="00F83C5A">
            <w:pPr>
              <w:rPr>
                <w:rFonts w:ascii="Times New Roman" w:hAnsi="Times New Roman"/>
                <w:sz w:val="16"/>
                <w:szCs w:val="16"/>
              </w:rPr>
            </w:pPr>
            <w:r w:rsidRPr="00B03234">
              <w:rPr>
                <w:rFonts w:ascii="Times New Roman" w:hAnsi="Times New Roman"/>
                <w:sz w:val="16"/>
                <w:szCs w:val="16"/>
              </w:rPr>
              <w:t>16,5</w:t>
            </w:r>
          </w:p>
        </w:tc>
        <w:tc>
          <w:tcPr>
            <w:tcW w:w="561" w:type="dxa"/>
            <w:tcBorders>
              <w:top w:val="single" w:sz="4" w:space="0" w:color="auto"/>
              <w:left w:val="single" w:sz="4" w:space="0" w:color="auto"/>
              <w:bottom w:val="single" w:sz="4" w:space="0" w:color="auto"/>
              <w:right w:val="single" w:sz="4" w:space="0" w:color="auto"/>
            </w:tcBorders>
          </w:tcPr>
          <w:p w14:paraId="13B93EC1" w14:textId="77777777" w:rsidR="00F95CA3" w:rsidRPr="00B03234" w:rsidRDefault="00F95CA3" w:rsidP="00F83C5A">
            <w:pPr>
              <w:rPr>
                <w:rFonts w:ascii="Times New Roman" w:hAnsi="Times New Roman"/>
                <w:sz w:val="16"/>
                <w:szCs w:val="16"/>
              </w:rPr>
            </w:pPr>
          </w:p>
          <w:p w14:paraId="44A93E2A" w14:textId="77777777" w:rsidR="00F95CA3" w:rsidRPr="00B03234" w:rsidRDefault="00F95CA3" w:rsidP="00F83C5A">
            <w:pPr>
              <w:rPr>
                <w:rFonts w:ascii="Times New Roman" w:hAnsi="Times New Roman"/>
                <w:sz w:val="16"/>
                <w:szCs w:val="16"/>
              </w:rPr>
            </w:pPr>
          </w:p>
          <w:p w14:paraId="2BC2B91C" w14:textId="77777777" w:rsidR="00F95CA3" w:rsidRPr="00B03234" w:rsidRDefault="00F95CA3" w:rsidP="00F83C5A">
            <w:pPr>
              <w:rPr>
                <w:rFonts w:ascii="Times New Roman" w:hAnsi="Times New Roman"/>
                <w:sz w:val="16"/>
                <w:szCs w:val="16"/>
              </w:rPr>
            </w:pPr>
            <w:r w:rsidRPr="00B03234">
              <w:rPr>
                <w:rFonts w:ascii="Times New Roman" w:hAnsi="Times New Roman"/>
                <w:sz w:val="16"/>
                <w:szCs w:val="16"/>
              </w:rPr>
              <w:t>16,2</w:t>
            </w:r>
          </w:p>
        </w:tc>
        <w:tc>
          <w:tcPr>
            <w:tcW w:w="561" w:type="dxa"/>
            <w:tcBorders>
              <w:top w:val="single" w:sz="4" w:space="0" w:color="auto"/>
              <w:left w:val="single" w:sz="4" w:space="0" w:color="auto"/>
              <w:bottom w:val="single" w:sz="4" w:space="0" w:color="auto"/>
              <w:right w:val="single" w:sz="4" w:space="0" w:color="auto"/>
            </w:tcBorders>
          </w:tcPr>
          <w:p w14:paraId="68443791" w14:textId="77777777" w:rsidR="00F95CA3" w:rsidRPr="00B03234" w:rsidRDefault="00F95CA3" w:rsidP="00F83C5A">
            <w:pPr>
              <w:rPr>
                <w:rFonts w:ascii="Times New Roman" w:hAnsi="Times New Roman"/>
                <w:sz w:val="16"/>
                <w:szCs w:val="16"/>
              </w:rPr>
            </w:pPr>
          </w:p>
          <w:p w14:paraId="1C14B20F" w14:textId="77777777" w:rsidR="00F95CA3" w:rsidRPr="00B03234" w:rsidRDefault="00F95CA3" w:rsidP="00F83C5A">
            <w:pPr>
              <w:rPr>
                <w:rFonts w:ascii="Times New Roman" w:hAnsi="Times New Roman"/>
                <w:sz w:val="16"/>
                <w:szCs w:val="16"/>
              </w:rPr>
            </w:pPr>
          </w:p>
          <w:p w14:paraId="60FFB101" w14:textId="77777777" w:rsidR="00F95CA3" w:rsidRPr="00B03234" w:rsidRDefault="00F95CA3" w:rsidP="00F83C5A">
            <w:pPr>
              <w:rPr>
                <w:rFonts w:ascii="Times New Roman" w:hAnsi="Times New Roman"/>
                <w:sz w:val="16"/>
                <w:szCs w:val="16"/>
              </w:rPr>
            </w:pPr>
            <w:r w:rsidRPr="00B03234">
              <w:rPr>
                <w:rFonts w:ascii="Times New Roman" w:hAnsi="Times New Roman"/>
                <w:sz w:val="16"/>
                <w:szCs w:val="16"/>
              </w:rPr>
              <w:t>16,5</w:t>
            </w:r>
          </w:p>
        </w:tc>
        <w:tc>
          <w:tcPr>
            <w:tcW w:w="561" w:type="dxa"/>
            <w:tcBorders>
              <w:top w:val="single" w:sz="4" w:space="0" w:color="auto"/>
              <w:left w:val="single" w:sz="4" w:space="0" w:color="auto"/>
              <w:bottom w:val="single" w:sz="4" w:space="0" w:color="auto"/>
              <w:right w:val="single" w:sz="4" w:space="0" w:color="auto"/>
            </w:tcBorders>
          </w:tcPr>
          <w:p w14:paraId="4C365F1C" w14:textId="77777777" w:rsidR="00F95CA3" w:rsidRPr="00B03234" w:rsidRDefault="00F95CA3" w:rsidP="00F83C5A">
            <w:pPr>
              <w:rPr>
                <w:rFonts w:ascii="Times New Roman" w:hAnsi="Times New Roman"/>
                <w:sz w:val="16"/>
                <w:szCs w:val="16"/>
              </w:rPr>
            </w:pPr>
          </w:p>
          <w:p w14:paraId="5CEB96A7" w14:textId="77777777" w:rsidR="00F95CA3" w:rsidRPr="00B03234" w:rsidRDefault="00F95CA3" w:rsidP="00F83C5A">
            <w:pPr>
              <w:rPr>
                <w:rFonts w:ascii="Times New Roman" w:hAnsi="Times New Roman"/>
                <w:sz w:val="16"/>
                <w:szCs w:val="16"/>
              </w:rPr>
            </w:pPr>
          </w:p>
          <w:p w14:paraId="54FF6A92" w14:textId="77777777" w:rsidR="00F95CA3" w:rsidRPr="00B03234" w:rsidRDefault="00F95CA3" w:rsidP="00F83C5A">
            <w:pPr>
              <w:rPr>
                <w:rFonts w:ascii="Times New Roman" w:hAnsi="Times New Roman"/>
                <w:sz w:val="16"/>
                <w:szCs w:val="16"/>
              </w:rPr>
            </w:pPr>
            <w:r w:rsidRPr="00B03234">
              <w:rPr>
                <w:rFonts w:ascii="Times New Roman" w:hAnsi="Times New Roman"/>
                <w:sz w:val="16"/>
                <w:szCs w:val="16"/>
              </w:rPr>
              <w:t>16,2</w:t>
            </w:r>
          </w:p>
        </w:tc>
        <w:tc>
          <w:tcPr>
            <w:tcW w:w="561" w:type="dxa"/>
            <w:tcBorders>
              <w:top w:val="single" w:sz="4" w:space="0" w:color="auto"/>
              <w:left w:val="single" w:sz="4" w:space="0" w:color="auto"/>
              <w:bottom w:val="single" w:sz="4" w:space="0" w:color="auto"/>
              <w:right w:val="single" w:sz="4" w:space="0" w:color="auto"/>
            </w:tcBorders>
          </w:tcPr>
          <w:p w14:paraId="65A83E13" w14:textId="77777777" w:rsidR="00F95CA3" w:rsidRPr="00B03234" w:rsidRDefault="00F95CA3" w:rsidP="00F83C5A">
            <w:pPr>
              <w:rPr>
                <w:rFonts w:ascii="Times New Roman" w:hAnsi="Times New Roman"/>
                <w:sz w:val="16"/>
                <w:szCs w:val="16"/>
              </w:rPr>
            </w:pPr>
          </w:p>
          <w:p w14:paraId="02625358" w14:textId="77777777" w:rsidR="00F95CA3" w:rsidRPr="00B03234" w:rsidRDefault="00F95CA3" w:rsidP="00F83C5A">
            <w:pPr>
              <w:rPr>
                <w:rFonts w:ascii="Times New Roman" w:hAnsi="Times New Roman"/>
                <w:sz w:val="16"/>
                <w:szCs w:val="16"/>
              </w:rPr>
            </w:pPr>
          </w:p>
          <w:p w14:paraId="112414CA" w14:textId="77777777" w:rsidR="00F95CA3" w:rsidRPr="00B03234" w:rsidRDefault="00F95CA3" w:rsidP="00F83C5A">
            <w:pPr>
              <w:rPr>
                <w:rFonts w:ascii="Times New Roman" w:hAnsi="Times New Roman"/>
                <w:sz w:val="16"/>
                <w:szCs w:val="16"/>
              </w:rPr>
            </w:pPr>
            <w:r w:rsidRPr="00B03234">
              <w:rPr>
                <w:rFonts w:ascii="Times New Roman" w:hAnsi="Times New Roman"/>
                <w:sz w:val="16"/>
                <w:szCs w:val="16"/>
              </w:rPr>
              <w:t>16,3</w:t>
            </w:r>
          </w:p>
        </w:tc>
        <w:tc>
          <w:tcPr>
            <w:tcW w:w="567" w:type="dxa"/>
            <w:tcBorders>
              <w:top w:val="single" w:sz="4" w:space="0" w:color="auto"/>
              <w:left w:val="single" w:sz="4" w:space="0" w:color="auto"/>
              <w:bottom w:val="single" w:sz="4" w:space="0" w:color="auto"/>
              <w:right w:val="single" w:sz="4" w:space="0" w:color="auto"/>
            </w:tcBorders>
          </w:tcPr>
          <w:p w14:paraId="303E373E" w14:textId="77777777" w:rsidR="00F95CA3" w:rsidRPr="00B03234" w:rsidRDefault="00F95CA3" w:rsidP="00F83C5A">
            <w:pPr>
              <w:rPr>
                <w:rFonts w:ascii="Times New Roman" w:hAnsi="Times New Roman"/>
                <w:sz w:val="16"/>
                <w:szCs w:val="16"/>
              </w:rPr>
            </w:pPr>
          </w:p>
          <w:p w14:paraId="5DDA164B" w14:textId="77777777" w:rsidR="00F95CA3" w:rsidRPr="00B03234" w:rsidRDefault="00F95CA3" w:rsidP="00F83C5A">
            <w:pPr>
              <w:rPr>
                <w:rFonts w:ascii="Times New Roman" w:hAnsi="Times New Roman"/>
                <w:sz w:val="16"/>
                <w:szCs w:val="16"/>
              </w:rPr>
            </w:pPr>
          </w:p>
          <w:p w14:paraId="1296341C" w14:textId="77777777" w:rsidR="00F95CA3" w:rsidRPr="00B03234" w:rsidRDefault="00F95CA3" w:rsidP="00F83C5A">
            <w:pPr>
              <w:rPr>
                <w:rFonts w:ascii="Times New Roman" w:hAnsi="Times New Roman"/>
                <w:sz w:val="16"/>
                <w:szCs w:val="16"/>
              </w:rPr>
            </w:pPr>
            <w:r w:rsidRPr="00B03234">
              <w:rPr>
                <w:rFonts w:ascii="Times New Roman" w:hAnsi="Times New Roman"/>
                <w:sz w:val="16"/>
                <w:szCs w:val="16"/>
              </w:rPr>
              <w:t>16,3</w:t>
            </w:r>
          </w:p>
        </w:tc>
      </w:tr>
      <w:tr w:rsidR="00F95CA3" w:rsidRPr="0098514A" w14:paraId="2DDE6944" w14:textId="77777777" w:rsidTr="00A30A4F">
        <w:tc>
          <w:tcPr>
            <w:tcW w:w="1555" w:type="dxa"/>
            <w:tcBorders>
              <w:top w:val="single" w:sz="4" w:space="0" w:color="auto"/>
              <w:left w:val="single" w:sz="4" w:space="0" w:color="auto"/>
              <w:bottom w:val="single" w:sz="4" w:space="0" w:color="auto"/>
              <w:right w:val="single" w:sz="4" w:space="0" w:color="auto"/>
            </w:tcBorders>
          </w:tcPr>
          <w:p w14:paraId="3A8597E2" w14:textId="77777777" w:rsidR="00F95CA3" w:rsidRDefault="00F95CA3" w:rsidP="00F83C5A">
            <w:pPr>
              <w:rPr>
                <w:rFonts w:ascii="Times New Roman" w:hAnsi="Times New Roman"/>
                <w:sz w:val="20"/>
                <w:szCs w:val="20"/>
              </w:rPr>
            </w:pPr>
            <w:proofErr w:type="gramStart"/>
            <w:r w:rsidRPr="00B03234">
              <w:rPr>
                <w:rFonts w:ascii="Times New Roman" w:hAnsi="Times New Roman"/>
                <w:sz w:val="20"/>
                <w:szCs w:val="20"/>
              </w:rPr>
              <w:t>Количествен</w:t>
            </w:r>
            <w:r>
              <w:rPr>
                <w:rFonts w:ascii="Times New Roman" w:hAnsi="Times New Roman"/>
                <w:sz w:val="20"/>
                <w:szCs w:val="20"/>
              </w:rPr>
              <w:t>-</w:t>
            </w:r>
            <w:r w:rsidRPr="00B03234">
              <w:rPr>
                <w:rFonts w:ascii="Times New Roman" w:hAnsi="Times New Roman"/>
                <w:sz w:val="20"/>
                <w:szCs w:val="20"/>
              </w:rPr>
              <w:t>но</w:t>
            </w:r>
            <w:r>
              <w:rPr>
                <w:rFonts w:ascii="Times New Roman" w:hAnsi="Times New Roman"/>
                <w:sz w:val="20"/>
                <w:szCs w:val="20"/>
              </w:rPr>
              <w:t>е</w:t>
            </w:r>
            <w:proofErr w:type="gramEnd"/>
            <w:r>
              <w:rPr>
                <w:rFonts w:ascii="Times New Roman" w:hAnsi="Times New Roman"/>
                <w:sz w:val="20"/>
                <w:szCs w:val="20"/>
              </w:rPr>
              <w:t xml:space="preserve"> определение суммы фенольных</w:t>
            </w:r>
          </w:p>
          <w:p w14:paraId="322088FA" w14:textId="77777777" w:rsidR="00F95CA3" w:rsidRPr="00B03234" w:rsidRDefault="00F95CA3" w:rsidP="00F83C5A">
            <w:pPr>
              <w:rPr>
                <w:rFonts w:ascii="Times New Roman" w:hAnsi="Times New Roman"/>
                <w:sz w:val="20"/>
                <w:szCs w:val="20"/>
              </w:rPr>
            </w:pPr>
            <w:r>
              <w:rPr>
                <w:rFonts w:ascii="Times New Roman" w:hAnsi="Times New Roman"/>
                <w:sz w:val="20"/>
                <w:szCs w:val="20"/>
              </w:rPr>
              <w:t>соединений</w:t>
            </w:r>
          </w:p>
          <w:p w14:paraId="2533AA6D" w14:textId="77777777" w:rsidR="00F95CA3" w:rsidRPr="00B03234" w:rsidRDefault="00F95CA3" w:rsidP="00F83C5A">
            <w:pPr>
              <w:rPr>
                <w:rFonts w:ascii="Times New Roman" w:hAnsi="Times New Roman"/>
                <w:sz w:val="20"/>
                <w:szCs w:val="20"/>
              </w:rPr>
            </w:pPr>
            <w:r w:rsidRPr="00B03234">
              <w:rPr>
                <w:rFonts w:ascii="Times New Roman" w:hAnsi="Times New Roman"/>
                <w:sz w:val="20"/>
                <w:szCs w:val="20"/>
              </w:rPr>
              <w:t xml:space="preserve">в пересчете на </w:t>
            </w:r>
            <w:r>
              <w:rPr>
                <w:rFonts w:ascii="Times New Roman" w:hAnsi="Times New Roman"/>
                <w:sz w:val="20"/>
                <w:szCs w:val="20"/>
              </w:rPr>
              <w:t>эпикатехин</w:t>
            </w:r>
          </w:p>
        </w:tc>
        <w:tc>
          <w:tcPr>
            <w:tcW w:w="1143" w:type="dxa"/>
            <w:vMerge/>
            <w:tcBorders>
              <w:left w:val="single" w:sz="4" w:space="0" w:color="auto"/>
              <w:bottom w:val="single" w:sz="4" w:space="0" w:color="auto"/>
              <w:right w:val="single" w:sz="4" w:space="0" w:color="auto"/>
            </w:tcBorders>
          </w:tcPr>
          <w:p w14:paraId="4A1DD5A3" w14:textId="77777777" w:rsidR="00F95CA3" w:rsidRPr="00B03234" w:rsidRDefault="00F95CA3" w:rsidP="00F83C5A">
            <w:pPr>
              <w:rPr>
                <w:rFonts w:ascii="Times New Roman" w:hAnsi="Times New Roman"/>
                <w:sz w:val="20"/>
                <w:szCs w:val="20"/>
              </w:rPr>
            </w:pPr>
          </w:p>
        </w:tc>
        <w:tc>
          <w:tcPr>
            <w:tcW w:w="1266" w:type="dxa"/>
            <w:tcBorders>
              <w:top w:val="single" w:sz="4" w:space="0" w:color="auto"/>
              <w:left w:val="single" w:sz="4" w:space="0" w:color="auto"/>
              <w:bottom w:val="single" w:sz="4" w:space="0" w:color="auto"/>
              <w:right w:val="single" w:sz="4" w:space="0" w:color="auto"/>
            </w:tcBorders>
          </w:tcPr>
          <w:p w14:paraId="7599B756" w14:textId="77777777" w:rsidR="00F95CA3" w:rsidRPr="00B03234" w:rsidRDefault="00F95CA3" w:rsidP="00F83C5A">
            <w:pPr>
              <w:rPr>
                <w:rFonts w:ascii="Times New Roman" w:hAnsi="Times New Roman"/>
                <w:sz w:val="20"/>
                <w:szCs w:val="20"/>
              </w:rPr>
            </w:pPr>
          </w:p>
          <w:p w14:paraId="251B5861" w14:textId="77777777" w:rsidR="00F95CA3" w:rsidRPr="00B03234" w:rsidRDefault="00F95CA3" w:rsidP="00F83C5A">
            <w:pPr>
              <w:rPr>
                <w:rFonts w:ascii="Times New Roman" w:hAnsi="Times New Roman"/>
                <w:sz w:val="20"/>
                <w:szCs w:val="20"/>
              </w:rPr>
            </w:pPr>
          </w:p>
          <w:p w14:paraId="251A37B7" w14:textId="77777777" w:rsidR="00F95CA3" w:rsidRPr="00B03234" w:rsidRDefault="00F95CA3" w:rsidP="00F83C5A">
            <w:pPr>
              <w:rPr>
                <w:rFonts w:ascii="Times New Roman" w:hAnsi="Times New Roman"/>
                <w:sz w:val="20"/>
                <w:szCs w:val="20"/>
              </w:rPr>
            </w:pPr>
            <w:r w:rsidRPr="00B03234">
              <w:rPr>
                <w:rFonts w:ascii="Times New Roman" w:hAnsi="Times New Roman"/>
                <w:sz w:val="20"/>
                <w:szCs w:val="20"/>
              </w:rPr>
              <w:t xml:space="preserve">В </w:t>
            </w:r>
            <w:proofErr w:type="gramStart"/>
            <w:r w:rsidRPr="00B03234">
              <w:rPr>
                <w:rFonts w:ascii="Times New Roman" w:hAnsi="Times New Roman"/>
                <w:sz w:val="20"/>
                <w:szCs w:val="20"/>
              </w:rPr>
              <w:t>соответ</w:t>
            </w:r>
            <w:r>
              <w:rPr>
                <w:rFonts w:ascii="Times New Roman" w:hAnsi="Times New Roman"/>
                <w:sz w:val="20"/>
                <w:szCs w:val="20"/>
              </w:rPr>
              <w:t>-</w:t>
            </w:r>
            <w:r w:rsidRPr="00B03234">
              <w:rPr>
                <w:rFonts w:ascii="Times New Roman" w:hAnsi="Times New Roman"/>
                <w:sz w:val="20"/>
                <w:szCs w:val="20"/>
              </w:rPr>
              <w:t>ствии</w:t>
            </w:r>
            <w:proofErr w:type="gramEnd"/>
            <w:r w:rsidRPr="00B03234">
              <w:rPr>
                <w:rFonts w:ascii="Times New Roman" w:hAnsi="Times New Roman"/>
                <w:sz w:val="20"/>
                <w:szCs w:val="20"/>
              </w:rPr>
              <w:t xml:space="preserve"> с НД</w:t>
            </w:r>
          </w:p>
          <w:p w14:paraId="79D81CFA" w14:textId="77777777" w:rsidR="00F95CA3" w:rsidRPr="00B03234" w:rsidRDefault="00F95CA3" w:rsidP="00F83C5A">
            <w:pPr>
              <w:rPr>
                <w:rFonts w:ascii="Times New Roman" w:hAnsi="Times New Roman"/>
                <w:sz w:val="20"/>
                <w:szCs w:val="20"/>
              </w:rPr>
            </w:pPr>
          </w:p>
        </w:tc>
        <w:tc>
          <w:tcPr>
            <w:tcW w:w="1307" w:type="dxa"/>
            <w:tcBorders>
              <w:top w:val="single" w:sz="4" w:space="0" w:color="auto"/>
              <w:left w:val="single" w:sz="4" w:space="0" w:color="auto"/>
              <w:bottom w:val="single" w:sz="4" w:space="0" w:color="auto"/>
              <w:right w:val="single" w:sz="4" w:space="0" w:color="auto"/>
            </w:tcBorders>
          </w:tcPr>
          <w:p w14:paraId="72DC972E" w14:textId="77777777" w:rsidR="00F95CA3" w:rsidRPr="00B03234" w:rsidRDefault="00F95CA3" w:rsidP="00F83C5A">
            <w:pPr>
              <w:rPr>
                <w:rFonts w:ascii="Times New Roman" w:hAnsi="Times New Roman"/>
                <w:sz w:val="20"/>
                <w:szCs w:val="20"/>
              </w:rPr>
            </w:pPr>
          </w:p>
          <w:p w14:paraId="13A0C35D" w14:textId="77777777" w:rsidR="00F95CA3" w:rsidRPr="00B03234" w:rsidRDefault="00F95CA3" w:rsidP="00F83C5A">
            <w:pPr>
              <w:rPr>
                <w:rFonts w:ascii="Times New Roman" w:hAnsi="Times New Roman"/>
                <w:sz w:val="20"/>
                <w:szCs w:val="20"/>
              </w:rPr>
            </w:pPr>
          </w:p>
          <w:p w14:paraId="19737FCF" w14:textId="77777777" w:rsidR="00F95CA3" w:rsidRPr="00B03234" w:rsidRDefault="00F95CA3" w:rsidP="00F83C5A">
            <w:pPr>
              <w:rPr>
                <w:rFonts w:ascii="Times New Roman" w:hAnsi="Times New Roman"/>
                <w:sz w:val="20"/>
                <w:szCs w:val="20"/>
              </w:rPr>
            </w:pPr>
            <w:r w:rsidRPr="00B03234">
              <w:rPr>
                <w:rFonts w:ascii="Times New Roman" w:hAnsi="Times New Roman"/>
                <w:sz w:val="20"/>
                <w:szCs w:val="20"/>
              </w:rPr>
              <w:t>Не менее</w:t>
            </w:r>
          </w:p>
          <w:p w14:paraId="7EFAE470" w14:textId="77777777" w:rsidR="00F95CA3" w:rsidRPr="00B03234" w:rsidRDefault="00F95CA3" w:rsidP="00F83C5A">
            <w:pPr>
              <w:rPr>
                <w:rFonts w:ascii="Times New Roman" w:hAnsi="Times New Roman"/>
                <w:sz w:val="20"/>
                <w:szCs w:val="20"/>
              </w:rPr>
            </w:pPr>
            <w:r w:rsidRPr="00B03234">
              <w:rPr>
                <w:rFonts w:ascii="Times New Roman" w:hAnsi="Times New Roman"/>
                <w:sz w:val="20"/>
                <w:szCs w:val="20"/>
              </w:rPr>
              <w:t>1%</w:t>
            </w:r>
          </w:p>
        </w:tc>
        <w:tc>
          <w:tcPr>
            <w:tcW w:w="708" w:type="dxa"/>
            <w:tcBorders>
              <w:top w:val="single" w:sz="4" w:space="0" w:color="auto"/>
              <w:left w:val="single" w:sz="4" w:space="0" w:color="auto"/>
              <w:bottom w:val="single" w:sz="4" w:space="0" w:color="auto"/>
              <w:right w:val="single" w:sz="4" w:space="0" w:color="auto"/>
            </w:tcBorders>
          </w:tcPr>
          <w:p w14:paraId="7A1A9E63" w14:textId="77777777" w:rsidR="00F95CA3" w:rsidRPr="00B03234" w:rsidRDefault="00F95CA3" w:rsidP="00F83C5A">
            <w:pPr>
              <w:rPr>
                <w:rFonts w:ascii="Times New Roman" w:hAnsi="Times New Roman"/>
                <w:sz w:val="16"/>
                <w:szCs w:val="16"/>
              </w:rPr>
            </w:pPr>
          </w:p>
          <w:p w14:paraId="6A3B25FC" w14:textId="77777777" w:rsidR="00F95CA3" w:rsidRPr="00B03234" w:rsidRDefault="00F95CA3" w:rsidP="00F83C5A">
            <w:pPr>
              <w:rPr>
                <w:rFonts w:ascii="Times New Roman" w:hAnsi="Times New Roman"/>
                <w:sz w:val="16"/>
                <w:szCs w:val="16"/>
              </w:rPr>
            </w:pPr>
          </w:p>
          <w:p w14:paraId="7A2D35A5" w14:textId="77777777" w:rsidR="00F95CA3" w:rsidRPr="00B03234" w:rsidRDefault="00F95CA3" w:rsidP="00F83C5A">
            <w:pPr>
              <w:rPr>
                <w:rFonts w:ascii="Times New Roman" w:hAnsi="Times New Roman"/>
                <w:sz w:val="16"/>
                <w:szCs w:val="16"/>
              </w:rPr>
            </w:pPr>
          </w:p>
          <w:p w14:paraId="336FF9DF" w14:textId="77777777" w:rsidR="00F95CA3" w:rsidRPr="00B03234" w:rsidRDefault="00F95CA3" w:rsidP="00F83C5A">
            <w:pPr>
              <w:rPr>
                <w:rFonts w:ascii="Times New Roman" w:hAnsi="Times New Roman"/>
                <w:sz w:val="16"/>
                <w:szCs w:val="16"/>
              </w:rPr>
            </w:pPr>
            <w:r>
              <w:rPr>
                <w:rFonts w:ascii="Times New Roman" w:hAnsi="Times New Roman"/>
                <w:sz w:val="16"/>
                <w:szCs w:val="16"/>
              </w:rPr>
              <w:t>3,40</w:t>
            </w:r>
          </w:p>
        </w:tc>
        <w:tc>
          <w:tcPr>
            <w:tcW w:w="561" w:type="dxa"/>
            <w:tcBorders>
              <w:top w:val="single" w:sz="4" w:space="0" w:color="auto"/>
              <w:left w:val="single" w:sz="4" w:space="0" w:color="auto"/>
              <w:bottom w:val="single" w:sz="4" w:space="0" w:color="auto"/>
              <w:right w:val="single" w:sz="4" w:space="0" w:color="auto"/>
            </w:tcBorders>
          </w:tcPr>
          <w:p w14:paraId="69D1AE76" w14:textId="77777777" w:rsidR="00F95CA3" w:rsidRPr="00B03234" w:rsidRDefault="00F95CA3" w:rsidP="00F83C5A">
            <w:pPr>
              <w:rPr>
                <w:rFonts w:ascii="Times New Roman" w:hAnsi="Times New Roman"/>
                <w:sz w:val="16"/>
                <w:szCs w:val="16"/>
              </w:rPr>
            </w:pPr>
          </w:p>
          <w:p w14:paraId="2C1EC587" w14:textId="77777777" w:rsidR="00F95CA3" w:rsidRPr="00B03234" w:rsidRDefault="00F95CA3" w:rsidP="00F83C5A">
            <w:pPr>
              <w:rPr>
                <w:rFonts w:ascii="Times New Roman" w:hAnsi="Times New Roman"/>
                <w:sz w:val="16"/>
                <w:szCs w:val="16"/>
              </w:rPr>
            </w:pPr>
          </w:p>
          <w:p w14:paraId="338C8BA8" w14:textId="77777777" w:rsidR="00F95CA3" w:rsidRPr="00B03234" w:rsidRDefault="00F95CA3" w:rsidP="00F83C5A">
            <w:pPr>
              <w:rPr>
                <w:rFonts w:ascii="Times New Roman" w:hAnsi="Times New Roman"/>
                <w:sz w:val="16"/>
                <w:szCs w:val="16"/>
              </w:rPr>
            </w:pPr>
          </w:p>
          <w:p w14:paraId="31D68E0A" w14:textId="77777777" w:rsidR="00F95CA3" w:rsidRPr="00B03234" w:rsidRDefault="00F95CA3" w:rsidP="00F83C5A">
            <w:pPr>
              <w:rPr>
                <w:rFonts w:ascii="Times New Roman" w:hAnsi="Times New Roman"/>
                <w:sz w:val="16"/>
                <w:szCs w:val="16"/>
              </w:rPr>
            </w:pPr>
            <w:r>
              <w:rPr>
                <w:rFonts w:ascii="Times New Roman" w:hAnsi="Times New Roman"/>
                <w:sz w:val="16"/>
                <w:szCs w:val="16"/>
              </w:rPr>
              <w:t>3,3</w:t>
            </w:r>
            <w:r w:rsidRPr="00B03234">
              <w:rPr>
                <w:rFonts w:ascii="Times New Roman" w:hAnsi="Times New Roman"/>
                <w:sz w:val="16"/>
                <w:szCs w:val="16"/>
              </w:rPr>
              <w:t>8</w:t>
            </w:r>
          </w:p>
        </w:tc>
        <w:tc>
          <w:tcPr>
            <w:tcW w:w="561" w:type="dxa"/>
            <w:tcBorders>
              <w:top w:val="single" w:sz="4" w:space="0" w:color="auto"/>
              <w:left w:val="single" w:sz="4" w:space="0" w:color="auto"/>
              <w:bottom w:val="single" w:sz="4" w:space="0" w:color="auto"/>
              <w:right w:val="single" w:sz="4" w:space="0" w:color="auto"/>
            </w:tcBorders>
          </w:tcPr>
          <w:p w14:paraId="0F13DF97" w14:textId="77777777" w:rsidR="00F95CA3" w:rsidRPr="00B03234" w:rsidRDefault="00F95CA3" w:rsidP="00F83C5A">
            <w:pPr>
              <w:rPr>
                <w:rFonts w:ascii="Times New Roman" w:hAnsi="Times New Roman"/>
                <w:sz w:val="16"/>
                <w:szCs w:val="16"/>
              </w:rPr>
            </w:pPr>
          </w:p>
          <w:p w14:paraId="0875620D" w14:textId="77777777" w:rsidR="00F95CA3" w:rsidRPr="00B03234" w:rsidRDefault="00F95CA3" w:rsidP="00F83C5A">
            <w:pPr>
              <w:rPr>
                <w:rFonts w:ascii="Times New Roman" w:hAnsi="Times New Roman"/>
                <w:sz w:val="16"/>
                <w:szCs w:val="16"/>
              </w:rPr>
            </w:pPr>
          </w:p>
          <w:p w14:paraId="1A3F370F" w14:textId="77777777" w:rsidR="00F95CA3" w:rsidRPr="00B03234" w:rsidRDefault="00F95CA3" w:rsidP="00F83C5A">
            <w:pPr>
              <w:rPr>
                <w:rFonts w:ascii="Times New Roman" w:hAnsi="Times New Roman"/>
                <w:sz w:val="16"/>
                <w:szCs w:val="16"/>
              </w:rPr>
            </w:pPr>
          </w:p>
          <w:p w14:paraId="063005FB" w14:textId="77777777" w:rsidR="00F95CA3" w:rsidRPr="00B03234" w:rsidRDefault="00F95CA3" w:rsidP="00F83C5A">
            <w:pPr>
              <w:rPr>
                <w:rFonts w:ascii="Times New Roman" w:hAnsi="Times New Roman"/>
                <w:sz w:val="16"/>
                <w:szCs w:val="16"/>
              </w:rPr>
            </w:pPr>
            <w:r>
              <w:rPr>
                <w:rFonts w:ascii="Times New Roman" w:hAnsi="Times New Roman"/>
                <w:sz w:val="16"/>
                <w:szCs w:val="16"/>
              </w:rPr>
              <w:t>3,3</w:t>
            </w:r>
            <w:r w:rsidRPr="00B03234">
              <w:rPr>
                <w:rFonts w:ascii="Times New Roman" w:hAnsi="Times New Roman"/>
                <w:sz w:val="16"/>
                <w:szCs w:val="16"/>
              </w:rPr>
              <w:t>5</w:t>
            </w:r>
          </w:p>
        </w:tc>
        <w:tc>
          <w:tcPr>
            <w:tcW w:w="561" w:type="dxa"/>
            <w:tcBorders>
              <w:top w:val="single" w:sz="4" w:space="0" w:color="auto"/>
              <w:left w:val="single" w:sz="4" w:space="0" w:color="auto"/>
              <w:bottom w:val="single" w:sz="4" w:space="0" w:color="auto"/>
              <w:right w:val="single" w:sz="4" w:space="0" w:color="auto"/>
            </w:tcBorders>
          </w:tcPr>
          <w:p w14:paraId="7B622541" w14:textId="77777777" w:rsidR="00F95CA3" w:rsidRPr="00B03234" w:rsidRDefault="00F95CA3" w:rsidP="00F83C5A">
            <w:pPr>
              <w:rPr>
                <w:rFonts w:ascii="Times New Roman" w:hAnsi="Times New Roman"/>
                <w:sz w:val="16"/>
                <w:szCs w:val="16"/>
              </w:rPr>
            </w:pPr>
          </w:p>
          <w:p w14:paraId="7F3C1BDB" w14:textId="77777777" w:rsidR="00F95CA3" w:rsidRPr="00B03234" w:rsidRDefault="00F95CA3" w:rsidP="00F83C5A">
            <w:pPr>
              <w:rPr>
                <w:rFonts w:ascii="Times New Roman" w:hAnsi="Times New Roman"/>
                <w:sz w:val="16"/>
                <w:szCs w:val="16"/>
              </w:rPr>
            </w:pPr>
          </w:p>
          <w:p w14:paraId="40059A78" w14:textId="77777777" w:rsidR="00F95CA3" w:rsidRPr="00B03234" w:rsidRDefault="00F95CA3" w:rsidP="00F83C5A">
            <w:pPr>
              <w:rPr>
                <w:rFonts w:ascii="Times New Roman" w:hAnsi="Times New Roman"/>
                <w:sz w:val="16"/>
                <w:szCs w:val="16"/>
              </w:rPr>
            </w:pPr>
          </w:p>
          <w:p w14:paraId="3203B573" w14:textId="77777777" w:rsidR="00F95CA3" w:rsidRPr="00B03234" w:rsidRDefault="00F95CA3" w:rsidP="00F83C5A">
            <w:pPr>
              <w:rPr>
                <w:rFonts w:ascii="Times New Roman" w:hAnsi="Times New Roman"/>
                <w:sz w:val="16"/>
                <w:szCs w:val="16"/>
              </w:rPr>
            </w:pPr>
            <w:r>
              <w:rPr>
                <w:rFonts w:ascii="Times New Roman" w:hAnsi="Times New Roman"/>
                <w:sz w:val="16"/>
                <w:szCs w:val="16"/>
              </w:rPr>
              <w:t>3,37</w:t>
            </w:r>
          </w:p>
        </w:tc>
        <w:tc>
          <w:tcPr>
            <w:tcW w:w="561" w:type="dxa"/>
            <w:tcBorders>
              <w:top w:val="single" w:sz="4" w:space="0" w:color="auto"/>
              <w:left w:val="single" w:sz="4" w:space="0" w:color="auto"/>
              <w:bottom w:val="single" w:sz="4" w:space="0" w:color="auto"/>
              <w:right w:val="single" w:sz="4" w:space="0" w:color="auto"/>
            </w:tcBorders>
          </w:tcPr>
          <w:p w14:paraId="5354DE09" w14:textId="77777777" w:rsidR="00F95CA3" w:rsidRPr="00B03234" w:rsidRDefault="00F95CA3" w:rsidP="00F83C5A">
            <w:pPr>
              <w:rPr>
                <w:rFonts w:ascii="Times New Roman" w:hAnsi="Times New Roman"/>
                <w:sz w:val="16"/>
                <w:szCs w:val="16"/>
              </w:rPr>
            </w:pPr>
          </w:p>
          <w:p w14:paraId="79D6D044" w14:textId="77777777" w:rsidR="00F95CA3" w:rsidRPr="00B03234" w:rsidRDefault="00F95CA3" w:rsidP="00F83C5A">
            <w:pPr>
              <w:rPr>
                <w:rFonts w:ascii="Times New Roman" w:hAnsi="Times New Roman"/>
                <w:sz w:val="16"/>
                <w:szCs w:val="16"/>
              </w:rPr>
            </w:pPr>
          </w:p>
          <w:p w14:paraId="4100A81B" w14:textId="77777777" w:rsidR="00F95CA3" w:rsidRPr="00B03234" w:rsidRDefault="00F95CA3" w:rsidP="00F83C5A">
            <w:pPr>
              <w:rPr>
                <w:rFonts w:ascii="Times New Roman" w:hAnsi="Times New Roman"/>
                <w:sz w:val="16"/>
                <w:szCs w:val="16"/>
              </w:rPr>
            </w:pPr>
          </w:p>
          <w:p w14:paraId="513DE0C2" w14:textId="77777777" w:rsidR="00F95CA3" w:rsidRPr="00B03234" w:rsidRDefault="00F95CA3" w:rsidP="00F83C5A">
            <w:pPr>
              <w:rPr>
                <w:rFonts w:ascii="Times New Roman" w:hAnsi="Times New Roman"/>
                <w:sz w:val="16"/>
                <w:szCs w:val="16"/>
              </w:rPr>
            </w:pPr>
            <w:r>
              <w:rPr>
                <w:rFonts w:ascii="Times New Roman" w:hAnsi="Times New Roman"/>
                <w:sz w:val="16"/>
                <w:szCs w:val="16"/>
              </w:rPr>
              <w:t>3,40</w:t>
            </w:r>
          </w:p>
        </w:tc>
        <w:tc>
          <w:tcPr>
            <w:tcW w:w="561" w:type="dxa"/>
            <w:tcBorders>
              <w:top w:val="single" w:sz="4" w:space="0" w:color="auto"/>
              <w:left w:val="single" w:sz="4" w:space="0" w:color="auto"/>
              <w:bottom w:val="single" w:sz="4" w:space="0" w:color="auto"/>
              <w:right w:val="single" w:sz="4" w:space="0" w:color="auto"/>
            </w:tcBorders>
          </w:tcPr>
          <w:p w14:paraId="4DE46138" w14:textId="77777777" w:rsidR="00F95CA3" w:rsidRPr="00B03234" w:rsidRDefault="00F95CA3" w:rsidP="00F83C5A">
            <w:pPr>
              <w:rPr>
                <w:rFonts w:ascii="Times New Roman" w:hAnsi="Times New Roman"/>
                <w:sz w:val="16"/>
                <w:szCs w:val="16"/>
              </w:rPr>
            </w:pPr>
          </w:p>
          <w:p w14:paraId="4D728D04" w14:textId="77777777" w:rsidR="00F95CA3" w:rsidRPr="00B03234" w:rsidRDefault="00F95CA3" w:rsidP="00F83C5A">
            <w:pPr>
              <w:rPr>
                <w:rFonts w:ascii="Times New Roman" w:hAnsi="Times New Roman"/>
                <w:sz w:val="16"/>
                <w:szCs w:val="16"/>
              </w:rPr>
            </w:pPr>
          </w:p>
          <w:p w14:paraId="3E98ACF8" w14:textId="77777777" w:rsidR="00F95CA3" w:rsidRPr="00B03234" w:rsidRDefault="00F95CA3" w:rsidP="00F83C5A">
            <w:pPr>
              <w:rPr>
                <w:rFonts w:ascii="Times New Roman" w:hAnsi="Times New Roman"/>
                <w:sz w:val="16"/>
                <w:szCs w:val="16"/>
              </w:rPr>
            </w:pPr>
          </w:p>
          <w:p w14:paraId="023069C2" w14:textId="77777777" w:rsidR="00F95CA3" w:rsidRPr="00B03234" w:rsidRDefault="00F95CA3" w:rsidP="00F83C5A">
            <w:pPr>
              <w:rPr>
                <w:rFonts w:ascii="Times New Roman" w:hAnsi="Times New Roman"/>
                <w:sz w:val="16"/>
                <w:szCs w:val="16"/>
              </w:rPr>
            </w:pPr>
            <w:r>
              <w:rPr>
                <w:rFonts w:ascii="Times New Roman" w:hAnsi="Times New Roman"/>
                <w:sz w:val="16"/>
                <w:szCs w:val="16"/>
              </w:rPr>
              <w:t>3,3</w:t>
            </w:r>
            <w:r w:rsidRPr="00B03234">
              <w:rPr>
                <w:rFonts w:ascii="Times New Roman" w:hAnsi="Times New Roman"/>
                <w:sz w:val="16"/>
                <w:szCs w:val="16"/>
              </w:rPr>
              <w:t>8</w:t>
            </w:r>
          </w:p>
        </w:tc>
        <w:tc>
          <w:tcPr>
            <w:tcW w:w="567" w:type="dxa"/>
            <w:tcBorders>
              <w:top w:val="single" w:sz="4" w:space="0" w:color="auto"/>
              <w:left w:val="single" w:sz="4" w:space="0" w:color="auto"/>
              <w:bottom w:val="single" w:sz="4" w:space="0" w:color="auto"/>
              <w:right w:val="single" w:sz="4" w:space="0" w:color="auto"/>
            </w:tcBorders>
          </w:tcPr>
          <w:p w14:paraId="1655EBC8" w14:textId="77777777" w:rsidR="00F95CA3" w:rsidRPr="00B03234" w:rsidRDefault="00F95CA3" w:rsidP="00F83C5A">
            <w:pPr>
              <w:rPr>
                <w:rFonts w:ascii="Times New Roman" w:hAnsi="Times New Roman"/>
                <w:sz w:val="16"/>
                <w:szCs w:val="16"/>
              </w:rPr>
            </w:pPr>
          </w:p>
          <w:p w14:paraId="794302E4" w14:textId="77777777" w:rsidR="00F95CA3" w:rsidRPr="00B03234" w:rsidRDefault="00F95CA3" w:rsidP="00F83C5A">
            <w:pPr>
              <w:rPr>
                <w:rFonts w:ascii="Times New Roman" w:hAnsi="Times New Roman"/>
                <w:sz w:val="16"/>
                <w:szCs w:val="16"/>
              </w:rPr>
            </w:pPr>
          </w:p>
          <w:p w14:paraId="1AD2CE41" w14:textId="77777777" w:rsidR="00F95CA3" w:rsidRPr="00B03234" w:rsidRDefault="00F95CA3" w:rsidP="00F83C5A">
            <w:pPr>
              <w:rPr>
                <w:rFonts w:ascii="Times New Roman" w:hAnsi="Times New Roman"/>
                <w:sz w:val="16"/>
                <w:szCs w:val="16"/>
              </w:rPr>
            </w:pPr>
          </w:p>
          <w:p w14:paraId="243F5CF8" w14:textId="77777777" w:rsidR="00F95CA3" w:rsidRPr="00B03234" w:rsidRDefault="00F95CA3" w:rsidP="00F83C5A">
            <w:pPr>
              <w:rPr>
                <w:rFonts w:ascii="Times New Roman" w:hAnsi="Times New Roman"/>
                <w:sz w:val="16"/>
                <w:szCs w:val="16"/>
              </w:rPr>
            </w:pPr>
            <w:r>
              <w:rPr>
                <w:rFonts w:ascii="Times New Roman" w:hAnsi="Times New Roman"/>
                <w:sz w:val="16"/>
                <w:szCs w:val="16"/>
              </w:rPr>
              <w:t>3,3</w:t>
            </w:r>
            <w:r w:rsidRPr="00B03234">
              <w:rPr>
                <w:rFonts w:ascii="Times New Roman" w:hAnsi="Times New Roman"/>
                <w:sz w:val="16"/>
                <w:szCs w:val="16"/>
              </w:rPr>
              <w:t>6</w:t>
            </w:r>
          </w:p>
        </w:tc>
      </w:tr>
    </w:tbl>
    <w:p w14:paraId="48792102" w14:textId="77777777" w:rsidR="007B717C" w:rsidRDefault="007B717C" w:rsidP="00F83C5A">
      <w:pPr>
        <w:pStyle w:val="Default"/>
        <w:ind w:firstLine="709"/>
        <w:jc w:val="both"/>
        <w:rPr>
          <w:rFonts w:ascii="Times New Roman" w:hAnsi="Times New Roman" w:cs="Times New Roman"/>
          <w:sz w:val="28"/>
          <w:szCs w:val="28"/>
        </w:rPr>
      </w:pPr>
    </w:p>
    <w:p w14:paraId="216BF9FB" w14:textId="437C7595" w:rsidR="00E52D85" w:rsidRPr="00DA42E8" w:rsidRDefault="00F83C5A" w:rsidP="00DA42E8">
      <w:pPr>
        <w:pStyle w:val="Default"/>
        <w:ind w:firstLine="709"/>
        <w:jc w:val="both"/>
        <w:rPr>
          <w:rFonts w:ascii="Times New Roman" w:hAnsi="Times New Roman" w:cs="Times New Roman"/>
          <w:sz w:val="28"/>
          <w:szCs w:val="28"/>
        </w:rPr>
      </w:pPr>
      <w:r w:rsidRPr="0098514A">
        <w:rPr>
          <w:rFonts w:ascii="Times New Roman" w:hAnsi="Times New Roman" w:cs="Times New Roman"/>
          <w:sz w:val="28"/>
          <w:szCs w:val="28"/>
        </w:rPr>
        <w:t xml:space="preserve">На протяжении 2,5 лет, каждые три месяца </w:t>
      </w:r>
      <w:proofErr w:type="gramStart"/>
      <w:r w:rsidRPr="0098514A">
        <w:rPr>
          <w:rFonts w:ascii="Times New Roman" w:hAnsi="Times New Roman" w:cs="Times New Roman"/>
          <w:sz w:val="28"/>
          <w:szCs w:val="28"/>
        </w:rPr>
        <w:t>проводили  мониторинг</w:t>
      </w:r>
      <w:proofErr w:type="gramEnd"/>
      <w:r w:rsidRPr="0098514A">
        <w:rPr>
          <w:rFonts w:ascii="Times New Roman" w:hAnsi="Times New Roman" w:cs="Times New Roman"/>
          <w:sz w:val="28"/>
          <w:szCs w:val="28"/>
        </w:rPr>
        <w:t xml:space="preserve"> качества субстанции.  На </w:t>
      </w:r>
      <w:proofErr w:type="gramStart"/>
      <w:r w:rsidRPr="0098514A">
        <w:rPr>
          <w:rFonts w:ascii="Times New Roman" w:hAnsi="Times New Roman" w:cs="Times New Roman"/>
          <w:sz w:val="28"/>
          <w:szCs w:val="28"/>
        </w:rPr>
        <w:t xml:space="preserve">оснований  </w:t>
      </w:r>
      <w:r w:rsidRPr="001E0E68">
        <w:rPr>
          <w:rFonts w:ascii="Times New Roman" w:hAnsi="Times New Roman" w:cs="Times New Roman"/>
          <w:sz w:val="28"/>
          <w:szCs w:val="28"/>
        </w:rPr>
        <w:t>проведенных</w:t>
      </w:r>
      <w:proofErr w:type="gramEnd"/>
      <w:r w:rsidRPr="0098514A">
        <w:rPr>
          <w:rFonts w:ascii="Times New Roman" w:hAnsi="Times New Roman" w:cs="Times New Roman"/>
          <w:sz w:val="28"/>
          <w:szCs w:val="28"/>
        </w:rPr>
        <w:t xml:space="preserve"> исследований установлен срок хранения</w:t>
      </w:r>
      <w:r>
        <w:rPr>
          <w:rFonts w:ascii="Times New Roman" w:hAnsi="Times New Roman" w:cs="Times New Roman"/>
          <w:sz w:val="28"/>
          <w:szCs w:val="28"/>
        </w:rPr>
        <w:t>-</w:t>
      </w:r>
      <w:r w:rsidRPr="0098514A">
        <w:rPr>
          <w:rFonts w:ascii="Times New Roman" w:hAnsi="Times New Roman" w:cs="Times New Roman"/>
          <w:sz w:val="28"/>
          <w:szCs w:val="28"/>
        </w:rPr>
        <w:t xml:space="preserve">2 года </w:t>
      </w:r>
      <w:r>
        <w:rPr>
          <w:rFonts w:ascii="Times New Roman" w:hAnsi="Times New Roman" w:cs="Times New Roman"/>
          <w:sz w:val="28"/>
          <w:szCs w:val="28"/>
        </w:rPr>
        <w:t xml:space="preserve"> для </w:t>
      </w:r>
      <w:r w:rsidRPr="0098514A">
        <w:rPr>
          <w:rFonts w:ascii="Times New Roman" w:hAnsi="Times New Roman" w:cs="Times New Roman"/>
          <w:sz w:val="28"/>
          <w:szCs w:val="28"/>
        </w:rPr>
        <w:t xml:space="preserve">субстанции </w:t>
      </w:r>
      <w:r>
        <w:rPr>
          <w:rFonts w:ascii="Times New Roman" w:hAnsi="Times New Roman" w:cs="Times New Roman"/>
          <w:sz w:val="28"/>
          <w:szCs w:val="28"/>
        </w:rPr>
        <w:t xml:space="preserve"> (</w:t>
      </w:r>
      <w:r w:rsidRPr="0098514A">
        <w:rPr>
          <w:rFonts w:ascii="Times New Roman" w:hAnsi="Times New Roman" w:cs="Times New Roman"/>
          <w:sz w:val="28"/>
          <w:szCs w:val="28"/>
        </w:rPr>
        <w:t>густого экстракта</w:t>
      </w:r>
      <w:r>
        <w:rPr>
          <w:rFonts w:ascii="Times New Roman" w:hAnsi="Times New Roman" w:cs="Times New Roman"/>
          <w:sz w:val="28"/>
          <w:szCs w:val="28"/>
        </w:rPr>
        <w:t>)</w:t>
      </w:r>
      <w:r w:rsidRPr="0098514A">
        <w:rPr>
          <w:rFonts w:ascii="Times New Roman" w:hAnsi="Times New Roman" w:cs="Times New Roman"/>
          <w:sz w:val="28"/>
          <w:szCs w:val="28"/>
        </w:rPr>
        <w:t xml:space="preserve"> </w:t>
      </w:r>
      <w:r w:rsidRPr="0098514A">
        <w:rPr>
          <w:rFonts w:ascii="Times New Roman" w:hAnsi="Times New Roman" w:cs="Times New Roman"/>
          <w:i/>
          <w:iCs/>
          <w:sz w:val="28"/>
          <w:szCs w:val="28"/>
        </w:rPr>
        <w:t>Nitraria schoberi</w:t>
      </w:r>
      <w:r w:rsidRPr="0098514A">
        <w:rPr>
          <w:rFonts w:ascii="Times New Roman" w:hAnsi="Times New Roman" w:cs="Times New Roman"/>
          <w:sz w:val="28"/>
          <w:szCs w:val="28"/>
        </w:rPr>
        <w:t xml:space="preserve"> L.   </w:t>
      </w:r>
      <w:proofErr w:type="gramStart"/>
      <w:r w:rsidRPr="0098514A">
        <w:rPr>
          <w:rFonts w:ascii="Times New Roman" w:hAnsi="Times New Roman" w:cs="Times New Roman"/>
          <w:sz w:val="28"/>
          <w:szCs w:val="28"/>
        </w:rPr>
        <w:t>По  результатам</w:t>
      </w:r>
      <w:proofErr w:type="gramEnd"/>
      <w:r w:rsidRPr="0098514A">
        <w:rPr>
          <w:rFonts w:ascii="Times New Roman" w:hAnsi="Times New Roman" w:cs="Times New Roman"/>
          <w:sz w:val="28"/>
          <w:szCs w:val="28"/>
        </w:rPr>
        <w:t xml:space="preserve"> изучения параметров стабильности субстанции полученного из плодов</w:t>
      </w:r>
      <w:r w:rsidRPr="0098514A">
        <w:rPr>
          <w:rFonts w:ascii="Times New Roman" w:hAnsi="Times New Roman" w:cs="Times New Roman"/>
          <w:i/>
          <w:iCs/>
          <w:sz w:val="28"/>
          <w:szCs w:val="28"/>
        </w:rPr>
        <w:t xml:space="preserve"> Nitraria schoberi</w:t>
      </w:r>
      <w:r>
        <w:rPr>
          <w:rFonts w:ascii="Times New Roman" w:hAnsi="Times New Roman" w:cs="Times New Roman"/>
          <w:sz w:val="28"/>
          <w:szCs w:val="28"/>
        </w:rPr>
        <w:t xml:space="preserve"> L. подготовлен документ</w:t>
      </w:r>
      <w:r w:rsidRPr="0098514A">
        <w:rPr>
          <w:rFonts w:ascii="Times New Roman" w:hAnsi="Times New Roman" w:cs="Times New Roman"/>
          <w:sz w:val="28"/>
          <w:szCs w:val="28"/>
        </w:rPr>
        <w:t xml:space="preserve">. </w:t>
      </w:r>
    </w:p>
    <w:p w14:paraId="4661D698" w14:textId="77777777" w:rsidR="00F83C5A" w:rsidRPr="0098514A" w:rsidRDefault="00F83C5A" w:rsidP="00F95CA3">
      <w:pPr>
        <w:pStyle w:val="Default"/>
        <w:ind w:firstLine="567"/>
        <w:jc w:val="both"/>
        <w:rPr>
          <w:rFonts w:ascii="Times New Roman" w:hAnsi="Times New Roman" w:cs="Times New Roman"/>
          <w:b/>
          <w:sz w:val="28"/>
          <w:szCs w:val="28"/>
        </w:rPr>
      </w:pPr>
      <w:r>
        <w:rPr>
          <w:rFonts w:ascii="Times New Roman" w:hAnsi="Times New Roman" w:cs="Times New Roman"/>
          <w:b/>
          <w:sz w:val="28"/>
          <w:szCs w:val="28"/>
        </w:rPr>
        <w:lastRenderedPageBreak/>
        <w:t>4.4</w:t>
      </w:r>
      <w:r w:rsidRPr="0098514A">
        <w:rPr>
          <w:rFonts w:ascii="Times New Roman" w:hAnsi="Times New Roman" w:cs="Times New Roman"/>
          <w:b/>
          <w:sz w:val="28"/>
          <w:szCs w:val="28"/>
        </w:rPr>
        <w:t xml:space="preserve"> </w:t>
      </w:r>
      <w:r w:rsidRPr="006F3825">
        <w:rPr>
          <w:rFonts w:ascii="Times New Roman" w:hAnsi="Times New Roman"/>
          <w:b/>
          <w:color w:val="auto"/>
          <w:sz w:val="28"/>
          <w:szCs w:val="28"/>
        </w:rPr>
        <w:t>Разработка лабораторного регламента на получение субстанции из плодов</w:t>
      </w:r>
      <w:r w:rsidRPr="006F3825">
        <w:rPr>
          <w:rFonts w:ascii="Times New Roman" w:hAnsi="Times New Roman"/>
          <w:b/>
          <w:i/>
          <w:iCs/>
          <w:color w:val="auto"/>
          <w:sz w:val="28"/>
          <w:szCs w:val="28"/>
        </w:rPr>
        <w:t xml:space="preserve"> </w:t>
      </w:r>
      <w:r w:rsidRPr="006F3825">
        <w:rPr>
          <w:rFonts w:ascii="Times New Roman" w:hAnsi="Times New Roman"/>
          <w:b/>
          <w:i/>
          <w:iCs/>
          <w:color w:val="auto"/>
          <w:sz w:val="28"/>
          <w:szCs w:val="28"/>
          <w:lang w:val="en-US"/>
        </w:rPr>
        <w:t>N</w:t>
      </w:r>
      <w:r w:rsidRPr="006F3825">
        <w:rPr>
          <w:rFonts w:ascii="Times New Roman" w:hAnsi="Times New Roman"/>
          <w:b/>
          <w:i/>
          <w:iCs/>
          <w:color w:val="auto"/>
          <w:sz w:val="28"/>
          <w:szCs w:val="28"/>
        </w:rPr>
        <w:t>itraria schoberi</w:t>
      </w:r>
      <w:r w:rsidRPr="006F3825">
        <w:rPr>
          <w:rFonts w:ascii="Times New Roman" w:hAnsi="Times New Roman"/>
          <w:b/>
          <w:color w:val="auto"/>
          <w:sz w:val="28"/>
          <w:szCs w:val="28"/>
        </w:rPr>
        <w:t xml:space="preserve"> L. и проекта НД</w:t>
      </w:r>
      <w:r w:rsidRPr="0098514A">
        <w:rPr>
          <w:rFonts w:ascii="Times New Roman" w:hAnsi="Times New Roman" w:cs="Times New Roman"/>
          <w:b/>
          <w:sz w:val="28"/>
          <w:szCs w:val="28"/>
        </w:rPr>
        <w:t xml:space="preserve">  </w:t>
      </w:r>
    </w:p>
    <w:p w14:paraId="67C6FEDA" w14:textId="0ED850E2" w:rsidR="00F83C5A" w:rsidRPr="0098514A" w:rsidRDefault="00F83C5A" w:rsidP="00DA42E8">
      <w:pPr>
        <w:pStyle w:val="Default"/>
        <w:ind w:firstLine="709"/>
        <w:jc w:val="both"/>
        <w:rPr>
          <w:rFonts w:ascii="Times New Roman" w:hAnsi="Times New Roman" w:cs="Times New Roman"/>
          <w:sz w:val="28"/>
          <w:szCs w:val="28"/>
        </w:rPr>
      </w:pPr>
      <w:r w:rsidRPr="0098514A">
        <w:rPr>
          <w:rFonts w:ascii="Times New Roman" w:hAnsi="Times New Roman" w:cs="Times New Roman"/>
          <w:sz w:val="28"/>
          <w:szCs w:val="28"/>
        </w:rPr>
        <w:t>1.</w:t>
      </w:r>
      <w:r w:rsidRPr="0098514A">
        <w:rPr>
          <w:rFonts w:ascii="Times New Roman" w:hAnsi="Times New Roman" w:cs="Times New Roman"/>
          <w:sz w:val="28"/>
          <w:szCs w:val="28"/>
        </w:rPr>
        <w:tab/>
        <w:t>ХАРАКТЕРИСТИКА КОНЕЧНОЙ ПРОДУКЦИИ ПРОИЗВОДСТВА</w:t>
      </w:r>
    </w:p>
    <w:p w14:paraId="582BEDBA" w14:textId="77777777" w:rsidR="00F83C5A" w:rsidRPr="0098514A" w:rsidRDefault="00F83C5A" w:rsidP="00DA42E8">
      <w:pPr>
        <w:pStyle w:val="Default"/>
        <w:ind w:firstLine="709"/>
        <w:jc w:val="both"/>
        <w:rPr>
          <w:rFonts w:ascii="Times New Roman" w:hAnsi="Times New Roman" w:cs="Times New Roman"/>
          <w:i/>
          <w:sz w:val="28"/>
          <w:szCs w:val="28"/>
        </w:rPr>
      </w:pPr>
      <w:r w:rsidRPr="0098514A">
        <w:rPr>
          <w:rFonts w:ascii="Times New Roman" w:hAnsi="Times New Roman" w:cs="Times New Roman"/>
          <w:i/>
          <w:sz w:val="28"/>
          <w:szCs w:val="28"/>
        </w:rPr>
        <w:t>1.1. Наименование продукции</w:t>
      </w:r>
    </w:p>
    <w:p w14:paraId="284BCE11" w14:textId="132A50EC" w:rsidR="00F83C5A" w:rsidRPr="0098514A" w:rsidRDefault="00F83C5A" w:rsidP="00DA42E8">
      <w:pPr>
        <w:pStyle w:val="Default"/>
        <w:ind w:firstLine="709"/>
        <w:jc w:val="both"/>
        <w:rPr>
          <w:rFonts w:ascii="Times New Roman" w:hAnsi="Times New Roman" w:cs="Times New Roman"/>
          <w:sz w:val="28"/>
          <w:szCs w:val="28"/>
        </w:rPr>
      </w:pPr>
      <w:r w:rsidRPr="0098514A">
        <w:rPr>
          <w:rFonts w:ascii="Times New Roman" w:hAnsi="Times New Roman" w:cs="Times New Roman"/>
          <w:sz w:val="28"/>
          <w:szCs w:val="28"/>
        </w:rPr>
        <w:t xml:space="preserve">Густой экстракт плоды селитрянки Шобера (Fructus </w:t>
      </w:r>
      <w:r w:rsidRPr="0098514A">
        <w:rPr>
          <w:rFonts w:ascii="Times New Roman" w:hAnsi="Times New Roman" w:cs="Times New Roman"/>
          <w:i/>
          <w:sz w:val="28"/>
          <w:szCs w:val="28"/>
        </w:rPr>
        <w:t>Nitrariae Schoberi</w:t>
      </w:r>
      <w:r w:rsidRPr="0098514A">
        <w:rPr>
          <w:rFonts w:ascii="Times New Roman" w:hAnsi="Times New Roman" w:cs="Times New Roman"/>
          <w:sz w:val="28"/>
          <w:szCs w:val="28"/>
        </w:rPr>
        <w:t xml:space="preserve">) - выпускается в соответствии с требованиями проекта </w:t>
      </w:r>
      <w:r>
        <w:rPr>
          <w:rFonts w:ascii="Times New Roman" w:hAnsi="Times New Roman" w:cs="Times New Roman"/>
          <w:sz w:val="28"/>
          <w:szCs w:val="28"/>
        </w:rPr>
        <w:t>НД РК 42-0000-23, лабораторный регламент на субстанцию (</w:t>
      </w:r>
      <w:r w:rsidRPr="00A70EF1">
        <w:rPr>
          <w:rFonts w:ascii="Times New Roman" w:hAnsi="Times New Roman" w:cs="Times New Roman"/>
          <w:i/>
          <w:sz w:val="28"/>
          <w:szCs w:val="28"/>
        </w:rPr>
        <w:t xml:space="preserve">Приложение </w:t>
      </w:r>
      <w:r w:rsidR="00D47192">
        <w:rPr>
          <w:rFonts w:ascii="Times New Roman" w:hAnsi="Times New Roman" w:cs="Times New Roman"/>
          <w:b/>
          <w:sz w:val="28"/>
          <w:szCs w:val="28"/>
        </w:rPr>
        <w:t>Г</w:t>
      </w:r>
      <w:r w:rsidRPr="00DA42E8">
        <w:rPr>
          <w:rFonts w:ascii="Times New Roman" w:hAnsi="Times New Roman" w:cs="Times New Roman"/>
          <w:sz w:val="28"/>
          <w:szCs w:val="28"/>
        </w:rPr>
        <w:t>)</w:t>
      </w:r>
    </w:p>
    <w:p w14:paraId="7F2D1F50" w14:textId="628F3884" w:rsidR="00F83C5A" w:rsidRPr="0098514A" w:rsidRDefault="00F83C5A" w:rsidP="00DA42E8">
      <w:pPr>
        <w:pStyle w:val="Default"/>
        <w:ind w:firstLine="709"/>
        <w:jc w:val="both"/>
        <w:rPr>
          <w:rFonts w:ascii="Times New Roman" w:hAnsi="Times New Roman" w:cs="Times New Roman"/>
          <w:i/>
          <w:sz w:val="28"/>
          <w:szCs w:val="28"/>
        </w:rPr>
      </w:pPr>
      <w:r w:rsidRPr="0098514A">
        <w:rPr>
          <w:rFonts w:ascii="Times New Roman" w:hAnsi="Times New Roman" w:cs="Times New Roman"/>
          <w:i/>
          <w:sz w:val="28"/>
          <w:szCs w:val="28"/>
        </w:rPr>
        <w:t>1.2.</w:t>
      </w:r>
      <w:r w:rsidR="00F95CA3">
        <w:rPr>
          <w:rFonts w:ascii="Times New Roman" w:hAnsi="Times New Roman" w:cs="Times New Roman"/>
          <w:i/>
          <w:sz w:val="28"/>
          <w:szCs w:val="28"/>
        </w:rPr>
        <w:t xml:space="preserve"> </w:t>
      </w:r>
      <w:r w:rsidRPr="0098514A">
        <w:rPr>
          <w:rFonts w:ascii="Times New Roman" w:hAnsi="Times New Roman" w:cs="Times New Roman"/>
          <w:i/>
          <w:sz w:val="28"/>
          <w:szCs w:val="28"/>
        </w:rPr>
        <w:t>Основные назначения продукции</w:t>
      </w:r>
    </w:p>
    <w:p w14:paraId="011748A9" w14:textId="3117E142" w:rsidR="00F83C5A" w:rsidRDefault="00F83C5A" w:rsidP="00DA42E8">
      <w:pPr>
        <w:pStyle w:val="Default"/>
        <w:ind w:firstLine="709"/>
        <w:jc w:val="both"/>
        <w:rPr>
          <w:rFonts w:ascii="Times New Roman" w:hAnsi="Times New Roman" w:cs="Times New Roman"/>
          <w:sz w:val="28"/>
          <w:szCs w:val="28"/>
        </w:rPr>
      </w:pPr>
      <w:r w:rsidRPr="0098514A">
        <w:rPr>
          <w:rFonts w:ascii="Times New Roman" w:hAnsi="Times New Roman" w:cs="Times New Roman"/>
          <w:sz w:val="28"/>
          <w:szCs w:val="28"/>
        </w:rPr>
        <w:t xml:space="preserve">Густой экстракт </w:t>
      </w:r>
      <w:r w:rsidRPr="0098514A">
        <w:rPr>
          <w:rFonts w:ascii="Times New Roman" w:hAnsi="Times New Roman" w:cs="Times New Roman"/>
          <w:i/>
          <w:sz w:val="28"/>
          <w:szCs w:val="28"/>
        </w:rPr>
        <w:t>Nitraria schoberi</w:t>
      </w:r>
      <w:r w:rsidRPr="0098514A">
        <w:rPr>
          <w:rFonts w:ascii="Times New Roman" w:hAnsi="Times New Roman" w:cs="Times New Roman"/>
          <w:sz w:val="28"/>
          <w:szCs w:val="28"/>
        </w:rPr>
        <w:t xml:space="preserve"> L. является субстанцией для изготовления лекарственных препаратов применяемого в качестве лекарственного средства, обладающего антиоксидантным, </w:t>
      </w:r>
      <w:proofErr w:type="gramStart"/>
      <w:r w:rsidRPr="0098514A">
        <w:rPr>
          <w:rFonts w:ascii="Times New Roman" w:hAnsi="Times New Roman" w:cs="Times New Roman"/>
          <w:sz w:val="28"/>
          <w:szCs w:val="28"/>
        </w:rPr>
        <w:t>гепатопротекторным  эффектом</w:t>
      </w:r>
      <w:proofErr w:type="gramEnd"/>
      <w:r w:rsidRPr="0098514A">
        <w:rPr>
          <w:rFonts w:ascii="Times New Roman" w:hAnsi="Times New Roman" w:cs="Times New Roman"/>
          <w:sz w:val="28"/>
          <w:szCs w:val="28"/>
        </w:rPr>
        <w:t>.</w:t>
      </w:r>
    </w:p>
    <w:p w14:paraId="754B33F6" w14:textId="77777777" w:rsidR="00F83C5A" w:rsidRPr="0098514A" w:rsidRDefault="00F83C5A" w:rsidP="00DA42E8">
      <w:pPr>
        <w:pStyle w:val="Default"/>
        <w:ind w:firstLine="709"/>
        <w:jc w:val="both"/>
        <w:rPr>
          <w:rFonts w:ascii="Times New Roman" w:hAnsi="Times New Roman" w:cs="Times New Roman"/>
          <w:sz w:val="28"/>
          <w:szCs w:val="28"/>
        </w:rPr>
      </w:pPr>
    </w:p>
    <w:p w14:paraId="611569E4" w14:textId="77777777" w:rsidR="00F83C5A" w:rsidRDefault="00F83C5A" w:rsidP="00DA42E8">
      <w:pPr>
        <w:pStyle w:val="Default"/>
        <w:ind w:firstLine="709"/>
        <w:jc w:val="both"/>
        <w:rPr>
          <w:rFonts w:ascii="Times New Roman" w:hAnsi="Times New Roman" w:cs="Times New Roman"/>
          <w:i/>
          <w:sz w:val="28"/>
          <w:szCs w:val="28"/>
        </w:rPr>
      </w:pPr>
      <w:r w:rsidRPr="0098514A">
        <w:rPr>
          <w:rFonts w:ascii="Times New Roman" w:hAnsi="Times New Roman" w:cs="Times New Roman"/>
          <w:i/>
          <w:sz w:val="28"/>
          <w:szCs w:val="28"/>
        </w:rPr>
        <w:t>1.3.</w:t>
      </w:r>
      <w:r>
        <w:rPr>
          <w:rFonts w:ascii="Times New Roman" w:hAnsi="Times New Roman" w:cs="Times New Roman"/>
          <w:i/>
          <w:sz w:val="28"/>
          <w:szCs w:val="28"/>
        </w:rPr>
        <w:t xml:space="preserve"> </w:t>
      </w:r>
      <w:r w:rsidRPr="0098514A">
        <w:rPr>
          <w:rFonts w:ascii="Times New Roman" w:hAnsi="Times New Roman" w:cs="Times New Roman"/>
          <w:i/>
          <w:sz w:val="28"/>
          <w:szCs w:val="28"/>
        </w:rPr>
        <w:t>Краткое описание внешнего вида и характерных свойств</w:t>
      </w:r>
    </w:p>
    <w:p w14:paraId="0D8C2912" w14:textId="77777777" w:rsidR="00F83C5A" w:rsidRPr="0098514A" w:rsidRDefault="00F83C5A" w:rsidP="00DA42E8">
      <w:pPr>
        <w:pStyle w:val="Default"/>
        <w:ind w:firstLine="709"/>
        <w:jc w:val="both"/>
        <w:rPr>
          <w:rFonts w:ascii="Times New Roman" w:hAnsi="Times New Roman" w:cs="Times New Roman"/>
          <w:i/>
          <w:sz w:val="28"/>
          <w:szCs w:val="28"/>
        </w:rPr>
      </w:pPr>
    </w:p>
    <w:p w14:paraId="551057D4" w14:textId="62C9CA2A" w:rsidR="00F83C5A" w:rsidRDefault="00F83C5A" w:rsidP="00DA42E8">
      <w:pPr>
        <w:pStyle w:val="Default"/>
        <w:ind w:firstLine="709"/>
        <w:jc w:val="both"/>
        <w:rPr>
          <w:rFonts w:ascii="Times New Roman" w:hAnsi="Times New Roman" w:cs="Times New Roman"/>
          <w:sz w:val="28"/>
          <w:szCs w:val="28"/>
        </w:rPr>
      </w:pPr>
      <w:r w:rsidRPr="0098514A">
        <w:rPr>
          <w:rFonts w:ascii="Times New Roman" w:hAnsi="Times New Roman" w:cs="Times New Roman"/>
          <w:sz w:val="28"/>
          <w:szCs w:val="28"/>
        </w:rPr>
        <w:t xml:space="preserve">Субстанция </w:t>
      </w:r>
      <w:r w:rsidRPr="0098514A">
        <w:rPr>
          <w:rFonts w:ascii="Times New Roman" w:hAnsi="Times New Roman" w:cs="Times New Roman"/>
          <w:i/>
          <w:sz w:val="28"/>
          <w:szCs w:val="28"/>
        </w:rPr>
        <w:t>Nitraria schoberi</w:t>
      </w:r>
      <w:r w:rsidRPr="0098514A">
        <w:rPr>
          <w:rFonts w:ascii="Times New Roman" w:hAnsi="Times New Roman" w:cs="Times New Roman"/>
          <w:sz w:val="28"/>
          <w:szCs w:val="28"/>
        </w:rPr>
        <w:t xml:space="preserve"> L., представляет собой вязкую массу от фиолетово-коричневого до красноватого цвета со специфическим запахом, сладковатого вкуса. Показатель содержания влаги в густом экстракте Nitraria schoberi L. не превышает 8,15%. Содержание тяжелых металлов не более 0,01%. Определение суммы действующих </w:t>
      </w:r>
      <w:r>
        <w:rPr>
          <w:rFonts w:ascii="Times New Roman" w:hAnsi="Times New Roman" w:cs="Times New Roman"/>
          <w:sz w:val="28"/>
          <w:szCs w:val="28"/>
        </w:rPr>
        <w:t>веществ в пересчете на эпикатехин</w:t>
      </w:r>
      <w:r w:rsidR="003936A5">
        <w:rPr>
          <w:rFonts w:ascii="Times New Roman" w:hAnsi="Times New Roman" w:cs="Times New Roman"/>
          <w:sz w:val="28"/>
          <w:szCs w:val="28"/>
        </w:rPr>
        <w:t xml:space="preserve"> равна 3,46</w:t>
      </w:r>
      <w:r w:rsidRPr="0098514A">
        <w:rPr>
          <w:rFonts w:ascii="Times New Roman" w:hAnsi="Times New Roman" w:cs="Times New Roman"/>
          <w:sz w:val="28"/>
          <w:szCs w:val="28"/>
        </w:rPr>
        <w:t>%.</w:t>
      </w:r>
      <w:r>
        <w:rPr>
          <w:rFonts w:ascii="Times New Roman" w:hAnsi="Times New Roman" w:cs="Times New Roman"/>
          <w:sz w:val="28"/>
          <w:szCs w:val="28"/>
        </w:rPr>
        <w:t xml:space="preserve">  </w:t>
      </w:r>
    </w:p>
    <w:p w14:paraId="6F063402" w14:textId="77777777" w:rsidR="00F83C5A" w:rsidRDefault="00F83C5A" w:rsidP="00DA42E8">
      <w:pPr>
        <w:pStyle w:val="Default"/>
        <w:ind w:firstLine="709"/>
        <w:jc w:val="both"/>
        <w:rPr>
          <w:rFonts w:ascii="Times New Roman" w:hAnsi="Times New Roman" w:cs="Times New Roman"/>
          <w:sz w:val="28"/>
          <w:szCs w:val="28"/>
        </w:rPr>
      </w:pPr>
    </w:p>
    <w:p w14:paraId="5C062251" w14:textId="77777777" w:rsidR="00F83C5A" w:rsidRDefault="00F83C5A" w:rsidP="00DA42E8">
      <w:pPr>
        <w:pStyle w:val="Default"/>
        <w:ind w:firstLine="709"/>
        <w:jc w:val="both"/>
        <w:rPr>
          <w:rFonts w:ascii="Times New Roman" w:hAnsi="Times New Roman" w:cs="Times New Roman"/>
          <w:i/>
          <w:color w:val="auto"/>
          <w:sz w:val="28"/>
          <w:szCs w:val="28"/>
        </w:rPr>
      </w:pPr>
      <w:r w:rsidRPr="0098514A">
        <w:rPr>
          <w:rFonts w:ascii="Times New Roman" w:hAnsi="Times New Roman" w:cs="Times New Roman"/>
          <w:i/>
          <w:sz w:val="28"/>
          <w:szCs w:val="28"/>
        </w:rPr>
        <w:t>1.4</w:t>
      </w:r>
      <w:r>
        <w:rPr>
          <w:rFonts w:ascii="Times New Roman" w:hAnsi="Times New Roman" w:cs="Times New Roman"/>
          <w:i/>
          <w:color w:val="auto"/>
          <w:sz w:val="28"/>
          <w:szCs w:val="28"/>
        </w:rPr>
        <w:t>. Виды,</w:t>
      </w:r>
      <w:r w:rsidRPr="0098514A">
        <w:rPr>
          <w:rFonts w:ascii="Times New Roman" w:hAnsi="Times New Roman" w:cs="Times New Roman"/>
          <w:i/>
          <w:color w:val="auto"/>
          <w:sz w:val="28"/>
          <w:szCs w:val="28"/>
        </w:rPr>
        <w:t xml:space="preserve"> формы упа</w:t>
      </w:r>
      <w:r>
        <w:rPr>
          <w:rFonts w:ascii="Times New Roman" w:hAnsi="Times New Roman" w:cs="Times New Roman"/>
          <w:i/>
          <w:color w:val="auto"/>
          <w:sz w:val="28"/>
          <w:szCs w:val="28"/>
        </w:rPr>
        <w:t>ковок и условия хранения</w:t>
      </w:r>
    </w:p>
    <w:p w14:paraId="725F6559" w14:textId="77777777" w:rsidR="00F83C5A" w:rsidRPr="0098514A" w:rsidRDefault="00F83C5A" w:rsidP="00DA42E8">
      <w:pPr>
        <w:pStyle w:val="Default"/>
        <w:ind w:firstLine="709"/>
        <w:jc w:val="both"/>
        <w:rPr>
          <w:rFonts w:ascii="Times New Roman" w:hAnsi="Times New Roman" w:cs="Times New Roman"/>
          <w:i/>
          <w:color w:val="auto"/>
          <w:sz w:val="28"/>
          <w:szCs w:val="28"/>
        </w:rPr>
      </w:pPr>
    </w:p>
    <w:p w14:paraId="50C00510" w14:textId="77777777" w:rsidR="00F83C5A" w:rsidRPr="0098514A" w:rsidRDefault="00F83C5A" w:rsidP="00DA42E8">
      <w:pPr>
        <w:pStyle w:val="Default"/>
        <w:ind w:firstLine="709"/>
        <w:jc w:val="both"/>
        <w:rPr>
          <w:rFonts w:ascii="Times New Roman" w:hAnsi="Times New Roman" w:cs="Times New Roman"/>
          <w:color w:val="auto"/>
          <w:sz w:val="28"/>
          <w:szCs w:val="28"/>
        </w:rPr>
      </w:pPr>
      <w:r w:rsidRPr="0098514A">
        <w:rPr>
          <w:rFonts w:ascii="Times New Roman" w:hAnsi="Times New Roman" w:cs="Times New Roman"/>
          <w:color w:val="auto"/>
          <w:sz w:val="28"/>
          <w:szCs w:val="28"/>
        </w:rPr>
        <w:t xml:space="preserve">Субстанцию упаковывают 100,0 или 200 ,0 в банки из стекломассы типа БВ-100-40-ОС или БВ-200-90-ОС по ОСТ 64-2-71-80. Банки укупоривают навинчиваемыми крышками типа 1.1. с прокладками типа 2.1. по ОСТ 64-2-87-81 или ТУ 64-2-269-78.  Крышку и часть горловины обтягивают пергаментом по ГОСТ 1341-97, обвязывают нитками хлопчатобумажными по ГОСТ 6309-93 и заливают парафином по ГОСТ 23683-89.  На банку наклеивают этикетку из бумаги из бумаги этикеточной по ГОСТ 7625-86. </w:t>
      </w:r>
    </w:p>
    <w:p w14:paraId="718F08DB" w14:textId="77777777" w:rsidR="00F83C5A" w:rsidRPr="0098514A" w:rsidRDefault="00F83C5A" w:rsidP="00DA42E8">
      <w:pPr>
        <w:pStyle w:val="Default"/>
        <w:ind w:firstLine="709"/>
        <w:jc w:val="both"/>
        <w:rPr>
          <w:rFonts w:ascii="Times New Roman" w:hAnsi="Times New Roman" w:cs="Times New Roman"/>
          <w:color w:val="auto"/>
          <w:sz w:val="28"/>
          <w:szCs w:val="28"/>
        </w:rPr>
      </w:pPr>
      <w:r w:rsidRPr="0098514A">
        <w:rPr>
          <w:rFonts w:ascii="Times New Roman" w:hAnsi="Times New Roman" w:cs="Times New Roman"/>
          <w:color w:val="auto"/>
          <w:sz w:val="28"/>
          <w:szCs w:val="28"/>
        </w:rPr>
        <w:t>Каждую банку заворачивают в бумагу оберточную по ГОСТ 8273-75 и заклеивают этикеткой из бумаги этикеточной по ГОСТ 7625-86</w:t>
      </w:r>
    </w:p>
    <w:p w14:paraId="1753B5CB" w14:textId="77777777" w:rsidR="00F83C5A" w:rsidRPr="0098514A" w:rsidRDefault="00F83C5A" w:rsidP="00DA42E8">
      <w:pPr>
        <w:pStyle w:val="Default"/>
        <w:ind w:firstLine="709"/>
        <w:jc w:val="both"/>
        <w:rPr>
          <w:rFonts w:ascii="Times New Roman" w:hAnsi="Times New Roman" w:cs="Times New Roman"/>
          <w:color w:val="auto"/>
          <w:sz w:val="28"/>
          <w:szCs w:val="28"/>
        </w:rPr>
      </w:pPr>
      <w:r w:rsidRPr="0098514A">
        <w:rPr>
          <w:rFonts w:ascii="Times New Roman" w:hAnsi="Times New Roman" w:cs="Times New Roman"/>
          <w:color w:val="auto"/>
          <w:sz w:val="28"/>
          <w:szCs w:val="28"/>
        </w:rPr>
        <w:t>Групповая упаковка и транспортная тара по ГОСТ 17768-90Е.</w:t>
      </w:r>
    </w:p>
    <w:p w14:paraId="0171E685" w14:textId="1F8C3BE0" w:rsidR="00F83C5A" w:rsidRPr="0098514A" w:rsidRDefault="00F83C5A" w:rsidP="00DA42E8">
      <w:pPr>
        <w:pStyle w:val="Default"/>
        <w:ind w:firstLine="709"/>
        <w:jc w:val="both"/>
        <w:rPr>
          <w:rFonts w:ascii="Times New Roman" w:hAnsi="Times New Roman" w:cs="Times New Roman"/>
          <w:color w:val="auto"/>
          <w:sz w:val="28"/>
          <w:szCs w:val="28"/>
        </w:rPr>
      </w:pPr>
      <w:r w:rsidRPr="0098514A">
        <w:rPr>
          <w:rFonts w:ascii="Times New Roman" w:hAnsi="Times New Roman" w:cs="Times New Roman"/>
          <w:color w:val="auto"/>
          <w:sz w:val="28"/>
          <w:szCs w:val="28"/>
        </w:rPr>
        <w:t>На этикетке указывают страну, наименование и адрес предприятия-изготовителя, его товарный знак, название препарата на латинском, государственном и русском языках, массу препарата, условия хранения, регистрационный номер, номер серии, (дата выпуска), срок годности. Надписи на упаковочном листе соответствуют ГОСТ 17768-90Е. Маркировка транспортной тары в соответствии с ГОСТ 14192-96.</w:t>
      </w:r>
    </w:p>
    <w:p w14:paraId="09A53185" w14:textId="05EEF20E" w:rsidR="00F83C5A" w:rsidRPr="0098514A" w:rsidRDefault="00F83C5A" w:rsidP="00DA42E8">
      <w:pPr>
        <w:pStyle w:val="Default"/>
        <w:ind w:firstLine="709"/>
        <w:jc w:val="both"/>
        <w:rPr>
          <w:rFonts w:ascii="Times New Roman" w:hAnsi="Times New Roman" w:cs="Times New Roman"/>
          <w:color w:val="auto"/>
          <w:sz w:val="28"/>
          <w:szCs w:val="28"/>
        </w:rPr>
      </w:pPr>
      <w:r w:rsidRPr="0098514A">
        <w:rPr>
          <w:rFonts w:ascii="Times New Roman" w:hAnsi="Times New Roman" w:cs="Times New Roman"/>
          <w:color w:val="auto"/>
          <w:sz w:val="28"/>
          <w:szCs w:val="28"/>
        </w:rPr>
        <w:t>В прохладном, защищенном о</w:t>
      </w:r>
      <w:r>
        <w:rPr>
          <w:rFonts w:ascii="Times New Roman" w:hAnsi="Times New Roman" w:cs="Times New Roman"/>
          <w:color w:val="auto"/>
          <w:sz w:val="28"/>
          <w:szCs w:val="28"/>
        </w:rPr>
        <w:t>т света месте при температуре +8°С до +15</w:t>
      </w:r>
      <w:r w:rsidRPr="0098514A">
        <w:rPr>
          <w:rFonts w:ascii="Times New Roman" w:hAnsi="Times New Roman" w:cs="Times New Roman"/>
          <w:color w:val="auto"/>
          <w:sz w:val="28"/>
          <w:szCs w:val="28"/>
        </w:rPr>
        <w:t>°С.</w:t>
      </w:r>
    </w:p>
    <w:p w14:paraId="6498813F" w14:textId="5A5D0382" w:rsidR="00F83C5A" w:rsidRPr="00DA42E8" w:rsidRDefault="00F83C5A" w:rsidP="00DA42E8">
      <w:pPr>
        <w:pStyle w:val="Default"/>
        <w:ind w:firstLine="709"/>
        <w:jc w:val="both"/>
        <w:rPr>
          <w:rFonts w:ascii="Times New Roman" w:hAnsi="Times New Roman" w:cs="Times New Roman"/>
          <w:color w:val="auto"/>
          <w:sz w:val="28"/>
          <w:szCs w:val="28"/>
        </w:rPr>
      </w:pPr>
      <w:r>
        <w:rPr>
          <w:rFonts w:ascii="Times New Roman" w:hAnsi="Times New Roman" w:cs="Times New Roman"/>
          <w:i/>
          <w:color w:val="auto"/>
          <w:sz w:val="28"/>
          <w:szCs w:val="28"/>
        </w:rPr>
        <w:t>Срок хранения</w:t>
      </w:r>
      <w:r w:rsidRPr="0098514A">
        <w:rPr>
          <w:rFonts w:ascii="Times New Roman" w:hAnsi="Times New Roman" w:cs="Times New Roman"/>
          <w:i/>
          <w:color w:val="auto"/>
          <w:sz w:val="28"/>
          <w:szCs w:val="28"/>
        </w:rPr>
        <w:t xml:space="preserve"> </w:t>
      </w:r>
      <w:r w:rsidRPr="0098514A">
        <w:rPr>
          <w:rFonts w:ascii="Times New Roman" w:hAnsi="Times New Roman" w:cs="Times New Roman"/>
          <w:color w:val="auto"/>
          <w:sz w:val="28"/>
          <w:szCs w:val="28"/>
        </w:rPr>
        <w:t>2 года.</w:t>
      </w:r>
    </w:p>
    <w:p w14:paraId="49A33360" w14:textId="77777777" w:rsidR="00F83C5A" w:rsidRPr="0098514A" w:rsidRDefault="00F83C5A" w:rsidP="00F83C5A">
      <w:pPr>
        <w:ind w:firstLine="709"/>
        <w:rPr>
          <w:rFonts w:ascii="Times New Roman" w:hAnsi="Times New Roman"/>
          <w:color w:val="000000"/>
          <w:sz w:val="28"/>
          <w:szCs w:val="28"/>
        </w:rPr>
      </w:pPr>
      <w:r w:rsidRPr="0098514A">
        <w:rPr>
          <w:rFonts w:ascii="Times New Roman" w:hAnsi="Times New Roman"/>
          <w:color w:val="000000"/>
          <w:sz w:val="28"/>
          <w:szCs w:val="28"/>
        </w:rPr>
        <w:lastRenderedPageBreak/>
        <w:t xml:space="preserve">Процесс производства субстанции (густого </w:t>
      </w:r>
      <w:proofErr w:type="gramStart"/>
      <w:r w:rsidRPr="0098514A">
        <w:rPr>
          <w:rFonts w:ascii="Times New Roman" w:hAnsi="Times New Roman"/>
          <w:color w:val="000000"/>
          <w:sz w:val="28"/>
          <w:szCs w:val="28"/>
        </w:rPr>
        <w:t>экстракта  сел</w:t>
      </w:r>
      <w:r>
        <w:rPr>
          <w:rFonts w:ascii="Times New Roman" w:hAnsi="Times New Roman"/>
          <w:color w:val="000000"/>
          <w:sz w:val="28"/>
          <w:szCs w:val="28"/>
        </w:rPr>
        <w:t>и</w:t>
      </w:r>
      <w:r w:rsidRPr="0098514A">
        <w:rPr>
          <w:rFonts w:ascii="Times New Roman" w:hAnsi="Times New Roman"/>
          <w:color w:val="000000"/>
          <w:sz w:val="28"/>
          <w:szCs w:val="28"/>
        </w:rPr>
        <w:t>трянки</w:t>
      </w:r>
      <w:proofErr w:type="gramEnd"/>
      <w:r w:rsidRPr="0098514A">
        <w:rPr>
          <w:rFonts w:ascii="Times New Roman" w:hAnsi="Times New Roman"/>
          <w:color w:val="000000"/>
          <w:sz w:val="28"/>
          <w:szCs w:val="28"/>
        </w:rPr>
        <w:t xml:space="preserve"> Шобера) состоит из  основных технологических процессов:</w:t>
      </w:r>
    </w:p>
    <w:p w14:paraId="14F6D82C" w14:textId="77777777" w:rsidR="00F83C5A" w:rsidRPr="0098514A" w:rsidRDefault="00F83C5A" w:rsidP="00F83C5A">
      <w:pPr>
        <w:ind w:firstLine="709"/>
        <w:rPr>
          <w:rFonts w:ascii="Times New Roman" w:hAnsi="Times New Roman"/>
          <w:color w:val="000000"/>
          <w:sz w:val="28"/>
          <w:szCs w:val="28"/>
        </w:rPr>
      </w:pPr>
      <w:r w:rsidRPr="0098514A">
        <w:rPr>
          <w:rFonts w:ascii="Times New Roman" w:hAnsi="Times New Roman"/>
          <w:color w:val="000000"/>
          <w:sz w:val="28"/>
          <w:szCs w:val="28"/>
        </w:rPr>
        <w:t>В.Р.1- Подготовка сырья и 70 % экстрагента</w:t>
      </w:r>
    </w:p>
    <w:p w14:paraId="5CCFD1D8" w14:textId="77777777" w:rsidR="00F83C5A" w:rsidRPr="0098514A" w:rsidRDefault="00F83C5A" w:rsidP="00F83C5A">
      <w:pPr>
        <w:ind w:firstLine="709"/>
        <w:rPr>
          <w:rFonts w:ascii="Times New Roman" w:hAnsi="Times New Roman"/>
          <w:color w:val="000000"/>
          <w:sz w:val="28"/>
          <w:szCs w:val="28"/>
        </w:rPr>
      </w:pPr>
      <w:r w:rsidRPr="0098514A">
        <w:rPr>
          <w:rFonts w:ascii="Times New Roman" w:hAnsi="Times New Roman"/>
          <w:color w:val="000000"/>
          <w:sz w:val="28"/>
          <w:szCs w:val="28"/>
        </w:rPr>
        <w:t>ТП.</w:t>
      </w:r>
      <w:proofErr w:type="gramStart"/>
      <w:r w:rsidRPr="0098514A">
        <w:rPr>
          <w:rFonts w:ascii="Times New Roman" w:hAnsi="Times New Roman"/>
          <w:color w:val="000000"/>
          <w:sz w:val="28"/>
          <w:szCs w:val="28"/>
        </w:rPr>
        <w:t>1.-</w:t>
      </w:r>
      <w:proofErr w:type="gramEnd"/>
      <w:r w:rsidRPr="0098514A">
        <w:rPr>
          <w:rFonts w:ascii="Times New Roman" w:hAnsi="Times New Roman"/>
          <w:color w:val="000000"/>
          <w:sz w:val="28"/>
          <w:szCs w:val="28"/>
        </w:rPr>
        <w:t xml:space="preserve"> Получение жидкого экстракта</w:t>
      </w:r>
    </w:p>
    <w:p w14:paraId="2BB23EB6" w14:textId="77777777" w:rsidR="00F83C5A" w:rsidRPr="0098514A" w:rsidRDefault="00F83C5A" w:rsidP="00F83C5A">
      <w:pPr>
        <w:ind w:firstLine="709"/>
        <w:rPr>
          <w:rFonts w:ascii="Times New Roman" w:hAnsi="Times New Roman"/>
          <w:color w:val="000000"/>
          <w:sz w:val="28"/>
          <w:szCs w:val="28"/>
        </w:rPr>
      </w:pPr>
      <w:r>
        <w:rPr>
          <w:rFonts w:ascii="Times New Roman" w:hAnsi="Times New Roman"/>
          <w:color w:val="000000"/>
          <w:sz w:val="28"/>
          <w:szCs w:val="28"/>
        </w:rPr>
        <w:t>ТП.2. -</w:t>
      </w:r>
      <w:r w:rsidRPr="0098514A">
        <w:rPr>
          <w:rFonts w:ascii="Times New Roman" w:hAnsi="Times New Roman"/>
          <w:color w:val="000000"/>
          <w:sz w:val="28"/>
          <w:szCs w:val="28"/>
        </w:rPr>
        <w:t>Получение густого экстракта</w:t>
      </w:r>
    </w:p>
    <w:p w14:paraId="701C8D87" w14:textId="77777777" w:rsidR="00F83C5A" w:rsidRPr="0098514A" w:rsidRDefault="00F83C5A" w:rsidP="00F83C5A">
      <w:pPr>
        <w:ind w:firstLine="709"/>
        <w:rPr>
          <w:rFonts w:ascii="Times New Roman" w:hAnsi="Times New Roman"/>
          <w:color w:val="000000"/>
          <w:sz w:val="28"/>
          <w:szCs w:val="28"/>
        </w:rPr>
      </w:pPr>
      <w:r w:rsidRPr="0098514A">
        <w:rPr>
          <w:rFonts w:ascii="Times New Roman" w:hAnsi="Times New Roman"/>
          <w:color w:val="000000"/>
          <w:sz w:val="28"/>
          <w:szCs w:val="28"/>
        </w:rPr>
        <w:t>УМО.</w:t>
      </w:r>
      <w:proofErr w:type="gramStart"/>
      <w:r w:rsidRPr="0098514A">
        <w:rPr>
          <w:rFonts w:ascii="Times New Roman" w:hAnsi="Times New Roman"/>
          <w:color w:val="000000"/>
          <w:sz w:val="28"/>
          <w:szCs w:val="28"/>
        </w:rPr>
        <w:t>1.-</w:t>
      </w:r>
      <w:proofErr w:type="gramEnd"/>
      <w:r w:rsidRPr="0098514A">
        <w:rPr>
          <w:rFonts w:ascii="Times New Roman" w:hAnsi="Times New Roman"/>
          <w:color w:val="000000"/>
          <w:sz w:val="28"/>
          <w:szCs w:val="28"/>
        </w:rPr>
        <w:t>Упаковка, маркировка и отгрузка густого экстракта.</w:t>
      </w:r>
    </w:p>
    <w:p w14:paraId="126E63D7" w14:textId="77777777" w:rsidR="00F83C5A" w:rsidRPr="0098514A" w:rsidRDefault="00F83C5A" w:rsidP="00F83C5A">
      <w:pPr>
        <w:ind w:firstLine="709"/>
        <w:rPr>
          <w:rFonts w:ascii="Times New Roman" w:hAnsi="Times New Roman"/>
          <w:color w:val="000000"/>
          <w:sz w:val="28"/>
          <w:szCs w:val="28"/>
        </w:rPr>
      </w:pPr>
    </w:p>
    <w:p w14:paraId="2FF8E2E2" w14:textId="77777777" w:rsidR="00F83C5A" w:rsidRPr="0098514A" w:rsidRDefault="00F83C5A" w:rsidP="00F83C5A">
      <w:pPr>
        <w:ind w:firstLine="709"/>
        <w:rPr>
          <w:rFonts w:ascii="Times New Roman" w:hAnsi="Times New Roman"/>
          <w:color w:val="000000"/>
          <w:sz w:val="28"/>
          <w:szCs w:val="28"/>
        </w:rPr>
      </w:pPr>
      <w:r w:rsidRPr="0098514A">
        <w:rPr>
          <w:rFonts w:ascii="Times New Roman" w:hAnsi="Times New Roman"/>
          <w:color w:val="000000"/>
          <w:sz w:val="28"/>
          <w:szCs w:val="28"/>
        </w:rPr>
        <w:t>6.1. Стадии вспомогательных работ</w:t>
      </w:r>
    </w:p>
    <w:p w14:paraId="7A24BF48" w14:textId="77777777"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w:t>
      </w:r>
    </w:p>
    <w:p w14:paraId="6ECB1C6C" w14:textId="77777777"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ВР 1. Подготовка материалов </w:t>
      </w:r>
    </w:p>
    <w:p w14:paraId="010E5167" w14:textId="77777777"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w:t>
      </w:r>
    </w:p>
    <w:p w14:paraId="1D557AC4" w14:textId="77777777"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ВР 1.1 Освобождение плодов</w:t>
      </w:r>
      <w:r w:rsidRPr="0098514A">
        <w:rPr>
          <w:rFonts w:ascii="Times New Roman" w:hAnsi="Times New Roman" w:cs="Times New Roman"/>
          <w:b/>
          <w:i/>
          <w:iCs/>
          <w:sz w:val="28"/>
          <w:szCs w:val="28"/>
        </w:rPr>
        <w:t xml:space="preserve"> </w:t>
      </w:r>
      <w:r w:rsidRPr="0098514A">
        <w:rPr>
          <w:rFonts w:ascii="Times New Roman" w:hAnsi="Times New Roman" w:cs="Times New Roman"/>
          <w:i/>
          <w:iCs/>
          <w:sz w:val="28"/>
          <w:szCs w:val="28"/>
          <w:lang w:val="en-US"/>
        </w:rPr>
        <w:t>N</w:t>
      </w:r>
      <w:r w:rsidRPr="0098514A">
        <w:rPr>
          <w:rFonts w:ascii="Times New Roman" w:hAnsi="Times New Roman" w:cs="Times New Roman"/>
          <w:i/>
          <w:iCs/>
          <w:sz w:val="28"/>
          <w:szCs w:val="28"/>
        </w:rPr>
        <w:t>itraria schoberi</w:t>
      </w:r>
      <w:r w:rsidRPr="0098514A">
        <w:rPr>
          <w:rFonts w:ascii="Times New Roman" w:hAnsi="Times New Roman" w:cs="Times New Roman"/>
          <w:sz w:val="28"/>
          <w:szCs w:val="28"/>
        </w:rPr>
        <w:t xml:space="preserve"> L. от влаги.</w:t>
      </w:r>
      <w:r>
        <w:rPr>
          <w:rFonts w:ascii="Times New Roman" w:hAnsi="Times New Roman" w:cs="Times New Roman"/>
          <w:b/>
          <w:sz w:val="28"/>
          <w:szCs w:val="28"/>
        </w:rPr>
        <w:t xml:space="preserve"> </w:t>
      </w:r>
      <w:r w:rsidRPr="0098514A">
        <w:rPr>
          <w:rFonts w:ascii="Times New Roman" w:hAnsi="Times New Roman" w:cs="Times New Roman"/>
          <w:sz w:val="28"/>
          <w:szCs w:val="28"/>
        </w:rPr>
        <w:t xml:space="preserve">Зрелые полоды </w:t>
      </w:r>
      <w:r w:rsidRPr="0098514A">
        <w:rPr>
          <w:rFonts w:ascii="Times New Roman" w:hAnsi="Times New Roman" w:cs="Times New Roman"/>
          <w:i/>
          <w:iCs/>
          <w:sz w:val="28"/>
          <w:szCs w:val="28"/>
          <w:lang w:val="en-US"/>
        </w:rPr>
        <w:t>N</w:t>
      </w:r>
      <w:r w:rsidRPr="0098514A">
        <w:rPr>
          <w:rFonts w:ascii="Times New Roman" w:hAnsi="Times New Roman" w:cs="Times New Roman"/>
          <w:i/>
          <w:iCs/>
          <w:sz w:val="28"/>
          <w:szCs w:val="28"/>
        </w:rPr>
        <w:t>itraria schoberi</w:t>
      </w:r>
      <w:r w:rsidRPr="0098514A">
        <w:rPr>
          <w:rFonts w:ascii="Times New Roman" w:hAnsi="Times New Roman" w:cs="Times New Roman"/>
          <w:sz w:val="28"/>
          <w:szCs w:val="28"/>
        </w:rPr>
        <w:t xml:space="preserve"> L.</w:t>
      </w:r>
      <w:r w:rsidRPr="0098514A">
        <w:rPr>
          <w:rFonts w:ascii="Times New Roman" w:hAnsi="Times New Roman" w:cs="Times New Roman"/>
          <w:b/>
          <w:sz w:val="28"/>
          <w:szCs w:val="28"/>
        </w:rPr>
        <w:t xml:space="preserve"> </w:t>
      </w:r>
      <w:r w:rsidRPr="0098514A">
        <w:rPr>
          <w:rFonts w:ascii="Times New Roman" w:hAnsi="Times New Roman" w:cs="Times New Roman"/>
          <w:sz w:val="28"/>
          <w:szCs w:val="28"/>
        </w:rPr>
        <w:t>сушили от влаги в помещении</w:t>
      </w:r>
      <w:r>
        <w:rPr>
          <w:rFonts w:ascii="Times New Roman" w:hAnsi="Times New Roman" w:cs="Times New Roman"/>
          <w:sz w:val="28"/>
          <w:szCs w:val="28"/>
        </w:rPr>
        <w:t>ях с хорошей приточно-</w:t>
      </w:r>
      <w:r w:rsidRPr="0098514A">
        <w:rPr>
          <w:rFonts w:ascii="Times New Roman" w:hAnsi="Times New Roman" w:cs="Times New Roman"/>
          <w:sz w:val="28"/>
          <w:szCs w:val="28"/>
        </w:rPr>
        <w:t>вытяжной вентиляцией воздуха. Плоды</w:t>
      </w:r>
      <w:r w:rsidRPr="0098514A">
        <w:rPr>
          <w:rFonts w:ascii="Times New Roman" w:hAnsi="Times New Roman" w:cs="Times New Roman"/>
          <w:i/>
          <w:iCs/>
          <w:sz w:val="28"/>
          <w:szCs w:val="28"/>
        </w:rPr>
        <w:t xml:space="preserve"> </w:t>
      </w:r>
      <w:r w:rsidRPr="0098514A">
        <w:rPr>
          <w:rFonts w:ascii="Times New Roman" w:hAnsi="Times New Roman" w:cs="Times New Roman"/>
          <w:i/>
          <w:iCs/>
          <w:sz w:val="28"/>
          <w:szCs w:val="28"/>
          <w:lang w:val="en-US"/>
        </w:rPr>
        <w:t>N</w:t>
      </w:r>
      <w:r w:rsidRPr="0098514A">
        <w:rPr>
          <w:rFonts w:ascii="Times New Roman" w:hAnsi="Times New Roman" w:cs="Times New Roman"/>
          <w:i/>
          <w:iCs/>
          <w:sz w:val="28"/>
          <w:szCs w:val="28"/>
        </w:rPr>
        <w:t>itraria schoberi</w:t>
      </w:r>
      <w:r w:rsidRPr="0098514A">
        <w:rPr>
          <w:rFonts w:ascii="Times New Roman" w:hAnsi="Times New Roman" w:cs="Times New Roman"/>
          <w:sz w:val="28"/>
          <w:szCs w:val="28"/>
        </w:rPr>
        <w:t xml:space="preserve"> L.</w:t>
      </w:r>
      <w:r>
        <w:rPr>
          <w:rFonts w:ascii="Times New Roman" w:hAnsi="Times New Roman" w:cs="Times New Roman"/>
          <w:b/>
          <w:sz w:val="28"/>
          <w:szCs w:val="28"/>
        </w:rPr>
        <w:t xml:space="preserve"> </w:t>
      </w:r>
      <w:r w:rsidRPr="0098514A">
        <w:rPr>
          <w:rFonts w:ascii="Times New Roman" w:hAnsi="Times New Roman" w:cs="Times New Roman"/>
          <w:sz w:val="28"/>
          <w:szCs w:val="28"/>
        </w:rPr>
        <w:t xml:space="preserve">высушенные   передали на стадию ВР 1.2.    </w:t>
      </w:r>
    </w:p>
    <w:p w14:paraId="73537A55" w14:textId="77777777"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w:t>
      </w:r>
    </w:p>
    <w:p w14:paraId="6488FF02" w14:textId="77777777" w:rsidR="00F83C5A" w:rsidRPr="0098514A" w:rsidRDefault="00F83C5A" w:rsidP="00F83C5A">
      <w:pPr>
        <w:pStyle w:val="Default"/>
        <w:jc w:val="both"/>
        <w:rPr>
          <w:rFonts w:ascii="Times New Roman" w:hAnsi="Times New Roman" w:cs="Times New Roman"/>
          <w:b/>
          <w:sz w:val="28"/>
          <w:szCs w:val="28"/>
        </w:rPr>
      </w:pPr>
      <w:r w:rsidRPr="0098514A">
        <w:rPr>
          <w:rFonts w:ascii="Times New Roman" w:hAnsi="Times New Roman" w:cs="Times New Roman"/>
          <w:sz w:val="28"/>
          <w:szCs w:val="28"/>
        </w:rPr>
        <w:t xml:space="preserve">        ВР 1.2 Измельчение плодов</w:t>
      </w:r>
      <w:r w:rsidRPr="0098514A">
        <w:rPr>
          <w:rFonts w:ascii="Times New Roman" w:hAnsi="Times New Roman" w:cs="Times New Roman"/>
          <w:i/>
          <w:iCs/>
          <w:sz w:val="28"/>
          <w:szCs w:val="28"/>
        </w:rPr>
        <w:t xml:space="preserve"> </w:t>
      </w:r>
      <w:r w:rsidRPr="0098514A">
        <w:rPr>
          <w:rFonts w:ascii="Times New Roman" w:hAnsi="Times New Roman" w:cs="Times New Roman"/>
          <w:i/>
          <w:iCs/>
          <w:sz w:val="28"/>
          <w:szCs w:val="28"/>
          <w:lang w:val="en-US"/>
        </w:rPr>
        <w:t>N</w:t>
      </w:r>
      <w:r w:rsidRPr="0098514A">
        <w:rPr>
          <w:rFonts w:ascii="Times New Roman" w:hAnsi="Times New Roman" w:cs="Times New Roman"/>
          <w:i/>
          <w:iCs/>
          <w:sz w:val="28"/>
          <w:szCs w:val="28"/>
        </w:rPr>
        <w:t>itraria schoberi</w:t>
      </w:r>
      <w:r w:rsidRPr="0098514A">
        <w:rPr>
          <w:rFonts w:ascii="Times New Roman" w:hAnsi="Times New Roman" w:cs="Times New Roman"/>
          <w:sz w:val="28"/>
          <w:szCs w:val="28"/>
        </w:rPr>
        <w:t xml:space="preserve"> L.</w:t>
      </w:r>
      <w:r w:rsidRPr="0098514A">
        <w:rPr>
          <w:rFonts w:ascii="Times New Roman" w:hAnsi="Times New Roman" w:cs="Times New Roman"/>
          <w:b/>
          <w:sz w:val="28"/>
          <w:szCs w:val="28"/>
        </w:rPr>
        <w:t xml:space="preserve">  </w:t>
      </w:r>
    </w:p>
    <w:p w14:paraId="76ABD627" w14:textId="77777777" w:rsidR="00F83C5A" w:rsidRPr="0098514A" w:rsidRDefault="00F83C5A" w:rsidP="00F83C5A">
      <w:pPr>
        <w:pStyle w:val="Default"/>
        <w:jc w:val="both"/>
        <w:rPr>
          <w:rFonts w:ascii="Times New Roman" w:hAnsi="Times New Roman" w:cs="Times New Roman"/>
          <w:b/>
          <w:sz w:val="28"/>
          <w:szCs w:val="28"/>
        </w:rPr>
      </w:pPr>
    </w:p>
    <w:p w14:paraId="39437B9F" w14:textId="77777777"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Плоды</w:t>
      </w:r>
      <w:r w:rsidRPr="0098514A">
        <w:rPr>
          <w:rFonts w:ascii="Times New Roman" w:hAnsi="Times New Roman" w:cs="Times New Roman"/>
          <w:i/>
          <w:iCs/>
          <w:sz w:val="28"/>
          <w:szCs w:val="28"/>
        </w:rPr>
        <w:t xml:space="preserve"> </w:t>
      </w:r>
      <w:r w:rsidRPr="0098514A">
        <w:rPr>
          <w:rFonts w:ascii="Times New Roman" w:hAnsi="Times New Roman" w:cs="Times New Roman"/>
          <w:i/>
          <w:iCs/>
          <w:sz w:val="28"/>
          <w:szCs w:val="28"/>
          <w:lang w:val="en-US"/>
        </w:rPr>
        <w:t>N</w:t>
      </w:r>
      <w:r w:rsidRPr="0098514A">
        <w:rPr>
          <w:rFonts w:ascii="Times New Roman" w:hAnsi="Times New Roman" w:cs="Times New Roman"/>
          <w:i/>
          <w:iCs/>
          <w:sz w:val="28"/>
          <w:szCs w:val="28"/>
        </w:rPr>
        <w:t>itraria schoberi</w:t>
      </w:r>
      <w:r w:rsidRPr="0098514A">
        <w:rPr>
          <w:rFonts w:ascii="Times New Roman" w:hAnsi="Times New Roman" w:cs="Times New Roman"/>
          <w:sz w:val="28"/>
          <w:szCs w:val="28"/>
        </w:rPr>
        <w:t xml:space="preserve"> L.</w:t>
      </w:r>
      <w:r w:rsidRPr="0098514A">
        <w:rPr>
          <w:rFonts w:ascii="Times New Roman" w:hAnsi="Times New Roman" w:cs="Times New Roman"/>
          <w:b/>
          <w:sz w:val="28"/>
          <w:szCs w:val="28"/>
        </w:rPr>
        <w:t xml:space="preserve"> </w:t>
      </w:r>
      <w:r w:rsidRPr="0098514A">
        <w:rPr>
          <w:rFonts w:ascii="Times New Roman" w:hAnsi="Times New Roman" w:cs="Times New Roman"/>
          <w:sz w:val="28"/>
          <w:szCs w:val="28"/>
        </w:rPr>
        <w:t xml:space="preserve">перемололи на ножевой мельнице до степени дсперсности материала </w:t>
      </w:r>
      <w:r>
        <w:rPr>
          <w:rFonts w:ascii="Times New Roman" w:hAnsi="Times New Roman" w:cs="Times New Roman"/>
          <w:sz w:val="28"/>
          <w:szCs w:val="28"/>
        </w:rPr>
        <w:t>1,5</w:t>
      </w:r>
      <w:r w:rsidRPr="0098514A">
        <w:rPr>
          <w:rFonts w:ascii="Times New Roman" w:hAnsi="Times New Roman" w:cs="Times New Roman"/>
          <w:sz w:val="28"/>
          <w:szCs w:val="28"/>
        </w:rPr>
        <w:t xml:space="preserve"> мм. Сухое измельченное сырье плодов</w:t>
      </w:r>
      <w:r w:rsidRPr="0098514A">
        <w:rPr>
          <w:rFonts w:ascii="Times New Roman" w:hAnsi="Times New Roman" w:cs="Times New Roman"/>
          <w:i/>
          <w:iCs/>
          <w:sz w:val="28"/>
          <w:szCs w:val="28"/>
        </w:rPr>
        <w:t xml:space="preserve"> </w:t>
      </w:r>
      <w:r w:rsidRPr="0098514A">
        <w:rPr>
          <w:rFonts w:ascii="Times New Roman" w:hAnsi="Times New Roman" w:cs="Times New Roman"/>
          <w:i/>
          <w:iCs/>
          <w:sz w:val="28"/>
          <w:szCs w:val="28"/>
          <w:lang w:val="en-US"/>
        </w:rPr>
        <w:t>N</w:t>
      </w:r>
      <w:r w:rsidRPr="0098514A">
        <w:rPr>
          <w:rFonts w:ascii="Times New Roman" w:hAnsi="Times New Roman" w:cs="Times New Roman"/>
          <w:i/>
          <w:iCs/>
          <w:sz w:val="28"/>
          <w:szCs w:val="28"/>
        </w:rPr>
        <w:t>itraria schoberi</w:t>
      </w:r>
      <w:r w:rsidRPr="0098514A">
        <w:rPr>
          <w:rFonts w:ascii="Times New Roman" w:hAnsi="Times New Roman" w:cs="Times New Roman"/>
          <w:sz w:val="28"/>
          <w:szCs w:val="28"/>
        </w:rPr>
        <w:t xml:space="preserve"> L.</w:t>
      </w:r>
      <w:r w:rsidRPr="0098514A">
        <w:rPr>
          <w:rFonts w:ascii="Times New Roman" w:hAnsi="Times New Roman" w:cs="Times New Roman"/>
          <w:b/>
          <w:sz w:val="28"/>
          <w:szCs w:val="28"/>
        </w:rPr>
        <w:t xml:space="preserve">  </w:t>
      </w:r>
      <w:r w:rsidRPr="0098514A">
        <w:rPr>
          <w:rFonts w:ascii="Times New Roman" w:hAnsi="Times New Roman" w:cs="Times New Roman"/>
          <w:sz w:val="28"/>
          <w:szCs w:val="28"/>
        </w:rPr>
        <w:t xml:space="preserve">   передается на ВР 1.3. </w:t>
      </w:r>
    </w:p>
    <w:p w14:paraId="6CEA5A80" w14:textId="77777777" w:rsidR="00F83C5A" w:rsidRPr="0098514A" w:rsidRDefault="00F83C5A" w:rsidP="00F83C5A">
      <w:pPr>
        <w:pStyle w:val="Default"/>
        <w:jc w:val="both"/>
        <w:rPr>
          <w:rFonts w:ascii="Times New Roman" w:hAnsi="Times New Roman" w:cs="Times New Roman"/>
          <w:sz w:val="28"/>
          <w:szCs w:val="28"/>
        </w:rPr>
      </w:pPr>
    </w:p>
    <w:p w14:paraId="759ED53C" w14:textId="77777777"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ВР 1.3 Просеивание измельченного сырья плодов</w:t>
      </w:r>
      <w:r w:rsidRPr="0098514A">
        <w:rPr>
          <w:rFonts w:ascii="Times New Roman" w:hAnsi="Times New Roman" w:cs="Times New Roman"/>
          <w:i/>
          <w:iCs/>
          <w:sz w:val="28"/>
          <w:szCs w:val="28"/>
        </w:rPr>
        <w:t xml:space="preserve"> </w:t>
      </w:r>
      <w:r w:rsidRPr="0098514A">
        <w:rPr>
          <w:rFonts w:ascii="Times New Roman" w:hAnsi="Times New Roman" w:cs="Times New Roman"/>
          <w:i/>
          <w:iCs/>
          <w:sz w:val="28"/>
          <w:szCs w:val="28"/>
          <w:lang w:val="en-US"/>
        </w:rPr>
        <w:t>N</w:t>
      </w:r>
      <w:r w:rsidRPr="0098514A">
        <w:rPr>
          <w:rFonts w:ascii="Times New Roman" w:hAnsi="Times New Roman" w:cs="Times New Roman"/>
          <w:i/>
          <w:iCs/>
          <w:sz w:val="28"/>
          <w:szCs w:val="28"/>
        </w:rPr>
        <w:t>itraria schoberi</w:t>
      </w:r>
      <w:r w:rsidRPr="0098514A">
        <w:rPr>
          <w:rFonts w:ascii="Times New Roman" w:hAnsi="Times New Roman" w:cs="Times New Roman"/>
          <w:sz w:val="28"/>
          <w:szCs w:val="28"/>
        </w:rPr>
        <w:t xml:space="preserve"> L.</w:t>
      </w:r>
      <w:r w:rsidRPr="0098514A">
        <w:rPr>
          <w:rFonts w:ascii="Times New Roman" w:hAnsi="Times New Roman" w:cs="Times New Roman"/>
          <w:b/>
          <w:sz w:val="28"/>
          <w:szCs w:val="28"/>
        </w:rPr>
        <w:t xml:space="preserve">  </w:t>
      </w:r>
      <w:r w:rsidRPr="0098514A">
        <w:rPr>
          <w:rFonts w:ascii="Times New Roman" w:hAnsi="Times New Roman" w:cs="Times New Roman"/>
          <w:sz w:val="28"/>
          <w:szCs w:val="28"/>
        </w:rPr>
        <w:t xml:space="preserve">   Сухое измельченное сырье плодов</w:t>
      </w:r>
      <w:r w:rsidRPr="0098514A">
        <w:rPr>
          <w:rFonts w:ascii="Times New Roman" w:hAnsi="Times New Roman" w:cs="Times New Roman"/>
          <w:i/>
          <w:iCs/>
          <w:sz w:val="28"/>
          <w:szCs w:val="28"/>
        </w:rPr>
        <w:t xml:space="preserve"> </w:t>
      </w:r>
      <w:r w:rsidRPr="0098514A">
        <w:rPr>
          <w:rFonts w:ascii="Times New Roman" w:hAnsi="Times New Roman" w:cs="Times New Roman"/>
          <w:i/>
          <w:iCs/>
          <w:sz w:val="28"/>
          <w:szCs w:val="28"/>
          <w:lang w:val="en-US"/>
        </w:rPr>
        <w:t>N</w:t>
      </w:r>
      <w:r w:rsidRPr="0098514A">
        <w:rPr>
          <w:rFonts w:ascii="Times New Roman" w:hAnsi="Times New Roman" w:cs="Times New Roman"/>
          <w:i/>
          <w:iCs/>
          <w:sz w:val="28"/>
          <w:szCs w:val="28"/>
        </w:rPr>
        <w:t>itraria schoberi</w:t>
      </w:r>
      <w:r w:rsidRPr="0098514A">
        <w:rPr>
          <w:rFonts w:ascii="Times New Roman" w:hAnsi="Times New Roman" w:cs="Times New Roman"/>
          <w:sz w:val="28"/>
          <w:szCs w:val="28"/>
        </w:rPr>
        <w:t xml:space="preserve"> L. фракционировали через ситовой анализ до степени дисперсности</w:t>
      </w:r>
      <w:r>
        <w:rPr>
          <w:rFonts w:ascii="Times New Roman" w:hAnsi="Times New Roman" w:cs="Times New Roman"/>
          <w:sz w:val="28"/>
          <w:szCs w:val="28"/>
        </w:rPr>
        <w:t xml:space="preserve"> 1,5</w:t>
      </w:r>
      <w:r w:rsidRPr="0098514A">
        <w:rPr>
          <w:rFonts w:ascii="Times New Roman" w:hAnsi="Times New Roman" w:cs="Times New Roman"/>
          <w:sz w:val="28"/>
          <w:szCs w:val="28"/>
        </w:rPr>
        <w:t xml:space="preserve"> мм. В сухом измельченном просеянном сырье поводится определение содержания суммы действующих </w:t>
      </w:r>
      <w:proofErr w:type="gramStart"/>
      <w:r w:rsidRPr="0098514A">
        <w:rPr>
          <w:rFonts w:ascii="Times New Roman" w:hAnsi="Times New Roman" w:cs="Times New Roman"/>
          <w:sz w:val="28"/>
          <w:szCs w:val="28"/>
        </w:rPr>
        <w:t>веществ ,</w:t>
      </w:r>
      <w:proofErr w:type="gramEnd"/>
      <w:r w:rsidRPr="0098514A">
        <w:rPr>
          <w:rFonts w:ascii="Times New Roman" w:hAnsi="Times New Roman" w:cs="Times New Roman"/>
          <w:sz w:val="28"/>
          <w:szCs w:val="28"/>
        </w:rPr>
        <w:t xml:space="preserve"> в сравнении  со стандартным веществом кверцетином (проект НД). </w:t>
      </w:r>
    </w:p>
    <w:p w14:paraId="69675EFF" w14:textId="77777777"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Сухое измельченное просеянное сырье </w:t>
      </w:r>
      <w:r w:rsidRPr="0098514A">
        <w:rPr>
          <w:rFonts w:ascii="Times New Roman" w:hAnsi="Times New Roman" w:cs="Times New Roman"/>
          <w:i/>
          <w:iCs/>
          <w:sz w:val="28"/>
          <w:szCs w:val="28"/>
          <w:lang w:val="en-US"/>
        </w:rPr>
        <w:t>N</w:t>
      </w:r>
      <w:r w:rsidRPr="0098514A">
        <w:rPr>
          <w:rFonts w:ascii="Times New Roman" w:hAnsi="Times New Roman" w:cs="Times New Roman"/>
          <w:i/>
          <w:iCs/>
          <w:sz w:val="28"/>
          <w:szCs w:val="28"/>
        </w:rPr>
        <w:t>itraria schoberi</w:t>
      </w:r>
      <w:r w:rsidRPr="0098514A">
        <w:rPr>
          <w:rFonts w:ascii="Times New Roman" w:hAnsi="Times New Roman" w:cs="Times New Roman"/>
          <w:sz w:val="28"/>
          <w:szCs w:val="28"/>
        </w:rPr>
        <w:t xml:space="preserve"> L.</w:t>
      </w:r>
      <w:r w:rsidRPr="0098514A">
        <w:rPr>
          <w:rFonts w:ascii="Times New Roman" w:hAnsi="Times New Roman" w:cs="Times New Roman"/>
          <w:b/>
          <w:sz w:val="28"/>
          <w:szCs w:val="28"/>
        </w:rPr>
        <w:t xml:space="preserve">  </w:t>
      </w:r>
      <w:r w:rsidRPr="0098514A">
        <w:rPr>
          <w:rFonts w:ascii="Times New Roman" w:hAnsi="Times New Roman" w:cs="Times New Roman"/>
          <w:sz w:val="28"/>
          <w:szCs w:val="28"/>
        </w:rPr>
        <w:t xml:space="preserve"> передается на ВР 1.4.</w:t>
      </w:r>
    </w:p>
    <w:p w14:paraId="3DB454BF" w14:textId="77777777"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ВР 1.4 Определение массы сырья. Сухое измельченное просеянное сырье </w:t>
      </w:r>
      <w:r w:rsidRPr="0098514A">
        <w:rPr>
          <w:rFonts w:ascii="Times New Roman" w:hAnsi="Times New Roman" w:cs="Times New Roman"/>
          <w:i/>
          <w:iCs/>
          <w:sz w:val="28"/>
          <w:szCs w:val="28"/>
          <w:lang w:val="en-US"/>
        </w:rPr>
        <w:t>N</w:t>
      </w:r>
      <w:r w:rsidRPr="0098514A">
        <w:rPr>
          <w:rFonts w:ascii="Times New Roman" w:hAnsi="Times New Roman" w:cs="Times New Roman"/>
          <w:i/>
          <w:iCs/>
          <w:sz w:val="28"/>
          <w:szCs w:val="28"/>
        </w:rPr>
        <w:t>itraria schoberi</w:t>
      </w:r>
      <w:r w:rsidRPr="0098514A">
        <w:rPr>
          <w:rFonts w:ascii="Times New Roman" w:hAnsi="Times New Roman" w:cs="Times New Roman"/>
          <w:sz w:val="28"/>
          <w:szCs w:val="28"/>
        </w:rPr>
        <w:t xml:space="preserve"> L.</w:t>
      </w:r>
      <w:r w:rsidRPr="0098514A">
        <w:rPr>
          <w:rFonts w:ascii="Times New Roman" w:hAnsi="Times New Roman" w:cs="Times New Roman"/>
          <w:b/>
          <w:sz w:val="28"/>
          <w:szCs w:val="28"/>
        </w:rPr>
        <w:t xml:space="preserve">  </w:t>
      </w:r>
      <w:r w:rsidRPr="0098514A">
        <w:rPr>
          <w:rFonts w:ascii="Times New Roman" w:hAnsi="Times New Roman" w:cs="Times New Roman"/>
          <w:sz w:val="28"/>
          <w:szCs w:val="28"/>
        </w:rPr>
        <w:t xml:space="preserve">взвешивают на весах электронных AY120 по 40,0 г. Сухое измельченное просеянное сырье </w:t>
      </w:r>
      <w:r w:rsidRPr="0098514A">
        <w:rPr>
          <w:rFonts w:ascii="Times New Roman" w:hAnsi="Times New Roman" w:cs="Times New Roman"/>
          <w:i/>
          <w:iCs/>
          <w:sz w:val="28"/>
          <w:szCs w:val="28"/>
          <w:lang w:val="en-US"/>
        </w:rPr>
        <w:t>N</w:t>
      </w:r>
      <w:r w:rsidRPr="0098514A">
        <w:rPr>
          <w:rFonts w:ascii="Times New Roman" w:hAnsi="Times New Roman" w:cs="Times New Roman"/>
          <w:i/>
          <w:iCs/>
          <w:sz w:val="28"/>
          <w:szCs w:val="28"/>
        </w:rPr>
        <w:t>itraria schoberi</w:t>
      </w:r>
      <w:r w:rsidRPr="0098514A">
        <w:rPr>
          <w:rFonts w:ascii="Times New Roman" w:hAnsi="Times New Roman" w:cs="Times New Roman"/>
          <w:sz w:val="28"/>
          <w:szCs w:val="28"/>
        </w:rPr>
        <w:t xml:space="preserve"> L.</w:t>
      </w:r>
      <w:r w:rsidRPr="0098514A">
        <w:rPr>
          <w:rFonts w:ascii="Times New Roman" w:hAnsi="Times New Roman" w:cs="Times New Roman"/>
          <w:b/>
          <w:sz w:val="28"/>
          <w:szCs w:val="28"/>
        </w:rPr>
        <w:t xml:space="preserve"> </w:t>
      </w:r>
      <w:r w:rsidRPr="0098514A">
        <w:rPr>
          <w:rFonts w:ascii="Times New Roman" w:hAnsi="Times New Roman" w:cs="Times New Roman"/>
          <w:sz w:val="28"/>
          <w:szCs w:val="28"/>
        </w:rPr>
        <w:t>определенной массы передается на ТП 1.1.</w:t>
      </w:r>
    </w:p>
    <w:p w14:paraId="4A2403BF" w14:textId="77777777" w:rsidR="00F83C5A" w:rsidRPr="0098514A" w:rsidRDefault="00F83C5A" w:rsidP="00F83C5A">
      <w:pPr>
        <w:pStyle w:val="Default"/>
        <w:jc w:val="both"/>
        <w:rPr>
          <w:rFonts w:ascii="Times New Roman" w:hAnsi="Times New Roman" w:cs="Times New Roman"/>
          <w:sz w:val="28"/>
          <w:szCs w:val="28"/>
        </w:rPr>
      </w:pPr>
    </w:p>
    <w:p w14:paraId="62B0807D" w14:textId="77777777"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В</w:t>
      </w:r>
      <w:r>
        <w:rPr>
          <w:rFonts w:ascii="Times New Roman" w:hAnsi="Times New Roman" w:cs="Times New Roman"/>
          <w:sz w:val="28"/>
          <w:szCs w:val="28"/>
        </w:rPr>
        <w:t>Р 1.5 Приготовление экстрагента</w:t>
      </w:r>
      <w:r w:rsidRPr="0098514A">
        <w:rPr>
          <w:rFonts w:ascii="Times New Roman" w:hAnsi="Times New Roman" w:cs="Times New Roman"/>
          <w:sz w:val="28"/>
          <w:szCs w:val="28"/>
        </w:rPr>
        <w:t xml:space="preserve"> </w:t>
      </w:r>
    </w:p>
    <w:p w14:paraId="283E2DE7" w14:textId="77777777" w:rsidR="00F83C5A" w:rsidRPr="0098514A" w:rsidRDefault="00F83C5A" w:rsidP="00F83C5A">
      <w:pPr>
        <w:pStyle w:val="Default"/>
        <w:jc w:val="both"/>
        <w:rPr>
          <w:rFonts w:ascii="Times New Roman" w:hAnsi="Times New Roman" w:cs="Times New Roman"/>
          <w:sz w:val="28"/>
          <w:szCs w:val="28"/>
        </w:rPr>
      </w:pPr>
    </w:p>
    <w:p w14:paraId="7473BF5F" w14:textId="77777777" w:rsidR="00F83C5A" w:rsidRPr="0098514A" w:rsidRDefault="00F83C5A" w:rsidP="00F83C5A">
      <w:pPr>
        <w:rPr>
          <w:rFonts w:ascii="Times New Roman" w:hAnsi="Times New Roman"/>
          <w:i/>
          <w:color w:val="000000"/>
          <w:sz w:val="28"/>
          <w:szCs w:val="28"/>
        </w:rPr>
      </w:pPr>
      <w:r w:rsidRPr="0098514A">
        <w:rPr>
          <w:rFonts w:ascii="Times New Roman" w:hAnsi="Times New Roman"/>
          <w:i/>
          <w:color w:val="000000"/>
          <w:sz w:val="28"/>
          <w:szCs w:val="28"/>
        </w:rPr>
        <w:t xml:space="preserve">          Получение воды очищенной</w:t>
      </w:r>
    </w:p>
    <w:p w14:paraId="17819228" w14:textId="77777777" w:rsidR="00F83C5A" w:rsidRPr="0098514A" w:rsidRDefault="00F83C5A" w:rsidP="00F83C5A">
      <w:pPr>
        <w:ind w:firstLine="709"/>
        <w:jc w:val="both"/>
        <w:rPr>
          <w:rFonts w:ascii="Times New Roman" w:hAnsi="Times New Roman"/>
          <w:color w:val="000000"/>
          <w:sz w:val="28"/>
          <w:szCs w:val="28"/>
        </w:rPr>
      </w:pPr>
      <w:r w:rsidRPr="0098514A">
        <w:rPr>
          <w:rFonts w:ascii="Times New Roman" w:hAnsi="Times New Roman"/>
          <w:color w:val="000000"/>
          <w:sz w:val="28"/>
          <w:szCs w:val="28"/>
        </w:rPr>
        <w:t>Вода очищенная должна выдерживать испытания на соответствие требованиям ФС РК 42-64-95.</w:t>
      </w:r>
    </w:p>
    <w:p w14:paraId="60D0B8B5" w14:textId="77777777" w:rsidR="00F83C5A" w:rsidRPr="0098514A" w:rsidRDefault="00F83C5A" w:rsidP="00F83C5A">
      <w:pPr>
        <w:ind w:firstLine="709"/>
        <w:jc w:val="both"/>
        <w:rPr>
          <w:rFonts w:ascii="Times New Roman" w:hAnsi="Times New Roman"/>
          <w:color w:val="000000"/>
          <w:sz w:val="28"/>
          <w:szCs w:val="28"/>
        </w:rPr>
      </w:pPr>
      <w:r w:rsidRPr="0098514A">
        <w:rPr>
          <w:rFonts w:ascii="Times New Roman" w:hAnsi="Times New Roman"/>
          <w:color w:val="000000"/>
          <w:sz w:val="28"/>
          <w:szCs w:val="28"/>
        </w:rPr>
        <w:t>Воду очищенную получают на аквадистиляторе поз.</w:t>
      </w:r>
      <w:r>
        <w:rPr>
          <w:rFonts w:ascii="Times New Roman" w:hAnsi="Times New Roman"/>
          <w:color w:val="000000"/>
          <w:sz w:val="28"/>
          <w:szCs w:val="28"/>
        </w:rPr>
        <w:t xml:space="preserve"> </w:t>
      </w:r>
      <w:r w:rsidRPr="0098514A">
        <w:rPr>
          <w:rFonts w:ascii="Times New Roman" w:hAnsi="Times New Roman"/>
          <w:color w:val="000000"/>
          <w:sz w:val="28"/>
          <w:szCs w:val="28"/>
        </w:rPr>
        <w:t>Д1, работающем на проточной хозяйственно-питьевой воде. Работу выполняют согласно инструкции по эксплуатации аквадистилятора.</w:t>
      </w:r>
    </w:p>
    <w:p w14:paraId="424AF017" w14:textId="77777777" w:rsidR="00F83C5A" w:rsidRPr="0098514A" w:rsidRDefault="00F83C5A" w:rsidP="00F83C5A">
      <w:pPr>
        <w:ind w:firstLine="709"/>
        <w:jc w:val="both"/>
        <w:rPr>
          <w:rFonts w:ascii="Times New Roman" w:hAnsi="Times New Roman"/>
          <w:color w:val="000000"/>
          <w:sz w:val="28"/>
          <w:szCs w:val="28"/>
        </w:rPr>
      </w:pPr>
      <w:r w:rsidRPr="0098514A">
        <w:rPr>
          <w:rFonts w:ascii="Times New Roman" w:hAnsi="Times New Roman"/>
          <w:color w:val="000000"/>
          <w:sz w:val="28"/>
          <w:szCs w:val="28"/>
        </w:rPr>
        <w:t>Каждый раз перед началом перегонки в течении 10-15 минут через д</w:t>
      </w:r>
      <w:r>
        <w:rPr>
          <w:rFonts w:ascii="Times New Roman" w:hAnsi="Times New Roman"/>
          <w:color w:val="000000"/>
          <w:sz w:val="28"/>
          <w:szCs w:val="28"/>
        </w:rPr>
        <w:t>и</w:t>
      </w:r>
      <w:r w:rsidRPr="0098514A">
        <w:rPr>
          <w:rFonts w:ascii="Times New Roman" w:hAnsi="Times New Roman"/>
          <w:color w:val="000000"/>
          <w:sz w:val="28"/>
          <w:szCs w:val="28"/>
        </w:rPr>
        <w:t>сти</w:t>
      </w:r>
      <w:r>
        <w:rPr>
          <w:rFonts w:ascii="Times New Roman" w:hAnsi="Times New Roman"/>
          <w:color w:val="000000"/>
          <w:sz w:val="28"/>
          <w:szCs w:val="28"/>
        </w:rPr>
        <w:t>л</w:t>
      </w:r>
      <w:r w:rsidRPr="0098514A">
        <w:rPr>
          <w:rFonts w:ascii="Times New Roman" w:hAnsi="Times New Roman"/>
          <w:color w:val="000000"/>
          <w:sz w:val="28"/>
          <w:szCs w:val="28"/>
        </w:rPr>
        <w:t xml:space="preserve">лятор пропускают пар, не включая холодильник. Первую партию воды, </w:t>
      </w:r>
      <w:r w:rsidRPr="0098514A">
        <w:rPr>
          <w:rFonts w:ascii="Times New Roman" w:hAnsi="Times New Roman"/>
          <w:color w:val="000000"/>
          <w:sz w:val="28"/>
          <w:szCs w:val="28"/>
        </w:rPr>
        <w:lastRenderedPageBreak/>
        <w:t>получаемую в течение первых 15-20 минут, сливают и только после этого начинают отбор очищенной воды.</w:t>
      </w:r>
    </w:p>
    <w:p w14:paraId="4FE97141" w14:textId="77777777" w:rsidR="00F83C5A" w:rsidRPr="0098514A" w:rsidRDefault="00F83C5A" w:rsidP="00F83C5A">
      <w:pPr>
        <w:ind w:firstLine="709"/>
        <w:jc w:val="both"/>
        <w:rPr>
          <w:rFonts w:ascii="Times New Roman" w:hAnsi="Times New Roman"/>
          <w:color w:val="000000"/>
          <w:sz w:val="28"/>
          <w:szCs w:val="28"/>
        </w:rPr>
      </w:pPr>
      <w:r w:rsidRPr="0098514A">
        <w:rPr>
          <w:rFonts w:ascii="Times New Roman" w:hAnsi="Times New Roman"/>
          <w:color w:val="000000"/>
          <w:sz w:val="28"/>
          <w:szCs w:val="28"/>
        </w:rPr>
        <w:t>Воду очищенную собирают непосредственно из шланга дистиллятора в приемные емкости, с заранее указанной массой тары, меняя их по мере заполнения. Рабочая емкость в момент заполнения находится в плотно закрываемом остекленном шкафчике, окрашенной снаружи и внутри масляной краской.</w:t>
      </w:r>
    </w:p>
    <w:p w14:paraId="49AAAEB8" w14:textId="77777777" w:rsidR="00F83C5A" w:rsidRPr="0098514A" w:rsidRDefault="00F83C5A" w:rsidP="00F83C5A">
      <w:pPr>
        <w:ind w:firstLine="709"/>
        <w:jc w:val="both"/>
        <w:rPr>
          <w:rFonts w:ascii="Times New Roman" w:hAnsi="Times New Roman"/>
          <w:color w:val="000000"/>
          <w:sz w:val="28"/>
          <w:szCs w:val="28"/>
        </w:rPr>
      </w:pPr>
      <w:r w:rsidRPr="0098514A">
        <w:rPr>
          <w:rFonts w:ascii="Times New Roman" w:hAnsi="Times New Roman"/>
          <w:color w:val="000000"/>
          <w:sz w:val="28"/>
          <w:szCs w:val="28"/>
        </w:rPr>
        <w:t xml:space="preserve">Воду очищенную используют свежеприготовленной, для получения раствора спирта этилового 70%.   </w:t>
      </w:r>
    </w:p>
    <w:p w14:paraId="33FD9619" w14:textId="77777777" w:rsidR="00F83C5A" w:rsidRPr="0098514A" w:rsidRDefault="00F83C5A" w:rsidP="00F83C5A">
      <w:pPr>
        <w:ind w:firstLine="709"/>
        <w:jc w:val="both"/>
        <w:rPr>
          <w:rFonts w:ascii="Times New Roman" w:hAnsi="Times New Roman"/>
          <w:color w:val="000000"/>
          <w:sz w:val="28"/>
          <w:szCs w:val="28"/>
        </w:rPr>
      </w:pPr>
      <w:r w:rsidRPr="0098514A">
        <w:rPr>
          <w:rFonts w:ascii="Times New Roman" w:hAnsi="Times New Roman"/>
          <w:color w:val="000000"/>
          <w:sz w:val="28"/>
          <w:szCs w:val="28"/>
        </w:rPr>
        <w:t>С каждой полученной партии воды очищенной, отбирают пробу для анализа на соответствие требованиям ФС РК 42-64-95.</w:t>
      </w:r>
    </w:p>
    <w:p w14:paraId="2273FAFA" w14:textId="77777777" w:rsidR="00F83C5A" w:rsidRPr="0098514A" w:rsidRDefault="00F83C5A" w:rsidP="00F83C5A">
      <w:pPr>
        <w:ind w:firstLine="709"/>
        <w:jc w:val="both"/>
        <w:rPr>
          <w:rFonts w:ascii="Times New Roman" w:hAnsi="Times New Roman"/>
          <w:color w:val="000000"/>
          <w:sz w:val="28"/>
          <w:szCs w:val="28"/>
        </w:rPr>
      </w:pPr>
      <w:r w:rsidRPr="0098514A">
        <w:rPr>
          <w:rFonts w:ascii="Times New Roman" w:hAnsi="Times New Roman"/>
          <w:color w:val="000000"/>
          <w:sz w:val="28"/>
          <w:szCs w:val="28"/>
        </w:rPr>
        <w:t>Срок хранения воды очищенной не более трех суток.</w:t>
      </w:r>
    </w:p>
    <w:p w14:paraId="566FFDA5" w14:textId="77777777" w:rsidR="00F83C5A" w:rsidRPr="0098514A" w:rsidRDefault="00F83C5A" w:rsidP="00F83C5A">
      <w:pPr>
        <w:ind w:firstLine="709"/>
        <w:jc w:val="both"/>
        <w:rPr>
          <w:rFonts w:ascii="Times New Roman" w:hAnsi="Times New Roman"/>
          <w:color w:val="000000"/>
          <w:sz w:val="28"/>
          <w:szCs w:val="28"/>
        </w:rPr>
      </w:pPr>
    </w:p>
    <w:p w14:paraId="21627EF5" w14:textId="77777777" w:rsidR="00F83C5A" w:rsidRPr="0098514A" w:rsidRDefault="00F83C5A" w:rsidP="00F83C5A">
      <w:pPr>
        <w:jc w:val="both"/>
        <w:rPr>
          <w:rFonts w:ascii="Times New Roman" w:hAnsi="Times New Roman"/>
          <w:i/>
          <w:color w:val="000000"/>
          <w:sz w:val="28"/>
          <w:szCs w:val="28"/>
        </w:rPr>
      </w:pPr>
      <w:r w:rsidRPr="0098514A">
        <w:rPr>
          <w:rFonts w:ascii="Times New Roman" w:hAnsi="Times New Roman"/>
          <w:color w:val="000000"/>
          <w:sz w:val="28"/>
          <w:szCs w:val="28"/>
        </w:rPr>
        <w:t xml:space="preserve">          </w:t>
      </w:r>
      <w:r w:rsidRPr="0098514A">
        <w:rPr>
          <w:rFonts w:ascii="Times New Roman" w:hAnsi="Times New Roman"/>
          <w:i/>
          <w:color w:val="000000"/>
          <w:sz w:val="28"/>
          <w:szCs w:val="28"/>
        </w:rPr>
        <w:t>Получение раствора спирта этилового 70%</w:t>
      </w:r>
    </w:p>
    <w:p w14:paraId="5AAD3294" w14:textId="77777777" w:rsidR="00F83C5A" w:rsidRPr="0098514A" w:rsidRDefault="00F83C5A" w:rsidP="00F83C5A">
      <w:pPr>
        <w:jc w:val="both"/>
        <w:rPr>
          <w:rFonts w:ascii="Times New Roman" w:hAnsi="Times New Roman"/>
          <w:i/>
          <w:color w:val="000000"/>
          <w:sz w:val="28"/>
          <w:szCs w:val="28"/>
        </w:rPr>
      </w:pPr>
    </w:p>
    <w:p w14:paraId="417A2CBC" w14:textId="77777777" w:rsidR="00F83C5A" w:rsidRPr="0098514A" w:rsidRDefault="00F83C5A" w:rsidP="00F83C5A">
      <w:pPr>
        <w:ind w:firstLine="709"/>
        <w:jc w:val="both"/>
        <w:rPr>
          <w:rFonts w:ascii="Times New Roman" w:hAnsi="Times New Roman"/>
          <w:color w:val="000000"/>
          <w:sz w:val="28"/>
          <w:szCs w:val="28"/>
        </w:rPr>
      </w:pPr>
      <w:r w:rsidRPr="0098514A">
        <w:rPr>
          <w:rFonts w:ascii="Times New Roman" w:hAnsi="Times New Roman"/>
          <w:color w:val="000000"/>
          <w:sz w:val="28"/>
          <w:szCs w:val="28"/>
        </w:rPr>
        <w:t>Раствор спирта этилового готовят из спирта этилового 96% и воды очищенной.</w:t>
      </w:r>
    </w:p>
    <w:p w14:paraId="07130164" w14:textId="77777777" w:rsidR="00F83C5A" w:rsidRPr="0098514A" w:rsidRDefault="00F83C5A" w:rsidP="00F83C5A">
      <w:pPr>
        <w:ind w:firstLine="709"/>
        <w:jc w:val="both"/>
        <w:rPr>
          <w:rFonts w:ascii="Times New Roman" w:hAnsi="Times New Roman"/>
          <w:color w:val="000000"/>
          <w:sz w:val="28"/>
          <w:szCs w:val="28"/>
        </w:rPr>
      </w:pPr>
      <w:r w:rsidRPr="0098514A">
        <w:rPr>
          <w:rFonts w:ascii="Times New Roman" w:hAnsi="Times New Roman"/>
          <w:color w:val="000000"/>
          <w:sz w:val="28"/>
          <w:szCs w:val="28"/>
        </w:rPr>
        <w:t xml:space="preserve">Спирт этиловый поступает в цех в стеклянных баллонах емкостью 10литров, с указанной массой тары и доставляется на участок вручную. Вода очищенная доставляется в емкостях с указанной массой тары. </w:t>
      </w:r>
    </w:p>
    <w:p w14:paraId="7F290BAD" w14:textId="77777777" w:rsidR="00F83C5A" w:rsidRPr="0098514A" w:rsidRDefault="00F83C5A" w:rsidP="00F83C5A">
      <w:pPr>
        <w:ind w:firstLine="709"/>
        <w:jc w:val="both"/>
        <w:rPr>
          <w:rFonts w:ascii="Times New Roman" w:hAnsi="Times New Roman"/>
          <w:color w:val="000000"/>
          <w:sz w:val="28"/>
          <w:szCs w:val="28"/>
        </w:rPr>
      </w:pPr>
      <w:r w:rsidRPr="0098514A">
        <w:rPr>
          <w:rFonts w:ascii="Times New Roman" w:hAnsi="Times New Roman"/>
          <w:color w:val="000000"/>
          <w:sz w:val="28"/>
          <w:szCs w:val="28"/>
        </w:rPr>
        <w:t xml:space="preserve">Перед началом операции спирт этиловый проверяется на соответствие требованиям ГОСТ 5962-67 на содержание спирта этилового. </w:t>
      </w:r>
    </w:p>
    <w:p w14:paraId="64B1EE72" w14:textId="77777777" w:rsidR="00F83C5A" w:rsidRPr="0098514A" w:rsidRDefault="00F83C5A" w:rsidP="00F83C5A">
      <w:pPr>
        <w:ind w:firstLine="709"/>
        <w:jc w:val="both"/>
        <w:rPr>
          <w:rFonts w:ascii="Times New Roman" w:hAnsi="Times New Roman"/>
          <w:color w:val="000000"/>
          <w:sz w:val="28"/>
          <w:szCs w:val="28"/>
        </w:rPr>
      </w:pPr>
      <w:r w:rsidRPr="0098514A">
        <w:rPr>
          <w:rFonts w:ascii="Times New Roman" w:hAnsi="Times New Roman"/>
          <w:color w:val="000000"/>
          <w:sz w:val="28"/>
          <w:szCs w:val="28"/>
        </w:rPr>
        <w:t xml:space="preserve">Объем спирта подвержен довольно значительным изменениям в зависимости от температуры окружающей среды, поэтому все расчеты при приготовлении раствора спирта этилового производят исходя из массовых соотношений спирта и воды и в конечном счете оперируют не объемной, а массовой концентрацией спирта.  </w:t>
      </w:r>
    </w:p>
    <w:p w14:paraId="19157C55" w14:textId="77777777" w:rsidR="00F83C5A" w:rsidRPr="0098514A" w:rsidRDefault="00F83C5A" w:rsidP="00F83C5A">
      <w:pPr>
        <w:ind w:firstLine="709"/>
        <w:jc w:val="both"/>
        <w:rPr>
          <w:rFonts w:ascii="Times New Roman" w:hAnsi="Times New Roman"/>
          <w:color w:val="000000"/>
          <w:sz w:val="28"/>
          <w:szCs w:val="28"/>
        </w:rPr>
      </w:pPr>
      <w:r w:rsidRPr="0098514A">
        <w:rPr>
          <w:rFonts w:ascii="Times New Roman" w:hAnsi="Times New Roman"/>
          <w:color w:val="000000"/>
          <w:sz w:val="28"/>
          <w:szCs w:val="28"/>
        </w:rPr>
        <w:t>Объемной концентрации при 20</w:t>
      </w:r>
      <w:r w:rsidRPr="0098514A">
        <w:rPr>
          <w:rFonts w:ascii="Times New Roman" w:hAnsi="Times New Roman"/>
          <w:color w:val="000000"/>
          <w:sz w:val="28"/>
          <w:szCs w:val="28"/>
          <w:vertAlign w:val="superscript"/>
        </w:rPr>
        <w:t>0</w:t>
      </w:r>
      <w:r w:rsidRPr="0098514A">
        <w:rPr>
          <w:rFonts w:ascii="Times New Roman" w:hAnsi="Times New Roman"/>
          <w:color w:val="000000"/>
          <w:sz w:val="28"/>
          <w:szCs w:val="28"/>
        </w:rPr>
        <w:t xml:space="preserve">С равной 96% - соответствует массовая концентрация равная 93,83%. </w:t>
      </w:r>
    </w:p>
    <w:p w14:paraId="684F9873" w14:textId="77777777" w:rsidR="00F83C5A" w:rsidRPr="0098514A" w:rsidRDefault="00F83C5A" w:rsidP="00F83C5A">
      <w:pPr>
        <w:ind w:firstLine="709"/>
        <w:jc w:val="both"/>
        <w:rPr>
          <w:rFonts w:ascii="Times New Roman" w:hAnsi="Times New Roman"/>
          <w:color w:val="000000"/>
          <w:sz w:val="28"/>
          <w:szCs w:val="28"/>
        </w:rPr>
      </w:pPr>
      <w:r w:rsidRPr="0098514A">
        <w:rPr>
          <w:rFonts w:ascii="Times New Roman" w:hAnsi="Times New Roman"/>
          <w:color w:val="000000"/>
          <w:sz w:val="28"/>
          <w:szCs w:val="28"/>
        </w:rPr>
        <w:t>Объемной концентрации при 20</w:t>
      </w:r>
      <w:r w:rsidRPr="0098514A">
        <w:rPr>
          <w:rFonts w:ascii="Times New Roman" w:hAnsi="Times New Roman"/>
          <w:color w:val="000000"/>
          <w:sz w:val="28"/>
          <w:szCs w:val="28"/>
          <w:vertAlign w:val="superscript"/>
        </w:rPr>
        <w:t>0</w:t>
      </w:r>
      <w:r w:rsidRPr="0098514A">
        <w:rPr>
          <w:rFonts w:ascii="Times New Roman" w:hAnsi="Times New Roman"/>
          <w:color w:val="000000"/>
          <w:sz w:val="28"/>
          <w:szCs w:val="28"/>
        </w:rPr>
        <w:t xml:space="preserve">С равной 70% - соответствует массовая концентрация равная 62,4%. </w:t>
      </w:r>
    </w:p>
    <w:p w14:paraId="5098703C" w14:textId="77777777"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Подготовленный на стадии ВР5 экстрагент передается на стадию ТП-1.</w:t>
      </w:r>
    </w:p>
    <w:p w14:paraId="03167C53" w14:textId="77777777"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Две бутыли объемом по 1 литру приливают по 448,78 г 96 %-ного этанола и 240 г воды очищенной, перемешивают. Общая масса экстрагента 1377,56 г.</w:t>
      </w:r>
    </w:p>
    <w:p w14:paraId="10AC3D6B" w14:textId="77777777" w:rsidR="00F83C5A" w:rsidRPr="0098514A" w:rsidRDefault="00F83C5A" w:rsidP="00F83C5A">
      <w:pPr>
        <w:pStyle w:val="Default"/>
        <w:jc w:val="both"/>
        <w:rPr>
          <w:rFonts w:ascii="Times New Roman" w:hAnsi="Times New Roman" w:cs="Times New Roman"/>
          <w:sz w:val="28"/>
          <w:szCs w:val="28"/>
        </w:rPr>
      </w:pPr>
    </w:p>
    <w:p w14:paraId="3ABCED5E" w14:textId="77777777"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b/>
          <w:i/>
          <w:sz w:val="28"/>
          <w:szCs w:val="28"/>
        </w:rPr>
        <w:t xml:space="preserve">      </w:t>
      </w:r>
      <w:r w:rsidRPr="0098514A">
        <w:rPr>
          <w:rFonts w:ascii="Times New Roman" w:hAnsi="Times New Roman" w:cs="Times New Roman"/>
          <w:sz w:val="28"/>
          <w:szCs w:val="28"/>
        </w:rPr>
        <w:t xml:space="preserve">6.2 Стадии технологического процесса </w:t>
      </w:r>
    </w:p>
    <w:p w14:paraId="7CEB022A" w14:textId="77777777" w:rsidR="00F83C5A" w:rsidRPr="0098514A" w:rsidRDefault="00F83C5A" w:rsidP="00F83C5A">
      <w:pPr>
        <w:pStyle w:val="Default"/>
        <w:jc w:val="both"/>
        <w:rPr>
          <w:rFonts w:ascii="Times New Roman" w:hAnsi="Times New Roman" w:cs="Times New Roman"/>
          <w:sz w:val="28"/>
          <w:szCs w:val="28"/>
        </w:rPr>
      </w:pPr>
    </w:p>
    <w:p w14:paraId="5EBF0F59" w14:textId="77777777"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ТП 1. Получение жидкого экстракта</w:t>
      </w:r>
    </w:p>
    <w:p w14:paraId="62BCC08B" w14:textId="77777777"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ТП 1.1 Загрузка сырья и экстрагента </w:t>
      </w:r>
    </w:p>
    <w:p w14:paraId="7E336DF5" w14:textId="65D65281"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40,0 г измельченных плодов</w:t>
      </w:r>
      <w:r w:rsidRPr="0098514A">
        <w:rPr>
          <w:rFonts w:ascii="Times New Roman" w:hAnsi="Times New Roman" w:cs="Times New Roman"/>
          <w:i/>
          <w:iCs/>
          <w:sz w:val="28"/>
          <w:szCs w:val="28"/>
        </w:rPr>
        <w:t xml:space="preserve"> </w:t>
      </w:r>
      <w:r w:rsidRPr="0098514A">
        <w:rPr>
          <w:rFonts w:ascii="Times New Roman" w:hAnsi="Times New Roman" w:cs="Times New Roman"/>
          <w:i/>
          <w:iCs/>
          <w:sz w:val="28"/>
          <w:szCs w:val="28"/>
          <w:lang w:val="en-US"/>
        </w:rPr>
        <w:t>N</w:t>
      </w:r>
      <w:r w:rsidRPr="0098514A">
        <w:rPr>
          <w:rFonts w:ascii="Times New Roman" w:hAnsi="Times New Roman" w:cs="Times New Roman"/>
          <w:i/>
          <w:iCs/>
          <w:sz w:val="28"/>
          <w:szCs w:val="28"/>
        </w:rPr>
        <w:t>itraria schoberi</w:t>
      </w:r>
      <w:r w:rsidRPr="0098514A">
        <w:rPr>
          <w:rFonts w:ascii="Times New Roman" w:hAnsi="Times New Roman" w:cs="Times New Roman"/>
          <w:sz w:val="28"/>
          <w:szCs w:val="28"/>
        </w:rPr>
        <w:t xml:space="preserve"> L.</w:t>
      </w:r>
      <w:r w:rsidRPr="0098514A">
        <w:rPr>
          <w:rFonts w:ascii="Times New Roman" w:hAnsi="Times New Roman" w:cs="Times New Roman"/>
          <w:b/>
          <w:sz w:val="28"/>
          <w:szCs w:val="28"/>
        </w:rPr>
        <w:t xml:space="preserve"> </w:t>
      </w:r>
      <w:r w:rsidRPr="0098514A">
        <w:rPr>
          <w:rFonts w:ascii="Times New Roman" w:hAnsi="Times New Roman" w:cs="Times New Roman"/>
          <w:sz w:val="28"/>
          <w:szCs w:val="28"/>
        </w:rPr>
        <w:t xml:space="preserve">загружают в емкость и заливают экстрагент – смесь спирт </w:t>
      </w:r>
      <w:proofErr w:type="gramStart"/>
      <w:r w:rsidRPr="0098514A">
        <w:rPr>
          <w:rFonts w:ascii="Times New Roman" w:hAnsi="Times New Roman" w:cs="Times New Roman"/>
          <w:sz w:val="28"/>
          <w:szCs w:val="28"/>
        </w:rPr>
        <w:t>этиловый</w:t>
      </w:r>
      <w:r w:rsidR="007F0898">
        <w:rPr>
          <w:rFonts w:ascii="Times New Roman" w:hAnsi="Times New Roman" w:cs="Times New Roman"/>
          <w:sz w:val="28"/>
          <w:szCs w:val="28"/>
        </w:rPr>
        <w:t xml:space="preserve"> </w:t>
      </w:r>
      <w:r w:rsidRPr="0098514A">
        <w:rPr>
          <w:rFonts w:ascii="Times New Roman" w:hAnsi="Times New Roman" w:cs="Times New Roman"/>
          <w:sz w:val="28"/>
          <w:szCs w:val="28"/>
        </w:rPr>
        <w:t>:</w:t>
      </w:r>
      <w:proofErr w:type="gramEnd"/>
      <w:r w:rsidR="007F0898">
        <w:rPr>
          <w:rFonts w:ascii="Times New Roman" w:hAnsi="Times New Roman" w:cs="Times New Roman"/>
          <w:sz w:val="28"/>
          <w:szCs w:val="28"/>
        </w:rPr>
        <w:t xml:space="preserve"> </w:t>
      </w:r>
      <w:r w:rsidRPr="0098514A">
        <w:rPr>
          <w:rFonts w:ascii="Times New Roman" w:hAnsi="Times New Roman" w:cs="Times New Roman"/>
          <w:sz w:val="28"/>
          <w:szCs w:val="28"/>
        </w:rPr>
        <w:t>вода (7:3) в количестве 688,78 г, соотношение массы сырья и массы растворителя 1:20.</w:t>
      </w:r>
    </w:p>
    <w:p w14:paraId="3D759B05" w14:textId="77777777" w:rsidR="00F83C5A" w:rsidRPr="0098514A" w:rsidRDefault="00F83C5A" w:rsidP="00F83C5A">
      <w:pPr>
        <w:pStyle w:val="Default"/>
        <w:jc w:val="both"/>
        <w:rPr>
          <w:rFonts w:ascii="Times New Roman" w:hAnsi="Times New Roman" w:cs="Times New Roman"/>
          <w:sz w:val="28"/>
          <w:szCs w:val="28"/>
        </w:rPr>
      </w:pPr>
    </w:p>
    <w:p w14:paraId="63C8E223" w14:textId="77777777"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ТП 1.2 Экстракция сырья </w:t>
      </w:r>
    </w:p>
    <w:p w14:paraId="2C9831F5" w14:textId="77777777" w:rsidR="00F83C5A" w:rsidRPr="0098514A" w:rsidRDefault="00F83C5A" w:rsidP="00F83C5A">
      <w:pPr>
        <w:pStyle w:val="Default"/>
        <w:jc w:val="both"/>
        <w:rPr>
          <w:rFonts w:ascii="Times New Roman" w:hAnsi="Times New Roman" w:cs="Times New Roman"/>
          <w:i/>
          <w:sz w:val="28"/>
          <w:szCs w:val="28"/>
        </w:rPr>
      </w:pPr>
    </w:p>
    <w:p w14:paraId="65C1444A" w14:textId="77777777"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Экстракцию сырья </w:t>
      </w:r>
      <w:r w:rsidRPr="0098514A">
        <w:rPr>
          <w:rFonts w:ascii="Times New Roman" w:hAnsi="Times New Roman" w:cs="Times New Roman"/>
          <w:i/>
          <w:iCs/>
          <w:sz w:val="28"/>
          <w:szCs w:val="28"/>
          <w:lang w:val="en-US"/>
        </w:rPr>
        <w:t>N</w:t>
      </w:r>
      <w:r w:rsidRPr="0098514A">
        <w:rPr>
          <w:rFonts w:ascii="Times New Roman" w:hAnsi="Times New Roman" w:cs="Times New Roman"/>
          <w:i/>
          <w:iCs/>
          <w:sz w:val="28"/>
          <w:szCs w:val="28"/>
        </w:rPr>
        <w:t>itraria schoberi</w:t>
      </w:r>
      <w:r w:rsidRPr="0098514A">
        <w:rPr>
          <w:rFonts w:ascii="Times New Roman" w:hAnsi="Times New Roman" w:cs="Times New Roman"/>
          <w:sz w:val="28"/>
          <w:szCs w:val="28"/>
        </w:rPr>
        <w:t xml:space="preserve"> L.</w:t>
      </w:r>
      <w:r w:rsidRPr="0098514A">
        <w:rPr>
          <w:rFonts w:ascii="Times New Roman" w:hAnsi="Times New Roman" w:cs="Times New Roman"/>
          <w:b/>
          <w:sz w:val="28"/>
          <w:szCs w:val="28"/>
        </w:rPr>
        <w:t xml:space="preserve">  </w:t>
      </w:r>
      <w:r w:rsidRPr="0098514A">
        <w:rPr>
          <w:rFonts w:ascii="Times New Roman" w:hAnsi="Times New Roman" w:cs="Times New Roman"/>
          <w:sz w:val="28"/>
          <w:szCs w:val="28"/>
        </w:rPr>
        <w:t xml:space="preserve"> проводят дважды без замачивания на ультразвуковой бане при частоте ультразвукового излучения 40 кГц, при комнатной температуре (20-22</w:t>
      </w:r>
      <w:r w:rsidRPr="0098514A">
        <w:rPr>
          <w:rFonts w:ascii="Times New Roman" w:hAnsi="Times New Roman" w:cs="Times New Roman"/>
          <w:sz w:val="28"/>
          <w:szCs w:val="28"/>
        </w:rPr>
        <w:sym w:font="Symbol" w:char="F0B0"/>
      </w:r>
      <w:r w:rsidRPr="0098514A">
        <w:rPr>
          <w:rFonts w:ascii="Times New Roman" w:hAnsi="Times New Roman" w:cs="Times New Roman"/>
          <w:sz w:val="28"/>
          <w:szCs w:val="28"/>
        </w:rPr>
        <w:t xml:space="preserve">С), в течение 30 минут. Объединенный жидкий экстракт поступает </w:t>
      </w:r>
      <w:proofErr w:type="gramStart"/>
      <w:r w:rsidRPr="0098514A">
        <w:rPr>
          <w:rFonts w:ascii="Times New Roman" w:hAnsi="Times New Roman" w:cs="Times New Roman"/>
          <w:sz w:val="28"/>
          <w:szCs w:val="28"/>
        </w:rPr>
        <w:t>на  стадию</w:t>
      </w:r>
      <w:proofErr w:type="gramEnd"/>
      <w:r w:rsidRPr="0098514A">
        <w:rPr>
          <w:rFonts w:ascii="Times New Roman" w:hAnsi="Times New Roman" w:cs="Times New Roman"/>
          <w:sz w:val="28"/>
          <w:szCs w:val="28"/>
        </w:rPr>
        <w:t xml:space="preserve"> ТП -1.3. </w:t>
      </w:r>
    </w:p>
    <w:p w14:paraId="4265C53E" w14:textId="77777777" w:rsidR="00F83C5A" w:rsidRPr="0098514A" w:rsidRDefault="00F83C5A" w:rsidP="00F83C5A">
      <w:pPr>
        <w:pStyle w:val="Default"/>
        <w:jc w:val="both"/>
        <w:rPr>
          <w:rFonts w:ascii="Times New Roman" w:hAnsi="Times New Roman" w:cs="Times New Roman"/>
          <w:sz w:val="28"/>
          <w:szCs w:val="28"/>
        </w:rPr>
      </w:pPr>
    </w:p>
    <w:p w14:paraId="554CA6C0" w14:textId="77777777"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ТП 1.3 Фильтрация жидкого экстракта </w:t>
      </w:r>
    </w:p>
    <w:p w14:paraId="78A5FBAC" w14:textId="77777777" w:rsidR="00F83C5A" w:rsidRPr="0098514A" w:rsidRDefault="00F83C5A" w:rsidP="00F83C5A">
      <w:pPr>
        <w:pStyle w:val="Default"/>
        <w:jc w:val="both"/>
        <w:rPr>
          <w:rFonts w:ascii="Times New Roman" w:hAnsi="Times New Roman" w:cs="Times New Roman"/>
          <w:sz w:val="28"/>
          <w:szCs w:val="28"/>
        </w:rPr>
      </w:pPr>
    </w:p>
    <w:p w14:paraId="12B4F338" w14:textId="77777777"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Объединенный жидкий экстракт </w:t>
      </w:r>
      <w:r w:rsidRPr="0098514A">
        <w:rPr>
          <w:rFonts w:ascii="Times New Roman" w:hAnsi="Times New Roman" w:cs="Times New Roman"/>
          <w:i/>
          <w:iCs/>
          <w:sz w:val="28"/>
          <w:szCs w:val="28"/>
          <w:lang w:val="en-US"/>
        </w:rPr>
        <w:t>N</w:t>
      </w:r>
      <w:r w:rsidRPr="0098514A">
        <w:rPr>
          <w:rFonts w:ascii="Times New Roman" w:hAnsi="Times New Roman" w:cs="Times New Roman"/>
          <w:i/>
          <w:iCs/>
          <w:sz w:val="28"/>
          <w:szCs w:val="28"/>
        </w:rPr>
        <w:t>itraria schoberi</w:t>
      </w:r>
      <w:r w:rsidRPr="0098514A">
        <w:rPr>
          <w:rFonts w:ascii="Times New Roman" w:hAnsi="Times New Roman" w:cs="Times New Roman"/>
          <w:sz w:val="28"/>
          <w:szCs w:val="28"/>
        </w:rPr>
        <w:t xml:space="preserve"> L. фильтруют через бумажный фильтр. Фильтрат жидкого экстракта передают на стадию ТП -1.4. </w:t>
      </w:r>
    </w:p>
    <w:p w14:paraId="42E35707" w14:textId="77777777"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w:t>
      </w:r>
    </w:p>
    <w:p w14:paraId="268E7D6A" w14:textId="77777777"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ТП 1.4 Упаривание экстрагента </w:t>
      </w:r>
    </w:p>
    <w:p w14:paraId="436E0521" w14:textId="77777777" w:rsidR="00F83C5A" w:rsidRPr="0098514A" w:rsidRDefault="00F83C5A" w:rsidP="00F83C5A">
      <w:pPr>
        <w:pStyle w:val="Default"/>
        <w:jc w:val="both"/>
        <w:rPr>
          <w:rFonts w:ascii="Times New Roman" w:hAnsi="Times New Roman" w:cs="Times New Roman"/>
          <w:sz w:val="28"/>
          <w:szCs w:val="28"/>
        </w:rPr>
      </w:pPr>
    </w:p>
    <w:p w14:paraId="6EC7909D" w14:textId="77777777" w:rsidR="00F83C5A" w:rsidRPr="0098514A" w:rsidRDefault="00F83C5A" w:rsidP="00F83C5A">
      <w:pPr>
        <w:ind w:firstLine="709"/>
        <w:jc w:val="both"/>
        <w:rPr>
          <w:rFonts w:ascii="Times New Roman" w:hAnsi="Times New Roman"/>
          <w:color w:val="000000"/>
          <w:sz w:val="28"/>
          <w:szCs w:val="28"/>
        </w:rPr>
      </w:pPr>
      <w:r w:rsidRPr="0098514A">
        <w:rPr>
          <w:rFonts w:ascii="Times New Roman" w:hAnsi="Times New Roman"/>
          <w:sz w:val="28"/>
          <w:szCs w:val="28"/>
        </w:rPr>
        <w:t xml:space="preserve">Фильтрат жидкого экстракта помещают в роторный испаритель и упаривают экстрагент при температуре 50°С.  Упаривание экстрагента </w:t>
      </w:r>
      <w:r w:rsidRPr="0098514A">
        <w:rPr>
          <w:rFonts w:ascii="Times New Roman" w:hAnsi="Times New Roman"/>
          <w:color w:val="000000"/>
          <w:sz w:val="28"/>
          <w:szCs w:val="28"/>
        </w:rPr>
        <w:t>выполняют согласно разработанной стандартной операционной процедуры (СОП) по эксплуатации ротационных испарителей. Процесс проводят при разрежении.  Разрежение достигается при помощи вакуумного насоса. Остаточное давление в колбе должно составлять не менее -0,6 кгс/см</w:t>
      </w:r>
      <w:r w:rsidRPr="0098514A">
        <w:rPr>
          <w:rFonts w:ascii="Times New Roman" w:hAnsi="Times New Roman"/>
          <w:color w:val="000000"/>
          <w:sz w:val="28"/>
          <w:szCs w:val="28"/>
          <w:vertAlign w:val="superscript"/>
        </w:rPr>
        <w:t>2</w:t>
      </w:r>
      <w:r w:rsidRPr="0098514A">
        <w:rPr>
          <w:rFonts w:ascii="Times New Roman" w:hAnsi="Times New Roman"/>
          <w:color w:val="000000"/>
          <w:sz w:val="28"/>
          <w:szCs w:val="28"/>
        </w:rPr>
        <w:t>. Теплоносителем является вода с температурой не выше 60</w:t>
      </w:r>
      <w:r w:rsidRPr="0098514A">
        <w:rPr>
          <w:rFonts w:ascii="Times New Roman" w:hAnsi="Times New Roman"/>
          <w:color w:val="000000"/>
          <w:sz w:val="28"/>
          <w:szCs w:val="28"/>
          <w:vertAlign w:val="superscript"/>
        </w:rPr>
        <w:t>0</w:t>
      </w:r>
      <w:r w:rsidRPr="0098514A">
        <w:rPr>
          <w:rFonts w:ascii="Times New Roman" w:hAnsi="Times New Roman"/>
          <w:color w:val="000000"/>
          <w:sz w:val="28"/>
          <w:szCs w:val="28"/>
        </w:rPr>
        <w:t>С. Скорость вращения ротора – 60-90 об/мин. Коэффициент заполнения испарительной колбы не более 0,3.</w:t>
      </w:r>
    </w:p>
    <w:p w14:paraId="7903B7C4" w14:textId="77777777" w:rsidR="00F83C5A" w:rsidRPr="0098514A" w:rsidRDefault="00F83C5A" w:rsidP="00F83C5A">
      <w:pPr>
        <w:ind w:firstLine="709"/>
        <w:jc w:val="both"/>
        <w:rPr>
          <w:rFonts w:ascii="Times New Roman" w:hAnsi="Times New Roman"/>
          <w:color w:val="000000"/>
          <w:sz w:val="28"/>
          <w:szCs w:val="28"/>
        </w:rPr>
      </w:pPr>
      <w:r w:rsidRPr="0098514A">
        <w:rPr>
          <w:rFonts w:ascii="Times New Roman" w:hAnsi="Times New Roman"/>
          <w:color w:val="000000"/>
          <w:sz w:val="28"/>
          <w:szCs w:val="28"/>
        </w:rPr>
        <w:t xml:space="preserve">Жидкий экстракт загружается в колбу за счет вакуума из накопительных емкостей. </w:t>
      </w:r>
    </w:p>
    <w:p w14:paraId="1EADC73A" w14:textId="77777777"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При каждой загрузке испарительной колбы удаляют 2/3 растворителя. Отогнанный растворитель из приемной колбы периодически выгружается (с использованием вакуума) в приемные емкости. После того как отогнаны все фракции жидкого экстракта, сгущение доводят примерно до 1/5 объема колбы.  Полученный    густой экстракт выгружают в накопительную емкость, к которой приклеивают этикетку с названием содержимого, серии, массы (нетто), датой производства. </w:t>
      </w:r>
    </w:p>
    <w:p w14:paraId="0BC0BAA4" w14:textId="77777777" w:rsidR="00F83C5A" w:rsidRPr="0098514A" w:rsidRDefault="00F83C5A" w:rsidP="00F83C5A">
      <w:pPr>
        <w:pStyle w:val="Default"/>
        <w:jc w:val="both"/>
        <w:rPr>
          <w:rFonts w:ascii="Times New Roman" w:hAnsi="Times New Roman" w:cs="Times New Roman"/>
          <w:sz w:val="28"/>
          <w:szCs w:val="28"/>
        </w:rPr>
      </w:pPr>
    </w:p>
    <w:p w14:paraId="7BC4CC63" w14:textId="77777777" w:rsidR="00F83C5A" w:rsidRPr="0098514A" w:rsidRDefault="00F83C5A" w:rsidP="00F83C5A">
      <w:pPr>
        <w:pStyle w:val="Default"/>
        <w:jc w:val="both"/>
        <w:rPr>
          <w:rFonts w:ascii="Times New Roman" w:hAnsi="Times New Roman" w:cs="Times New Roman"/>
          <w:i/>
          <w:sz w:val="28"/>
          <w:szCs w:val="28"/>
        </w:rPr>
      </w:pPr>
      <w:r w:rsidRPr="0098514A">
        <w:rPr>
          <w:rFonts w:ascii="Times New Roman" w:hAnsi="Times New Roman" w:cs="Times New Roman"/>
          <w:sz w:val="28"/>
          <w:szCs w:val="28"/>
        </w:rPr>
        <w:t xml:space="preserve">         ТП 2. Получение густого экстракта</w:t>
      </w:r>
      <w:r w:rsidRPr="0098514A">
        <w:rPr>
          <w:rFonts w:ascii="Times New Roman" w:hAnsi="Times New Roman" w:cs="Times New Roman"/>
          <w:i/>
          <w:sz w:val="28"/>
          <w:szCs w:val="28"/>
        </w:rPr>
        <w:t xml:space="preserve"> </w:t>
      </w:r>
    </w:p>
    <w:p w14:paraId="47E1F59D" w14:textId="77777777" w:rsidR="00F83C5A" w:rsidRPr="0098514A" w:rsidRDefault="00F83C5A" w:rsidP="00F83C5A">
      <w:pPr>
        <w:pStyle w:val="Default"/>
        <w:jc w:val="both"/>
        <w:rPr>
          <w:rFonts w:ascii="Times New Roman" w:hAnsi="Times New Roman" w:cs="Times New Roman"/>
          <w:i/>
          <w:sz w:val="28"/>
          <w:szCs w:val="28"/>
        </w:rPr>
      </w:pPr>
    </w:p>
    <w:p w14:paraId="4298676B" w14:textId="77777777"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Полученный густой экстракт </w:t>
      </w:r>
      <w:r w:rsidRPr="0098514A">
        <w:rPr>
          <w:rFonts w:ascii="Times New Roman" w:hAnsi="Times New Roman" w:cs="Times New Roman"/>
          <w:i/>
          <w:iCs/>
          <w:sz w:val="28"/>
          <w:szCs w:val="28"/>
          <w:lang w:val="en-US"/>
        </w:rPr>
        <w:t>N</w:t>
      </w:r>
      <w:r w:rsidRPr="0098514A">
        <w:rPr>
          <w:rFonts w:ascii="Times New Roman" w:hAnsi="Times New Roman" w:cs="Times New Roman"/>
          <w:i/>
          <w:iCs/>
          <w:sz w:val="28"/>
          <w:szCs w:val="28"/>
        </w:rPr>
        <w:t>itraria schoberi</w:t>
      </w:r>
      <w:r w:rsidRPr="0098514A">
        <w:rPr>
          <w:rFonts w:ascii="Times New Roman" w:hAnsi="Times New Roman" w:cs="Times New Roman"/>
          <w:sz w:val="28"/>
          <w:szCs w:val="28"/>
        </w:rPr>
        <w:t xml:space="preserve"> L.  взвешивают по 1000 г. Выход густого экстракта составляет 60,76 %, в пересчете на воздушно-сухое сырье. </w:t>
      </w:r>
      <w:r>
        <w:rPr>
          <w:rFonts w:ascii="Times New Roman" w:hAnsi="Times New Roman" w:cs="Times New Roman"/>
          <w:sz w:val="28"/>
          <w:szCs w:val="28"/>
        </w:rPr>
        <w:t xml:space="preserve"> Материальный баланс производства субстанции представлена в таблице 20.</w:t>
      </w:r>
    </w:p>
    <w:p w14:paraId="6BC45679" w14:textId="77777777" w:rsidR="00F83C5A" w:rsidRPr="0098514A" w:rsidRDefault="00F83C5A" w:rsidP="00F83C5A">
      <w:pPr>
        <w:pStyle w:val="Default"/>
        <w:jc w:val="both"/>
        <w:rPr>
          <w:rFonts w:ascii="Times New Roman" w:hAnsi="Times New Roman" w:cs="Times New Roman"/>
          <w:sz w:val="28"/>
          <w:szCs w:val="28"/>
        </w:rPr>
      </w:pPr>
    </w:p>
    <w:p w14:paraId="663661A8" w14:textId="77777777"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Стадии </w:t>
      </w:r>
      <w:r>
        <w:rPr>
          <w:rFonts w:ascii="Times New Roman" w:hAnsi="Times New Roman" w:cs="Times New Roman"/>
          <w:sz w:val="28"/>
          <w:szCs w:val="28"/>
        </w:rPr>
        <w:t>упаковки, маркировки, отгрузки</w:t>
      </w:r>
    </w:p>
    <w:p w14:paraId="649E77BF" w14:textId="77777777" w:rsidR="00F83C5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w:t>
      </w:r>
      <w:r>
        <w:rPr>
          <w:rFonts w:ascii="Times New Roman" w:hAnsi="Times New Roman" w:cs="Times New Roman"/>
          <w:sz w:val="28"/>
          <w:szCs w:val="28"/>
        </w:rPr>
        <w:t>УМО 1. Упаковка и маркировка</w:t>
      </w:r>
    </w:p>
    <w:p w14:paraId="2E64D259" w14:textId="77777777" w:rsidR="00F83C5A" w:rsidRPr="0098514A" w:rsidRDefault="00F83C5A" w:rsidP="00F83C5A">
      <w:pPr>
        <w:pStyle w:val="Default"/>
        <w:jc w:val="both"/>
        <w:rPr>
          <w:rFonts w:ascii="Times New Roman" w:hAnsi="Times New Roman" w:cs="Times New Roman"/>
          <w:sz w:val="28"/>
          <w:szCs w:val="28"/>
        </w:rPr>
      </w:pPr>
    </w:p>
    <w:p w14:paraId="6CE672C0" w14:textId="77777777"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УМО.1.1. Подготовка фасовочной тары</w:t>
      </w:r>
    </w:p>
    <w:p w14:paraId="5FCD2875" w14:textId="77777777" w:rsidR="00F83C5A" w:rsidRPr="0098514A" w:rsidRDefault="00F83C5A" w:rsidP="00F83C5A">
      <w:pPr>
        <w:pStyle w:val="Default"/>
        <w:jc w:val="both"/>
        <w:rPr>
          <w:rFonts w:ascii="Times New Roman" w:hAnsi="Times New Roman" w:cs="Times New Roman"/>
          <w:sz w:val="28"/>
          <w:szCs w:val="28"/>
        </w:rPr>
      </w:pPr>
    </w:p>
    <w:p w14:paraId="5C960252" w14:textId="77777777" w:rsidR="00F83C5A" w:rsidRPr="0098514A" w:rsidRDefault="00F83C5A" w:rsidP="00F83C5A">
      <w:pPr>
        <w:jc w:val="both"/>
        <w:rPr>
          <w:rFonts w:ascii="Times New Roman" w:hAnsi="Times New Roman"/>
          <w:color w:val="000000"/>
          <w:sz w:val="28"/>
          <w:szCs w:val="28"/>
        </w:rPr>
      </w:pPr>
      <w:r w:rsidRPr="0098514A">
        <w:rPr>
          <w:rFonts w:ascii="Times New Roman" w:hAnsi="Times New Roman"/>
          <w:color w:val="000000"/>
          <w:sz w:val="28"/>
          <w:szCs w:val="28"/>
        </w:rPr>
        <w:lastRenderedPageBreak/>
        <w:t xml:space="preserve">     Банки с крышками, предназначенные </w:t>
      </w:r>
      <w:proofErr w:type="gramStart"/>
      <w:r w:rsidRPr="0098514A">
        <w:rPr>
          <w:rFonts w:ascii="Times New Roman" w:hAnsi="Times New Roman"/>
          <w:color w:val="000000"/>
          <w:sz w:val="28"/>
          <w:szCs w:val="28"/>
        </w:rPr>
        <w:t>для фасовки</w:t>
      </w:r>
      <w:proofErr w:type="gramEnd"/>
      <w:r w:rsidRPr="0098514A">
        <w:rPr>
          <w:rFonts w:ascii="Times New Roman" w:hAnsi="Times New Roman"/>
          <w:color w:val="000000"/>
          <w:sz w:val="28"/>
          <w:szCs w:val="28"/>
        </w:rPr>
        <w:t xml:space="preserve"> замачивают на 3 часа в хозяйственно-питьевой воде с добавлением 0,5% моющего средства. Затем моют под проточной водой и ополаскивают водой очищенной. Банки сушат и стерилизуют при температуре 180</w:t>
      </w:r>
      <w:r w:rsidRPr="0098514A">
        <w:rPr>
          <w:rFonts w:ascii="Times New Roman" w:hAnsi="Times New Roman"/>
          <w:color w:val="000000"/>
          <w:sz w:val="28"/>
          <w:szCs w:val="28"/>
          <w:vertAlign w:val="superscript"/>
        </w:rPr>
        <w:t>°</w:t>
      </w:r>
      <w:r>
        <w:rPr>
          <w:rFonts w:ascii="Times New Roman" w:hAnsi="Times New Roman"/>
          <w:color w:val="000000"/>
          <w:sz w:val="28"/>
          <w:szCs w:val="28"/>
        </w:rPr>
        <w:t>С в сухо</w:t>
      </w:r>
      <w:r w:rsidRPr="0098514A">
        <w:rPr>
          <w:rFonts w:ascii="Times New Roman" w:hAnsi="Times New Roman"/>
          <w:color w:val="000000"/>
          <w:sz w:val="28"/>
          <w:szCs w:val="28"/>
        </w:rPr>
        <w:t>жаровом шкафу в течении 1 часа. Крышки сушат при температуре 60</w:t>
      </w:r>
      <w:r w:rsidRPr="0098514A">
        <w:rPr>
          <w:rFonts w:ascii="Times New Roman" w:hAnsi="Times New Roman"/>
          <w:color w:val="000000"/>
          <w:sz w:val="28"/>
          <w:szCs w:val="28"/>
          <w:vertAlign w:val="superscript"/>
        </w:rPr>
        <w:t>°</w:t>
      </w:r>
      <w:r w:rsidRPr="0098514A">
        <w:rPr>
          <w:rFonts w:ascii="Times New Roman" w:hAnsi="Times New Roman"/>
          <w:color w:val="000000"/>
          <w:sz w:val="28"/>
          <w:szCs w:val="28"/>
        </w:rPr>
        <w:t>С в течении 2 часов.</w:t>
      </w:r>
    </w:p>
    <w:p w14:paraId="01E3DA43" w14:textId="77777777" w:rsidR="00F83C5A" w:rsidRPr="0098514A" w:rsidRDefault="00F83C5A" w:rsidP="00F83C5A">
      <w:pPr>
        <w:ind w:firstLine="709"/>
        <w:jc w:val="both"/>
        <w:rPr>
          <w:rFonts w:ascii="Times New Roman" w:hAnsi="Times New Roman"/>
          <w:color w:val="000000"/>
          <w:sz w:val="28"/>
          <w:szCs w:val="28"/>
        </w:rPr>
      </w:pPr>
    </w:p>
    <w:p w14:paraId="1D38E0FB" w14:textId="77777777"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w:t>
      </w:r>
      <w:r>
        <w:rPr>
          <w:rFonts w:ascii="Times New Roman" w:hAnsi="Times New Roman" w:cs="Times New Roman"/>
          <w:sz w:val="28"/>
          <w:szCs w:val="28"/>
        </w:rPr>
        <w:t>УМО 1.2 Фасовка в банки</w:t>
      </w:r>
    </w:p>
    <w:p w14:paraId="2A1BD035" w14:textId="77777777" w:rsidR="00F83C5A" w:rsidRPr="0098514A" w:rsidRDefault="00F83C5A" w:rsidP="00F83C5A">
      <w:pPr>
        <w:pStyle w:val="Default"/>
        <w:jc w:val="both"/>
        <w:rPr>
          <w:rFonts w:ascii="Times New Roman" w:hAnsi="Times New Roman" w:cs="Times New Roman"/>
          <w:sz w:val="28"/>
          <w:szCs w:val="28"/>
        </w:rPr>
      </w:pPr>
    </w:p>
    <w:p w14:paraId="080F55A0" w14:textId="77777777" w:rsidR="00F83C5A" w:rsidRPr="0098514A" w:rsidRDefault="00F83C5A" w:rsidP="00F83C5A">
      <w:pPr>
        <w:jc w:val="both"/>
        <w:rPr>
          <w:rFonts w:ascii="Times New Roman" w:hAnsi="Times New Roman"/>
          <w:color w:val="000000"/>
          <w:sz w:val="28"/>
          <w:szCs w:val="28"/>
        </w:rPr>
      </w:pPr>
      <w:r w:rsidRPr="0098514A">
        <w:rPr>
          <w:rFonts w:ascii="Times New Roman" w:hAnsi="Times New Roman"/>
          <w:color w:val="000000"/>
          <w:sz w:val="28"/>
          <w:szCs w:val="28"/>
        </w:rPr>
        <w:t xml:space="preserve">      На весах взвешивают пустую тару, заполняют в банки густой экстракт, взвешивают. Записывают массу нетто и брутто.</w:t>
      </w:r>
    </w:p>
    <w:p w14:paraId="4F54A2D5" w14:textId="77777777" w:rsidR="00F83C5A" w:rsidRPr="0098514A" w:rsidRDefault="00F83C5A" w:rsidP="00F83C5A">
      <w:pPr>
        <w:jc w:val="both"/>
        <w:rPr>
          <w:rFonts w:ascii="Times New Roman" w:hAnsi="Times New Roman"/>
          <w:sz w:val="28"/>
          <w:szCs w:val="28"/>
        </w:rPr>
      </w:pPr>
      <w:r w:rsidRPr="0098514A">
        <w:rPr>
          <w:rFonts w:ascii="Times New Roman" w:hAnsi="Times New Roman"/>
          <w:sz w:val="28"/>
          <w:szCs w:val="28"/>
        </w:rPr>
        <w:t xml:space="preserve">      Субстанцию упаковывают 100,0 или 200,0 в банки из стекломассы типа </w:t>
      </w:r>
    </w:p>
    <w:p w14:paraId="7CF798B2" w14:textId="1E2E9884" w:rsidR="00F83C5A" w:rsidRPr="0098514A" w:rsidRDefault="00F83C5A" w:rsidP="00F83C5A">
      <w:pPr>
        <w:jc w:val="both"/>
        <w:rPr>
          <w:rFonts w:ascii="Times New Roman" w:hAnsi="Times New Roman"/>
          <w:sz w:val="28"/>
          <w:szCs w:val="28"/>
        </w:rPr>
      </w:pPr>
      <w:r w:rsidRPr="0098514A">
        <w:rPr>
          <w:rFonts w:ascii="Times New Roman" w:hAnsi="Times New Roman"/>
          <w:sz w:val="28"/>
          <w:szCs w:val="28"/>
        </w:rPr>
        <w:t>БВ-100 - 40-ОС или БВ-200-90-ОС по ОСТ 64-2-71-80. Банки укупоривают навинчиваемыми крышками типа 1.1. с прокладками типа 2.1. по ОСТ 64-2-87-81 или ТУ 64-2-269-78.  Крышку и часть горловины обтягивают пергаментом по ГОСТ 1341-97, обвязывают нитками хлопчатобумажными по ГОСТ 6309-93 и заливают парафином по ГОСТ 23683-89.  На банк</w:t>
      </w:r>
      <w:r w:rsidR="007F0898">
        <w:rPr>
          <w:rFonts w:ascii="Times New Roman" w:hAnsi="Times New Roman"/>
          <w:sz w:val="28"/>
          <w:szCs w:val="28"/>
        </w:rPr>
        <w:t xml:space="preserve">у </w:t>
      </w:r>
      <w:proofErr w:type="gramStart"/>
      <w:r w:rsidR="007F0898">
        <w:rPr>
          <w:rFonts w:ascii="Times New Roman" w:hAnsi="Times New Roman"/>
          <w:sz w:val="28"/>
          <w:szCs w:val="28"/>
        </w:rPr>
        <w:t>наклеивают  этикетку</w:t>
      </w:r>
      <w:proofErr w:type="gramEnd"/>
      <w:r w:rsidR="007F0898">
        <w:rPr>
          <w:rFonts w:ascii="Times New Roman" w:hAnsi="Times New Roman"/>
          <w:sz w:val="28"/>
          <w:szCs w:val="28"/>
        </w:rPr>
        <w:t xml:space="preserve"> </w:t>
      </w:r>
      <w:r w:rsidRPr="0098514A">
        <w:rPr>
          <w:rFonts w:ascii="Times New Roman" w:hAnsi="Times New Roman"/>
          <w:sz w:val="28"/>
          <w:szCs w:val="28"/>
        </w:rPr>
        <w:t xml:space="preserve"> из бумаги этикеточной по ГОСТ 7625-86. </w:t>
      </w:r>
    </w:p>
    <w:p w14:paraId="41A9E444" w14:textId="77777777" w:rsidR="00F83C5A" w:rsidRPr="0098514A" w:rsidRDefault="00F83C5A" w:rsidP="00F83C5A">
      <w:pPr>
        <w:tabs>
          <w:tab w:val="left" w:pos="5940"/>
        </w:tabs>
        <w:ind w:firstLine="709"/>
        <w:jc w:val="both"/>
        <w:rPr>
          <w:rFonts w:ascii="Times New Roman" w:hAnsi="Times New Roman"/>
          <w:sz w:val="28"/>
          <w:szCs w:val="28"/>
        </w:rPr>
      </w:pPr>
      <w:r w:rsidRPr="0098514A">
        <w:rPr>
          <w:rFonts w:ascii="Times New Roman" w:hAnsi="Times New Roman"/>
          <w:sz w:val="28"/>
          <w:szCs w:val="28"/>
        </w:rPr>
        <w:t>Каждую банку заворачивают в бумагу оберточную по ГОСТ 8273-75 и заклеивают этикеткой из бумаги этикеточной по ГОСТ 7625-86</w:t>
      </w:r>
    </w:p>
    <w:p w14:paraId="2DA6EB6E" w14:textId="77777777" w:rsidR="00F83C5A" w:rsidRPr="0098514A" w:rsidRDefault="00F83C5A" w:rsidP="00F83C5A">
      <w:pPr>
        <w:tabs>
          <w:tab w:val="left" w:pos="5940"/>
        </w:tabs>
        <w:ind w:firstLine="709"/>
        <w:jc w:val="both"/>
        <w:rPr>
          <w:rFonts w:ascii="Times New Roman" w:hAnsi="Times New Roman"/>
          <w:sz w:val="28"/>
          <w:szCs w:val="28"/>
        </w:rPr>
      </w:pPr>
      <w:r w:rsidRPr="0098514A">
        <w:rPr>
          <w:rFonts w:ascii="Times New Roman" w:hAnsi="Times New Roman"/>
          <w:sz w:val="28"/>
          <w:szCs w:val="28"/>
        </w:rPr>
        <w:t>Групповая упаковка и транспортная тара по ГОСТ 17768-90Е.</w:t>
      </w:r>
    </w:p>
    <w:p w14:paraId="77A2B5EC" w14:textId="77777777" w:rsidR="00F83C5A" w:rsidRPr="0098514A" w:rsidRDefault="00F83C5A" w:rsidP="00F83C5A">
      <w:pPr>
        <w:tabs>
          <w:tab w:val="left" w:pos="5940"/>
        </w:tabs>
        <w:ind w:firstLine="709"/>
        <w:jc w:val="both"/>
        <w:rPr>
          <w:rFonts w:ascii="Times New Roman" w:hAnsi="Times New Roman"/>
          <w:sz w:val="28"/>
          <w:szCs w:val="28"/>
        </w:rPr>
      </w:pPr>
    </w:p>
    <w:p w14:paraId="382A0C35" w14:textId="77777777"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w:t>
      </w:r>
      <w:r>
        <w:rPr>
          <w:rFonts w:ascii="Times New Roman" w:hAnsi="Times New Roman" w:cs="Times New Roman"/>
          <w:sz w:val="28"/>
          <w:szCs w:val="28"/>
        </w:rPr>
        <w:t>УМО 1.3 Маркировка</w:t>
      </w:r>
    </w:p>
    <w:p w14:paraId="40230F44" w14:textId="77777777"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w:t>
      </w:r>
    </w:p>
    <w:p w14:paraId="1C0D7E85" w14:textId="77777777" w:rsidR="00F83C5A" w:rsidRPr="0098514A" w:rsidRDefault="00F83C5A" w:rsidP="00F83C5A">
      <w:pPr>
        <w:tabs>
          <w:tab w:val="left" w:pos="5940"/>
        </w:tabs>
        <w:ind w:firstLine="709"/>
        <w:jc w:val="both"/>
        <w:rPr>
          <w:rFonts w:ascii="Times New Roman" w:hAnsi="Times New Roman"/>
          <w:sz w:val="28"/>
          <w:szCs w:val="28"/>
        </w:rPr>
      </w:pPr>
      <w:r w:rsidRPr="0098514A">
        <w:rPr>
          <w:rFonts w:ascii="Times New Roman" w:hAnsi="Times New Roman"/>
          <w:sz w:val="28"/>
          <w:szCs w:val="28"/>
        </w:rPr>
        <w:t xml:space="preserve">На этикетке указывают страну, наименование и адрес предприятия-изготовителя, его товарный знак, название препарата на латинском, государственном и русском языках, массу препарата, условия хранения, регистрационный номер, номер серии, </w:t>
      </w:r>
      <w:r w:rsidRPr="008A3C82">
        <w:rPr>
          <w:rFonts w:ascii="Times New Roman" w:hAnsi="Times New Roman"/>
          <w:sz w:val="28"/>
          <w:szCs w:val="28"/>
        </w:rPr>
        <w:t>(дата выпуска),</w:t>
      </w:r>
      <w:r w:rsidRPr="0098514A">
        <w:rPr>
          <w:rFonts w:ascii="Times New Roman" w:hAnsi="Times New Roman"/>
          <w:sz w:val="28"/>
          <w:szCs w:val="28"/>
          <w:u w:val="single"/>
        </w:rPr>
        <w:t xml:space="preserve"> </w:t>
      </w:r>
      <w:r w:rsidRPr="0098514A">
        <w:rPr>
          <w:rFonts w:ascii="Times New Roman" w:hAnsi="Times New Roman"/>
          <w:sz w:val="28"/>
          <w:szCs w:val="28"/>
        </w:rPr>
        <w:t>срок годности. Надписи на упаковочном листе соответствуют ГОСТ 17768-90Е. Маркировка транспортной тары в соответствии с ГОСТ 14192-96.</w:t>
      </w:r>
    </w:p>
    <w:p w14:paraId="4CBB6D7C" w14:textId="77777777" w:rsidR="00F83C5A" w:rsidRPr="0098514A" w:rsidRDefault="00F83C5A" w:rsidP="00F83C5A">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В прохладном, защищенном о</w:t>
      </w:r>
      <w:r>
        <w:rPr>
          <w:rFonts w:ascii="Times New Roman" w:hAnsi="Times New Roman" w:cs="Times New Roman"/>
          <w:sz w:val="28"/>
          <w:szCs w:val="28"/>
        </w:rPr>
        <w:t>т света месте при температуре +8°С до +15</w:t>
      </w:r>
      <w:r w:rsidRPr="0098514A">
        <w:rPr>
          <w:rFonts w:ascii="Times New Roman" w:hAnsi="Times New Roman" w:cs="Times New Roman"/>
          <w:sz w:val="28"/>
          <w:szCs w:val="28"/>
        </w:rPr>
        <w:t>°С.</w:t>
      </w:r>
    </w:p>
    <w:p w14:paraId="4D641E97" w14:textId="4CB0C9D3" w:rsidR="00F83C5A" w:rsidRPr="0098514A" w:rsidRDefault="007F0898" w:rsidP="00F83C5A">
      <w:pPr>
        <w:tabs>
          <w:tab w:val="left" w:pos="5940"/>
        </w:tabs>
        <w:ind w:firstLine="709"/>
        <w:jc w:val="both"/>
        <w:rPr>
          <w:rFonts w:ascii="Times New Roman" w:hAnsi="Times New Roman"/>
          <w:sz w:val="28"/>
          <w:szCs w:val="28"/>
        </w:rPr>
      </w:pPr>
      <w:r>
        <w:rPr>
          <w:rFonts w:ascii="Times New Roman" w:hAnsi="Times New Roman"/>
          <w:sz w:val="28"/>
          <w:szCs w:val="28"/>
        </w:rPr>
        <w:t>Срок хранения</w:t>
      </w:r>
      <w:r w:rsidR="00F83C5A" w:rsidRPr="0098514A">
        <w:rPr>
          <w:rFonts w:ascii="Times New Roman" w:hAnsi="Times New Roman"/>
          <w:sz w:val="28"/>
          <w:szCs w:val="28"/>
        </w:rPr>
        <w:t xml:space="preserve"> 2 года.</w:t>
      </w:r>
    </w:p>
    <w:p w14:paraId="14F659F4" w14:textId="77777777" w:rsidR="00F83C5A" w:rsidRPr="0098514A" w:rsidRDefault="00F83C5A" w:rsidP="00F83C5A">
      <w:pPr>
        <w:tabs>
          <w:tab w:val="left" w:pos="5940"/>
        </w:tabs>
        <w:ind w:firstLine="709"/>
        <w:jc w:val="both"/>
        <w:rPr>
          <w:rFonts w:ascii="Times New Roman" w:hAnsi="Times New Roman"/>
          <w:sz w:val="28"/>
          <w:szCs w:val="28"/>
        </w:rPr>
      </w:pPr>
      <w:r w:rsidRPr="0098514A">
        <w:rPr>
          <w:rFonts w:ascii="Times New Roman" w:hAnsi="Times New Roman"/>
          <w:color w:val="000000"/>
          <w:sz w:val="28"/>
          <w:szCs w:val="28"/>
        </w:rPr>
        <w:t xml:space="preserve">Отбирают пробу густого экстракта на проверку соответствия </w:t>
      </w:r>
      <w:proofErr w:type="gramStart"/>
      <w:r w:rsidRPr="0098514A">
        <w:rPr>
          <w:rFonts w:ascii="Times New Roman" w:hAnsi="Times New Roman"/>
          <w:color w:val="000000"/>
          <w:sz w:val="28"/>
          <w:szCs w:val="28"/>
        </w:rPr>
        <w:t>требованиям  проекта</w:t>
      </w:r>
      <w:proofErr w:type="gramEnd"/>
      <w:r w:rsidRPr="0098514A">
        <w:rPr>
          <w:rFonts w:ascii="Times New Roman" w:hAnsi="Times New Roman"/>
          <w:color w:val="000000"/>
          <w:sz w:val="28"/>
          <w:szCs w:val="28"/>
        </w:rPr>
        <w:t xml:space="preserve">  </w:t>
      </w:r>
      <w:r w:rsidRPr="0098514A">
        <w:rPr>
          <w:rFonts w:ascii="Times New Roman" w:hAnsi="Times New Roman"/>
          <w:sz w:val="28"/>
          <w:szCs w:val="28"/>
        </w:rPr>
        <w:t>НД РК  42-000-23.</w:t>
      </w:r>
    </w:p>
    <w:p w14:paraId="49E5A9FA" w14:textId="77777777" w:rsidR="00F83C5A" w:rsidRPr="0098514A" w:rsidRDefault="00F83C5A" w:rsidP="00F83C5A">
      <w:pPr>
        <w:ind w:firstLine="709"/>
        <w:jc w:val="both"/>
        <w:rPr>
          <w:rFonts w:ascii="Times New Roman" w:hAnsi="Times New Roman"/>
          <w:b/>
          <w:color w:val="000000"/>
          <w:sz w:val="28"/>
          <w:szCs w:val="28"/>
        </w:rPr>
      </w:pPr>
      <w:r w:rsidRPr="0098514A">
        <w:rPr>
          <w:rFonts w:ascii="Times New Roman" w:hAnsi="Times New Roman"/>
          <w:color w:val="000000"/>
          <w:sz w:val="28"/>
          <w:szCs w:val="28"/>
        </w:rPr>
        <w:t>Упакованный и промаркированный препарат передают на склад готовой продукции.</w:t>
      </w:r>
    </w:p>
    <w:p w14:paraId="0AB6A87A" w14:textId="77777777" w:rsidR="00F83C5A" w:rsidRPr="0098514A" w:rsidRDefault="00F83C5A" w:rsidP="00F83C5A">
      <w:pPr>
        <w:tabs>
          <w:tab w:val="left" w:pos="5940"/>
        </w:tabs>
        <w:ind w:firstLine="709"/>
        <w:jc w:val="both"/>
        <w:rPr>
          <w:rFonts w:ascii="Times New Roman" w:hAnsi="Times New Roman"/>
          <w:color w:val="000000"/>
          <w:sz w:val="28"/>
          <w:szCs w:val="28"/>
        </w:rPr>
      </w:pPr>
      <w:r w:rsidRPr="0098514A">
        <w:rPr>
          <w:rFonts w:ascii="Times New Roman" w:hAnsi="Times New Roman"/>
          <w:sz w:val="28"/>
          <w:szCs w:val="28"/>
        </w:rPr>
        <w:t xml:space="preserve">Технология получения </w:t>
      </w:r>
      <w:proofErr w:type="gramStart"/>
      <w:r w:rsidRPr="0098514A">
        <w:rPr>
          <w:rFonts w:ascii="Times New Roman" w:hAnsi="Times New Roman"/>
          <w:sz w:val="28"/>
          <w:szCs w:val="28"/>
        </w:rPr>
        <w:t xml:space="preserve">субстанции </w:t>
      </w:r>
      <w:r>
        <w:rPr>
          <w:rFonts w:ascii="Times New Roman" w:hAnsi="Times New Roman"/>
          <w:sz w:val="28"/>
          <w:szCs w:val="28"/>
        </w:rPr>
        <w:t xml:space="preserve"> (</w:t>
      </w:r>
      <w:proofErr w:type="gramEnd"/>
      <w:r w:rsidRPr="0098514A">
        <w:rPr>
          <w:rFonts w:ascii="Times New Roman" w:hAnsi="Times New Roman"/>
          <w:sz w:val="28"/>
          <w:szCs w:val="28"/>
        </w:rPr>
        <w:t>густого экстракта</w:t>
      </w:r>
      <w:r>
        <w:rPr>
          <w:rFonts w:ascii="Times New Roman" w:hAnsi="Times New Roman"/>
          <w:sz w:val="28"/>
          <w:szCs w:val="28"/>
        </w:rPr>
        <w:t>)</w:t>
      </w:r>
      <w:r w:rsidRPr="0098514A">
        <w:rPr>
          <w:rFonts w:ascii="Times New Roman" w:hAnsi="Times New Roman"/>
          <w:sz w:val="28"/>
          <w:szCs w:val="28"/>
        </w:rPr>
        <w:t xml:space="preserve"> </w:t>
      </w:r>
      <w:r w:rsidRPr="0098514A">
        <w:rPr>
          <w:rFonts w:ascii="Times New Roman" w:hAnsi="Times New Roman"/>
          <w:i/>
          <w:iCs/>
          <w:sz w:val="28"/>
          <w:szCs w:val="28"/>
          <w:lang w:val="en-US"/>
        </w:rPr>
        <w:t>N</w:t>
      </w:r>
      <w:r w:rsidRPr="0098514A">
        <w:rPr>
          <w:rFonts w:ascii="Times New Roman" w:hAnsi="Times New Roman"/>
          <w:i/>
          <w:iCs/>
          <w:sz w:val="28"/>
          <w:szCs w:val="28"/>
        </w:rPr>
        <w:t>itraria schoberi</w:t>
      </w:r>
      <w:r w:rsidRPr="0098514A">
        <w:rPr>
          <w:rFonts w:ascii="Times New Roman" w:hAnsi="Times New Roman"/>
          <w:sz w:val="28"/>
          <w:szCs w:val="28"/>
        </w:rPr>
        <w:t xml:space="preserve"> L. апробирована и внедрена на базе Научно-исследовательского центра НАО «МУК», организован выпуск опытных партий (</w:t>
      </w:r>
      <w:r w:rsidRPr="00D47192">
        <w:rPr>
          <w:rFonts w:ascii="Times New Roman" w:hAnsi="Times New Roman"/>
          <w:sz w:val="28"/>
          <w:szCs w:val="28"/>
        </w:rPr>
        <w:t>Приложение</w:t>
      </w:r>
      <w:r w:rsidRPr="00A542EB">
        <w:rPr>
          <w:rFonts w:ascii="Times New Roman" w:hAnsi="Times New Roman"/>
          <w:b/>
          <w:sz w:val="28"/>
          <w:szCs w:val="28"/>
        </w:rPr>
        <w:t xml:space="preserve"> </w:t>
      </w:r>
      <w:r>
        <w:rPr>
          <w:rFonts w:ascii="Times New Roman" w:hAnsi="Times New Roman"/>
          <w:b/>
          <w:sz w:val="28"/>
          <w:szCs w:val="28"/>
        </w:rPr>
        <w:t>Д</w:t>
      </w:r>
      <w:r w:rsidRPr="00D47192">
        <w:rPr>
          <w:rFonts w:ascii="Times New Roman" w:hAnsi="Times New Roman"/>
          <w:sz w:val="28"/>
          <w:szCs w:val="28"/>
        </w:rPr>
        <w:t>)</w:t>
      </w:r>
      <w:r w:rsidRPr="0098514A">
        <w:rPr>
          <w:rFonts w:ascii="Times New Roman" w:hAnsi="Times New Roman"/>
          <w:sz w:val="28"/>
          <w:szCs w:val="28"/>
        </w:rPr>
        <w:t>.</w:t>
      </w:r>
    </w:p>
    <w:p w14:paraId="1C69FCD5" w14:textId="77777777" w:rsidR="00F83C5A" w:rsidRPr="0098514A" w:rsidRDefault="00F83C5A" w:rsidP="00F83C5A">
      <w:pPr>
        <w:pStyle w:val="Default"/>
        <w:jc w:val="both"/>
        <w:rPr>
          <w:rFonts w:ascii="Times New Roman" w:hAnsi="Times New Roman" w:cs="Times New Roman"/>
          <w:i/>
          <w:sz w:val="28"/>
          <w:szCs w:val="28"/>
        </w:rPr>
        <w:sectPr w:rsidR="00F83C5A" w:rsidRPr="0098514A" w:rsidSect="00F83C5A">
          <w:footerReference w:type="default" r:id="rId74"/>
          <w:pgSz w:w="11906" w:h="16838"/>
          <w:pgMar w:top="1134" w:right="850" w:bottom="1134" w:left="1701" w:header="708" w:footer="708" w:gutter="0"/>
          <w:cols w:space="708"/>
          <w:docGrid w:linePitch="360"/>
        </w:sectPr>
      </w:pPr>
    </w:p>
    <w:p w14:paraId="2B7EAC37" w14:textId="092BF717" w:rsidR="00F83C5A" w:rsidRPr="0098514A" w:rsidRDefault="00F83C5A" w:rsidP="00F83C5A">
      <w:pPr>
        <w:pStyle w:val="Default"/>
        <w:jc w:val="both"/>
        <w:rPr>
          <w:rFonts w:ascii="Times New Roman" w:hAnsi="Times New Roman" w:cs="Times New Roman"/>
          <w:noProof/>
          <w:sz w:val="28"/>
          <w:szCs w:val="28"/>
        </w:rPr>
      </w:pPr>
      <w:r>
        <w:rPr>
          <w:rFonts w:ascii="Times New Roman" w:hAnsi="Times New Roman" w:cs="Times New Roman"/>
          <w:sz w:val="28"/>
          <w:szCs w:val="28"/>
        </w:rPr>
        <w:lastRenderedPageBreak/>
        <w:t>Таблица 20</w:t>
      </w:r>
      <w:r w:rsidR="00C262ED">
        <w:rPr>
          <w:rFonts w:ascii="Times New Roman" w:hAnsi="Times New Roman" w:cs="Times New Roman"/>
          <w:sz w:val="28"/>
          <w:szCs w:val="28"/>
        </w:rPr>
        <w:t xml:space="preserve"> </w:t>
      </w:r>
      <w:proofErr w:type="gramStart"/>
      <w:r w:rsidRPr="0098514A">
        <w:rPr>
          <w:rFonts w:ascii="Times New Roman" w:hAnsi="Times New Roman" w:cs="Times New Roman"/>
          <w:sz w:val="28"/>
          <w:szCs w:val="28"/>
        </w:rPr>
        <w:t>-  Материальный</w:t>
      </w:r>
      <w:proofErr w:type="gramEnd"/>
      <w:r w:rsidRPr="0098514A">
        <w:rPr>
          <w:rFonts w:ascii="Times New Roman" w:hAnsi="Times New Roman" w:cs="Times New Roman"/>
          <w:sz w:val="28"/>
          <w:szCs w:val="28"/>
        </w:rPr>
        <w:t xml:space="preserve"> баланс получения густого экстракта </w:t>
      </w:r>
      <w:r w:rsidRPr="0098514A">
        <w:rPr>
          <w:rFonts w:ascii="Times New Roman" w:hAnsi="Times New Roman" w:cs="Times New Roman"/>
          <w:i/>
          <w:sz w:val="28"/>
          <w:szCs w:val="28"/>
          <w:lang w:val="en-US"/>
        </w:rPr>
        <w:t>Nitraria</w:t>
      </w:r>
      <w:r w:rsidRPr="0098514A">
        <w:rPr>
          <w:rFonts w:ascii="Times New Roman" w:hAnsi="Times New Roman" w:cs="Times New Roman"/>
          <w:sz w:val="28"/>
          <w:szCs w:val="28"/>
        </w:rPr>
        <w:t xml:space="preserve"> </w:t>
      </w:r>
      <w:r w:rsidRPr="0098514A">
        <w:rPr>
          <w:rFonts w:ascii="Times New Roman" w:hAnsi="Times New Roman" w:cs="Times New Roman"/>
          <w:i/>
          <w:iCs/>
          <w:sz w:val="28"/>
          <w:szCs w:val="28"/>
        </w:rPr>
        <w:t>schoberi</w:t>
      </w:r>
      <w:r w:rsidRPr="0098514A">
        <w:rPr>
          <w:rFonts w:ascii="Times New Roman" w:hAnsi="Times New Roman" w:cs="Times New Roman"/>
          <w:sz w:val="28"/>
          <w:szCs w:val="28"/>
        </w:rPr>
        <w:t xml:space="preserve"> L.</w:t>
      </w:r>
    </w:p>
    <w:p w14:paraId="35A18BBA" w14:textId="5D6411F8" w:rsidR="00F83C5A" w:rsidRPr="0098514A" w:rsidRDefault="00F83C5A" w:rsidP="00F83C5A">
      <w:pPr>
        <w:pStyle w:val="Default"/>
        <w:jc w:val="both"/>
        <w:rPr>
          <w:rFonts w:ascii="Times New Roman" w:hAnsi="Times New Roman" w:cs="Times New Roman"/>
          <w:sz w:val="28"/>
          <w:szCs w:val="28"/>
        </w:rPr>
      </w:pPr>
    </w:p>
    <w:tbl>
      <w:tblPr>
        <w:tblW w:w="0" w:type="auto"/>
        <w:tblLook w:val="04A0" w:firstRow="1" w:lastRow="0" w:firstColumn="1" w:lastColumn="0" w:noHBand="0" w:noVBand="1"/>
      </w:tblPr>
      <w:tblGrid>
        <w:gridCol w:w="3640"/>
        <w:gridCol w:w="3640"/>
        <w:gridCol w:w="3640"/>
        <w:gridCol w:w="3640"/>
      </w:tblGrid>
      <w:tr w:rsidR="00F83C5A" w:rsidRPr="008A3C82" w14:paraId="67B558CD" w14:textId="77777777" w:rsidTr="007B717C">
        <w:tc>
          <w:tcPr>
            <w:tcW w:w="7280" w:type="dxa"/>
            <w:gridSpan w:val="2"/>
            <w:tcBorders>
              <w:top w:val="single" w:sz="4" w:space="0" w:color="auto"/>
              <w:left w:val="single" w:sz="4" w:space="0" w:color="auto"/>
              <w:bottom w:val="single" w:sz="4" w:space="0" w:color="auto"/>
              <w:right w:val="single" w:sz="4" w:space="0" w:color="auto"/>
            </w:tcBorders>
          </w:tcPr>
          <w:p w14:paraId="117A3EEE"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ИЗРАСХОДОВАНО</w:t>
            </w:r>
          </w:p>
        </w:tc>
        <w:tc>
          <w:tcPr>
            <w:tcW w:w="7280" w:type="dxa"/>
            <w:gridSpan w:val="2"/>
            <w:tcBorders>
              <w:top w:val="single" w:sz="4" w:space="0" w:color="auto"/>
              <w:left w:val="single" w:sz="4" w:space="0" w:color="auto"/>
              <w:bottom w:val="single" w:sz="4" w:space="0" w:color="auto"/>
              <w:right w:val="single" w:sz="4" w:space="0" w:color="auto"/>
            </w:tcBorders>
          </w:tcPr>
          <w:p w14:paraId="19CCFA91"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ПОЛУЧЕНО</w:t>
            </w:r>
          </w:p>
        </w:tc>
      </w:tr>
      <w:tr w:rsidR="00F83C5A" w:rsidRPr="008A3C82" w14:paraId="0835D934" w14:textId="77777777" w:rsidTr="007B717C">
        <w:tc>
          <w:tcPr>
            <w:tcW w:w="3640" w:type="dxa"/>
            <w:tcBorders>
              <w:top w:val="single" w:sz="4" w:space="0" w:color="auto"/>
              <w:left w:val="single" w:sz="4" w:space="0" w:color="auto"/>
              <w:bottom w:val="single" w:sz="4" w:space="0" w:color="auto"/>
              <w:right w:val="single" w:sz="4" w:space="0" w:color="auto"/>
            </w:tcBorders>
          </w:tcPr>
          <w:p w14:paraId="331C9F4B"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Наименование сырья и полупродуктов</w:t>
            </w:r>
          </w:p>
        </w:tc>
        <w:tc>
          <w:tcPr>
            <w:tcW w:w="3640" w:type="dxa"/>
            <w:tcBorders>
              <w:top w:val="single" w:sz="4" w:space="0" w:color="auto"/>
              <w:left w:val="single" w:sz="4" w:space="0" w:color="auto"/>
              <w:bottom w:val="single" w:sz="4" w:space="0" w:color="auto"/>
              <w:right w:val="single" w:sz="4" w:space="0" w:color="auto"/>
            </w:tcBorders>
          </w:tcPr>
          <w:p w14:paraId="6C17CC85"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Значение</w:t>
            </w:r>
          </w:p>
        </w:tc>
        <w:tc>
          <w:tcPr>
            <w:tcW w:w="3640" w:type="dxa"/>
            <w:tcBorders>
              <w:top w:val="single" w:sz="4" w:space="0" w:color="auto"/>
              <w:left w:val="single" w:sz="4" w:space="0" w:color="auto"/>
              <w:bottom w:val="single" w:sz="4" w:space="0" w:color="auto"/>
              <w:right w:val="single" w:sz="4" w:space="0" w:color="auto"/>
            </w:tcBorders>
          </w:tcPr>
          <w:p w14:paraId="680E0712" w14:textId="77777777" w:rsidR="00F83C5A" w:rsidRPr="008A3C82" w:rsidRDefault="00F83C5A" w:rsidP="00F83C5A">
            <w:pPr>
              <w:pStyle w:val="Default"/>
              <w:jc w:val="both"/>
              <w:rPr>
                <w:rFonts w:ascii="Times New Roman" w:hAnsi="Times New Roman" w:cs="Times New Roman"/>
              </w:rPr>
            </w:pPr>
            <w:proofErr w:type="gramStart"/>
            <w:r w:rsidRPr="008A3C82">
              <w:rPr>
                <w:rFonts w:ascii="Times New Roman" w:hAnsi="Times New Roman" w:cs="Times New Roman"/>
              </w:rPr>
              <w:t>Наименование  конечного</w:t>
            </w:r>
            <w:proofErr w:type="gramEnd"/>
            <w:r w:rsidRPr="008A3C82">
              <w:rPr>
                <w:rFonts w:ascii="Times New Roman" w:hAnsi="Times New Roman" w:cs="Times New Roman"/>
              </w:rPr>
              <w:t xml:space="preserve"> продукта, отходов и потерь</w:t>
            </w:r>
          </w:p>
        </w:tc>
        <w:tc>
          <w:tcPr>
            <w:tcW w:w="3640" w:type="dxa"/>
            <w:tcBorders>
              <w:top w:val="single" w:sz="4" w:space="0" w:color="auto"/>
              <w:left w:val="single" w:sz="4" w:space="0" w:color="auto"/>
              <w:bottom w:val="single" w:sz="4" w:space="0" w:color="auto"/>
              <w:right w:val="single" w:sz="4" w:space="0" w:color="auto"/>
            </w:tcBorders>
          </w:tcPr>
          <w:p w14:paraId="7D322802"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Значение</w:t>
            </w:r>
          </w:p>
        </w:tc>
      </w:tr>
      <w:tr w:rsidR="00F83C5A" w:rsidRPr="008A3C82" w14:paraId="4619C302" w14:textId="77777777" w:rsidTr="007B717C">
        <w:tc>
          <w:tcPr>
            <w:tcW w:w="3640" w:type="dxa"/>
            <w:tcBorders>
              <w:top w:val="single" w:sz="4" w:space="0" w:color="auto"/>
              <w:left w:val="single" w:sz="4" w:space="0" w:color="auto"/>
              <w:bottom w:val="single" w:sz="4" w:space="0" w:color="auto"/>
              <w:right w:val="single" w:sz="4" w:space="0" w:color="auto"/>
            </w:tcBorders>
          </w:tcPr>
          <w:p w14:paraId="14DA58C4"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1</w:t>
            </w:r>
          </w:p>
        </w:tc>
        <w:tc>
          <w:tcPr>
            <w:tcW w:w="3640" w:type="dxa"/>
            <w:tcBorders>
              <w:top w:val="single" w:sz="4" w:space="0" w:color="auto"/>
              <w:left w:val="single" w:sz="4" w:space="0" w:color="auto"/>
              <w:bottom w:val="single" w:sz="4" w:space="0" w:color="auto"/>
              <w:right w:val="single" w:sz="4" w:space="0" w:color="auto"/>
            </w:tcBorders>
          </w:tcPr>
          <w:p w14:paraId="178C0583"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2</w:t>
            </w:r>
          </w:p>
        </w:tc>
        <w:tc>
          <w:tcPr>
            <w:tcW w:w="3640" w:type="dxa"/>
            <w:tcBorders>
              <w:top w:val="single" w:sz="4" w:space="0" w:color="auto"/>
              <w:left w:val="single" w:sz="4" w:space="0" w:color="auto"/>
              <w:bottom w:val="single" w:sz="4" w:space="0" w:color="auto"/>
              <w:right w:val="single" w:sz="4" w:space="0" w:color="auto"/>
            </w:tcBorders>
          </w:tcPr>
          <w:p w14:paraId="71BC2FCE"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3</w:t>
            </w:r>
          </w:p>
        </w:tc>
        <w:tc>
          <w:tcPr>
            <w:tcW w:w="3640" w:type="dxa"/>
            <w:tcBorders>
              <w:top w:val="single" w:sz="4" w:space="0" w:color="auto"/>
              <w:left w:val="single" w:sz="4" w:space="0" w:color="auto"/>
              <w:bottom w:val="single" w:sz="4" w:space="0" w:color="auto"/>
              <w:right w:val="single" w:sz="4" w:space="0" w:color="auto"/>
            </w:tcBorders>
          </w:tcPr>
          <w:p w14:paraId="5B82DB09"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4</w:t>
            </w:r>
          </w:p>
        </w:tc>
      </w:tr>
      <w:tr w:rsidR="00F83C5A" w:rsidRPr="008A3C82" w14:paraId="6E8D978B" w14:textId="77777777" w:rsidTr="007B717C">
        <w:tc>
          <w:tcPr>
            <w:tcW w:w="14560" w:type="dxa"/>
            <w:gridSpan w:val="4"/>
            <w:tcBorders>
              <w:top w:val="single" w:sz="4" w:space="0" w:color="auto"/>
              <w:left w:val="single" w:sz="4" w:space="0" w:color="auto"/>
              <w:bottom w:val="single" w:sz="4" w:space="0" w:color="auto"/>
              <w:right w:val="single" w:sz="4" w:space="0" w:color="auto"/>
            </w:tcBorders>
          </w:tcPr>
          <w:p w14:paraId="655AFC4A"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ВР1. Подготовка материалов</w:t>
            </w:r>
          </w:p>
        </w:tc>
      </w:tr>
      <w:tr w:rsidR="00F83C5A" w:rsidRPr="008A3C82" w14:paraId="09354EE5" w14:textId="77777777" w:rsidTr="007B717C">
        <w:tc>
          <w:tcPr>
            <w:tcW w:w="3640" w:type="dxa"/>
            <w:tcBorders>
              <w:top w:val="single" w:sz="4" w:space="0" w:color="auto"/>
              <w:left w:val="single" w:sz="4" w:space="0" w:color="auto"/>
              <w:bottom w:val="single" w:sz="4" w:space="0" w:color="auto"/>
              <w:right w:val="single" w:sz="4" w:space="0" w:color="auto"/>
            </w:tcBorders>
          </w:tcPr>
          <w:p w14:paraId="48FBA894"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 xml:space="preserve">ВР1.1 Сушка травы </w:t>
            </w:r>
            <w:r w:rsidRPr="006A1C02">
              <w:rPr>
                <w:rFonts w:ascii="Times New Roman" w:hAnsi="Times New Roman" w:cs="Times New Roman"/>
                <w:i/>
                <w:lang w:val="en-US"/>
              </w:rPr>
              <w:t>Nitraria</w:t>
            </w:r>
            <w:r w:rsidRPr="006A1C02">
              <w:rPr>
                <w:rFonts w:ascii="Times New Roman" w:hAnsi="Times New Roman" w:cs="Times New Roman"/>
                <w:i/>
              </w:rPr>
              <w:t xml:space="preserve"> </w:t>
            </w:r>
            <w:r w:rsidRPr="008A3C82">
              <w:rPr>
                <w:rFonts w:ascii="Times New Roman" w:hAnsi="Times New Roman" w:cs="Times New Roman"/>
                <w:i/>
                <w:iCs/>
              </w:rPr>
              <w:t>schoberi</w:t>
            </w:r>
            <w:r w:rsidRPr="008A3C82">
              <w:rPr>
                <w:rFonts w:ascii="Times New Roman" w:hAnsi="Times New Roman" w:cs="Times New Roman"/>
              </w:rPr>
              <w:t xml:space="preserve"> L.</w:t>
            </w:r>
          </w:p>
          <w:p w14:paraId="797F23FB"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Сырье</w:t>
            </w:r>
            <w:r w:rsidRPr="008A3C82">
              <w:rPr>
                <w:rFonts w:ascii="Times New Roman" w:hAnsi="Times New Roman" w:cs="Times New Roman"/>
                <w:lang w:val="en-US"/>
              </w:rPr>
              <w:t xml:space="preserve"> </w:t>
            </w:r>
            <w:r w:rsidRPr="006A1C02">
              <w:rPr>
                <w:rFonts w:ascii="Times New Roman" w:hAnsi="Times New Roman" w:cs="Times New Roman"/>
                <w:i/>
                <w:lang w:val="en-US"/>
              </w:rPr>
              <w:t>Nitraria</w:t>
            </w:r>
            <w:r w:rsidRPr="008A3C82">
              <w:rPr>
                <w:rFonts w:ascii="Times New Roman" w:hAnsi="Times New Roman" w:cs="Times New Roman"/>
              </w:rPr>
              <w:t xml:space="preserve"> </w:t>
            </w:r>
            <w:r w:rsidRPr="008A3C82">
              <w:rPr>
                <w:rFonts w:ascii="Times New Roman" w:hAnsi="Times New Roman" w:cs="Times New Roman"/>
                <w:i/>
                <w:iCs/>
              </w:rPr>
              <w:t>schoberi</w:t>
            </w:r>
            <w:r w:rsidRPr="008A3C82">
              <w:rPr>
                <w:rFonts w:ascii="Times New Roman" w:hAnsi="Times New Roman" w:cs="Times New Roman"/>
              </w:rPr>
              <w:t xml:space="preserve"> L.</w:t>
            </w:r>
          </w:p>
          <w:p w14:paraId="1D945BCE" w14:textId="77777777" w:rsidR="00F83C5A" w:rsidRPr="008A3C82" w:rsidRDefault="00F83C5A" w:rsidP="00F83C5A">
            <w:pPr>
              <w:pStyle w:val="Default"/>
              <w:jc w:val="both"/>
              <w:rPr>
                <w:rFonts w:ascii="Times New Roman" w:hAnsi="Times New Roman" w:cs="Times New Roman"/>
              </w:rPr>
            </w:pPr>
          </w:p>
        </w:tc>
        <w:tc>
          <w:tcPr>
            <w:tcW w:w="3640" w:type="dxa"/>
            <w:tcBorders>
              <w:top w:val="single" w:sz="4" w:space="0" w:color="auto"/>
              <w:left w:val="single" w:sz="4" w:space="0" w:color="auto"/>
              <w:bottom w:val="single" w:sz="4" w:space="0" w:color="auto"/>
              <w:right w:val="single" w:sz="4" w:space="0" w:color="auto"/>
            </w:tcBorders>
          </w:tcPr>
          <w:p w14:paraId="5F92BEFB"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1000,0</w:t>
            </w:r>
          </w:p>
        </w:tc>
        <w:tc>
          <w:tcPr>
            <w:tcW w:w="3640" w:type="dxa"/>
            <w:tcBorders>
              <w:top w:val="single" w:sz="4" w:space="0" w:color="auto"/>
              <w:left w:val="single" w:sz="4" w:space="0" w:color="auto"/>
              <w:bottom w:val="single" w:sz="4" w:space="0" w:color="auto"/>
              <w:right w:val="single" w:sz="4" w:space="0" w:color="auto"/>
            </w:tcBorders>
          </w:tcPr>
          <w:p w14:paraId="1BB59886"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Воздушно-сухое сырье</w:t>
            </w:r>
          </w:p>
          <w:p w14:paraId="20A91164" w14:textId="77777777" w:rsidR="00F83C5A" w:rsidRPr="008A3C82" w:rsidRDefault="00F83C5A" w:rsidP="00F83C5A">
            <w:pPr>
              <w:pStyle w:val="Default"/>
              <w:jc w:val="both"/>
              <w:rPr>
                <w:rFonts w:ascii="Times New Roman" w:hAnsi="Times New Roman" w:cs="Times New Roman"/>
              </w:rPr>
            </w:pPr>
            <w:r w:rsidRPr="006A1C02">
              <w:rPr>
                <w:rFonts w:ascii="Times New Roman" w:hAnsi="Times New Roman" w:cs="Times New Roman"/>
                <w:i/>
                <w:lang w:val="en-US"/>
              </w:rPr>
              <w:t>Nitraria</w:t>
            </w:r>
            <w:r w:rsidRPr="008A3C82">
              <w:rPr>
                <w:rFonts w:ascii="Times New Roman" w:hAnsi="Times New Roman" w:cs="Times New Roman"/>
              </w:rPr>
              <w:t xml:space="preserve"> </w:t>
            </w:r>
            <w:r w:rsidRPr="008A3C82">
              <w:rPr>
                <w:rFonts w:ascii="Times New Roman" w:hAnsi="Times New Roman" w:cs="Times New Roman"/>
                <w:i/>
                <w:iCs/>
              </w:rPr>
              <w:t>schoberi</w:t>
            </w:r>
            <w:r w:rsidRPr="008A3C82">
              <w:rPr>
                <w:rFonts w:ascii="Times New Roman" w:hAnsi="Times New Roman" w:cs="Times New Roman"/>
              </w:rPr>
              <w:t xml:space="preserve"> L.</w:t>
            </w:r>
          </w:p>
          <w:p w14:paraId="110CF276" w14:textId="77777777" w:rsidR="00F83C5A" w:rsidRPr="008A3C82" w:rsidRDefault="00F83C5A" w:rsidP="00F83C5A">
            <w:pPr>
              <w:pStyle w:val="Default"/>
              <w:jc w:val="both"/>
              <w:rPr>
                <w:rFonts w:ascii="Times New Roman" w:hAnsi="Times New Roman" w:cs="Times New Roman"/>
              </w:rPr>
            </w:pPr>
          </w:p>
          <w:p w14:paraId="38BE5722"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Потери влаги</w:t>
            </w:r>
          </w:p>
        </w:tc>
        <w:tc>
          <w:tcPr>
            <w:tcW w:w="3640" w:type="dxa"/>
            <w:tcBorders>
              <w:top w:val="single" w:sz="4" w:space="0" w:color="auto"/>
              <w:left w:val="single" w:sz="4" w:space="0" w:color="auto"/>
              <w:bottom w:val="single" w:sz="4" w:space="0" w:color="auto"/>
              <w:right w:val="single" w:sz="4" w:space="0" w:color="auto"/>
            </w:tcBorders>
          </w:tcPr>
          <w:p w14:paraId="79218B04"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498,2</w:t>
            </w:r>
          </w:p>
          <w:p w14:paraId="16DF063A" w14:textId="77777777" w:rsidR="00F83C5A" w:rsidRPr="008A3C82" w:rsidRDefault="00F83C5A" w:rsidP="00F83C5A">
            <w:pPr>
              <w:pStyle w:val="Default"/>
              <w:jc w:val="center"/>
              <w:rPr>
                <w:rFonts w:ascii="Times New Roman" w:hAnsi="Times New Roman" w:cs="Times New Roman"/>
              </w:rPr>
            </w:pPr>
          </w:p>
          <w:p w14:paraId="04FE9699" w14:textId="77777777" w:rsidR="00F83C5A" w:rsidRPr="008A3C82" w:rsidRDefault="00F83C5A" w:rsidP="00F83C5A">
            <w:pPr>
              <w:pStyle w:val="Default"/>
              <w:jc w:val="center"/>
              <w:rPr>
                <w:rFonts w:ascii="Times New Roman" w:hAnsi="Times New Roman" w:cs="Times New Roman"/>
              </w:rPr>
            </w:pPr>
          </w:p>
          <w:p w14:paraId="35E40F8C"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501,8</w:t>
            </w:r>
          </w:p>
        </w:tc>
      </w:tr>
      <w:tr w:rsidR="00F83C5A" w:rsidRPr="008A3C82" w14:paraId="5959E0BD" w14:textId="77777777" w:rsidTr="007B717C">
        <w:tc>
          <w:tcPr>
            <w:tcW w:w="3640" w:type="dxa"/>
            <w:tcBorders>
              <w:top w:val="single" w:sz="4" w:space="0" w:color="auto"/>
              <w:left w:val="single" w:sz="4" w:space="0" w:color="auto"/>
              <w:bottom w:val="single" w:sz="4" w:space="0" w:color="auto"/>
              <w:right w:val="single" w:sz="4" w:space="0" w:color="auto"/>
            </w:tcBorders>
          </w:tcPr>
          <w:p w14:paraId="5D206348"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ИТОГО</w:t>
            </w:r>
          </w:p>
        </w:tc>
        <w:tc>
          <w:tcPr>
            <w:tcW w:w="3640" w:type="dxa"/>
            <w:tcBorders>
              <w:top w:val="single" w:sz="4" w:space="0" w:color="auto"/>
              <w:left w:val="single" w:sz="4" w:space="0" w:color="auto"/>
              <w:bottom w:val="single" w:sz="4" w:space="0" w:color="auto"/>
              <w:right w:val="single" w:sz="4" w:space="0" w:color="auto"/>
            </w:tcBorders>
          </w:tcPr>
          <w:p w14:paraId="3E8DB4EC"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1000,0</w:t>
            </w:r>
          </w:p>
        </w:tc>
        <w:tc>
          <w:tcPr>
            <w:tcW w:w="3640" w:type="dxa"/>
            <w:tcBorders>
              <w:top w:val="single" w:sz="4" w:space="0" w:color="auto"/>
              <w:left w:val="single" w:sz="4" w:space="0" w:color="auto"/>
              <w:bottom w:val="single" w:sz="4" w:space="0" w:color="auto"/>
              <w:right w:val="single" w:sz="4" w:space="0" w:color="auto"/>
            </w:tcBorders>
          </w:tcPr>
          <w:p w14:paraId="5D628D8F"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ИТОГО</w:t>
            </w:r>
          </w:p>
        </w:tc>
        <w:tc>
          <w:tcPr>
            <w:tcW w:w="3640" w:type="dxa"/>
            <w:tcBorders>
              <w:top w:val="single" w:sz="4" w:space="0" w:color="auto"/>
              <w:left w:val="single" w:sz="4" w:space="0" w:color="auto"/>
              <w:bottom w:val="single" w:sz="4" w:space="0" w:color="auto"/>
              <w:right w:val="single" w:sz="4" w:space="0" w:color="auto"/>
            </w:tcBorders>
          </w:tcPr>
          <w:p w14:paraId="28DDA043"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1000,0</w:t>
            </w:r>
          </w:p>
        </w:tc>
      </w:tr>
      <w:tr w:rsidR="00F83C5A" w:rsidRPr="008A3C82" w14:paraId="7077E368" w14:textId="77777777" w:rsidTr="007B717C">
        <w:tc>
          <w:tcPr>
            <w:tcW w:w="3640" w:type="dxa"/>
            <w:tcBorders>
              <w:top w:val="single" w:sz="4" w:space="0" w:color="auto"/>
              <w:left w:val="single" w:sz="4" w:space="0" w:color="auto"/>
              <w:bottom w:val="single" w:sz="4" w:space="0" w:color="auto"/>
              <w:right w:val="single" w:sz="4" w:space="0" w:color="auto"/>
            </w:tcBorders>
          </w:tcPr>
          <w:p w14:paraId="680F878D"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 xml:space="preserve">ВР1.2Измельчение </w:t>
            </w:r>
            <w:r w:rsidRPr="006A1C02">
              <w:rPr>
                <w:rFonts w:ascii="Times New Roman" w:hAnsi="Times New Roman" w:cs="Times New Roman"/>
                <w:i/>
                <w:lang w:val="en-US"/>
              </w:rPr>
              <w:t>Nitraria</w:t>
            </w:r>
            <w:r w:rsidRPr="008A3C82">
              <w:rPr>
                <w:rFonts w:ascii="Times New Roman" w:hAnsi="Times New Roman" w:cs="Times New Roman"/>
              </w:rPr>
              <w:t xml:space="preserve"> </w:t>
            </w:r>
            <w:r w:rsidRPr="008A3C82">
              <w:rPr>
                <w:rFonts w:ascii="Times New Roman" w:hAnsi="Times New Roman" w:cs="Times New Roman"/>
                <w:i/>
                <w:iCs/>
              </w:rPr>
              <w:t>schoberi</w:t>
            </w:r>
            <w:r w:rsidRPr="008A3C82">
              <w:rPr>
                <w:rFonts w:ascii="Times New Roman" w:hAnsi="Times New Roman" w:cs="Times New Roman"/>
              </w:rPr>
              <w:t xml:space="preserve"> L.</w:t>
            </w:r>
          </w:p>
          <w:p w14:paraId="1E629193" w14:textId="77777777" w:rsidR="00F83C5A" w:rsidRDefault="00F83C5A" w:rsidP="00F83C5A">
            <w:pPr>
              <w:pStyle w:val="Default"/>
              <w:jc w:val="both"/>
              <w:rPr>
                <w:rFonts w:ascii="Times New Roman" w:hAnsi="Times New Roman" w:cs="Times New Roman"/>
              </w:rPr>
            </w:pPr>
            <w:r w:rsidRPr="008A3C82">
              <w:rPr>
                <w:rFonts w:ascii="Times New Roman" w:hAnsi="Times New Roman" w:cs="Times New Roman"/>
              </w:rPr>
              <w:t xml:space="preserve">Воздушно-сухое сырье </w:t>
            </w:r>
            <w:r w:rsidRPr="006A1C02">
              <w:rPr>
                <w:rFonts w:ascii="Times New Roman" w:hAnsi="Times New Roman" w:cs="Times New Roman"/>
                <w:i/>
                <w:lang w:val="en-US"/>
              </w:rPr>
              <w:t>Nitraria</w:t>
            </w:r>
            <w:r w:rsidRPr="008A3C82">
              <w:rPr>
                <w:rFonts w:ascii="Times New Roman" w:hAnsi="Times New Roman" w:cs="Times New Roman"/>
              </w:rPr>
              <w:t xml:space="preserve"> </w:t>
            </w:r>
            <w:r w:rsidRPr="008A3C82">
              <w:rPr>
                <w:rFonts w:ascii="Times New Roman" w:hAnsi="Times New Roman" w:cs="Times New Roman"/>
                <w:i/>
                <w:iCs/>
              </w:rPr>
              <w:t>schoberi</w:t>
            </w:r>
            <w:r>
              <w:rPr>
                <w:rFonts w:ascii="Times New Roman" w:hAnsi="Times New Roman" w:cs="Times New Roman"/>
              </w:rPr>
              <w:t xml:space="preserve"> L.</w:t>
            </w:r>
          </w:p>
          <w:p w14:paraId="36D024B5" w14:textId="3D5C70DD" w:rsidR="00DA42E8" w:rsidRPr="008A3C82" w:rsidRDefault="00DA42E8" w:rsidP="00F83C5A">
            <w:pPr>
              <w:pStyle w:val="Default"/>
              <w:jc w:val="both"/>
              <w:rPr>
                <w:rFonts w:ascii="Times New Roman" w:hAnsi="Times New Roman" w:cs="Times New Roman"/>
              </w:rPr>
            </w:pPr>
          </w:p>
        </w:tc>
        <w:tc>
          <w:tcPr>
            <w:tcW w:w="3640" w:type="dxa"/>
            <w:tcBorders>
              <w:top w:val="single" w:sz="4" w:space="0" w:color="auto"/>
              <w:left w:val="single" w:sz="4" w:space="0" w:color="auto"/>
              <w:bottom w:val="single" w:sz="4" w:space="0" w:color="auto"/>
              <w:right w:val="single" w:sz="4" w:space="0" w:color="auto"/>
            </w:tcBorders>
          </w:tcPr>
          <w:p w14:paraId="6A1D1096" w14:textId="77777777" w:rsidR="00F83C5A" w:rsidRPr="008A3C82" w:rsidRDefault="00F83C5A" w:rsidP="00F83C5A">
            <w:pPr>
              <w:pStyle w:val="Default"/>
              <w:jc w:val="center"/>
              <w:rPr>
                <w:rFonts w:ascii="Times New Roman" w:hAnsi="Times New Roman" w:cs="Times New Roman"/>
              </w:rPr>
            </w:pPr>
          </w:p>
          <w:p w14:paraId="78124CB7"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498,2</w:t>
            </w:r>
          </w:p>
        </w:tc>
        <w:tc>
          <w:tcPr>
            <w:tcW w:w="3640" w:type="dxa"/>
            <w:tcBorders>
              <w:top w:val="single" w:sz="4" w:space="0" w:color="auto"/>
              <w:left w:val="single" w:sz="4" w:space="0" w:color="auto"/>
              <w:bottom w:val="single" w:sz="4" w:space="0" w:color="auto"/>
              <w:right w:val="single" w:sz="4" w:space="0" w:color="auto"/>
            </w:tcBorders>
          </w:tcPr>
          <w:p w14:paraId="7115FCD7"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 xml:space="preserve">Измельченное воздушно-сухое сырье </w:t>
            </w:r>
            <w:r w:rsidRPr="006A1C02">
              <w:rPr>
                <w:rFonts w:ascii="Times New Roman" w:hAnsi="Times New Roman" w:cs="Times New Roman"/>
                <w:i/>
                <w:lang w:val="en-US"/>
              </w:rPr>
              <w:t>Nitraria</w:t>
            </w:r>
            <w:r w:rsidRPr="008A3C82">
              <w:rPr>
                <w:rFonts w:ascii="Times New Roman" w:hAnsi="Times New Roman" w:cs="Times New Roman"/>
              </w:rPr>
              <w:t xml:space="preserve"> </w:t>
            </w:r>
            <w:r w:rsidRPr="008A3C82">
              <w:rPr>
                <w:rFonts w:ascii="Times New Roman" w:hAnsi="Times New Roman" w:cs="Times New Roman"/>
                <w:i/>
                <w:iCs/>
              </w:rPr>
              <w:t>schoberi</w:t>
            </w:r>
            <w:r w:rsidRPr="008A3C82">
              <w:rPr>
                <w:rFonts w:ascii="Times New Roman" w:hAnsi="Times New Roman" w:cs="Times New Roman"/>
              </w:rPr>
              <w:t xml:space="preserve"> L.</w:t>
            </w:r>
          </w:p>
          <w:p w14:paraId="7391C7C0"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Потери</w:t>
            </w:r>
          </w:p>
        </w:tc>
        <w:tc>
          <w:tcPr>
            <w:tcW w:w="3640" w:type="dxa"/>
            <w:tcBorders>
              <w:top w:val="single" w:sz="4" w:space="0" w:color="auto"/>
              <w:left w:val="single" w:sz="4" w:space="0" w:color="auto"/>
              <w:bottom w:val="single" w:sz="4" w:space="0" w:color="auto"/>
              <w:right w:val="single" w:sz="4" w:space="0" w:color="auto"/>
            </w:tcBorders>
          </w:tcPr>
          <w:p w14:paraId="3AA9167F"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478,0</w:t>
            </w:r>
          </w:p>
          <w:p w14:paraId="03D0E8D2" w14:textId="77777777" w:rsidR="00F83C5A" w:rsidRPr="008A3C82" w:rsidRDefault="00F83C5A" w:rsidP="00F83C5A">
            <w:pPr>
              <w:pStyle w:val="Default"/>
              <w:jc w:val="center"/>
              <w:rPr>
                <w:rFonts w:ascii="Times New Roman" w:hAnsi="Times New Roman" w:cs="Times New Roman"/>
              </w:rPr>
            </w:pPr>
          </w:p>
          <w:p w14:paraId="00807C3C" w14:textId="77777777" w:rsidR="00F83C5A" w:rsidRPr="008A3C82" w:rsidRDefault="00F83C5A" w:rsidP="00F83C5A">
            <w:pPr>
              <w:pStyle w:val="Default"/>
              <w:jc w:val="center"/>
              <w:rPr>
                <w:rFonts w:ascii="Times New Roman" w:hAnsi="Times New Roman" w:cs="Times New Roman"/>
              </w:rPr>
            </w:pPr>
          </w:p>
          <w:p w14:paraId="5C2AC942"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20,2</w:t>
            </w:r>
          </w:p>
        </w:tc>
      </w:tr>
      <w:tr w:rsidR="00F83C5A" w:rsidRPr="008A3C82" w14:paraId="53C187D0" w14:textId="77777777" w:rsidTr="007B717C">
        <w:tc>
          <w:tcPr>
            <w:tcW w:w="3640" w:type="dxa"/>
            <w:tcBorders>
              <w:top w:val="single" w:sz="4" w:space="0" w:color="auto"/>
              <w:left w:val="single" w:sz="4" w:space="0" w:color="auto"/>
              <w:bottom w:val="single" w:sz="4" w:space="0" w:color="auto"/>
              <w:right w:val="single" w:sz="4" w:space="0" w:color="auto"/>
            </w:tcBorders>
          </w:tcPr>
          <w:p w14:paraId="425C10CE" w14:textId="77777777" w:rsidR="00F83C5A" w:rsidRPr="008A3C82" w:rsidRDefault="00F83C5A" w:rsidP="00F83C5A">
            <w:pPr>
              <w:pStyle w:val="Default"/>
              <w:jc w:val="both"/>
              <w:rPr>
                <w:rFonts w:ascii="Times New Roman" w:hAnsi="Times New Roman" w:cs="Times New Roman"/>
              </w:rPr>
            </w:pPr>
          </w:p>
          <w:p w14:paraId="60FD8AC5"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ИТОГО</w:t>
            </w:r>
          </w:p>
        </w:tc>
        <w:tc>
          <w:tcPr>
            <w:tcW w:w="3640" w:type="dxa"/>
            <w:tcBorders>
              <w:top w:val="single" w:sz="4" w:space="0" w:color="auto"/>
              <w:left w:val="single" w:sz="4" w:space="0" w:color="auto"/>
              <w:bottom w:val="single" w:sz="4" w:space="0" w:color="auto"/>
              <w:right w:val="single" w:sz="4" w:space="0" w:color="auto"/>
            </w:tcBorders>
          </w:tcPr>
          <w:p w14:paraId="79C1A2E5" w14:textId="77777777" w:rsidR="00F83C5A" w:rsidRPr="008A3C82" w:rsidRDefault="00F83C5A" w:rsidP="00F83C5A">
            <w:pPr>
              <w:pStyle w:val="Default"/>
              <w:jc w:val="center"/>
              <w:rPr>
                <w:rFonts w:ascii="Times New Roman" w:hAnsi="Times New Roman" w:cs="Times New Roman"/>
              </w:rPr>
            </w:pPr>
          </w:p>
          <w:p w14:paraId="14932AA6"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498,2</w:t>
            </w:r>
          </w:p>
        </w:tc>
        <w:tc>
          <w:tcPr>
            <w:tcW w:w="3640" w:type="dxa"/>
            <w:tcBorders>
              <w:top w:val="single" w:sz="4" w:space="0" w:color="auto"/>
              <w:left w:val="single" w:sz="4" w:space="0" w:color="auto"/>
              <w:bottom w:val="single" w:sz="4" w:space="0" w:color="auto"/>
              <w:right w:val="single" w:sz="4" w:space="0" w:color="auto"/>
            </w:tcBorders>
          </w:tcPr>
          <w:p w14:paraId="6CD7D4BB" w14:textId="77777777" w:rsidR="00F83C5A" w:rsidRPr="008A3C82" w:rsidRDefault="00F83C5A" w:rsidP="00F83C5A">
            <w:pPr>
              <w:pStyle w:val="Default"/>
              <w:jc w:val="both"/>
              <w:rPr>
                <w:rFonts w:ascii="Times New Roman" w:hAnsi="Times New Roman" w:cs="Times New Roman"/>
              </w:rPr>
            </w:pPr>
          </w:p>
          <w:p w14:paraId="2F08ED24"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ИТОГО</w:t>
            </w:r>
          </w:p>
        </w:tc>
        <w:tc>
          <w:tcPr>
            <w:tcW w:w="3640" w:type="dxa"/>
            <w:tcBorders>
              <w:top w:val="single" w:sz="4" w:space="0" w:color="auto"/>
              <w:left w:val="single" w:sz="4" w:space="0" w:color="auto"/>
              <w:bottom w:val="single" w:sz="4" w:space="0" w:color="auto"/>
              <w:right w:val="single" w:sz="4" w:space="0" w:color="auto"/>
            </w:tcBorders>
          </w:tcPr>
          <w:p w14:paraId="047E4471" w14:textId="77777777" w:rsidR="00F83C5A" w:rsidRPr="008A3C82" w:rsidRDefault="00F83C5A" w:rsidP="00F83C5A">
            <w:pPr>
              <w:pStyle w:val="Default"/>
              <w:jc w:val="center"/>
              <w:rPr>
                <w:rFonts w:ascii="Times New Roman" w:hAnsi="Times New Roman" w:cs="Times New Roman"/>
              </w:rPr>
            </w:pPr>
          </w:p>
          <w:p w14:paraId="7B1445AA"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498,2</w:t>
            </w:r>
          </w:p>
        </w:tc>
      </w:tr>
      <w:tr w:rsidR="00F83C5A" w:rsidRPr="008A3C82" w14:paraId="6CCC4A72" w14:textId="77777777" w:rsidTr="007B717C">
        <w:tc>
          <w:tcPr>
            <w:tcW w:w="3640" w:type="dxa"/>
            <w:tcBorders>
              <w:top w:val="single" w:sz="4" w:space="0" w:color="auto"/>
              <w:left w:val="single" w:sz="4" w:space="0" w:color="auto"/>
              <w:bottom w:val="single" w:sz="4" w:space="0" w:color="auto"/>
              <w:right w:val="single" w:sz="4" w:space="0" w:color="auto"/>
            </w:tcBorders>
          </w:tcPr>
          <w:p w14:paraId="4284168C" w14:textId="77777777" w:rsidR="00F83C5A" w:rsidRPr="008A3C82" w:rsidRDefault="00F83C5A" w:rsidP="00F83C5A">
            <w:pPr>
              <w:pStyle w:val="Default"/>
              <w:jc w:val="both"/>
              <w:rPr>
                <w:rFonts w:ascii="Times New Roman" w:hAnsi="Times New Roman" w:cs="Times New Roman"/>
              </w:rPr>
            </w:pPr>
          </w:p>
          <w:p w14:paraId="6061C67C"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ВР 1.3Просеивание сырья</w:t>
            </w:r>
          </w:p>
          <w:p w14:paraId="220863C8"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 xml:space="preserve">Измельченное воздушно-сухое сырье </w:t>
            </w:r>
            <w:r w:rsidRPr="006A1C02">
              <w:rPr>
                <w:rFonts w:ascii="Times New Roman" w:hAnsi="Times New Roman" w:cs="Times New Roman"/>
                <w:i/>
                <w:lang w:val="en-US"/>
              </w:rPr>
              <w:t>Nitraria</w:t>
            </w:r>
            <w:r w:rsidRPr="008A3C82">
              <w:rPr>
                <w:rFonts w:ascii="Times New Roman" w:hAnsi="Times New Roman" w:cs="Times New Roman"/>
              </w:rPr>
              <w:t xml:space="preserve"> </w:t>
            </w:r>
            <w:r w:rsidRPr="008A3C82">
              <w:rPr>
                <w:rFonts w:ascii="Times New Roman" w:hAnsi="Times New Roman" w:cs="Times New Roman"/>
                <w:i/>
                <w:iCs/>
              </w:rPr>
              <w:t>schoberi</w:t>
            </w:r>
            <w:r w:rsidRPr="008A3C82">
              <w:rPr>
                <w:rFonts w:ascii="Times New Roman" w:hAnsi="Times New Roman" w:cs="Times New Roman"/>
              </w:rPr>
              <w:t xml:space="preserve"> L.</w:t>
            </w:r>
          </w:p>
          <w:p w14:paraId="36E8B63D" w14:textId="77777777" w:rsidR="00F83C5A" w:rsidRPr="008A3C82" w:rsidRDefault="00F83C5A" w:rsidP="00F83C5A">
            <w:pPr>
              <w:pStyle w:val="Default"/>
              <w:jc w:val="both"/>
              <w:rPr>
                <w:rFonts w:ascii="Times New Roman" w:hAnsi="Times New Roman" w:cs="Times New Roman"/>
              </w:rPr>
            </w:pPr>
          </w:p>
        </w:tc>
        <w:tc>
          <w:tcPr>
            <w:tcW w:w="3640" w:type="dxa"/>
            <w:tcBorders>
              <w:top w:val="single" w:sz="4" w:space="0" w:color="auto"/>
              <w:left w:val="single" w:sz="4" w:space="0" w:color="auto"/>
              <w:bottom w:val="single" w:sz="4" w:space="0" w:color="auto"/>
              <w:right w:val="single" w:sz="4" w:space="0" w:color="auto"/>
            </w:tcBorders>
          </w:tcPr>
          <w:p w14:paraId="18A4200C" w14:textId="77777777" w:rsidR="00F83C5A" w:rsidRPr="008A3C82" w:rsidRDefault="00F83C5A" w:rsidP="00F83C5A">
            <w:pPr>
              <w:pStyle w:val="Default"/>
              <w:jc w:val="center"/>
              <w:rPr>
                <w:rFonts w:ascii="Times New Roman" w:hAnsi="Times New Roman" w:cs="Times New Roman"/>
              </w:rPr>
            </w:pPr>
          </w:p>
          <w:p w14:paraId="6B6E36B0"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478,0</w:t>
            </w:r>
          </w:p>
        </w:tc>
        <w:tc>
          <w:tcPr>
            <w:tcW w:w="3640" w:type="dxa"/>
            <w:tcBorders>
              <w:top w:val="single" w:sz="4" w:space="0" w:color="auto"/>
              <w:left w:val="single" w:sz="4" w:space="0" w:color="auto"/>
              <w:bottom w:val="single" w:sz="4" w:space="0" w:color="auto"/>
              <w:right w:val="single" w:sz="4" w:space="0" w:color="auto"/>
            </w:tcBorders>
          </w:tcPr>
          <w:p w14:paraId="7E34DEF7" w14:textId="77777777" w:rsidR="00F83C5A" w:rsidRPr="008A3C82" w:rsidRDefault="00F83C5A" w:rsidP="00F83C5A">
            <w:pPr>
              <w:pStyle w:val="Default"/>
              <w:jc w:val="both"/>
              <w:rPr>
                <w:rFonts w:ascii="Times New Roman" w:hAnsi="Times New Roman" w:cs="Times New Roman"/>
              </w:rPr>
            </w:pPr>
          </w:p>
          <w:p w14:paraId="4D5AB2A0" w14:textId="77777777" w:rsidR="00F83C5A" w:rsidRPr="008A3C82" w:rsidRDefault="00F83C5A" w:rsidP="00F83C5A">
            <w:pPr>
              <w:pStyle w:val="Default"/>
              <w:tabs>
                <w:tab w:val="left" w:pos="1157"/>
              </w:tabs>
              <w:jc w:val="both"/>
              <w:rPr>
                <w:rFonts w:ascii="Times New Roman" w:hAnsi="Times New Roman" w:cs="Times New Roman"/>
              </w:rPr>
            </w:pPr>
            <w:r w:rsidRPr="008A3C82">
              <w:rPr>
                <w:rFonts w:ascii="Times New Roman" w:hAnsi="Times New Roman" w:cs="Times New Roman"/>
              </w:rPr>
              <w:t xml:space="preserve">Измельченное воздушно-сухое сырье </w:t>
            </w:r>
            <w:r w:rsidRPr="006A1C02">
              <w:rPr>
                <w:rFonts w:ascii="Times New Roman" w:hAnsi="Times New Roman" w:cs="Times New Roman"/>
                <w:i/>
                <w:lang w:val="en-US"/>
              </w:rPr>
              <w:t>Nitraria</w:t>
            </w:r>
            <w:r w:rsidRPr="008A3C82">
              <w:rPr>
                <w:rFonts w:ascii="Times New Roman" w:hAnsi="Times New Roman" w:cs="Times New Roman"/>
              </w:rPr>
              <w:t xml:space="preserve"> </w:t>
            </w:r>
            <w:r w:rsidRPr="008A3C82">
              <w:rPr>
                <w:rFonts w:ascii="Times New Roman" w:hAnsi="Times New Roman" w:cs="Times New Roman"/>
                <w:i/>
                <w:iCs/>
              </w:rPr>
              <w:t>schoberi</w:t>
            </w:r>
            <w:r w:rsidRPr="008A3C82">
              <w:rPr>
                <w:rFonts w:ascii="Times New Roman" w:hAnsi="Times New Roman" w:cs="Times New Roman"/>
              </w:rPr>
              <w:t xml:space="preserve"> L.</w:t>
            </w:r>
          </w:p>
          <w:p w14:paraId="2B837892"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Потери</w:t>
            </w:r>
          </w:p>
        </w:tc>
        <w:tc>
          <w:tcPr>
            <w:tcW w:w="3640" w:type="dxa"/>
            <w:tcBorders>
              <w:top w:val="single" w:sz="4" w:space="0" w:color="auto"/>
              <w:left w:val="single" w:sz="4" w:space="0" w:color="auto"/>
              <w:bottom w:val="single" w:sz="4" w:space="0" w:color="auto"/>
              <w:right w:val="single" w:sz="4" w:space="0" w:color="auto"/>
            </w:tcBorders>
          </w:tcPr>
          <w:p w14:paraId="6DB547B6" w14:textId="77777777" w:rsidR="00F83C5A" w:rsidRPr="008A3C82" w:rsidRDefault="00F83C5A" w:rsidP="00F83C5A">
            <w:pPr>
              <w:pStyle w:val="Default"/>
              <w:jc w:val="center"/>
              <w:rPr>
                <w:rFonts w:ascii="Times New Roman" w:hAnsi="Times New Roman" w:cs="Times New Roman"/>
              </w:rPr>
            </w:pPr>
          </w:p>
          <w:p w14:paraId="5E8D06AE"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474,95</w:t>
            </w:r>
          </w:p>
          <w:p w14:paraId="63461AE6" w14:textId="77777777" w:rsidR="00F83C5A" w:rsidRPr="008A3C82" w:rsidRDefault="00F83C5A" w:rsidP="00F83C5A">
            <w:pPr>
              <w:pStyle w:val="Default"/>
              <w:jc w:val="center"/>
              <w:rPr>
                <w:rFonts w:ascii="Times New Roman" w:hAnsi="Times New Roman" w:cs="Times New Roman"/>
              </w:rPr>
            </w:pPr>
          </w:p>
          <w:p w14:paraId="1382D3A8" w14:textId="77777777" w:rsidR="00F83C5A" w:rsidRPr="008A3C82" w:rsidRDefault="00F83C5A" w:rsidP="00F83C5A">
            <w:pPr>
              <w:pStyle w:val="Default"/>
              <w:jc w:val="center"/>
              <w:rPr>
                <w:rFonts w:ascii="Times New Roman" w:hAnsi="Times New Roman" w:cs="Times New Roman"/>
              </w:rPr>
            </w:pPr>
          </w:p>
          <w:p w14:paraId="1CFE8F4D"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3,05</w:t>
            </w:r>
          </w:p>
        </w:tc>
      </w:tr>
      <w:tr w:rsidR="00F83C5A" w:rsidRPr="008A3C82" w14:paraId="61EDD0A5" w14:textId="77777777" w:rsidTr="007B717C">
        <w:tc>
          <w:tcPr>
            <w:tcW w:w="3640" w:type="dxa"/>
            <w:tcBorders>
              <w:top w:val="single" w:sz="4" w:space="0" w:color="auto"/>
              <w:left w:val="single" w:sz="4" w:space="0" w:color="auto"/>
              <w:bottom w:val="single" w:sz="4" w:space="0" w:color="auto"/>
              <w:right w:val="single" w:sz="4" w:space="0" w:color="auto"/>
            </w:tcBorders>
          </w:tcPr>
          <w:p w14:paraId="7450F092"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ИТОГО</w:t>
            </w:r>
          </w:p>
        </w:tc>
        <w:tc>
          <w:tcPr>
            <w:tcW w:w="3640" w:type="dxa"/>
            <w:tcBorders>
              <w:top w:val="single" w:sz="4" w:space="0" w:color="auto"/>
              <w:left w:val="single" w:sz="4" w:space="0" w:color="auto"/>
              <w:bottom w:val="single" w:sz="4" w:space="0" w:color="auto"/>
              <w:right w:val="single" w:sz="4" w:space="0" w:color="auto"/>
            </w:tcBorders>
          </w:tcPr>
          <w:p w14:paraId="602A064D"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478,0</w:t>
            </w:r>
          </w:p>
        </w:tc>
        <w:tc>
          <w:tcPr>
            <w:tcW w:w="3640" w:type="dxa"/>
            <w:tcBorders>
              <w:top w:val="single" w:sz="4" w:space="0" w:color="auto"/>
              <w:left w:val="single" w:sz="4" w:space="0" w:color="auto"/>
              <w:bottom w:val="single" w:sz="4" w:space="0" w:color="auto"/>
              <w:right w:val="single" w:sz="4" w:space="0" w:color="auto"/>
            </w:tcBorders>
          </w:tcPr>
          <w:p w14:paraId="47409C27"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ИТОГО</w:t>
            </w:r>
          </w:p>
        </w:tc>
        <w:tc>
          <w:tcPr>
            <w:tcW w:w="3640" w:type="dxa"/>
            <w:tcBorders>
              <w:top w:val="single" w:sz="4" w:space="0" w:color="auto"/>
              <w:left w:val="single" w:sz="4" w:space="0" w:color="auto"/>
              <w:bottom w:val="single" w:sz="4" w:space="0" w:color="auto"/>
              <w:right w:val="single" w:sz="4" w:space="0" w:color="auto"/>
            </w:tcBorders>
          </w:tcPr>
          <w:p w14:paraId="14B35864"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478,0</w:t>
            </w:r>
          </w:p>
          <w:p w14:paraId="3F52AE19" w14:textId="77777777" w:rsidR="00F83C5A" w:rsidRPr="008A3C82" w:rsidRDefault="00F83C5A" w:rsidP="00F83C5A">
            <w:pPr>
              <w:pStyle w:val="Default"/>
              <w:jc w:val="center"/>
              <w:rPr>
                <w:rFonts w:ascii="Times New Roman" w:hAnsi="Times New Roman" w:cs="Times New Roman"/>
              </w:rPr>
            </w:pPr>
          </w:p>
        </w:tc>
      </w:tr>
      <w:tr w:rsidR="00F83C5A" w:rsidRPr="008A3C82" w14:paraId="6920B296" w14:textId="77777777" w:rsidTr="007B717C">
        <w:tc>
          <w:tcPr>
            <w:tcW w:w="3640" w:type="dxa"/>
            <w:tcBorders>
              <w:top w:val="single" w:sz="4" w:space="0" w:color="auto"/>
              <w:left w:val="single" w:sz="4" w:space="0" w:color="auto"/>
              <w:bottom w:val="single" w:sz="4" w:space="0" w:color="auto"/>
              <w:right w:val="single" w:sz="4" w:space="0" w:color="auto"/>
            </w:tcBorders>
          </w:tcPr>
          <w:p w14:paraId="7B6A226E"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ВР 1.4 Определение массы сырья</w:t>
            </w:r>
          </w:p>
          <w:p w14:paraId="31B7C3A8"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 xml:space="preserve">Измельченное воздушно-сухое сырье </w:t>
            </w:r>
            <w:r w:rsidRPr="006A1C02">
              <w:rPr>
                <w:rFonts w:ascii="Times New Roman" w:hAnsi="Times New Roman" w:cs="Times New Roman"/>
                <w:i/>
                <w:lang w:val="en-US"/>
              </w:rPr>
              <w:t>Nitraria</w:t>
            </w:r>
            <w:r w:rsidRPr="008A3C82">
              <w:rPr>
                <w:rFonts w:ascii="Times New Roman" w:hAnsi="Times New Roman" w:cs="Times New Roman"/>
              </w:rPr>
              <w:t xml:space="preserve"> </w:t>
            </w:r>
            <w:r w:rsidRPr="008A3C82">
              <w:rPr>
                <w:rFonts w:ascii="Times New Roman" w:hAnsi="Times New Roman" w:cs="Times New Roman"/>
                <w:i/>
                <w:iCs/>
              </w:rPr>
              <w:t>schoberi</w:t>
            </w:r>
            <w:r>
              <w:rPr>
                <w:rFonts w:ascii="Times New Roman" w:hAnsi="Times New Roman" w:cs="Times New Roman"/>
              </w:rPr>
              <w:t xml:space="preserve"> L.</w:t>
            </w:r>
          </w:p>
        </w:tc>
        <w:tc>
          <w:tcPr>
            <w:tcW w:w="3640" w:type="dxa"/>
            <w:tcBorders>
              <w:top w:val="single" w:sz="4" w:space="0" w:color="auto"/>
              <w:left w:val="single" w:sz="4" w:space="0" w:color="auto"/>
              <w:bottom w:val="single" w:sz="4" w:space="0" w:color="auto"/>
              <w:right w:val="single" w:sz="4" w:space="0" w:color="auto"/>
            </w:tcBorders>
          </w:tcPr>
          <w:p w14:paraId="71D9DADF"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474,95</w:t>
            </w:r>
          </w:p>
        </w:tc>
        <w:tc>
          <w:tcPr>
            <w:tcW w:w="3640" w:type="dxa"/>
            <w:tcBorders>
              <w:top w:val="single" w:sz="4" w:space="0" w:color="auto"/>
              <w:left w:val="single" w:sz="4" w:space="0" w:color="auto"/>
              <w:bottom w:val="single" w:sz="4" w:space="0" w:color="auto"/>
              <w:right w:val="single" w:sz="4" w:space="0" w:color="auto"/>
            </w:tcBorders>
          </w:tcPr>
          <w:p w14:paraId="4DAE8ADB" w14:textId="77777777" w:rsidR="00F83C5A" w:rsidRPr="008A3C82" w:rsidRDefault="00F83C5A" w:rsidP="00F83C5A">
            <w:pPr>
              <w:pStyle w:val="Default"/>
              <w:tabs>
                <w:tab w:val="left" w:pos="1157"/>
              </w:tabs>
              <w:jc w:val="both"/>
              <w:rPr>
                <w:rFonts w:ascii="Times New Roman" w:hAnsi="Times New Roman" w:cs="Times New Roman"/>
              </w:rPr>
            </w:pPr>
            <w:r w:rsidRPr="008A3C82">
              <w:rPr>
                <w:rFonts w:ascii="Times New Roman" w:hAnsi="Times New Roman" w:cs="Times New Roman"/>
              </w:rPr>
              <w:t xml:space="preserve">Измельченное воздушно-сухое сырье </w:t>
            </w:r>
            <w:r w:rsidRPr="006A1C02">
              <w:rPr>
                <w:rFonts w:ascii="Times New Roman" w:hAnsi="Times New Roman" w:cs="Times New Roman"/>
                <w:i/>
                <w:lang w:val="en-US"/>
              </w:rPr>
              <w:t>Nitraria</w:t>
            </w:r>
            <w:r w:rsidRPr="008A3C82">
              <w:rPr>
                <w:rFonts w:ascii="Times New Roman" w:hAnsi="Times New Roman" w:cs="Times New Roman"/>
              </w:rPr>
              <w:t xml:space="preserve"> </w:t>
            </w:r>
            <w:r w:rsidRPr="008A3C82">
              <w:rPr>
                <w:rFonts w:ascii="Times New Roman" w:hAnsi="Times New Roman" w:cs="Times New Roman"/>
                <w:i/>
                <w:iCs/>
              </w:rPr>
              <w:t>schoberi</w:t>
            </w:r>
            <w:r w:rsidRPr="008A3C82">
              <w:rPr>
                <w:rFonts w:ascii="Times New Roman" w:hAnsi="Times New Roman" w:cs="Times New Roman"/>
              </w:rPr>
              <w:t xml:space="preserve"> L.</w:t>
            </w:r>
          </w:p>
          <w:p w14:paraId="3C11D87D"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Потери</w:t>
            </w:r>
          </w:p>
        </w:tc>
        <w:tc>
          <w:tcPr>
            <w:tcW w:w="3640" w:type="dxa"/>
            <w:tcBorders>
              <w:top w:val="single" w:sz="4" w:space="0" w:color="auto"/>
              <w:left w:val="single" w:sz="4" w:space="0" w:color="auto"/>
              <w:bottom w:val="single" w:sz="4" w:space="0" w:color="auto"/>
              <w:right w:val="single" w:sz="4" w:space="0" w:color="auto"/>
            </w:tcBorders>
          </w:tcPr>
          <w:p w14:paraId="13AB0097"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474,95</w:t>
            </w:r>
          </w:p>
          <w:p w14:paraId="224257C8" w14:textId="77777777" w:rsidR="00F83C5A" w:rsidRPr="008A3C82" w:rsidRDefault="00F83C5A" w:rsidP="00F83C5A">
            <w:pPr>
              <w:pStyle w:val="Default"/>
              <w:jc w:val="center"/>
              <w:rPr>
                <w:rFonts w:ascii="Times New Roman" w:hAnsi="Times New Roman" w:cs="Times New Roman"/>
              </w:rPr>
            </w:pPr>
          </w:p>
          <w:p w14:paraId="662E4C9A" w14:textId="77777777" w:rsidR="00F83C5A" w:rsidRPr="008A3C82" w:rsidRDefault="00F83C5A" w:rsidP="00F83C5A">
            <w:pPr>
              <w:pStyle w:val="Default"/>
              <w:jc w:val="center"/>
              <w:rPr>
                <w:rFonts w:ascii="Times New Roman" w:hAnsi="Times New Roman" w:cs="Times New Roman"/>
              </w:rPr>
            </w:pPr>
          </w:p>
          <w:p w14:paraId="193D8B96"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11,56</w:t>
            </w:r>
          </w:p>
        </w:tc>
      </w:tr>
      <w:tr w:rsidR="00F83C5A" w:rsidRPr="008A3C82" w14:paraId="0879B80D" w14:textId="77777777" w:rsidTr="00C262ED">
        <w:tc>
          <w:tcPr>
            <w:tcW w:w="3640" w:type="dxa"/>
            <w:tcBorders>
              <w:top w:val="single" w:sz="4" w:space="0" w:color="auto"/>
              <w:left w:val="single" w:sz="4" w:space="0" w:color="auto"/>
              <w:right w:val="single" w:sz="4" w:space="0" w:color="auto"/>
            </w:tcBorders>
          </w:tcPr>
          <w:p w14:paraId="26700E11"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ИТОГО</w:t>
            </w:r>
          </w:p>
        </w:tc>
        <w:tc>
          <w:tcPr>
            <w:tcW w:w="3640" w:type="dxa"/>
            <w:tcBorders>
              <w:top w:val="single" w:sz="4" w:space="0" w:color="auto"/>
              <w:left w:val="single" w:sz="4" w:space="0" w:color="auto"/>
              <w:right w:val="single" w:sz="4" w:space="0" w:color="auto"/>
            </w:tcBorders>
          </w:tcPr>
          <w:p w14:paraId="33D87965"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463,39</w:t>
            </w:r>
          </w:p>
        </w:tc>
        <w:tc>
          <w:tcPr>
            <w:tcW w:w="3640" w:type="dxa"/>
            <w:tcBorders>
              <w:top w:val="single" w:sz="4" w:space="0" w:color="auto"/>
              <w:left w:val="single" w:sz="4" w:space="0" w:color="auto"/>
              <w:right w:val="single" w:sz="4" w:space="0" w:color="auto"/>
            </w:tcBorders>
          </w:tcPr>
          <w:p w14:paraId="12B5DBA8"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ИТОГО</w:t>
            </w:r>
          </w:p>
        </w:tc>
        <w:tc>
          <w:tcPr>
            <w:tcW w:w="3640" w:type="dxa"/>
            <w:tcBorders>
              <w:top w:val="single" w:sz="4" w:space="0" w:color="auto"/>
              <w:left w:val="single" w:sz="4" w:space="0" w:color="auto"/>
              <w:right w:val="single" w:sz="4" w:space="0" w:color="auto"/>
            </w:tcBorders>
          </w:tcPr>
          <w:p w14:paraId="65B865D7"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463,39</w:t>
            </w:r>
          </w:p>
          <w:p w14:paraId="6E27D094" w14:textId="77777777" w:rsidR="00F83C5A" w:rsidRPr="008A3C82" w:rsidRDefault="00F83C5A" w:rsidP="00F83C5A">
            <w:pPr>
              <w:pStyle w:val="Default"/>
              <w:jc w:val="center"/>
              <w:rPr>
                <w:rFonts w:ascii="Times New Roman" w:hAnsi="Times New Roman" w:cs="Times New Roman"/>
              </w:rPr>
            </w:pPr>
          </w:p>
        </w:tc>
      </w:tr>
      <w:tr w:rsidR="00F83C5A" w:rsidRPr="008A3C82" w14:paraId="6AF81F3A" w14:textId="77777777" w:rsidTr="00C262ED">
        <w:tc>
          <w:tcPr>
            <w:tcW w:w="14560" w:type="dxa"/>
            <w:gridSpan w:val="4"/>
            <w:tcBorders>
              <w:bottom w:val="single" w:sz="4" w:space="0" w:color="auto"/>
            </w:tcBorders>
          </w:tcPr>
          <w:p w14:paraId="7F6C261B" w14:textId="77777777" w:rsidR="00F83C5A" w:rsidRDefault="00F83C5A" w:rsidP="00F83C5A">
            <w:pPr>
              <w:pStyle w:val="Default"/>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20</w:t>
            </w:r>
          </w:p>
          <w:p w14:paraId="40968EFC" w14:textId="2EC2BA27" w:rsidR="00C262ED" w:rsidRPr="00752B33" w:rsidRDefault="00C262ED" w:rsidP="00F83C5A">
            <w:pPr>
              <w:pStyle w:val="Default"/>
              <w:rPr>
                <w:rFonts w:ascii="Times New Roman" w:hAnsi="Times New Roman" w:cs="Times New Roman"/>
                <w:sz w:val="28"/>
                <w:szCs w:val="28"/>
              </w:rPr>
            </w:pPr>
          </w:p>
        </w:tc>
      </w:tr>
      <w:tr w:rsidR="00C262ED" w:rsidRPr="008A3C82" w14:paraId="045524D8" w14:textId="77777777" w:rsidTr="007B717C">
        <w:tc>
          <w:tcPr>
            <w:tcW w:w="3640" w:type="dxa"/>
            <w:tcBorders>
              <w:top w:val="single" w:sz="4" w:space="0" w:color="auto"/>
              <w:left w:val="single" w:sz="4" w:space="0" w:color="auto"/>
              <w:bottom w:val="single" w:sz="4" w:space="0" w:color="auto"/>
              <w:right w:val="single" w:sz="4" w:space="0" w:color="auto"/>
            </w:tcBorders>
          </w:tcPr>
          <w:p w14:paraId="30C9DB0C" w14:textId="2018888A" w:rsidR="00C262ED" w:rsidRPr="008A3C82" w:rsidRDefault="00C262ED" w:rsidP="00C262ED">
            <w:pPr>
              <w:pStyle w:val="Default"/>
              <w:jc w:val="center"/>
              <w:rPr>
                <w:rFonts w:ascii="Times New Roman" w:hAnsi="Times New Roman" w:cs="Times New Roman"/>
              </w:rPr>
            </w:pPr>
            <w:r w:rsidRPr="008A3C82">
              <w:rPr>
                <w:rFonts w:ascii="Times New Roman" w:hAnsi="Times New Roman" w:cs="Times New Roman"/>
              </w:rPr>
              <w:t>1</w:t>
            </w:r>
          </w:p>
        </w:tc>
        <w:tc>
          <w:tcPr>
            <w:tcW w:w="3640" w:type="dxa"/>
            <w:tcBorders>
              <w:top w:val="single" w:sz="4" w:space="0" w:color="auto"/>
              <w:left w:val="single" w:sz="4" w:space="0" w:color="auto"/>
              <w:bottom w:val="single" w:sz="4" w:space="0" w:color="auto"/>
              <w:right w:val="single" w:sz="4" w:space="0" w:color="auto"/>
            </w:tcBorders>
          </w:tcPr>
          <w:p w14:paraId="4AE52623" w14:textId="683AD37F" w:rsidR="00C262ED" w:rsidRPr="008A3C82" w:rsidRDefault="00C262ED" w:rsidP="00C262ED">
            <w:pPr>
              <w:pStyle w:val="Default"/>
              <w:jc w:val="center"/>
              <w:rPr>
                <w:rFonts w:ascii="Times New Roman" w:hAnsi="Times New Roman" w:cs="Times New Roman"/>
              </w:rPr>
            </w:pPr>
            <w:r w:rsidRPr="008A3C82">
              <w:rPr>
                <w:rFonts w:ascii="Times New Roman" w:hAnsi="Times New Roman" w:cs="Times New Roman"/>
              </w:rPr>
              <w:t>2</w:t>
            </w:r>
          </w:p>
        </w:tc>
        <w:tc>
          <w:tcPr>
            <w:tcW w:w="3640" w:type="dxa"/>
            <w:tcBorders>
              <w:top w:val="single" w:sz="4" w:space="0" w:color="auto"/>
              <w:left w:val="single" w:sz="4" w:space="0" w:color="auto"/>
              <w:bottom w:val="single" w:sz="4" w:space="0" w:color="auto"/>
              <w:right w:val="single" w:sz="4" w:space="0" w:color="auto"/>
            </w:tcBorders>
          </w:tcPr>
          <w:p w14:paraId="53F4F131" w14:textId="33D0A646" w:rsidR="00C262ED" w:rsidRPr="008A3C82" w:rsidRDefault="00C262ED" w:rsidP="00C262ED">
            <w:pPr>
              <w:pStyle w:val="Default"/>
              <w:jc w:val="center"/>
              <w:rPr>
                <w:rFonts w:ascii="Times New Roman" w:hAnsi="Times New Roman" w:cs="Times New Roman"/>
              </w:rPr>
            </w:pPr>
            <w:r w:rsidRPr="008A3C82">
              <w:rPr>
                <w:rFonts w:ascii="Times New Roman" w:hAnsi="Times New Roman" w:cs="Times New Roman"/>
              </w:rPr>
              <w:t>3</w:t>
            </w:r>
          </w:p>
        </w:tc>
        <w:tc>
          <w:tcPr>
            <w:tcW w:w="3640" w:type="dxa"/>
            <w:tcBorders>
              <w:top w:val="single" w:sz="4" w:space="0" w:color="auto"/>
              <w:left w:val="single" w:sz="4" w:space="0" w:color="auto"/>
              <w:bottom w:val="single" w:sz="4" w:space="0" w:color="auto"/>
              <w:right w:val="single" w:sz="4" w:space="0" w:color="auto"/>
            </w:tcBorders>
          </w:tcPr>
          <w:p w14:paraId="76D5D4E4" w14:textId="66879DEC" w:rsidR="00C262ED" w:rsidRPr="008A3C82" w:rsidRDefault="00C262ED" w:rsidP="00C262ED">
            <w:pPr>
              <w:pStyle w:val="Default"/>
              <w:jc w:val="center"/>
              <w:rPr>
                <w:rFonts w:ascii="Times New Roman" w:hAnsi="Times New Roman" w:cs="Times New Roman"/>
              </w:rPr>
            </w:pPr>
            <w:r w:rsidRPr="008A3C82">
              <w:rPr>
                <w:rFonts w:ascii="Times New Roman" w:hAnsi="Times New Roman" w:cs="Times New Roman"/>
              </w:rPr>
              <w:t>4</w:t>
            </w:r>
          </w:p>
        </w:tc>
      </w:tr>
      <w:tr w:rsidR="00F83C5A" w:rsidRPr="008A3C82" w14:paraId="0929DE82" w14:textId="77777777" w:rsidTr="007B717C">
        <w:tc>
          <w:tcPr>
            <w:tcW w:w="3640" w:type="dxa"/>
            <w:tcBorders>
              <w:top w:val="single" w:sz="4" w:space="0" w:color="auto"/>
              <w:left w:val="single" w:sz="4" w:space="0" w:color="auto"/>
              <w:bottom w:val="single" w:sz="4" w:space="0" w:color="auto"/>
              <w:right w:val="single" w:sz="4" w:space="0" w:color="auto"/>
            </w:tcBorders>
          </w:tcPr>
          <w:p w14:paraId="4BD2F16D"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ВР 1.5 Приготовление экстрагента</w:t>
            </w:r>
          </w:p>
          <w:p w14:paraId="7684B816"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Этиловый спирт</w:t>
            </w:r>
          </w:p>
          <w:p w14:paraId="5C972DDC"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Вода очищенная</w:t>
            </w:r>
          </w:p>
        </w:tc>
        <w:tc>
          <w:tcPr>
            <w:tcW w:w="3640" w:type="dxa"/>
            <w:tcBorders>
              <w:top w:val="single" w:sz="4" w:space="0" w:color="auto"/>
              <w:left w:val="single" w:sz="4" w:space="0" w:color="auto"/>
              <w:bottom w:val="single" w:sz="4" w:space="0" w:color="auto"/>
              <w:right w:val="single" w:sz="4" w:space="0" w:color="auto"/>
            </w:tcBorders>
          </w:tcPr>
          <w:p w14:paraId="2EC73327" w14:textId="77777777" w:rsidR="00F83C5A" w:rsidRPr="008A3C82" w:rsidRDefault="00F83C5A" w:rsidP="00F83C5A">
            <w:pPr>
              <w:pStyle w:val="Default"/>
              <w:jc w:val="center"/>
              <w:rPr>
                <w:rFonts w:ascii="Times New Roman" w:hAnsi="Times New Roman" w:cs="Times New Roman"/>
              </w:rPr>
            </w:pPr>
          </w:p>
          <w:p w14:paraId="2B023E07" w14:textId="77777777" w:rsidR="00F83C5A" w:rsidRPr="008A3C82" w:rsidRDefault="00F83C5A" w:rsidP="00F83C5A">
            <w:pPr>
              <w:pStyle w:val="Default"/>
              <w:jc w:val="center"/>
              <w:rPr>
                <w:rFonts w:ascii="Times New Roman" w:hAnsi="Times New Roman" w:cs="Times New Roman"/>
              </w:rPr>
            </w:pPr>
          </w:p>
          <w:p w14:paraId="10126ABD"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364,50</w:t>
            </w:r>
          </w:p>
          <w:p w14:paraId="2D95801F"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135,50</w:t>
            </w:r>
          </w:p>
        </w:tc>
        <w:tc>
          <w:tcPr>
            <w:tcW w:w="3640" w:type="dxa"/>
            <w:tcBorders>
              <w:top w:val="single" w:sz="4" w:space="0" w:color="auto"/>
              <w:left w:val="single" w:sz="4" w:space="0" w:color="auto"/>
              <w:bottom w:val="single" w:sz="4" w:space="0" w:color="auto"/>
              <w:right w:val="single" w:sz="4" w:space="0" w:color="auto"/>
            </w:tcBorders>
          </w:tcPr>
          <w:p w14:paraId="5B60E639" w14:textId="77777777" w:rsidR="00F83C5A" w:rsidRPr="008A3C82" w:rsidRDefault="00F83C5A" w:rsidP="00F83C5A">
            <w:pPr>
              <w:pStyle w:val="Default"/>
              <w:jc w:val="both"/>
              <w:rPr>
                <w:rFonts w:ascii="Times New Roman" w:hAnsi="Times New Roman" w:cs="Times New Roman"/>
              </w:rPr>
            </w:pPr>
          </w:p>
          <w:p w14:paraId="2F6D050E" w14:textId="77777777" w:rsidR="00F83C5A" w:rsidRPr="008A3C82" w:rsidRDefault="00F83C5A" w:rsidP="00F83C5A">
            <w:pPr>
              <w:pStyle w:val="Default"/>
              <w:jc w:val="both"/>
              <w:rPr>
                <w:rFonts w:ascii="Times New Roman" w:hAnsi="Times New Roman" w:cs="Times New Roman"/>
              </w:rPr>
            </w:pPr>
          </w:p>
          <w:p w14:paraId="0467B697"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 xml:space="preserve">Смесь </w:t>
            </w:r>
            <w:proofErr w:type="gramStart"/>
            <w:r w:rsidRPr="008A3C82">
              <w:rPr>
                <w:rFonts w:ascii="Times New Roman" w:hAnsi="Times New Roman" w:cs="Times New Roman"/>
              </w:rPr>
              <w:t>этанол:вода</w:t>
            </w:r>
            <w:proofErr w:type="gramEnd"/>
            <w:r w:rsidRPr="008A3C82">
              <w:rPr>
                <w:rFonts w:ascii="Times New Roman" w:hAnsi="Times New Roman" w:cs="Times New Roman"/>
              </w:rPr>
              <w:t xml:space="preserve"> </w:t>
            </w:r>
          </w:p>
        </w:tc>
        <w:tc>
          <w:tcPr>
            <w:tcW w:w="3640" w:type="dxa"/>
            <w:tcBorders>
              <w:top w:val="single" w:sz="4" w:space="0" w:color="auto"/>
              <w:left w:val="single" w:sz="4" w:space="0" w:color="auto"/>
              <w:bottom w:val="single" w:sz="4" w:space="0" w:color="auto"/>
              <w:right w:val="single" w:sz="4" w:space="0" w:color="auto"/>
            </w:tcBorders>
          </w:tcPr>
          <w:p w14:paraId="19D483CB" w14:textId="77777777" w:rsidR="00F83C5A" w:rsidRPr="008A3C82" w:rsidRDefault="00F83C5A" w:rsidP="00F83C5A">
            <w:pPr>
              <w:pStyle w:val="Default"/>
              <w:jc w:val="center"/>
              <w:rPr>
                <w:rFonts w:ascii="Times New Roman" w:hAnsi="Times New Roman" w:cs="Times New Roman"/>
              </w:rPr>
            </w:pPr>
          </w:p>
          <w:p w14:paraId="08D0BA6C" w14:textId="77777777" w:rsidR="00F83C5A" w:rsidRPr="008A3C82" w:rsidRDefault="00F83C5A" w:rsidP="00F83C5A">
            <w:pPr>
              <w:pStyle w:val="Default"/>
              <w:jc w:val="center"/>
              <w:rPr>
                <w:rFonts w:ascii="Times New Roman" w:hAnsi="Times New Roman" w:cs="Times New Roman"/>
              </w:rPr>
            </w:pPr>
          </w:p>
          <w:p w14:paraId="4A8C7323"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500,0</w:t>
            </w:r>
          </w:p>
        </w:tc>
      </w:tr>
      <w:tr w:rsidR="00F83C5A" w:rsidRPr="008A3C82" w14:paraId="04C06E9B" w14:textId="77777777" w:rsidTr="007B717C">
        <w:tc>
          <w:tcPr>
            <w:tcW w:w="3640" w:type="dxa"/>
            <w:tcBorders>
              <w:top w:val="single" w:sz="4" w:space="0" w:color="auto"/>
              <w:left w:val="single" w:sz="4" w:space="0" w:color="auto"/>
              <w:bottom w:val="single" w:sz="4" w:space="0" w:color="auto"/>
              <w:right w:val="single" w:sz="4" w:space="0" w:color="auto"/>
            </w:tcBorders>
          </w:tcPr>
          <w:p w14:paraId="2649DE12"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ИТОГО</w:t>
            </w:r>
          </w:p>
        </w:tc>
        <w:tc>
          <w:tcPr>
            <w:tcW w:w="3640" w:type="dxa"/>
            <w:tcBorders>
              <w:top w:val="single" w:sz="4" w:space="0" w:color="auto"/>
              <w:left w:val="single" w:sz="4" w:space="0" w:color="auto"/>
              <w:bottom w:val="single" w:sz="4" w:space="0" w:color="auto"/>
              <w:right w:val="single" w:sz="4" w:space="0" w:color="auto"/>
            </w:tcBorders>
          </w:tcPr>
          <w:p w14:paraId="7AD91EE5"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500,0</w:t>
            </w:r>
          </w:p>
        </w:tc>
        <w:tc>
          <w:tcPr>
            <w:tcW w:w="3640" w:type="dxa"/>
            <w:tcBorders>
              <w:top w:val="single" w:sz="4" w:space="0" w:color="auto"/>
              <w:left w:val="single" w:sz="4" w:space="0" w:color="auto"/>
              <w:bottom w:val="single" w:sz="4" w:space="0" w:color="auto"/>
              <w:right w:val="single" w:sz="4" w:space="0" w:color="auto"/>
            </w:tcBorders>
          </w:tcPr>
          <w:p w14:paraId="76832688"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ИТОГО</w:t>
            </w:r>
          </w:p>
        </w:tc>
        <w:tc>
          <w:tcPr>
            <w:tcW w:w="3640" w:type="dxa"/>
            <w:tcBorders>
              <w:top w:val="single" w:sz="4" w:space="0" w:color="auto"/>
              <w:left w:val="single" w:sz="4" w:space="0" w:color="auto"/>
              <w:bottom w:val="single" w:sz="4" w:space="0" w:color="auto"/>
              <w:right w:val="single" w:sz="4" w:space="0" w:color="auto"/>
            </w:tcBorders>
          </w:tcPr>
          <w:p w14:paraId="243E4A98" w14:textId="2C14D548" w:rsidR="00F83C5A" w:rsidRPr="008A3C82" w:rsidRDefault="00F83C5A" w:rsidP="00C262ED">
            <w:pPr>
              <w:pStyle w:val="Default"/>
              <w:jc w:val="center"/>
              <w:rPr>
                <w:rFonts w:ascii="Times New Roman" w:hAnsi="Times New Roman" w:cs="Times New Roman"/>
              </w:rPr>
            </w:pPr>
            <w:r w:rsidRPr="008A3C82">
              <w:rPr>
                <w:rFonts w:ascii="Times New Roman" w:hAnsi="Times New Roman" w:cs="Times New Roman"/>
              </w:rPr>
              <w:t>500,0</w:t>
            </w:r>
          </w:p>
        </w:tc>
      </w:tr>
      <w:tr w:rsidR="00F83C5A" w:rsidRPr="008A3C82" w14:paraId="2BD79A80" w14:textId="77777777" w:rsidTr="007B717C">
        <w:tc>
          <w:tcPr>
            <w:tcW w:w="14560" w:type="dxa"/>
            <w:gridSpan w:val="4"/>
            <w:tcBorders>
              <w:top w:val="single" w:sz="4" w:space="0" w:color="auto"/>
              <w:left w:val="single" w:sz="4" w:space="0" w:color="auto"/>
              <w:bottom w:val="single" w:sz="4" w:space="0" w:color="auto"/>
              <w:right w:val="single" w:sz="4" w:space="0" w:color="auto"/>
            </w:tcBorders>
          </w:tcPr>
          <w:p w14:paraId="655FEB6D"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 xml:space="preserve">ТП1. Получение жидкого экстракта </w:t>
            </w:r>
            <w:r w:rsidRPr="006A1C02">
              <w:rPr>
                <w:rFonts w:ascii="Times New Roman" w:hAnsi="Times New Roman" w:cs="Times New Roman"/>
                <w:i/>
                <w:lang w:val="en-US"/>
              </w:rPr>
              <w:t>Nitraria</w:t>
            </w:r>
            <w:r w:rsidRPr="008A3C82">
              <w:rPr>
                <w:rFonts w:ascii="Times New Roman" w:hAnsi="Times New Roman" w:cs="Times New Roman"/>
              </w:rPr>
              <w:t xml:space="preserve"> </w:t>
            </w:r>
            <w:r w:rsidRPr="008A3C82">
              <w:rPr>
                <w:rFonts w:ascii="Times New Roman" w:hAnsi="Times New Roman" w:cs="Times New Roman"/>
                <w:i/>
                <w:iCs/>
              </w:rPr>
              <w:t>schoberi</w:t>
            </w:r>
            <w:r w:rsidRPr="008A3C82">
              <w:rPr>
                <w:rFonts w:ascii="Times New Roman" w:hAnsi="Times New Roman" w:cs="Times New Roman"/>
              </w:rPr>
              <w:t xml:space="preserve"> L.</w:t>
            </w:r>
          </w:p>
        </w:tc>
      </w:tr>
      <w:tr w:rsidR="00F83C5A" w:rsidRPr="008A3C82" w14:paraId="637981E2" w14:textId="77777777" w:rsidTr="007B717C">
        <w:tc>
          <w:tcPr>
            <w:tcW w:w="3640" w:type="dxa"/>
            <w:tcBorders>
              <w:top w:val="single" w:sz="4" w:space="0" w:color="auto"/>
              <w:left w:val="single" w:sz="4" w:space="0" w:color="auto"/>
              <w:bottom w:val="single" w:sz="4" w:space="0" w:color="auto"/>
              <w:right w:val="single" w:sz="4" w:space="0" w:color="auto"/>
            </w:tcBorders>
          </w:tcPr>
          <w:p w14:paraId="094EFB8B" w14:textId="77777777" w:rsidR="00F83C5A" w:rsidRPr="008A3C82" w:rsidRDefault="00F83C5A" w:rsidP="00F83C5A">
            <w:pPr>
              <w:pStyle w:val="Default"/>
              <w:jc w:val="both"/>
              <w:rPr>
                <w:rFonts w:ascii="Times New Roman" w:hAnsi="Times New Roman" w:cs="Times New Roman"/>
              </w:rPr>
            </w:pPr>
          </w:p>
          <w:p w14:paraId="3614AB36"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ТП1.1Загрузка сырья и экстрагента</w:t>
            </w:r>
          </w:p>
          <w:p w14:paraId="51F8F46F"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 xml:space="preserve">Измельченное воздушно-сухое сырье </w:t>
            </w:r>
            <w:r w:rsidRPr="006A1C02">
              <w:rPr>
                <w:rFonts w:ascii="Times New Roman" w:hAnsi="Times New Roman" w:cs="Times New Roman"/>
                <w:i/>
                <w:lang w:val="en-US"/>
              </w:rPr>
              <w:t>Nitraria</w:t>
            </w:r>
            <w:r w:rsidRPr="008A3C82">
              <w:rPr>
                <w:rFonts w:ascii="Times New Roman" w:hAnsi="Times New Roman" w:cs="Times New Roman"/>
              </w:rPr>
              <w:t xml:space="preserve"> </w:t>
            </w:r>
            <w:r w:rsidRPr="008A3C82">
              <w:rPr>
                <w:rFonts w:ascii="Times New Roman" w:hAnsi="Times New Roman" w:cs="Times New Roman"/>
                <w:i/>
                <w:iCs/>
              </w:rPr>
              <w:t>schoberi</w:t>
            </w:r>
            <w:r w:rsidRPr="008A3C82">
              <w:rPr>
                <w:rFonts w:ascii="Times New Roman" w:hAnsi="Times New Roman" w:cs="Times New Roman"/>
              </w:rPr>
              <w:t xml:space="preserve"> L. </w:t>
            </w:r>
          </w:p>
          <w:p w14:paraId="08F526A2" w14:textId="7BC26669" w:rsidR="00F83C5A" w:rsidRPr="008A3C82" w:rsidRDefault="00F83C5A" w:rsidP="00C262ED">
            <w:pPr>
              <w:pStyle w:val="Default"/>
              <w:jc w:val="both"/>
              <w:rPr>
                <w:rFonts w:ascii="Times New Roman" w:hAnsi="Times New Roman" w:cs="Times New Roman"/>
              </w:rPr>
            </w:pPr>
            <w:r w:rsidRPr="008A3C82">
              <w:rPr>
                <w:rFonts w:ascii="Times New Roman" w:hAnsi="Times New Roman" w:cs="Times New Roman"/>
              </w:rPr>
              <w:t>определение массы сырья и экстрагента</w:t>
            </w:r>
          </w:p>
        </w:tc>
        <w:tc>
          <w:tcPr>
            <w:tcW w:w="3640" w:type="dxa"/>
            <w:tcBorders>
              <w:top w:val="single" w:sz="4" w:space="0" w:color="auto"/>
              <w:left w:val="single" w:sz="4" w:space="0" w:color="auto"/>
              <w:bottom w:val="single" w:sz="4" w:space="0" w:color="auto"/>
              <w:right w:val="single" w:sz="4" w:space="0" w:color="auto"/>
            </w:tcBorders>
          </w:tcPr>
          <w:p w14:paraId="3FD7CA0D" w14:textId="77777777" w:rsidR="00F83C5A" w:rsidRPr="008A3C82" w:rsidRDefault="00F83C5A" w:rsidP="00F83C5A">
            <w:pPr>
              <w:pStyle w:val="Default"/>
              <w:jc w:val="center"/>
              <w:rPr>
                <w:rFonts w:ascii="Times New Roman" w:hAnsi="Times New Roman" w:cs="Times New Roman"/>
              </w:rPr>
            </w:pPr>
          </w:p>
          <w:p w14:paraId="546F2D36" w14:textId="77777777" w:rsidR="00F83C5A" w:rsidRPr="008A3C82" w:rsidRDefault="00F83C5A" w:rsidP="00F83C5A">
            <w:pPr>
              <w:pStyle w:val="Default"/>
              <w:jc w:val="center"/>
              <w:rPr>
                <w:rFonts w:ascii="Times New Roman" w:hAnsi="Times New Roman" w:cs="Times New Roman"/>
              </w:rPr>
            </w:pPr>
          </w:p>
          <w:p w14:paraId="48265E50" w14:textId="77777777" w:rsidR="00F83C5A" w:rsidRPr="008A3C82" w:rsidRDefault="00F83C5A" w:rsidP="00F83C5A">
            <w:pPr>
              <w:pStyle w:val="Default"/>
              <w:jc w:val="center"/>
              <w:rPr>
                <w:rFonts w:ascii="Times New Roman" w:hAnsi="Times New Roman" w:cs="Times New Roman"/>
              </w:rPr>
            </w:pPr>
          </w:p>
          <w:p w14:paraId="02FCF9E9" w14:textId="77777777" w:rsidR="00F83C5A" w:rsidRPr="008A3C82" w:rsidRDefault="00F83C5A" w:rsidP="00F83C5A">
            <w:pPr>
              <w:pStyle w:val="Default"/>
              <w:jc w:val="center"/>
              <w:rPr>
                <w:rFonts w:ascii="Times New Roman" w:hAnsi="Times New Roman" w:cs="Times New Roman"/>
              </w:rPr>
            </w:pPr>
          </w:p>
          <w:p w14:paraId="3E0C00C3" w14:textId="77777777" w:rsidR="00F83C5A" w:rsidRPr="008A3C82" w:rsidRDefault="00F83C5A" w:rsidP="00F83C5A">
            <w:pPr>
              <w:pStyle w:val="Default"/>
              <w:jc w:val="center"/>
              <w:rPr>
                <w:rFonts w:ascii="Times New Roman" w:hAnsi="Times New Roman" w:cs="Times New Roman"/>
              </w:rPr>
            </w:pPr>
          </w:p>
          <w:p w14:paraId="6D861D9E"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50,00</w:t>
            </w:r>
          </w:p>
          <w:p w14:paraId="4D2B3301"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500,0</w:t>
            </w:r>
          </w:p>
        </w:tc>
        <w:tc>
          <w:tcPr>
            <w:tcW w:w="3640" w:type="dxa"/>
            <w:tcBorders>
              <w:top w:val="single" w:sz="4" w:space="0" w:color="auto"/>
              <w:left w:val="single" w:sz="4" w:space="0" w:color="auto"/>
              <w:bottom w:val="single" w:sz="4" w:space="0" w:color="auto"/>
              <w:right w:val="single" w:sz="4" w:space="0" w:color="auto"/>
            </w:tcBorders>
          </w:tcPr>
          <w:p w14:paraId="0D5089E7" w14:textId="77777777" w:rsidR="00F83C5A" w:rsidRPr="008A3C82" w:rsidRDefault="00F83C5A" w:rsidP="00F83C5A">
            <w:pPr>
              <w:pStyle w:val="Default"/>
              <w:jc w:val="both"/>
              <w:rPr>
                <w:rFonts w:ascii="Times New Roman" w:hAnsi="Times New Roman" w:cs="Times New Roman"/>
              </w:rPr>
            </w:pPr>
          </w:p>
          <w:p w14:paraId="65C722E8"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 xml:space="preserve">Растительное сырье </w:t>
            </w:r>
            <w:r w:rsidRPr="006A1C02">
              <w:rPr>
                <w:rFonts w:ascii="Times New Roman" w:hAnsi="Times New Roman" w:cs="Times New Roman"/>
                <w:i/>
                <w:lang w:val="en-US"/>
              </w:rPr>
              <w:t>Nitraria</w:t>
            </w:r>
            <w:r w:rsidRPr="008A3C82">
              <w:rPr>
                <w:rFonts w:ascii="Times New Roman" w:hAnsi="Times New Roman" w:cs="Times New Roman"/>
              </w:rPr>
              <w:t xml:space="preserve"> </w:t>
            </w:r>
            <w:r w:rsidRPr="008A3C82">
              <w:rPr>
                <w:rFonts w:ascii="Times New Roman" w:hAnsi="Times New Roman" w:cs="Times New Roman"/>
                <w:i/>
                <w:iCs/>
              </w:rPr>
              <w:t>schoberi</w:t>
            </w:r>
            <w:r w:rsidRPr="008A3C82">
              <w:rPr>
                <w:rFonts w:ascii="Times New Roman" w:hAnsi="Times New Roman" w:cs="Times New Roman"/>
              </w:rPr>
              <w:t xml:space="preserve"> L. и экстрагент заливаем в емкость для экстракции </w:t>
            </w:r>
          </w:p>
        </w:tc>
        <w:tc>
          <w:tcPr>
            <w:tcW w:w="3640" w:type="dxa"/>
            <w:tcBorders>
              <w:top w:val="single" w:sz="4" w:space="0" w:color="auto"/>
              <w:left w:val="single" w:sz="4" w:space="0" w:color="auto"/>
              <w:bottom w:val="single" w:sz="4" w:space="0" w:color="auto"/>
              <w:right w:val="single" w:sz="4" w:space="0" w:color="auto"/>
            </w:tcBorders>
          </w:tcPr>
          <w:p w14:paraId="2392FCC5" w14:textId="77777777" w:rsidR="00F83C5A" w:rsidRPr="008A3C82" w:rsidRDefault="00F83C5A" w:rsidP="00F83C5A">
            <w:pPr>
              <w:pStyle w:val="Default"/>
              <w:jc w:val="center"/>
              <w:rPr>
                <w:rFonts w:ascii="Times New Roman" w:hAnsi="Times New Roman" w:cs="Times New Roman"/>
              </w:rPr>
            </w:pPr>
          </w:p>
          <w:p w14:paraId="58F7C6EA" w14:textId="77777777" w:rsidR="00F83C5A" w:rsidRPr="008A3C82" w:rsidRDefault="00F83C5A" w:rsidP="00F83C5A">
            <w:pPr>
              <w:pStyle w:val="Default"/>
              <w:jc w:val="center"/>
              <w:rPr>
                <w:rFonts w:ascii="Times New Roman" w:hAnsi="Times New Roman" w:cs="Times New Roman"/>
              </w:rPr>
            </w:pPr>
          </w:p>
          <w:p w14:paraId="3496E570" w14:textId="77777777" w:rsidR="00F83C5A" w:rsidRPr="008A3C82" w:rsidRDefault="00F83C5A" w:rsidP="00F83C5A">
            <w:pPr>
              <w:pStyle w:val="Default"/>
              <w:jc w:val="center"/>
              <w:rPr>
                <w:rFonts w:ascii="Times New Roman" w:hAnsi="Times New Roman" w:cs="Times New Roman"/>
              </w:rPr>
            </w:pPr>
          </w:p>
          <w:p w14:paraId="1BECB8C8"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550,0</w:t>
            </w:r>
          </w:p>
        </w:tc>
      </w:tr>
      <w:tr w:rsidR="00F83C5A" w:rsidRPr="008A3C82" w14:paraId="4070DEE8" w14:textId="77777777" w:rsidTr="007B717C">
        <w:tc>
          <w:tcPr>
            <w:tcW w:w="3640" w:type="dxa"/>
            <w:tcBorders>
              <w:top w:val="single" w:sz="4" w:space="0" w:color="auto"/>
              <w:left w:val="single" w:sz="4" w:space="0" w:color="auto"/>
              <w:bottom w:val="single" w:sz="4" w:space="0" w:color="auto"/>
              <w:right w:val="single" w:sz="4" w:space="0" w:color="auto"/>
            </w:tcBorders>
          </w:tcPr>
          <w:p w14:paraId="4778A1E7"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ИТОГО</w:t>
            </w:r>
          </w:p>
          <w:p w14:paraId="79E7FCD9" w14:textId="77777777" w:rsidR="00F83C5A" w:rsidRPr="008A3C82" w:rsidRDefault="00F83C5A" w:rsidP="00F83C5A">
            <w:pPr>
              <w:pStyle w:val="Default"/>
              <w:jc w:val="both"/>
              <w:rPr>
                <w:rFonts w:ascii="Times New Roman" w:hAnsi="Times New Roman" w:cs="Times New Roman"/>
              </w:rPr>
            </w:pPr>
          </w:p>
        </w:tc>
        <w:tc>
          <w:tcPr>
            <w:tcW w:w="3640" w:type="dxa"/>
            <w:tcBorders>
              <w:top w:val="single" w:sz="4" w:space="0" w:color="auto"/>
              <w:left w:val="single" w:sz="4" w:space="0" w:color="auto"/>
              <w:bottom w:val="single" w:sz="4" w:space="0" w:color="auto"/>
              <w:right w:val="single" w:sz="4" w:space="0" w:color="auto"/>
            </w:tcBorders>
          </w:tcPr>
          <w:p w14:paraId="53DBFA2E"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550,0</w:t>
            </w:r>
          </w:p>
        </w:tc>
        <w:tc>
          <w:tcPr>
            <w:tcW w:w="3640" w:type="dxa"/>
            <w:tcBorders>
              <w:top w:val="single" w:sz="4" w:space="0" w:color="auto"/>
              <w:left w:val="single" w:sz="4" w:space="0" w:color="auto"/>
              <w:bottom w:val="single" w:sz="4" w:space="0" w:color="auto"/>
              <w:right w:val="single" w:sz="4" w:space="0" w:color="auto"/>
            </w:tcBorders>
          </w:tcPr>
          <w:p w14:paraId="39199F89"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ИТОГО</w:t>
            </w:r>
          </w:p>
        </w:tc>
        <w:tc>
          <w:tcPr>
            <w:tcW w:w="3640" w:type="dxa"/>
            <w:tcBorders>
              <w:top w:val="single" w:sz="4" w:space="0" w:color="auto"/>
              <w:left w:val="single" w:sz="4" w:space="0" w:color="auto"/>
              <w:bottom w:val="single" w:sz="4" w:space="0" w:color="auto"/>
              <w:right w:val="single" w:sz="4" w:space="0" w:color="auto"/>
            </w:tcBorders>
          </w:tcPr>
          <w:p w14:paraId="270A2908"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550,0</w:t>
            </w:r>
          </w:p>
          <w:p w14:paraId="4BD4DEB7" w14:textId="77777777" w:rsidR="00F83C5A" w:rsidRPr="008A3C82" w:rsidRDefault="00F83C5A" w:rsidP="00F83C5A">
            <w:pPr>
              <w:pStyle w:val="Default"/>
              <w:jc w:val="center"/>
              <w:rPr>
                <w:rFonts w:ascii="Times New Roman" w:hAnsi="Times New Roman" w:cs="Times New Roman"/>
              </w:rPr>
            </w:pPr>
          </w:p>
        </w:tc>
      </w:tr>
      <w:tr w:rsidR="00F83C5A" w:rsidRPr="008A3C82" w14:paraId="75CA756B" w14:textId="77777777" w:rsidTr="007B717C">
        <w:tc>
          <w:tcPr>
            <w:tcW w:w="3640" w:type="dxa"/>
            <w:tcBorders>
              <w:top w:val="single" w:sz="4" w:space="0" w:color="auto"/>
              <w:left w:val="single" w:sz="4" w:space="0" w:color="auto"/>
              <w:bottom w:val="single" w:sz="4" w:space="0" w:color="auto"/>
              <w:right w:val="single" w:sz="4" w:space="0" w:color="auto"/>
            </w:tcBorders>
          </w:tcPr>
          <w:p w14:paraId="45244E9C"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ТП 1.2 Экстракция сырья</w:t>
            </w:r>
          </w:p>
          <w:p w14:paraId="1CE898D5"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 xml:space="preserve">Растительное сырье </w:t>
            </w:r>
            <w:r w:rsidRPr="006A1C02">
              <w:rPr>
                <w:rFonts w:ascii="Times New Roman" w:hAnsi="Times New Roman" w:cs="Times New Roman"/>
                <w:i/>
                <w:lang w:val="en-US"/>
              </w:rPr>
              <w:t>Nitraria</w:t>
            </w:r>
            <w:r w:rsidRPr="008A3C82">
              <w:rPr>
                <w:rFonts w:ascii="Times New Roman" w:hAnsi="Times New Roman" w:cs="Times New Roman"/>
              </w:rPr>
              <w:t xml:space="preserve"> </w:t>
            </w:r>
            <w:r w:rsidRPr="008A3C82">
              <w:rPr>
                <w:rFonts w:ascii="Times New Roman" w:hAnsi="Times New Roman" w:cs="Times New Roman"/>
                <w:i/>
                <w:iCs/>
              </w:rPr>
              <w:t>schoberi</w:t>
            </w:r>
            <w:r w:rsidRPr="008A3C82">
              <w:rPr>
                <w:rFonts w:ascii="Times New Roman" w:hAnsi="Times New Roman" w:cs="Times New Roman"/>
              </w:rPr>
              <w:t xml:space="preserve"> L. и экстрагент заливаем в емкости для экстрагирования</w:t>
            </w:r>
          </w:p>
        </w:tc>
        <w:tc>
          <w:tcPr>
            <w:tcW w:w="3640" w:type="dxa"/>
            <w:tcBorders>
              <w:top w:val="single" w:sz="4" w:space="0" w:color="auto"/>
              <w:left w:val="single" w:sz="4" w:space="0" w:color="auto"/>
              <w:bottom w:val="single" w:sz="4" w:space="0" w:color="auto"/>
              <w:right w:val="single" w:sz="4" w:space="0" w:color="auto"/>
            </w:tcBorders>
          </w:tcPr>
          <w:p w14:paraId="223BD4E9" w14:textId="77777777" w:rsidR="00F83C5A" w:rsidRPr="008A3C82" w:rsidRDefault="00F83C5A" w:rsidP="00F83C5A">
            <w:pPr>
              <w:pStyle w:val="Default"/>
              <w:jc w:val="center"/>
              <w:rPr>
                <w:rFonts w:ascii="Times New Roman" w:hAnsi="Times New Roman" w:cs="Times New Roman"/>
              </w:rPr>
            </w:pPr>
          </w:p>
          <w:p w14:paraId="6C63A497"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550,0</w:t>
            </w:r>
          </w:p>
        </w:tc>
        <w:tc>
          <w:tcPr>
            <w:tcW w:w="3640" w:type="dxa"/>
            <w:tcBorders>
              <w:top w:val="single" w:sz="4" w:space="0" w:color="auto"/>
              <w:left w:val="single" w:sz="4" w:space="0" w:color="auto"/>
              <w:bottom w:val="single" w:sz="4" w:space="0" w:color="auto"/>
              <w:right w:val="single" w:sz="4" w:space="0" w:color="auto"/>
            </w:tcBorders>
          </w:tcPr>
          <w:p w14:paraId="45AE2CAA" w14:textId="77777777" w:rsidR="00F83C5A" w:rsidRPr="008A3C82" w:rsidRDefault="00F83C5A" w:rsidP="00F83C5A">
            <w:pPr>
              <w:pStyle w:val="Default"/>
              <w:jc w:val="both"/>
              <w:rPr>
                <w:rFonts w:ascii="Times New Roman" w:hAnsi="Times New Roman" w:cs="Times New Roman"/>
              </w:rPr>
            </w:pPr>
          </w:p>
          <w:p w14:paraId="45F460AE"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Объединенный жидкий экстракт,</w:t>
            </w:r>
          </w:p>
          <w:p w14:paraId="4B2DD4C4"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ШРОТ</w:t>
            </w:r>
          </w:p>
          <w:p w14:paraId="38485013"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Потери экстрагента</w:t>
            </w:r>
          </w:p>
        </w:tc>
        <w:tc>
          <w:tcPr>
            <w:tcW w:w="3640" w:type="dxa"/>
            <w:tcBorders>
              <w:top w:val="single" w:sz="4" w:space="0" w:color="auto"/>
              <w:left w:val="single" w:sz="4" w:space="0" w:color="auto"/>
              <w:bottom w:val="single" w:sz="4" w:space="0" w:color="auto"/>
              <w:right w:val="single" w:sz="4" w:space="0" w:color="auto"/>
            </w:tcBorders>
          </w:tcPr>
          <w:p w14:paraId="4934BFD2" w14:textId="77777777" w:rsidR="00F83C5A" w:rsidRPr="008A3C82" w:rsidRDefault="00F83C5A" w:rsidP="00F83C5A">
            <w:pPr>
              <w:pStyle w:val="Default"/>
              <w:jc w:val="center"/>
              <w:rPr>
                <w:rFonts w:ascii="Times New Roman" w:hAnsi="Times New Roman" w:cs="Times New Roman"/>
              </w:rPr>
            </w:pPr>
          </w:p>
          <w:p w14:paraId="07AFA9BE"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402,0</w:t>
            </w:r>
          </w:p>
          <w:p w14:paraId="790F9851" w14:textId="77777777" w:rsidR="00F83C5A" w:rsidRPr="008A3C82" w:rsidRDefault="00F83C5A" w:rsidP="00F83C5A">
            <w:pPr>
              <w:pStyle w:val="Default"/>
              <w:jc w:val="center"/>
              <w:rPr>
                <w:rFonts w:ascii="Times New Roman" w:hAnsi="Times New Roman" w:cs="Times New Roman"/>
              </w:rPr>
            </w:pPr>
          </w:p>
          <w:p w14:paraId="66534167"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47,90</w:t>
            </w:r>
          </w:p>
          <w:p w14:paraId="2300EE80" w14:textId="77777777" w:rsidR="00F83C5A" w:rsidRPr="008A3C82" w:rsidRDefault="00F83C5A" w:rsidP="00F83C5A">
            <w:pPr>
              <w:pStyle w:val="Default"/>
              <w:rPr>
                <w:rFonts w:ascii="Times New Roman" w:hAnsi="Times New Roman" w:cs="Times New Roman"/>
              </w:rPr>
            </w:pPr>
            <w:r w:rsidRPr="008A3C82">
              <w:rPr>
                <w:rFonts w:ascii="Times New Roman" w:hAnsi="Times New Roman" w:cs="Times New Roman"/>
              </w:rPr>
              <w:t xml:space="preserve">                    100,1</w:t>
            </w:r>
          </w:p>
        </w:tc>
      </w:tr>
      <w:tr w:rsidR="00F83C5A" w:rsidRPr="008A3C82" w14:paraId="5EC66FC6" w14:textId="77777777" w:rsidTr="007B717C">
        <w:tc>
          <w:tcPr>
            <w:tcW w:w="3640" w:type="dxa"/>
            <w:tcBorders>
              <w:top w:val="single" w:sz="4" w:space="0" w:color="auto"/>
              <w:left w:val="single" w:sz="4" w:space="0" w:color="auto"/>
              <w:bottom w:val="single" w:sz="4" w:space="0" w:color="auto"/>
              <w:right w:val="single" w:sz="4" w:space="0" w:color="auto"/>
            </w:tcBorders>
          </w:tcPr>
          <w:p w14:paraId="730790AA"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ИТОГО</w:t>
            </w:r>
          </w:p>
        </w:tc>
        <w:tc>
          <w:tcPr>
            <w:tcW w:w="3640" w:type="dxa"/>
            <w:tcBorders>
              <w:top w:val="single" w:sz="4" w:space="0" w:color="auto"/>
              <w:left w:val="single" w:sz="4" w:space="0" w:color="auto"/>
              <w:bottom w:val="single" w:sz="4" w:space="0" w:color="auto"/>
              <w:right w:val="single" w:sz="4" w:space="0" w:color="auto"/>
            </w:tcBorders>
          </w:tcPr>
          <w:p w14:paraId="0445C146"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550,0</w:t>
            </w:r>
          </w:p>
        </w:tc>
        <w:tc>
          <w:tcPr>
            <w:tcW w:w="3640" w:type="dxa"/>
            <w:tcBorders>
              <w:top w:val="single" w:sz="4" w:space="0" w:color="auto"/>
              <w:left w:val="single" w:sz="4" w:space="0" w:color="auto"/>
              <w:bottom w:val="single" w:sz="4" w:space="0" w:color="auto"/>
              <w:right w:val="single" w:sz="4" w:space="0" w:color="auto"/>
            </w:tcBorders>
          </w:tcPr>
          <w:p w14:paraId="0314431F"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ИТОГО</w:t>
            </w:r>
          </w:p>
        </w:tc>
        <w:tc>
          <w:tcPr>
            <w:tcW w:w="3640" w:type="dxa"/>
            <w:tcBorders>
              <w:top w:val="single" w:sz="4" w:space="0" w:color="auto"/>
              <w:left w:val="single" w:sz="4" w:space="0" w:color="auto"/>
              <w:bottom w:val="single" w:sz="4" w:space="0" w:color="auto"/>
              <w:right w:val="single" w:sz="4" w:space="0" w:color="auto"/>
            </w:tcBorders>
          </w:tcPr>
          <w:p w14:paraId="3B5FA194"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550,0</w:t>
            </w:r>
          </w:p>
        </w:tc>
      </w:tr>
      <w:tr w:rsidR="00F83C5A" w:rsidRPr="008A3C82" w14:paraId="62F469A9" w14:textId="77777777" w:rsidTr="007B717C">
        <w:tc>
          <w:tcPr>
            <w:tcW w:w="3640" w:type="dxa"/>
            <w:tcBorders>
              <w:top w:val="single" w:sz="4" w:space="0" w:color="auto"/>
              <w:left w:val="single" w:sz="4" w:space="0" w:color="auto"/>
              <w:bottom w:val="single" w:sz="4" w:space="0" w:color="auto"/>
              <w:right w:val="single" w:sz="4" w:space="0" w:color="auto"/>
            </w:tcBorders>
          </w:tcPr>
          <w:p w14:paraId="7DBAFAEF"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ТП 1.3 Фильтрация жидкого экстракта</w:t>
            </w:r>
          </w:p>
          <w:p w14:paraId="09399445"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Объединенный жидкий экстракт</w:t>
            </w:r>
          </w:p>
          <w:p w14:paraId="00F9CED9" w14:textId="77777777" w:rsidR="00F83C5A" w:rsidRPr="008A3C82" w:rsidRDefault="00F83C5A" w:rsidP="00F83C5A">
            <w:pPr>
              <w:pStyle w:val="Default"/>
              <w:jc w:val="both"/>
              <w:rPr>
                <w:rFonts w:ascii="Times New Roman" w:hAnsi="Times New Roman" w:cs="Times New Roman"/>
              </w:rPr>
            </w:pPr>
          </w:p>
        </w:tc>
        <w:tc>
          <w:tcPr>
            <w:tcW w:w="3640" w:type="dxa"/>
            <w:tcBorders>
              <w:top w:val="single" w:sz="4" w:space="0" w:color="auto"/>
              <w:left w:val="single" w:sz="4" w:space="0" w:color="auto"/>
              <w:bottom w:val="single" w:sz="4" w:space="0" w:color="auto"/>
              <w:right w:val="single" w:sz="4" w:space="0" w:color="auto"/>
            </w:tcBorders>
          </w:tcPr>
          <w:p w14:paraId="0A80FBA7" w14:textId="77777777" w:rsidR="00F83C5A" w:rsidRPr="008A3C82" w:rsidRDefault="00F83C5A" w:rsidP="00F83C5A">
            <w:pPr>
              <w:pStyle w:val="Default"/>
              <w:jc w:val="center"/>
              <w:rPr>
                <w:rFonts w:ascii="Times New Roman" w:hAnsi="Times New Roman" w:cs="Times New Roman"/>
              </w:rPr>
            </w:pPr>
          </w:p>
          <w:p w14:paraId="1142FE94" w14:textId="77777777" w:rsidR="00F83C5A" w:rsidRPr="008A3C82" w:rsidRDefault="00F83C5A" w:rsidP="00F83C5A">
            <w:pPr>
              <w:pStyle w:val="Default"/>
              <w:jc w:val="center"/>
              <w:rPr>
                <w:rFonts w:ascii="Times New Roman" w:hAnsi="Times New Roman" w:cs="Times New Roman"/>
              </w:rPr>
            </w:pPr>
          </w:p>
          <w:p w14:paraId="522D28A0"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402,0</w:t>
            </w:r>
          </w:p>
          <w:p w14:paraId="297C74CE" w14:textId="77777777" w:rsidR="00F83C5A" w:rsidRPr="008A3C82" w:rsidRDefault="00F83C5A" w:rsidP="00F83C5A">
            <w:pPr>
              <w:pStyle w:val="Default"/>
              <w:jc w:val="center"/>
              <w:rPr>
                <w:rFonts w:ascii="Times New Roman" w:hAnsi="Times New Roman" w:cs="Times New Roman"/>
              </w:rPr>
            </w:pPr>
          </w:p>
        </w:tc>
        <w:tc>
          <w:tcPr>
            <w:tcW w:w="3640" w:type="dxa"/>
            <w:tcBorders>
              <w:top w:val="single" w:sz="4" w:space="0" w:color="auto"/>
              <w:left w:val="single" w:sz="4" w:space="0" w:color="auto"/>
              <w:bottom w:val="single" w:sz="4" w:space="0" w:color="auto"/>
              <w:right w:val="single" w:sz="4" w:space="0" w:color="auto"/>
            </w:tcBorders>
          </w:tcPr>
          <w:p w14:paraId="2699C992" w14:textId="77777777" w:rsidR="00F83C5A" w:rsidRPr="008A3C82" w:rsidRDefault="00F83C5A" w:rsidP="00F83C5A">
            <w:pPr>
              <w:pStyle w:val="Default"/>
              <w:jc w:val="both"/>
              <w:rPr>
                <w:rFonts w:ascii="Times New Roman" w:hAnsi="Times New Roman" w:cs="Times New Roman"/>
              </w:rPr>
            </w:pPr>
          </w:p>
          <w:p w14:paraId="74D6AB7F"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Фильтрат жидкого экстракта</w:t>
            </w:r>
          </w:p>
          <w:p w14:paraId="6A7E0F96"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Отходы на стадии фильтрации экстракта</w:t>
            </w:r>
          </w:p>
        </w:tc>
        <w:tc>
          <w:tcPr>
            <w:tcW w:w="3640" w:type="dxa"/>
            <w:tcBorders>
              <w:top w:val="single" w:sz="4" w:space="0" w:color="auto"/>
              <w:left w:val="single" w:sz="4" w:space="0" w:color="auto"/>
              <w:bottom w:val="single" w:sz="4" w:space="0" w:color="auto"/>
              <w:right w:val="single" w:sz="4" w:space="0" w:color="auto"/>
            </w:tcBorders>
          </w:tcPr>
          <w:p w14:paraId="0128CF6D" w14:textId="77777777" w:rsidR="00F83C5A" w:rsidRPr="008A3C82" w:rsidRDefault="00F83C5A" w:rsidP="00F83C5A">
            <w:pPr>
              <w:pStyle w:val="Default"/>
              <w:jc w:val="center"/>
              <w:rPr>
                <w:rFonts w:ascii="Times New Roman" w:hAnsi="Times New Roman" w:cs="Times New Roman"/>
              </w:rPr>
            </w:pPr>
          </w:p>
          <w:p w14:paraId="15AA4B96"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397,0</w:t>
            </w:r>
          </w:p>
          <w:p w14:paraId="41227BCE"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5,00</w:t>
            </w:r>
          </w:p>
        </w:tc>
      </w:tr>
      <w:tr w:rsidR="00F83C5A" w:rsidRPr="008A3C82" w14:paraId="371017FC" w14:textId="77777777" w:rsidTr="007B717C">
        <w:tc>
          <w:tcPr>
            <w:tcW w:w="3640" w:type="dxa"/>
            <w:tcBorders>
              <w:top w:val="single" w:sz="4" w:space="0" w:color="auto"/>
              <w:left w:val="single" w:sz="4" w:space="0" w:color="auto"/>
              <w:bottom w:val="single" w:sz="4" w:space="0" w:color="auto"/>
              <w:right w:val="single" w:sz="4" w:space="0" w:color="auto"/>
            </w:tcBorders>
          </w:tcPr>
          <w:p w14:paraId="5586560E"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ИТОГО</w:t>
            </w:r>
          </w:p>
        </w:tc>
        <w:tc>
          <w:tcPr>
            <w:tcW w:w="3640" w:type="dxa"/>
            <w:tcBorders>
              <w:top w:val="single" w:sz="4" w:space="0" w:color="auto"/>
              <w:left w:val="single" w:sz="4" w:space="0" w:color="auto"/>
              <w:bottom w:val="single" w:sz="4" w:space="0" w:color="auto"/>
              <w:right w:val="single" w:sz="4" w:space="0" w:color="auto"/>
            </w:tcBorders>
          </w:tcPr>
          <w:p w14:paraId="1DA032E0"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402,0</w:t>
            </w:r>
          </w:p>
          <w:p w14:paraId="25CC8269" w14:textId="77777777" w:rsidR="00F83C5A" w:rsidRPr="008A3C82" w:rsidRDefault="00F83C5A" w:rsidP="00F83C5A">
            <w:pPr>
              <w:pStyle w:val="Default"/>
              <w:jc w:val="center"/>
              <w:rPr>
                <w:rFonts w:ascii="Times New Roman" w:hAnsi="Times New Roman" w:cs="Times New Roman"/>
              </w:rPr>
            </w:pPr>
          </w:p>
        </w:tc>
        <w:tc>
          <w:tcPr>
            <w:tcW w:w="3640" w:type="dxa"/>
            <w:tcBorders>
              <w:top w:val="single" w:sz="4" w:space="0" w:color="auto"/>
              <w:left w:val="single" w:sz="4" w:space="0" w:color="auto"/>
              <w:bottom w:val="single" w:sz="4" w:space="0" w:color="auto"/>
              <w:right w:val="single" w:sz="4" w:space="0" w:color="auto"/>
            </w:tcBorders>
          </w:tcPr>
          <w:p w14:paraId="31B3B11D"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ИТОГО</w:t>
            </w:r>
          </w:p>
        </w:tc>
        <w:tc>
          <w:tcPr>
            <w:tcW w:w="3640" w:type="dxa"/>
            <w:tcBorders>
              <w:top w:val="single" w:sz="4" w:space="0" w:color="auto"/>
              <w:left w:val="single" w:sz="4" w:space="0" w:color="auto"/>
              <w:bottom w:val="single" w:sz="4" w:space="0" w:color="auto"/>
              <w:right w:val="single" w:sz="4" w:space="0" w:color="auto"/>
            </w:tcBorders>
          </w:tcPr>
          <w:p w14:paraId="559E7D80"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402,0</w:t>
            </w:r>
          </w:p>
          <w:p w14:paraId="3C417AC8" w14:textId="77777777" w:rsidR="00F83C5A" w:rsidRPr="008A3C82" w:rsidRDefault="00F83C5A" w:rsidP="00F83C5A">
            <w:pPr>
              <w:pStyle w:val="Default"/>
              <w:jc w:val="center"/>
              <w:rPr>
                <w:rFonts w:ascii="Times New Roman" w:hAnsi="Times New Roman" w:cs="Times New Roman"/>
              </w:rPr>
            </w:pPr>
          </w:p>
        </w:tc>
      </w:tr>
      <w:tr w:rsidR="00F83C5A" w:rsidRPr="008A3C82" w14:paraId="219A2ACD" w14:textId="77777777" w:rsidTr="00C262ED">
        <w:tc>
          <w:tcPr>
            <w:tcW w:w="3640" w:type="dxa"/>
            <w:tcBorders>
              <w:top w:val="single" w:sz="4" w:space="0" w:color="auto"/>
              <w:left w:val="single" w:sz="4" w:space="0" w:color="auto"/>
              <w:right w:val="single" w:sz="4" w:space="0" w:color="auto"/>
            </w:tcBorders>
          </w:tcPr>
          <w:p w14:paraId="7F74E367" w14:textId="77777777" w:rsidR="00F83C5A" w:rsidRPr="008A3C82" w:rsidRDefault="00F83C5A" w:rsidP="00F83C5A">
            <w:pPr>
              <w:pStyle w:val="Default"/>
              <w:rPr>
                <w:rFonts w:ascii="Times New Roman" w:hAnsi="Times New Roman" w:cs="Times New Roman"/>
              </w:rPr>
            </w:pPr>
            <w:r w:rsidRPr="008A3C82">
              <w:rPr>
                <w:rFonts w:ascii="Times New Roman" w:hAnsi="Times New Roman" w:cs="Times New Roman"/>
              </w:rPr>
              <w:t xml:space="preserve">ТП1.4 </w:t>
            </w:r>
            <w:proofErr w:type="gramStart"/>
            <w:r w:rsidRPr="008A3C82">
              <w:rPr>
                <w:rFonts w:ascii="Times New Roman" w:hAnsi="Times New Roman" w:cs="Times New Roman"/>
              </w:rPr>
              <w:t>Упаривание  экстрагента</w:t>
            </w:r>
            <w:proofErr w:type="gramEnd"/>
          </w:p>
          <w:p w14:paraId="4244E3D9" w14:textId="77777777" w:rsidR="00F83C5A" w:rsidRPr="008A3C82" w:rsidRDefault="00F83C5A" w:rsidP="00F83C5A">
            <w:pPr>
              <w:pStyle w:val="Default"/>
              <w:rPr>
                <w:rFonts w:ascii="Times New Roman" w:hAnsi="Times New Roman" w:cs="Times New Roman"/>
              </w:rPr>
            </w:pPr>
            <w:r w:rsidRPr="008A3C82">
              <w:rPr>
                <w:rFonts w:ascii="Times New Roman" w:hAnsi="Times New Roman" w:cs="Times New Roman"/>
              </w:rPr>
              <w:t>Жидкий экстракт</w:t>
            </w:r>
          </w:p>
        </w:tc>
        <w:tc>
          <w:tcPr>
            <w:tcW w:w="3640" w:type="dxa"/>
            <w:tcBorders>
              <w:top w:val="single" w:sz="4" w:space="0" w:color="auto"/>
              <w:left w:val="single" w:sz="4" w:space="0" w:color="auto"/>
              <w:right w:val="single" w:sz="4" w:space="0" w:color="auto"/>
            </w:tcBorders>
          </w:tcPr>
          <w:p w14:paraId="67E5D85E" w14:textId="77777777" w:rsidR="00F83C5A" w:rsidRPr="008A3C82" w:rsidRDefault="00F83C5A" w:rsidP="00F83C5A">
            <w:pPr>
              <w:pStyle w:val="Default"/>
              <w:jc w:val="center"/>
              <w:rPr>
                <w:rFonts w:ascii="Times New Roman" w:hAnsi="Times New Roman" w:cs="Times New Roman"/>
              </w:rPr>
            </w:pPr>
          </w:p>
          <w:p w14:paraId="77AA747F"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397,0</w:t>
            </w:r>
          </w:p>
          <w:p w14:paraId="614430FC" w14:textId="77777777" w:rsidR="00F83C5A" w:rsidRPr="008A3C82" w:rsidRDefault="00F83C5A" w:rsidP="00F83C5A">
            <w:pPr>
              <w:pStyle w:val="Default"/>
              <w:jc w:val="center"/>
              <w:rPr>
                <w:rFonts w:ascii="Times New Roman" w:hAnsi="Times New Roman" w:cs="Times New Roman"/>
              </w:rPr>
            </w:pPr>
          </w:p>
        </w:tc>
        <w:tc>
          <w:tcPr>
            <w:tcW w:w="3640" w:type="dxa"/>
            <w:tcBorders>
              <w:top w:val="single" w:sz="4" w:space="0" w:color="auto"/>
              <w:left w:val="single" w:sz="4" w:space="0" w:color="auto"/>
              <w:right w:val="single" w:sz="4" w:space="0" w:color="auto"/>
            </w:tcBorders>
          </w:tcPr>
          <w:p w14:paraId="10180F56"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Густой экстракт</w:t>
            </w:r>
          </w:p>
          <w:p w14:paraId="06111D47"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Отгон экстрагента</w:t>
            </w:r>
          </w:p>
          <w:p w14:paraId="599CE7C3"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Потери экстрагента</w:t>
            </w:r>
          </w:p>
        </w:tc>
        <w:tc>
          <w:tcPr>
            <w:tcW w:w="3640" w:type="dxa"/>
            <w:tcBorders>
              <w:top w:val="single" w:sz="4" w:space="0" w:color="auto"/>
              <w:left w:val="single" w:sz="4" w:space="0" w:color="auto"/>
              <w:right w:val="single" w:sz="4" w:space="0" w:color="auto"/>
            </w:tcBorders>
          </w:tcPr>
          <w:p w14:paraId="7373FBCE"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99,75</w:t>
            </w:r>
          </w:p>
          <w:p w14:paraId="438FF11E"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275,25</w:t>
            </w:r>
          </w:p>
          <w:p w14:paraId="0421D94E"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22</w:t>
            </w:r>
          </w:p>
        </w:tc>
      </w:tr>
      <w:tr w:rsidR="00F83C5A" w:rsidRPr="008A3C82" w14:paraId="799D5EA1" w14:textId="77777777" w:rsidTr="00C262ED">
        <w:tc>
          <w:tcPr>
            <w:tcW w:w="14560" w:type="dxa"/>
            <w:gridSpan w:val="4"/>
            <w:tcBorders>
              <w:left w:val="nil"/>
              <w:bottom w:val="single" w:sz="4" w:space="0" w:color="auto"/>
              <w:right w:val="nil"/>
            </w:tcBorders>
          </w:tcPr>
          <w:p w14:paraId="2081CDD9" w14:textId="77777777" w:rsidR="00F83C5A" w:rsidRDefault="002F2A4F" w:rsidP="00F83C5A">
            <w:pPr>
              <w:pStyle w:val="Default"/>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20</w:t>
            </w:r>
          </w:p>
          <w:p w14:paraId="3268CD6B" w14:textId="25A405DE" w:rsidR="00C262ED" w:rsidRPr="00752B33" w:rsidRDefault="00C262ED" w:rsidP="00F83C5A">
            <w:pPr>
              <w:pStyle w:val="Default"/>
              <w:rPr>
                <w:rFonts w:ascii="Times New Roman" w:hAnsi="Times New Roman" w:cs="Times New Roman"/>
                <w:sz w:val="28"/>
                <w:szCs w:val="28"/>
              </w:rPr>
            </w:pPr>
          </w:p>
        </w:tc>
      </w:tr>
      <w:tr w:rsidR="00C262ED" w:rsidRPr="008A3C82" w14:paraId="6C293964" w14:textId="77777777" w:rsidTr="002F2A4F">
        <w:tc>
          <w:tcPr>
            <w:tcW w:w="3640" w:type="dxa"/>
            <w:tcBorders>
              <w:top w:val="single" w:sz="4" w:space="0" w:color="auto"/>
              <w:left w:val="single" w:sz="4" w:space="0" w:color="auto"/>
              <w:bottom w:val="single" w:sz="4" w:space="0" w:color="auto"/>
              <w:right w:val="single" w:sz="4" w:space="0" w:color="auto"/>
            </w:tcBorders>
          </w:tcPr>
          <w:p w14:paraId="72B21D2C" w14:textId="1987D0BC" w:rsidR="00C262ED" w:rsidRPr="008A3C82" w:rsidRDefault="00C262ED" w:rsidP="00C262ED">
            <w:pPr>
              <w:pStyle w:val="Default"/>
              <w:jc w:val="center"/>
              <w:rPr>
                <w:rFonts w:ascii="Times New Roman" w:hAnsi="Times New Roman" w:cs="Times New Roman"/>
              </w:rPr>
            </w:pPr>
            <w:r w:rsidRPr="008A3C82">
              <w:rPr>
                <w:rFonts w:ascii="Times New Roman" w:hAnsi="Times New Roman" w:cs="Times New Roman"/>
              </w:rPr>
              <w:t>1</w:t>
            </w:r>
          </w:p>
        </w:tc>
        <w:tc>
          <w:tcPr>
            <w:tcW w:w="3640" w:type="dxa"/>
            <w:tcBorders>
              <w:top w:val="single" w:sz="4" w:space="0" w:color="auto"/>
              <w:left w:val="single" w:sz="4" w:space="0" w:color="auto"/>
              <w:bottom w:val="single" w:sz="4" w:space="0" w:color="auto"/>
              <w:right w:val="single" w:sz="4" w:space="0" w:color="auto"/>
            </w:tcBorders>
          </w:tcPr>
          <w:p w14:paraId="3616289B" w14:textId="0A5F7F96" w:rsidR="00C262ED" w:rsidRPr="008A3C82" w:rsidRDefault="00C262ED" w:rsidP="00C262ED">
            <w:pPr>
              <w:pStyle w:val="Default"/>
              <w:jc w:val="center"/>
              <w:rPr>
                <w:rFonts w:ascii="Times New Roman" w:hAnsi="Times New Roman" w:cs="Times New Roman"/>
              </w:rPr>
            </w:pPr>
            <w:r w:rsidRPr="008A3C82">
              <w:rPr>
                <w:rFonts w:ascii="Times New Roman" w:hAnsi="Times New Roman" w:cs="Times New Roman"/>
              </w:rPr>
              <w:t>2</w:t>
            </w:r>
          </w:p>
        </w:tc>
        <w:tc>
          <w:tcPr>
            <w:tcW w:w="3640" w:type="dxa"/>
            <w:tcBorders>
              <w:top w:val="single" w:sz="4" w:space="0" w:color="auto"/>
              <w:left w:val="single" w:sz="4" w:space="0" w:color="auto"/>
              <w:bottom w:val="single" w:sz="4" w:space="0" w:color="auto"/>
              <w:right w:val="single" w:sz="4" w:space="0" w:color="auto"/>
            </w:tcBorders>
          </w:tcPr>
          <w:p w14:paraId="0B209376" w14:textId="0CAE5551" w:rsidR="00C262ED" w:rsidRPr="008A3C82" w:rsidRDefault="00C262ED" w:rsidP="00C262ED">
            <w:pPr>
              <w:pStyle w:val="Default"/>
              <w:jc w:val="center"/>
              <w:rPr>
                <w:rFonts w:ascii="Times New Roman" w:hAnsi="Times New Roman" w:cs="Times New Roman"/>
              </w:rPr>
            </w:pPr>
            <w:r w:rsidRPr="008A3C82">
              <w:rPr>
                <w:rFonts w:ascii="Times New Roman" w:hAnsi="Times New Roman" w:cs="Times New Roman"/>
              </w:rPr>
              <w:t>3</w:t>
            </w:r>
          </w:p>
        </w:tc>
        <w:tc>
          <w:tcPr>
            <w:tcW w:w="3640" w:type="dxa"/>
            <w:tcBorders>
              <w:top w:val="single" w:sz="4" w:space="0" w:color="auto"/>
              <w:left w:val="single" w:sz="4" w:space="0" w:color="auto"/>
              <w:bottom w:val="single" w:sz="4" w:space="0" w:color="auto"/>
              <w:right w:val="single" w:sz="4" w:space="0" w:color="auto"/>
            </w:tcBorders>
          </w:tcPr>
          <w:p w14:paraId="7BC5BE7A" w14:textId="170BC444" w:rsidR="00C262ED" w:rsidRPr="008A3C82" w:rsidRDefault="00C262ED" w:rsidP="00C262ED">
            <w:pPr>
              <w:pStyle w:val="Default"/>
              <w:jc w:val="center"/>
              <w:rPr>
                <w:rFonts w:ascii="Times New Roman" w:hAnsi="Times New Roman" w:cs="Times New Roman"/>
              </w:rPr>
            </w:pPr>
            <w:r w:rsidRPr="008A3C82">
              <w:rPr>
                <w:rFonts w:ascii="Times New Roman" w:hAnsi="Times New Roman" w:cs="Times New Roman"/>
              </w:rPr>
              <w:t>4</w:t>
            </w:r>
          </w:p>
        </w:tc>
      </w:tr>
      <w:tr w:rsidR="00F83C5A" w:rsidRPr="008A3C82" w14:paraId="5B0CFA69" w14:textId="77777777" w:rsidTr="002F2A4F">
        <w:tc>
          <w:tcPr>
            <w:tcW w:w="3640" w:type="dxa"/>
            <w:tcBorders>
              <w:top w:val="single" w:sz="4" w:space="0" w:color="auto"/>
              <w:left w:val="single" w:sz="4" w:space="0" w:color="auto"/>
              <w:bottom w:val="single" w:sz="4" w:space="0" w:color="auto"/>
              <w:right w:val="single" w:sz="4" w:space="0" w:color="auto"/>
            </w:tcBorders>
          </w:tcPr>
          <w:p w14:paraId="254441BF"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ИТОГО</w:t>
            </w:r>
          </w:p>
        </w:tc>
        <w:tc>
          <w:tcPr>
            <w:tcW w:w="3640" w:type="dxa"/>
            <w:tcBorders>
              <w:top w:val="single" w:sz="4" w:space="0" w:color="auto"/>
              <w:left w:val="single" w:sz="4" w:space="0" w:color="auto"/>
              <w:bottom w:val="single" w:sz="4" w:space="0" w:color="auto"/>
              <w:right w:val="single" w:sz="4" w:space="0" w:color="auto"/>
            </w:tcBorders>
          </w:tcPr>
          <w:p w14:paraId="469B0E95"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397,0</w:t>
            </w:r>
          </w:p>
        </w:tc>
        <w:tc>
          <w:tcPr>
            <w:tcW w:w="3640" w:type="dxa"/>
            <w:tcBorders>
              <w:top w:val="single" w:sz="4" w:space="0" w:color="auto"/>
              <w:left w:val="single" w:sz="4" w:space="0" w:color="auto"/>
              <w:bottom w:val="single" w:sz="4" w:space="0" w:color="auto"/>
              <w:right w:val="single" w:sz="4" w:space="0" w:color="auto"/>
            </w:tcBorders>
          </w:tcPr>
          <w:p w14:paraId="458B4DEF"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ИТОГО</w:t>
            </w:r>
          </w:p>
        </w:tc>
        <w:tc>
          <w:tcPr>
            <w:tcW w:w="3640" w:type="dxa"/>
            <w:tcBorders>
              <w:top w:val="single" w:sz="4" w:space="0" w:color="auto"/>
              <w:left w:val="single" w:sz="4" w:space="0" w:color="auto"/>
              <w:bottom w:val="single" w:sz="4" w:space="0" w:color="auto"/>
              <w:right w:val="single" w:sz="4" w:space="0" w:color="auto"/>
            </w:tcBorders>
          </w:tcPr>
          <w:p w14:paraId="0C39A192"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397,0</w:t>
            </w:r>
          </w:p>
          <w:p w14:paraId="19F8060E" w14:textId="77777777" w:rsidR="00F83C5A" w:rsidRPr="008A3C82" w:rsidRDefault="00F83C5A" w:rsidP="00F83C5A">
            <w:pPr>
              <w:pStyle w:val="Default"/>
              <w:jc w:val="center"/>
              <w:rPr>
                <w:rFonts w:ascii="Times New Roman" w:hAnsi="Times New Roman" w:cs="Times New Roman"/>
              </w:rPr>
            </w:pPr>
          </w:p>
        </w:tc>
      </w:tr>
      <w:tr w:rsidR="00F83C5A" w:rsidRPr="008A3C82" w14:paraId="364C50CC" w14:textId="77777777" w:rsidTr="002F2A4F">
        <w:tc>
          <w:tcPr>
            <w:tcW w:w="3640" w:type="dxa"/>
            <w:tcBorders>
              <w:top w:val="single" w:sz="4" w:space="0" w:color="auto"/>
              <w:left w:val="single" w:sz="4" w:space="0" w:color="auto"/>
              <w:bottom w:val="single" w:sz="4" w:space="0" w:color="auto"/>
              <w:right w:val="single" w:sz="4" w:space="0" w:color="auto"/>
            </w:tcBorders>
          </w:tcPr>
          <w:p w14:paraId="1BEF783F"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 xml:space="preserve">ТП2.1 Упаривание остаточного растворителя </w:t>
            </w:r>
          </w:p>
          <w:p w14:paraId="4CE4C428"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Густой экстракт</w:t>
            </w:r>
          </w:p>
        </w:tc>
        <w:tc>
          <w:tcPr>
            <w:tcW w:w="3640" w:type="dxa"/>
            <w:tcBorders>
              <w:top w:val="single" w:sz="4" w:space="0" w:color="auto"/>
              <w:left w:val="single" w:sz="4" w:space="0" w:color="auto"/>
              <w:bottom w:val="single" w:sz="4" w:space="0" w:color="auto"/>
              <w:right w:val="single" w:sz="4" w:space="0" w:color="auto"/>
            </w:tcBorders>
          </w:tcPr>
          <w:p w14:paraId="7F460001"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99,75</w:t>
            </w:r>
          </w:p>
          <w:p w14:paraId="3B7B1F86" w14:textId="77777777" w:rsidR="00F83C5A" w:rsidRPr="008A3C82" w:rsidRDefault="00F83C5A" w:rsidP="00F83C5A">
            <w:pPr>
              <w:pStyle w:val="Default"/>
              <w:jc w:val="center"/>
              <w:rPr>
                <w:rFonts w:ascii="Times New Roman" w:hAnsi="Times New Roman" w:cs="Times New Roman"/>
              </w:rPr>
            </w:pPr>
          </w:p>
        </w:tc>
        <w:tc>
          <w:tcPr>
            <w:tcW w:w="3640" w:type="dxa"/>
            <w:tcBorders>
              <w:top w:val="single" w:sz="4" w:space="0" w:color="auto"/>
              <w:left w:val="single" w:sz="4" w:space="0" w:color="auto"/>
              <w:bottom w:val="single" w:sz="4" w:space="0" w:color="auto"/>
              <w:right w:val="single" w:sz="4" w:space="0" w:color="auto"/>
            </w:tcBorders>
          </w:tcPr>
          <w:p w14:paraId="7D752693"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Густой экстракт</w:t>
            </w:r>
          </w:p>
          <w:p w14:paraId="1255DFDF"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Потери влаги</w:t>
            </w:r>
          </w:p>
          <w:p w14:paraId="037A3B44" w14:textId="77777777" w:rsidR="00F83C5A" w:rsidRPr="008A3C82" w:rsidRDefault="00F83C5A" w:rsidP="00F83C5A">
            <w:pPr>
              <w:pStyle w:val="Default"/>
              <w:jc w:val="both"/>
              <w:rPr>
                <w:rFonts w:ascii="Times New Roman" w:hAnsi="Times New Roman" w:cs="Times New Roman"/>
              </w:rPr>
            </w:pPr>
          </w:p>
        </w:tc>
        <w:tc>
          <w:tcPr>
            <w:tcW w:w="3640" w:type="dxa"/>
            <w:tcBorders>
              <w:top w:val="single" w:sz="4" w:space="0" w:color="auto"/>
              <w:left w:val="single" w:sz="4" w:space="0" w:color="auto"/>
              <w:bottom w:val="single" w:sz="4" w:space="0" w:color="auto"/>
              <w:right w:val="single" w:sz="4" w:space="0" w:color="auto"/>
            </w:tcBorders>
          </w:tcPr>
          <w:p w14:paraId="03405D99"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99,70</w:t>
            </w:r>
          </w:p>
          <w:p w14:paraId="57536B68"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0,05</w:t>
            </w:r>
          </w:p>
        </w:tc>
      </w:tr>
      <w:tr w:rsidR="00F83C5A" w:rsidRPr="008A3C82" w14:paraId="49BEE687" w14:textId="77777777" w:rsidTr="002F2A4F">
        <w:tc>
          <w:tcPr>
            <w:tcW w:w="3640" w:type="dxa"/>
            <w:tcBorders>
              <w:top w:val="single" w:sz="4" w:space="0" w:color="auto"/>
              <w:left w:val="single" w:sz="4" w:space="0" w:color="auto"/>
              <w:bottom w:val="single" w:sz="4" w:space="0" w:color="auto"/>
              <w:right w:val="single" w:sz="4" w:space="0" w:color="auto"/>
            </w:tcBorders>
          </w:tcPr>
          <w:p w14:paraId="28C46EB0"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ИТОГО</w:t>
            </w:r>
          </w:p>
        </w:tc>
        <w:tc>
          <w:tcPr>
            <w:tcW w:w="3640" w:type="dxa"/>
            <w:tcBorders>
              <w:top w:val="single" w:sz="4" w:space="0" w:color="auto"/>
              <w:left w:val="single" w:sz="4" w:space="0" w:color="auto"/>
              <w:bottom w:val="single" w:sz="4" w:space="0" w:color="auto"/>
              <w:right w:val="single" w:sz="4" w:space="0" w:color="auto"/>
            </w:tcBorders>
          </w:tcPr>
          <w:p w14:paraId="12D721D8"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99,70</w:t>
            </w:r>
          </w:p>
        </w:tc>
        <w:tc>
          <w:tcPr>
            <w:tcW w:w="3640" w:type="dxa"/>
            <w:tcBorders>
              <w:top w:val="single" w:sz="4" w:space="0" w:color="auto"/>
              <w:left w:val="single" w:sz="4" w:space="0" w:color="auto"/>
              <w:bottom w:val="single" w:sz="4" w:space="0" w:color="auto"/>
              <w:right w:val="single" w:sz="4" w:space="0" w:color="auto"/>
            </w:tcBorders>
          </w:tcPr>
          <w:p w14:paraId="623A0F05"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ИТОГО</w:t>
            </w:r>
          </w:p>
        </w:tc>
        <w:tc>
          <w:tcPr>
            <w:tcW w:w="3640" w:type="dxa"/>
            <w:tcBorders>
              <w:top w:val="single" w:sz="4" w:space="0" w:color="auto"/>
              <w:left w:val="single" w:sz="4" w:space="0" w:color="auto"/>
              <w:bottom w:val="single" w:sz="4" w:space="0" w:color="auto"/>
              <w:right w:val="single" w:sz="4" w:space="0" w:color="auto"/>
            </w:tcBorders>
          </w:tcPr>
          <w:p w14:paraId="685F0B74"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99,70</w:t>
            </w:r>
          </w:p>
          <w:p w14:paraId="21475CC6" w14:textId="77777777" w:rsidR="00F83C5A" w:rsidRPr="008A3C82" w:rsidRDefault="00F83C5A" w:rsidP="00F83C5A">
            <w:pPr>
              <w:pStyle w:val="Default"/>
              <w:jc w:val="center"/>
              <w:rPr>
                <w:rFonts w:ascii="Times New Roman" w:hAnsi="Times New Roman" w:cs="Times New Roman"/>
              </w:rPr>
            </w:pPr>
          </w:p>
        </w:tc>
      </w:tr>
      <w:tr w:rsidR="00F83C5A" w:rsidRPr="008A3C82" w14:paraId="1FE12080" w14:textId="77777777" w:rsidTr="002F2A4F">
        <w:trPr>
          <w:trHeight w:val="1022"/>
        </w:trPr>
        <w:tc>
          <w:tcPr>
            <w:tcW w:w="3640" w:type="dxa"/>
            <w:tcBorders>
              <w:top w:val="single" w:sz="4" w:space="0" w:color="auto"/>
              <w:left w:val="single" w:sz="4" w:space="0" w:color="auto"/>
              <w:bottom w:val="single" w:sz="4" w:space="0" w:color="auto"/>
              <w:right w:val="single" w:sz="4" w:space="0" w:color="auto"/>
            </w:tcBorders>
          </w:tcPr>
          <w:p w14:paraId="3B9EB7A3"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 xml:space="preserve">ТП2.2 </w:t>
            </w:r>
            <w:proofErr w:type="gramStart"/>
            <w:r w:rsidRPr="008A3C82">
              <w:rPr>
                <w:rFonts w:ascii="Times New Roman" w:hAnsi="Times New Roman" w:cs="Times New Roman"/>
              </w:rPr>
              <w:t>Взвешивание  густого</w:t>
            </w:r>
            <w:proofErr w:type="gramEnd"/>
            <w:r w:rsidRPr="008A3C82">
              <w:rPr>
                <w:rFonts w:ascii="Times New Roman" w:hAnsi="Times New Roman" w:cs="Times New Roman"/>
              </w:rPr>
              <w:t xml:space="preserve"> экстракта</w:t>
            </w:r>
          </w:p>
          <w:p w14:paraId="52F7C5F3"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Густой экстракт</w:t>
            </w:r>
          </w:p>
        </w:tc>
        <w:tc>
          <w:tcPr>
            <w:tcW w:w="3640" w:type="dxa"/>
            <w:tcBorders>
              <w:top w:val="single" w:sz="4" w:space="0" w:color="auto"/>
              <w:left w:val="single" w:sz="4" w:space="0" w:color="auto"/>
              <w:bottom w:val="single" w:sz="4" w:space="0" w:color="auto"/>
              <w:right w:val="single" w:sz="4" w:space="0" w:color="auto"/>
            </w:tcBorders>
          </w:tcPr>
          <w:p w14:paraId="0671DE09" w14:textId="77777777" w:rsidR="00F83C5A" w:rsidRPr="008A3C82" w:rsidRDefault="00F83C5A" w:rsidP="00F83C5A">
            <w:pPr>
              <w:pStyle w:val="Default"/>
              <w:jc w:val="center"/>
              <w:rPr>
                <w:rFonts w:ascii="Times New Roman" w:hAnsi="Times New Roman" w:cs="Times New Roman"/>
              </w:rPr>
            </w:pPr>
          </w:p>
          <w:p w14:paraId="595FC22E"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99,70</w:t>
            </w:r>
          </w:p>
        </w:tc>
        <w:tc>
          <w:tcPr>
            <w:tcW w:w="3640" w:type="dxa"/>
            <w:tcBorders>
              <w:top w:val="single" w:sz="4" w:space="0" w:color="auto"/>
              <w:left w:val="single" w:sz="4" w:space="0" w:color="auto"/>
              <w:bottom w:val="single" w:sz="4" w:space="0" w:color="auto"/>
              <w:right w:val="single" w:sz="4" w:space="0" w:color="auto"/>
            </w:tcBorders>
          </w:tcPr>
          <w:p w14:paraId="49A9406B"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 xml:space="preserve">Густой экстракт </w:t>
            </w:r>
            <w:r w:rsidRPr="006A1C02">
              <w:rPr>
                <w:rFonts w:ascii="Times New Roman" w:hAnsi="Times New Roman" w:cs="Times New Roman"/>
                <w:i/>
                <w:lang w:val="en-US"/>
              </w:rPr>
              <w:t>Nitraria</w:t>
            </w:r>
            <w:r w:rsidRPr="008A3C82">
              <w:rPr>
                <w:rFonts w:ascii="Times New Roman" w:hAnsi="Times New Roman" w:cs="Times New Roman"/>
              </w:rPr>
              <w:t xml:space="preserve"> </w:t>
            </w:r>
            <w:r w:rsidRPr="008A3C82">
              <w:rPr>
                <w:rFonts w:ascii="Times New Roman" w:hAnsi="Times New Roman" w:cs="Times New Roman"/>
                <w:i/>
                <w:iCs/>
              </w:rPr>
              <w:t>schoberi</w:t>
            </w:r>
            <w:r w:rsidRPr="008A3C82">
              <w:rPr>
                <w:rFonts w:ascii="Times New Roman" w:hAnsi="Times New Roman" w:cs="Times New Roman"/>
              </w:rPr>
              <w:t xml:space="preserve"> L. </w:t>
            </w:r>
          </w:p>
          <w:p w14:paraId="7D191D50"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Потери</w:t>
            </w:r>
          </w:p>
        </w:tc>
        <w:tc>
          <w:tcPr>
            <w:tcW w:w="3640" w:type="dxa"/>
            <w:tcBorders>
              <w:top w:val="single" w:sz="4" w:space="0" w:color="auto"/>
              <w:left w:val="single" w:sz="4" w:space="0" w:color="auto"/>
              <w:bottom w:val="single" w:sz="4" w:space="0" w:color="auto"/>
              <w:right w:val="single" w:sz="4" w:space="0" w:color="auto"/>
            </w:tcBorders>
          </w:tcPr>
          <w:p w14:paraId="47867B1A"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99,60</w:t>
            </w:r>
          </w:p>
          <w:p w14:paraId="0D2D63CC" w14:textId="77777777" w:rsidR="00F83C5A" w:rsidRPr="008A3C82" w:rsidRDefault="00F83C5A" w:rsidP="00F83C5A">
            <w:pPr>
              <w:pStyle w:val="Default"/>
              <w:jc w:val="center"/>
              <w:rPr>
                <w:rFonts w:ascii="Times New Roman" w:hAnsi="Times New Roman" w:cs="Times New Roman"/>
              </w:rPr>
            </w:pPr>
          </w:p>
          <w:p w14:paraId="215A4A4D"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0,10</w:t>
            </w:r>
          </w:p>
        </w:tc>
      </w:tr>
      <w:tr w:rsidR="00F83C5A" w:rsidRPr="008A3C82" w14:paraId="683E0CA3" w14:textId="77777777" w:rsidTr="002F2A4F">
        <w:tc>
          <w:tcPr>
            <w:tcW w:w="3640" w:type="dxa"/>
            <w:tcBorders>
              <w:top w:val="single" w:sz="4" w:space="0" w:color="auto"/>
              <w:left w:val="single" w:sz="4" w:space="0" w:color="auto"/>
              <w:bottom w:val="single" w:sz="4" w:space="0" w:color="auto"/>
              <w:right w:val="single" w:sz="4" w:space="0" w:color="auto"/>
            </w:tcBorders>
          </w:tcPr>
          <w:p w14:paraId="1AA88EA4"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ИТОГО</w:t>
            </w:r>
          </w:p>
        </w:tc>
        <w:tc>
          <w:tcPr>
            <w:tcW w:w="3640" w:type="dxa"/>
            <w:tcBorders>
              <w:top w:val="single" w:sz="4" w:space="0" w:color="auto"/>
              <w:left w:val="single" w:sz="4" w:space="0" w:color="auto"/>
              <w:bottom w:val="single" w:sz="4" w:space="0" w:color="auto"/>
              <w:right w:val="single" w:sz="4" w:space="0" w:color="auto"/>
            </w:tcBorders>
          </w:tcPr>
          <w:p w14:paraId="4F74EFA3"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99,60</w:t>
            </w:r>
          </w:p>
        </w:tc>
        <w:tc>
          <w:tcPr>
            <w:tcW w:w="3640" w:type="dxa"/>
            <w:tcBorders>
              <w:top w:val="single" w:sz="4" w:space="0" w:color="auto"/>
              <w:left w:val="single" w:sz="4" w:space="0" w:color="auto"/>
              <w:bottom w:val="single" w:sz="4" w:space="0" w:color="auto"/>
              <w:right w:val="single" w:sz="4" w:space="0" w:color="auto"/>
            </w:tcBorders>
          </w:tcPr>
          <w:p w14:paraId="541A13AF" w14:textId="77777777" w:rsidR="00F83C5A" w:rsidRPr="008A3C82" w:rsidRDefault="00F83C5A" w:rsidP="00F83C5A">
            <w:pPr>
              <w:pStyle w:val="Default"/>
              <w:jc w:val="both"/>
              <w:rPr>
                <w:rFonts w:ascii="Times New Roman" w:hAnsi="Times New Roman" w:cs="Times New Roman"/>
              </w:rPr>
            </w:pPr>
            <w:r w:rsidRPr="008A3C82">
              <w:rPr>
                <w:rFonts w:ascii="Times New Roman" w:hAnsi="Times New Roman" w:cs="Times New Roman"/>
              </w:rPr>
              <w:t>ИТОГО</w:t>
            </w:r>
          </w:p>
        </w:tc>
        <w:tc>
          <w:tcPr>
            <w:tcW w:w="3640" w:type="dxa"/>
            <w:tcBorders>
              <w:top w:val="single" w:sz="4" w:space="0" w:color="auto"/>
              <w:left w:val="single" w:sz="4" w:space="0" w:color="auto"/>
              <w:bottom w:val="single" w:sz="4" w:space="0" w:color="auto"/>
              <w:right w:val="single" w:sz="4" w:space="0" w:color="auto"/>
            </w:tcBorders>
          </w:tcPr>
          <w:p w14:paraId="077207C1" w14:textId="77777777" w:rsidR="00F83C5A" w:rsidRPr="008A3C82" w:rsidRDefault="00F83C5A" w:rsidP="00F83C5A">
            <w:pPr>
              <w:pStyle w:val="Default"/>
              <w:jc w:val="center"/>
              <w:rPr>
                <w:rFonts w:ascii="Times New Roman" w:hAnsi="Times New Roman" w:cs="Times New Roman"/>
              </w:rPr>
            </w:pPr>
            <w:r w:rsidRPr="008A3C82">
              <w:rPr>
                <w:rFonts w:ascii="Times New Roman" w:hAnsi="Times New Roman" w:cs="Times New Roman"/>
              </w:rPr>
              <w:t>99,60</w:t>
            </w:r>
          </w:p>
          <w:p w14:paraId="3CA02F29" w14:textId="77777777" w:rsidR="00F83C5A" w:rsidRPr="008A3C82" w:rsidRDefault="00F83C5A" w:rsidP="00F83C5A">
            <w:pPr>
              <w:pStyle w:val="Default"/>
              <w:jc w:val="center"/>
              <w:rPr>
                <w:rFonts w:ascii="Times New Roman" w:hAnsi="Times New Roman" w:cs="Times New Roman"/>
              </w:rPr>
            </w:pPr>
          </w:p>
        </w:tc>
      </w:tr>
    </w:tbl>
    <w:p w14:paraId="2F77B3C4" w14:textId="77777777" w:rsidR="00F83C5A" w:rsidRPr="008A3C82" w:rsidRDefault="00F83C5A" w:rsidP="00F83C5A">
      <w:pPr>
        <w:pStyle w:val="Default"/>
        <w:jc w:val="both"/>
        <w:rPr>
          <w:rFonts w:ascii="Times New Roman" w:hAnsi="Times New Roman" w:cs="Times New Roman"/>
        </w:rPr>
      </w:pPr>
    </w:p>
    <w:p w14:paraId="1E3824EC" w14:textId="77777777" w:rsidR="00F83C5A" w:rsidRPr="008A3C82" w:rsidRDefault="00F83C5A" w:rsidP="00F83C5A">
      <w:pPr>
        <w:pStyle w:val="Default"/>
        <w:jc w:val="both"/>
        <w:rPr>
          <w:rFonts w:ascii="Times New Roman" w:hAnsi="Times New Roman" w:cs="Times New Roman"/>
          <w:b/>
        </w:rPr>
        <w:sectPr w:rsidR="00F83C5A" w:rsidRPr="008A3C82" w:rsidSect="00F83C5A">
          <w:pgSz w:w="16838" w:h="11906" w:orient="landscape"/>
          <w:pgMar w:top="850" w:right="1134" w:bottom="1701" w:left="1134" w:header="708" w:footer="708" w:gutter="0"/>
          <w:pgNumType w:start="95"/>
          <w:cols w:space="708"/>
          <w:docGrid w:linePitch="360"/>
        </w:sectPr>
      </w:pPr>
    </w:p>
    <w:p w14:paraId="6AED267B" w14:textId="77777777" w:rsidR="00F83C5A" w:rsidRPr="007726BD" w:rsidRDefault="00F83C5A" w:rsidP="00F83C5A">
      <w:pPr>
        <w:jc w:val="both"/>
        <w:rPr>
          <w:rFonts w:ascii="Times New Roman" w:hAnsi="Times New Roman"/>
          <w:b/>
          <w:bCs/>
          <w:kern w:val="24"/>
          <w:sz w:val="28"/>
          <w:szCs w:val="28"/>
          <w:lang w:eastAsia="ru-RU"/>
        </w:rPr>
      </w:pPr>
      <w:r w:rsidRPr="00573552">
        <w:rPr>
          <w:rFonts w:ascii="Times New Roman" w:hAnsi="Times New Roman"/>
          <w:b/>
          <w:bCs/>
          <w:kern w:val="24"/>
          <w:sz w:val="28"/>
          <w:szCs w:val="28"/>
          <w:lang w:eastAsia="ru-RU"/>
        </w:rPr>
        <w:lastRenderedPageBreak/>
        <w:t xml:space="preserve"> </w:t>
      </w:r>
      <w:r>
        <w:rPr>
          <w:rFonts w:ascii="Times New Roman" w:hAnsi="Times New Roman"/>
          <w:b/>
          <w:bCs/>
          <w:kern w:val="24"/>
          <w:sz w:val="28"/>
          <w:szCs w:val="28"/>
          <w:lang w:eastAsia="ru-RU"/>
        </w:rPr>
        <w:t>Выводы по четвертой главе</w:t>
      </w:r>
    </w:p>
    <w:p w14:paraId="26EA3818" w14:textId="77777777" w:rsidR="00F83C5A" w:rsidRDefault="00F83C5A" w:rsidP="00F83C5A">
      <w:pPr>
        <w:pStyle w:val="Default"/>
        <w:jc w:val="both"/>
        <w:rPr>
          <w:rFonts w:ascii="Times New Roman" w:hAnsi="Times New Roman" w:cs="Times New Roman"/>
          <w:b/>
          <w:sz w:val="28"/>
          <w:szCs w:val="28"/>
        </w:rPr>
      </w:pPr>
    </w:p>
    <w:p w14:paraId="0276AA7E" w14:textId="77777777" w:rsidR="00F83C5A" w:rsidRDefault="00F83C5A" w:rsidP="00F83C5A">
      <w:pPr>
        <w:pStyle w:val="Default"/>
        <w:jc w:val="both"/>
        <w:rPr>
          <w:rFonts w:ascii="Times New Roman" w:hAnsi="Times New Roman" w:cs="Times New Roman"/>
          <w:color w:val="auto"/>
          <w:sz w:val="28"/>
          <w:szCs w:val="28"/>
        </w:rPr>
      </w:pPr>
      <w:r>
        <w:rPr>
          <w:rFonts w:ascii="Times New Roman" w:hAnsi="Times New Roman" w:cs="Times New Roman"/>
          <w:b/>
          <w:sz w:val="28"/>
          <w:szCs w:val="28"/>
        </w:rPr>
        <w:t xml:space="preserve">    </w:t>
      </w:r>
      <w:r w:rsidRPr="00F262AE">
        <w:rPr>
          <w:rFonts w:ascii="Times New Roman" w:hAnsi="Times New Roman" w:cs="Times New Roman"/>
          <w:sz w:val="28"/>
          <w:szCs w:val="28"/>
        </w:rPr>
        <w:t>1</w:t>
      </w:r>
      <w:r>
        <w:rPr>
          <w:rFonts w:ascii="Times New Roman" w:hAnsi="Times New Roman" w:cs="Times New Roman"/>
          <w:sz w:val="28"/>
          <w:szCs w:val="28"/>
        </w:rPr>
        <w:t>.</w:t>
      </w:r>
      <w:r w:rsidRPr="00F262AE">
        <w:rPr>
          <w:rFonts w:ascii="Times New Roman" w:hAnsi="Times New Roman" w:cs="Times New Roman"/>
          <w:sz w:val="28"/>
          <w:szCs w:val="28"/>
        </w:rPr>
        <w:t xml:space="preserve"> </w:t>
      </w:r>
      <w:r w:rsidRPr="00D40806">
        <w:rPr>
          <w:rFonts w:ascii="Times New Roman" w:hAnsi="Times New Roman" w:cs="Times New Roman"/>
          <w:color w:val="auto"/>
          <w:sz w:val="28"/>
          <w:szCs w:val="28"/>
        </w:rPr>
        <w:t xml:space="preserve"> </w:t>
      </w:r>
      <w:r>
        <w:rPr>
          <w:rFonts w:ascii="Times New Roman" w:hAnsi="Times New Roman" w:cs="Times New Roman"/>
          <w:color w:val="auto"/>
          <w:sz w:val="28"/>
          <w:szCs w:val="28"/>
        </w:rPr>
        <w:t>И</w:t>
      </w:r>
      <w:r w:rsidRPr="00594FB3">
        <w:rPr>
          <w:rFonts w:ascii="Times New Roman" w:hAnsi="Times New Roman" w:cs="Times New Roman"/>
          <w:color w:val="auto"/>
          <w:sz w:val="28"/>
          <w:szCs w:val="28"/>
        </w:rPr>
        <w:t xml:space="preserve">з плодов </w:t>
      </w:r>
      <w:r w:rsidRPr="00594FB3">
        <w:rPr>
          <w:rFonts w:ascii="Times New Roman" w:hAnsi="Times New Roman" w:cs="Times New Roman"/>
          <w:i/>
          <w:iCs/>
          <w:color w:val="auto"/>
          <w:sz w:val="28"/>
          <w:szCs w:val="28"/>
        </w:rPr>
        <w:t>Nitraria schoberi</w:t>
      </w:r>
      <w:r w:rsidRPr="00594FB3">
        <w:rPr>
          <w:rFonts w:ascii="Times New Roman" w:hAnsi="Times New Roman" w:cs="Times New Roman"/>
          <w:color w:val="auto"/>
          <w:sz w:val="28"/>
          <w:szCs w:val="28"/>
        </w:rPr>
        <w:t xml:space="preserve"> L.</w:t>
      </w:r>
      <w:r>
        <w:rPr>
          <w:rFonts w:ascii="Times New Roman" w:hAnsi="Times New Roman" w:cs="Times New Roman"/>
          <w:color w:val="auto"/>
          <w:sz w:val="28"/>
          <w:szCs w:val="28"/>
        </w:rPr>
        <w:t xml:space="preserve"> получен жидкий экстракт</w:t>
      </w:r>
      <w:r w:rsidRPr="00594FB3">
        <w:rPr>
          <w:rFonts w:ascii="Times New Roman" w:hAnsi="Times New Roman" w:cs="Times New Roman"/>
          <w:color w:val="auto"/>
          <w:sz w:val="28"/>
          <w:szCs w:val="28"/>
        </w:rPr>
        <w:t xml:space="preserve">   методом ульт</w:t>
      </w:r>
      <w:r>
        <w:rPr>
          <w:rFonts w:ascii="Times New Roman" w:hAnsi="Times New Roman" w:cs="Times New Roman"/>
          <w:color w:val="auto"/>
          <w:sz w:val="28"/>
          <w:szCs w:val="28"/>
        </w:rPr>
        <w:t>развука</w:t>
      </w:r>
      <w:r w:rsidRPr="00594FB3">
        <w:rPr>
          <w:rFonts w:ascii="Times New Roman" w:hAnsi="Times New Roman" w:cs="Times New Roman"/>
          <w:color w:val="auto"/>
          <w:sz w:val="28"/>
          <w:szCs w:val="28"/>
        </w:rPr>
        <w:t xml:space="preserve"> и определены оптимальные технологические  параметры</w:t>
      </w:r>
      <w:r>
        <w:rPr>
          <w:rFonts w:ascii="Times New Roman" w:hAnsi="Times New Roman" w:cs="Times New Roman"/>
          <w:color w:val="auto"/>
          <w:sz w:val="28"/>
          <w:szCs w:val="28"/>
        </w:rPr>
        <w:t>:</w:t>
      </w:r>
      <w:r w:rsidRPr="00594FB3">
        <w:rPr>
          <w:rFonts w:ascii="Times New Roman" w:hAnsi="Times New Roman" w:cs="Times New Roman"/>
          <w:color w:val="auto"/>
          <w:sz w:val="28"/>
          <w:szCs w:val="28"/>
        </w:rPr>
        <w:t xml:space="preserve"> двукратная экстракция воздушно-сухого сырья  ультразвуком, дисперсность измельченного сырья равнялась показателю 1,5 мм</w:t>
      </w:r>
      <w:r>
        <w:rPr>
          <w:rFonts w:ascii="Times New Roman" w:hAnsi="Times New Roman" w:cs="Times New Roman"/>
          <w:color w:val="auto"/>
          <w:sz w:val="28"/>
          <w:szCs w:val="28"/>
        </w:rPr>
        <w:t>,</w:t>
      </w:r>
      <w:r w:rsidRPr="00594FB3">
        <w:rPr>
          <w:rFonts w:ascii="Times New Roman" w:hAnsi="Times New Roman" w:cs="Times New Roman"/>
          <w:color w:val="auto"/>
          <w:sz w:val="28"/>
          <w:szCs w:val="28"/>
        </w:rPr>
        <w:t xml:space="preserve"> этиловый спирт с концентрацией 70% оказался лучшим экстрагентом,  процесс  проводили без предварительного замачивания сырья,   параметр  гидромодуля  равна соотношению (1:20), мощности режима излучения 40 кГц, при  температуре процесса экстракции 20-25</w:t>
      </w:r>
      <w:r w:rsidRPr="00594FB3">
        <w:rPr>
          <w:rFonts w:ascii="Times New Roman" w:hAnsi="Times New Roman" w:cs="Times New Roman"/>
          <w:color w:val="auto"/>
          <w:sz w:val="28"/>
          <w:szCs w:val="28"/>
        </w:rPr>
        <w:sym w:font="Symbol" w:char="F0B0"/>
      </w:r>
      <w:r w:rsidRPr="00594FB3">
        <w:rPr>
          <w:rFonts w:ascii="Times New Roman" w:hAnsi="Times New Roman" w:cs="Times New Roman"/>
          <w:color w:val="auto"/>
          <w:sz w:val="28"/>
          <w:szCs w:val="28"/>
        </w:rPr>
        <w:t>С и продолжительности  технологической  стадии экстракции  в течение 30 минут , при  кратности процесса 2 раз.</w:t>
      </w:r>
    </w:p>
    <w:p w14:paraId="1D7758FA" w14:textId="77777777" w:rsidR="00F83C5A" w:rsidRDefault="00F83C5A" w:rsidP="00F83C5A">
      <w:pPr>
        <w:pStyle w:val="Default"/>
        <w:jc w:val="both"/>
        <w:rPr>
          <w:rFonts w:ascii="Times New Roman" w:hAnsi="Times New Roman"/>
          <w:sz w:val="28"/>
          <w:szCs w:val="28"/>
        </w:rPr>
      </w:pPr>
      <w:r>
        <w:rPr>
          <w:rFonts w:ascii="Times New Roman" w:hAnsi="Times New Roman" w:cs="Times New Roman"/>
          <w:color w:val="auto"/>
          <w:sz w:val="28"/>
          <w:szCs w:val="28"/>
        </w:rPr>
        <w:t xml:space="preserve">     2.  Сравнительная технология по </w:t>
      </w:r>
      <w:r>
        <w:rPr>
          <w:rFonts w:ascii="Times New Roman" w:hAnsi="Times New Roman"/>
          <w:sz w:val="28"/>
          <w:szCs w:val="28"/>
        </w:rPr>
        <w:t>экстракции</w:t>
      </w:r>
      <w:r w:rsidRPr="0098514A">
        <w:rPr>
          <w:rFonts w:ascii="Times New Roman" w:hAnsi="Times New Roman"/>
          <w:sz w:val="28"/>
          <w:szCs w:val="28"/>
        </w:rPr>
        <w:t xml:space="preserve"> плодов </w:t>
      </w:r>
      <w:r w:rsidRPr="0098514A">
        <w:rPr>
          <w:rFonts w:ascii="Times New Roman" w:hAnsi="Times New Roman"/>
          <w:i/>
          <w:iCs/>
          <w:sz w:val="28"/>
          <w:szCs w:val="28"/>
        </w:rPr>
        <w:t>Nitraria schoberi</w:t>
      </w:r>
      <w:r w:rsidRPr="0098514A">
        <w:rPr>
          <w:rFonts w:ascii="Times New Roman" w:hAnsi="Times New Roman"/>
          <w:sz w:val="28"/>
          <w:szCs w:val="28"/>
        </w:rPr>
        <w:t xml:space="preserve"> L методом ультразвука имеет преимущества в сравнении с </w:t>
      </w:r>
      <w:r>
        <w:rPr>
          <w:rFonts w:ascii="Times New Roman" w:hAnsi="Times New Roman"/>
          <w:sz w:val="28"/>
          <w:szCs w:val="28"/>
        </w:rPr>
        <w:t>методом перколяции</w:t>
      </w:r>
      <w:r w:rsidRPr="0098514A">
        <w:rPr>
          <w:rFonts w:ascii="Times New Roman" w:hAnsi="Times New Roman"/>
          <w:sz w:val="28"/>
          <w:szCs w:val="28"/>
        </w:rPr>
        <w:t xml:space="preserve"> по продолжительности технологического процесса</w:t>
      </w:r>
      <w:r>
        <w:rPr>
          <w:rFonts w:ascii="Times New Roman" w:hAnsi="Times New Roman"/>
          <w:sz w:val="28"/>
          <w:szCs w:val="28"/>
        </w:rPr>
        <w:t xml:space="preserve"> 16 раз</w:t>
      </w:r>
      <w:r w:rsidRPr="0098514A">
        <w:rPr>
          <w:rFonts w:ascii="Times New Roman" w:hAnsi="Times New Roman"/>
          <w:sz w:val="28"/>
          <w:szCs w:val="28"/>
        </w:rPr>
        <w:t xml:space="preserve"> и выхода суммы экстрактивных веществ</w:t>
      </w:r>
      <w:r>
        <w:rPr>
          <w:rFonts w:ascii="Times New Roman" w:hAnsi="Times New Roman"/>
          <w:sz w:val="28"/>
          <w:szCs w:val="28"/>
        </w:rPr>
        <w:t xml:space="preserve"> 3 раз</w:t>
      </w:r>
      <w:r w:rsidRPr="0098514A">
        <w:rPr>
          <w:rFonts w:ascii="Times New Roman" w:hAnsi="Times New Roman"/>
          <w:sz w:val="28"/>
          <w:szCs w:val="28"/>
        </w:rPr>
        <w:t>.</w:t>
      </w:r>
    </w:p>
    <w:p w14:paraId="069D20F4" w14:textId="77777777" w:rsidR="00F83C5A" w:rsidRPr="00594FB3" w:rsidRDefault="00F83C5A" w:rsidP="00F83C5A">
      <w:pPr>
        <w:pStyle w:val="Default"/>
        <w:jc w:val="both"/>
        <w:rPr>
          <w:rFonts w:ascii="Times New Roman" w:hAnsi="Times New Roman" w:cs="Times New Roman"/>
          <w:color w:val="auto"/>
          <w:sz w:val="28"/>
          <w:szCs w:val="28"/>
        </w:rPr>
      </w:pPr>
      <w:r>
        <w:rPr>
          <w:rFonts w:ascii="Times New Roman" w:hAnsi="Times New Roman"/>
          <w:sz w:val="28"/>
          <w:szCs w:val="28"/>
        </w:rPr>
        <w:t xml:space="preserve">    3. Разработана технологическая схема и лабораторный регламент производства субстанции из сырья селитрянки Шобера.</w:t>
      </w:r>
    </w:p>
    <w:p w14:paraId="5505E89C" w14:textId="77777777" w:rsidR="00F83C5A" w:rsidRDefault="00F83C5A" w:rsidP="00F83C5A">
      <w:pPr>
        <w:pStyle w:val="Default"/>
        <w:jc w:val="both"/>
        <w:rPr>
          <w:rFonts w:ascii="Times New Roman" w:hAnsi="Times New Roman" w:cs="Times New Roman"/>
          <w:color w:val="131413"/>
          <w:sz w:val="28"/>
          <w:szCs w:val="28"/>
        </w:rPr>
      </w:pPr>
      <w:r>
        <w:rPr>
          <w:rFonts w:ascii="Times New Roman" w:hAnsi="Times New Roman" w:cs="Times New Roman"/>
          <w:b/>
          <w:sz w:val="28"/>
          <w:szCs w:val="28"/>
        </w:rPr>
        <w:t xml:space="preserve">   </w:t>
      </w:r>
      <w:r w:rsidRPr="00F262AE">
        <w:rPr>
          <w:rFonts w:ascii="Times New Roman" w:hAnsi="Times New Roman" w:cs="Times New Roman"/>
          <w:sz w:val="28"/>
          <w:szCs w:val="28"/>
        </w:rPr>
        <w:t xml:space="preserve"> 4</w:t>
      </w:r>
      <w:r>
        <w:rPr>
          <w:rFonts w:ascii="Times New Roman" w:hAnsi="Times New Roman" w:cs="Times New Roman"/>
          <w:color w:val="auto"/>
          <w:sz w:val="28"/>
          <w:szCs w:val="28"/>
        </w:rPr>
        <w:t>.</w:t>
      </w:r>
      <w:r w:rsidRPr="00F262AE">
        <w:rPr>
          <w:rFonts w:ascii="Times New Roman" w:hAnsi="Times New Roman" w:cs="Times New Roman"/>
          <w:color w:val="auto"/>
          <w:sz w:val="28"/>
          <w:szCs w:val="28"/>
        </w:rPr>
        <w:t xml:space="preserve"> </w:t>
      </w:r>
      <w:r>
        <w:rPr>
          <w:rFonts w:ascii="Times New Roman" w:hAnsi="Times New Roman" w:cs="Times New Roman"/>
          <w:color w:val="auto"/>
          <w:sz w:val="28"/>
          <w:szCs w:val="28"/>
        </w:rPr>
        <w:t xml:space="preserve"> Проведена работа по изучению химического состава методом ВЭЖХ –УФ и ВЭЖХ- МС/МС, экстрактов густых</w:t>
      </w:r>
      <w:r w:rsidRPr="0098514A">
        <w:rPr>
          <w:rFonts w:ascii="Times New Roman" w:hAnsi="Times New Roman" w:cs="Times New Roman"/>
          <w:color w:val="auto"/>
          <w:sz w:val="28"/>
          <w:szCs w:val="28"/>
        </w:rPr>
        <w:t xml:space="preserve"> селитрянки Шобера</w:t>
      </w:r>
      <w:r>
        <w:rPr>
          <w:rFonts w:ascii="Times New Roman" w:hAnsi="Times New Roman" w:cs="Times New Roman"/>
          <w:color w:val="auto"/>
          <w:sz w:val="28"/>
          <w:szCs w:val="28"/>
        </w:rPr>
        <w:t>.</w:t>
      </w:r>
      <w:r w:rsidRPr="00514FFE">
        <w:rPr>
          <w:rFonts w:ascii="Times New Roman" w:hAnsi="Times New Roman" w:cs="Times New Roman"/>
          <w:color w:val="auto"/>
          <w:sz w:val="28"/>
          <w:szCs w:val="28"/>
        </w:rPr>
        <w:t xml:space="preserve"> </w:t>
      </w:r>
      <w:proofErr w:type="gramStart"/>
      <w:r>
        <w:rPr>
          <w:rFonts w:ascii="Times New Roman" w:hAnsi="Times New Roman" w:cs="Times New Roman"/>
          <w:color w:val="auto"/>
          <w:sz w:val="28"/>
          <w:szCs w:val="28"/>
        </w:rPr>
        <w:t xml:space="preserve">В </w:t>
      </w:r>
      <w:r w:rsidRPr="0098514A">
        <w:rPr>
          <w:rFonts w:ascii="Times New Roman" w:hAnsi="Times New Roman" w:cs="Times New Roman"/>
          <w:color w:val="auto"/>
          <w:sz w:val="28"/>
          <w:szCs w:val="28"/>
        </w:rPr>
        <w:t xml:space="preserve"> экстракте</w:t>
      </w:r>
      <w:proofErr w:type="gramEnd"/>
      <w:r w:rsidRPr="0098514A">
        <w:rPr>
          <w:rFonts w:ascii="Times New Roman" w:hAnsi="Times New Roman" w:cs="Times New Roman"/>
          <w:color w:val="auto"/>
          <w:sz w:val="28"/>
          <w:szCs w:val="28"/>
        </w:rPr>
        <w:t xml:space="preserve"> из плодов селитрянки Шобера</w:t>
      </w:r>
      <w:r>
        <w:rPr>
          <w:rFonts w:ascii="Times New Roman" w:hAnsi="Times New Roman" w:cs="Times New Roman"/>
          <w:color w:val="auto"/>
          <w:sz w:val="28"/>
          <w:szCs w:val="28"/>
        </w:rPr>
        <w:t>, полученного методом ультразвука,</w:t>
      </w:r>
      <w:r w:rsidRPr="0098514A">
        <w:rPr>
          <w:rFonts w:ascii="Times New Roman" w:hAnsi="Times New Roman" w:cs="Times New Roman"/>
          <w:color w:val="auto"/>
          <w:sz w:val="28"/>
          <w:szCs w:val="28"/>
        </w:rPr>
        <w:t xml:space="preserve"> идентифицир</w:t>
      </w:r>
      <w:r>
        <w:rPr>
          <w:rFonts w:ascii="Times New Roman" w:hAnsi="Times New Roman" w:cs="Times New Roman"/>
          <w:color w:val="auto"/>
          <w:sz w:val="28"/>
          <w:szCs w:val="28"/>
        </w:rPr>
        <w:t xml:space="preserve">овано и количественно </w:t>
      </w:r>
      <w:r w:rsidRPr="0098514A">
        <w:rPr>
          <w:rFonts w:ascii="Times New Roman" w:hAnsi="Times New Roman" w:cs="Times New Roman"/>
          <w:color w:val="auto"/>
          <w:sz w:val="28"/>
          <w:szCs w:val="28"/>
        </w:rPr>
        <w:t xml:space="preserve"> </w:t>
      </w:r>
      <w:r>
        <w:rPr>
          <w:rFonts w:ascii="Times New Roman" w:hAnsi="Times New Roman" w:cs="Times New Roman"/>
          <w:color w:val="auto"/>
          <w:sz w:val="28"/>
          <w:szCs w:val="28"/>
        </w:rPr>
        <w:t xml:space="preserve">определены </w:t>
      </w:r>
      <w:r w:rsidRPr="0098514A">
        <w:rPr>
          <w:rFonts w:ascii="Times New Roman" w:hAnsi="Times New Roman" w:cs="Times New Roman"/>
          <w:color w:val="auto"/>
          <w:sz w:val="28"/>
          <w:szCs w:val="28"/>
        </w:rPr>
        <w:t xml:space="preserve"> фенольных соединений</w:t>
      </w:r>
      <w:r>
        <w:rPr>
          <w:rFonts w:ascii="Times New Roman" w:hAnsi="Times New Roman" w:cs="Times New Roman"/>
          <w:color w:val="auto"/>
          <w:sz w:val="28"/>
          <w:szCs w:val="28"/>
        </w:rPr>
        <w:t xml:space="preserve"> в плодах 11, в листьях 14</w:t>
      </w:r>
      <w:r w:rsidRPr="0098514A">
        <w:rPr>
          <w:rFonts w:ascii="Times New Roman" w:hAnsi="Times New Roman" w:cs="Times New Roman"/>
          <w:color w:val="auto"/>
          <w:sz w:val="28"/>
          <w:szCs w:val="28"/>
        </w:rPr>
        <w:t xml:space="preserve"> основных веществ, а в корнях 13 фармакологически активных соединений.</w:t>
      </w:r>
      <w:r>
        <w:rPr>
          <w:rFonts w:ascii="Times New Roman" w:hAnsi="Times New Roman" w:cs="Times New Roman"/>
          <w:color w:val="auto"/>
          <w:sz w:val="28"/>
          <w:szCs w:val="28"/>
        </w:rPr>
        <w:t xml:space="preserve"> </w:t>
      </w:r>
      <w:r w:rsidRPr="0098514A">
        <w:rPr>
          <w:rFonts w:ascii="Times New Roman" w:hAnsi="Times New Roman" w:cs="Times New Roman"/>
          <w:color w:val="auto"/>
          <w:sz w:val="28"/>
          <w:szCs w:val="28"/>
        </w:rPr>
        <w:t>Флавоноиды, идентифицированные в экстракте из плодов селитрянки Шобера</w:t>
      </w:r>
      <w:r>
        <w:rPr>
          <w:rFonts w:ascii="Times New Roman" w:hAnsi="Times New Roman" w:cs="Times New Roman"/>
          <w:color w:val="auto"/>
          <w:sz w:val="28"/>
          <w:szCs w:val="28"/>
        </w:rPr>
        <w:t>, принадлежат к группам флаван</w:t>
      </w:r>
      <w:r w:rsidRPr="0098514A">
        <w:rPr>
          <w:rFonts w:ascii="Times New Roman" w:hAnsi="Times New Roman" w:cs="Times New Roman"/>
          <w:color w:val="auto"/>
          <w:sz w:val="28"/>
          <w:szCs w:val="28"/>
        </w:rPr>
        <w:t>ы (катехин, эпикатехин), флавонолы (рутин, кверцетин,</w:t>
      </w:r>
      <w:r w:rsidRPr="0098514A">
        <w:rPr>
          <w:rFonts w:ascii="Times New Roman" w:hAnsi="Times New Roman" w:cs="Times New Roman"/>
          <w:color w:val="131413"/>
          <w:sz w:val="28"/>
          <w:szCs w:val="28"/>
        </w:rPr>
        <w:t xml:space="preserve"> кверцетин-3-глюкозид</w:t>
      </w:r>
      <w:r w:rsidRPr="0098514A">
        <w:rPr>
          <w:rFonts w:ascii="Times New Roman" w:hAnsi="Times New Roman" w:cs="Times New Roman"/>
          <w:color w:val="auto"/>
          <w:sz w:val="28"/>
          <w:szCs w:val="28"/>
        </w:rPr>
        <w:t>, дигидрокверцетин. Доминирующими фенольными соединениями</w:t>
      </w:r>
      <w:r>
        <w:rPr>
          <w:rFonts w:ascii="Times New Roman" w:hAnsi="Times New Roman" w:cs="Times New Roman"/>
          <w:color w:val="auto"/>
          <w:sz w:val="28"/>
          <w:szCs w:val="28"/>
        </w:rPr>
        <w:t xml:space="preserve"> в плодах</w:t>
      </w:r>
      <w:r w:rsidRPr="0098514A">
        <w:rPr>
          <w:rFonts w:ascii="Times New Roman" w:hAnsi="Times New Roman" w:cs="Times New Roman"/>
          <w:color w:val="auto"/>
          <w:sz w:val="28"/>
          <w:szCs w:val="28"/>
        </w:rPr>
        <w:t xml:space="preserve"> являются эпикатехин (3,461</w:t>
      </w:r>
      <w:r>
        <w:rPr>
          <w:rFonts w:ascii="Times New Roman" w:hAnsi="Times New Roman" w:cs="Times New Roman"/>
          <w:color w:val="auto"/>
          <w:sz w:val="28"/>
          <w:szCs w:val="28"/>
        </w:rPr>
        <w:t>0</w:t>
      </w:r>
      <w:r w:rsidRPr="0098514A">
        <w:rPr>
          <w:rFonts w:ascii="Times New Roman" w:hAnsi="Times New Roman" w:cs="Times New Roman"/>
          <w:color w:val="auto"/>
          <w:sz w:val="28"/>
          <w:szCs w:val="28"/>
        </w:rPr>
        <w:t xml:space="preserve"> %), хлоргеновая кислота (1,489</w:t>
      </w:r>
      <w:r>
        <w:rPr>
          <w:rFonts w:ascii="Times New Roman" w:hAnsi="Times New Roman" w:cs="Times New Roman"/>
          <w:color w:val="auto"/>
          <w:sz w:val="28"/>
          <w:szCs w:val="28"/>
        </w:rPr>
        <w:t>0</w:t>
      </w:r>
      <w:r w:rsidRPr="0098514A">
        <w:rPr>
          <w:rFonts w:ascii="Times New Roman" w:hAnsi="Times New Roman" w:cs="Times New Roman"/>
          <w:color w:val="auto"/>
          <w:sz w:val="28"/>
          <w:szCs w:val="28"/>
        </w:rPr>
        <w:t>%), галловая кислота (0,984</w:t>
      </w:r>
      <w:r>
        <w:rPr>
          <w:rFonts w:ascii="Times New Roman" w:hAnsi="Times New Roman" w:cs="Times New Roman"/>
          <w:color w:val="auto"/>
          <w:sz w:val="28"/>
          <w:szCs w:val="28"/>
        </w:rPr>
        <w:t>0</w:t>
      </w:r>
      <w:r w:rsidRPr="0098514A">
        <w:rPr>
          <w:rFonts w:ascii="Times New Roman" w:hAnsi="Times New Roman" w:cs="Times New Roman"/>
          <w:color w:val="auto"/>
          <w:sz w:val="28"/>
          <w:szCs w:val="28"/>
        </w:rPr>
        <w:t xml:space="preserve"> %), </w:t>
      </w:r>
      <w:r w:rsidRPr="0098514A">
        <w:rPr>
          <w:rFonts w:ascii="Times New Roman" w:hAnsi="Times New Roman" w:cs="Times New Roman"/>
          <w:color w:val="131413"/>
          <w:sz w:val="28"/>
          <w:szCs w:val="28"/>
        </w:rPr>
        <w:t>р-кумаровая кислота</w:t>
      </w:r>
      <w:r>
        <w:rPr>
          <w:rFonts w:ascii="Times New Roman" w:hAnsi="Times New Roman" w:cs="Times New Roman"/>
          <w:color w:val="auto"/>
          <w:sz w:val="28"/>
          <w:szCs w:val="28"/>
        </w:rPr>
        <w:t xml:space="preserve"> (0,73370</w:t>
      </w:r>
      <w:r w:rsidRPr="0098514A">
        <w:rPr>
          <w:rFonts w:ascii="Times New Roman" w:hAnsi="Times New Roman" w:cs="Times New Roman"/>
          <w:color w:val="auto"/>
          <w:sz w:val="28"/>
          <w:szCs w:val="28"/>
        </w:rPr>
        <w:t xml:space="preserve"> %), </w:t>
      </w:r>
      <w:r w:rsidRPr="0098514A">
        <w:rPr>
          <w:rFonts w:ascii="Times New Roman" w:hAnsi="Times New Roman" w:cs="Times New Roman"/>
          <w:color w:val="131413"/>
          <w:sz w:val="28"/>
          <w:szCs w:val="28"/>
        </w:rPr>
        <w:t>дигидрокверцетин (0,273%).</w:t>
      </w:r>
    </w:p>
    <w:p w14:paraId="5EB99CCF" w14:textId="77777777" w:rsidR="00F83C5A" w:rsidRPr="0098514A" w:rsidRDefault="00F83C5A" w:rsidP="00F83C5A">
      <w:pPr>
        <w:pStyle w:val="Default"/>
        <w:tabs>
          <w:tab w:val="left" w:pos="7035"/>
        </w:tabs>
        <w:jc w:val="both"/>
        <w:rPr>
          <w:rFonts w:ascii="Times New Roman" w:hAnsi="Times New Roman" w:cs="Times New Roman"/>
          <w:color w:val="131413"/>
          <w:sz w:val="28"/>
          <w:szCs w:val="28"/>
        </w:rPr>
      </w:pPr>
      <w:r>
        <w:rPr>
          <w:rFonts w:ascii="Times New Roman" w:hAnsi="Times New Roman" w:cs="Times New Roman"/>
          <w:color w:val="131413"/>
          <w:sz w:val="28"/>
          <w:szCs w:val="28"/>
        </w:rPr>
        <w:t xml:space="preserve">      5. Разработана методика по валидации количественного определения суммы фенольных соединений в пересчете на эпикатехин в субстанции (густой экстракт) селитрянки Шобера методом ВЭЖХ-УФ и ВЭЖХ-МС/МС. </w:t>
      </w:r>
    </w:p>
    <w:p w14:paraId="11C19FDF" w14:textId="77777777" w:rsidR="00F83C5A" w:rsidRDefault="00F83C5A" w:rsidP="00F83C5A">
      <w:pPr>
        <w:pStyle w:val="Default"/>
        <w:jc w:val="both"/>
        <w:rPr>
          <w:rFonts w:ascii="Times New Roman" w:hAnsi="Times New Roman" w:cs="Times New Roman"/>
          <w:sz w:val="28"/>
          <w:szCs w:val="28"/>
        </w:rPr>
      </w:pPr>
      <w:r>
        <w:rPr>
          <w:rFonts w:ascii="Times New Roman" w:hAnsi="Times New Roman" w:cs="Times New Roman"/>
          <w:sz w:val="28"/>
          <w:szCs w:val="28"/>
        </w:rPr>
        <w:t xml:space="preserve">       6.  М</w:t>
      </w:r>
      <w:r w:rsidRPr="0098514A">
        <w:rPr>
          <w:rFonts w:ascii="Times New Roman" w:hAnsi="Times New Roman" w:cs="Times New Roman"/>
          <w:sz w:val="28"/>
          <w:szCs w:val="28"/>
        </w:rPr>
        <w:t xml:space="preserve">етодом долгосрочных </w:t>
      </w:r>
      <w:proofErr w:type="gramStart"/>
      <w:r w:rsidRPr="0098514A">
        <w:rPr>
          <w:rFonts w:ascii="Times New Roman" w:hAnsi="Times New Roman" w:cs="Times New Roman"/>
          <w:sz w:val="28"/>
          <w:szCs w:val="28"/>
        </w:rPr>
        <w:t xml:space="preserve">испытаний </w:t>
      </w:r>
      <w:r>
        <w:rPr>
          <w:rFonts w:ascii="Times New Roman" w:hAnsi="Times New Roman" w:cs="Times New Roman"/>
          <w:sz w:val="28"/>
          <w:szCs w:val="28"/>
        </w:rPr>
        <w:t xml:space="preserve"> проведено</w:t>
      </w:r>
      <w:proofErr w:type="gramEnd"/>
      <w:r>
        <w:rPr>
          <w:rFonts w:ascii="Times New Roman" w:hAnsi="Times New Roman" w:cs="Times New Roman"/>
          <w:sz w:val="28"/>
          <w:szCs w:val="28"/>
        </w:rPr>
        <w:t xml:space="preserve"> </w:t>
      </w:r>
      <w:r w:rsidRPr="0098514A">
        <w:rPr>
          <w:rFonts w:ascii="Times New Roman" w:hAnsi="Times New Roman" w:cs="Times New Roman"/>
          <w:sz w:val="28"/>
          <w:szCs w:val="28"/>
        </w:rPr>
        <w:t>изучение стабильности субстанции</w:t>
      </w:r>
      <w:r w:rsidRPr="0098514A">
        <w:rPr>
          <w:rFonts w:ascii="Times New Roman" w:hAnsi="Times New Roman" w:cs="Times New Roman"/>
          <w:i/>
          <w:iCs/>
          <w:sz w:val="28"/>
          <w:szCs w:val="28"/>
        </w:rPr>
        <w:t xml:space="preserve"> Nitraria schoberi</w:t>
      </w:r>
      <w:r w:rsidRPr="0098514A">
        <w:rPr>
          <w:rFonts w:ascii="Times New Roman" w:hAnsi="Times New Roman" w:cs="Times New Roman"/>
          <w:sz w:val="28"/>
          <w:szCs w:val="28"/>
        </w:rPr>
        <w:t xml:space="preserve"> L. в следующих режимах :  при тем</w:t>
      </w:r>
      <w:r>
        <w:rPr>
          <w:rFonts w:ascii="Times New Roman" w:hAnsi="Times New Roman" w:cs="Times New Roman"/>
          <w:sz w:val="28"/>
          <w:szCs w:val="28"/>
        </w:rPr>
        <w:t xml:space="preserve">пературе 25°С, влажности 60±5%. </w:t>
      </w:r>
      <w:proofErr w:type="gramStart"/>
      <w:r w:rsidRPr="0098514A">
        <w:rPr>
          <w:rFonts w:ascii="Times New Roman" w:hAnsi="Times New Roman" w:cs="Times New Roman"/>
          <w:sz w:val="28"/>
          <w:szCs w:val="28"/>
        </w:rPr>
        <w:t>На оснований</w:t>
      </w:r>
      <w:proofErr w:type="gramEnd"/>
      <w:r w:rsidRPr="0098514A">
        <w:rPr>
          <w:rFonts w:ascii="Times New Roman" w:hAnsi="Times New Roman" w:cs="Times New Roman"/>
          <w:sz w:val="28"/>
          <w:szCs w:val="28"/>
        </w:rPr>
        <w:t xml:space="preserve"> проведенных экспериментальных исследований </w:t>
      </w:r>
      <w:r>
        <w:rPr>
          <w:rFonts w:ascii="Times New Roman" w:hAnsi="Times New Roman" w:cs="Times New Roman"/>
          <w:sz w:val="28"/>
          <w:szCs w:val="28"/>
        </w:rPr>
        <w:t>разработана</w:t>
      </w:r>
      <w:r w:rsidRPr="0098514A">
        <w:rPr>
          <w:rFonts w:ascii="Times New Roman" w:hAnsi="Times New Roman" w:cs="Times New Roman"/>
          <w:sz w:val="28"/>
          <w:szCs w:val="28"/>
        </w:rPr>
        <w:t xml:space="preserve"> с</w:t>
      </w:r>
      <w:r>
        <w:rPr>
          <w:rFonts w:ascii="Times New Roman" w:hAnsi="Times New Roman" w:cs="Times New Roman"/>
          <w:sz w:val="28"/>
          <w:szCs w:val="28"/>
        </w:rPr>
        <w:t>пецификация качества для стандартизации субстанции (густого экстракта</w:t>
      </w:r>
      <w:r w:rsidRPr="0098514A">
        <w:rPr>
          <w:rFonts w:ascii="Times New Roman" w:hAnsi="Times New Roman" w:cs="Times New Roman"/>
          <w:sz w:val="28"/>
          <w:szCs w:val="28"/>
        </w:rPr>
        <w:t>)</w:t>
      </w:r>
      <w:r>
        <w:rPr>
          <w:rFonts w:ascii="Times New Roman" w:hAnsi="Times New Roman" w:cs="Times New Roman"/>
          <w:sz w:val="28"/>
          <w:szCs w:val="28"/>
        </w:rPr>
        <w:t xml:space="preserve"> </w:t>
      </w:r>
      <w:r w:rsidRPr="0098514A">
        <w:rPr>
          <w:rFonts w:ascii="Times New Roman" w:hAnsi="Times New Roman" w:cs="Times New Roman"/>
          <w:i/>
          <w:iCs/>
          <w:sz w:val="28"/>
          <w:szCs w:val="28"/>
        </w:rPr>
        <w:t>Nitraria schoberi</w:t>
      </w:r>
      <w:r w:rsidRPr="0098514A">
        <w:rPr>
          <w:rFonts w:ascii="Times New Roman" w:hAnsi="Times New Roman" w:cs="Times New Roman"/>
          <w:sz w:val="28"/>
          <w:szCs w:val="28"/>
        </w:rPr>
        <w:t xml:space="preserve"> L</w:t>
      </w:r>
      <w:r>
        <w:rPr>
          <w:rFonts w:ascii="Times New Roman" w:hAnsi="Times New Roman" w:cs="Times New Roman"/>
          <w:sz w:val="28"/>
          <w:szCs w:val="28"/>
        </w:rPr>
        <w:t xml:space="preserve">., </w:t>
      </w:r>
      <w:r w:rsidRPr="0098514A">
        <w:rPr>
          <w:rFonts w:ascii="Times New Roman" w:hAnsi="Times New Roman" w:cs="Times New Roman"/>
          <w:sz w:val="28"/>
          <w:szCs w:val="28"/>
        </w:rPr>
        <w:t>проект Н</w:t>
      </w:r>
      <w:r>
        <w:rPr>
          <w:rFonts w:ascii="Times New Roman" w:hAnsi="Times New Roman" w:cs="Times New Roman"/>
          <w:sz w:val="28"/>
          <w:szCs w:val="28"/>
        </w:rPr>
        <w:t>Д и лабораторный регламент на производство субстанции.</w:t>
      </w:r>
    </w:p>
    <w:p w14:paraId="4C1EEC5A" w14:textId="77777777" w:rsidR="00F83C5A" w:rsidRDefault="00F83C5A" w:rsidP="00F83C5A">
      <w:pPr>
        <w:pStyle w:val="Default"/>
        <w:jc w:val="both"/>
        <w:rPr>
          <w:rFonts w:ascii="Times New Roman" w:hAnsi="Times New Roman" w:cs="Times New Roman"/>
          <w:color w:val="auto"/>
          <w:sz w:val="28"/>
          <w:szCs w:val="28"/>
        </w:rPr>
      </w:pPr>
    </w:p>
    <w:p w14:paraId="595E1754" w14:textId="77777777" w:rsidR="00F83C5A" w:rsidRDefault="00F83C5A" w:rsidP="00F83C5A"/>
    <w:p w14:paraId="09B1DB2B" w14:textId="77777777" w:rsidR="00F83C5A" w:rsidRDefault="00F83C5A" w:rsidP="00697FE6">
      <w:pPr>
        <w:tabs>
          <w:tab w:val="left" w:pos="2115"/>
        </w:tabs>
      </w:pPr>
    </w:p>
    <w:p w14:paraId="0731B872" w14:textId="77777777" w:rsidR="00F83C5A" w:rsidRDefault="00F83C5A" w:rsidP="00697FE6">
      <w:pPr>
        <w:tabs>
          <w:tab w:val="left" w:pos="2115"/>
        </w:tabs>
      </w:pPr>
    </w:p>
    <w:p w14:paraId="197DAD41" w14:textId="77777777" w:rsidR="00F83C5A" w:rsidRDefault="00F83C5A" w:rsidP="00697FE6">
      <w:pPr>
        <w:tabs>
          <w:tab w:val="left" w:pos="2115"/>
        </w:tabs>
      </w:pPr>
    </w:p>
    <w:p w14:paraId="056C672A" w14:textId="77777777" w:rsidR="00DF4523" w:rsidRDefault="00DF4523" w:rsidP="00697FE6">
      <w:pPr>
        <w:tabs>
          <w:tab w:val="left" w:pos="2115"/>
        </w:tabs>
      </w:pPr>
    </w:p>
    <w:p w14:paraId="2ABE73DA" w14:textId="77777777" w:rsidR="00DF4523" w:rsidRDefault="00DF4523" w:rsidP="00697FE6">
      <w:pPr>
        <w:tabs>
          <w:tab w:val="left" w:pos="2115"/>
        </w:tabs>
      </w:pPr>
    </w:p>
    <w:p w14:paraId="676F3182" w14:textId="77777777" w:rsidR="00DF4523" w:rsidRDefault="00DF4523" w:rsidP="00697FE6">
      <w:pPr>
        <w:tabs>
          <w:tab w:val="left" w:pos="2115"/>
        </w:tabs>
      </w:pPr>
    </w:p>
    <w:p w14:paraId="2FCB34B9" w14:textId="204DE6B6" w:rsidR="00CF617E" w:rsidRPr="0098514A" w:rsidRDefault="00CF617E" w:rsidP="00C262ED">
      <w:pPr>
        <w:pStyle w:val="Default"/>
        <w:ind w:firstLine="567"/>
        <w:jc w:val="both"/>
        <w:rPr>
          <w:rFonts w:ascii="Times New Roman" w:hAnsi="Times New Roman" w:cs="Times New Roman"/>
          <w:b/>
          <w:sz w:val="28"/>
          <w:szCs w:val="28"/>
        </w:rPr>
      </w:pPr>
      <w:r w:rsidRPr="0098514A">
        <w:rPr>
          <w:rFonts w:ascii="Times New Roman" w:hAnsi="Times New Roman" w:cs="Times New Roman"/>
          <w:b/>
          <w:sz w:val="28"/>
          <w:szCs w:val="28"/>
        </w:rPr>
        <w:lastRenderedPageBreak/>
        <w:t>5</w:t>
      </w:r>
      <w:r w:rsidR="00C262ED">
        <w:rPr>
          <w:rFonts w:ascii="Times New Roman" w:hAnsi="Times New Roman" w:cs="Times New Roman"/>
          <w:b/>
          <w:sz w:val="28"/>
          <w:szCs w:val="28"/>
        </w:rPr>
        <w:t xml:space="preserve"> </w:t>
      </w:r>
      <w:r w:rsidRPr="0098514A">
        <w:rPr>
          <w:rFonts w:ascii="Times New Roman" w:hAnsi="Times New Roman" w:cs="Times New Roman"/>
          <w:b/>
          <w:sz w:val="28"/>
          <w:szCs w:val="28"/>
        </w:rPr>
        <w:t xml:space="preserve">ИЗУЧЕНИЕ БИОЛОГИЧЕСКИХ СВОЙСТВ СУБСТАНЦИИ ИЗ ПЛОДОВ </w:t>
      </w:r>
      <w:r w:rsidRPr="0098514A">
        <w:rPr>
          <w:rFonts w:ascii="Times New Roman" w:hAnsi="Times New Roman" w:cs="Times New Roman"/>
          <w:b/>
          <w:i/>
          <w:iCs/>
          <w:sz w:val="28"/>
          <w:szCs w:val="28"/>
        </w:rPr>
        <w:t>NITRARIA SCHOBERI</w:t>
      </w:r>
      <w:r w:rsidRPr="0098514A">
        <w:rPr>
          <w:rFonts w:ascii="Times New Roman" w:hAnsi="Times New Roman" w:cs="Times New Roman"/>
          <w:b/>
          <w:sz w:val="28"/>
          <w:szCs w:val="28"/>
        </w:rPr>
        <w:t xml:space="preserve"> L.</w:t>
      </w:r>
    </w:p>
    <w:p w14:paraId="21B277A6" w14:textId="77777777" w:rsidR="00CF617E" w:rsidRPr="0098514A" w:rsidRDefault="00CF617E" w:rsidP="00CF617E">
      <w:pPr>
        <w:pStyle w:val="Default"/>
        <w:jc w:val="both"/>
        <w:rPr>
          <w:rFonts w:ascii="Times New Roman" w:hAnsi="Times New Roman" w:cs="Times New Roman"/>
          <w:b/>
          <w:sz w:val="28"/>
          <w:szCs w:val="28"/>
        </w:rPr>
      </w:pPr>
    </w:p>
    <w:p w14:paraId="56A4D7FF" w14:textId="57E68F14" w:rsidR="00CF617E" w:rsidRDefault="00CF617E" w:rsidP="00C262ED">
      <w:pPr>
        <w:pStyle w:val="Default"/>
        <w:ind w:firstLine="567"/>
        <w:jc w:val="both"/>
        <w:rPr>
          <w:rFonts w:ascii="Times New Roman" w:hAnsi="Times New Roman" w:cs="Times New Roman"/>
          <w:b/>
          <w:sz w:val="28"/>
          <w:szCs w:val="28"/>
        </w:rPr>
      </w:pPr>
      <w:r w:rsidRPr="0098514A">
        <w:rPr>
          <w:rFonts w:ascii="Times New Roman" w:hAnsi="Times New Roman" w:cs="Times New Roman"/>
          <w:sz w:val="28"/>
          <w:szCs w:val="28"/>
        </w:rPr>
        <w:t xml:space="preserve"> </w:t>
      </w:r>
      <w:r w:rsidRPr="0098514A">
        <w:rPr>
          <w:rFonts w:ascii="Times New Roman" w:hAnsi="Times New Roman" w:cs="Times New Roman"/>
          <w:b/>
          <w:sz w:val="28"/>
          <w:szCs w:val="28"/>
        </w:rPr>
        <w:t xml:space="preserve">5.1 Изучение антимикробной и противогрибковой активности экстракта </w:t>
      </w:r>
      <w:r w:rsidRPr="006A1C02">
        <w:rPr>
          <w:rFonts w:ascii="Times New Roman" w:hAnsi="Times New Roman" w:cs="Times New Roman"/>
          <w:b/>
          <w:i/>
          <w:sz w:val="28"/>
          <w:szCs w:val="28"/>
          <w:lang w:val="en-US"/>
        </w:rPr>
        <w:t>Nitraria</w:t>
      </w:r>
      <w:r w:rsidRPr="0098514A">
        <w:rPr>
          <w:rFonts w:ascii="Times New Roman" w:hAnsi="Times New Roman" w:cs="Times New Roman"/>
          <w:b/>
          <w:sz w:val="28"/>
          <w:szCs w:val="28"/>
        </w:rPr>
        <w:t xml:space="preserve"> </w:t>
      </w:r>
      <w:r w:rsidRPr="0098514A">
        <w:rPr>
          <w:rFonts w:ascii="Times New Roman" w:hAnsi="Times New Roman" w:cs="Times New Roman"/>
          <w:b/>
          <w:i/>
          <w:iCs/>
          <w:sz w:val="28"/>
          <w:szCs w:val="28"/>
        </w:rPr>
        <w:t>schoberi</w:t>
      </w:r>
      <w:r w:rsidRPr="0098514A">
        <w:rPr>
          <w:rFonts w:ascii="Times New Roman" w:hAnsi="Times New Roman" w:cs="Times New Roman"/>
          <w:b/>
          <w:sz w:val="28"/>
          <w:szCs w:val="28"/>
        </w:rPr>
        <w:t xml:space="preserve"> L. </w:t>
      </w:r>
    </w:p>
    <w:p w14:paraId="0CFF306D"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w:t>
      </w:r>
      <w:proofErr w:type="gramStart"/>
      <w:r w:rsidRPr="0098514A">
        <w:rPr>
          <w:rFonts w:ascii="Times New Roman" w:hAnsi="Times New Roman" w:cs="Times New Roman"/>
          <w:sz w:val="28"/>
          <w:szCs w:val="28"/>
        </w:rPr>
        <w:t>Испытания  на</w:t>
      </w:r>
      <w:proofErr w:type="gramEnd"/>
      <w:r w:rsidRPr="0098514A">
        <w:rPr>
          <w:rFonts w:ascii="Times New Roman" w:hAnsi="Times New Roman" w:cs="Times New Roman"/>
          <w:sz w:val="28"/>
          <w:szCs w:val="28"/>
        </w:rPr>
        <w:t xml:space="preserve">  антимикробную  и противогрибковую активности экстракта  из плодов </w:t>
      </w:r>
      <w:r w:rsidRPr="006A1C02">
        <w:rPr>
          <w:rFonts w:ascii="Times New Roman" w:hAnsi="Times New Roman" w:cs="Times New Roman"/>
          <w:i/>
          <w:sz w:val="28"/>
          <w:szCs w:val="28"/>
          <w:lang w:val="en-US"/>
        </w:rPr>
        <w:t>Nitraria</w:t>
      </w:r>
      <w:r w:rsidRPr="0098514A">
        <w:rPr>
          <w:rFonts w:ascii="Times New Roman" w:hAnsi="Times New Roman" w:cs="Times New Roman"/>
          <w:sz w:val="28"/>
          <w:szCs w:val="28"/>
        </w:rPr>
        <w:t xml:space="preserve"> </w:t>
      </w:r>
      <w:r w:rsidRPr="0098514A">
        <w:rPr>
          <w:rFonts w:ascii="Times New Roman" w:hAnsi="Times New Roman" w:cs="Times New Roman"/>
          <w:i/>
          <w:iCs/>
          <w:sz w:val="28"/>
          <w:szCs w:val="28"/>
        </w:rPr>
        <w:t>schoberi</w:t>
      </w:r>
      <w:r w:rsidRPr="0098514A">
        <w:rPr>
          <w:rFonts w:ascii="Times New Roman" w:hAnsi="Times New Roman" w:cs="Times New Roman"/>
          <w:sz w:val="28"/>
          <w:szCs w:val="28"/>
        </w:rPr>
        <w:t xml:space="preserve"> L. выполнены  в учебной микробиологической лаборатории на базе кафедры клинической иммунологии, аллергологии и микробиологии НАО «МУК» (</w:t>
      </w:r>
      <w:r w:rsidRPr="001E0E68">
        <w:rPr>
          <w:rFonts w:ascii="Times New Roman" w:hAnsi="Times New Roman" w:cs="Times New Roman"/>
          <w:i/>
          <w:sz w:val="28"/>
          <w:szCs w:val="28"/>
        </w:rPr>
        <w:t>Приложение</w:t>
      </w:r>
      <w:r w:rsidRPr="0098514A">
        <w:rPr>
          <w:rFonts w:ascii="Times New Roman" w:hAnsi="Times New Roman" w:cs="Times New Roman"/>
          <w:sz w:val="28"/>
          <w:szCs w:val="28"/>
        </w:rPr>
        <w:t xml:space="preserve"> </w:t>
      </w:r>
      <w:r>
        <w:rPr>
          <w:rFonts w:ascii="Times New Roman" w:hAnsi="Times New Roman" w:cs="Times New Roman"/>
          <w:b/>
          <w:sz w:val="28"/>
          <w:szCs w:val="28"/>
        </w:rPr>
        <w:t xml:space="preserve"> Е</w:t>
      </w:r>
      <w:r w:rsidRPr="0098514A">
        <w:rPr>
          <w:rFonts w:ascii="Times New Roman" w:hAnsi="Times New Roman" w:cs="Times New Roman"/>
          <w:b/>
          <w:sz w:val="28"/>
          <w:szCs w:val="28"/>
        </w:rPr>
        <w:t>)</w:t>
      </w:r>
      <w:r w:rsidRPr="0098514A">
        <w:rPr>
          <w:rFonts w:ascii="Times New Roman" w:hAnsi="Times New Roman" w:cs="Times New Roman"/>
          <w:sz w:val="28"/>
          <w:szCs w:val="28"/>
        </w:rPr>
        <w:t>.</w:t>
      </w:r>
    </w:p>
    <w:p w14:paraId="34F17075" w14:textId="77777777" w:rsidR="00CF617E" w:rsidRDefault="00CF617E" w:rsidP="00CF617E">
      <w:pPr>
        <w:pStyle w:val="Default"/>
        <w:jc w:val="both"/>
        <w:rPr>
          <w:rFonts w:ascii="Times New Roman" w:hAnsi="Times New Roman" w:cs="Times New Roman"/>
          <w:i/>
          <w:sz w:val="28"/>
          <w:szCs w:val="28"/>
        </w:rPr>
      </w:pPr>
      <w:r w:rsidRPr="0098514A">
        <w:rPr>
          <w:rFonts w:ascii="Times New Roman" w:hAnsi="Times New Roman" w:cs="Times New Roman"/>
          <w:sz w:val="28"/>
          <w:szCs w:val="28"/>
        </w:rPr>
        <w:t xml:space="preserve">     </w:t>
      </w:r>
      <w:proofErr w:type="gramStart"/>
      <w:r w:rsidRPr="0098514A">
        <w:rPr>
          <w:rFonts w:ascii="Times New Roman" w:hAnsi="Times New Roman" w:cs="Times New Roman"/>
          <w:sz w:val="28"/>
          <w:szCs w:val="28"/>
        </w:rPr>
        <w:t>Изучение  антимикробной</w:t>
      </w:r>
      <w:proofErr w:type="gramEnd"/>
      <w:r w:rsidRPr="0098514A">
        <w:rPr>
          <w:rFonts w:ascii="Times New Roman" w:hAnsi="Times New Roman" w:cs="Times New Roman"/>
          <w:sz w:val="28"/>
          <w:szCs w:val="28"/>
        </w:rPr>
        <w:t xml:space="preserve"> активности 96 %, 70 % , 50 % , 30 % водно-спиртовых и водного  экстракта  плодов </w:t>
      </w:r>
      <w:r w:rsidRPr="006A1C02">
        <w:rPr>
          <w:rFonts w:ascii="Times New Roman" w:hAnsi="Times New Roman" w:cs="Times New Roman"/>
          <w:i/>
          <w:sz w:val="28"/>
          <w:szCs w:val="28"/>
          <w:lang w:val="en-US"/>
        </w:rPr>
        <w:t>Nitraria</w:t>
      </w:r>
      <w:r w:rsidRPr="0098514A">
        <w:rPr>
          <w:rFonts w:ascii="Times New Roman" w:hAnsi="Times New Roman" w:cs="Times New Roman"/>
          <w:sz w:val="28"/>
          <w:szCs w:val="28"/>
        </w:rPr>
        <w:t xml:space="preserve"> </w:t>
      </w:r>
      <w:r w:rsidRPr="0098514A">
        <w:rPr>
          <w:rFonts w:ascii="Times New Roman" w:hAnsi="Times New Roman" w:cs="Times New Roman"/>
          <w:i/>
          <w:iCs/>
          <w:sz w:val="28"/>
          <w:szCs w:val="28"/>
        </w:rPr>
        <w:t>schoberi</w:t>
      </w:r>
      <w:r w:rsidRPr="0098514A">
        <w:rPr>
          <w:rFonts w:ascii="Times New Roman" w:hAnsi="Times New Roman" w:cs="Times New Roman"/>
          <w:sz w:val="28"/>
          <w:szCs w:val="28"/>
        </w:rPr>
        <w:t xml:space="preserve"> L. проводилось  по  отношению к штаммам граммположительных бактерий </w:t>
      </w:r>
      <w:r w:rsidRPr="0098514A">
        <w:rPr>
          <w:rFonts w:ascii="Times New Roman" w:hAnsi="Times New Roman" w:cs="Times New Roman"/>
          <w:i/>
          <w:sz w:val="28"/>
          <w:szCs w:val="28"/>
        </w:rPr>
        <w:t xml:space="preserve">Staphylococcus aureus </w:t>
      </w:r>
      <w:r w:rsidRPr="0098514A">
        <w:rPr>
          <w:rFonts w:ascii="Times New Roman" w:hAnsi="Times New Roman" w:cs="Times New Roman"/>
          <w:sz w:val="28"/>
          <w:szCs w:val="28"/>
        </w:rPr>
        <w:t>АТСС 0586,</w:t>
      </w:r>
      <w:r w:rsidRPr="0098514A">
        <w:rPr>
          <w:rFonts w:ascii="Times New Roman" w:hAnsi="Times New Roman" w:cs="Times New Roman"/>
          <w:i/>
          <w:sz w:val="28"/>
          <w:szCs w:val="28"/>
        </w:rPr>
        <w:t xml:space="preserve"> Bacillus subtilis</w:t>
      </w:r>
      <w:r w:rsidRPr="0098514A">
        <w:rPr>
          <w:rFonts w:ascii="Times New Roman" w:hAnsi="Times New Roman" w:cs="Times New Roman"/>
          <w:sz w:val="28"/>
          <w:szCs w:val="28"/>
        </w:rPr>
        <w:t xml:space="preserve"> АТСС 6633, граммотрицательных штаммов </w:t>
      </w:r>
      <w:r w:rsidRPr="0098514A">
        <w:rPr>
          <w:rFonts w:ascii="Times New Roman" w:hAnsi="Times New Roman" w:cs="Times New Roman"/>
          <w:i/>
          <w:sz w:val="28"/>
          <w:szCs w:val="28"/>
          <w:lang w:val="en-US"/>
        </w:rPr>
        <w:t>Escherichia</w:t>
      </w:r>
      <w:r w:rsidRPr="0098514A">
        <w:rPr>
          <w:rFonts w:ascii="Times New Roman" w:hAnsi="Times New Roman" w:cs="Times New Roman"/>
          <w:i/>
          <w:sz w:val="28"/>
          <w:szCs w:val="28"/>
        </w:rPr>
        <w:t xml:space="preserve"> </w:t>
      </w:r>
      <w:r w:rsidRPr="0098514A">
        <w:rPr>
          <w:rFonts w:ascii="Times New Roman" w:hAnsi="Times New Roman" w:cs="Times New Roman"/>
          <w:i/>
          <w:sz w:val="28"/>
          <w:szCs w:val="28"/>
          <w:lang w:val="en-US"/>
        </w:rPr>
        <w:t>coli</w:t>
      </w:r>
      <w:r w:rsidRPr="0098514A">
        <w:rPr>
          <w:rFonts w:ascii="Times New Roman" w:hAnsi="Times New Roman" w:cs="Times New Roman"/>
          <w:sz w:val="28"/>
          <w:szCs w:val="28"/>
        </w:rPr>
        <w:t xml:space="preserve"> АТСС 0524,</w:t>
      </w:r>
      <w:r w:rsidRPr="0098514A">
        <w:rPr>
          <w:rFonts w:ascii="Times New Roman" w:hAnsi="Times New Roman" w:cs="Times New Roman"/>
          <w:i/>
          <w:sz w:val="28"/>
          <w:szCs w:val="28"/>
        </w:rPr>
        <w:t xml:space="preserve"> </w:t>
      </w:r>
      <w:r w:rsidRPr="0098514A">
        <w:rPr>
          <w:rFonts w:ascii="Times New Roman" w:hAnsi="Times New Roman" w:cs="Times New Roman"/>
          <w:i/>
          <w:sz w:val="28"/>
          <w:szCs w:val="28"/>
          <w:lang w:val="en-US"/>
        </w:rPr>
        <w:t>Pseudomonas</w:t>
      </w:r>
      <w:r w:rsidRPr="0098514A">
        <w:rPr>
          <w:rFonts w:ascii="Times New Roman" w:hAnsi="Times New Roman" w:cs="Times New Roman"/>
          <w:i/>
          <w:sz w:val="28"/>
          <w:szCs w:val="28"/>
        </w:rPr>
        <w:t xml:space="preserve"> </w:t>
      </w:r>
      <w:r w:rsidRPr="0098514A">
        <w:rPr>
          <w:rFonts w:ascii="Times New Roman" w:hAnsi="Times New Roman" w:cs="Times New Roman"/>
          <w:i/>
          <w:sz w:val="28"/>
          <w:szCs w:val="28"/>
          <w:lang w:val="en-US"/>
        </w:rPr>
        <w:t>aeruginosa</w:t>
      </w:r>
      <w:r w:rsidRPr="0098514A">
        <w:rPr>
          <w:rFonts w:ascii="Times New Roman" w:hAnsi="Times New Roman" w:cs="Times New Roman"/>
          <w:sz w:val="28"/>
          <w:szCs w:val="28"/>
        </w:rPr>
        <w:t xml:space="preserve"> АТСС 9027 и дрожжевому грибку  </w:t>
      </w:r>
      <w:r w:rsidRPr="0098514A">
        <w:rPr>
          <w:rFonts w:ascii="Times New Roman" w:hAnsi="Times New Roman" w:cs="Times New Roman"/>
          <w:i/>
          <w:sz w:val="28"/>
          <w:szCs w:val="28"/>
          <w:lang w:val="en-US"/>
        </w:rPr>
        <w:t>Candida</w:t>
      </w:r>
      <w:r w:rsidRPr="0098514A">
        <w:rPr>
          <w:rFonts w:ascii="Times New Roman" w:hAnsi="Times New Roman" w:cs="Times New Roman"/>
          <w:i/>
          <w:sz w:val="28"/>
          <w:szCs w:val="28"/>
        </w:rPr>
        <w:t xml:space="preserve"> </w:t>
      </w:r>
      <w:r w:rsidRPr="0098514A">
        <w:rPr>
          <w:rFonts w:ascii="Times New Roman" w:hAnsi="Times New Roman" w:cs="Times New Roman"/>
          <w:i/>
          <w:sz w:val="28"/>
          <w:szCs w:val="28"/>
          <w:lang w:val="en-US"/>
        </w:rPr>
        <w:t>albicans</w:t>
      </w:r>
      <w:r w:rsidRPr="0098514A">
        <w:rPr>
          <w:rFonts w:ascii="Times New Roman" w:hAnsi="Times New Roman" w:cs="Times New Roman"/>
          <w:sz w:val="28"/>
          <w:szCs w:val="28"/>
        </w:rPr>
        <w:t xml:space="preserve"> АТСС 0475 методом диффузии в агар (лунок). Препаратами сравнения явились – бензилпенициллина натриевая соль для штаммов бактерии и нистатин для дрожжевого г</w:t>
      </w:r>
      <w:r>
        <w:rPr>
          <w:rFonts w:ascii="Times New Roman" w:hAnsi="Times New Roman" w:cs="Times New Roman"/>
          <w:sz w:val="28"/>
          <w:szCs w:val="28"/>
        </w:rPr>
        <w:t>р</w:t>
      </w:r>
      <w:r w:rsidRPr="0098514A">
        <w:rPr>
          <w:rFonts w:ascii="Times New Roman" w:hAnsi="Times New Roman" w:cs="Times New Roman"/>
          <w:sz w:val="28"/>
          <w:szCs w:val="28"/>
        </w:rPr>
        <w:t xml:space="preserve">ибка </w:t>
      </w:r>
      <w:r w:rsidRPr="0098514A">
        <w:rPr>
          <w:rFonts w:ascii="Times New Roman" w:hAnsi="Times New Roman" w:cs="Times New Roman"/>
          <w:i/>
          <w:sz w:val="28"/>
          <w:szCs w:val="28"/>
          <w:lang w:val="en-US"/>
        </w:rPr>
        <w:t>Candida</w:t>
      </w:r>
      <w:r w:rsidRPr="0098514A">
        <w:rPr>
          <w:rFonts w:ascii="Times New Roman" w:hAnsi="Times New Roman" w:cs="Times New Roman"/>
          <w:i/>
          <w:sz w:val="28"/>
          <w:szCs w:val="28"/>
        </w:rPr>
        <w:t xml:space="preserve"> </w:t>
      </w:r>
      <w:r w:rsidRPr="0098514A">
        <w:rPr>
          <w:rFonts w:ascii="Times New Roman" w:hAnsi="Times New Roman" w:cs="Times New Roman"/>
          <w:i/>
          <w:sz w:val="28"/>
          <w:szCs w:val="28"/>
          <w:lang w:val="en-US"/>
        </w:rPr>
        <w:t>albicans</w:t>
      </w:r>
      <w:r w:rsidRPr="0098514A">
        <w:rPr>
          <w:rFonts w:ascii="Times New Roman" w:hAnsi="Times New Roman" w:cs="Times New Roman"/>
          <w:i/>
          <w:sz w:val="28"/>
          <w:szCs w:val="28"/>
        </w:rPr>
        <w:t>.</w:t>
      </w:r>
    </w:p>
    <w:p w14:paraId="2D740E73" w14:textId="77777777" w:rsidR="00CF617E" w:rsidRPr="00375E66" w:rsidRDefault="00CF617E" w:rsidP="00CF617E">
      <w:pPr>
        <w:pStyle w:val="Default"/>
        <w:jc w:val="both"/>
        <w:rPr>
          <w:rFonts w:ascii="Times New Roman" w:hAnsi="Times New Roman" w:cs="Times New Roman"/>
          <w:sz w:val="28"/>
          <w:szCs w:val="28"/>
        </w:rPr>
      </w:pPr>
      <w:r w:rsidRPr="00375E66">
        <w:rPr>
          <w:rFonts w:ascii="Times New Roman" w:hAnsi="Times New Roman" w:cs="Times New Roman"/>
          <w:sz w:val="28"/>
          <w:szCs w:val="28"/>
        </w:rPr>
        <w:t xml:space="preserve">Культуры выращивали на жидкой среде рН 7,3±0,2 при температуре от 30 до 35°С в течение 18-20 часов.  Культуры разводили 1:1000 в 0,9%   стерильном изотоническом растворе натрия хлорида вносили по 1мл в чашки с соответствующими элективными питательными средами для изучаемых тест –штаммов и засевали по методу «сплошного газона».  После подсушивания на поверхности агара формировали лунки размером 6,0мм, в которые вносили растворы исследуемых образцов, бензилпенициллина натриевой соли и нистатина. В контроле использовали этиловый спирт в эквиобъемных количествах. Исследуемые образцы помещали в диски в концентрации 10 мг/мл. Концентрация препаратов сравнения составляла 1 мг/мл. Посевы инкубировали при 37°С, учет растущих культур проводили через 24 часа.      </w:t>
      </w:r>
    </w:p>
    <w:p w14:paraId="585B125D" w14:textId="77777777" w:rsidR="00CF617E" w:rsidRPr="00375E66" w:rsidRDefault="00CF617E" w:rsidP="00CF617E">
      <w:pPr>
        <w:pStyle w:val="Default"/>
        <w:jc w:val="both"/>
        <w:rPr>
          <w:rFonts w:ascii="Times New Roman" w:hAnsi="Times New Roman" w:cs="Times New Roman"/>
          <w:sz w:val="28"/>
          <w:szCs w:val="28"/>
        </w:rPr>
      </w:pPr>
      <w:r w:rsidRPr="00375E66">
        <w:rPr>
          <w:rFonts w:ascii="Times New Roman" w:hAnsi="Times New Roman" w:cs="Times New Roman"/>
          <w:sz w:val="28"/>
          <w:szCs w:val="28"/>
        </w:rPr>
        <w:t xml:space="preserve">Каждый образец испытывался в трех параллельных опытах. Препараты сравнения – бензилпенициллина натриевая соль, цефтриаксона натриевая соль для бактерий и нистатин для дрожжевого грибка. В качестве дополнительного контроля использовали стерильную дистиллированную воду, спирт этиловый 90 %, 70 %, 50 % и 30 %. Водные, водно-спиртовые экстракты </w:t>
      </w:r>
      <w:r w:rsidRPr="00F20DA9">
        <w:rPr>
          <w:rFonts w:ascii="Times New Roman" w:hAnsi="Times New Roman" w:cs="Times New Roman"/>
          <w:i/>
          <w:sz w:val="28"/>
          <w:szCs w:val="28"/>
        </w:rPr>
        <w:t>Nitraria schoberi</w:t>
      </w:r>
      <w:r w:rsidRPr="00F20DA9">
        <w:rPr>
          <w:rFonts w:ascii="Times New Roman" w:hAnsi="Times New Roman" w:cs="Times New Roman"/>
          <w:sz w:val="28"/>
          <w:szCs w:val="28"/>
        </w:rPr>
        <w:t xml:space="preserve"> L.</w:t>
      </w:r>
      <w:r>
        <w:rPr>
          <w:rFonts w:ascii="Times New Roman" w:hAnsi="Times New Roman" w:cs="Times New Roman"/>
          <w:sz w:val="28"/>
          <w:szCs w:val="28"/>
        </w:rPr>
        <w:t xml:space="preserve"> </w:t>
      </w:r>
      <w:r w:rsidRPr="00375E66">
        <w:rPr>
          <w:rFonts w:ascii="Times New Roman" w:hAnsi="Times New Roman" w:cs="Times New Roman"/>
          <w:sz w:val="28"/>
          <w:szCs w:val="28"/>
        </w:rPr>
        <w:t>были растворены в стерильной дистиллированной воде, 30%, 40%, 70%, 90% этиловом спирте. Концентрации растворов находились в кратном соотношении (1:1,5:2) – 0,025; 0,0375; 0,05 г навески (экстракта) на 0,25 мл, 0,375 мл и 0,5 мл растворителя соответственно. Диски, пропитанные исследуемыми соединениями, переносили в чашки Петри, содержащие суспензию микробов в инкубационном бульоне. Взвесь суточной бульонной культуры тест-штаммов составила 105 -106 КОЕ/мл. Затем чашки Петри с посевами инкубировали в течение суток для бакт</w:t>
      </w:r>
      <w:r>
        <w:rPr>
          <w:rFonts w:ascii="Times New Roman" w:hAnsi="Times New Roman" w:cs="Times New Roman"/>
          <w:sz w:val="28"/>
          <w:szCs w:val="28"/>
        </w:rPr>
        <w:t>ерий при 36±1</w:t>
      </w:r>
      <w:r w:rsidRPr="00A85818">
        <w:rPr>
          <w:rFonts w:ascii="Times New Roman" w:hAnsi="Times New Roman" w:cs="Times New Roman"/>
          <w:sz w:val="28"/>
          <w:szCs w:val="28"/>
          <w:vertAlign w:val="superscript"/>
        </w:rPr>
        <w:t>о</w:t>
      </w:r>
      <w:r>
        <w:rPr>
          <w:rFonts w:ascii="Times New Roman" w:hAnsi="Times New Roman" w:cs="Times New Roman"/>
          <w:sz w:val="28"/>
          <w:szCs w:val="28"/>
        </w:rPr>
        <w:t>C, для грибов – 28</w:t>
      </w:r>
      <w:r w:rsidRPr="00A85818">
        <w:rPr>
          <w:rFonts w:ascii="Times New Roman" w:hAnsi="Times New Roman" w:cs="Times New Roman"/>
          <w:sz w:val="28"/>
          <w:szCs w:val="28"/>
          <w:vertAlign w:val="superscript"/>
        </w:rPr>
        <w:t>о</w:t>
      </w:r>
      <w:r w:rsidRPr="00375E66">
        <w:rPr>
          <w:rFonts w:ascii="Times New Roman" w:hAnsi="Times New Roman" w:cs="Times New Roman"/>
          <w:sz w:val="28"/>
          <w:szCs w:val="28"/>
        </w:rPr>
        <w:t xml:space="preserve">C, учет растущих культур проводили через 18-24 часа. Антимикробную активность образцов оценивали по диаметру зон задержки роста тест-штаммов (мм). Диаметры зон задержки роста меньше 10 мм и сплошной рост в чашке </w:t>
      </w:r>
      <w:r w:rsidRPr="00375E66">
        <w:rPr>
          <w:rFonts w:ascii="Times New Roman" w:hAnsi="Times New Roman" w:cs="Times New Roman"/>
          <w:sz w:val="28"/>
          <w:szCs w:val="28"/>
        </w:rPr>
        <w:lastRenderedPageBreak/>
        <w:t>оценивали как отсутствие антимикробной активности, 10-15 мм – слабая активность, 15-20 мм – умеренно выраженная активность, свыше 20 мм – выраженная Статистическую обработку проводили методами параметрической статистики с вычислением средней арифметической и стандартной ошибки.</w:t>
      </w:r>
    </w:p>
    <w:p w14:paraId="38DC69A7"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i/>
          <w:sz w:val="28"/>
          <w:szCs w:val="28"/>
        </w:rPr>
        <w:t xml:space="preserve">      </w:t>
      </w:r>
      <w:r w:rsidRPr="0098514A">
        <w:rPr>
          <w:rFonts w:ascii="Times New Roman" w:hAnsi="Times New Roman" w:cs="Times New Roman"/>
          <w:sz w:val="28"/>
          <w:szCs w:val="28"/>
        </w:rPr>
        <w:t xml:space="preserve">Результаты изучения антимикробной и противогрибковой активности густого экстракта растительного </w:t>
      </w:r>
      <w:proofErr w:type="gramStart"/>
      <w:r w:rsidRPr="0098514A">
        <w:rPr>
          <w:rFonts w:ascii="Times New Roman" w:hAnsi="Times New Roman" w:cs="Times New Roman"/>
          <w:sz w:val="28"/>
          <w:szCs w:val="28"/>
        </w:rPr>
        <w:t xml:space="preserve">сырья  </w:t>
      </w:r>
      <w:r w:rsidRPr="006A1C02">
        <w:rPr>
          <w:rFonts w:ascii="Times New Roman" w:hAnsi="Times New Roman" w:cs="Times New Roman"/>
          <w:i/>
          <w:sz w:val="28"/>
          <w:szCs w:val="28"/>
          <w:lang w:val="en-US"/>
        </w:rPr>
        <w:t>Nitraria</w:t>
      </w:r>
      <w:proofErr w:type="gramEnd"/>
      <w:r w:rsidRPr="0098514A">
        <w:rPr>
          <w:rFonts w:ascii="Times New Roman" w:hAnsi="Times New Roman" w:cs="Times New Roman"/>
          <w:sz w:val="28"/>
          <w:szCs w:val="28"/>
        </w:rPr>
        <w:t xml:space="preserve"> </w:t>
      </w:r>
      <w:r w:rsidRPr="0098514A">
        <w:rPr>
          <w:rFonts w:ascii="Times New Roman" w:hAnsi="Times New Roman" w:cs="Times New Roman"/>
          <w:i/>
          <w:iCs/>
          <w:sz w:val="28"/>
          <w:szCs w:val="28"/>
        </w:rPr>
        <w:t>schoberi</w:t>
      </w:r>
      <w:r w:rsidRPr="0098514A">
        <w:rPr>
          <w:rFonts w:ascii="Times New Roman" w:hAnsi="Times New Roman" w:cs="Times New Roman"/>
          <w:sz w:val="28"/>
          <w:szCs w:val="28"/>
        </w:rPr>
        <w:t xml:space="preserve"> L., полученного методом ультразвука представлены в таблице</w:t>
      </w:r>
      <w:r>
        <w:rPr>
          <w:rFonts w:ascii="Times New Roman" w:hAnsi="Times New Roman" w:cs="Times New Roman"/>
          <w:sz w:val="28"/>
          <w:szCs w:val="28"/>
        </w:rPr>
        <w:t xml:space="preserve"> 21</w:t>
      </w:r>
      <w:r w:rsidRPr="0098514A">
        <w:rPr>
          <w:rFonts w:ascii="Times New Roman" w:hAnsi="Times New Roman" w:cs="Times New Roman"/>
          <w:sz w:val="28"/>
          <w:szCs w:val="28"/>
        </w:rPr>
        <w:t xml:space="preserve">. </w:t>
      </w:r>
    </w:p>
    <w:p w14:paraId="7ACE0CC6" w14:textId="77777777" w:rsidR="00CF617E" w:rsidRPr="0098514A" w:rsidRDefault="00CF617E" w:rsidP="00CF617E">
      <w:pPr>
        <w:pStyle w:val="Default"/>
        <w:jc w:val="both"/>
        <w:rPr>
          <w:rFonts w:ascii="Times New Roman" w:hAnsi="Times New Roman" w:cs="Times New Roman"/>
          <w:sz w:val="28"/>
          <w:szCs w:val="28"/>
        </w:rPr>
      </w:pPr>
    </w:p>
    <w:p w14:paraId="4DCCF15A"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Таблица </w:t>
      </w:r>
      <w:r>
        <w:rPr>
          <w:rFonts w:ascii="Times New Roman" w:hAnsi="Times New Roman" w:cs="Times New Roman"/>
          <w:sz w:val="28"/>
          <w:szCs w:val="28"/>
        </w:rPr>
        <w:t>21</w:t>
      </w:r>
      <w:r w:rsidRPr="0098514A">
        <w:rPr>
          <w:rFonts w:ascii="Times New Roman" w:hAnsi="Times New Roman" w:cs="Times New Roman"/>
          <w:sz w:val="28"/>
          <w:szCs w:val="28"/>
        </w:rPr>
        <w:t xml:space="preserve"> - Антимикробная и противогрибковая активность </w:t>
      </w:r>
      <w:proofErr w:type="gramStart"/>
      <w:r w:rsidRPr="0098514A">
        <w:rPr>
          <w:rFonts w:ascii="Times New Roman" w:hAnsi="Times New Roman" w:cs="Times New Roman"/>
          <w:sz w:val="28"/>
          <w:szCs w:val="28"/>
        </w:rPr>
        <w:t>экстракта  из</w:t>
      </w:r>
      <w:proofErr w:type="gramEnd"/>
      <w:r w:rsidRPr="0098514A">
        <w:rPr>
          <w:rFonts w:ascii="Times New Roman" w:hAnsi="Times New Roman" w:cs="Times New Roman"/>
          <w:sz w:val="28"/>
          <w:szCs w:val="28"/>
        </w:rPr>
        <w:t xml:space="preserve"> плодов </w:t>
      </w:r>
      <w:r w:rsidRPr="006A1C02">
        <w:rPr>
          <w:rFonts w:ascii="Times New Roman" w:hAnsi="Times New Roman" w:cs="Times New Roman"/>
          <w:i/>
          <w:sz w:val="28"/>
          <w:szCs w:val="28"/>
          <w:lang w:val="en-US"/>
        </w:rPr>
        <w:t>Nitraria</w:t>
      </w:r>
      <w:r w:rsidRPr="0098514A">
        <w:rPr>
          <w:rFonts w:ascii="Times New Roman" w:hAnsi="Times New Roman" w:cs="Times New Roman"/>
          <w:sz w:val="28"/>
          <w:szCs w:val="28"/>
        </w:rPr>
        <w:t xml:space="preserve"> </w:t>
      </w:r>
      <w:r w:rsidRPr="0098514A">
        <w:rPr>
          <w:rFonts w:ascii="Times New Roman" w:hAnsi="Times New Roman" w:cs="Times New Roman"/>
          <w:i/>
          <w:iCs/>
          <w:sz w:val="28"/>
          <w:szCs w:val="28"/>
        </w:rPr>
        <w:t>schoberi</w:t>
      </w:r>
      <w:r w:rsidRPr="0098514A">
        <w:rPr>
          <w:rFonts w:ascii="Times New Roman" w:hAnsi="Times New Roman" w:cs="Times New Roman"/>
          <w:sz w:val="28"/>
          <w:szCs w:val="28"/>
        </w:rPr>
        <w:t xml:space="preserve"> L. , полученных методом ультразвука</w:t>
      </w:r>
    </w:p>
    <w:p w14:paraId="4A53F96A" w14:textId="77777777" w:rsidR="00CF617E" w:rsidRPr="0098514A" w:rsidRDefault="00CF617E" w:rsidP="00CF617E">
      <w:pPr>
        <w:pStyle w:val="Default"/>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0"/>
        <w:gridCol w:w="1786"/>
        <w:gridCol w:w="1043"/>
        <w:gridCol w:w="1422"/>
        <w:gridCol w:w="1618"/>
        <w:gridCol w:w="1086"/>
      </w:tblGrid>
      <w:tr w:rsidR="00CF617E" w:rsidRPr="0098514A" w14:paraId="1D860165" w14:textId="77777777" w:rsidTr="002F2A4F">
        <w:tc>
          <w:tcPr>
            <w:tcW w:w="2285" w:type="dxa"/>
          </w:tcPr>
          <w:p w14:paraId="12942AAE"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Наименование</w:t>
            </w:r>
          </w:p>
          <w:p w14:paraId="59362083"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Экстракта</w:t>
            </w:r>
          </w:p>
        </w:tc>
        <w:tc>
          <w:tcPr>
            <w:tcW w:w="1585" w:type="dxa"/>
          </w:tcPr>
          <w:p w14:paraId="0C8A307D" w14:textId="77777777" w:rsidR="00CF617E" w:rsidRPr="0098514A" w:rsidRDefault="00CF617E" w:rsidP="00CF617E">
            <w:pPr>
              <w:pStyle w:val="Default"/>
              <w:jc w:val="both"/>
              <w:rPr>
                <w:rFonts w:ascii="Times New Roman" w:hAnsi="Times New Roman" w:cs="Times New Roman"/>
                <w:i/>
                <w:sz w:val="28"/>
                <w:szCs w:val="28"/>
                <w:lang w:val="en-US"/>
              </w:rPr>
            </w:pPr>
            <w:r w:rsidRPr="0098514A">
              <w:rPr>
                <w:rFonts w:ascii="Times New Roman" w:hAnsi="Times New Roman" w:cs="Times New Roman"/>
                <w:i/>
                <w:sz w:val="28"/>
                <w:szCs w:val="28"/>
              </w:rPr>
              <w:t>Staphylococcus aureus</w:t>
            </w:r>
          </w:p>
        </w:tc>
        <w:tc>
          <w:tcPr>
            <w:tcW w:w="1207" w:type="dxa"/>
          </w:tcPr>
          <w:p w14:paraId="2C72D84B" w14:textId="77777777" w:rsidR="00CF617E" w:rsidRPr="0098514A" w:rsidRDefault="00CF617E" w:rsidP="00CF617E">
            <w:pPr>
              <w:pStyle w:val="Default"/>
              <w:jc w:val="both"/>
              <w:rPr>
                <w:rFonts w:ascii="Times New Roman" w:hAnsi="Times New Roman" w:cs="Times New Roman"/>
                <w:i/>
                <w:sz w:val="28"/>
                <w:szCs w:val="28"/>
              </w:rPr>
            </w:pPr>
            <w:r w:rsidRPr="0098514A">
              <w:rPr>
                <w:rFonts w:ascii="Times New Roman" w:hAnsi="Times New Roman" w:cs="Times New Roman"/>
                <w:i/>
                <w:sz w:val="28"/>
                <w:szCs w:val="28"/>
              </w:rPr>
              <w:t>Bacillus subtilis</w:t>
            </w:r>
          </w:p>
        </w:tc>
        <w:tc>
          <w:tcPr>
            <w:tcW w:w="1448" w:type="dxa"/>
          </w:tcPr>
          <w:p w14:paraId="4CE08784" w14:textId="77777777" w:rsidR="00CF617E" w:rsidRPr="0098514A" w:rsidRDefault="00CF617E" w:rsidP="00CF617E">
            <w:pPr>
              <w:pStyle w:val="Default"/>
              <w:jc w:val="both"/>
              <w:rPr>
                <w:rFonts w:ascii="Times New Roman" w:hAnsi="Times New Roman" w:cs="Times New Roman"/>
                <w:i/>
                <w:sz w:val="28"/>
                <w:szCs w:val="28"/>
                <w:lang w:val="en-US"/>
              </w:rPr>
            </w:pPr>
            <w:r w:rsidRPr="0098514A">
              <w:rPr>
                <w:rFonts w:ascii="Times New Roman" w:hAnsi="Times New Roman" w:cs="Times New Roman"/>
                <w:i/>
                <w:sz w:val="28"/>
                <w:szCs w:val="28"/>
                <w:lang w:val="en-US"/>
              </w:rPr>
              <w:t>Escherichia</w:t>
            </w:r>
            <w:r w:rsidRPr="0098514A">
              <w:rPr>
                <w:rFonts w:ascii="Times New Roman" w:hAnsi="Times New Roman" w:cs="Times New Roman"/>
                <w:i/>
                <w:sz w:val="28"/>
                <w:szCs w:val="28"/>
              </w:rPr>
              <w:t xml:space="preserve"> </w:t>
            </w:r>
            <w:r w:rsidRPr="0098514A">
              <w:rPr>
                <w:rFonts w:ascii="Times New Roman" w:hAnsi="Times New Roman" w:cs="Times New Roman"/>
                <w:i/>
                <w:sz w:val="28"/>
                <w:szCs w:val="28"/>
                <w:lang w:val="en-US"/>
              </w:rPr>
              <w:t>coli</w:t>
            </w:r>
          </w:p>
        </w:tc>
        <w:tc>
          <w:tcPr>
            <w:tcW w:w="1553" w:type="dxa"/>
          </w:tcPr>
          <w:p w14:paraId="5CBBBDB9" w14:textId="77777777" w:rsidR="00CF617E" w:rsidRPr="0098514A" w:rsidRDefault="00CF617E" w:rsidP="00CF617E">
            <w:pPr>
              <w:pStyle w:val="Default"/>
              <w:jc w:val="both"/>
              <w:rPr>
                <w:rFonts w:ascii="Times New Roman" w:hAnsi="Times New Roman" w:cs="Times New Roman"/>
                <w:i/>
                <w:sz w:val="28"/>
                <w:szCs w:val="28"/>
                <w:lang w:val="en-US"/>
              </w:rPr>
            </w:pPr>
            <w:r w:rsidRPr="0098514A">
              <w:rPr>
                <w:rFonts w:ascii="Times New Roman" w:hAnsi="Times New Roman" w:cs="Times New Roman"/>
                <w:i/>
                <w:sz w:val="28"/>
                <w:szCs w:val="28"/>
                <w:lang w:val="en-US"/>
              </w:rPr>
              <w:t>Pseudomonas</w:t>
            </w:r>
          </w:p>
          <w:p w14:paraId="296A5C31" w14:textId="77777777" w:rsidR="00CF617E" w:rsidRPr="0098514A" w:rsidRDefault="00CF617E" w:rsidP="00CF617E">
            <w:pPr>
              <w:pStyle w:val="Default"/>
              <w:jc w:val="both"/>
              <w:rPr>
                <w:rFonts w:ascii="Times New Roman" w:hAnsi="Times New Roman" w:cs="Times New Roman"/>
                <w:i/>
                <w:sz w:val="28"/>
                <w:szCs w:val="28"/>
                <w:lang w:val="en-US"/>
              </w:rPr>
            </w:pPr>
            <w:r w:rsidRPr="0098514A">
              <w:rPr>
                <w:rFonts w:ascii="Times New Roman" w:hAnsi="Times New Roman" w:cs="Times New Roman"/>
                <w:i/>
                <w:sz w:val="28"/>
                <w:szCs w:val="28"/>
                <w:lang w:val="en-US"/>
              </w:rPr>
              <w:t>aeruginosa</w:t>
            </w:r>
          </w:p>
        </w:tc>
        <w:tc>
          <w:tcPr>
            <w:tcW w:w="1267" w:type="dxa"/>
          </w:tcPr>
          <w:p w14:paraId="705F928C" w14:textId="77777777" w:rsidR="00CF617E" w:rsidRPr="0098514A" w:rsidRDefault="00CF617E" w:rsidP="00CF617E">
            <w:pPr>
              <w:pStyle w:val="Default"/>
              <w:jc w:val="both"/>
              <w:rPr>
                <w:rFonts w:ascii="Times New Roman" w:hAnsi="Times New Roman" w:cs="Times New Roman"/>
                <w:i/>
                <w:sz w:val="28"/>
                <w:szCs w:val="28"/>
                <w:lang w:val="en-US"/>
              </w:rPr>
            </w:pPr>
            <w:r w:rsidRPr="0098514A">
              <w:rPr>
                <w:rFonts w:ascii="Times New Roman" w:hAnsi="Times New Roman" w:cs="Times New Roman"/>
                <w:i/>
                <w:sz w:val="28"/>
                <w:szCs w:val="28"/>
                <w:lang w:val="en-US"/>
              </w:rPr>
              <w:t>Candida albicans</w:t>
            </w:r>
          </w:p>
        </w:tc>
      </w:tr>
      <w:tr w:rsidR="00CF617E" w:rsidRPr="0098514A" w14:paraId="3921A89C" w14:textId="77777777" w:rsidTr="002F2A4F">
        <w:tc>
          <w:tcPr>
            <w:tcW w:w="2285" w:type="dxa"/>
          </w:tcPr>
          <w:p w14:paraId="38F02EF9"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lang w:val="en-US"/>
              </w:rPr>
              <w:t xml:space="preserve">96% </w:t>
            </w:r>
            <w:r w:rsidRPr="0098514A">
              <w:rPr>
                <w:rFonts w:ascii="Times New Roman" w:hAnsi="Times New Roman" w:cs="Times New Roman"/>
                <w:sz w:val="28"/>
                <w:szCs w:val="28"/>
              </w:rPr>
              <w:t xml:space="preserve">спиртовый </w:t>
            </w:r>
          </w:p>
          <w:p w14:paraId="7146D188" w14:textId="039E387C" w:rsidR="00CF617E" w:rsidRPr="0098514A" w:rsidRDefault="007F0898" w:rsidP="00CF617E">
            <w:pPr>
              <w:pStyle w:val="Default"/>
              <w:jc w:val="both"/>
              <w:rPr>
                <w:rFonts w:ascii="Times New Roman" w:hAnsi="Times New Roman" w:cs="Times New Roman"/>
                <w:sz w:val="28"/>
                <w:szCs w:val="28"/>
              </w:rPr>
            </w:pPr>
            <w:r>
              <w:rPr>
                <w:rFonts w:ascii="Times New Roman" w:hAnsi="Times New Roman" w:cs="Times New Roman"/>
                <w:sz w:val="28"/>
                <w:szCs w:val="28"/>
              </w:rPr>
              <w:t>э</w:t>
            </w:r>
            <w:r w:rsidR="00CF617E" w:rsidRPr="0098514A">
              <w:rPr>
                <w:rFonts w:ascii="Times New Roman" w:hAnsi="Times New Roman" w:cs="Times New Roman"/>
                <w:sz w:val="28"/>
                <w:szCs w:val="28"/>
              </w:rPr>
              <w:t>кстракт</w:t>
            </w:r>
          </w:p>
        </w:tc>
        <w:tc>
          <w:tcPr>
            <w:tcW w:w="1585" w:type="dxa"/>
          </w:tcPr>
          <w:p w14:paraId="44E14EC2"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11±1</w:t>
            </w:r>
          </w:p>
        </w:tc>
        <w:tc>
          <w:tcPr>
            <w:tcW w:w="1207" w:type="dxa"/>
          </w:tcPr>
          <w:p w14:paraId="1297482A"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16±1</w:t>
            </w:r>
          </w:p>
        </w:tc>
        <w:tc>
          <w:tcPr>
            <w:tcW w:w="1448" w:type="dxa"/>
          </w:tcPr>
          <w:p w14:paraId="50B82502"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11±1</w:t>
            </w:r>
          </w:p>
        </w:tc>
        <w:tc>
          <w:tcPr>
            <w:tcW w:w="1553" w:type="dxa"/>
          </w:tcPr>
          <w:p w14:paraId="4370AEF1"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8±1</w:t>
            </w:r>
          </w:p>
        </w:tc>
        <w:tc>
          <w:tcPr>
            <w:tcW w:w="1267" w:type="dxa"/>
          </w:tcPr>
          <w:p w14:paraId="54F43EFF"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10±1</w:t>
            </w:r>
          </w:p>
        </w:tc>
      </w:tr>
      <w:tr w:rsidR="00CF617E" w:rsidRPr="0098514A" w14:paraId="22F2A2CF" w14:textId="77777777" w:rsidTr="002F2A4F">
        <w:tc>
          <w:tcPr>
            <w:tcW w:w="2285" w:type="dxa"/>
          </w:tcPr>
          <w:p w14:paraId="5B4E38B2"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70 % водно-спиртовый экстракт</w:t>
            </w:r>
          </w:p>
        </w:tc>
        <w:tc>
          <w:tcPr>
            <w:tcW w:w="1585" w:type="dxa"/>
          </w:tcPr>
          <w:p w14:paraId="62E1DE34"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10±1</w:t>
            </w:r>
          </w:p>
        </w:tc>
        <w:tc>
          <w:tcPr>
            <w:tcW w:w="1207" w:type="dxa"/>
          </w:tcPr>
          <w:p w14:paraId="0E164D0E"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13±1</w:t>
            </w:r>
          </w:p>
        </w:tc>
        <w:tc>
          <w:tcPr>
            <w:tcW w:w="1448" w:type="dxa"/>
          </w:tcPr>
          <w:p w14:paraId="0896D59A"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12±1</w:t>
            </w:r>
          </w:p>
        </w:tc>
        <w:tc>
          <w:tcPr>
            <w:tcW w:w="1553" w:type="dxa"/>
          </w:tcPr>
          <w:p w14:paraId="1D8D1B50"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8±1</w:t>
            </w:r>
          </w:p>
        </w:tc>
        <w:tc>
          <w:tcPr>
            <w:tcW w:w="1267" w:type="dxa"/>
          </w:tcPr>
          <w:p w14:paraId="495D7F8A"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11±1</w:t>
            </w:r>
          </w:p>
        </w:tc>
      </w:tr>
      <w:tr w:rsidR="00CF617E" w:rsidRPr="0098514A" w14:paraId="026E6A38" w14:textId="77777777" w:rsidTr="002F2A4F">
        <w:tc>
          <w:tcPr>
            <w:tcW w:w="2285" w:type="dxa"/>
          </w:tcPr>
          <w:p w14:paraId="515C923A"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50 % водно-спиртовый экстракт</w:t>
            </w:r>
          </w:p>
        </w:tc>
        <w:tc>
          <w:tcPr>
            <w:tcW w:w="1585" w:type="dxa"/>
          </w:tcPr>
          <w:p w14:paraId="6762894B"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11±1</w:t>
            </w:r>
          </w:p>
        </w:tc>
        <w:tc>
          <w:tcPr>
            <w:tcW w:w="1207" w:type="dxa"/>
          </w:tcPr>
          <w:p w14:paraId="4A39F45D"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10±1</w:t>
            </w:r>
          </w:p>
        </w:tc>
        <w:tc>
          <w:tcPr>
            <w:tcW w:w="1448" w:type="dxa"/>
          </w:tcPr>
          <w:p w14:paraId="2C605FC4"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12±1</w:t>
            </w:r>
          </w:p>
        </w:tc>
        <w:tc>
          <w:tcPr>
            <w:tcW w:w="1553" w:type="dxa"/>
          </w:tcPr>
          <w:p w14:paraId="08469CBA"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7±1</w:t>
            </w:r>
          </w:p>
        </w:tc>
        <w:tc>
          <w:tcPr>
            <w:tcW w:w="1267" w:type="dxa"/>
          </w:tcPr>
          <w:p w14:paraId="17F739BB"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10±1</w:t>
            </w:r>
          </w:p>
        </w:tc>
      </w:tr>
      <w:tr w:rsidR="00CF617E" w:rsidRPr="0098514A" w14:paraId="2E08F57B" w14:textId="77777777" w:rsidTr="002F2A4F">
        <w:tc>
          <w:tcPr>
            <w:tcW w:w="2285" w:type="dxa"/>
          </w:tcPr>
          <w:p w14:paraId="60ED8B0F"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30 % водно-спиртовый экстракт</w:t>
            </w:r>
          </w:p>
        </w:tc>
        <w:tc>
          <w:tcPr>
            <w:tcW w:w="1585" w:type="dxa"/>
          </w:tcPr>
          <w:p w14:paraId="13FC9872"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7±1</w:t>
            </w:r>
          </w:p>
        </w:tc>
        <w:tc>
          <w:tcPr>
            <w:tcW w:w="1207" w:type="dxa"/>
          </w:tcPr>
          <w:p w14:paraId="5C70F74C"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10±1</w:t>
            </w:r>
          </w:p>
        </w:tc>
        <w:tc>
          <w:tcPr>
            <w:tcW w:w="1448" w:type="dxa"/>
          </w:tcPr>
          <w:p w14:paraId="74CC0D0D"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10±1</w:t>
            </w:r>
          </w:p>
        </w:tc>
        <w:tc>
          <w:tcPr>
            <w:tcW w:w="1553" w:type="dxa"/>
          </w:tcPr>
          <w:p w14:paraId="531DA1E2"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7±1</w:t>
            </w:r>
          </w:p>
        </w:tc>
        <w:tc>
          <w:tcPr>
            <w:tcW w:w="1267" w:type="dxa"/>
          </w:tcPr>
          <w:p w14:paraId="32D8462D"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10±1</w:t>
            </w:r>
          </w:p>
        </w:tc>
      </w:tr>
      <w:tr w:rsidR="00CF617E" w:rsidRPr="0098514A" w14:paraId="4EF1BD70" w14:textId="77777777" w:rsidTr="002F2A4F">
        <w:tc>
          <w:tcPr>
            <w:tcW w:w="2285" w:type="dxa"/>
          </w:tcPr>
          <w:p w14:paraId="28BE2DF3"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водный экстракт</w:t>
            </w:r>
          </w:p>
        </w:tc>
        <w:tc>
          <w:tcPr>
            <w:tcW w:w="1585" w:type="dxa"/>
          </w:tcPr>
          <w:p w14:paraId="22F59AF2"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7±1</w:t>
            </w:r>
          </w:p>
        </w:tc>
        <w:tc>
          <w:tcPr>
            <w:tcW w:w="1207" w:type="dxa"/>
          </w:tcPr>
          <w:p w14:paraId="4345FD52"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11±1</w:t>
            </w:r>
          </w:p>
        </w:tc>
        <w:tc>
          <w:tcPr>
            <w:tcW w:w="1448" w:type="dxa"/>
          </w:tcPr>
          <w:p w14:paraId="6F141099"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10±1</w:t>
            </w:r>
          </w:p>
        </w:tc>
        <w:tc>
          <w:tcPr>
            <w:tcW w:w="1553" w:type="dxa"/>
          </w:tcPr>
          <w:p w14:paraId="6FCDA74E"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8±1</w:t>
            </w:r>
          </w:p>
        </w:tc>
        <w:tc>
          <w:tcPr>
            <w:tcW w:w="1267" w:type="dxa"/>
          </w:tcPr>
          <w:p w14:paraId="3F984090"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6±1</w:t>
            </w:r>
          </w:p>
        </w:tc>
      </w:tr>
      <w:tr w:rsidR="00CF617E" w:rsidRPr="0098514A" w14:paraId="0B7F4BEC" w14:textId="77777777" w:rsidTr="002F2A4F">
        <w:tc>
          <w:tcPr>
            <w:tcW w:w="2285" w:type="dxa"/>
          </w:tcPr>
          <w:p w14:paraId="2AFD4575"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Бензилпенициллина натриевая соль</w:t>
            </w:r>
          </w:p>
        </w:tc>
        <w:tc>
          <w:tcPr>
            <w:tcW w:w="1585" w:type="dxa"/>
          </w:tcPr>
          <w:p w14:paraId="515E7631"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20±1</w:t>
            </w:r>
          </w:p>
        </w:tc>
        <w:tc>
          <w:tcPr>
            <w:tcW w:w="1207" w:type="dxa"/>
          </w:tcPr>
          <w:p w14:paraId="2FE903BA"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20±1</w:t>
            </w:r>
          </w:p>
        </w:tc>
        <w:tc>
          <w:tcPr>
            <w:tcW w:w="1448" w:type="dxa"/>
          </w:tcPr>
          <w:p w14:paraId="1940CCD1"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10±1</w:t>
            </w:r>
          </w:p>
        </w:tc>
        <w:tc>
          <w:tcPr>
            <w:tcW w:w="1553" w:type="dxa"/>
          </w:tcPr>
          <w:p w14:paraId="65FE2406"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w:t>
            </w:r>
          </w:p>
        </w:tc>
        <w:tc>
          <w:tcPr>
            <w:tcW w:w="1267" w:type="dxa"/>
          </w:tcPr>
          <w:p w14:paraId="61B8D990"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w:t>
            </w:r>
          </w:p>
        </w:tc>
      </w:tr>
      <w:tr w:rsidR="00CF617E" w:rsidRPr="0098514A" w14:paraId="31C3C09C" w14:textId="77777777" w:rsidTr="002F2A4F">
        <w:tc>
          <w:tcPr>
            <w:tcW w:w="2285" w:type="dxa"/>
          </w:tcPr>
          <w:p w14:paraId="2D9051B6"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Нистатин</w:t>
            </w:r>
          </w:p>
        </w:tc>
        <w:tc>
          <w:tcPr>
            <w:tcW w:w="1585" w:type="dxa"/>
          </w:tcPr>
          <w:p w14:paraId="149B76B5"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w:t>
            </w:r>
          </w:p>
        </w:tc>
        <w:tc>
          <w:tcPr>
            <w:tcW w:w="1207" w:type="dxa"/>
          </w:tcPr>
          <w:p w14:paraId="2B25AB16"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w:t>
            </w:r>
          </w:p>
        </w:tc>
        <w:tc>
          <w:tcPr>
            <w:tcW w:w="1448" w:type="dxa"/>
          </w:tcPr>
          <w:p w14:paraId="5F2140B5"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w:t>
            </w:r>
          </w:p>
        </w:tc>
        <w:tc>
          <w:tcPr>
            <w:tcW w:w="1553" w:type="dxa"/>
          </w:tcPr>
          <w:p w14:paraId="19BC582B"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w:t>
            </w:r>
          </w:p>
        </w:tc>
        <w:tc>
          <w:tcPr>
            <w:tcW w:w="1267" w:type="dxa"/>
          </w:tcPr>
          <w:p w14:paraId="698F1920"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22±1</w:t>
            </w:r>
          </w:p>
        </w:tc>
      </w:tr>
    </w:tbl>
    <w:p w14:paraId="3DC0EE4C"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w:t>
      </w:r>
    </w:p>
    <w:p w14:paraId="2D82BA58" w14:textId="2832BCBE"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Как видно</w:t>
      </w:r>
      <w:r>
        <w:rPr>
          <w:rFonts w:ascii="Times New Roman" w:hAnsi="Times New Roman" w:cs="Times New Roman"/>
          <w:sz w:val="28"/>
          <w:szCs w:val="28"/>
        </w:rPr>
        <w:t>,</w:t>
      </w:r>
      <w:r w:rsidRPr="0098514A">
        <w:rPr>
          <w:rFonts w:ascii="Times New Roman" w:hAnsi="Times New Roman" w:cs="Times New Roman"/>
          <w:sz w:val="28"/>
          <w:szCs w:val="28"/>
        </w:rPr>
        <w:t xml:space="preserve"> из результатов исследования, приведенной в таблице</w:t>
      </w:r>
      <w:r>
        <w:rPr>
          <w:rFonts w:ascii="Times New Roman" w:hAnsi="Times New Roman" w:cs="Times New Roman"/>
          <w:sz w:val="28"/>
          <w:szCs w:val="28"/>
        </w:rPr>
        <w:t xml:space="preserve"> </w:t>
      </w:r>
      <w:proofErr w:type="gramStart"/>
      <w:r w:rsidR="007F0898">
        <w:rPr>
          <w:rFonts w:ascii="Times New Roman" w:hAnsi="Times New Roman" w:cs="Times New Roman"/>
          <w:sz w:val="28"/>
          <w:szCs w:val="28"/>
        </w:rPr>
        <w:t xml:space="preserve">1 </w:t>
      </w:r>
      <w:r w:rsidRPr="0098514A">
        <w:rPr>
          <w:rFonts w:ascii="Times New Roman" w:hAnsi="Times New Roman" w:cs="Times New Roman"/>
          <w:sz w:val="28"/>
          <w:szCs w:val="28"/>
        </w:rPr>
        <w:t xml:space="preserve"> густой</w:t>
      </w:r>
      <w:proofErr w:type="gramEnd"/>
      <w:r w:rsidRPr="0098514A">
        <w:rPr>
          <w:rFonts w:ascii="Times New Roman" w:hAnsi="Times New Roman" w:cs="Times New Roman"/>
          <w:sz w:val="28"/>
          <w:szCs w:val="28"/>
        </w:rPr>
        <w:t xml:space="preserve"> экстракт </w:t>
      </w:r>
      <w:r w:rsidR="007F0898">
        <w:rPr>
          <w:rFonts w:ascii="Times New Roman" w:hAnsi="Times New Roman" w:cs="Times New Roman"/>
          <w:sz w:val="28"/>
          <w:szCs w:val="28"/>
        </w:rPr>
        <w:t>96% спиртовый из</w:t>
      </w:r>
      <w:r w:rsidRPr="0098514A">
        <w:rPr>
          <w:rFonts w:ascii="Times New Roman" w:hAnsi="Times New Roman" w:cs="Times New Roman"/>
          <w:sz w:val="28"/>
          <w:szCs w:val="28"/>
        </w:rPr>
        <w:t xml:space="preserve"> плодов </w:t>
      </w:r>
      <w:r w:rsidRPr="006A1C02">
        <w:rPr>
          <w:rFonts w:ascii="Times New Roman" w:hAnsi="Times New Roman" w:cs="Times New Roman"/>
          <w:i/>
          <w:sz w:val="28"/>
          <w:szCs w:val="28"/>
          <w:lang w:val="en-US"/>
        </w:rPr>
        <w:t>Nitraria</w:t>
      </w:r>
      <w:r w:rsidRPr="006A1C02">
        <w:rPr>
          <w:rFonts w:ascii="Times New Roman" w:hAnsi="Times New Roman" w:cs="Times New Roman"/>
          <w:i/>
          <w:sz w:val="28"/>
          <w:szCs w:val="28"/>
        </w:rPr>
        <w:t xml:space="preserve"> </w:t>
      </w:r>
      <w:r w:rsidRPr="0098514A">
        <w:rPr>
          <w:rFonts w:ascii="Times New Roman" w:hAnsi="Times New Roman" w:cs="Times New Roman"/>
          <w:i/>
          <w:iCs/>
          <w:sz w:val="28"/>
          <w:szCs w:val="28"/>
        </w:rPr>
        <w:t>schoberi</w:t>
      </w:r>
      <w:r w:rsidRPr="0098514A">
        <w:rPr>
          <w:rFonts w:ascii="Times New Roman" w:hAnsi="Times New Roman" w:cs="Times New Roman"/>
          <w:sz w:val="28"/>
          <w:szCs w:val="28"/>
        </w:rPr>
        <w:t xml:space="preserve"> L. обладает  умеренно выраженной антимикробной активностью в отношении грам</w:t>
      </w:r>
      <w:r w:rsidR="007F0898">
        <w:rPr>
          <w:rFonts w:ascii="Times New Roman" w:hAnsi="Times New Roman" w:cs="Times New Roman"/>
          <w:sz w:val="28"/>
          <w:szCs w:val="28"/>
        </w:rPr>
        <w:t>м</w:t>
      </w:r>
      <w:r w:rsidRPr="0098514A">
        <w:rPr>
          <w:rFonts w:ascii="Times New Roman" w:hAnsi="Times New Roman" w:cs="Times New Roman"/>
          <w:sz w:val="28"/>
          <w:szCs w:val="28"/>
        </w:rPr>
        <w:t>положительного штамма Bacillus subtilis  и  антимикробной активностью в отношении  грамморицательного штамма</w:t>
      </w:r>
      <w:r w:rsidRPr="0098514A">
        <w:rPr>
          <w:rFonts w:ascii="Times New Roman" w:hAnsi="Times New Roman" w:cs="Times New Roman"/>
          <w:i/>
          <w:sz w:val="28"/>
          <w:szCs w:val="28"/>
        </w:rPr>
        <w:t xml:space="preserve"> </w:t>
      </w:r>
      <w:r w:rsidRPr="0098514A">
        <w:rPr>
          <w:rFonts w:ascii="Times New Roman" w:hAnsi="Times New Roman" w:cs="Times New Roman"/>
          <w:i/>
          <w:sz w:val="28"/>
          <w:szCs w:val="28"/>
          <w:lang w:val="en-US"/>
        </w:rPr>
        <w:t>Escherichia</w:t>
      </w:r>
      <w:r w:rsidRPr="0098514A">
        <w:rPr>
          <w:rFonts w:ascii="Times New Roman" w:hAnsi="Times New Roman" w:cs="Times New Roman"/>
          <w:i/>
          <w:sz w:val="28"/>
          <w:szCs w:val="28"/>
        </w:rPr>
        <w:t xml:space="preserve"> </w:t>
      </w:r>
      <w:r w:rsidRPr="0098514A">
        <w:rPr>
          <w:rFonts w:ascii="Times New Roman" w:hAnsi="Times New Roman" w:cs="Times New Roman"/>
          <w:i/>
          <w:sz w:val="28"/>
          <w:szCs w:val="28"/>
          <w:lang w:val="en-US"/>
        </w:rPr>
        <w:t>coli</w:t>
      </w:r>
      <w:r w:rsidRPr="0098514A">
        <w:rPr>
          <w:rFonts w:ascii="Times New Roman" w:hAnsi="Times New Roman" w:cs="Times New Roman"/>
          <w:i/>
          <w:sz w:val="28"/>
          <w:szCs w:val="28"/>
        </w:rPr>
        <w:t xml:space="preserve"> </w:t>
      </w:r>
      <w:r w:rsidRPr="0098514A">
        <w:rPr>
          <w:rFonts w:ascii="Times New Roman" w:hAnsi="Times New Roman" w:cs="Times New Roman"/>
          <w:sz w:val="28"/>
          <w:szCs w:val="28"/>
        </w:rPr>
        <w:t>сопоставимого  с препаратом  сравнения.</w:t>
      </w:r>
    </w:p>
    <w:p w14:paraId="0B33888E"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В свою очередь     70 </w:t>
      </w:r>
      <w:proofErr w:type="gramStart"/>
      <w:r w:rsidRPr="0098514A">
        <w:rPr>
          <w:rFonts w:ascii="Times New Roman" w:hAnsi="Times New Roman" w:cs="Times New Roman"/>
          <w:sz w:val="28"/>
          <w:szCs w:val="28"/>
        </w:rPr>
        <w:t>% ,</w:t>
      </w:r>
      <w:proofErr w:type="gramEnd"/>
      <w:r w:rsidRPr="0098514A">
        <w:rPr>
          <w:rFonts w:ascii="Times New Roman" w:hAnsi="Times New Roman" w:cs="Times New Roman"/>
          <w:sz w:val="28"/>
          <w:szCs w:val="28"/>
        </w:rPr>
        <w:t xml:space="preserve"> 50 % , 30 % водно-спиртовые и водный  экстракты  плодов </w:t>
      </w:r>
      <w:r w:rsidRPr="00375E66">
        <w:rPr>
          <w:rFonts w:ascii="Times New Roman" w:hAnsi="Times New Roman" w:cs="Times New Roman"/>
          <w:i/>
          <w:sz w:val="28"/>
          <w:szCs w:val="28"/>
          <w:lang w:val="en-US"/>
        </w:rPr>
        <w:t>Nitraria</w:t>
      </w:r>
      <w:r w:rsidRPr="0098514A">
        <w:rPr>
          <w:rFonts w:ascii="Times New Roman" w:hAnsi="Times New Roman" w:cs="Times New Roman"/>
          <w:sz w:val="28"/>
          <w:szCs w:val="28"/>
        </w:rPr>
        <w:t xml:space="preserve"> </w:t>
      </w:r>
      <w:r w:rsidRPr="0098514A">
        <w:rPr>
          <w:rFonts w:ascii="Times New Roman" w:hAnsi="Times New Roman" w:cs="Times New Roman"/>
          <w:i/>
          <w:iCs/>
          <w:sz w:val="28"/>
          <w:szCs w:val="28"/>
        </w:rPr>
        <w:t>schoberi</w:t>
      </w:r>
      <w:r w:rsidRPr="0098514A">
        <w:rPr>
          <w:rFonts w:ascii="Times New Roman" w:hAnsi="Times New Roman" w:cs="Times New Roman"/>
          <w:sz w:val="28"/>
          <w:szCs w:val="28"/>
        </w:rPr>
        <w:t xml:space="preserve"> L. обладают антимикробным  действием в отношении  грамморицательного штамма</w:t>
      </w:r>
      <w:r w:rsidRPr="0098514A">
        <w:rPr>
          <w:rFonts w:ascii="Times New Roman" w:hAnsi="Times New Roman" w:cs="Times New Roman"/>
          <w:i/>
          <w:sz w:val="28"/>
          <w:szCs w:val="28"/>
        </w:rPr>
        <w:t xml:space="preserve"> </w:t>
      </w:r>
      <w:r w:rsidRPr="0098514A">
        <w:rPr>
          <w:rFonts w:ascii="Times New Roman" w:hAnsi="Times New Roman" w:cs="Times New Roman"/>
          <w:i/>
          <w:sz w:val="28"/>
          <w:szCs w:val="28"/>
          <w:lang w:val="en-US"/>
        </w:rPr>
        <w:t>Escherichia</w:t>
      </w:r>
      <w:r w:rsidRPr="0098514A">
        <w:rPr>
          <w:rFonts w:ascii="Times New Roman" w:hAnsi="Times New Roman" w:cs="Times New Roman"/>
          <w:i/>
          <w:sz w:val="28"/>
          <w:szCs w:val="28"/>
        </w:rPr>
        <w:t xml:space="preserve"> </w:t>
      </w:r>
      <w:r w:rsidRPr="0098514A">
        <w:rPr>
          <w:rFonts w:ascii="Times New Roman" w:hAnsi="Times New Roman" w:cs="Times New Roman"/>
          <w:i/>
          <w:sz w:val="28"/>
          <w:szCs w:val="28"/>
          <w:lang w:val="en-US"/>
        </w:rPr>
        <w:t>coli</w:t>
      </w:r>
      <w:r w:rsidRPr="0098514A">
        <w:rPr>
          <w:rFonts w:ascii="Times New Roman" w:hAnsi="Times New Roman" w:cs="Times New Roman"/>
          <w:i/>
          <w:sz w:val="28"/>
          <w:szCs w:val="28"/>
        </w:rPr>
        <w:t xml:space="preserve"> </w:t>
      </w:r>
      <w:r w:rsidRPr="0098514A">
        <w:rPr>
          <w:rFonts w:ascii="Times New Roman" w:hAnsi="Times New Roman" w:cs="Times New Roman"/>
          <w:sz w:val="28"/>
          <w:szCs w:val="28"/>
        </w:rPr>
        <w:t>сопоставимым  с препаратом  сравнения.</w:t>
      </w:r>
    </w:p>
    <w:p w14:paraId="530A671B" w14:textId="3D7F8CE1" w:rsidR="00CF617E" w:rsidRPr="0098514A" w:rsidRDefault="00CF617E" w:rsidP="00CF617E">
      <w:pPr>
        <w:pStyle w:val="Default"/>
        <w:tabs>
          <w:tab w:val="left" w:pos="2268"/>
        </w:tabs>
        <w:jc w:val="both"/>
        <w:rPr>
          <w:rFonts w:ascii="Times New Roman" w:hAnsi="Times New Roman" w:cs="Times New Roman"/>
          <w:sz w:val="28"/>
          <w:szCs w:val="28"/>
        </w:rPr>
      </w:pPr>
      <w:r w:rsidRPr="0098514A">
        <w:rPr>
          <w:rFonts w:ascii="Times New Roman" w:hAnsi="Times New Roman" w:cs="Times New Roman"/>
          <w:sz w:val="28"/>
          <w:szCs w:val="28"/>
        </w:rPr>
        <w:t xml:space="preserve">        Таким образом, в результате проведенного биоскрининга впервые установлено, что 96 % густой экстракт плодов </w:t>
      </w:r>
      <w:r w:rsidRPr="006A1C02">
        <w:rPr>
          <w:rFonts w:ascii="Times New Roman" w:hAnsi="Times New Roman" w:cs="Times New Roman"/>
          <w:i/>
          <w:sz w:val="28"/>
          <w:szCs w:val="28"/>
          <w:lang w:val="en-US"/>
        </w:rPr>
        <w:t>Nitraria</w:t>
      </w:r>
      <w:r w:rsidRPr="0098514A">
        <w:rPr>
          <w:rFonts w:ascii="Times New Roman" w:hAnsi="Times New Roman" w:cs="Times New Roman"/>
          <w:sz w:val="28"/>
          <w:szCs w:val="28"/>
        </w:rPr>
        <w:t xml:space="preserve"> </w:t>
      </w:r>
      <w:r w:rsidRPr="0098514A">
        <w:rPr>
          <w:rFonts w:ascii="Times New Roman" w:hAnsi="Times New Roman" w:cs="Times New Roman"/>
          <w:i/>
          <w:iCs/>
          <w:sz w:val="28"/>
          <w:szCs w:val="28"/>
        </w:rPr>
        <w:t>schoberi</w:t>
      </w:r>
      <w:r w:rsidRPr="0098514A">
        <w:rPr>
          <w:rFonts w:ascii="Times New Roman" w:hAnsi="Times New Roman" w:cs="Times New Roman"/>
          <w:sz w:val="28"/>
          <w:szCs w:val="28"/>
        </w:rPr>
        <w:t xml:space="preserve"> L. </w:t>
      </w:r>
      <w:proofErr w:type="gramStart"/>
      <w:r w:rsidRPr="0098514A">
        <w:rPr>
          <w:rFonts w:ascii="Times New Roman" w:hAnsi="Times New Roman" w:cs="Times New Roman"/>
          <w:sz w:val="28"/>
          <w:szCs w:val="28"/>
        </w:rPr>
        <w:t xml:space="preserve">проявляет  </w:t>
      </w:r>
      <w:r w:rsidRPr="0098514A">
        <w:rPr>
          <w:rFonts w:ascii="Times New Roman" w:hAnsi="Times New Roman" w:cs="Times New Roman"/>
          <w:sz w:val="28"/>
          <w:szCs w:val="28"/>
        </w:rPr>
        <w:lastRenderedPageBreak/>
        <w:t>умеренно</w:t>
      </w:r>
      <w:proofErr w:type="gramEnd"/>
      <w:r w:rsidRPr="0098514A">
        <w:rPr>
          <w:rFonts w:ascii="Times New Roman" w:hAnsi="Times New Roman" w:cs="Times New Roman"/>
          <w:sz w:val="28"/>
          <w:szCs w:val="28"/>
        </w:rPr>
        <w:t xml:space="preserve"> выраженную антимикробную активность в отношении грам</w:t>
      </w:r>
      <w:r w:rsidR="007F0898">
        <w:rPr>
          <w:rFonts w:ascii="Times New Roman" w:hAnsi="Times New Roman" w:cs="Times New Roman"/>
          <w:sz w:val="28"/>
          <w:szCs w:val="28"/>
        </w:rPr>
        <w:t>м</w:t>
      </w:r>
      <w:r w:rsidRPr="0098514A">
        <w:rPr>
          <w:rFonts w:ascii="Times New Roman" w:hAnsi="Times New Roman" w:cs="Times New Roman"/>
          <w:sz w:val="28"/>
          <w:szCs w:val="28"/>
        </w:rPr>
        <w:t>положительных штаммов Bacillus subtilis  и  антимикробным  действием в отношении  грамморицательного штамма</w:t>
      </w:r>
      <w:r w:rsidRPr="0098514A">
        <w:rPr>
          <w:rFonts w:ascii="Times New Roman" w:hAnsi="Times New Roman" w:cs="Times New Roman"/>
          <w:i/>
          <w:sz w:val="28"/>
          <w:szCs w:val="28"/>
        </w:rPr>
        <w:t xml:space="preserve"> </w:t>
      </w:r>
      <w:r w:rsidRPr="0098514A">
        <w:rPr>
          <w:rFonts w:ascii="Times New Roman" w:hAnsi="Times New Roman" w:cs="Times New Roman"/>
          <w:i/>
          <w:sz w:val="28"/>
          <w:szCs w:val="28"/>
          <w:lang w:val="en-US"/>
        </w:rPr>
        <w:t>Escherichia</w:t>
      </w:r>
      <w:r w:rsidRPr="0098514A">
        <w:rPr>
          <w:rFonts w:ascii="Times New Roman" w:hAnsi="Times New Roman" w:cs="Times New Roman"/>
          <w:i/>
          <w:sz w:val="28"/>
          <w:szCs w:val="28"/>
        </w:rPr>
        <w:t xml:space="preserve"> </w:t>
      </w:r>
      <w:r w:rsidRPr="0098514A">
        <w:rPr>
          <w:rFonts w:ascii="Times New Roman" w:hAnsi="Times New Roman" w:cs="Times New Roman"/>
          <w:i/>
          <w:sz w:val="28"/>
          <w:szCs w:val="28"/>
          <w:lang w:val="en-US"/>
        </w:rPr>
        <w:t>coli</w:t>
      </w:r>
      <w:r w:rsidRPr="0098514A">
        <w:rPr>
          <w:rFonts w:ascii="Times New Roman" w:hAnsi="Times New Roman" w:cs="Times New Roman"/>
          <w:i/>
          <w:sz w:val="28"/>
          <w:szCs w:val="28"/>
        </w:rPr>
        <w:t xml:space="preserve"> </w:t>
      </w:r>
      <w:r w:rsidRPr="0098514A">
        <w:rPr>
          <w:rFonts w:ascii="Times New Roman" w:hAnsi="Times New Roman" w:cs="Times New Roman"/>
          <w:sz w:val="28"/>
          <w:szCs w:val="28"/>
        </w:rPr>
        <w:t>сопоставимым  с препаратом  сравнения.</w:t>
      </w:r>
    </w:p>
    <w:p w14:paraId="51226780" w14:textId="7B3DEB07" w:rsidR="00CF617E" w:rsidRPr="0098514A" w:rsidRDefault="00CF617E" w:rsidP="00CF617E">
      <w:pPr>
        <w:pStyle w:val="Default"/>
        <w:tabs>
          <w:tab w:val="left" w:pos="2268"/>
        </w:tabs>
        <w:jc w:val="both"/>
        <w:rPr>
          <w:rFonts w:ascii="Times New Roman" w:hAnsi="Times New Roman" w:cs="Times New Roman"/>
          <w:sz w:val="28"/>
          <w:szCs w:val="28"/>
        </w:rPr>
      </w:pPr>
      <w:r w:rsidRPr="0098514A">
        <w:rPr>
          <w:rFonts w:ascii="Times New Roman" w:hAnsi="Times New Roman" w:cs="Times New Roman"/>
          <w:sz w:val="28"/>
          <w:szCs w:val="28"/>
        </w:rPr>
        <w:t xml:space="preserve">        70 </w:t>
      </w:r>
      <w:proofErr w:type="gramStart"/>
      <w:r w:rsidRPr="0098514A">
        <w:rPr>
          <w:rFonts w:ascii="Times New Roman" w:hAnsi="Times New Roman" w:cs="Times New Roman"/>
          <w:sz w:val="28"/>
          <w:szCs w:val="28"/>
        </w:rPr>
        <w:t>% ,</w:t>
      </w:r>
      <w:proofErr w:type="gramEnd"/>
      <w:r w:rsidRPr="0098514A">
        <w:rPr>
          <w:rFonts w:ascii="Times New Roman" w:hAnsi="Times New Roman" w:cs="Times New Roman"/>
          <w:sz w:val="28"/>
          <w:szCs w:val="28"/>
        </w:rPr>
        <w:t xml:space="preserve"> 50 %</w:t>
      </w:r>
      <w:r w:rsidR="006E2AF0">
        <w:rPr>
          <w:rFonts w:ascii="Times New Roman" w:hAnsi="Times New Roman" w:cs="Times New Roman"/>
          <w:sz w:val="28"/>
          <w:szCs w:val="28"/>
        </w:rPr>
        <w:t xml:space="preserve"> , 30 % водно-спиртовые и водные</w:t>
      </w:r>
      <w:r w:rsidRPr="0098514A">
        <w:rPr>
          <w:rFonts w:ascii="Times New Roman" w:hAnsi="Times New Roman" w:cs="Times New Roman"/>
          <w:sz w:val="28"/>
          <w:szCs w:val="28"/>
        </w:rPr>
        <w:t xml:space="preserve">  экстракты  плодов </w:t>
      </w:r>
      <w:r w:rsidRPr="006A1C02">
        <w:rPr>
          <w:rFonts w:ascii="Times New Roman" w:hAnsi="Times New Roman" w:cs="Times New Roman"/>
          <w:i/>
          <w:sz w:val="28"/>
          <w:szCs w:val="28"/>
          <w:lang w:val="en-US"/>
        </w:rPr>
        <w:t>Nitraria</w:t>
      </w:r>
      <w:r w:rsidRPr="006A1C02">
        <w:rPr>
          <w:rFonts w:ascii="Times New Roman" w:hAnsi="Times New Roman" w:cs="Times New Roman"/>
          <w:i/>
          <w:sz w:val="28"/>
          <w:szCs w:val="28"/>
        </w:rPr>
        <w:t xml:space="preserve"> </w:t>
      </w:r>
      <w:r w:rsidRPr="0098514A">
        <w:rPr>
          <w:rFonts w:ascii="Times New Roman" w:hAnsi="Times New Roman" w:cs="Times New Roman"/>
          <w:i/>
          <w:iCs/>
          <w:sz w:val="28"/>
          <w:szCs w:val="28"/>
        </w:rPr>
        <w:t>schoberi</w:t>
      </w:r>
      <w:r w:rsidRPr="0098514A">
        <w:rPr>
          <w:rFonts w:ascii="Times New Roman" w:hAnsi="Times New Roman" w:cs="Times New Roman"/>
          <w:sz w:val="28"/>
          <w:szCs w:val="28"/>
        </w:rPr>
        <w:t xml:space="preserve"> L. обладают антимикробным  действием в отношении  грамморицательного штамма</w:t>
      </w:r>
      <w:r w:rsidRPr="0098514A">
        <w:rPr>
          <w:rFonts w:ascii="Times New Roman" w:hAnsi="Times New Roman" w:cs="Times New Roman"/>
          <w:i/>
          <w:sz w:val="28"/>
          <w:szCs w:val="28"/>
        </w:rPr>
        <w:t xml:space="preserve"> </w:t>
      </w:r>
      <w:r w:rsidRPr="0098514A">
        <w:rPr>
          <w:rFonts w:ascii="Times New Roman" w:hAnsi="Times New Roman" w:cs="Times New Roman"/>
          <w:i/>
          <w:sz w:val="28"/>
          <w:szCs w:val="28"/>
          <w:lang w:val="en-US"/>
        </w:rPr>
        <w:t>Escherichia</w:t>
      </w:r>
      <w:r w:rsidRPr="0098514A">
        <w:rPr>
          <w:rFonts w:ascii="Times New Roman" w:hAnsi="Times New Roman" w:cs="Times New Roman"/>
          <w:i/>
          <w:sz w:val="28"/>
          <w:szCs w:val="28"/>
        </w:rPr>
        <w:t xml:space="preserve"> </w:t>
      </w:r>
      <w:r w:rsidRPr="0098514A">
        <w:rPr>
          <w:rFonts w:ascii="Times New Roman" w:hAnsi="Times New Roman" w:cs="Times New Roman"/>
          <w:i/>
          <w:sz w:val="28"/>
          <w:szCs w:val="28"/>
          <w:lang w:val="en-US"/>
        </w:rPr>
        <w:t>coli</w:t>
      </w:r>
      <w:r w:rsidRPr="0098514A">
        <w:rPr>
          <w:rFonts w:ascii="Times New Roman" w:hAnsi="Times New Roman" w:cs="Times New Roman"/>
          <w:i/>
          <w:sz w:val="28"/>
          <w:szCs w:val="28"/>
        </w:rPr>
        <w:t xml:space="preserve"> </w:t>
      </w:r>
      <w:r w:rsidRPr="0098514A">
        <w:rPr>
          <w:rFonts w:ascii="Times New Roman" w:hAnsi="Times New Roman" w:cs="Times New Roman"/>
          <w:sz w:val="28"/>
          <w:szCs w:val="28"/>
        </w:rPr>
        <w:t>сопоставимым  с препаратом  сравнения.</w:t>
      </w:r>
    </w:p>
    <w:p w14:paraId="2FE97A89" w14:textId="77777777" w:rsidR="00CF617E" w:rsidRPr="0098514A" w:rsidRDefault="00CF617E" w:rsidP="00CF617E">
      <w:pPr>
        <w:pStyle w:val="Default"/>
        <w:jc w:val="both"/>
        <w:rPr>
          <w:rFonts w:ascii="Times New Roman" w:hAnsi="Times New Roman" w:cs="Times New Roman"/>
          <w:sz w:val="28"/>
          <w:szCs w:val="28"/>
        </w:rPr>
      </w:pPr>
    </w:p>
    <w:p w14:paraId="2B0E95DD" w14:textId="037AAE99" w:rsidR="00CF617E" w:rsidRDefault="00CF617E" w:rsidP="0009061B">
      <w:pPr>
        <w:pStyle w:val="Default"/>
        <w:ind w:firstLine="567"/>
        <w:jc w:val="both"/>
        <w:rPr>
          <w:rFonts w:ascii="Times New Roman" w:hAnsi="Times New Roman" w:cs="Times New Roman"/>
          <w:b/>
          <w:sz w:val="28"/>
          <w:szCs w:val="28"/>
        </w:rPr>
      </w:pPr>
      <w:r w:rsidRPr="0098514A">
        <w:rPr>
          <w:rFonts w:ascii="Times New Roman" w:hAnsi="Times New Roman" w:cs="Times New Roman"/>
          <w:b/>
          <w:sz w:val="28"/>
          <w:szCs w:val="28"/>
        </w:rPr>
        <w:t xml:space="preserve">5.2 Изучение гепатопротекторной активности субстанции из плодов </w:t>
      </w:r>
      <w:r w:rsidRPr="0098514A">
        <w:rPr>
          <w:rFonts w:ascii="Times New Roman" w:hAnsi="Times New Roman" w:cs="Times New Roman"/>
          <w:b/>
          <w:i/>
          <w:iCs/>
          <w:sz w:val="28"/>
          <w:szCs w:val="28"/>
          <w:lang w:val="en-US"/>
        </w:rPr>
        <w:t>N</w:t>
      </w:r>
      <w:r w:rsidRPr="0098514A">
        <w:rPr>
          <w:rFonts w:ascii="Times New Roman" w:hAnsi="Times New Roman" w:cs="Times New Roman"/>
          <w:b/>
          <w:i/>
          <w:iCs/>
          <w:sz w:val="28"/>
          <w:szCs w:val="28"/>
        </w:rPr>
        <w:t>itraria schoberi</w:t>
      </w:r>
      <w:r w:rsidRPr="0098514A">
        <w:rPr>
          <w:rFonts w:ascii="Times New Roman" w:hAnsi="Times New Roman" w:cs="Times New Roman"/>
          <w:b/>
          <w:sz w:val="28"/>
          <w:szCs w:val="28"/>
        </w:rPr>
        <w:t xml:space="preserve"> L., полученного методом ультразвука</w:t>
      </w:r>
    </w:p>
    <w:p w14:paraId="69980CAF"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Испытания на гепатопротекторную активность экстракта из плодов </w:t>
      </w:r>
      <w:r w:rsidRPr="00B90508">
        <w:rPr>
          <w:rFonts w:ascii="Times New Roman" w:hAnsi="Times New Roman" w:cs="Times New Roman"/>
          <w:i/>
          <w:sz w:val="28"/>
          <w:szCs w:val="28"/>
          <w:lang w:val="en-US"/>
        </w:rPr>
        <w:t>Nitraria</w:t>
      </w:r>
      <w:r w:rsidRPr="0098514A">
        <w:rPr>
          <w:rFonts w:ascii="Times New Roman" w:hAnsi="Times New Roman" w:cs="Times New Roman"/>
          <w:sz w:val="28"/>
          <w:szCs w:val="28"/>
        </w:rPr>
        <w:t xml:space="preserve"> </w:t>
      </w:r>
      <w:r w:rsidRPr="0098514A">
        <w:rPr>
          <w:rFonts w:ascii="Times New Roman" w:hAnsi="Times New Roman" w:cs="Times New Roman"/>
          <w:i/>
          <w:iCs/>
          <w:sz w:val="28"/>
          <w:szCs w:val="28"/>
        </w:rPr>
        <w:t>schoberi</w:t>
      </w:r>
      <w:r w:rsidRPr="0098514A">
        <w:rPr>
          <w:rFonts w:ascii="Times New Roman" w:hAnsi="Times New Roman" w:cs="Times New Roman"/>
          <w:sz w:val="28"/>
          <w:szCs w:val="28"/>
        </w:rPr>
        <w:t xml:space="preserve"> L. </w:t>
      </w:r>
      <w:proofErr w:type="gramStart"/>
      <w:r w:rsidRPr="0098514A">
        <w:rPr>
          <w:rFonts w:ascii="Times New Roman" w:hAnsi="Times New Roman" w:cs="Times New Roman"/>
          <w:sz w:val="28"/>
          <w:szCs w:val="28"/>
        </w:rPr>
        <w:t>выполнены  в</w:t>
      </w:r>
      <w:proofErr w:type="gramEnd"/>
      <w:r w:rsidRPr="0098514A">
        <w:rPr>
          <w:rFonts w:ascii="Times New Roman" w:hAnsi="Times New Roman" w:cs="Times New Roman"/>
          <w:sz w:val="28"/>
          <w:szCs w:val="28"/>
        </w:rPr>
        <w:t xml:space="preserve"> учебной микробиологической лаборатории на базе кафедры клинической иммунологии, аллергологии и микробиологии НАО «МУК» (</w:t>
      </w:r>
      <w:r w:rsidRPr="001E0E68">
        <w:rPr>
          <w:rFonts w:ascii="Times New Roman" w:hAnsi="Times New Roman" w:cs="Times New Roman"/>
          <w:i/>
          <w:sz w:val="28"/>
          <w:szCs w:val="28"/>
        </w:rPr>
        <w:t>Приложение</w:t>
      </w:r>
      <w:r w:rsidRPr="0098514A">
        <w:rPr>
          <w:rFonts w:ascii="Times New Roman" w:hAnsi="Times New Roman" w:cs="Times New Roman"/>
          <w:sz w:val="28"/>
          <w:szCs w:val="28"/>
        </w:rPr>
        <w:t xml:space="preserve"> </w:t>
      </w:r>
      <w:r>
        <w:rPr>
          <w:rFonts w:ascii="Times New Roman" w:hAnsi="Times New Roman" w:cs="Times New Roman"/>
          <w:b/>
          <w:sz w:val="28"/>
          <w:szCs w:val="28"/>
        </w:rPr>
        <w:t>Ж</w:t>
      </w:r>
      <w:r w:rsidRPr="0098514A">
        <w:rPr>
          <w:rFonts w:ascii="Times New Roman" w:hAnsi="Times New Roman" w:cs="Times New Roman"/>
          <w:b/>
          <w:sz w:val="28"/>
          <w:szCs w:val="28"/>
        </w:rPr>
        <w:t>)</w:t>
      </w:r>
      <w:r w:rsidRPr="0098514A">
        <w:rPr>
          <w:rFonts w:ascii="Times New Roman" w:hAnsi="Times New Roman" w:cs="Times New Roman"/>
          <w:sz w:val="28"/>
          <w:szCs w:val="28"/>
        </w:rPr>
        <w:t>.</w:t>
      </w:r>
    </w:p>
    <w:p w14:paraId="092B87C5" w14:textId="77777777" w:rsidR="00CF617E"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w:t>
      </w:r>
      <w:proofErr w:type="gramStart"/>
      <w:r w:rsidRPr="0098514A">
        <w:rPr>
          <w:rFonts w:ascii="Times New Roman" w:hAnsi="Times New Roman" w:cs="Times New Roman"/>
          <w:sz w:val="28"/>
          <w:szCs w:val="28"/>
        </w:rPr>
        <w:t>Изучение  на</w:t>
      </w:r>
      <w:proofErr w:type="gramEnd"/>
      <w:r w:rsidRPr="0098514A">
        <w:rPr>
          <w:rFonts w:ascii="Times New Roman" w:hAnsi="Times New Roman" w:cs="Times New Roman"/>
          <w:sz w:val="28"/>
          <w:szCs w:val="28"/>
        </w:rPr>
        <w:t xml:space="preserve">  гепатопротекторную активность 70 %  водно-спиртового  экстракта  плодов </w:t>
      </w:r>
      <w:r w:rsidRPr="002717BE">
        <w:rPr>
          <w:rFonts w:ascii="Times New Roman" w:hAnsi="Times New Roman" w:cs="Times New Roman"/>
          <w:i/>
          <w:sz w:val="28"/>
          <w:szCs w:val="28"/>
          <w:lang w:val="en-US"/>
        </w:rPr>
        <w:t>Nitraria</w:t>
      </w:r>
      <w:r w:rsidRPr="002717BE">
        <w:rPr>
          <w:rFonts w:ascii="Times New Roman" w:hAnsi="Times New Roman" w:cs="Times New Roman"/>
          <w:i/>
          <w:sz w:val="28"/>
          <w:szCs w:val="28"/>
        </w:rPr>
        <w:t xml:space="preserve"> </w:t>
      </w:r>
      <w:r w:rsidRPr="0098514A">
        <w:rPr>
          <w:rFonts w:ascii="Times New Roman" w:hAnsi="Times New Roman" w:cs="Times New Roman"/>
          <w:i/>
          <w:iCs/>
          <w:sz w:val="28"/>
          <w:szCs w:val="28"/>
        </w:rPr>
        <w:t>schoberi</w:t>
      </w:r>
      <w:r w:rsidRPr="0098514A">
        <w:rPr>
          <w:rFonts w:ascii="Times New Roman" w:hAnsi="Times New Roman" w:cs="Times New Roman"/>
          <w:sz w:val="28"/>
          <w:szCs w:val="28"/>
        </w:rPr>
        <w:t xml:space="preserve"> L. проводилось на модели  острого гепатита, вызванного четыреххлористым углеродом  (СС</w:t>
      </w:r>
      <w:r w:rsidRPr="0098514A">
        <w:rPr>
          <w:rFonts w:ascii="Times New Roman" w:hAnsi="Times New Roman" w:cs="Times New Roman"/>
          <w:sz w:val="28"/>
          <w:szCs w:val="28"/>
          <w:lang w:val="en-US"/>
        </w:rPr>
        <w:t>L</w:t>
      </w:r>
      <w:r w:rsidRPr="0098514A">
        <w:rPr>
          <w:rFonts w:ascii="Times New Roman" w:hAnsi="Times New Roman" w:cs="Times New Roman"/>
          <w:sz w:val="28"/>
          <w:szCs w:val="28"/>
          <w:vertAlign w:val="subscript"/>
        </w:rPr>
        <w:t>4</w:t>
      </w:r>
      <w:r w:rsidRPr="0098514A">
        <w:rPr>
          <w:rFonts w:ascii="Times New Roman" w:hAnsi="Times New Roman" w:cs="Times New Roman"/>
          <w:sz w:val="28"/>
          <w:szCs w:val="28"/>
        </w:rPr>
        <w:t xml:space="preserve">) на крысах.  </w:t>
      </w:r>
    </w:p>
    <w:p w14:paraId="66043D26" w14:textId="77777777" w:rsidR="00CF617E" w:rsidRPr="00733BFB" w:rsidRDefault="00CF617E" w:rsidP="00CF617E">
      <w:pPr>
        <w:pStyle w:val="Default"/>
        <w:jc w:val="both"/>
        <w:rPr>
          <w:rFonts w:ascii="Times New Roman" w:hAnsi="Times New Roman" w:cs="Times New Roman"/>
          <w:sz w:val="28"/>
          <w:szCs w:val="28"/>
        </w:rPr>
      </w:pPr>
      <w:r w:rsidRPr="00733BFB">
        <w:rPr>
          <w:rFonts w:ascii="Times New Roman" w:hAnsi="Times New Roman" w:cs="Times New Roman"/>
          <w:sz w:val="28"/>
          <w:szCs w:val="28"/>
        </w:rPr>
        <w:t xml:space="preserve">Эксперименты проводили на 6 группах животных, всего взято 24 белых крыс (массой 300-390 г), которые содержались в виварии при </w:t>
      </w:r>
      <w:proofErr w:type="gramStart"/>
      <w:r w:rsidRPr="00733BFB">
        <w:rPr>
          <w:rFonts w:ascii="Times New Roman" w:hAnsi="Times New Roman" w:cs="Times New Roman"/>
          <w:sz w:val="28"/>
          <w:szCs w:val="28"/>
        </w:rPr>
        <w:t>естественном  световом</w:t>
      </w:r>
      <w:proofErr w:type="gramEnd"/>
      <w:r w:rsidRPr="00733BFB">
        <w:rPr>
          <w:rFonts w:ascii="Times New Roman" w:hAnsi="Times New Roman" w:cs="Times New Roman"/>
          <w:sz w:val="28"/>
          <w:szCs w:val="28"/>
        </w:rPr>
        <w:t xml:space="preserve"> режиме, свободном доступе к воде, пище, на  стандартном рационе. Эксперимент проводился на животных обоих полов. Животных содержали при температуре 18-20,5°С в условиях естественного светового цикла.  </w:t>
      </w:r>
    </w:p>
    <w:p w14:paraId="4BAAB791" w14:textId="25056CE2" w:rsidR="00CF617E" w:rsidRPr="0098514A" w:rsidRDefault="00CF617E" w:rsidP="00CF617E">
      <w:pPr>
        <w:jc w:val="both"/>
        <w:rPr>
          <w:rFonts w:ascii="Times New Roman" w:hAnsi="Times New Roman"/>
          <w:sz w:val="28"/>
          <w:szCs w:val="28"/>
        </w:rPr>
      </w:pPr>
      <w:r w:rsidRPr="0098514A">
        <w:rPr>
          <w:rFonts w:ascii="Times New Roman" w:hAnsi="Times New Roman"/>
          <w:b/>
          <w:sz w:val="28"/>
          <w:szCs w:val="28"/>
        </w:rPr>
        <w:t xml:space="preserve">       </w:t>
      </w:r>
      <w:r w:rsidRPr="0098514A">
        <w:rPr>
          <w:rFonts w:ascii="Times New Roman" w:hAnsi="Times New Roman"/>
          <w:sz w:val="28"/>
          <w:szCs w:val="28"/>
        </w:rPr>
        <w:t xml:space="preserve">Острый CCl4 –гепатит воспроизводили путём введения </w:t>
      </w:r>
      <w:r w:rsidRPr="006E2AF0">
        <w:rPr>
          <w:rFonts w:ascii="Times New Roman" w:hAnsi="Times New Roman"/>
          <w:i/>
          <w:sz w:val="28"/>
          <w:szCs w:val="28"/>
        </w:rPr>
        <w:t>per os</w:t>
      </w:r>
      <w:r w:rsidRPr="0098514A">
        <w:rPr>
          <w:rFonts w:ascii="Times New Roman" w:hAnsi="Times New Roman"/>
          <w:sz w:val="28"/>
          <w:szCs w:val="28"/>
        </w:rPr>
        <w:t xml:space="preserve"> с помощью зонда 3 раза через день 50% раствора CCl</w:t>
      </w:r>
      <w:r w:rsidRPr="0098514A">
        <w:rPr>
          <w:rFonts w:ascii="Times New Roman" w:hAnsi="Times New Roman"/>
          <w:sz w:val="28"/>
          <w:szCs w:val="28"/>
          <w:vertAlign w:val="subscript"/>
        </w:rPr>
        <w:t>4</w:t>
      </w:r>
      <w:r w:rsidRPr="0098514A">
        <w:rPr>
          <w:rFonts w:ascii="Times New Roman" w:hAnsi="Times New Roman"/>
          <w:sz w:val="28"/>
          <w:szCs w:val="28"/>
        </w:rPr>
        <w:t xml:space="preserve"> в вазелиновом масле в дозе </w:t>
      </w:r>
      <w:r w:rsidR="002521B4">
        <w:rPr>
          <w:rFonts w:ascii="Times New Roman" w:hAnsi="Times New Roman"/>
          <w:sz w:val="28"/>
          <w:szCs w:val="28"/>
        </w:rPr>
        <w:t xml:space="preserve">             </w:t>
      </w:r>
      <w:r w:rsidRPr="0098514A">
        <w:rPr>
          <w:rFonts w:ascii="Times New Roman" w:hAnsi="Times New Roman"/>
          <w:sz w:val="28"/>
          <w:szCs w:val="28"/>
        </w:rPr>
        <w:t>0,15 мл</w:t>
      </w:r>
      <w:r w:rsidR="002521B4">
        <w:rPr>
          <w:rFonts w:ascii="Times New Roman" w:hAnsi="Times New Roman"/>
          <w:sz w:val="28"/>
          <w:szCs w:val="28"/>
        </w:rPr>
        <w:t xml:space="preserve"> </w:t>
      </w:r>
      <w:r w:rsidRPr="0098514A">
        <w:rPr>
          <w:rFonts w:ascii="Times New Roman" w:hAnsi="Times New Roman"/>
          <w:sz w:val="28"/>
          <w:szCs w:val="28"/>
        </w:rPr>
        <w:t xml:space="preserve">/100 г массы тела животного. Образец - </w:t>
      </w:r>
      <w:r w:rsidRPr="0098514A">
        <w:rPr>
          <w:rFonts w:ascii="Times New Roman" w:hAnsi="Times New Roman"/>
          <w:sz w:val="28"/>
          <w:szCs w:val="28"/>
          <w:lang w:eastAsia="ru-RU"/>
        </w:rPr>
        <w:t xml:space="preserve">70% ультразвуковой спиртовый экстракт </w:t>
      </w:r>
      <w:r>
        <w:rPr>
          <w:rFonts w:ascii="Times New Roman" w:hAnsi="Times New Roman"/>
          <w:sz w:val="28"/>
          <w:szCs w:val="28"/>
          <w:lang w:eastAsia="ru-RU"/>
        </w:rPr>
        <w:t>селитрянки</w:t>
      </w:r>
      <w:r w:rsidRPr="0098514A">
        <w:rPr>
          <w:rFonts w:ascii="Times New Roman" w:hAnsi="Times New Roman"/>
          <w:sz w:val="28"/>
          <w:szCs w:val="28"/>
          <w:lang w:eastAsia="ru-RU"/>
        </w:rPr>
        <w:t xml:space="preserve"> Шобера (</w:t>
      </w:r>
      <w:r w:rsidRPr="0098514A">
        <w:rPr>
          <w:rFonts w:ascii="Times New Roman" w:hAnsi="Times New Roman"/>
          <w:i/>
          <w:iCs/>
          <w:sz w:val="28"/>
          <w:szCs w:val="28"/>
          <w:lang w:val="en-US"/>
        </w:rPr>
        <w:t>N</w:t>
      </w:r>
      <w:r w:rsidRPr="0098514A">
        <w:rPr>
          <w:rFonts w:ascii="Times New Roman" w:hAnsi="Times New Roman"/>
          <w:i/>
          <w:iCs/>
          <w:sz w:val="28"/>
          <w:szCs w:val="28"/>
        </w:rPr>
        <w:t>itraria schoberi</w:t>
      </w:r>
      <w:r w:rsidRPr="0098514A">
        <w:rPr>
          <w:rFonts w:ascii="Times New Roman" w:hAnsi="Times New Roman"/>
          <w:i/>
          <w:sz w:val="28"/>
          <w:szCs w:val="28"/>
        </w:rPr>
        <w:t xml:space="preserve"> L.,</w:t>
      </w:r>
      <w:r w:rsidRPr="0098514A">
        <w:rPr>
          <w:rFonts w:ascii="Times New Roman" w:hAnsi="Times New Roman"/>
          <w:sz w:val="28"/>
          <w:szCs w:val="28"/>
          <w:lang w:eastAsia="ru-RU"/>
        </w:rPr>
        <w:t xml:space="preserve">) </w:t>
      </w:r>
      <w:r w:rsidRPr="0098514A">
        <w:rPr>
          <w:rFonts w:ascii="Times New Roman" w:hAnsi="Times New Roman"/>
          <w:sz w:val="28"/>
          <w:szCs w:val="28"/>
        </w:rPr>
        <w:t xml:space="preserve">исследовали в дозе 50 мг/кг при пероральном введении в виде суспензии в 1% крахмальной слизи по лечебно-профилактической схеме: в течение 7 дней до </w:t>
      </w:r>
      <w:r w:rsidR="006E2AF0">
        <w:rPr>
          <w:rFonts w:ascii="Times New Roman" w:hAnsi="Times New Roman"/>
          <w:sz w:val="28"/>
          <w:szCs w:val="28"/>
        </w:rPr>
        <w:t xml:space="preserve">введения </w:t>
      </w:r>
      <w:r w:rsidRPr="0098514A">
        <w:rPr>
          <w:rFonts w:ascii="Times New Roman" w:hAnsi="Times New Roman"/>
          <w:sz w:val="28"/>
          <w:szCs w:val="28"/>
        </w:rPr>
        <w:t>CCl</w:t>
      </w:r>
      <w:r w:rsidRPr="0098514A">
        <w:rPr>
          <w:rFonts w:ascii="Times New Roman" w:hAnsi="Times New Roman"/>
          <w:sz w:val="28"/>
          <w:szCs w:val="28"/>
          <w:vertAlign w:val="subscript"/>
        </w:rPr>
        <w:t>4</w:t>
      </w:r>
      <w:r w:rsidRPr="0098514A">
        <w:rPr>
          <w:rFonts w:ascii="Times New Roman" w:hAnsi="Times New Roman"/>
          <w:sz w:val="28"/>
          <w:szCs w:val="28"/>
        </w:rPr>
        <w:t>, а затем на фоне воспроизведения модели (5 дней). Изучаемые вещества вводили ежедневно в одно и то же время до кормления животных за 1 час до введения гепатотоксина. Пре</w:t>
      </w:r>
      <w:r w:rsidR="002521B4">
        <w:rPr>
          <w:rFonts w:ascii="Times New Roman" w:hAnsi="Times New Roman"/>
          <w:sz w:val="28"/>
          <w:szCs w:val="28"/>
        </w:rPr>
        <w:t>парат сравнения «Карсил» применяли</w:t>
      </w:r>
      <w:r w:rsidRPr="0098514A">
        <w:rPr>
          <w:rFonts w:ascii="Times New Roman" w:hAnsi="Times New Roman"/>
          <w:sz w:val="28"/>
          <w:szCs w:val="28"/>
        </w:rPr>
        <w:t xml:space="preserve"> в дозе 100 мг/кг.</w:t>
      </w:r>
    </w:p>
    <w:p w14:paraId="6F510A91" w14:textId="64D5CE8C" w:rsidR="00CF617E" w:rsidRPr="0098514A" w:rsidRDefault="00CF617E" w:rsidP="00CF617E">
      <w:pPr>
        <w:jc w:val="both"/>
        <w:rPr>
          <w:rFonts w:ascii="Times New Roman" w:hAnsi="Times New Roman"/>
          <w:sz w:val="28"/>
          <w:szCs w:val="28"/>
        </w:rPr>
      </w:pPr>
      <w:r w:rsidRPr="0098514A">
        <w:rPr>
          <w:rFonts w:ascii="Times New Roman" w:hAnsi="Times New Roman"/>
          <w:sz w:val="28"/>
          <w:szCs w:val="28"/>
        </w:rPr>
        <w:t xml:space="preserve">        </w:t>
      </w:r>
      <w:proofErr w:type="gramStart"/>
      <w:r w:rsidRPr="0098514A">
        <w:rPr>
          <w:rFonts w:ascii="Times New Roman" w:hAnsi="Times New Roman"/>
          <w:sz w:val="28"/>
          <w:szCs w:val="28"/>
        </w:rPr>
        <w:t>Через  сутки</w:t>
      </w:r>
      <w:proofErr w:type="gramEnd"/>
      <w:r w:rsidRPr="0098514A">
        <w:rPr>
          <w:rFonts w:ascii="Times New Roman" w:hAnsi="Times New Roman"/>
          <w:sz w:val="28"/>
          <w:szCs w:val="28"/>
        </w:rPr>
        <w:t xml:space="preserve"> после последнего введения препаратов крыс декапитиров</w:t>
      </w:r>
      <w:r w:rsidR="006E2AF0">
        <w:rPr>
          <w:rFonts w:ascii="Times New Roman" w:hAnsi="Times New Roman"/>
          <w:sz w:val="28"/>
          <w:szCs w:val="28"/>
        </w:rPr>
        <w:t>али под легким эфирным наркозом</w:t>
      </w:r>
      <w:r w:rsidRPr="0098514A">
        <w:rPr>
          <w:rFonts w:ascii="Times New Roman" w:hAnsi="Times New Roman"/>
          <w:sz w:val="28"/>
          <w:szCs w:val="28"/>
        </w:rPr>
        <w:t xml:space="preserve"> и определяли в сыворотке крови биохимические параметры (общий белок, АЛТ, АСТ, глюкоза, билирубин) массу печени.</w:t>
      </w:r>
    </w:p>
    <w:p w14:paraId="130F552A" w14:textId="77777777" w:rsidR="00CF617E" w:rsidRPr="0098514A" w:rsidRDefault="00CF617E" w:rsidP="00CF617E">
      <w:pPr>
        <w:ind w:firstLine="709"/>
        <w:jc w:val="both"/>
        <w:rPr>
          <w:rFonts w:ascii="Times New Roman" w:hAnsi="Times New Roman"/>
          <w:sz w:val="28"/>
          <w:szCs w:val="28"/>
        </w:rPr>
      </w:pPr>
      <w:bookmarkStart w:id="13" w:name="bookmark0"/>
      <w:r w:rsidRPr="0098514A">
        <w:rPr>
          <w:rFonts w:ascii="Times New Roman" w:hAnsi="Times New Roman"/>
          <w:sz w:val="28"/>
          <w:szCs w:val="28"/>
        </w:rPr>
        <w:t>При гистологическом изучении ткани печени крыс с воспроизведенной моделью гепатита выявляется, что после воздействия тетрахлорметана в печени экспериментальных животных контрольной группы развиваются явления мелкокапельной жировой дистрофии и гидропической дистрофии</w:t>
      </w:r>
      <w:r>
        <w:rPr>
          <w:rFonts w:ascii="Times New Roman" w:hAnsi="Times New Roman"/>
          <w:sz w:val="28"/>
          <w:szCs w:val="28"/>
        </w:rPr>
        <w:t xml:space="preserve"> (рисунок </w:t>
      </w:r>
      <w:proofErr w:type="gramStart"/>
      <w:r>
        <w:rPr>
          <w:rFonts w:ascii="Times New Roman" w:hAnsi="Times New Roman"/>
          <w:sz w:val="28"/>
          <w:szCs w:val="28"/>
        </w:rPr>
        <w:t>25</w:t>
      </w:r>
      <w:r w:rsidRPr="0098514A">
        <w:rPr>
          <w:rFonts w:ascii="Times New Roman" w:hAnsi="Times New Roman"/>
          <w:sz w:val="28"/>
          <w:szCs w:val="28"/>
        </w:rPr>
        <w:t>,а</w:t>
      </w:r>
      <w:proofErr w:type="gramEnd"/>
      <w:r w:rsidRPr="0098514A">
        <w:rPr>
          <w:rFonts w:ascii="Times New Roman" w:hAnsi="Times New Roman"/>
          <w:sz w:val="28"/>
          <w:szCs w:val="28"/>
        </w:rPr>
        <w:t xml:space="preserve">, б). </w:t>
      </w:r>
    </w:p>
    <w:p w14:paraId="4E42E2BB" w14:textId="77777777" w:rsidR="00CF617E" w:rsidRPr="0098514A" w:rsidRDefault="00CF617E" w:rsidP="00CF617E">
      <w:pPr>
        <w:ind w:firstLine="709"/>
        <w:jc w:val="both"/>
        <w:rPr>
          <w:rFonts w:ascii="Times New Roman" w:hAnsi="Times New Roman"/>
          <w:sz w:val="28"/>
          <w:szCs w:val="28"/>
        </w:rPr>
      </w:pPr>
    </w:p>
    <w:p w14:paraId="7700FBCB" w14:textId="77777777" w:rsidR="00CF617E" w:rsidRPr="0098514A" w:rsidRDefault="00CF617E" w:rsidP="00CF617E">
      <w:pPr>
        <w:ind w:firstLine="709"/>
        <w:jc w:val="center"/>
        <w:rPr>
          <w:rFonts w:ascii="Times New Roman" w:eastAsia="Times New Roman" w:hAnsi="Times New Roman"/>
          <w:sz w:val="28"/>
          <w:szCs w:val="28"/>
          <w:lang w:eastAsia="ru-RU"/>
        </w:rPr>
      </w:pPr>
      <w:r w:rsidRPr="0098514A">
        <w:rPr>
          <w:rFonts w:ascii="Times New Roman" w:eastAsia="Times New Roman" w:hAnsi="Times New Roman"/>
          <w:noProof/>
          <w:sz w:val="28"/>
          <w:szCs w:val="28"/>
          <w:lang w:eastAsia="ru-RU"/>
        </w:rPr>
        <w:lastRenderedPageBreak/>
        <mc:AlternateContent>
          <mc:Choice Requires="wps">
            <w:drawing>
              <wp:anchor distT="0" distB="0" distL="114300" distR="114300" simplePos="0" relativeHeight="251675648" behindDoc="0" locked="0" layoutInCell="1" allowOverlap="1" wp14:anchorId="524AF31E" wp14:editId="205DA941">
                <wp:simplePos x="0" y="0"/>
                <wp:positionH relativeFrom="column">
                  <wp:posOffset>4997450</wp:posOffset>
                </wp:positionH>
                <wp:positionV relativeFrom="paragraph">
                  <wp:posOffset>1016000</wp:posOffset>
                </wp:positionV>
                <wp:extent cx="264795" cy="297180"/>
                <wp:effectExtent l="0" t="0" r="20955" b="26670"/>
                <wp:wrapNone/>
                <wp:docPr id="122" name="Надпись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 cy="297180"/>
                        </a:xfrm>
                        <a:prstGeom prst="rect">
                          <a:avLst/>
                        </a:prstGeom>
                        <a:solidFill>
                          <a:srgbClr val="FFFFFF"/>
                        </a:solidFill>
                        <a:ln w="9525">
                          <a:solidFill>
                            <a:srgbClr val="000000"/>
                          </a:solidFill>
                          <a:miter lim="800000"/>
                          <a:headEnd/>
                          <a:tailEnd/>
                        </a:ln>
                      </wps:spPr>
                      <wps:txbx>
                        <w:txbxContent>
                          <w:p w14:paraId="17E1EE71" w14:textId="77777777" w:rsidR="00280EB2" w:rsidRPr="001A38F4" w:rsidRDefault="00280EB2" w:rsidP="00CF617E">
                            <w:pPr>
                              <w:rPr>
                                <w:szCs w:val="28"/>
                              </w:rPr>
                            </w:pPr>
                            <w:r>
                              <w:rPr>
                                <w:szCs w:val="28"/>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4AF31E" id="_x0000_t202" coordsize="21600,21600" o:spt="202" path="m,l,21600r21600,l21600,xe">
                <v:stroke joinstyle="miter"/>
                <v:path gradientshapeok="t" o:connecttype="rect"/>
              </v:shapetype>
              <v:shape id="Надпись 122" o:spid="_x0000_s1026" type="#_x0000_t202" style="position:absolute;left:0;text-align:left;margin-left:393.5pt;margin-top:80pt;width:20.85pt;height:23.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">
                <v:textbox>
                  <w:txbxContent>
                    <w:p w14:paraId="17E1EE71" w14:textId="77777777" w:rsidR="00280EB2" w:rsidRPr="001A38F4" w:rsidRDefault="00280EB2" w:rsidP="00CF617E">
                      <w:pPr>
                        <w:rPr>
                          <w:szCs w:val="28"/>
                        </w:rPr>
                      </w:pPr>
                      <w:r>
                        <w:rPr>
                          <w:szCs w:val="28"/>
                        </w:rPr>
                        <w:t>б</w:t>
                      </w:r>
                    </w:p>
                  </w:txbxContent>
                </v:textbox>
              </v:shape>
            </w:pict>
          </mc:Fallback>
        </mc:AlternateContent>
      </w:r>
      <w:r w:rsidRPr="0098514A">
        <w:rPr>
          <w:rFonts w:ascii="Times New Roman" w:eastAsia="Times New Roman" w:hAnsi="Times New Roman"/>
          <w:noProof/>
          <w:sz w:val="28"/>
          <w:szCs w:val="28"/>
          <w:lang w:eastAsia="ru-RU"/>
        </w:rPr>
        <mc:AlternateContent>
          <mc:Choice Requires="wps">
            <w:drawing>
              <wp:anchor distT="0" distB="0" distL="114300" distR="114300" simplePos="0" relativeHeight="251674624" behindDoc="0" locked="0" layoutInCell="1" allowOverlap="1" wp14:anchorId="4432F6E8" wp14:editId="72370961">
                <wp:simplePos x="0" y="0"/>
                <wp:positionH relativeFrom="column">
                  <wp:posOffset>3069590</wp:posOffset>
                </wp:positionH>
                <wp:positionV relativeFrom="paragraph">
                  <wp:posOffset>1016000</wp:posOffset>
                </wp:positionV>
                <wp:extent cx="264795" cy="297180"/>
                <wp:effectExtent l="0" t="0" r="20955" b="26670"/>
                <wp:wrapNone/>
                <wp:docPr id="123" name="Надпись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 cy="297180"/>
                        </a:xfrm>
                        <a:prstGeom prst="rect">
                          <a:avLst/>
                        </a:prstGeom>
                        <a:solidFill>
                          <a:srgbClr val="FFFFFF"/>
                        </a:solidFill>
                        <a:ln w="9525">
                          <a:solidFill>
                            <a:srgbClr val="000000"/>
                          </a:solidFill>
                          <a:miter lim="800000"/>
                          <a:headEnd/>
                          <a:tailEnd/>
                        </a:ln>
                      </wps:spPr>
                      <wps:txbx>
                        <w:txbxContent>
                          <w:p w14:paraId="79E84643" w14:textId="77777777" w:rsidR="00280EB2" w:rsidRPr="001A38F4" w:rsidRDefault="00280EB2" w:rsidP="00CF617E">
                            <w:pPr>
                              <w:rPr>
                                <w:szCs w:val="28"/>
                              </w:rPr>
                            </w:pPr>
                            <w:r>
                              <w:rPr>
                                <w:szCs w:val="28"/>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32F6E8" id="Надпись 123" o:spid="_x0000_s1027" type="#_x0000_t202" style="position:absolute;left:0;text-align:left;margin-left:241.7pt;margin-top:80pt;width:20.85pt;height:23.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">
                <v:textbox>
                  <w:txbxContent>
                    <w:p w14:paraId="79E84643" w14:textId="77777777" w:rsidR="00280EB2" w:rsidRPr="001A38F4" w:rsidRDefault="00280EB2" w:rsidP="00CF617E">
                      <w:pPr>
                        <w:rPr>
                          <w:szCs w:val="28"/>
                        </w:rPr>
                      </w:pPr>
                      <w:r>
                        <w:rPr>
                          <w:szCs w:val="28"/>
                        </w:rPr>
                        <w:t>а</w:t>
                      </w:r>
                    </w:p>
                  </w:txbxContent>
                </v:textbox>
              </v:shape>
            </w:pict>
          </mc:Fallback>
        </mc:AlternateContent>
      </w:r>
      <w:r w:rsidRPr="0098514A">
        <w:rPr>
          <w:rFonts w:ascii="Times New Roman" w:eastAsia="Times New Roman" w:hAnsi="Times New Roman"/>
          <w:noProof/>
          <w:sz w:val="28"/>
          <w:szCs w:val="28"/>
          <w:lang w:eastAsia="ru-RU"/>
        </w:rPr>
        <w:drawing>
          <wp:inline distT="0" distB="0" distL="0" distR="0" wp14:anchorId="446FCC0B" wp14:editId="0FF39AF0">
            <wp:extent cx="2030087" cy="1329238"/>
            <wp:effectExtent l="19050" t="0" r="8263" b="0"/>
            <wp:docPr id="124" name="Рисунок 4" descr="E:\CCL4_ЕРЖ\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L4_ЕРЖ\035.JPG"/>
                    <pic:cNvPicPr>
                      <a:picLocks noChangeAspect="1" noChangeArrowheads="1"/>
                    </pic:cNvPicPr>
                  </pic:nvPicPr>
                  <pic:blipFill rotWithShape="1">
                    <a:blip r:embed="rId75" cstate="print">
                      <a:extLst>
                        <a:ext uri="{BEBA8EAE-BF5A-486C-A8C5-ECC9F3942E4B}">
                          <a14:imgProps xmlns:a14="http://schemas.microsoft.com/office/drawing/2010/main">
                            <a14:imgLayer r:embed="rId76">
                              <a14:imgEffect>
                                <a14:colorTemperature colorTemp="5900"/>
                              </a14:imgEffect>
                              <a14:imgEffect>
                                <a14:brightnessContrast bright="-20000" contrast="40000"/>
                              </a14:imgEffect>
                            </a14:imgLayer>
                          </a14:imgProps>
                        </a:ext>
                        <a:ext uri="{28A0092B-C50C-407E-A947-70E740481C1C}">
                          <a14:useLocalDpi xmlns:a14="http://schemas.microsoft.com/office/drawing/2010/main" val="0"/>
                        </a:ext>
                      </a:extLst>
                    </a:blip>
                    <a:srcRect l="11700" r="19207" b="11895"/>
                    <a:stretch/>
                  </pic:blipFill>
                  <pic:spPr bwMode="auto">
                    <a:xfrm>
                      <a:off x="0" y="0"/>
                      <a:ext cx="2043245" cy="1337854"/>
                    </a:xfrm>
                    <a:prstGeom prst="rect">
                      <a:avLst/>
                    </a:prstGeom>
                    <a:noFill/>
                    <a:ln>
                      <a:noFill/>
                    </a:ln>
                    <a:extLst>
                      <a:ext uri="{53640926-AAD7-44D8-BBD7-CCE9431645EC}">
                        <a14:shadowObscured xmlns:a14="http://schemas.microsoft.com/office/drawing/2010/main"/>
                      </a:ext>
                    </a:extLst>
                  </pic:spPr>
                </pic:pic>
              </a:graphicData>
            </a:graphic>
          </wp:inline>
        </w:drawing>
      </w:r>
      <w:r w:rsidRPr="0098514A">
        <w:rPr>
          <w:rFonts w:ascii="Times New Roman" w:hAnsi="Times New Roman"/>
          <w:noProof/>
          <w:sz w:val="28"/>
          <w:szCs w:val="28"/>
          <w:lang w:eastAsia="ru-RU"/>
        </w:rPr>
        <w:drawing>
          <wp:inline distT="0" distB="0" distL="0" distR="0" wp14:anchorId="0F8BB3F8" wp14:editId="7D83EF35">
            <wp:extent cx="1919918" cy="1322024"/>
            <wp:effectExtent l="19050" t="0" r="4132" b="0"/>
            <wp:docPr id="125" name="Рисунок 8" descr="E:\CCL4-ЕРЖ_ФитоХимия\CCL4_контроль\CCL4_контроль_муж\ССІ4-контроль мужс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CCL4-ЕРЖ_ФитоХимия\CCL4_контроль\CCL4_контроль_муж\ССІ4-контроль мужс020.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9519" r="1176" b="-102"/>
                    <a:stretch/>
                  </pic:blipFill>
                  <pic:spPr bwMode="auto">
                    <a:xfrm>
                      <a:off x="0" y="0"/>
                      <a:ext cx="1932865" cy="1330939"/>
                    </a:xfrm>
                    <a:prstGeom prst="rect">
                      <a:avLst/>
                    </a:prstGeom>
                    <a:noFill/>
                    <a:ln>
                      <a:noFill/>
                    </a:ln>
                    <a:extLst>
                      <a:ext uri="{53640926-AAD7-44D8-BBD7-CCE9431645EC}">
                        <a14:shadowObscured xmlns:a14="http://schemas.microsoft.com/office/drawing/2010/main"/>
                      </a:ext>
                    </a:extLst>
                  </pic:spPr>
                </pic:pic>
              </a:graphicData>
            </a:graphic>
          </wp:inline>
        </w:drawing>
      </w:r>
    </w:p>
    <w:p w14:paraId="7BC88F1B" w14:textId="77777777" w:rsidR="00CF617E" w:rsidRPr="0098514A" w:rsidRDefault="00CF617E" w:rsidP="00CF617E">
      <w:pPr>
        <w:jc w:val="center"/>
        <w:rPr>
          <w:rFonts w:ascii="Times New Roman" w:eastAsia="Times New Roman" w:hAnsi="Times New Roman"/>
          <w:sz w:val="28"/>
          <w:szCs w:val="28"/>
          <w:lang w:val="kk-KZ" w:eastAsia="ru-RU"/>
        </w:rPr>
      </w:pPr>
    </w:p>
    <w:p w14:paraId="58270275" w14:textId="339DE35C" w:rsidR="00CF617E" w:rsidRPr="00E846F9" w:rsidRDefault="00CF617E" w:rsidP="00E846F9">
      <w:pPr>
        <w:jc w:val="center"/>
        <w:rPr>
          <w:rFonts w:ascii="Times New Roman" w:hAnsi="Times New Roman"/>
          <w:sz w:val="24"/>
          <w:szCs w:val="24"/>
        </w:rPr>
      </w:pPr>
      <w:r w:rsidRPr="00E846F9">
        <w:rPr>
          <w:rFonts w:ascii="Times New Roman" w:eastAsia="Times New Roman" w:hAnsi="Times New Roman"/>
          <w:sz w:val="24"/>
          <w:szCs w:val="24"/>
          <w:lang w:val="kk-KZ" w:eastAsia="ru-RU"/>
        </w:rPr>
        <w:t xml:space="preserve">а - </w:t>
      </w:r>
      <w:r w:rsidRPr="00E846F9">
        <w:rPr>
          <w:rFonts w:ascii="Times New Roman" w:eastAsia="Times New Roman" w:hAnsi="Times New Roman"/>
          <w:sz w:val="24"/>
          <w:szCs w:val="24"/>
          <w:lang w:eastAsia="ru-RU"/>
        </w:rPr>
        <w:t xml:space="preserve">жировая дистрофия гепатоцитов, б - </w:t>
      </w:r>
      <w:r w:rsidRPr="00E846F9">
        <w:rPr>
          <w:rFonts w:ascii="Times New Roman" w:hAnsi="Times New Roman"/>
          <w:sz w:val="24"/>
          <w:szCs w:val="24"/>
        </w:rPr>
        <w:t>гидропическая дистрофия гепатоцитов</w:t>
      </w:r>
    </w:p>
    <w:p w14:paraId="6B9621E3" w14:textId="77777777" w:rsidR="00CF617E" w:rsidRPr="0098514A" w:rsidRDefault="00CF617E" w:rsidP="00CF617E">
      <w:pPr>
        <w:jc w:val="center"/>
        <w:rPr>
          <w:rFonts w:ascii="Times New Roman" w:eastAsia="Times New Roman" w:hAnsi="Times New Roman"/>
          <w:sz w:val="28"/>
          <w:szCs w:val="28"/>
          <w:lang w:eastAsia="ru-RU"/>
        </w:rPr>
      </w:pPr>
    </w:p>
    <w:p w14:paraId="799EE411" w14:textId="77777777" w:rsidR="00CF617E" w:rsidRPr="0098514A" w:rsidRDefault="00CF617E" w:rsidP="00CF617E">
      <w:pPr>
        <w:jc w:val="center"/>
        <w:rPr>
          <w:rFonts w:ascii="Times New Roman" w:eastAsia="Times New Roman" w:hAnsi="Times New Roman"/>
          <w:sz w:val="28"/>
          <w:szCs w:val="28"/>
          <w:lang w:val="kk-KZ" w:eastAsia="ru-RU"/>
        </w:rPr>
      </w:pPr>
      <w:r>
        <w:rPr>
          <w:rFonts w:ascii="Times New Roman" w:eastAsia="Times New Roman" w:hAnsi="Times New Roman"/>
          <w:sz w:val="28"/>
          <w:szCs w:val="28"/>
          <w:lang w:eastAsia="ru-RU"/>
        </w:rPr>
        <w:t>Рисунок 25</w:t>
      </w:r>
      <w:r w:rsidRPr="0098514A">
        <w:rPr>
          <w:rFonts w:ascii="Times New Roman" w:eastAsia="Times New Roman" w:hAnsi="Times New Roman"/>
          <w:sz w:val="28"/>
          <w:szCs w:val="28"/>
          <w:lang w:eastAsia="ru-RU"/>
        </w:rPr>
        <w:t xml:space="preserve"> (</w:t>
      </w:r>
      <w:proofErr w:type="gramStart"/>
      <w:r w:rsidRPr="0098514A">
        <w:rPr>
          <w:rFonts w:ascii="Times New Roman" w:eastAsia="Times New Roman" w:hAnsi="Times New Roman"/>
          <w:sz w:val="28"/>
          <w:szCs w:val="28"/>
          <w:lang w:eastAsia="ru-RU"/>
        </w:rPr>
        <w:t>а,б</w:t>
      </w:r>
      <w:proofErr w:type="gramEnd"/>
      <w:r w:rsidRPr="0098514A">
        <w:rPr>
          <w:rFonts w:ascii="Times New Roman" w:eastAsia="Times New Roman" w:hAnsi="Times New Roman"/>
          <w:sz w:val="28"/>
          <w:szCs w:val="28"/>
          <w:lang w:eastAsia="ru-RU"/>
        </w:rPr>
        <w:t xml:space="preserve">) - </w:t>
      </w:r>
      <w:r w:rsidRPr="0098514A">
        <w:rPr>
          <w:rFonts w:ascii="Times New Roman" w:eastAsia="Times New Roman" w:hAnsi="Times New Roman"/>
          <w:sz w:val="28"/>
          <w:szCs w:val="28"/>
          <w:lang w:val="kk-KZ" w:eastAsia="ru-RU"/>
        </w:rPr>
        <w:t xml:space="preserve"> Печень крыс контрольной группы с моделью тетрахлорметанового гепатита. </w:t>
      </w:r>
      <w:r w:rsidRPr="0098514A">
        <w:rPr>
          <w:rFonts w:ascii="Times New Roman" w:eastAsia="Times New Roman" w:hAnsi="Times New Roman"/>
          <w:sz w:val="28"/>
          <w:szCs w:val="28"/>
          <w:lang w:eastAsia="ru-RU"/>
        </w:rPr>
        <w:t xml:space="preserve">Окраска гематоксилин </w:t>
      </w:r>
      <w:r w:rsidRPr="0098514A">
        <w:rPr>
          <w:rFonts w:ascii="Times New Roman" w:eastAsia="Times New Roman" w:hAnsi="Times New Roman"/>
          <w:sz w:val="28"/>
          <w:szCs w:val="28"/>
          <w:lang w:val="kk-KZ" w:eastAsia="ru-RU"/>
        </w:rPr>
        <w:t>с</w:t>
      </w:r>
      <w:r w:rsidRPr="0098514A">
        <w:rPr>
          <w:rFonts w:ascii="Times New Roman" w:eastAsia="Times New Roman" w:hAnsi="Times New Roman"/>
          <w:sz w:val="28"/>
          <w:szCs w:val="28"/>
          <w:lang w:eastAsia="ru-RU"/>
        </w:rPr>
        <w:t xml:space="preserve"> эозином. Ув.: 10х40.</w:t>
      </w:r>
    </w:p>
    <w:p w14:paraId="5FA061E0" w14:textId="77777777" w:rsidR="00CF617E" w:rsidRPr="0098514A" w:rsidRDefault="00CF617E" w:rsidP="00CF617E">
      <w:pPr>
        <w:ind w:firstLine="709"/>
        <w:jc w:val="both"/>
        <w:rPr>
          <w:rFonts w:ascii="Times New Roman" w:hAnsi="Times New Roman"/>
          <w:bCs/>
          <w:sz w:val="28"/>
          <w:szCs w:val="28"/>
        </w:rPr>
      </w:pPr>
    </w:p>
    <w:bookmarkEnd w:id="13"/>
    <w:p w14:paraId="26D7B867" w14:textId="77777777" w:rsidR="00CF617E" w:rsidRPr="0098514A" w:rsidRDefault="00CF617E" w:rsidP="00CF617E">
      <w:pPr>
        <w:ind w:firstLine="709"/>
        <w:jc w:val="both"/>
        <w:rPr>
          <w:rFonts w:ascii="Times New Roman" w:hAnsi="Times New Roman"/>
          <w:sz w:val="28"/>
          <w:szCs w:val="28"/>
        </w:rPr>
      </w:pPr>
      <w:r w:rsidRPr="0098514A">
        <w:rPr>
          <w:rFonts w:ascii="Times New Roman" w:hAnsi="Times New Roman"/>
          <w:sz w:val="28"/>
          <w:szCs w:val="28"/>
        </w:rPr>
        <w:t>Регулярно фиксировали общее состояние животных, особенности их поведения, интенсивность и характер двигательной активности, состояние волосяного и кожного покрова, окраску слизистых оболочек, потребление корма и воды. Регистрировали динамику прироста массы тела животных во всех группах и массу печени по окончан</w:t>
      </w:r>
      <w:r>
        <w:rPr>
          <w:rFonts w:ascii="Times New Roman" w:hAnsi="Times New Roman"/>
          <w:sz w:val="28"/>
          <w:szCs w:val="28"/>
        </w:rPr>
        <w:t>ию эксперимента (таблица 22</w:t>
      </w:r>
      <w:r w:rsidRPr="0098514A">
        <w:rPr>
          <w:rFonts w:ascii="Times New Roman" w:hAnsi="Times New Roman"/>
          <w:sz w:val="28"/>
          <w:szCs w:val="28"/>
        </w:rPr>
        <w:t>).</w:t>
      </w:r>
    </w:p>
    <w:p w14:paraId="3CC9FBB8" w14:textId="77777777" w:rsidR="00CF617E" w:rsidRPr="0098514A" w:rsidRDefault="00CF617E" w:rsidP="00CF617E">
      <w:pPr>
        <w:jc w:val="both"/>
        <w:rPr>
          <w:rFonts w:ascii="Times New Roman" w:hAnsi="Times New Roman"/>
          <w:b/>
          <w:sz w:val="28"/>
          <w:szCs w:val="28"/>
        </w:rPr>
      </w:pPr>
    </w:p>
    <w:p w14:paraId="2BCA9371" w14:textId="77777777" w:rsidR="00CF617E" w:rsidRPr="0098514A" w:rsidRDefault="00CF617E" w:rsidP="00CF617E">
      <w:pPr>
        <w:rPr>
          <w:rFonts w:ascii="Times New Roman" w:hAnsi="Times New Roman"/>
          <w:sz w:val="28"/>
          <w:szCs w:val="28"/>
        </w:rPr>
      </w:pPr>
      <w:r w:rsidRPr="0098514A">
        <w:rPr>
          <w:rFonts w:ascii="Times New Roman" w:hAnsi="Times New Roman"/>
          <w:sz w:val="28"/>
          <w:szCs w:val="28"/>
        </w:rPr>
        <w:t>Таблица 2</w:t>
      </w:r>
      <w:r>
        <w:rPr>
          <w:rFonts w:ascii="Times New Roman" w:hAnsi="Times New Roman"/>
          <w:sz w:val="28"/>
          <w:szCs w:val="28"/>
        </w:rPr>
        <w:t>2</w:t>
      </w:r>
      <w:r w:rsidRPr="0098514A">
        <w:rPr>
          <w:rFonts w:ascii="Times New Roman" w:hAnsi="Times New Roman"/>
          <w:sz w:val="28"/>
          <w:szCs w:val="28"/>
        </w:rPr>
        <w:t xml:space="preserve"> – Данные прироста массы животных в динамике до и после исследования и масса печени</w:t>
      </w:r>
    </w:p>
    <w:p w14:paraId="1587287A" w14:textId="77777777" w:rsidR="00CF617E" w:rsidRPr="0098514A" w:rsidRDefault="00CF617E" w:rsidP="00CF617E">
      <w:pPr>
        <w:jc w:val="center"/>
        <w:rPr>
          <w:rFonts w:ascii="Times New Roman" w:hAnsi="Times New Roman"/>
          <w:sz w:val="28"/>
          <w:szCs w:val="28"/>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1"/>
        <w:gridCol w:w="2440"/>
        <w:gridCol w:w="1957"/>
        <w:gridCol w:w="2863"/>
      </w:tblGrid>
      <w:tr w:rsidR="00CF617E" w:rsidRPr="0098514A" w14:paraId="56499A0C" w14:textId="77777777" w:rsidTr="0009061B">
        <w:trPr>
          <w:trHeight w:val="323"/>
        </w:trPr>
        <w:tc>
          <w:tcPr>
            <w:tcW w:w="2091" w:type="dxa"/>
            <w:vMerge w:val="restart"/>
          </w:tcPr>
          <w:p w14:paraId="7D287C4D" w14:textId="77777777" w:rsidR="00CF617E" w:rsidRPr="0098514A" w:rsidRDefault="00CF617E" w:rsidP="00CF617E">
            <w:pPr>
              <w:jc w:val="both"/>
              <w:rPr>
                <w:rFonts w:ascii="Times New Roman" w:hAnsi="Times New Roman"/>
                <w:sz w:val="28"/>
                <w:szCs w:val="28"/>
              </w:rPr>
            </w:pPr>
            <w:r w:rsidRPr="0098514A">
              <w:rPr>
                <w:rFonts w:ascii="Times New Roman" w:hAnsi="Times New Roman"/>
                <w:sz w:val="28"/>
                <w:szCs w:val="28"/>
              </w:rPr>
              <w:t>Группы животных</w:t>
            </w:r>
          </w:p>
        </w:tc>
        <w:tc>
          <w:tcPr>
            <w:tcW w:w="4397" w:type="dxa"/>
            <w:gridSpan w:val="2"/>
          </w:tcPr>
          <w:p w14:paraId="153587B7" w14:textId="77777777" w:rsidR="00CF617E" w:rsidRPr="0098514A" w:rsidRDefault="00CF617E" w:rsidP="00CF617E">
            <w:pPr>
              <w:jc w:val="center"/>
              <w:rPr>
                <w:rFonts w:ascii="Times New Roman" w:hAnsi="Times New Roman"/>
                <w:sz w:val="28"/>
                <w:szCs w:val="28"/>
              </w:rPr>
            </w:pPr>
            <w:r w:rsidRPr="0098514A">
              <w:rPr>
                <w:rFonts w:ascii="Times New Roman" w:hAnsi="Times New Roman"/>
                <w:sz w:val="28"/>
                <w:szCs w:val="28"/>
              </w:rPr>
              <w:t>Масса животных, г</w:t>
            </w:r>
          </w:p>
        </w:tc>
        <w:tc>
          <w:tcPr>
            <w:tcW w:w="2863" w:type="dxa"/>
            <w:vMerge w:val="restart"/>
          </w:tcPr>
          <w:p w14:paraId="41A44721" w14:textId="77777777" w:rsidR="00CF617E" w:rsidRPr="0098514A" w:rsidRDefault="00CF617E" w:rsidP="00CF617E">
            <w:pPr>
              <w:jc w:val="center"/>
              <w:rPr>
                <w:rFonts w:ascii="Times New Roman" w:hAnsi="Times New Roman"/>
                <w:sz w:val="28"/>
                <w:szCs w:val="28"/>
              </w:rPr>
            </w:pPr>
            <w:r w:rsidRPr="0098514A">
              <w:rPr>
                <w:rFonts w:ascii="Times New Roman" w:hAnsi="Times New Roman"/>
                <w:sz w:val="28"/>
                <w:szCs w:val="28"/>
              </w:rPr>
              <w:t>Масса печени, г</w:t>
            </w:r>
          </w:p>
        </w:tc>
      </w:tr>
      <w:tr w:rsidR="00CF617E" w:rsidRPr="0098514A" w14:paraId="4B85843F" w14:textId="77777777" w:rsidTr="0009061B">
        <w:trPr>
          <w:trHeight w:val="322"/>
        </w:trPr>
        <w:tc>
          <w:tcPr>
            <w:tcW w:w="2091" w:type="dxa"/>
            <w:vMerge/>
          </w:tcPr>
          <w:p w14:paraId="60A7AF20" w14:textId="77777777" w:rsidR="00CF617E" w:rsidRPr="0098514A" w:rsidRDefault="00CF617E" w:rsidP="00CF617E">
            <w:pPr>
              <w:jc w:val="both"/>
              <w:rPr>
                <w:rFonts w:ascii="Times New Roman" w:hAnsi="Times New Roman"/>
                <w:sz w:val="28"/>
                <w:szCs w:val="28"/>
              </w:rPr>
            </w:pPr>
          </w:p>
        </w:tc>
        <w:tc>
          <w:tcPr>
            <w:tcW w:w="2440" w:type="dxa"/>
          </w:tcPr>
          <w:p w14:paraId="1BF646A1" w14:textId="77777777" w:rsidR="00CF617E" w:rsidRPr="0098514A" w:rsidRDefault="00CF617E" w:rsidP="00CF617E">
            <w:pPr>
              <w:jc w:val="center"/>
              <w:rPr>
                <w:rFonts w:ascii="Times New Roman" w:hAnsi="Times New Roman"/>
                <w:sz w:val="28"/>
                <w:szCs w:val="28"/>
              </w:rPr>
            </w:pPr>
            <w:r w:rsidRPr="0098514A">
              <w:rPr>
                <w:rFonts w:ascii="Times New Roman" w:hAnsi="Times New Roman"/>
                <w:sz w:val="28"/>
                <w:szCs w:val="28"/>
              </w:rPr>
              <w:t>До эксперимента</w:t>
            </w:r>
          </w:p>
        </w:tc>
        <w:tc>
          <w:tcPr>
            <w:tcW w:w="1957" w:type="dxa"/>
          </w:tcPr>
          <w:p w14:paraId="52004675" w14:textId="77777777" w:rsidR="00CF617E" w:rsidRPr="0098514A" w:rsidRDefault="00CF617E" w:rsidP="00CF617E">
            <w:pPr>
              <w:jc w:val="center"/>
              <w:rPr>
                <w:rFonts w:ascii="Times New Roman" w:hAnsi="Times New Roman"/>
                <w:sz w:val="28"/>
                <w:szCs w:val="28"/>
              </w:rPr>
            </w:pPr>
            <w:r w:rsidRPr="0098514A">
              <w:rPr>
                <w:rFonts w:ascii="Times New Roman" w:hAnsi="Times New Roman"/>
                <w:sz w:val="28"/>
                <w:szCs w:val="28"/>
              </w:rPr>
              <w:t>После эксперимента</w:t>
            </w:r>
          </w:p>
        </w:tc>
        <w:tc>
          <w:tcPr>
            <w:tcW w:w="2863" w:type="dxa"/>
            <w:vMerge/>
          </w:tcPr>
          <w:p w14:paraId="6F9BEAA4" w14:textId="77777777" w:rsidR="00CF617E" w:rsidRPr="0098514A" w:rsidRDefault="00CF617E" w:rsidP="00CF617E">
            <w:pPr>
              <w:jc w:val="center"/>
              <w:rPr>
                <w:rFonts w:ascii="Times New Roman" w:hAnsi="Times New Roman"/>
                <w:sz w:val="28"/>
                <w:szCs w:val="28"/>
              </w:rPr>
            </w:pPr>
          </w:p>
        </w:tc>
      </w:tr>
      <w:tr w:rsidR="00CF617E" w:rsidRPr="0098514A" w14:paraId="511E2E92" w14:textId="77777777" w:rsidTr="0009061B">
        <w:tc>
          <w:tcPr>
            <w:tcW w:w="2091" w:type="dxa"/>
          </w:tcPr>
          <w:p w14:paraId="5C2F49AA" w14:textId="77777777" w:rsidR="00CF617E" w:rsidRPr="0098514A" w:rsidRDefault="00CF617E" w:rsidP="00CF617E">
            <w:pPr>
              <w:jc w:val="both"/>
              <w:rPr>
                <w:rFonts w:ascii="Times New Roman" w:hAnsi="Times New Roman"/>
                <w:sz w:val="28"/>
                <w:szCs w:val="28"/>
              </w:rPr>
            </w:pPr>
            <w:r w:rsidRPr="0098514A">
              <w:rPr>
                <w:rFonts w:ascii="Times New Roman" w:hAnsi="Times New Roman"/>
                <w:sz w:val="28"/>
                <w:szCs w:val="28"/>
              </w:rPr>
              <w:t xml:space="preserve">Интактные крысы, </w:t>
            </w:r>
            <w:r w:rsidRPr="0098514A">
              <w:rPr>
                <w:rFonts w:ascii="Times New Roman" w:hAnsi="Times New Roman"/>
                <w:sz w:val="28"/>
                <w:szCs w:val="28"/>
                <w:lang w:val="en-US"/>
              </w:rPr>
              <w:t>n=</w:t>
            </w:r>
            <w:r w:rsidRPr="0098514A">
              <w:rPr>
                <w:rFonts w:ascii="Times New Roman" w:hAnsi="Times New Roman"/>
                <w:sz w:val="28"/>
                <w:szCs w:val="28"/>
              </w:rPr>
              <w:t>6</w:t>
            </w:r>
          </w:p>
        </w:tc>
        <w:tc>
          <w:tcPr>
            <w:tcW w:w="2440" w:type="dxa"/>
          </w:tcPr>
          <w:p w14:paraId="1D29E45D" w14:textId="77777777" w:rsidR="00CF617E" w:rsidRPr="0098514A" w:rsidRDefault="00CF617E" w:rsidP="00CF617E">
            <w:pPr>
              <w:jc w:val="center"/>
              <w:rPr>
                <w:rFonts w:ascii="Times New Roman" w:hAnsi="Times New Roman"/>
                <w:sz w:val="28"/>
                <w:szCs w:val="28"/>
              </w:rPr>
            </w:pPr>
            <w:r w:rsidRPr="0098514A">
              <w:rPr>
                <w:rFonts w:ascii="Times New Roman" w:hAnsi="Times New Roman"/>
                <w:sz w:val="28"/>
                <w:szCs w:val="28"/>
              </w:rPr>
              <w:t>307,7 ± 12,9*</w:t>
            </w:r>
          </w:p>
        </w:tc>
        <w:tc>
          <w:tcPr>
            <w:tcW w:w="1957" w:type="dxa"/>
          </w:tcPr>
          <w:p w14:paraId="6B2A82F3" w14:textId="77777777" w:rsidR="00CF617E" w:rsidRPr="0098514A" w:rsidRDefault="00CF617E" w:rsidP="00CF617E">
            <w:pPr>
              <w:jc w:val="center"/>
              <w:rPr>
                <w:rFonts w:ascii="Times New Roman" w:hAnsi="Times New Roman"/>
                <w:sz w:val="28"/>
                <w:szCs w:val="28"/>
              </w:rPr>
            </w:pPr>
            <w:r w:rsidRPr="0098514A">
              <w:rPr>
                <w:rFonts w:ascii="Times New Roman" w:hAnsi="Times New Roman"/>
                <w:sz w:val="28"/>
                <w:szCs w:val="28"/>
              </w:rPr>
              <w:t>305,5 ± 11,3*</w:t>
            </w:r>
          </w:p>
        </w:tc>
        <w:tc>
          <w:tcPr>
            <w:tcW w:w="2863" w:type="dxa"/>
          </w:tcPr>
          <w:p w14:paraId="58EE82D6" w14:textId="77777777" w:rsidR="00CF617E" w:rsidRPr="0098514A" w:rsidRDefault="00CF617E" w:rsidP="00CF617E">
            <w:pPr>
              <w:jc w:val="center"/>
              <w:rPr>
                <w:rFonts w:ascii="Times New Roman" w:hAnsi="Times New Roman"/>
                <w:sz w:val="28"/>
                <w:szCs w:val="28"/>
              </w:rPr>
            </w:pPr>
            <w:r w:rsidRPr="0098514A">
              <w:rPr>
                <w:rFonts w:ascii="Times New Roman" w:hAnsi="Times New Roman"/>
                <w:sz w:val="28"/>
                <w:szCs w:val="28"/>
              </w:rPr>
              <w:t>0,303 ± 0,06</w:t>
            </w:r>
          </w:p>
        </w:tc>
      </w:tr>
      <w:tr w:rsidR="00CF617E" w:rsidRPr="0098514A" w14:paraId="0A73B635" w14:textId="77777777" w:rsidTr="0009061B">
        <w:tc>
          <w:tcPr>
            <w:tcW w:w="2091" w:type="dxa"/>
            <w:tcBorders>
              <w:bottom w:val="nil"/>
            </w:tcBorders>
          </w:tcPr>
          <w:p w14:paraId="0DED8749" w14:textId="77777777" w:rsidR="00CF617E" w:rsidRDefault="00CF617E" w:rsidP="00CF617E">
            <w:pPr>
              <w:jc w:val="both"/>
              <w:rPr>
                <w:rFonts w:ascii="Times New Roman" w:hAnsi="Times New Roman"/>
                <w:sz w:val="28"/>
                <w:szCs w:val="28"/>
              </w:rPr>
            </w:pPr>
            <w:r w:rsidRPr="0098514A">
              <w:rPr>
                <w:rFonts w:ascii="Times New Roman" w:hAnsi="Times New Roman"/>
                <w:sz w:val="28"/>
                <w:szCs w:val="28"/>
              </w:rPr>
              <w:t xml:space="preserve">Контроль (без лечения), </w:t>
            </w:r>
            <w:r w:rsidRPr="0098514A">
              <w:rPr>
                <w:rFonts w:ascii="Times New Roman" w:hAnsi="Times New Roman"/>
                <w:sz w:val="28"/>
                <w:szCs w:val="28"/>
                <w:lang w:val="en-US"/>
              </w:rPr>
              <w:t>n=</w:t>
            </w:r>
            <w:r w:rsidRPr="0098514A">
              <w:rPr>
                <w:rFonts w:ascii="Times New Roman" w:hAnsi="Times New Roman"/>
                <w:sz w:val="28"/>
                <w:szCs w:val="28"/>
              </w:rPr>
              <w:t>6</w:t>
            </w:r>
          </w:p>
          <w:p w14:paraId="6C6BB2BD" w14:textId="77777777" w:rsidR="00CF617E" w:rsidRPr="0098514A" w:rsidRDefault="00CF617E" w:rsidP="00CF617E">
            <w:pPr>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76672" behindDoc="0" locked="0" layoutInCell="1" allowOverlap="1" wp14:anchorId="497CB459" wp14:editId="501F89FB">
                      <wp:simplePos x="0" y="0"/>
                      <wp:positionH relativeFrom="column">
                        <wp:posOffset>-56515</wp:posOffset>
                      </wp:positionH>
                      <wp:positionV relativeFrom="paragraph">
                        <wp:posOffset>199391</wp:posOffset>
                      </wp:positionV>
                      <wp:extent cx="5543550" cy="0"/>
                      <wp:effectExtent l="0" t="0" r="19050" b="19050"/>
                      <wp:wrapNone/>
                      <wp:docPr id="43" name="Прямая соединительная линия 43"/>
                      <wp:cNvGraphicFramePr/>
                      <a:graphic xmlns:a="http://schemas.openxmlformats.org/drawingml/2006/main">
                        <a:graphicData uri="http://schemas.microsoft.com/office/word/2010/wordprocessingShape">
                          <wps:wsp>
                            <wps:cNvCnPr/>
                            <wps:spPr>
                              <a:xfrm>
                                <a:off x="0" y="0"/>
                                <a:ext cx="55435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68CA9424" id="Прямая соединительная линия 43"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5pt,15.7pt" to="432.05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" strokecolor="black [3200]" strokeweight=".5pt">
                      <v:stroke joinstyle="miter"/>
                    </v:line>
                  </w:pict>
                </mc:Fallback>
              </mc:AlternateContent>
            </w:r>
          </w:p>
        </w:tc>
        <w:tc>
          <w:tcPr>
            <w:tcW w:w="2440" w:type="dxa"/>
            <w:tcBorders>
              <w:bottom w:val="nil"/>
            </w:tcBorders>
          </w:tcPr>
          <w:p w14:paraId="7AB4F7D7" w14:textId="77777777" w:rsidR="00CF617E" w:rsidRPr="0098514A" w:rsidRDefault="00CF617E" w:rsidP="00CF617E">
            <w:pPr>
              <w:jc w:val="center"/>
              <w:rPr>
                <w:rFonts w:ascii="Times New Roman" w:hAnsi="Times New Roman"/>
                <w:sz w:val="28"/>
                <w:szCs w:val="28"/>
              </w:rPr>
            </w:pPr>
            <w:r w:rsidRPr="0098514A">
              <w:rPr>
                <w:rFonts w:ascii="Times New Roman" w:hAnsi="Times New Roman"/>
                <w:sz w:val="28"/>
                <w:szCs w:val="28"/>
              </w:rPr>
              <w:t>370,2 ± 17,8</w:t>
            </w:r>
          </w:p>
        </w:tc>
        <w:tc>
          <w:tcPr>
            <w:tcW w:w="1957" w:type="dxa"/>
            <w:tcBorders>
              <w:bottom w:val="nil"/>
            </w:tcBorders>
          </w:tcPr>
          <w:p w14:paraId="0B94E4A0" w14:textId="77777777" w:rsidR="00CF617E" w:rsidRPr="0098514A" w:rsidRDefault="00CF617E" w:rsidP="00CF617E">
            <w:pPr>
              <w:jc w:val="center"/>
              <w:rPr>
                <w:rFonts w:ascii="Times New Roman" w:hAnsi="Times New Roman"/>
                <w:sz w:val="28"/>
                <w:szCs w:val="28"/>
              </w:rPr>
            </w:pPr>
            <w:r w:rsidRPr="0098514A">
              <w:rPr>
                <w:rFonts w:ascii="Times New Roman" w:hAnsi="Times New Roman"/>
                <w:sz w:val="28"/>
                <w:szCs w:val="28"/>
              </w:rPr>
              <w:t>386,7 ± 6,9</w:t>
            </w:r>
          </w:p>
        </w:tc>
        <w:tc>
          <w:tcPr>
            <w:tcW w:w="2863" w:type="dxa"/>
            <w:tcBorders>
              <w:bottom w:val="nil"/>
            </w:tcBorders>
          </w:tcPr>
          <w:p w14:paraId="6A1388CB" w14:textId="77777777" w:rsidR="00CF617E" w:rsidRPr="0098514A" w:rsidRDefault="00CF617E" w:rsidP="00CF617E">
            <w:pPr>
              <w:jc w:val="center"/>
              <w:rPr>
                <w:rFonts w:ascii="Times New Roman" w:hAnsi="Times New Roman"/>
                <w:sz w:val="28"/>
                <w:szCs w:val="28"/>
              </w:rPr>
            </w:pPr>
            <w:r w:rsidRPr="0098514A">
              <w:rPr>
                <w:rFonts w:ascii="Times New Roman" w:hAnsi="Times New Roman"/>
                <w:sz w:val="28"/>
                <w:szCs w:val="28"/>
              </w:rPr>
              <w:t>0,380 ± 0,03*</w:t>
            </w:r>
          </w:p>
        </w:tc>
      </w:tr>
      <w:tr w:rsidR="00CF617E" w:rsidRPr="0098514A" w14:paraId="15D4BF10" w14:textId="77777777" w:rsidTr="0009061B">
        <w:tc>
          <w:tcPr>
            <w:tcW w:w="2091" w:type="dxa"/>
          </w:tcPr>
          <w:p w14:paraId="1421B64B" w14:textId="77777777" w:rsidR="00CF617E" w:rsidRPr="0098514A" w:rsidRDefault="00CF617E" w:rsidP="00CF617E">
            <w:pPr>
              <w:jc w:val="both"/>
              <w:rPr>
                <w:rFonts w:ascii="Times New Roman" w:hAnsi="Times New Roman"/>
                <w:sz w:val="28"/>
                <w:szCs w:val="28"/>
              </w:rPr>
            </w:pPr>
            <w:r w:rsidRPr="0098514A">
              <w:rPr>
                <w:rFonts w:ascii="Times New Roman" w:hAnsi="Times New Roman"/>
                <w:sz w:val="28"/>
                <w:szCs w:val="28"/>
              </w:rPr>
              <w:t xml:space="preserve">Группа сравнения (карсил), </w:t>
            </w:r>
            <w:r w:rsidRPr="0098514A">
              <w:rPr>
                <w:rFonts w:ascii="Times New Roman" w:hAnsi="Times New Roman"/>
                <w:sz w:val="28"/>
                <w:szCs w:val="28"/>
                <w:lang w:val="en-US"/>
              </w:rPr>
              <w:t>n=</w:t>
            </w:r>
            <w:r w:rsidRPr="0098514A">
              <w:rPr>
                <w:rFonts w:ascii="Times New Roman" w:hAnsi="Times New Roman"/>
                <w:sz w:val="28"/>
                <w:szCs w:val="28"/>
              </w:rPr>
              <w:t>6</w:t>
            </w:r>
          </w:p>
        </w:tc>
        <w:tc>
          <w:tcPr>
            <w:tcW w:w="2440" w:type="dxa"/>
          </w:tcPr>
          <w:p w14:paraId="6C5B2712" w14:textId="77777777" w:rsidR="00CF617E" w:rsidRPr="0098514A" w:rsidRDefault="00CF617E" w:rsidP="00CF617E">
            <w:pPr>
              <w:jc w:val="center"/>
              <w:rPr>
                <w:rFonts w:ascii="Times New Roman" w:hAnsi="Times New Roman"/>
                <w:sz w:val="28"/>
                <w:szCs w:val="28"/>
                <w:highlight w:val="yellow"/>
              </w:rPr>
            </w:pPr>
            <w:r w:rsidRPr="0098514A">
              <w:rPr>
                <w:rFonts w:ascii="Times New Roman" w:hAnsi="Times New Roman"/>
                <w:sz w:val="28"/>
                <w:szCs w:val="28"/>
              </w:rPr>
              <w:t>335,0 ± 22,5</w:t>
            </w:r>
          </w:p>
        </w:tc>
        <w:tc>
          <w:tcPr>
            <w:tcW w:w="1957" w:type="dxa"/>
          </w:tcPr>
          <w:p w14:paraId="7FF6D6D8" w14:textId="77777777" w:rsidR="00CF617E" w:rsidRPr="0098514A" w:rsidRDefault="00CF617E" w:rsidP="00CF617E">
            <w:pPr>
              <w:jc w:val="center"/>
              <w:rPr>
                <w:rFonts w:ascii="Times New Roman" w:hAnsi="Times New Roman"/>
                <w:sz w:val="28"/>
                <w:szCs w:val="28"/>
                <w:highlight w:val="yellow"/>
              </w:rPr>
            </w:pPr>
            <w:r w:rsidRPr="0098514A">
              <w:rPr>
                <w:rFonts w:ascii="Times New Roman" w:hAnsi="Times New Roman"/>
                <w:sz w:val="28"/>
                <w:szCs w:val="28"/>
              </w:rPr>
              <w:t>335,0 ± 22,5</w:t>
            </w:r>
          </w:p>
        </w:tc>
        <w:tc>
          <w:tcPr>
            <w:tcW w:w="2863" w:type="dxa"/>
          </w:tcPr>
          <w:p w14:paraId="3B9D1FAB" w14:textId="77777777" w:rsidR="00CF617E" w:rsidRPr="0098514A" w:rsidRDefault="00CF617E" w:rsidP="00CF617E">
            <w:pPr>
              <w:jc w:val="center"/>
              <w:rPr>
                <w:rFonts w:ascii="Times New Roman" w:hAnsi="Times New Roman"/>
                <w:sz w:val="28"/>
                <w:szCs w:val="28"/>
              </w:rPr>
            </w:pPr>
            <w:r w:rsidRPr="0098514A">
              <w:rPr>
                <w:rFonts w:ascii="Times New Roman" w:hAnsi="Times New Roman"/>
                <w:sz w:val="28"/>
                <w:szCs w:val="28"/>
              </w:rPr>
              <w:t>0,300 ± 0,04</w:t>
            </w:r>
          </w:p>
        </w:tc>
      </w:tr>
      <w:tr w:rsidR="00CF617E" w:rsidRPr="0098514A" w14:paraId="1E76DE21" w14:textId="77777777" w:rsidTr="0009061B">
        <w:tc>
          <w:tcPr>
            <w:tcW w:w="2091" w:type="dxa"/>
          </w:tcPr>
          <w:p w14:paraId="1DB2776C" w14:textId="77777777" w:rsidR="00CF617E" w:rsidRPr="0098514A" w:rsidRDefault="00CF617E" w:rsidP="00CF617E">
            <w:pPr>
              <w:jc w:val="both"/>
              <w:rPr>
                <w:rFonts w:ascii="Times New Roman" w:hAnsi="Times New Roman"/>
                <w:sz w:val="28"/>
                <w:szCs w:val="28"/>
              </w:rPr>
            </w:pPr>
            <w:r w:rsidRPr="0098514A">
              <w:rPr>
                <w:rFonts w:ascii="Times New Roman" w:hAnsi="Times New Roman"/>
                <w:sz w:val="28"/>
                <w:szCs w:val="28"/>
                <w:lang w:eastAsia="ru-RU"/>
              </w:rPr>
              <w:t>70% ультразвуковой спиртовый экстракт нитрария Шобера</w:t>
            </w:r>
            <w:r w:rsidRPr="0098514A">
              <w:rPr>
                <w:rFonts w:ascii="Times New Roman" w:hAnsi="Times New Roman"/>
                <w:sz w:val="28"/>
                <w:szCs w:val="28"/>
              </w:rPr>
              <w:t xml:space="preserve"> </w:t>
            </w:r>
            <w:r w:rsidRPr="0098514A">
              <w:rPr>
                <w:rFonts w:ascii="Times New Roman" w:hAnsi="Times New Roman"/>
                <w:sz w:val="28"/>
                <w:szCs w:val="28"/>
                <w:lang w:val="en-US"/>
              </w:rPr>
              <w:t>n</w:t>
            </w:r>
            <w:r w:rsidRPr="0098514A">
              <w:rPr>
                <w:rFonts w:ascii="Times New Roman" w:hAnsi="Times New Roman"/>
                <w:sz w:val="28"/>
                <w:szCs w:val="28"/>
              </w:rPr>
              <w:t>=6</w:t>
            </w:r>
          </w:p>
        </w:tc>
        <w:tc>
          <w:tcPr>
            <w:tcW w:w="2440" w:type="dxa"/>
          </w:tcPr>
          <w:p w14:paraId="629C1CF6" w14:textId="77777777" w:rsidR="00CF617E" w:rsidRPr="0098514A" w:rsidRDefault="00CF617E" w:rsidP="00CF617E">
            <w:pPr>
              <w:jc w:val="center"/>
              <w:rPr>
                <w:rFonts w:ascii="Times New Roman" w:hAnsi="Times New Roman"/>
                <w:sz w:val="28"/>
                <w:szCs w:val="28"/>
                <w:highlight w:val="yellow"/>
              </w:rPr>
            </w:pPr>
            <w:r w:rsidRPr="0098514A">
              <w:rPr>
                <w:rFonts w:ascii="Times New Roman" w:hAnsi="Times New Roman"/>
                <w:sz w:val="28"/>
                <w:szCs w:val="28"/>
              </w:rPr>
              <w:t>302,6 ± 12,9</w:t>
            </w:r>
          </w:p>
        </w:tc>
        <w:tc>
          <w:tcPr>
            <w:tcW w:w="1957" w:type="dxa"/>
          </w:tcPr>
          <w:p w14:paraId="1A0FE216" w14:textId="77777777" w:rsidR="00CF617E" w:rsidRPr="0098514A" w:rsidRDefault="00CF617E" w:rsidP="00CF617E">
            <w:pPr>
              <w:jc w:val="center"/>
              <w:rPr>
                <w:rFonts w:ascii="Times New Roman" w:hAnsi="Times New Roman"/>
                <w:sz w:val="28"/>
                <w:szCs w:val="28"/>
              </w:rPr>
            </w:pPr>
            <w:r w:rsidRPr="0098514A">
              <w:rPr>
                <w:rFonts w:ascii="Times New Roman" w:hAnsi="Times New Roman"/>
                <w:sz w:val="28"/>
                <w:szCs w:val="28"/>
              </w:rPr>
              <w:t>341,0 ± 19,4</w:t>
            </w:r>
          </w:p>
        </w:tc>
        <w:tc>
          <w:tcPr>
            <w:tcW w:w="2863" w:type="dxa"/>
          </w:tcPr>
          <w:p w14:paraId="6E611BDD" w14:textId="77777777" w:rsidR="00CF617E" w:rsidRPr="0098514A" w:rsidRDefault="00CF617E" w:rsidP="00CF617E">
            <w:pPr>
              <w:jc w:val="center"/>
              <w:rPr>
                <w:rFonts w:ascii="Times New Roman" w:hAnsi="Times New Roman"/>
                <w:sz w:val="28"/>
                <w:szCs w:val="28"/>
              </w:rPr>
            </w:pPr>
            <w:r w:rsidRPr="0098514A">
              <w:rPr>
                <w:rFonts w:ascii="Times New Roman" w:hAnsi="Times New Roman"/>
                <w:sz w:val="28"/>
                <w:szCs w:val="28"/>
              </w:rPr>
              <w:t>0,299 ± 0,04</w:t>
            </w:r>
          </w:p>
        </w:tc>
      </w:tr>
      <w:tr w:rsidR="00CF617E" w:rsidRPr="0098514A" w14:paraId="6170412C" w14:textId="77777777" w:rsidTr="0009061B">
        <w:tc>
          <w:tcPr>
            <w:tcW w:w="9351" w:type="dxa"/>
            <w:gridSpan w:val="4"/>
          </w:tcPr>
          <w:p w14:paraId="513460BE" w14:textId="77777777" w:rsidR="00CF617E" w:rsidRPr="00C262ED" w:rsidRDefault="00CF617E" w:rsidP="00C262ED">
            <w:pPr>
              <w:ind w:firstLine="589"/>
              <w:jc w:val="both"/>
              <w:rPr>
                <w:rFonts w:ascii="Times New Roman" w:hAnsi="Times New Roman"/>
                <w:sz w:val="24"/>
                <w:szCs w:val="24"/>
              </w:rPr>
            </w:pPr>
            <w:r w:rsidRPr="00C262ED">
              <w:rPr>
                <w:rFonts w:ascii="Times New Roman" w:hAnsi="Times New Roman"/>
                <w:sz w:val="24"/>
                <w:szCs w:val="24"/>
              </w:rPr>
              <w:t>Примечание: *</w:t>
            </w:r>
            <w:r w:rsidRPr="00C262ED">
              <w:rPr>
                <w:rFonts w:ascii="Times New Roman" w:hAnsi="Times New Roman"/>
                <w:sz w:val="24"/>
                <w:szCs w:val="24"/>
                <w:vertAlign w:val="superscript"/>
              </w:rPr>
              <w:t xml:space="preserve"> </w:t>
            </w:r>
            <w:r w:rsidRPr="00C262ED">
              <w:rPr>
                <w:rFonts w:ascii="Times New Roman" w:hAnsi="Times New Roman"/>
                <w:sz w:val="24"/>
                <w:szCs w:val="24"/>
              </w:rPr>
              <w:t xml:space="preserve">– </w:t>
            </w:r>
            <w:proofErr w:type="gramStart"/>
            <w:r w:rsidRPr="00C262ED">
              <w:rPr>
                <w:rFonts w:ascii="Times New Roman" w:hAnsi="Times New Roman"/>
                <w:sz w:val="24"/>
                <w:szCs w:val="24"/>
              </w:rPr>
              <w:t>р&lt;</w:t>
            </w:r>
            <w:proofErr w:type="gramEnd"/>
            <w:r w:rsidRPr="00C262ED">
              <w:rPr>
                <w:rFonts w:ascii="Times New Roman" w:hAnsi="Times New Roman"/>
                <w:sz w:val="24"/>
                <w:szCs w:val="24"/>
              </w:rPr>
              <w:t>0,05 по сравнению со значениями у контрольных животных</w:t>
            </w:r>
          </w:p>
        </w:tc>
      </w:tr>
    </w:tbl>
    <w:p w14:paraId="2A812142" w14:textId="77777777" w:rsidR="00CF617E" w:rsidRPr="0098514A" w:rsidRDefault="00CF617E" w:rsidP="00CF617E">
      <w:pPr>
        <w:ind w:firstLine="709"/>
        <w:jc w:val="both"/>
        <w:rPr>
          <w:rFonts w:ascii="Times New Roman" w:hAnsi="Times New Roman"/>
          <w:sz w:val="28"/>
          <w:szCs w:val="28"/>
        </w:rPr>
      </w:pPr>
    </w:p>
    <w:p w14:paraId="36E5A683" w14:textId="79CC1F72" w:rsidR="00CF617E" w:rsidRPr="0098514A" w:rsidRDefault="00CF617E" w:rsidP="00CF617E">
      <w:pPr>
        <w:ind w:firstLine="709"/>
        <w:jc w:val="both"/>
        <w:rPr>
          <w:rFonts w:ascii="Times New Roman" w:hAnsi="Times New Roman"/>
          <w:sz w:val="28"/>
          <w:szCs w:val="28"/>
          <w:lang w:eastAsia="ru-RU"/>
        </w:rPr>
      </w:pPr>
      <w:r w:rsidRPr="0098514A">
        <w:rPr>
          <w:rFonts w:ascii="Times New Roman" w:hAnsi="Times New Roman"/>
          <w:sz w:val="28"/>
          <w:szCs w:val="28"/>
        </w:rPr>
        <w:t>Из таблицы 2</w:t>
      </w:r>
      <w:r>
        <w:rPr>
          <w:rFonts w:ascii="Times New Roman" w:hAnsi="Times New Roman"/>
          <w:sz w:val="28"/>
          <w:szCs w:val="28"/>
        </w:rPr>
        <w:t>2</w:t>
      </w:r>
      <w:r w:rsidRPr="0098514A">
        <w:rPr>
          <w:rFonts w:ascii="Times New Roman" w:hAnsi="Times New Roman"/>
          <w:sz w:val="28"/>
          <w:szCs w:val="28"/>
        </w:rPr>
        <w:t xml:space="preserve"> видно, что при остром токсическом гепатите увеличивается масса печени по сравнению </w:t>
      </w:r>
      <w:r w:rsidR="002521B4">
        <w:rPr>
          <w:rFonts w:ascii="Times New Roman" w:hAnsi="Times New Roman"/>
          <w:sz w:val="28"/>
          <w:szCs w:val="28"/>
        </w:rPr>
        <w:t>с интактными животными.   Применение</w:t>
      </w:r>
      <w:r w:rsidRPr="0098514A">
        <w:rPr>
          <w:rFonts w:ascii="Times New Roman" w:hAnsi="Times New Roman"/>
          <w:sz w:val="28"/>
          <w:szCs w:val="28"/>
        </w:rPr>
        <w:t xml:space="preserve"> </w:t>
      </w:r>
      <w:r w:rsidR="002521B4">
        <w:rPr>
          <w:rFonts w:ascii="Times New Roman" w:hAnsi="Times New Roman"/>
          <w:sz w:val="28"/>
          <w:szCs w:val="28"/>
          <w:lang w:eastAsia="ru-RU"/>
        </w:rPr>
        <w:t>экстракта селитрянки</w:t>
      </w:r>
      <w:r w:rsidRPr="0098514A">
        <w:rPr>
          <w:rFonts w:ascii="Times New Roman" w:hAnsi="Times New Roman"/>
          <w:sz w:val="28"/>
          <w:szCs w:val="28"/>
          <w:lang w:eastAsia="ru-RU"/>
        </w:rPr>
        <w:t xml:space="preserve"> Шобера</w:t>
      </w:r>
      <w:r w:rsidR="002521B4">
        <w:rPr>
          <w:rFonts w:ascii="Times New Roman" w:hAnsi="Times New Roman"/>
          <w:sz w:val="28"/>
          <w:szCs w:val="28"/>
          <w:lang w:eastAsia="ru-RU"/>
        </w:rPr>
        <w:t xml:space="preserve"> препятствовало</w:t>
      </w:r>
      <w:r w:rsidR="002521B4">
        <w:rPr>
          <w:rFonts w:ascii="Times New Roman" w:hAnsi="Times New Roman"/>
          <w:sz w:val="28"/>
          <w:szCs w:val="28"/>
        </w:rPr>
        <w:t xml:space="preserve"> росту</w:t>
      </w:r>
      <w:r w:rsidRPr="0098514A">
        <w:rPr>
          <w:rFonts w:ascii="Times New Roman" w:hAnsi="Times New Roman"/>
          <w:sz w:val="28"/>
          <w:szCs w:val="28"/>
        </w:rPr>
        <w:t xml:space="preserve"> массы </w:t>
      </w:r>
      <w:r w:rsidRPr="0098514A">
        <w:rPr>
          <w:rFonts w:ascii="Times New Roman" w:hAnsi="Times New Roman"/>
          <w:sz w:val="28"/>
          <w:szCs w:val="28"/>
        </w:rPr>
        <w:lastRenderedPageBreak/>
        <w:t xml:space="preserve">печени. </w:t>
      </w:r>
      <w:r w:rsidRPr="0098514A">
        <w:rPr>
          <w:rFonts w:ascii="Times New Roman" w:hAnsi="Times New Roman"/>
          <w:sz w:val="28"/>
          <w:szCs w:val="28"/>
          <w:lang w:eastAsia="ru-RU"/>
        </w:rPr>
        <w:t xml:space="preserve">Во всех группах в массе тела животных значительных изменений не наблюдается. </w:t>
      </w:r>
    </w:p>
    <w:p w14:paraId="2331B8A6" w14:textId="629F2866" w:rsidR="00CF617E" w:rsidRPr="0098514A" w:rsidRDefault="00CF617E" w:rsidP="00CF617E">
      <w:pPr>
        <w:ind w:firstLine="709"/>
        <w:jc w:val="both"/>
        <w:rPr>
          <w:rFonts w:ascii="Times New Roman" w:hAnsi="Times New Roman"/>
          <w:sz w:val="28"/>
          <w:szCs w:val="28"/>
        </w:rPr>
      </w:pPr>
      <w:r w:rsidRPr="0098514A">
        <w:rPr>
          <w:rFonts w:ascii="Times New Roman" w:hAnsi="Times New Roman"/>
          <w:sz w:val="28"/>
          <w:szCs w:val="28"/>
        </w:rPr>
        <w:t xml:space="preserve">Применение </w:t>
      </w:r>
      <w:r w:rsidRPr="0098514A">
        <w:rPr>
          <w:rFonts w:ascii="Times New Roman" w:hAnsi="Times New Roman"/>
          <w:sz w:val="28"/>
          <w:szCs w:val="28"/>
          <w:lang w:eastAsia="ru-RU"/>
        </w:rPr>
        <w:t xml:space="preserve">экстракта </w:t>
      </w:r>
      <w:r w:rsidR="00AD2FC9">
        <w:rPr>
          <w:rFonts w:ascii="Times New Roman" w:hAnsi="Times New Roman"/>
          <w:sz w:val="28"/>
          <w:szCs w:val="28"/>
          <w:lang w:eastAsia="ru-RU"/>
        </w:rPr>
        <w:t>с</w:t>
      </w:r>
      <w:r>
        <w:rPr>
          <w:rFonts w:ascii="Times New Roman" w:hAnsi="Times New Roman"/>
          <w:sz w:val="28"/>
          <w:szCs w:val="28"/>
          <w:lang w:eastAsia="ru-RU"/>
        </w:rPr>
        <w:t>елитрянки</w:t>
      </w:r>
      <w:r w:rsidRPr="0098514A">
        <w:rPr>
          <w:rFonts w:ascii="Times New Roman" w:hAnsi="Times New Roman"/>
          <w:sz w:val="28"/>
          <w:szCs w:val="28"/>
          <w:lang w:eastAsia="ru-RU"/>
        </w:rPr>
        <w:t xml:space="preserve"> Шобера</w:t>
      </w:r>
      <w:r w:rsidRPr="0098514A">
        <w:rPr>
          <w:rFonts w:ascii="Times New Roman" w:hAnsi="Times New Roman"/>
          <w:sz w:val="28"/>
          <w:szCs w:val="28"/>
        </w:rPr>
        <w:t xml:space="preserve"> на фоне острого тетрахлорметанового гепатита положительно влияло на восстановление биохимических показателей основных патологических синдромов поражения печени тетрахлорметаном, что отражено в таблице 2</w:t>
      </w:r>
      <w:r>
        <w:rPr>
          <w:rFonts w:ascii="Times New Roman" w:hAnsi="Times New Roman"/>
          <w:sz w:val="28"/>
          <w:szCs w:val="28"/>
        </w:rPr>
        <w:t>3</w:t>
      </w:r>
      <w:r w:rsidRPr="0098514A">
        <w:rPr>
          <w:rFonts w:ascii="Times New Roman" w:hAnsi="Times New Roman"/>
          <w:sz w:val="28"/>
          <w:szCs w:val="28"/>
        </w:rPr>
        <w:t>.</w:t>
      </w:r>
    </w:p>
    <w:p w14:paraId="45856F9A" w14:textId="77777777" w:rsidR="00CF617E" w:rsidRPr="0098514A" w:rsidRDefault="00CF617E" w:rsidP="00CF617E">
      <w:pPr>
        <w:ind w:firstLine="709"/>
        <w:jc w:val="both"/>
        <w:rPr>
          <w:rFonts w:ascii="Times New Roman" w:hAnsi="Times New Roman"/>
          <w:sz w:val="28"/>
          <w:szCs w:val="28"/>
        </w:rPr>
      </w:pPr>
    </w:p>
    <w:p w14:paraId="2B1742BC" w14:textId="5ACA60CB" w:rsidR="00CF617E" w:rsidRPr="0098514A" w:rsidRDefault="00CF617E" w:rsidP="00CF617E">
      <w:pPr>
        <w:jc w:val="both"/>
        <w:rPr>
          <w:rFonts w:ascii="Times New Roman" w:hAnsi="Times New Roman"/>
          <w:sz w:val="28"/>
          <w:szCs w:val="28"/>
        </w:rPr>
      </w:pPr>
      <w:r w:rsidRPr="0098514A">
        <w:rPr>
          <w:rFonts w:ascii="Times New Roman" w:hAnsi="Times New Roman"/>
          <w:sz w:val="28"/>
          <w:szCs w:val="28"/>
        </w:rPr>
        <w:t>Таблица 2</w:t>
      </w:r>
      <w:r>
        <w:rPr>
          <w:rFonts w:ascii="Times New Roman" w:hAnsi="Times New Roman"/>
          <w:sz w:val="28"/>
          <w:szCs w:val="28"/>
        </w:rPr>
        <w:t>3</w:t>
      </w:r>
      <w:r w:rsidRPr="0098514A">
        <w:rPr>
          <w:rFonts w:ascii="Times New Roman" w:hAnsi="Times New Roman"/>
          <w:sz w:val="28"/>
          <w:szCs w:val="28"/>
        </w:rPr>
        <w:t xml:space="preserve"> – Влияние </w:t>
      </w:r>
      <w:r w:rsidRPr="0098514A">
        <w:rPr>
          <w:rFonts w:ascii="Times New Roman" w:hAnsi="Times New Roman"/>
          <w:sz w:val="28"/>
          <w:szCs w:val="28"/>
          <w:lang w:eastAsia="ru-RU"/>
        </w:rPr>
        <w:t>70% ультразвуковой спиртовый экстра</w:t>
      </w:r>
      <w:r w:rsidR="00B863D6">
        <w:rPr>
          <w:rFonts w:ascii="Times New Roman" w:hAnsi="Times New Roman"/>
          <w:sz w:val="28"/>
          <w:szCs w:val="28"/>
          <w:lang w:eastAsia="ru-RU"/>
        </w:rPr>
        <w:t>кт селитрянки</w:t>
      </w:r>
      <w:r w:rsidRPr="0098514A">
        <w:rPr>
          <w:rFonts w:ascii="Times New Roman" w:hAnsi="Times New Roman"/>
          <w:sz w:val="28"/>
          <w:szCs w:val="28"/>
          <w:lang w:eastAsia="ru-RU"/>
        </w:rPr>
        <w:t xml:space="preserve"> Шобера</w:t>
      </w:r>
      <w:r w:rsidRPr="0098514A">
        <w:rPr>
          <w:rFonts w:ascii="Times New Roman" w:hAnsi="Times New Roman"/>
          <w:sz w:val="28"/>
          <w:szCs w:val="28"/>
        </w:rPr>
        <w:t xml:space="preserve"> на биохимические показатели сыворотки крови крыс при остром тетрахлорметановом гепатите</w:t>
      </w:r>
    </w:p>
    <w:p w14:paraId="3667ED54" w14:textId="77777777" w:rsidR="00CF617E" w:rsidRPr="0098514A" w:rsidRDefault="00CF617E" w:rsidP="00CF617E">
      <w:pPr>
        <w:ind w:firstLine="709"/>
        <w:jc w:val="center"/>
        <w:rPr>
          <w:rFonts w:ascii="Times New Roman" w:hAnsi="Times New Roman"/>
          <w:sz w:val="28"/>
          <w:szCs w:val="28"/>
        </w:rPr>
      </w:pPr>
    </w:p>
    <w:tbl>
      <w:tblPr>
        <w:tblW w:w="981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1163"/>
        <w:gridCol w:w="1134"/>
        <w:gridCol w:w="1418"/>
        <w:gridCol w:w="1134"/>
        <w:gridCol w:w="1134"/>
        <w:gridCol w:w="1275"/>
        <w:gridCol w:w="1134"/>
      </w:tblGrid>
      <w:tr w:rsidR="00CF617E" w:rsidRPr="0098514A" w14:paraId="047E8920" w14:textId="77777777" w:rsidTr="0009061B">
        <w:tc>
          <w:tcPr>
            <w:tcW w:w="1418" w:type="dxa"/>
          </w:tcPr>
          <w:p w14:paraId="4C0890D9" w14:textId="77777777" w:rsidR="00CF617E" w:rsidRPr="00EC3D6E" w:rsidRDefault="00CF617E" w:rsidP="00CF617E">
            <w:pPr>
              <w:jc w:val="both"/>
              <w:rPr>
                <w:rFonts w:ascii="Times New Roman" w:hAnsi="Times New Roman"/>
                <w:sz w:val="24"/>
                <w:szCs w:val="24"/>
              </w:rPr>
            </w:pPr>
            <w:r>
              <w:rPr>
                <w:rFonts w:ascii="Times New Roman" w:hAnsi="Times New Roman"/>
                <w:sz w:val="24"/>
                <w:szCs w:val="24"/>
              </w:rPr>
              <w:t>Группы живот</w:t>
            </w:r>
            <w:r w:rsidRPr="00EC3D6E">
              <w:rPr>
                <w:rFonts w:ascii="Times New Roman" w:hAnsi="Times New Roman"/>
                <w:sz w:val="24"/>
                <w:szCs w:val="24"/>
              </w:rPr>
              <w:t>ных</w:t>
            </w:r>
          </w:p>
        </w:tc>
        <w:tc>
          <w:tcPr>
            <w:tcW w:w="1163" w:type="dxa"/>
          </w:tcPr>
          <w:p w14:paraId="7FA9ACCB" w14:textId="77777777" w:rsidR="00CF617E" w:rsidRPr="00EC3D6E" w:rsidRDefault="00CF617E" w:rsidP="00CF617E">
            <w:pPr>
              <w:jc w:val="both"/>
              <w:rPr>
                <w:rFonts w:ascii="Times New Roman" w:hAnsi="Times New Roman"/>
                <w:sz w:val="24"/>
                <w:szCs w:val="24"/>
              </w:rPr>
            </w:pPr>
            <w:r w:rsidRPr="00EC3D6E">
              <w:rPr>
                <w:rFonts w:ascii="Times New Roman" w:hAnsi="Times New Roman"/>
                <w:sz w:val="24"/>
                <w:szCs w:val="24"/>
              </w:rPr>
              <w:t>Общий белок,</w:t>
            </w:r>
          </w:p>
          <w:p w14:paraId="2B56F164" w14:textId="77777777" w:rsidR="00CF617E" w:rsidRPr="00EC3D6E" w:rsidRDefault="00CF617E" w:rsidP="00CF617E">
            <w:pPr>
              <w:jc w:val="both"/>
              <w:rPr>
                <w:rFonts w:ascii="Times New Roman" w:hAnsi="Times New Roman"/>
                <w:sz w:val="24"/>
                <w:szCs w:val="24"/>
              </w:rPr>
            </w:pPr>
            <w:r w:rsidRPr="00EC3D6E">
              <w:rPr>
                <w:rFonts w:ascii="Times New Roman" w:hAnsi="Times New Roman"/>
                <w:sz w:val="24"/>
                <w:szCs w:val="24"/>
              </w:rPr>
              <w:t xml:space="preserve"> г/л</w:t>
            </w:r>
          </w:p>
        </w:tc>
        <w:tc>
          <w:tcPr>
            <w:tcW w:w="1134" w:type="dxa"/>
          </w:tcPr>
          <w:p w14:paraId="417756BB" w14:textId="77777777" w:rsidR="00CF617E" w:rsidRPr="00EC3D6E" w:rsidRDefault="00CF617E" w:rsidP="00CF617E">
            <w:pPr>
              <w:jc w:val="both"/>
              <w:rPr>
                <w:rFonts w:ascii="Times New Roman" w:hAnsi="Times New Roman"/>
                <w:sz w:val="24"/>
                <w:szCs w:val="24"/>
              </w:rPr>
            </w:pPr>
            <w:r w:rsidRPr="00EC3D6E">
              <w:rPr>
                <w:rFonts w:ascii="Times New Roman" w:hAnsi="Times New Roman"/>
                <w:sz w:val="24"/>
                <w:szCs w:val="24"/>
              </w:rPr>
              <w:t>АЛТ, U/л</w:t>
            </w:r>
          </w:p>
        </w:tc>
        <w:tc>
          <w:tcPr>
            <w:tcW w:w="1418" w:type="dxa"/>
          </w:tcPr>
          <w:p w14:paraId="1A470FC3" w14:textId="77777777" w:rsidR="00CF617E" w:rsidRPr="00EC3D6E" w:rsidRDefault="00CF617E" w:rsidP="00CF617E">
            <w:pPr>
              <w:jc w:val="both"/>
              <w:rPr>
                <w:rFonts w:ascii="Times New Roman" w:hAnsi="Times New Roman"/>
                <w:sz w:val="24"/>
                <w:szCs w:val="24"/>
              </w:rPr>
            </w:pPr>
            <w:r w:rsidRPr="00EC3D6E">
              <w:rPr>
                <w:rFonts w:ascii="Times New Roman" w:hAnsi="Times New Roman"/>
                <w:sz w:val="24"/>
                <w:szCs w:val="24"/>
              </w:rPr>
              <w:t xml:space="preserve">АСТ, </w:t>
            </w:r>
          </w:p>
          <w:p w14:paraId="33347EC9" w14:textId="77777777" w:rsidR="00CF617E" w:rsidRPr="00EC3D6E" w:rsidRDefault="00CF617E" w:rsidP="00CF617E">
            <w:pPr>
              <w:jc w:val="both"/>
              <w:rPr>
                <w:rFonts w:ascii="Times New Roman" w:hAnsi="Times New Roman"/>
                <w:sz w:val="24"/>
                <w:szCs w:val="24"/>
              </w:rPr>
            </w:pPr>
            <w:r w:rsidRPr="00EC3D6E">
              <w:rPr>
                <w:rFonts w:ascii="Times New Roman" w:hAnsi="Times New Roman"/>
                <w:sz w:val="24"/>
                <w:szCs w:val="24"/>
              </w:rPr>
              <w:t>U/л</w:t>
            </w:r>
          </w:p>
        </w:tc>
        <w:tc>
          <w:tcPr>
            <w:tcW w:w="1134" w:type="dxa"/>
          </w:tcPr>
          <w:p w14:paraId="7FF0C1C7" w14:textId="77777777" w:rsidR="00CF617E" w:rsidRPr="00EC3D6E" w:rsidRDefault="00CF617E" w:rsidP="00CF617E">
            <w:pPr>
              <w:jc w:val="both"/>
              <w:rPr>
                <w:rFonts w:ascii="Times New Roman" w:hAnsi="Times New Roman"/>
                <w:sz w:val="24"/>
                <w:szCs w:val="24"/>
              </w:rPr>
            </w:pPr>
            <w:proofErr w:type="gramStart"/>
            <w:r w:rsidRPr="00EC3D6E">
              <w:rPr>
                <w:rFonts w:ascii="Times New Roman" w:hAnsi="Times New Roman"/>
                <w:sz w:val="24"/>
                <w:szCs w:val="24"/>
              </w:rPr>
              <w:t>Билиру-бин</w:t>
            </w:r>
            <w:proofErr w:type="gramEnd"/>
            <w:r w:rsidRPr="00EC3D6E">
              <w:rPr>
                <w:rFonts w:ascii="Times New Roman" w:hAnsi="Times New Roman"/>
                <w:sz w:val="24"/>
                <w:szCs w:val="24"/>
              </w:rPr>
              <w:t xml:space="preserve"> общ.</w:t>
            </w:r>
          </w:p>
          <w:p w14:paraId="5246EA8D" w14:textId="77777777" w:rsidR="00CF617E" w:rsidRPr="00EC3D6E" w:rsidRDefault="00CF617E" w:rsidP="00CF617E">
            <w:pPr>
              <w:jc w:val="both"/>
              <w:rPr>
                <w:rFonts w:ascii="Times New Roman" w:hAnsi="Times New Roman"/>
                <w:sz w:val="24"/>
                <w:szCs w:val="24"/>
              </w:rPr>
            </w:pPr>
            <w:r w:rsidRPr="00EC3D6E">
              <w:rPr>
                <w:rFonts w:ascii="Times New Roman" w:hAnsi="Times New Roman"/>
                <w:sz w:val="24"/>
                <w:szCs w:val="24"/>
              </w:rPr>
              <w:t>мкмоль/л</w:t>
            </w:r>
          </w:p>
        </w:tc>
        <w:tc>
          <w:tcPr>
            <w:tcW w:w="1134" w:type="dxa"/>
          </w:tcPr>
          <w:p w14:paraId="05A0F56C" w14:textId="77777777" w:rsidR="00CF617E" w:rsidRPr="00EC3D6E" w:rsidRDefault="00CF617E" w:rsidP="00CF617E">
            <w:pPr>
              <w:jc w:val="both"/>
              <w:rPr>
                <w:rFonts w:ascii="Times New Roman" w:hAnsi="Times New Roman"/>
                <w:sz w:val="24"/>
                <w:szCs w:val="24"/>
              </w:rPr>
            </w:pPr>
            <w:proofErr w:type="gramStart"/>
            <w:r w:rsidRPr="00EC3D6E">
              <w:rPr>
                <w:rFonts w:ascii="Times New Roman" w:hAnsi="Times New Roman"/>
                <w:sz w:val="24"/>
                <w:szCs w:val="24"/>
              </w:rPr>
              <w:t>Глю-коза</w:t>
            </w:r>
            <w:proofErr w:type="gramEnd"/>
            <w:r w:rsidRPr="00EC3D6E">
              <w:rPr>
                <w:rFonts w:ascii="Times New Roman" w:hAnsi="Times New Roman"/>
                <w:sz w:val="24"/>
                <w:szCs w:val="24"/>
              </w:rPr>
              <w:t>, ммоль</w:t>
            </w:r>
            <w:r w:rsidRPr="00EC3D6E">
              <w:rPr>
                <w:rFonts w:ascii="Times New Roman" w:hAnsi="Times New Roman"/>
                <w:sz w:val="24"/>
                <w:szCs w:val="24"/>
                <w:lang w:val="en-US"/>
              </w:rPr>
              <w:t>/</w:t>
            </w:r>
            <w:r w:rsidRPr="00EC3D6E">
              <w:rPr>
                <w:rFonts w:ascii="Times New Roman" w:hAnsi="Times New Roman"/>
                <w:sz w:val="24"/>
                <w:szCs w:val="24"/>
              </w:rPr>
              <w:t>л</w:t>
            </w:r>
          </w:p>
        </w:tc>
        <w:tc>
          <w:tcPr>
            <w:tcW w:w="1275" w:type="dxa"/>
          </w:tcPr>
          <w:p w14:paraId="0AF3EDAE" w14:textId="77777777" w:rsidR="00CF617E" w:rsidRPr="00EC3D6E" w:rsidRDefault="00CF617E" w:rsidP="00CF617E">
            <w:pPr>
              <w:jc w:val="both"/>
              <w:rPr>
                <w:rFonts w:ascii="Times New Roman" w:hAnsi="Times New Roman"/>
                <w:sz w:val="24"/>
                <w:szCs w:val="24"/>
              </w:rPr>
            </w:pPr>
            <w:proofErr w:type="gramStart"/>
            <w:r w:rsidRPr="00EC3D6E">
              <w:rPr>
                <w:rFonts w:ascii="Times New Roman" w:hAnsi="Times New Roman"/>
                <w:sz w:val="24"/>
                <w:szCs w:val="24"/>
              </w:rPr>
              <w:t>Щелоч-ная</w:t>
            </w:r>
            <w:proofErr w:type="gramEnd"/>
            <w:r w:rsidRPr="00EC3D6E">
              <w:rPr>
                <w:rFonts w:ascii="Times New Roman" w:hAnsi="Times New Roman"/>
                <w:sz w:val="24"/>
                <w:szCs w:val="24"/>
              </w:rPr>
              <w:t xml:space="preserve"> фосфатаза U/л</w:t>
            </w:r>
          </w:p>
        </w:tc>
        <w:tc>
          <w:tcPr>
            <w:tcW w:w="1134" w:type="dxa"/>
          </w:tcPr>
          <w:p w14:paraId="4AF1DD97" w14:textId="77777777" w:rsidR="00CF617E" w:rsidRPr="00EC3D6E" w:rsidRDefault="00CF617E" w:rsidP="00CF617E">
            <w:pPr>
              <w:jc w:val="both"/>
              <w:rPr>
                <w:rFonts w:ascii="Times New Roman" w:hAnsi="Times New Roman"/>
                <w:sz w:val="24"/>
                <w:szCs w:val="24"/>
              </w:rPr>
            </w:pPr>
            <w:proofErr w:type="gramStart"/>
            <w:r w:rsidRPr="00EC3D6E">
              <w:rPr>
                <w:rFonts w:ascii="Times New Roman" w:hAnsi="Times New Roman"/>
                <w:sz w:val="24"/>
                <w:szCs w:val="24"/>
              </w:rPr>
              <w:t>Холе-стерин</w:t>
            </w:r>
            <w:proofErr w:type="gramEnd"/>
          </w:p>
          <w:p w14:paraId="3BCEB83B" w14:textId="77777777" w:rsidR="00CF617E" w:rsidRPr="00EC3D6E" w:rsidRDefault="00CF617E" w:rsidP="00CF617E">
            <w:pPr>
              <w:jc w:val="both"/>
              <w:rPr>
                <w:rFonts w:ascii="Times New Roman" w:hAnsi="Times New Roman"/>
                <w:sz w:val="24"/>
                <w:szCs w:val="24"/>
              </w:rPr>
            </w:pPr>
            <w:r w:rsidRPr="00EC3D6E">
              <w:rPr>
                <w:rFonts w:ascii="Times New Roman" w:hAnsi="Times New Roman"/>
                <w:sz w:val="24"/>
                <w:szCs w:val="24"/>
              </w:rPr>
              <w:t>общ. моль/л</w:t>
            </w:r>
          </w:p>
        </w:tc>
      </w:tr>
      <w:tr w:rsidR="00CF617E" w:rsidRPr="00EC3D6E" w14:paraId="1879BCCC" w14:textId="77777777" w:rsidTr="0009061B">
        <w:tc>
          <w:tcPr>
            <w:tcW w:w="1418" w:type="dxa"/>
          </w:tcPr>
          <w:p w14:paraId="055F545D" w14:textId="77777777" w:rsidR="00CF617E" w:rsidRPr="00EC3D6E" w:rsidRDefault="00CF617E" w:rsidP="00CF617E">
            <w:pPr>
              <w:jc w:val="both"/>
              <w:rPr>
                <w:rFonts w:ascii="Times New Roman" w:hAnsi="Times New Roman"/>
                <w:sz w:val="24"/>
                <w:szCs w:val="24"/>
              </w:rPr>
            </w:pPr>
            <w:r w:rsidRPr="00EC3D6E">
              <w:rPr>
                <w:rFonts w:ascii="Times New Roman" w:hAnsi="Times New Roman"/>
                <w:sz w:val="24"/>
                <w:szCs w:val="24"/>
              </w:rPr>
              <w:t xml:space="preserve">Интакт-ные крысы, </w:t>
            </w:r>
            <w:r w:rsidRPr="00EC3D6E">
              <w:rPr>
                <w:rFonts w:ascii="Times New Roman" w:hAnsi="Times New Roman"/>
                <w:sz w:val="24"/>
                <w:szCs w:val="24"/>
                <w:lang w:val="en-US"/>
              </w:rPr>
              <w:t>n</w:t>
            </w:r>
            <w:r w:rsidRPr="00EC3D6E">
              <w:rPr>
                <w:rFonts w:ascii="Times New Roman" w:hAnsi="Times New Roman"/>
                <w:sz w:val="24"/>
                <w:szCs w:val="24"/>
              </w:rPr>
              <w:t>=6</w:t>
            </w:r>
          </w:p>
        </w:tc>
        <w:tc>
          <w:tcPr>
            <w:tcW w:w="1163" w:type="dxa"/>
          </w:tcPr>
          <w:p w14:paraId="35342F0E" w14:textId="77777777" w:rsidR="00CF617E" w:rsidRPr="00EC3D6E" w:rsidRDefault="00CF617E" w:rsidP="00CF617E">
            <w:pPr>
              <w:jc w:val="both"/>
              <w:rPr>
                <w:rFonts w:ascii="Times New Roman" w:hAnsi="Times New Roman"/>
                <w:sz w:val="20"/>
                <w:szCs w:val="20"/>
              </w:rPr>
            </w:pPr>
            <w:r w:rsidRPr="00EC3D6E">
              <w:rPr>
                <w:rFonts w:ascii="Times New Roman" w:hAnsi="Times New Roman"/>
                <w:sz w:val="20"/>
                <w:szCs w:val="20"/>
              </w:rPr>
              <w:t>82,5±11,0</w:t>
            </w:r>
          </w:p>
        </w:tc>
        <w:tc>
          <w:tcPr>
            <w:tcW w:w="1134" w:type="dxa"/>
          </w:tcPr>
          <w:p w14:paraId="2DFDF990" w14:textId="77777777" w:rsidR="00CF617E" w:rsidRPr="00EC3D6E" w:rsidRDefault="00CF617E" w:rsidP="00CF617E">
            <w:pPr>
              <w:jc w:val="both"/>
              <w:rPr>
                <w:rFonts w:ascii="Times New Roman" w:hAnsi="Times New Roman"/>
                <w:sz w:val="20"/>
                <w:szCs w:val="20"/>
              </w:rPr>
            </w:pPr>
            <w:r w:rsidRPr="00EC3D6E">
              <w:rPr>
                <w:rFonts w:ascii="Times New Roman" w:hAnsi="Times New Roman"/>
                <w:sz w:val="20"/>
                <w:szCs w:val="20"/>
              </w:rPr>
              <w:t>1,23±1,81</w:t>
            </w:r>
          </w:p>
        </w:tc>
        <w:tc>
          <w:tcPr>
            <w:tcW w:w="1418" w:type="dxa"/>
          </w:tcPr>
          <w:p w14:paraId="035BDC1D" w14:textId="77777777" w:rsidR="00CF617E" w:rsidRPr="00EC3D6E" w:rsidRDefault="00CF617E" w:rsidP="00CF617E">
            <w:pPr>
              <w:jc w:val="both"/>
              <w:rPr>
                <w:rFonts w:ascii="Times New Roman" w:hAnsi="Times New Roman"/>
                <w:sz w:val="20"/>
                <w:szCs w:val="20"/>
              </w:rPr>
            </w:pPr>
            <w:r w:rsidRPr="00EC3D6E">
              <w:rPr>
                <w:rFonts w:ascii="Times New Roman" w:hAnsi="Times New Roman"/>
                <w:sz w:val="20"/>
                <w:szCs w:val="20"/>
              </w:rPr>
              <w:t>44,62±18,33</w:t>
            </w:r>
          </w:p>
        </w:tc>
        <w:tc>
          <w:tcPr>
            <w:tcW w:w="1134" w:type="dxa"/>
          </w:tcPr>
          <w:p w14:paraId="7617ECFE" w14:textId="77777777" w:rsidR="00CF617E" w:rsidRPr="00EC3D6E" w:rsidRDefault="00CF617E" w:rsidP="00CF617E">
            <w:pPr>
              <w:jc w:val="both"/>
              <w:rPr>
                <w:rFonts w:ascii="Times New Roman" w:hAnsi="Times New Roman"/>
                <w:sz w:val="20"/>
                <w:szCs w:val="20"/>
              </w:rPr>
            </w:pPr>
            <w:r w:rsidRPr="00EC3D6E">
              <w:rPr>
                <w:rFonts w:ascii="Times New Roman" w:hAnsi="Times New Roman"/>
                <w:sz w:val="20"/>
                <w:szCs w:val="20"/>
              </w:rPr>
              <w:t>9,97±3,4*</w:t>
            </w:r>
          </w:p>
        </w:tc>
        <w:tc>
          <w:tcPr>
            <w:tcW w:w="1134" w:type="dxa"/>
          </w:tcPr>
          <w:p w14:paraId="0EEBCFC7" w14:textId="77777777" w:rsidR="00CF617E" w:rsidRPr="00EC3D6E" w:rsidRDefault="00CF617E" w:rsidP="00CF617E">
            <w:pPr>
              <w:jc w:val="both"/>
              <w:rPr>
                <w:rFonts w:ascii="Times New Roman" w:hAnsi="Times New Roman"/>
                <w:sz w:val="20"/>
                <w:szCs w:val="20"/>
              </w:rPr>
            </w:pPr>
            <w:r w:rsidRPr="00EC3D6E">
              <w:rPr>
                <w:rFonts w:ascii="Times New Roman" w:hAnsi="Times New Roman"/>
                <w:sz w:val="20"/>
                <w:szCs w:val="20"/>
              </w:rPr>
              <w:t>7,26±0,79</w:t>
            </w:r>
          </w:p>
        </w:tc>
        <w:tc>
          <w:tcPr>
            <w:tcW w:w="1275" w:type="dxa"/>
          </w:tcPr>
          <w:p w14:paraId="078EB061" w14:textId="77777777" w:rsidR="00CF617E" w:rsidRPr="00EC3D6E" w:rsidRDefault="00CF617E" w:rsidP="00CF617E">
            <w:pPr>
              <w:jc w:val="both"/>
              <w:rPr>
                <w:rFonts w:ascii="Times New Roman" w:hAnsi="Times New Roman"/>
                <w:sz w:val="20"/>
                <w:szCs w:val="20"/>
              </w:rPr>
            </w:pPr>
            <w:r w:rsidRPr="00EC3D6E">
              <w:rPr>
                <w:rFonts w:ascii="Times New Roman" w:hAnsi="Times New Roman"/>
                <w:sz w:val="20"/>
                <w:szCs w:val="20"/>
              </w:rPr>
              <w:t>56,4±19,8</w:t>
            </w:r>
          </w:p>
        </w:tc>
        <w:tc>
          <w:tcPr>
            <w:tcW w:w="1134" w:type="dxa"/>
          </w:tcPr>
          <w:p w14:paraId="08113DBA" w14:textId="77777777" w:rsidR="00CF617E" w:rsidRPr="00EC3D6E" w:rsidRDefault="00CF617E" w:rsidP="00CF617E">
            <w:pPr>
              <w:jc w:val="both"/>
              <w:rPr>
                <w:rFonts w:ascii="Times New Roman" w:hAnsi="Times New Roman"/>
                <w:sz w:val="20"/>
                <w:szCs w:val="20"/>
              </w:rPr>
            </w:pPr>
            <w:r w:rsidRPr="00EC3D6E">
              <w:rPr>
                <w:rFonts w:ascii="Times New Roman" w:hAnsi="Times New Roman"/>
                <w:sz w:val="20"/>
                <w:szCs w:val="20"/>
              </w:rPr>
              <w:t>96,3±32,5</w:t>
            </w:r>
          </w:p>
        </w:tc>
      </w:tr>
      <w:tr w:rsidR="00CF617E" w:rsidRPr="00EC3D6E" w14:paraId="306E70C1" w14:textId="77777777" w:rsidTr="0009061B">
        <w:tc>
          <w:tcPr>
            <w:tcW w:w="1418" w:type="dxa"/>
          </w:tcPr>
          <w:p w14:paraId="114CA8BE" w14:textId="77777777" w:rsidR="00CF617E" w:rsidRPr="00EC3D6E" w:rsidRDefault="00CF617E" w:rsidP="00CF617E">
            <w:pPr>
              <w:jc w:val="both"/>
              <w:rPr>
                <w:rFonts w:ascii="Times New Roman" w:hAnsi="Times New Roman"/>
                <w:sz w:val="24"/>
                <w:szCs w:val="24"/>
              </w:rPr>
            </w:pPr>
            <w:r w:rsidRPr="00EC3D6E">
              <w:rPr>
                <w:rFonts w:ascii="Times New Roman" w:hAnsi="Times New Roman"/>
                <w:sz w:val="24"/>
                <w:szCs w:val="24"/>
              </w:rPr>
              <w:t xml:space="preserve">Контроль (без лечения), </w:t>
            </w:r>
            <w:r w:rsidRPr="00EC3D6E">
              <w:rPr>
                <w:rFonts w:ascii="Times New Roman" w:hAnsi="Times New Roman"/>
                <w:sz w:val="24"/>
                <w:szCs w:val="24"/>
                <w:lang w:val="en-US"/>
              </w:rPr>
              <w:t>n</w:t>
            </w:r>
            <w:r w:rsidRPr="00EC3D6E">
              <w:rPr>
                <w:rFonts w:ascii="Times New Roman" w:hAnsi="Times New Roman"/>
                <w:sz w:val="24"/>
                <w:szCs w:val="24"/>
              </w:rPr>
              <w:t>=6</w:t>
            </w:r>
          </w:p>
        </w:tc>
        <w:tc>
          <w:tcPr>
            <w:tcW w:w="1163" w:type="dxa"/>
          </w:tcPr>
          <w:p w14:paraId="44F23134" w14:textId="77777777" w:rsidR="00CF617E" w:rsidRPr="00EC3D6E" w:rsidRDefault="00CF617E" w:rsidP="00CF617E">
            <w:pPr>
              <w:jc w:val="both"/>
              <w:rPr>
                <w:rFonts w:ascii="Times New Roman" w:hAnsi="Times New Roman"/>
                <w:sz w:val="20"/>
                <w:szCs w:val="20"/>
              </w:rPr>
            </w:pPr>
            <w:r w:rsidRPr="00EC3D6E">
              <w:rPr>
                <w:rFonts w:ascii="Times New Roman" w:hAnsi="Times New Roman"/>
                <w:sz w:val="20"/>
                <w:szCs w:val="20"/>
              </w:rPr>
              <w:t>61,5±25,4</w:t>
            </w:r>
          </w:p>
        </w:tc>
        <w:tc>
          <w:tcPr>
            <w:tcW w:w="1134" w:type="dxa"/>
          </w:tcPr>
          <w:p w14:paraId="1A5669DD" w14:textId="77777777" w:rsidR="00CF617E" w:rsidRPr="00EC3D6E" w:rsidRDefault="00CF617E" w:rsidP="00CF617E">
            <w:pPr>
              <w:jc w:val="both"/>
              <w:rPr>
                <w:rFonts w:ascii="Times New Roman" w:hAnsi="Times New Roman"/>
                <w:sz w:val="20"/>
                <w:szCs w:val="20"/>
              </w:rPr>
            </w:pPr>
            <w:r w:rsidRPr="00EC3D6E">
              <w:rPr>
                <w:rFonts w:ascii="Times New Roman" w:hAnsi="Times New Roman"/>
                <w:sz w:val="20"/>
                <w:szCs w:val="20"/>
              </w:rPr>
              <w:t>5,74±2,47</w:t>
            </w:r>
          </w:p>
        </w:tc>
        <w:tc>
          <w:tcPr>
            <w:tcW w:w="1418" w:type="dxa"/>
          </w:tcPr>
          <w:p w14:paraId="00281230" w14:textId="77777777" w:rsidR="00CF617E" w:rsidRPr="00EC3D6E" w:rsidRDefault="00CF617E" w:rsidP="00CF617E">
            <w:pPr>
              <w:jc w:val="both"/>
              <w:rPr>
                <w:rFonts w:ascii="Times New Roman" w:hAnsi="Times New Roman"/>
                <w:sz w:val="20"/>
                <w:szCs w:val="20"/>
              </w:rPr>
            </w:pPr>
            <w:r w:rsidRPr="00EC3D6E">
              <w:rPr>
                <w:rFonts w:ascii="Times New Roman" w:hAnsi="Times New Roman"/>
                <w:sz w:val="20"/>
                <w:szCs w:val="20"/>
              </w:rPr>
              <w:t>153,46±54,42</w:t>
            </w:r>
          </w:p>
        </w:tc>
        <w:tc>
          <w:tcPr>
            <w:tcW w:w="1134" w:type="dxa"/>
          </w:tcPr>
          <w:p w14:paraId="1C4E792E" w14:textId="77777777" w:rsidR="00CF617E" w:rsidRPr="00EC3D6E" w:rsidRDefault="00CF617E" w:rsidP="00CF617E">
            <w:pPr>
              <w:jc w:val="both"/>
              <w:rPr>
                <w:rFonts w:ascii="Times New Roman" w:hAnsi="Times New Roman"/>
                <w:sz w:val="20"/>
                <w:szCs w:val="20"/>
              </w:rPr>
            </w:pPr>
            <w:r w:rsidRPr="00EC3D6E">
              <w:rPr>
                <w:rFonts w:ascii="Times New Roman" w:hAnsi="Times New Roman"/>
                <w:sz w:val="20"/>
                <w:szCs w:val="20"/>
              </w:rPr>
              <w:t>21,02±7,17</w:t>
            </w:r>
          </w:p>
        </w:tc>
        <w:tc>
          <w:tcPr>
            <w:tcW w:w="1134" w:type="dxa"/>
          </w:tcPr>
          <w:p w14:paraId="098BA6F8" w14:textId="77777777" w:rsidR="00CF617E" w:rsidRPr="00EC3D6E" w:rsidRDefault="00CF617E" w:rsidP="00CF617E">
            <w:pPr>
              <w:jc w:val="both"/>
              <w:rPr>
                <w:rFonts w:ascii="Times New Roman" w:hAnsi="Times New Roman"/>
                <w:sz w:val="20"/>
                <w:szCs w:val="20"/>
              </w:rPr>
            </w:pPr>
            <w:r w:rsidRPr="00EC3D6E">
              <w:rPr>
                <w:rFonts w:ascii="Times New Roman" w:hAnsi="Times New Roman"/>
                <w:sz w:val="20"/>
                <w:szCs w:val="20"/>
              </w:rPr>
              <w:t>5,31±0,28</w:t>
            </w:r>
          </w:p>
          <w:p w14:paraId="4D911E02" w14:textId="77777777" w:rsidR="00CF617E" w:rsidRPr="00EC3D6E" w:rsidRDefault="00CF617E" w:rsidP="00CF617E">
            <w:pPr>
              <w:jc w:val="both"/>
              <w:rPr>
                <w:rFonts w:ascii="Times New Roman" w:hAnsi="Times New Roman"/>
                <w:sz w:val="20"/>
                <w:szCs w:val="20"/>
              </w:rPr>
            </w:pPr>
          </w:p>
        </w:tc>
        <w:tc>
          <w:tcPr>
            <w:tcW w:w="1275" w:type="dxa"/>
          </w:tcPr>
          <w:p w14:paraId="5339091E" w14:textId="77777777" w:rsidR="00CF617E" w:rsidRPr="00EC3D6E" w:rsidRDefault="00CF617E" w:rsidP="00CF617E">
            <w:pPr>
              <w:jc w:val="both"/>
              <w:rPr>
                <w:rFonts w:ascii="Times New Roman" w:hAnsi="Times New Roman"/>
                <w:sz w:val="20"/>
                <w:szCs w:val="20"/>
              </w:rPr>
            </w:pPr>
            <w:r w:rsidRPr="00EC3D6E">
              <w:rPr>
                <w:rFonts w:ascii="Times New Roman" w:hAnsi="Times New Roman"/>
                <w:sz w:val="20"/>
                <w:szCs w:val="20"/>
              </w:rPr>
              <w:t>92,6±34,1</w:t>
            </w:r>
          </w:p>
        </w:tc>
        <w:tc>
          <w:tcPr>
            <w:tcW w:w="1134" w:type="dxa"/>
          </w:tcPr>
          <w:p w14:paraId="4E1FAE4C" w14:textId="77777777" w:rsidR="00CF617E" w:rsidRPr="00EC3D6E" w:rsidRDefault="00CF617E" w:rsidP="00CF617E">
            <w:pPr>
              <w:jc w:val="both"/>
              <w:rPr>
                <w:rFonts w:ascii="Times New Roman" w:hAnsi="Times New Roman"/>
                <w:sz w:val="20"/>
                <w:szCs w:val="20"/>
              </w:rPr>
            </w:pPr>
            <w:r w:rsidRPr="00EC3D6E">
              <w:rPr>
                <w:rFonts w:ascii="Times New Roman" w:hAnsi="Times New Roman"/>
                <w:sz w:val="20"/>
                <w:szCs w:val="20"/>
              </w:rPr>
              <w:t>106,9±17,9</w:t>
            </w:r>
          </w:p>
        </w:tc>
      </w:tr>
      <w:tr w:rsidR="00CF617E" w:rsidRPr="00EC3D6E" w14:paraId="04E13ACB" w14:textId="77777777" w:rsidTr="0009061B">
        <w:tc>
          <w:tcPr>
            <w:tcW w:w="1418" w:type="dxa"/>
          </w:tcPr>
          <w:p w14:paraId="17E8591C" w14:textId="77777777" w:rsidR="00CF617E" w:rsidRPr="00EC3D6E" w:rsidRDefault="00CF617E" w:rsidP="00CF617E">
            <w:pPr>
              <w:jc w:val="both"/>
              <w:rPr>
                <w:rFonts w:ascii="Times New Roman" w:hAnsi="Times New Roman"/>
                <w:sz w:val="24"/>
                <w:szCs w:val="24"/>
              </w:rPr>
            </w:pPr>
            <w:r>
              <w:rPr>
                <w:rFonts w:ascii="Times New Roman" w:hAnsi="Times New Roman"/>
                <w:sz w:val="24"/>
                <w:szCs w:val="24"/>
              </w:rPr>
              <w:t>Группа сравне</w:t>
            </w:r>
            <w:r w:rsidRPr="00EC3D6E">
              <w:rPr>
                <w:rFonts w:ascii="Times New Roman" w:hAnsi="Times New Roman"/>
                <w:sz w:val="24"/>
                <w:szCs w:val="24"/>
              </w:rPr>
              <w:t xml:space="preserve">ния (карсил), </w:t>
            </w:r>
            <w:r w:rsidRPr="00EC3D6E">
              <w:rPr>
                <w:rFonts w:ascii="Times New Roman" w:hAnsi="Times New Roman"/>
                <w:sz w:val="24"/>
                <w:szCs w:val="24"/>
                <w:lang w:val="en-US"/>
              </w:rPr>
              <w:t>n</w:t>
            </w:r>
            <w:r w:rsidRPr="00EC3D6E">
              <w:rPr>
                <w:rFonts w:ascii="Times New Roman" w:hAnsi="Times New Roman"/>
                <w:sz w:val="24"/>
                <w:szCs w:val="24"/>
              </w:rPr>
              <w:t>=6</w:t>
            </w:r>
          </w:p>
        </w:tc>
        <w:tc>
          <w:tcPr>
            <w:tcW w:w="1163" w:type="dxa"/>
          </w:tcPr>
          <w:p w14:paraId="47AF351A" w14:textId="77777777" w:rsidR="00CF617E" w:rsidRPr="00EC3D6E" w:rsidRDefault="00CF617E" w:rsidP="00CF617E">
            <w:pPr>
              <w:jc w:val="both"/>
              <w:rPr>
                <w:rFonts w:ascii="Times New Roman" w:hAnsi="Times New Roman"/>
                <w:sz w:val="20"/>
                <w:szCs w:val="20"/>
              </w:rPr>
            </w:pPr>
            <w:r w:rsidRPr="00EC3D6E">
              <w:rPr>
                <w:rFonts w:ascii="Times New Roman" w:hAnsi="Times New Roman"/>
                <w:sz w:val="20"/>
                <w:szCs w:val="20"/>
              </w:rPr>
              <w:t>80,6±18,5</w:t>
            </w:r>
          </w:p>
        </w:tc>
        <w:tc>
          <w:tcPr>
            <w:tcW w:w="1134" w:type="dxa"/>
          </w:tcPr>
          <w:p w14:paraId="27950D8C" w14:textId="77777777" w:rsidR="00CF617E" w:rsidRPr="00EC3D6E" w:rsidRDefault="00CF617E" w:rsidP="00CF617E">
            <w:pPr>
              <w:jc w:val="both"/>
              <w:rPr>
                <w:rFonts w:ascii="Times New Roman" w:hAnsi="Times New Roman"/>
                <w:sz w:val="20"/>
                <w:szCs w:val="20"/>
              </w:rPr>
            </w:pPr>
            <w:r w:rsidRPr="00EC3D6E">
              <w:rPr>
                <w:rFonts w:ascii="Times New Roman" w:hAnsi="Times New Roman"/>
                <w:sz w:val="20"/>
                <w:szCs w:val="20"/>
              </w:rPr>
              <w:t>3,51±1,01</w:t>
            </w:r>
          </w:p>
        </w:tc>
        <w:tc>
          <w:tcPr>
            <w:tcW w:w="1418" w:type="dxa"/>
          </w:tcPr>
          <w:p w14:paraId="1C358B4E" w14:textId="77777777" w:rsidR="00CF617E" w:rsidRPr="00EC3D6E" w:rsidRDefault="00CF617E" w:rsidP="00CF617E">
            <w:pPr>
              <w:jc w:val="both"/>
              <w:rPr>
                <w:rFonts w:ascii="Times New Roman" w:hAnsi="Times New Roman"/>
                <w:sz w:val="20"/>
                <w:szCs w:val="20"/>
              </w:rPr>
            </w:pPr>
            <w:r w:rsidRPr="00EC3D6E">
              <w:rPr>
                <w:rFonts w:ascii="Times New Roman" w:hAnsi="Times New Roman"/>
                <w:sz w:val="20"/>
                <w:szCs w:val="20"/>
              </w:rPr>
              <w:t>119,62±13,04</w:t>
            </w:r>
          </w:p>
        </w:tc>
        <w:tc>
          <w:tcPr>
            <w:tcW w:w="1134" w:type="dxa"/>
          </w:tcPr>
          <w:p w14:paraId="4D2DE1D6" w14:textId="77777777" w:rsidR="00CF617E" w:rsidRPr="00EC3D6E" w:rsidRDefault="00CF617E" w:rsidP="00CF617E">
            <w:pPr>
              <w:jc w:val="both"/>
              <w:rPr>
                <w:rFonts w:ascii="Times New Roman" w:hAnsi="Times New Roman"/>
                <w:sz w:val="20"/>
                <w:szCs w:val="20"/>
              </w:rPr>
            </w:pPr>
            <w:r w:rsidRPr="00EC3D6E">
              <w:rPr>
                <w:rFonts w:ascii="Times New Roman" w:hAnsi="Times New Roman"/>
                <w:sz w:val="20"/>
                <w:szCs w:val="20"/>
              </w:rPr>
              <w:t>16,27±8,14</w:t>
            </w:r>
          </w:p>
        </w:tc>
        <w:tc>
          <w:tcPr>
            <w:tcW w:w="1134" w:type="dxa"/>
          </w:tcPr>
          <w:p w14:paraId="743DB8EA" w14:textId="77777777" w:rsidR="00CF617E" w:rsidRPr="00EC3D6E" w:rsidRDefault="00CF617E" w:rsidP="00CF617E">
            <w:pPr>
              <w:jc w:val="both"/>
              <w:rPr>
                <w:rFonts w:ascii="Times New Roman" w:hAnsi="Times New Roman"/>
                <w:sz w:val="20"/>
                <w:szCs w:val="20"/>
              </w:rPr>
            </w:pPr>
            <w:r w:rsidRPr="00EC3D6E">
              <w:rPr>
                <w:rFonts w:ascii="Times New Roman" w:hAnsi="Times New Roman"/>
                <w:sz w:val="20"/>
                <w:szCs w:val="20"/>
              </w:rPr>
              <w:t>8,04±0,39</w:t>
            </w:r>
          </w:p>
        </w:tc>
        <w:tc>
          <w:tcPr>
            <w:tcW w:w="1275" w:type="dxa"/>
          </w:tcPr>
          <w:p w14:paraId="7EEBD19B" w14:textId="77777777" w:rsidR="00CF617E" w:rsidRPr="00EC3D6E" w:rsidRDefault="00CF617E" w:rsidP="00CF617E">
            <w:pPr>
              <w:jc w:val="both"/>
              <w:rPr>
                <w:rFonts w:ascii="Times New Roman" w:hAnsi="Times New Roman"/>
                <w:sz w:val="20"/>
                <w:szCs w:val="20"/>
              </w:rPr>
            </w:pPr>
            <w:r w:rsidRPr="00EC3D6E">
              <w:rPr>
                <w:rFonts w:ascii="Times New Roman" w:hAnsi="Times New Roman"/>
                <w:sz w:val="20"/>
                <w:szCs w:val="20"/>
              </w:rPr>
              <w:t>59,1±42,0</w:t>
            </w:r>
          </w:p>
        </w:tc>
        <w:tc>
          <w:tcPr>
            <w:tcW w:w="1134" w:type="dxa"/>
          </w:tcPr>
          <w:p w14:paraId="37D51707" w14:textId="77777777" w:rsidR="00CF617E" w:rsidRPr="00EC3D6E" w:rsidRDefault="00CF617E" w:rsidP="00CF617E">
            <w:pPr>
              <w:jc w:val="both"/>
              <w:rPr>
                <w:rFonts w:ascii="Times New Roman" w:hAnsi="Times New Roman"/>
                <w:sz w:val="20"/>
                <w:szCs w:val="20"/>
              </w:rPr>
            </w:pPr>
            <w:r w:rsidRPr="00EC3D6E">
              <w:rPr>
                <w:rFonts w:ascii="Times New Roman" w:hAnsi="Times New Roman"/>
                <w:sz w:val="20"/>
                <w:szCs w:val="20"/>
              </w:rPr>
              <w:t>90,4±33,1</w:t>
            </w:r>
          </w:p>
        </w:tc>
      </w:tr>
      <w:tr w:rsidR="00CF617E" w:rsidRPr="00EC3D6E" w14:paraId="14A0897F" w14:textId="77777777" w:rsidTr="0009061B">
        <w:tc>
          <w:tcPr>
            <w:tcW w:w="1418" w:type="dxa"/>
          </w:tcPr>
          <w:p w14:paraId="4F9929A7" w14:textId="0DF94450" w:rsidR="00CF617E" w:rsidRDefault="00B863D6" w:rsidP="00CF617E">
            <w:pPr>
              <w:jc w:val="both"/>
              <w:rPr>
                <w:rFonts w:ascii="Times New Roman" w:hAnsi="Times New Roman"/>
                <w:sz w:val="24"/>
                <w:szCs w:val="24"/>
                <w:lang w:eastAsia="ru-RU"/>
              </w:rPr>
            </w:pPr>
            <w:r>
              <w:rPr>
                <w:rFonts w:ascii="Times New Roman" w:hAnsi="Times New Roman"/>
                <w:sz w:val="24"/>
                <w:szCs w:val="24"/>
                <w:lang w:eastAsia="ru-RU"/>
              </w:rPr>
              <w:t>70</w:t>
            </w:r>
            <w:proofErr w:type="gramStart"/>
            <w:r>
              <w:rPr>
                <w:rFonts w:ascii="Times New Roman" w:hAnsi="Times New Roman"/>
                <w:sz w:val="24"/>
                <w:szCs w:val="24"/>
                <w:lang w:eastAsia="ru-RU"/>
              </w:rPr>
              <w:t xml:space="preserve">% </w:t>
            </w:r>
            <w:r w:rsidR="00CF617E">
              <w:rPr>
                <w:rFonts w:ascii="Times New Roman" w:hAnsi="Times New Roman"/>
                <w:sz w:val="24"/>
                <w:szCs w:val="24"/>
                <w:lang w:eastAsia="ru-RU"/>
              </w:rPr>
              <w:t xml:space="preserve"> спирто</w:t>
            </w:r>
            <w:r w:rsidR="00CF617E" w:rsidRPr="00EC3D6E">
              <w:rPr>
                <w:rFonts w:ascii="Times New Roman" w:hAnsi="Times New Roman"/>
                <w:sz w:val="24"/>
                <w:szCs w:val="24"/>
                <w:lang w:eastAsia="ru-RU"/>
              </w:rPr>
              <w:t>вый</w:t>
            </w:r>
            <w:proofErr w:type="gramEnd"/>
            <w:r w:rsidR="00CF617E" w:rsidRPr="00EC3D6E">
              <w:rPr>
                <w:rFonts w:ascii="Times New Roman" w:hAnsi="Times New Roman"/>
                <w:sz w:val="24"/>
                <w:szCs w:val="24"/>
                <w:lang w:eastAsia="ru-RU"/>
              </w:rPr>
              <w:t xml:space="preserve"> экстракт </w:t>
            </w:r>
          </w:p>
          <w:p w14:paraId="41DFD671" w14:textId="77777777" w:rsidR="00CF617E" w:rsidRPr="00EC3D6E" w:rsidRDefault="00CF617E" w:rsidP="00CF617E">
            <w:pPr>
              <w:jc w:val="both"/>
              <w:rPr>
                <w:rFonts w:ascii="Times New Roman" w:hAnsi="Times New Roman"/>
                <w:sz w:val="24"/>
                <w:szCs w:val="24"/>
              </w:rPr>
            </w:pPr>
            <w:r>
              <w:rPr>
                <w:rFonts w:ascii="Times New Roman" w:hAnsi="Times New Roman"/>
                <w:sz w:val="24"/>
                <w:szCs w:val="24"/>
                <w:lang w:eastAsia="ru-RU"/>
              </w:rPr>
              <w:t>селитрянки</w:t>
            </w:r>
            <w:r w:rsidRPr="00EC3D6E">
              <w:rPr>
                <w:rFonts w:ascii="Times New Roman" w:hAnsi="Times New Roman"/>
                <w:sz w:val="24"/>
                <w:szCs w:val="24"/>
                <w:lang w:eastAsia="ru-RU"/>
              </w:rPr>
              <w:t xml:space="preserve"> </w:t>
            </w:r>
            <w:proofErr w:type="gramStart"/>
            <w:r w:rsidRPr="00EC3D6E">
              <w:rPr>
                <w:rFonts w:ascii="Times New Roman" w:hAnsi="Times New Roman"/>
                <w:sz w:val="24"/>
                <w:szCs w:val="24"/>
                <w:lang w:eastAsia="ru-RU"/>
              </w:rPr>
              <w:t>Шобера</w:t>
            </w:r>
            <w:r w:rsidRPr="00EC3D6E">
              <w:rPr>
                <w:rFonts w:ascii="Times New Roman" w:hAnsi="Times New Roman"/>
                <w:sz w:val="24"/>
                <w:szCs w:val="24"/>
              </w:rPr>
              <w:t xml:space="preserve"> </w:t>
            </w:r>
            <w:r w:rsidRPr="00EC3D6E">
              <w:rPr>
                <w:rFonts w:ascii="Times New Roman" w:hAnsi="Times New Roman"/>
                <w:sz w:val="24"/>
                <w:szCs w:val="24"/>
                <w:lang w:eastAsia="ru-RU"/>
              </w:rPr>
              <w:t xml:space="preserve"> </w:t>
            </w:r>
            <w:r w:rsidRPr="00EC3D6E">
              <w:rPr>
                <w:rFonts w:ascii="Times New Roman" w:hAnsi="Times New Roman"/>
                <w:sz w:val="24"/>
                <w:szCs w:val="24"/>
                <w:lang w:val="en-US"/>
              </w:rPr>
              <w:t>n</w:t>
            </w:r>
            <w:proofErr w:type="gramEnd"/>
            <w:r w:rsidRPr="00EC3D6E">
              <w:rPr>
                <w:rFonts w:ascii="Times New Roman" w:hAnsi="Times New Roman"/>
                <w:sz w:val="24"/>
                <w:szCs w:val="24"/>
              </w:rPr>
              <w:t>=6</w:t>
            </w:r>
          </w:p>
        </w:tc>
        <w:tc>
          <w:tcPr>
            <w:tcW w:w="1163" w:type="dxa"/>
          </w:tcPr>
          <w:p w14:paraId="433280AC" w14:textId="77777777" w:rsidR="00CF617E" w:rsidRPr="00EC3D6E" w:rsidRDefault="00CF617E" w:rsidP="00CF617E">
            <w:pPr>
              <w:jc w:val="both"/>
              <w:rPr>
                <w:rFonts w:ascii="Times New Roman" w:hAnsi="Times New Roman"/>
                <w:sz w:val="20"/>
                <w:szCs w:val="20"/>
              </w:rPr>
            </w:pPr>
            <w:r w:rsidRPr="00EC3D6E">
              <w:rPr>
                <w:rFonts w:ascii="Times New Roman" w:hAnsi="Times New Roman"/>
                <w:sz w:val="20"/>
                <w:szCs w:val="20"/>
              </w:rPr>
              <w:t>81,8±12,4</w:t>
            </w:r>
          </w:p>
        </w:tc>
        <w:tc>
          <w:tcPr>
            <w:tcW w:w="1134" w:type="dxa"/>
          </w:tcPr>
          <w:p w14:paraId="037F153D" w14:textId="77777777" w:rsidR="00CF617E" w:rsidRPr="00EC3D6E" w:rsidRDefault="00CF617E" w:rsidP="00CF617E">
            <w:pPr>
              <w:jc w:val="both"/>
              <w:rPr>
                <w:rFonts w:ascii="Times New Roman" w:hAnsi="Times New Roman"/>
                <w:sz w:val="20"/>
                <w:szCs w:val="20"/>
              </w:rPr>
            </w:pPr>
            <w:r w:rsidRPr="00EC3D6E">
              <w:rPr>
                <w:rFonts w:ascii="Times New Roman" w:hAnsi="Times New Roman"/>
                <w:sz w:val="20"/>
                <w:szCs w:val="20"/>
              </w:rPr>
              <w:t>1,24±1,36*</w:t>
            </w:r>
          </w:p>
        </w:tc>
        <w:tc>
          <w:tcPr>
            <w:tcW w:w="1418" w:type="dxa"/>
          </w:tcPr>
          <w:p w14:paraId="3D5E74F7" w14:textId="77777777" w:rsidR="00CF617E" w:rsidRPr="00EC3D6E" w:rsidRDefault="00CF617E" w:rsidP="00CF617E">
            <w:pPr>
              <w:jc w:val="both"/>
              <w:rPr>
                <w:rFonts w:ascii="Times New Roman" w:hAnsi="Times New Roman"/>
                <w:sz w:val="20"/>
                <w:szCs w:val="20"/>
              </w:rPr>
            </w:pPr>
            <w:r w:rsidRPr="00EC3D6E">
              <w:rPr>
                <w:rFonts w:ascii="Times New Roman" w:hAnsi="Times New Roman"/>
                <w:sz w:val="20"/>
                <w:szCs w:val="20"/>
              </w:rPr>
              <w:t>42,12±21,32</w:t>
            </w:r>
          </w:p>
        </w:tc>
        <w:tc>
          <w:tcPr>
            <w:tcW w:w="1134" w:type="dxa"/>
          </w:tcPr>
          <w:p w14:paraId="6BB9FD39" w14:textId="77777777" w:rsidR="00CF617E" w:rsidRPr="00EC3D6E" w:rsidRDefault="00CF617E" w:rsidP="00CF617E">
            <w:pPr>
              <w:jc w:val="both"/>
              <w:rPr>
                <w:rFonts w:ascii="Times New Roman" w:hAnsi="Times New Roman"/>
                <w:sz w:val="20"/>
                <w:szCs w:val="20"/>
              </w:rPr>
            </w:pPr>
            <w:r w:rsidRPr="00EC3D6E">
              <w:rPr>
                <w:rFonts w:ascii="Times New Roman" w:hAnsi="Times New Roman"/>
                <w:sz w:val="20"/>
                <w:szCs w:val="20"/>
              </w:rPr>
              <w:t>10,05±3,19*</w:t>
            </w:r>
          </w:p>
        </w:tc>
        <w:tc>
          <w:tcPr>
            <w:tcW w:w="1134" w:type="dxa"/>
          </w:tcPr>
          <w:p w14:paraId="59345736" w14:textId="77777777" w:rsidR="00CF617E" w:rsidRPr="00EC3D6E" w:rsidRDefault="00CF617E" w:rsidP="00CF617E">
            <w:pPr>
              <w:jc w:val="both"/>
              <w:rPr>
                <w:rFonts w:ascii="Times New Roman" w:hAnsi="Times New Roman"/>
                <w:sz w:val="20"/>
                <w:szCs w:val="20"/>
              </w:rPr>
            </w:pPr>
            <w:r w:rsidRPr="00EC3D6E">
              <w:rPr>
                <w:rFonts w:ascii="Times New Roman" w:hAnsi="Times New Roman"/>
                <w:sz w:val="20"/>
                <w:szCs w:val="20"/>
              </w:rPr>
              <w:t>7,57±0,32</w:t>
            </w:r>
          </w:p>
        </w:tc>
        <w:tc>
          <w:tcPr>
            <w:tcW w:w="1275" w:type="dxa"/>
          </w:tcPr>
          <w:p w14:paraId="480294D9" w14:textId="77777777" w:rsidR="00CF617E" w:rsidRPr="00EC3D6E" w:rsidRDefault="00CF617E" w:rsidP="00CF617E">
            <w:pPr>
              <w:jc w:val="both"/>
              <w:rPr>
                <w:rFonts w:ascii="Times New Roman" w:hAnsi="Times New Roman"/>
                <w:sz w:val="20"/>
                <w:szCs w:val="20"/>
              </w:rPr>
            </w:pPr>
            <w:r w:rsidRPr="00EC3D6E">
              <w:rPr>
                <w:rFonts w:ascii="Times New Roman" w:hAnsi="Times New Roman"/>
                <w:sz w:val="20"/>
                <w:szCs w:val="20"/>
              </w:rPr>
              <w:t>60,3±55,9</w:t>
            </w:r>
          </w:p>
        </w:tc>
        <w:tc>
          <w:tcPr>
            <w:tcW w:w="1134" w:type="dxa"/>
          </w:tcPr>
          <w:p w14:paraId="261527B1" w14:textId="77777777" w:rsidR="00CF617E" w:rsidRPr="00EC3D6E" w:rsidRDefault="00CF617E" w:rsidP="00CF617E">
            <w:pPr>
              <w:jc w:val="both"/>
              <w:rPr>
                <w:rFonts w:ascii="Times New Roman" w:hAnsi="Times New Roman"/>
                <w:sz w:val="20"/>
                <w:szCs w:val="20"/>
              </w:rPr>
            </w:pPr>
            <w:r w:rsidRPr="00EC3D6E">
              <w:rPr>
                <w:rFonts w:ascii="Times New Roman" w:hAnsi="Times New Roman"/>
                <w:sz w:val="20"/>
                <w:szCs w:val="20"/>
              </w:rPr>
              <w:t>85,6±52,8</w:t>
            </w:r>
          </w:p>
        </w:tc>
      </w:tr>
      <w:tr w:rsidR="00CF617E" w:rsidRPr="0098514A" w14:paraId="186A468C" w14:textId="77777777" w:rsidTr="0009061B">
        <w:tc>
          <w:tcPr>
            <w:tcW w:w="9810" w:type="dxa"/>
            <w:gridSpan w:val="8"/>
          </w:tcPr>
          <w:p w14:paraId="6DC77898" w14:textId="77777777" w:rsidR="00CF617E" w:rsidRPr="00C262ED" w:rsidRDefault="00CF617E" w:rsidP="00C262ED">
            <w:pPr>
              <w:ind w:firstLine="627"/>
              <w:jc w:val="both"/>
              <w:rPr>
                <w:rFonts w:ascii="Times New Roman" w:hAnsi="Times New Roman"/>
                <w:sz w:val="24"/>
                <w:szCs w:val="24"/>
              </w:rPr>
            </w:pPr>
            <w:r w:rsidRPr="00C262ED">
              <w:rPr>
                <w:rFonts w:ascii="Times New Roman" w:hAnsi="Times New Roman"/>
                <w:sz w:val="24"/>
                <w:szCs w:val="24"/>
              </w:rPr>
              <w:t>Примечание: *</w:t>
            </w:r>
            <w:r w:rsidRPr="00C262ED">
              <w:rPr>
                <w:rFonts w:ascii="Times New Roman" w:hAnsi="Times New Roman"/>
                <w:sz w:val="24"/>
                <w:szCs w:val="24"/>
                <w:vertAlign w:val="superscript"/>
              </w:rPr>
              <w:t xml:space="preserve"> </w:t>
            </w:r>
            <w:r w:rsidRPr="00C262ED">
              <w:rPr>
                <w:rFonts w:ascii="Times New Roman" w:hAnsi="Times New Roman"/>
                <w:sz w:val="24"/>
                <w:szCs w:val="24"/>
              </w:rPr>
              <w:t xml:space="preserve">– </w:t>
            </w:r>
            <w:proofErr w:type="gramStart"/>
            <w:r w:rsidRPr="00C262ED">
              <w:rPr>
                <w:rFonts w:ascii="Times New Roman" w:hAnsi="Times New Roman"/>
                <w:sz w:val="24"/>
                <w:szCs w:val="24"/>
              </w:rPr>
              <w:t>р&lt;</w:t>
            </w:r>
            <w:proofErr w:type="gramEnd"/>
            <w:r w:rsidRPr="00C262ED">
              <w:rPr>
                <w:rFonts w:ascii="Times New Roman" w:hAnsi="Times New Roman"/>
                <w:sz w:val="24"/>
                <w:szCs w:val="24"/>
              </w:rPr>
              <w:t>0,05 по сравнению со значениями у контрольных животных</w:t>
            </w:r>
          </w:p>
        </w:tc>
      </w:tr>
    </w:tbl>
    <w:p w14:paraId="5411C0D7" w14:textId="77777777" w:rsidR="00CF617E" w:rsidRPr="0098514A" w:rsidRDefault="00CF617E" w:rsidP="00CF617E">
      <w:pPr>
        <w:jc w:val="both"/>
        <w:rPr>
          <w:rFonts w:ascii="Times New Roman" w:hAnsi="Times New Roman"/>
          <w:sz w:val="28"/>
          <w:szCs w:val="28"/>
        </w:rPr>
      </w:pPr>
    </w:p>
    <w:p w14:paraId="481FDF48" w14:textId="77777777" w:rsidR="00CF617E" w:rsidRPr="0098514A" w:rsidRDefault="00CF617E" w:rsidP="00CF617E">
      <w:pPr>
        <w:ind w:firstLine="709"/>
        <w:jc w:val="both"/>
        <w:rPr>
          <w:rFonts w:ascii="Times New Roman" w:hAnsi="Times New Roman"/>
          <w:sz w:val="28"/>
          <w:szCs w:val="28"/>
        </w:rPr>
      </w:pPr>
      <w:r w:rsidRPr="0098514A">
        <w:rPr>
          <w:rFonts w:ascii="Times New Roman" w:hAnsi="Times New Roman"/>
          <w:sz w:val="28"/>
          <w:szCs w:val="28"/>
        </w:rPr>
        <w:t>Из таблицы 2</w:t>
      </w:r>
      <w:r>
        <w:rPr>
          <w:rFonts w:ascii="Times New Roman" w:hAnsi="Times New Roman"/>
          <w:sz w:val="28"/>
          <w:szCs w:val="28"/>
        </w:rPr>
        <w:t>3</w:t>
      </w:r>
      <w:r w:rsidRPr="0098514A">
        <w:rPr>
          <w:rFonts w:ascii="Times New Roman" w:hAnsi="Times New Roman"/>
          <w:sz w:val="28"/>
          <w:szCs w:val="28"/>
        </w:rPr>
        <w:t xml:space="preserve"> видно, что при остром токсическом гепатите уменьшается содержание глюкозы, что свидетельствует о нарушении в печени процессов, связанных с углеводным обменом. </w:t>
      </w:r>
    </w:p>
    <w:p w14:paraId="09C5AB92" w14:textId="6E4187B1" w:rsidR="00CF617E" w:rsidRPr="0098514A" w:rsidRDefault="00AD2FC9" w:rsidP="00CF617E">
      <w:pPr>
        <w:ind w:firstLine="709"/>
        <w:jc w:val="both"/>
        <w:rPr>
          <w:rFonts w:ascii="Times New Roman" w:hAnsi="Times New Roman"/>
          <w:sz w:val="28"/>
          <w:szCs w:val="28"/>
        </w:rPr>
      </w:pPr>
      <w:r>
        <w:rPr>
          <w:rFonts w:ascii="Times New Roman" w:hAnsi="Times New Roman"/>
          <w:sz w:val="28"/>
          <w:szCs w:val="28"/>
        </w:rPr>
        <w:t>Препарат сравнения «Карсил»</w:t>
      </w:r>
      <w:r w:rsidR="00CF617E" w:rsidRPr="0098514A">
        <w:rPr>
          <w:rFonts w:ascii="Times New Roman" w:hAnsi="Times New Roman"/>
          <w:sz w:val="28"/>
          <w:szCs w:val="28"/>
        </w:rPr>
        <w:t xml:space="preserve"> и </w:t>
      </w:r>
      <w:r w:rsidR="00CF617E" w:rsidRPr="0098514A">
        <w:rPr>
          <w:rFonts w:ascii="Times New Roman" w:hAnsi="Times New Roman"/>
          <w:sz w:val="28"/>
          <w:szCs w:val="28"/>
          <w:lang w:eastAsia="ru-RU"/>
        </w:rPr>
        <w:t xml:space="preserve">70% ультразвуковой спиртовый экстракт </w:t>
      </w:r>
      <w:r w:rsidR="00CF617E">
        <w:rPr>
          <w:rFonts w:ascii="Times New Roman" w:hAnsi="Times New Roman"/>
          <w:sz w:val="28"/>
          <w:szCs w:val="28"/>
          <w:lang w:eastAsia="ru-RU"/>
        </w:rPr>
        <w:t>селитрянки</w:t>
      </w:r>
      <w:r w:rsidR="00CF617E" w:rsidRPr="0098514A">
        <w:rPr>
          <w:rFonts w:ascii="Times New Roman" w:hAnsi="Times New Roman"/>
          <w:sz w:val="28"/>
          <w:szCs w:val="28"/>
          <w:lang w:eastAsia="ru-RU"/>
        </w:rPr>
        <w:t xml:space="preserve"> Шобера</w:t>
      </w:r>
      <w:r w:rsidR="00CF617E" w:rsidRPr="0098514A">
        <w:rPr>
          <w:rFonts w:ascii="Times New Roman" w:hAnsi="Times New Roman"/>
          <w:sz w:val="28"/>
          <w:szCs w:val="28"/>
        </w:rPr>
        <w:t xml:space="preserve"> препятствует развитию гепатогенной гипогликемии. </w:t>
      </w:r>
    </w:p>
    <w:p w14:paraId="7F53AE6B" w14:textId="5B08A379" w:rsidR="00CF617E" w:rsidRPr="0098514A" w:rsidRDefault="00CF617E" w:rsidP="00CF617E">
      <w:pPr>
        <w:ind w:firstLine="709"/>
        <w:jc w:val="both"/>
        <w:rPr>
          <w:rFonts w:ascii="Times New Roman" w:hAnsi="Times New Roman"/>
          <w:sz w:val="28"/>
          <w:szCs w:val="28"/>
        </w:rPr>
      </w:pPr>
      <w:r w:rsidRPr="0098514A">
        <w:rPr>
          <w:rFonts w:ascii="Times New Roman" w:hAnsi="Times New Roman"/>
          <w:sz w:val="28"/>
          <w:szCs w:val="28"/>
          <w:lang w:eastAsia="ru-RU"/>
        </w:rPr>
        <w:t xml:space="preserve">Экстракт </w:t>
      </w:r>
      <w:r>
        <w:rPr>
          <w:rFonts w:ascii="Times New Roman" w:hAnsi="Times New Roman"/>
          <w:sz w:val="28"/>
          <w:szCs w:val="28"/>
          <w:lang w:eastAsia="ru-RU"/>
        </w:rPr>
        <w:t>селитрянки</w:t>
      </w:r>
      <w:r w:rsidRPr="0098514A">
        <w:rPr>
          <w:rFonts w:ascii="Times New Roman" w:hAnsi="Times New Roman"/>
          <w:sz w:val="28"/>
          <w:szCs w:val="28"/>
          <w:lang w:eastAsia="ru-RU"/>
        </w:rPr>
        <w:t xml:space="preserve"> Шобера</w:t>
      </w:r>
      <w:r w:rsidRPr="0098514A">
        <w:rPr>
          <w:rFonts w:ascii="Times New Roman" w:hAnsi="Times New Roman"/>
          <w:sz w:val="28"/>
          <w:szCs w:val="28"/>
        </w:rPr>
        <w:t xml:space="preserve"> незначительно препятствуют развитию гепатогенной гипогикемии. Уровень глюкозы </w:t>
      </w:r>
      <w:proofErr w:type="gramStart"/>
      <w:r w:rsidRPr="0098514A">
        <w:rPr>
          <w:rFonts w:ascii="Times New Roman" w:hAnsi="Times New Roman"/>
          <w:sz w:val="28"/>
          <w:szCs w:val="28"/>
        </w:rPr>
        <w:t>у животных</w:t>
      </w:r>
      <w:proofErr w:type="gramEnd"/>
      <w:r w:rsidRPr="0098514A">
        <w:rPr>
          <w:rFonts w:ascii="Times New Roman" w:hAnsi="Times New Roman"/>
          <w:sz w:val="28"/>
          <w:szCs w:val="28"/>
        </w:rPr>
        <w:t xml:space="preserve"> применявших </w:t>
      </w:r>
      <w:r w:rsidRPr="0098514A">
        <w:rPr>
          <w:rFonts w:ascii="Times New Roman" w:hAnsi="Times New Roman"/>
          <w:sz w:val="28"/>
          <w:szCs w:val="28"/>
          <w:lang w:eastAsia="ru-RU"/>
        </w:rPr>
        <w:t xml:space="preserve">экстракт </w:t>
      </w:r>
      <w:r>
        <w:rPr>
          <w:rFonts w:ascii="Times New Roman" w:hAnsi="Times New Roman"/>
          <w:sz w:val="28"/>
          <w:szCs w:val="28"/>
          <w:lang w:eastAsia="ru-RU"/>
        </w:rPr>
        <w:t>селитрянки</w:t>
      </w:r>
      <w:r w:rsidRPr="0098514A">
        <w:rPr>
          <w:rFonts w:ascii="Times New Roman" w:hAnsi="Times New Roman"/>
          <w:sz w:val="28"/>
          <w:szCs w:val="28"/>
          <w:lang w:eastAsia="ru-RU"/>
        </w:rPr>
        <w:t xml:space="preserve"> Шобера</w:t>
      </w:r>
      <w:r w:rsidRPr="0098514A">
        <w:rPr>
          <w:rFonts w:ascii="Times New Roman" w:hAnsi="Times New Roman"/>
          <w:sz w:val="28"/>
          <w:szCs w:val="28"/>
        </w:rPr>
        <w:t xml:space="preserve"> составил 7,57±0,32 моль/л. Кроме того, </w:t>
      </w:r>
      <w:r w:rsidRPr="0098514A">
        <w:rPr>
          <w:rFonts w:ascii="Times New Roman" w:hAnsi="Times New Roman"/>
          <w:sz w:val="28"/>
          <w:szCs w:val="28"/>
          <w:lang w:eastAsia="ru-RU"/>
        </w:rPr>
        <w:t xml:space="preserve">экстракт </w:t>
      </w:r>
      <w:r>
        <w:rPr>
          <w:rFonts w:ascii="Times New Roman" w:hAnsi="Times New Roman"/>
          <w:sz w:val="28"/>
          <w:szCs w:val="28"/>
          <w:lang w:eastAsia="ru-RU"/>
        </w:rPr>
        <w:t>селитрянки</w:t>
      </w:r>
      <w:r w:rsidRPr="0098514A">
        <w:rPr>
          <w:rFonts w:ascii="Times New Roman" w:hAnsi="Times New Roman"/>
          <w:sz w:val="28"/>
          <w:szCs w:val="28"/>
          <w:lang w:eastAsia="ru-RU"/>
        </w:rPr>
        <w:t xml:space="preserve"> Шобера</w:t>
      </w:r>
      <w:r w:rsidRPr="0098514A">
        <w:rPr>
          <w:rFonts w:ascii="Times New Roman" w:hAnsi="Times New Roman"/>
          <w:sz w:val="28"/>
          <w:szCs w:val="28"/>
        </w:rPr>
        <w:t xml:space="preserve"> стимулирует белково-синтетические процессы в клетках печени, о чем свидетельствует повышение концентрации общего белка в сыворотке крови (81,8±12,4 U/л). </w:t>
      </w:r>
      <w:r w:rsidR="00AD2FC9">
        <w:rPr>
          <w:rFonts w:ascii="Times New Roman" w:hAnsi="Times New Roman"/>
          <w:sz w:val="28"/>
          <w:szCs w:val="28"/>
          <w:lang w:eastAsia="ru-RU"/>
        </w:rPr>
        <w:t>Э</w:t>
      </w:r>
      <w:r w:rsidRPr="0098514A">
        <w:rPr>
          <w:rFonts w:ascii="Times New Roman" w:hAnsi="Times New Roman"/>
          <w:sz w:val="28"/>
          <w:szCs w:val="28"/>
          <w:lang w:eastAsia="ru-RU"/>
        </w:rPr>
        <w:t xml:space="preserve">кстракт </w:t>
      </w:r>
      <w:r w:rsidR="00AD2FC9">
        <w:rPr>
          <w:rFonts w:ascii="Times New Roman" w:hAnsi="Times New Roman"/>
          <w:sz w:val="28"/>
          <w:szCs w:val="28"/>
          <w:lang w:eastAsia="ru-RU"/>
        </w:rPr>
        <w:t>селитрянки</w:t>
      </w:r>
      <w:r>
        <w:rPr>
          <w:rFonts w:ascii="Times New Roman" w:hAnsi="Times New Roman"/>
          <w:sz w:val="28"/>
          <w:szCs w:val="28"/>
          <w:lang w:eastAsia="ru-RU"/>
        </w:rPr>
        <w:t xml:space="preserve"> </w:t>
      </w:r>
      <w:r w:rsidRPr="0098514A">
        <w:rPr>
          <w:rFonts w:ascii="Times New Roman" w:hAnsi="Times New Roman"/>
          <w:sz w:val="28"/>
          <w:szCs w:val="28"/>
          <w:lang w:eastAsia="ru-RU"/>
        </w:rPr>
        <w:t>Шобера</w:t>
      </w:r>
      <w:r w:rsidRPr="0098514A">
        <w:rPr>
          <w:rFonts w:ascii="Times New Roman" w:hAnsi="Times New Roman"/>
          <w:sz w:val="28"/>
          <w:szCs w:val="28"/>
        </w:rPr>
        <w:t xml:space="preserve"> способствует понижению концентрации общего билирубина в сыворотке крови опытных </w:t>
      </w:r>
      <w:r w:rsidRPr="0098514A">
        <w:rPr>
          <w:rFonts w:ascii="Times New Roman" w:hAnsi="Times New Roman"/>
          <w:sz w:val="28"/>
          <w:szCs w:val="28"/>
        </w:rPr>
        <w:lastRenderedPageBreak/>
        <w:t xml:space="preserve">животных (40,31±28,7 Мкмоль/л) по сравнению с контролем (10,05±3,19 Мкмоль/л). </w:t>
      </w:r>
      <w:r w:rsidR="00AD2FC9">
        <w:rPr>
          <w:rFonts w:ascii="Times New Roman" w:hAnsi="Times New Roman"/>
          <w:sz w:val="28"/>
          <w:szCs w:val="28"/>
          <w:lang w:eastAsia="ru-RU"/>
        </w:rPr>
        <w:t>Э</w:t>
      </w:r>
      <w:r w:rsidRPr="0098514A">
        <w:rPr>
          <w:rFonts w:ascii="Times New Roman" w:hAnsi="Times New Roman"/>
          <w:sz w:val="28"/>
          <w:szCs w:val="28"/>
          <w:lang w:eastAsia="ru-RU"/>
        </w:rPr>
        <w:t xml:space="preserve">кстракт </w:t>
      </w:r>
      <w:r w:rsidR="00AD2FC9">
        <w:rPr>
          <w:rFonts w:ascii="Times New Roman" w:hAnsi="Times New Roman"/>
          <w:sz w:val="28"/>
          <w:szCs w:val="28"/>
          <w:lang w:eastAsia="ru-RU"/>
        </w:rPr>
        <w:t>селитрянки</w:t>
      </w:r>
      <w:r>
        <w:rPr>
          <w:rFonts w:ascii="Times New Roman" w:hAnsi="Times New Roman"/>
          <w:sz w:val="28"/>
          <w:szCs w:val="28"/>
          <w:lang w:eastAsia="ru-RU"/>
        </w:rPr>
        <w:t xml:space="preserve"> </w:t>
      </w:r>
      <w:r w:rsidRPr="0098514A">
        <w:rPr>
          <w:rFonts w:ascii="Times New Roman" w:hAnsi="Times New Roman"/>
          <w:sz w:val="28"/>
          <w:szCs w:val="28"/>
          <w:lang w:eastAsia="ru-RU"/>
        </w:rPr>
        <w:t>Шобера</w:t>
      </w:r>
      <w:r w:rsidRPr="0098514A">
        <w:rPr>
          <w:rFonts w:ascii="Times New Roman" w:hAnsi="Times New Roman"/>
          <w:sz w:val="28"/>
          <w:szCs w:val="28"/>
        </w:rPr>
        <w:t xml:space="preserve"> способствуют снижению уровня щелочной фосфатазы (60,3±55,9 U/л), активности АлАТ и АсАТ (1,24±1,36 U/л и 42,12±21,32 U/л соответственно) в сравнении с контролем. Уровень холестерина, служащего показателем синдрома холестаза, </w:t>
      </w:r>
      <w:proofErr w:type="gramStart"/>
      <w:r w:rsidRPr="0098514A">
        <w:rPr>
          <w:rFonts w:ascii="Times New Roman" w:hAnsi="Times New Roman"/>
          <w:sz w:val="28"/>
          <w:szCs w:val="28"/>
        </w:rPr>
        <w:t>у</w:t>
      </w:r>
      <w:r>
        <w:rPr>
          <w:rFonts w:ascii="Times New Roman" w:hAnsi="Times New Roman"/>
          <w:sz w:val="28"/>
          <w:szCs w:val="28"/>
        </w:rPr>
        <w:t xml:space="preserve"> </w:t>
      </w:r>
      <w:r w:rsidRPr="0098514A">
        <w:rPr>
          <w:rFonts w:ascii="Times New Roman" w:hAnsi="Times New Roman"/>
          <w:sz w:val="28"/>
          <w:szCs w:val="28"/>
        </w:rPr>
        <w:t>животных</w:t>
      </w:r>
      <w:proofErr w:type="gramEnd"/>
      <w:r w:rsidRPr="0098514A">
        <w:rPr>
          <w:rFonts w:ascii="Times New Roman" w:hAnsi="Times New Roman"/>
          <w:sz w:val="28"/>
          <w:szCs w:val="28"/>
        </w:rPr>
        <w:t xml:space="preserve"> применявших </w:t>
      </w:r>
      <w:r w:rsidRPr="0098514A">
        <w:rPr>
          <w:rFonts w:ascii="Times New Roman" w:hAnsi="Times New Roman"/>
          <w:sz w:val="28"/>
          <w:szCs w:val="28"/>
          <w:lang w:eastAsia="ru-RU"/>
        </w:rPr>
        <w:t xml:space="preserve">экстракт </w:t>
      </w:r>
      <w:r w:rsidR="00AD2FC9">
        <w:rPr>
          <w:rFonts w:ascii="Times New Roman" w:hAnsi="Times New Roman"/>
          <w:sz w:val="28"/>
          <w:szCs w:val="28"/>
          <w:lang w:eastAsia="ru-RU"/>
        </w:rPr>
        <w:t>селитрянки</w:t>
      </w:r>
      <w:r w:rsidRPr="0098514A">
        <w:rPr>
          <w:rFonts w:ascii="Times New Roman" w:hAnsi="Times New Roman"/>
          <w:sz w:val="28"/>
          <w:szCs w:val="28"/>
          <w:lang w:eastAsia="ru-RU"/>
        </w:rPr>
        <w:t xml:space="preserve"> Шобера</w:t>
      </w:r>
      <w:r w:rsidRPr="0098514A">
        <w:rPr>
          <w:rFonts w:ascii="Times New Roman" w:hAnsi="Times New Roman"/>
          <w:sz w:val="28"/>
          <w:szCs w:val="28"/>
        </w:rPr>
        <w:t>, снизился по окончанию эксперимента (85,6±52,8 Моль/л) (Таблица 2</w:t>
      </w:r>
      <w:r>
        <w:rPr>
          <w:rFonts w:ascii="Times New Roman" w:hAnsi="Times New Roman"/>
          <w:sz w:val="28"/>
          <w:szCs w:val="28"/>
        </w:rPr>
        <w:t>3</w:t>
      </w:r>
      <w:r w:rsidRPr="0098514A">
        <w:rPr>
          <w:rFonts w:ascii="Times New Roman" w:hAnsi="Times New Roman"/>
          <w:sz w:val="28"/>
          <w:szCs w:val="28"/>
        </w:rPr>
        <w:t>).</w:t>
      </w:r>
    </w:p>
    <w:p w14:paraId="4857296B" w14:textId="36F4B7A0" w:rsidR="00CF617E" w:rsidRPr="0098514A" w:rsidRDefault="006E2AF0" w:rsidP="00CF617E">
      <w:pPr>
        <w:ind w:firstLine="709"/>
        <w:jc w:val="both"/>
        <w:rPr>
          <w:rFonts w:ascii="Times New Roman" w:hAnsi="Times New Roman"/>
          <w:sz w:val="28"/>
          <w:szCs w:val="28"/>
        </w:rPr>
      </w:pPr>
      <w:r>
        <w:rPr>
          <w:rFonts w:ascii="Times New Roman" w:hAnsi="Times New Roman"/>
          <w:sz w:val="28"/>
          <w:szCs w:val="28"/>
          <w:lang w:eastAsia="ru-RU"/>
        </w:rPr>
        <w:t>70</w:t>
      </w:r>
      <w:proofErr w:type="gramStart"/>
      <w:r>
        <w:rPr>
          <w:rFonts w:ascii="Times New Roman" w:hAnsi="Times New Roman"/>
          <w:sz w:val="28"/>
          <w:szCs w:val="28"/>
          <w:lang w:eastAsia="ru-RU"/>
        </w:rPr>
        <w:t xml:space="preserve">% </w:t>
      </w:r>
      <w:r w:rsidR="00CF617E" w:rsidRPr="0098514A">
        <w:rPr>
          <w:rFonts w:ascii="Times New Roman" w:hAnsi="Times New Roman"/>
          <w:sz w:val="28"/>
          <w:szCs w:val="28"/>
          <w:lang w:eastAsia="ru-RU"/>
        </w:rPr>
        <w:t xml:space="preserve"> спиртовый</w:t>
      </w:r>
      <w:proofErr w:type="gramEnd"/>
      <w:r w:rsidR="00CF617E" w:rsidRPr="0098514A">
        <w:rPr>
          <w:rFonts w:ascii="Times New Roman" w:hAnsi="Times New Roman"/>
          <w:sz w:val="28"/>
          <w:szCs w:val="28"/>
          <w:lang w:eastAsia="ru-RU"/>
        </w:rPr>
        <w:t xml:space="preserve"> экстракт </w:t>
      </w:r>
      <w:r w:rsidR="00CF617E">
        <w:rPr>
          <w:rFonts w:ascii="Times New Roman" w:hAnsi="Times New Roman"/>
          <w:sz w:val="28"/>
          <w:szCs w:val="28"/>
          <w:lang w:eastAsia="ru-RU"/>
        </w:rPr>
        <w:t>селитрянки</w:t>
      </w:r>
      <w:r w:rsidR="00CF617E" w:rsidRPr="0098514A">
        <w:rPr>
          <w:rFonts w:ascii="Times New Roman" w:hAnsi="Times New Roman"/>
          <w:sz w:val="28"/>
          <w:szCs w:val="28"/>
          <w:lang w:eastAsia="ru-RU"/>
        </w:rPr>
        <w:t xml:space="preserve"> Шобера</w:t>
      </w:r>
      <w:r w:rsidR="00CF617E" w:rsidRPr="0098514A">
        <w:rPr>
          <w:rFonts w:ascii="Times New Roman" w:hAnsi="Times New Roman"/>
          <w:sz w:val="28"/>
          <w:szCs w:val="28"/>
        </w:rPr>
        <w:t xml:space="preserve"> стимулирует белково-синтетические процессы в клетках печени, о чем свидетельствует повышение концентрации общего белка в сыворотке крови (таблица 2</w:t>
      </w:r>
      <w:r w:rsidR="00CF617E">
        <w:rPr>
          <w:rFonts w:ascii="Times New Roman" w:hAnsi="Times New Roman"/>
          <w:sz w:val="28"/>
          <w:szCs w:val="28"/>
        </w:rPr>
        <w:t>3</w:t>
      </w:r>
      <w:r w:rsidR="00CF617E" w:rsidRPr="0098514A">
        <w:rPr>
          <w:rFonts w:ascii="Times New Roman" w:hAnsi="Times New Roman"/>
          <w:sz w:val="28"/>
          <w:szCs w:val="28"/>
        </w:rPr>
        <w:t xml:space="preserve">). </w:t>
      </w:r>
    </w:p>
    <w:p w14:paraId="52DCD319" w14:textId="77777777" w:rsidR="00CF617E" w:rsidRPr="0098514A" w:rsidRDefault="00CF617E" w:rsidP="00CF617E">
      <w:pPr>
        <w:ind w:firstLine="709"/>
        <w:jc w:val="both"/>
        <w:rPr>
          <w:rFonts w:ascii="Times New Roman" w:hAnsi="Times New Roman"/>
          <w:sz w:val="28"/>
          <w:szCs w:val="28"/>
        </w:rPr>
      </w:pPr>
      <w:r w:rsidRPr="0098514A">
        <w:rPr>
          <w:rFonts w:ascii="Times New Roman" w:hAnsi="Times New Roman"/>
          <w:sz w:val="28"/>
          <w:szCs w:val="28"/>
        </w:rPr>
        <w:t xml:space="preserve">Макроскопическое исследование печени выявило следующие особенности: </w:t>
      </w:r>
    </w:p>
    <w:p w14:paraId="7C9B4F21" w14:textId="77777777" w:rsidR="00CF617E" w:rsidRPr="0098514A" w:rsidRDefault="00CF617E" w:rsidP="00CF617E">
      <w:pPr>
        <w:ind w:firstLine="709"/>
        <w:jc w:val="both"/>
        <w:rPr>
          <w:rFonts w:ascii="Times New Roman" w:hAnsi="Times New Roman"/>
          <w:sz w:val="28"/>
          <w:szCs w:val="28"/>
        </w:rPr>
      </w:pPr>
      <w:r w:rsidRPr="0098514A">
        <w:rPr>
          <w:rFonts w:ascii="Times New Roman" w:hAnsi="Times New Roman"/>
          <w:sz w:val="28"/>
          <w:szCs w:val="28"/>
        </w:rPr>
        <w:t>Группа «Интактные» - капсула печени блестящая, гладкая. На ощупь печень умеренно-плотной консистенции, на разрезе ткань органа полнокровная, темно-красного цвета, без вкраплений;</w:t>
      </w:r>
    </w:p>
    <w:p w14:paraId="6D379827" w14:textId="77777777" w:rsidR="00CF617E" w:rsidRPr="0098514A" w:rsidRDefault="00CF617E" w:rsidP="00CF617E">
      <w:pPr>
        <w:ind w:firstLine="709"/>
        <w:jc w:val="both"/>
        <w:rPr>
          <w:rFonts w:ascii="Times New Roman" w:hAnsi="Times New Roman"/>
          <w:sz w:val="28"/>
          <w:szCs w:val="28"/>
        </w:rPr>
      </w:pPr>
      <w:r w:rsidRPr="0098514A">
        <w:rPr>
          <w:rFonts w:ascii="Times New Roman" w:hAnsi="Times New Roman"/>
          <w:sz w:val="28"/>
          <w:szCs w:val="28"/>
        </w:rPr>
        <w:t>Группа «Контроль» - капсула печени блестящая, гладкая. На ощупь печень более мягкой консистенции, светло-коричневого цвета, светлые вкропления, отмечалось резко выраженное полнокровие и очаги некроза;</w:t>
      </w:r>
    </w:p>
    <w:p w14:paraId="08D4F10E" w14:textId="77777777" w:rsidR="00CF617E" w:rsidRPr="0098514A" w:rsidRDefault="00CF617E" w:rsidP="00CF617E">
      <w:pPr>
        <w:ind w:firstLine="709"/>
        <w:jc w:val="both"/>
        <w:rPr>
          <w:rFonts w:ascii="Times New Roman" w:hAnsi="Times New Roman"/>
          <w:sz w:val="28"/>
          <w:szCs w:val="28"/>
        </w:rPr>
      </w:pPr>
      <w:r w:rsidRPr="0098514A">
        <w:rPr>
          <w:rFonts w:ascii="Times New Roman" w:hAnsi="Times New Roman"/>
          <w:sz w:val="28"/>
          <w:szCs w:val="28"/>
        </w:rPr>
        <w:t xml:space="preserve">Группа «Препарат сравнения «Карсил» - капсула печени блестящая, гладкая. На ощупь печень умеренно-плотной консистенции, на разрезе ткань органа полнокровная, темно-красного цвета, без вкраплений, умеренно выраженное полнокровие.  </w:t>
      </w:r>
    </w:p>
    <w:p w14:paraId="6C305450" w14:textId="0806CB2E" w:rsidR="00CF617E" w:rsidRDefault="00CF617E" w:rsidP="00CF617E">
      <w:pPr>
        <w:jc w:val="both"/>
        <w:rPr>
          <w:rFonts w:ascii="Times New Roman" w:hAnsi="Times New Roman"/>
          <w:sz w:val="28"/>
          <w:szCs w:val="28"/>
        </w:rPr>
      </w:pPr>
      <w:r w:rsidRPr="0098514A">
        <w:rPr>
          <w:rFonts w:ascii="Times New Roman" w:hAnsi="Times New Roman"/>
          <w:sz w:val="28"/>
          <w:szCs w:val="28"/>
        </w:rPr>
        <w:t xml:space="preserve">        Группа «</w:t>
      </w:r>
      <w:r w:rsidR="00AD2FC9">
        <w:rPr>
          <w:rFonts w:ascii="Times New Roman" w:hAnsi="Times New Roman"/>
          <w:sz w:val="28"/>
          <w:szCs w:val="28"/>
          <w:lang w:eastAsia="ru-RU"/>
        </w:rPr>
        <w:t>70</w:t>
      </w:r>
      <w:proofErr w:type="gramStart"/>
      <w:r w:rsidR="00AD2FC9">
        <w:rPr>
          <w:rFonts w:ascii="Times New Roman" w:hAnsi="Times New Roman"/>
          <w:sz w:val="28"/>
          <w:szCs w:val="28"/>
          <w:lang w:eastAsia="ru-RU"/>
        </w:rPr>
        <w:t xml:space="preserve">% </w:t>
      </w:r>
      <w:r w:rsidRPr="0098514A">
        <w:rPr>
          <w:rFonts w:ascii="Times New Roman" w:hAnsi="Times New Roman"/>
          <w:sz w:val="28"/>
          <w:szCs w:val="28"/>
          <w:lang w:eastAsia="ru-RU"/>
        </w:rPr>
        <w:t xml:space="preserve"> спиртовый</w:t>
      </w:r>
      <w:proofErr w:type="gramEnd"/>
      <w:r w:rsidRPr="0098514A">
        <w:rPr>
          <w:rFonts w:ascii="Times New Roman" w:hAnsi="Times New Roman"/>
          <w:sz w:val="28"/>
          <w:szCs w:val="28"/>
          <w:lang w:eastAsia="ru-RU"/>
        </w:rPr>
        <w:t xml:space="preserve"> экстракт </w:t>
      </w:r>
      <w:r>
        <w:rPr>
          <w:rFonts w:ascii="Times New Roman" w:hAnsi="Times New Roman"/>
          <w:sz w:val="28"/>
          <w:szCs w:val="28"/>
          <w:lang w:eastAsia="ru-RU"/>
        </w:rPr>
        <w:t>селитрянки</w:t>
      </w:r>
      <w:r w:rsidRPr="0098514A">
        <w:rPr>
          <w:rFonts w:ascii="Times New Roman" w:hAnsi="Times New Roman"/>
          <w:sz w:val="28"/>
          <w:szCs w:val="28"/>
          <w:lang w:eastAsia="ru-RU"/>
        </w:rPr>
        <w:t xml:space="preserve"> Шобера»</w:t>
      </w:r>
      <w:r w:rsidRPr="0098514A">
        <w:rPr>
          <w:rFonts w:ascii="Times New Roman" w:hAnsi="Times New Roman"/>
          <w:sz w:val="28"/>
          <w:szCs w:val="28"/>
        </w:rPr>
        <w:t xml:space="preserve"> - капсула печени блестящая, гладкая. На ощупь печень умеренно-плотной консистенции, на разрезе ткань органа полнокровная, темно-красного цвета, умеренно выраженное полнокровие.  </w:t>
      </w:r>
    </w:p>
    <w:p w14:paraId="151F840A" w14:textId="77777777" w:rsidR="00CF617E" w:rsidRPr="0098514A" w:rsidRDefault="00CF617E" w:rsidP="00CF617E">
      <w:pPr>
        <w:jc w:val="both"/>
        <w:rPr>
          <w:rFonts w:ascii="Times New Roman" w:hAnsi="Times New Roman"/>
          <w:sz w:val="28"/>
          <w:szCs w:val="28"/>
          <w:lang w:eastAsia="ru-RU"/>
        </w:rPr>
      </w:pPr>
      <w:r>
        <w:rPr>
          <w:rFonts w:ascii="Times New Roman" w:hAnsi="Times New Roman"/>
          <w:sz w:val="28"/>
          <w:szCs w:val="28"/>
          <w:lang w:eastAsia="ru-RU"/>
        </w:rPr>
        <w:t xml:space="preserve">      </w:t>
      </w:r>
      <w:r w:rsidRPr="00733BFB">
        <w:rPr>
          <w:rFonts w:ascii="Times New Roman" w:hAnsi="Times New Roman"/>
          <w:sz w:val="28"/>
          <w:szCs w:val="28"/>
          <w:lang w:eastAsia="ru-RU"/>
        </w:rPr>
        <w:t>Межгрупповые отличия оценивали непараметрическим критерием Mann- Whiney U-test. Для попарно связанных групп использовали непараметрический критерий Вилкоксона. Проводились наблюдения за общим состоянием животных: двигательной активностью, аппетитом, реакцией на внешние раздражители.</w:t>
      </w:r>
    </w:p>
    <w:p w14:paraId="75193A96" w14:textId="39C00CF9" w:rsidR="00CF617E" w:rsidRPr="0098514A" w:rsidRDefault="00CF617E" w:rsidP="00CF617E">
      <w:pPr>
        <w:ind w:firstLine="567"/>
        <w:contextualSpacing/>
        <w:jc w:val="both"/>
        <w:rPr>
          <w:rFonts w:ascii="Times New Roman" w:hAnsi="Times New Roman"/>
          <w:sz w:val="28"/>
          <w:szCs w:val="28"/>
        </w:rPr>
      </w:pPr>
      <w:r w:rsidRPr="0098514A">
        <w:rPr>
          <w:rFonts w:ascii="Times New Roman" w:hAnsi="Times New Roman"/>
          <w:sz w:val="28"/>
          <w:szCs w:val="28"/>
          <w:lang w:val="ru-MD"/>
        </w:rPr>
        <w:t>Т</w:t>
      </w:r>
      <w:r w:rsidRPr="0098514A">
        <w:rPr>
          <w:rFonts w:ascii="Times New Roman" w:hAnsi="Times New Roman"/>
          <w:sz w:val="28"/>
          <w:szCs w:val="28"/>
        </w:rPr>
        <w:t xml:space="preserve">аким образом, в результате проведенного исследования выявлено, что </w:t>
      </w:r>
      <w:r w:rsidR="006E2AF0">
        <w:rPr>
          <w:rFonts w:ascii="Times New Roman" w:hAnsi="Times New Roman"/>
          <w:sz w:val="28"/>
          <w:szCs w:val="28"/>
          <w:lang w:eastAsia="ru-RU"/>
        </w:rPr>
        <w:t>70</w:t>
      </w:r>
      <w:proofErr w:type="gramStart"/>
      <w:r w:rsidR="006E2AF0">
        <w:rPr>
          <w:rFonts w:ascii="Times New Roman" w:hAnsi="Times New Roman"/>
          <w:sz w:val="28"/>
          <w:szCs w:val="28"/>
          <w:lang w:eastAsia="ru-RU"/>
        </w:rPr>
        <w:t>%  спиртовый</w:t>
      </w:r>
      <w:proofErr w:type="gramEnd"/>
      <w:r w:rsidR="006E2AF0">
        <w:rPr>
          <w:rFonts w:ascii="Times New Roman" w:hAnsi="Times New Roman"/>
          <w:sz w:val="28"/>
          <w:szCs w:val="28"/>
          <w:lang w:eastAsia="ru-RU"/>
        </w:rPr>
        <w:t xml:space="preserve"> экстракт селитрянки</w:t>
      </w:r>
      <w:r w:rsidRPr="0098514A">
        <w:rPr>
          <w:rFonts w:ascii="Times New Roman" w:hAnsi="Times New Roman"/>
          <w:sz w:val="28"/>
          <w:szCs w:val="28"/>
          <w:lang w:eastAsia="ru-RU"/>
        </w:rPr>
        <w:t xml:space="preserve"> Шобера</w:t>
      </w:r>
      <w:r w:rsidRPr="0098514A">
        <w:rPr>
          <w:rFonts w:ascii="Times New Roman" w:hAnsi="Times New Roman"/>
          <w:sz w:val="28"/>
          <w:szCs w:val="28"/>
        </w:rPr>
        <w:t xml:space="preserve"> на модели острого тетрахлорметанового гепатита обладает гепатопротекторным эффектом. </w:t>
      </w:r>
      <w:r w:rsidRPr="0098514A">
        <w:rPr>
          <w:rFonts w:ascii="Times New Roman" w:hAnsi="Times New Roman"/>
          <w:sz w:val="28"/>
          <w:szCs w:val="28"/>
          <w:shd w:val="clear" w:color="auto" w:fill="FFFFFF"/>
        </w:rPr>
        <w:t xml:space="preserve">Установлено, что гепатозащитное действие </w:t>
      </w:r>
      <w:r w:rsidR="006E2AF0">
        <w:rPr>
          <w:rFonts w:ascii="Times New Roman" w:hAnsi="Times New Roman"/>
          <w:sz w:val="28"/>
          <w:szCs w:val="28"/>
          <w:lang w:eastAsia="ru-RU"/>
        </w:rPr>
        <w:t>70</w:t>
      </w:r>
      <w:proofErr w:type="gramStart"/>
      <w:r w:rsidR="006E2AF0">
        <w:rPr>
          <w:rFonts w:ascii="Times New Roman" w:hAnsi="Times New Roman"/>
          <w:sz w:val="28"/>
          <w:szCs w:val="28"/>
          <w:lang w:eastAsia="ru-RU"/>
        </w:rPr>
        <w:t xml:space="preserve">% </w:t>
      </w:r>
      <w:r w:rsidRPr="0098514A">
        <w:rPr>
          <w:rFonts w:ascii="Times New Roman" w:hAnsi="Times New Roman"/>
          <w:sz w:val="28"/>
          <w:szCs w:val="28"/>
          <w:lang w:eastAsia="ru-RU"/>
        </w:rPr>
        <w:t xml:space="preserve"> спиртового</w:t>
      </w:r>
      <w:proofErr w:type="gramEnd"/>
      <w:r w:rsidRPr="0098514A">
        <w:rPr>
          <w:rFonts w:ascii="Times New Roman" w:hAnsi="Times New Roman"/>
          <w:sz w:val="28"/>
          <w:szCs w:val="28"/>
          <w:lang w:eastAsia="ru-RU"/>
        </w:rPr>
        <w:t xml:space="preserve"> экстракта </w:t>
      </w:r>
      <w:r>
        <w:rPr>
          <w:rFonts w:ascii="Times New Roman" w:hAnsi="Times New Roman"/>
          <w:sz w:val="28"/>
          <w:szCs w:val="28"/>
          <w:lang w:eastAsia="ru-RU"/>
        </w:rPr>
        <w:t>селитрянки</w:t>
      </w:r>
      <w:r w:rsidRPr="0098514A">
        <w:rPr>
          <w:rFonts w:ascii="Times New Roman" w:hAnsi="Times New Roman"/>
          <w:sz w:val="28"/>
          <w:szCs w:val="28"/>
          <w:lang w:eastAsia="ru-RU"/>
        </w:rPr>
        <w:t xml:space="preserve"> Шобера</w:t>
      </w:r>
      <w:r w:rsidRPr="0098514A">
        <w:rPr>
          <w:rFonts w:ascii="Times New Roman" w:hAnsi="Times New Roman"/>
          <w:sz w:val="28"/>
          <w:szCs w:val="28"/>
          <w:shd w:val="clear" w:color="auto" w:fill="FFFFFF"/>
        </w:rPr>
        <w:t xml:space="preserve"> связано с нормализующим влиянием на индикаторные</w:t>
      </w:r>
      <w:r w:rsidR="006E2AF0">
        <w:rPr>
          <w:rFonts w:ascii="Times New Roman" w:hAnsi="Times New Roman"/>
          <w:sz w:val="28"/>
          <w:szCs w:val="28"/>
          <w:shd w:val="clear" w:color="auto" w:fill="FFFFFF"/>
        </w:rPr>
        <w:t xml:space="preserve"> ферменты печени (АлАТ, АсАТ) и</w:t>
      </w:r>
      <w:r w:rsidRPr="0098514A">
        <w:rPr>
          <w:rFonts w:ascii="Times New Roman" w:hAnsi="Times New Roman"/>
          <w:sz w:val="28"/>
          <w:szCs w:val="28"/>
          <w:shd w:val="clear" w:color="auto" w:fill="FFFFFF"/>
        </w:rPr>
        <w:t xml:space="preserve"> предупреждением выраженности воспалительных процессов в печени, уменьшением показателей холестатического синдрома. </w:t>
      </w:r>
    </w:p>
    <w:p w14:paraId="63E98D38" w14:textId="04D0D0AA" w:rsidR="00CF617E" w:rsidRPr="0098514A" w:rsidRDefault="00CF617E" w:rsidP="00CF617E">
      <w:pPr>
        <w:ind w:firstLine="567"/>
        <w:contextualSpacing/>
        <w:jc w:val="both"/>
        <w:rPr>
          <w:rFonts w:ascii="Times New Roman" w:hAnsi="Times New Roman"/>
          <w:sz w:val="28"/>
          <w:szCs w:val="28"/>
        </w:rPr>
      </w:pPr>
      <w:r w:rsidRPr="0098514A">
        <w:rPr>
          <w:rFonts w:ascii="Times New Roman" w:hAnsi="Times New Roman"/>
          <w:sz w:val="28"/>
          <w:szCs w:val="28"/>
        </w:rPr>
        <w:t xml:space="preserve">Показано, что </w:t>
      </w:r>
      <w:r w:rsidR="006E2AF0">
        <w:rPr>
          <w:rFonts w:ascii="Times New Roman" w:hAnsi="Times New Roman"/>
          <w:sz w:val="28"/>
          <w:szCs w:val="28"/>
          <w:lang w:eastAsia="ru-RU"/>
        </w:rPr>
        <w:t>70</w:t>
      </w:r>
      <w:proofErr w:type="gramStart"/>
      <w:r w:rsidR="006E2AF0">
        <w:rPr>
          <w:rFonts w:ascii="Times New Roman" w:hAnsi="Times New Roman"/>
          <w:sz w:val="28"/>
          <w:szCs w:val="28"/>
          <w:lang w:eastAsia="ru-RU"/>
        </w:rPr>
        <w:t xml:space="preserve">% </w:t>
      </w:r>
      <w:r w:rsidRPr="0098514A">
        <w:rPr>
          <w:rFonts w:ascii="Times New Roman" w:hAnsi="Times New Roman"/>
          <w:sz w:val="28"/>
          <w:szCs w:val="28"/>
          <w:lang w:eastAsia="ru-RU"/>
        </w:rPr>
        <w:t xml:space="preserve"> спиртовый</w:t>
      </w:r>
      <w:proofErr w:type="gramEnd"/>
      <w:r w:rsidRPr="0098514A">
        <w:rPr>
          <w:rFonts w:ascii="Times New Roman" w:hAnsi="Times New Roman"/>
          <w:sz w:val="28"/>
          <w:szCs w:val="28"/>
          <w:lang w:eastAsia="ru-RU"/>
        </w:rPr>
        <w:t xml:space="preserve"> экстракт </w:t>
      </w:r>
      <w:r>
        <w:rPr>
          <w:rFonts w:ascii="Times New Roman" w:hAnsi="Times New Roman"/>
          <w:sz w:val="28"/>
          <w:szCs w:val="28"/>
          <w:lang w:eastAsia="ru-RU"/>
        </w:rPr>
        <w:t>селитрянки</w:t>
      </w:r>
      <w:r w:rsidRPr="0098514A">
        <w:rPr>
          <w:rFonts w:ascii="Times New Roman" w:hAnsi="Times New Roman"/>
          <w:sz w:val="28"/>
          <w:szCs w:val="28"/>
          <w:lang w:eastAsia="ru-RU"/>
        </w:rPr>
        <w:t xml:space="preserve"> Шобера</w:t>
      </w:r>
      <w:r w:rsidRPr="0098514A">
        <w:rPr>
          <w:rFonts w:ascii="Times New Roman" w:hAnsi="Times New Roman"/>
          <w:sz w:val="28"/>
          <w:szCs w:val="28"/>
        </w:rPr>
        <w:t xml:space="preserve"> более эффективно снижает активность печеночных ферментов (аспарагиновой и аланиновой аминотрансфераз, лактатдегидрогеназы), содержание общего билирубина, инициированных интоксикацией CCl4, что свидетельствует о его гепатопротекторном действии. </w:t>
      </w:r>
    </w:p>
    <w:p w14:paraId="11DB7995" w14:textId="08421AA7" w:rsidR="00CF617E" w:rsidRPr="0098514A" w:rsidRDefault="00CF617E" w:rsidP="00CF617E">
      <w:pPr>
        <w:ind w:firstLine="709"/>
        <w:jc w:val="both"/>
        <w:rPr>
          <w:rFonts w:ascii="Times New Roman" w:hAnsi="Times New Roman"/>
          <w:sz w:val="28"/>
          <w:szCs w:val="28"/>
        </w:rPr>
      </w:pPr>
      <w:r w:rsidRPr="0098514A">
        <w:rPr>
          <w:rFonts w:ascii="Times New Roman" w:hAnsi="Times New Roman"/>
          <w:sz w:val="28"/>
          <w:szCs w:val="28"/>
        </w:rPr>
        <w:lastRenderedPageBreak/>
        <w:t xml:space="preserve">Протекторное действие </w:t>
      </w:r>
      <w:r w:rsidR="006E2AF0">
        <w:rPr>
          <w:rFonts w:ascii="Times New Roman" w:hAnsi="Times New Roman"/>
          <w:sz w:val="28"/>
          <w:szCs w:val="28"/>
          <w:lang w:eastAsia="ru-RU"/>
        </w:rPr>
        <w:t>70</w:t>
      </w:r>
      <w:proofErr w:type="gramStart"/>
      <w:r w:rsidR="006E2AF0">
        <w:rPr>
          <w:rFonts w:ascii="Times New Roman" w:hAnsi="Times New Roman"/>
          <w:sz w:val="28"/>
          <w:szCs w:val="28"/>
          <w:lang w:eastAsia="ru-RU"/>
        </w:rPr>
        <w:t xml:space="preserve">% </w:t>
      </w:r>
      <w:r w:rsidRPr="0098514A">
        <w:rPr>
          <w:rFonts w:ascii="Times New Roman" w:hAnsi="Times New Roman"/>
          <w:sz w:val="28"/>
          <w:szCs w:val="28"/>
          <w:lang w:eastAsia="ru-RU"/>
        </w:rPr>
        <w:t xml:space="preserve"> спиртового</w:t>
      </w:r>
      <w:proofErr w:type="gramEnd"/>
      <w:r w:rsidRPr="0098514A">
        <w:rPr>
          <w:rFonts w:ascii="Times New Roman" w:hAnsi="Times New Roman"/>
          <w:sz w:val="28"/>
          <w:szCs w:val="28"/>
          <w:lang w:eastAsia="ru-RU"/>
        </w:rPr>
        <w:t xml:space="preserve"> экстракта </w:t>
      </w:r>
      <w:r>
        <w:rPr>
          <w:rFonts w:ascii="Times New Roman" w:hAnsi="Times New Roman"/>
          <w:sz w:val="28"/>
          <w:szCs w:val="28"/>
          <w:lang w:eastAsia="ru-RU"/>
        </w:rPr>
        <w:t>селитрянки</w:t>
      </w:r>
      <w:r w:rsidRPr="0098514A">
        <w:rPr>
          <w:rFonts w:ascii="Times New Roman" w:hAnsi="Times New Roman"/>
          <w:sz w:val="28"/>
          <w:szCs w:val="28"/>
          <w:lang w:eastAsia="ru-RU"/>
        </w:rPr>
        <w:t xml:space="preserve"> Шобера</w:t>
      </w:r>
      <w:r w:rsidRPr="0098514A">
        <w:rPr>
          <w:rFonts w:ascii="Times New Roman" w:hAnsi="Times New Roman"/>
          <w:sz w:val="28"/>
          <w:szCs w:val="28"/>
        </w:rPr>
        <w:t xml:space="preserve"> на функцию печени подтверждено морфологически. </w:t>
      </w:r>
      <w:r w:rsidR="00AD2FC9">
        <w:rPr>
          <w:rFonts w:ascii="Times New Roman" w:hAnsi="Times New Roman"/>
          <w:sz w:val="28"/>
          <w:szCs w:val="28"/>
          <w:lang w:eastAsia="ru-RU"/>
        </w:rPr>
        <w:t>Э</w:t>
      </w:r>
      <w:r w:rsidR="00AD2FC9" w:rsidRPr="0098514A">
        <w:rPr>
          <w:rFonts w:ascii="Times New Roman" w:hAnsi="Times New Roman"/>
          <w:sz w:val="28"/>
          <w:szCs w:val="28"/>
          <w:lang w:eastAsia="ru-RU"/>
        </w:rPr>
        <w:t>кстракт</w:t>
      </w:r>
      <w:r w:rsidR="007F0D32">
        <w:rPr>
          <w:rFonts w:ascii="Times New Roman" w:hAnsi="Times New Roman"/>
          <w:sz w:val="28"/>
          <w:szCs w:val="28"/>
          <w:lang w:eastAsia="ru-RU"/>
        </w:rPr>
        <w:t xml:space="preserve"> </w:t>
      </w:r>
      <w:r w:rsidR="00AD2FC9">
        <w:rPr>
          <w:rFonts w:ascii="Times New Roman" w:hAnsi="Times New Roman"/>
          <w:sz w:val="28"/>
          <w:szCs w:val="28"/>
          <w:lang w:eastAsia="ru-RU"/>
        </w:rPr>
        <w:t>70 % с</w:t>
      </w:r>
      <w:r w:rsidRPr="0098514A">
        <w:rPr>
          <w:rFonts w:ascii="Times New Roman" w:hAnsi="Times New Roman"/>
          <w:sz w:val="28"/>
          <w:szCs w:val="28"/>
          <w:lang w:eastAsia="ru-RU"/>
        </w:rPr>
        <w:t xml:space="preserve">пиртовый </w:t>
      </w:r>
      <w:r>
        <w:rPr>
          <w:rFonts w:ascii="Times New Roman" w:hAnsi="Times New Roman"/>
          <w:sz w:val="28"/>
          <w:szCs w:val="28"/>
          <w:lang w:eastAsia="ru-RU"/>
        </w:rPr>
        <w:t>селитрянки</w:t>
      </w:r>
      <w:r w:rsidRPr="0098514A">
        <w:rPr>
          <w:rFonts w:ascii="Times New Roman" w:hAnsi="Times New Roman"/>
          <w:sz w:val="28"/>
          <w:szCs w:val="28"/>
          <w:lang w:eastAsia="ru-RU"/>
        </w:rPr>
        <w:t xml:space="preserve"> Шобера</w:t>
      </w:r>
      <w:r w:rsidRPr="0098514A">
        <w:rPr>
          <w:rFonts w:ascii="Times New Roman" w:hAnsi="Times New Roman"/>
          <w:sz w:val="28"/>
          <w:szCs w:val="28"/>
        </w:rPr>
        <w:t xml:space="preserve"> препятствует развитию гепатогенной гипогликемии, способствует снижению концентрации общего билирубина в сыворотке крови опытных животных. </w:t>
      </w:r>
    </w:p>
    <w:p w14:paraId="2BD4139C" w14:textId="0B4BEC40" w:rsidR="00CF617E" w:rsidRPr="0098514A" w:rsidRDefault="00CF617E" w:rsidP="00CF617E">
      <w:pPr>
        <w:ind w:firstLine="567"/>
        <w:contextualSpacing/>
        <w:jc w:val="both"/>
        <w:rPr>
          <w:rFonts w:ascii="Times New Roman" w:hAnsi="Times New Roman"/>
          <w:sz w:val="28"/>
          <w:szCs w:val="28"/>
        </w:rPr>
      </w:pPr>
      <w:r w:rsidRPr="0098514A">
        <w:rPr>
          <w:rFonts w:ascii="Times New Roman" w:hAnsi="Times New Roman"/>
          <w:sz w:val="28"/>
          <w:szCs w:val="28"/>
        </w:rPr>
        <w:t xml:space="preserve">При этом </w:t>
      </w:r>
      <w:r w:rsidR="006E2AF0">
        <w:rPr>
          <w:rFonts w:ascii="Times New Roman" w:hAnsi="Times New Roman"/>
          <w:sz w:val="28"/>
          <w:szCs w:val="28"/>
          <w:lang w:eastAsia="ru-RU"/>
        </w:rPr>
        <w:t>70</w:t>
      </w:r>
      <w:proofErr w:type="gramStart"/>
      <w:r w:rsidR="006E2AF0">
        <w:rPr>
          <w:rFonts w:ascii="Times New Roman" w:hAnsi="Times New Roman"/>
          <w:sz w:val="28"/>
          <w:szCs w:val="28"/>
          <w:lang w:eastAsia="ru-RU"/>
        </w:rPr>
        <w:t xml:space="preserve">% </w:t>
      </w:r>
      <w:r w:rsidRPr="0098514A">
        <w:rPr>
          <w:rFonts w:ascii="Times New Roman" w:hAnsi="Times New Roman"/>
          <w:sz w:val="28"/>
          <w:szCs w:val="28"/>
          <w:lang w:eastAsia="ru-RU"/>
        </w:rPr>
        <w:t xml:space="preserve"> спиртовый</w:t>
      </w:r>
      <w:proofErr w:type="gramEnd"/>
      <w:r w:rsidRPr="0098514A">
        <w:rPr>
          <w:rFonts w:ascii="Times New Roman" w:hAnsi="Times New Roman"/>
          <w:sz w:val="28"/>
          <w:szCs w:val="28"/>
          <w:lang w:eastAsia="ru-RU"/>
        </w:rPr>
        <w:t xml:space="preserve"> экстракт </w:t>
      </w:r>
      <w:r>
        <w:rPr>
          <w:rFonts w:ascii="Times New Roman" w:hAnsi="Times New Roman"/>
          <w:sz w:val="28"/>
          <w:szCs w:val="28"/>
          <w:lang w:eastAsia="ru-RU"/>
        </w:rPr>
        <w:t>селитрянки</w:t>
      </w:r>
      <w:r w:rsidRPr="0098514A">
        <w:rPr>
          <w:rFonts w:ascii="Times New Roman" w:hAnsi="Times New Roman"/>
          <w:sz w:val="28"/>
          <w:szCs w:val="28"/>
          <w:lang w:eastAsia="ru-RU"/>
        </w:rPr>
        <w:t xml:space="preserve"> Шобера</w:t>
      </w:r>
      <w:r w:rsidR="006E2AF0">
        <w:rPr>
          <w:rFonts w:ascii="Times New Roman" w:hAnsi="Times New Roman"/>
          <w:sz w:val="28"/>
          <w:szCs w:val="28"/>
          <w:lang w:eastAsia="ru-RU"/>
        </w:rPr>
        <w:t>, полученный методом  ультазвука</w:t>
      </w:r>
      <w:r w:rsidRPr="0098514A">
        <w:rPr>
          <w:rFonts w:ascii="Times New Roman" w:hAnsi="Times New Roman"/>
          <w:sz w:val="28"/>
          <w:szCs w:val="28"/>
        </w:rPr>
        <w:t xml:space="preserve"> проявляет гепатопротекторное действие превышающую действие препарата сравнения «Карсил»</w:t>
      </w:r>
      <w:r w:rsidRPr="0098514A">
        <w:rPr>
          <w:rFonts w:ascii="Times New Roman" w:hAnsi="Times New Roman"/>
          <w:sz w:val="28"/>
          <w:szCs w:val="28"/>
          <w:lang w:val="kk-KZ"/>
        </w:rPr>
        <w:t xml:space="preserve"> </w:t>
      </w:r>
      <w:r w:rsidRPr="0098514A">
        <w:rPr>
          <w:rFonts w:ascii="Times New Roman" w:hAnsi="Times New Roman"/>
          <w:sz w:val="28"/>
          <w:szCs w:val="28"/>
        </w:rPr>
        <w:t>в 3 раз</w:t>
      </w:r>
      <w:r w:rsidRPr="0098514A">
        <w:rPr>
          <w:rFonts w:ascii="Times New Roman" w:hAnsi="Times New Roman"/>
          <w:sz w:val="28"/>
          <w:szCs w:val="28"/>
          <w:lang w:val="kk-KZ"/>
        </w:rPr>
        <w:t>а по показателям снижения активности</w:t>
      </w:r>
      <w:r>
        <w:rPr>
          <w:rFonts w:ascii="Times New Roman" w:hAnsi="Times New Roman"/>
          <w:color w:val="333333"/>
          <w:sz w:val="28"/>
          <w:szCs w:val="28"/>
          <w:shd w:val="clear" w:color="auto" w:fill="FFFFFF"/>
        </w:rPr>
        <w:t xml:space="preserve"> ферментов</w:t>
      </w:r>
      <w:r w:rsidRPr="0098514A">
        <w:rPr>
          <w:rFonts w:ascii="Times New Roman" w:hAnsi="Times New Roman"/>
          <w:color w:val="333333"/>
          <w:sz w:val="28"/>
          <w:szCs w:val="28"/>
          <w:shd w:val="clear" w:color="auto" w:fill="FFFFFF"/>
        </w:rPr>
        <w:t xml:space="preserve"> печени (АлАТ, АсАТ)</w:t>
      </w:r>
      <w:r w:rsidRPr="0098514A">
        <w:rPr>
          <w:rFonts w:ascii="Times New Roman" w:hAnsi="Times New Roman"/>
          <w:sz w:val="28"/>
          <w:szCs w:val="28"/>
        </w:rPr>
        <w:t xml:space="preserve">. </w:t>
      </w:r>
    </w:p>
    <w:p w14:paraId="02011048" w14:textId="77777777" w:rsidR="00CF617E" w:rsidRPr="0098514A" w:rsidRDefault="00CF617E" w:rsidP="00CF617E">
      <w:pPr>
        <w:pStyle w:val="Default"/>
        <w:jc w:val="both"/>
        <w:rPr>
          <w:rFonts w:ascii="Times New Roman" w:hAnsi="Times New Roman" w:cs="Times New Roman"/>
          <w:b/>
          <w:sz w:val="28"/>
          <w:szCs w:val="28"/>
        </w:rPr>
      </w:pPr>
    </w:p>
    <w:p w14:paraId="7DDA4E01" w14:textId="77777777" w:rsidR="00CF617E" w:rsidRPr="0098514A" w:rsidRDefault="00CF617E" w:rsidP="00C262ED">
      <w:pPr>
        <w:pStyle w:val="Default"/>
        <w:ind w:firstLine="567"/>
        <w:jc w:val="both"/>
        <w:rPr>
          <w:rFonts w:ascii="Times New Roman" w:hAnsi="Times New Roman" w:cs="Times New Roman"/>
          <w:b/>
          <w:sz w:val="28"/>
          <w:szCs w:val="28"/>
        </w:rPr>
      </w:pPr>
      <w:r w:rsidRPr="0098514A">
        <w:rPr>
          <w:rFonts w:ascii="Times New Roman" w:hAnsi="Times New Roman" w:cs="Times New Roman"/>
          <w:b/>
          <w:sz w:val="28"/>
          <w:szCs w:val="28"/>
        </w:rPr>
        <w:t xml:space="preserve">5.3 Изучение цитотоксической активности </w:t>
      </w:r>
      <w:proofErr w:type="gramStart"/>
      <w:r w:rsidRPr="0098514A">
        <w:rPr>
          <w:rFonts w:ascii="Times New Roman" w:hAnsi="Times New Roman" w:cs="Times New Roman"/>
          <w:b/>
          <w:sz w:val="28"/>
          <w:szCs w:val="28"/>
        </w:rPr>
        <w:t>субстанции  из</w:t>
      </w:r>
      <w:proofErr w:type="gramEnd"/>
      <w:r w:rsidRPr="0098514A">
        <w:rPr>
          <w:rFonts w:ascii="Times New Roman" w:hAnsi="Times New Roman" w:cs="Times New Roman"/>
          <w:b/>
          <w:sz w:val="28"/>
          <w:szCs w:val="28"/>
        </w:rPr>
        <w:t xml:space="preserve"> плодов </w:t>
      </w:r>
      <w:r w:rsidRPr="0098514A">
        <w:rPr>
          <w:rFonts w:ascii="Times New Roman" w:hAnsi="Times New Roman" w:cs="Times New Roman"/>
          <w:b/>
          <w:i/>
          <w:iCs/>
          <w:sz w:val="28"/>
          <w:szCs w:val="28"/>
          <w:lang w:val="en-US"/>
        </w:rPr>
        <w:t>N</w:t>
      </w:r>
      <w:r w:rsidRPr="0098514A">
        <w:rPr>
          <w:rFonts w:ascii="Times New Roman" w:hAnsi="Times New Roman" w:cs="Times New Roman"/>
          <w:b/>
          <w:i/>
          <w:iCs/>
          <w:sz w:val="28"/>
          <w:szCs w:val="28"/>
        </w:rPr>
        <w:t>itraria schoberi</w:t>
      </w:r>
      <w:r w:rsidRPr="0098514A">
        <w:rPr>
          <w:rFonts w:ascii="Times New Roman" w:hAnsi="Times New Roman" w:cs="Times New Roman"/>
          <w:b/>
          <w:sz w:val="28"/>
          <w:szCs w:val="28"/>
        </w:rPr>
        <w:t xml:space="preserve"> L.</w:t>
      </w:r>
    </w:p>
    <w:p w14:paraId="0ECA4387" w14:textId="4B281E62"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w:t>
      </w:r>
      <w:proofErr w:type="gramStart"/>
      <w:r w:rsidRPr="0098514A">
        <w:rPr>
          <w:rFonts w:ascii="Times New Roman" w:hAnsi="Times New Roman" w:cs="Times New Roman"/>
          <w:sz w:val="28"/>
          <w:szCs w:val="28"/>
        </w:rPr>
        <w:t>Цитотоксическую  активность</w:t>
      </w:r>
      <w:proofErr w:type="gramEnd"/>
      <w:r w:rsidRPr="0098514A">
        <w:rPr>
          <w:rFonts w:ascii="Times New Roman" w:hAnsi="Times New Roman" w:cs="Times New Roman"/>
          <w:sz w:val="28"/>
          <w:szCs w:val="28"/>
        </w:rPr>
        <w:t xml:space="preserve"> оценивали в тесте  выживаемости личинок морских рачков </w:t>
      </w:r>
      <w:r w:rsidRPr="0098514A">
        <w:rPr>
          <w:rFonts w:ascii="Times New Roman" w:hAnsi="Times New Roman" w:cs="Times New Roman"/>
          <w:i/>
          <w:sz w:val="28"/>
          <w:szCs w:val="28"/>
          <w:lang w:val="en-US"/>
        </w:rPr>
        <w:t>Artemia</w:t>
      </w:r>
      <w:r w:rsidRPr="0098514A">
        <w:rPr>
          <w:rFonts w:ascii="Times New Roman" w:hAnsi="Times New Roman" w:cs="Times New Roman"/>
          <w:i/>
          <w:sz w:val="28"/>
          <w:szCs w:val="28"/>
        </w:rPr>
        <w:t xml:space="preserve"> </w:t>
      </w:r>
      <w:r w:rsidRPr="0098514A">
        <w:rPr>
          <w:rFonts w:ascii="Times New Roman" w:hAnsi="Times New Roman" w:cs="Times New Roman"/>
          <w:i/>
          <w:sz w:val="28"/>
          <w:szCs w:val="28"/>
          <w:lang w:val="en-US"/>
        </w:rPr>
        <w:t>salina</w:t>
      </w:r>
      <w:r w:rsidRPr="0098514A">
        <w:rPr>
          <w:rFonts w:ascii="Times New Roman" w:hAnsi="Times New Roman" w:cs="Times New Roman"/>
          <w:sz w:val="28"/>
          <w:szCs w:val="28"/>
        </w:rPr>
        <w:t xml:space="preserve"> (</w:t>
      </w:r>
      <w:r w:rsidRPr="0098514A">
        <w:rPr>
          <w:rFonts w:ascii="Times New Roman" w:hAnsi="Times New Roman" w:cs="Times New Roman"/>
          <w:sz w:val="28"/>
          <w:szCs w:val="28"/>
          <w:lang w:val="en-US"/>
        </w:rPr>
        <w:t>Leach</w:t>
      </w:r>
      <w:r w:rsidRPr="0098514A">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i/>
          <w:sz w:val="28"/>
          <w:szCs w:val="28"/>
        </w:rPr>
        <w:t xml:space="preserve">Приложение  </w:t>
      </w:r>
      <w:r w:rsidRPr="001E0E68">
        <w:rPr>
          <w:rFonts w:ascii="Times New Roman" w:hAnsi="Times New Roman" w:cs="Times New Roman"/>
          <w:b/>
          <w:i/>
          <w:sz w:val="28"/>
          <w:szCs w:val="28"/>
        </w:rPr>
        <w:t>И</w:t>
      </w:r>
      <w:r w:rsidRPr="001E0E68">
        <w:rPr>
          <w:rFonts w:ascii="Times New Roman" w:hAnsi="Times New Roman" w:cs="Times New Roman"/>
          <w:b/>
          <w:sz w:val="28"/>
          <w:szCs w:val="28"/>
        </w:rPr>
        <w:t>)</w:t>
      </w:r>
      <w:r w:rsidRPr="0098514A">
        <w:rPr>
          <w:rFonts w:ascii="Times New Roman" w:hAnsi="Times New Roman" w:cs="Times New Roman"/>
          <w:sz w:val="28"/>
          <w:szCs w:val="28"/>
        </w:rPr>
        <w:t>.</w:t>
      </w:r>
    </w:p>
    <w:p w14:paraId="008D5914" w14:textId="77777777" w:rsidR="00CF617E" w:rsidRDefault="00CF617E" w:rsidP="00CF617E">
      <w:pPr>
        <w:pStyle w:val="Default"/>
        <w:jc w:val="both"/>
        <w:rPr>
          <w:rFonts w:ascii="Times New Roman" w:hAnsi="Times New Roman" w:cs="Times New Roman"/>
          <w:sz w:val="28"/>
          <w:szCs w:val="28"/>
          <w:lang w:eastAsia="ko-KR"/>
        </w:rPr>
      </w:pPr>
      <w:r w:rsidRPr="0098514A">
        <w:rPr>
          <w:rFonts w:ascii="Times New Roman" w:hAnsi="Times New Roman" w:cs="Times New Roman"/>
          <w:sz w:val="28"/>
          <w:szCs w:val="28"/>
        </w:rPr>
        <w:t xml:space="preserve">      Препаратом сравнения служил </w:t>
      </w:r>
      <w:r w:rsidRPr="0098514A">
        <w:rPr>
          <w:rFonts w:ascii="Times New Roman" w:hAnsi="Times New Roman" w:cs="Times New Roman"/>
          <w:sz w:val="28"/>
          <w:szCs w:val="28"/>
          <w:lang w:eastAsia="ko-KR"/>
        </w:rPr>
        <w:t>дактиномицин (</w:t>
      </w:r>
      <w:r w:rsidRPr="0098514A">
        <w:rPr>
          <w:rFonts w:ascii="Times New Roman" w:hAnsi="Times New Roman" w:cs="Times New Roman"/>
          <w:i/>
          <w:sz w:val="28"/>
          <w:szCs w:val="28"/>
          <w:lang w:eastAsia="ko-KR"/>
        </w:rPr>
        <w:t xml:space="preserve">актиномицин </w:t>
      </w:r>
      <w:r w:rsidRPr="0098514A">
        <w:rPr>
          <w:rFonts w:ascii="Times New Roman" w:hAnsi="Times New Roman" w:cs="Times New Roman"/>
          <w:i/>
          <w:sz w:val="28"/>
          <w:szCs w:val="28"/>
          <w:lang w:val="en-US" w:eastAsia="ko-KR"/>
        </w:rPr>
        <w:t>D</w:t>
      </w:r>
      <w:r w:rsidRPr="0098514A">
        <w:rPr>
          <w:rFonts w:ascii="Times New Roman" w:hAnsi="Times New Roman" w:cs="Times New Roman"/>
          <w:sz w:val="28"/>
          <w:szCs w:val="28"/>
          <w:lang w:eastAsia="ko-KR"/>
        </w:rPr>
        <w:t>), обладающий противоопухолевой активностью.</w:t>
      </w:r>
    </w:p>
    <w:p w14:paraId="499F0F3C" w14:textId="77777777" w:rsidR="00CF617E" w:rsidRPr="005A2050" w:rsidRDefault="00CF617E" w:rsidP="00CF617E">
      <w:pPr>
        <w:pStyle w:val="Default"/>
        <w:jc w:val="both"/>
        <w:rPr>
          <w:rFonts w:ascii="Times New Roman" w:hAnsi="Times New Roman" w:cs="Times New Roman"/>
          <w:sz w:val="28"/>
          <w:szCs w:val="28"/>
          <w:lang w:eastAsia="ko-KR"/>
        </w:rPr>
      </w:pPr>
      <w:r>
        <w:rPr>
          <w:rFonts w:ascii="Times New Roman" w:hAnsi="Times New Roman" w:cs="Times New Roman"/>
          <w:sz w:val="28"/>
          <w:szCs w:val="28"/>
          <w:lang w:eastAsia="ko-KR"/>
        </w:rPr>
        <w:t xml:space="preserve">      </w:t>
      </w:r>
      <w:r w:rsidRPr="005A2050">
        <w:rPr>
          <w:rFonts w:ascii="Times New Roman" w:hAnsi="Times New Roman" w:cs="Times New Roman"/>
          <w:sz w:val="28"/>
          <w:szCs w:val="28"/>
          <w:lang w:eastAsia="ko-KR"/>
        </w:rPr>
        <w:t xml:space="preserve">Эксперименты проводились на личинках 2-х дневного возраста в условиях культивирования in vitro. Личинки выращены погружением яиц морских рачков Artemia salina (Leach) в 5% искусственную морскую воду и инкубировали 48 ч при температуре 37°С. </w:t>
      </w:r>
    </w:p>
    <w:p w14:paraId="761848C3" w14:textId="77777777" w:rsidR="00CF617E" w:rsidRPr="005A2050" w:rsidRDefault="00CF617E" w:rsidP="00CF617E">
      <w:pPr>
        <w:pStyle w:val="Default"/>
        <w:jc w:val="both"/>
        <w:rPr>
          <w:rFonts w:ascii="Times New Roman" w:hAnsi="Times New Roman" w:cs="Times New Roman"/>
          <w:sz w:val="28"/>
          <w:szCs w:val="28"/>
          <w:lang w:eastAsia="ko-KR"/>
        </w:rPr>
      </w:pPr>
      <w:r w:rsidRPr="005A2050">
        <w:rPr>
          <w:rFonts w:ascii="Times New Roman" w:hAnsi="Times New Roman" w:cs="Times New Roman"/>
          <w:sz w:val="28"/>
          <w:szCs w:val="28"/>
          <w:lang w:eastAsia="ko-KR"/>
        </w:rPr>
        <w:t xml:space="preserve">        Навеску каждого исследуемого образца в количестве 2 мг растворили в 2 мл этанола, затем из этого раствора брали по 500 мкл (3 параллели), 50 мкл (3 параллели), 5 мкл (3 параллели). После испарения этанола в каждый флакон добавили по 5 мл искусственной морской воды. Таким образом, если начальная масса навески составляла 2 мг, то конечные концентрации каждого образца составили 100 мкг/мл, 10 мкг/мл и 1 мкг/мл, соответственно, каждой концентрации в 3 повторениях. В качестве контроля использовали раствор 5% искусственной морской воды.</w:t>
      </w:r>
    </w:p>
    <w:p w14:paraId="1CAC4F96" w14:textId="40251CFE" w:rsidR="00CF617E" w:rsidRPr="005A2050" w:rsidRDefault="00CF617E" w:rsidP="00CF617E">
      <w:pPr>
        <w:pStyle w:val="Default"/>
        <w:jc w:val="both"/>
        <w:rPr>
          <w:rFonts w:ascii="Times New Roman" w:hAnsi="Times New Roman" w:cs="Times New Roman"/>
          <w:sz w:val="28"/>
          <w:szCs w:val="28"/>
          <w:lang w:eastAsia="ko-KR"/>
        </w:rPr>
      </w:pPr>
      <w:r w:rsidRPr="005A2050">
        <w:rPr>
          <w:rFonts w:ascii="Times New Roman" w:hAnsi="Times New Roman" w:cs="Times New Roman"/>
          <w:sz w:val="28"/>
          <w:szCs w:val="28"/>
          <w:lang w:eastAsia="ko-KR"/>
        </w:rPr>
        <w:t xml:space="preserve">       В каждый флакон с образцами с помощью пастеровской пипетки сажали по 10 личинок морских рачков Artemia salina 2-дневного возраста. После этого все флаконы оставляли при комнатной температуре на свету на 24 часа. По истечении 24 часов пересчитывали </w:t>
      </w:r>
      <w:r w:rsidR="007F0D32">
        <w:rPr>
          <w:rFonts w:ascii="Times New Roman" w:hAnsi="Times New Roman" w:cs="Times New Roman"/>
          <w:sz w:val="28"/>
          <w:szCs w:val="28"/>
          <w:lang w:eastAsia="ko-KR"/>
        </w:rPr>
        <w:t>выжившие и погибшие личинки [184</w:t>
      </w:r>
      <w:r w:rsidRPr="005A2050">
        <w:rPr>
          <w:rFonts w:ascii="Times New Roman" w:hAnsi="Times New Roman" w:cs="Times New Roman"/>
          <w:sz w:val="28"/>
          <w:szCs w:val="28"/>
          <w:lang w:eastAsia="ko-KR"/>
        </w:rPr>
        <w:t xml:space="preserve">]. Выживаемость личинок (M) определяли по следующей формуле (14): </w:t>
      </w:r>
    </w:p>
    <w:p w14:paraId="22A4DD8A" w14:textId="77777777" w:rsidR="00E846F9" w:rsidRDefault="00CF617E" w:rsidP="00CF617E">
      <w:pPr>
        <w:pStyle w:val="Default"/>
        <w:jc w:val="both"/>
        <w:rPr>
          <w:rFonts w:ascii="Times New Roman" w:hAnsi="Times New Roman" w:cs="Times New Roman"/>
          <w:sz w:val="28"/>
          <w:szCs w:val="28"/>
          <w:lang w:eastAsia="ko-KR"/>
        </w:rPr>
      </w:pPr>
      <w:r w:rsidRPr="005A2050">
        <w:rPr>
          <w:rFonts w:ascii="Times New Roman" w:hAnsi="Times New Roman" w:cs="Times New Roman"/>
          <w:sz w:val="28"/>
          <w:szCs w:val="28"/>
          <w:lang w:eastAsia="ko-KR"/>
        </w:rPr>
        <w:t xml:space="preserve">            </w:t>
      </w:r>
    </w:p>
    <w:p w14:paraId="5CF63CBA" w14:textId="02AC2F72" w:rsidR="00CF617E" w:rsidRPr="005A2050" w:rsidRDefault="00CF617E" w:rsidP="00CF617E">
      <w:pPr>
        <w:pStyle w:val="Default"/>
        <w:jc w:val="both"/>
        <w:rPr>
          <w:rFonts w:ascii="Times New Roman" w:hAnsi="Times New Roman" w:cs="Times New Roman"/>
          <w:sz w:val="28"/>
          <w:szCs w:val="28"/>
          <w:lang w:eastAsia="ko-KR"/>
        </w:rPr>
      </w:pPr>
      <w:r w:rsidRPr="005A2050">
        <w:rPr>
          <w:rFonts w:ascii="Times New Roman" w:hAnsi="Times New Roman" w:cs="Times New Roman"/>
          <w:sz w:val="28"/>
          <w:szCs w:val="28"/>
          <w:lang w:eastAsia="ko-KR"/>
        </w:rPr>
        <w:t xml:space="preserve">                                       </w:t>
      </w:r>
    </w:p>
    <w:p w14:paraId="6D848D59" w14:textId="77777777" w:rsidR="00CF617E" w:rsidRPr="005A2050" w:rsidRDefault="00CF617E" w:rsidP="00CF617E">
      <w:pPr>
        <w:pStyle w:val="Default"/>
        <w:jc w:val="both"/>
        <w:rPr>
          <w:rFonts w:ascii="Times New Roman" w:hAnsi="Times New Roman" w:cs="Times New Roman"/>
          <w:sz w:val="28"/>
          <w:szCs w:val="28"/>
          <w:lang w:eastAsia="ko-KR"/>
        </w:rPr>
      </w:pPr>
      <w:r w:rsidRPr="005A2050">
        <w:rPr>
          <w:rFonts w:ascii="Times New Roman" w:hAnsi="Times New Roman" w:cs="Times New Roman"/>
          <w:sz w:val="28"/>
          <w:szCs w:val="28"/>
          <w:lang w:eastAsia="ko-KR"/>
        </w:rPr>
        <w:t xml:space="preserve">                                                     M(</w:t>
      </w:r>
      <w:proofErr w:type="gramStart"/>
      <w:r w:rsidRPr="005A2050">
        <w:rPr>
          <w:rFonts w:ascii="Times New Roman" w:hAnsi="Times New Roman" w:cs="Times New Roman"/>
          <w:sz w:val="28"/>
          <w:szCs w:val="28"/>
          <w:lang w:eastAsia="ko-KR"/>
        </w:rPr>
        <w:t>%)=</w:t>
      </w:r>
      <w:proofErr w:type="gramEnd"/>
      <w:r w:rsidRPr="005A2050">
        <w:rPr>
          <w:rFonts w:ascii="Times New Roman" w:hAnsi="Times New Roman" w:cs="Times New Roman"/>
          <w:sz w:val="28"/>
          <w:szCs w:val="28"/>
          <w:lang w:eastAsia="ko-KR"/>
        </w:rPr>
        <w:t>(A-B)/Z  ∙100 ,                                           (14)</w:t>
      </w:r>
    </w:p>
    <w:p w14:paraId="112F911C" w14:textId="77777777" w:rsidR="00CF617E" w:rsidRPr="005A2050" w:rsidRDefault="00CF617E" w:rsidP="00CF617E">
      <w:pPr>
        <w:pStyle w:val="Default"/>
        <w:jc w:val="both"/>
        <w:rPr>
          <w:rFonts w:ascii="Times New Roman" w:hAnsi="Times New Roman" w:cs="Times New Roman"/>
          <w:sz w:val="28"/>
          <w:szCs w:val="28"/>
          <w:lang w:eastAsia="ko-KR"/>
        </w:rPr>
      </w:pPr>
    </w:p>
    <w:p w14:paraId="68DEA9B9" w14:textId="4F47D8E3" w:rsidR="00CF617E" w:rsidRPr="005A2050" w:rsidRDefault="00CF617E" w:rsidP="00CF617E">
      <w:pPr>
        <w:pStyle w:val="Default"/>
        <w:jc w:val="both"/>
        <w:rPr>
          <w:rFonts w:ascii="Times New Roman" w:hAnsi="Times New Roman" w:cs="Times New Roman"/>
          <w:sz w:val="28"/>
          <w:szCs w:val="28"/>
          <w:lang w:eastAsia="ko-KR"/>
        </w:rPr>
      </w:pPr>
      <w:r w:rsidRPr="005A2050">
        <w:rPr>
          <w:rFonts w:ascii="Times New Roman" w:hAnsi="Times New Roman" w:cs="Times New Roman"/>
          <w:sz w:val="28"/>
          <w:szCs w:val="28"/>
          <w:lang w:eastAsia="ko-KR"/>
        </w:rPr>
        <w:t xml:space="preserve">    где A – среднее количество мертвых личинок после 24 ч; </w:t>
      </w:r>
    </w:p>
    <w:p w14:paraId="41221425" w14:textId="77777777" w:rsidR="00CF617E" w:rsidRPr="005A2050" w:rsidRDefault="00CF617E" w:rsidP="00CF617E">
      <w:pPr>
        <w:pStyle w:val="Default"/>
        <w:jc w:val="both"/>
        <w:rPr>
          <w:rFonts w:ascii="Times New Roman" w:hAnsi="Times New Roman" w:cs="Times New Roman"/>
          <w:sz w:val="28"/>
          <w:szCs w:val="28"/>
          <w:lang w:eastAsia="ko-KR"/>
        </w:rPr>
      </w:pPr>
      <w:r w:rsidRPr="005A2050">
        <w:rPr>
          <w:rFonts w:ascii="Times New Roman" w:hAnsi="Times New Roman" w:cs="Times New Roman"/>
          <w:sz w:val="28"/>
          <w:szCs w:val="28"/>
          <w:lang w:eastAsia="ko-KR"/>
        </w:rPr>
        <w:t xml:space="preserve">B – среднее количество мертвых личинок в отрицательном контроле; </w:t>
      </w:r>
    </w:p>
    <w:p w14:paraId="536BA588" w14:textId="77777777" w:rsidR="00CF617E" w:rsidRPr="005A2050" w:rsidRDefault="00CF617E" w:rsidP="00CF617E">
      <w:pPr>
        <w:pStyle w:val="Default"/>
        <w:jc w:val="both"/>
        <w:rPr>
          <w:rFonts w:ascii="Times New Roman" w:hAnsi="Times New Roman" w:cs="Times New Roman"/>
          <w:sz w:val="28"/>
          <w:szCs w:val="28"/>
          <w:lang w:eastAsia="ko-KR"/>
        </w:rPr>
      </w:pPr>
      <w:r w:rsidRPr="005A2050">
        <w:rPr>
          <w:rFonts w:ascii="Times New Roman" w:hAnsi="Times New Roman" w:cs="Times New Roman"/>
          <w:sz w:val="28"/>
          <w:szCs w:val="28"/>
          <w:lang w:eastAsia="ko-KR"/>
        </w:rPr>
        <w:t>Z – среднее количество личинок.</w:t>
      </w:r>
    </w:p>
    <w:p w14:paraId="63BA474B" w14:textId="77777777" w:rsidR="00CF617E" w:rsidRPr="005A2050" w:rsidRDefault="00CF617E" w:rsidP="00CF617E">
      <w:pPr>
        <w:pStyle w:val="Default"/>
        <w:jc w:val="both"/>
        <w:rPr>
          <w:rFonts w:ascii="Times New Roman" w:hAnsi="Times New Roman" w:cs="Times New Roman"/>
          <w:sz w:val="28"/>
          <w:szCs w:val="28"/>
          <w:lang w:eastAsia="ko-KR"/>
        </w:rPr>
      </w:pPr>
      <w:r w:rsidRPr="005A2050">
        <w:rPr>
          <w:rFonts w:ascii="Times New Roman" w:hAnsi="Times New Roman" w:cs="Times New Roman"/>
          <w:sz w:val="28"/>
          <w:szCs w:val="28"/>
          <w:lang w:eastAsia="ko-KR"/>
        </w:rPr>
        <w:t xml:space="preserve"> Цитотоксическую активность определяли по выживаемости морских личинок Artemia salina при их инкубировании в растворах испытуемых веществ с концентрациями 1, 10 и 100 мкг/мл.</w:t>
      </w:r>
    </w:p>
    <w:p w14:paraId="7C4DEFDE" w14:textId="77777777" w:rsidR="00CF617E" w:rsidRPr="0098514A" w:rsidRDefault="00CF617E" w:rsidP="00CF617E">
      <w:pPr>
        <w:pStyle w:val="Default"/>
        <w:jc w:val="both"/>
        <w:rPr>
          <w:rFonts w:ascii="Times New Roman" w:hAnsi="Times New Roman" w:cs="Times New Roman"/>
          <w:sz w:val="28"/>
          <w:szCs w:val="28"/>
          <w:lang w:eastAsia="ko-KR"/>
        </w:rPr>
      </w:pPr>
      <w:r w:rsidRPr="005A2050">
        <w:rPr>
          <w:rFonts w:ascii="Times New Roman" w:hAnsi="Times New Roman" w:cs="Times New Roman"/>
          <w:sz w:val="28"/>
          <w:szCs w:val="28"/>
          <w:lang w:eastAsia="ko-KR"/>
        </w:rPr>
        <w:lastRenderedPageBreak/>
        <w:t xml:space="preserve">Также с использованием полученных данных по верхнему и нижнему токсическому лимиту рассчитывали половинную токсическую дозу каждого образца. </w:t>
      </w:r>
    </w:p>
    <w:p w14:paraId="54F81FDE" w14:textId="77777777" w:rsidR="00CF617E"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lang w:eastAsia="ko-KR"/>
        </w:rPr>
        <w:t xml:space="preserve">      Результаты исследования</w:t>
      </w:r>
      <w:r w:rsidRPr="0098514A">
        <w:rPr>
          <w:rFonts w:ascii="Times New Roman" w:hAnsi="Times New Roman" w:cs="Times New Roman"/>
          <w:b/>
          <w:sz w:val="28"/>
          <w:szCs w:val="28"/>
        </w:rPr>
        <w:t xml:space="preserve"> </w:t>
      </w:r>
      <w:r w:rsidRPr="0098514A">
        <w:rPr>
          <w:rFonts w:ascii="Times New Roman" w:hAnsi="Times New Roman" w:cs="Times New Roman"/>
          <w:sz w:val="28"/>
          <w:szCs w:val="28"/>
        </w:rPr>
        <w:t>цитотоксической активности испытуемого образца</w:t>
      </w:r>
      <w:r w:rsidRPr="0098514A">
        <w:rPr>
          <w:rFonts w:ascii="Times New Roman" w:hAnsi="Times New Roman" w:cs="Times New Roman"/>
          <w:b/>
          <w:sz w:val="28"/>
          <w:szCs w:val="28"/>
        </w:rPr>
        <w:t xml:space="preserve"> </w:t>
      </w:r>
      <w:r w:rsidRPr="0098514A">
        <w:rPr>
          <w:rFonts w:ascii="Times New Roman" w:hAnsi="Times New Roman" w:cs="Times New Roman"/>
          <w:sz w:val="28"/>
          <w:szCs w:val="28"/>
        </w:rPr>
        <w:t xml:space="preserve">субстанции (70% водно-спиртовый экстракт) из плодов </w:t>
      </w:r>
      <w:r w:rsidRPr="0098514A">
        <w:rPr>
          <w:rFonts w:ascii="Times New Roman" w:hAnsi="Times New Roman" w:cs="Times New Roman"/>
          <w:i/>
          <w:iCs/>
          <w:sz w:val="28"/>
          <w:szCs w:val="28"/>
          <w:lang w:val="en-US"/>
        </w:rPr>
        <w:t>N</w:t>
      </w:r>
      <w:r w:rsidRPr="0098514A">
        <w:rPr>
          <w:rFonts w:ascii="Times New Roman" w:hAnsi="Times New Roman" w:cs="Times New Roman"/>
          <w:i/>
          <w:iCs/>
          <w:sz w:val="28"/>
          <w:szCs w:val="28"/>
        </w:rPr>
        <w:t>itraria schoberi</w:t>
      </w:r>
      <w:r w:rsidRPr="0098514A">
        <w:rPr>
          <w:rFonts w:ascii="Times New Roman" w:hAnsi="Times New Roman" w:cs="Times New Roman"/>
          <w:sz w:val="28"/>
          <w:szCs w:val="28"/>
        </w:rPr>
        <w:t xml:space="preserve"> L. в отношении </w:t>
      </w:r>
      <w:proofErr w:type="gramStart"/>
      <w:r w:rsidRPr="0098514A">
        <w:rPr>
          <w:rFonts w:ascii="Times New Roman" w:hAnsi="Times New Roman" w:cs="Times New Roman"/>
          <w:sz w:val="28"/>
          <w:szCs w:val="28"/>
        </w:rPr>
        <w:t>личинок  морских</w:t>
      </w:r>
      <w:proofErr w:type="gramEnd"/>
      <w:r w:rsidRPr="0098514A">
        <w:rPr>
          <w:rFonts w:ascii="Times New Roman" w:hAnsi="Times New Roman" w:cs="Times New Roman"/>
          <w:sz w:val="28"/>
          <w:szCs w:val="28"/>
        </w:rPr>
        <w:t xml:space="preserve"> рачков </w:t>
      </w:r>
      <w:r w:rsidRPr="0098514A">
        <w:rPr>
          <w:rFonts w:ascii="Times New Roman" w:hAnsi="Times New Roman" w:cs="Times New Roman"/>
          <w:i/>
          <w:sz w:val="28"/>
          <w:szCs w:val="28"/>
          <w:lang w:val="en-US"/>
        </w:rPr>
        <w:t>Artemia</w:t>
      </w:r>
      <w:r w:rsidRPr="0098514A">
        <w:rPr>
          <w:rFonts w:ascii="Times New Roman" w:hAnsi="Times New Roman" w:cs="Times New Roman"/>
          <w:i/>
          <w:sz w:val="28"/>
          <w:szCs w:val="28"/>
        </w:rPr>
        <w:t xml:space="preserve"> </w:t>
      </w:r>
      <w:r w:rsidRPr="0098514A">
        <w:rPr>
          <w:rFonts w:ascii="Times New Roman" w:hAnsi="Times New Roman" w:cs="Times New Roman"/>
          <w:i/>
          <w:sz w:val="28"/>
          <w:szCs w:val="28"/>
          <w:lang w:val="en-US"/>
        </w:rPr>
        <w:t>salina</w:t>
      </w:r>
      <w:r w:rsidRPr="0098514A">
        <w:rPr>
          <w:rFonts w:ascii="Times New Roman" w:hAnsi="Times New Roman" w:cs="Times New Roman"/>
          <w:sz w:val="28"/>
          <w:szCs w:val="28"/>
        </w:rPr>
        <w:t xml:space="preserve"> (</w:t>
      </w:r>
      <w:r w:rsidRPr="0098514A">
        <w:rPr>
          <w:rFonts w:ascii="Times New Roman" w:hAnsi="Times New Roman" w:cs="Times New Roman"/>
          <w:sz w:val="28"/>
          <w:szCs w:val="28"/>
          <w:lang w:val="en-US"/>
        </w:rPr>
        <w:t>Leach</w:t>
      </w:r>
      <w:r w:rsidRPr="0098514A">
        <w:rPr>
          <w:rFonts w:ascii="Times New Roman" w:hAnsi="Times New Roman" w:cs="Times New Roman"/>
          <w:sz w:val="28"/>
          <w:szCs w:val="28"/>
        </w:rPr>
        <w:t xml:space="preserve">) в условиях культивирования </w:t>
      </w:r>
      <w:r w:rsidRPr="0098514A">
        <w:rPr>
          <w:rFonts w:ascii="Times New Roman" w:hAnsi="Times New Roman" w:cs="Times New Roman"/>
          <w:sz w:val="28"/>
          <w:szCs w:val="28"/>
          <w:lang w:val="en-US"/>
        </w:rPr>
        <w:t>in</w:t>
      </w:r>
      <w:r w:rsidRPr="0098514A">
        <w:rPr>
          <w:rFonts w:ascii="Times New Roman" w:hAnsi="Times New Roman" w:cs="Times New Roman"/>
          <w:sz w:val="28"/>
          <w:szCs w:val="28"/>
        </w:rPr>
        <w:t xml:space="preserve"> </w:t>
      </w:r>
      <w:r w:rsidRPr="0098514A">
        <w:rPr>
          <w:rFonts w:ascii="Times New Roman" w:hAnsi="Times New Roman" w:cs="Times New Roman"/>
          <w:sz w:val="28"/>
          <w:szCs w:val="28"/>
          <w:lang w:val="en-US"/>
        </w:rPr>
        <w:t>vitro</w:t>
      </w:r>
      <w:r w:rsidRPr="0098514A">
        <w:rPr>
          <w:rFonts w:ascii="Times New Roman" w:hAnsi="Times New Roman" w:cs="Times New Roman"/>
          <w:sz w:val="28"/>
          <w:szCs w:val="28"/>
        </w:rPr>
        <w:t xml:space="preserve"> преставлена в таблицах </w:t>
      </w:r>
      <w:r>
        <w:rPr>
          <w:rFonts w:ascii="Times New Roman" w:hAnsi="Times New Roman" w:cs="Times New Roman"/>
          <w:sz w:val="28"/>
          <w:szCs w:val="28"/>
        </w:rPr>
        <w:t>24</w:t>
      </w:r>
      <w:r w:rsidRPr="0098514A">
        <w:rPr>
          <w:rFonts w:ascii="Times New Roman" w:hAnsi="Times New Roman" w:cs="Times New Roman"/>
          <w:sz w:val="28"/>
          <w:szCs w:val="28"/>
        </w:rPr>
        <w:t xml:space="preserve"> и </w:t>
      </w:r>
      <w:r>
        <w:rPr>
          <w:rFonts w:ascii="Times New Roman" w:hAnsi="Times New Roman" w:cs="Times New Roman"/>
          <w:sz w:val="28"/>
          <w:szCs w:val="28"/>
        </w:rPr>
        <w:t>25</w:t>
      </w:r>
    </w:p>
    <w:p w14:paraId="4DEB6A2E" w14:textId="77777777" w:rsidR="00CF617E" w:rsidRPr="0098514A" w:rsidRDefault="00CF617E" w:rsidP="00CF617E">
      <w:pPr>
        <w:pStyle w:val="Default"/>
        <w:jc w:val="both"/>
        <w:rPr>
          <w:rFonts w:ascii="Times New Roman" w:hAnsi="Times New Roman" w:cs="Times New Roman"/>
          <w:sz w:val="28"/>
          <w:szCs w:val="28"/>
        </w:rPr>
      </w:pPr>
    </w:p>
    <w:p w14:paraId="5B553B14"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Таблица 2</w:t>
      </w:r>
      <w:r>
        <w:rPr>
          <w:rFonts w:ascii="Times New Roman" w:hAnsi="Times New Roman" w:cs="Times New Roman"/>
          <w:sz w:val="28"/>
          <w:szCs w:val="28"/>
        </w:rPr>
        <w:t>4</w:t>
      </w:r>
      <w:r w:rsidRPr="0098514A">
        <w:rPr>
          <w:rFonts w:ascii="Times New Roman" w:hAnsi="Times New Roman" w:cs="Times New Roman"/>
          <w:sz w:val="28"/>
          <w:szCs w:val="28"/>
        </w:rPr>
        <w:t xml:space="preserve">- </w:t>
      </w:r>
      <w:proofErr w:type="gramStart"/>
      <w:r w:rsidRPr="0098514A">
        <w:rPr>
          <w:rFonts w:ascii="Times New Roman" w:hAnsi="Times New Roman" w:cs="Times New Roman"/>
          <w:sz w:val="28"/>
          <w:szCs w:val="28"/>
        </w:rPr>
        <w:t>Цитотоксическая  активность</w:t>
      </w:r>
      <w:proofErr w:type="gramEnd"/>
      <w:r w:rsidRPr="0098514A">
        <w:rPr>
          <w:rFonts w:ascii="Times New Roman" w:hAnsi="Times New Roman" w:cs="Times New Roman"/>
          <w:sz w:val="28"/>
          <w:szCs w:val="28"/>
        </w:rPr>
        <w:t xml:space="preserve"> 70% водно-спиртового экстракта </w:t>
      </w:r>
    </w:p>
    <w:p w14:paraId="6FC85C55"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из плодов </w:t>
      </w:r>
      <w:r w:rsidRPr="0098514A">
        <w:rPr>
          <w:rFonts w:ascii="Times New Roman" w:hAnsi="Times New Roman" w:cs="Times New Roman"/>
          <w:i/>
          <w:iCs/>
          <w:sz w:val="28"/>
          <w:szCs w:val="28"/>
          <w:lang w:val="en-US"/>
        </w:rPr>
        <w:t>N</w:t>
      </w:r>
      <w:r w:rsidRPr="0098514A">
        <w:rPr>
          <w:rFonts w:ascii="Times New Roman" w:hAnsi="Times New Roman" w:cs="Times New Roman"/>
          <w:i/>
          <w:iCs/>
          <w:sz w:val="28"/>
          <w:szCs w:val="28"/>
        </w:rPr>
        <w:t>itraria schoberi</w:t>
      </w:r>
      <w:r w:rsidRPr="0098514A">
        <w:rPr>
          <w:rFonts w:ascii="Times New Roman" w:hAnsi="Times New Roman" w:cs="Times New Roman"/>
          <w:sz w:val="28"/>
          <w:szCs w:val="28"/>
        </w:rPr>
        <w:t xml:space="preserve"> L.</w:t>
      </w:r>
    </w:p>
    <w:p w14:paraId="748B228F" w14:textId="77777777" w:rsidR="00CF617E" w:rsidRPr="0098514A" w:rsidRDefault="00CF617E" w:rsidP="00CF617E">
      <w:pPr>
        <w:pStyle w:val="Default"/>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5"/>
        <w:gridCol w:w="1479"/>
        <w:gridCol w:w="1426"/>
        <w:gridCol w:w="1426"/>
        <w:gridCol w:w="1426"/>
        <w:gridCol w:w="1623"/>
      </w:tblGrid>
      <w:tr w:rsidR="00CF617E" w:rsidRPr="0098514A" w14:paraId="089A85BB" w14:textId="77777777" w:rsidTr="002F2A4F">
        <w:tc>
          <w:tcPr>
            <w:tcW w:w="1965" w:type="dxa"/>
          </w:tcPr>
          <w:p w14:paraId="18B9C78E"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Наименование</w:t>
            </w:r>
          </w:p>
          <w:p w14:paraId="2A2952F3"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Образца</w:t>
            </w:r>
          </w:p>
        </w:tc>
        <w:tc>
          <w:tcPr>
            <w:tcW w:w="1479" w:type="dxa"/>
            <w:vMerge w:val="restart"/>
          </w:tcPr>
          <w:p w14:paraId="0E600F3E" w14:textId="77777777" w:rsidR="00CF617E" w:rsidRPr="0098514A" w:rsidRDefault="00CF617E" w:rsidP="00CF617E">
            <w:pPr>
              <w:pStyle w:val="Default"/>
              <w:jc w:val="both"/>
              <w:rPr>
                <w:rFonts w:ascii="Times New Roman" w:hAnsi="Times New Roman" w:cs="Times New Roman"/>
                <w:sz w:val="28"/>
                <w:szCs w:val="28"/>
              </w:rPr>
            </w:pPr>
            <w:proofErr w:type="gramStart"/>
            <w:r w:rsidRPr="0098514A">
              <w:rPr>
                <w:rFonts w:ascii="Times New Roman" w:hAnsi="Times New Roman" w:cs="Times New Roman"/>
                <w:sz w:val="28"/>
                <w:szCs w:val="28"/>
              </w:rPr>
              <w:t>Концен-трация</w:t>
            </w:r>
            <w:proofErr w:type="gramEnd"/>
          </w:p>
          <w:p w14:paraId="163584A2"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мкг/мл</w:t>
            </w:r>
          </w:p>
        </w:tc>
        <w:tc>
          <w:tcPr>
            <w:tcW w:w="4278" w:type="dxa"/>
            <w:gridSpan w:val="3"/>
          </w:tcPr>
          <w:p w14:paraId="1E2DFCCA"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Количество выживших личинок</w:t>
            </w:r>
          </w:p>
        </w:tc>
        <w:tc>
          <w:tcPr>
            <w:tcW w:w="1623" w:type="dxa"/>
          </w:tcPr>
          <w:p w14:paraId="6547A53A"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Активность</w:t>
            </w:r>
          </w:p>
        </w:tc>
      </w:tr>
      <w:tr w:rsidR="00CF617E" w:rsidRPr="0098514A" w14:paraId="4F3596CE" w14:textId="77777777" w:rsidTr="002F2A4F">
        <w:tc>
          <w:tcPr>
            <w:tcW w:w="1965" w:type="dxa"/>
            <w:vMerge w:val="restart"/>
          </w:tcPr>
          <w:p w14:paraId="2B08FA60"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70 % водно-спиртовый экстракт плодов</w:t>
            </w:r>
            <w:r w:rsidRPr="0098514A">
              <w:rPr>
                <w:rFonts w:ascii="Times New Roman" w:hAnsi="Times New Roman" w:cs="Times New Roman"/>
                <w:i/>
                <w:iCs/>
                <w:sz w:val="28"/>
                <w:szCs w:val="28"/>
              </w:rPr>
              <w:t xml:space="preserve"> </w:t>
            </w:r>
            <w:r w:rsidRPr="0098514A">
              <w:rPr>
                <w:rFonts w:ascii="Times New Roman" w:hAnsi="Times New Roman" w:cs="Times New Roman"/>
                <w:i/>
                <w:iCs/>
                <w:sz w:val="28"/>
                <w:szCs w:val="28"/>
                <w:lang w:val="en-US"/>
              </w:rPr>
              <w:t>N</w:t>
            </w:r>
            <w:r w:rsidRPr="0098514A">
              <w:rPr>
                <w:rFonts w:ascii="Times New Roman" w:hAnsi="Times New Roman" w:cs="Times New Roman"/>
                <w:i/>
                <w:iCs/>
                <w:sz w:val="28"/>
                <w:szCs w:val="28"/>
              </w:rPr>
              <w:t>itraria schoberi</w:t>
            </w:r>
            <w:r w:rsidRPr="0098514A">
              <w:rPr>
                <w:rFonts w:ascii="Times New Roman" w:hAnsi="Times New Roman" w:cs="Times New Roman"/>
                <w:sz w:val="28"/>
                <w:szCs w:val="28"/>
              </w:rPr>
              <w:t xml:space="preserve"> L.</w:t>
            </w:r>
          </w:p>
        </w:tc>
        <w:tc>
          <w:tcPr>
            <w:tcW w:w="1479" w:type="dxa"/>
            <w:vMerge/>
          </w:tcPr>
          <w:p w14:paraId="127A0B7F" w14:textId="77777777" w:rsidR="00CF617E" w:rsidRPr="0098514A" w:rsidRDefault="00CF617E" w:rsidP="00CF617E">
            <w:pPr>
              <w:pStyle w:val="Default"/>
              <w:jc w:val="both"/>
              <w:rPr>
                <w:rFonts w:ascii="Times New Roman" w:hAnsi="Times New Roman" w:cs="Times New Roman"/>
                <w:sz w:val="28"/>
                <w:szCs w:val="28"/>
              </w:rPr>
            </w:pPr>
          </w:p>
        </w:tc>
        <w:tc>
          <w:tcPr>
            <w:tcW w:w="1426" w:type="dxa"/>
          </w:tcPr>
          <w:p w14:paraId="6F17B9B6"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1-я</w:t>
            </w:r>
          </w:p>
          <w:p w14:paraId="7C3C6C41"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параллель</w:t>
            </w:r>
          </w:p>
        </w:tc>
        <w:tc>
          <w:tcPr>
            <w:tcW w:w="1426" w:type="dxa"/>
          </w:tcPr>
          <w:p w14:paraId="3512049B"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2-я</w:t>
            </w:r>
          </w:p>
          <w:p w14:paraId="0F47860E"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параллель</w:t>
            </w:r>
          </w:p>
        </w:tc>
        <w:tc>
          <w:tcPr>
            <w:tcW w:w="1426" w:type="dxa"/>
          </w:tcPr>
          <w:p w14:paraId="45EE6F19"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3-я</w:t>
            </w:r>
          </w:p>
          <w:p w14:paraId="6728EBC5"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параллель</w:t>
            </w:r>
          </w:p>
        </w:tc>
        <w:tc>
          <w:tcPr>
            <w:tcW w:w="1623" w:type="dxa"/>
            <w:vMerge w:val="restart"/>
          </w:tcPr>
          <w:p w14:paraId="27E9CEAB" w14:textId="77777777" w:rsidR="00CF617E" w:rsidRPr="0098514A" w:rsidRDefault="00CF617E" w:rsidP="00CF617E">
            <w:pPr>
              <w:pStyle w:val="Default"/>
              <w:jc w:val="both"/>
              <w:rPr>
                <w:rFonts w:ascii="Times New Roman" w:hAnsi="Times New Roman" w:cs="Times New Roman"/>
                <w:sz w:val="28"/>
                <w:szCs w:val="28"/>
              </w:rPr>
            </w:pPr>
          </w:p>
          <w:p w14:paraId="4FAA3164" w14:textId="33519A3E" w:rsidR="00CF617E" w:rsidRPr="0098514A" w:rsidRDefault="007F0D32"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О</w:t>
            </w:r>
            <w:r w:rsidR="00CF617E" w:rsidRPr="0098514A">
              <w:rPr>
                <w:rFonts w:ascii="Times New Roman" w:hAnsi="Times New Roman" w:cs="Times New Roman"/>
                <w:sz w:val="28"/>
                <w:szCs w:val="28"/>
              </w:rPr>
              <w:t>бладает</w:t>
            </w:r>
          </w:p>
        </w:tc>
      </w:tr>
      <w:tr w:rsidR="00CF617E" w:rsidRPr="0098514A" w14:paraId="7E16609E" w14:textId="77777777" w:rsidTr="002F2A4F">
        <w:tc>
          <w:tcPr>
            <w:tcW w:w="1965" w:type="dxa"/>
            <w:vMerge/>
          </w:tcPr>
          <w:p w14:paraId="55E72FA1" w14:textId="77777777" w:rsidR="00CF617E" w:rsidRPr="0098514A" w:rsidRDefault="00CF617E" w:rsidP="00CF617E">
            <w:pPr>
              <w:pStyle w:val="Default"/>
              <w:jc w:val="both"/>
              <w:rPr>
                <w:rFonts w:ascii="Times New Roman" w:hAnsi="Times New Roman" w:cs="Times New Roman"/>
                <w:sz w:val="28"/>
                <w:szCs w:val="28"/>
              </w:rPr>
            </w:pPr>
          </w:p>
        </w:tc>
        <w:tc>
          <w:tcPr>
            <w:tcW w:w="1479" w:type="dxa"/>
          </w:tcPr>
          <w:p w14:paraId="211B28AE"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1</w:t>
            </w:r>
          </w:p>
        </w:tc>
        <w:tc>
          <w:tcPr>
            <w:tcW w:w="1426" w:type="dxa"/>
          </w:tcPr>
          <w:p w14:paraId="29F451FC"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10</w:t>
            </w:r>
          </w:p>
        </w:tc>
        <w:tc>
          <w:tcPr>
            <w:tcW w:w="1426" w:type="dxa"/>
          </w:tcPr>
          <w:p w14:paraId="1CFA01EC"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10</w:t>
            </w:r>
          </w:p>
        </w:tc>
        <w:tc>
          <w:tcPr>
            <w:tcW w:w="1426" w:type="dxa"/>
          </w:tcPr>
          <w:p w14:paraId="3E287840"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10</w:t>
            </w:r>
          </w:p>
        </w:tc>
        <w:tc>
          <w:tcPr>
            <w:tcW w:w="1623" w:type="dxa"/>
            <w:vMerge/>
          </w:tcPr>
          <w:p w14:paraId="319A0DF6" w14:textId="77777777" w:rsidR="00CF617E" w:rsidRPr="0098514A" w:rsidRDefault="00CF617E" w:rsidP="00CF617E">
            <w:pPr>
              <w:pStyle w:val="Default"/>
              <w:jc w:val="both"/>
              <w:rPr>
                <w:rFonts w:ascii="Times New Roman" w:hAnsi="Times New Roman" w:cs="Times New Roman"/>
                <w:sz w:val="28"/>
                <w:szCs w:val="28"/>
              </w:rPr>
            </w:pPr>
          </w:p>
        </w:tc>
      </w:tr>
      <w:tr w:rsidR="00CF617E" w:rsidRPr="0098514A" w14:paraId="49F7C2A3" w14:textId="77777777" w:rsidTr="002F2A4F">
        <w:tc>
          <w:tcPr>
            <w:tcW w:w="1965" w:type="dxa"/>
            <w:vMerge/>
          </w:tcPr>
          <w:p w14:paraId="3B858DD3" w14:textId="77777777" w:rsidR="00CF617E" w:rsidRPr="0098514A" w:rsidRDefault="00CF617E" w:rsidP="00CF617E">
            <w:pPr>
              <w:pStyle w:val="Default"/>
              <w:jc w:val="both"/>
              <w:rPr>
                <w:rFonts w:ascii="Times New Roman" w:hAnsi="Times New Roman" w:cs="Times New Roman"/>
                <w:sz w:val="28"/>
                <w:szCs w:val="28"/>
              </w:rPr>
            </w:pPr>
          </w:p>
        </w:tc>
        <w:tc>
          <w:tcPr>
            <w:tcW w:w="1479" w:type="dxa"/>
          </w:tcPr>
          <w:p w14:paraId="0D9EBE62"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10</w:t>
            </w:r>
          </w:p>
        </w:tc>
        <w:tc>
          <w:tcPr>
            <w:tcW w:w="1426" w:type="dxa"/>
          </w:tcPr>
          <w:p w14:paraId="1DFA6A34"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8</w:t>
            </w:r>
          </w:p>
        </w:tc>
        <w:tc>
          <w:tcPr>
            <w:tcW w:w="1426" w:type="dxa"/>
          </w:tcPr>
          <w:p w14:paraId="2AC91400"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7</w:t>
            </w:r>
          </w:p>
        </w:tc>
        <w:tc>
          <w:tcPr>
            <w:tcW w:w="1426" w:type="dxa"/>
          </w:tcPr>
          <w:p w14:paraId="7F1105EF"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7</w:t>
            </w:r>
          </w:p>
        </w:tc>
        <w:tc>
          <w:tcPr>
            <w:tcW w:w="1623" w:type="dxa"/>
            <w:vMerge/>
          </w:tcPr>
          <w:p w14:paraId="4B1D9C08" w14:textId="77777777" w:rsidR="00CF617E" w:rsidRPr="0098514A" w:rsidRDefault="00CF617E" w:rsidP="00CF617E">
            <w:pPr>
              <w:pStyle w:val="Default"/>
              <w:jc w:val="both"/>
              <w:rPr>
                <w:rFonts w:ascii="Times New Roman" w:hAnsi="Times New Roman" w:cs="Times New Roman"/>
                <w:sz w:val="28"/>
                <w:szCs w:val="28"/>
              </w:rPr>
            </w:pPr>
          </w:p>
        </w:tc>
      </w:tr>
      <w:tr w:rsidR="00CF617E" w:rsidRPr="0098514A" w14:paraId="07E02FAB" w14:textId="77777777" w:rsidTr="002F2A4F">
        <w:tc>
          <w:tcPr>
            <w:tcW w:w="1965" w:type="dxa"/>
            <w:vMerge/>
          </w:tcPr>
          <w:p w14:paraId="40F2B7FD" w14:textId="77777777" w:rsidR="00CF617E" w:rsidRPr="0098514A" w:rsidRDefault="00CF617E" w:rsidP="00CF617E">
            <w:pPr>
              <w:pStyle w:val="Default"/>
              <w:jc w:val="both"/>
              <w:rPr>
                <w:rFonts w:ascii="Times New Roman" w:hAnsi="Times New Roman" w:cs="Times New Roman"/>
                <w:sz w:val="28"/>
                <w:szCs w:val="28"/>
              </w:rPr>
            </w:pPr>
          </w:p>
        </w:tc>
        <w:tc>
          <w:tcPr>
            <w:tcW w:w="1479" w:type="dxa"/>
          </w:tcPr>
          <w:p w14:paraId="3A893768"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100</w:t>
            </w:r>
          </w:p>
        </w:tc>
        <w:tc>
          <w:tcPr>
            <w:tcW w:w="1426" w:type="dxa"/>
          </w:tcPr>
          <w:p w14:paraId="3D1F6A19"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5</w:t>
            </w:r>
          </w:p>
        </w:tc>
        <w:tc>
          <w:tcPr>
            <w:tcW w:w="1426" w:type="dxa"/>
          </w:tcPr>
          <w:p w14:paraId="79360856"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6</w:t>
            </w:r>
          </w:p>
        </w:tc>
        <w:tc>
          <w:tcPr>
            <w:tcW w:w="1426" w:type="dxa"/>
          </w:tcPr>
          <w:p w14:paraId="28EAC17B"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6</w:t>
            </w:r>
          </w:p>
        </w:tc>
        <w:tc>
          <w:tcPr>
            <w:tcW w:w="1623" w:type="dxa"/>
            <w:vMerge/>
          </w:tcPr>
          <w:p w14:paraId="510D576F" w14:textId="77777777" w:rsidR="00CF617E" w:rsidRPr="0098514A" w:rsidRDefault="00CF617E" w:rsidP="00CF617E">
            <w:pPr>
              <w:pStyle w:val="Default"/>
              <w:jc w:val="both"/>
              <w:rPr>
                <w:rFonts w:ascii="Times New Roman" w:hAnsi="Times New Roman" w:cs="Times New Roman"/>
                <w:sz w:val="28"/>
                <w:szCs w:val="28"/>
              </w:rPr>
            </w:pPr>
          </w:p>
        </w:tc>
      </w:tr>
    </w:tbl>
    <w:p w14:paraId="3E916DA4" w14:textId="77777777" w:rsidR="00CF617E" w:rsidRPr="0098514A" w:rsidRDefault="00CF617E" w:rsidP="00CF617E">
      <w:pPr>
        <w:pStyle w:val="Default"/>
        <w:jc w:val="both"/>
        <w:rPr>
          <w:rFonts w:ascii="Times New Roman" w:hAnsi="Times New Roman" w:cs="Times New Roman"/>
          <w:sz w:val="28"/>
          <w:szCs w:val="28"/>
        </w:rPr>
      </w:pPr>
    </w:p>
    <w:p w14:paraId="6C280118" w14:textId="77777777" w:rsidR="00CF617E"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Ранжир цитотоксичности образцов, исходя из половинной токсической дозы </w:t>
      </w:r>
      <w:r w:rsidRPr="0098514A">
        <w:rPr>
          <w:rFonts w:ascii="Times New Roman" w:hAnsi="Times New Roman" w:cs="Times New Roman"/>
          <w:sz w:val="28"/>
          <w:szCs w:val="28"/>
          <w:lang w:val="en-US"/>
        </w:rPr>
        <w:t>LD</w:t>
      </w:r>
      <w:r w:rsidRPr="0098514A">
        <w:rPr>
          <w:rFonts w:ascii="Times New Roman" w:hAnsi="Times New Roman" w:cs="Times New Roman"/>
          <w:sz w:val="28"/>
          <w:szCs w:val="28"/>
          <w:vertAlign w:val="subscript"/>
        </w:rPr>
        <w:t>50</w:t>
      </w:r>
      <w:r w:rsidRPr="0098514A">
        <w:rPr>
          <w:rFonts w:ascii="Times New Roman" w:hAnsi="Times New Roman" w:cs="Times New Roman"/>
          <w:sz w:val="28"/>
          <w:szCs w:val="28"/>
        </w:rPr>
        <w:t xml:space="preserve">, </w:t>
      </w:r>
      <w:proofErr w:type="gramStart"/>
      <w:r w:rsidRPr="0098514A">
        <w:rPr>
          <w:rFonts w:ascii="Times New Roman" w:hAnsi="Times New Roman" w:cs="Times New Roman"/>
          <w:sz w:val="28"/>
          <w:szCs w:val="28"/>
        </w:rPr>
        <w:t>выраженной  в</w:t>
      </w:r>
      <w:proofErr w:type="gramEnd"/>
      <w:r w:rsidRPr="0098514A">
        <w:rPr>
          <w:rFonts w:ascii="Times New Roman" w:hAnsi="Times New Roman" w:cs="Times New Roman"/>
          <w:sz w:val="28"/>
          <w:szCs w:val="28"/>
        </w:rPr>
        <w:t xml:space="preserve"> мкг/мл, выгляд</w:t>
      </w:r>
      <w:r>
        <w:rPr>
          <w:rFonts w:ascii="Times New Roman" w:hAnsi="Times New Roman" w:cs="Times New Roman"/>
          <w:sz w:val="28"/>
          <w:szCs w:val="28"/>
        </w:rPr>
        <w:t>ит следующим образом (таблица 25</w:t>
      </w:r>
      <w:r w:rsidRPr="0098514A">
        <w:rPr>
          <w:rFonts w:ascii="Times New Roman" w:hAnsi="Times New Roman" w:cs="Times New Roman"/>
          <w:sz w:val="28"/>
          <w:szCs w:val="28"/>
        </w:rPr>
        <w:t>).</w:t>
      </w:r>
    </w:p>
    <w:p w14:paraId="55BEF1B9" w14:textId="77777777" w:rsidR="00CF617E" w:rsidRPr="0098514A" w:rsidRDefault="00CF617E" w:rsidP="00CF617E">
      <w:pPr>
        <w:pStyle w:val="Default"/>
        <w:jc w:val="both"/>
        <w:rPr>
          <w:rFonts w:ascii="Times New Roman" w:hAnsi="Times New Roman" w:cs="Times New Roman"/>
          <w:sz w:val="28"/>
          <w:szCs w:val="28"/>
          <w:vertAlign w:val="subscript"/>
        </w:rPr>
      </w:pPr>
    </w:p>
    <w:p w14:paraId="194C37BA"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Таблица </w:t>
      </w:r>
      <w:r>
        <w:rPr>
          <w:rFonts w:ascii="Times New Roman" w:hAnsi="Times New Roman" w:cs="Times New Roman"/>
          <w:sz w:val="28"/>
          <w:szCs w:val="28"/>
        </w:rPr>
        <w:t>25</w:t>
      </w:r>
      <w:r w:rsidRPr="0098514A">
        <w:rPr>
          <w:rFonts w:ascii="Times New Roman" w:hAnsi="Times New Roman" w:cs="Times New Roman"/>
          <w:sz w:val="28"/>
          <w:szCs w:val="28"/>
        </w:rPr>
        <w:t xml:space="preserve"> - Цитотоксичность образца 70 % водно-спиртового экстракта </w:t>
      </w:r>
    </w:p>
    <w:p w14:paraId="1C02952B"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из плодов </w:t>
      </w:r>
      <w:r w:rsidRPr="0098514A">
        <w:rPr>
          <w:rFonts w:ascii="Times New Roman" w:hAnsi="Times New Roman" w:cs="Times New Roman"/>
          <w:i/>
          <w:iCs/>
          <w:sz w:val="28"/>
          <w:szCs w:val="28"/>
          <w:lang w:val="en-US"/>
        </w:rPr>
        <w:t>N</w:t>
      </w:r>
      <w:r w:rsidRPr="0098514A">
        <w:rPr>
          <w:rFonts w:ascii="Times New Roman" w:hAnsi="Times New Roman" w:cs="Times New Roman"/>
          <w:i/>
          <w:iCs/>
          <w:sz w:val="28"/>
          <w:szCs w:val="28"/>
        </w:rPr>
        <w:t>itraria schoberi</w:t>
      </w:r>
      <w:r w:rsidRPr="0098514A">
        <w:rPr>
          <w:rFonts w:ascii="Times New Roman" w:hAnsi="Times New Roman" w:cs="Times New Roman"/>
          <w:sz w:val="28"/>
          <w:szCs w:val="28"/>
        </w:rPr>
        <w:t xml:space="preserve"> L.</w:t>
      </w:r>
    </w:p>
    <w:p w14:paraId="2A2147BF" w14:textId="77777777" w:rsidR="00CF617E" w:rsidRPr="0098514A" w:rsidRDefault="00CF617E" w:rsidP="00CF617E">
      <w:pPr>
        <w:pStyle w:val="Default"/>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673"/>
      </w:tblGrid>
      <w:tr w:rsidR="00CF617E" w:rsidRPr="0098514A" w14:paraId="62C1068C" w14:textId="77777777" w:rsidTr="002F2A4F">
        <w:tc>
          <w:tcPr>
            <w:tcW w:w="4672" w:type="dxa"/>
          </w:tcPr>
          <w:p w14:paraId="59CA3BE8"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Наименование образца</w:t>
            </w:r>
          </w:p>
        </w:tc>
        <w:tc>
          <w:tcPr>
            <w:tcW w:w="4673" w:type="dxa"/>
          </w:tcPr>
          <w:p w14:paraId="3E692519"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lang w:val="en-US"/>
              </w:rPr>
              <w:t>LD</w:t>
            </w:r>
            <w:proofErr w:type="gramStart"/>
            <w:r w:rsidRPr="0098514A">
              <w:rPr>
                <w:rFonts w:ascii="Times New Roman" w:hAnsi="Times New Roman" w:cs="Times New Roman"/>
                <w:sz w:val="28"/>
                <w:szCs w:val="28"/>
                <w:vertAlign w:val="subscript"/>
              </w:rPr>
              <w:t>50</w:t>
            </w:r>
            <w:r w:rsidRPr="0098514A">
              <w:rPr>
                <w:rFonts w:ascii="Times New Roman" w:hAnsi="Times New Roman" w:cs="Times New Roman"/>
                <w:sz w:val="28"/>
                <w:szCs w:val="28"/>
              </w:rPr>
              <w:t>,  мкг</w:t>
            </w:r>
            <w:proofErr w:type="gramEnd"/>
            <w:r w:rsidRPr="0098514A">
              <w:rPr>
                <w:rFonts w:ascii="Times New Roman" w:hAnsi="Times New Roman" w:cs="Times New Roman"/>
                <w:sz w:val="28"/>
                <w:szCs w:val="28"/>
              </w:rPr>
              <w:t>/мл</w:t>
            </w:r>
          </w:p>
        </w:tc>
      </w:tr>
      <w:tr w:rsidR="00CF617E" w:rsidRPr="0098514A" w14:paraId="7DC9B1B2" w14:textId="77777777" w:rsidTr="002F2A4F">
        <w:tc>
          <w:tcPr>
            <w:tcW w:w="4672" w:type="dxa"/>
          </w:tcPr>
          <w:p w14:paraId="22251A3A"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70 % водно-спиртовый экстракт </w:t>
            </w:r>
          </w:p>
          <w:p w14:paraId="046BF618"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из плодов </w:t>
            </w:r>
            <w:r w:rsidRPr="0098514A">
              <w:rPr>
                <w:rFonts w:ascii="Times New Roman" w:hAnsi="Times New Roman" w:cs="Times New Roman"/>
                <w:i/>
                <w:iCs/>
                <w:sz w:val="28"/>
                <w:szCs w:val="28"/>
                <w:lang w:val="en-US"/>
              </w:rPr>
              <w:t>N</w:t>
            </w:r>
            <w:r w:rsidRPr="0098514A">
              <w:rPr>
                <w:rFonts w:ascii="Times New Roman" w:hAnsi="Times New Roman" w:cs="Times New Roman"/>
                <w:i/>
                <w:iCs/>
                <w:sz w:val="28"/>
                <w:szCs w:val="28"/>
              </w:rPr>
              <w:t>itraria schoberi</w:t>
            </w:r>
            <w:r w:rsidRPr="0098514A">
              <w:rPr>
                <w:rFonts w:ascii="Times New Roman" w:hAnsi="Times New Roman" w:cs="Times New Roman"/>
                <w:sz w:val="28"/>
                <w:szCs w:val="28"/>
              </w:rPr>
              <w:t xml:space="preserve"> L.</w:t>
            </w:r>
          </w:p>
          <w:p w14:paraId="3CCCB416" w14:textId="77777777" w:rsidR="00CF617E" w:rsidRPr="0098514A" w:rsidRDefault="00CF617E" w:rsidP="00CF617E">
            <w:pPr>
              <w:pStyle w:val="Default"/>
              <w:jc w:val="both"/>
              <w:rPr>
                <w:rFonts w:ascii="Times New Roman" w:hAnsi="Times New Roman" w:cs="Times New Roman"/>
                <w:sz w:val="28"/>
                <w:szCs w:val="28"/>
              </w:rPr>
            </w:pPr>
          </w:p>
        </w:tc>
        <w:tc>
          <w:tcPr>
            <w:tcW w:w="4673" w:type="dxa"/>
          </w:tcPr>
          <w:p w14:paraId="142580C5"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78,4</w:t>
            </w:r>
          </w:p>
        </w:tc>
      </w:tr>
      <w:tr w:rsidR="00CF617E" w:rsidRPr="0098514A" w14:paraId="4E54BB5B" w14:textId="77777777" w:rsidTr="002F2A4F">
        <w:tc>
          <w:tcPr>
            <w:tcW w:w="4672" w:type="dxa"/>
          </w:tcPr>
          <w:p w14:paraId="3DB2F958"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Препарат сравнения дактиномицин </w:t>
            </w:r>
          </w:p>
          <w:p w14:paraId="16146C3A" w14:textId="7777777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lang w:eastAsia="ko-KR"/>
              </w:rPr>
              <w:t>(</w:t>
            </w:r>
            <w:r w:rsidRPr="0098514A">
              <w:rPr>
                <w:rFonts w:ascii="Times New Roman" w:hAnsi="Times New Roman" w:cs="Times New Roman"/>
                <w:i/>
                <w:sz w:val="28"/>
                <w:szCs w:val="28"/>
                <w:lang w:eastAsia="ko-KR"/>
              </w:rPr>
              <w:t xml:space="preserve">актиномицин </w:t>
            </w:r>
            <w:r w:rsidRPr="0098514A">
              <w:rPr>
                <w:rFonts w:ascii="Times New Roman" w:hAnsi="Times New Roman" w:cs="Times New Roman"/>
                <w:i/>
                <w:sz w:val="28"/>
                <w:szCs w:val="28"/>
                <w:lang w:val="en-US" w:eastAsia="ko-KR"/>
              </w:rPr>
              <w:t>D</w:t>
            </w:r>
            <w:r w:rsidRPr="0098514A">
              <w:rPr>
                <w:rFonts w:ascii="Times New Roman" w:hAnsi="Times New Roman" w:cs="Times New Roman"/>
                <w:sz w:val="28"/>
                <w:szCs w:val="28"/>
                <w:lang w:eastAsia="ko-KR"/>
              </w:rPr>
              <w:t>)</w:t>
            </w:r>
          </w:p>
          <w:p w14:paraId="2888BCF2" w14:textId="77777777" w:rsidR="00CF617E" w:rsidRPr="0098514A" w:rsidRDefault="00CF617E" w:rsidP="00CF617E">
            <w:pPr>
              <w:pStyle w:val="Default"/>
              <w:jc w:val="both"/>
              <w:rPr>
                <w:rFonts w:ascii="Times New Roman" w:hAnsi="Times New Roman" w:cs="Times New Roman"/>
                <w:sz w:val="28"/>
                <w:szCs w:val="28"/>
              </w:rPr>
            </w:pPr>
          </w:p>
        </w:tc>
        <w:tc>
          <w:tcPr>
            <w:tcW w:w="4673" w:type="dxa"/>
          </w:tcPr>
          <w:p w14:paraId="20C55B85" w14:textId="77777777" w:rsidR="00CF617E" w:rsidRPr="0098514A" w:rsidRDefault="00CF617E" w:rsidP="00CF617E">
            <w:pPr>
              <w:pStyle w:val="Default"/>
              <w:jc w:val="center"/>
              <w:rPr>
                <w:rFonts w:ascii="Times New Roman" w:hAnsi="Times New Roman" w:cs="Times New Roman"/>
                <w:sz w:val="28"/>
                <w:szCs w:val="28"/>
              </w:rPr>
            </w:pPr>
            <w:r w:rsidRPr="0098514A">
              <w:rPr>
                <w:rFonts w:ascii="Times New Roman" w:hAnsi="Times New Roman" w:cs="Times New Roman"/>
                <w:sz w:val="28"/>
                <w:szCs w:val="28"/>
              </w:rPr>
              <w:t>44,8</w:t>
            </w:r>
          </w:p>
        </w:tc>
      </w:tr>
    </w:tbl>
    <w:p w14:paraId="23A47B2F" w14:textId="77777777" w:rsidR="00CF617E" w:rsidRPr="0098514A" w:rsidRDefault="00CF617E" w:rsidP="00CF617E">
      <w:pPr>
        <w:pStyle w:val="Default"/>
        <w:jc w:val="both"/>
        <w:rPr>
          <w:rFonts w:ascii="Times New Roman" w:hAnsi="Times New Roman" w:cs="Times New Roman"/>
          <w:sz w:val="28"/>
          <w:szCs w:val="28"/>
        </w:rPr>
      </w:pPr>
    </w:p>
    <w:p w14:paraId="78168DD7" w14:textId="77777777" w:rsidR="00CF617E" w:rsidRDefault="00CF617E" w:rsidP="00CF617E">
      <w:pPr>
        <w:pStyle w:val="Default"/>
        <w:jc w:val="both"/>
        <w:rPr>
          <w:rFonts w:ascii="Times New Roman" w:hAnsi="Times New Roman" w:cs="Times New Roman"/>
          <w:sz w:val="28"/>
          <w:szCs w:val="28"/>
        </w:rPr>
      </w:pPr>
      <w:r>
        <w:rPr>
          <w:rFonts w:ascii="Times New Roman" w:hAnsi="Times New Roman" w:cs="Times New Roman"/>
          <w:sz w:val="28"/>
          <w:szCs w:val="28"/>
        </w:rPr>
        <w:t xml:space="preserve">         </w:t>
      </w:r>
      <w:r w:rsidRPr="0098514A">
        <w:rPr>
          <w:rFonts w:ascii="Times New Roman" w:hAnsi="Times New Roman" w:cs="Times New Roman"/>
          <w:sz w:val="28"/>
          <w:szCs w:val="28"/>
        </w:rPr>
        <w:t>Как видно из таблицы 2</w:t>
      </w:r>
      <w:r>
        <w:rPr>
          <w:rFonts w:ascii="Times New Roman" w:hAnsi="Times New Roman" w:cs="Times New Roman"/>
          <w:sz w:val="28"/>
          <w:szCs w:val="28"/>
        </w:rPr>
        <w:t>3</w:t>
      </w:r>
      <w:r w:rsidRPr="0098514A">
        <w:rPr>
          <w:rFonts w:ascii="Times New Roman" w:hAnsi="Times New Roman" w:cs="Times New Roman"/>
          <w:sz w:val="28"/>
          <w:szCs w:val="28"/>
        </w:rPr>
        <w:t xml:space="preserve">, результаты изучения 70 % водно-спиртового </w:t>
      </w:r>
      <w:proofErr w:type="gramStart"/>
      <w:r w:rsidRPr="0098514A">
        <w:rPr>
          <w:rFonts w:ascii="Times New Roman" w:hAnsi="Times New Roman" w:cs="Times New Roman"/>
          <w:sz w:val="28"/>
          <w:szCs w:val="28"/>
        </w:rPr>
        <w:t>экстракта  из</w:t>
      </w:r>
      <w:proofErr w:type="gramEnd"/>
      <w:r w:rsidRPr="0098514A">
        <w:rPr>
          <w:rFonts w:ascii="Times New Roman" w:hAnsi="Times New Roman" w:cs="Times New Roman"/>
          <w:sz w:val="28"/>
          <w:szCs w:val="28"/>
        </w:rPr>
        <w:t xml:space="preserve"> плодов </w:t>
      </w:r>
      <w:r w:rsidRPr="0098514A">
        <w:rPr>
          <w:rFonts w:ascii="Times New Roman" w:hAnsi="Times New Roman" w:cs="Times New Roman"/>
          <w:i/>
          <w:iCs/>
          <w:sz w:val="28"/>
          <w:szCs w:val="28"/>
          <w:lang w:val="en-US"/>
        </w:rPr>
        <w:t>N</w:t>
      </w:r>
      <w:r w:rsidRPr="0098514A">
        <w:rPr>
          <w:rFonts w:ascii="Times New Roman" w:hAnsi="Times New Roman" w:cs="Times New Roman"/>
          <w:i/>
          <w:iCs/>
          <w:sz w:val="28"/>
          <w:szCs w:val="28"/>
        </w:rPr>
        <w:t>itraria schoberi</w:t>
      </w:r>
      <w:r w:rsidRPr="0098514A">
        <w:rPr>
          <w:rFonts w:ascii="Times New Roman" w:hAnsi="Times New Roman" w:cs="Times New Roman"/>
          <w:sz w:val="28"/>
          <w:szCs w:val="28"/>
        </w:rPr>
        <w:t xml:space="preserve"> L. показывают, что испытуемый образец  проявляет слабо выраженную активность , то есть слабой цитотоксичностью в  отношении личинок морских рачков </w:t>
      </w:r>
      <w:r w:rsidRPr="0098514A">
        <w:rPr>
          <w:rFonts w:ascii="Times New Roman" w:hAnsi="Times New Roman" w:cs="Times New Roman"/>
          <w:i/>
          <w:sz w:val="28"/>
          <w:szCs w:val="28"/>
          <w:lang w:val="en-US"/>
        </w:rPr>
        <w:t>Artemia</w:t>
      </w:r>
      <w:r w:rsidRPr="0098514A">
        <w:rPr>
          <w:rFonts w:ascii="Times New Roman" w:hAnsi="Times New Roman" w:cs="Times New Roman"/>
          <w:i/>
          <w:sz w:val="28"/>
          <w:szCs w:val="28"/>
        </w:rPr>
        <w:t xml:space="preserve"> </w:t>
      </w:r>
      <w:r w:rsidRPr="0098514A">
        <w:rPr>
          <w:rFonts w:ascii="Times New Roman" w:hAnsi="Times New Roman" w:cs="Times New Roman"/>
          <w:i/>
          <w:sz w:val="28"/>
          <w:szCs w:val="28"/>
          <w:lang w:val="en-US"/>
        </w:rPr>
        <w:t>salina</w:t>
      </w:r>
      <w:r w:rsidRPr="0098514A">
        <w:rPr>
          <w:rFonts w:ascii="Times New Roman" w:hAnsi="Times New Roman" w:cs="Times New Roman"/>
          <w:sz w:val="28"/>
          <w:szCs w:val="28"/>
        </w:rPr>
        <w:t xml:space="preserve"> (</w:t>
      </w:r>
      <w:r w:rsidRPr="0098514A">
        <w:rPr>
          <w:rFonts w:ascii="Times New Roman" w:hAnsi="Times New Roman" w:cs="Times New Roman"/>
          <w:sz w:val="28"/>
          <w:szCs w:val="28"/>
          <w:lang w:val="en-US"/>
        </w:rPr>
        <w:t>Leach</w:t>
      </w:r>
      <w:r w:rsidRPr="0098514A">
        <w:rPr>
          <w:rFonts w:ascii="Times New Roman" w:hAnsi="Times New Roman" w:cs="Times New Roman"/>
          <w:sz w:val="28"/>
          <w:szCs w:val="28"/>
        </w:rPr>
        <w:t>).</w:t>
      </w:r>
    </w:p>
    <w:p w14:paraId="144C7428" w14:textId="77777777" w:rsidR="00CF617E" w:rsidRPr="0098514A" w:rsidRDefault="00CF617E" w:rsidP="00CF617E">
      <w:pPr>
        <w:pStyle w:val="Default"/>
        <w:jc w:val="both"/>
        <w:rPr>
          <w:rFonts w:ascii="Times New Roman" w:hAnsi="Times New Roman" w:cs="Times New Roman"/>
          <w:sz w:val="28"/>
          <w:szCs w:val="28"/>
        </w:rPr>
      </w:pPr>
      <w:r>
        <w:rPr>
          <w:rFonts w:ascii="Times New Roman" w:hAnsi="Times New Roman" w:cs="Times New Roman"/>
          <w:sz w:val="28"/>
          <w:szCs w:val="28"/>
        </w:rPr>
        <w:t xml:space="preserve">        </w:t>
      </w:r>
      <w:r w:rsidRPr="005A2050">
        <w:rPr>
          <w:rFonts w:ascii="Times New Roman" w:hAnsi="Times New Roman" w:cs="Times New Roman"/>
          <w:sz w:val="28"/>
          <w:szCs w:val="28"/>
        </w:rPr>
        <w:t xml:space="preserve">Статистическая обработка результатов проводилась с использованием программы «Statistica v.6.1», а также пакет программы Microsoft Excel. Полученные результаты представлены в виде «среднее значение ± стандартная ошибка среднего значения». Для оценивания отличий между 2 группами сравнения использовался непараметрический критерий - U-критерий МаннаУитни, а для нескольких независимых групп (3 и более) - критерий </w:t>
      </w:r>
      <w:r w:rsidRPr="005A2050">
        <w:rPr>
          <w:rFonts w:ascii="Times New Roman" w:hAnsi="Times New Roman" w:cs="Times New Roman"/>
          <w:sz w:val="28"/>
          <w:szCs w:val="28"/>
        </w:rPr>
        <w:lastRenderedPageBreak/>
        <w:t>КрускалаУоллиса. Достоверными считались различия при достигнутом уровне значимости p≤0,05. Так же для обработки полученных результатов исследований применен метод вариационно-статистического анализа с использованием критерия достоверности по Стьюденту (</w:t>
      </w:r>
      <w:proofErr w:type="gramStart"/>
      <w:r w:rsidRPr="005A2050">
        <w:rPr>
          <w:rFonts w:ascii="Times New Roman" w:hAnsi="Times New Roman" w:cs="Times New Roman"/>
          <w:sz w:val="28"/>
          <w:szCs w:val="28"/>
        </w:rPr>
        <w:t>Р&lt;</w:t>
      </w:r>
      <w:proofErr w:type="gramEnd"/>
      <w:r w:rsidRPr="005A2050">
        <w:rPr>
          <w:rFonts w:ascii="Times New Roman" w:hAnsi="Times New Roman" w:cs="Times New Roman"/>
          <w:sz w:val="28"/>
          <w:szCs w:val="28"/>
        </w:rPr>
        <w:t>0,95).</w:t>
      </w:r>
    </w:p>
    <w:p w14:paraId="5410F088" w14:textId="743E9427" w:rsidR="00CF617E" w:rsidRPr="0098514A" w:rsidRDefault="00CF617E" w:rsidP="00CF617E">
      <w:pPr>
        <w:pStyle w:val="Default"/>
        <w:jc w:val="both"/>
        <w:rPr>
          <w:rFonts w:ascii="Times New Roman" w:hAnsi="Times New Roman" w:cs="Times New Roman"/>
          <w:sz w:val="28"/>
          <w:szCs w:val="28"/>
        </w:rPr>
      </w:pPr>
      <w:r w:rsidRPr="0098514A">
        <w:rPr>
          <w:rFonts w:ascii="Times New Roman" w:hAnsi="Times New Roman" w:cs="Times New Roman"/>
          <w:sz w:val="28"/>
          <w:szCs w:val="28"/>
        </w:rPr>
        <w:t xml:space="preserve">        Таки</w:t>
      </w:r>
      <w:r w:rsidR="007F0D32">
        <w:rPr>
          <w:rFonts w:ascii="Times New Roman" w:hAnsi="Times New Roman" w:cs="Times New Roman"/>
          <w:sz w:val="28"/>
          <w:szCs w:val="28"/>
        </w:rPr>
        <w:t xml:space="preserve">м образом, 70 % водно-спиртовый </w:t>
      </w:r>
      <w:proofErr w:type="gramStart"/>
      <w:r w:rsidR="007F0D32">
        <w:rPr>
          <w:rFonts w:ascii="Times New Roman" w:hAnsi="Times New Roman" w:cs="Times New Roman"/>
          <w:sz w:val="28"/>
          <w:szCs w:val="28"/>
        </w:rPr>
        <w:t>экстракт</w:t>
      </w:r>
      <w:r w:rsidRPr="0098514A">
        <w:rPr>
          <w:rFonts w:ascii="Times New Roman" w:hAnsi="Times New Roman" w:cs="Times New Roman"/>
          <w:sz w:val="28"/>
          <w:szCs w:val="28"/>
        </w:rPr>
        <w:t xml:space="preserve">  из</w:t>
      </w:r>
      <w:proofErr w:type="gramEnd"/>
      <w:r w:rsidRPr="0098514A">
        <w:rPr>
          <w:rFonts w:ascii="Times New Roman" w:hAnsi="Times New Roman" w:cs="Times New Roman"/>
          <w:sz w:val="28"/>
          <w:szCs w:val="28"/>
        </w:rPr>
        <w:t xml:space="preserve"> плодов </w:t>
      </w:r>
      <w:r w:rsidRPr="0098514A">
        <w:rPr>
          <w:rFonts w:ascii="Times New Roman" w:hAnsi="Times New Roman" w:cs="Times New Roman"/>
          <w:i/>
          <w:iCs/>
          <w:sz w:val="28"/>
          <w:szCs w:val="28"/>
          <w:lang w:val="en-US"/>
        </w:rPr>
        <w:t>N</w:t>
      </w:r>
      <w:r w:rsidRPr="0098514A">
        <w:rPr>
          <w:rFonts w:ascii="Times New Roman" w:hAnsi="Times New Roman" w:cs="Times New Roman"/>
          <w:i/>
          <w:iCs/>
          <w:sz w:val="28"/>
          <w:szCs w:val="28"/>
        </w:rPr>
        <w:t>itraria schoberi</w:t>
      </w:r>
      <w:r w:rsidRPr="0098514A">
        <w:rPr>
          <w:rFonts w:ascii="Times New Roman" w:hAnsi="Times New Roman" w:cs="Times New Roman"/>
          <w:sz w:val="28"/>
          <w:szCs w:val="28"/>
        </w:rPr>
        <w:t xml:space="preserve"> L. проявляет слабую цитотоксическую активность в отношении личинок морских рачков </w:t>
      </w:r>
      <w:r w:rsidRPr="0098514A">
        <w:rPr>
          <w:rFonts w:ascii="Times New Roman" w:hAnsi="Times New Roman" w:cs="Times New Roman"/>
          <w:i/>
          <w:sz w:val="28"/>
          <w:szCs w:val="28"/>
          <w:lang w:val="en-US"/>
        </w:rPr>
        <w:t>Artemia</w:t>
      </w:r>
      <w:r w:rsidRPr="0098514A">
        <w:rPr>
          <w:rFonts w:ascii="Times New Roman" w:hAnsi="Times New Roman" w:cs="Times New Roman"/>
          <w:i/>
          <w:sz w:val="28"/>
          <w:szCs w:val="28"/>
        </w:rPr>
        <w:t xml:space="preserve"> </w:t>
      </w:r>
      <w:r w:rsidRPr="0098514A">
        <w:rPr>
          <w:rFonts w:ascii="Times New Roman" w:hAnsi="Times New Roman" w:cs="Times New Roman"/>
          <w:i/>
          <w:sz w:val="28"/>
          <w:szCs w:val="28"/>
          <w:lang w:val="en-US"/>
        </w:rPr>
        <w:t>salina</w:t>
      </w:r>
      <w:r w:rsidRPr="0098514A">
        <w:rPr>
          <w:rFonts w:ascii="Times New Roman" w:hAnsi="Times New Roman" w:cs="Times New Roman"/>
          <w:sz w:val="28"/>
          <w:szCs w:val="28"/>
        </w:rPr>
        <w:t xml:space="preserve"> (</w:t>
      </w:r>
      <w:r w:rsidRPr="0098514A">
        <w:rPr>
          <w:rFonts w:ascii="Times New Roman" w:hAnsi="Times New Roman" w:cs="Times New Roman"/>
          <w:sz w:val="28"/>
          <w:szCs w:val="28"/>
          <w:lang w:val="en-US"/>
        </w:rPr>
        <w:t>Leach</w:t>
      </w:r>
      <w:r w:rsidRPr="0098514A">
        <w:rPr>
          <w:rFonts w:ascii="Times New Roman" w:hAnsi="Times New Roman" w:cs="Times New Roman"/>
          <w:sz w:val="28"/>
          <w:szCs w:val="28"/>
        </w:rPr>
        <w:t xml:space="preserve">) .  При этом, выявленная в тесте слабая </w:t>
      </w:r>
      <w:proofErr w:type="gramStart"/>
      <w:r w:rsidRPr="0098514A">
        <w:rPr>
          <w:rFonts w:ascii="Times New Roman" w:hAnsi="Times New Roman" w:cs="Times New Roman"/>
          <w:sz w:val="28"/>
          <w:szCs w:val="28"/>
        </w:rPr>
        <w:t>цитотоксичность  70</w:t>
      </w:r>
      <w:proofErr w:type="gramEnd"/>
      <w:r w:rsidRPr="0098514A">
        <w:rPr>
          <w:rFonts w:ascii="Times New Roman" w:hAnsi="Times New Roman" w:cs="Times New Roman"/>
          <w:sz w:val="28"/>
          <w:szCs w:val="28"/>
        </w:rPr>
        <w:t xml:space="preserve"> % водно-спиртового экстракта  из плодов </w:t>
      </w:r>
      <w:r w:rsidRPr="0098514A">
        <w:rPr>
          <w:rFonts w:ascii="Times New Roman" w:hAnsi="Times New Roman" w:cs="Times New Roman"/>
          <w:i/>
          <w:iCs/>
          <w:sz w:val="28"/>
          <w:szCs w:val="28"/>
          <w:lang w:val="en-US"/>
        </w:rPr>
        <w:t>N</w:t>
      </w:r>
      <w:r w:rsidRPr="0098514A">
        <w:rPr>
          <w:rFonts w:ascii="Times New Roman" w:hAnsi="Times New Roman" w:cs="Times New Roman"/>
          <w:i/>
          <w:iCs/>
          <w:sz w:val="28"/>
          <w:szCs w:val="28"/>
        </w:rPr>
        <w:t>itraria schoberi</w:t>
      </w:r>
      <w:r w:rsidRPr="0098514A">
        <w:rPr>
          <w:rFonts w:ascii="Times New Roman" w:hAnsi="Times New Roman" w:cs="Times New Roman"/>
          <w:sz w:val="28"/>
          <w:szCs w:val="28"/>
        </w:rPr>
        <w:t xml:space="preserve"> L., предполагает  его некоторое цитопротекторное свойство, в частности гепатопротекторное действие, что подтверждено ранее в  экспериментах </w:t>
      </w:r>
      <w:r w:rsidRPr="0098514A">
        <w:rPr>
          <w:rFonts w:ascii="Times New Roman" w:hAnsi="Times New Roman" w:cs="Times New Roman"/>
          <w:sz w:val="28"/>
          <w:szCs w:val="28"/>
          <w:lang w:val="en-US"/>
        </w:rPr>
        <w:t>in</w:t>
      </w:r>
      <w:r w:rsidRPr="0098514A">
        <w:rPr>
          <w:rFonts w:ascii="Times New Roman" w:hAnsi="Times New Roman" w:cs="Times New Roman"/>
          <w:sz w:val="28"/>
          <w:szCs w:val="28"/>
        </w:rPr>
        <w:t xml:space="preserve"> </w:t>
      </w:r>
      <w:r w:rsidRPr="0098514A">
        <w:rPr>
          <w:rFonts w:ascii="Times New Roman" w:hAnsi="Times New Roman" w:cs="Times New Roman"/>
          <w:sz w:val="28"/>
          <w:szCs w:val="28"/>
          <w:lang w:val="en-US"/>
        </w:rPr>
        <w:t>vivo</w:t>
      </w:r>
      <w:r w:rsidRPr="0098514A">
        <w:rPr>
          <w:rFonts w:ascii="Times New Roman" w:hAnsi="Times New Roman" w:cs="Times New Roman"/>
          <w:sz w:val="28"/>
          <w:szCs w:val="28"/>
        </w:rPr>
        <w:t xml:space="preserve"> (Приложение </w:t>
      </w:r>
      <w:r w:rsidRPr="0098514A">
        <w:rPr>
          <w:rFonts w:ascii="Times New Roman" w:hAnsi="Times New Roman" w:cs="Times New Roman"/>
          <w:b/>
          <w:sz w:val="28"/>
          <w:szCs w:val="28"/>
        </w:rPr>
        <w:t>Е)</w:t>
      </w:r>
      <w:r w:rsidRPr="0098514A">
        <w:rPr>
          <w:rFonts w:ascii="Times New Roman" w:hAnsi="Times New Roman" w:cs="Times New Roman"/>
          <w:sz w:val="28"/>
          <w:szCs w:val="28"/>
        </w:rPr>
        <w:t>.</w:t>
      </w:r>
    </w:p>
    <w:p w14:paraId="28E86E9E" w14:textId="77777777" w:rsidR="00CF617E" w:rsidRDefault="00CF617E" w:rsidP="00CF617E">
      <w:pPr>
        <w:pStyle w:val="Default"/>
        <w:jc w:val="both"/>
        <w:rPr>
          <w:rFonts w:ascii="Times New Roman" w:hAnsi="Times New Roman" w:cs="Times New Roman"/>
          <w:b/>
          <w:sz w:val="28"/>
          <w:szCs w:val="28"/>
        </w:rPr>
      </w:pPr>
    </w:p>
    <w:p w14:paraId="77E87BBC" w14:textId="77777777" w:rsidR="00CF617E" w:rsidRPr="0098514A" w:rsidRDefault="00CF617E" w:rsidP="00C262ED">
      <w:pPr>
        <w:pStyle w:val="Default"/>
        <w:ind w:firstLine="567"/>
        <w:jc w:val="both"/>
        <w:rPr>
          <w:rFonts w:ascii="Times New Roman" w:hAnsi="Times New Roman" w:cs="Times New Roman"/>
          <w:b/>
          <w:sz w:val="28"/>
          <w:szCs w:val="28"/>
        </w:rPr>
      </w:pPr>
      <w:r w:rsidRPr="0098514A">
        <w:rPr>
          <w:rFonts w:ascii="Times New Roman" w:hAnsi="Times New Roman" w:cs="Times New Roman"/>
          <w:b/>
          <w:sz w:val="28"/>
          <w:szCs w:val="28"/>
        </w:rPr>
        <w:t>5.4 Изучение противовоспалительной</w:t>
      </w:r>
      <w:r>
        <w:rPr>
          <w:rFonts w:ascii="Times New Roman" w:hAnsi="Times New Roman" w:cs="Times New Roman"/>
          <w:b/>
          <w:sz w:val="28"/>
          <w:szCs w:val="28"/>
        </w:rPr>
        <w:t xml:space="preserve">, антиоксидантной, антиагрегационной, антикоагуляционной </w:t>
      </w:r>
      <w:proofErr w:type="gramStart"/>
      <w:r>
        <w:rPr>
          <w:rFonts w:ascii="Times New Roman" w:hAnsi="Times New Roman" w:cs="Times New Roman"/>
          <w:b/>
          <w:sz w:val="28"/>
          <w:szCs w:val="28"/>
        </w:rPr>
        <w:t xml:space="preserve">активностей </w:t>
      </w:r>
      <w:r w:rsidRPr="0098514A">
        <w:rPr>
          <w:rFonts w:ascii="Times New Roman" w:hAnsi="Times New Roman" w:cs="Times New Roman"/>
          <w:b/>
          <w:sz w:val="28"/>
          <w:szCs w:val="28"/>
        </w:rPr>
        <w:t xml:space="preserve"> субстанции</w:t>
      </w:r>
      <w:proofErr w:type="gramEnd"/>
      <w:r w:rsidRPr="0098514A">
        <w:rPr>
          <w:rFonts w:ascii="Times New Roman" w:hAnsi="Times New Roman" w:cs="Times New Roman"/>
          <w:b/>
          <w:sz w:val="28"/>
          <w:szCs w:val="28"/>
        </w:rPr>
        <w:t xml:space="preserve">  из плодов </w:t>
      </w:r>
      <w:r w:rsidRPr="0098514A">
        <w:rPr>
          <w:rFonts w:ascii="Times New Roman" w:hAnsi="Times New Roman" w:cs="Times New Roman"/>
          <w:b/>
          <w:i/>
          <w:iCs/>
          <w:sz w:val="28"/>
          <w:szCs w:val="28"/>
          <w:lang w:val="en-US"/>
        </w:rPr>
        <w:t>N</w:t>
      </w:r>
      <w:r w:rsidRPr="0098514A">
        <w:rPr>
          <w:rFonts w:ascii="Times New Roman" w:hAnsi="Times New Roman" w:cs="Times New Roman"/>
          <w:b/>
          <w:i/>
          <w:iCs/>
          <w:sz w:val="28"/>
          <w:szCs w:val="28"/>
        </w:rPr>
        <w:t>itraria schoberi</w:t>
      </w:r>
      <w:r w:rsidRPr="0098514A">
        <w:rPr>
          <w:rFonts w:ascii="Times New Roman" w:hAnsi="Times New Roman" w:cs="Times New Roman"/>
          <w:b/>
          <w:sz w:val="28"/>
          <w:szCs w:val="28"/>
        </w:rPr>
        <w:t xml:space="preserve"> L.</w:t>
      </w:r>
    </w:p>
    <w:p w14:paraId="6A394237" w14:textId="77777777" w:rsidR="00DA42E8" w:rsidRDefault="00CF617E" w:rsidP="00DA42E8">
      <w:pPr>
        <w:pStyle w:val="Default"/>
        <w:ind w:firstLine="709"/>
        <w:jc w:val="both"/>
        <w:rPr>
          <w:rFonts w:ascii="Times New Roman" w:hAnsi="Times New Roman" w:cs="Times New Roman"/>
          <w:color w:val="auto"/>
          <w:sz w:val="28"/>
          <w:szCs w:val="28"/>
        </w:rPr>
      </w:pPr>
      <w:r w:rsidRPr="00C92D41">
        <w:rPr>
          <w:rFonts w:ascii="Times New Roman" w:hAnsi="Times New Roman" w:cs="Times New Roman"/>
          <w:color w:val="auto"/>
          <w:sz w:val="28"/>
          <w:szCs w:val="28"/>
        </w:rPr>
        <w:t xml:space="preserve">Вся экспериментальная работа выполнена на кафедре фармакологии с курсом клинической фармакологии ФГБОУ ВО БГМУ Минздрава России </w:t>
      </w:r>
      <w:bookmarkStart w:id="14" w:name="_Hlk162901519"/>
      <w:r w:rsidRPr="00C92D41">
        <w:rPr>
          <w:rFonts w:ascii="Times New Roman" w:hAnsi="Times New Roman" w:cs="Times New Roman"/>
          <w:color w:val="auto"/>
          <w:sz w:val="28"/>
          <w:szCs w:val="28"/>
        </w:rPr>
        <w:t>в соответствии с рекомендациями "Руководства по доклиническому изучению но</w:t>
      </w:r>
      <w:r>
        <w:rPr>
          <w:rFonts w:ascii="Times New Roman" w:hAnsi="Times New Roman" w:cs="Times New Roman"/>
          <w:color w:val="auto"/>
          <w:sz w:val="28"/>
          <w:szCs w:val="28"/>
        </w:rPr>
        <w:t>вых фармакологических веществ</w:t>
      </w:r>
      <w:proofErr w:type="gramStart"/>
      <w:r>
        <w:rPr>
          <w:rFonts w:ascii="Times New Roman" w:hAnsi="Times New Roman" w:cs="Times New Roman"/>
          <w:color w:val="auto"/>
          <w:sz w:val="28"/>
          <w:szCs w:val="28"/>
        </w:rPr>
        <w:t>"( Под.ред</w:t>
      </w:r>
      <w:proofErr w:type="gramEnd"/>
      <w:r>
        <w:rPr>
          <w:rFonts w:ascii="Times New Roman" w:hAnsi="Times New Roman" w:cs="Times New Roman"/>
          <w:color w:val="auto"/>
          <w:sz w:val="28"/>
          <w:szCs w:val="28"/>
        </w:rPr>
        <w:t xml:space="preserve"> А.Н. Миронова) [191]. </w:t>
      </w:r>
      <w:bookmarkEnd w:id="14"/>
    </w:p>
    <w:p w14:paraId="2D7D2999" w14:textId="77777777" w:rsidR="00DA42E8" w:rsidRDefault="00CF617E" w:rsidP="00DA42E8">
      <w:pPr>
        <w:pStyle w:val="Default"/>
        <w:ind w:firstLine="709"/>
        <w:jc w:val="both"/>
        <w:rPr>
          <w:rFonts w:ascii="Times New Roman" w:hAnsi="Times New Roman" w:cs="Times New Roman"/>
          <w:color w:val="auto"/>
          <w:sz w:val="28"/>
          <w:szCs w:val="28"/>
        </w:rPr>
      </w:pPr>
      <w:r w:rsidRPr="00230180">
        <w:rPr>
          <w:rFonts w:ascii="Times New Roman" w:hAnsi="Times New Roman" w:cs="Times New Roman"/>
          <w:color w:val="auto"/>
          <w:sz w:val="28"/>
          <w:szCs w:val="28"/>
        </w:rPr>
        <w:t>Острую воспалительную реакцию (отек) воспроизводили субплантарным (под подошвенный или плантарный апоневроз) введением 0,1 мл 2% раствора формалина. Изученные фитопрепараты вводили принудительно ежедневно на протяжении недели. Отек лапы определяли по разнице диаметра лапы (миллиметры), измеренного штангенциркулем, через 4 и 24 часа после индукции воспаления относительно диаметра лапы до индукции воспаления. Препарат сравнения (диклофенак натрия) вводили за 1 час до моделирования отека в дозировке 10 мг/кг внутрибрюшинно. Противовоспалительный эффект оценивали по уменьшению отека лапы у крыс на фоне изучаемого экстракта селитрянки Шобера относительно показателя контрольной группы</w:t>
      </w:r>
      <w:r>
        <w:rPr>
          <w:rFonts w:ascii="Times New Roman" w:hAnsi="Times New Roman" w:cs="Times New Roman"/>
          <w:color w:val="auto"/>
          <w:sz w:val="28"/>
          <w:szCs w:val="28"/>
        </w:rPr>
        <w:t xml:space="preserve"> (таблица 26)</w:t>
      </w:r>
      <w:r w:rsidRPr="00230180">
        <w:rPr>
          <w:rFonts w:ascii="Times New Roman" w:hAnsi="Times New Roman" w:cs="Times New Roman"/>
          <w:color w:val="auto"/>
          <w:sz w:val="28"/>
          <w:szCs w:val="28"/>
        </w:rPr>
        <w:t>.</w:t>
      </w:r>
    </w:p>
    <w:p w14:paraId="65A218E6" w14:textId="20B727C3" w:rsidR="00CF617E" w:rsidRDefault="00CF617E" w:rsidP="00DA42E8">
      <w:pPr>
        <w:pStyle w:val="Default"/>
        <w:ind w:firstLine="709"/>
        <w:jc w:val="both"/>
        <w:rPr>
          <w:rFonts w:ascii="Times New Roman" w:hAnsi="Times New Roman" w:cs="Times New Roman"/>
          <w:color w:val="auto"/>
          <w:sz w:val="28"/>
          <w:szCs w:val="28"/>
        </w:rPr>
      </w:pPr>
      <w:r w:rsidRPr="006C3175">
        <w:rPr>
          <w:rFonts w:ascii="Times New Roman" w:hAnsi="Times New Roman" w:cs="Times New Roman"/>
          <w:color w:val="auto"/>
          <w:sz w:val="28"/>
          <w:szCs w:val="28"/>
        </w:rPr>
        <w:t xml:space="preserve">Испытания на противовоспалительную, антиоксидантную, антиагрегационную, антикоагуляционной активности </w:t>
      </w:r>
      <w:r>
        <w:rPr>
          <w:rFonts w:ascii="Times New Roman" w:hAnsi="Times New Roman" w:cs="Times New Roman"/>
          <w:color w:val="auto"/>
          <w:sz w:val="28"/>
          <w:szCs w:val="28"/>
        </w:rPr>
        <w:t>7</w:t>
      </w:r>
      <w:r w:rsidRPr="006C3175">
        <w:rPr>
          <w:rFonts w:ascii="Times New Roman" w:hAnsi="Times New Roman" w:cs="Times New Roman"/>
          <w:color w:val="auto"/>
          <w:sz w:val="28"/>
          <w:szCs w:val="28"/>
        </w:rPr>
        <w:t xml:space="preserve">0% водно-спиртового </w:t>
      </w:r>
      <w:proofErr w:type="gramStart"/>
      <w:r w:rsidRPr="006C3175">
        <w:rPr>
          <w:rFonts w:ascii="Times New Roman" w:hAnsi="Times New Roman" w:cs="Times New Roman"/>
          <w:color w:val="auto"/>
          <w:sz w:val="28"/>
          <w:szCs w:val="28"/>
        </w:rPr>
        <w:t>экстракта  из</w:t>
      </w:r>
      <w:proofErr w:type="gramEnd"/>
      <w:r w:rsidRPr="006C3175">
        <w:rPr>
          <w:rFonts w:ascii="Times New Roman" w:hAnsi="Times New Roman" w:cs="Times New Roman"/>
          <w:color w:val="auto"/>
          <w:sz w:val="28"/>
          <w:szCs w:val="28"/>
        </w:rPr>
        <w:t xml:space="preserve"> плодов </w:t>
      </w:r>
      <w:r w:rsidRPr="006C3175">
        <w:rPr>
          <w:rFonts w:ascii="Times New Roman" w:hAnsi="Times New Roman" w:cs="Times New Roman"/>
          <w:i/>
          <w:color w:val="auto"/>
          <w:sz w:val="28"/>
          <w:szCs w:val="28"/>
          <w:lang w:val="en-US"/>
        </w:rPr>
        <w:t>Nitraria</w:t>
      </w:r>
      <w:r w:rsidRPr="006C3175">
        <w:rPr>
          <w:rFonts w:ascii="Times New Roman" w:hAnsi="Times New Roman" w:cs="Times New Roman"/>
          <w:color w:val="auto"/>
          <w:sz w:val="28"/>
          <w:szCs w:val="28"/>
        </w:rPr>
        <w:t xml:space="preserve"> </w:t>
      </w:r>
      <w:r w:rsidRPr="006C3175">
        <w:rPr>
          <w:rFonts w:ascii="Times New Roman" w:hAnsi="Times New Roman" w:cs="Times New Roman"/>
          <w:i/>
          <w:iCs/>
          <w:color w:val="auto"/>
          <w:sz w:val="28"/>
          <w:szCs w:val="28"/>
        </w:rPr>
        <w:t>schoberi</w:t>
      </w:r>
      <w:r w:rsidRPr="006C3175">
        <w:rPr>
          <w:rFonts w:ascii="Times New Roman" w:hAnsi="Times New Roman" w:cs="Times New Roman"/>
          <w:color w:val="auto"/>
          <w:sz w:val="28"/>
          <w:szCs w:val="28"/>
        </w:rPr>
        <w:t xml:space="preserve"> L. выполнены  в   ФГБОВУ «Башкирский государственный университет» (г.Уфа), (</w:t>
      </w:r>
      <w:r w:rsidRPr="006C3175">
        <w:rPr>
          <w:rFonts w:ascii="Times New Roman" w:hAnsi="Times New Roman" w:cs="Times New Roman"/>
          <w:i/>
          <w:color w:val="auto"/>
          <w:sz w:val="28"/>
          <w:szCs w:val="28"/>
        </w:rPr>
        <w:t xml:space="preserve">Приложение </w:t>
      </w:r>
      <w:r w:rsidRPr="006C3175">
        <w:rPr>
          <w:rFonts w:ascii="Times New Roman" w:hAnsi="Times New Roman" w:cs="Times New Roman"/>
          <w:b/>
          <w:color w:val="auto"/>
          <w:sz w:val="28"/>
          <w:szCs w:val="28"/>
        </w:rPr>
        <w:t>К</w:t>
      </w:r>
      <w:r w:rsidRPr="006C3175">
        <w:rPr>
          <w:rFonts w:ascii="Times New Roman" w:hAnsi="Times New Roman" w:cs="Times New Roman"/>
          <w:color w:val="auto"/>
          <w:sz w:val="28"/>
          <w:szCs w:val="28"/>
        </w:rPr>
        <w:t>).</w:t>
      </w:r>
      <w:r w:rsidRPr="0098514A">
        <w:rPr>
          <w:rFonts w:ascii="Times New Roman" w:hAnsi="Times New Roman"/>
          <w:sz w:val="28"/>
          <w:szCs w:val="28"/>
        </w:rPr>
        <w:t xml:space="preserve"> Результаты исследования противовоспалительной активности 70 % водно-спиртового экстракта из плодов </w:t>
      </w:r>
      <w:r w:rsidRPr="0098514A">
        <w:rPr>
          <w:rFonts w:ascii="Times New Roman" w:hAnsi="Times New Roman"/>
          <w:i/>
          <w:iCs/>
          <w:sz w:val="28"/>
          <w:szCs w:val="28"/>
          <w:lang w:val="en-US"/>
        </w:rPr>
        <w:t>N</w:t>
      </w:r>
      <w:r w:rsidRPr="0098514A">
        <w:rPr>
          <w:rFonts w:ascii="Times New Roman" w:hAnsi="Times New Roman"/>
          <w:i/>
          <w:iCs/>
          <w:sz w:val="28"/>
          <w:szCs w:val="28"/>
        </w:rPr>
        <w:t>itraria schoberi</w:t>
      </w:r>
      <w:r w:rsidRPr="0098514A">
        <w:rPr>
          <w:rFonts w:ascii="Times New Roman" w:hAnsi="Times New Roman"/>
          <w:sz w:val="28"/>
          <w:szCs w:val="28"/>
        </w:rPr>
        <w:t xml:space="preserve"> L</w:t>
      </w:r>
      <w:r>
        <w:rPr>
          <w:rFonts w:ascii="Times New Roman" w:hAnsi="Times New Roman"/>
          <w:sz w:val="28"/>
          <w:szCs w:val="28"/>
        </w:rPr>
        <w:t>.</w:t>
      </w:r>
      <w:r w:rsidRPr="0098514A">
        <w:rPr>
          <w:rFonts w:ascii="Times New Roman" w:hAnsi="Times New Roman"/>
          <w:sz w:val="28"/>
          <w:szCs w:val="28"/>
        </w:rPr>
        <w:t xml:space="preserve"> приведены в таблице </w:t>
      </w:r>
      <w:r>
        <w:rPr>
          <w:rFonts w:ascii="Times New Roman" w:hAnsi="Times New Roman"/>
          <w:sz w:val="28"/>
          <w:szCs w:val="28"/>
        </w:rPr>
        <w:t>26</w:t>
      </w:r>
      <w:r w:rsidRPr="0098514A">
        <w:rPr>
          <w:rFonts w:ascii="Times New Roman" w:hAnsi="Times New Roman"/>
          <w:sz w:val="28"/>
          <w:szCs w:val="28"/>
        </w:rPr>
        <w:t>.</w:t>
      </w:r>
    </w:p>
    <w:p w14:paraId="11639DDD" w14:textId="46776C39" w:rsidR="00E846F9" w:rsidRDefault="00E846F9" w:rsidP="00CF617E">
      <w:pPr>
        <w:pStyle w:val="Default"/>
        <w:jc w:val="both"/>
        <w:rPr>
          <w:rFonts w:ascii="Times New Roman" w:hAnsi="Times New Roman" w:cs="Times New Roman"/>
          <w:color w:val="auto"/>
          <w:sz w:val="28"/>
          <w:szCs w:val="28"/>
        </w:rPr>
      </w:pPr>
    </w:p>
    <w:p w14:paraId="6E7FACE8" w14:textId="33193732" w:rsidR="00DA42E8" w:rsidRDefault="00DA42E8" w:rsidP="00CF617E">
      <w:pPr>
        <w:pStyle w:val="Default"/>
        <w:jc w:val="both"/>
        <w:rPr>
          <w:rFonts w:ascii="Times New Roman" w:hAnsi="Times New Roman" w:cs="Times New Roman"/>
          <w:color w:val="auto"/>
          <w:sz w:val="28"/>
          <w:szCs w:val="28"/>
        </w:rPr>
      </w:pPr>
    </w:p>
    <w:p w14:paraId="696736D4" w14:textId="37AF4FAA" w:rsidR="00DA42E8" w:rsidRDefault="00DA42E8" w:rsidP="00CF617E">
      <w:pPr>
        <w:pStyle w:val="Default"/>
        <w:jc w:val="both"/>
        <w:rPr>
          <w:rFonts w:ascii="Times New Roman" w:hAnsi="Times New Roman" w:cs="Times New Roman"/>
          <w:color w:val="auto"/>
          <w:sz w:val="28"/>
          <w:szCs w:val="28"/>
        </w:rPr>
      </w:pPr>
    </w:p>
    <w:p w14:paraId="5B8FEEC5" w14:textId="3BC7D661" w:rsidR="00DA42E8" w:rsidRDefault="00DA42E8" w:rsidP="00CF617E">
      <w:pPr>
        <w:pStyle w:val="Default"/>
        <w:jc w:val="both"/>
        <w:rPr>
          <w:rFonts w:ascii="Times New Roman" w:hAnsi="Times New Roman" w:cs="Times New Roman"/>
          <w:color w:val="auto"/>
          <w:sz w:val="28"/>
          <w:szCs w:val="28"/>
        </w:rPr>
      </w:pPr>
    </w:p>
    <w:p w14:paraId="7C7826C5" w14:textId="2874441C" w:rsidR="00DA42E8" w:rsidRDefault="00DA42E8" w:rsidP="00CF617E">
      <w:pPr>
        <w:pStyle w:val="Default"/>
        <w:jc w:val="both"/>
        <w:rPr>
          <w:rFonts w:ascii="Times New Roman" w:hAnsi="Times New Roman" w:cs="Times New Roman"/>
          <w:color w:val="auto"/>
          <w:sz w:val="28"/>
          <w:szCs w:val="28"/>
        </w:rPr>
      </w:pPr>
    </w:p>
    <w:p w14:paraId="0F65B96C" w14:textId="4C871024" w:rsidR="00DA42E8" w:rsidRDefault="00DA42E8" w:rsidP="00CF617E">
      <w:pPr>
        <w:pStyle w:val="Default"/>
        <w:jc w:val="both"/>
        <w:rPr>
          <w:rFonts w:ascii="Times New Roman" w:hAnsi="Times New Roman" w:cs="Times New Roman"/>
          <w:color w:val="auto"/>
          <w:sz w:val="28"/>
          <w:szCs w:val="28"/>
        </w:rPr>
      </w:pPr>
    </w:p>
    <w:p w14:paraId="74831FD9" w14:textId="6569C1D0" w:rsidR="00DA42E8" w:rsidRDefault="00DA42E8" w:rsidP="00CF617E">
      <w:pPr>
        <w:pStyle w:val="Default"/>
        <w:jc w:val="both"/>
        <w:rPr>
          <w:rFonts w:ascii="Times New Roman" w:hAnsi="Times New Roman" w:cs="Times New Roman"/>
          <w:color w:val="auto"/>
          <w:sz w:val="28"/>
          <w:szCs w:val="28"/>
        </w:rPr>
      </w:pPr>
    </w:p>
    <w:p w14:paraId="253D3DAD" w14:textId="77777777" w:rsidR="00DA42E8" w:rsidRDefault="00DA42E8" w:rsidP="00CF617E">
      <w:pPr>
        <w:pStyle w:val="Default"/>
        <w:jc w:val="both"/>
        <w:rPr>
          <w:rFonts w:ascii="Times New Roman" w:hAnsi="Times New Roman" w:cs="Times New Roman"/>
          <w:color w:val="auto"/>
          <w:sz w:val="28"/>
          <w:szCs w:val="28"/>
        </w:rPr>
      </w:pPr>
    </w:p>
    <w:p w14:paraId="639C7ED9" w14:textId="77777777" w:rsidR="00CF617E" w:rsidRDefault="00CF617E" w:rsidP="00CF617E">
      <w:pPr>
        <w:pStyle w:val="Default"/>
        <w:jc w:val="both"/>
        <w:rPr>
          <w:rFonts w:ascii="Times New Roman" w:hAnsi="Times New Roman" w:cs="Times New Roman"/>
          <w:color w:val="auto"/>
          <w:sz w:val="28"/>
          <w:szCs w:val="28"/>
        </w:rPr>
      </w:pPr>
      <w:r w:rsidRPr="006C3175">
        <w:rPr>
          <w:rFonts w:ascii="Times New Roman" w:hAnsi="Times New Roman" w:cs="Times New Roman"/>
          <w:color w:val="auto"/>
          <w:sz w:val="28"/>
          <w:szCs w:val="28"/>
        </w:rPr>
        <w:lastRenderedPageBreak/>
        <w:t xml:space="preserve">Таблица </w:t>
      </w:r>
      <w:r>
        <w:rPr>
          <w:rFonts w:ascii="Times New Roman" w:hAnsi="Times New Roman" w:cs="Times New Roman"/>
          <w:color w:val="auto"/>
          <w:sz w:val="28"/>
          <w:szCs w:val="28"/>
        </w:rPr>
        <w:t>26</w:t>
      </w:r>
      <w:r w:rsidRPr="006C3175">
        <w:rPr>
          <w:rFonts w:ascii="Times New Roman" w:hAnsi="Times New Roman" w:cs="Times New Roman"/>
          <w:color w:val="auto"/>
          <w:sz w:val="28"/>
          <w:szCs w:val="28"/>
        </w:rPr>
        <w:t xml:space="preserve"> – Противовоспалительная акти</w:t>
      </w:r>
      <w:r>
        <w:rPr>
          <w:rFonts w:ascii="Times New Roman" w:hAnsi="Times New Roman" w:cs="Times New Roman"/>
          <w:color w:val="auto"/>
          <w:sz w:val="28"/>
          <w:szCs w:val="28"/>
        </w:rPr>
        <w:t>вность N-S-P-70, Ме (0,25-0,75)</w:t>
      </w:r>
    </w:p>
    <w:p w14:paraId="05BB49C4" w14:textId="77777777" w:rsidR="00CF617E" w:rsidRDefault="00CF617E" w:rsidP="00CF617E">
      <w:pPr>
        <w:pStyle w:val="Default"/>
        <w:jc w:val="both"/>
        <w:rPr>
          <w:rFonts w:ascii="Times New Roman" w:hAnsi="Times New Roman" w:cs="Times New Roman"/>
          <w:color w:val="auto"/>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7"/>
        <w:gridCol w:w="1940"/>
        <w:gridCol w:w="2054"/>
        <w:gridCol w:w="2126"/>
      </w:tblGrid>
      <w:tr w:rsidR="00CF617E" w:rsidRPr="006C3175" w14:paraId="51CE6754" w14:textId="77777777" w:rsidTr="00CF617E">
        <w:trPr>
          <w:trHeight w:val="335"/>
        </w:trPr>
        <w:tc>
          <w:tcPr>
            <w:tcW w:w="2947" w:type="dxa"/>
            <w:vMerge w:val="restart"/>
            <w:shd w:val="clear" w:color="auto" w:fill="auto"/>
          </w:tcPr>
          <w:p w14:paraId="7D098C23" w14:textId="77777777" w:rsidR="00CF617E" w:rsidRPr="006C3175" w:rsidRDefault="00CF617E" w:rsidP="00CF617E">
            <w:pPr>
              <w:pStyle w:val="Default"/>
              <w:jc w:val="both"/>
              <w:rPr>
                <w:rFonts w:ascii="Times New Roman" w:hAnsi="Times New Roman"/>
                <w:color w:val="auto"/>
                <w:sz w:val="28"/>
                <w:szCs w:val="28"/>
              </w:rPr>
            </w:pPr>
            <w:r w:rsidRPr="006C3175">
              <w:rPr>
                <w:rFonts w:ascii="Times New Roman" w:hAnsi="Times New Roman"/>
                <w:color w:val="auto"/>
                <w:sz w:val="28"/>
                <w:szCs w:val="28"/>
              </w:rPr>
              <w:t>Препарат</w:t>
            </w:r>
          </w:p>
        </w:tc>
        <w:tc>
          <w:tcPr>
            <w:tcW w:w="6120" w:type="dxa"/>
            <w:gridSpan w:val="3"/>
            <w:shd w:val="clear" w:color="auto" w:fill="auto"/>
          </w:tcPr>
          <w:p w14:paraId="725213CC" w14:textId="77777777" w:rsidR="00CF617E" w:rsidRPr="006C3175" w:rsidRDefault="00CF617E" w:rsidP="00CF617E">
            <w:pPr>
              <w:pStyle w:val="Default"/>
              <w:jc w:val="both"/>
              <w:rPr>
                <w:rFonts w:ascii="Times New Roman" w:hAnsi="Times New Roman"/>
                <w:color w:val="auto"/>
                <w:sz w:val="28"/>
                <w:szCs w:val="28"/>
              </w:rPr>
            </w:pPr>
            <w:r w:rsidRPr="006C3175">
              <w:rPr>
                <w:rFonts w:ascii="Times New Roman" w:hAnsi="Times New Roman"/>
                <w:color w:val="auto"/>
                <w:sz w:val="28"/>
                <w:szCs w:val="28"/>
              </w:rPr>
              <w:t>Время после инициации отека</w:t>
            </w:r>
          </w:p>
        </w:tc>
      </w:tr>
      <w:tr w:rsidR="00CF617E" w:rsidRPr="006C3175" w14:paraId="0247F5AD" w14:textId="77777777" w:rsidTr="00CF617E">
        <w:trPr>
          <w:trHeight w:val="335"/>
        </w:trPr>
        <w:tc>
          <w:tcPr>
            <w:tcW w:w="2947" w:type="dxa"/>
            <w:vMerge/>
            <w:shd w:val="clear" w:color="auto" w:fill="auto"/>
          </w:tcPr>
          <w:p w14:paraId="765EE2D8" w14:textId="77777777" w:rsidR="00CF617E" w:rsidRPr="006C3175" w:rsidRDefault="00CF617E" w:rsidP="00CF617E">
            <w:pPr>
              <w:pStyle w:val="Default"/>
              <w:jc w:val="both"/>
              <w:rPr>
                <w:rFonts w:ascii="Times New Roman" w:hAnsi="Times New Roman"/>
                <w:color w:val="auto"/>
                <w:sz w:val="28"/>
                <w:szCs w:val="28"/>
              </w:rPr>
            </w:pPr>
          </w:p>
        </w:tc>
        <w:tc>
          <w:tcPr>
            <w:tcW w:w="1940" w:type="dxa"/>
            <w:shd w:val="clear" w:color="auto" w:fill="auto"/>
          </w:tcPr>
          <w:p w14:paraId="313176CD" w14:textId="77777777" w:rsidR="00CF617E" w:rsidRPr="006C3175" w:rsidRDefault="00CF617E" w:rsidP="00CF617E">
            <w:pPr>
              <w:pStyle w:val="Default"/>
              <w:jc w:val="both"/>
              <w:rPr>
                <w:rFonts w:ascii="Times New Roman" w:hAnsi="Times New Roman"/>
                <w:color w:val="auto"/>
                <w:sz w:val="28"/>
                <w:szCs w:val="28"/>
              </w:rPr>
            </w:pPr>
            <w:r w:rsidRPr="006C3175">
              <w:rPr>
                <w:rFonts w:ascii="Times New Roman" w:hAnsi="Times New Roman"/>
                <w:color w:val="auto"/>
                <w:sz w:val="28"/>
                <w:szCs w:val="28"/>
              </w:rPr>
              <w:t>0ч</w:t>
            </w:r>
          </w:p>
        </w:tc>
        <w:tc>
          <w:tcPr>
            <w:tcW w:w="2054" w:type="dxa"/>
            <w:shd w:val="clear" w:color="auto" w:fill="auto"/>
          </w:tcPr>
          <w:p w14:paraId="51A7538A" w14:textId="77777777" w:rsidR="00CF617E" w:rsidRPr="006C3175" w:rsidRDefault="00CF617E" w:rsidP="00CF617E">
            <w:pPr>
              <w:pStyle w:val="Default"/>
              <w:jc w:val="both"/>
              <w:rPr>
                <w:rFonts w:ascii="Times New Roman" w:hAnsi="Times New Roman"/>
                <w:color w:val="auto"/>
                <w:sz w:val="28"/>
                <w:szCs w:val="28"/>
              </w:rPr>
            </w:pPr>
            <w:r w:rsidRPr="006C3175">
              <w:rPr>
                <w:rFonts w:ascii="Times New Roman" w:hAnsi="Times New Roman"/>
                <w:color w:val="auto"/>
                <w:sz w:val="28"/>
                <w:szCs w:val="28"/>
              </w:rPr>
              <w:t>4ч</w:t>
            </w:r>
          </w:p>
        </w:tc>
        <w:tc>
          <w:tcPr>
            <w:tcW w:w="2126" w:type="dxa"/>
            <w:shd w:val="clear" w:color="auto" w:fill="auto"/>
          </w:tcPr>
          <w:p w14:paraId="1B3CB066" w14:textId="77777777" w:rsidR="00CF617E" w:rsidRPr="006C3175" w:rsidRDefault="00CF617E" w:rsidP="00CF617E">
            <w:pPr>
              <w:pStyle w:val="Default"/>
              <w:jc w:val="both"/>
              <w:rPr>
                <w:rFonts w:ascii="Times New Roman" w:hAnsi="Times New Roman"/>
                <w:color w:val="auto"/>
                <w:sz w:val="28"/>
                <w:szCs w:val="28"/>
              </w:rPr>
            </w:pPr>
            <w:r w:rsidRPr="006C3175">
              <w:rPr>
                <w:rFonts w:ascii="Times New Roman" w:hAnsi="Times New Roman"/>
                <w:color w:val="auto"/>
                <w:sz w:val="28"/>
                <w:szCs w:val="28"/>
              </w:rPr>
              <w:t>24ч</w:t>
            </w:r>
          </w:p>
        </w:tc>
      </w:tr>
      <w:tr w:rsidR="00CF617E" w:rsidRPr="006C3175" w14:paraId="5742ADEE" w14:textId="77777777" w:rsidTr="00CF617E">
        <w:trPr>
          <w:trHeight w:val="335"/>
        </w:trPr>
        <w:tc>
          <w:tcPr>
            <w:tcW w:w="2947" w:type="dxa"/>
            <w:shd w:val="clear" w:color="auto" w:fill="auto"/>
          </w:tcPr>
          <w:p w14:paraId="1DA89F4E" w14:textId="77777777" w:rsidR="00CF617E" w:rsidRPr="006C3175" w:rsidRDefault="00CF617E" w:rsidP="00CF617E">
            <w:pPr>
              <w:pStyle w:val="Default"/>
              <w:jc w:val="both"/>
              <w:rPr>
                <w:rFonts w:ascii="Times New Roman" w:hAnsi="Times New Roman"/>
                <w:color w:val="auto"/>
                <w:sz w:val="28"/>
                <w:szCs w:val="28"/>
              </w:rPr>
            </w:pPr>
            <w:r w:rsidRPr="006C3175">
              <w:rPr>
                <w:rFonts w:ascii="Times New Roman" w:hAnsi="Times New Roman"/>
                <w:color w:val="auto"/>
                <w:sz w:val="28"/>
                <w:szCs w:val="28"/>
              </w:rPr>
              <w:t>Контроль, мм</w:t>
            </w:r>
          </w:p>
        </w:tc>
        <w:tc>
          <w:tcPr>
            <w:tcW w:w="1940" w:type="dxa"/>
            <w:shd w:val="clear" w:color="auto" w:fill="auto"/>
          </w:tcPr>
          <w:p w14:paraId="68F42251" w14:textId="77777777" w:rsidR="00CF617E" w:rsidRPr="006C3175" w:rsidRDefault="00CF617E" w:rsidP="00CF617E">
            <w:pPr>
              <w:pStyle w:val="Default"/>
              <w:jc w:val="both"/>
              <w:rPr>
                <w:rFonts w:ascii="Times New Roman" w:hAnsi="Times New Roman"/>
                <w:color w:val="auto"/>
                <w:sz w:val="28"/>
                <w:szCs w:val="28"/>
              </w:rPr>
            </w:pPr>
            <w:r w:rsidRPr="006C3175">
              <w:rPr>
                <w:rFonts w:ascii="Times New Roman" w:hAnsi="Times New Roman"/>
                <w:color w:val="auto"/>
                <w:sz w:val="28"/>
                <w:szCs w:val="28"/>
              </w:rPr>
              <w:t>3,2 (2,9-3,4)</w:t>
            </w:r>
          </w:p>
        </w:tc>
        <w:tc>
          <w:tcPr>
            <w:tcW w:w="2054" w:type="dxa"/>
            <w:shd w:val="clear" w:color="auto" w:fill="auto"/>
          </w:tcPr>
          <w:p w14:paraId="78D569FE" w14:textId="77777777" w:rsidR="00CF617E" w:rsidRPr="006C3175" w:rsidRDefault="00CF617E" w:rsidP="00CF617E">
            <w:pPr>
              <w:pStyle w:val="Default"/>
              <w:jc w:val="both"/>
              <w:rPr>
                <w:rFonts w:ascii="Times New Roman" w:hAnsi="Times New Roman"/>
                <w:color w:val="auto"/>
                <w:sz w:val="28"/>
                <w:szCs w:val="28"/>
              </w:rPr>
            </w:pPr>
            <w:r w:rsidRPr="006C3175">
              <w:rPr>
                <w:rFonts w:ascii="Times New Roman" w:hAnsi="Times New Roman"/>
                <w:color w:val="auto"/>
                <w:sz w:val="28"/>
                <w:szCs w:val="28"/>
              </w:rPr>
              <w:t>4,5 (4,3-4,</w:t>
            </w:r>
            <w:proofErr w:type="gramStart"/>
            <w:r w:rsidRPr="006C3175">
              <w:rPr>
                <w:rFonts w:ascii="Times New Roman" w:hAnsi="Times New Roman"/>
                <w:color w:val="auto"/>
                <w:sz w:val="28"/>
                <w:szCs w:val="28"/>
              </w:rPr>
              <w:t>7)</w:t>
            </w:r>
            <w:r w:rsidRPr="006C3175">
              <w:rPr>
                <w:rFonts w:ascii="Times New Roman" w:hAnsi="Times New Roman"/>
                <w:color w:val="auto"/>
                <w:sz w:val="28"/>
                <w:szCs w:val="28"/>
                <w:vertAlign w:val="superscript"/>
              </w:rPr>
              <w:t>a</w:t>
            </w:r>
            <w:proofErr w:type="gramEnd"/>
          </w:p>
        </w:tc>
        <w:tc>
          <w:tcPr>
            <w:tcW w:w="2126" w:type="dxa"/>
            <w:shd w:val="clear" w:color="auto" w:fill="auto"/>
          </w:tcPr>
          <w:p w14:paraId="2E503D0B" w14:textId="77777777" w:rsidR="00CF617E" w:rsidRPr="006C3175" w:rsidRDefault="00CF617E" w:rsidP="00CF617E">
            <w:pPr>
              <w:pStyle w:val="Default"/>
              <w:jc w:val="both"/>
              <w:rPr>
                <w:rFonts w:ascii="Times New Roman" w:hAnsi="Times New Roman"/>
                <w:color w:val="auto"/>
                <w:sz w:val="28"/>
                <w:szCs w:val="28"/>
              </w:rPr>
            </w:pPr>
            <w:r w:rsidRPr="006C3175">
              <w:rPr>
                <w:rFonts w:ascii="Times New Roman" w:hAnsi="Times New Roman"/>
                <w:color w:val="auto"/>
                <w:sz w:val="28"/>
                <w:szCs w:val="28"/>
              </w:rPr>
              <w:t>3,8 (3,6-4,</w:t>
            </w:r>
            <w:proofErr w:type="gramStart"/>
            <w:r w:rsidRPr="006C3175">
              <w:rPr>
                <w:rFonts w:ascii="Times New Roman" w:hAnsi="Times New Roman"/>
                <w:color w:val="auto"/>
                <w:sz w:val="28"/>
                <w:szCs w:val="28"/>
              </w:rPr>
              <w:t>1)</w:t>
            </w:r>
            <w:r w:rsidRPr="006C3175">
              <w:rPr>
                <w:rFonts w:ascii="Times New Roman" w:hAnsi="Times New Roman"/>
                <w:color w:val="auto"/>
                <w:sz w:val="28"/>
                <w:szCs w:val="28"/>
                <w:vertAlign w:val="superscript"/>
              </w:rPr>
              <w:t>a</w:t>
            </w:r>
            <w:proofErr w:type="gramEnd"/>
          </w:p>
        </w:tc>
      </w:tr>
      <w:tr w:rsidR="00CF617E" w:rsidRPr="006C3175" w14:paraId="6CAD3F25" w14:textId="77777777" w:rsidTr="00CF617E">
        <w:trPr>
          <w:trHeight w:val="335"/>
        </w:trPr>
        <w:tc>
          <w:tcPr>
            <w:tcW w:w="2947" w:type="dxa"/>
            <w:shd w:val="clear" w:color="auto" w:fill="auto"/>
            <w:vAlign w:val="center"/>
          </w:tcPr>
          <w:p w14:paraId="3417629F" w14:textId="77777777" w:rsidR="00CF617E" w:rsidRPr="006C3175" w:rsidRDefault="00CF617E" w:rsidP="00CF617E">
            <w:pPr>
              <w:pStyle w:val="Default"/>
              <w:jc w:val="both"/>
              <w:rPr>
                <w:rFonts w:ascii="Times New Roman" w:hAnsi="Times New Roman"/>
                <w:color w:val="auto"/>
                <w:sz w:val="28"/>
                <w:szCs w:val="28"/>
              </w:rPr>
            </w:pPr>
            <w:r w:rsidRPr="006C3175">
              <w:rPr>
                <w:rFonts w:ascii="Times New Roman" w:hAnsi="Times New Roman"/>
                <w:color w:val="auto"/>
                <w:sz w:val="28"/>
                <w:szCs w:val="28"/>
              </w:rPr>
              <w:t>N-S-P-70, мм</w:t>
            </w:r>
          </w:p>
        </w:tc>
        <w:tc>
          <w:tcPr>
            <w:tcW w:w="1940" w:type="dxa"/>
            <w:shd w:val="clear" w:color="auto" w:fill="auto"/>
          </w:tcPr>
          <w:p w14:paraId="002F3B77" w14:textId="77777777" w:rsidR="00CF617E" w:rsidRPr="006C3175" w:rsidRDefault="00CF617E" w:rsidP="00CF617E">
            <w:pPr>
              <w:pStyle w:val="Default"/>
              <w:jc w:val="both"/>
              <w:rPr>
                <w:rFonts w:ascii="Times New Roman" w:hAnsi="Times New Roman"/>
                <w:color w:val="auto"/>
                <w:sz w:val="28"/>
                <w:szCs w:val="28"/>
              </w:rPr>
            </w:pPr>
            <w:r w:rsidRPr="006C3175">
              <w:rPr>
                <w:rFonts w:ascii="Times New Roman" w:hAnsi="Times New Roman"/>
                <w:color w:val="auto"/>
                <w:sz w:val="28"/>
                <w:szCs w:val="28"/>
              </w:rPr>
              <w:t>3,1 (2,6-3,3)</w:t>
            </w:r>
          </w:p>
        </w:tc>
        <w:tc>
          <w:tcPr>
            <w:tcW w:w="2054" w:type="dxa"/>
            <w:shd w:val="clear" w:color="auto" w:fill="auto"/>
          </w:tcPr>
          <w:p w14:paraId="2F090592" w14:textId="77777777" w:rsidR="00CF617E" w:rsidRPr="006C3175" w:rsidRDefault="00CF617E" w:rsidP="00CF617E">
            <w:pPr>
              <w:pStyle w:val="Default"/>
              <w:jc w:val="both"/>
              <w:rPr>
                <w:rFonts w:ascii="Times New Roman" w:hAnsi="Times New Roman"/>
                <w:color w:val="auto"/>
                <w:sz w:val="28"/>
                <w:szCs w:val="28"/>
              </w:rPr>
            </w:pPr>
            <w:r w:rsidRPr="006C3175">
              <w:rPr>
                <w:rFonts w:ascii="Times New Roman" w:hAnsi="Times New Roman"/>
                <w:color w:val="auto"/>
                <w:sz w:val="28"/>
                <w:szCs w:val="28"/>
              </w:rPr>
              <w:t>3,5 (3,4-4,</w:t>
            </w:r>
            <w:proofErr w:type="gramStart"/>
            <w:r w:rsidRPr="006C3175">
              <w:rPr>
                <w:rFonts w:ascii="Times New Roman" w:hAnsi="Times New Roman"/>
                <w:color w:val="auto"/>
                <w:sz w:val="28"/>
                <w:szCs w:val="28"/>
              </w:rPr>
              <w:t>1)*</w:t>
            </w:r>
            <w:proofErr w:type="gramEnd"/>
            <w:r w:rsidRPr="006C3175">
              <w:rPr>
                <w:rFonts w:ascii="Times New Roman" w:hAnsi="Times New Roman"/>
                <w:color w:val="auto"/>
                <w:sz w:val="28"/>
                <w:szCs w:val="28"/>
              </w:rPr>
              <w:t>,</w:t>
            </w:r>
            <w:r w:rsidRPr="006C3175">
              <w:rPr>
                <w:rFonts w:ascii="Times New Roman" w:hAnsi="Times New Roman"/>
                <w:color w:val="auto"/>
                <w:sz w:val="28"/>
                <w:szCs w:val="28"/>
                <w:vertAlign w:val="superscript"/>
              </w:rPr>
              <w:t>a</w:t>
            </w:r>
          </w:p>
        </w:tc>
        <w:tc>
          <w:tcPr>
            <w:tcW w:w="2126" w:type="dxa"/>
            <w:shd w:val="clear" w:color="auto" w:fill="auto"/>
          </w:tcPr>
          <w:p w14:paraId="08277481" w14:textId="77777777" w:rsidR="00CF617E" w:rsidRPr="006C3175" w:rsidRDefault="00CF617E" w:rsidP="00CF617E">
            <w:pPr>
              <w:pStyle w:val="Default"/>
              <w:jc w:val="both"/>
              <w:rPr>
                <w:rFonts w:ascii="Times New Roman" w:hAnsi="Times New Roman"/>
                <w:color w:val="auto"/>
                <w:sz w:val="28"/>
                <w:szCs w:val="28"/>
              </w:rPr>
            </w:pPr>
            <w:r w:rsidRPr="006C3175">
              <w:rPr>
                <w:rFonts w:ascii="Times New Roman" w:hAnsi="Times New Roman"/>
                <w:color w:val="auto"/>
                <w:sz w:val="28"/>
                <w:szCs w:val="28"/>
              </w:rPr>
              <w:t>3,3 (3,1-3,</w:t>
            </w:r>
            <w:proofErr w:type="gramStart"/>
            <w:r w:rsidRPr="006C3175">
              <w:rPr>
                <w:rFonts w:ascii="Times New Roman" w:hAnsi="Times New Roman"/>
                <w:color w:val="auto"/>
                <w:sz w:val="28"/>
                <w:szCs w:val="28"/>
              </w:rPr>
              <w:t>4)*</w:t>
            </w:r>
            <w:proofErr w:type="gramEnd"/>
          </w:p>
        </w:tc>
      </w:tr>
      <w:tr w:rsidR="00CF617E" w:rsidRPr="006C3175" w14:paraId="5FEFCF44" w14:textId="77777777" w:rsidTr="00CF617E">
        <w:trPr>
          <w:trHeight w:val="659"/>
        </w:trPr>
        <w:tc>
          <w:tcPr>
            <w:tcW w:w="2947" w:type="dxa"/>
            <w:shd w:val="clear" w:color="auto" w:fill="auto"/>
            <w:vAlign w:val="center"/>
          </w:tcPr>
          <w:p w14:paraId="4D5C56D1" w14:textId="77777777" w:rsidR="00CF617E" w:rsidRPr="006C3175" w:rsidRDefault="00CF617E" w:rsidP="00CF617E">
            <w:pPr>
              <w:pStyle w:val="Default"/>
              <w:jc w:val="both"/>
              <w:rPr>
                <w:rFonts w:ascii="Times New Roman" w:hAnsi="Times New Roman"/>
                <w:color w:val="auto"/>
                <w:sz w:val="28"/>
                <w:szCs w:val="28"/>
              </w:rPr>
            </w:pPr>
            <w:r w:rsidRPr="006C3175">
              <w:rPr>
                <w:rFonts w:ascii="Times New Roman" w:hAnsi="Times New Roman"/>
                <w:color w:val="auto"/>
                <w:sz w:val="28"/>
                <w:szCs w:val="28"/>
              </w:rPr>
              <w:t>Диклофенак натрия, мм</w:t>
            </w:r>
          </w:p>
        </w:tc>
        <w:tc>
          <w:tcPr>
            <w:tcW w:w="1940" w:type="dxa"/>
            <w:shd w:val="clear" w:color="auto" w:fill="auto"/>
          </w:tcPr>
          <w:p w14:paraId="6A7B6AD0" w14:textId="77777777" w:rsidR="00CF617E" w:rsidRPr="006C3175" w:rsidRDefault="00CF617E" w:rsidP="00CF617E">
            <w:pPr>
              <w:pStyle w:val="Default"/>
              <w:jc w:val="both"/>
              <w:rPr>
                <w:rFonts w:ascii="Times New Roman" w:hAnsi="Times New Roman"/>
                <w:color w:val="auto"/>
                <w:sz w:val="28"/>
                <w:szCs w:val="28"/>
              </w:rPr>
            </w:pPr>
            <w:r w:rsidRPr="006C3175">
              <w:rPr>
                <w:rFonts w:ascii="Times New Roman" w:hAnsi="Times New Roman"/>
                <w:color w:val="auto"/>
                <w:sz w:val="28"/>
                <w:szCs w:val="28"/>
              </w:rPr>
              <w:t>3,0 (2,7-3,2)</w:t>
            </w:r>
          </w:p>
        </w:tc>
        <w:tc>
          <w:tcPr>
            <w:tcW w:w="2054" w:type="dxa"/>
            <w:shd w:val="clear" w:color="auto" w:fill="auto"/>
          </w:tcPr>
          <w:p w14:paraId="1BBD9411" w14:textId="77777777" w:rsidR="00CF617E" w:rsidRPr="006C3175" w:rsidRDefault="00CF617E" w:rsidP="00CF617E">
            <w:pPr>
              <w:pStyle w:val="Default"/>
              <w:jc w:val="both"/>
              <w:rPr>
                <w:rFonts w:ascii="Times New Roman" w:hAnsi="Times New Roman"/>
                <w:color w:val="auto"/>
                <w:sz w:val="28"/>
                <w:szCs w:val="28"/>
              </w:rPr>
            </w:pPr>
            <w:r w:rsidRPr="006C3175">
              <w:rPr>
                <w:rFonts w:ascii="Times New Roman" w:hAnsi="Times New Roman"/>
                <w:color w:val="auto"/>
                <w:sz w:val="28"/>
                <w:szCs w:val="28"/>
              </w:rPr>
              <w:t>3,5 (3,3-3,</w:t>
            </w:r>
            <w:proofErr w:type="gramStart"/>
            <w:r w:rsidRPr="006C3175">
              <w:rPr>
                <w:rFonts w:ascii="Times New Roman" w:hAnsi="Times New Roman"/>
                <w:color w:val="auto"/>
                <w:sz w:val="28"/>
                <w:szCs w:val="28"/>
              </w:rPr>
              <w:t>9)*</w:t>
            </w:r>
            <w:proofErr w:type="gramEnd"/>
            <w:r w:rsidRPr="006C3175">
              <w:rPr>
                <w:rFonts w:ascii="Times New Roman" w:hAnsi="Times New Roman"/>
                <w:color w:val="auto"/>
                <w:sz w:val="28"/>
                <w:szCs w:val="28"/>
              </w:rPr>
              <w:t>,</w:t>
            </w:r>
            <w:r w:rsidRPr="006C3175">
              <w:rPr>
                <w:rFonts w:ascii="Times New Roman" w:hAnsi="Times New Roman"/>
                <w:color w:val="auto"/>
                <w:sz w:val="28"/>
                <w:szCs w:val="28"/>
                <w:vertAlign w:val="superscript"/>
              </w:rPr>
              <w:t>a</w:t>
            </w:r>
          </w:p>
        </w:tc>
        <w:tc>
          <w:tcPr>
            <w:tcW w:w="2126" w:type="dxa"/>
            <w:shd w:val="clear" w:color="auto" w:fill="auto"/>
          </w:tcPr>
          <w:p w14:paraId="52E6163C" w14:textId="77777777" w:rsidR="00CF617E" w:rsidRPr="006C3175" w:rsidRDefault="00CF617E" w:rsidP="00CF617E">
            <w:pPr>
              <w:pStyle w:val="Default"/>
              <w:jc w:val="both"/>
              <w:rPr>
                <w:rFonts w:ascii="Times New Roman" w:hAnsi="Times New Roman"/>
                <w:color w:val="auto"/>
                <w:sz w:val="28"/>
                <w:szCs w:val="28"/>
              </w:rPr>
            </w:pPr>
            <w:r w:rsidRPr="006C3175">
              <w:rPr>
                <w:rFonts w:ascii="Times New Roman" w:hAnsi="Times New Roman"/>
                <w:color w:val="auto"/>
                <w:sz w:val="28"/>
                <w:szCs w:val="28"/>
              </w:rPr>
              <w:t>3,2 (2,9-3,</w:t>
            </w:r>
            <w:proofErr w:type="gramStart"/>
            <w:r w:rsidRPr="006C3175">
              <w:rPr>
                <w:rFonts w:ascii="Times New Roman" w:hAnsi="Times New Roman"/>
                <w:color w:val="auto"/>
                <w:sz w:val="28"/>
                <w:szCs w:val="28"/>
              </w:rPr>
              <w:t>6)*</w:t>
            </w:r>
            <w:proofErr w:type="gramEnd"/>
          </w:p>
        </w:tc>
      </w:tr>
    </w:tbl>
    <w:p w14:paraId="0DEF4AE2" w14:textId="77777777" w:rsidR="00CF617E" w:rsidRDefault="00CF617E" w:rsidP="00CF617E">
      <w:pPr>
        <w:jc w:val="both"/>
        <w:rPr>
          <w:rFonts w:ascii="Times New Roman" w:hAnsi="Times New Roman"/>
          <w:sz w:val="28"/>
          <w:szCs w:val="28"/>
        </w:rPr>
      </w:pPr>
      <w:r w:rsidRPr="0098514A">
        <w:rPr>
          <w:rFonts w:ascii="Times New Roman" w:hAnsi="Times New Roman"/>
          <w:sz w:val="28"/>
          <w:szCs w:val="28"/>
        </w:rPr>
        <w:t xml:space="preserve">      </w:t>
      </w:r>
    </w:p>
    <w:p w14:paraId="35C61E8D" w14:textId="77777777" w:rsidR="00CF617E" w:rsidRPr="0098514A" w:rsidRDefault="00CF617E" w:rsidP="00CF617E">
      <w:pPr>
        <w:tabs>
          <w:tab w:val="left" w:pos="709"/>
        </w:tabs>
        <w:jc w:val="both"/>
        <w:rPr>
          <w:rFonts w:ascii="Times New Roman" w:hAnsi="Times New Roman"/>
          <w:sz w:val="28"/>
          <w:szCs w:val="28"/>
        </w:rPr>
      </w:pPr>
      <w:r>
        <w:rPr>
          <w:rFonts w:ascii="Times New Roman" w:hAnsi="Times New Roman"/>
          <w:sz w:val="28"/>
          <w:szCs w:val="28"/>
        </w:rPr>
        <w:t xml:space="preserve">        </w:t>
      </w:r>
      <w:bookmarkStart w:id="15" w:name="_Hlk159361438"/>
      <w:r w:rsidRPr="0098514A">
        <w:rPr>
          <w:rFonts w:ascii="Times New Roman" w:hAnsi="Times New Roman"/>
          <w:sz w:val="28"/>
          <w:szCs w:val="28"/>
        </w:rPr>
        <w:t xml:space="preserve">Таким образом, в результате проведенного эксперимента выявлено, что 70 % водно-спиртовый экстракт из плодов </w:t>
      </w:r>
      <w:r w:rsidRPr="0098514A">
        <w:rPr>
          <w:rFonts w:ascii="Times New Roman" w:hAnsi="Times New Roman"/>
          <w:i/>
          <w:iCs/>
          <w:sz w:val="28"/>
          <w:szCs w:val="28"/>
          <w:lang w:val="en-US"/>
        </w:rPr>
        <w:t>N</w:t>
      </w:r>
      <w:r w:rsidRPr="0098514A">
        <w:rPr>
          <w:rFonts w:ascii="Times New Roman" w:hAnsi="Times New Roman"/>
          <w:i/>
          <w:iCs/>
          <w:sz w:val="28"/>
          <w:szCs w:val="28"/>
        </w:rPr>
        <w:t>itraria schoberi</w:t>
      </w:r>
      <w:r w:rsidRPr="0098514A">
        <w:rPr>
          <w:rFonts w:ascii="Times New Roman" w:hAnsi="Times New Roman"/>
          <w:sz w:val="28"/>
          <w:szCs w:val="28"/>
        </w:rPr>
        <w:t xml:space="preserve"> L.  </w:t>
      </w:r>
      <w:r>
        <w:rPr>
          <w:rFonts w:ascii="Times New Roman" w:hAnsi="Times New Roman"/>
          <w:sz w:val="28"/>
          <w:szCs w:val="28"/>
        </w:rPr>
        <w:t xml:space="preserve">при употреблении в течении недели проявляет </w:t>
      </w:r>
      <w:r w:rsidRPr="0098514A">
        <w:rPr>
          <w:rFonts w:ascii="Times New Roman" w:hAnsi="Times New Roman"/>
          <w:sz w:val="28"/>
          <w:szCs w:val="28"/>
        </w:rPr>
        <w:t>противовоспалительн</w:t>
      </w:r>
      <w:r>
        <w:rPr>
          <w:rFonts w:ascii="Times New Roman" w:hAnsi="Times New Roman"/>
          <w:sz w:val="28"/>
          <w:szCs w:val="28"/>
        </w:rPr>
        <w:t>ые свойства.</w:t>
      </w:r>
      <w:r w:rsidRPr="0098514A">
        <w:rPr>
          <w:rFonts w:ascii="Times New Roman" w:hAnsi="Times New Roman"/>
          <w:sz w:val="28"/>
          <w:szCs w:val="28"/>
        </w:rPr>
        <w:t xml:space="preserve"> </w:t>
      </w:r>
      <w:bookmarkEnd w:id="15"/>
    </w:p>
    <w:p w14:paraId="0C8ECB69" w14:textId="0E4CAAD5" w:rsidR="00CF617E" w:rsidRPr="00587B84" w:rsidRDefault="00CF617E" w:rsidP="00CF617E">
      <w:pPr>
        <w:jc w:val="both"/>
        <w:rPr>
          <w:rFonts w:ascii="Times New Roman" w:hAnsi="Times New Roman"/>
          <w:sz w:val="28"/>
          <w:szCs w:val="28"/>
        </w:rPr>
      </w:pPr>
      <w:r>
        <w:rPr>
          <w:rFonts w:ascii="Times New Roman" w:hAnsi="Times New Roman"/>
          <w:sz w:val="28"/>
          <w:szCs w:val="28"/>
        </w:rPr>
        <w:t xml:space="preserve">       </w:t>
      </w:r>
      <w:r w:rsidRPr="00587B84">
        <w:rPr>
          <w:rFonts w:ascii="Times New Roman" w:hAnsi="Times New Roman"/>
          <w:sz w:val="28"/>
          <w:szCs w:val="28"/>
        </w:rPr>
        <w:t>Антиоксидантные свойства фитопрепаратов оценивали в простых модельных системах, имитирующих наиболее распространенные реакции свободно-радикального окисления в организме и в средах, в которых инициировалось образование активных форм кислорода и реакции перекисного окисления липидов. Регистрацию свечения проводили на хемилюминомере «ХЛМ-003» (Россия). Антиоксидантная активность определялась по степени угнетения хемилюминесценции и пересчитывалась в процентах от контроля</w:t>
      </w:r>
      <w:r w:rsidR="00C61D3C">
        <w:rPr>
          <w:rFonts w:ascii="Times New Roman" w:hAnsi="Times New Roman"/>
          <w:sz w:val="28"/>
          <w:szCs w:val="28"/>
        </w:rPr>
        <w:t xml:space="preserve"> [192]</w:t>
      </w:r>
      <w:r w:rsidRPr="00587B84">
        <w:rPr>
          <w:rFonts w:ascii="Times New Roman" w:hAnsi="Times New Roman"/>
          <w:sz w:val="28"/>
          <w:szCs w:val="28"/>
        </w:rPr>
        <w:t xml:space="preserve">. В качестве препарата сравнения была выбрана аскорбиновая кислота. Для выявления активных форм кислорода использовали люминол (5-амино-2,3-дегидро-4-фталазиндион), который окисляется и образует электронно-возбужденные карбонильные хромофоры с высоким квантовым выходом, в результате чего резко повышается интенсивность свечения, связанного с образованием активных форм кислорода. Хемилюминесценцию регистрировали в течение 5 минут. Исследование фитопрепаратов проводилось </w:t>
      </w:r>
      <w:proofErr w:type="gramStart"/>
      <w:r w:rsidRPr="00587B84">
        <w:rPr>
          <w:rFonts w:ascii="Times New Roman" w:hAnsi="Times New Roman"/>
          <w:sz w:val="28"/>
          <w:szCs w:val="28"/>
        </w:rPr>
        <w:t>в при</w:t>
      </w:r>
      <w:proofErr w:type="gramEnd"/>
      <w:r w:rsidRPr="00587B84">
        <w:rPr>
          <w:rFonts w:ascii="Times New Roman" w:hAnsi="Times New Roman"/>
          <w:sz w:val="28"/>
          <w:szCs w:val="28"/>
        </w:rPr>
        <w:t xml:space="preserve"> добавлении 1 мл раствора на 20 мл реакционной смеси.</w:t>
      </w:r>
    </w:p>
    <w:p w14:paraId="5D1E39DC" w14:textId="77777777" w:rsidR="00CF617E" w:rsidRPr="00587B84" w:rsidRDefault="00CF617E" w:rsidP="00CF617E">
      <w:pPr>
        <w:ind w:firstLine="709"/>
        <w:jc w:val="both"/>
        <w:rPr>
          <w:rFonts w:ascii="Times New Roman" w:hAnsi="Times New Roman"/>
          <w:sz w:val="28"/>
          <w:szCs w:val="28"/>
        </w:rPr>
      </w:pPr>
      <w:r w:rsidRPr="00587B84">
        <w:rPr>
          <w:rFonts w:ascii="Times New Roman" w:hAnsi="Times New Roman"/>
          <w:sz w:val="28"/>
          <w:szCs w:val="28"/>
        </w:rPr>
        <w:t>Для инициации активных форм кислорода (модель I) использовали 20 мл фосфатного буфера с добавлением цитрата и люминола. Состав буфера: 2,72 г. KH</w:t>
      </w:r>
      <w:r w:rsidRPr="00587B84">
        <w:rPr>
          <w:rFonts w:ascii="Times New Roman" w:hAnsi="Times New Roman"/>
          <w:sz w:val="28"/>
          <w:szCs w:val="28"/>
          <w:vertAlign w:val="subscript"/>
        </w:rPr>
        <w:t>2</w:t>
      </w:r>
      <w:r w:rsidRPr="00587B84">
        <w:rPr>
          <w:rFonts w:ascii="Times New Roman" w:hAnsi="Times New Roman"/>
          <w:sz w:val="28"/>
          <w:szCs w:val="28"/>
        </w:rPr>
        <w:t>PO</w:t>
      </w:r>
      <w:r w:rsidRPr="00587B84">
        <w:rPr>
          <w:rFonts w:ascii="Times New Roman" w:hAnsi="Times New Roman"/>
          <w:sz w:val="28"/>
          <w:szCs w:val="28"/>
          <w:vertAlign w:val="subscript"/>
        </w:rPr>
        <w:t>4</w:t>
      </w:r>
      <w:r w:rsidRPr="00587B84">
        <w:rPr>
          <w:rFonts w:ascii="Times New Roman" w:hAnsi="Times New Roman"/>
          <w:sz w:val="28"/>
          <w:szCs w:val="28"/>
        </w:rPr>
        <w:t>, 7,82 г. KCL, 1,5 г. цитрата натрия C</w:t>
      </w:r>
      <w:r w:rsidRPr="006A6A1F">
        <w:rPr>
          <w:rFonts w:ascii="Times New Roman" w:hAnsi="Times New Roman"/>
          <w:sz w:val="28"/>
          <w:szCs w:val="28"/>
          <w:vertAlign w:val="subscript"/>
        </w:rPr>
        <w:t>6</w:t>
      </w:r>
      <w:r w:rsidRPr="00587B84">
        <w:rPr>
          <w:rFonts w:ascii="Times New Roman" w:hAnsi="Times New Roman"/>
          <w:sz w:val="28"/>
          <w:szCs w:val="28"/>
        </w:rPr>
        <w:t>H</w:t>
      </w:r>
      <w:r w:rsidRPr="006A6A1F">
        <w:rPr>
          <w:rFonts w:ascii="Times New Roman" w:hAnsi="Times New Roman"/>
          <w:sz w:val="28"/>
          <w:szCs w:val="28"/>
          <w:vertAlign w:val="subscript"/>
        </w:rPr>
        <w:t>8</w:t>
      </w:r>
      <w:r w:rsidRPr="00587B84">
        <w:rPr>
          <w:rFonts w:ascii="Times New Roman" w:hAnsi="Times New Roman"/>
          <w:sz w:val="28"/>
          <w:szCs w:val="28"/>
        </w:rPr>
        <w:t>O</w:t>
      </w:r>
      <w:r w:rsidRPr="006A6A1F">
        <w:rPr>
          <w:rFonts w:ascii="Times New Roman" w:hAnsi="Times New Roman"/>
          <w:sz w:val="28"/>
          <w:szCs w:val="28"/>
          <w:vertAlign w:val="subscript"/>
        </w:rPr>
        <w:t>7</w:t>
      </w:r>
      <w:r w:rsidRPr="00587B84">
        <w:rPr>
          <w:rFonts w:ascii="Times New Roman" w:hAnsi="Times New Roman"/>
          <w:sz w:val="28"/>
          <w:szCs w:val="28"/>
        </w:rPr>
        <w:t>Na</w:t>
      </w:r>
      <w:r w:rsidRPr="006A6A1F">
        <w:rPr>
          <w:rFonts w:ascii="Times New Roman" w:hAnsi="Times New Roman"/>
          <w:sz w:val="28"/>
          <w:szCs w:val="28"/>
          <w:vertAlign w:val="subscript"/>
        </w:rPr>
        <w:t>3</w:t>
      </w:r>
      <w:r w:rsidRPr="00587B84">
        <w:rPr>
          <w:rFonts w:ascii="Times New Roman" w:hAnsi="Times New Roman"/>
          <w:sz w:val="28"/>
          <w:szCs w:val="28"/>
        </w:rPr>
        <w:t>*5,5H</w:t>
      </w:r>
      <w:r w:rsidRPr="00587B84">
        <w:rPr>
          <w:rFonts w:ascii="Times New Roman" w:hAnsi="Times New Roman"/>
          <w:sz w:val="28"/>
          <w:szCs w:val="28"/>
          <w:vertAlign w:val="subscript"/>
        </w:rPr>
        <w:t>2</w:t>
      </w:r>
      <w:r w:rsidRPr="00587B84">
        <w:rPr>
          <w:rFonts w:ascii="Times New Roman" w:hAnsi="Times New Roman"/>
          <w:sz w:val="28"/>
          <w:szCs w:val="28"/>
        </w:rPr>
        <w:t>O на 1 литр дистиллированной воды. Величину рН полученного раствора доводили до 7,45 ед. титрованием насыщенным раствором КОН и добавляли 0,2 мл маточного раствора люминола (10-5 М). Образование АФК инициировали введением 1 мл 50 мМ раствора сернокислого железа.</w:t>
      </w:r>
    </w:p>
    <w:p w14:paraId="6B9E8808" w14:textId="77777777" w:rsidR="00CF617E" w:rsidRDefault="00CF617E" w:rsidP="00CF617E">
      <w:pPr>
        <w:jc w:val="both"/>
        <w:rPr>
          <w:rFonts w:ascii="Times New Roman" w:hAnsi="Times New Roman"/>
          <w:sz w:val="28"/>
          <w:szCs w:val="28"/>
        </w:rPr>
      </w:pPr>
      <w:r>
        <w:rPr>
          <w:rFonts w:ascii="Times New Roman" w:hAnsi="Times New Roman"/>
          <w:sz w:val="28"/>
          <w:szCs w:val="28"/>
        </w:rPr>
        <w:t xml:space="preserve">       </w:t>
      </w:r>
      <w:r w:rsidRPr="00587B84">
        <w:rPr>
          <w:rFonts w:ascii="Times New Roman" w:hAnsi="Times New Roman"/>
          <w:sz w:val="28"/>
          <w:szCs w:val="28"/>
        </w:rPr>
        <w:t>Для оценки действия соединений на перекисное окисление липидов (модель II) из куриного желтка готовили липопротеиновые комплексы. Желток смешивали с фосфатным буфером в соотношении 1:5, затем гомогенизировали. Хемилюминесценцию инициировали добавлением 1 мл 50 мМ раствора сернокислого железа, запускавшего процесс окисления ненасыщенных жирных кислот, входящих в состав липидов. По интенсивности развивающегося свечения судили о процессах перекисного окисления липидов.</w:t>
      </w:r>
    </w:p>
    <w:p w14:paraId="3BD59650" w14:textId="77777777" w:rsidR="00CF617E" w:rsidRDefault="00CF617E" w:rsidP="00E846F9">
      <w:pPr>
        <w:ind w:firstLine="567"/>
        <w:jc w:val="both"/>
        <w:rPr>
          <w:rFonts w:ascii="Times New Roman" w:hAnsi="Times New Roman"/>
          <w:sz w:val="28"/>
          <w:szCs w:val="28"/>
        </w:rPr>
      </w:pPr>
      <w:r w:rsidRPr="006C3175">
        <w:rPr>
          <w:rFonts w:ascii="Times New Roman" w:hAnsi="Times New Roman"/>
          <w:sz w:val="28"/>
          <w:szCs w:val="28"/>
        </w:rPr>
        <w:lastRenderedPageBreak/>
        <w:t>Результаты исследования N-S-P-70</w:t>
      </w:r>
      <w:r>
        <w:rPr>
          <w:rFonts w:ascii="Times New Roman" w:hAnsi="Times New Roman"/>
          <w:sz w:val="28"/>
          <w:szCs w:val="28"/>
        </w:rPr>
        <w:t xml:space="preserve"> </w:t>
      </w:r>
      <w:r w:rsidRPr="007043B9">
        <w:rPr>
          <w:rFonts w:ascii="Times New Roman" w:hAnsi="Times New Roman"/>
          <w:sz w:val="28"/>
          <w:szCs w:val="28"/>
        </w:rPr>
        <w:t xml:space="preserve">(70 % водно-спиртовый экстракт из плодов </w:t>
      </w:r>
      <w:r w:rsidRPr="007043B9">
        <w:rPr>
          <w:rFonts w:ascii="Times New Roman" w:hAnsi="Times New Roman"/>
          <w:i/>
          <w:sz w:val="28"/>
          <w:szCs w:val="28"/>
        </w:rPr>
        <w:t>Nitraria schoberi</w:t>
      </w:r>
      <w:r w:rsidRPr="007043B9">
        <w:rPr>
          <w:rFonts w:ascii="Times New Roman" w:hAnsi="Times New Roman"/>
          <w:sz w:val="28"/>
          <w:szCs w:val="28"/>
        </w:rPr>
        <w:t xml:space="preserve"> L.) </w:t>
      </w:r>
      <w:r w:rsidRPr="006C3175">
        <w:rPr>
          <w:rFonts w:ascii="Times New Roman" w:hAnsi="Times New Roman"/>
          <w:sz w:val="28"/>
          <w:szCs w:val="28"/>
        </w:rPr>
        <w:t xml:space="preserve"> на оксидативный потенциал акт</w:t>
      </w:r>
      <w:r>
        <w:rPr>
          <w:rFonts w:ascii="Times New Roman" w:hAnsi="Times New Roman"/>
          <w:sz w:val="28"/>
          <w:szCs w:val="28"/>
        </w:rPr>
        <w:t>ивность представлены в таблице 27</w:t>
      </w:r>
      <w:r w:rsidRPr="006C3175">
        <w:rPr>
          <w:rFonts w:ascii="Times New Roman" w:hAnsi="Times New Roman"/>
          <w:sz w:val="28"/>
          <w:szCs w:val="28"/>
        </w:rPr>
        <w:t>.</w:t>
      </w:r>
    </w:p>
    <w:p w14:paraId="0BF45B33" w14:textId="77777777" w:rsidR="00CF617E" w:rsidRDefault="00CF617E" w:rsidP="00CF617E">
      <w:pPr>
        <w:ind w:firstLine="709"/>
        <w:jc w:val="both"/>
        <w:rPr>
          <w:rFonts w:ascii="Times New Roman" w:hAnsi="Times New Roman"/>
          <w:sz w:val="28"/>
          <w:szCs w:val="28"/>
        </w:rPr>
      </w:pPr>
    </w:p>
    <w:p w14:paraId="385B68BA" w14:textId="77777777" w:rsidR="00CF617E" w:rsidRDefault="00CF617E" w:rsidP="00CF617E">
      <w:pPr>
        <w:jc w:val="both"/>
        <w:rPr>
          <w:rFonts w:ascii="Times New Roman" w:hAnsi="Times New Roman"/>
          <w:sz w:val="28"/>
          <w:szCs w:val="28"/>
        </w:rPr>
      </w:pPr>
      <w:r>
        <w:rPr>
          <w:rFonts w:ascii="Times New Roman" w:hAnsi="Times New Roman"/>
          <w:sz w:val="28"/>
          <w:szCs w:val="28"/>
        </w:rPr>
        <w:t>Таблица 27</w:t>
      </w:r>
      <w:r w:rsidRPr="006C3175">
        <w:rPr>
          <w:rFonts w:ascii="Times New Roman" w:hAnsi="Times New Roman"/>
          <w:sz w:val="28"/>
          <w:szCs w:val="28"/>
        </w:rPr>
        <w:t xml:space="preserve"> - Показатели хемилюминесценции на модельных системах генерации активных форм кислорода (I) и перекисного окисл</w:t>
      </w:r>
      <w:r>
        <w:rPr>
          <w:rFonts w:ascii="Times New Roman" w:hAnsi="Times New Roman"/>
          <w:sz w:val="28"/>
          <w:szCs w:val="28"/>
        </w:rPr>
        <w:t>ения липидов (II), % к контролю</w:t>
      </w:r>
    </w:p>
    <w:p w14:paraId="25CD8010" w14:textId="77777777" w:rsidR="00CF617E" w:rsidRDefault="00CF617E" w:rsidP="00CF617E">
      <w:pPr>
        <w:jc w:val="both"/>
        <w:rPr>
          <w:rFonts w:ascii="Times New Roman" w:hAnsi="Times New Roman"/>
          <w:sz w:val="28"/>
          <w:szCs w:val="28"/>
        </w:rPr>
      </w:pP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410"/>
        <w:gridCol w:w="1134"/>
        <w:gridCol w:w="2552"/>
        <w:gridCol w:w="2551"/>
      </w:tblGrid>
      <w:tr w:rsidR="00CF617E" w:rsidRPr="006C3175" w14:paraId="162458AB" w14:textId="77777777" w:rsidTr="00CF617E">
        <w:trPr>
          <w:trHeight w:val="487"/>
          <w:jc w:val="center"/>
        </w:trPr>
        <w:tc>
          <w:tcPr>
            <w:tcW w:w="562" w:type="dxa"/>
            <w:vAlign w:val="center"/>
          </w:tcPr>
          <w:p w14:paraId="57B6AD25" w14:textId="77777777" w:rsidR="00CF617E" w:rsidRPr="006C3175" w:rsidRDefault="00CF617E" w:rsidP="00CF617E">
            <w:pPr>
              <w:suppressAutoHyphens/>
              <w:spacing w:line="360" w:lineRule="auto"/>
              <w:jc w:val="center"/>
              <w:rPr>
                <w:rFonts w:ascii="Times New Roman" w:eastAsia="Times New Roman" w:hAnsi="Times New Roman"/>
                <w:sz w:val="24"/>
                <w:szCs w:val="24"/>
                <w:lang w:eastAsia="ar-SA"/>
              </w:rPr>
            </w:pPr>
            <w:r w:rsidRPr="006C3175">
              <w:rPr>
                <w:rFonts w:ascii="Times New Roman" w:eastAsia="Times New Roman" w:hAnsi="Times New Roman"/>
                <w:sz w:val="24"/>
                <w:szCs w:val="24"/>
                <w:lang w:eastAsia="ar-SA"/>
              </w:rPr>
              <w:t>№</w:t>
            </w:r>
          </w:p>
        </w:tc>
        <w:tc>
          <w:tcPr>
            <w:tcW w:w="2410" w:type="dxa"/>
            <w:vAlign w:val="center"/>
          </w:tcPr>
          <w:p w14:paraId="161D3B49" w14:textId="77777777" w:rsidR="00CF617E" w:rsidRPr="00F52FDF" w:rsidRDefault="00CF617E" w:rsidP="00CF617E">
            <w:pPr>
              <w:suppressAutoHyphens/>
              <w:spacing w:line="360" w:lineRule="auto"/>
              <w:jc w:val="center"/>
              <w:rPr>
                <w:rFonts w:ascii="Times New Roman" w:eastAsia="Times New Roman" w:hAnsi="Times New Roman"/>
                <w:sz w:val="24"/>
                <w:szCs w:val="24"/>
                <w:lang w:eastAsia="ar-SA"/>
              </w:rPr>
            </w:pPr>
            <w:r w:rsidRPr="00F52FDF">
              <w:rPr>
                <w:rFonts w:ascii="Times New Roman" w:eastAsia="Times New Roman" w:hAnsi="Times New Roman"/>
                <w:sz w:val="24"/>
                <w:szCs w:val="24"/>
                <w:lang w:eastAsia="ar-SA"/>
              </w:rPr>
              <w:t>Вещество</w:t>
            </w:r>
          </w:p>
        </w:tc>
        <w:tc>
          <w:tcPr>
            <w:tcW w:w="1134" w:type="dxa"/>
            <w:vAlign w:val="center"/>
          </w:tcPr>
          <w:p w14:paraId="7A7826FF" w14:textId="77777777" w:rsidR="00CF617E" w:rsidRPr="00F52FDF" w:rsidRDefault="00CF617E" w:rsidP="00CF617E">
            <w:pPr>
              <w:suppressAutoHyphens/>
              <w:jc w:val="center"/>
              <w:rPr>
                <w:rFonts w:ascii="Times New Roman" w:eastAsia="Times New Roman" w:hAnsi="Times New Roman"/>
                <w:iCs/>
                <w:color w:val="000000"/>
                <w:sz w:val="24"/>
                <w:szCs w:val="24"/>
                <w:lang w:eastAsia="ar-SA"/>
              </w:rPr>
            </w:pPr>
            <w:r w:rsidRPr="00F52FDF">
              <w:rPr>
                <w:rFonts w:ascii="Times New Roman" w:eastAsia="Times New Roman" w:hAnsi="Times New Roman"/>
                <w:iCs/>
                <w:color w:val="000000"/>
                <w:sz w:val="24"/>
                <w:szCs w:val="24"/>
                <w:lang w:eastAsia="ar-SA"/>
              </w:rPr>
              <w:t>Модель</w:t>
            </w:r>
          </w:p>
        </w:tc>
        <w:tc>
          <w:tcPr>
            <w:tcW w:w="2552" w:type="dxa"/>
            <w:vAlign w:val="center"/>
          </w:tcPr>
          <w:p w14:paraId="6E7D0FC7" w14:textId="77777777" w:rsidR="00CF617E" w:rsidRPr="00F52FDF" w:rsidRDefault="00CF617E" w:rsidP="00CF617E">
            <w:pPr>
              <w:suppressAutoHyphens/>
              <w:jc w:val="center"/>
              <w:rPr>
                <w:rFonts w:ascii="Times New Roman" w:eastAsia="Times New Roman" w:hAnsi="Times New Roman"/>
                <w:i/>
                <w:sz w:val="24"/>
                <w:szCs w:val="24"/>
                <w:lang w:eastAsia="ar-SA"/>
              </w:rPr>
            </w:pPr>
            <w:r w:rsidRPr="00F52FDF">
              <w:rPr>
                <w:rFonts w:ascii="Times New Roman" w:eastAsia="Times New Roman" w:hAnsi="Times New Roman"/>
                <w:iCs/>
                <w:color w:val="000000"/>
                <w:sz w:val="24"/>
                <w:szCs w:val="24"/>
                <w:lang w:eastAsia="ar-SA"/>
              </w:rPr>
              <w:t>Светосумма</w:t>
            </w:r>
          </w:p>
        </w:tc>
        <w:tc>
          <w:tcPr>
            <w:tcW w:w="2551" w:type="dxa"/>
            <w:vAlign w:val="center"/>
          </w:tcPr>
          <w:p w14:paraId="4ED32AF8" w14:textId="77777777" w:rsidR="00CF617E" w:rsidRPr="00F52FDF" w:rsidRDefault="00CF617E" w:rsidP="00CF617E">
            <w:pPr>
              <w:suppressAutoHyphens/>
              <w:jc w:val="center"/>
              <w:rPr>
                <w:rFonts w:ascii="Times New Roman" w:eastAsia="Times New Roman" w:hAnsi="Times New Roman"/>
                <w:i/>
                <w:sz w:val="24"/>
                <w:szCs w:val="24"/>
                <w:lang w:eastAsia="ar-SA"/>
              </w:rPr>
            </w:pPr>
            <w:r w:rsidRPr="00F52FDF">
              <w:rPr>
                <w:rFonts w:ascii="Times New Roman" w:eastAsia="Times New Roman" w:hAnsi="Times New Roman"/>
                <w:iCs/>
                <w:color w:val="000000"/>
                <w:sz w:val="24"/>
                <w:szCs w:val="24"/>
                <w:lang w:eastAsia="ar-SA"/>
              </w:rPr>
              <w:t>Вспышка</w:t>
            </w:r>
          </w:p>
        </w:tc>
      </w:tr>
      <w:tr w:rsidR="00CF617E" w:rsidRPr="006C3175" w14:paraId="499EB333" w14:textId="77777777" w:rsidTr="00CF617E">
        <w:trPr>
          <w:jc w:val="center"/>
        </w:trPr>
        <w:tc>
          <w:tcPr>
            <w:tcW w:w="562" w:type="dxa"/>
            <w:vMerge w:val="restart"/>
            <w:vAlign w:val="center"/>
          </w:tcPr>
          <w:p w14:paraId="0B6A532B" w14:textId="77777777" w:rsidR="00CF617E" w:rsidRPr="006C3175" w:rsidRDefault="00CF617E" w:rsidP="00CF617E">
            <w:pPr>
              <w:suppressAutoHyphens/>
              <w:jc w:val="center"/>
              <w:rPr>
                <w:rFonts w:ascii="Times New Roman" w:eastAsia="Times New Roman" w:hAnsi="Times New Roman" w:cs="Calibri"/>
                <w:sz w:val="24"/>
                <w:szCs w:val="24"/>
                <w:lang w:eastAsia="ar-SA"/>
              </w:rPr>
            </w:pPr>
            <w:r w:rsidRPr="006C3175">
              <w:rPr>
                <w:rFonts w:ascii="Times New Roman" w:eastAsia="Times New Roman" w:hAnsi="Times New Roman" w:cs="Calibri"/>
                <w:sz w:val="24"/>
                <w:szCs w:val="24"/>
                <w:lang w:eastAsia="ar-SA"/>
              </w:rPr>
              <w:t>1</w:t>
            </w:r>
          </w:p>
        </w:tc>
        <w:tc>
          <w:tcPr>
            <w:tcW w:w="2410" w:type="dxa"/>
            <w:vMerge w:val="restart"/>
            <w:vAlign w:val="center"/>
          </w:tcPr>
          <w:p w14:paraId="09055132" w14:textId="77777777" w:rsidR="00CF617E" w:rsidRPr="00F52FDF" w:rsidRDefault="00CF617E" w:rsidP="00CF617E">
            <w:pPr>
              <w:suppressAutoHyphens/>
              <w:jc w:val="center"/>
              <w:rPr>
                <w:rFonts w:ascii="Times New Roman" w:eastAsia="Times New Roman" w:hAnsi="Times New Roman"/>
                <w:sz w:val="24"/>
                <w:szCs w:val="24"/>
                <w:lang w:val="en-US" w:eastAsia="ar-SA"/>
              </w:rPr>
            </w:pPr>
            <w:r w:rsidRPr="00F52FDF">
              <w:rPr>
                <w:rFonts w:ascii="Times New Roman" w:eastAsia="Times New Roman" w:hAnsi="Times New Roman"/>
                <w:sz w:val="24"/>
                <w:szCs w:val="24"/>
                <w:lang w:val="en-US" w:eastAsia="ar-SA"/>
              </w:rPr>
              <w:t>N-S-P-70</w:t>
            </w:r>
          </w:p>
        </w:tc>
        <w:tc>
          <w:tcPr>
            <w:tcW w:w="1134" w:type="dxa"/>
            <w:vAlign w:val="center"/>
          </w:tcPr>
          <w:p w14:paraId="2C08A3F6" w14:textId="77777777" w:rsidR="00CF617E" w:rsidRPr="00F52FDF" w:rsidRDefault="00CF617E" w:rsidP="00CF617E">
            <w:pPr>
              <w:suppressAutoHyphens/>
              <w:spacing w:line="360" w:lineRule="auto"/>
              <w:jc w:val="center"/>
              <w:rPr>
                <w:rFonts w:ascii="Times New Roman" w:eastAsia="Times New Roman" w:hAnsi="Times New Roman"/>
                <w:sz w:val="24"/>
                <w:szCs w:val="24"/>
                <w:lang w:val="en-US" w:eastAsia="ar-SA"/>
              </w:rPr>
            </w:pPr>
            <w:r w:rsidRPr="00F52FDF">
              <w:rPr>
                <w:rFonts w:ascii="Times New Roman" w:eastAsia="Times New Roman" w:hAnsi="Times New Roman"/>
                <w:sz w:val="24"/>
                <w:szCs w:val="24"/>
                <w:lang w:val="en-US" w:eastAsia="ar-SA"/>
              </w:rPr>
              <w:t>I</w:t>
            </w:r>
          </w:p>
        </w:tc>
        <w:tc>
          <w:tcPr>
            <w:tcW w:w="2552" w:type="dxa"/>
            <w:vAlign w:val="center"/>
          </w:tcPr>
          <w:p w14:paraId="6286E211" w14:textId="77777777" w:rsidR="00CF617E" w:rsidRPr="00F52FDF" w:rsidRDefault="00CF617E" w:rsidP="00CF617E">
            <w:pPr>
              <w:suppressAutoHyphens/>
              <w:spacing w:line="360" w:lineRule="auto"/>
              <w:jc w:val="center"/>
              <w:rPr>
                <w:rFonts w:ascii="Times New Roman" w:eastAsia="Times New Roman" w:hAnsi="Times New Roman"/>
                <w:sz w:val="24"/>
                <w:szCs w:val="24"/>
                <w:lang w:eastAsia="ar-SA"/>
              </w:rPr>
            </w:pPr>
            <w:r w:rsidRPr="00F52FDF">
              <w:rPr>
                <w:rFonts w:ascii="Times New Roman" w:eastAsia="Times New Roman" w:hAnsi="Times New Roman"/>
                <w:sz w:val="24"/>
                <w:szCs w:val="24"/>
                <w:lang w:eastAsia="ar-SA"/>
              </w:rPr>
              <w:t>- 15,4 (13,9-18,</w:t>
            </w:r>
            <w:proofErr w:type="gramStart"/>
            <w:r w:rsidRPr="00F52FDF">
              <w:rPr>
                <w:rFonts w:ascii="Times New Roman" w:eastAsia="Times New Roman" w:hAnsi="Times New Roman"/>
                <w:sz w:val="24"/>
                <w:szCs w:val="24"/>
                <w:lang w:eastAsia="ar-SA"/>
              </w:rPr>
              <w:t>6)*</w:t>
            </w:r>
            <w:proofErr w:type="gramEnd"/>
            <w:r w:rsidRPr="00F52FDF">
              <w:rPr>
                <w:rFonts w:ascii="Times New Roman" w:eastAsia="Times New Roman" w:hAnsi="Times New Roman"/>
                <w:sz w:val="24"/>
                <w:szCs w:val="24"/>
                <w:vertAlign w:val="superscript"/>
                <w:lang w:eastAsia="ar-SA"/>
              </w:rPr>
              <w:t>, a, β</w:t>
            </w:r>
          </w:p>
        </w:tc>
        <w:tc>
          <w:tcPr>
            <w:tcW w:w="2551" w:type="dxa"/>
            <w:vAlign w:val="center"/>
          </w:tcPr>
          <w:p w14:paraId="6B9B8DE0" w14:textId="77777777" w:rsidR="00CF617E" w:rsidRPr="00F52FDF" w:rsidRDefault="00CF617E" w:rsidP="00CF617E">
            <w:pPr>
              <w:suppressAutoHyphens/>
              <w:spacing w:line="360" w:lineRule="auto"/>
              <w:jc w:val="center"/>
              <w:rPr>
                <w:rFonts w:ascii="Times New Roman" w:eastAsia="Times New Roman" w:hAnsi="Times New Roman"/>
                <w:sz w:val="24"/>
                <w:szCs w:val="24"/>
                <w:lang w:eastAsia="ar-SA"/>
              </w:rPr>
            </w:pPr>
            <w:r w:rsidRPr="00F52FDF">
              <w:rPr>
                <w:rFonts w:ascii="Times New Roman" w:eastAsia="Times New Roman" w:hAnsi="Times New Roman"/>
                <w:sz w:val="24"/>
                <w:szCs w:val="24"/>
                <w:lang w:eastAsia="ar-SA"/>
              </w:rPr>
              <w:t>- 10,1 (10,1-17,</w:t>
            </w:r>
            <w:proofErr w:type="gramStart"/>
            <w:r w:rsidRPr="00F52FDF">
              <w:rPr>
                <w:rFonts w:ascii="Times New Roman" w:eastAsia="Times New Roman" w:hAnsi="Times New Roman"/>
                <w:sz w:val="24"/>
                <w:szCs w:val="24"/>
                <w:lang w:eastAsia="ar-SA"/>
              </w:rPr>
              <w:t>4)*</w:t>
            </w:r>
            <w:proofErr w:type="gramEnd"/>
            <w:r w:rsidRPr="00F52FDF">
              <w:rPr>
                <w:rFonts w:ascii="Times New Roman" w:eastAsia="Times New Roman" w:hAnsi="Times New Roman"/>
                <w:sz w:val="24"/>
                <w:szCs w:val="24"/>
                <w:lang w:eastAsia="ar-SA"/>
              </w:rPr>
              <w:t>,</w:t>
            </w:r>
            <w:r w:rsidRPr="00F52FDF">
              <w:rPr>
                <w:rFonts w:ascii="Times New Roman" w:eastAsia="Times New Roman" w:hAnsi="Times New Roman"/>
                <w:sz w:val="24"/>
                <w:szCs w:val="24"/>
                <w:vertAlign w:val="superscript"/>
                <w:lang w:eastAsia="ar-SA"/>
              </w:rPr>
              <w:t xml:space="preserve"> β</w:t>
            </w:r>
          </w:p>
        </w:tc>
      </w:tr>
      <w:tr w:rsidR="00CF617E" w:rsidRPr="006C3175" w14:paraId="5A5F9BB6" w14:textId="77777777" w:rsidTr="00CF617E">
        <w:trPr>
          <w:jc w:val="center"/>
        </w:trPr>
        <w:tc>
          <w:tcPr>
            <w:tcW w:w="562" w:type="dxa"/>
            <w:vMerge/>
            <w:vAlign w:val="center"/>
          </w:tcPr>
          <w:p w14:paraId="684D89DC" w14:textId="77777777" w:rsidR="00CF617E" w:rsidRPr="006C3175" w:rsidRDefault="00CF617E" w:rsidP="00CF617E">
            <w:pPr>
              <w:suppressAutoHyphens/>
              <w:spacing w:line="360" w:lineRule="auto"/>
              <w:jc w:val="center"/>
              <w:rPr>
                <w:rFonts w:ascii="Times New Roman" w:eastAsia="Times New Roman" w:hAnsi="Times New Roman"/>
                <w:sz w:val="24"/>
                <w:szCs w:val="24"/>
                <w:lang w:eastAsia="ar-SA"/>
              </w:rPr>
            </w:pPr>
          </w:p>
        </w:tc>
        <w:tc>
          <w:tcPr>
            <w:tcW w:w="2410" w:type="dxa"/>
            <w:vMerge/>
            <w:vAlign w:val="center"/>
          </w:tcPr>
          <w:p w14:paraId="01AEB111" w14:textId="77777777" w:rsidR="00CF617E" w:rsidRPr="00F52FDF" w:rsidRDefault="00CF617E" w:rsidP="00CF617E">
            <w:pPr>
              <w:suppressAutoHyphens/>
              <w:spacing w:line="360" w:lineRule="auto"/>
              <w:jc w:val="center"/>
              <w:rPr>
                <w:rFonts w:ascii="Times New Roman" w:eastAsia="Times New Roman" w:hAnsi="Times New Roman"/>
                <w:sz w:val="24"/>
                <w:szCs w:val="24"/>
                <w:lang w:eastAsia="ar-SA"/>
              </w:rPr>
            </w:pPr>
          </w:p>
        </w:tc>
        <w:tc>
          <w:tcPr>
            <w:tcW w:w="1134" w:type="dxa"/>
            <w:vAlign w:val="center"/>
          </w:tcPr>
          <w:p w14:paraId="25CB7B1F" w14:textId="77777777" w:rsidR="00CF617E" w:rsidRPr="00F52FDF" w:rsidRDefault="00CF617E" w:rsidP="00CF617E">
            <w:pPr>
              <w:suppressAutoHyphens/>
              <w:spacing w:line="360" w:lineRule="auto"/>
              <w:jc w:val="center"/>
              <w:rPr>
                <w:rFonts w:ascii="Times New Roman" w:eastAsia="Times New Roman" w:hAnsi="Times New Roman"/>
                <w:sz w:val="24"/>
                <w:szCs w:val="24"/>
                <w:lang w:val="en-US" w:eastAsia="ar-SA"/>
              </w:rPr>
            </w:pPr>
            <w:r w:rsidRPr="00F52FDF">
              <w:rPr>
                <w:rFonts w:ascii="Times New Roman" w:eastAsia="Times New Roman" w:hAnsi="Times New Roman"/>
                <w:sz w:val="24"/>
                <w:szCs w:val="24"/>
                <w:lang w:val="en-US" w:eastAsia="ar-SA"/>
              </w:rPr>
              <w:t>II</w:t>
            </w:r>
          </w:p>
        </w:tc>
        <w:tc>
          <w:tcPr>
            <w:tcW w:w="2552" w:type="dxa"/>
            <w:vAlign w:val="center"/>
          </w:tcPr>
          <w:p w14:paraId="0A3F129C" w14:textId="77777777" w:rsidR="00CF617E" w:rsidRPr="00F52FDF" w:rsidRDefault="00CF617E" w:rsidP="00CF617E">
            <w:pPr>
              <w:suppressAutoHyphens/>
              <w:spacing w:line="360" w:lineRule="auto"/>
              <w:jc w:val="center"/>
              <w:rPr>
                <w:rFonts w:ascii="Times New Roman" w:eastAsia="Times New Roman" w:hAnsi="Times New Roman"/>
                <w:sz w:val="24"/>
                <w:szCs w:val="24"/>
                <w:lang w:eastAsia="ar-SA"/>
              </w:rPr>
            </w:pPr>
            <w:r w:rsidRPr="00F52FDF">
              <w:rPr>
                <w:rFonts w:ascii="Times New Roman" w:eastAsia="Times New Roman" w:hAnsi="Times New Roman"/>
                <w:sz w:val="24"/>
                <w:szCs w:val="24"/>
                <w:lang w:eastAsia="ar-SA"/>
              </w:rPr>
              <w:t>- 31,2 (28,7-34,</w:t>
            </w:r>
            <w:proofErr w:type="gramStart"/>
            <w:r w:rsidRPr="00F52FDF">
              <w:rPr>
                <w:rFonts w:ascii="Times New Roman" w:eastAsia="Times New Roman" w:hAnsi="Times New Roman"/>
                <w:sz w:val="24"/>
                <w:szCs w:val="24"/>
                <w:lang w:eastAsia="ar-SA"/>
              </w:rPr>
              <w:t>2)*</w:t>
            </w:r>
            <w:proofErr w:type="gramEnd"/>
            <w:r w:rsidRPr="00F52FDF">
              <w:rPr>
                <w:rFonts w:ascii="Times New Roman" w:eastAsia="Times New Roman" w:hAnsi="Times New Roman"/>
                <w:sz w:val="24"/>
                <w:szCs w:val="24"/>
                <w:lang w:eastAsia="ar-SA"/>
              </w:rPr>
              <w:t>*</w:t>
            </w:r>
            <w:r w:rsidRPr="00F52FDF">
              <w:rPr>
                <w:rFonts w:ascii="Times New Roman" w:eastAsia="Times New Roman" w:hAnsi="Times New Roman"/>
                <w:sz w:val="24"/>
                <w:szCs w:val="24"/>
                <w:vertAlign w:val="superscript"/>
                <w:lang w:eastAsia="ar-SA"/>
              </w:rPr>
              <w:t>, a, β</w:t>
            </w:r>
          </w:p>
        </w:tc>
        <w:tc>
          <w:tcPr>
            <w:tcW w:w="2551" w:type="dxa"/>
            <w:vAlign w:val="center"/>
          </w:tcPr>
          <w:p w14:paraId="30B99396" w14:textId="77777777" w:rsidR="00CF617E" w:rsidRPr="00F52FDF" w:rsidRDefault="00CF617E" w:rsidP="00CF617E">
            <w:pPr>
              <w:suppressAutoHyphens/>
              <w:spacing w:line="360" w:lineRule="auto"/>
              <w:jc w:val="center"/>
              <w:rPr>
                <w:rFonts w:ascii="Times New Roman" w:eastAsia="Times New Roman" w:hAnsi="Times New Roman"/>
                <w:sz w:val="24"/>
                <w:szCs w:val="24"/>
                <w:lang w:eastAsia="ar-SA"/>
              </w:rPr>
            </w:pPr>
            <w:r w:rsidRPr="00F52FDF">
              <w:rPr>
                <w:rFonts w:ascii="Times New Roman" w:eastAsia="Times New Roman" w:hAnsi="Times New Roman"/>
                <w:sz w:val="24"/>
                <w:szCs w:val="24"/>
                <w:lang w:eastAsia="ar-SA"/>
              </w:rPr>
              <w:t>- 7,4 (6,7-11,</w:t>
            </w:r>
            <w:proofErr w:type="gramStart"/>
            <w:r w:rsidRPr="00F52FDF">
              <w:rPr>
                <w:rFonts w:ascii="Times New Roman" w:eastAsia="Times New Roman" w:hAnsi="Times New Roman"/>
                <w:sz w:val="24"/>
                <w:szCs w:val="24"/>
                <w:lang w:eastAsia="ar-SA"/>
              </w:rPr>
              <w:t>3)*</w:t>
            </w:r>
            <w:proofErr w:type="gramEnd"/>
            <w:r w:rsidRPr="00F52FDF">
              <w:rPr>
                <w:rFonts w:ascii="Times New Roman" w:eastAsia="Times New Roman" w:hAnsi="Times New Roman"/>
                <w:sz w:val="24"/>
                <w:szCs w:val="24"/>
                <w:lang w:eastAsia="ar-SA"/>
              </w:rPr>
              <w:t>,</w:t>
            </w:r>
            <w:r w:rsidRPr="00F52FDF">
              <w:rPr>
                <w:rFonts w:ascii="Times New Roman" w:eastAsia="Times New Roman" w:hAnsi="Times New Roman"/>
                <w:sz w:val="24"/>
                <w:szCs w:val="24"/>
                <w:vertAlign w:val="superscript"/>
                <w:lang w:eastAsia="ar-SA"/>
              </w:rPr>
              <w:t xml:space="preserve"> β</w:t>
            </w:r>
          </w:p>
        </w:tc>
      </w:tr>
      <w:tr w:rsidR="00CF617E" w:rsidRPr="006C3175" w14:paraId="7255A25D" w14:textId="77777777" w:rsidTr="00CF617E">
        <w:trPr>
          <w:trHeight w:val="138"/>
          <w:jc w:val="center"/>
        </w:trPr>
        <w:tc>
          <w:tcPr>
            <w:tcW w:w="562" w:type="dxa"/>
            <w:vMerge w:val="restart"/>
            <w:vAlign w:val="center"/>
          </w:tcPr>
          <w:p w14:paraId="20E57421" w14:textId="77777777" w:rsidR="00CF617E" w:rsidRPr="006C3175" w:rsidRDefault="00CF617E" w:rsidP="00CF617E">
            <w:pPr>
              <w:suppressAutoHyphens/>
              <w:jc w:val="center"/>
              <w:rPr>
                <w:rFonts w:ascii="Times New Roman" w:eastAsia="Times New Roman" w:hAnsi="Times New Roman" w:cs="Calibri"/>
                <w:sz w:val="24"/>
                <w:szCs w:val="24"/>
                <w:lang w:eastAsia="ar-SA"/>
              </w:rPr>
            </w:pPr>
            <w:r w:rsidRPr="006C3175">
              <w:rPr>
                <w:rFonts w:ascii="Times New Roman" w:eastAsia="Times New Roman" w:hAnsi="Times New Roman" w:cs="Calibri"/>
                <w:sz w:val="24"/>
                <w:szCs w:val="24"/>
                <w:lang w:eastAsia="ar-SA"/>
              </w:rPr>
              <w:t>2</w:t>
            </w:r>
          </w:p>
        </w:tc>
        <w:tc>
          <w:tcPr>
            <w:tcW w:w="2410" w:type="dxa"/>
            <w:vMerge w:val="restart"/>
            <w:vAlign w:val="center"/>
          </w:tcPr>
          <w:p w14:paraId="1DA4D5C1" w14:textId="77777777" w:rsidR="00CF617E" w:rsidRPr="00F52FDF" w:rsidRDefault="00CF617E" w:rsidP="00CF617E">
            <w:pPr>
              <w:suppressAutoHyphens/>
              <w:jc w:val="center"/>
              <w:rPr>
                <w:rFonts w:ascii="Times New Roman" w:eastAsia="Times New Roman" w:hAnsi="Times New Roman"/>
                <w:sz w:val="24"/>
                <w:szCs w:val="24"/>
                <w:lang w:eastAsia="ar-SA"/>
              </w:rPr>
            </w:pPr>
            <w:r w:rsidRPr="00F52FDF">
              <w:rPr>
                <w:rFonts w:ascii="Times New Roman" w:eastAsia="Times New Roman" w:hAnsi="Times New Roman"/>
                <w:sz w:val="24"/>
                <w:szCs w:val="24"/>
                <w:lang w:eastAsia="ar-SA"/>
              </w:rPr>
              <w:t xml:space="preserve">Этиловый спирт 70%  </w:t>
            </w:r>
          </w:p>
        </w:tc>
        <w:tc>
          <w:tcPr>
            <w:tcW w:w="1134" w:type="dxa"/>
            <w:vAlign w:val="center"/>
          </w:tcPr>
          <w:p w14:paraId="57A916B1" w14:textId="77777777" w:rsidR="00CF617E" w:rsidRPr="00F52FDF" w:rsidRDefault="00CF617E" w:rsidP="00CF617E">
            <w:pPr>
              <w:suppressAutoHyphens/>
              <w:spacing w:line="360" w:lineRule="auto"/>
              <w:jc w:val="center"/>
              <w:rPr>
                <w:rFonts w:ascii="Times New Roman" w:eastAsia="Times New Roman" w:hAnsi="Times New Roman"/>
                <w:sz w:val="24"/>
                <w:szCs w:val="24"/>
                <w:lang w:val="en-US" w:eastAsia="ar-SA"/>
              </w:rPr>
            </w:pPr>
            <w:r w:rsidRPr="00F52FDF">
              <w:rPr>
                <w:rFonts w:ascii="Times New Roman" w:eastAsia="Times New Roman" w:hAnsi="Times New Roman"/>
                <w:sz w:val="24"/>
                <w:szCs w:val="24"/>
                <w:lang w:val="en-US" w:eastAsia="ar-SA"/>
              </w:rPr>
              <w:t>I</w:t>
            </w:r>
          </w:p>
        </w:tc>
        <w:tc>
          <w:tcPr>
            <w:tcW w:w="2552" w:type="dxa"/>
            <w:vAlign w:val="center"/>
          </w:tcPr>
          <w:p w14:paraId="0CD86C61" w14:textId="77777777" w:rsidR="00CF617E" w:rsidRPr="00F52FDF" w:rsidRDefault="00CF617E" w:rsidP="00CF617E">
            <w:pPr>
              <w:suppressAutoHyphens/>
              <w:spacing w:line="360" w:lineRule="auto"/>
              <w:jc w:val="center"/>
              <w:rPr>
                <w:rFonts w:ascii="Times New Roman" w:eastAsia="Times New Roman" w:hAnsi="Times New Roman"/>
                <w:b/>
                <w:bCs/>
                <w:sz w:val="24"/>
                <w:szCs w:val="24"/>
                <w:lang w:eastAsia="ar-SA"/>
              </w:rPr>
            </w:pPr>
            <w:r w:rsidRPr="00F52FDF">
              <w:rPr>
                <w:rFonts w:ascii="Times New Roman" w:eastAsia="Times New Roman" w:hAnsi="Times New Roman"/>
                <w:sz w:val="24"/>
                <w:szCs w:val="24"/>
                <w:lang w:eastAsia="ar-SA"/>
              </w:rPr>
              <w:t>- 24,5 (20,9-25,</w:t>
            </w:r>
            <w:proofErr w:type="gramStart"/>
            <w:r w:rsidRPr="00F52FDF">
              <w:rPr>
                <w:rFonts w:ascii="Times New Roman" w:eastAsia="Times New Roman" w:hAnsi="Times New Roman"/>
                <w:sz w:val="24"/>
                <w:szCs w:val="24"/>
                <w:lang w:eastAsia="ar-SA"/>
              </w:rPr>
              <w:t>4)*</w:t>
            </w:r>
            <w:proofErr w:type="gramEnd"/>
            <w:r w:rsidRPr="00F52FDF">
              <w:rPr>
                <w:rFonts w:ascii="Times New Roman" w:eastAsia="Times New Roman" w:hAnsi="Times New Roman"/>
                <w:sz w:val="24"/>
                <w:szCs w:val="24"/>
                <w:lang w:eastAsia="ar-SA"/>
              </w:rPr>
              <w:t>*,</w:t>
            </w:r>
            <w:r w:rsidRPr="00F52FDF">
              <w:rPr>
                <w:rFonts w:ascii="Times New Roman" w:eastAsia="Times New Roman" w:hAnsi="Times New Roman"/>
                <w:sz w:val="24"/>
                <w:szCs w:val="24"/>
                <w:vertAlign w:val="superscript"/>
                <w:lang w:eastAsia="ar-SA"/>
              </w:rPr>
              <w:t xml:space="preserve"> β</w:t>
            </w:r>
          </w:p>
        </w:tc>
        <w:tc>
          <w:tcPr>
            <w:tcW w:w="2551" w:type="dxa"/>
            <w:vAlign w:val="center"/>
          </w:tcPr>
          <w:p w14:paraId="65C2842D" w14:textId="77777777" w:rsidR="00CF617E" w:rsidRPr="00F52FDF" w:rsidRDefault="00CF617E" w:rsidP="00CF617E">
            <w:pPr>
              <w:suppressAutoHyphens/>
              <w:spacing w:line="360" w:lineRule="auto"/>
              <w:jc w:val="center"/>
              <w:rPr>
                <w:rFonts w:ascii="Times New Roman" w:eastAsia="Times New Roman" w:hAnsi="Times New Roman"/>
                <w:sz w:val="24"/>
                <w:szCs w:val="24"/>
                <w:lang w:eastAsia="ar-SA"/>
              </w:rPr>
            </w:pPr>
            <w:r w:rsidRPr="00F52FDF">
              <w:rPr>
                <w:rFonts w:ascii="Times New Roman" w:eastAsia="Times New Roman" w:hAnsi="Times New Roman"/>
                <w:sz w:val="24"/>
                <w:szCs w:val="24"/>
                <w:lang w:eastAsia="ar-SA"/>
              </w:rPr>
              <w:t>- 13,8 (10,2-18,</w:t>
            </w:r>
            <w:proofErr w:type="gramStart"/>
            <w:r w:rsidRPr="00F52FDF">
              <w:rPr>
                <w:rFonts w:ascii="Times New Roman" w:eastAsia="Times New Roman" w:hAnsi="Times New Roman"/>
                <w:sz w:val="24"/>
                <w:szCs w:val="24"/>
                <w:lang w:eastAsia="ar-SA"/>
              </w:rPr>
              <w:t>1)*</w:t>
            </w:r>
            <w:proofErr w:type="gramEnd"/>
            <w:r w:rsidRPr="00F52FDF">
              <w:rPr>
                <w:rFonts w:ascii="Times New Roman" w:eastAsia="Times New Roman" w:hAnsi="Times New Roman"/>
                <w:sz w:val="24"/>
                <w:szCs w:val="24"/>
                <w:lang w:eastAsia="ar-SA"/>
              </w:rPr>
              <w:t>,</w:t>
            </w:r>
            <w:r w:rsidRPr="00F52FDF">
              <w:rPr>
                <w:rFonts w:ascii="Times New Roman" w:eastAsia="Times New Roman" w:hAnsi="Times New Roman"/>
                <w:sz w:val="24"/>
                <w:szCs w:val="24"/>
                <w:vertAlign w:val="superscript"/>
                <w:lang w:eastAsia="ar-SA"/>
              </w:rPr>
              <w:t xml:space="preserve"> β</w:t>
            </w:r>
          </w:p>
        </w:tc>
      </w:tr>
      <w:tr w:rsidR="00CF617E" w:rsidRPr="006C3175" w14:paraId="4A44AC62" w14:textId="77777777" w:rsidTr="00CF617E">
        <w:trPr>
          <w:trHeight w:val="144"/>
          <w:jc w:val="center"/>
        </w:trPr>
        <w:tc>
          <w:tcPr>
            <w:tcW w:w="562" w:type="dxa"/>
            <w:vMerge/>
            <w:vAlign w:val="center"/>
          </w:tcPr>
          <w:p w14:paraId="5A42B8D4" w14:textId="77777777" w:rsidR="00CF617E" w:rsidRPr="006C3175" w:rsidRDefault="00CF617E" w:rsidP="00CF617E">
            <w:pPr>
              <w:suppressAutoHyphens/>
              <w:jc w:val="center"/>
              <w:rPr>
                <w:rFonts w:ascii="Times New Roman" w:eastAsia="Times New Roman" w:hAnsi="Times New Roman" w:cs="Calibri"/>
                <w:sz w:val="24"/>
                <w:szCs w:val="24"/>
                <w:lang w:eastAsia="ar-SA"/>
              </w:rPr>
            </w:pPr>
          </w:p>
        </w:tc>
        <w:tc>
          <w:tcPr>
            <w:tcW w:w="2410" w:type="dxa"/>
            <w:vMerge/>
            <w:vAlign w:val="center"/>
          </w:tcPr>
          <w:p w14:paraId="4CB97E59" w14:textId="77777777" w:rsidR="00CF617E" w:rsidRPr="00F52FDF" w:rsidRDefault="00CF617E" w:rsidP="00CF617E">
            <w:pPr>
              <w:suppressAutoHyphens/>
              <w:jc w:val="center"/>
              <w:rPr>
                <w:rFonts w:ascii="Times New Roman" w:eastAsia="Times New Roman" w:hAnsi="Times New Roman"/>
                <w:sz w:val="24"/>
                <w:szCs w:val="24"/>
                <w:lang w:eastAsia="ar-SA"/>
              </w:rPr>
            </w:pPr>
          </w:p>
        </w:tc>
        <w:tc>
          <w:tcPr>
            <w:tcW w:w="1134" w:type="dxa"/>
            <w:vAlign w:val="center"/>
          </w:tcPr>
          <w:p w14:paraId="0330F44D" w14:textId="77777777" w:rsidR="00CF617E" w:rsidRPr="00F52FDF" w:rsidRDefault="00CF617E" w:rsidP="00CF617E">
            <w:pPr>
              <w:suppressAutoHyphens/>
              <w:spacing w:line="360" w:lineRule="auto"/>
              <w:jc w:val="center"/>
              <w:rPr>
                <w:rFonts w:ascii="Times New Roman" w:eastAsia="Times New Roman" w:hAnsi="Times New Roman"/>
                <w:sz w:val="24"/>
                <w:szCs w:val="24"/>
                <w:lang w:val="en-US" w:eastAsia="ar-SA"/>
              </w:rPr>
            </w:pPr>
            <w:r w:rsidRPr="00F52FDF">
              <w:rPr>
                <w:rFonts w:ascii="Times New Roman" w:eastAsia="Times New Roman" w:hAnsi="Times New Roman"/>
                <w:sz w:val="24"/>
                <w:szCs w:val="24"/>
                <w:lang w:val="en-US" w:eastAsia="ar-SA"/>
              </w:rPr>
              <w:t>II</w:t>
            </w:r>
          </w:p>
        </w:tc>
        <w:tc>
          <w:tcPr>
            <w:tcW w:w="2552" w:type="dxa"/>
            <w:vAlign w:val="center"/>
          </w:tcPr>
          <w:p w14:paraId="0818EAE5" w14:textId="77777777" w:rsidR="00CF617E" w:rsidRPr="00F52FDF" w:rsidRDefault="00CF617E" w:rsidP="00CF617E">
            <w:pPr>
              <w:suppressAutoHyphens/>
              <w:spacing w:line="360" w:lineRule="auto"/>
              <w:jc w:val="center"/>
              <w:rPr>
                <w:rFonts w:ascii="Times New Roman" w:eastAsia="Times New Roman" w:hAnsi="Times New Roman"/>
                <w:sz w:val="24"/>
                <w:szCs w:val="24"/>
                <w:lang w:eastAsia="ar-SA"/>
              </w:rPr>
            </w:pPr>
            <w:r w:rsidRPr="00F52FDF">
              <w:rPr>
                <w:rFonts w:ascii="Times New Roman" w:eastAsia="Times New Roman" w:hAnsi="Times New Roman"/>
                <w:sz w:val="24"/>
                <w:szCs w:val="24"/>
                <w:lang w:eastAsia="ar-SA"/>
              </w:rPr>
              <w:t>- 50,1 (43,9-56,</w:t>
            </w:r>
            <w:proofErr w:type="gramStart"/>
            <w:r w:rsidRPr="00F52FDF">
              <w:rPr>
                <w:rFonts w:ascii="Times New Roman" w:eastAsia="Times New Roman" w:hAnsi="Times New Roman"/>
                <w:sz w:val="24"/>
                <w:szCs w:val="24"/>
                <w:lang w:eastAsia="ar-SA"/>
              </w:rPr>
              <w:t>8)*</w:t>
            </w:r>
            <w:proofErr w:type="gramEnd"/>
            <w:r w:rsidRPr="00F52FDF">
              <w:rPr>
                <w:rFonts w:ascii="Times New Roman" w:eastAsia="Times New Roman" w:hAnsi="Times New Roman"/>
                <w:sz w:val="24"/>
                <w:szCs w:val="24"/>
                <w:lang w:eastAsia="ar-SA"/>
              </w:rPr>
              <w:t>*</w:t>
            </w:r>
            <w:r w:rsidRPr="00F52FDF">
              <w:rPr>
                <w:rFonts w:ascii="Times New Roman" w:eastAsia="Times New Roman" w:hAnsi="Times New Roman"/>
                <w:sz w:val="24"/>
                <w:szCs w:val="24"/>
                <w:vertAlign w:val="superscript"/>
                <w:lang w:eastAsia="ar-SA"/>
              </w:rPr>
              <w:t>, a, β</w:t>
            </w:r>
          </w:p>
        </w:tc>
        <w:tc>
          <w:tcPr>
            <w:tcW w:w="2551" w:type="dxa"/>
            <w:vAlign w:val="center"/>
          </w:tcPr>
          <w:p w14:paraId="3EF7FA28" w14:textId="77777777" w:rsidR="00CF617E" w:rsidRPr="00F52FDF" w:rsidRDefault="00CF617E" w:rsidP="00CF617E">
            <w:pPr>
              <w:suppressAutoHyphens/>
              <w:spacing w:line="360" w:lineRule="auto"/>
              <w:jc w:val="center"/>
              <w:rPr>
                <w:rFonts w:ascii="Times New Roman" w:eastAsia="Times New Roman" w:hAnsi="Times New Roman"/>
                <w:sz w:val="24"/>
                <w:szCs w:val="24"/>
                <w:lang w:eastAsia="ar-SA"/>
              </w:rPr>
            </w:pPr>
            <w:r w:rsidRPr="00F52FDF">
              <w:rPr>
                <w:rFonts w:ascii="Times New Roman" w:eastAsia="Times New Roman" w:hAnsi="Times New Roman"/>
                <w:sz w:val="24"/>
                <w:szCs w:val="24"/>
                <w:lang w:eastAsia="ar-SA"/>
              </w:rPr>
              <w:t>- 12,3 (9,7-17,</w:t>
            </w:r>
            <w:proofErr w:type="gramStart"/>
            <w:r w:rsidRPr="00F52FDF">
              <w:rPr>
                <w:rFonts w:ascii="Times New Roman" w:eastAsia="Times New Roman" w:hAnsi="Times New Roman"/>
                <w:sz w:val="24"/>
                <w:szCs w:val="24"/>
                <w:lang w:eastAsia="ar-SA"/>
              </w:rPr>
              <w:t>5)*</w:t>
            </w:r>
            <w:proofErr w:type="gramEnd"/>
            <w:r w:rsidRPr="00F52FDF">
              <w:rPr>
                <w:rFonts w:ascii="Times New Roman" w:eastAsia="Times New Roman" w:hAnsi="Times New Roman"/>
                <w:sz w:val="24"/>
                <w:szCs w:val="24"/>
                <w:lang w:eastAsia="ar-SA"/>
              </w:rPr>
              <w:t>,</w:t>
            </w:r>
            <w:r w:rsidRPr="00F52FDF">
              <w:rPr>
                <w:rFonts w:ascii="Times New Roman" w:eastAsia="Times New Roman" w:hAnsi="Times New Roman"/>
                <w:sz w:val="24"/>
                <w:szCs w:val="24"/>
                <w:vertAlign w:val="superscript"/>
                <w:lang w:eastAsia="ar-SA"/>
              </w:rPr>
              <w:t xml:space="preserve"> β</w:t>
            </w:r>
          </w:p>
        </w:tc>
      </w:tr>
      <w:tr w:rsidR="00CF617E" w:rsidRPr="006C3175" w14:paraId="1EF72E96" w14:textId="77777777" w:rsidTr="00CF617E">
        <w:trPr>
          <w:trHeight w:val="198"/>
          <w:jc w:val="center"/>
        </w:trPr>
        <w:tc>
          <w:tcPr>
            <w:tcW w:w="562" w:type="dxa"/>
            <w:vMerge w:val="restart"/>
            <w:tcBorders>
              <w:right w:val="single" w:sz="4" w:space="0" w:color="auto"/>
            </w:tcBorders>
            <w:vAlign w:val="center"/>
          </w:tcPr>
          <w:p w14:paraId="479610AE" w14:textId="77777777" w:rsidR="00CF617E" w:rsidRPr="006C3175" w:rsidRDefault="00CF617E" w:rsidP="00CF617E">
            <w:pPr>
              <w:suppressAutoHyphens/>
              <w:spacing w:line="360" w:lineRule="auto"/>
              <w:jc w:val="center"/>
              <w:rPr>
                <w:rFonts w:ascii="Times New Roman" w:eastAsia="Times New Roman" w:hAnsi="Times New Roman"/>
                <w:sz w:val="24"/>
                <w:szCs w:val="24"/>
                <w:lang w:eastAsia="ar-SA"/>
              </w:rPr>
            </w:pPr>
            <w:r w:rsidRPr="006C3175">
              <w:rPr>
                <w:rFonts w:ascii="Times New Roman" w:eastAsia="Times New Roman" w:hAnsi="Times New Roman"/>
                <w:sz w:val="24"/>
                <w:szCs w:val="24"/>
                <w:lang w:eastAsia="ar-SA"/>
              </w:rPr>
              <w:t>3</w:t>
            </w:r>
          </w:p>
        </w:tc>
        <w:tc>
          <w:tcPr>
            <w:tcW w:w="2410" w:type="dxa"/>
            <w:vMerge w:val="restart"/>
            <w:tcBorders>
              <w:left w:val="single" w:sz="4" w:space="0" w:color="auto"/>
              <w:right w:val="single" w:sz="4" w:space="0" w:color="auto"/>
            </w:tcBorders>
            <w:vAlign w:val="center"/>
          </w:tcPr>
          <w:p w14:paraId="630ABE52" w14:textId="77777777" w:rsidR="00CF617E" w:rsidRPr="00F52FDF" w:rsidRDefault="00CF617E" w:rsidP="00CF617E">
            <w:pPr>
              <w:suppressAutoHyphens/>
              <w:spacing w:line="360" w:lineRule="auto"/>
              <w:jc w:val="center"/>
              <w:rPr>
                <w:rFonts w:ascii="Times New Roman" w:eastAsia="Times New Roman" w:hAnsi="Times New Roman"/>
                <w:sz w:val="24"/>
                <w:szCs w:val="24"/>
                <w:lang w:val="en-US" w:eastAsia="ar-SA"/>
              </w:rPr>
            </w:pPr>
            <w:r w:rsidRPr="00F52FDF">
              <w:rPr>
                <w:rFonts w:ascii="Times New Roman" w:eastAsia="Times New Roman" w:hAnsi="Times New Roman"/>
                <w:sz w:val="24"/>
                <w:szCs w:val="24"/>
                <w:lang w:eastAsia="ar-SA"/>
              </w:rPr>
              <w:t>Масло подсолнечное</w:t>
            </w:r>
          </w:p>
        </w:tc>
        <w:tc>
          <w:tcPr>
            <w:tcW w:w="1134" w:type="dxa"/>
            <w:tcBorders>
              <w:top w:val="single" w:sz="4" w:space="0" w:color="auto"/>
              <w:left w:val="single" w:sz="4" w:space="0" w:color="auto"/>
              <w:bottom w:val="single" w:sz="4" w:space="0" w:color="auto"/>
              <w:right w:val="single" w:sz="4" w:space="0" w:color="auto"/>
            </w:tcBorders>
          </w:tcPr>
          <w:p w14:paraId="2E344B33" w14:textId="77777777" w:rsidR="00CF617E" w:rsidRPr="00F52FDF" w:rsidRDefault="00CF617E" w:rsidP="00CF617E">
            <w:pPr>
              <w:suppressAutoHyphens/>
              <w:spacing w:line="360" w:lineRule="auto"/>
              <w:jc w:val="center"/>
              <w:rPr>
                <w:rFonts w:ascii="Times New Roman" w:eastAsia="Times New Roman" w:hAnsi="Times New Roman"/>
                <w:sz w:val="24"/>
                <w:szCs w:val="24"/>
                <w:lang w:eastAsia="ar-SA"/>
              </w:rPr>
            </w:pPr>
            <w:r w:rsidRPr="00F52FDF">
              <w:rPr>
                <w:rFonts w:ascii="Times New Roman" w:eastAsia="Times New Roman" w:hAnsi="Times New Roman"/>
                <w:sz w:val="24"/>
                <w:szCs w:val="24"/>
                <w:lang w:eastAsia="ar-SA"/>
              </w:rPr>
              <w:t>I</w:t>
            </w:r>
          </w:p>
        </w:tc>
        <w:tc>
          <w:tcPr>
            <w:tcW w:w="2552" w:type="dxa"/>
            <w:tcBorders>
              <w:top w:val="single" w:sz="4" w:space="0" w:color="auto"/>
              <w:left w:val="single" w:sz="4" w:space="0" w:color="auto"/>
              <w:bottom w:val="single" w:sz="4" w:space="0" w:color="auto"/>
              <w:right w:val="single" w:sz="4" w:space="0" w:color="auto"/>
            </w:tcBorders>
            <w:vAlign w:val="center"/>
          </w:tcPr>
          <w:p w14:paraId="27359D39" w14:textId="77777777" w:rsidR="00CF617E" w:rsidRPr="00F52FDF" w:rsidRDefault="00CF617E" w:rsidP="00CF617E">
            <w:pPr>
              <w:suppressAutoHyphens/>
              <w:spacing w:line="360" w:lineRule="auto"/>
              <w:jc w:val="center"/>
              <w:rPr>
                <w:rFonts w:ascii="Times New Roman" w:eastAsia="Times New Roman" w:hAnsi="Times New Roman"/>
                <w:sz w:val="24"/>
                <w:szCs w:val="24"/>
                <w:lang w:eastAsia="ar-SA"/>
              </w:rPr>
            </w:pPr>
            <w:r w:rsidRPr="00F52FDF">
              <w:rPr>
                <w:rFonts w:ascii="Times New Roman" w:eastAsia="Times New Roman" w:hAnsi="Times New Roman"/>
                <w:sz w:val="24"/>
                <w:szCs w:val="24"/>
                <w:lang w:eastAsia="ar-SA"/>
              </w:rPr>
              <w:t>- 26,6 (24,7-29,</w:t>
            </w:r>
            <w:proofErr w:type="gramStart"/>
            <w:r w:rsidRPr="00F52FDF">
              <w:rPr>
                <w:rFonts w:ascii="Times New Roman" w:eastAsia="Times New Roman" w:hAnsi="Times New Roman"/>
                <w:sz w:val="24"/>
                <w:szCs w:val="24"/>
                <w:lang w:eastAsia="ar-SA"/>
              </w:rPr>
              <w:t>3)*</w:t>
            </w:r>
            <w:proofErr w:type="gramEnd"/>
            <w:r w:rsidRPr="00F52FDF">
              <w:rPr>
                <w:rFonts w:ascii="Times New Roman" w:eastAsia="Times New Roman" w:hAnsi="Times New Roman"/>
                <w:sz w:val="24"/>
                <w:szCs w:val="24"/>
                <w:lang w:eastAsia="ar-SA"/>
              </w:rPr>
              <w:t>*,</w:t>
            </w:r>
            <w:r w:rsidRPr="00F52FDF">
              <w:rPr>
                <w:rFonts w:ascii="Times New Roman" w:eastAsia="Times New Roman" w:hAnsi="Times New Roman"/>
                <w:sz w:val="24"/>
                <w:szCs w:val="24"/>
                <w:vertAlign w:val="superscript"/>
                <w:lang w:eastAsia="ar-SA"/>
              </w:rPr>
              <w:t xml:space="preserve"> β</w:t>
            </w:r>
          </w:p>
        </w:tc>
        <w:tc>
          <w:tcPr>
            <w:tcW w:w="2551" w:type="dxa"/>
            <w:tcBorders>
              <w:top w:val="single" w:sz="4" w:space="0" w:color="auto"/>
              <w:left w:val="single" w:sz="4" w:space="0" w:color="auto"/>
              <w:bottom w:val="single" w:sz="4" w:space="0" w:color="auto"/>
              <w:right w:val="single" w:sz="4" w:space="0" w:color="auto"/>
            </w:tcBorders>
            <w:vAlign w:val="center"/>
          </w:tcPr>
          <w:p w14:paraId="4EDD684D" w14:textId="77777777" w:rsidR="00CF617E" w:rsidRPr="00F52FDF" w:rsidRDefault="00CF617E" w:rsidP="00CF617E">
            <w:pPr>
              <w:suppressAutoHyphens/>
              <w:spacing w:line="360" w:lineRule="auto"/>
              <w:jc w:val="center"/>
              <w:rPr>
                <w:rFonts w:ascii="Times New Roman" w:eastAsia="Times New Roman" w:hAnsi="Times New Roman"/>
                <w:sz w:val="24"/>
                <w:szCs w:val="24"/>
                <w:lang w:eastAsia="ar-SA"/>
              </w:rPr>
            </w:pPr>
            <w:r w:rsidRPr="00F52FDF">
              <w:rPr>
                <w:rFonts w:ascii="Times New Roman" w:eastAsia="Times New Roman" w:hAnsi="Times New Roman"/>
                <w:sz w:val="24"/>
                <w:szCs w:val="24"/>
                <w:lang w:eastAsia="ar-SA"/>
              </w:rPr>
              <w:t>- 10,1 (8,2-14,</w:t>
            </w:r>
            <w:proofErr w:type="gramStart"/>
            <w:r w:rsidRPr="00F52FDF">
              <w:rPr>
                <w:rFonts w:ascii="Times New Roman" w:eastAsia="Times New Roman" w:hAnsi="Times New Roman"/>
                <w:sz w:val="24"/>
                <w:szCs w:val="24"/>
                <w:lang w:eastAsia="ar-SA"/>
              </w:rPr>
              <w:t>3)*</w:t>
            </w:r>
            <w:proofErr w:type="gramEnd"/>
            <w:r w:rsidRPr="00F52FDF">
              <w:rPr>
                <w:rFonts w:ascii="Times New Roman" w:eastAsia="Times New Roman" w:hAnsi="Times New Roman"/>
                <w:sz w:val="24"/>
                <w:szCs w:val="24"/>
                <w:lang w:eastAsia="ar-SA"/>
              </w:rPr>
              <w:t>,</w:t>
            </w:r>
            <w:r w:rsidRPr="00F52FDF">
              <w:rPr>
                <w:rFonts w:ascii="Times New Roman" w:eastAsia="Times New Roman" w:hAnsi="Times New Roman"/>
                <w:sz w:val="24"/>
                <w:szCs w:val="24"/>
                <w:vertAlign w:val="superscript"/>
                <w:lang w:eastAsia="ar-SA"/>
              </w:rPr>
              <w:t xml:space="preserve"> β</w:t>
            </w:r>
          </w:p>
        </w:tc>
      </w:tr>
      <w:tr w:rsidR="00CF617E" w:rsidRPr="006C3175" w14:paraId="529F1546" w14:textId="77777777" w:rsidTr="00CF617E">
        <w:trPr>
          <w:trHeight w:val="204"/>
          <w:jc w:val="center"/>
        </w:trPr>
        <w:tc>
          <w:tcPr>
            <w:tcW w:w="562" w:type="dxa"/>
            <w:vMerge/>
            <w:tcBorders>
              <w:right w:val="single" w:sz="4" w:space="0" w:color="auto"/>
            </w:tcBorders>
            <w:vAlign w:val="center"/>
          </w:tcPr>
          <w:p w14:paraId="0BC2F774" w14:textId="77777777" w:rsidR="00CF617E" w:rsidRPr="006C3175" w:rsidRDefault="00CF617E" w:rsidP="00CF617E">
            <w:pPr>
              <w:suppressAutoHyphens/>
              <w:spacing w:line="360" w:lineRule="auto"/>
              <w:jc w:val="center"/>
              <w:rPr>
                <w:rFonts w:ascii="Times New Roman" w:eastAsia="Times New Roman" w:hAnsi="Times New Roman"/>
                <w:sz w:val="24"/>
                <w:szCs w:val="24"/>
                <w:lang w:eastAsia="ar-SA"/>
              </w:rPr>
            </w:pPr>
          </w:p>
        </w:tc>
        <w:tc>
          <w:tcPr>
            <w:tcW w:w="2410" w:type="dxa"/>
            <w:vMerge/>
            <w:tcBorders>
              <w:left w:val="single" w:sz="4" w:space="0" w:color="auto"/>
              <w:right w:val="single" w:sz="4" w:space="0" w:color="auto"/>
            </w:tcBorders>
          </w:tcPr>
          <w:p w14:paraId="519BD124" w14:textId="77777777" w:rsidR="00CF617E" w:rsidRPr="00F52FDF" w:rsidRDefault="00CF617E" w:rsidP="00CF617E">
            <w:pPr>
              <w:suppressAutoHyphens/>
              <w:spacing w:line="360" w:lineRule="auto"/>
              <w:jc w:val="center"/>
              <w:rPr>
                <w:rFonts w:ascii="Times New Roman" w:eastAsia="Times New Roman" w:hAnsi="Times New Roman"/>
                <w:sz w:val="24"/>
                <w:szCs w:val="24"/>
                <w:lang w:eastAsia="ar-SA"/>
              </w:rPr>
            </w:pPr>
          </w:p>
        </w:tc>
        <w:tc>
          <w:tcPr>
            <w:tcW w:w="1134" w:type="dxa"/>
            <w:tcBorders>
              <w:top w:val="single" w:sz="4" w:space="0" w:color="auto"/>
              <w:left w:val="single" w:sz="4" w:space="0" w:color="auto"/>
              <w:bottom w:val="single" w:sz="4" w:space="0" w:color="auto"/>
              <w:right w:val="single" w:sz="4" w:space="0" w:color="auto"/>
            </w:tcBorders>
          </w:tcPr>
          <w:p w14:paraId="61B32E2A" w14:textId="77777777" w:rsidR="00CF617E" w:rsidRPr="00F52FDF" w:rsidRDefault="00CF617E" w:rsidP="00CF617E">
            <w:pPr>
              <w:suppressAutoHyphens/>
              <w:spacing w:line="360" w:lineRule="auto"/>
              <w:jc w:val="center"/>
              <w:rPr>
                <w:rFonts w:ascii="Times New Roman" w:eastAsia="Times New Roman" w:hAnsi="Times New Roman"/>
                <w:sz w:val="24"/>
                <w:szCs w:val="24"/>
                <w:lang w:eastAsia="ar-SA"/>
              </w:rPr>
            </w:pPr>
            <w:r w:rsidRPr="00F52FDF">
              <w:rPr>
                <w:rFonts w:ascii="Times New Roman" w:eastAsia="Times New Roman" w:hAnsi="Times New Roman"/>
                <w:sz w:val="24"/>
                <w:szCs w:val="24"/>
                <w:lang w:eastAsia="ar-SA"/>
              </w:rPr>
              <w:t>II</w:t>
            </w:r>
          </w:p>
        </w:tc>
        <w:tc>
          <w:tcPr>
            <w:tcW w:w="2552" w:type="dxa"/>
            <w:tcBorders>
              <w:top w:val="single" w:sz="4" w:space="0" w:color="auto"/>
              <w:left w:val="single" w:sz="4" w:space="0" w:color="auto"/>
              <w:bottom w:val="single" w:sz="4" w:space="0" w:color="auto"/>
              <w:right w:val="single" w:sz="4" w:space="0" w:color="auto"/>
            </w:tcBorders>
            <w:vAlign w:val="center"/>
          </w:tcPr>
          <w:p w14:paraId="31FEE42A" w14:textId="77777777" w:rsidR="00CF617E" w:rsidRPr="00F52FDF" w:rsidRDefault="00CF617E" w:rsidP="00CF617E">
            <w:pPr>
              <w:suppressAutoHyphens/>
              <w:spacing w:line="360" w:lineRule="auto"/>
              <w:jc w:val="center"/>
              <w:rPr>
                <w:rFonts w:ascii="Times New Roman" w:eastAsia="Times New Roman" w:hAnsi="Times New Roman"/>
                <w:sz w:val="24"/>
                <w:szCs w:val="24"/>
                <w:lang w:eastAsia="ar-SA"/>
              </w:rPr>
            </w:pPr>
            <w:r w:rsidRPr="00F52FDF">
              <w:rPr>
                <w:rFonts w:ascii="Times New Roman" w:eastAsia="Times New Roman" w:hAnsi="Times New Roman"/>
                <w:sz w:val="24"/>
                <w:szCs w:val="24"/>
                <w:lang w:eastAsia="ar-SA"/>
              </w:rPr>
              <w:t>- 22,4 (21,9-27,</w:t>
            </w:r>
            <w:proofErr w:type="gramStart"/>
            <w:r w:rsidRPr="00F52FDF">
              <w:rPr>
                <w:rFonts w:ascii="Times New Roman" w:eastAsia="Times New Roman" w:hAnsi="Times New Roman"/>
                <w:sz w:val="24"/>
                <w:szCs w:val="24"/>
                <w:lang w:eastAsia="ar-SA"/>
              </w:rPr>
              <w:t>4)*</w:t>
            </w:r>
            <w:proofErr w:type="gramEnd"/>
            <w:r w:rsidRPr="00F52FDF">
              <w:rPr>
                <w:rFonts w:ascii="Times New Roman" w:eastAsia="Times New Roman" w:hAnsi="Times New Roman"/>
                <w:sz w:val="24"/>
                <w:szCs w:val="24"/>
                <w:lang w:eastAsia="ar-SA"/>
              </w:rPr>
              <w:t>*,</w:t>
            </w:r>
            <w:r w:rsidRPr="00F52FDF">
              <w:rPr>
                <w:rFonts w:ascii="Times New Roman" w:eastAsia="Times New Roman" w:hAnsi="Times New Roman"/>
                <w:sz w:val="24"/>
                <w:szCs w:val="24"/>
                <w:vertAlign w:val="superscript"/>
                <w:lang w:eastAsia="ar-SA"/>
              </w:rPr>
              <w:t xml:space="preserve"> β</w:t>
            </w:r>
          </w:p>
        </w:tc>
        <w:tc>
          <w:tcPr>
            <w:tcW w:w="2551" w:type="dxa"/>
            <w:tcBorders>
              <w:top w:val="single" w:sz="4" w:space="0" w:color="auto"/>
              <w:left w:val="single" w:sz="4" w:space="0" w:color="auto"/>
              <w:bottom w:val="single" w:sz="4" w:space="0" w:color="auto"/>
              <w:right w:val="single" w:sz="4" w:space="0" w:color="auto"/>
            </w:tcBorders>
            <w:vAlign w:val="center"/>
          </w:tcPr>
          <w:p w14:paraId="1A83F01C" w14:textId="77777777" w:rsidR="00CF617E" w:rsidRPr="00F52FDF" w:rsidRDefault="00CF617E" w:rsidP="00CF617E">
            <w:pPr>
              <w:suppressAutoHyphens/>
              <w:spacing w:line="360" w:lineRule="auto"/>
              <w:jc w:val="center"/>
              <w:rPr>
                <w:rFonts w:ascii="Times New Roman" w:eastAsia="Times New Roman" w:hAnsi="Times New Roman"/>
                <w:sz w:val="24"/>
                <w:szCs w:val="24"/>
                <w:lang w:eastAsia="ar-SA"/>
              </w:rPr>
            </w:pPr>
            <w:r w:rsidRPr="00F52FDF">
              <w:rPr>
                <w:rFonts w:ascii="Times New Roman" w:eastAsia="Times New Roman" w:hAnsi="Times New Roman"/>
                <w:sz w:val="24"/>
                <w:szCs w:val="24"/>
                <w:lang w:eastAsia="ar-SA"/>
              </w:rPr>
              <w:t>- 12,4 (10,2-16,</w:t>
            </w:r>
            <w:proofErr w:type="gramStart"/>
            <w:r w:rsidRPr="00F52FDF">
              <w:rPr>
                <w:rFonts w:ascii="Times New Roman" w:eastAsia="Times New Roman" w:hAnsi="Times New Roman"/>
                <w:sz w:val="24"/>
                <w:szCs w:val="24"/>
                <w:lang w:eastAsia="ar-SA"/>
              </w:rPr>
              <w:t>2)*</w:t>
            </w:r>
            <w:proofErr w:type="gramEnd"/>
            <w:r w:rsidRPr="00F52FDF">
              <w:rPr>
                <w:rFonts w:ascii="Times New Roman" w:eastAsia="Times New Roman" w:hAnsi="Times New Roman"/>
                <w:sz w:val="24"/>
                <w:szCs w:val="24"/>
                <w:lang w:eastAsia="ar-SA"/>
              </w:rPr>
              <w:t>,</w:t>
            </w:r>
            <w:r w:rsidRPr="00F52FDF">
              <w:rPr>
                <w:rFonts w:ascii="Times New Roman" w:eastAsia="Times New Roman" w:hAnsi="Times New Roman"/>
                <w:sz w:val="24"/>
                <w:szCs w:val="24"/>
                <w:vertAlign w:val="superscript"/>
                <w:lang w:eastAsia="ar-SA"/>
              </w:rPr>
              <w:t xml:space="preserve"> β</w:t>
            </w:r>
          </w:p>
        </w:tc>
      </w:tr>
      <w:tr w:rsidR="00CF617E" w:rsidRPr="006C3175" w14:paraId="1EC944B0" w14:textId="77777777" w:rsidTr="00CF617E">
        <w:trPr>
          <w:trHeight w:val="427"/>
          <w:jc w:val="center"/>
        </w:trPr>
        <w:tc>
          <w:tcPr>
            <w:tcW w:w="562" w:type="dxa"/>
            <w:vMerge w:val="restart"/>
            <w:vAlign w:val="center"/>
          </w:tcPr>
          <w:p w14:paraId="3BFFF3A0" w14:textId="77777777" w:rsidR="00CF617E" w:rsidRPr="006C3175" w:rsidRDefault="00CF617E" w:rsidP="00CF617E">
            <w:pPr>
              <w:suppressAutoHyphens/>
              <w:jc w:val="center"/>
              <w:rPr>
                <w:rFonts w:ascii="Times New Roman" w:eastAsia="Times New Roman" w:hAnsi="Times New Roman" w:cs="Calibri"/>
                <w:sz w:val="24"/>
                <w:szCs w:val="24"/>
                <w:lang w:eastAsia="ar-SA"/>
              </w:rPr>
            </w:pPr>
            <w:r w:rsidRPr="006C3175">
              <w:rPr>
                <w:rFonts w:ascii="Times New Roman" w:eastAsia="Times New Roman" w:hAnsi="Times New Roman" w:cs="Calibri"/>
                <w:sz w:val="24"/>
                <w:szCs w:val="24"/>
                <w:lang w:eastAsia="ar-SA"/>
              </w:rPr>
              <w:t>4</w:t>
            </w:r>
          </w:p>
        </w:tc>
        <w:tc>
          <w:tcPr>
            <w:tcW w:w="2410" w:type="dxa"/>
            <w:vMerge w:val="restart"/>
            <w:tcBorders>
              <w:top w:val="single" w:sz="4" w:space="0" w:color="auto"/>
            </w:tcBorders>
            <w:vAlign w:val="center"/>
          </w:tcPr>
          <w:p w14:paraId="653208C1" w14:textId="77777777" w:rsidR="00CF617E" w:rsidRPr="00F52FDF" w:rsidRDefault="00CF617E" w:rsidP="00CF617E">
            <w:pPr>
              <w:suppressAutoHyphens/>
              <w:spacing w:line="360" w:lineRule="auto"/>
              <w:jc w:val="center"/>
              <w:rPr>
                <w:rFonts w:ascii="Times New Roman" w:eastAsia="Times New Roman" w:hAnsi="Times New Roman"/>
                <w:sz w:val="24"/>
                <w:szCs w:val="24"/>
                <w:lang w:eastAsia="ar-SA"/>
              </w:rPr>
            </w:pPr>
            <w:r w:rsidRPr="00F52FDF">
              <w:rPr>
                <w:rFonts w:ascii="Times New Roman" w:eastAsia="Times New Roman" w:hAnsi="Times New Roman"/>
                <w:sz w:val="24"/>
                <w:szCs w:val="24"/>
                <w:lang w:eastAsia="ar-SA"/>
              </w:rPr>
              <w:t>Аскорбиновая кислота</w:t>
            </w:r>
          </w:p>
        </w:tc>
        <w:tc>
          <w:tcPr>
            <w:tcW w:w="1134" w:type="dxa"/>
            <w:tcBorders>
              <w:top w:val="single" w:sz="4" w:space="0" w:color="auto"/>
              <w:left w:val="single" w:sz="4" w:space="0" w:color="auto"/>
              <w:bottom w:val="single" w:sz="4" w:space="0" w:color="auto"/>
              <w:right w:val="single" w:sz="4" w:space="0" w:color="auto"/>
            </w:tcBorders>
          </w:tcPr>
          <w:p w14:paraId="4B86C6D4" w14:textId="77777777" w:rsidR="00CF617E" w:rsidRPr="00F52FDF" w:rsidRDefault="00CF617E" w:rsidP="00CF617E">
            <w:pPr>
              <w:suppressAutoHyphens/>
              <w:spacing w:line="360" w:lineRule="auto"/>
              <w:jc w:val="center"/>
              <w:rPr>
                <w:rFonts w:ascii="Times New Roman" w:eastAsia="Times New Roman" w:hAnsi="Times New Roman"/>
                <w:sz w:val="24"/>
                <w:szCs w:val="24"/>
                <w:lang w:eastAsia="ar-SA"/>
              </w:rPr>
            </w:pPr>
            <w:r w:rsidRPr="00F52FDF">
              <w:rPr>
                <w:rFonts w:ascii="Times New Roman" w:eastAsia="Times New Roman" w:hAnsi="Times New Roman"/>
                <w:sz w:val="24"/>
                <w:szCs w:val="24"/>
                <w:lang w:eastAsia="ar-SA"/>
              </w:rPr>
              <w:t>I</w:t>
            </w:r>
          </w:p>
        </w:tc>
        <w:tc>
          <w:tcPr>
            <w:tcW w:w="2552" w:type="dxa"/>
            <w:tcBorders>
              <w:top w:val="single" w:sz="4" w:space="0" w:color="auto"/>
              <w:left w:val="single" w:sz="4" w:space="0" w:color="auto"/>
              <w:bottom w:val="single" w:sz="4" w:space="0" w:color="auto"/>
              <w:right w:val="single" w:sz="4" w:space="0" w:color="auto"/>
            </w:tcBorders>
            <w:vAlign w:val="center"/>
          </w:tcPr>
          <w:p w14:paraId="0C869061" w14:textId="77777777" w:rsidR="00CF617E" w:rsidRPr="00F52FDF" w:rsidRDefault="00CF617E" w:rsidP="00CF617E">
            <w:pPr>
              <w:suppressAutoHyphens/>
              <w:spacing w:line="360" w:lineRule="auto"/>
              <w:jc w:val="center"/>
              <w:rPr>
                <w:rFonts w:ascii="Times New Roman" w:eastAsia="Times New Roman" w:hAnsi="Times New Roman"/>
                <w:sz w:val="24"/>
                <w:szCs w:val="24"/>
                <w:lang w:eastAsia="ar-SA"/>
              </w:rPr>
            </w:pPr>
            <w:r w:rsidRPr="00F52FDF">
              <w:rPr>
                <w:rFonts w:ascii="Times New Roman" w:eastAsia="Times New Roman" w:hAnsi="Times New Roman"/>
                <w:sz w:val="24"/>
                <w:szCs w:val="24"/>
                <w:lang w:eastAsia="ar-SA"/>
              </w:rPr>
              <w:t>- 84,5 (79,3-87,</w:t>
            </w:r>
            <w:proofErr w:type="gramStart"/>
            <w:r w:rsidRPr="00F52FDF">
              <w:rPr>
                <w:rFonts w:ascii="Times New Roman" w:eastAsia="Times New Roman" w:hAnsi="Times New Roman"/>
                <w:sz w:val="24"/>
                <w:szCs w:val="24"/>
                <w:lang w:eastAsia="ar-SA"/>
              </w:rPr>
              <w:t>1)*</w:t>
            </w:r>
            <w:proofErr w:type="gramEnd"/>
            <w:r w:rsidRPr="00F52FDF">
              <w:rPr>
                <w:rFonts w:ascii="Times New Roman" w:eastAsia="Times New Roman" w:hAnsi="Times New Roman"/>
                <w:sz w:val="24"/>
                <w:szCs w:val="24"/>
                <w:lang w:eastAsia="ar-SA"/>
              </w:rPr>
              <w:t>*</w:t>
            </w:r>
            <w:r w:rsidRPr="00F52FDF">
              <w:rPr>
                <w:rFonts w:ascii="Times New Roman" w:eastAsia="Times New Roman" w:hAnsi="Times New Roman"/>
                <w:sz w:val="24"/>
                <w:szCs w:val="24"/>
                <w:vertAlign w:val="superscript"/>
                <w:lang w:eastAsia="ar-SA"/>
              </w:rPr>
              <w:t>, a</w:t>
            </w:r>
          </w:p>
        </w:tc>
        <w:tc>
          <w:tcPr>
            <w:tcW w:w="2551" w:type="dxa"/>
            <w:tcBorders>
              <w:top w:val="single" w:sz="4" w:space="0" w:color="auto"/>
              <w:left w:val="single" w:sz="4" w:space="0" w:color="auto"/>
              <w:bottom w:val="single" w:sz="4" w:space="0" w:color="auto"/>
              <w:right w:val="single" w:sz="4" w:space="0" w:color="auto"/>
            </w:tcBorders>
            <w:vAlign w:val="center"/>
          </w:tcPr>
          <w:p w14:paraId="215D9928" w14:textId="77777777" w:rsidR="00CF617E" w:rsidRPr="00F52FDF" w:rsidRDefault="00CF617E" w:rsidP="00CF617E">
            <w:pPr>
              <w:suppressAutoHyphens/>
              <w:spacing w:line="360" w:lineRule="auto"/>
              <w:jc w:val="center"/>
              <w:rPr>
                <w:rFonts w:ascii="Times New Roman" w:eastAsia="Times New Roman" w:hAnsi="Times New Roman"/>
                <w:sz w:val="24"/>
                <w:szCs w:val="24"/>
                <w:lang w:eastAsia="ar-SA"/>
              </w:rPr>
            </w:pPr>
            <w:r w:rsidRPr="00F52FDF">
              <w:rPr>
                <w:rFonts w:ascii="Times New Roman" w:eastAsia="Times New Roman" w:hAnsi="Times New Roman"/>
                <w:sz w:val="24"/>
                <w:szCs w:val="24"/>
                <w:lang w:val="en-US" w:eastAsia="ar-SA"/>
              </w:rPr>
              <w:t>- 91,7 (82,3-95,</w:t>
            </w:r>
            <w:proofErr w:type="gramStart"/>
            <w:r w:rsidRPr="00F52FDF">
              <w:rPr>
                <w:rFonts w:ascii="Times New Roman" w:eastAsia="Times New Roman" w:hAnsi="Times New Roman"/>
                <w:sz w:val="24"/>
                <w:szCs w:val="24"/>
                <w:lang w:val="en-US" w:eastAsia="ar-SA"/>
              </w:rPr>
              <w:t>2)</w:t>
            </w:r>
            <w:r w:rsidRPr="00F52FDF">
              <w:rPr>
                <w:rFonts w:ascii="Times New Roman" w:eastAsia="Times New Roman" w:hAnsi="Times New Roman"/>
                <w:sz w:val="24"/>
                <w:szCs w:val="24"/>
                <w:lang w:eastAsia="ar-SA"/>
              </w:rPr>
              <w:t>*</w:t>
            </w:r>
            <w:proofErr w:type="gramEnd"/>
            <w:r w:rsidRPr="00F52FDF">
              <w:rPr>
                <w:rFonts w:ascii="Times New Roman" w:eastAsia="Times New Roman" w:hAnsi="Times New Roman"/>
                <w:sz w:val="24"/>
                <w:szCs w:val="24"/>
                <w:lang w:eastAsia="ar-SA"/>
              </w:rPr>
              <w:t>*</w:t>
            </w:r>
            <w:r w:rsidRPr="00F52FDF">
              <w:rPr>
                <w:rFonts w:ascii="Times New Roman" w:eastAsia="Times New Roman" w:hAnsi="Times New Roman"/>
                <w:sz w:val="24"/>
                <w:szCs w:val="24"/>
                <w:vertAlign w:val="superscript"/>
                <w:lang w:eastAsia="ar-SA"/>
              </w:rPr>
              <w:t>, a</w:t>
            </w:r>
          </w:p>
        </w:tc>
      </w:tr>
      <w:tr w:rsidR="00CF617E" w:rsidRPr="006C3175" w14:paraId="4BB352A8" w14:textId="77777777" w:rsidTr="00CF617E">
        <w:trPr>
          <w:trHeight w:val="427"/>
          <w:jc w:val="center"/>
        </w:trPr>
        <w:tc>
          <w:tcPr>
            <w:tcW w:w="562" w:type="dxa"/>
            <w:vMerge/>
          </w:tcPr>
          <w:p w14:paraId="2A5CCD69" w14:textId="77777777" w:rsidR="00CF617E" w:rsidRPr="006C3175" w:rsidRDefault="00CF617E" w:rsidP="00CF617E">
            <w:pPr>
              <w:suppressAutoHyphens/>
              <w:jc w:val="center"/>
              <w:rPr>
                <w:rFonts w:ascii="Times New Roman" w:eastAsia="Times New Roman" w:hAnsi="Times New Roman" w:cs="Calibri"/>
                <w:sz w:val="24"/>
                <w:szCs w:val="24"/>
                <w:lang w:eastAsia="ar-SA"/>
              </w:rPr>
            </w:pPr>
          </w:p>
        </w:tc>
        <w:tc>
          <w:tcPr>
            <w:tcW w:w="2410" w:type="dxa"/>
            <w:vMerge/>
            <w:vAlign w:val="center"/>
          </w:tcPr>
          <w:p w14:paraId="4540F4D5" w14:textId="77777777" w:rsidR="00CF617E" w:rsidRPr="006C3175" w:rsidRDefault="00CF617E" w:rsidP="00CF617E">
            <w:pPr>
              <w:suppressAutoHyphens/>
              <w:jc w:val="center"/>
              <w:rPr>
                <w:rFonts w:ascii="Times New Roman" w:eastAsia="Times New Roman" w:hAnsi="Times New Roman" w:cs="Calibri"/>
                <w:sz w:val="24"/>
                <w:szCs w:val="24"/>
                <w:lang w:eastAsia="ar-SA"/>
              </w:rPr>
            </w:pPr>
          </w:p>
        </w:tc>
        <w:tc>
          <w:tcPr>
            <w:tcW w:w="1134" w:type="dxa"/>
            <w:tcBorders>
              <w:top w:val="single" w:sz="4" w:space="0" w:color="auto"/>
              <w:left w:val="single" w:sz="4" w:space="0" w:color="auto"/>
              <w:bottom w:val="single" w:sz="4" w:space="0" w:color="auto"/>
              <w:right w:val="single" w:sz="4" w:space="0" w:color="auto"/>
            </w:tcBorders>
          </w:tcPr>
          <w:p w14:paraId="67FD785A" w14:textId="77777777" w:rsidR="00CF617E" w:rsidRPr="006C3175" w:rsidRDefault="00CF617E" w:rsidP="00CF617E">
            <w:pPr>
              <w:suppressAutoHyphens/>
              <w:spacing w:line="360" w:lineRule="auto"/>
              <w:jc w:val="center"/>
              <w:rPr>
                <w:rFonts w:ascii="Times New Roman" w:eastAsia="Times New Roman" w:hAnsi="Times New Roman"/>
                <w:sz w:val="24"/>
                <w:szCs w:val="24"/>
                <w:lang w:eastAsia="ar-SA"/>
              </w:rPr>
            </w:pPr>
            <w:r w:rsidRPr="006C3175">
              <w:rPr>
                <w:rFonts w:ascii="Times New Roman" w:eastAsia="Times New Roman" w:hAnsi="Times New Roman"/>
                <w:sz w:val="24"/>
                <w:szCs w:val="24"/>
                <w:lang w:eastAsia="ar-SA"/>
              </w:rPr>
              <w:t>II</w:t>
            </w:r>
          </w:p>
        </w:tc>
        <w:tc>
          <w:tcPr>
            <w:tcW w:w="2552" w:type="dxa"/>
            <w:tcBorders>
              <w:top w:val="single" w:sz="4" w:space="0" w:color="auto"/>
              <w:left w:val="single" w:sz="4" w:space="0" w:color="auto"/>
              <w:bottom w:val="single" w:sz="4" w:space="0" w:color="auto"/>
              <w:right w:val="single" w:sz="4" w:space="0" w:color="auto"/>
            </w:tcBorders>
            <w:vAlign w:val="center"/>
          </w:tcPr>
          <w:p w14:paraId="01FF00E5" w14:textId="77777777" w:rsidR="00CF617E" w:rsidRPr="006C3175" w:rsidRDefault="00CF617E" w:rsidP="00CF617E">
            <w:pPr>
              <w:suppressAutoHyphens/>
              <w:spacing w:line="360" w:lineRule="auto"/>
              <w:jc w:val="center"/>
              <w:rPr>
                <w:rFonts w:ascii="Times New Roman" w:eastAsia="Times New Roman" w:hAnsi="Times New Roman"/>
                <w:sz w:val="24"/>
                <w:szCs w:val="24"/>
                <w:lang w:eastAsia="ar-SA"/>
              </w:rPr>
            </w:pPr>
            <w:r w:rsidRPr="006C3175">
              <w:rPr>
                <w:rFonts w:ascii="Times New Roman" w:eastAsia="Times New Roman" w:hAnsi="Times New Roman"/>
                <w:sz w:val="24"/>
                <w:szCs w:val="24"/>
                <w:lang w:eastAsia="ar-SA"/>
              </w:rPr>
              <w:t>- 78,1 (70,4-82,</w:t>
            </w:r>
            <w:proofErr w:type="gramStart"/>
            <w:r w:rsidRPr="006C3175">
              <w:rPr>
                <w:rFonts w:ascii="Times New Roman" w:eastAsia="Times New Roman" w:hAnsi="Times New Roman"/>
                <w:sz w:val="24"/>
                <w:szCs w:val="24"/>
                <w:lang w:eastAsia="ar-SA"/>
              </w:rPr>
              <w:t>4)*</w:t>
            </w:r>
            <w:proofErr w:type="gramEnd"/>
            <w:r w:rsidRPr="006C3175">
              <w:rPr>
                <w:rFonts w:ascii="Times New Roman" w:eastAsia="Times New Roman" w:hAnsi="Times New Roman"/>
                <w:sz w:val="24"/>
                <w:szCs w:val="24"/>
                <w:lang w:eastAsia="ar-SA"/>
              </w:rPr>
              <w:t>*</w:t>
            </w:r>
            <w:r w:rsidRPr="006C3175">
              <w:rPr>
                <w:rFonts w:ascii="Times New Roman" w:eastAsia="Times New Roman" w:hAnsi="Times New Roman"/>
                <w:sz w:val="24"/>
                <w:szCs w:val="24"/>
                <w:vertAlign w:val="superscript"/>
                <w:lang w:eastAsia="ar-SA"/>
              </w:rPr>
              <w:t>, a</w:t>
            </w:r>
          </w:p>
        </w:tc>
        <w:tc>
          <w:tcPr>
            <w:tcW w:w="2551" w:type="dxa"/>
            <w:tcBorders>
              <w:top w:val="single" w:sz="4" w:space="0" w:color="auto"/>
              <w:left w:val="single" w:sz="4" w:space="0" w:color="auto"/>
              <w:bottom w:val="single" w:sz="4" w:space="0" w:color="auto"/>
              <w:right w:val="single" w:sz="4" w:space="0" w:color="auto"/>
            </w:tcBorders>
            <w:vAlign w:val="center"/>
          </w:tcPr>
          <w:p w14:paraId="2ED20FC2" w14:textId="77777777" w:rsidR="00CF617E" w:rsidRPr="006C3175" w:rsidRDefault="00CF617E" w:rsidP="00CF617E">
            <w:pPr>
              <w:suppressAutoHyphens/>
              <w:spacing w:line="360" w:lineRule="auto"/>
              <w:jc w:val="center"/>
              <w:rPr>
                <w:rFonts w:ascii="Times New Roman" w:eastAsia="Times New Roman" w:hAnsi="Times New Roman"/>
                <w:sz w:val="24"/>
                <w:szCs w:val="24"/>
                <w:lang w:eastAsia="ar-SA"/>
              </w:rPr>
            </w:pPr>
            <w:r w:rsidRPr="006C3175">
              <w:rPr>
                <w:rFonts w:ascii="Times New Roman" w:eastAsia="Times New Roman" w:hAnsi="Times New Roman"/>
                <w:sz w:val="24"/>
                <w:szCs w:val="24"/>
                <w:lang w:val="en-US" w:eastAsia="ar-SA"/>
              </w:rPr>
              <w:t>- 86,8 (80,3-92,</w:t>
            </w:r>
            <w:proofErr w:type="gramStart"/>
            <w:r w:rsidRPr="006C3175">
              <w:rPr>
                <w:rFonts w:ascii="Times New Roman" w:eastAsia="Times New Roman" w:hAnsi="Times New Roman"/>
                <w:sz w:val="24"/>
                <w:szCs w:val="24"/>
                <w:lang w:val="en-US" w:eastAsia="ar-SA"/>
              </w:rPr>
              <w:t>1)</w:t>
            </w:r>
            <w:r w:rsidRPr="006C3175">
              <w:rPr>
                <w:rFonts w:ascii="Times New Roman" w:eastAsia="Times New Roman" w:hAnsi="Times New Roman"/>
                <w:sz w:val="24"/>
                <w:szCs w:val="24"/>
                <w:lang w:eastAsia="ar-SA"/>
              </w:rPr>
              <w:t>*</w:t>
            </w:r>
            <w:proofErr w:type="gramEnd"/>
            <w:r w:rsidRPr="006C3175">
              <w:rPr>
                <w:rFonts w:ascii="Times New Roman" w:eastAsia="Times New Roman" w:hAnsi="Times New Roman"/>
                <w:sz w:val="24"/>
                <w:szCs w:val="24"/>
                <w:lang w:eastAsia="ar-SA"/>
              </w:rPr>
              <w:t>*</w:t>
            </w:r>
            <w:r w:rsidRPr="006C3175">
              <w:rPr>
                <w:rFonts w:ascii="Times New Roman" w:eastAsia="Times New Roman" w:hAnsi="Times New Roman"/>
                <w:sz w:val="24"/>
                <w:szCs w:val="24"/>
                <w:vertAlign w:val="superscript"/>
                <w:lang w:eastAsia="ar-SA"/>
              </w:rPr>
              <w:t>, a</w:t>
            </w:r>
          </w:p>
        </w:tc>
      </w:tr>
      <w:tr w:rsidR="00903AD0" w:rsidRPr="006C3175" w14:paraId="38940C27" w14:textId="77777777" w:rsidTr="00903AD0">
        <w:trPr>
          <w:trHeight w:val="1158"/>
          <w:jc w:val="center"/>
        </w:trPr>
        <w:tc>
          <w:tcPr>
            <w:tcW w:w="9209" w:type="dxa"/>
            <w:gridSpan w:val="5"/>
            <w:tcBorders>
              <w:right w:val="single" w:sz="4" w:space="0" w:color="auto"/>
            </w:tcBorders>
          </w:tcPr>
          <w:p w14:paraId="144BBCBB" w14:textId="3B620D72" w:rsidR="00903AD0" w:rsidRPr="00B01597" w:rsidRDefault="00903AD0" w:rsidP="00903AD0">
            <w:pPr>
              <w:widowControl w:val="0"/>
              <w:suppressAutoHyphens/>
              <w:kinsoku w:val="0"/>
              <w:overflowPunct w:val="0"/>
              <w:autoSpaceDE w:val="0"/>
              <w:ind w:right="-1" w:firstLine="589"/>
              <w:jc w:val="both"/>
              <w:rPr>
                <w:rFonts w:ascii="Times New Roman" w:eastAsia="Times New Roman" w:hAnsi="Times New Roman"/>
                <w:sz w:val="24"/>
                <w:szCs w:val="24"/>
                <w:lang w:eastAsia="ar-SA"/>
              </w:rPr>
            </w:pPr>
            <w:r>
              <w:rPr>
                <w:rFonts w:ascii="Times New Roman" w:eastAsia="Times New Roman" w:hAnsi="Times New Roman"/>
                <w:sz w:val="24"/>
                <w:szCs w:val="24"/>
                <w:lang w:eastAsia="ar-SA"/>
              </w:rPr>
              <w:t xml:space="preserve">Примечание: </w:t>
            </w:r>
            <w:r w:rsidRPr="006C3175">
              <w:rPr>
                <w:rFonts w:ascii="Times New Roman" w:eastAsia="Times New Roman" w:hAnsi="Times New Roman"/>
                <w:sz w:val="24"/>
                <w:szCs w:val="24"/>
                <w:lang w:eastAsia="ar-SA"/>
              </w:rPr>
              <w:t xml:space="preserve">Приведены медиана и межквартильный интервал по результатам 6 измерений. </w:t>
            </w:r>
            <w:r w:rsidRPr="006C3175">
              <w:rPr>
                <w:rFonts w:ascii="Times New Roman" w:eastAsia="Times New Roman" w:hAnsi="Times New Roman"/>
                <w:lang w:eastAsia="ar-SA"/>
              </w:rPr>
              <w:t xml:space="preserve">*р≤0,05, **р≤0,001 - </w:t>
            </w:r>
            <w:r w:rsidRPr="006C3175">
              <w:rPr>
                <w:rFonts w:ascii="Times New Roman" w:eastAsia="Times New Roman" w:hAnsi="Times New Roman" w:hint="eastAsia"/>
                <w:lang w:eastAsia="ar-SA"/>
              </w:rPr>
              <w:t>в</w:t>
            </w:r>
            <w:r w:rsidRPr="006C3175">
              <w:rPr>
                <w:rFonts w:ascii="Times New Roman" w:eastAsia="Times New Roman" w:hAnsi="Times New Roman"/>
                <w:lang w:eastAsia="ar-SA"/>
              </w:rPr>
              <w:t xml:space="preserve"> </w:t>
            </w:r>
            <w:r w:rsidRPr="006C3175">
              <w:rPr>
                <w:rFonts w:ascii="Times New Roman" w:eastAsia="Times New Roman" w:hAnsi="Times New Roman" w:hint="eastAsia"/>
                <w:lang w:eastAsia="ar-SA"/>
              </w:rPr>
              <w:t>сравнении</w:t>
            </w:r>
            <w:r w:rsidRPr="006C3175">
              <w:rPr>
                <w:rFonts w:ascii="Times New Roman" w:eastAsia="Times New Roman" w:hAnsi="Times New Roman"/>
                <w:lang w:eastAsia="ar-SA"/>
              </w:rPr>
              <w:t xml:space="preserve"> </w:t>
            </w:r>
            <w:r w:rsidRPr="006C3175">
              <w:rPr>
                <w:rFonts w:ascii="Times New Roman" w:eastAsia="Times New Roman" w:hAnsi="Times New Roman" w:hint="eastAsia"/>
                <w:lang w:eastAsia="ar-SA"/>
              </w:rPr>
              <w:t>с</w:t>
            </w:r>
            <w:r w:rsidRPr="006C3175">
              <w:rPr>
                <w:rFonts w:ascii="Times New Roman" w:eastAsia="Times New Roman" w:hAnsi="Times New Roman"/>
                <w:lang w:eastAsia="ar-SA"/>
              </w:rPr>
              <w:t xml:space="preserve"> </w:t>
            </w:r>
            <w:r w:rsidRPr="006C3175">
              <w:rPr>
                <w:rFonts w:ascii="Times New Roman" w:eastAsia="Times New Roman" w:hAnsi="Times New Roman" w:hint="eastAsia"/>
                <w:lang w:eastAsia="ar-SA"/>
              </w:rPr>
              <w:t>контролем</w:t>
            </w:r>
            <w:r w:rsidRPr="006C3175">
              <w:rPr>
                <w:rFonts w:ascii="Times New Roman" w:eastAsia="Times New Roman" w:hAnsi="Times New Roman"/>
                <w:lang w:eastAsia="ar-SA"/>
              </w:rPr>
              <w:t>;</w:t>
            </w:r>
            <w:r w:rsidRPr="006C3175">
              <w:rPr>
                <w:rFonts w:ascii="Times New Roman" w:eastAsia="Times New Roman" w:hAnsi="Times New Roman"/>
                <w:sz w:val="24"/>
                <w:szCs w:val="24"/>
                <w:lang w:eastAsia="ar-SA"/>
              </w:rPr>
              <w:t xml:space="preserve"> </w:t>
            </w:r>
            <w:r w:rsidRPr="006C3175">
              <w:rPr>
                <w:rFonts w:ascii="Times New Roman" w:eastAsia="Times New Roman" w:hAnsi="Times New Roman"/>
                <w:sz w:val="24"/>
                <w:szCs w:val="24"/>
                <w:vertAlign w:val="superscript"/>
                <w:lang w:eastAsia="ar-SA"/>
              </w:rPr>
              <w:t>a</w:t>
            </w:r>
            <w:r w:rsidRPr="006C3175">
              <w:rPr>
                <w:rFonts w:ascii="Times New Roman" w:eastAsia="Times New Roman" w:hAnsi="Times New Roman"/>
                <w:sz w:val="24"/>
                <w:szCs w:val="24"/>
                <w:lang w:eastAsia="ar-SA"/>
              </w:rPr>
              <w:t xml:space="preserve">р≤0.05 - в сравнении с маслом подсолнечным; </w:t>
            </w:r>
            <w:r w:rsidRPr="006C3175">
              <w:rPr>
                <w:rFonts w:ascii="Times New Roman" w:eastAsia="Times New Roman" w:hAnsi="Times New Roman"/>
                <w:sz w:val="24"/>
                <w:szCs w:val="24"/>
                <w:vertAlign w:val="superscript"/>
                <w:lang w:eastAsia="ar-SA"/>
              </w:rPr>
              <w:t>β</w:t>
            </w:r>
            <w:r w:rsidRPr="006C3175">
              <w:rPr>
                <w:rFonts w:ascii="Times New Roman" w:eastAsia="Times New Roman" w:hAnsi="Times New Roman"/>
                <w:sz w:val="24"/>
                <w:szCs w:val="24"/>
                <w:lang w:eastAsia="ar-SA"/>
              </w:rPr>
              <w:t>р≤0.05 - в сравнении с аскорбиновой кислотой;</w:t>
            </w:r>
            <w:r w:rsidRPr="006C3175">
              <w:rPr>
                <w:rFonts w:ascii="Times New Roman" w:eastAsia="Times New Roman" w:hAnsi="Times New Roman"/>
                <w:sz w:val="24"/>
                <w:szCs w:val="24"/>
                <w:vertAlign w:val="superscript"/>
                <w:lang w:eastAsia="ar-SA"/>
              </w:rPr>
              <w:t xml:space="preserve"> γ</w:t>
            </w:r>
            <w:r w:rsidRPr="006C3175">
              <w:rPr>
                <w:rFonts w:ascii="Times New Roman" w:eastAsia="Times New Roman" w:hAnsi="Times New Roman"/>
                <w:sz w:val="24"/>
                <w:szCs w:val="24"/>
                <w:lang w:eastAsia="ar-SA"/>
              </w:rPr>
              <w:t>р≤0.05 - в сравнении с этиловым спиртом.</w:t>
            </w:r>
          </w:p>
        </w:tc>
      </w:tr>
    </w:tbl>
    <w:p w14:paraId="5BDB0478" w14:textId="77777777" w:rsidR="00903AD0" w:rsidRDefault="00903AD0" w:rsidP="00CF617E">
      <w:pPr>
        <w:ind w:firstLine="567"/>
        <w:jc w:val="both"/>
        <w:rPr>
          <w:rFonts w:ascii="Times New Roman" w:hAnsi="Times New Roman"/>
          <w:sz w:val="28"/>
          <w:szCs w:val="28"/>
        </w:rPr>
      </w:pPr>
    </w:p>
    <w:p w14:paraId="1C6EC140" w14:textId="2BF7C8B1" w:rsidR="00CF617E" w:rsidRDefault="00CF617E" w:rsidP="00CF617E">
      <w:pPr>
        <w:ind w:firstLine="567"/>
        <w:jc w:val="both"/>
        <w:rPr>
          <w:rFonts w:ascii="Times New Roman" w:hAnsi="Times New Roman"/>
          <w:sz w:val="28"/>
          <w:szCs w:val="28"/>
        </w:rPr>
      </w:pPr>
      <w:r w:rsidRPr="006C3175">
        <w:rPr>
          <w:rFonts w:ascii="Times New Roman" w:hAnsi="Times New Roman"/>
          <w:sz w:val="28"/>
          <w:szCs w:val="28"/>
        </w:rPr>
        <w:t xml:space="preserve">Таким образом, в результате проведенного эксперимента выявлено, что 70 % водно-спиртовый экстракт из плодов </w:t>
      </w:r>
      <w:r w:rsidRPr="006C3175">
        <w:rPr>
          <w:rFonts w:ascii="Times New Roman" w:hAnsi="Times New Roman"/>
          <w:i/>
          <w:sz w:val="28"/>
          <w:szCs w:val="28"/>
        </w:rPr>
        <w:t>Nitraria schoberi</w:t>
      </w:r>
      <w:r w:rsidRPr="006C3175">
        <w:rPr>
          <w:rFonts w:ascii="Times New Roman" w:hAnsi="Times New Roman"/>
          <w:sz w:val="28"/>
          <w:szCs w:val="28"/>
        </w:rPr>
        <w:t xml:space="preserve"> L</w:t>
      </w:r>
      <w:r>
        <w:rPr>
          <w:rFonts w:ascii="Times New Roman" w:hAnsi="Times New Roman"/>
          <w:sz w:val="28"/>
          <w:szCs w:val="28"/>
        </w:rPr>
        <w:t xml:space="preserve"> проявляет антиоксидантные свойства на обеих модельных системах</w:t>
      </w:r>
      <w:r w:rsidRPr="006C3175">
        <w:rPr>
          <w:rFonts w:ascii="Times New Roman" w:hAnsi="Times New Roman"/>
          <w:sz w:val="28"/>
          <w:szCs w:val="28"/>
        </w:rPr>
        <w:t>.</w:t>
      </w:r>
    </w:p>
    <w:p w14:paraId="5FF86A59" w14:textId="77777777" w:rsidR="00CF617E" w:rsidRDefault="00CF617E" w:rsidP="00CF617E">
      <w:pPr>
        <w:ind w:firstLine="567"/>
        <w:jc w:val="both"/>
        <w:rPr>
          <w:rFonts w:ascii="Times New Roman" w:hAnsi="Times New Roman"/>
          <w:sz w:val="28"/>
          <w:szCs w:val="28"/>
        </w:rPr>
      </w:pPr>
      <w:r w:rsidRPr="007043B9">
        <w:rPr>
          <w:rFonts w:ascii="Times New Roman" w:hAnsi="Times New Roman"/>
          <w:sz w:val="28"/>
          <w:szCs w:val="28"/>
        </w:rPr>
        <w:t xml:space="preserve">Исследование влияния на агрегацию тромбоцитов </w:t>
      </w:r>
      <w:proofErr w:type="gramStart"/>
      <w:r w:rsidRPr="007043B9">
        <w:rPr>
          <w:rFonts w:ascii="Times New Roman" w:hAnsi="Times New Roman"/>
          <w:sz w:val="28"/>
          <w:szCs w:val="28"/>
        </w:rPr>
        <w:t xml:space="preserve">проводили </w:t>
      </w:r>
      <w:r>
        <w:rPr>
          <w:rFonts w:ascii="Times New Roman" w:hAnsi="Times New Roman"/>
          <w:sz w:val="28"/>
          <w:szCs w:val="28"/>
        </w:rPr>
        <w:t xml:space="preserve"> </w:t>
      </w:r>
      <w:r w:rsidRPr="007043B9">
        <w:rPr>
          <w:rFonts w:ascii="Times New Roman" w:hAnsi="Times New Roman"/>
          <w:sz w:val="28"/>
          <w:szCs w:val="28"/>
        </w:rPr>
        <w:t>на</w:t>
      </w:r>
      <w:proofErr w:type="gramEnd"/>
      <w:r w:rsidRPr="007043B9">
        <w:rPr>
          <w:rFonts w:ascii="Times New Roman" w:hAnsi="Times New Roman"/>
          <w:sz w:val="28"/>
          <w:szCs w:val="28"/>
        </w:rPr>
        <w:t xml:space="preserve"> агрегометре “АТ-02” (НПФ "Медтех", Россия).</w:t>
      </w:r>
    </w:p>
    <w:p w14:paraId="5814B7B7" w14:textId="77777777" w:rsidR="00CF617E" w:rsidRDefault="00CF617E" w:rsidP="00CF617E">
      <w:pPr>
        <w:ind w:firstLine="567"/>
        <w:jc w:val="both"/>
        <w:rPr>
          <w:rFonts w:ascii="Times New Roman" w:hAnsi="Times New Roman"/>
          <w:sz w:val="28"/>
          <w:szCs w:val="28"/>
        </w:rPr>
      </w:pPr>
      <w:r w:rsidRPr="007043B9">
        <w:rPr>
          <w:rFonts w:ascii="Times New Roman" w:hAnsi="Times New Roman"/>
          <w:sz w:val="28"/>
          <w:szCs w:val="28"/>
        </w:rPr>
        <w:t xml:space="preserve">В качестве индукторов агрегации использовали аденозиндифосфат (АДФ) в концентрации 20 мкг/мл и коллаген в концентрации 5 мг/мл производства “Технология-Стандарт” (Россия). </w:t>
      </w:r>
    </w:p>
    <w:p w14:paraId="2DD8CA16" w14:textId="77777777" w:rsidR="00CF617E" w:rsidRDefault="00CF617E" w:rsidP="00CF617E">
      <w:pPr>
        <w:ind w:firstLine="567"/>
        <w:jc w:val="both"/>
        <w:rPr>
          <w:rFonts w:ascii="Times New Roman" w:hAnsi="Times New Roman"/>
          <w:sz w:val="28"/>
          <w:szCs w:val="28"/>
        </w:rPr>
      </w:pPr>
      <w:r w:rsidRPr="007043B9">
        <w:rPr>
          <w:rFonts w:ascii="Times New Roman" w:hAnsi="Times New Roman"/>
          <w:sz w:val="28"/>
          <w:szCs w:val="28"/>
        </w:rPr>
        <w:t xml:space="preserve">Проводили оценку максимальной амплитуды агрегации, скорости агрегации, время достижения максимальной амплитуды и дезагрегацию в присутствии изучаемых соединений при агрегации тромбоцитов, индуцированной АДФ. </w:t>
      </w:r>
    </w:p>
    <w:p w14:paraId="70CD8954" w14:textId="77777777" w:rsidR="00CF617E" w:rsidRDefault="00CF617E" w:rsidP="00CF617E">
      <w:pPr>
        <w:ind w:firstLine="567"/>
        <w:jc w:val="both"/>
        <w:rPr>
          <w:rFonts w:ascii="Times New Roman" w:hAnsi="Times New Roman"/>
          <w:sz w:val="28"/>
          <w:szCs w:val="28"/>
        </w:rPr>
      </w:pPr>
      <w:r w:rsidRPr="007043B9">
        <w:rPr>
          <w:rFonts w:ascii="Times New Roman" w:hAnsi="Times New Roman"/>
          <w:sz w:val="28"/>
          <w:szCs w:val="28"/>
        </w:rPr>
        <w:t>При коллаген-индуцированной агрегации тромбоцитов оценивали латентный период, во время которого происходит активация фосфолипазы С (что приводит к образованию вторичных посредников, вследствие чего развивается секреция тромбоцитарных гранул и синтез тромбоксана А2).</w:t>
      </w:r>
    </w:p>
    <w:p w14:paraId="181A4578" w14:textId="35B1B08B" w:rsidR="00CF617E" w:rsidRDefault="00CF617E" w:rsidP="00CF617E">
      <w:pPr>
        <w:ind w:firstLine="567"/>
        <w:jc w:val="both"/>
        <w:rPr>
          <w:rFonts w:ascii="Times New Roman" w:eastAsia="Times New Roman" w:hAnsi="Times New Roman"/>
          <w:sz w:val="28"/>
          <w:szCs w:val="28"/>
          <w:lang w:eastAsia="ar-SA"/>
        </w:rPr>
      </w:pPr>
      <w:r w:rsidRPr="003D4E0D">
        <w:rPr>
          <w:rFonts w:ascii="Times New Roman" w:eastAsia="Times New Roman" w:hAnsi="Times New Roman"/>
          <w:sz w:val="28"/>
          <w:szCs w:val="28"/>
          <w:lang w:eastAsia="ar-SA"/>
        </w:rPr>
        <w:t xml:space="preserve">Показатели антикоагуляционной активности экстракта и препарата сравнения представлены в таблице </w:t>
      </w:r>
      <w:r>
        <w:rPr>
          <w:rFonts w:ascii="Times New Roman" w:eastAsia="Times New Roman" w:hAnsi="Times New Roman"/>
          <w:sz w:val="28"/>
          <w:szCs w:val="28"/>
          <w:lang w:eastAsia="ar-SA"/>
        </w:rPr>
        <w:t>28</w:t>
      </w:r>
      <w:r w:rsidRPr="003D4E0D">
        <w:rPr>
          <w:rFonts w:ascii="Times New Roman" w:eastAsia="Times New Roman" w:hAnsi="Times New Roman"/>
          <w:sz w:val="28"/>
          <w:szCs w:val="28"/>
          <w:lang w:eastAsia="ar-SA"/>
        </w:rPr>
        <w:t>.</w:t>
      </w:r>
    </w:p>
    <w:p w14:paraId="42E7BA13" w14:textId="77777777" w:rsidR="00CF617E" w:rsidRDefault="00CF617E" w:rsidP="00CF617E">
      <w:pPr>
        <w:ind w:firstLine="567"/>
        <w:jc w:val="both"/>
        <w:rPr>
          <w:rFonts w:ascii="Times New Roman" w:eastAsia="Times New Roman" w:hAnsi="Times New Roman"/>
          <w:sz w:val="28"/>
          <w:szCs w:val="28"/>
          <w:lang w:eastAsia="ar-SA"/>
        </w:rPr>
      </w:pPr>
    </w:p>
    <w:p w14:paraId="4EDA4E8E" w14:textId="77777777" w:rsidR="00CF617E" w:rsidRDefault="00CF617E" w:rsidP="00CF617E">
      <w:pPr>
        <w:ind w:firstLine="567"/>
        <w:jc w:val="both"/>
        <w:rPr>
          <w:rFonts w:ascii="Times New Roman" w:eastAsia="Times New Roman" w:hAnsi="Times New Roman"/>
          <w:sz w:val="28"/>
          <w:szCs w:val="28"/>
          <w:lang w:eastAsia="ar-SA"/>
        </w:rPr>
      </w:pPr>
    </w:p>
    <w:p w14:paraId="28048DC1" w14:textId="77777777" w:rsidR="00CF617E" w:rsidRDefault="00CF617E" w:rsidP="00CF617E">
      <w:pPr>
        <w:suppressAutoHyphens/>
        <w:spacing w:line="276" w:lineRule="auto"/>
        <w:ind w:right="-456"/>
        <w:rPr>
          <w:rFonts w:ascii="Times New Roman" w:eastAsia="Times New Roman" w:hAnsi="Times New Roman"/>
          <w:sz w:val="28"/>
          <w:szCs w:val="28"/>
          <w:lang w:eastAsia="ar-SA"/>
        </w:rPr>
      </w:pPr>
      <w:r w:rsidRPr="003D4E0D">
        <w:rPr>
          <w:rFonts w:ascii="Times New Roman" w:eastAsia="Times New Roman" w:hAnsi="Times New Roman"/>
          <w:sz w:val="28"/>
          <w:szCs w:val="28"/>
          <w:lang w:eastAsia="ar-SA"/>
        </w:rPr>
        <w:lastRenderedPageBreak/>
        <w:t xml:space="preserve">Таблица </w:t>
      </w:r>
      <w:r>
        <w:rPr>
          <w:rFonts w:ascii="Times New Roman" w:eastAsia="Times New Roman" w:hAnsi="Times New Roman"/>
          <w:sz w:val="28"/>
          <w:szCs w:val="28"/>
          <w:lang w:eastAsia="ar-SA"/>
        </w:rPr>
        <w:t>28</w:t>
      </w:r>
      <w:r w:rsidRPr="003D4E0D">
        <w:rPr>
          <w:rFonts w:ascii="Times New Roman" w:eastAsia="Times New Roman" w:hAnsi="Times New Roman"/>
          <w:sz w:val="28"/>
          <w:szCs w:val="28"/>
          <w:lang w:eastAsia="ar-SA"/>
        </w:rPr>
        <w:t xml:space="preserve"> - Влияние гепарина натрия и N-S-P-70 на показатели плазменного </w:t>
      </w:r>
      <w:r>
        <w:rPr>
          <w:rFonts w:ascii="Times New Roman" w:eastAsia="Times New Roman" w:hAnsi="Times New Roman"/>
          <w:sz w:val="28"/>
          <w:szCs w:val="28"/>
          <w:lang w:eastAsia="ar-SA"/>
        </w:rPr>
        <w:t>звена гемостаза, Ме (0,25-0,75)</w:t>
      </w:r>
    </w:p>
    <w:p w14:paraId="51BEFBBB" w14:textId="77777777" w:rsidR="00CF617E" w:rsidRDefault="00CF617E" w:rsidP="00CF617E">
      <w:pPr>
        <w:suppressAutoHyphens/>
        <w:spacing w:line="276" w:lineRule="auto"/>
        <w:ind w:right="-456"/>
        <w:rPr>
          <w:rFonts w:ascii="Times New Roman" w:eastAsia="Times New Roman" w:hAnsi="Times New Roman"/>
          <w:sz w:val="28"/>
          <w:szCs w:val="28"/>
          <w:lang w:eastAsia="ar-SA"/>
        </w:rPr>
      </w:pPr>
    </w:p>
    <w:tbl>
      <w:tblPr>
        <w:tblW w:w="9356" w:type="dxa"/>
        <w:tblInd w:w="-5" w:type="dxa"/>
        <w:tblLayout w:type="fixed"/>
        <w:tblLook w:val="0000" w:firstRow="0" w:lastRow="0" w:firstColumn="0" w:lastColumn="0" w:noHBand="0" w:noVBand="0"/>
      </w:tblPr>
      <w:tblGrid>
        <w:gridCol w:w="816"/>
        <w:gridCol w:w="1991"/>
        <w:gridCol w:w="2681"/>
        <w:gridCol w:w="1981"/>
        <w:gridCol w:w="1887"/>
      </w:tblGrid>
      <w:tr w:rsidR="00CF617E" w:rsidRPr="003D4E0D" w14:paraId="41BE5C19" w14:textId="77777777" w:rsidTr="00903AD0">
        <w:tc>
          <w:tcPr>
            <w:tcW w:w="816" w:type="dxa"/>
            <w:tcBorders>
              <w:top w:val="single" w:sz="4" w:space="0" w:color="000000"/>
              <w:left w:val="single" w:sz="4" w:space="0" w:color="000000"/>
              <w:bottom w:val="single" w:sz="4" w:space="0" w:color="000000"/>
            </w:tcBorders>
            <w:shd w:val="clear" w:color="auto" w:fill="auto"/>
          </w:tcPr>
          <w:p w14:paraId="26CC0DE0" w14:textId="77777777" w:rsidR="00CF617E" w:rsidRPr="003D4E0D" w:rsidRDefault="00CF617E" w:rsidP="00CF617E">
            <w:pPr>
              <w:suppressAutoHyphens/>
              <w:ind w:left="-108"/>
              <w:jc w:val="center"/>
              <w:rPr>
                <w:rFonts w:ascii="Times New Roman" w:eastAsia="Times New Roman" w:hAnsi="Times New Roman"/>
                <w:sz w:val="24"/>
                <w:szCs w:val="24"/>
                <w:lang w:eastAsia="ar-SA"/>
              </w:rPr>
            </w:pPr>
            <w:r w:rsidRPr="003D4E0D">
              <w:rPr>
                <w:rFonts w:ascii="Times New Roman" w:eastAsia="Times New Roman" w:hAnsi="Times New Roman"/>
                <w:sz w:val="24"/>
                <w:szCs w:val="24"/>
                <w:lang w:eastAsia="ar-SA"/>
              </w:rPr>
              <w:t>№</w:t>
            </w:r>
          </w:p>
        </w:tc>
        <w:tc>
          <w:tcPr>
            <w:tcW w:w="1991" w:type="dxa"/>
            <w:tcBorders>
              <w:top w:val="single" w:sz="4" w:space="0" w:color="000000"/>
              <w:left w:val="single" w:sz="4" w:space="0" w:color="000000"/>
              <w:bottom w:val="single" w:sz="4" w:space="0" w:color="000000"/>
            </w:tcBorders>
            <w:shd w:val="clear" w:color="auto" w:fill="auto"/>
          </w:tcPr>
          <w:p w14:paraId="7D3D1526" w14:textId="77777777" w:rsidR="00CF617E" w:rsidRPr="003D4E0D" w:rsidRDefault="00CF617E" w:rsidP="00CF617E">
            <w:pPr>
              <w:suppressAutoHyphens/>
              <w:jc w:val="center"/>
              <w:rPr>
                <w:rFonts w:ascii="Times New Roman" w:eastAsia="Times New Roman" w:hAnsi="Times New Roman"/>
                <w:sz w:val="24"/>
                <w:szCs w:val="24"/>
                <w:lang w:eastAsia="ar-SA"/>
              </w:rPr>
            </w:pPr>
            <w:r w:rsidRPr="003D4E0D">
              <w:rPr>
                <w:rFonts w:ascii="Times New Roman" w:eastAsia="Times New Roman" w:hAnsi="Times New Roman"/>
                <w:sz w:val="24"/>
                <w:szCs w:val="24"/>
                <w:lang w:eastAsia="ar-SA"/>
              </w:rPr>
              <w:t>Шифр вещества</w:t>
            </w:r>
          </w:p>
        </w:tc>
        <w:tc>
          <w:tcPr>
            <w:tcW w:w="2681" w:type="dxa"/>
            <w:tcBorders>
              <w:top w:val="single" w:sz="4" w:space="0" w:color="000000"/>
              <w:left w:val="single" w:sz="4" w:space="0" w:color="000000"/>
              <w:bottom w:val="single" w:sz="4" w:space="0" w:color="000000"/>
            </w:tcBorders>
            <w:shd w:val="clear" w:color="auto" w:fill="auto"/>
          </w:tcPr>
          <w:p w14:paraId="2B615DA6" w14:textId="77777777" w:rsidR="00CF617E" w:rsidRPr="003D4E0D" w:rsidRDefault="00CF617E" w:rsidP="00CF617E">
            <w:pPr>
              <w:suppressAutoHyphens/>
              <w:jc w:val="center"/>
              <w:rPr>
                <w:rFonts w:ascii="Times New Roman" w:eastAsia="Times New Roman" w:hAnsi="Times New Roman"/>
                <w:sz w:val="24"/>
                <w:szCs w:val="24"/>
                <w:lang w:eastAsia="ar-SA"/>
              </w:rPr>
            </w:pPr>
            <w:r w:rsidRPr="003D4E0D">
              <w:rPr>
                <w:rFonts w:ascii="Times New Roman" w:eastAsia="Times New Roman" w:hAnsi="Times New Roman"/>
                <w:sz w:val="24"/>
                <w:szCs w:val="24"/>
                <w:lang w:eastAsia="ar-SA"/>
              </w:rPr>
              <w:t>Изменение АПТВ,</w:t>
            </w:r>
          </w:p>
          <w:p w14:paraId="5152731C" w14:textId="77777777" w:rsidR="00CF617E" w:rsidRPr="003D4E0D" w:rsidRDefault="00CF617E" w:rsidP="00CF617E">
            <w:pPr>
              <w:suppressAutoHyphens/>
              <w:jc w:val="center"/>
              <w:rPr>
                <w:rFonts w:ascii="Times New Roman" w:eastAsia="Times New Roman" w:hAnsi="Times New Roman"/>
                <w:sz w:val="24"/>
                <w:szCs w:val="24"/>
                <w:lang w:eastAsia="ar-SA"/>
              </w:rPr>
            </w:pPr>
            <w:r w:rsidRPr="003D4E0D">
              <w:rPr>
                <w:rFonts w:ascii="Times New Roman" w:eastAsia="Times New Roman" w:hAnsi="Times New Roman"/>
                <w:sz w:val="24"/>
                <w:szCs w:val="24"/>
                <w:lang w:eastAsia="ar-SA"/>
              </w:rPr>
              <w:t>% к контролю</w:t>
            </w:r>
          </w:p>
        </w:tc>
        <w:tc>
          <w:tcPr>
            <w:tcW w:w="1981" w:type="dxa"/>
            <w:tcBorders>
              <w:top w:val="single" w:sz="4" w:space="0" w:color="000000"/>
              <w:left w:val="single" w:sz="4" w:space="0" w:color="000000"/>
              <w:bottom w:val="single" w:sz="4" w:space="0" w:color="000000"/>
            </w:tcBorders>
            <w:shd w:val="clear" w:color="auto" w:fill="auto"/>
          </w:tcPr>
          <w:p w14:paraId="6316CFCA" w14:textId="77777777" w:rsidR="00CF617E" w:rsidRPr="003D4E0D" w:rsidRDefault="00CF617E" w:rsidP="00CF617E">
            <w:pPr>
              <w:suppressAutoHyphens/>
              <w:jc w:val="center"/>
              <w:rPr>
                <w:rFonts w:ascii="Times New Roman" w:eastAsia="Times New Roman" w:hAnsi="Times New Roman"/>
                <w:sz w:val="24"/>
                <w:szCs w:val="24"/>
                <w:lang w:eastAsia="ar-SA"/>
              </w:rPr>
            </w:pPr>
            <w:r w:rsidRPr="003D4E0D">
              <w:rPr>
                <w:rFonts w:ascii="Times New Roman" w:eastAsia="Times New Roman" w:hAnsi="Times New Roman"/>
                <w:sz w:val="24"/>
                <w:szCs w:val="24"/>
                <w:lang w:eastAsia="ar-SA"/>
              </w:rPr>
              <w:t>Изменение ПВ,</w:t>
            </w:r>
          </w:p>
          <w:p w14:paraId="7D2E5152" w14:textId="77777777" w:rsidR="00CF617E" w:rsidRPr="003D4E0D" w:rsidRDefault="00CF617E" w:rsidP="00CF617E">
            <w:pPr>
              <w:suppressAutoHyphens/>
              <w:jc w:val="center"/>
              <w:rPr>
                <w:rFonts w:ascii="Times New Roman" w:eastAsia="Times New Roman" w:hAnsi="Times New Roman"/>
                <w:sz w:val="24"/>
                <w:szCs w:val="24"/>
                <w:lang w:eastAsia="ar-SA"/>
              </w:rPr>
            </w:pPr>
            <w:r w:rsidRPr="003D4E0D">
              <w:rPr>
                <w:rFonts w:ascii="Times New Roman" w:eastAsia="Times New Roman" w:hAnsi="Times New Roman"/>
                <w:sz w:val="24"/>
                <w:szCs w:val="24"/>
                <w:lang w:eastAsia="ar-SA"/>
              </w:rPr>
              <w:t>% к контролю</w:t>
            </w:r>
          </w:p>
        </w:tc>
        <w:tc>
          <w:tcPr>
            <w:tcW w:w="1887" w:type="dxa"/>
            <w:tcBorders>
              <w:top w:val="single" w:sz="4" w:space="0" w:color="000000"/>
              <w:left w:val="single" w:sz="4" w:space="0" w:color="000000"/>
              <w:bottom w:val="single" w:sz="4" w:space="0" w:color="000000"/>
              <w:right w:val="single" w:sz="4" w:space="0" w:color="000000"/>
            </w:tcBorders>
            <w:shd w:val="clear" w:color="auto" w:fill="auto"/>
          </w:tcPr>
          <w:p w14:paraId="74F2A7EE" w14:textId="77777777" w:rsidR="00CF617E" w:rsidRPr="003D4E0D" w:rsidRDefault="00CF617E" w:rsidP="00CF617E">
            <w:pPr>
              <w:suppressAutoHyphens/>
              <w:jc w:val="center"/>
              <w:rPr>
                <w:rFonts w:ascii="Times New Roman" w:eastAsia="Times New Roman" w:hAnsi="Times New Roman"/>
                <w:sz w:val="24"/>
                <w:szCs w:val="24"/>
                <w:lang w:eastAsia="ar-SA"/>
              </w:rPr>
            </w:pPr>
            <w:r w:rsidRPr="003D4E0D">
              <w:rPr>
                <w:rFonts w:ascii="Times New Roman" w:eastAsia="Times New Roman" w:hAnsi="Times New Roman"/>
                <w:sz w:val="24"/>
                <w:szCs w:val="24"/>
                <w:lang w:eastAsia="ar-SA"/>
              </w:rPr>
              <w:t>Фибриноген,</w:t>
            </w:r>
          </w:p>
          <w:p w14:paraId="1C213A18" w14:textId="77777777" w:rsidR="00CF617E" w:rsidRPr="003D4E0D" w:rsidRDefault="00CF617E" w:rsidP="00CF617E">
            <w:pPr>
              <w:suppressAutoHyphens/>
              <w:jc w:val="center"/>
              <w:rPr>
                <w:rFonts w:ascii="Times New Roman" w:eastAsia="Times New Roman" w:hAnsi="Times New Roman"/>
                <w:sz w:val="24"/>
                <w:szCs w:val="24"/>
                <w:lang w:eastAsia="ar-SA"/>
              </w:rPr>
            </w:pPr>
            <w:r w:rsidRPr="003D4E0D">
              <w:rPr>
                <w:rFonts w:ascii="Times New Roman" w:eastAsia="Times New Roman" w:hAnsi="Times New Roman"/>
                <w:sz w:val="24"/>
                <w:szCs w:val="24"/>
                <w:lang w:eastAsia="ar-SA"/>
              </w:rPr>
              <w:t>% к контролю</w:t>
            </w:r>
          </w:p>
        </w:tc>
      </w:tr>
      <w:tr w:rsidR="00CF617E" w:rsidRPr="003D4E0D" w14:paraId="15AAB6AD" w14:textId="77777777" w:rsidTr="00903AD0">
        <w:tc>
          <w:tcPr>
            <w:tcW w:w="816" w:type="dxa"/>
            <w:tcBorders>
              <w:top w:val="single" w:sz="4" w:space="0" w:color="000000"/>
              <w:left w:val="single" w:sz="4" w:space="0" w:color="000000"/>
              <w:bottom w:val="single" w:sz="4" w:space="0" w:color="000000"/>
            </w:tcBorders>
            <w:shd w:val="clear" w:color="auto" w:fill="auto"/>
          </w:tcPr>
          <w:p w14:paraId="3EDFF975" w14:textId="77777777" w:rsidR="00CF617E" w:rsidRPr="003D4E0D" w:rsidRDefault="00CF617E" w:rsidP="00CF617E">
            <w:pPr>
              <w:numPr>
                <w:ilvl w:val="0"/>
                <w:numId w:val="35"/>
              </w:numPr>
              <w:suppressAutoHyphens/>
              <w:jc w:val="center"/>
              <w:rPr>
                <w:rFonts w:ascii="Times New Roman" w:eastAsia="Times New Roman" w:hAnsi="Times New Roman"/>
                <w:sz w:val="24"/>
                <w:szCs w:val="24"/>
                <w:lang w:eastAsia="ar-SA"/>
              </w:rPr>
            </w:pPr>
          </w:p>
        </w:tc>
        <w:tc>
          <w:tcPr>
            <w:tcW w:w="1991" w:type="dxa"/>
            <w:tcBorders>
              <w:top w:val="single" w:sz="4" w:space="0" w:color="000000"/>
              <w:left w:val="single" w:sz="4" w:space="0" w:color="000000"/>
              <w:bottom w:val="single" w:sz="4" w:space="0" w:color="000000"/>
            </w:tcBorders>
            <w:shd w:val="clear" w:color="auto" w:fill="auto"/>
          </w:tcPr>
          <w:p w14:paraId="3171D732" w14:textId="77777777" w:rsidR="00CF617E" w:rsidRPr="003D4E0D" w:rsidRDefault="00CF617E" w:rsidP="00CF617E">
            <w:pPr>
              <w:suppressAutoHyphens/>
              <w:jc w:val="center"/>
              <w:rPr>
                <w:rFonts w:ascii="Times New Roman" w:eastAsia="Times New Roman" w:hAnsi="Times New Roman"/>
                <w:sz w:val="24"/>
                <w:szCs w:val="24"/>
                <w:lang w:val="en-US" w:eastAsia="ar-SA"/>
              </w:rPr>
            </w:pPr>
            <w:r w:rsidRPr="003D4E0D">
              <w:rPr>
                <w:rFonts w:ascii="Times New Roman" w:eastAsia="Times New Roman" w:hAnsi="Times New Roman"/>
                <w:sz w:val="24"/>
                <w:szCs w:val="24"/>
                <w:lang w:val="en-US" w:eastAsia="ar-SA"/>
              </w:rPr>
              <w:t>N-S-P-70</w:t>
            </w:r>
          </w:p>
        </w:tc>
        <w:tc>
          <w:tcPr>
            <w:tcW w:w="2681" w:type="dxa"/>
            <w:tcBorders>
              <w:top w:val="single" w:sz="4" w:space="0" w:color="000000"/>
              <w:left w:val="single" w:sz="4" w:space="0" w:color="000000"/>
              <w:bottom w:val="single" w:sz="4" w:space="0" w:color="000000"/>
            </w:tcBorders>
            <w:shd w:val="clear" w:color="auto" w:fill="auto"/>
          </w:tcPr>
          <w:p w14:paraId="77595CE5" w14:textId="77777777" w:rsidR="00CF617E" w:rsidRPr="003D4E0D" w:rsidRDefault="00CF617E" w:rsidP="00CF617E">
            <w:pPr>
              <w:suppressAutoHyphens/>
              <w:jc w:val="center"/>
              <w:rPr>
                <w:rFonts w:ascii="Times New Roman" w:eastAsia="Times New Roman" w:hAnsi="Times New Roman"/>
                <w:sz w:val="24"/>
                <w:szCs w:val="24"/>
                <w:lang w:eastAsia="ar-SA"/>
              </w:rPr>
            </w:pPr>
            <w:r w:rsidRPr="003D4E0D">
              <w:rPr>
                <w:rFonts w:ascii="Times New Roman" w:eastAsia="Times New Roman" w:hAnsi="Times New Roman"/>
                <w:sz w:val="24"/>
                <w:szCs w:val="24"/>
                <w:lang w:eastAsia="ar-SA"/>
              </w:rPr>
              <w:t xml:space="preserve">+ </w:t>
            </w:r>
            <w:r w:rsidRPr="003D4E0D">
              <w:rPr>
                <w:rFonts w:ascii="Times New Roman" w:eastAsia="Times New Roman" w:hAnsi="Times New Roman"/>
                <w:sz w:val="24"/>
                <w:szCs w:val="24"/>
                <w:lang w:val="en-US" w:eastAsia="ar-SA"/>
              </w:rPr>
              <w:t>4</w:t>
            </w:r>
            <w:r w:rsidRPr="003D4E0D">
              <w:rPr>
                <w:rFonts w:ascii="Times New Roman" w:eastAsia="Times New Roman" w:hAnsi="Times New Roman"/>
                <w:sz w:val="24"/>
                <w:szCs w:val="24"/>
                <w:lang w:eastAsia="ar-SA"/>
              </w:rPr>
              <w:t>,</w:t>
            </w:r>
            <w:r w:rsidRPr="003D4E0D">
              <w:rPr>
                <w:rFonts w:ascii="Times New Roman" w:eastAsia="Times New Roman" w:hAnsi="Times New Roman"/>
                <w:sz w:val="24"/>
                <w:szCs w:val="24"/>
                <w:lang w:val="en-US" w:eastAsia="ar-SA"/>
              </w:rPr>
              <w:t>7</w:t>
            </w:r>
            <w:r w:rsidRPr="003D4E0D">
              <w:rPr>
                <w:rFonts w:ascii="Times New Roman" w:eastAsia="Times New Roman" w:hAnsi="Times New Roman"/>
                <w:sz w:val="24"/>
                <w:szCs w:val="24"/>
                <w:lang w:eastAsia="ar-SA"/>
              </w:rPr>
              <w:t xml:space="preserve"> (4,</w:t>
            </w:r>
            <w:r w:rsidRPr="003D4E0D">
              <w:rPr>
                <w:rFonts w:ascii="Times New Roman" w:eastAsia="Times New Roman" w:hAnsi="Times New Roman"/>
                <w:sz w:val="24"/>
                <w:szCs w:val="24"/>
                <w:lang w:val="en-US" w:eastAsia="ar-SA"/>
              </w:rPr>
              <w:t>2</w:t>
            </w:r>
            <w:r w:rsidRPr="003D4E0D">
              <w:rPr>
                <w:rFonts w:ascii="Times New Roman" w:eastAsia="Times New Roman" w:hAnsi="Times New Roman"/>
                <w:sz w:val="24"/>
                <w:szCs w:val="24"/>
                <w:lang w:eastAsia="ar-SA"/>
              </w:rPr>
              <w:t>-</w:t>
            </w:r>
            <w:r w:rsidRPr="003D4E0D">
              <w:rPr>
                <w:rFonts w:ascii="Times New Roman" w:eastAsia="Times New Roman" w:hAnsi="Times New Roman"/>
                <w:sz w:val="24"/>
                <w:szCs w:val="24"/>
                <w:lang w:val="en-US" w:eastAsia="ar-SA"/>
              </w:rPr>
              <w:t>6</w:t>
            </w:r>
            <w:r w:rsidRPr="003D4E0D">
              <w:rPr>
                <w:rFonts w:ascii="Times New Roman" w:eastAsia="Times New Roman" w:hAnsi="Times New Roman"/>
                <w:sz w:val="24"/>
                <w:szCs w:val="24"/>
                <w:lang w:eastAsia="ar-SA"/>
              </w:rPr>
              <w:t>,</w:t>
            </w:r>
            <w:r w:rsidRPr="003D4E0D">
              <w:rPr>
                <w:rFonts w:ascii="Times New Roman" w:eastAsia="Times New Roman" w:hAnsi="Times New Roman"/>
                <w:sz w:val="24"/>
                <w:szCs w:val="24"/>
                <w:lang w:val="en-US" w:eastAsia="ar-SA"/>
              </w:rPr>
              <w:t>1</w:t>
            </w:r>
            <w:r w:rsidRPr="003D4E0D">
              <w:rPr>
                <w:rFonts w:ascii="Times New Roman" w:eastAsia="Times New Roman" w:hAnsi="Times New Roman"/>
                <w:sz w:val="24"/>
                <w:szCs w:val="24"/>
                <w:lang w:eastAsia="ar-SA"/>
              </w:rPr>
              <w:t>)</w:t>
            </w:r>
          </w:p>
        </w:tc>
        <w:tc>
          <w:tcPr>
            <w:tcW w:w="1981" w:type="dxa"/>
            <w:tcBorders>
              <w:top w:val="single" w:sz="4" w:space="0" w:color="000000"/>
              <w:left w:val="single" w:sz="4" w:space="0" w:color="000000"/>
              <w:bottom w:val="single" w:sz="4" w:space="0" w:color="000000"/>
            </w:tcBorders>
            <w:shd w:val="clear" w:color="auto" w:fill="auto"/>
          </w:tcPr>
          <w:p w14:paraId="3A4DC530" w14:textId="77777777" w:rsidR="00CF617E" w:rsidRPr="003D4E0D" w:rsidRDefault="00CF617E" w:rsidP="00CF617E">
            <w:pPr>
              <w:suppressAutoHyphens/>
              <w:jc w:val="center"/>
              <w:rPr>
                <w:rFonts w:ascii="Times New Roman" w:eastAsia="Times New Roman" w:hAnsi="Times New Roman"/>
                <w:sz w:val="24"/>
                <w:szCs w:val="24"/>
                <w:lang w:eastAsia="ar-SA"/>
              </w:rPr>
            </w:pPr>
            <w:r w:rsidRPr="003D4E0D">
              <w:rPr>
                <w:rFonts w:ascii="Times New Roman" w:eastAsia="Times New Roman" w:hAnsi="Times New Roman"/>
                <w:sz w:val="24"/>
                <w:szCs w:val="24"/>
                <w:lang w:eastAsia="ar-SA"/>
              </w:rPr>
              <w:t>0,0 (0,0-0,0)</w:t>
            </w:r>
          </w:p>
        </w:tc>
        <w:tc>
          <w:tcPr>
            <w:tcW w:w="1887" w:type="dxa"/>
            <w:tcBorders>
              <w:top w:val="single" w:sz="4" w:space="0" w:color="000000"/>
              <w:left w:val="single" w:sz="4" w:space="0" w:color="000000"/>
              <w:bottom w:val="single" w:sz="4" w:space="0" w:color="000000"/>
              <w:right w:val="single" w:sz="4" w:space="0" w:color="000000"/>
            </w:tcBorders>
            <w:shd w:val="clear" w:color="auto" w:fill="auto"/>
          </w:tcPr>
          <w:p w14:paraId="54928FFD" w14:textId="77777777" w:rsidR="00CF617E" w:rsidRPr="003D4E0D" w:rsidRDefault="00CF617E" w:rsidP="00CF617E">
            <w:pPr>
              <w:suppressAutoHyphens/>
              <w:jc w:val="center"/>
              <w:rPr>
                <w:rFonts w:ascii="Times New Roman" w:eastAsia="Times New Roman" w:hAnsi="Times New Roman"/>
                <w:sz w:val="24"/>
                <w:szCs w:val="24"/>
                <w:lang w:eastAsia="ar-SA"/>
              </w:rPr>
            </w:pPr>
            <w:r w:rsidRPr="003D4E0D">
              <w:rPr>
                <w:rFonts w:ascii="Times New Roman" w:eastAsia="Times New Roman" w:hAnsi="Times New Roman"/>
                <w:sz w:val="24"/>
                <w:szCs w:val="24"/>
                <w:lang w:eastAsia="ar-SA"/>
              </w:rPr>
              <w:t>0,0 (0,0-0,0)</w:t>
            </w:r>
          </w:p>
        </w:tc>
      </w:tr>
      <w:tr w:rsidR="00CF617E" w:rsidRPr="003D4E0D" w14:paraId="74A620D7" w14:textId="77777777" w:rsidTr="00903AD0">
        <w:tc>
          <w:tcPr>
            <w:tcW w:w="816" w:type="dxa"/>
            <w:tcBorders>
              <w:top w:val="single" w:sz="4" w:space="0" w:color="000000"/>
              <w:left w:val="single" w:sz="4" w:space="0" w:color="000000"/>
              <w:bottom w:val="single" w:sz="4" w:space="0" w:color="000000"/>
            </w:tcBorders>
            <w:shd w:val="clear" w:color="auto" w:fill="auto"/>
          </w:tcPr>
          <w:p w14:paraId="512ED58D" w14:textId="77777777" w:rsidR="00CF617E" w:rsidRPr="003D4E0D" w:rsidRDefault="00CF617E" w:rsidP="00CF617E">
            <w:pPr>
              <w:numPr>
                <w:ilvl w:val="0"/>
                <w:numId w:val="35"/>
              </w:numPr>
              <w:tabs>
                <w:tab w:val="left" w:pos="176"/>
              </w:tabs>
              <w:suppressAutoHyphens/>
              <w:snapToGrid w:val="0"/>
              <w:jc w:val="center"/>
              <w:rPr>
                <w:rFonts w:ascii="Times New Roman" w:eastAsia="Times New Roman" w:hAnsi="Times New Roman"/>
                <w:sz w:val="24"/>
                <w:szCs w:val="24"/>
                <w:lang w:eastAsia="ar-SA"/>
              </w:rPr>
            </w:pPr>
          </w:p>
        </w:tc>
        <w:tc>
          <w:tcPr>
            <w:tcW w:w="1991" w:type="dxa"/>
            <w:tcBorders>
              <w:top w:val="single" w:sz="4" w:space="0" w:color="000000"/>
              <w:left w:val="single" w:sz="4" w:space="0" w:color="000000"/>
              <w:bottom w:val="single" w:sz="4" w:space="0" w:color="000000"/>
            </w:tcBorders>
            <w:shd w:val="clear" w:color="auto" w:fill="auto"/>
          </w:tcPr>
          <w:p w14:paraId="0CC35FBD" w14:textId="77777777" w:rsidR="00CF617E" w:rsidRPr="003D4E0D" w:rsidRDefault="00CF617E" w:rsidP="00CF617E">
            <w:pPr>
              <w:suppressAutoHyphens/>
              <w:jc w:val="center"/>
              <w:rPr>
                <w:rFonts w:ascii="Times New Roman" w:eastAsia="Times New Roman" w:hAnsi="Times New Roman"/>
                <w:sz w:val="24"/>
                <w:szCs w:val="24"/>
                <w:lang w:eastAsia="ar-SA"/>
              </w:rPr>
            </w:pPr>
            <w:r w:rsidRPr="003D4E0D">
              <w:rPr>
                <w:rFonts w:ascii="Times New Roman" w:eastAsia="Times New Roman" w:hAnsi="Times New Roman"/>
                <w:sz w:val="24"/>
                <w:szCs w:val="24"/>
                <w:lang w:eastAsia="ar-SA"/>
              </w:rPr>
              <w:t>Гепарин натрия</w:t>
            </w:r>
          </w:p>
        </w:tc>
        <w:tc>
          <w:tcPr>
            <w:tcW w:w="2681" w:type="dxa"/>
            <w:tcBorders>
              <w:top w:val="single" w:sz="4" w:space="0" w:color="000000"/>
              <w:left w:val="single" w:sz="4" w:space="0" w:color="000000"/>
              <w:bottom w:val="single" w:sz="4" w:space="0" w:color="000000"/>
            </w:tcBorders>
            <w:shd w:val="clear" w:color="auto" w:fill="auto"/>
          </w:tcPr>
          <w:p w14:paraId="3E3C7D26" w14:textId="77777777" w:rsidR="00CF617E" w:rsidRPr="003D4E0D" w:rsidRDefault="00CF617E" w:rsidP="00CF617E">
            <w:pPr>
              <w:suppressAutoHyphens/>
              <w:jc w:val="center"/>
              <w:rPr>
                <w:rFonts w:ascii="Times New Roman" w:eastAsia="Times New Roman" w:hAnsi="Times New Roman"/>
                <w:sz w:val="24"/>
                <w:szCs w:val="24"/>
                <w:lang w:eastAsia="ar-SA"/>
              </w:rPr>
            </w:pPr>
            <w:r w:rsidRPr="003D4E0D">
              <w:rPr>
                <w:rFonts w:ascii="Times New Roman" w:eastAsia="Times New Roman" w:hAnsi="Times New Roman"/>
                <w:sz w:val="24"/>
                <w:szCs w:val="24"/>
                <w:lang w:eastAsia="ar-SA"/>
              </w:rPr>
              <w:t>+ 20,3 (19,7-21,4)</w:t>
            </w:r>
          </w:p>
        </w:tc>
        <w:tc>
          <w:tcPr>
            <w:tcW w:w="1981" w:type="dxa"/>
            <w:tcBorders>
              <w:top w:val="single" w:sz="4" w:space="0" w:color="000000"/>
              <w:left w:val="single" w:sz="4" w:space="0" w:color="000000"/>
              <w:bottom w:val="single" w:sz="4" w:space="0" w:color="000000"/>
            </w:tcBorders>
            <w:shd w:val="clear" w:color="auto" w:fill="auto"/>
          </w:tcPr>
          <w:p w14:paraId="3199EA14" w14:textId="77777777" w:rsidR="00CF617E" w:rsidRPr="003D4E0D" w:rsidRDefault="00CF617E" w:rsidP="00CF617E">
            <w:pPr>
              <w:suppressAutoHyphens/>
              <w:jc w:val="center"/>
              <w:rPr>
                <w:rFonts w:ascii="Times New Roman" w:eastAsia="Times New Roman" w:hAnsi="Times New Roman"/>
                <w:sz w:val="24"/>
                <w:szCs w:val="24"/>
                <w:lang w:eastAsia="ar-SA"/>
              </w:rPr>
            </w:pPr>
            <w:r w:rsidRPr="003D4E0D">
              <w:rPr>
                <w:rFonts w:ascii="Times New Roman" w:eastAsia="Times New Roman" w:hAnsi="Times New Roman"/>
                <w:sz w:val="24"/>
                <w:szCs w:val="24"/>
                <w:lang w:eastAsia="ar-SA"/>
              </w:rPr>
              <w:t>0,0 (0,0-0,0)</w:t>
            </w:r>
          </w:p>
        </w:tc>
        <w:tc>
          <w:tcPr>
            <w:tcW w:w="1887" w:type="dxa"/>
            <w:tcBorders>
              <w:top w:val="single" w:sz="4" w:space="0" w:color="000000"/>
              <w:left w:val="single" w:sz="4" w:space="0" w:color="000000"/>
              <w:bottom w:val="single" w:sz="4" w:space="0" w:color="000000"/>
              <w:right w:val="single" w:sz="4" w:space="0" w:color="000000"/>
            </w:tcBorders>
            <w:shd w:val="clear" w:color="auto" w:fill="auto"/>
          </w:tcPr>
          <w:p w14:paraId="78B5E1D8" w14:textId="77777777" w:rsidR="00CF617E" w:rsidRPr="003D4E0D" w:rsidRDefault="00CF617E" w:rsidP="00CF617E">
            <w:pPr>
              <w:suppressAutoHyphens/>
              <w:jc w:val="center"/>
              <w:rPr>
                <w:rFonts w:ascii="Times New Roman" w:eastAsia="Times New Roman" w:hAnsi="Times New Roman"/>
                <w:sz w:val="24"/>
                <w:szCs w:val="24"/>
                <w:lang w:eastAsia="ar-SA"/>
              </w:rPr>
            </w:pPr>
            <w:r w:rsidRPr="003D4E0D">
              <w:rPr>
                <w:rFonts w:ascii="Times New Roman" w:eastAsia="Times New Roman" w:hAnsi="Times New Roman"/>
                <w:sz w:val="24"/>
                <w:szCs w:val="24"/>
                <w:lang w:eastAsia="ar-SA"/>
              </w:rPr>
              <w:t>0,0 (0,0-0,0)</w:t>
            </w:r>
          </w:p>
        </w:tc>
      </w:tr>
      <w:tr w:rsidR="00903AD0" w:rsidRPr="003D4E0D" w14:paraId="35D97FC9" w14:textId="77777777" w:rsidTr="00903AD0">
        <w:trPr>
          <w:trHeight w:val="431"/>
        </w:trPr>
        <w:tc>
          <w:tcPr>
            <w:tcW w:w="9356" w:type="dxa"/>
            <w:gridSpan w:val="5"/>
            <w:tcBorders>
              <w:top w:val="single" w:sz="4" w:space="0" w:color="000000"/>
              <w:left w:val="single" w:sz="4" w:space="0" w:color="000000"/>
              <w:bottom w:val="single" w:sz="4" w:space="0" w:color="000000"/>
              <w:right w:val="single" w:sz="4" w:space="0" w:color="000000"/>
            </w:tcBorders>
            <w:shd w:val="clear" w:color="auto" w:fill="auto"/>
          </w:tcPr>
          <w:p w14:paraId="21FB041D" w14:textId="749C502B" w:rsidR="00903AD0" w:rsidRPr="003D4E0D" w:rsidRDefault="00903AD0" w:rsidP="00903AD0">
            <w:pPr>
              <w:suppressAutoHyphens/>
              <w:ind w:firstLine="604"/>
              <w:jc w:val="both"/>
              <w:rPr>
                <w:rFonts w:ascii="Times New Roman" w:eastAsia="Times New Roman" w:hAnsi="Times New Roman"/>
                <w:sz w:val="24"/>
                <w:szCs w:val="24"/>
                <w:lang w:eastAsia="ar-SA"/>
              </w:rPr>
            </w:pPr>
            <w:r w:rsidRPr="003D4E0D">
              <w:rPr>
                <w:rFonts w:ascii="Times New Roman" w:eastAsia="Times New Roman" w:hAnsi="Times New Roman"/>
                <w:sz w:val="24"/>
                <w:szCs w:val="24"/>
                <w:lang w:eastAsia="ar-SA"/>
              </w:rPr>
              <w:t xml:space="preserve">Примечание: данные достоверны в сравнении с контролем и гепарином при </w:t>
            </w:r>
            <w:proofErr w:type="gramStart"/>
            <w:r w:rsidRPr="003D4E0D">
              <w:rPr>
                <w:rFonts w:ascii="Times New Roman" w:eastAsia="Times New Roman" w:hAnsi="Times New Roman"/>
                <w:sz w:val="24"/>
                <w:szCs w:val="24"/>
                <w:lang w:eastAsia="ar-SA"/>
              </w:rPr>
              <w:t>p&lt;</w:t>
            </w:r>
            <w:proofErr w:type="gramEnd"/>
            <w:r w:rsidRPr="003D4E0D">
              <w:rPr>
                <w:rFonts w:ascii="Times New Roman" w:eastAsia="Times New Roman" w:hAnsi="Times New Roman"/>
                <w:sz w:val="24"/>
                <w:szCs w:val="24"/>
                <w:lang w:eastAsia="ar-SA"/>
              </w:rPr>
              <w:t>0,05. n=6.</w:t>
            </w:r>
          </w:p>
        </w:tc>
      </w:tr>
    </w:tbl>
    <w:p w14:paraId="4E8DEFE0" w14:textId="77777777" w:rsidR="00903AD0" w:rsidRDefault="00CF617E" w:rsidP="00CF617E">
      <w:pPr>
        <w:suppressAutoHyphens/>
        <w:jc w:val="both"/>
        <w:rPr>
          <w:rFonts w:ascii="Times New Roman" w:eastAsia="Times New Roman" w:hAnsi="Times New Roman"/>
          <w:sz w:val="28"/>
          <w:szCs w:val="28"/>
          <w:lang w:eastAsia="ar-SA"/>
        </w:rPr>
      </w:pPr>
      <w:r>
        <w:rPr>
          <w:rFonts w:ascii="Times New Roman" w:eastAsia="Times New Roman" w:hAnsi="Times New Roman"/>
          <w:sz w:val="28"/>
          <w:szCs w:val="28"/>
          <w:lang w:eastAsia="ar-SA"/>
        </w:rPr>
        <w:t xml:space="preserve">     </w:t>
      </w:r>
    </w:p>
    <w:p w14:paraId="48FCCD73" w14:textId="3E689E4E" w:rsidR="00CF617E" w:rsidRDefault="00CF617E" w:rsidP="00CF617E">
      <w:pPr>
        <w:suppressAutoHyphens/>
        <w:jc w:val="both"/>
        <w:rPr>
          <w:rFonts w:ascii="Times New Roman" w:eastAsia="Times New Roman" w:hAnsi="Times New Roman"/>
          <w:sz w:val="28"/>
          <w:szCs w:val="28"/>
          <w:lang w:eastAsia="ar-SA"/>
        </w:rPr>
      </w:pPr>
      <w:r>
        <w:rPr>
          <w:rFonts w:ascii="Times New Roman" w:eastAsia="Times New Roman" w:hAnsi="Times New Roman"/>
          <w:sz w:val="28"/>
          <w:szCs w:val="28"/>
          <w:lang w:eastAsia="ar-SA"/>
        </w:rPr>
        <w:t xml:space="preserve"> </w:t>
      </w:r>
      <w:r w:rsidRPr="003D4E0D">
        <w:rPr>
          <w:rFonts w:ascii="Times New Roman" w:eastAsia="Times New Roman" w:hAnsi="Times New Roman"/>
          <w:sz w:val="28"/>
          <w:szCs w:val="28"/>
          <w:lang w:eastAsia="ar-SA"/>
        </w:rPr>
        <w:t>N-S-P-70</w:t>
      </w:r>
      <w:r>
        <w:rPr>
          <w:rFonts w:ascii="Times New Roman" w:eastAsia="Times New Roman" w:hAnsi="Times New Roman"/>
          <w:sz w:val="28"/>
          <w:szCs w:val="28"/>
          <w:lang w:eastAsia="ar-SA"/>
        </w:rPr>
        <w:t xml:space="preserve"> </w:t>
      </w:r>
      <w:bookmarkStart w:id="16" w:name="_Hlk159361807"/>
      <w:bookmarkStart w:id="17" w:name="_Hlk159361936"/>
      <w:r>
        <w:rPr>
          <w:rFonts w:ascii="Times New Roman" w:eastAsia="Times New Roman" w:hAnsi="Times New Roman"/>
          <w:sz w:val="28"/>
          <w:szCs w:val="28"/>
          <w:lang w:eastAsia="ar-SA"/>
        </w:rPr>
        <w:t>(</w:t>
      </w:r>
      <w:r w:rsidRPr="003D4E0D">
        <w:rPr>
          <w:rFonts w:ascii="Times New Roman" w:eastAsia="Times New Roman" w:hAnsi="Times New Roman"/>
          <w:sz w:val="28"/>
          <w:szCs w:val="28"/>
          <w:lang w:eastAsia="ar-SA"/>
        </w:rPr>
        <w:t xml:space="preserve">70 % водно-спиртовый экстракт из плодов </w:t>
      </w:r>
      <w:r w:rsidRPr="006A6A1F">
        <w:rPr>
          <w:rFonts w:ascii="Times New Roman" w:eastAsia="Times New Roman" w:hAnsi="Times New Roman"/>
          <w:i/>
          <w:sz w:val="28"/>
          <w:szCs w:val="28"/>
          <w:lang w:eastAsia="ar-SA"/>
        </w:rPr>
        <w:t>Nitraria schoberi</w:t>
      </w:r>
      <w:r w:rsidRPr="003D4E0D">
        <w:rPr>
          <w:rFonts w:ascii="Times New Roman" w:eastAsia="Times New Roman" w:hAnsi="Times New Roman"/>
          <w:sz w:val="28"/>
          <w:szCs w:val="28"/>
          <w:lang w:eastAsia="ar-SA"/>
        </w:rPr>
        <w:t xml:space="preserve"> L</w:t>
      </w:r>
      <w:r>
        <w:rPr>
          <w:rFonts w:ascii="Times New Roman" w:eastAsia="Times New Roman" w:hAnsi="Times New Roman"/>
          <w:sz w:val="28"/>
          <w:szCs w:val="28"/>
          <w:lang w:eastAsia="ar-SA"/>
        </w:rPr>
        <w:t>.)</w:t>
      </w:r>
      <w:bookmarkEnd w:id="16"/>
      <w:r w:rsidRPr="003D4E0D">
        <w:rPr>
          <w:rFonts w:ascii="Times New Roman" w:eastAsia="Times New Roman" w:hAnsi="Times New Roman"/>
          <w:sz w:val="28"/>
          <w:szCs w:val="28"/>
          <w:lang w:eastAsia="ar-SA"/>
        </w:rPr>
        <w:t xml:space="preserve"> </w:t>
      </w:r>
      <w:bookmarkEnd w:id="17"/>
      <w:r w:rsidRPr="003D4E0D">
        <w:rPr>
          <w:rFonts w:ascii="Times New Roman" w:eastAsia="Times New Roman" w:hAnsi="Times New Roman"/>
          <w:sz w:val="28"/>
          <w:szCs w:val="28"/>
          <w:lang w:eastAsia="ar-SA"/>
        </w:rPr>
        <w:t>показало различной степени выраженности влияние на плазменный компонент системы гемостаза, проявляющееся изменением показателя внутреннего пути свертывания крови – удлинением АПТВ. В указанной концентрации влияния на показатели концентрации фибриногена и ПВ не регистрировалось.</w:t>
      </w:r>
      <w:r>
        <w:rPr>
          <w:rFonts w:ascii="Times New Roman" w:eastAsia="Times New Roman" w:hAnsi="Times New Roman"/>
          <w:sz w:val="28"/>
          <w:szCs w:val="28"/>
          <w:lang w:eastAsia="ar-SA"/>
        </w:rPr>
        <w:t xml:space="preserve"> </w:t>
      </w:r>
      <w:r w:rsidRPr="003D4E0D">
        <w:rPr>
          <w:rFonts w:ascii="Times New Roman" w:eastAsia="Times New Roman" w:hAnsi="Times New Roman"/>
          <w:sz w:val="28"/>
          <w:szCs w:val="28"/>
          <w:lang w:eastAsia="ar-SA"/>
        </w:rPr>
        <w:t>Показатели антиагрегационной активности N-S-P-70</w:t>
      </w:r>
      <w:r>
        <w:rPr>
          <w:rFonts w:ascii="Times New Roman" w:eastAsia="Times New Roman" w:hAnsi="Times New Roman"/>
          <w:sz w:val="28"/>
          <w:szCs w:val="28"/>
          <w:lang w:eastAsia="ar-SA"/>
        </w:rPr>
        <w:t xml:space="preserve"> </w:t>
      </w:r>
      <w:r w:rsidRPr="003D4E0D">
        <w:rPr>
          <w:rFonts w:ascii="Times New Roman" w:eastAsia="Times New Roman" w:hAnsi="Times New Roman"/>
          <w:sz w:val="28"/>
          <w:szCs w:val="28"/>
          <w:lang w:eastAsia="ar-SA"/>
        </w:rPr>
        <w:t xml:space="preserve">(70 % водно-спиртовый экстракт из плодов </w:t>
      </w:r>
      <w:r w:rsidRPr="0088489C">
        <w:rPr>
          <w:rFonts w:ascii="Times New Roman" w:eastAsia="Times New Roman" w:hAnsi="Times New Roman"/>
          <w:i/>
          <w:sz w:val="28"/>
          <w:szCs w:val="28"/>
          <w:lang w:eastAsia="ar-SA"/>
        </w:rPr>
        <w:t>Nitraria schoberi</w:t>
      </w:r>
      <w:r w:rsidRPr="003D4E0D">
        <w:rPr>
          <w:rFonts w:ascii="Times New Roman" w:eastAsia="Times New Roman" w:hAnsi="Times New Roman"/>
          <w:sz w:val="28"/>
          <w:szCs w:val="28"/>
          <w:lang w:eastAsia="ar-SA"/>
        </w:rPr>
        <w:t xml:space="preserve"> L</w:t>
      </w:r>
      <w:r>
        <w:rPr>
          <w:rFonts w:ascii="Times New Roman" w:eastAsia="Times New Roman" w:hAnsi="Times New Roman"/>
          <w:sz w:val="28"/>
          <w:szCs w:val="28"/>
          <w:lang w:eastAsia="ar-SA"/>
        </w:rPr>
        <w:t>.</w:t>
      </w:r>
      <w:r w:rsidRPr="003D4E0D">
        <w:rPr>
          <w:rFonts w:ascii="Times New Roman" w:eastAsia="Times New Roman" w:hAnsi="Times New Roman"/>
          <w:sz w:val="28"/>
          <w:szCs w:val="28"/>
          <w:lang w:eastAsia="ar-SA"/>
        </w:rPr>
        <w:t xml:space="preserve">) и препаратов сравнения представлены в таблице </w:t>
      </w:r>
      <w:r>
        <w:rPr>
          <w:rFonts w:ascii="Times New Roman" w:eastAsia="Times New Roman" w:hAnsi="Times New Roman"/>
          <w:sz w:val="28"/>
          <w:szCs w:val="28"/>
          <w:lang w:eastAsia="ar-SA"/>
        </w:rPr>
        <w:t>29.</w:t>
      </w:r>
    </w:p>
    <w:p w14:paraId="2562A3D3" w14:textId="77777777" w:rsidR="00CF617E" w:rsidRDefault="00CF617E" w:rsidP="00CF617E">
      <w:pPr>
        <w:suppressAutoHyphens/>
        <w:jc w:val="both"/>
        <w:rPr>
          <w:rFonts w:ascii="Times New Roman" w:eastAsia="Times New Roman" w:hAnsi="Times New Roman"/>
          <w:sz w:val="28"/>
          <w:szCs w:val="28"/>
          <w:lang w:eastAsia="ar-SA"/>
        </w:rPr>
      </w:pPr>
    </w:p>
    <w:p w14:paraId="54339078" w14:textId="77777777" w:rsidR="00CF617E" w:rsidRDefault="00CF617E" w:rsidP="00CF617E">
      <w:pPr>
        <w:suppressAutoHyphens/>
        <w:jc w:val="both"/>
        <w:rPr>
          <w:rFonts w:ascii="Times New Roman" w:eastAsia="Times New Roman" w:hAnsi="Times New Roman"/>
          <w:sz w:val="28"/>
          <w:szCs w:val="28"/>
          <w:lang w:eastAsia="ar-SA"/>
        </w:rPr>
      </w:pPr>
      <w:r w:rsidRPr="003D4E0D">
        <w:rPr>
          <w:rFonts w:ascii="Times New Roman" w:eastAsia="Times New Roman" w:hAnsi="Times New Roman"/>
          <w:sz w:val="28"/>
          <w:szCs w:val="28"/>
          <w:lang w:eastAsia="ar-SA"/>
        </w:rPr>
        <w:t xml:space="preserve">Таблица </w:t>
      </w:r>
      <w:r>
        <w:rPr>
          <w:rFonts w:ascii="Times New Roman" w:eastAsia="Times New Roman" w:hAnsi="Times New Roman"/>
          <w:sz w:val="28"/>
          <w:szCs w:val="28"/>
          <w:lang w:eastAsia="ar-SA"/>
        </w:rPr>
        <w:t>29</w:t>
      </w:r>
      <w:r w:rsidRPr="003D4E0D">
        <w:rPr>
          <w:rFonts w:ascii="Times New Roman" w:eastAsia="Times New Roman" w:hAnsi="Times New Roman"/>
          <w:sz w:val="28"/>
          <w:szCs w:val="28"/>
          <w:lang w:eastAsia="ar-SA"/>
        </w:rPr>
        <w:t xml:space="preserve"> - Влияние N-S-P-70 и препаратов сравнения на показатели агрега</w:t>
      </w:r>
      <w:r>
        <w:rPr>
          <w:rFonts w:ascii="Times New Roman" w:eastAsia="Times New Roman" w:hAnsi="Times New Roman"/>
          <w:sz w:val="28"/>
          <w:szCs w:val="28"/>
          <w:lang w:eastAsia="ar-SA"/>
        </w:rPr>
        <w:t>ции тромбоцитов, Ме (0,25-0,75)</w:t>
      </w:r>
    </w:p>
    <w:p w14:paraId="593A3BFC" w14:textId="77777777" w:rsidR="00CF617E" w:rsidRDefault="00CF617E" w:rsidP="00CF617E">
      <w:pPr>
        <w:suppressAutoHyphens/>
        <w:jc w:val="both"/>
        <w:rPr>
          <w:rFonts w:ascii="Times New Roman" w:eastAsia="Times New Roman" w:hAnsi="Times New Roman"/>
          <w:sz w:val="28"/>
          <w:szCs w:val="28"/>
          <w:lang w:eastAsia="ar-SA"/>
        </w:rPr>
      </w:pPr>
    </w:p>
    <w:tbl>
      <w:tblPr>
        <w:tblW w:w="9782" w:type="dxa"/>
        <w:tblInd w:w="-289" w:type="dxa"/>
        <w:tblLayout w:type="fixed"/>
        <w:tblLook w:val="0000" w:firstRow="0" w:lastRow="0" w:firstColumn="0" w:lastColumn="0" w:noHBand="0" w:noVBand="0"/>
      </w:tblPr>
      <w:tblGrid>
        <w:gridCol w:w="710"/>
        <w:gridCol w:w="1236"/>
        <w:gridCol w:w="1559"/>
        <w:gridCol w:w="1843"/>
        <w:gridCol w:w="1559"/>
        <w:gridCol w:w="1457"/>
        <w:gridCol w:w="1418"/>
      </w:tblGrid>
      <w:tr w:rsidR="00CF617E" w:rsidRPr="003D4E0D" w14:paraId="234C7225" w14:textId="77777777" w:rsidTr="00903AD0">
        <w:tc>
          <w:tcPr>
            <w:tcW w:w="710" w:type="dxa"/>
            <w:tcBorders>
              <w:top w:val="single" w:sz="4" w:space="0" w:color="000000"/>
              <w:left w:val="single" w:sz="4" w:space="0" w:color="000000"/>
              <w:bottom w:val="single" w:sz="4" w:space="0" w:color="000000"/>
            </w:tcBorders>
            <w:shd w:val="clear" w:color="auto" w:fill="auto"/>
          </w:tcPr>
          <w:p w14:paraId="2A1C1E12" w14:textId="77777777" w:rsidR="00CF617E" w:rsidRPr="003D4E0D" w:rsidRDefault="00CF617E" w:rsidP="00903AD0">
            <w:pPr>
              <w:suppressAutoHyphens/>
              <w:ind w:left="-108"/>
              <w:jc w:val="center"/>
              <w:rPr>
                <w:rFonts w:ascii="Times New Roman" w:eastAsia="Times New Roman" w:hAnsi="Times New Roman"/>
                <w:sz w:val="24"/>
                <w:szCs w:val="24"/>
                <w:lang w:eastAsia="ar-SA"/>
              </w:rPr>
            </w:pPr>
            <w:r w:rsidRPr="003D4E0D">
              <w:rPr>
                <w:rFonts w:ascii="Times New Roman" w:eastAsia="Times New Roman" w:hAnsi="Times New Roman"/>
                <w:sz w:val="24"/>
                <w:szCs w:val="24"/>
                <w:lang w:eastAsia="ar-SA"/>
              </w:rPr>
              <w:t>№</w:t>
            </w:r>
          </w:p>
        </w:tc>
        <w:tc>
          <w:tcPr>
            <w:tcW w:w="1236" w:type="dxa"/>
            <w:tcBorders>
              <w:top w:val="single" w:sz="4" w:space="0" w:color="000000"/>
              <w:left w:val="single" w:sz="4" w:space="0" w:color="000000"/>
              <w:bottom w:val="single" w:sz="4" w:space="0" w:color="000000"/>
            </w:tcBorders>
            <w:shd w:val="clear" w:color="auto" w:fill="auto"/>
          </w:tcPr>
          <w:p w14:paraId="13BA651E" w14:textId="77777777" w:rsidR="00CF617E" w:rsidRPr="003D4E0D" w:rsidRDefault="00CF617E" w:rsidP="00CF617E">
            <w:pPr>
              <w:suppressAutoHyphens/>
              <w:jc w:val="center"/>
              <w:rPr>
                <w:rFonts w:ascii="Times New Roman" w:eastAsia="Times New Roman" w:hAnsi="Times New Roman"/>
                <w:sz w:val="24"/>
                <w:szCs w:val="24"/>
                <w:lang w:eastAsia="ar-SA"/>
              </w:rPr>
            </w:pPr>
            <w:r w:rsidRPr="003D4E0D">
              <w:rPr>
                <w:rFonts w:ascii="Times New Roman" w:eastAsia="Times New Roman" w:hAnsi="Times New Roman"/>
                <w:sz w:val="24"/>
                <w:szCs w:val="24"/>
                <w:lang w:eastAsia="ar-SA"/>
              </w:rPr>
              <w:t xml:space="preserve">Шифр </w:t>
            </w:r>
          </w:p>
        </w:tc>
        <w:tc>
          <w:tcPr>
            <w:tcW w:w="1559" w:type="dxa"/>
            <w:tcBorders>
              <w:top w:val="single" w:sz="4" w:space="0" w:color="000000"/>
              <w:left w:val="single" w:sz="4" w:space="0" w:color="000000"/>
              <w:bottom w:val="single" w:sz="4" w:space="0" w:color="000000"/>
            </w:tcBorders>
            <w:shd w:val="clear" w:color="auto" w:fill="auto"/>
          </w:tcPr>
          <w:p w14:paraId="70C5FBCC" w14:textId="77777777" w:rsidR="00CF617E" w:rsidRPr="003D4E0D" w:rsidRDefault="00CF617E" w:rsidP="00CF617E">
            <w:pPr>
              <w:suppressAutoHyphens/>
              <w:jc w:val="center"/>
              <w:rPr>
                <w:rFonts w:ascii="Times New Roman" w:eastAsia="Times New Roman" w:hAnsi="Times New Roman"/>
                <w:sz w:val="24"/>
                <w:szCs w:val="24"/>
                <w:lang w:eastAsia="ar-SA"/>
              </w:rPr>
            </w:pPr>
            <w:r w:rsidRPr="003D4E0D">
              <w:rPr>
                <w:rFonts w:ascii="Times New Roman" w:eastAsia="Times New Roman" w:hAnsi="Times New Roman"/>
                <w:sz w:val="24"/>
                <w:szCs w:val="24"/>
                <w:lang w:eastAsia="ar-SA"/>
              </w:rPr>
              <w:t>Латентный период, % к контролю</w:t>
            </w:r>
          </w:p>
        </w:tc>
        <w:tc>
          <w:tcPr>
            <w:tcW w:w="1843" w:type="dxa"/>
            <w:tcBorders>
              <w:top w:val="single" w:sz="4" w:space="0" w:color="000000"/>
              <w:left w:val="single" w:sz="4" w:space="0" w:color="000000"/>
              <w:bottom w:val="single" w:sz="4" w:space="0" w:color="000000"/>
            </w:tcBorders>
            <w:shd w:val="clear" w:color="auto" w:fill="auto"/>
          </w:tcPr>
          <w:p w14:paraId="7659C162" w14:textId="77777777" w:rsidR="00CF617E" w:rsidRPr="003D4E0D" w:rsidRDefault="00CF617E" w:rsidP="00CF617E">
            <w:pPr>
              <w:suppressAutoHyphens/>
              <w:jc w:val="center"/>
              <w:rPr>
                <w:rFonts w:ascii="Times New Roman" w:eastAsia="Times New Roman" w:hAnsi="Times New Roman"/>
                <w:sz w:val="24"/>
                <w:szCs w:val="24"/>
                <w:lang w:eastAsia="ar-SA"/>
              </w:rPr>
            </w:pPr>
            <w:r w:rsidRPr="003D4E0D">
              <w:rPr>
                <w:rFonts w:ascii="Times New Roman" w:eastAsia="Times New Roman" w:hAnsi="Times New Roman"/>
                <w:sz w:val="24"/>
                <w:szCs w:val="24"/>
                <w:lang w:eastAsia="ar-SA"/>
              </w:rPr>
              <w:t>Максимальная амплитуда, % к контролю</w:t>
            </w:r>
          </w:p>
        </w:tc>
        <w:tc>
          <w:tcPr>
            <w:tcW w:w="1559" w:type="dxa"/>
            <w:tcBorders>
              <w:top w:val="single" w:sz="4" w:space="0" w:color="000000"/>
              <w:left w:val="single" w:sz="4" w:space="0" w:color="000000"/>
              <w:bottom w:val="single" w:sz="4" w:space="0" w:color="000000"/>
            </w:tcBorders>
            <w:shd w:val="clear" w:color="auto" w:fill="auto"/>
          </w:tcPr>
          <w:p w14:paraId="6C5CCB9A" w14:textId="77777777" w:rsidR="00CF617E" w:rsidRPr="003D4E0D" w:rsidRDefault="00CF617E" w:rsidP="00CF617E">
            <w:pPr>
              <w:suppressAutoHyphens/>
              <w:jc w:val="center"/>
              <w:rPr>
                <w:rFonts w:ascii="Times New Roman" w:eastAsia="Times New Roman" w:hAnsi="Times New Roman"/>
                <w:sz w:val="24"/>
                <w:szCs w:val="24"/>
                <w:lang w:eastAsia="ar-SA"/>
              </w:rPr>
            </w:pPr>
            <w:r w:rsidRPr="003D4E0D">
              <w:rPr>
                <w:rFonts w:ascii="Times New Roman" w:eastAsia="Times New Roman" w:hAnsi="Times New Roman"/>
                <w:sz w:val="24"/>
                <w:szCs w:val="24"/>
                <w:lang w:eastAsia="ar-SA"/>
              </w:rPr>
              <w:t>Скорость агрегации, % к контролю</w:t>
            </w:r>
          </w:p>
        </w:tc>
        <w:tc>
          <w:tcPr>
            <w:tcW w:w="1457" w:type="dxa"/>
            <w:tcBorders>
              <w:top w:val="single" w:sz="4" w:space="0" w:color="000000"/>
              <w:left w:val="single" w:sz="4" w:space="0" w:color="000000"/>
              <w:bottom w:val="single" w:sz="4" w:space="0" w:color="000000"/>
            </w:tcBorders>
            <w:shd w:val="clear" w:color="auto" w:fill="auto"/>
          </w:tcPr>
          <w:p w14:paraId="3EFBCEA7" w14:textId="77777777" w:rsidR="00CF617E" w:rsidRPr="003D4E0D" w:rsidRDefault="00CF617E" w:rsidP="00CF617E">
            <w:pPr>
              <w:suppressAutoHyphens/>
              <w:ind w:right="-111" w:hanging="112"/>
              <w:rPr>
                <w:rFonts w:ascii="Times New Roman" w:eastAsia="Times New Roman" w:hAnsi="Times New Roman"/>
                <w:sz w:val="24"/>
                <w:szCs w:val="24"/>
                <w:lang w:eastAsia="ar-SA"/>
              </w:rPr>
            </w:pPr>
            <w:r w:rsidRPr="003D4E0D">
              <w:rPr>
                <w:rFonts w:ascii="Times New Roman" w:eastAsia="Times New Roman" w:hAnsi="Times New Roman"/>
                <w:sz w:val="24"/>
                <w:szCs w:val="24"/>
                <w:lang w:eastAsia="ar-SA"/>
              </w:rPr>
              <w:t>Время достижения МА, % к контролю</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5D33B24F" w14:textId="57B3A1EF" w:rsidR="00CF617E" w:rsidRPr="003D4E0D" w:rsidRDefault="00CF617E" w:rsidP="00CF617E">
            <w:pPr>
              <w:suppressAutoHyphens/>
              <w:rPr>
                <w:rFonts w:ascii="Times New Roman" w:eastAsia="Times New Roman" w:hAnsi="Times New Roman"/>
                <w:sz w:val="24"/>
                <w:szCs w:val="24"/>
                <w:lang w:eastAsia="ar-SA"/>
              </w:rPr>
            </w:pPr>
            <w:r w:rsidRPr="003D4E0D">
              <w:rPr>
                <w:rFonts w:ascii="Times New Roman" w:eastAsia="Times New Roman" w:hAnsi="Times New Roman"/>
                <w:sz w:val="24"/>
                <w:szCs w:val="24"/>
                <w:lang w:eastAsia="ar-SA"/>
              </w:rPr>
              <w:t>Дезагре</w:t>
            </w:r>
            <w:r w:rsidR="00426C2C">
              <w:rPr>
                <w:rFonts w:ascii="Times New Roman" w:eastAsia="Times New Roman" w:hAnsi="Times New Roman"/>
                <w:sz w:val="24"/>
                <w:szCs w:val="24"/>
                <w:lang w:eastAsia="ar-SA"/>
              </w:rPr>
              <w:t>-</w:t>
            </w:r>
            <w:r w:rsidRPr="003D4E0D">
              <w:rPr>
                <w:rFonts w:ascii="Times New Roman" w:eastAsia="Times New Roman" w:hAnsi="Times New Roman"/>
                <w:sz w:val="24"/>
                <w:szCs w:val="24"/>
                <w:lang w:eastAsia="ar-SA"/>
              </w:rPr>
              <w:t>гация, % к контролю</w:t>
            </w:r>
          </w:p>
        </w:tc>
      </w:tr>
      <w:tr w:rsidR="00CF617E" w:rsidRPr="003D4E0D" w14:paraId="37BCE788" w14:textId="77777777" w:rsidTr="00903AD0">
        <w:tc>
          <w:tcPr>
            <w:tcW w:w="710" w:type="dxa"/>
            <w:tcBorders>
              <w:top w:val="single" w:sz="4" w:space="0" w:color="000000"/>
              <w:left w:val="single" w:sz="4" w:space="0" w:color="000000"/>
              <w:bottom w:val="single" w:sz="4" w:space="0" w:color="000000"/>
            </w:tcBorders>
            <w:shd w:val="clear" w:color="auto" w:fill="auto"/>
          </w:tcPr>
          <w:p w14:paraId="46C3A911" w14:textId="77777777" w:rsidR="00CF617E" w:rsidRPr="003D4E0D" w:rsidRDefault="00CF617E" w:rsidP="00903AD0">
            <w:pPr>
              <w:numPr>
                <w:ilvl w:val="0"/>
                <w:numId w:val="36"/>
              </w:numPr>
              <w:suppressAutoHyphens/>
              <w:ind w:left="-108" w:firstLine="0"/>
              <w:rPr>
                <w:rFonts w:ascii="Times New Roman" w:eastAsia="Times New Roman" w:hAnsi="Times New Roman"/>
                <w:sz w:val="24"/>
                <w:szCs w:val="24"/>
                <w:lang w:eastAsia="ar-SA"/>
              </w:rPr>
            </w:pPr>
          </w:p>
        </w:tc>
        <w:tc>
          <w:tcPr>
            <w:tcW w:w="1236" w:type="dxa"/>
            <w:tcBorders>
              <w:top w:val="single" w:sz="4" w:space="0" w:color="000000"/>
              <w:left w:val="single" w:sz="4" w:space="0" w:color="000000"/>
              <w:bottom w:val="single" w:sz="4" w:space="0" w:color="000000"/>
            </w:tcBorders>
            <w:shd w:val="clear" w:color="auto" w:fill="auto"/>
          </w:tcPr>
          <w:p w14:paraId="5B39D0C8" w14:textId="77777777" w:rsidR="00CF617E" w:rsidRPr="003D4E0D" w:rsidRDefault="00CF617E" w:rsidP="00CF617E">
            <w:pPr>
              <w:suppressAutoHyphens/>
              <w:jc w:val="center"/>
              <w:rPr>
                <w:rFonts w:ascii="Times New Roman" w:eastAsia="Times New Roman" w:hAnsi="Times New Roman"/>
                <w:sz w:val="24"/>
                <w:szCs w:val="24"/>
                <w:lang w:eastAsia="ar-SA"/>
              </w:rPr>
            </w:pPr>
            <w:r w:rsidRPr="003D4E0D">
              <w:rPr>
                <w:rFonts w:ascii="Times New Roman" w:eastAsia="Times New Roman" w:hAnsi="Times New Roman"/>
                <w:sz w:val="24"/>
                <w:szCs w:val="24"/>
                <w:lang w:val="en-US" w:eastAsia="ar-SA"/>
              </w:rPr>
              <w:t>N-S-P-70</w:t>
            </w:r>
          </w:p>
        </w:tc>
        <w:tc>
          <w:tcPr>
            <w:tcW w:w="1559" w:type="dxa"/>
            <w:tcBorders>
              <w:top w:val="single" w:sz="4" w:space="0" w:color="000000"/>
              <w:left w:val="single" w:sz="4" w:space="0" w:color="000000"/>
              <w:bottom w:val="single" w:sz="4" w:space="0" w:color="000000"/>
            </w:tcBorders>
            <w:shd w:val="clear" w:color="auto" w:fill="auto"/>
          </w:tcPr>
          <w:p w14:paraId="540B802A" w14:textId="77777777" w:rsidR="00CF617E" w:rsidRPr="00F64FEE" w:rsidRDefault="00CF617E" w:rsidP="00CF617E">
            <w:pPr>
              <w:suppressAutoHyphens/>
              <w:jc w:val="center"/>
              <w:rPr>
                <w:rFonts w:ascii="Times New Roman" w:eastAsia="Times New Roman" w:hAnsi="Times New Roman"/>
                <w:sz w:val="18"/>
                <w:szCs w:val="18"/>
                <w:lang w:eastAsia="ar-SA"/>
              </w:rPr>
            </w:pPr>
            <w:r w:rsidRPr="00F64FEE">
              <w:rPr>
                <w:rFonts w:ascii="Times New Roman" w:eastAsia="Times New Roman" w:hAnsi="Times New Roman"/>
                <w:sz w:val="18"/>
                <w:szCs w:val="18"/>
                <w:lang w:eastAsia="ar-SA"/>
              </w:rPr>
              <w:t>+6,4 (4,8-8,</w:t>
            </w:r>
            <w:proofErr w:type="gramStart"/>
            <w:r w:rsidRPr="00F64FEE">
              <w:rPr>
                <w:rFonts w:ascii="Times New Roman" w:eastAsia="Times New Roman" w:hAnsi="Times New Roman"/>
                <w:sz w:val="18"/>
                <w:szCs w:val="18"/>
                <w:lang w:eastAsia="ar-SA"/>
              </w:rPr>
              <w:t>7)*</w:t>
            </w:r>
            <w:proofErr w:type="gramEnd"/>
            <w:r w:rsidRPr="00F64FEE">
              <w:rPr>
                <w:rFonts w:ascii="Times New Roman" w:eastAsia="Times New Roman" w:hAnsi="Times New Roman"/>
                <w:sz w:val="18"/>
                <w:szCs w:val="18"/>
                <w:lang w:eastAsia="ar-SA"/>
              </w:rPr>
              <w:t>,</w:t>
            </w:r>
            <w:r w:rsidRPr="00F64FEE">
              <w:rPr>
                <w:rFonts w:ascii="Times New Roman" w:hAnsi="Times New Roman"/>
                <w:sz w:val="18"/>
                <w:szCs w:val="18"/>
                <w:lang w:eastAsia="ar-SA"/>
              </w:rPr>
              <w:t>††,#</w:t>
            </w:r>
          </w:p>
        </w:tc>
        <w:tc>
          <w:tcPr>
            <w:tcW w:w="1843" w:type="dxa"/>
            <w:tcBorders>
              <w:top w:val="single" w:sz="4" w:space="0" w:color="000000"/>
              <w:left w:val="single" w:sz="4" w:space="0" w:color="000000"/>
              <w:bottom w:val="single" w:sz="4" w:space="0" w:color="000000"/>
            </w:tcBorders>
            <w:shd w:val="clear" w:color="auto" w:fill="auto"/>
          </w:tcPr>
          <w:p w14:paraId="5840C098" w14:textId="77777777" w:rsidR="00CF617E" w:rsidRPr="00F64FEE" w:rsidRDefault="00CF617E" w:rsidP="00CF617E">
            <w:pPr>
              <w:suppressAutoHyphens/>
              <w:jc w:val="center"/>
              <w:rPr>
                <w:rFonts w:ascii="Times New Roman" w:eastAsia="Times New Roman" w:hAnsi="Times New Roman"/>
                <w:sz w:val="18"/>
                <w:szCs w:val="18"/>
                <w:lang w:eastAsia="ar-SA"/>
              </w:rPr>
            </w:pPr>
            <w:r w:rsidRPr="00F64FEE">
              <w:rPr>
                <w:rFonts w:ascii="Times New Roman" w:eastAsia="Times New Roman" w:hAnsi="Times New Roman"/>
                <w:sz w:val="18"/>
                <w:szCs w:val="18"/>
                <w:lang w:eastAsia="ar-SA"/>
              </w:rPr>
              <w:t>-10,3 (9,1-13,</w:t>
            </w:r>
            <w:proofErr w:type="gramStart"/>
            <w:r w:rsidRPr="00F64FEE">
              <w:rPr>
                <w:rFonts w:ascii="Times New Roman" w:eastAsia="Times New Roman" w:hAnsi="Times New Roman"/>
                <w:sz w:val="18"/>
                <w:szCs w:val="18"/>
                <w:lang w:eastAsia="ar-SA"/>
              </w:rPr>
              <w:t>2)*</w:t>
            </w:r>
            <w:proofErr w:type="gramEnd"/>
            <w:r w:rsidRPr="00F64FEE">
              <w:rPr>
                <w:rFonts w:ascii="Times New Roman" w:eastAsia="Times New Roman" w:hAnsi="Times New Roman"/>
                <w:sz w:val="18"/>
                <w:szCs w:val="18"/>
                <w:lang w:eastAsia="ar-SA"/>
              </w:rPr>
              <w:t>,</w:t>
            </w:r>
            <w:r w:rsidRPr="00F64FEE">
              <w:rPr>
                <w:rFonts w:ascii="Times New Roman" w:hAnsi="Times New Roman"/>
                <w:sz w:val="18"/>
                <w:szCs w:val="18"/>
                <w:lang w:eastAsia="ar-SA"/>
              </w:rPr>
              <w:t>††</w:t>
            </w:r>
          </w:p>
        </w:tc>
        <w:tc>
          <w:tcPr>
            <w:tcW w:w="1559" w:type="dxa"/>
            <w:tcBorders>
              <w:top w:val="single" w:sz="4" w:space="0" w:color="000000"/>
              <w:left w:val="single" w:sz="4" w:space="0" w:color="000000"/>
              <w:bottom w:val="single" w:sz="4" w:space="0" w:color="000000"/>
            </w:tcBorders>
            <w:shd w:val="clear" w:color="auto" w:fill="auto"/>
          </w:tcPr>
          <w:p w14:paraId="4729724B" w14:textId="77777777" w:rsidR="00CF617E" w:rsidRPr="00F64FEE" w:rsidRDefault="00CF617E" w:rsidP="00CF617E">
            <w:pPr>
              <w:suppressAutoHyphens/>
              <w:jc w:val="center"/>
              <w:rPr>
                <w:rFonts w:ascii="Times New Roman" w:eastAsia="Times New Roman" w:hAnsi="Times New Roman"/>
                <w:sz w:val="18"/>
                <w:szCs w:val="18"/>
                <w:lang w:eastAsia="ar-SA"/>
              </w:rPr>
            </w:pPr>
            <w:r w:rsidRPr="00F64FEE">
              <w:rPr>
                <w:rFonts w:ascii="Times New Roman" w:eastAsia="Times New Roman" w:hAnsi="Times New Roman"/>
                <w:sz w:val="18"/>
                <w:szCs w:val="18"/>
                <w:lang w:eastAsia="ar-SA"/>
              </w:rPr>
              <w:t>+1,7 (1,1-2,</w:t>
            </w:r>
            <w:proofErr w:type="gramStart"/>
            <w:r w:rsidRPr="00F64FEE">
              <w:rPr>
                <w:rFonts w:ascii="Times New Roman" w:eastAsia="Times New Roman" w:hAnsi="Times New Roman"/>
                <w:sz w:val="18"/>
                <w:szCs w:val="18"/>
                <w:lang w:eastAsia="ar-SA"/>
              </w:rPr>
              <w:t>4)</w:t>
            </w:r>
            <w:r w:rsidRPr="00F64FEE">
              <w:rPr>
                <w:rFonts w:ascii="Times New Roman" w:hAnsi="Times New Roman"/>
                <w:sz w:val="18"/>
                <w:szCs w:val="18"/>
                <w:lang w:eastAsia="ar-SA"/>
              </w:rPr>
              <w:t>†</w:t>
            </w:r>
            <w:proofErr w:type="gramEnd"/>
            <w:r w:rsidRPr="00F64FEE">
              <w:rPr>
                <w:rFonts w:ascii="Times New Roman" w:hAnsi="Times New Roman"/>
                <w:sz w:val="18"/>
                <w:szCs w:val="18"/>
                <w:lang w:eastAsia="ar-SA"/>
              </w:rPr>
              <w:t>†, #</w:t>
            </w:r>
          </w:p>
        </w:tc>
        <w:tc>
          <w:tcPr>
            <w:tcW w:w="1457" w:type="dxa"/>
            <w:tcBorders>
              <w:top w:val="single" w:sz="4" w:space="0" w:color="000000"/>
              <w:left w:val="single" w:sz="4" w:space="0" w:color="000000"/>
              <w:bottom w:val="single" w:sz="4" w:space="0" w:color="000000"/>
            </w:tcBorders>
            <w:shd w:val="clear" w:color="auto" w:fill="auto"/>
          </w:tcPr>
          <w:p w14:paraId="1C127061" w14:textId="77777777" w:rsidR="00CF617E" w:rsidRPr="00F64FEE" w:rsidRDefault="00CF617E" w:rsidP="00CF617E">
            <w:pPr>
              <w:suppressAutoHyphens/>
              <w:ind w:right="-111" w:hanging="112"/>
              <w:rPr>
                <w:rFonts w:ascii="Times New Roman" w:eastAsia="Times New Roman" w:hAnsi="Times New Roman"/>
                <w:sz w:val="18"/>
                <w:szCs w:val="18"/>
                <w:lang w:eastAsia="ar-SA"/>
              </w:rPr>
            </w:pPr>
            <w:r w:rsidRPr="00F64FEE">
              <w:rPr>
                <w:rFonts w:ascii="Times New Roman" w:eastAsia="Times New Roman" w:hAnsi="Times New Roman"/>
                <w:sz w:val="18"/>
                <w:szCs w:val="18"/>
                <w:lang w:eastAsia="ar-SA"/>
              </w:rPr>
              <w:t>-11,7 (8,2-14,</w:t>
            </w:r>
            <w:proofErr w:type="gramStart"/>
            <w:r w:rsidRPr="00F64FEE">
              <w:rPr>
                <w:rFonts w:ascii="Times New Roman" w:eastAsia="Times New Roman" w:hAnsi="Times New Roman"/>
                <w:sz w:val="18"/>
                <w:szCs w:val="18"/>
                <w:lang w:eastAsia="ar-SA"/>
              </w:rPr>
              <w:t>5)*</w:t>
            </w:r>
            <w:proofErr w:type="gramEnd"/>
            <w:r w:rsidRPr="00F64FEE">
              <w:rPr>
                <w:rFonts w:ascii="Times New Roman" w:eastAsia="Times New Roman" w:hAnsi="Times New Roman"/>
                <w:sz w:val="18"/>
                <w:szCs w:val="18"/>
                <w:lang w:eastAsia="ar-SA"/>
              </w:rPr>
              <w:t>,</w:t>
            </w:r>
            <w:r w:rsidRPr="00F64FEE">
              <w:rPr>
                <w:rFonts w:ascii="Times New Roman" w:hAnsi="Times New Roman"/>
                <w:sz w:val="18"/>
                <w:szCs w:val="18"/>
                <w:lang w:eastAsia="ar-SA"/>
              </w:rPr>
              <w:t>††, #</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0A6DF782" w14:textId="77777777" w:rsidR="00CF617E" w:rsidRPr="00F64FEE" w:rsidRDefault="00CF617E" w:rsidP="00CF617E">
            <w:pPr>
              <w:suppressAutoHyphens/>
              <w:rPr>
                <w:rFonts w:ascii="Times New Roman" w:eastAsia="Times New Roman" w:hAnsi="Times New Roman"/>
                <w:sz w:val="18"/>
                <w:szCs w:val="18"/>
                <w:lang w:eastAsia="ar-SA"/>
              </w:rPr>
            </w:pPr>
            <w:r w:rsidRPr="00F64FEE">
              <w:rPr>
                <w:rFonts w:ascii="Times New Roman" w:eastAsia="Times New Roman" w:hAnsi="Times New Roman"/>
                <w:sz w:val="18"/>
                <w:szCs w:val="18"/>
                <w:lang w:eastAsia="ar-SA"/>
              </w:rPr>
              <w:t>0,0 (0,0-0,</w:t>
            </w:r>
            <w:proofErr w:type="gramStart"/>
            <w:r w:rsidRPr="00F64FEE">
              <w:rPr>
                <w:rFonts w:ascii="Times New Roman" w:eastAsia="Times New Roman" w:hAnsi="Times New Roman"/>
                <w:sz w:val="18"/>
                <w:szCs w:val="18"/>
                <w:lang w:eastAsia="ar-SA"/>
              </w:rPr>
              <w:t>0)</w:t>
            </w:r>
            <w:r w:rsidRPr="00F64FEE">
              <w:rPr>
                <w:rFonts w:ascii="Times New Roman" w:hAnsi="Times New Roman"/>
                <w:sz w:val="18"/>
                <w:szCs w:val="18"/>
                <w:lang w:eastAsia="ar-SA"/>
              </w:rPr>
              <w:t>†</w:t>
            </w:r>
            <w:proofErr w:type="gramEnd"/>
            <w:r w:rsidRPr="00F64FEE">
              <w:rPr>
                <w:rFonts w:ascii="Times New Roman" w:hAnsi="Times New Roman"/>
                <w:sz w:val="18"/>
                <w:szCs w:val="18"/>
                <w:lang w:eastAsia="ar-SA"/>
              </w:rPr>
              <w:t>†</w:t>
            </w:r>
          </w:p>
        </w:tc>
      </w:tr>
      <w:tr w:rsidR="00CF617E" w:rsidRPr="003D4E0D" w14:paraId="30B86DDC" w14:textId="77777777" w:rsidTr="00903AD0">
        <w:trPr>
          <w:trHeight w:val="225"/>
        </w:trPr>
        <w:tc>
          <w:tcPr>
            <w:tcW w:w="710" w:type="dxa"/>
            <w:tcBorders>
              <w:top w:val="single" w:sz="4" w:space="0" w:color="000000"/>
              <w:left w:val="single" w:sz="4" w:space="0" w:color="000000"/>
              <w:bottom w:val="single" w:sz="4" w:space="0" w:color="000000"/>
            </w:tcBorders>
            <w:shd w:val="clear" w:color="auto" w:fill="auto"/>
          </w:tcPr>
          <w:p w14:paraId="650B13D0" w14:textId="77777777" w:rsidR="00CF617E" w:rsidRPr="003D4E0D" w:rsidRDefault="00CF617E" w:rsidP="00903AD0">
            <w:pPr>
              <w:numPr>
                <w:ilvl w:val="0"/>
                <w:numId w:val="36"/>
              </w:numPr>
              <w:tabs>
                <w:tab w:val="left" w:pos="176"/>
              </w:tabs>
              <w:suppressAutoHyphens/>
              <w:snapToGrid w:val="0"/>
              <w:ind w:left="-108" w:firstLine="0"/>
              <w:rPr>
                <w:rFonts w:ascii="Times New Roman" w:eastAsia="Times New Roman" w:hAnsi="Times New Roman"/>
                <w:sz w:val="24"/>
                <w:szCs w:val="24"/>
                <w:lang w:eastAsia="ar-SA"/>
              </w:rPr>
            </w:pPr>
          </w:p>
        </w:tc>
        <w:tc>
          <w:tcPr>
            <w:tcW w:w="1236" w:type="dxa"/>
            <w:tcBorders>
              <w:top w:val="single" w:sz="4" w:space="0" w:color="000000"/>
              <w:left w:val="single" w:sz="4" w:space="0" w:color="000000"/>
              <w:bottom w:val="single" w:sz="4" w:space="0" w:color="000000"/>
            </w:tcBorders>
            <w:shd w:val="clear" w:color="auto" w:fill="auto"/>
            <w:vAlign w:val="center"/>
          </w:tcPr>
          <w:p w14:paraId="7503F05F" w14:textId="77777777" w:rsidR="00CF617E" w:rsidRPr="003D4E0D" w:rsidRDefault="00CF617E" w:rsidP="00CF617E">
            <w:pPr>
              <w:suppressAutoHyphens/>
              <w:jc w:val="center"/>
              <w:rPr>
                <w:rFonts w:ascii="Times New Roman" w:eastAsia="Times New Roman" w:hAnsi="Times New Roman"/>
                <w:sz w:val="24"/>
                <w:szCs w:val="24"/>
                <w:lang w:eastAsia="ar-SA"/>
              </w:rPr>
            </w:pPr>
            <w:proofErr w:type="gramStart"/>
            <w:r w:rsidRPr="003D4E0D">
              <w:rPr>
                <w:rFonts w:ascii="Times New Roman" w:eastAsia="Times New Roman" w:hAnsi="Times New Roman"/>
                <w:sz w:val="24"/>
                <w:szCs w:val="24"/>
                <w:lang w:eastAsia="ar-SA"/>
              </w:rPr>
              <w:t>Ацетилсалицило</w:t>
            </w:r>
            <w:r>
              <w:rPr>
                <w:rFonts w:ascii="Times New Roman" w:eastAsia="Times New Roman" w:hAnsi="Times New Roman"/>
                <w:sz w:val="24"/>
                <w:szCs w:val="24"/>
                <w:lang w:eastAsia="ar-SA"/>
              </w:rPr>
              <w:t>-</w:t>
            </w:r>
            <w:r w:rsidRPr="003D4E0D">
              <w:rPr>
                <w:rFonts w:ascii="Times New Roman" w:eastAsia="Times New Roman" w:hAnsi="Times New Roman"/>
                <w:sz w:val="24"/>
                <w:szCs w:val="24"/>
                <w:lang w:eastAsia="ar-SA"/>
              </w:rPr>
              <w:t>вая</w:t>
            </w:r>
            <w:proofErr w:type="gramEnd"/>
            <w:r w:rsidRPr="003D4E0D">
              <w:rPr>
                <w:rFonts w:ascii="Times New Roman" w:eastAsia="Times New Roman" w:hAnsi="Times New Roman"/>
                <w:sz w:val="24"/>
                <w:szCs w:val="24"/>
                <w:lang w:eastAsia="ar-SA"/>
              </w:rPr>
              <w:t xml:space="preserve"> кислота</w:t>
            </w:r>
          </w:p>
        </w:tc>
        <w:tc>
          <w:tcPr>
            <w:tcW w:w="1559" w:type="dxa"/>
            <w:tcBorders>
              <w:top w:val="single" w:sz="4" w:space="0" w:color="000000"/>
              <w:left w:val="single" w:sz="4" w:space="0" w:color="000000"/>
              <w:bottom w:val="single" w:sz="4" w:space="0" w:color="000000"/>
            </w:tcBorders>
            <w:shd w:val="clear" w:color="auto" w:fill="auto"/>
            <w:vAlign w:val="center"/>
          </w:tcPr>
          <w:p w14:paraId="3329563D" w14:textId="77777777" w:rsidR="00CF617E" w:rsidRPr="00F64FEE" w:rsidRDefault="00CF617E" w:rsidP="00CF617E">
            <w:pPr>
              <w:suppressAutoHyphens/>
              <w:jc w:val="center"/>
              <w:rPr>
                <w:rFonts w:ascii="Times New Roman" w:eastAsia="Times New Roman" w:hAnsi="Times New Roman"/>
                <w:sz w:val="18"/>
                <w:szCs w:val="18"/>
                <w:lang w:eastAsia="ar-SA"/>
              </w:rPr>
            </w:pPr>
            <w:r w:rsidRPr="00F64FEE">
              <w:rPr>
                <w:rFonts w:ascii="Times New Roman" w:eastAsia="Times New Roman" w:hAnsi="Times New Roman"/>
                <w:sz w:val="18"/>
                <w:szCs w:val="18"/>
                <w:lang w:eastAsia="ar-SA"/>
              </w:rPr>
              <w:t>-2,1 (1,1-2,</w:t>
            </w:r>
            <w:proofErr w:type="gramStart"/>
            <w:r w:rsidRPr="00F64FEE">
              <w:rPr>
                <w:rFonts w:ascii="Times New Roman" w:eastAsia="Times New Roman" w:hAnsi="Times New Roman"/>
                <w:sz w:val="18"/>
                <w:szCs w:val="18"/>
                <w:lang w:eastAsia="ar-SA"/>
              </w:rPr>
              <w:t>6)</w:t>
            </w:r>
            <w:r w:rsidRPr="00F64FEE">
              <w:rPr>
                <w:rFonts w:ascii="Times New Roman" w:hAnsi="Times New Roman"/>
                <w:sz w:val="18"/>
                <w:szCs w:val="18"/>
                <w:lang w:eastAsia="ar-SA"/>
              </w:rPr>
              <w:t>†</w:t>
            </w:r>
            <w:proofErr w:type="gramEnd"/>
            <w:r w:rsidRPr="00F64FEE">
              <w:rPr>
                <w:rFonts w:ascii="Times New Roman" w:hAnsi="Times New Roman"/>
                <w:sz w:val="18"/>
                <w:szCs w:val="18"/>
                <w:lang w:eastAsia="ar-SA"/>
              </w:rPr>
              <w:t>†</w:t>
            </w:r>
          </w:p>
        </w:tc>
        <w:tc>
          <w:tcPr>
            <w:tcW w:w="1843" w:type="dxa"/>
            <w:tcBorders>
              <w:top w:val="single" w:sz="4" w:space="0" w:color="000000"/>
              <w:left w:val="single" w:sz="4" w:space="0" w:color="000000"/>
              <w:bottom w:val="single" w:sz="4" w:space="0" w:color="000000"/>
            </w:tcBorders>
            <w:shd w:val="clear" w:color="auto" w:fill="auto"/>
            <w:vAlign w:val="center"/>
          </w:tcPr>
          <w:p w14:paraId="53DE2106" w14:textId="77777777" w:rsidR="00CF617E" w:rsidRPr="00F64FEE" w:rsidRDefault="00CF617E" w:rsidP="00CF617E">
            <w:pPr>
              <w:suppressAutoHyphens/>
              <w:jc w:val="center"/>
              <w:rPr>
                <w:rFonts w:ascii="Times New Roman" w:eastAsia="Times New Roman" w:hAnsi="Times New Roman"/>
                <w:sz w:val="18"/>
                <w:szCs w:val="18"/>
                <w:lang w:eastAsia="ar-SA"/>
              </w:rPr>
            </w:pPr>
            <w:r w:rsidRPr="00F64FEE">
              <w:rPr>
                <w:rFonts w:ascii="Times New Roman" w:eastAsia="Times New Roman" w:hAnsi="Times New Roman"/>
                <w:sz w:val="18"/>
                <w:szCs w:val="18"/>
                <w:lang w:eastAsia="ar-SA"/>
              </w:rPr>
              <w:t>-13,7 (10,8-16,</w:t>
            </w:r>
            <w:proofErr w:type="gramStart"/>
            <w:r w:rsidRPr="00F64FEE">
              <w:rPr>
                <w:rFonts w:ascii="Times New Roman" w:eastAsia="Times New Roman" w:hAnsi="Times New Roman"/>
                <w:sz w:val="18"/>
                <w:szCs w:val="18"/>
                <w:lang w:eastAsia="ar-SA"/>
              </w:rPr>
              <w:t>4)*</w:t>
            </w:r>
            <w:proofErr w:type="gramEnd"/>
            <w:r w:rsidRPr="00F64FEE">
              <w:rPr>
                <w:rFonts w:ascii="Times New Roman" w:eastAsia="Times New Roman" w:hAnsi="Times New Roman"/>
                <w:sz w:val="18"/>
                <w:szCs w:val="18"/>
                <w:lang w:eastAsia="ar-SA"/>
              </w:rPr>
              <w:t>,</w:t>
            </w:r>
            <w:r w:rsidRPr="00F64FEE">
              <w:rPr>
                <w:rFonts w:ascii="Times New Roman" w:hAnsi="Times New Roman"/>
                <w:sz w:val="18"/>
                <w:szCs w:val="18"/>
                <w:lang w:eastAsia="ar-SA"/>
              </w:rPr>
              <w:t>††</w:t>
            </w:r>
          </w:p>
        </w:tc>
        <w:tc>
          <w:tcPr>
            <w:tcW w:w="1559" w:type="dxa"/>
            <w:tcBorders>
              <w:top w:val="single" w:sz="4" w:space="0" w:color="000000"/>
              <w:left w:val="single" w:sz="4" w:space="0" w:color="000000"/>
              <w:bottom w:val="single" w:sz="4" w:space="0" w:color="000000"/>
            </w:tcBorders>
            <w:shd w:val="clear" w:color="auto" w:fill="auto"/>
          </w:tcPr>
          <w:p w14:paraId="0BA5CC3C" w14:textId="77777777" w:rsidR="00CF617E" w:rsidRPr="00F64FEE" w:rsidRDefault="00CF617E" w:rsidP="00CF617E">
            <w:pPr>
              <w:suppressAutoHyphens/>
              <w:jc w:val="center"/>
              <w:rPr>
                <w:rFonts w:ascii="Times New Roman" w:eastAsia="Times New Roman" w:hAnsi="Times New Roman"/>
                <w:sz w:val="18"/>
                <w:szCs w:val="18"/>
                <w:lang w:eastAsia="ar-SA"/>
              </w:rPr>
            </w:pPr>
            <w:r w:rsidRPr="00F64FEE">
              <w:rPr>
                <w:rFonts w:ascii="Times New Roman" w:eastAsia="Times New Roman" w:hAnsi="Times New Roman"/>
                <w:sz w:val="18"/>
                <w:szCs w:val="18"/>
                <w:lang w:eastAsia="ar-SA"/>
              </w:rPr>
              <w:t>-10,5 (7,6-12,</w:t>
            </w:r>
            <w:proofErr w:type="gramStart"/>
            <w:r w:rsidRPr="00F64FEE">
              <w:rPr>
                <w:rFonts w:ascii="Times New Roman" w:eastAsia="Times New Roman" w:hAnsi="Times New Roman"/>
                <w:sz w:val="18"/>
                <w:szCs w:val="18"/>
                <w:lang w:eastAsia="ar-SA"/>
              </w:rPr>
              <w:t>3)*</w:t>
            </w:r>
            <w:proofErr w:type="gramEnd"/>
            <w:r w:rsidRPr="00F64FEE">
              <w:rPr>
                <w:rFonts w:ascii="Times New Roman" w:eastAsia="Times New Roman" w:hAnsi="Times New Roman"/>
                <w:sz w:val="18"/>
                <w:szCs w:val="18"/>
                <w:lang w:eastAsia="ar-SA"/>
              </w:rPr>
              <w:t>,</w:t>
            </w:r>
            <w:r w:rsidRPr="00F64FEE">
              <w:rPr>
                <w:rFonts w:ascii="Times New Roman" w:hAnsi="Times New Roman"/>
                <w:sz w:val="18"/>
                <w:szCs w:val="18"/>
                <w:lang w:eastAsia="ar-SA"/>
              </w:rPr>
              <w:t>††</w:t>
            </w:r>
          </w:p>
        </w:tc>
        <w:tc>
          <w:tcPr>
            <w:tcW w:w="1457" w:type="dxa"/>
            <w:tcBorders>
              <w:top w:val="single" w:sz="4" w:space="0" w:color="000000"/>
              <w:left w:val="single" w:sz="4" w:space="0" w:color="000000"/>
              <w:bottom w:val="single" w:sz="4" w:space="0" w:color="000000"/>
            </w:tcBorders>
            <w:shd w:val="clear" w:color="auto" w:fill="auto"/>
            <w:vAlign w:val="center"/>
          </w:tcPr>
          <w:p w14:paraId="7298C03B" w14:textId="77777777" w:rsidR="00CF617E" w:rsidRPr="00F64FEE" w:rsidRDefault="00CF617E" w:rsidP="00CF617E">
            <w:pPr>
              <w:suppressAutoHyphens/>
              <w:rPr>
                <w:rFonts w:ascii="Times New Roman" w:eastAsia="Times New Roman" w:hAnsi="Times New Roman"/>
                <w:sz w:val="18"/>
                <w:szCs w:val="18"/>
                <w:lang w:eastAsia="ar-SA"/>
              </w:rPr>
            </w:pPr>
            <w:r w:rsidRPr="00F64FEE">
              <w:rPr>
                <w:rFonts w:ascii="Times New Roman" w:eastAsia="Times New Roman" w:hAnsi="Times New Roman"/>
                <w:sz w:val="18"/>
                <w:szCs w:val="18"/>
                <w:lang w:eastAsia="ar-SA"/>
              </w:rPr>
              <w:t>+10,5 (8,7-13,</w:t>
            </w:r>
            <w:proofErr w:type="gramStart"/>
            <w:r w:rsidRPr="00F64FEE">
              <w:rPr>
                <w:rFonts w:ascii="Times New Roman" w:eastAsia="Times New Roman" w:hAnsi="Times New Roman"/>
                <w:sz w:val="18"/>
                <w:szCs w:val="18"/>
                <w:lang w:eastAsia="ar-SA"/>
              </w:rPr>
              <w:t>4)*</w:t>
            </w:r>
            <w:proofErr w:type="gramEnd"/>
            <w:r w:rsidRPr="00F64FEE">
              <w:rPr>
                <w:rFonts w:ascii="Times New Roman" w:eastAsia="Times New Roman" w:hAnsi="Times New Roman"/>
                <w:sz w:val="18"/>
                <w:szCs w:val="18"/>
                <w:lang w:eastAsia="ar-SA"/>
              </w:rPr>
              <w:t>,</w:t>
            </w:r>
            <w:r w:rsidRPr="00F64FEE">
              <w:rPr>
                <w:rFonts w:ascii="Times New Roman" w:hAnsi="Times New Roman"/>
                <w:sz w:val="18"/>
                <w:szCs w:val="18"/>
                <w:lang w:eastAsia="ar-SA"/>
              </w:rPr>
              <w:t>††</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69139E9A" w14:textId="77777777" w:rsidR="00CF617E" w:rsidRPr="00F64FEE" w:rsidRDefault="00CF617E" w:rsidP="00CF617E">
            <w:pPr>
              <w:suppressAutoHyphens/>
              <w:rPr>
                <w:rFonts w:ascii="Times New Roman" w:eastAsia="Times New Roman" w:hAnsi="Times New Roman"/>
                <w:sz w:val="18"/>
                <w:szCs w:val="18"/>
                <w:lang w:eastAsia="ar-SA"/>
              </w:rPr>
            </w:pPr>
            <w:r w:rsidRPr="00F64FEE">
              <w:rPr>
                <w:rFonts w:ascii="Times New Roman" w:eastAsia="Times New Roman" w:hAnsi="Times New Roman"/>
                <w:sz w:val="18"/>
                <w:szCs w:val="18"/>
                <w:lang w:eastAsia="ar-SA"/>
              </w:rPr>
              <w:t>0,0 (0,0-0,</w:t>
            </w:r>
            <w:proofErr w:type="gramStart"/>
            <w:r w:rsidRPr="00F64FEE">
              <w:rPr>
                <w:rFonts w:ascii="Times New Roman" w:eastAsia="Times New Roman" w:hAnsi="Times New Roman"/>
                <w:sz w:val="18"/>
                <w:szCs w:val="18"/>
                <w:lang w:eastAsia="ar-SA"/>
              </w:rPr>
              <w:t>0)</w:t>
            </w:r>
            <w:r w:rsidRPr="00F64FEE">
              <w:rPr>
                <w:rFonts w:ascii="Times New Roman" w:hAnsi="Times New Roman"/>
                <w:sz w:val="18"/>
                <w:szCs w:val="18"/>
                <w:lang w:eastAsia="ar-SA"/>
              </w:rPr>
              <w:t>†</w:t>
            </w:r>
            <w:proofErr w:type="gramEnd"/>
            <w:r w:rsidRPr="00F64FEE">
              <w:rPr>
                <w:rFonts w:ascii="Times New Roman" w:hAnsi="Times New Roman"/>
                <w:sz w:val="18"/>
                <w:szCs w:val="18"/>
                <w:lang w:eastAsia="ar-SA"/>
              </w:rPr>
              <w:t>†</w:t>
            </w:r>
          </w:p>
        </w:tc>
      </w:tr>
      <w:tr w:rsidR="00CF617E" w:rsidRPr="003D4E0D" w14:paraId="2ED26F7B" w14:textId="77777777" w:rsidTr="00903AD0">
        <w:trPr>
          <w:trHeight w:val="225"/>
        </w:trPr>
        <w:tc>
          <w:tcPr>
            <w:tcW w:w="710" w:type="dxa"/>
            <w:tcBorders>
              <w:top w:val="single" w:sz="4" w:space="0" w:color="000000"/>
              <w:left w:val="single" w:sz="4" w:space="0" w:color="000000"/>
              <w:bottom w:val="single" w:sz="4" w:space="0" w:color="000000"/>
            </w:tcBorders>
            <w:shd w:val="clear" w:color="auto" w:fill="auto"/>
          </w:tcPr>
          <w:p w14:paraId="2E5B6AB0" w14:textId="77777777" w:rsidR="00CF617E" w:rsidRPr="003D4E0D" w:rsidRDefault="00CF617E" w:rsidP="00903AD0">
            <w:pPr>
              <w:numPr>
                <w:ilvl w:val="0"/>
                <w:numId w:val="36"/>
              </w:numPr>
              <w:tabs>
                <w:tab w:val="left" w:pos="176"/>
              </w:tabs>
              <w:suppressAutoHyphens/>
              <w:snapToGrid w:val="0"/>
              <w:ind w:left="-108" w:firstLine="0"/>
              <w:rPr>
                <w:rFonts w:ascii="Times New Roman" w:eastAsia="Times New Roman" w:hAnsi="Times New Roman"/>
                <w:sz w:val="24"/>
                <w:szCs w:val="24"/>
                <w:lang w:eastAsia="ar-SA"/>
              </w:rPr>
            </w:pPr>
          </w:p>
        </w:tc>
        <w:tc>
          <w:tcPr>
            <w:tcW w:w="1236" w:type="dxa"/>
            <w:tcBorders>
              <w:top w:val="single" w:sz="4" w:space="0" w:color="000000"/>
              <w:left w:val="single" w:sz="4" w:space="0" w:color="000000"/>
              <w:bottom w:val="single" w:sz="4" w:space="0" w:color="000000"/>
            </w:tcBorders>
            <w:shd w:val="clear" w:color="auto" w:fill="auto"/>
            <w:vAlign w:val="center"/>
          </w:tcPr>
          <w:p w14:paraId="0418ACA5" w14:textId="77777777" w:rsidR="00CF617E" w:rsidRPr="003D4E0D" w:rsidRDefault="00CF617E" w:rsidP="00CF617E">
            <w:pPr>
              <w:suppressAutoHyphens/>
              <w:jc w:val="center"/>
              <w:rPr>
                <w:rFonts w:ascii="Times New Roman" w:eastAsia="Times New Roman" w:hAnsi="Times New Roman"/>
                <w:sz w:val="24"/>
                <w:szCs w:val="24"/>
                <w:lang w:eastAsia="ar-SA"/>
              </w:rPr>
            </w:pPr>
            <w:r w:rsidRPr="003D4E0D">
              <w:rPr>
                <w:rFonts w:ascii="Times New Roman" w:eastAsia="Times New Roman" w:hAnsi="Times New Roman"/>
                <w:sz w:val="24"/>
                <w:szCs w:val="24"/>
                <w:lang w:eastAsia="ar-SA"/>
              </w:rPr>
              <w:t>Пентоксифиллин</w:t>
            </w:r>
          </w:p>
        </w:tc>
        <w:tc>
          <w:tcPr>
            <w:tcW w:w="1559" w:type="dxa"/>
            <w:tcBorders>
              <w:top w:val="single" w:sz="4" w:space="0" w:color="000000"/>
              <w:left w:val="single" w:sz="4" w:space="0" w:color="000000"/>
              <w:bottom w:val="single" w:sz="4" w:space="0" w:color="000000"/>
            </w:tcBorders>
            <w:shd w:val="clear" w:color="auto" w:fill="auto"/>
            <w:vAlign w:val="center"/>
          </w:tcPr>
          <w:p w14:paraId="41A3ED17" w14:textId="77777777" w:rsidR="00CF617E" w:rsidRPr="00F64FEE" w:rsidRDefault="00CF617E" w:rsidP="00CF617E">
            <w:pPr>
              <w:suppressAutoHyphens/>
              <w:jc w:val="center"/>
              <w:rPr>
                <w:rFonts w:ascii="Times New Roman" w:eastAsia="Times New Roman" w:hAnsi="Times New Roman"/>
                <w:sz w:val="18"/>
                <w:szCs w:val="18"/>
                <w:lang w:eastAsia="ar-SA"/>
              </w:rPr>
            </w:pPr>
            <w:r w:rsidRPr="00F64FEE">
              <w:rPr>
                <w:rFonts w:ascii="Times New Roman" w:eastAsia="Times New Roman" w:hAnsi="Times New Roman"/>
                <w:sz w:val="18"/>
                <w:szCs w:val="18"/>
                <w:lang w:eastAsia="ar-SA"/>
              </w:rPr>
              <w:t>+32,4 (28,7-35,</w:t>
            </w:r>
            <w:proofErr w:type="gramStart"/>
            <w:r w:rsidRPr="00F64FEE">
              <w:rPr>
                <w:rFonts w:ascii="Times New Roman" w:eastAsia="Times New Roman" w:hAnsi="Times New Roman"/>
                <w:sz w:val="18"/>
                <w:szCs w:val="18"/>
                <w:lang w:eastAsia="ar-SA"/>
              </w:rPr>
              <w:t>6)*</w:t>
            </w:r>
            <w:proofErr w:type="gramEnd"/>
          </w:p>
        </w:tc>
        <w:tc>
          <w:tcPr>
            <w:tcW w:w="1843" w:type="dxa"/>
            <w:tcBorders>
              <w:top w:val="single" w:sz="4" w:space="0" w:color="000000"/>
              <w:left w:val="single" w:sz="4" w:space="0" w:color="000000"/>
              <w:bottom w:val="single" w:sz="4" w:space="0" w:color="000000"/>
            </w:tcBorders>
            <w:shd w:val="clear" w:color="auto" w:fill="auto"/>
            <w:vAlign w:val="center"/>
          </w:tcPr>
          <w:p w14:paraId="48CB5935" w14:textId="77777777" w:rsidR="00CF617E" w:rsidRPr="00F64FEE" w:rsidRDefault="00CF617E" w:rsidP="00CF617E">
            <w:pPr>
              <w:suppressAutoHyphens/>
              <w:jc w:val="center"/>
              <w:rPr>
                <w:rFonts w:ascii="Times New Roman" w:eastAsia="Times New Roman" w:hAnsi="Times New Roman"/>
                <w:sz w:val="18"/>
                <w:szCs w:val="18"/>
                <w:lang w:eastAsia="ar-SA"/>
              </w:rPr>
            </w:pPr>
            <w:r w:rsidRPr="00F64FEE">
              <w:rPr>
                <w:rFonts w:ascii="Times New Roman" w:eastAsia="Times New Roman" w:hAnsi="Times New Roman"/>
                <w:sz w:val="18"/>
                <w:szCs w:val="18"/>
                <w:lang w:eastAsia="ar-SA"/>
              </w:rPr>
              <w:t>-48,4 (42,7-56,</w:t>
            </w:r>
            <w:proofErr w:type="gramStart"/>
            <w:r w:rsidRPr="00F64FEE">
              <w:rPr>
                <w:rFonts w:ascii="Times New Roman" w:eastAsia="Times New Roman" w:hAnsi="Times New Roman"/>
                <w:sz w:val="18"/>
                <w:szCs w:val="18"/>
                <w:lang w:eastAsia="ar-SA"/>
              </w:rPr>
              <w:t>5)*</w:t>
            </w:r>
            <w:proofErr w:type="gramEnd"/>
            <w:r w:rsidRPr="00F64FEE">
              <w:rPr>
                <w:rFonts w:ascii="Times New Roman" w:eastAsia="Times New Roman" w:hAnsi="Times New Roman"/>
                <w:sz w:val="18"/>
                <w:szCs w:val="18"/>
                <w:lang w:eastAsia="ar-SA"/>
              </w:rPr>
              <w:t>*</w:t>
            </w:r>
          </w:p>
        </w:tc>
        <w:tc>
          <w:tcPr>
            <w:tcW w:w="1559" w:type="dxa"/>
            <w:tcBorders>
              <w:top w:val="single" w:sz="4" w:space="0" w:color="000000"/>
              <w:left w:val="single" w:sz="4" w:space="0" w:color="000000"/>
              <w:bottom w:val="single" w:sz="4" w:space="0" w:color="000000"/>
            </w:tcBorders>
            <w:shd w:val="clear" w:color="auto" w:fill="auto"/>
            <w:vAlign w:val="center"/>
          </w:tcPr>
          <w:p w14:paraId="3C2A1587" w14:textId="77777777" w:rsidR="00CF617E" w:rsidRPr="00F64FEE" w:rsidRDefault="00CF617E" w:rsidP="00CF617E">
            <w:pPr>
              <w:suppressAutoHyphens/>
              <w:jc w:val="center"/>
              <w:rPr>
                <w:rFonts w:ascii="Times New Roman" w:eastAsia="Times New Roman" w:hAnsi="Times New Roman"/>
                <w:sz w:val="18"/>
                <w:szCs w:val="18"/>
                <w:lang w:eastAsia="ar-SA"/>
              </w:rPr>
            </w:pPr>
            <w:r w:rsidRPr="00F64FEE">
              <w:rPr>
                <w:rFonts w:ascii="Times New Roman" w:eastAsia="Times New Roman" w:hAnsi="Times New Roman"/>
                <w:sz w:val="18"/>
                <w:szCs w:val="18"/>
                <w:lang w:eastAsia="ar-SA"/>
              </w:rPr>
              <w:t>- 34,9 (28,7-39,</w:t>
            </w:r>
            <w:proofErr w:type="gramStart"/>
            <w:r w:rsidRPr="00F64FEE">
              <w:rPr>
                <w:rFonts w:ascii="Times New Roman" w:eastAsia="Times New Roman" w:hAnsi="Times New Roman"/>
                <w:sz w:val="18"/>
                <w:szCs w:val="18"/>
                <w:lang w:eastAsia="ar-SA"/>
              </w:rPr>
              <w:t>6)*</w:t>
            </w:r>
            <w:proofErr w:type="gramEnd"/>
            <w:r w:rsidRPr="00F64FEE">
              <w:rPr>
                <w:rFonts w:ascii="Times New Roman" w:eastAsia="Times New Roman" w:hAnsi="Times New Roman"/>
                <w:sz w:val="18"/>
                <w:szCs w:val="18"/>
                <w:lang w:eastAsia="ar-SA"/>
              </w:rPr>
              <w:t>*</w:t>
            </w:r>
          </w:p>
        </w:tc>
        <w:tc>
          <w:tcPr>
            <w:tcW w:w="1457" w:type="dxa"/>
            <w:tcBorders>
              <w:top w:val="single" w:sz="4" w:space="0" w:color="000000"/>
              <w:left w:val="single" w:sz="4" w:space="0" w:color="000000"/>
              <w:bottom w:val="single" w:sz="4" w:space="0" w:color="000000"/>
            </w:tcBorders>
            <w:shd w:val="clear" w:color="auto" w:fill="auto"/>
            <w:vAlign w:val="center"/>
          </w:tcPr>
          <w:p w14:paraId="3588BCA0" w14:textId="77777777" w:rsidR="00CF617E" w:rsidRPr="00F64FEE" w:rsidRDefault="00CF617E" w:rsidP="00CF617E">
            <w:pPr>
              <w:suppressAutoHyphens/>
              <w:rPr>
                <w:rFonts w:ascii="Times New Roman" w:eastAsia="Times New Roman" w:hAnsi="Times New Roman"/>
                <w:sz w:val="18"/>
                <w:szCs w:val="18"/>
                <w:lang w:eastAsia="ar-SA"/>
              </w:rPr>
            </w:pPr>
            <w:r w:rsidRPr="00F64FEE">
              <w:rPr>
                <w:rFonts w:ascii="Times New Roman" w:eastAsia="Times New Roman" w:hAnsi="Times New Roman"/>
                <w:sz w:val="18"/>
                <w:szCs w:val="18"/>
                <w:lang w:eastAsia="ar-SA"/>
              </w:rPr>
              <w:t>+ 32,1 (27,6-32,</w:t>
            </w:r>
            <w:proofErr w:type="gramStart"/>
            <w:r w:rsidRPr="00F64FEE">
              <w:rPr>
                <w:rFonts w:ascii="Times New Roman" w:eastAsia="Times New Roman" w:hAnsi="Times New Roman"/>
                <w:sz w:val="18"/>
                <w:szCs w:val="18"/>
                <w:lang w:eastAsia="ar-SA"/>
              </w:rPr>
              <w:t>4)*</w:t>
            </w:r>
            <w:proofErr w:type="gramEnd"/>
            <w:r w:rsidRPr="00F64FEE">
              <w:rPr>
                <w:rFonts w:ascii="Times New Roman" w:eastAsia="Times New Roman" w:hAnsi="Times New Roman"/>
                <w:sz w:val="18"/>
                <w:szCs w:val="18"/>
                <w:lang w:eastAsia="ar-SA"/>
              </w:rPr>
              <w:t>*</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B92522" w14:textId="77777777" w:rsidR="00CF617E" w:rsidRPr="00F64FEE" w:rsidRDefault="00CF617E" w:rsidP="00CF617E">
            <w:pPr>
              <w:suppressAutoHyphens/>
              <w:rPr>
                <w:rFonts w:ascii="Times New Roman" w:eastAsia="Times New Roman" w:hAnsi="Times New Roman"/>
                <w:sz w:val="18"/>
                <w:szCs w:val="18"/>
                <w:lang w:eastAsia="ar-SA"/>
              </w:rPr>
            </w:pPr>
            <w:r w:rsidRPr="00F64FEE">
              <w:rPr>
                <w:rFonts w:ascii="Times New Roman" w:eastAsia="Times New Roman" w:hAnsi="Times New Roman"/>
                <w:sz w:val="18"/>
                <w:szCs w:val="18"/>
                <w:lang w:eastAsia="ar-SA"/>
              </w:rPr>
              <w:t>13,6 (11,2-16,</w:t>
            </w:r>
            <w:proofErr w:type="gramStart"/>
            <w:r w:rsidRPr="00F64FEE">
              <w:rPr>
                <w:rFonts w:ascii="Times New Roman" w:eastAsia="Times New Roman" w:hAnsi="Times New Roman"/>
                <w:sz w:val="18"/>
                <w:szCs w:val="18"/>
                <w:lang w:eastAsia="ar-SA"/>
              </w:rPr>
              <w:t>8)*</w:t>
            </w:r>
            <w:proofErr w:type="gramEnd"/>
            <w:r w:rsidRPr="00F64FEE">
              <w:rPr>
                <w:rFonts w:ascii="Times New Roman" w:eastAsia="Times New Roman" w:hAnsi="Times New Roman"/>
                <w:sz w:val="18"/>
                <w:szCs w:val="18"/>
                <w:lang w:eastAsia="ar-SA"/>
              </w:rPr>
              <w:t>*</w:t>
            </w:r>
          </w:p>
        </w:tc>
      </w:tr>
      <w:tr w:rsidR="00903AD0" w:rsidRPr="003D4E0D" w14:paraId="53B21650" w14:textId="77777777" w:rsidTr="00A30A4F">
        <w:trPr>
          <w:trHeight w:val="225"/>
        </w:trPr>
        <w:tc>
          <w:tcPr>
            <w:tcW w:w="9782" w:type="dxa"/>
            <w:gridSpan w:val="7"/>
            <w:tcBorders>
              <w:top w:val="single" w:sz="4" w:space="0" w:color="000000"/>
              <w:left w:val="single" w:sz="4" w:space="0" w:color="000000"/>
              <w:bottom w:val="single" w:sz="4" w:space="0" w:color="000000"/>
              <w:right w:val="single" w:sz="4" w:space="0" w:color="000000"/>
            </w:tcBorders>
            <w:shd w:val="clear" w:color="auto" w:fill="auto"/>
          </w:tcPr>
          <w:p w14:paraId="7D3ACC07" w14:textId="1616F772" w:rsidR="00903AD0" w:rsidRPr="00F64FEE" w:rsidRDefault="00903AD0" w:rsidP="00903AD0">
            <w:pPr>
              <w:suppressAutoHyphens/>
              <w:spacing w:after="240"/>
              <w:ind w:firstLine="606"/>
              <w:jc w:val="both"/>
              <w:rPr>
                <w:rFonts w:ascii="Times New Roman" w:eastAsia="Times New Roman" w:hAnsi="Times New Roman"/>
                <w:sz w:val="18"/>
                <w:szCs w:val="18"/>
                <w:lang w:eastAsia="ar-SA"/>
              </w:rPr>
            </w:pPr>
            <w:r w:rsidRPr="003D4E0D">
              <w:rPr>
                <w:rFonts w:ascii="Times New Roman" w:eastAsia="Times New Roman" w:hAnsi="Times New Roman"/>
                <w:sz w:val="24"/>
                <w:szCs w:val="24"/>
                <w:lang w:eastAsia="ar-SA"/>
              </w:rPr>
              <w:t xml:space="preserve">Примечание: Латентный период представлен для агрегации тромбоцитов, индуцированной коллагеном, остальные параметры для АДФ-индуцированной агрегации тромбоцитов. *р≤0.05, **р≤0.001 - в сравнении с контролем; </w:t>
            </w:r>
            <w:r w:rsidRPr="003D4E0D">
              <w:rPr>
                <w:rFonts w:ascii="Times New Roman" w:hAnsi="Times New Roman"/>
                <w:sz w:val="24"/>
                <w:szCs w:val="24"/>
                <w:lang w:eastAsia="ar-SA"/>
              </w:rPr>
              <w:t>†</w:t>
            </w:r>
            <w:r w:rsidRPr="003D4E0D">
              <w:rPr>
                <w:rFonts w:ascii="Times New Roman" w:eastAsia="Times New Roman" w:hAnsi="Times New Roman"/>
                <w:sz w:val="24"/>
                <w:szCs w:val="24"/>
                <w:lang w:eastAsia="ar-SA"/>
              </w:rPr>
              <w:t xml:space="preserve">р≤0.05, </w:t>
            </w:r>
            <w:r w:rsidRPr="003D4E0D">
              <w:rPr>
                <w:rFonts w:ascii="Times New Roman" w:hAnsi="Times New Roman"/>
                <w:sz w:val="24"/>
                <w:szCs w:val="24"/>
                <w:lang w:eastAsia="ar-SA"/>
              </w:rPr>
              <w:t>††</w:t>
            </w:r>
            <w:r w:rsidRPr="003D4E0D">
              <w:rPr>
                <w:rFonts w:ascii="Times New Roman" w:eastAsia="Times New Roman" w:hAnsi="Times New Roman"/>
                <w:sz w:val="24"/>
                <w:szCs w:val="24"/>
                <w:lang w:eastAsia="ar-SA"/>
              </w:rPr>
              <w:t xml:space="preserve">р≤0.001 - в сравнении с пентоксифиллином; </w:t>
            </w:r>
            <w:r w:rsidRPr="003D4E0D">
              <w:rPr>
                <w:rFonts w:ascii="Times New Roman" w:hAnsi="Times New Roman"/>
                <w:sz w:val="24"/>
                <w:szCs w:val="24"/>
                <w:lang w:eastAsia="ar-SA"/>
              </w:rPr>
              <w:t>#</w:t>
            </w:r>
            <w:r w:rsidRPr="003D4E0D">
              <w:rPr>
                <w:rFonts w:ascii="Times New Roman" w:eastAsia="Times New Roman" w:hAnsi="Times New Roman"/>
                <w:sz w:val="24"/>
                <w:szCs w:val="24"/>
                <w:lang w:eastAsia="ar-SA"/>
              </w:rPr>
              <w:t xml:space="preserve">р≤0.05, </w:t>
            </w:r>
            <w:r w:rsidRPr="003D4E0D">
              <w:rPr>
                <w:rFonts w:ascii="Times New Roman" w:hAnsi="Times New Roman"/>
                <w:sz w:val="24"/>
                <w:szCs w:val="24"/>
                <w:lang w:eastAsia="ar-SA"/>
              </w:rPr>
              <w:t>##</w:t>
            </w:r>
            <w:r w:rsidRPr="003D4E0D">
              <w:rPr>
                <w:rFonts w:ascii="Times New Roman" w:eastAsia="Times New Roman" w:hAnsi="Times New Roman"/>
                <w:sz w:val="24"/>
                <w:szCs w:val="24"/>
                <w:lang w:eastAsia="ar-SA"/>
              </w:rPr>
              <w:t xml:space="preserve">р≤0.001 - в сравнении с ацетилсалициловой кислотой. </w:t>
            </w:r>
            <w:r w:rsidRPr="003D4E0D">
              <w:rPr>
                <w:rFonts w:ascii="Times New Roman" w:eastAsia="Times New Roman" w:hAnsi="Times New Roman"/>
                <w:sz w:val="24"/>
                <w:szCs w:val="24"/>
                <w:lang w:val="en-US" w:eastAsia="ar-SA"/>
              </w:rPr>
              <w:t>n</w:t>
            </w:r>
            <w:r w:rsidRPr="003D4E0D">
              <w:rPr>
                <w:rFonts w:ascii="Times New Roman" w:eastAsia="Times New Roman" w:hAnsi="Times New Roman"/>
                <w:sz w:val="24"/>
                <w:szCs w:val="24"/>
                <w:lang w:eastAsia="ar-SA"/>
              </w:rPr>
              <w:t>=4.</w:t>
            </w:r>
          </w:p>
        </w:tc>
      </w:tr>
    </w:tbl>
    <w:p w14:paraId="78E2332A" w14:textId="77777777" w:rsidR="00903AD0" w:rsidRDefault="00903AD0" w:rsidP="00CF617E">
      <w:pPr>
        <w:ind w:firstLine="567"/>
        <w:jc w:val="both"/>
        <w:rPr>
          <w:rFonts w:ascii="Times New Roman" w:hAnsi="Times New Roman"/>
          <w:sz w:val="28"/>
          <w:szCs w:val="28"/>
        </w:rPr>
      </w:pPr>
    </w:p>
    <w:p w14:paraId="07EA716B" w14:textId="0A1F96A0" w:rsidR="00CF617E" w:rsidRPr="003D4E0D" w:rsidRDefault="00CF617E" w:rsidP="00CF617E">
      <w:pPr>
        <w:ind w:firstLine="567"/>
        <w:jc w:val="both"/>
        <w:rPr>
          <w:rFonts w:ascii="Times New Roman" w:hAnsi="Times New Roman"/>
          <w:sz w:val="28"/>
          <w:szCs w:val="28"/>
        </w:rPr>
      </w:pPr>
      <w:r w:rsidRPr="003D4E0D">
        <w:rPr>
          <w:rFonts w:ascii="Times New Roman" w:hAnsi="Times New Roman"/>
          <w:sz w:val="28"/>
          <w:szCs w:val="28"/>
        </w:rPr>
        <w:t xml:space="preserve">Установлено, что </w:t>
      </w:r>
      <w:bookmarkStart w:id="18" w:name="_Hlk162901230"/>
      <w:r w:rsidRPr="003D4E0D">
        <w:rPr>
          <w:rFonts w:ascii="Times New Roman" w:hAnsi="Times New Roman"/>
          <w:sz w:val="28"/>
          <w:szCs w:val="28"/>
        </w:rPr>
        <w:t xml:space="preserve">N-S-P-70 </w:t>
      </w:r>
      <w:bookmarkEnd w:id="18"/>
      <w:r w:rsidRPr="003D4E0D">
        <w:rPr>
          <w:rFonts w:ascii="Times New Roman" w:hAnsi="Times New Roman"/>
          <w:sz w:val="28"/>
          <w:szCs w:val="28"/>
        </w:rPr>
        <w:t>проявляет антиагрегационную активность, равную показателям активности ацетилсалициловой кислоты.</w:t>
      </w:r>
    </w:p>
    <w:p w14:paraId="480DD4D0" w14:textId="77777777" w:rsidR="00CF617E" w:rsidRDefault="00CF617E" w:rsidP="00CF617E">
      <w:pPr>
        <w:ind w:firstLine="567"/>
        <w:jc w:val="both"/>
        <w:rPr>
          <w:rFonts w:ascii="Times New Roman" w:hAnsi="Times New Roman"/>
          <w:sz w:val="28"/>
          <w:szCs w:val="28"/>
        </w:rPr>
      </w:pPr>
    </w:p>
    <w:p w14:paraId="55A9F937" w14:textId="77777777" w:rsidR="00CF617E" w:rsidRDefault="00CF617E" w:rsidP="00CF617E">
      <w:pPr>
        <w:ind w:firstLine="567"/>
        <w:jc w:val="both"/>
        <w:rPr>
          <w:rFonts w:ascii="Times New Roman" w:hAnsi="Times New Roman"/>
          <w:sz w:val="28"/>
          <w:szCs w:val="28"/>
        </w:rPr>
      </w:pPr>
      <w:r w:rsidRPr="009C7ACF">
        <w:rPr>
          <w:rFonts w:ascii="Times New Roman" w:hAnsi="Times New Roman"/>
          <w:sz w:val="28"/>
          <w:szCs w:val="28"/>
        </w:rPr>
        <w:t>Таким образом, в результате экспериментальной работы установлена антиагрегационная, антиоксидантная и противовоспалительная активность экстракта N-S-P-70</w:t>
      </w:r>
      <w:r>
        <w:rPr>
          <w:rFonts w:ascii="Times New Roman" w:hAnsi="Times New Roman"/>
          <w:sz w:val="28"/>
          <w:szCs w:val="28"/>
        </w:rPr>
        <w:t xml:space="preserve"> </w:t>
      </w:r>
      <w:r w:rsidRPr="009C7ACF">
        <w:rPr>
          <w:rFonts w:ascii="Times New Roman" w:hAnsi="Times New Roman"/>
          <w:sz w:val="28"/>
          <w:szCs w:val="28"/>
        </w:rPr>
        <w:t>(70 % водно-спиртовый экстракт из плодов Nitraria schoberi</w:t>
      </w:r>
      <w:r>
        <w:rPr>
          <w:rFonts w:ascii="Times New Roman" w:hAnsi="Times New Roman"/>
          <w:sz w:val="28"/>
          <w:szCs w:val="28"/>
        </w:rPr>
        <w:t xml:space="preserve"> </w:t>
      </w:r>
      <w:r w:rsidRPr="009C7ACF">
        <w:rPr>
          <w:rFonts w:ascii="Times New Roman" w:hAnsi="Times New Roman"/>
          <w:sz w:val="28"/>
          <w:szCs w:val="28"/>
        </w:rPr>
        <w:t>L).</w:t>
      </w:r>
    </w:p>
    <w:p w14:paraId="6A9B94F4" w14:textId="77777777" w:rsidR="00CF617E" w:rsidRPr="007726BD" w:rsidRDefault="00CF617E" w:rsidP="00CF617E">
      <w:pPr>
        <w:jc w:val="both"/>
        <w:rPr>
          <w:rFonts w:ascii="Times New Roman" w:hAnsi="Times New Roman"/>
          <w:b/>
          <w:bCs/>
          <w:kern w:val="24"/>
          <w:sz w:val="28"/>
          <w:szCs w:val="28"/>
          <w:lang w:eastAsia="ru-RU"/>
        </w:rPr>
      </w:pPr>
      <w:r w:rsidRPr="00573552">
        <w:rPr>
          <w:rFonts w:ascii="Times New Roman" w:hAnsi="Times New Roman"/>
          <w:b/>
          <w:bCs/>
          <w:kern w:val="24"/>
          <w:sz w:val="28"/>
          <w:szCs w:val="28"/>
          <w:lang w:eastAsia="ru-RU"/>
        </w:rPr>
        <w:lastRenderedPageBreak/>
        <w:t xml:space="preserve"> </w:t>
      </w:r>
      <w:r>
        <w:rPr>
          <w:rFonts w:ascii="Times New Roman" w:hAnsi="Times New Roman"/>
          <w:b/>
          <w:bCs/>
          <w:kern w:val="24"/>
          <w:sz w:val="28"/>
          <w:szCs w:val="28"/>
          <w:lang w:eastAsia="ru-RU"/>
        </w:rPr>
        <w:t>Выводы по пятой главе</w:t>
      </w:r>
    </w:p>
    <w:p w14:paraId="6DAE4375" w14:textId="77777777" w:rsidR="00CF617E" w:rsidRPr="0098514A" w:rsidRDefault="00CF617E" w:rsidP="00CF617E">
      <w:pPr>
        <w:pStyle w:val="Default"/>
        <w:tabs>
          <w:tab w:val="left" w:pos="142"/>
        </w:tabs>
        <w:jc w:val="both"/>
        <w:rPr>
          <w:rFonts w:ascii="Times New Roman" w:hAnsi="Times New Roman" w:cs="Times New Roman"/>
          <w:sz w:val="28"/>
          <w:szCs w:val="28"/>
        </w:rPr>
      </w:pPr>
      <w:r>
        <w:rPr>
          <w:rFonts w:ascii="Times New Roman" w:hAnsi="Times New Roman" w:cs="Times New Roman"/>
          <w:sz w:val="28"/>
          <w:szCs w:val="28"/>
        </w:rPr>
        <w:t xml:space="preserve"> 1. В</w:t>
      </w:r>
      <w:r w:rsidRPr="0098514A">
        <w:rPr>
          <w:rFonts w:ascii="Times New Roman" w:hAnsi="Times New Roman" w:cs="Times New Roman"/>
          <w:sz w:val="28"/>
          <w:szCs w:val="28"/>
        </w:rPr>
        <w:t xml:space="preserve">первые установлено, </w:t>
      </w:r>
      <w:proofErr w:type="gramStart"/>
      <w:r w:rsidRPr="0098514A">
        <w:rPr>
          <w:rFonts w:ascii="Times New Roman" w:hAnsi="Times New Roman" w:cs="Times New Roman"/>
          <w:sz w:val="28"/>
          <w:szCs w:val="28"/>
        </w:rPr>
        <w:t>что  96</w:t>
      </w:r>
      <w:proofErr w:type="gramEnd"/>
      <w:r w:rsidRPr="0098514A">
        <w:rPr>
          <w:rFonts w:ascii="Times New Roman" w:hAnsi="Times New Roman" w:cs="Times New Roman"/>
          <w:sz w:val="28"/>
          <w:szCs w:val="28"/>
        </w:rPr>
        <w:t xml:space="preserve"> %</w:t>
      </w:r>
      <w:r>
        <w:rPr>
          <w:rFonts w:ascii="Times New Roman" w:hAnsi="Times New Roman" w:cs="Times New Roman"/>
          <w:sz w:val="28"/>
          <w:szCs w:val="28"/>
        </w:rPr>
        <w:t xml:space="preserve"> водно-спиртовый</w:t>
      </w:r>
      <w:r w:rsidRPr="0098514A">
        <w:rPr>
          <w:rFonts w:ascii="Times New Roman" w:hAnsi="Times New Roman" w:cs="Times New Roman"/>
          <w:sz w:val="28"/>
          <w:szCs w:val="28"/>
        </w:rPr>
        <w:t xml:space="preserve"> густой экстракт  плодов </w:t>
      </w:r>
      <w:r w:rsidRPr="002717BE">
        <w:rPr>
          <w:rFonts w:ascii="Times New Roman" w:hAnsi="Times New Roman" w:cs="Times New Roman"/>
          <w:i/>
          <w:sz w:val="28"/>
          <w:szCs w:val="28"/>
          <w:lang w:val="en-US"/>
        </w:rPr>
        <w:t>Nitraria</w:t>
      </w:r>
      <w:r w:rsidRPr="002717BE">
        <w:rPr>
          <w:rFonts w:ascii="Times New Roman" w:hAnsi="Times New Roman" w:cs="Times New Roman"/>
          <w:i/>
          <w:sz w:val="28"/>
          <w:szCs w:val="28"/>
        </w:rPr>
        <w:t xml:space="preserve"> </w:t>
      </w:r>
      <w:r w:rsidRPr="0098514A">
        <w:rPr>
          <w:rFonts w:ascii="Times New Roman" w:hAnsi="Times New Roman" w:cs="Times New Roman"/>
          <w:i/>
          <w:iCs/>
          <w:sz w:val="28"/>
          <w:szCs w:val="28"/>
        </w:rPr>
        <w:t>schoberi</w:t>
      </w:r>
      <w:r w:rsidRPr="0098514A">
        <w:rPr>
          <w:rFonts w:ascii="Times New Roman" w:hAnsi="Times New Roman" w:cs="Times New Roman"/>
          <w:sz w:val="28"/>
          <w:szCs w:val="28"/>
        </w:rPr>
        <w:t xml:space="preserve"> L. проявляет  умеренно выраженную антимикробную активность в отношении грамположительных штаммов Bacillus subtilis  и  антимикробным  действием в отношении  грамморицательного штамма</w:t>
      </w:r>
      <w:r w:rsidRPr="0098514A">
        <w:rPr>
          <w:rFonts w:ascii="Times New Roman" w:hAnsi="Times New Roman" w:cs="Times New Roman"/>
          <w:i/>
          <w:sz w:val="28"/>
          <w:szCs w:val="28"/>
        </w:rPr>
        <w:t xml:space="preserve"> </w:t>
      </w:r>
      <w:r w:rsidRPr="0098514A">
        <w:rPr>
          <w:rFonts w:ascii="Times New Roman" w:hAnsi="Times New Roman" w:cs="Times New Roman"/>
          <w:i/>
          <w:sz w:val="28"/>
          <w:szCs w:val="28"/>
          <w:lang w:val="en-US"/>
        </w:rPr>
        <w:t>Escherichia</w:t>
      </w:r>
      <w:r w:rsidRPr="0098514A">
        <w:rPr>
          <w:rFonts w:ascii="Times New Roman" w:hAnsi="Times New Roman" w:cs="Times New Roman"/>
          <w:i/>
          <w:sz w:val="28"/>
          <w:szCs w:val="28"/>
        </w:rPr>
        <w:t xml:space="preserve"> </w:t>
      </w:r>
      <w:r w:rsidRPr="0098514A">
        <w:rPr>
          <w:rFonts w:ascii="Times New Roman" w:hAnsi="Times New Roman" w:cs="Times New Roman"/>
          <w:i/>
          <w:sz w:val="28"/>
          <w:szCs w:val="28"/>
          <w:lang w:val="en-US"/>
        </w:rPr>
        <w:t>coli</w:t>
      </w:r>
      <w:r w:rsidRPr="0098514A">
        <w:rPr>
          <w:rFonts w:ascii="Times New Roman" w:hAnsi="Times New Roman" w:cs="Times New Roman"/>
          <w:i/>
          <w:sz w:val="28"/>
          <w:szCs w:val="28"/>
        </w:rPr>
        <w:t xml:space="preserve"> </w:t>
      </w:r>
      <w:r w:rsidRPr="0098514A">
        <w:rPr>
          <w:rFonts w:ascii="Times New Roman" w:hAnsi="Times New Roman" w:cs="Times New Roman"/>
          <w:sz w:val="28"/>
          <w:szCs w:val="28"/>
        </w:rPr>
        <w:t>сопоставимым  с препаратом  сравнения.</w:t>
      </w:r>
      <w:r>
        <w:rPr>
          <w:rFonts w:ascii="Times New Roman" w:hAnsi="Times New Roman" w:cs="Times New Roman"/>
          <w:sz w:val="28"/>
          <w:szCs w:val="28"/>
        </w:rPr>
        <w:t xml:space="preserve"> </w:t>
      </w:r>
      <w:r w:rsidRPr="0098514A">
        <w:rPr>
          <w:rFonts w:ascii="Times New Roman" w:hAnsi="Times New Roman" w:cs="Times New Roman"/>
          <w:sz w:val="28"/>
          <w:szCs w:val="28"/>
        </w:rPr>
        <w:t xml:space="preserve">70 </w:t>
      </w:r>
      <w:proofErr w:type="gramStart"/>
      <w:r w:rsidRPr="0098514A">
        <w:rPr>
          <w:rFonts w:ascii="Times New Roman" w:hAnsi="Times New Roman" w:cs="Times New Roman"/>
          <w:sz w:val="28"/>
          <w:szCs w:val="28"/>
        </w:rPr>
        <w:t>% ,</w:t>
      </w:r>
      <w:proofErr w:type="gramEnd"/>
      <w:r w:rsidRPr="0098514A">
        <w:rPr>
          <w:rFonts w:ascii="Times New Roman" w:hAnsi="Times New Roman" w:cs="Times New Roman"/>
          <w:sz w:val="28"/>
          <w:szCs w:val="28"/>
        </w:rPr>
        <w:t xml:space="preserve"> 50 % , 30 % водно-спиртовые и водный  экстракты  плодов </w:t>
      </w:r>
      <w:r w:rsidRPr="0098514A">
        <w:rPr>
          <w:rFonts w:ascii="Times New Roman" w:hAnsi="Times New Roman" w:cs="Times New Roman"/>
          <w:sz w:val="28"/>
          <w:szCs w:val="28"/>
          <w:lang w:val="en-US"/>
        </w:rPr>
        <w:t>Nitraria</w:t>
      </w:r>
      <w:r w:rsidRPr="0098514A">
        <w:rPr>
          <w:rFonts w:ascii="Times New Roman" w:hAnsi="Times New Roman" w:cs="Times New Roman"/>
          <w:sz w:val="28"/>
          <w:szCs w:val="28"/>
        </w:rPr>
        <w:t xml:space="preserve"> </w:t>
      </w:r>
      <w:r w:rsidRPr="0098514A">
        <w:rPr>
          <w:rFonts w:ascii="Times New Roman" w:hAnsi="Times New Roman" w:cs="Times New Roman"/>
          <w:i/>
          <w:iCs/>
          <w:sz w:val="28"/>
          <w:szCs w:val="28"/>
        </w:rPr>
        <w:t>schoberi</w:t>
      </w:r>
      <w:r w:rsidRPr="0098514A">
        <w:rPr>
          <w:rFonts w:ascii="Times New Roman" w:hAnsi="Times New Roman" w:cs="Times New Roman"/>
          <w:sz w:val="28"/>
          <w:szCs w:val="28"/>
        </w:rPr>
        <w:t xml:space="preserve"> L. обладают антимикробным  действием в отношении  грамморицательного штамма</w:t>
      </w:r>
      <w:r w:rsidRPr="0098514A">
        <w:rPr>
          <w:rFonts w:ascii="Times New Roman" w:hAnsi="Times New Roman" w:cs="Times New Roman"/>
          <w:i/>
          <w:sz w:val="28"/>
          <w:szCs w:val="28"/>
        </w:rPr>
        <w:t xml:space="preserve"> </w:t>
      </w:r>
      <w:r w:rsidRPr="0098514A">
        <w:rPr>
          <w:rFonts w:ascii="Times New Roman" w:hAnsi="Times New Roman" w:cs="Times New Roman"/>
          <w:i/>
          <w:sz w:val="28"/>
          <w:szCs w:val="28"/>
          <w:lang w:val="en-US"/>
        </w:rPr>
        <w:t>Escherichia</w:t>
      </w:r>
      <w:r w:rsidRPr="0098514A">
        <w:rPr>
          <w:rFonts w:ascii="Times New Roman" w:hAnsi="Times New Roman" w:cs="Times New Roman"/>
          <w:i/>
          <w:sz w:val="28"/>
          <w:szCs w:val="28"/>
        </w:rPr>
        <w:t xml:space="preserve"> </w:t>
      </w:r>
      <w:r w:rsidRPr="0098514A">
        <w:rPr>
          <w:rFonts w:ascii="Times New Roman" w:hAnsi="Times New Roman" w:cs="Times New Roman"/>
          <w:i/>
          <w:sz w:val="28"/>
          <w:szCs w:val="28"/>
          <w:lang w:val="en-US"/>
        </w:rPr>
        <w:t>coli</w:t>
      </w:r>
      <w:r w:rsidRPr="0098514A">
        <w:rPr>
          <w:rFonts w:ascii="Times New Roman" w:hAnsi="Times New Roman" w:cs="Times New Roman"/>
          <w:i/>
          <w:sz w:val="28"/>
          <w:szCs w:val="28"/>
        </w:rPr>
        <w:t xml:space="preserve"> </w:t>
      </w:r>
      <w:r w:rsidRPr="0098514A">
        <w:rPr>
          <w:rFonts w:ascii="Times New Roman" w:hAnsi="Times New Roman" w:cs="Times New Roman"/>
          <w:sz w:val="28"/>
          <w:szCs w:val="28"/>
        </w:rPr>
        <w:t>сопоставимым  с препаратом  сравнения.</w:t>
      </w:r>
    </w:p>
    <w:p w14:paraId="515ED225" w14:textId="77777777" w:rsidR="00CF617E" w:rsidRDefault="00CF617E" w:rsidP="00CF617E">
      <w:pPr>
        <w:contextualSpacing/>
        <w:jc w:val="both"/>
        <w:rPr>
          <w:rFonts w:ascii="Times New Roman" w:hAnsi="Times New Roman"/>
          <w:sz w:val="28"/>
          <w:szCs w:val="28"/>
        </w:rPr>
      </w:pPr>
      <w:r>
        <w:rPr>
          <w:rFonts w:ascii="Times New Roman" w:hAnsi="Times New Roman"/>
          <w:b/>
          <w:sz w:val="28"/>
          <w:szCs w:val="28"/>
        </w:rPr>
        <w:t xml:space="preserve">2.  </w:t>
      </w:r>
      <w:r w:rsidRPr="0098514A">
        <w:rPr>
          <w:rFonts w:ascii="Times New Roman" w:eastAsia="Times New Roman" w:hAnsi="Times New Roman"/>
          <w:sz w:val="28"/>
          <w:szCs w:val="28"/>
          <w:lang w:eastAsia="ru-RU"/>
        </w:rPr>
        <w:t>Эксперименты</w:t>
      </w:r>
      <w:r>
        <w:rPr>
          <w:rFonts w:ascii="Times New Roman" w:eastAsia="Times New Roman" w:hAnsi="Times New Roman"/>
          <w:sz w:val="28"/>
          <w:szCs w:val="28"/>
          <w:lang w:eastAsia="ru-RU"/>
        </w:rPr>
        <w:t xml:space="preserve"> на гепатопротекторную активность</w:t>
      </w:r>
      <w:r w:rsidRPr="0098514A">
        <w:rPr>
          <w:rFonts w:ascii="Times New Roman" w:eastAsia="Times New Roman" w:hAnsi="Times New Roman"/>
          <w:sz w:val="28"/>
          <w:szCs w:val="28"/>
          <w:lang w:eastAsia="ru-RU"/>
        </w:rPr>
        <w:t xml:space="preserve"> пр</w:t>
      </w:r>
      <w:r>
        <w:rPr>
          <w:rFonts w:ascii="Times New Roman" w:eastAsia="Times New Roman" w:hAnsi="Times New Roman"/>
          <w:sz w:val="28"/>
          <w:szCs w:val="28"/>
          <w:lang w:eastAsia="ru-RU"/>
        </w:rPr>
        <w:t>оводили</w:t>
      </w:r>
      <w:r w:rsidRPr="00FD3198">
        <w:rPr>
          <w:rFonts w:ascii="Times New Roman" w:hAnsi="Times New Roman"/>
          <w:sz w:val="28"/>
          <w:szCs w:val="28"/>
        </w:rPr>
        <w:t xml:space="preserve"> </w:t>
      </w:r>
      <w:r w:rsidRPr="0098514A">
        <w:rPr>
          <w:rFonts w:ascii="Times New Roman" w:hAnsi="Times New Roman"/>
          <w:sz w:val="28"/>
          <w:szCs w:val="28"/>
        </w:rPr>
        <w:t>на модели острого тетрахлорметанового гепатита</w:t>
      </w:r>
      <w:r>
        <w:rPr>
          <w:rFonts w:ascii="Times New Roman" w:hAnsi="Times New Roman"/>
          <w:sz w:val="28"/>
          <w:szCs w:val="28"/>
        </w:rPr>
        <w:t>,</w:t>
      </w:r>
      <w:r>
        <w:rPr>
          <w:rFonts w:ascii="Times New Roman" w:eastAsia="Times New Roman" w:hAnsi="Times New Roman"/>
          <w:sz w:val="28"/>
          <w:szCs w:val="28"/>
          <w:lang w:eastAsia="ru-RU"/>
        </w:rPr>
        <w:t xml:space="preserve"> </w:t>
      </w:r>
      <w:proofErr w:type="gramStart"/>
      <w:r>
        <w:rPr>
          <w:rFonts w:ascii="Times New Roman" w:eastAsia="Times New Roman" w:hAnsi="Times New Roman"/>
          <w:sz w:val="28"/>
          <w:szCs w:val="28"/>
          <w:lang w:eastAsia="ru-RU"/>
        </w:rPr>
        <w:t>на  6</w:t>
      </w:r>
      <w:proofErr w:type="gramEnd"/>
      <w:r>
        <w:rPr>
          <w:rFonts w:ascii="Times New Roman" w:eastAsia="Times New Roman" w:hAnsi="Times New Roman"/>
          <w:sz w:val="28"/>
          <w:szCs w:val="28"/>
          <w:lang w:eastAsia="ru-RU"/>
        </w:rPr>
        <w:t xml:space="preserve"> группах животных.  </w:t>
      </w:r>
      <w:r w:rsidRPr="0098514A">
        <w:rPr>
          <w:rFonts w:ascii="Times New Roman" w:hAnsi="Times New Roman"/>
          <w:sz w:val="28"/>
          <w:szCs w:val="28"/>
        </w:rPr>
        <w:t>При этом</w:t>
      </w:r>
      <w:r>
        <w:rPr>
          <w:rFonts w:ascii="Times New Roman" w:hAnsi="Times New Roman"/>
          <w:sz w:val="28"/>
          <w:szCs w:val="28"/>
        </w:rPr>
        <w:t xml:space="preserve"> установлено, </w:t>
      </w:r>
      <w:proofErr w:type="gramStart"/>
      <w:r>
        <w:rPr>
          <w:rFonts w:ascii="Times New Roman" w:hAnsi="Times New Roman"/>
          <w:sz w:val="28"/>
          <w:szCs w:val="28"/>
        </w:rPr>
        <w:t xml:space="preserve">что </w:t>
      </w:r>
      <w:r w:rsidRPr="0098514A">
        <w:rPr>
          <w:rFonts w:ascii="Times New Roman" w:hAnsi="Times New Roman"/>
          <w:sz w:val="28"/>
          <w:szCs w:val="28"/>
        </w:rPr>
        <w:t xml:space="preserve"> </w:t>
      </w:r>
      <w:r w:rsidRPr="0098514A">
        <w:rPr>
          <w:rFonts w:ascii="Times New Roman" w:hAnsi="Times New Roman"/>
          <w:sz w:val="28"/>
          <w:szCs w:val="28"/>
          <w:lang w:eastAsia="ru-RU"/>
        </w:rPr>
        <w:t>70</w:t>
      </w:r>
      <w:proofErr w:type="gramEnd"/>
      <w:r w:rsidRPr="0098514A">
        <w:rPr>
          <w:rFonts w:ascii="Times New Roman" w:hAnsi="Times New Roman"/>
          <w:sz w:val="28"/>
          <w:szCs w:val="28"/>
          <w:lang w:eastAsia="ru-RU"/>
        </w:rPr>
        <w:t xml:space="preserve">% </w:t>
      </w:r>
      <w:r>
        <w:rPr>
          <w:rFonts w:ascii="Times New Roman" w:hAnsi="Times New Roman"/>
          <w:sz w:val="28"/>
          <w:szCs w:val="28"/>
          <w:lang w:eastAsia="ru-RU"/>
        </w:rPr>
        <w:t>водно-</w:t>
      </w:r>
      <w:r w:rsidRPr="0098514A">
        <w:rPr>
          <w:rFonts w:ascii="Times New Roman" w:hAnsi="Times New Roman"/>
          <w:sz w:val="28"/>
          <w:szCs w:val="28"/>
          <w:lang w:eastAsia="ru-RU"/>
        </w:rPr>
        <w:t>спиртовый экстракт</w:t>
      </w:r>
      <w:r>
        <w:rPr>
          <w:rFonts w:ascii="Times New Roman" w:hAnsi="Times New Roman"/>
          <w:sz w:val="28"/>
          <w:szCs w:val="28"/>
          <w:lang w:eastAsia="ru-RU"/>
        </w:rPr>
        <w:t xml:space="preserve"> густой  селитрянки </w:t>
      </w:r>
      <w:r w:rsidRPr="00C37061">
        <w:rPr>
          <w:rFonts w:ascii="Times New Roman" w:hAnsi="Times New Roman"/>
          <w:sz w:val="28"/>
          <w:szCs w:val="28"/>
          <w:lang w:eastAsia="ru-RU"/>
        </w:rPr>
        <w:t xml:space="preserve"> </w:t>
      </w:r>
      <w:r w:rsidRPr="0098514A">
        <w:rPr>
          <w:rFonts w:ascii="Times New Roman" w:hAnsi="Times New Roman"/>
          <w:sz w:val="28"/>
          <w:szCs w:val="28"/>
          <w:lang w:eastAsia="ru-RU"/>
        </w:rPr>
        <w:t>Шобера</w:t>
      </w:r>
      <w:r>
        <w:rPr>
          <w:rFonts w:ascii="Times New Roman" w:hAnsi="Times New Roman"/>
          <w:sz w:val="28"/>
          <w:szCs w:val="28"/>
          <w:lang w:eastAsia="ru-RU"/>
        </w:rPr>
        <w:t xml:space="preserve">, полученный методом ультразвука, </w:t>
      </w:r>
      <w:r w:rsidRPr="0098514A">
        <w:rPr>
          <w:rFonts w:ascii="Times New Roman" w:hAnsi="Times New Roman"/>
          <w:sz w:val="28"/>
          <w:szCs w:val="28"/>
        </w:rPr>
        <w:t>проявляет гепатопротекторное действие превышающую действие препарата сравнения «Карсил»</w:t>
      </w:r>
      <w:r w:rsidRPr="0098514A">
        <w:rPr>
          <w:rFonts w:ascii="Times New Roman" w:hAnsi="Times New Roman"/>
          <w:sz w:val="28"/>
          <w:szCs w:val="28"/>
          <w:lang w:val="kk-KZ"/>
        </w:rPr>
        <w:t xml:space="preserve"> </w:t>
      </w:r>
      <w:r w:rsidRPr="0098514A">
        <w:rPr>
          <w:rFonts w:ascii="Times New Roman" w:hAnsi="Times New Roman"/>
          <w:sz w:val="28"/>
          <w:szCs w:val="28"/>
        </w:rPr>
        <w:t>в 3 раз</w:t>
      </w:r>
      <w:r w:rsidRPr="0098514A">
        <w:rPr>
          <w:rFonts w:ascii="Times New Roman" w:hAnsi="Times New Roman"/>
          <w:sz w:val="28"/>
          <w:szCs w:val="28"/>
          <w:lang w:val="kk-KZ"/>
        </w:rPr>
        <w:t>а</w:t>
      </w:r>
      <w:r>
        <w:rPr>
          <w:rFonts w:ascii="Times New Roman" w:hAnsi="Times New Roman"/>
          <w:sz w:val="28"/>
          <w:szCs w:val="28"/>
          <w:lang w:val="kk-KZ"/>
        </w:rPr>
        <w:t>,</w:t>
      </w:r>
      <w:r w:rsidRPr="0098514A">
        <w:rPr>
          <w:rFonts w:ascii="Times New Roman" w:hAnsi="Times New Roman"/>
          <w:sz w:val="28"/>
          <w:szCs w:val="28"/>
          <w:lang w:val="kk-KZ"/>
        </w:rPr>
        <w:t xml:space="preserve"> по показателям снижения активности</w:t>
      </w:r>
      <w:r>
        <w:rPr>
          <w:rFonts w:ascii="Times New Roman" w:hAnsi="Times New Roman"/>
          <w:color w:val="333333"/>
          <w:sz w:val="28"/>
          <w:szCs w:val="28"/>
          <w:shd w:val="clear" w:color="auto" w:fill="FFFFFF"/>
        </w:rPr>
        <w:t xml:space="preserve"> фермента</w:t>
      </w:r>
      <w:r w:rsidRPr="0098514A">
        <w:rPr>
          <w:rFonts w:ascii="Times New Roman" w:hAnsi="Times New Roman"/>
          <w:color w:val="333333"/>
          <w:sz w:val="28"/>
          <w:szCs w:val="28"/>
          <w:shd w:val="clear" w:color="auto" w:fill="FFFFFF"/>
        </w:rPr>
        <w:t xml:space="preserve"> печени (АлАТ, АсАТ)</w:t>
      </w:r>
      <w:r w:rsidRPr="0098514A">
        <w:rPr>
          <w:rFonts w:ascii="Times New Roman" w:hAnsi="Times New Roman"/>
          <w:sz w:val="28"/>
          <w:szCs w:val="28"/>
        </w:rPr>
        <w:t xml:space="preserve">. </w:t>
      </w:r>
    </w:p>
    <w:p w14:paraId="3DB0ABFC" w14:textId="77777777" w:rsidR="00CF617E" w:rsidRDefault="00CF617E" w:rsidP="00CF617E">
      <w:pPr>
        <w:contextualSpacing/>
        <w:jc w:val="both"/>
        <w:rPr>
          <w:rFonts w:ascii="Times New Roman" w:hAnsi="Times New Roman"/>
          <w:sz w:val="28"/>
          <w:szCs w:val="28"/>
        </w:rPr>
      </w:pPr>
      <w:r>
        <w:rPr>
          <w:rFonts w:ascii="Times New Roman" w:hAnsi="Times New Roman"/>
          <w:sz w:val="28"/>
          <w:szCs w:val="28"/>
        </w:rPr>
        <w:t>3.  По результатам проведенных экспериментов,</w:t>
      </w:r>
      <w:r w:rsidRPr="000A1120">
        <w:rPr>
          <w:rFonts w:ascii="Times New Roman" w:hAnsi="Times New Roman"/>
          <w:sz w:val="28"/>
          <w:szCs w:val="28"/>
        </w:rPr>
        <w:t xml:space="preserve"> </w:t>
      </w:r>
      <w:r w:rsidRPr="0098514A">
        <w:rPr>
          <w:rFonts w:ascii="Times New Roman" w:hAnsi="Times New Roman"/>
          <w:sz w:val="28"/>
          <w:szCs w:val="28"/>
        </w:rPr>
        <w:t xml:space="preserve">в отношении личинок морских рачков </w:t>
      </w:r>
      <w:r w:rsidRPr="0098514A">
        <w:rPr>
          <w:rFonts w:ascii="Times New Roman" w:hAnsi="Times New Roman"/>
          <w:i/>
          <w:sz w:val="28"/>
          <w:szCs w:val="28"/>
          <w:lang w:val="en-US"/>
        </w:rPr>
        <w:t>Artemia</w:t>
      </w:r>
      <w:r w:rsidRPr="0098514A">
        <w:rPr>
          <w:rFonts w:ascii="Times New Roman" w:hAnsi="Times New Roman"/>
          <w:i/>
          <w:sz w:val="28"/>
          <w:szCs w:val="28"/>
        </w:rPr>
        <w:t xml:space="preserve"> </w:t>
      </w:r>
      <w:r w:rsidRPr="0098514A">
        <w:rPr>
          <w:rFonts w:ascii="Times New Roman" w:hAnsi="Times New Roman"/>
          <w:i/>
          <w:sz w:val="28"/>
          <w:szCs w:val="28"/>
          <w:lang w:val="en-US"/>
        </w:rPr>
        <w:t>salina</w:t>
      </w:r>
      <w:r w:rsidRPr="0098514A">
        <w:rPr>
          <w:rFonts w:ascii="Times New Roman" w:hAnsi="Times New Roman"/>
          <w:sz w:val="28"/>
          <w:szCs w:val="28"/>
        </w:rPr>
        <w:t xml:space="preserve"> (</w:t>
      </w:r>
      <w:r w:rsidRPr="0098514A">
        <w:rPr>
          <w:rFonts w:ascii="Times New Roman" w:hAnsi="Times New Roman"/>
          <w:sz w:val="28"/>
          <w:szCs w:val="28"/>
          <w:lang w:val="en-US"/>
        </w:rPr>
        <w:t>Leach</w:t>
      </w:r>
      <w:proofErr w:type="gramStart"/>
      <w:r w:rsidRPr="0098514A">
        <w:rPr>
          <w:rFonts w:ascii="Times New Roman" w:hAnsi="Times New Roman"/>
          <w:sz w:val="28"/>
          <w:szCs w:val="28"/>
        </w:rPr>
        <w:t>)</w:t>
      </w:r>
      <w:r>
        <w:rPr>
          <w:rFonts w:ascii="Times New Roman" w:hAnsi="Times New Roman"/>
          <w:sz w:val="28"/>
          <w:szCs w:val="28"/>
        </w:rPr>
        <w:t xml:space="preserve">, </w:t>
      </w:r>
      <w:r w:rsidRPr="0098514A">
        <w:rPr>
          <w:rFonts w:ascii="Times New Roman" w:hAnsi="Times New Roman"/>
          <w:sz w:val="28"/>
          <w:szCs w:val="28"/>
        </w:rPr>
        <w:t xml:space="preserve"> </w:t>
      </w:r>
      <w:r>
        <w:rPr>
          <w:rFonts w:ascii="Times New Roman" w:hAnsi="Times New Roman"/>
          <w:sz w:val="28"/>
          <w:szCs w:val="28"/>
        </w:rPr>
        <w:t>70</w:t>
      </w:r>
      <w:proofErr w:type="gramEnd"/>
      <w:r>
        <w:rPr>
          <w:rFonts w:ascii="Times New Roman" w:hAnsi="Times New Roman"/>
          <w:sz w:val="28"/>
          <w:szCs w:val="28"/>
        </w:rPr>
        <w:t>% спиртовый</w:t>
      </w:r>
      <w:r w:rsidRPr="000A1120">
        <w:rPr>
          <w:rFonts w:ascii="Times New Roman" w:hAnsi="Times New Roman"/>
          <w:sz w:val="28"/>
          <w:szCs w:val="28"/>
        </w:rPr>
        <w:t xml:space="preserve"> </w:t>
      </w:r>
      <w:r>
        <w:rPr>
          <w:rFonts w:ascii="Times New Roman" w:hAnsi="Times New Roman"/>
          <w:sz w:val="28"/>
          <w:szCs w:val="28"/>
        </w:rPr>
        <w:t xml:space="preserve">экстракт густой, полученный </w:t>
      </w:r>
      <w:r w:rsidRPr="0098514A">
        <w:rPr>
          <w:rFonts w:ascii="Times New Roman" w:hAnsi="Times New Roman"/>
          <w:sz w:val="28"/>
          <w:szCs w:val="28"/>
        </w:rPr>
        <w:t xml:space="preserve">из плодов </w:t>
      </w:r>
      <w:r w:rsidRPr="0098514A">
        <w:rPr>
          <w:rFonts w:ascii="Times New Roman" w:hAnsi="Times New Roman"/>
          <w:i/>
          <w:iCs/>
          <w:sz w:val="28"/>
          <w:szCs w:val="28"/>
          <w:lang w:val="en-US"/>
        </w:rPr>
        <w:t>N</w:t>
      </w:r>
      <w:r w:rsidRPr="0098514A">
        <w:rPr>
          <w:rFonts w:ascii="Times New Roman" w:hAnsi="Times New Roman"/>
          <w:i/>
          <w:iCs/>
          <w:sz w:val="28"/>
          <w:szCs w:val="28"/>
        </w:rPr>
        <w:t>itraria schoberi</w:t>
      </w:r>
      <w:r w:rsidRPr="0098514A">
        <w:rPr>
          <w:rFonts w:ascii="Times New Roman" w:hAnsi="Times New Roman"/>
          <w:sz w:val="28"/>
          <w:szCs w:val="28"/>
        </w:rPr>
        <w:t xml:space="preserve"> L.</w:t>
      </w:r>
      <w:r>
        <w:rPr>
          <w:rFonts w:ascii="Times New Roman" w:hAnsi="Times New Roman"/>
          <w:sz w:val="28"/>
          <w:szCs w:val="28"/>
        </w:rPr>
        <w:t xml:space="preserve">, проявляет </w:t>
      </w:r>
      <w:r w:rsidRPr="0098514A">
        <w:rPr>
          <w:rFonts w:ascii="Times New Roman" w:hAnsi="Times New Roman"/>
          <w:sz w:val="28"/>
          <w:szCs w:val="28"/>
        </w:rPr>
        <w:t>слабую цитотоксическую активность.</w:t>
      </w:r>
    </w:p>
    <w:p w14:paraId="3DC2B485" w14:textId="77777777" w:rsidR="00CF617E" w:rsidRDefault="00CF617E" w:rsidP="00CF617E">
      <w:pPr>
        <w:contextualSpacing/>
        <w:jc w:val="both"/>
        <w:rPr>
          <w:rFonts w:ascii="Times New Roman" w:hAnsi="Times New Roman"/>
          <w:sz w:val="28"/>
          <w:szCs w:val="28"/>
        </w:rPr>
      </w:pPr>
      <w:r>
        <w:rPr>
          <w:rFonts w:ascii="Times New Roman" w:hAnsi="Times New Roman"/>
          <w:sz w:val="28"/>
          <w:szCs w:val="28"/>
        </w:rPr>
        <w:t xml:space="preserve">4.   </w:t>
      </w:r>
      <w:r w:rsidRPr="009C7ACF">
        <w:rPr>
          <w:rFonts w:ascii="Times New Roman" w:hAnsi="Times New Roman"/>
          <w:sz w:val="28"/>
          <w:szCs w:val="28"/>
        </w:rPr>
        <w:t>70 % водно-спиртовый экстракт из плодов Nitraria schoberi</w:t>
      </w:r>
      <w:r>
        <w:rPr>
          <w:rFonts w:ascii="Times New Roman" w:hAnsi="Times New Roman"/>
          <w:sz w:val="28"/>
          <w:szCs w:val="28"/>
        </w:rPr>
        <w:t xml:space="preserve"> (</w:t>
      </w:r>
      <w:r w:rsidRPr="003D4E0D">
        <w:rPr>
          <w:rFonts w:ascii="Times New Roman" w:hAnsi="Times New Roman"/>
          <w:sz w:val="28"/>
          <w:szCs w:val="28"/>
        </w:rPr>
        <w:t>N-S-P-70</w:t>
      </w:r>
      <w:r>
        <w:rPr>
          <w:rFonts w:ascii="Times New Roman" w:hAnsi="Times New Roman"/>
          <w:sz w:val="28"/>
          <w:szCs w:val="28"/>
        </w:rPr>
        <w:t xml:space="preserve">) </w:t>
      </w:r>
      <w:r w:rsidRPr="003D4E0D">
        <w:rPr>
          <w:rFonts w:ascii="Times New Roman" w:eastAsia="Times New Roman" w:hAnsi="Times New Roman"/>
          <w:sz w:val="28"/>
          <w:szCs w:val="28"/>
          <w:lang w:eastAsia="ar-SA"/>
        </w:rPr>
        <w:t xml:space="preserve">показало различной степени выраженности влияние на плазменный компонент системы гемостаза, проявляющееся изменением показателя внутреннего пути свертывания крови – удлинением АПТВ. </w:t>
      </w:r>
      <w:r>
        <w:rPr>
          <w:rFonts w:ascii="Times New Roman" w:hAnsi="Times New Roman"/>
          <w:sz w:val="28"/>
          <w:szCs w:val="28"/>
        </w:rPr>
        <w:t>По результатоам исследования установлено, что исследуемый экстракт по шифру</w:t>
      </w:r>
      <w:r w:rsidRPr="00241418">
        <w:rPr>
          <w:rFonts w:ascii="Times New Roman" w:hAnsi="Times New Roman"/>
          <w:sz w:val="28"/>
          <w:szCs w:val="28"/>
        </w:rPr>
        <w:t xml:space="preserve"> </w:t>
      </w:r>
      <w:r>
        <w:rPr>
          <w:rFonts w:ascii="Times New Roman" w:hAnsi="Times New Roman"/>
          <w:sz w:val="28"/>
          <w:szCs w:val="28"/>
        </w:rPr>
        <w:t>(</w:t>
      </w:r>
      <w:r w:rsidRPr="003D4E0D">
        <w:rPr>
          <w:rFonts w:ascii="Times New Roman" w:hAnsi="Times New Roman"/>
          <w:sz w:val="28"/>
          <w:szCs w:val="28"/>
        </w:rPr>
        <w:t>N-S-P-</w:t>
      </w:r>
      <w:proofErr w:type="gramStart"/>
      <w:r w:rsidRPr="003D4E0D">
        <w:rPr>
          <w:rFonts w:ascii="Times New Roman" w:hAnsi="Times New Roman"/>
          <w:sz w:val="28"/>
          <w:szCs w:val="28"/>
        </w:rPr>
        <w:t xml:space="preserve">70 </w:t>
      </w:r>
      <w:r>
        <w:rPr>
          <w:rFonts w:ascii="Times New Roman" w:hAnsi="Times New Roman"/>
          <w:sz w:val="28"/>
          <w:szCs w:val="28"/>
        </w:rPr>
        <w:t>)</w:t>
      </w:r>
      <w:proofErr w:type="gramEnd"/>
      <w:r>
        <w:rPr>
          <w:rFonts w:ascii="Times New Roman" w:hAnsi="Times New Roman"/>
          <w:sz w:val="28"/>
          <w:szCs w:val="28"/>
        </w:rPr>
        <w:t xml:space="preserve">  </w:t>
      </w:r>
      <w:r w:rsidRPr="00241418">
        <w:rPr>
          <w:rFonts w:ascii="Times New Roman" w:hAnsi="Times New Roman"/>
          <w:sz w:val="28"/>
          <w:szCs w:val="28"/>
        </w:rPr>
        <w:t xml:space="preserve"> </w:t>
      </w:r>
      <w:r w:rsidRPr="003D4E0D">
        <w:rPr>
          <w:rFonts w:ascii="Times New Roman" w:hAnsi="Times New Roman"/>
          <w:sz w:val="28"/>
          <w:szCs w:val="28"/>
        </w:rPr>
        <w:t>проявляет антиагрегационную активность, равную показателям активности ацетилсалициловой кислоты</w:t>
      </w:r>
      <w:r>
        <w:rPr>
          <w:rFonts w:ascii="Times New Roman" w:hAnsi="Times New Roman"/>
          <w:sz w:val="28"/>
          <w:szCs w:val="28"/>
        </w:rPr>
        <w:t xml:space="preserve">. </w:t>
      </w:r>
    </w:p>
    <w:p w14:paraId="71942137" w14:textId="77777777" w:rsidR="00CF617E" w:rsidRPr="0098514A" w:rsidRDefault="00CF617E" w:rsidP="00CF617E">
      <w:pPr>
        <w:contextualSpacing/>
        <w:jc w:val="both"/>
        <w:rPr>
          <w:rFonts w:ascii="Times New Roman" w:hAnsi="Times New Roman"/>
          <w:sz w:val="28"/>
          <w:szCs w:val="28"/>
        </w:rPr>
      </w:pPr>
      <w:r>
        <w:rPr>
          <w:rFonts w:ascii="Times New Roman" w:hAnsi="Times New Roman"/>
          <w:sz w:val="28"/>
          <w:szCs w:val="28"/>
        </w:rPr>
        <w:t xml:space="preserve"> 5. </w:t>
      </w:r>
      <w:r w:rsidRPr="00A37367">
        <w:rPr>
          <w:rFonts w:ascii="Times New Roman" w:eastAsia="Times New Roman" w:hAnsi="Times New Roman"/>
          <w:sz w:val="28"/>
          <w:szCs w:val="28"/>
          <w:lang w:eastAsia="ru-RU"/>
        </w:rPr>
        <w:t>А</w:t>
      </w:r>
      <w:r>
        <w:rPr>
          <w:rFonts w:ascii="Times New Roman" w:eastAsia="Times New Roman" w:hAnsi="Times New Roman"/>
          <w:sz w:val="28"/>
          <w:szCs w:val="28"/>
          <w:lang w:eastAsia="ru-RU"/>
        </w:rPr>
        <w:t xml:space="preserve">нтиоксидантные свойства густого экстракта селитрянки </w:t>
      </w:r>
      <w:proofErr w:type="gramStart"/>
      <w:r>
        <w:rPr>
          <w:rFonts w:ascii="Times New Roman" w:eastAsia="Times New Roman" w:hAnsi="Times New Roman"/>
          <w:sz w:val="28"/>
          <w:szCs w:val="28"/>
          <w:lang w:eastAsia="ru-RU"/>
        </w:rPr>
        <w:t>Шобера  проводились</w:t>
      </w:r>
      <w:proofErr w:type="gramEnd"/>
      <w:r w:rsidRPr="008151A9">
        <w:rPr>
          <w:rFonts w:ascii="Times New Roman" w:eastAsia="Times New Roman" w:hAnsi="Times New Roman"/>
          <w:sz w:val="28"/>
          <w:szCs w:val="28"/>
          <w:lang w:eastAsia="ru-RU"/>
        </w:rPr>
        <w:t xml:space="preserve"> </w:t>
      </w:r>
      <w:r w:rsidRPr="00A37367">
        <w:rPr>
          <w:rFonts w:ascii="Times New Roman" w:eastAsia="Times New Roman" w:hAnsi="Times New Roman"/>
          <w:sz w:val="28"/>
          <w:szCs w:val="28"/>
          <w:lang w:eastAsia="ru-RU"/>
        </w:rPr>
        <w:t>хемилюминомере «ХЛМ-003» (Россия)</w:t>
      </w:r>
      <w:r>
        <w:rPr>
          <w:rFonts w:ascii="Times New Roman" w:eastAsia="Times New Roman" w:hAnsi="Times New Roman"/>
          <w:sz w:val="28"/>
          <w:szCs w:val="28"/>
          <w:lang w:eastAsia="ru-RU"/>
        </w:rPr>
        <w:t xml:space="preserve"> в двух </w:t>
      </w:r>
      <w:r w:rsidRPr="00A37367">
        <w:rPr>
          <w:rFonts w:ascii="Times New Roman" w:eastAsia="Times New Roman" w:hAnsi="Times New Roman"/>
          <w:sz w:val="28"/>
          <w:szCs w:val="28"/>
          <w:lang w:eastAsia="ru-RU"/>
        </w:rPr>
        <w:t>модельных</w:t>
      </w:r>
      <w:r>
        <w:rPr>
          <w:rFonts w:ascii="Times New Roman" w:eastAsia="Times New Roman" w:hAnsi="Times New Roman"/>
          <w:sz w:val="28"/>
          <w:szCs w:val="28"/>
          <w:lang w:eastAsia="ru-RU"/>
        </w:rPr>
        <w:t xml:space="preserve"> системах, имитирующих  свободно-радикальные</w:t>
      </w:r>
      <w:r w:rsidRPr="00A37367">
        <w:rPr>
          <w:rFonts w:ascii="Times New Roman" w:eastAsia="Times New Roman" w:hAnsi="Times New Roman"/>
          <w:sz w:val="28"/>
          <w:szCs w:val="28"/>
          <w:lang w:eastAsia="ru-RU"/>
        </w:rPr>
        <w:t xml:space="preserve"> о</w:t>
      </w:r>
      <w:r>
        <w:rPr>
          <w:rFonts w:ascii="Times New Roman" w:eastAsia="Times New Roman" w:hAnsi="Times New Roman"/>
          <w:sz w:val="28"/>
          <w:szCs w:val="28"/>
          <w:lang w:eastAsia="ru-RU"/>
        </w:rPr>
        <w:t xml:space="preserve">кисления. </w:t>
      </w:r>
      <w:r w:rsidRPr="00A37367">
        <w:rPr>
          <w:rFonts w:ascii="Times New Roman" w:eastAsia="Times New Roman" w:hAnsi="Times New Roman"/>
          <w:sz w:val="28"/>
          <w:szCs w:val="28"/>
          <w:lang w:eastAsia="ru-RU"/>
        </w:rPr>
        <w:t>Антиоксидантная активность</w:t>
      </w:r>
      <w:r>
        <w:rPr>
          <w:rFonts w:ascii="Times New Roman" w:eastAsia="Times New Roman" w:hAnsi="Times New Roman"/>
          <w:sz w:val="28"/>
          <w:szCs w:val="28"/>
          <w:lang w:eastAsia="ru-RU"/>
        </w:rPr>
        <w:t xml:space="preserve"> </w:t>
      </w:r>
      <w:r w:rsidRPr="00A37367">
        <w:rPr>
          <w:rFonts w:ascii="Times New Roman" w:eastAsia="Times New Roman" w:hAnsi="Times New Roman"/>
          <w:sz w:val="28"/>
          <w:szCs w:val="28"/>
          <w:lang w:eastAsia="ru-RU"/>
        </w:rPr>
        <w:t xml:space="preserve">определялась по степени угнетения хемилюминесценции и пересчитывалась в процентах от контроля. </w:t>
      </w:r>
      <w:r>
        <w:rPr>
          <w:rFonts w:ascii="Times New Roman" w:hAnsi="Times New Roman"/>
          <w:sz w:val="28"/>
          <w:szCs w:val="28"/>
        </w:rPr>
        <w:t>В</w:t>
      </w:r>
      <w:r w:rsidRPr="006C3175">
        <w:rPr>
          <w:rFonts w:ascii="Times New Roman" w:hAnsi="Times New Roman"/>
          <w:sz w:val="28"/>
          <w:szCs w:val="28"/>
        </w:rPr>
        <w:t xml:space="preserve"> результате проведенного эксперимента выявлено, что 70 % водно-спиртовый экстракт из плодов </w:t>
      </w:r>
      <w:r w:rsidRPr="006C3175">
        <w:rPr>
          <w:rFonts w:ascii="Times New Roman" w:hAnsi="Times New Roman"/>
          <w:i/>
          <w:sz w:val="28"/>
          <w:szCs w:val="28"/>
        </w:rPr>
        <w:t>Nitraria schoberi</w:t>
      </w:r>
      <w:r w:rsidRPr="006C3175">
        <w:rPr>
          <w:rFonts w:ascii="Times New Roman" w:hAnsi="Times New Roman"/>
          <w:sz w:val="28"/>
          <w:szCs w:val="28"/>
        </w:rPr>
        <w:t xml:space="preserve"> L</w:t>
      </w:r>
      <w:r>
        <w:rPr>
          <w:rFonts w:ascii="Times New Roman" w:hAnsi="Times New Roman"/>
          <w:sz w:val="28"/>
          <w:szCs w:val="28"/>
        </w:rPr>
        <w:t xml:space="preserve"> проявляет антиоксидантные свойства на обеих модельных системах.</w:t>
      </w:r>
    </w:p>
    <w:p w14:paraId="5ACB1F15" w14:textId="77777777" w:rsidR="00CF617E" w:rsidRPr="00ED349C" w:rsidRDefault="00CF617E" w:rsidP="00CF617E">
      <w:pPr>
        <w:jc w:val="both"/>
        <w:rPr>
          <w:rFonts w:ascii="Times New Roman" w:hAnsi="Times New Roman"/>
          <w:b/>
          <w:sz w:val="28"/>
          <w:szCs w:val="28"/>
        </w:rPr>
      </w:pPr>
      <w:r w:rsidRPr="00F139BD">
        <w:rPr>
          <w:rFonts w:ascii="Times New Roman" w:hAnsi="Times New Roman"/>
          <w:sz w:val="28"/>
          <w:szCs w:val="28"/>
        </w:rPr>
        <w:t>6.</w:t>
      </w:r>
      <w:r>
        <w:rPr>
          <w:rFonts w:ascii="Times New Roman" w:hAnsi="Times New Roman"/>
          <w:b/>
          <w:sz w:val="28"/>
          <w:szCs w:val="28"/>
        </w:rPr>
        <w:t xml:space="preserve">  </w:t>
      </w:r>
      <w:r w:rsidRPr="00364D44">
        <w:rPr>
          <w:rFonts w:ascii="Times New Roman" w:eastAsia="Times New Roman" w:hAnsi="Times New Roman"/>
          <w:sz w:val="28"/>
          <w:szCs w:val="28"/>
          <w:lang w:eastAsia="ru-RU"/>
        </w:rPr>
        <w:t>Противовоспалительный эффект оценивали по уменьшению отека лапы у крыс на фон</w:t>
      </w:r>
      <w:r>
        <w:rPr>
          <w:rFonts w:ascii="Times New Roman" w:eastAsia="Times New Roman" w:hAnsi="Times New Roman"/>
          <w:sz w:val="28"/>
          <w:szCs w:val="28"/>
          <w:lang w:eastAsia="ru-RU"/>
        </w:rPr>
        <w:t xml:space="preserve">е изучаемого экстракта селитрянки </w:t>
      </w:r>
      <w:proofErr w:type="gramStart"/>
      <w:r>
        <w:rPr>
          <w:rFonts w:ascii="Times New Roman" w:eastAsia="Times New Roman" w:hAnsi="Times New Roman"/>
          <w:sz w:val="28"/>
          <w:szCs w:val="28"/>
          <w:lang w:eastAsia="ru-RU"/>
        </w:rPr>
        <w:t xml:space="preserve">Шобера </w:t>
      </w:r>
      <w:r w:rsidRPr="00364D44">
        <w:rPr>
          <w:rFonts w:ascii="Times New Roman" w:eastAsia="Times New Roman" w:hAnsi="Times New Roman"/>
          <w:sz w:val="28"/>
          <w:szCs w:val="28"/>
          <w:lang w:eastAsia="ru-RU"/>
        </w:rPr>
        <w:t xml:space="preserve"> относительно</w:t>
      </w:r>
      <w:proofErr w:type="gramEnd"/>
      <w:r w:rsidRPr="00364D44">
        <w:rPr>
          <w:rFonts w:ascii="Times New Roman" w:eastAsia="Times New Roman" w:hAnsi="Times New Roman"/>
          <w:sz w:val="28"/>
          <w:szCs w:val="28"/>
          <w:lang w:eastAsia="ru-RU"/>
        </w:rPr>
        <w:t xml:space="preserve"> показателя контрольной группы.</w:t>
      </w:r>
      <w:r>
        <w:rPr>
          <w:rFonts w:ascii="Times New Roman" w:hAnsi="Times New Roman"/>
          <w:sz w:val="28"/>
          <w:szCs w:val="28"/>
        </w:rPr>
        <w:t xml:space="preserve"> Препаратом сравнения выбран диклофенак натрия.  В</w:t>
      </w:r>
      <w:r w:rsidRPr="0098514A">
        <w:rPr>
          <w:rFonts w:ascii="Times New Roman" w:hAnsi="Times New Roman"/>
          <w:sz w:val="28"/>
          <w:szCs w:val="28"/>
        </w:rPr>
        <w:t xml:space="preserve"> результате проведенного эксперимента выявлено, что 70 % водно-спиртовый экстракт из плодов </w:t>
      </w:r>
      <w:r w:rsidRPr="0098514A">
        <w:rPr>
          <w:rFonts w:ascii="Times New Roman" w:hAnsi="Times New Roman"/>
          <w:i/>
          <w:iCs/>
          <w:sz w:val="28"/>
          <w:szCs w:val="28"/>
          <w:lang w:val="en-US"/>
        </w:rPr>
        <w:t>N</w:t>
      </w:r>
      <w:r w:rsidRPr="0098514A">
        <w:rPr>
          <w:rFonts w:ascii="Times New Roman" w:hAnsi="Times New Roman"/>
          <w:i/>
          <w:iCs/>
          <w:sz w:val="28"/>
          <w:szCs w:val="28"/>
        </w:rPr>
        <w:t>itraria schoberi</w:t>
      </w:r>
      <w:r w:rsidRPr="0098514A">
        <w:rPr>
          <w:rFonts w:ascii="Times New Roman" w:hAnsi="Times New Roman"/>
          <w:sz w:val="28"/>
          <w:szCs w:val="28"/>
        </w:rPr>
        <w:t xml:space="preserve"> L.  </w:t>
      </w:r>
      <w:r>
        <w:rPr>
          <w:rFonts w:ascii="Times New Roman" w:hAnsi="Times New Roman"/>
          <w:sz w:val="28"/>
          <w:szCs w:val="28"/>
        </w:rPr>
        <w:t xml:space="preserve">при употреблении в течении недели проявляет </w:t>
      </w:r>
      <w:r w:rsidRPr="0098514A">
        <w:rPr>
          <w:rFonts w:ascii="Times New Roman" w:hAnsi="Times New Roman"/>
          <w:sz w:val="28"/>
          <w:szCs w:val="28"/>
        </w:rPr>
        <w:t>противовоспалительн</w:t>
      </w:r>
      <w:r>
        <w:rPr>
          <w:rFonts w:ascii="Times New Roman" w:hAnsi="Times New Roman"/>
          <w:sz w:val="28"/>
          <w:szCs w:val="28"/>
        </w:rPr>
        <w:t>ые свойства.</w:t>
      </w:r>
    </w:p>
    <w:p w14:paraId="3D745C3E" w14:textId="77777777" w:rsidR="00CF617E" w:rsidRDefault="00CF617E" w:rsidP="00CF617E"/>
    <w:p w14:paraId="34039AC7" w14:textId="77777777" w:rsidR="00DF4523" w:rsidRDefault="00DF4523" w:rsidP="00697FE6">
      <w:pPr>
        <w:tabs>
          <w:tab w:val="left" w:pos="2115"/>
        </w:tabs>
      </w:pPr>
    </w:p>
    <w:p w14:paraId="09559F7C" w14:textId="77777777" w:rsidR="00CF617E" w:rsidRDefault="00CF617E" w:rsidP="00697FE6">
      <w:pPr>
        <w:tabs>
          <w:tab w:val="left" w:pos="2115"/>
        </w:tabs>
      </w:pPr>
    </w:p>
    <w:p w14:paraId="34D40DB2" w14:textId="77777777" w:rsidR="00CF617E" w:rsidRDefault="00CF617E" w:rsidP="00697FE6">
      <w:pPr>
        <w:tabs>
          <w:tab w:val="left" w:pos="2115"/>
        </w:tabs>
      </w:pPr>
    </w:p>
    <w:p w14:paraId="461E419A" w14:textId="77777777" w:rsidR="00CF617E" w:rsidRDefault="00CF617E" w:rsidP="00697FE6">
      <w:pPr>
        <w:tabs>
          <w:tab w:val="left" w:pos="2115"/>
        </w:tabs>
      </w:pPr>
    </w:p>
    <w:p w14:paraId="11C785EB" w14:textId="77777777" w:rsidR="00CF617E" w:rsidRPr="0098514A" w:rsidRDefault="00CF617E" w:rsidP="00CF617E">
      <w:pPr>
        <w:ind w:firstLine="567"/>
        <w:jc w:val="center"/>
        <w:rPr>
          <w:rFonts w:ascii="Times New Roman" w:hAnsi="Times New Roman"/>
          <w:b/>
          <w:sz w:val="28"/>
          <w:szCs w:val="28"/>
        </w:rPr>
      </w:pPr>
      <w:r w:rsidRPr="0098514A">
        <w:rPr>
          <w:rFonts w:ascii="Times New Roman" w:hAnsi="Times New Roman"/>
          <w:b/>
          <w:sz w:val="28"/>
          <w:szCs w:val="28"/>
        </w:rPr>
        <w:lastRenderedPageBreak/>
        <w:t>ЗАКЛЮЧЕНИЕ</w:t>
      </w:r>
    </w:p>
    <w:p w14:paraId="2E693B19" w14:textId="77777777" w:rsidR="00CF617E" w:rsidRPr="0098514A" w:rsidRDefault="00CF617E" w:rsidP="00CF617E">
      <w:pPr>
        <w:ind w:firstLine="567"/>
        <w:jc w:val="both"/>
        <w:rPr>
          <w:rFonts w:ascii="Times New Roman" w:hAnsi="Times New Roman"/>
          <w:b/>
          <w:sz w:val="28"/>
          <w:szCs w:val="28"/>
        </w:rPr>
      </w:pPr>
    </w:p>
    <w:p w14:paraId="160D06CD" w14:textId="77777777" w:rsidR="00CF617E" w:rsidRPr="008C61F5" w:rsidRDefault="00CF617E" w:rsidP="00CF617E">
      <w:pPr>
        <w:ind w:firstLine="567"/>
        <w:jc w:val="both"/>
        <w:rPr>
          <w:rFonts w:ascii="Times New Roman" w:hAnsi="Times New Roman"/>
          <w:sz w:val="28"/>
          <w:szCs w:val="28"/>
        </w:rPr>
      </w:pPr>
      <w:r w:rsidRPr="0098514A">
        <w:rPr>
          <w:rFonts w:ascii="Times New Roman" w:hAnsi="Times New Roman"/>
          <w:sz w:val="28"/>
          <w:szCs w:val="28"/>
        </w:rPr>
        <w:t xml:space="preserve"> Диссертационная работа посвящена фармакогностическому изучению и стандартизации лекарственного растительного </w:t>
      </w:r>
      <w:proofErr w:type="gramStart"/>
      <w:r w:rsidRPr="0098514A">
        <w:rPr>
          <w:rFonts w:ascii="Times New Roman" w:hAnsi="Times New Roman"/>
          <w:sz w:val="28"/>
          <w:szCs w:val="28"/>
        </w:rPr>
        <w:t xml:space="preserve">сырья  </w:t>
      </w:r>
      <w:r w:rsidRPr="0098514A">
        <w:rPr>
          <w:rFonts w:ascii="Times New Roman" w:hAnsi="Times New Roman"/>
          <w:i/>
          <w:iCs/>
          <w:sz w:val="28"/>
          <w:szCs w:val="28"/>
        </w:rPr>
        <w:t>Nitraria</w:t>
      </w:r>
      <w:proofErr w:type="gramEnd"/>
      <w:r w:rsidRPr="0098514A">
        <w:rPr>
          <w:rFonts w:ascii="Times New Roman" w:hAnsi="Times New Roman"/>
          <w:i/>
          <w:iCs/>
          <w:sz w:val="28"/>
          <w:szCs w:val="28"/>
        </w:rPr>
        <w:t xml:space="preserve"> schoberi</w:t>
      </w:r>
      <w:r w:rsidRPr="0098514A">
        <w:rPr>
          <w:rFonts w:ascii="Times New Roman" w:hAnsi="Times New Roman"/>
          <w:sz w:val="28"/>
          <w:szCs w:val="28"/>
        </w:rPr>
        <w:t xml:space="preserve"> L., а также    разработке оптимальной технологии получения густых экстрактов  методом ультразвука и изучению профи</w:t>
      </w:r>
      <w:r>
        <w:rPr>
          <w:rFonts w:ascii="Times New Roman" w:hAnsi="Times New Roman"/>
          <w:sz w:val="28"/>
          <w:szCs w:val="28"/>
        </w:rPr>
        <w:t>ля их биологической активности</w:t>
      </w:r>
      <w:r w:rsidRPr="008C61F5">
        <w:rPr>
          <w:rFonts w:ascii="Times New Roman" w:hAnsi="Times New Roman"/>
          <w:sz w:val="28"/>
          <w:szCs w:val="28"/>
        </w:rPr>
        <w:t xml:space="preserve"> </w:t>
      </w:r>
      <w:r>
        <w:rPr>
          <w:rFonts w:ascii="Times New Roman" w:hAnsi="Times New Roman"/>
          <w:sz w:val="28"/>
          <w:szCs w:val="28"/>
        </w:rPr>
        <w:t xml:space="preserve">. </w:t>
      </w:r>
    </w:p>
    <w:p w14:paraId="0CCA9C59" w14:textId="77777777" w:rsidR="00CF617E" w:rsidRPr="0098514A" w:rsidRDefault="00CF617E" w:rsidP="00CF617E">
      <w:pPr>
        <w:ind w:firstLine="567"/>
        <w:jc w:val="both"/>
        <w:rPr>
          <w:rFonts w:ascii="Times New Roman" w:hAnsi="Times New Roman"/>
          <w:sz w:val="28"/>
          <w:szCs w:val="28"/>
        </w:rPr>
      </w:pPr>
      <w:r>
        <w:rPr>
          <w:rFonts w:ascii="Times New Roman" w:hAnsi="Times New Roman"/>
          <w:sz w:val="28"/>
          <w:szCs w:val="28"/>
        </w:rPr>
        <w:t xml:space="preserve"> По завершению </w:t>
      </w:r>
      <w:r w:rsidRPr="0098514A">
        <w:rPr>
          <w:rFonts w:ascii="Times New Roman" w:hAnsi="Times New Roman"/>
          <w:sz w:val="28"/>
          <w:szCs w:val="28"/>
        </w:rPr>
        <w:t xml:space="preserve">  экспериментальных </w:t>
      </w:r>
      <w:proofErr w:type="gramStart"/>
      <w:r w:rsidRPr="0098514A">
        <w:rPr>
          <w:rFonts w:ascii="Times New Roman" w:hAnsi="Times New Roman"/>
          <w:sz w:val="28"/>
          <w:szCs w:val="28"/>
        </w:rPr>
        <w:t xml:space="preserve">работ </w:t>
      </w:r>
      <w:r>
        <w:rPr>
          <w:rFonts w:ascii="Times New Roman" w:hAnsi="Times New Roman"/>
          <w:sz w:val="28"/>
          <w:szCs w:val="28"/>
        </w:rPr>
        <w:t xml:space="preserve"> диссертационная</w:t>
      </w:r>
      <w:proofErr w:type="gramEnd"/>
      <w:r>
        <w:rPr>
          <w:rFonts w:ascii="Times New Roman" w:hAnsi="Times New Roman"/>
          <w:sz w:val="28"/>
          <w:szCs w:val="28"/>
        </w:rPr>
        <w:t xml:space="preserve"> работа рассмотрена Комиссией  и  получен «Протокол  решения по биоэтике»  (</w:t>
      </w:r>
      <w:r>
        <w:rPr>
          <w:rFonts w:ascii="Times New Roman" w:hAnsi="Times New Roman"/>
          <w:i/>
          <w:sz w:val="28"/>
          <w:szCs w:val="28"/>
        </w:rPr>
        <w:t xml:space="preserve">Приложение </w:t>
      </w:r>
      <w:r w:rsidRPr="008C61F5">
        <w:rPr>
          <w:rFonts w:ascii="Times New Roman" w:hAnsi="Times New Roman"/>
          <w:b/>
          <w:i/>
          <w:sz w:val="28"/>
          <w:szCs w:val="28"/>
        </w:rPr>
        <w:t>Л</w:t>
      </w:r>
      <w:r w:rsidRPr="008C61F5">
        <w:rPr>
          <w:rFonts w:ascii="Times New Roman" w:hAnsi="Times New Roman"/>
          <w:b/>
          <w:sz w:val="28"/>
          <w:szCs w:val="28"/>
        </w:rPr>
        <w:t>)</w:t>
      </w:r>
      <w:r>
        <w:rPr>
          <w:rFonts w:ascii="Times New Roman" w:hAnsi="Times New Roman"/>
          <w:sz w:val="28"/>
          <w:szCs w:val="28"/>
        </w:rPr>
        <w:t>.</w:t>
      </w:r>
      <w:r w:rsidRPr="0098514A">
        <w:rPr>
          <w:rFonts w:ascii="Times New Roman" w:hAnsi="Times New Roman"/>
          <w:sz w:val="28"/>
          <w:szCs w:val="28"/>
        </w:rPr>
        <w:t xml:space="preserve"> </w:t>
      </w:r>
    </w:p>
    <w:p w14:paraId="53DCCCCF" w14:textId="77777777" w:rsidR="00CF617E" w:rsidRDefault="00CF617E" w:rsidP="00CF617E">
      <w:pPr>
        <w:pStyle w:val="a8"/>
        <w:ind w:left="0" w:firstLine="567"/>
        <w:jc w:val="both"/>
        <w:rPr>
          <w:rFonts w:ascii="Times New Roman" w:hAnsi="Times New Roman"/>
          <w:sz w:val="28"/>
          <w:szCs w:val="28"/>
        </w:rPr>
      </w:pPr>
      <w:r>
        <w:rPr>
          <w:rFonts w:ascii="Times New Roman" w:hAnsi="Times New Roman"/>
          <w:sz w:val="28"/>
          <w:szCs w:val="28"/>
        </w:rPr>
        <w:t xml:space="preserve">Результаты по диссертационой </w:t>
      </w:r>
      <w:proofErr w:type="gramStart"/>
      <w:r>
        <w:rPr>
          <w:rFonts w:ascii="Times New Roman" w:hAnsi="Times New Roman"/>
          <w:sz w:val="28"/>
          <w:szCs w:val="28"/>
        </w:rPr>
        <w:t>работе :</w:t>
      </w:r>
      <w:proofErr w:type="gramEnd"/>
    </w:p>
    <w:p w14:paraId="0F3B1BD7" w14:textId="54802155" w:rsidR="00CF617E" w:rsidRPr="0098514A" w:rsidRDefault="00CF617E" w:rsidP="00CF617E">
      <w:pPr>
        <w:pStyle w:val="a8"/>
        <w:ind w:left="0" w:firstLine="567"/>
        <w:jc w:val="both"/>
        <w:rPr>
          <w:rFonts w:ascii="Times New Roman" w:hAnsi="Times New Roman"/>
          <w:sz w:val="28"/>
          <w:szCs w:val="28"/>
        </w:rPr>
      </w:pPr>
      <w:r w:rsidRPr="0098514A">
        <w:rPr>
          <w:rFonts w:ascii="Times New Roman" w:hAnsi="Times New Roman"/>
          <w:sz w:val="28"/>
          <w:szCs w:val="28"/>
        </w:rPr>
        <w:t>Установлен (N 50°18069′; E 72°90964</w:t>
      </w:r>
      <w:r w:rsidR="0036219D">
        <w:rPr>
          <w:rFonts w:ascii="Times New Roman" w:hAnsi="Times New Roman"/>
          <w:sz w:val="28"/>
          <w:szCs w:val="28"/>
        </w:rPr>
        <w:t xml:space="preserve">′) </w:t>
      </w:r>
      <w:r w:rsidR="00C61D3C">
        <w:rPr>
          <w:rFonts w:ascii="Times New Roman" w:hAnsi="Times New Roman"/>
          <w:sz w:val="28"/>
          <w:szCs w:val="28"/>
        </w:rPr>
        <w:t xml:space="preserve">эксплуатационный запас </w:t>
      </w:r>
      <w:r w:rsidRPr="0098514A">
        <w:rPr>
          <w:rFonts w:ascii="Times New Roman" w:hAnsi="Times New Roman"/>
          <w:bCs/>
          <w:i/>
          <w:iCs/>
          <w:sz w:val="28"/>
          <w:szCs w:val="28"/>
        </w:rPr>
        <w:t>Nitraria Schoberi</w:t>
      </w:r>
      <w:r w:rsidRPr="0098514A">
        <w:rPr>
          <w:rFonts w:ascii="Times New Roman" w:hAnsi="Times New Roman"/>
          <w:bCs/>
          <w:iCs/>
          <w:sz w:val="28"/>
          <w:szCs w:val="28"/>
        </w:rPr>
        <w:t xml:space="preserve"> </w:t>
      </w:r>
      <w:r w:rsidRPr="0098514A">
        <w:rPr>
          <w:rFonts w:ascii="Times New Roman" w:hAnsi="Times New Roman"/>
          <w:bCs/>
          <w:sz w:val="28"/>
          <w:szCs w:val="28"/>
        </w:rPr>
        <w:t>L.</w:t>
      </w:r>
      <w:r w:rsidR="00C61D3C">
        <w:rPr>
          <w:rFonts w:ascii="Times New Roman" w:hAnsi="Times New Roman"/>
          <w:sz w:val="28"/>
          <w:szCs w:val="28"/>
        </w:rPr>
        <w:t xml:space="preserve">, </w:t>
      </w:r>
      <w:r w:rsidRPr="0098514A">
        <w:rPr>
          <w:rFonts w:ascii="Times New Roman" w:hAnsi="Times New Roman"/>
          <w:sz w:val="28"/>
          <w:szCs w:val="28"/>
        </w:rPr>
        <w:t xml:space="preserve">обследованы популяции в долине р. Баймурза (Бухар-Жырауский район), долине р. Шидерты (Осакаровский район) и долине р. Сарысу (Улутауский район) и выявлены значительные запасы лекарственного растительного сырья  </w:t>
      </w:r>
      <w:r w:rsidRPr="0098514A">
        <w:rPr>
          <w:rFonts w:ascii="Times New Roman" w:hAnsi="Times New Roman"/>
          <w:i/>
          <w:iCs/>
          <w:sz w:val="28"/>
          <w:szCs w:val="28"/>
        </w:rPr>
        <w:t>Nitraria schoberi</w:t>
      </w:r>
      <w:r w:rsidRPr="0098514A">
        <w:rPr>
          <w:rFonts w:ascii="Times New Roman" w:hAnsi="Times New Roman"/>
          <w:sz w:val="28"/>
          <w:szCs w:val="28"/>
        </w:rPr>
        <w:t xml:space="preserve"> L.</w:t>
      </w:r>
      <w:r w:rsidR="0036219D">
        <w:rPr>
          <w:rFonts w:ascii="Times New Roman" w:hAnsi="Times New Roman"/>
          <w:sz w:val="28"/>
          <w:szCs w:val="28"/>
        </w:rPr>
        <w:t xml:space="preserve"> в природе</w:t>
      </w:r>
      <w:r w:rsidRPr="0098514A">
        <w:rPr>
          <w:rFonts w:ascii="Times New Roman" w:hAnsi="Times New Roman"/>
          <w:sz w:val="28"/>
          <w:szCs w:val="28"/>
        </w:rPr>
        <w:t xml:space="preserve">: </w:t>
      </w:r>
      <w:r w:rsidR="00C61D3C">
        <w:rPr>
          <w:rFonts w:ascii="Times New Roman" w:hAnsi="Times New Roman"/>
          <w:sz w:val="28"/>
          <w:szCs w:val="28"/>
        </w:rPr>
        <w:t xml:space="preserve"> при этом </w:t>
      </w:r>
      <w:r w:rsidRPr="0098514A">
        <w:rPr>
          <w:rFonts w:ascii="Times New Roman" w:hAnsi="Times New Roman"/>
          <w:sz w:val="28"/>
          <w:szCs w:val="28"/>
        </w:rPr>
        <w:t>сум</w:t>
      </w:r>
      <w:r w:rsidR="00C61D3C">
        <w:rPr>
          <w:rFonts w:ascii="Times New Roman" w:hAnsi="Times New Roman"/>
          <w:sz w:val="28"/>
          <w:szCs w:val="28"/>
        </w:rPr>
        <w:t>марные популяции зарослей  составляю</w:t>
      </w:r>
      <w:r w:rsidRPr="0098514A">
        <w:rPr>
          <w:rFonts w:ascii="Times New Roman" w:hAnsi="Times New Roman"/>
          <w:sz w:val="28"/>
          <w:szCs w:val="28"/>
        </w:rPr>
        <w:t xml:space="preserve">т 2,4 га, запас  сырья для заготовки  </w:t>
      </w:r>
      <w:r w:rsidR="0036219D">
        <w:rPr>
          <w:rFonts w:ascii="Times New Roman" w:hAnsi="Times New Roman"/>
          <w:sz w:val="28"/>
          <w:szCs w:val="28"/>
        </w:rPr>
        <w:t xml:space="preserve"> равна </w:t>
      </w:r>
      <w:r w:rsidRPr="0098514A">
        <w:rPr>
          <w:rFonts w:ascii="Times New Roman" w:hAnsi="Times New Roman"/>
          <w:sz w:val="28"/>
          <w:szCs w:val="28"/>
        </w:rPr>
        <w:t>6188,6 кг и</w:t>
      </w:r>
      <w:r w:rsidR="0036219D">
        <w:rPr>
          <w:rFonts w:ascii="Times New Roman" w:hAnsi="Times New Roman"/>
          <w:sz w:val="28"/>
          <w:szCs w:val="28"/>
        </w:rPr>
        <w:t xml:space="preserve"> общее количество </w:t>
      </w:r>
      <w:r w:rsidRPr="0098514A">
        <w:rPr>
          <w:rFonts w:ascii="Times New Roman" w:hAnsi="Times New Roman"/>
          <w:sz w:val="28"/>
          <w:szCs w:val="28"/>
        </w:rPr>
        <w:t>для сбора сырья</w:t>
      </w:r>
      <w:r w:rsidR="00C61D3C">
        <w:rPr>
          <w:rFonts w:ascii="Times New Roman" w:hAnsi="Times New Roman"/>
          <w:sz w:val="28"/>
          <w:szCs w:val="28"/>
        </w:rPr>
        <w:t xml:space="preserve"> рекомендовано в количестве </w:t>
      </w:r>
      <w:r w:rsidRPr="0098514A">
        <w:rPr>
          <w:rFonts w:ascii="Times New Roman" w:hAnsi="Times New Roman"/>
          <w:sz w:val="28"/>
          <w:szCs w:val="28"/>
        </w:rPr>
        <w:t>3943,0 кг.</w:t>
      </w:r>
    </w:p>
    <w:p w14:paraId="69A7AEE4" w14:textId="5260AC7A" w:rsidR="00CF617E" w:rsidRDefault="00CF617E" w:rsidP="00CF617E">
      <w:pPr>
        <w:tabs>
          <w:tab w:val="left" w:pos="851"/>
        </w:tabs>
        <w:jc w:val="both"/>
        <w:textAlignment w:val="top"/>
        <w:rPr>
          <w:rFonts w:ascii="Times New Roman" w:hAnsi="Times New Roman"/>
          <w:sz w:val="28"/>
          <w:szCs w:val="28"/>
        </w:rPr>
      </w:pPr>
      <w:r>
        <w:rPr>
          <w:rFonts w:ascii="Times New Roman" w:hAnsi="Times New Roman"/>
          <w:sz w:val="28"/>
          <w:szCs w:val="28"/>
        </w:rPr>
        <w:t xml:space="preserve">     1.   </w:t>
      </w:r>
      <w:r w:rsidRPr="0098514A">
        <w:rPr>
          <w:rFonts w:ascii="Times New Roman" w:hAnsi="Times New Roman"/>
          <w:sz w:val="28"/>
          <w:szCs w:val="28"/>
        </w:rPr>
        <w:t xml:space="preserve">Проведено фармакогностическое изучение органов растения </w:t>
      </w:r>
      <w:r w:rsidRPr="0098514A">
        <w:rPr>
          <w:rFonts w:ascii="Times New Roman" w:hAnsi="Times New Roman"/>
          <w:i/>
          <w:iCs/>
          <w:sz w:val="28"/>
          <w:szCs w:val="28"/>
        </w:rPr>
        <w:t>Nitraria schoberi</w:t>
      </w:r>
      <w:r w:rsidRPr="0098514A">
        <w:rPr>
          <w:rFonts w:ascii="Times New Roman" w:hAnsi="Times New Roman"/>
          <w:sz w:val="28"/>
          <w:szCs w:val="28"/>
        </w:rPr>
        <w:t xml:space="preserve"> L. установлены их отличительные структуры клеток, морфолого - анатомические признаки, гистохимические показатели, способствующие определению подлинности и идентичности в сра</w:t>
      </w:r>
      <w:r w:rsidR="0036219D">
        <w:rPr>
          <w:rFonts w:ascii="Times New Roman" w:hAnsi="Times New Roman"/>
          <w:sz w:val="28"/>
          <w:szCs w:val="28"/>
        </w:rPr>
        <w:t xml:space="preserve">внении с гербарным материалом. </w:t>
      </w:r>
      <w:r>
        <w:rPr>
          <w:rFonts w:ascii="Times New Roman" w:hAnsi="Times New Roman"/>
          <w:sz w:val="28"/>
          <w:szCs w:val="28"/>
        </w:rPr>
        <w:t>П</w:t>
      </w:r>
      <w:r w:rsidRPr="0098514A">
        <w:rPr>
          <w:rFonts w:ascii="Times New Roman" w:hAnsi="Times New Roman"/>
          <w:sz w:val="28"/>
          <w:szCs w:val="28"/>
        </w:rPr>
        <w:t xml:space="preserve">ри морфолого-анатомическом исследовании корней селитрянки Шобера, установлены на макроскопическом уровне характерные признаки по структуре поверхности, окраске коры и внутренней части на изломе. </w:t>
      </w:r>
      <w:r>
        <w:rPr>
          <w:rFonts w:ascii="Times New Roman" w:hAnsi="Times New Roman"/>
          <w:sz w:val="28"/>
          <w:szCs w:val="28"/>
        </w:rPr>
        <w:t xml:space="preserve"> </w:t>
      </w:r>
    </w:p>
    <w:p w14:paraId="60ED4BF9" w14:textId="77777777" w:rsidR="00CF617E" w:rsidRPr="00F2451A" w:rsidRDefault="00CF617E" w:rsidP="00CF617E">
      <w:pPr>
        <w:tabs>
          <w:tab w:val="left" w:pos="851"/>
        </w:tabs>
        <w:jc w:val="both"/>
        <w:textAlignment w:val="top"/>
        <w:rPr>
          <w:rFonts w:ascii="Times New Roman" w:hAnsi="Times New Roman"/>
          <w:i/>
          <w:iCs/>
          <w:sz w:val="28"/>
          <w:szCs w:val="28"/>
        </w:rPr>
      </w:pPr>
      <w:r>
        <w:rPr>
          <w:rFonts w:ascii="Times New Roman" w:hAnsi="Times New Roman"/>
          <w:sz w:val="28"/>
          <w:szCs w:val="28"/>
        </w:rPr>
        <w:t xml:space="preserve">         </w:t>
      </w:r>
      <w:r w:rsidRPr="0098514A">
        <w:rPr>
          <w:rFonts w:ascii="Times New Roman" w:hAnsi="Times New Roman"/>
          <w:sz w:val="28"/>
          <w:szCs w:val="28"/>
        </w:rPr>
        <w:t xml:space="preserve">На </w:t>
      </w:r>
      <w:proofErr w:type="gramStart"/>
      <w:r w:rsidRPr="0098514A">
        <w:rPr>
          <w:rFonts w:ascii="Times New Roman" w:hAnsi="Times New Roman"/>
          <w:sz w:val="28"/>
          <w:szCs w:val="28"/>
        </w:rPr>
        <w:t>микроуровне  установлены</w:t>
      </w:r>
      <w:proofErr w:type="gramEnd"/>
      <w:r w:rsidRPr="0098514A">
        <w:rPr>
          <w:rFonts w:ascii="Times New Roman" w:hAnsi="Times New Roman"/>
          <w:sz w:val="28"/>
          <w:szCs w:val="28"/>
        </w:rPr>
        <w:t xml:space="preserve"> </w:t>
      </w:r>
      <w:r w:rsidRPr="0098514A">
        <w:rPr>
          <w:rFonts w:ascii="Times New Roman" w:hAnsi="Times New Roman"/>
          <w:i/>
          <w:iCs/>
          <w:sz w:val="28"/>
          <w:szCs w:val="28"/>
        </w:rPr>
        <w:t>диагностические</w:t>
      </w:r>
      <w:r w:rsidRPr="0098514A">
        <w:rPr>
          <w:rFonts w:ascii="Times New Roman" w:hAnsi="Times New Roman"/>
          <w:sz w:val="28"/>
          <w:szCs w:val="28"/>
        </w:rPr>
        <w:t xml:space="preserve"> </w:t>
      </w:r>
      <w:r w:rsidRPr="0098514A">
        <w:rPr>
          <w:rFonts w:ascii="Times New Roman" w:hAnsi="Times New Roman"/>
          <w:i/>
          <w:iCs/>
          <w:sz w:val="28"/>
          <w:szCs w:val="28"/>
        </w:rPr>
        <w:t>признаки</w:t>
      </w:r>
      <w:r>
        <w:rPr>
          <w:rFonts w:ascii="Times New Roman" w:hAnsi="Times New Roman"/>
          <w:i/>
          <w:iCs/>
          <w:sz w:val="28"/>
          <w:szCs w:val="28"/>
        </w:rPr>
        <w:t xml:space="preserve"> </w:t>
      </w:r>
      <w:r w:rsidRPr="00835392">
        <w:rPr>
          <w:rFonts w:ascii="Times New Roman" w:hAnsi="Times New Roman"/>
          <w:iCs/>
          <w:sz w:val="28"/>
          <w:szCs w:val="28"/>
        </w:rPr>
        <w:t>:</w:t>
      </w:r>
    </w:p>
    <w:p w14:paraId="0A8885EC" w14:textId="77777777" w:rsidR="00CF617E" w:rsidRPr="00FF1B27" w:rsidRDefault="00CF617E" w:rsidP="00CF617E">
      <w:pPr>
        <w:tabs>
          <w:tab w:val="left" w:pos="851"/>
        </w:tabs>
        <w:ind w:firstLine="709"/>
        <w:jc w:val="both"/>
        <w:textAlignment w:val="top"/>
        <w:rPr>
          <w:rFonts w:ascii="Times New Roman" w:hAnsi="Times New Roman"/>
          <w:sz w:val="28"/>
          <w:szCs w:val="28"/>
        </w:rPr>
      </w:pPr>
      <w:r>
        <w:rPr>
          <w:rFonts w:ascii="Times New Roman" w:hAnsi="Times New Roman"/>
          <w:sz w:val="28"/>
          <w:szCs w:val="28"/>
        </w:rPr>
        <w:t>- д</w:t>
      </w:r>
      <w:r w:rsidRPr="00FF1B27">
        <w:rPr>
          <w:rFonts w:ascii="Times New Roman" w:hAnsi="Times New Roman"/>
          <w:sz w:val="28"/>
          <w:szCs w:val="28"/>
        </w:rPr>
        <w:t>ля листа: форма основных клеток эпидермиса листа, форма и расположение трихом и устьичных аппаратов;</w:t>
      </w:r>
    </w:p>
    <w:p w14:paraId="328668E1" w14:textId="77777777" w:rsidR="00CF617E" w:rsidRPr="00FF1B27" w:rsidRDefault="00CF617E" w:rsidP="00CF617E">
      <w:pPr>
        <w:tabs>
          <w:tab w:val="left" w:pos="851"/>
        </w:tabs>
        <w:ind w:firstLine="709"/>
        <w:jc w:val="both"/>
        <w:textAlignment w:val="top"/>
        <w:rPr>
          <w:rFonts w:ascii="Times New Roman" w:hAnsi="Times New Roman"/>
          <w:sz w:val="28"/>
          <w:szCs w:val="28"/>
        </w:rPr>
      </w:pPr>
      <w:r>
        <w:rPr>
          <w:rFonts w:ascii="Times New Roman" w:hAnsi="Times New Roman"/>
          <w:sz w:val="28"/>
          <w:szCs w:val="28"/>
        </w:rPr>
        <w:t>- д</w:t>
      </w:r>
      <w:r w:rsidRPr="00FF1B27">
        <w:rPr>
          <w:rFonts w:ascii="Times New Roman" w:hAnsi="Times New Roman"/>
          <w:sz w:val="28"/>
          <w:szCs w:val="28"/>
        </w:rPr>
        <w:t>ля стебля: форма на поперечном срезе, локализация и цвет коры, форма и расположение тяжей склеренхимы;</w:t>
      </w:r>
    </w:p>
    <w:p w14:paraId="697257C7" w14:textId="77777777" w:rsidR="00CF617E" w:rsidRPr="00FF1B27" w:rsidRDefault="00CF617E" w:rsidP="00CF617E">
      <w:pPr>
        <w:tabs>
          <w:tab w:val="left" w:pos="851"/>
        </w:tabs>
        <w:ind w:firstLine="709"/>
        <w:jc w:val="both"/>
        <w:textAlignment w:val="top"/>
        <w:rPr>
          <w:rFonts w:ascii="Times New Roman" w:hAnsi="Times New Roman"/>
          <w:sz w:val="28"/>
          <w:szCs w:val="28"/>
        </w:rPr>
      </w:pPr>
      <w:r>
        <w:rPr>
          <w:rFonts w:ascii="Times New Roman" w:hAnsi="Times New Roman"/>
          <w:sz w:val="28"/>
          <w:szCs w:val="28"/>
        </w:rPr>
        <w:t>- д</w:t>
      </w:r>
      <w:r w:rsidRPr="00FF1B27">
        <w:rPr>
          <w:rFonts w:ascii="Times New Roman" w:hAnsi="Times New Roman"/>
          <w:sz w:val="28"/>
          <w:szCs w:val="28"/>
        </w:rPr>
        <w:t>ля плода: форма и цвет клеток эпидермиса кожицы и мякоти плода, форма и расположение</w:t>
      </w:r>
      <w:r>
        <w:rPr>
          <w:rFonts w:ascii="Times New Roman" w:hAnsi="Times New Roman"/>
          <w:sz w:val="28"/>
          <w:szCs w:val="28"/>
        </w:rPr>
        <w:t xml:space="preserve"> устьиц, форма склереидов, цвет;</w:t>
      </w:r>
    </w:p>
    <w:p w14:paraId="629E578A" w14:textId="77777777" w:rsidR="00CF617E" w:rsidRPr="00FF1B27" w:rsidRDefault="00CF617E" w:rsidP="00CF617E">
      <w:pPr>
        <w:tabs>
          <w:tab w:val="left" w:pos="851"/>
        </w:tabs>
        <w:ind w:firstLine="709"/>
        <w:jc w:val="both"/>
        <w:textAlignment w:val="top"/>
        <w:rPr>
          <w:rFonts w:ascii="Times New Roman" w:hAnsi="Times New Roman"/>
          <w:sz w:val="28"/>
          <w:szCs w:val="28"/>
        </w:rPr>
      </w:pPr>
      <w:r>
        <w:rPr>
          <w:rFonts w:ascii="Times New Roman" w:hAnsi="Times New Roman"/>
          <w:sz w:val="28"/>
          <w:szCs w:val="28"/>
        </w:rPr>
        <w:t>- д</w:t>
      </w:r>
      <w:r w:rsidRPr="00FF1B27">
        <w:rPr>
          <w:rFonts w:ascii="Times New Roman" w:hAnsi="Times New Roman"/>
          <w:sz w:val="28"/>
          <w:szCs w:val="28"/>
        </w:rPr>
        <w:t>ля корня: форма и размер коровой зоны.</w:t>
      </w:r>
    </w:p>
    <w:p w14:paraId="6F9138B3" w14:textId="77777777" w:rsidR="00CF617E" w:rsidRPr="0098514A" w:rsidRDefault="00CF617E" w:rsidP="00D47192">
      <w:pPr>
        <w:pStyle w:val="a8"/>
        <w:ind w:left="0" w:firstLine="709"/>
        <w:jc w:val="both"/>
        <w:rPr>
          <w:rFonts w:ascii="Times New Roman" w:hAnsi="Times New Roman"/>
          <w:color w:val="131413"/>
          <w:sz w:val="28"/>
          <w:szCs w:val="28"/>
        </w:rPr>
      </w:pPr>
      <w:r>
        <w:rPr>
          <w:rFonts w:ascii="Times New Roman" w:hAnsi="Times New Roman"/>
          <w:color w:val="131413"/>
          <w:sz w:val="28"/>
          <w:szCs w:val="28"/>
        </w:rPr>
        <w:t>2.</w:t>
      </w:r>
      <w:r w:rsidRPr="0098514A">
        <w:rPr>
          <w:rFonts w:ascii="Times New Roman" w:hAnsi="Times New Roman"/>
          <w:color w:val="131413"/>
          <w:sz w:val="28"/>
          <w:szCs w:val="28"/>
        </w:rPr>
        <w:t xml:space="preserve"> </w:t>
      </w:r>
      <w:r w:rsidRPr="0098514A">
        <w:rPr>
          <w:rFonts w:ascii="Times New Roman" w:hAnsi="Times New Roman"/>
          <w:sz w:val="28"/>
          <w:szCs w:val="28"/>
        </w:rPr>
        <w:t xml:space="preserve"> Установлен компонентный </w:t>
      </w:r>
      <w:proofErr w:type="gramStart"/>
      <w:r w:rsidRPr="0098514A">
        <w:rPr>
          <w:rFonts w:ascii="Times New Roman" w:hAnsi="Times New Roman"/>
          <w:sz w:val="28"/>
          <w:szCs w:val="28"/>
        </w:rPr>
        <w:t xml:space="preserve">состав </w:t>
      </w:r>
      <w:r>
        <w:rPr>
          <w:rFonts w:ascii="Times New Roman" w:hAnsi="Times New Roman"/>
          <w:sz w:val="28"/>
          <w:szCs w:val="28"/>
        </w:rPr>
        <w:t xml:space="preserve"> в</w:t>
      </w:r>
      <w:proofErr w:type="gramEnd"/>
      <w:r>
        <w:rPr>
          <w:rFonts w:ascii="Times New Roman" w:hAnsi="Times New Roman"/>
          <w:sz w:val="28"/>
          <w:szCs w:val="28"/>
        </w:rPr>
        <w:t xml:space="preserve"> сырье и субстанции </w:t>
      </w:r>
      <w:r w:rsidRPr="0098514A">
        <w:rPr>
          <w:rFonts w:ascii="Times New Roman" w:hAnsi="Times New Roman"/>
          <w:sz w:val="28"/>
          <w:szCs w:val="28"/>
        </w:rPr>
        <w:t xml:space="preserve">  из плодов, листьев, корней в фазу массового плодоношения селитрянки Шобера. Инс</w:t>
      </w:r>
      <w:r>
        <w:rPr>
          <w:rFonts w:ascii="Times New Roman" w:hAnsi="Times New Roman"/>
          <w:sz w:val="28"/>
          <w:szCs w:val="28"/>
        </w:rPr>
        <w:t>трументальными методами ВЭЖХ-УФ и ВЭЖХ-МС/</w:t>
      </w:r>
      <w:proofErr w:type="gramStart"/>
      <w:r>
        <w:rPr>
          <w:rFonts w:ascii="Times New Roman" w:hAnsi="Times New Roman"/>
          <w:sz w:val="28"/>
          <w:szCs w:val="28"/>
        </w:rPr>
        <w:t>МС</w:t>
      </w:r>
      <w:r w:rsidRPr="0098514A">
        <w:rPr>
          <w:rFonts w:ascii="Times New Roman" w:hAnsi="Times New Roman"/>
          <w:sz w:val="28"/>
          <w:szCs w:val="28"/>
        </w:rPr>
        <w:t xml:space="preserve">  идентифицирова</w:t>
      </w:r>
      <w:r>
        <w:rPr>
          <w:rFonts w:ascii="Times New Roman" w:hAnsi="Times New Roman"/>
          <w:sz w:val="28"/>
          <w:szCs w:val="28"/>
        </w:rPr>
        <w:t>но</w:t>
      </w:r>
      <w:proofErr w:type="gramEnd"/>
      <w:r>
        <w:rPr>
          <w:rFonts w:ascii="Times New Roman" w:hAnsi="Times New Roman"/>
          <w:sz w:val="28"/>
          <w:szCs w:val="28"/>
        </w:rPr>
        <w:t xml:space="preserve"> и количественно определено 14</w:t>
      </w:r>
      <w:r w:rsidRPr="0098514A">
        <w:rPr>
          <w:rFonts w:ascii="Times New Roman" w:hAnsi="Times New Roman"/>
          <w:sz w:val="28"/>
          <w:szCs w:val="28"/>
        </w:rPr>
        <w:t xml:space="preserve">  фенольных соединений в разных органах растения</w:t>
      </w:r>
      <w:r w:rsidRPr="0098514A">
        <w:rPr>
          <w:rFonts w:ascii="Times New Roman" w:hAnsi="Times New Roman"/>
          <w:i/>
          <w:iCs/>
          <w:sz w:val="28"/>
          <w:szCs w:val="28"/>
        </w:rPr>
        <w:t xml:space="preserve"> Nitraria schoberi</w:t>
      </w:r>
      <w:r>
        <w:rPr>
          <w:rFonts w:ascii="Times New Roman" w:hAnsi="Times New Roman"/>
          <w:sz w:val="28"/>
          <w:szCs w:val="28"/>
        </w:rPr>
        <w:t xml:space="preserve"> L. Флавоноиды, </w:t>
      </w:r>
      <w:r w:rsidRPr="0098514A">
        <w:rPr>
          <w:rFonts w:ascii="Times New Roman" w:hAnsi="Times New Roman"/>
          <w:sz w:val="28"/>
          <w:szCs w:val="28"/>
        </w:rPr>
        <w:t>идентифицированные в экстракте из плодов селитрянки Шобера, относятся к группе фенольных соединений. Доминирующими фенольными соединениями</w:t>
      </w:r>
      <w:r>
        <w:rPr>
          <w:rFonts w:ascii="Times New Roman" w:hAnsi="Times New Roman"/>
          <w:sz w:val="28"/>
          <w:szCs w:val="28"/>
        </w:rPr>
        <w:t xml:space="preserve"> в плодах</w:t>
      </w:r>
      <w:r w:rsidRPr="0098514A">
        <w:rPr>
          <w:rFonts w:ascii="Times New Roman" w:hAnsi="Times New Roman"/>
          <w:sz w:val="28"/>
          <w:szCs w:val="28"/>
        </w:rPr>
        <w:t xml:space="preserve"> являются эпикатехин (3,461 %), хлоргеновая кислота (1,489</w:t>
      </w:r>
      <w:proofErr w:type="gramStart"/>
      <w:r w:rsidRPr="0098514A">
        <w:rPr>
          <w:rFonts w:ascii="Times New Roman" w:hAnsi="Times New Roman"/>
          <w:sz w:val="28"/>
          <w:szCs w:val="28"/>
        </w:rPr>
        <w:t>% )</w:t>
      </w:r>
      <w:proofErr w:type="gramEnd"/>
      <w:r w:rsidRPr="0098514A">
        <w:rPr>
          <w:rFonts w:ascii="Times New Roman" w:hAnsi="Times New Roman"/>
          <w:sz w:val="28"/>
          <w:szCs w:val="28"/>
        </w:rPr>
        <w:t xml:space="preserve">,   галловая кислота (0,984 %), </w:t>
      </w:r>
      <w:r w:rsidRPr="0098514A">
        <w:rPr>
          <w:rFonts w:ascii="Times New Roman" w:hAnsi="Times New Roman"/>
          <w:color w:val="131413"/>
          <w:sz w:val="28"/>
          <w:szCs w:val="28"/>
        </w:rPr>
        <w:t>р-кумаровая кислота</w:t>
      </w:r>
      <w:r w:rsidRPr="0098514A">
        <w:rPr>
          <w:rFonts w:ascii="Times New Roman" w:hAnsi="Times New Roman"/>
          <w:sz w:val="28"/>
          <w:szCs w:val="28"/>
        </w:rPr>
        <w:t xml:space="preserve"> (0,934 %), </w:t>
      </w:r>
      <w:r w:rsidRPr="0098514A">
        <w:rPr>
          <w:rFonts w:ascii="Times New Roman" w:hAnsi="Times New Roman"/>
          <w:color w:val="131413"/>
          <w:sz w:val="28"/>
          <w:szCs w:val="28"/>
        </w:rPr>
        <w:t xml:space="preserve">дигидрокверцетин (0,273%). </w:t>
      </w:r>
    </w:p>
    <w:p w14:paraId="313916A0" w14:textId="61C5A61A" w:rsidR="00CF617E" w:rsidRPr="0069458C" w:rsidRDefault="00CF617E" w:rsidP="00D47192">
      <w:pPr>
        <w:ind w:firstLine="709"/>
        <w:jc w:val="both"/>
        <w:rPr>
          <w:rFonts w:ascii="Times New Roman" w:hAnsi="Times New Roman"/>
          <w:sz w:val="28"/>
          <w:szCs w:val="28"/>
        </w:rPr>
      </w:pPr>
      <w:r>
        <w:rPr>
          <w:rFonts w:ascii="Times New Roman" w:hAnsi="Times New Roman"/>
          <w:sz w:val="28"/>
          <w:szCs w:val="28"/>
        </w:rPr>
        <w:lastRenderedPageBreak/>
        <w:t>3.</w:t>
      </w:r>
      <w:r w:rsidRPr="0069458C">
        <w:rPr>
          <w:rFonts w:ascii="Times New Roman" w:hAnsi="Times New Roman"/>
          <w:sz w:val="28"/>
          <w:szCs w:val="28"/>
        </w:rPr>
        <w:t xml:space="preserve"> Разработана спецификация качества на лекарственное растительное сырье</w:t>
      </w:r>
      <w:r w:rsidR="0036219D">
        <w:rPr>
          <w:rFonts w:ascii="Times New Roman" w:hAnsi="Times New Roman"/>
          <w:sz w:val="28"/>
          <w:szCs w:val="28"/>
        </w:rPr>
        <w:t>,</w:t>
      </w:r>
      <w:r w:rsidRPr="0069458C">
        <w:rPr>
          <w:rFonts w:ascii="Times New Roman" w:hAnsi="Times New Roman"/>
          <w:sz w:val="28"/>
          <w:szCs w:val="28"/>
        </w:rPr>
        <w:t xml:space="preserve"> плоды</w:t>
      </w:r>
      <w:r w:rsidRPr="0069458C">
        <w:rPr>
          <w:rFonts w:ascii="Times New Roman" w:hAnsi="Times New Roman"/>
          <w:i/>
          <w:iCs/>
          <w:sz w:val="28"/>
          <w:szCs w:val="28"/>
        </w:rPr>
        <w:t xml:space="preserve"> Nitraria schoberi</w:t>
      </w:r>
      <w:r w:rsidRPr="0069458C">
        <w:rPr>
          <w:rFonts w:ascii="Times New Roman" w:hAnsi="Times New Roman"/>
          <w:sz w:val="28"/>
          <w:szCs w:val="28"/>
        </w:rPr>
        <w:t xml:space="preserve"> L. в соответствии с требованиями, Фармакопеи Ка</w:t>
      </w:r>
      <w:r>
        <w:rPr>
          <w:rFonts w:ascii="Times New Roman" w:hAnsi="Times New Roman"/>
          <w:sz w:val="28"/>
          <w:szCs w:val="28"/>
        </w:rPr>
        <w:t>захстана и Фармакопеи ЕАЭС</w:t>
      </w:r>
      <w:r w:rsidRPr="0069458C">
        <w:rPr>
          <w:rFonts w:ascii="Times New Roman" w:hAnsi="Times New Roman"/>
          <w:sz w:val="28"/>
          <w:szCs w:val="28"/>
        </w:rPr>
        <w:t xml:space="preserve">. </w:t>
      </w:r>
    </w:p>
    <w:p w14:paraId="7625CBAB" w14:textId="7680D879" w:rsidR="00CF617E" w:rsidRPr="0069458C" w:rsidRDefault="00CF617E" w:rsidP="00D47192">
      <w:pPr>
        <w:tabs>
          <w:tab w:val="left" w:pos="0"/>
        </w:tabs>
        <w:ind w:firstLine="709"/>
        <w:jc w:val="both"/>
        <w:rPr>
          <w:rFonts w:ascii="Times New Roman" w:hAnsi="Times New Roman"/>
          <w:sz w:val="28"/>
          <w:szCs w:val="28"/>
        </w:rPr>
      </w:pPr>
      <w:r>
        <w:rPr>
          <w:rFonts w:ascii="Times New Roman" w:hAnsi="Times New Roman"/>
          <w:sz w:val="28"/>
          <w:szCs w:val="28"/>
        </w:rPr>
        <w:t>4.</w:t>
      </w:r>
      <w:r w:rsidRPr="0069458C">
        <w:rPr>
          <w:rFonts w:ascii="Times New Roman" w:hAnsi="Times New Roman"/>
          <w:sz w:val="28"/>
          <w:szCs w:val="28"/>
        </w:rPr>
        <w:t>Разработан</w:t>
      </w:r>
      <w:r w:rsidR="0036219D">
        <w:rPr>
          <w:rFonts w:ascii="Times New Roman" w:hAnsi="Times New Roman"/>
          <w:sz w:val="28"/>
          <w:szCs w:val="28"/>
        </w:rPr>
        <w:t>ы</w:t>
      </w:r>
      <w:r w:rsidRPr="0069458C">
        <w:rPr>
          <w:rFonts w:ascii="Times New Roman" w:hAnsi="Times New Roman"/>
          <w:sz w:val="28"/>
          <w:szCs w:val="28"/>
        </w:rPr>
        <w:t xml:space="preserve"> проекты НД на лекарственное растительное сырье «Селитрянка Шобера плоды». Установлены</w:t>
      </w:r>
      <w:r w:rsidRPr="00F55EF5">
        <w:rPr>
          <w:rFonts w:ascii="Times New Roman" w:hAnsi="Times New Roman"/>
          <w:sz w:val="28"/>
          <w:szCs w:val="28"/>
        </w:rPr>
        <w:t xml:space="preserve"> </w:t>
      </w:r>
      <w:r w:rsidRPr="0069458C">
        <w:rPr>
          <w:rFonts w:ascii="Times New Roman" w:hAnsi="Times New Roman"/>
          <w:sz w:val="28"/>
          <w:szCs w:val="28"/>
        </w:rPr>
        <w:t>показатели стабильности</w:t>
      </w:r>
      <w:r>
        <w:rPr>
          <w:rFonts w:ascii="Times New Roman" w:hAnsi="Times New Roman"/>
          <w:sz w:val="28"/>
          <w:szCs w:val="28"/>
        </w:rPr>
        <w:t xml:space="preserve"> при </w:t>
      </w:r>
      <w:proofErr w:type="gramStart"/>
      <w:r>
        <w:rPr>
          <w:rFonts w:ascii="Times New Roman" w:hAnsi="Times New Roman"/>
          <w:sz w:val="28"/>
          <w:szCs w:val="28"/>
        </w:rPr>
        <w:t xml:space="preserve">хранении </w:t>
      </w:r>
      <w:r w:rsidR="0036219D">
        <w:rPr>
          <w:rFonts w:ascii="Times New Roman" w:hAnsi="Times New Roman"/>
          <w:sz w:val="28"/>
          <w:szCs w:val="28"/>
        </w:rPr>
        <w:t xml:space="preserve"> в</w:t>
      </w:r>
      <w:proofErr w:type="gramEnd"/>
      <w:r w:rsidRPr="0069458C">
        <w:rPr>
          <w:rFonts w:ascii="Times New Roman" w:hAnsi="Times New Roman"/>
          <w:sz w:val="28"/>
          <w:szCs w:val="28"/>
        </w:rPr>
        <w:t xml:space="preserve"> </w:t>
      </w:r>
      <w:r>
        <w:rPr>
          <w:rFonts w:ascii="Times New Roman" w:hAnsi="Times New Roman"/>
          <w:sz w:val="28"/>
          <w:szCs w:val="28"/>
        </w:rPr>
        <w:t>следующих условиях: при</w:t>
      </w:r>
      <w:r w:rsidRPr="0069458C">
        <w:rPr>
          <w:rFonts w:ascii="Times New Roman" w:hAnsi="Times New Roman"/>
          <w:sz w:val="28"/>
          <w:szCs w:val="28"/>
        </w:rPr>
        <w:t xml:space="preserve"> температуре 25±2 °С и</w:t>
      </w:r>
      <w:r>
        <w:rPr>
          <w:rFonts w:ascii="Times New Roman" w:hAnsi="Times New Roman"/>
          <w:sz w:val="28"/>
          <w:szCs w:val="28"/>
        </w:rPr>
        <w:t xml:space="preserve"> относительной влажности 60±5 %. </w:t>
      </w:r>
      <w:proofErr w:type="gramStart"/>
      <w:r>
        <w:rPr>
          <w:rFonts w:ascii="Times New Roman" w:hAnsi="Times New Roman"/>
          <w:sz w:val="28"/>
          <w:szCs w:val="28"/>
        </w:rPr>
        <w:t>По  результатам</w:t>
      </w:r>
      <w:proofErr w:type="gramEnd"/>
      <w:r>
        <w:rPr>
          <w:rFonts w:ascii="Times New Roman" w:hAnsi="Times New Roman"/>
          <w:sz w:val="28"/>
          <w:szCs w:val="28"/>
        </w:rPr>
        <w:t xml:space="preserve">  долгосрочных исследований установлен  срок хранения плодов </w:t>
      </w:r>
      <w:r w:rsidRPr="0069458C">
        <w:rPr>
          <w:rFonts w:ascii="Times New Roman" w:hAnsi="Times New Roman"/>
          <w:sz w:val="28"/>
          <w:szCs w:val="28"/>
        </w:rPr>
        <w:t xml:space="preserve"> </w:t>
      </w:r>
      <w:r>
        <w:rPr>
          <w:rFonts w:ascii="Times New Roman" w:hAnsi="Times New Roman"/>
          <w:sz w:val="28"/>
          <w:szCs w:val="28"/>
        </w:rPr>
        <w:t>- 2 года.</w:t>
      </w:r>
      <w:r w:rsidRPr="0069458C">
        <w:rPr>
          <w:rFonts w:ascii="Times New Roman" w:hAnsi="Times New Roman"/>
          <w:sz w:val="28"/>
          <w:szCs w:val="28"/>
        </w:rPr>
        <w:t xml:space="preserve"> </w:t>
      </w:r>
    </w:p>
    <w:p w14:paraId="23034D45" w14:textId="5AF03C64" w:rsidR="00CF617E" w:rsidRPr="0098514A" w:rsidRDefault="00CF617E" w:rsidP="00D47192">
      <w:pPr>
        <w:pStyle w:val="a8"/>
        <w:ind w:left="0" w:firstLine="709"/>
        <w:jc w:val="both"/>
        <w:rPr>
          <w:rFonts w:ascii="Times New Roman" w:hAnsi="Times New Roman"/>
          <w:sz w:val="28"/>
          <w:szCs w:val="28"/>
        </w:rPr>
      </w:pPr>
      <w:r>
        <w:rPr>
          <w:rFonts w:ascii="Times New Roman" w:hAnsi="Times New Roman"/>
          <w:sz w:val="28"/>
          <w:szCs w:val="28"/>
        </w:rPr>
        <w:t>5.</w:t>
      </w:r>
      <w:r w:rsidRPr="0098514A">
        <w:rPr>
          <w:rFonts w:ascii="Times New Roman" w:hAnsi="Times New Roman"/>
          <w:sz w:val="28"/>
          <w:szCs w:val="28"/>
        </w:rPr>
        <w:t>Получена технология производства субстанции из плодов</w:t>
      </w:r>
      <w:r w:rsidRPr="0098514A">
        <w:rPr>
          <w:rFonts w:ascii="Times New Roman" w:hAnsi="Times New Roman"/>
          <w:i/>
          <w:iCs/>
          <w:sz w:val="28"/>
          <w:szCs w:val="28"/>
        </w:rPr>
        <w:t xml:space="preserve"> Nitraria schoberi</w:t>
      </w:r>
      <w:r w:rsidR="0036219D">
        <w:rPr>
          <w:rFonts w:ascii="Times New Roman" w:hAnsi="Times New Roman"/>
          <w:sz w:val="28"/>
          <w:szCs w:val="28"/>
        </w:rPr>
        <w:t xml:space="preserve"> L. методом </w:t>
      </w:r>
      <w:proofErr w:type="gramStart"/>
      <w:r w:rsidR="0036219D">
        <w:rPr>
          <w:rFonts w:ascii="Times New Roman" w:hAnsi="Times New Roman"/>
          <w:sz w:val="28"/>
          <w:szCs w:val="28"/>
        </w:rPr>
        <w:t>ультразвука</w:t>
      </w:r>
      <w:r w:rsidRPr="0098514A">
        <w:rPr>
          <w:rFonts w:ascii="Times New Roman" w:hAnsi="Times New Roman"/>
          <w:sz w:val="28"/>
          <w:szCs w:val="28"/>
        </w:rPr>
        <w:t xml:space="preserve">  и</w:t>
      </w:r>
      <w:proofErr w:type="gramEnd"/>
      <w:r w:rsidRPr="0098514A">
        <w:rPr>
          <w:rFonts w:ascii="Times New Roman" w:hAnsi="Times New Roman"/>
          <w:sz w:val="28"/>
          <w:szCs w:val="28"/>
        </w:rPr>
        <w:t xml:space="preserve"> определены оптимальные</w:t>
      </w:r>
      <w:r>
        <w:rPr>
          <w:rFonts w:ascii="Times New Roman" w:hAnsi="Times New Roman"/>
          <w:sz w:val="28"/>
          <w:szCs w:val="28"/>
        </w:rPr>
        <w:t xml:space="preserve"> режимы</w:t>
      </w:r>
      <w:r w:rsidR="0036219D">
        <w:rPr>
          <w:rFonts w:ascii="Times New Roman" w:hAnsi="Times New Roman"/>
          <w:sz w:val="28"/>
          <w:szCs w:val="28"/>
        </w:rPr>
        <w:t xml:space="preserve">  экстракции</w:t>
      </w:r>
      <w:r>
        <w:rPr>
          <w:rFonts w:ascii="Times New Roman" w:hAnsi="Times New Roman"/>
          <w:sz w:val="28"/>
          <w:szCs w:val="28"/>
        </w:rPr>
        <w:t>: степень дисперсности сырья 1,5</w:t>
      </w:r>
      <w:r w:rsidRPr="0098514A">
        <w:rPr>
          <w:rFonts w:ascii="Times New Roman" w:hAnsi="Times New Roman"/>
          <w:sz w:val="28"/>
          <w:szCs w:val="28"/>
        </w:rPr>
        <w:t xml:space="preserve"> мм, мощность  ультразв</w:t>
      </w:r>
      <w:r>
        <w:rPr>
          <w:rFonts w:ascii="Times New Roman" w:hAnsi="Times New Roman"/>
          <w:sz w:val="28"/>
          <w:szCs w:val="28"/>
        </w:rPr>
        <w:t>укового излучения 40 кГц, продолжите</w:t>
      </w:r>
      <w:r w:rsidR="0036219D">
        <w:rPr>
          <w:rFonts w:ascii="Times New Roman" w:hAnsi="Times New Roman"/>
          <w:sz w:val="28"/>
          <w:szCs w:val="28"/>
        </w:rPr>
        <w:t>льность процесса</w:t>
      </w:r>
      <w:r>
        <w:rPr>
          <w:rFonts w:ascii="Times New Roman" w:hAnsi="Times New Roman"/>
          <w:sz w:val="28"/>
          <w:szCs w:val="28"/>
        </w:rPr>
        <w:t xml:space="preserve"> </w:t>
      </w:r>
      <w:r w:rsidRPr="0098514A">
        <w:rPr>
          <w:rFonts w:ascii="Times New Roman" w:hAnsi="Times New Roman"/>
          <w:sz w:val="28"/>
          <w:szCs w:val="28"/>
        </w:rPr>
        <w:t>30 минут,</w:t>
      </w:r>
      <w:r w:rsidR="0036219D">
        <w:rPr>
          <w:rFonts w:ascii="Times New Roman" w:hAnsi="Times New Roman"/>
          <w:sz w:val="28"/>
          <w:szCs w:val="28"/>
        </w:rPr>
        <w:t xml:space="preserve"> кратность  </w:t>
      </w:r>
      <w:r>
        <w:rPr>
          <w:rFonts w:ascii="Times New Roman" w:hAnsi="Times New Roman"/>
          <w:sz w:val="28"/>
          <w:szCs w:val="28"/>
        </w:rPr>
        <w:t xml:space="preserve"> 2</w:t>
      </w:r>
      <w:r w:rsidRPr="0098514A">
        <w:rPr>
          <w:rFonts w:ascii="Times New Roman" w:hAnsi="Times New Roman"/>
          <w:sz w:val="28"/>
          <w:szCs w:val="28"/>
        </w:rPr>
        <w:t xml:space="preserve"> раз.</w:t>
      </w:r>
    </w:p>
    <w:p w14:paraId="50B80424" w14:textId="77777777" w:rsidR="00CF617E" w:rsidRDefault="00CF617E" w:rsidP="00D47192">
      <w:pPr>
        <w:ind w:firstLine="709"/>
        <w:jc w:val="both"/>
        <w:rPr>
          <w:rFonts w:ascii="Times New Roman" w:hAnsi="Times New Roman"/>
          <w:sz w:val="28"/>
          <w:szCs w:val="28"/>
        </w:rPr>
      </w:pPr>
      <w:r>
        <w:rPr>
          <w:rFonts w:ascii="Times New Roman" w:hAnsi="Times New Roman"/>
          <w:sz w:val="28"/>
          <w:szCs w:val="28"/>
        </w:rPr>
        <w:t>6.</w:t>
      </w:r>
      <w:r w:rsidRPr="0069458C">
        <w:rPr>
          <w:rFonts w:ascii="Times New Roman" w:hAnsi="Times New Roman"/>
          <w:sz w:val="28"/>
          <w:szCs w:val="28"/>
        </w:rPr>
        <w:t xml:space="preserve">  Разработана спецификация качества на </w:t>
      </w:r>
      <w:proofErr w:type="gramStart"/>
      <w:r w:rsidRPr="0069458C">
        <w:rPr>
          <w:rFonts w:ascii="Times New Roman" w:hAnsi="Times New Roman"/>
          <w:sz w:val="28"/>
          <w:szCs w:val="28"/>
        </w:rPr>
        <w:t xml:space="preserve">субстанцию  </w:t>
      </w:r>
      <w:r>
        <w:rPr>
          <w:rFonts w:ascii="Times New Roman" w:hAnsi="Times New Roman"/>
          <w:sz w:val="28"/>
          <w:szCs w:val="28"/>
        </w:rPr>
        <w:t>(</w:t>
      </w:r>
      <w:proofErr w:type="gramEnd"/>
      <w:r w:rsidRPr="0069458C">
        <w:rPr>
          <w:rFonts w:ascii="Times New Roman" w:hAnsi="Times New Roman"/>
          <w:sz w:val="28"/>
          <w:szCs w:val="28"/>
        </w:rPr>
        <w:t>густой экстракт</w:t>
      </w:r>
      <w:r>
        <w:rPr>
          <w:rFonts w:ascii="Times New Roman" w:hAnsi="Times New Roman"/>
          <w:sz w:val="28"/>
          <w:szCs w:val="28"/>
        </w:rPr>
        <w:t>)</w:t>
      </w:r>
      <w:r w:rsidRPr="0069458C">
        <w:rPr>
          <w:rFonts w:ascii="Times New Roman" w:hAnsi="Times New Roman"/>
          <w:i/>
          <w:iCs/>
          <w:sz w:val="28"/>
          <w:szCs w:val="28"/>
        </w:rPr>
        <w:t xml:space="preserve"> Nitraria schoberi</w:t>
      </w:r>
      <w:r w:rsidRPr="0069458C">
        <w:rPr>
          <w:rFonts w:ascii="Times New Roman" w:hAnsi="Times New Roman"/>
          <w:sz w:val="28"/>
          <w:szCs w:val="28"/>
        </w:rPr>
        <w:t xml:space="preserve"> L. Разработан проект нормативного документа </w:t>
      </w:r>
      <w:r>
        <w:rPr>
          <w:rFonts w:ascii="Times New Roman" w:hAnsi="Times New Roman"/>
          <w:sz w:val="28"/>
          <w:szCs w:val="28"/>
        </w:rPr>
        <w:t xml:space="preserve">на субстанцию из плодов селитрянки Шобера и лабораторный регламент </w:t>
      </w:r>
      <w:r w:rsidRPr="0069458C">
        <w:rPr>
          <w:rFonts w:ascii="Times New Roman" w:hAnsi="Times New Roman"/>
          <w:sz w:val="28"/>
          <w:szCs w:val="28"/>
        </w:rPr>
        <w:t>на</w:t>
      </w:r>
      <w:r>
        <w:rPr>
          <w:rFonts w:ascii="Times New Roman" w:hAnsi="Times New Roman"/>
          <w:sz w:val="28"/>
          <w:szCs w:val="28"/>
        </w:rPr>
        <w:t xml:space="preserve"> производство  субстанции гепатопротекторного действия.</w:t>
      </w:r>
    </w:p>
    <w:p w14:paraId="3715A05F" w14:textId="53B62424" w:rsidR="00F5206C" w:rsidRPr="0098514A" w:rsidRDefault="00CF617E" w:rsidP="00D47192">
      <w:pPr>
        <w:ind w:firstLine="709"/>
        <w:contextualSpacing/>
        <w:jc w:val="both"/>
        <w:rPr>
          <w:rFonts w:ascii="Times New Roman" w:hAnsi="Times New Roman"/>
          <w:sz w:val="28"/>
          <w:szCs w:val="28"/>
        </w:rPr>
      </w:pPr>
      <w:r>
        <w:rPr>
          <w:rFonts w:ascii="Times New Roman" w:hAnsi="Times New Roman"/>
          <w:sz w:val="28"/>
          <w:szCs w:val="28"/>
        </w:rPr>
        <w:t xml:space="preserve"> 7.</w:t>
      </w:r>
      <w:r w:rsidR="0036219D">
        <w:rPr>
          <w:rFonts w:ascii="Times New Roman" w:hAnsi="Times New Roman"/>
          <w:sz w:val="28"/>
          <w:szCs w:val="28"/>
        </w:rPr>
        <w:t xml:space="preserve"> У</w:t>
      </w:r>
      <w:r>
        <w:rPr>
          <w:rFonts w:ascii="Times New Roman" w:hAnsi="Times New Roman"/>
          <w:sz w:val="28"/>
          <w:szCs w:val="28"/>
        </w:rPr>
        <w:t>становлен</w:t>
      </w:r>
      <w:r w:rsidR="00F5206C">
        <w:rPr>
          <w:rFonts w:ascii="Times New Roman" w:hAnsi="Times New Roman"/>
          <w:sz w:val="28"/>
          <w:szCs w:val="28"/>
        </w:rPr>
        <w:t>ы биологические</w:t>
      </w:r>
      <w:r w:rsidRPr="0098514A">
        <w:rPr>
          <w:rFonts w:ascii="Times New Roman" w:hAnsi="Times New Roman"/>
          <w:sz w:val="28"/>
          <w:szCs w:val="28"/>
        </w:rPr>
        <w:t xml:space="preserve"> активности </w:t>
      </w:r>
      <w:r>
        <w:rPr>
          <w:rFonts w:ascii="Times New Roman" w:hAnsi="Times New Roman"/>
          <w:sz w:val="28"/>
          <w:szCs w:val="28"/>
        </w:rPr>
        <w:t>субстанции (густой экстракт)</w:t>
      </w:r>
      <w:r w:rsidR="0036219D">
        <w:rPr>
          <w:rFonts w:ascii="Times New Roman" w:hAnsi="Times New Roman"/>
          <w:sz w:val="28"/>
          <w:szCs w:val="28"/>
        </w:rPr>
        <w:t>,</w:t>
      </w:r>
      <w:r>
        <w:rPr>
          <w:rFonts w:ascii="Times New Roman" w:hAnsi="Times New Roman"/>
          <w:sz w:val="28"/>
          <w:szCs w:val="28"/>
        </w:rPr>
        <w:t xml:space="preserve"> выделенного из плодов</w:t>
      </w:r>
      <w:r w:rsidRPr="0098514A">
        <w:rPr>
          <w:rFonts w:ascii="Times New Roman" w:hAnsi="Times New Roman"/>
          <w:i/>
          <w:iCs/>
          <w:sz w:val="28"/>
          <w:szCs w:val="28"/>
        </w:rPr>
        <w:t xml:space="preserve"> Nitraria schoberi</w:t>
      </w:r>
      <w:r w:rsidR="00F5206C">
        <w:rPr>
          <w:rFonts w:ascii="Times New Roman" w:hAnsi="Times New Roman"/>
          <w:sz w:val="28"/>
          <w:szCs w:val="28"/>
        </w:rPr>
        <w:t xml:space="preserve"> L. Обнаружено, что 70% спиртовый </w:t>
      </w:r>
      <w:proofErr w:type="gramStart"/>
      <w:r w:rsidR="00F5206C">
        <w:rPr>
          <w:rFonts w:ascii="Times New Roman" w:hAnsi="Times New Roman"/>
          <w:sz w:val="28"/>
          <w:szCs w:val="28"/>
        </w:rPr>
        <w:t>экстракт  проявляе</w:t>
      </w:r>
      <w:r w:rsidRPr="0098514A">
        <w:rPr>
          <w:rFonts w:ascii="Times New Roman" w:hAnsi="Times New Roman"/>
          <w:sz w:val="28"/>
          <w:szCs w:val="28"/>
        </w:rPr>
        <w:t>т</w:t>
      </w:r>
      <w:proofErr w:type="gramEnd"/>
      <w:r w:rsidRPr="0098514A">
        <w:rPr>
          <w:rFonts w:ascii="Times New Roman" w:hAnsi="Times New Roman"/>
          <w:sz w:val="28"/>
          <w:szCs w:val="28"/>
        </w:rPr>
        <w:t xml:space="preserve"> антимикробную активность к штаммам S. aureus, E. coli и противогрибковую по отношению к дрож</w:t>
      </w:r>
      <w:r w:rsidR="00F5206C">
        <w:rPr>
          <w:rFonts w:ascii="Times New Roman" w:hAnsi="Times New Roman"/>
          <w:sz w:val="28"/>
          <w:szCs w:val="28"/>
        </w:rPr>
        <w:t>жевому грибку C. albicans, обладают антиагрегационной,антикоагуляционной</w:t>
      </w:r>
      <w:r>
        <w:rPr>
          <w:rFonts w:ascii="Times New Roman" w:hAnsi="Times New Roman"/>
          <w:sz w:val="28"/>
          <w:szCs w:val="28"/>
        </w:rPr>
        <w:t>,</w:t>
      </w:r>
      <w:r w:rsidRPr="0098514A">
        <w:rPr>
          <w:rFonts w:ascii="Times New Roman" w:hAnsi="Times New Roman"/>
          <w:sz w:val="28"/>
          <w:szCs w:val="28"/>
        </w:rPr>
        <w:t>противо</w:t>
      </w:r>
      <w:r w:rsidR="00F5206C">
        <w:rPr>
          <w:rFonts w:ascii="Times New Roman" w:hAnsi="Times New Roman"/>
          <w:sz w:val="28"/>
          <w:szCs w:val="28"/>
        </w:rPr>
        <w:t>воспалительной</w:t>
      </w:r>
      <w:r>
        <w:rPr>
          <w:rFonts w:ascii="Times New Roman" w:hAnsi="Times New Roman"/>
          <w:sz w:val="28"/>
          <w:szCs w:val="28"/>
        </w:rPr>
        <w:t>,</w:t>
      </w:r>
      <w:r w:rsidRPr="0098514A">
        <w:rPr>
          <w:rFonts w:ascii="Times New Roman" w:hAnsi="Times New Roman"/>
          <w:sz w:val="28"/>
          <w:szCs w:val="28"/>
        </w:rPr>
        <w:t xml:space="preserve"> </w:t>
      </w:r>
      <w:r>
        <w:rPr>
          <w:rFonts w:ascii="Times New Roman" w:hAnsi="Times New Roman"/>
          <w:sz w:val="28"/>
          <w:szCs w:val="28"/>
        </w:rPr>
        <w:t xml:space="preserve"> </w:t>
      </w:r>
      <w:r w:rsidR="00F5206C">
        <w:rPr>
          <w:rFonts w:ascii="Times New Roman" w:hAnsi="Times New Roman"/>
          <w:sz w:val="28"/>
          <w:szCs w:val="28"/>
        </w:rPr>
        <w:t xml:space="preserve">а также </w:t>
      </w:r>
      <w:r>
        <w:rPr>
          <w:rFonts w:ascii="Times New Roman" w:hAnsi="Times New Roman"/>
          <w:sz w:val="28"/>
          <w:szCs w:val="28"/>
        </w:rPr>
        <w:t>антиоксидантн</w:t>
      </w:r>
      <w:r w:rsidR="00F5206C">
        <w:rPr>
          <w:rFonts w:ascii="Times New Roman" w:hAnsi="Times New Roman"/>
          <w:sz w:val="28"/>
          <w:szCs w:val="28"/>
        </w:rPr>
        <w:t>ой активностями</w:t>
      </w:r>
      <w:r>
        <w:rPr>
          <w:rFonts w:ascii="Times New Roman" w:hAnsi="Times New Roman"/>
          <w:sz w:val="28"/>
          <w:szCs w:val="28"/>
        </w:rPr>
        <w:t xml:space="preserve"> сопо</w:t>
      </w:r>
      <w:r w:rsidR="00F5206C">
        <w:rPr>
          <w:rFonts w:ascii="Times New Roman" w:hAnsi="Times New Roman"/>
          <w:sz w:val="28"/>
          <w:szCs w:val="28"/>
        </w:rPr>
        <w:t>ставимую с препаратом сравнения.</w:t>
      </w:r>
      <w:r w:rsidR="00F5206C" w:rsidRPr="00F5206C">
        <w:rPr>
          <w:rFonts w:ascii="Times New Roman" w:hAnsi="Times New Roman"/>
          <w:sz w:val="28"/>
          <w:szCs w:val="28"/>
        </w:rPr>
        <w:t xml:space="preserve"> </w:t>
      </w:r>
      <w:r w:rsidR="00F5206C">
        <w:rPr>
          <w:rFonts w:ascii="Times New Roman" w:hAnsi="Times New Roman"/>
          <w:sz w:val="28"/>
          <w:szCs w:val="28"/>
        </w:rPr>
        <w:t>В</w:t>
      </w:r>
      <w:r w:rsidR="00F5206C" w:rsidRPr="0098514A">
        <w:rPr>
          <w:rFonts w:ascii="Times New Roman" w:hAnsi="Times New Roman"/>
          <w:sz w:val="28"/>
          <w:szCs w:val="28"/>
        </w:rPr>
        <w:t xml:space="preserve">ыявлено, что </w:t>
      </w:r>
      <w:r w:rsidR="00F5206C">
        <w:rPr>
          <w:rFonts w:ascii="Times New Roman" w:hAnsi="Times New Roman"/>
          <w:sz w:val="28"/>
          <w:szCs w:val="28"/>
          <w:lang w:eastAsia="ru-RU"/>
        </w:rPr>
        <w:t>70</w:t>
      </w:r>
      <w:proofErr w:type="gramStart"/>
      <w:r w:rsidR="00F5206C">
        <w:rPr>
          <w:rFonts w:ascii="Times New Roman" w:hAnsi="Times New Roman"/>
          <w:sz w:val="28"/>
          <w:szCs w:val="28"/>
          <w:lang w:eastAsia="ru-RU"/>
        </w:rPr>
        <w:t>%  спиртовый</w:t>
      </w:r>
      <w:proofErr w:type="gramEnd"/>
      <w:r w:rsidR="00F5206C">
        <w:rPr>
          <w:rFonts w:ascii="Times New Roman" w:hAnsi="Times New Roman"/>
          <w:sz w:val="28"/>
          <w:szCs w:val="28"/>
          <w:lang w:eastAsia="ru-RU"/>
        </w:rPr>
        <w:t xml:space="preserve"> экстракт селитрянки</w:t>
      </w:r>
      <w:r w:rsidR="00F5206C" w:rsidRPr="0098514A">
        <w:rPr>
          <w:rFonts w:ascii="Times New Roman" w:hAnsi="Times New Roman"/>
          <w:sz w:val="28"/>
          <w:szCs w:val="28"/>
          <w:lang w:eastAsia="ru-RU"/>
        </w:rPr>
        <w:t xml:space="preserve"> Шобера</w:t>
      </w:r>
      <w:r w:rsidR="00F5206C" w:rsidRPr="0098514A">
        <w:rPr>
          <w:rFonts w:ascii="Times New Roman" w:hAnsi="Times New Roman"/>
          <w:sz w:val="28"/>
          <w:szCs w:val="28"/>
        </w:rPr>
        <w:t xml:space="preserve"> на модели острого тетрахлорметанового гепатита облад</w:t>
      </w:r>
      <w:r w:rsidR="00F5206C">
        <w:rPr>
          <w:rFonts w:ascii="Times New Roman" w:hAnsi="Times New Roman"/>
          <w:sz w:val="28"/>
          <w:szCs w:val="28"/>
        </w:rPr>
        <w:t>ает гепатопротекторным эффектом,</w:t>
      </w:r>
      <w:r w:rsidR="00F5206C" w:rsidRPr="00F5206C">
        <w:rPr>
          <w:rFonts w:ascii="Times New Roman" w:hAnsi="Times New Roman"/>
          <w:sz w:val="28"/>
          <w:szCs w:val="28"/>
        </w:rPr>
        <w:t xml:space="preserve"> </w:t>
      </w:r>
      <w:r w:rsidR="00F5206C" w:rsidRPr="0098514A">
        <w:rPr>
          <w:rFonts w:ascii="Times New Roman" w:hAnsi="Times New Roman"/>
          <w:sz w:val="28"/>
          <w:szCs w:val="28"/>
        </w:rPr>
        <w:t>превышающую действие препарата сравнения «Карсил»</w:t>
      </w:r>
      <w:r w:rsidR="00F5206C" w:rsidRPr="0098514A">
        <w:rPr>
          <w:rFonts w:ascii="Times New Roman" w:hAnsi="Times New Roman"/>
          <w:sz w:val="28"/>
          <w:szCs w:val="28"/>
          <w:lang w:val="kk-KZ"/>
        </w:rPr>
        <w:t xml:space="preserve"> </w:t>
      </w:r>
      <w:r w:rsidR="00F5206C" w:rsidRPr="0098514A">
        <w:rPr>
          <w:rFonts w:ascii="Times New Roman" w:hAnsi="Times New Roman"/>
          <w:sz w:val="28"/>
          <w:szCs w:val="28"/>
        </w:rPr>
        <w:t>в 3 раз</w:t>
      </w:r>
      <w:r w:rsidR="00F5206C" w:rsidRPr="0098514A">
        <w:rPr>
          <w:rFonts w:ascii="Times New Roman" w:hAnsi="Times New Roman"/>
          <w:sz w:val="28"/>
          <w:szCs w:val="28"/>
          <w:lang w:val="kk-KZ"/>
        </w:rPr>
        <w:t>а по показателям снижения активности</w:t>
      </w:r>
      <w:r w:rsidR="00F5206C">
        <w:rPr>
          <w:rFonts w:ascii="Times New Roman" w:hAnsi="Times New Roman"/>
          <w:color w:val="333333"/>
          <w:sz w:val="28"/>
          <w:szCs w:val="28"/>
          <w:shd w:val="clear" w:color="auto" w:fill="FFFFFF"/>
        </w:rPr>
        <w:t xml:space="preserve"> ферментов</w:t>
      </w:r>
      <w:r w:rsidR="00F5206C" w:rsidRPr="0098514A">
        <w:rPr>
          <w:rFonts w:ascii="Times New Roman" w:hAnsi="Times New Roman"/>
          <w:color w:val="333333"/>
          <w:sz w:val="28"/>
          <w:szCs w:val="28"/>
          <w:shd w:val="clear" w:color="auto" w:fill="FFFFFF"/>
        </w:rPr>
        <w:t xml:space="preserve"> печени (АлАТ, АсАТ)</w:t>
      </w:r>
      <w:r w:rsidR="00F5206C" w:rsidRPr="0098514A">
        <w:rPr>
          <w:rFonts w:ascii="Times New Roman" w:hAnsi="Times New Roman"/>
          <w:sz w:val="28"/>
          <w:szCs w:val="28"/>
        </w:rPr>
        <w:t xml:space="preserve">. </w:t>
      </w:r>
    </w:p>
    <w:p w14:paraId="3E83BC22" w14:textId="155D4B12" w:rsidR="00CF617E" w:rsidRPr="0098514A" w:rsidRDefault="00CF617E" w:rsidP="00CF617E">
      <w:pPr>
        <w:ind w:firstLine="426"/>
        <w:jc w:val="both"/>
        <w:rPr>
          <w:rFonts w:ascii="Times New Roman" w:hAnsi="Times New Roman"/>
          <w:sz w:val="28"/>
          <w:szCs w:val="28"/>
        </w:rPr>
      </w:pPr>
    </w:p>
    <w:p w14:paraId="5ED54322" w14:textId="77777777" w:rsidR="00CF617E" w:rsidRPr="0098514A" w:rsidRDefault="00CF617E" w:rsidP="00D47192">
      <w:pPr>
        <w:pStyle w:val="a8"/>
        <w:ind w:left="0" w:firstLine="709"/>
        <w:jc w:val="both"/>
        <w:rPr>
          <w:rFonts w:ascii="Times New Roman" w:hAnsi="Times New Roman"/>
          <w:sz w:val="28"/>
          <w:szCs w:val="28"/>
        </w:rPr>
      </w:pPr>
      <w:r w:rsidRPr="0098514A">
        <w:rPr>
          <w:rFonts w:ascii="Times New Roman" w:hAnsi="Times New Roman"/>
          <w:i/>
          <w:sz w:val="28"/>
          <w:szCs w:val="28"/>
        </w:rPr>
        <w:t>Оценка полноты решения поставленных задач.</w:t>
      </w:r>
      <w:r w:rsidRPr="0098514A">
        <w:rPr>
          <w:rFonts w:ascii="Times New Roman" w:hAnsi="Times New Roman"/>
          <w:sz w:val="28"/>
          <w:szCs w:val="28"/>
        </w:rPr>
        <w:t xml:space="preserve"> </w:t>
      </w:r>
    </w:p>
    <w:p w14:paraId="367D66F0" w14:textId="58BA4EF3" w:rsidR="00CF617E" w:rsidRPr="0098514A" w:rsidRDefault="00CF617E" w:rsidP="00D47192">
      <w:pPr>
        <w:pStyle w:val="a8"/>
        <w:ind w:left="0" w:firstLine="709"/>
        <w:jc w:val="both"/>
        <w:rPr>
          <w:rFonts w:ascii="Times New Roman" w:hAnsi="Times New Roman"/>
          <w:sz w:val="28"/>
          <w:szCs w:val="28"/>
        </w:rPr>
      </w:pPr>
      <w:r w:rsidRPr="0098514A">
        <w:rPr>
          <w:rFonts w:ascii="Times New Roman" w:hAnsi="Times New Roman"/>
          <w:sz w:val="28"/>
          <w:szCs w:val="28"/>
        </w:rPr>
        <w:t>Гистохимическими тестами установлены места локализации действующих веществ (</w:t>
      </w:r>
      <w:r w:rsidRPr="0098514A">
        <w:rPr>
          <w:rFonts w:ascii="Times New Roman" w:eastAsia="Times New Roman" w:hAnsi="Times New Roman"/>
          <w:i/>
          <w:iCs/>
          <w:color w:val="000000" w:themeColor="text1"/>
          <w:sz w:val="28"/>
          <w:szCs w:val="28"/>
          <w:lang w:eastAsia="ru-RU"/>
        </w:rPr>
        <w:t xml:space="preserve">фенольные кислоты, флавоноиды, </w:t>
      </w:r>
      <w:r w:rsidRPr="0098514A">
        <w:rPr>
          <w:rFonts w:ascii="Times New Roman" w:eastAsia="Times New Roman" w:hAnsi="Times New Roman"/>
          <w:i/>
          <w:iCs/>
          <w:color w:val="000000"/>
          <w:sz w:val="28"/>
          <w:szCs w:val="28"/>
          <w:lang w:eastAsia="ru-RU"/>
        </w:rPr>
        <w:t>алкалоиды, полисахариды и сесквитерпеновые лактоны</w:t>
      </w:r>
      <w:r w:rsidRPr="0098514A">
        <w:rPr>
          <w:rFonts w:ascii="Times New Roman" w:hAnsi="Times New Roman"/>
          <w:sz w:val="28"/>
          <w:szCs w:val="28"/>
        </w:rPr>
        <w:t>) по органам растения</w:t>
      </w:r>
      <w:r w:rsidRPr="0098514A">
        <w:rPr>
          <w:rFonts w:ascii="Times New Roman" w:hAnsi="Times New Roman"/>
          <w:i/>
          <w:iCs/>
          <w:sz w:val="28"/>
          <w:szCs w:val="28"/>
        </w:rPr>
        <w:t xml:space="preserve"> Nitraria schoberi</w:t>
      </w:r>
      <w:r w:rsidRPr="0098514A">
        <w:rPr>
          <w:rFonts w:ascii="Times New Roman" w:hAnsi="Times New Roman"/>
          <w:sz w:val="28"/>
          <w:szCs w:val="28"/>
        </w:rPr>
        <w:t xml:space="preserve"> L., выявлены мо</w:t>
      </w:r>
      <w:r>
        <w:rPr>
          <w:rFonts w:ascii="Times New Roman" w:hAnsi="Times New Roman"/>
          <w:sz w:val="28"/>
          <w:szCs w:val="28"/>
        </w:rPr>
        <w:t>рфолого-</w:t>
      </w:r>
      <w:proofErr w:type="gramStart"/>
      <w:r>
        <w:rPr>
          <w:rFonts w:ascii="Times New Roman" w:hAnsi="Times New Roman"/>
          <w:sz w:val="28"/>
          <w:szCs w:val="28"/>
        </w:rPr>
        <w:t>анатомические  и</w:t>
      </w:r>
      <w:proofErr w:type="gramEnd"/>
      <w:r>
        <w:rPr>
          <w:rFonts w:ascii="Times New Roman" w:hAnsi="Times New Roman"/>
          <w:sz w:val="28"/>
          <w:szCs w:val="28"/>
        </w:rPr>
        <w:t xml:space="preserve"> </w:t>
      </w:r>
      <w:r w:rsidRPr="0098514A">
        <w:rPr>
          <w:rFonts w:ascii="Times New Roman" w:hAnsi="Times New Roman"/>
          <w:sz w:val="28"/>
          <w:szCs w:val="28"/>
        </w:rPr>
        <w:t>основные диагностические признаки характерные для данного вида сырья с использованием электронной микроскопии.</w:t>
      </w:r>
    </w:p>
    <w:p w14:paraId="03E2DB22" w14:textId="572968AC" w:rsidR="00CF617E" w:rsidRPr="0098514A" w:rsidRDefault="00CF617E" w:rsidP="00D47192">
      <w:pPr>
        <w:pStyle w:val="a8"/>
        <w:ind w:left="0" w:firstLine="709"/>
        <w:jc w:val="both"/>
        <w:rPr>
          <w:rFonts w:ascii="Times New Roman" w:hAnsi="Times New Roman"/>
          <w:sz w:val="28"/>
          <w:szCs w:val="28"/>
        </w:rPr>
      </w:pPr>
      <w:r w:rsidRPr="0098514A">
        <w:rPr>
          <w:rFonts w:ascii="Times New Roman" w:hAnsi="Times New Roman"/>
          <w:sz w:val="28"/>
          <w:szCs w:val="28"/>
        </w:rPr>
        <w:t>Проведено исследование химического состава фенольных соединений в субстанции</w:t>
      </w:r>
      <w:r w:rsidRPr="0098514A">
        <w:rPr>
          <w:rFonts w:ascii="Times New Roman" w:hAnsi="Times New Roman"/>
          <w:i/>
          <w:iCs/>
          <w:sz w:val="28"/>
          <w:szCs w:val="28"/>
        </w:rPr>
        <w:t xml:space="preserve"> Nitraria schoberi</w:t>
      </w:r>
      <w:r w:rsidRPr="0098514A">
        <w:rPr>
          <w:rFonts w:ascii="Times New Roman" w:hAnsi="Times New Roman"/>
          <w:sz w:val="28"/>
          <w:szCs w:val="28"/>
        </w:rPr>
        <w:t xml:space="preserve"> L., определены фармакологические виды активности.</w:t>
      </w:r>
    </w:p>
    <w:p w14:paraId="30FD67F1" w14:textId="568F8625" w:rsidR="00CF617E" w:rsidRPr="0098514A" w:rsidRDefault="00CF617E" w:rsidP="00D47192">
      <w:pPr>
        <w:pStyle w:val="a8"/>
        <w:ind w:left="0" w:firstLine="709"/>
        <w:jc w:val="both"/>
        <w:rPr>
          <w:rFonts w:ascii="Times New Roman" w:hAnsi="Times New Roman"/>
          <w:sz w:val="28"/>
          <w:szCs w:val="28"/>
        </w:rPr>
      </w:pPr>
      <w:r w:rsidRPr="0098514A">
        <w:rPr>
          <w:rFonts w:ascii="Times New Roman" w:hAnsi="Times New Roman"/>
          <w:sz w:val="28"/>
          <w:szCs w:val="28"/>
        </w:rPr>
        <w:t xml:space="preserve">Поставленные в диссертации задачи выполнены полностью. </w:t>
      </w:r>
    </w:p>
    <w:p w14:paraId="0489520F" w14:textId="77777777" w:rsidR="00CF617E" w:rsidRPr="0098514A" w:rsidRDefault="00CF617E" w:rsidP="00D47192">
      <w:pPr>
        <w:pStyle w:val="a8"/>
        <w:ind w:left="0" w:firstLine="709"/>
        <w:jc w:val="both"/>
        <w:rPr>
          <w:rFonts w:ascii="Times New Roman" w:hAnsi="Times New Roman"/>
          <w:i/>
          <w:sz w:val="28"/>
          <w:szCs w:val="28"/>
        </w:rPr>
      </w:pPr>
    </w:p>
    <w:p w14:paraId="6EA429CE" w14:textId="77777777" w:rsidR="00D47192" w:rsidRDefault="00CF617E" w:rsidP="00D47192">
      <w:pPr>
        <w:pStyle w:val="a8"/>
        <w:ind w:left="0" w:firstLine="709"/>
        <w:jc w:val="both"/>
        <w:rPr>
          <w:rFonts w:ascii="Times New Roman" w:hAnsi="Times New Roman"/>
          <w:i/>
          <w:sz w:val="28"/>
          <w:szCs w:val="28"/>
        </w:rPr>
      </w:pPr>
      <w:r w:rsidRPr="0098514A">
        <w:rPr>
          <w:rFonts w:ascii="Times New Roman" w:hAnsi="Times New Roman"/>
          <w:i/>
          <w:sz w:val="28"/>
          <w:szCs w:val="28"/>
        </w:rPr>
        <w:t xml:space="preserve">Рекомендации и исходные данные по конкретному использованию результатов. </w:t>
      </w:r>
    </w:p>
    <w:p w14:paraId="47FC753A" w14:textId="3EA58320" w:rsidR="00CF617E" w:rsidRPr="00D47192" w:rsidRDefault="00CF617E" w:rsidP="00D47192">
      <w:pPr>
        <w:pStyle w:val="a8"/>
        <w:ind w:left="0" w:firstLine="709"/>
        <w:jc w:val="both"/>
        <w:rPr>
          <w:rFonts w:ascii="Times New Roman" w:hAnsi="Times New Roman"/>
          <w:i/>
          <w:sz w:val="28"/>
          <w:szCs w:val="28"/>
        </w:rPr>
      </w:pPr>
      <w:r w:rsidRPr="0098514A">
        <w:rPr>
          <w:rFonts w:ascii="Times New Roman" w:hAnsi="Times New Roman"/>
          <w:sz w:val="28"/>
          <w:szCs w:val="28"/>
        </w:rPr>
        <w:lastRenderedPageBreak/>
        <w:t xml:space="preserve">По результатам фармакогностического изучения лекарственного растительного сырья </w:t>
      </w:r>
      <w:r w:rsidRPr="0098514A">
        <w:rPr>
          <w:rFonts w:ascii="Times New Roman" w:hAnsi="Times New Roman"/>
          <w:i/>
          <w:iCs/>
          <w:sz w:val="28"/>
          <w:szCs w:val="28"/>
        </w:rPr>
        <w:t>Nitraria schoberi</w:t>
      </w:r>
      <w:r w:rsidRPr="0098514A">
        <w:rPr>
          <w:rFonts w:ascii="Times New Roman" w:hAnsi="Times New Roman"/>
          <w:sz w:val="28"/>
          <w:szCs w:val="28"/>
        </w:rPr>
        <w:t xml:space="preserve"> L. разработан проект НД на лекарственное</w:t>
      </w:r>
      <w:r>
        <w:rPr>
          <w:rFonts w:ascii="Times New Roman" w:hAnsi="Times New Roman"/>
          <w:sz w:val="28"/>
          <w:szCs w:val="28"/>
        </w:rPr>
        <w:t xml:space="preserve"> растительное </w:t>
      </w:r>
      <w:proofErr w:type="gramStart"/>
      <w:r>
        <w:rPr>
          <w:rFonts w:ascii="Times New Roman" w:hAnsi="Times New Roman"/>
          <w:sz w:val="28"/>
          <w:szCs w:val="28"/>
        </w:rPr>
        <w:t>сырье  «</w:t>
      </w:r>
      <w:proofErr w:type="gramEnd"/>
      <w:r>
        <w:rPr>
          <w:rFonts w:ascii="Times New Roman" w:hAnsi="Times New Roman"/>
          <w:sz w:val="28"/>
          <w:szCs w:val="28"/>
        </w:rPr>
        <w:t xml:space="preserve">Селитрянки </w:t>
      </w:r>
      <w:r w:rsidRPr="0098514A">
        <w:rPr>
          <w:rFonts w:ascii="Times New Roman" w:hAnsi="Times New Roman"/>
          <w:sz w:val="28"/>
          <w:szCs w:val="28"/>
        </w:rPr>
        <w:t xml:space="preserve"> Шобера плоды».</w:t>
      </w:r>
    </w:p>
    <w:p w14:paraId="1B9A95AC" w14:textId="77777777" w:rsidR="00D47192" w:rsidRDefault="00CF617E" w:rsidP="00D47192">
      <w:pPr>
        <w:pStyle w:val="a8"/>
        <w:ind w:left="0" w:firstLine="709"/>
        <w:jc w:val="both"/>
        <w:rPr>
          <w:rFonts w:ascii="Times New Roman" w:hAnsi="Times New Roman"/>
          <w:sz w:val="28"/>
          <w:szCs w:val="28"/>
        </w:rPr>
      </w:pPr>
      <w:r w:rsidRPr="0098514A">
        <w:rPr>
          <w:rFonts w:ascii="Times New Roman" w:hAnsi="Times New Roman"/>
          <w:sz w:val="28"/>
          <w:szCs w:val="28"/>
        </w:rPr>
        <w:t xml:space="preserve">На технологию </w:t>
      </w:r>
      <w:r>
        <w:rPr>
          <w:rFonts w:ascii="Times New Roman" w:hAnsi="Times New Roman"/>
          <w:sz w:val="28"/>
          <w:szCs w:val="28"/>
        </w:rPr>
        <w:t>получения</w:t>
      </w:r>
      <w:r w:rsidRPr="0098514A">
        <w:rPr>
          <w:rFonts w:ascii="Times New Roman" w:hAnsi="Times New Roman"/>
          <w:sz w:val="28"/>
          <w:szCs w:val="28"/>
        </w:rPr>
        <w:t xml:space="preserve"> густого экстракта</w:t>
      </w:r>
      <w:r w:rsidRPr="00224EA0">
        <w:rPr>
          <w:rFonts w:ascii="Times New Roman" w:hAnsi="Times New Roman"/>
          <w:sz w:val="28"/>
          <w:szCs w:val="28"/>
        </w:rPr>
        <w:t xml:space="preserve"> </w:t>
      </w:r>
      <w:r w:rsidRPr="0098514A">
        <w:rPr>
          <w:rFonts w:ascii="Times New Roman" w:hAnsi="Times New Roman"/>
          <w:sz w:val="28"/>
          <w:szCs w:val="28"/>
        </w:rPr>
        <w:t xml:space="preserve">методом </w:t>
      </w:r>
      <w:proofErr w:type="gramStart"/>
      <w:r w:rsidRPr="0098514A">
        <w:rPr>
          <w:rFonts w:ascii="Times New Roman" w:hAnsi="Times New Roman"/>
          <w:sz w:val="28"/>
          <w:szCs w:val="28"/>
        </w:rPr>
        <w:t>ультразвука</w:t>
      </w:r>
      <w:r w:rsidRPr="0098514A">
        <w:rPr>
          <w:rFonts w:ascii="Times New Roman" w:hAnsi="Times New Roman"/>
          <w:i/>
          <w:iCs/>
          <w:sz w:val="28"/>
          <w:szCs w:val="28"/>
        </w:rPr>
        <w:t xml:space="preserve"> </w:t>
      </w:r>
      <w:r>
        <w:rPr>
          <w:rFonts w:ascii="Times New Roman" w:hAnsi="Times New Roman"/>
          <w:i/>
          <w:iCs/>
          <w:sz w:val="28"/>
          <w:szCs w:val="28"/>
        </w:rPr>
        <w:t xml:space="preserve"> </w:t>
      </w:r>
      <w:r w:rsidRPr="00224EA0">
        <w:rPr>
          <w:rFonts w:ascii="Times New Roman" w:hAnsi="Times New Roman"/>
          <w:iCs/>
          <w:sz w:val="28"/>
          <w:szCs w:val="28"/>
        </w:rPr>
        <w:t>из</w:t>
      </w:r>
      <w:proofErr w:type="gramEnd"/>
      <w:r w:rsidRPr="00224EA0">
        <w:rPr>
          <w:rFonts w:ascii="Times New Roman" w:hAnsi="Times New Roman"/>
          <w:iCs/>
          <w:sz w:val="28"/>
          <w:szCs w:val="28"/>
        </w:rPr>
        <w:t xml:space="preserve"> сырья</w:t>
      </w:r>
      <w:r>
        <w:rPr>
          <w:rFonts w:ascii="Times New Roman" w:hAnsi="Times New Roman"/>
          <w:i/>
          <w:iCs/>
          <w:sz w:val="28"/>
          <w:szCs w:val="28"/>
        </w:rPr>
        <w:t xml:space="preserve"> </w:t>
      </w:r>
      <w:r w:rsidRPr="0098514A">
        <w:rPr>
          <w:rFonts w:ascii="Times New Roman" w:hAnsi="Times New Roman"/>
          <w:i/>
          <w:iCs/>
          <w:sz w:val="28"/>
          <w:szCs w:val="28"/>
        </w:rPr>
        <w:t>Nitraria schoberi</w:t>
      </w:r>
      <w:r w:rsidRPr="0098514A">
        <w:rPr>
          <w:rFonts w:ascii="Times New Roman" w:hAnsi="Times New Roman"/>
          <w:sz w:val="28"/>
          <w:szCs w:val="28"/>
        </w:rPr>
        <w:t xml:space="preserve"> L.   разработан и утвержден лабораторный </w:t>
      </w:r>
      <w:proofErr w:type="gramStart"/>
      <w:r w:rsidRPr="0098514A">
        <w:rPr>
          <w:rFonts w:ascii="Times New Roman" w:hAnsi="Times New Roman"/>
          <w:sz w:val="28"/>
          <w:szCs w:val="28"/>
        </w:rPr>
        <w:t>регламент  «</w:t>
      </w:r>
      <w:proofErr w:type="gramEnd"/>
      <w:r w:rsidRPr="0098514A">
        <w:rPr>
          <w:rFonts w:ascii="Times New Roman" w:hAnsi="Times New Roman"/>
          <w:sz w:val="28"/>
          <w:szCs w:val="28"/>
        </w:rPr>
        <w:t>Селитрянки Шобера экстракт густой» на базе Школы фармации НАО «МУК»</w:t>
      </w:r>
      <w:r w:rsidRPr="00EC597F">
        <w:rPr>
          <w:rFonts w:ascii="Times New Roman" w:hAnsi="Times New Roman"/>
          <w:sz w:val="28"/>
          <w:szCs w:val="28"/>
        </w:rPr>
        <w:t xml:space="preserve"> </w:t>
      </w:r>
      <w:r>
        <w:rPr>
          <w:rFonts w:ascii="Times New Roman" w:hAnsi="Times New Roman"/>
          <w:sz w:val="28"/>
          <w:szCs w:val="28"/>
        </w:rPr>
        <w:t>(</w:t>
      </w:r>
      <w:r w:rsidRPr="00192D4B">
        <w:rPr>
          <w:rFonts w:ascii="Times New Roman" w:hAnsi="Times New Roman"/>
          <w:i/>
          <w:sz w:val="28"/>
          <w:szCs w:val="28"/>
        </w:rPr>
        <w:t xml:space="preserve">Приложение </w:t>
      </w:r>
      <w:r>
        <w:rPr>
          <w:rFonts w:ascii="Times New Roman" w:hAnsi="Times New Roman"/>
          <w:b/>
          <w:sz w:val="28"/>
          <w:szCs w:val="28"/>
        </w:rPr>
        <w:t>Д</w:t>
      </w:r>
      <w:r>
        <w:rPr>
          <w:rFonts w:ascii="Times New Roman" w:hAnsi="Times New Roman"/>
          <w:sz w:val="28"/>
          <w:szCs w:val="28"/>
        </w:rPr>
        <w:t>)</w:t>
      </w:r>
      <w:r w:rsidRPr="0098514A">
        <w:rPr>
          <w:rFonts w:ascii="Times New Roman" w:hAnsi="Times New Roman"/>
          <w:sz w:val="28"/>
          <w:szCs w:val="28"/>
        </w:rPr>
        <w:t>.</w:t>
      </w:r>
    </w:p>
    <w:p w14:paraId="549C77E5" w14:textId="2522C54F" w:rsidR="00CF617E" w:rsidRDefault="00CF617E" w:rsidP="00D47192">
      <w:pPr>
        <w:pStyle w:val="a8"/>
        <w:ind w:left="0" w:firstLine="709"/>
        <w:jc w:val="both"/>
        <w:rPr>
          <w:rFonts w:ascii="Times New Roman" w:hAnsi="Times New Roman"/>
          <w:sz w:val="28"/>
          <w:szCs w:val="28"/>
        </w:rPr>
      </w:pPr>
      <w:r>
        <w:rPr>
          <w:rFonts w:ascii="Times New Roman" w:hAnsi="Times New Roman"/>
          <w:sz w:val="28"/>
          <w:szCs w:val="28"/>
        </w:rPr>
        <w:t xml:space="preserve">Результаты исследований диссертационной работы внедрены в учебный процесс по подготовке </w:t>
      </w:r>
      <w:proofErr w:type="gramStart"/>
      <w:r>
        <w:rPr>
          <w:rFonts w:ascii="Times New Roman" w:hAnsi="Times New Roman"/>
          <w:sz w:val="28"/>
          <w:szCs w:val="28"/>
        </w:rPr>
        <w:t>бакалавров</w:t>
      </w:r>
      <w:r w:rsidRPr="0098514A">
        <w:rPr>
          <w:rFonts w:ascii="Times New Roman" w:hAnsi="Times New Roman"/>
          <w:sz w:val="28"/>
          <w:szCs w:val="28"/>
        </w:rPr>
        <w:t xml:space="preserve"> </w:t>
      </w:r>
      <w:r>
        <w:rPr>
          <w:rFonts w:ascii="Times New Roman" w:hAnsi="Times New Roman"/>
          <w:sz w:val="28"/>
          <w:szCs w:val="28"/>
        </w:rPr>
        <w:t xml:space="preserve"> по</w:t>
      </w:r>
      <w:proofErr w:type="gramEnd"/>
      <w:r>
        <w:rPr>
          <w:rFonts w:ascii="Times New Roman" w:hAnsi="Times New Roman"/>
          <w:sz w:val="28"/>
          <w:szCs w:val="28"/>
        </w:rPr>
        <w:t xml:space="preserve"> специальности</w:t>
      </w:r>
      <w:r w:rsidRPr="0098514A">
        <w:rPr>
          <w:rFonts w:ascii="Times New Roman" w:hAnsi="Times New Roman"/>
          <w:sz w:val="28"/>
          <w:szCs w:val="28"/>
        </w:rPr>
        <w:t xml:space="preserve"> </w:t>
      </w:r>
      <w:r>
        <w:rPr>
          <w:rFonts w:ascii="Times New Roman" w:hAnsi="Times New Roman"/>
          <w:sz w:val="28"/>
          <w:szCs w:val="28"/>
        </w:rPr>
        <w:t>– «Технология</w:t>
      </w:r>
      <w:r w:rsidRPr="0098514A">
        <w:rPr>
          <w:rFonts w:ascii="Times New Roman" w:hAnsi="Times New Roman"/>
          <w:sz w:val="28"/>
          <w:szCs w:val="28"/>
        </w:rPr>
        <w:t xml:space="preserve"> фармацевтического производства</w:t>
      </w:r>
      <w:r>
        <w:rPr>
          <w:rFonts w:ascii="Times New Roman" w:hAnsi="Times New Roman"/>
          <w:sz w:val="28"/>
          <w:szCs w:val="28"/>
        </w:rPr>
        <w:t>»  на базе</w:t>
      </w:r>
      <w:r w:rsidRPr="00AC552D">
        <w:rPr>
          <w:rFonts w:ascii="Times New Roman" w:hAnsi="Times New Roman"/>
          <w:sz w:val="28"/>
          <w:szCs w:val="28"/>
        </w:rPr>
        <w:t xml:space="preserve"> </w:t>
      </w:r>
      <w:r w:rsidRPr="0098514A">
        <w:rPr>
          <w:rFonts w:ascii="Times New Roman" w:hAnsi="Times New Roman"/>
          <w:sz w:val="28"/>
          <w:szCs w:val="28"/>
        </w:rPr>
        <w:t>Школы фармации НАО «МУК</w:t>
      </w:r>
      <w:r>
        <w:rPr>
          <w:rFonts w:ascii="Times New Roman" w:hAnsi="Times New Roman"/>
          <w:sz w:val="28"/>
          <w:szCs w:val="28"/>
        </w:rPr>
        <w:t>» (</w:t>
      </w:r>
      <w:r w:rsidRPr="00192D4B">
        <w:rPr>
          <w:rFonts w:ascii="Times New Roman" w:hAnsi="Times New Roman"/>
          <w:i/>
          <w:sz w:val="28"/>
          <w:szCs w:val="28"/>
        </w:rPr>
        <w:t xml:space="preserve">Приложение </w:t>
      </w:r>
      <w:r>
        <w:rPr>
          <w:rFonts w:ascii="Times New Roman" w:hAnsi="Times New Roman"/>
          <w:b/>
          <w:sz w:val="28"/>
          <w:szCs w:val="28"/>
        </w:rPr>
        <w:t>Н</w:t>
      </w:r>
      <w:r>
        <w:rPr>
          <w:rFonts w:ascii="Times New Roman" w:hAnsi="Times New Roman"/>
          <w:sz w:val="28"/>
          <w:szCs w:val="28"/>
        </w:rPr>
        <w:t>)</w:t>
      </w:r>
      <w:r w:rsidRPr="0098514A">
        <w:rPr>
          <w:rFonts w:ascii="Times New Roman" w:hAnsi="Times New Roman"/>
          <w:sz w:val="28"/>
          <w:szCs w:val="28"/>
        </w:rPr>
        <w:t xml:space="preserve">.  </w:t>
      </w:r>
    </w:p>
    <w:p w14:paraId="11B081FB" w14:textId="77777777" w:rsidR="00CF617E" w:rsidRPr="0098514A" w:rsidRDefault="00CF617E" w:rsidP="00CF617E">
      <w:pPr>
        <w:pStyle w:val="a8"/>
        <w:ind w:left="0" w:firstLine="284"/>
        <w:jc w:val="both"/>
        <w:rPr>
          <w:rFonts w:ascii="Times New Roman" w:hAnsi="Times New Roman"/>
          <w:sz w:val="28"/>
          <w:szCs w:val="28"/>
        </w:rPr>
      </w:pPr>
      <w:r>
        <w:rPr>
          <w:rFonts w:ascii="Times New Roman" w:hAnsi="Times New Roman"/>
          <w:i/>
          <w:sz w:val="28"/>
          <w:szCs w:val="28"/>
        </w:rPr>
        <w:t xml:space="preserve">     </w:t>
      </w:r>
      <w:r w:rsidRPr="0098514A">
        <w:rPr>
          <w:rFonts w:ascii="Times New Roman" w:hAnsi="Times New Roman"/>
          <w:i/>
          <w:sz w:val="28"/>
          <w:szCs w:val="28"/>
        </w:rPr>
        <w:t>Оценка технико-экономической эффективности внедрения.</w:t>
      </w:r>
      <w:r w:rsidRPr="0098514A">
        <w:rPr>
          <w:rFonts w:ascii="Times New Roman" w:hAnsi="Times New Roman"/>
          <w:sz w:val="28"/>
          <w:szCs w:val="28"/>
        </w:rPr>
        <w:t xml:space="preserve"> Разработа</w:t>
      </w:r>
      <w:r>
        <w:rPr>
          <w:rFonts w:ascii="Times New Roman" w:hAnsi="Times New Roman"/>
          <w:sz w:val="28"/>
          <w:szCs w:val="28"/>
        </w:rPr>
        <w:t>н</w:t>
      </w:r>
      <w:r w:rsidRPr="0098514A">
        <w:rPr>
          <w:rFonts w:ascii="Times New Roman" w:hAnsi="Times New Roman"/>
          <w:sz w:val="28"/>
          <w:szCs w:val="28"/>
        </w:rPr>
        <w:t xml:space="preserve">ная технология </w:t>
      </w:r>
      <w:proofErr w:type="gramStart"/>
      <w:r w:rsidRPr="0098514A">
        <w:rPr>
          <w:rFonts w:ascii="Times New Roman" w:hAnsi="Times New Roman"/>
          <w:sz w:val="28"/>
          <w:szCs w:val="28"/>
        </w:rPr>
        <w:t>производства  субстанции</w:t>
      </w:r>
      <w:proofErr w:type="gramEnd"/>
      <w:r w:rsidRPr="0098514A">
        <w:rPr>
          <w:rFonts w:ascii="Times New Roman" w:hAnsi="Times New Roman"/>
          <w:sz w:val="28"/>
          <w:szCs w:val="28"/>
        </w:rPr>
        <w:t xml:space="preserve"> густого экстракта</w:t>
      </w:r>
      <w:r w:rsidRPr="0098514A">
        <w:rPr>
          <w:rFonts w:ascii="Times New Roman" w:hAnsi="Times New Roman"/>
          <w:i/>
          <w:iCs/>
          <w:sz w:val="28"/>
          <w:szCs w:val="28"/>
        </w:rPr>
        <w:t xml:space="preserve"> Nitraria schoberi</w:t>
      </w:r>
      <w:r>
        <w:rPr>
          <w:rFonts w:ascii="Times New Roman" w:hAnsi="Times New Roman"/>
          <w:sz w:val="28"/>
          <w:szCs w:val="28"/>
        </w:rPr>
        <w:t xml:space="preserve"> L.</w:t>
      </w:r>
      <w:r w:rsidRPr="0098514A">
        <w:rPr>
          <w:rFonts w:ascii="Times New Roman" w:hAnsi="Times New Roman"/>
          <w:sz w:val="28"/>
          <w:szCs w:val="28"/>
        </w:rPr>
        <w:t xml:space="preserve"> методом ультразвука характеризуется высокой производительностью технологического процесса, низким расходом экстрагента, исключением  трудоемких  процедур,</w:t>
      </w:r>
      <w:r w:rsidRPr="0098514A">
        <w:rPr>
          <w:rFonts w:ascii="Times New Roman" w:hAnsi="Times New Roman"/>
          <w:b/>
          <w:sz w:val="28"/>
          <w:szCs w:val="28"/>
        </w:rPr>
        <w:t xml:space="preserve"> </w:t>
      </w:r>
      <w:r w:rsidRPr="0098514A">
        <w:rPr>
          <w:rFonts w:ascii="Times New Roman" w:hAnsi="Times New Roman"/>
          <w:sz w:val="28"/>
          <w:szCs w:val="28"/>
        </w:rPr>
        <w:t>сокращением</w:t>
      </w:r>
      <w:r w:rsidRPr="0098514A">
        <w:rPr>
          <w:rFonts w:ascii="Times New Roman" w:hAnsi="Times New Roman"/>
          <w:b/>
          <w:sz w:val="28"/>
          <w:szCs w:val="28"/>
        </w:rPr>
        <w:t xml:space="preserve"> </w:t>
      </w:r>
      <w:r w:rsidRPr="0098514A">
        <w:rPr>
          <w:rFonts w:ascii="Times New Roman" w:hAnsi="Times New Roman"/>
          <w:sz w:val="28"/>
          <w:szCs w:val="28"/>
        </w:rPr>
        <w:t>продолжительности процесса экстракции,</w:t>
      </w:r>
      <w:r w:rsidRPr="0098514A">
        <w:rPr>
          <w:rFonts w:ascii="Times New Roman" w:hAnsi="Times New Roman"/>
          <w:b/>
          <w:sz w:val="28"/>
          <w:szCs w:val="28"/>
        </w:rPr>
        <w:t xml:space="preserve"> </w:t>
      </w:r>
      <w:r w:rsidRPr="0098514A">
        <w:rPr>
          <w:rFonts w:ascii="Times New Roman" w:hAnsi="Times New Roman"/>
          <w:sz w:val="28"/>
          <w:szCs w:val="28"/>
        </w:rPr>
        <w:t xml:space="preserve">что делает его доступным, рациональным и экономичным. </w:t>
      </w:r>
    </w:p>
    <w:p w14:paraId="3B774257" w14:textId="77777777" w:rsidR="00CF617E" w:rsidRPr="0098514A" w:rsidRDefault="00CF617E" w:rsidP="00CF617E">
      <w:pPr>
        <w:pStyle w:val="a8"/>
        <w:ind w:left="0" w:firstLine="284"/>
        <w:jc w:val="both"/>
        <w:rPr>
          <w:rFonts w:ascii="Times New Roman" w:hAnsi="Times New Roman"/>
          <w:sz w:val="28"/>
          <w:szCs w:val="28"/>
        </w:rPr>
      </w:pPr>
      <w:r>
        <w:rPr>
          <w:rFonts w:ascii="Times New Roman" w:hAnsi="Times New Roman"/>
          <w:i/>
          <w:sz w:val="28"/>
          <w:szCs w:val="28"/>
        </w:rPr>
        <w:t xml:space="preserve">   </w:t>
      </w:r>
      <w:r w:rsidRPr="0098514A">
        <w:rPr>
          <w:rFonts w:ascii="Times New Roman" w:hAnsi="Times New Roman"/>
          <w:i/>
          <w:sz w:val="28"/>
          <w:szCs w:val="28"/>
        </w:rPr>
        <w:t>Оценка научного уровня выполненной работы.</w:t>
      </w:r>
      <w:r w:rsidRPr="0098514A">
        <w:rPr>
          <w:rFonts w:ascii="Times New Roman" w:hAnsi="Times New Roman"/>
          <w:sz w:val="28"/>
          <w:szCs w:val="28"/>
        </w:rPr>
        <w:t xml:space="preserve"> Результаты проведенных исследований можно рассматривать как вклад в развитие отечественной фармацевтической науки в технологии производства отечественной субстанции из местного растительного сырья   и в области ботаники, а </w:t>
      </w:r>
      <w:proofErr w:type="gramStart"/>
      <w:r w:rsidRPr="0098514A">
        <w:rPr>
          <w:rFonts w:ascii="Times New Roman" w:hAnsi="Times New Roman"/>
          <w:sz w:val="28"/>
          <w:szCs w:val="28"/>
        </w:rPr>
        <w:t>также  фармакогнозии</w:t>
      </w:r>
      <w:proofErr w:type="gramEnd"/>
      <w:r w:rsidRPr="0098514A">
        <w:rPr>
          <w:rFonts w:ascii="Times New Roman" w:hAnsi="Times New Roman"/>
          <w:sz w:val="28"/>
          <w:szCs w:val="28"/>
        </w:rPr>
        <w:t xml:space="preserve">. Предложенные в качестве субстанции густой экстракт </w:t>
      </w:r>
      <w:r w:rsidRPr="0098514A">
        <w:rPr>
          <w:rFonts w:ascii="Times New Roman" w:hAnsi="Times New Roman"/>
          <w:i/>
          <w:iCs/>
          <w:sz w:val="28"/>
          <w:szCs w:val="28"/>
        </w:rPr>
        <w:t>Nitraria schoberi</w:t>
      </w:r>
      <w:r w:rsidRPr="0098514A">
        <w:rPr>
          <w:rFonts w:ascii="Times New Roman" w:hAnsi="Times New Roman"/>
          <w:sz w:val="28"/>
          <w:szCs w:val="28"/>
        </w:rPr>
        <w:t xml:space="preserve"> L. получе</w:t>
      </w:r>
      <w:r>
        <w:rPr>
          <w:rFonts w:ascii="Times New Roman" w:hAnsi="Times New Roman"/>
          <w:sz w:val="28"/>
          <w:szCs w:val="28"/>
        </w:rPr>
        <w:t>н</w:t>
      </w:r>
      <w:r w:rsidRPr="0098514A">
        <w:rPr>
          <w:rFonts w:ascii="Times New Roman" w:hAnsi="Times New Roman"/>
          <w:sz w:val="28"/>
          <w:szCs w:val="28"/>
        </w:rPr>
        <w:t>ный методом ультразвука, перспективно использовать для разработки отечественных лекарственных средств с антимикробным, противогрибковым, гепатопротекторным и п</w:t>
      </w:r>
      <w:r>
        <w:rPr>
          <w:rFonts w:ascii="Times New Roman" w:hAnsi="Times New Roman"/>
          <w:sz w:val="28"/>
          <w:szCs w:val="28"/>
        </w:rPr>
        <w:t>ротивовоспалительным действиями</w:t>
      </w:r>
      <w:r w:rsidRPr="0098514A">
        <w:rPr>
          <w:rFonts w:ascii="Times New Roman" w:hAnsi="Times New Roman"/>
          <w:sz w:val="28"/>
          <w:szCs w:val="28"/>
        </w:rPr>
        <w:t xml:space="preserve">. </w:t>
      </w:r>
    </w:p>
    <w:p w14:paraId="6938DA5F" w14:textId="77777777" w:rsidR="00CF617E" w:rsidRPr="0098514A" w:rsidRDefault="00CF617E" w:rsidP="00CF617E">
      <w:pPr>
        <w:pStyle w:val="a8"/>
        <w:ind w:left="0" w:firstLine="284"/>
        <w:jc w:val="both"/>
        <w:rPr>
          <w:rFonts w:ascii="Times New Roman" w:hAnsi="Times New Roman"/>
          <w:sz w:val="28"/>
          <w:szCs w:val="28"/>
        </w:rPr>
      </w:pPr>
      <w:r w:rsidRPr="0098514A">
        <w:rPr>
          <w:rFonts w:ascii="Times New Roman" w:hAnsi="Times New Roman"/>
          <w:sz w:val="28"/>
          <w:szCs w:val="28"/>
        </w:rPr>
        <w:t xml:space="preserve">     По материалам диссертационной работы  опубликована -1 статья журнале, входящий в РИНЦ, 3 статьи в журналах, рекомендованных Комитетом по обеспечению качества в сфере науки и высшего образования Министерства науки и высшего образования  Республики Казахстан;  - 1 статья в международном научном издании, входящем в базу данных Scopus Q2 (48); - тезисы 4 докладов, из них тезисы 4 докладов в материалах международных конференций. </w:t>
      </w:r>
    </w:p>
    <w:p w14:paraId="451E5563" w14:textId="77777777" w:rsidR="00CF617E" w:rsidRPr="0098514A" w:rsidRDefault="00CF617E" w:rsidP="00CF617E">
      <w:pPr>
        <w:pStyle w:val="a8"/>
        <w:ind w:left="0" w:firstLine="284"/>
        <w:jc w:val="both"/>
        <w:rPr>
          <w:rFonts w:ascii="Times New Roman" w:hAnsi="Times New Roman"/>
          <w:sz w:val="28"/>
          <w:szCs w:val="28"/>
        </w:rPr>
      </w:pPr>
      <w:r>
        <w:rPr>
          <w:rFonts w:ascii="Times New Roman" w:hAnsi="Times New Roman"/>
          <w:sz w:val="28"/>
          <w:szCs w:val="28"/>
        </w:rPr>
        <w:t xml:space="preserve">   </w:t>
      </w:r>
      <w:r w:rsidRPr="0098514A">
        <w:rPr>
          <w:rFonts w:ascii="Times New Roman" w:hAnsi="Times New Roman"/>
          <w:sz w:val="28"/>
          <w:szCs w:val="28"/>
        </w:rPr>
        <w:t xml:space="preserve">Таким образом, </w:t>
      </w:r>
      <w:proofErr w:type="gramStart"/>
      <w:r w:rsidRPr="0098514A">
        <w:rPr>
          <w:rFonts w:ascii="Times New Roman" w:hAnsi="Times New Roman"/>
          <w:sz w:val="28"/>
          <w:szCs w:val="28"/>
        </w:rPr>
        <w:t>результаты  диссертационной</w:t>
      </w:r>
      <w:proofErr w:type="gramEnd"/>
      <w:r w:rsidRPr="0098514A">
        <w:rPr>
          <w:rFonts w:ascii="Times New Roman" w:hAnsi="Times New Roman"/>
          <w:sz w:val="28"/>
          <w:szCs w:val="28"/>
        </w:rPr>
        <w:t xml:space="preserve"> работы, проведенных  на основе научных исследований подтверждают перспективность применения субстанции  из  плодов </w:t>
      </w:r>
      <w:r w:rsidRPr="0098514A">
        <w:rPr>
          <w:rFonts w:ascii="Times New Roman" w:hAnsi="Times New Roman"/>
          <w:i/>
          <w:iCs/>
          <w:sz w:val="28"/>
          <w:szCs w:val="28"/>
        </w:rPr>
        <w:t>Nitraria schoberi</w:t>
      </w:r>
      <w:r w:rsidRPr="0098514A">
        <w:rPr>
          <w:rFonts w:ascii="Times New Roman" w:hAnsi="Times New Roman"/>
          <w:sz w:val="28"/>
          <w:szCs w:val="28"/>
        </w:rPr>
        <w:t xml:space="preserve"> L.    в фармацевтической отрасли и медицинской практике. Результаты исследования НИР внедрены в производственный процесс </w:t>
      </w:r>
      <w:proofErr w:type="gramStart"/>
      <w:r w:rsidRPr="0098514A">
        <w:rPr>
          <w:rFonts w:ascii="Times New Roman" w:hAnsi="Times New Roman"/>
          <w:sz w:val="28"/>
          <w:szCs w:val="28"/>
        </w:rPr>
        <w:t>ТОО  «</w:t>
      </w:r>
      <w:proofErr w:type="gramEnd"/>
      <w:r>
        <w:rPr>
          <w:rFonts w:ascii="Times New Roman" w:hAnsi="Times New Roman"/>
          <w:sz w:val="28"/>
          <w:szCs w:val="28"/>
          <w:lang w:val="en-US"/>
        </w:rPr>
        <w:t>KAIY</w:t>
      </w:r>
      <w:r w:rsidRPr="0098514A">
        <w:rPr>
          <w:rFonts w:ascii="Times New Roman" w:hAnsi="Times New Roman"/>
          <w:sz w:val="28"/>
          <w:szCs w:val="28"/>
          <w:lang w:val="en-US"/>
        </w:rPr>
        <w:t>O</w:t>
      </w:r>
      <w:r w:rsidRPr="0098514A">
        <w:rPr>
          <w:rFonts w:ascii="Times New Roman" w:hAnsi="Times New Roman"/>
          <w:sz w:val="28"/>
          <w:szCs w:val="28"/>
        </w:rPr>
        <w:t xml:space="preserve"> </w:t>
      </w:r>
      <w:r w:rsidRPr="0098514A">
        <w:rPr>
          <w:rFonts w:ascii="Times New Roman" w:hAnsi="Times New Roman"/>
          <w:sz w:val="28"/>
          <w:szCs w:val="28"/>
          <w:lang w:val="en-US"/>
        </w:rPr>
        <w:t>LIFE</w:t>
      </w:r>
      <w:r w:rsidRPr="0098514A">
        <w:rPr>
          <w:rFonts w:ascii="Times New Roman" w:hAnsi="Times New Roman"/>
          <w:sz w:val="28"/>
          <w:szCs w:val="28"/>
        </w:rPr>
        <w:t xml:space="preserve">  </w:t>
      </w:r>
      <w:r>
        <w:rPr>
          <w:rFonts w:ascii="Times New Roman" w:hAnsi="Times New Roman"/>
          <w:sz w:val="28"/>
          <w:szCs w:val="28"/>
          <w:lang w:val="en-US"/>
        </w:rPr>
        <w:t>SC</w:t>
      </w:r>
      <w:r w:rsidRPr="0098514A">
        <w:rPr>
          <w:rFonts w:ascii="Times New Roman" w:hAnsi="Times New Roman"/>
          <w:sz w:val="28"/>
          <w:szCs w:val="28"/>
          <w:lang w:val="en-US"/>
        </w:rPr>
        <w:t>I</w:t>
      </w:r>
      <w:r>
        <w:rPr>
          <w:rFonts w:ascii="Times New Roman" w:hAnsi="Times New Roman"/>
          <w:sz w:val="28"/>
          <w:szCs w:val="28"/>
          <w:lang w:val="en-US"/>
        </w:rPr>
        <w:t>E</w:t>
      </w:r>
      <w:r w:rsidRPr="0098514A">
        <w:rPr>
          <w:rFonts w:ascii="Times New Roman" w:hAnsi="Times New Roman"/>
          <w:sz w:val="28"/>
          <w:szCs w:val="28"/>
          <w:lang w:val="en-US"/>
        </w:rPr>
        <w:t>NSE</w:t>
      </w:r>
      <w:r w:rsidRPr="0098514A">
        <w:rPr>
          <w:rFonts w:ascii="Times New Roman" w:hAnsi="Times New Roman"/>
          <w:sz w:val="28"/>
          <w:szCs w:val="28"/>
        </w:rPr>
        <w:t xml:space="preserve"> </w:t>
      </w:r>
      <w:r w:rsidRPr="0098514A">
        <w:rPr>
          <w:rFonts w:ascii="Times New Roman" w:hAnsi="Times New Roman"/>
          <w:sz w:val="28"/>
          <w:szCs w:val="28"/>
          <w:lang w:val="en-US"/>
        </w:rPr>
        <w:t>LTD</w:t>
      </w:r>
      <w:r w:rsidRPr="0098514A">
        <w:rPr>
          <w:rFonts w:ascii="Times New Roman" w:hAnsi="Times New Roman"/>
          <w:sz w:val="28"/>
          <w:szCs w:val="28"/>
        </w:rPr>
        <w:t xml:space="preserve">» (Приложение </w:t>
      </w:r>
      <w:r>
        <w:rPr>
          <w:rFonts w:ascii="Times New Roman" w:hAnsi="Times New Roman"/>
          <w:b/>
          <w:sz w:val="28"/>
          <w:szCs w:val="28"/>
        </w:rPr>
        <w:t>М</w:t>
      </w:r>
      <w:r w:rsidRPr="0098514A">
        <w:rPr>
          <w:rFonts w:ascii="Times New Roman" w:hAnsi="Times New Roman"/>
          <w:b/>
          <w:sz w:val="28"/>
          <w:szCs w:val="28"/>
        </w:rPr>
        <w:t>)</w:t>
      </w:r>
      <w:r w:rsidRPr="0098514A">
        <w:rPr>
          <w:rFonts w:ascii="Times New Roman" w:hAnsi="Times New Roman"/>
          <w:sz w:val="28"/>
          <w:szCs w:val="28"/>
        </w:rPr>
        <w:t>.</w:t>
      </w:r>
    </w:p>
    <w:p w14:paraId="37BE9FDE" w14:textId="77777777" w:rsidR="00CF617E" w:rsidRPr="0098514A" w:rsidRDefault="00CF617E" w:rsidP="00CF617E">
      <w:pPr>
        <w:ind w:firstLine="284"/>
        <w:jc w:val="both"/>
        <w:rPr>
          <w:rFonts w:ascii="Times New Roman" w:hAnsi="Times New Roman"/>
          <w:sz w:val="28"/>
          <w:szCs w:val="28"/>
        </w:rPr>
      </w:pPr>
    </w:p>
    <w:p w14:paraId="2707C684" w14:textId="77777777" w:rsidR="00CF617E" w:rsidRPr="0098514A" w:rsidRDefault="00CF617E" w:rsidP="00CF617E">
      <w:pPr>
        <w:ind w:firstLine="284"/>
        <w:jc w:val="both"/>
        <w:rPr>
          <w:rFonts w:ascii="Times New Roman" w:hAnsi="Times New Roman"/>
          <w:sz w:val="28"/>
          <w:szCs w:val="28"/>
        </w:rPr>
      </w:pPr>
    </w:p>
    <w:p w14:paraId="705778A3" w14:textId="77777777" w:rsidR="00CF617E" w:rsidRPr="0098514A" w:rsidRDefault="00CF617E" w:rsidP="00CF617E">
      <w:pPr>
        <w:ind w:firstLine="567"/>
        <w:jc w:val="both"/>
        <w:rPr>
          <w:rFonts w:ascii="Times New Roman" w:hAnsi="Times New Roman"/>
          <w:sz w:val="28"/>
          <w:szCs w:val="28"/>
        </w:rPr>
      </w:pPr>
    </w:p>
    <w:p w14:paraId="66BBF861" w14:textId="77777777" w:rsidR="00CF617E" w:rsidRPr="0098514A" w:rsidRDefault="00CF617E" w:rsidP="00CF617E">
      <w:pPr>
        <w:ind w:firstLine="567"/>
        <w:jc w:val="both"/>
        <w:rPr>
          <w:rFonts w:ascii="Times New Roman" w:hAnsi="Times New Roman"/>
          <w:sz w:val="28"/>
          <w:szCs w:val="28"/>
        </w:rPr>
      </w:pPr>
    </w:p>
    <w:p w14:paraId="12DCB621" w14:textId="77777777" w:rsidR="00CF617E" w:rsidRDefault="00CF617E" w:rsidP="00CF617E"/>
    <w:p w14:paraId="1F422BEC" w14:textId="05EF2BE3" w:rsidR="00CF617E" w:rsidRPr="0098514A" w:rsidRDefault="00903AD0" w:rsidP="00CF617E">
      <w:pPr>
        <w:jc w:val="center"/>
        <w:rPr>
          <w:rFonts w:ascii="Times New Roman" w:hAnsi="Times New Roman"/>
          <w:b/>
          <w:sz w:val="28"/>
          <w:szCs w:val="28"/>
        </w:rPr>
      </w:pPr>
      <w:r w:rsidRPr="0098514A">
        <w:rPr>
          <w:rFonts w:ascii="Times New Roman" w:hAnsi="Times New Roman"/>
          <w:b/>
          <w:sz w:val="28"/>
          <w:szCs w:val="28"/>
        </w:rPr>
        <w:lastRenderedPageBreak/>
        <w:t>СПИСОК ИСПОЛЬЗОВАННЫХ ИСТОЧНИКОВ</w:t>
      </w:r>
    </w:p>
    <w:p w14:paraId="489BC830" w14:textId="77777777" w:rsidR="00CF617E" w:rsidRPr="0098514A" w:rsidRDefault="00CF617E" w:rsidP="00CF617E">
      <w:pPr>
        <w:jc w:val="center"/>
        <w:rPr>
          <w:rFonts w:ascii="Times New Roman" w:hAnsi="Times New Roman"/>
          <w:b/>
          <w:sz w:val="28"/>
          <w:szCs w:val="28"/>
        </w:rPr>
      </w:pPr>
    </w:p>
    <w:p w14:paraId="1B5BAFE8" w14:textId="6682CF1B" w:rsidR="00CF617E" w:rsidRPr="00CC0098" w:rsidRDefault="00CF617E" w:rsidP="00DA42E8">
      <w:pPr>
        <w:pStyle w:val="a8"/>
        <w:numPr>
          <w:ilvl w:val="0"/>
          <w:numId w:val="29"/>
        </w:numPr>
        <w:ind w:left="0" w:firstLine="709"/>
        <w:jc w:val="both"/>
        <w:rPr>
          <w:rFonts w:ascii="Times New Roman" w:hAnsi="Times New Roman"/>
          <w:sz w:val="28"/>
          <w:szCs w:val="28"/>
        </w:rPr>
      </w:pPr>
      <w:r w:rsidRPr="0098514A">
        <w:rPr>
          <w:rFonts w:ascii="Times New Roman" w:hAnsi="Times New Roman"/>
          <w:sz w:val="28"/>
          <w:szCs w:val="28"/>
        </w:rPr>
        <w:t xml:space="preserve">Программа «Комплексный план по развитию фармацевтической и медицинской промышленности на 2020-2025 годы» </w:t>
      </w:r>
      <w:proofErr w:type="gramStart"/>
      <w:r w:rsidRPr="0098514A">
        <w:rPr>
          <w:rFonts w:ascii="Times New Roman" w:hAnsi="Times New Roman"/>
          <w:sz w:val="28"/>
          <w:szCs w:val="28"/>
        </w:rPr>
        <w:t>в</w:t>
      </w:r>
      <w:r w:rsidR="00CC0098">
        <w:rPr>
          <w:rFonts w:ascii="Times New Roman" w:hAnsi="Times New Roman"/>
          <w:sz w:val="28"/>
          <w:szCs w:val="28"/>
        </w:rPr>
        <w:t xml:space="preserve">  Казахстане</w:t>
      </w:r>
      <w:proofErr w:type="gramEnd"/>
      <w:r w:rsidR="00CC0098">
        <w:rPr>
          <w:rFonts w:ascii="Times New Roman" w:hAnsi="Times New Roman"/>
          <w:sz w:val="28"/>
          <w:szCs w:val="28"/>
        </w:rPr>
        <w:t xml:space="preserve"> по  </w:t>
      </w:r>
      <w:r w:rsidR="00CC0098" w:rsidRPr="00CC0098">
        <w:rPr>
          <w:rFonts w:ascii="Times New Roman" w:hAnsi="Times New Roman"/>
          <w:sz w:val="28"/>
          <w:szCs w:val="28"/>
        </w:rPr>
        <w:t>Распоряжение Премьер-Министра РК</w:t>
      </w:r>
      <w:r w:rsidRPr="0098514A">
        <w:rPr>
          <w:rFonts w:ascii="Times New Roman" w:hAnsi="Times New Roman"/>
          <w:sz w:val="28"/>
          <w:szCs w:val="28"/>
        </w:rPr>
        <w:t xml:space="preserve"> от 6 октября 2020 года №132р .</w:t>
      </w:r>
      <w:r w:rsidR="00F9599F">
        <w:rPr>
          <w:rFonts w:ascii="Times New Roman" w:hAnsi="Times New Roman"/>
          <w:sz w:val="28"/>
          <w:szCs w:val="28"/>
        </w:rPr>
        <w:t xml:space="preserve"> </w:t>
      </w:r>
      <w:r w:rsidR="00CC0098">
        <w:rPr>
          <w:rFonts w:ascii="Times New Roman" w:hAnsi="Times New Roman"/>
          <w:sz w:val="28"/>
          <w:szCs w:val="28"/>
        </w:rPr>
        <w:t>п.30 от 20 ноября 2020</w:t>
      </w:r>
      <w:r w:rsidR="00A30A4F" w:rsidRPr="00CC0098">
        <w:rPr>
          <w:rFonts w:ascii="Times New Roman" w:hAnsi="Times New Roman"/>
          <w:sz w:val="28"/>
          <w:szCs w:val="28"/>
        </w:rPr>
        <w:t>г</w:t>
      </w:r>
      <w:r w:rsidR="00CC0098">
        <w:rPr>
          <w:rFonts w:ascii="Times New Roman" w:hAnsi="Times New Roman"/>
          <w:sz w:val="28"/>
          <w:szCs w:val="28"/>
        </w:rPr>
        <w:t>.</w:t>
      </w:r>
    </w:p>
    <w:p w14:paraId="27782249" w14:textId="77777777" w:rsidR="00CF617E" w:rsidRPr="0098514A" w:rsidRDefault="00CF617E" w:rsidP="00DA42E8">
      <w:pPr>
        <w:pStyle w:val="a8"/>
        <w:numPr>
          <w:ilvl w:val="0"/>
          <w:numId w:val="29"/>
        </w:numPr>
        <w:tabs>
          <w:tab w:val="left" w:pos="720"/>
          <w:tab w:val="left" w:pos="851"/>
        </w:tabs>
        <w:autoSpaceDE w:val="0"/>
        <w:autoSpaceDN w:val="0"/>
        <w:adjustRightInd w:val="0"/>
        <w:ind w:left="0" w:firstLine="709"/>
        <w:jc w:val="both"/>
        <w:rPr>
          <w:rFonts w:ascii="Times New Roman" w:hAnsi="Times New Roman"/>
          <w:sz w:val="28"/>
          <w:szCs w:val="28"/>
        </w:rPr>
      </w:pPr>
      <w:proofErr w:type="gramStart"/>
      <w:r w:rsidRPr="0098514A">
        <w:rPr>
          <w:rFonts w:ascii="Times New Roman" w:hAnsi="Times New Roman"/>
          <w:sz w:val="28"/>
          <w:szCs w:val="28"/>
        </w:rPr>
        <w:t>Справочник  -</w:t>
      </w:r>
      <w:proofErr w:type="gramEnd"/>
      <w:r w:rsidRPr="0098514A">
        <w:rPr>
          <w:rFonts w:ascii="Times New Roman" w:hAnsi="Times New Roman"/>
          <w:sz w:val="28"/>
          <w:szCs w:val="28"/>
        </w:rPr>
        <w:t xml:space="preserve"> ВИДАЛЬ.  Лекарственные препараты в Казахстане. М.: Астра-</w:t>
      </w:r>
      <w:proofErr w:type="gramStart"/>
      <w:r w:rsidRPr="0098514A">
        <w:rPr>
          <w:rFonts w:ascii="Times New Roman" w:hAnsi="Times New Roman"/>
          <w:sz w:val="28"/>
          <w:szCs w:val="28"/>
        </w:rPr>
        <w:t>ФармСервис  -</w:t>
      </w:r>
      <w:proofErr w:type="gramEnd"/>
      <w:r w:rsidRPr="0098514A">
        <w:rPr>
          <w:rFonts w:ascii="Times New Roman" w:hAnsi="Times New Roman"/>
          <w:sz w:val="28"/>
          <w:szCs w:val="28"/>
        </w:rPr>
        <w:t xml:space="preserve"> 2022 – 1120 с. </w:t>
      </w:r>
    </w:p>
    <w:p w14:paraId="46C81D8A" w14:textId="483A3AEB" w:rsidR="00CF617E" w:rsidRPr="0098514A" w:rsidRDefault="00CF617E" w:rsidP="00DA42E8">
      <w:pPr>
        <w:pStyle w:val="a8"/>
        <w:numPr>
          <w:ilvl w:val="0"/>
          <w:numId w:val="29"/>
        </w:numPr>
        <w:shd w:val="clear" w:color="auto" w:fill="FFFFFF"/>
        <w:tabs>
          <w:tab w:val="left" w:pos="709"/>
          <w:tab w:val="left" w:pos="8698"/>
        </w:tabs>
        <w:ind w:left="0" w:firstLine="709"/>
        <w:jc w:val="both"/>
        <w:rPr>
          <w:rFonts w:ascii="Times New Roman" w:eastAsiaTheme="minorHAnsi" w:hAnsi="Times New Roman"/>
          <w:sz w:val="28"/>
          <w:szCs w:val="28"/>
          <w:lang w:val="en-US"/>
        </w:rPr>
      </w:pPr>
      <w:r w:rsidRPr="0098514A">
        <w:rPr>
          <w:rFonts w:ascii="Times New Roman" w:eastAsiaTheme="minorHAnsi" w:hAnsi="Times New Roman"/>
          <w:sz w:val="28"/>
          <w:szCs w:val="28"/>
          <w:lang w:val="en-US"/>
        </w:rPr>
        <w:t>Zhang</w:t>
      </w:r>
      <w:r w:rsidRPr="00477448">
        <w:rPr>
          <w:rFonts w:ascii="Times New Roman" w:eastAsiaTheme="minorHAnsi" w:hAnsi="Times New Roman"/>
          <w:sz w:val="28"/>
          <w:szCs w:val="28"/>
          <w:lang w:val="en-US"/>
        </w:rPr>
        <w:t xml:space="preserve"> </w:t>
      </w:r>
      <w:r w:rsidRPr="0098514A">
        <w:rPr>
          <w:rFonts w:ascii="Times New Roman" w:eastAsiaTheme="minorHAnsi" w:hAnsi="Times New Roman"/>
          <w:sz w:val="28"/>
          <w:szCs w:val="28"/>
          <w:lang w:val="en-US"/>
        </w:rPr>
        <w:t>Y</w:t>
      </w:r>
      <w:r w:rsidRPr="00477448">
        <w:rPr>
          <w:rFonts w:ascii="Times New Roman" w:eastAsiaTheme="minorHAnsi" w:hAnsi="Times New Roman"/>
          <w:sz w:val="28"/>
          <w:szCs w:val="28"/>
          <w:lang w:val="en-US"/>
        </w:rPr>
        <w:t xml:space="preserve">., </w:t>
      </w:r>
      <w:r w:rsidRPr="0098514A">
        <w:rPr>
          <w:rFonts w:ascii="Times New Roman" w:eastAsiaTheme="minorHAnsi" w:hAnsi="Times New Roman"/>
          <w:sz w:val="28"/>
          <w:szCs w:val="28"/>
          <w:lang w:val="en-US"/>
        </w:rPr>
        <w:t>Li</w:t>
      </w:r>
      <w:r w:rsidRPr="00477448">
        <w:rPr>
          <w:rFonts w:ascii="Times New Roman" w:eastAsiaTheme="minorHAnsi" w:hAnsi="Times New Roman"/>
          <w:sz w:val="28"/>
          <w:szCs w:val="28"/>
          <w:lang w:val="en-US"/>
        </w:rPr>
        <w:t xml:space="preserve"> </w:t>
      </w:r>
      <w:r w:rsidRPr="0098514A">
        <w:rPr>
          <w:rFonts w:ascii="Times New Roman" w:eastAsiaTheme="minorHAnsi" w:hAnsi="Times New Roman"/>
          <w:sz w:val="28"/>
          <w:szCs w:val="28"/>
          <w:lang w:val="en-US"/>
        </w:rPr>
        <w:t>P</w:t>
      </w:r>
      <w:r w:rsidRPr="00477448">
        <w:rPr>
          <w:rFonts w:ascii="Times New Roman" w:eastAsiaTheme="minorHAnsi" w:hAnsi="Times New Roman"/>
          <w:sz w:val="28"/>
          <w:szCs w:val="28"/>
          <w:lang w:val="en-US"/>
        </w:rPr>
        <w:t xml:space="preserve">., </w:t>
      </w:r>
      <w:r w:rsidRPr="0098514A">
        <w:rPr>
          <w:rFonts w:ascii="Times New Roman" w:eastAsiaTheme="minorHAnsi" w:hAnsi="Times New Roman"/>
          <w:sz w:val="28"/>
          <w:szCs w:val="28"/>
          <w:lang w:val="en-US"/>
        </w:rPr>
        <w:t>Li</w:t>
      </w:r>
      <w:r w:rsidRPr="00477448">
        <w:rPr>
          <w:rFonts w:ascii="Times New Roman" w:eastAsiaTheme="minorHAnsi" w:hAnsi="Times New Roman"/>
          <w:sz w:val="28"/>
          <w:szCs w:val="28"/>
          <w:lang w:val="en-US"/>
        </w:rPr>
        <w:t xml:space="preserve"> </w:t>
      </w:r>
      <w:r w:rsidRPr="0098514A">
        <w:rPr>
          <w:rFonts w:ascii="Times New Roman" w:eastAsiaTheme="minorHAnsi" w:hAnsi="Times New Roman"/>
          <w:sz w:val="28"/>
          <w:szCs w:val="28"/>
          <w:lang w:val="en-US"/>
        </w:rPr>
        <w:t>C</w:t>
      </w:r>
      <w:r w:rsidRPr="00477448">
        <w:rPr>
          <w:rFonts w:ascii="Times New Roman" w:eastAsiaTheme="minorHAnsi" w:hAnsi="Times New Roman"/>
          <w:sz w:val="28"/>
          <w:szCs w:val="28"/>
          <w:lang w:val="en-US"/>
        </w:rPr>
        <w:t xml:space="preserve">., </w:t>
      </w:r>
      <w:r w:rsidRPr="0098514A">
        <w:rPr>
          <w:rFonts w:ascii="Times New Roman" w:eastAsiaTheme="minorHAnsi" w:hAnsi="Times New Roman"/>
          <w:sz w:val="28"/>
          <w:szCs w:val="28"/>
          <w:lang w:val="en-US"/>
        </w:rPr>
        <w:t xml:space="preserve">Pan H., Zhao Y., Chen Sh. Nutrient contents in leaf of three species of </w:t>
      </w:r>
      <w:r w:rsidRPr="0098514A">
        <w:rPr>
          <w:rFonts w:ascii="Times New Roman" w:eastAsia="MinionPro-It" w:hAnsi="Times New Roman"/>
          <w:i/>
          <w:iCs/>
          <w:sz w:val="28"/>
          <w:szCs w:val="28"/>
          <w:lang w:val="en-US"/>
        </w:rPr>
        <w:t xml:space="preserve">Nitraria </w:t>
      </w:r>
      <w:r w:rsidRPr="0098514A">
        <w:rPr>
          <w:rFonts w:ascii="Times New Roman" w:eastAsiaTheme="minorHAnsi" w:hAnsi="Times New Roman"/>
          <w:sz w:val="28"/>
          <w:szCs w:val="28"/>
          <w:lang w:val="en-US"/>
        </w:rPr>
        <w:t>plants in Gansu Province // Caoye Kexue</w:t>
      </w:r>
      <w:r w:rsidR="00F9599F" w:rsidRPr="00F9599F">
        <w:rPr>
          <w:rFonts w:ascii="Times New Roman" w:eastAsiaTheme="minorHAnsi" w:hAnsi="Times New Roman"/>
          <w:sz w:val="28"/>
          <w:szCs w:val="28"/>
          <w:lang w:val="en-US"/>
        </w:rPr>
        <w:t xml:space="preserve">. - </w:t>
      </w:r>
      <w:r w:rsidRPr="0098514A">
        <w:rPr>
          <w:rFonts w:ascii="Times New Roman" w:eastAsiaTheme="minorHAnsi" w:hAnsi="Times New Roman"/>
          <w:sz w:val="28"/>
          <w:szCs w:val="28"/>
          <w:lang w:val="en-US"/>
        </w:rPr>
        <w:t xml:space="preserve"> 2007</w:t>
      </w:r>
      <w:r w:rsidR="00F9599F" w:rsidRPr="00F9599F">
        <w:rPr>
          <w:rFonts w:ascii="Times New Roman" w:eastAsiaTheme="minorHAnsi" w:hAnsi="Times New Roman"/>
          <w:sz w:val="28"/>
          <w:szCs w:val="28"/>
          <w:lang w:val="en-US"/>
        </w:rPr>
        <w:t>.</w:t>
      </w:r>
      <w:r w:rsidRPr="0098514A">
        <w:rPr>
          <w:rFonts w:ascii="Times New Roman" w:eastAsiaTheme="minorHAnsi" w:hAnsi="Times New Roman"/>
          <w:sz w:val="28"/>
          <w:szCs w:val="28"/>
          <w:lang w:val="en-US"/>
        </w:rPr>
        <w:t xml:space="preserve">    </w:t>
      </w:r>
      <w:r w:rsidR="00F9599F">
        <w:rPr>
          <w:rFonts w:ascii="Times New Roman" w:eastAsiaTheme="minorHAnsi" w:hAnsi="Times New Roman"/>
          <w:sz w:val="28"/>
          <w:szCs w:val="28"/>
        </w:rPr>
        <w:t>-</w:t>
      </w:r>
      <w:r w:rsidRPr="0098514A">
        <w:rPr>
          <w:rFonts w:ascii="Times New Roman" w:eastAsiaTheme="minorHAnsi" w:hAnsi="Times New Roman"/>
          <w:sz w:val="28"/>
          <w:szCs w:val="28"/>
          <w:lang w:val="en-US"/>
        </w:rPr>
        <w:t xml:space="preserve">  V</w:t>
      </w:r>
      <w:r w:rsidR="00F9599F">
        <w:rPr>
          <w:rFonts w:ascii="Times New Roman" w:eastAsiaTheme="minorHAnsi" w:hAnsi="Times New Roman"/>
          <w:sz w:val="28"/>
          <w:szCs w:val="28"/>
          <w:lang w:val="en-US"/>
        </w:rPr>
        <w:t>ol</w:t>
      </w:r>
      <w:r w:rsidRPr="0098514A">
        <w:rPr>
          <w:rFonts w:ascii="Times New Roman" w:eastAsiaTheme="minorHAnsi" w:hAnsi="Times New Roman"/>
          <w:sz w:val="28"/>
          <w:szCs w:val="28"/>
          <w:lang w:val="en-US"/>
        </w:rPr>
        <w:t>. 24, № 7</w:t>
      </w:r>
      <w:r w:rsidR="00F9599F">
        <w:rPr>
          <w:rFonts w:ascii="Times New Roman" w:eastAsiaTheme="minorHAnsi" w:hAnsi="Times New Roman"/>
          <w:sz w:val="28"/>
          <w:szCs w:val="28"/>
          <w:lang w:val="en-US"/>
        </w:rPr>
        <w:t>. -</w:t>
      </w:r>
      <w:r w:rsidRPr="0098514A">
        <w:rPr>
          <w:rFonts w:ascii="Times New Roman" w:eastAsiaTheme="minorHAnsi" w:hAnsi="Times New Roman"/>
          <w:sz w:val="28"/>
          <w:szCs w:val="28"/>
          <w:lang w:val="en-US"/>
        </w:rPr>
        <w:t xml:space="preserve"> P. 37–39.</w:t>
      </w:r>
    </w:p>
    <w:p w14:paraId="06221ADE" w14:textId="622B694F" w:rsidR="00CF617E" w:rsidRPr="0098514A" w:rsidRDefault="00CF617E" w:rsidP="00DA42E8">
      <w:pPr>
        <w:pStyle w:val="a8"/>
        <w:numPr>
          <w:ilvl w:val="0"/>
          <w:numId w:val="29"/>
        </w:numPr>
        <w:shd w:val="clear" w:color="auto" w:fill="FFFFFF"/>
        <w:tabs>
          <w:tab w:val="left" w:pos="720"/>
          <w:tab w:val="left" w:pos="8698"/>
        </w:tabs>
        <w:autoSpaceDE w:val="0"/>
        <w:autoSpaceDN w:val="0"/>
        <w:adjustRightInd w:val="0"/>
        <w:ind w:left="0" w:firstLine="709"/>
        <w:jc w:val="both"/>
        <w:rPr>
          <w:rFonts w:ascii="Times New Roman" w:hAnsi="Times New Roman"/>
          <w:sz w:val="28"/>
          <w:szCs w:val="28"/>
        </w:rPr>
      </w:pPr>
      <w:r w:rsidRPr="0098514A">
        <w:rPr>
          <w:rFonts w:ascii="Times New Roman" w:hAnsi="Times New Roman"/>
          <w:sz w:val="28"/>
          <w:szCs w:val="28"/>
          <w:lang w:val="kk-KZ"/>
        </w:rPr>
        <w:t xml:space="preserve">Zhao K.F., Fan H., Ungar I.A. </w:t>
      </w:r>
      <w:r w:rsidRPr="0098514A">
        <w:rPr>
          <w:rFonts w:ascii="Times New Roman" w:hAnsi="Times New Roman"/>
          <w:sz w:val="28"/>
          <w:szCs w:val="28"/>
          <w:lang w:val="en-US"/>
        </w:rPr>
        <w:t>Survey of halophyte species in China // Plant. Sci</w:t>
      </w:r>
      <w:r w:rsidR="00F9599F">
        <w:rPr>
          <w:rFonts w:ascii="Times New Roman" w:hAnsi="Times New Roman"/>
          <w:sz w:val="28"/>
          <w:szCs w:val="28"/>
          <w:lang w:val="en-US"/>
        </w:rPr>
        <w:t>. –</w:t>
      </w:r>
      <w:r w:rsidRPr="0098514A">
        <w:rPr>
          <w:rFonts w:ascii="Times New Roman" w:hAnsi="Times New Roman"/>
          <w:sz w:val="28"/>
          <w:szCs w:val="28"/>
          <w:lang w:val="en-US"/>
        </w:rPr>
        <w:t xml:space="preserve"> </w:t>
      </w:r>
      <w:r w:rsidRPr="0098514A">
        <w:rPr>
          <w:rFonts w:ascii="Times New Roman" w:hAnsi="Times New Roman"/>
          <w:sz w:val="28"/>
          <w:szCs w:val="28"/>
          <w:lang w:val="kk-KZ"/>
        </w:rPr>
        <w:t>2002</w:t>
      </w:r>
      <w:r w:rsidR="00F9599F">
        <w:rPr>
          <w:rFonts w:ascii="Times New Roman" w:hAnsi="Times New Roman"/>
          <w:sz w:val="28"/>
          <w:szCs w:val="28"/>
          <w:lang w:val="en-US"/>
        </w:rPr>
        <w:t>. -</w:t>
      </w:r>
      <w:r w:rsidRPr="0098514A">
        <w:rPr>
          <w:rFonts w:ascii="Times New Roman" w:hAnsi="Times New Roman"/>
          <w:sz w:val="28"/>
          <w:szCs w:val="28"/>
          <w:lang w:val="kk-KZ"/>
        </w:rPr>
        <w:t xml:space="preserve"> № </w:t>
      </w:r>
      <w:r w:rsidRPr="0098514A">
        <w:rPr>
          <w:rFonts w:ascii="Times New Roman" w:hAnsi="Times New Roman"/>
          <w:sz w:val="28"/>
          <w:szCs w:val="28"/>
          <w:lang w:val="en-US"/>
        </w:rPr>
        <w:t>163</w:t>
      </w:r>
      <w:r w:rsidR="00F9599F">
        <w:rPr>
          <w:rFonts w:ascii="Times New Roman" w:hAnsi="Times New Roman"/>
          <w:sz w:val="28"/>
          <w:szCs w:val="28"/>
          <w:lang w:val="en-US"/>
        </w:rPr>
        <w:t>. -</w:t>
      </w:r>
      <w:r w:rsidRPr="0098514A">
        <w:rPr>
          <w:rFonts w:ascii="Times New Roman" w:hAnsi="Times New Roman"/>
          <w:sz w:val="28"/>
          <w:szCs w:val="28"/>
          <w:lang w:val="en-US"/>
        </w:rPr>
        <w:t xml:space="preserve"> </w:t>
      </w:r>
      <w:r w:rsidRPr="0098514A">
        <w:rPr>
          <w:rFonts w:ascii="Times New Roman" w:hAnsi="Times New Roman"/>
          <w:sz w:val="28"/>
          <w:szCs w:val="28"/>
        </w:rPr>
        <w:t>Р</w:t>
      </w:r>
      <w:r w:rsidRPr="0098514A">
        <w:rPr>
          <w:rFonts w:ascii="Times New Roman" w:hAnsi="Times New Roman"/>
          <w:sz w:val="28"/>
          <w:szCs w:val="28"/>
          <w:lang w:val="en-US"/>
        </w:rPr>
        <w:t>. 491-498.</w:t>
      </w:r>
      <w:r w:rsidRPr="0098514A">
        <w:rPr>
          <w:rFonts w:ascii="Times New Roman" w:hAnsi="Times New Roman"/>
          <w:sz w:val="28"/>
          <w:szCs w:val="28"/>
        </w:rPr>
        <w:t xml:space="preserve"> </w:t>
      </w:r>
    </w:p>
    <w:p w14:paraId="656D610E" w14:textId="4FD993B5" w:rsidR="00CF617E" w:rsidRPr="0098514A" w:rsidRDefault="00CF617E" w:rsidP="00DA42E8">
      <w:pPr>
        <w:pStyle w:val="a8"/>
        <w:numPr>
          <w:ilvl w:val="0"/>
          <w:numId w:val="29"/>
        </w:numPr>
        <w:shd w:val="clear" w:color="auto" w:fill="FFFFFF"/>
        <w:ind w:left="0" w:firstLine="709"/>
        <w:jc w:val="both"/>
        <w:rPr>
          <w:rFonts w:ascii="Times New Roman" w:hAnsi="Times New Roman"/>
          <w:sz w:val="28"/>
          <w:szCs w:val="28"/>
          <w:shd w:val="clear" w:color="auto" w:fill="FFFFFF"/>
        </w:rPr>
      </w:pPr>
      <w:r w:rsidRPr="0098514A">
        <w:rPr>
          <w:rFonts w:ascii="Times New Roman" w:hAnsi="Times New Roman"/>
          <w:sz w:val="28"/>
          <w:szCs w:val="28"/>
          <w:shd w:val="clear" w:color="auto" w:fill="FFFFFF"/>
        </w:rPr>
        <w:t>Пешкова Г.А. Семейство Селитрянковые // Флора Сибири. - Новосибирск, 1996. - Т. 10. - С. 34-35.</w:t>
      </w:r>
    </w:p>
    <w:p w14:paraId="30314EF2" w14:textId="0A6AFD81" w:rsidR="00CF617E" w:rsidRPr="005079C1" w:rsidRDefault="00CF617E" w:rsidP="00DA42E8">
      <w:pPr>
        <w:pStyle w:val="a8"/>
        <w:numPr>
          <w:ilvl w:val="0"/>
          <w:numId w:val="29"/>
        </w:numPr>
        <w:shd w:val="clear" w:color="auto" w:fill="FFFFFF"/>
        <w:tabs>
          <w:tab w:val="left" w:pos="709"/>
          <w:tab w:val="left" w:pos="8698"/>
        </w:tabs>
        <w:autoSpaceDE w:val="0"/>
        <w:autoSpaceDN w:val="0"/>
        <w:adjustRightInd w:val="0"/>
        <w:ind w:left="0" w:firstLine="709"/>
        <w:jc w:val="both"/>
        <w:rPr>
          <w:rFonts w:ascii="Times New Roman" w:eastAsiaTheme="minorHAnsi" w:hAnsi="Times New Roman"/>
          <w:sz w:val="28"/>
          <w:szCs w:val="28"/>
        </w:rPr>
      </w:pPr>
      <w:r>
        <w:rPr>
          <w:rFonts w:ascii="Times New Roman" w:eastAsiaTheme="minorHAnsi" w:hAnsi="Times New Roman"/>
          <w:sz w:val="28"/>
          <w:szCs w:val="28"/>
        </w:rPr>
        <w:t>Лебедева М.П. Крайнеаридные почвы Илийской катловины Казахстана // Почвоведение.</w:t>
      </w:r>
      <w:r w:rsidR="00F9599F" w:rsidRPr="00F9599F">
        <w:rPr>
          <w:rFonts w:ascii="Times New Roman" w:eastAsiaTheme="minorHAnsi" w:hAnsi="Times New Roman"/>
          <w:sz w:val="28"/>
          <w:szCs w:val="28"/>
        </w:rPr>
        <w:t xml:space="preserve"> </w:t>
      </w:r>
      <w:r>
        <w:rPr>
          <w:rFonts w:ascii="Times New Roman" w:eastAsiaTheme="minorHAnsi" w:hAnsi="Times New Roman"/>
          <w:sz w:val="28"/>
          <w:szCs w:val="28"/>
        </w:rPr>
        <w:t>- 2015.</w:t>
      </w:r>
      <w:r w:rsidR="00F9599F" w:rsidRPr="00F9599F">
        <w:rPr>
          <w:rFonts w:ascii="Times New Roman" w:eastAsiaTheme="minorHAnsi" w:hAnsi="Times New Roman"/>
          <w:sz w:val="28"/>
          <w:szCs w:val="28"/>
        </w:rPr>
        <w:t xml:space="preserve"> </w:t>
      </w:r>
      <w:r>
        <w:rPr>
          <w:rFonts w:ascii="Times New Roman" w:eastAsiaTheme="minorHAnsi" w:hAnsi="Times New Roman"/>
          <w:sz w:val="28"/>
          <w:szCs w:val="28"/>
        </w:rPr>
        <w:t>- №1.</w:t>
      </w:r>
      <w:r w:rsidR="00F9599F" w:rsidRPr="00F9599F">
        <w:rPr>
          <w:rFonts w:ascii="Times New Roman" w:eastAsiaTheme="minorHAnsi" w:hAnsi="Times New Roman"/>
          <w:sz w:val="28"/>
          <w:szCs w:val="28"/>
        </w:rPr>
        <w:t xml:space="preserve"> </w:t>
      </w:r>
      <w:r>
        <w:rPr>
          <w:rFonts w:ascii="Times New Roman" w:eastAsiaTheme="minorHAnsi" w:hAnsi="Times New Roman"/>
          <w:sz w:val="28"/>
          <w:szCs w:val="28"/>
        </w:rPr>
        <w:t>- С.</w:t>
      </w:r>
      <w:r w:rsidR="00F9599F" w:rsidRPr="00F9599F">
        <w:rPr>
          <w:rFonts w:ascii="Times New Roman" w:eastAsiaTheme="minorHAnsi" w:hAnsi="Times New Roman"/>
          <w:sz w:val="28"/>
          <w:szCs w:val="28"/>
        </w:rPr>
        <w:t xml:space="preserve"> </w:t>
      </w:r>
      <w:r>
        <w:rPr>
          <w:rFonts w:ascii="Times New Roman" w:eastAsiaTheme="minorHAnsi" w:hAnsi="Times New Roman"/>
          <w:sz w:val="28"/>
          <w:szCs w:val="28"/>
        </w:rPr>
        <w:t>14-30.</w:t>
      </w:r>
    </w:p>
    <w:p w14:paraId="6EAE733A" w14:textId="30BA2DC3" w:rsidR="00CF617E" w:rsidRPr="0098514A" w:rsidRDefault="00CC0098" w:rsidP="00DA42E8">
      <w:pPr>
        <w:pStyle w:val="a8"/>
        <w:numPr>
          <w:ilvl w:val="0"/>
          <w:numId w:val="29"/>
        </w:numPr>
        <w:shd w:val="clear" w:color="auto" w:fill="FFFFFF"/>
        <w:tabs>
          <w:tab w:val="left" w:pos="709"/>
          <w:tab w:val="left" w:pos="8698"/>
        </w:tabs>
        <w:autoSpaceDE w:val="0"/>
        <w:autoSpaceDN w:val="0"/>
        <w:adjustRightInd w:val="0"/>
        <w:ind w:left="0" w:firstLine="709"/>
        <w:jc w:val="both"/>
        <w:rPr>
          <w:rFonts w:ascii="Times New Roman" w:eastAsiaTheme="minorHAnsi" w:hAnsi="Times New Roman"/>
          <w:sz w:val="28"/>
          <w:szCs w:val="28"/>
        </w:rPr>
      </w:pPr>
      <w:r>
        <w:rPr>
          <w:rFonts w:ascii="Times New Roman" w:hAnsi="Times New Roman"/>
          <w:sz w:val="28"/>
          <w:szCs w:val="28"/>
        </w:rPr>
        <w:t>Павлов Н.В.</w:t>
      </w:r>
      <w:r w:rsidR="00F9599F">
        <w:rPr>
          <w:rFonts w:ascii="Times New Roman" w:hAnsi="Times New Roman"/>
          <w:sz w:val="28"/>
          <w:szCs w:val="28"/>
        </w:rPr>
        <w:t xml:space="preserve"> </w:t>
      </w:r>
      <w:r w:rsidR="00CF617E" w:rsidRPr="0098514A">
        <w:rPr>
          <w:rFonts w:ascii="Times New Roman" w:hAnsi="Times New Roman"/>
          <w:sz w:val="28"/>
          <w:szCs w:val="28"/>
        </w:rPr>
        <w:t xml:space="preserve">Флора Казахстана. - Алма-Ата: Наука, 1966. </w:t>
      </w:r>
      <w:r w:rsidR="00F9599F">
        <w:rPr>
          <w:rFonts w:ascii="Times New Roman" w:hAnsi="Times New Roman"/>
          <w:sz w:val="28"/>
          <w:szCs w:val="28"/>
        </w:rPr>
        <w:t xml:space="preserve">- </w:t>
      </w:r>
      <w:r w:rsidR="00F9599F" w:rsidRPr="0098514A">
        <w:rPr>
          <w:rFonts w:ascii="Times New Roman" w:hAnsi="Times New Roman"/>
          <w:sz w:val="28"/>
          <w:szCs w:val="28"/>
        </w:rPr>
        <w:t xml:space="preserve">Т. 9. </w:t>
      </w:r>
      <w:r w:rsidR="00CF617E" w:rsidRPr="0098514A">
        <w:rPr>
          <w:rFonts w:ascii="Times New Roman" w:hAnsi="Times New Roman"/>
          <w:sz w:val="28"/>
          <w:szCs w:val="28"/>
        </w:rPr>
        <w:t xml:space="preserve">– 318 с. </w:t>
      </w:r>
    </w:p>
    <w:p w14:paraId="358765B1" w14:textId="228406AD" w:rsidR="00CF617E" w:rsidRPr="0098514A" w:rsidRDefault="00CF617E" w:rsidP="00DA42E8">
      <w:pPr>
        <w:pStyle w:val="a8"/>
        <w:numPr>
          <w:ilvl w:val="0"/>
          <w:numId w:val="29"/>
        </w:numPr>
        <w:ind w:left="0" w:firstLine="709"/>
        <w:jc w:val="both"/>
        <w:rPr>
          <w:rFonts w:ascii="Times New Roman" w:eastAsia="SimSun" w:hAnsi="Times New Roman"/>
          <w:sz w:val="28"/>
          <w:szCs w:val="28"/>
        </w:rPr>
      </w:pPr>
      <w:r w:rsidRPr="0098514A">
        <w:rPr>
          <w:rFonts w:ascii="Times New Roman" w:eastAsia="SimSun" w:hAnsi="Times New Roman"/>
          <w:sz w:val="28"/>
          <w:szCs w:val="28"/>
        </w:rPr>
        <w:t xml:space="preserve">Норматов М., Юнусов С.Ю. Исследование алкалоидов Nitraria schoberi: структура нитрарина // Химия </w:t>
      </w:r>
      <w:proofErr w:type="gramStart"/>
      <w:r w:rsidRPr="0098514A">
        <w:rPr>
          <w:rFonts w:ascii="Times New Roman" w:eastAsia="SimSun" w:hAnsi="Times New Roman"/>
          <w:sz w:val="28"/>
          <w:szCs w:val="28"/>
        </w:rPr>
        <w:t>природ.соед</w:t>
      </w:r>
      <w:proofErr w:type="gramEnd"/>
      <w:r w:rsidRPr="0098514A">
        <w:rPr>
          <w:rFonts w:ascii="Times New Roman" w:eastAsia="SimSun" w:hAnsi="Times New Roman"/>
          <w:sz w:val="28"/>
          <w:szCs w:val="28"/>
        </w:rPr>
        <w:t xml:space="preserve">. 1968. </w:t>
      </w:r>
      <w:r w:rsidR="00F9599F">
        <w:rPr>
          <w:rFonts w:ascii="Times New Roman" w:eastAsia="SimSun" w:hAnsi="Times New Roman"/>
          <w:sz w:val="28"/>
          <w:szCs w:val="28"/>
        </w:rPr>
        <w:t xml:space="preserve">- </w:t>
      </w:r>
      <w:r w:rsidRPr="0098514A">
        <w:rPr>
          <w:rFonts w:ascii="Times New Roman" w:eastAsia="SimSun" w:hAnsi="Times New Roman"/>
          <w:sz w:val="28"/>
          <w:szCs w:val="28"/>
        </w:rPr>
        <w:t xml:space="preserve">№ 2. </w:t>
      </w:r>
      <w:r w:rsidR="00F9599F">
        <w:rPr>
          <w:rFonts w:ascii="Times New Roman" w:eastAsia="SimSun" w:hAnsi="Times New Roman"/>
          <w:sz w:val="28"/>
          <w:szCs w:val="28"/>
        </w:rPr>
        <w:t xml:space="preserve">– </w:t>
      </w:r>
      <w:r w:rsidRPr="0098514A">
        <w:rPr>
          <w:rFonts w:ascii="Times New Roman" w:eastAsia="SimSun" w:hAnsi="Times New Roman"/>
          <w:sz w:val="28"/>
          <w:szCs w:val="28"/>
        </w:rPr>
        <w:t>139</w:t>
      </w:r>
      <w:r w:rsidR="00F9599F">
        <w:rPr>
          <w:rFonts w:ascii="Times New Roman" w:eastAsia="SimSun" w:hAnsi="Times New Roman"/>
          <w:sz w:val="28"/>
          <w:szCs w:val="28"/>
        </w:rPr>
        <w:t xml:space="preserve"> с</w:t>
      </w:r>
      <w:r w:rsidRPr="0098514A">
        <w:rPr>
          <w:rFonts w:ascii="Times New Roman" w:eastAsia="SimSun" w:hAnsi="Times New Roman"/>
          <w:sz w:val="28"/>
          <w:szCs w:val="28"/>
        </w:rPr>
        <w:t>.</w:t>
      </w:r>
    </w:p>
    <w:p w14:paraId="26550740" w14:textId="27D31C77" w:rsidR="00CF617E" w:rsidRPr="0098514A" w:rsidRDefault="00CF617E" w:rsidP="00DA42E8">
      <w:pPr>
        <w:pStyle w:val="a8"/>
        <w:numPr>
          <w:ilvl w:val="0"/>
          <w:numId w:val="29"/>
        </w:numPr>
        <w:shd w:val="clear" w:color="auto" w:fill="FFFFFF"/>
        <w:tabs>
          <w:tab w:val="left" w:pos="709"/>
          <w:tab w:val="left" w:pos="8698"/>
        </w:tabs>
        <w:ind w:left="0" w:firstLine="709"/>
        <w:jc w:val="both"/>
        <w:rPr>
          <w:rFonts w:ascii="Times New Roman" w:eastAsiaTheme="minorHAnsi" w:hAnsi="Times New Roman"/>
          <w:sz w:val="28"/>
          <w:szCs w:val="28"/>
        </w:rPr>
      </w:pPr>
      <w:r w:rsidRPr="0098514A">
        <w:rPr>
          <w:rFonts w:ascii="Times New Roman" w:eastAsia="Arial-BoldMT" w:hAnsi="Times New Roman"/>
          <w:bCs/>
          <w:sz w:val="28"/>
          <w:szCs w:val="28"/>
        </w:rPr>
        <w:t>Высочина Г.И., Банаев Е.В., Кукушкина Т.А., Шалдаева Т.М., Ямтыров</w:t>
      </w:r>
      <w:r w:rsidRPr="0098514A">
        <w:rPr>
          <w:rFonts w:ascii="Times New Roman" w:eastAsiaTheme="minorHAnsi" w:hAnsi="Times New Roman"/>
          <w:sz w:val="28"/>
          <w:szCs w:val="28"/>
        </w:rPr>
        <w:t xml:space="preserve"> </w:t>
      </w:r>
      <w:r w:rsidRPr="0098514A">
        <w:rPr>
          <w:rFonts w:ascii="Times New Roman" w:eastAsia="Arial-BoldMT" w:hAnsi="Times New Roman"/>
          <w:bCs/>
          <w:sz w:val="28"/>
          <w:szCs w:val="28"/>
        </w:rPr>
        <w:t xml:space="preserve">М.Б. Фитохимическая характеристика сибирских видов рода </w:t>
      </w:r>
      <w:r w:rsidRPr="0098514A">
        <w:rPr>
          <w:rFonts w:ascii="Times New Roman" w:eastAsia="Arial-BoldMT" w:hAnsi="Times New Roman"/>
          <w:bCs/>
          <w:i/>
          <w:iCs/>
          <w:sz w:val="28"/>
          <w:szCs w:val="28"/>
          <w:lang w:val="en-US"/>
        </w:rPr>
        <w:t>Nitraria</w:t>
      </w:r>
      <w:r w:rsidRPr="0098514A">
        <w:rPr>
          <w:rFonts w:ascii="Times New Roman" w:eastAsia="Arial-BoldMT" w:hAnsi="Times New Roman"/>
          <w:bCs/>
          <w:i/>
          <w:iCs/>
          <w:sz w:val="28"/>
          <w:szCs w:val="28"/>
        </w:rPr>
        <w:t xml:space="preserve"> </w:t>
      </w:r>
      <w:r w:rsidRPr="0098514A">
        <w:rPr>
          <w:rFonts w:ascii="Times New Roman" w:eastAsia="Arial-BoldMT" w:hAnsi="Times New Roman"/>
          <w:bCs/>
          <w:sz w:val="28"/>
          <w:szCs w:val="28"/>
        </w:rPr>
        <w:t>(</w:t>
      </w:r>
      <w:r w:rsidRPr="0098514A">
        <w:rPr>
          <w:rFonts w:ascii="Times New Roman" w:eastAsia="Arial-BoldMT" w:hAnsi="Times New Roman"/>
          <w:bCs/>
          <w:i/>
          <w:iCs/>
          <w:sz w:val="28"/>
          <w:szCs w:val="28"/>
          <w:lang w:val="en-US"/>
        </w:rPr>
        <w:t>NITRARIACEAE</w:t>
      </w:r>
      <w:r w:rsidRPr="0098514A">
        <w:rPr>
          <w:rFonts w:ascii="Times New Roman" w:eastAsia="Arial-BoldMT" w:hAnsi="Times New Roman"/>
          <w:bCs/>
          <w:sz w:val="28"/>
          <w:szCs w:val="28"/>
        </w:rPr>
        <w:t>)</w:t>
      </w:r>
      <w:r w:rsidRPr="0098514A">
        <w:rPr>
          <w:rFonts w:ascii="Times New Roman" w:hAnsi="Times New Roman"/>
          <w:sz w:val="28"/>
          <w:szCs w:val="28"/>
        </w:rPr>
        <w:t xml:space="preserve"> // </w:t>
      </w:r>
      <w:r w:rsidRPr="0098514A">
        <w:rPr>
          <w:rFonts w:ascii="Times New Roman" w:eastAsiaTheme="minorHAnsi" w:hAnsi="Times New Roman"/>
          <w:iCs/>
          <w:sz w:val="28"/>
          <w:szCs w:val="28"/>
        </w:rPr>
        <w:t>Раст. мир Азиатской России</w:t>
      </w:r>
      <w:r w:rsidR="00F9599F">
        <w:rPr>
          <w:rFonts w:ascii="Times New Roman" w:eastAsiaTheme="minorHAnsi" w:hAnsi="Times New Roman"/>
          <w:iCs/>
          <w:sz w:val="28"/>
          <w:szCs w:val="28"/>
        </w:rPr>
        <w:t>.</w:t>
      </w:r>
      <w:r w:rsidRPr="0098514A">
        <w:rPr>
          <w:rFonts w:ascii="Times New Roman" w:eastAsiaTheme="minorHAnsi" w:hAnsi="Times New Roman"/>
          <w:sz w:val="28"/>
          <w:szCs w:val="28"/>
        </w:rPr>
        <w:t xml:space="preserve"> 2011</w:t>
      </w:r>
      <w:r w:rsidR="00F9599F">
        <w:rPr>
          <w:rFonts w:ascii="Times New Roman" w:eastAsiaTheme="minorHAnsi" w:hAnsi="Times New Roman"/>
          <w:sz w:val="28"/>
          <w:szCs w:val="28"/>
        </w:rPr>
        <w:t>. -</w:t>
      </w:r>
      <w:r w:rsidRPr="0098514A">
        <w:rPr>
          <w:rFonts w:ascii="Times New Roman" w:eastAsiaTheme="minorHAnsi" w:hAnsi="Times New Roman"/>
          <w:sz w:val="28"/>
          <w:szCs w:val="28"/>
        </w:rPr>
        <w:t xml:space="preserve"> № 2(8)</w:t>
      </w:r>
      <w:r w:rsidR="00F9599F">
        <w:rPr>
          <w:rFonts w:ascii="Times New Roman" w:eastAsiaTheme="minorHAnsi" w:hAnsi="Times New Roman"/>
          <w:sz w:val="28"/>
          <w:szCs w:val="28"/>
        </w:rPr>
        <w:t>. -</w:t>
      </w:r>
      <w:r w:rsidRPr="0098514A">
        <w:rPr>
          <w:rFonts w:ascii="Times New Roman" w:eastAsiaTheme="minorHAnsi" w:hAnsi="Times New Roman"/>
          <w:sz w:val="28"/>
          <w:szCs w:val="28"/>
        </w:rPr>
        <w:t xml:space="preserve"> С. 108–113.</w:t>
      </w:r>
    </w:p>
    <w:p w14:paraId="2703F4D3" w14:textId="316A0D30" w:rsidR="00CF617E" w:rsidRPr="0098514A" w:rsidRDefault="00CF617E" w:rsidP="00DA42E8">
      <w:pPr>
        <w:pStyle w:val="a8"/>
        <w:numPr>
          <w:ilvl w:val="0"/>
          <w:numId w:val="29"/>
        </w:numPr>
        <w:shd w:val="clear" w:color="auto" w:fill="FFFFFF"/>
        <w:tabs>
          <w:tab w:val="left" w:pos="709"/>
          <w:tab w:val="left" w:pos="8698"/>
        </w:tabs>
        <w:ind w:left="0" w:firstLine="709"/>
        <w:jc w:val="both"/>
        <w:rPr>
          <w:rFonts w:ascii="Times New Roman" w:eastAsiaTheme="minorHAnsi" w:hAnsi="Times New Roman"/>
          <w:iCs/>
          <w:color w:val="000000"/>
          <w:sz w:val="28"/>
          <w:szCs w:val="28"/>
          <w:lang w:val="en-US"/>
        </w:rPr>
      </w:pPr>
      <w:r w:rsidRPr="0098514A">
        <w:rPr>
          <w:rFonts w:ascii="Times New Roman" w:eastAsiaTheme="minorHAnsi" w:hAnsi="Times New Roman"/>
          <w:bCs/>
          <w:color w:val="000000"/>
          <w:sz w:val="28"/>
          <w:szCs w:val="28"/>
          <w:lang w:val="en-US"/>
        </w:rPr>
        <w:t>Banaev E.V., Voronkova M.S., Vysochina G.I., Tomoshevich</w:t>
      </w:r>
      <w:r w:rsidRPr="0098514A">
        <w:rPr>
          <w:rFonts w:ascii="Times New Roman" w:eastAsiaTheme="minorHAnsi" w:hAnsi="Times New Roman"/>
          <w:iCs/>
          <w:color w:val="000000"/>
          <w:sz w:val="28"/>
          <w:szCs w:val="28"/>
          <w:lang w:val="en-US"/>
        </w:rPr>
        <w:t xml:space="preserve"> </w:t>
      </w:r>
      <w:r w:rsidRPr="0098514A">
        <w:rPr>
          <w:rFonts w:ascii="Times New Roman" w:eastAsiaTheme="minorHAnsi" w:hAnsi="Times New Roman"/>
          <w:bCs/>
          <w:color w:val="000000"/>
          <w:sz w:val="28"/>
          <w:szCs w:val="28"/>
          <w:lang w:val="en-US"/>
        </w:rPr>
        <w:t xml:space="preserve">M.A. Population Structure and Differentiation of the Siberian Representatives of the Genus </w:t>
      </w:r>
      <w:r w:rsidRPr="0098514A">
        <w:rPr>
          <w:rFonts w:ascii="Times New Roman" w:eastAsiaTheme="minorHAnsi" w:hAnsi="Times New Roman"/>
          <w:bCs/>
          <w:i/>
          <w:iCs/>
          <w:color w:val="000000"/>
          <w:sz w:val="28"/>
          <w:szCs w:val="28"/>
          <w:lang w:val="en-US"/>
        </w:rPr>
        <w:t xml:space="preserve">Nitraria </w:t>
      </w:r>
      <w:r w:rsidRPr="0098514A">
        <w:rPr>
          <w:rFonts w:ascii="Times New Roman" w:eastAsiaTheme="minorHAnsi" w:hAnsi="Times New Roman"/>
          <w:bCs/>
          <w:color w:val="000000"/>
          <w:sz w:val="28"/>
          <w:szCs w:val="28"/>
          <w:lang w:val="en-US"/>
        </w:rPr>
        <w:t xml:space="preserve">L. (Nitrariaceae) Based on the Composition and Content of Phenolic Compounds in Leaves </w:t>
      </w:r>
      <w:r w:rsidRPr="0098514A">
        <w:rPr>
          <w:rFonts w:ascii="Times New Roman" w:eastAsiaTheme="minorHAnsi" w:hAnsi="Times New Roman"/>
          <w:color w:val="000000"/>
          <w:sz w:val="28"/>
          <w:szCs w:val="28"/>
          <w:lang w:val="en-US"/>
        </w:rPr>
        <w:t xml:space="preserve">// </w:t>
      </w:r>
      <w:r w:rsidRPr="0098514A">
        <w:rPr>
          <w:rFonts w:ascii="Times New Roman" w:eastAsiaTheme="minorHAnsi" w:hAnsi="Times New Roman"/>
          <w:iCs/>
          <w:color w:val="000000"/>
          <w:sz w:val="28"/>
          <w:szCs w:val="28"/>
          <w:lang w:val="en-US"/>
        </w:rPr>
        <w:t>Contemp. Probl. Ecol. 2015</w:t>
      </w:r>
      <w:r w:rsidR="00F9599F">
        <w:rPr>
          <w:rFonts w:ascii="Times New Roman" w:eastAsiaTheme="minorHAnsi" w:hAnsi="Times New Roman"/>
          <w:iCs/>
          <w:color w:val="000000"/>
          <w:sz w:val="28"/>
          <w:szCs w:val="28"/>
        </w:rPr>
        <w:t>. -</w:t>
      </w:r>
      <w:r w:rsidRPr="0098514A">
        <w:rPr>
          <w:rFonts w:ascii="Times New Roman" w:eastAsiaTheme="minorHAnsi" w:hAnsi="Times New Roman"/>
          <w:iCs/>
          <w:color w:val="000000"/>
          <w:sz w:val="28"/>
          <w:szCs w:val="28"/>
          <w:lang w:val="en-US"/>
        </w:rPr>
        <w:t xml:space="preserve"> V</w:t>
      </w:r>
      <w:r w:rsidR="00F9599F">
        <w:rPr>
          <w:rFonts w:ascii="Times New Roman" w:eastAsiaTheme="minorHAnsi" w:hAnsi="Times New Roman"/>
          <w:iCs/>
          <w:color w:val="000000"/>
          <w:sz w:val="28"/>
          <w:szCs w:val="28"/>
          <w:lang w:val="en-US"/>
        </w:rPr>
        <w:t>ol</w:t>
      </w:r>
      <w:r w:rsidRPr="0098514A">
        <w:rPr>
          <w:rFonts w:ascii="Times New Roman" w:eastAsiaTheme="minorHAnsi" w:hAnsi="Times New Roman"/>
          <w:iCs/>
          <w:color w:val="000000"/>
          <w:sz w:val="28"/>
          <w:szCs w:val="28"/>
          <w:lang w:val="en-US"/>
        </w:rPr>
        <w:t xml:space="preserve">. 8, </w:t>
      </w:r>
      <w:r w:rsidRPr="0098514A">
        <w:rPr>
          <w:rFonts w:ascii="Times New Roman" w:eastAsiaTheme="minorHAnsi" w:hAnsi="Times New Roman"/>
          <w:color w:val="000000"/>
          <w:sz w:val="28"/>
          <w:szCs w:val="28"/>
          <w:lang w:val="en-US"/>
        </w:rPr>
        <w:t>№</w:t>
      </w:r>
      <w:r w:rsidRPr="0098514A">
        <w:rPr>
          <w:rFonts w:ascii="Times New Roman" w:eastAsiaTheme="minorHAnsi" w:hAnsi="Times New Roman"/>
          <w:iCs/>
          <w:color w:val="000000"/>
          <w:sz w:val="28"/>
          <w:szCs w:val="28"/>
          <w:lang w:val="en-US"/>
        </w:rPr>
        <w:t xml:space="preserve"> 6</w:t>
      </w:r>
      <w:r w:rsidR="00F9599F">
        <w:rPr>
          <w:rFonts w:ascii="Times New Roman" w:eastAsiaTheme="minorHAnsi" w:hAnsi="Times New Roman"/>
          <w:iCs/>
          <w:color w:val="000000"/>
          <w:sz w:val="28"/>
          <w:szCs w:val="28"/>
          <w:lang w:val="en-US"/>
        </w:rPr>
        <w:t xml:space="preserve">. - </w:t>
      </w:r>
      <w:r w:rsidRPr="0098514A">
        <w:rPr>
          <w:rFonts w:ascii="Times New Roman" w:eastAsiaTheme="minorHAnsi" w:hAnsi="Times New Roman"/>
          <w:iCs/>
          <w:color w:val="000000"/>
          <w:sz w:val="28"/>
          <w:szCs w:val="28"/>
        </w:rPr>
        <w:t>Р</w:t>
      </w:r>
      <w:r w:rsidRPr="0098514A">
        <w:rPr>
          <w:rFonts w:ascii="Times New Roman" w:eastAsiaTheme="minorHAnsi" w:hAnsi="Times New Roman"/>
          <w:iCs/>
          <w:color w:val="000000"/>
          <w:sz w:val="28"/>
          <w:szCs w:val="28"/>
          <w:lang w:val="en-US"/>
        </w:rPr>
        <w:t>. 735–742.</w:t>
      </w:r>
    </w:p>
    <w:p w14:paraId="5DD3FC92" w14:textId="3BD4BB5C" w:rsidR="00CF617E" w:rsidRPr="0098514A" w:rsidRDefault="00CF617E" w:rsidP="00DA42E8">
      <w:pPr>
        <w:pStyle w:val="a8"/>
        <w:numPr>
          <w:ilvl w:val="0"/>
          <w:numId w:val="29"/>
        </w:numPr>
        <w:shd w:val="clear" w:color="auto" w:fill="FFFFFF"/>
        <w:ind w:left="0" w:firstLine="709"/>
        <w:jc w:val="both"/>
        <w:rPr>
          <w:rFonts w:ascii="Times New Roman" w:hAnsi="Times New Roman"/>
          <w:sz w:val="28"/>
          <w:szCs w:val="28"/>
          <w:shd w:val="clear" w:color="auto" w:fill="FFFFFF"/>
        </w:rPr>
      </w:pPr>
      <w:r w:rsidRPr="0098514A">
        <w:rPr>
          <w:rFonts w:ascii="Times New Roman" w:hAnsi="Times New Roman"/>
          <w:sz w:val="28"/>
          <w:szCs w:val="28"/>
          <w:shd w:val="clear" w:color="auto" w:fill="FFFFFF"/>
        </w:rPr>
        <w:t>Шакаримова К.К.</w:t>
      </w:r>
      <w:r w:rsidR="00F9599F" w:rsidRPr="0098514A">
        <w:rPr>
          <w:rFonts w:ascii="Times New Roman" w:hAnsi="Times New Roman"/>
          <w:sz w:val="28"/>
          <w:szCs w:val="28"/>
          <w:shd w:val="clear" w:color="auto" w:fill="FFFFFF"/>
        </w:rPr>
        <w:t>, Ишмуратова</w:t>
      </w:r>
      <w:r w:rsidR="00F9599F" w:rsidRPr="00F9599F">
        <w:rPr>
          <w:rFonts w:ascii="Times New Roman" w:hAnsi="Times New Roman"/>
          <w:sz w:val="28"/>
          <w:szCs w:val="28"/>
          <w:shd w:val="clear" w:color="auto" w:fill="FFFFFF"/>
        </w:rPr>
        <w:t xml:space="preserve"> </w:t>
      </w:r>
      <w:r w:rsidR="00F9599F" w:rsidRPr="0098514A">
        <w:rPr>
          <w:rFonts w:ascii="Times New Roman" w:hAnsi="Times New Roman"/>
          <w:sz w:val="28"/>
          <w:szCs w:val="28"/>
          <w:shd w:val="clear" w:color="auto" w:fill="FFFFFF"/>
        </w:rPr>
        <w:t>М. Ю</w:t>
      </w:r>
      <w:r w:rsidR="00F9599F" w:rsidRPr="00F9599F">
        <w:rPr>
          <w:rFonts w:ascii="Times New Roman" w:hAnsi="Times New Roman"/>
          <w:sz w:val="28"/>
          <w:szCs w:val="28"/>
          <w:shd w:val="clear" w:color="auto" w:fill="FFFFFF"/>
        </w:rPr>
        <w:t>.</w:t>
      </w:r>
      <w:r w:rsidR="00F9599F" w:rsidRPr="0098514A">
        <w:rPr>
          <w:rFonts w:ascii="Times New Roman" w:hAnsi="Times New Roman"/>
          <w:sz w:val="28"/>
          <w:szCs w:val="28"/>
          <w:shd w:val="clear" w:color="auto" w:fill="FFFFFF"/>
        </w:rPr>
        <w:t xml:space="preserve">, Ивасенко С. А. </w:t>
      </w:r>
      <w:r w:rsidRPr="0098514A">
        <w:rPr>
          <w:rFonts w:ascii="Times New Roman" w:hAnsi="Times New Roman"/>
          <w:sz w:val="28"/>
          <w:szCs w:val="28"/>
          <w:shd w:val="clear" w:color="auto" w:fill="FFFFFF"/>
        </w:rPr>
        <w:t xml:space="preserve">Фитохимическое исследование </w:t>
      </w:r>
      <w:r w:rsidRPr="0098514A">
        <w:rPr>
          <w:rFonts w:ascii="Times New Roman" w:eastAsia="Times New Roman" w:hAnsi="Times New Roman"/>
          <w:sz w:val="28"/>
          <w:szCs w:val="28"/>
          <w:lang w:val="en-US" w:eastAsia="ru-RU"/>
        </w:rPr>
        <w:t>Nitraria</w:t>
      </w:r>
      <w:r w:rsidRPr="0098514A">
        <w:rPr>
          <w:rFonts w:ascii="Times New Roman" w:eastAsia="Times New Roman" w:hAnsi="Times New Roman"/>
          <w:sz w:val="28"/>
          <w:szCs w:val="28"/>
          <w:lang w:eastAsia="ru-RU"/>
        </w:rPr>
        <w:t xml:space="preserve"> </w:t>
      </w:r>
      <w:r w:rsidRPr="0098514A">
        <w:rPr>
          <w:rFonts w:ascii="Times New Roman" w:eastAsia="Times New Roman" w:hAnsi="Times New Roman"/>
          <w:sz w:val="28"/>
          <w:szCs w:val="28"/>
          <w:lang w:val="en-US" w:eastAsia="ru-RU"/>
        </w:rPr>
        <w:t>schoberi</w:t>
      </w:r>
      <w:r w:rsidRPr="0098514A">
        <w:rPr>
          <w:rFonts w:ascii="Times New Roman" w:eastAsia="Times New Roman" w:hAnsi="Times New Roman"/>
          <w:sz w:val="28"/>
          <w:szCs w:val="28"/>
          <w:lang w:eastAsia="ru-RU"/>
        </w:rPr>
        <w:t xml:space="preserve"> </w:t>
      </w:r>
      <w:r w:rsidRPr="0098514A">
        <w:rPr>
          <w:rFonts w:ascii="Times New Roman" w:eastAsia="Times New Roman" w:hAnsi="Times New Roman"/>
          <w:sz w:val="28"/>
          <w:szCs w:val="28"/>
          <w:lang w:val="en-US" w:eastAsia="ru-RU"/>
        </w:rPr>
        <w:t>L</w:t>
      </w:r>
      <w:r w:rsidRPr="0098514A">
        <w:rPr>
          <w:rFonts w:ascii="Times New Roman" w:eastAsia="Times New Roman" w:hAnsi="Times New Roman"/>
          <w:sz w:val="28"/>
          <w:szCs w:val="28"/>
          <w:lang w:eastAsia="ru-RU"/>
        </w:rPr>
        <w:t xml:space="preserve">. </w:t>
      </w:r>
      <w:r w:rsidRPr="0098514A">
        <w:rPr>
          <w:rFonts w:ascii="Times New Roman" w:hAnsi="Times New Roman"/>
          <w:sz w:val="28"/>
          <w:szCs w:val="28"/>
          <w:shd w:val="clear" w:color="auto" w:fill="FFFFFF"/>
        </w:rPr>
        <w:t xml:space="preserve">  (Nitrariaceae) произрастающей на территории Центрального Казахстана / // Материалы XIX международного конгресса «Здоровье и образование в XXI веке» (18-20 декабря 2017, г. Москва). - М., 2017. - Т. 19. - С. 319-322. </w:t>
      </w:r>
    </w:p>
    <w:p w14:paraId="288D568A" w14:textId="5B9E8D0C" w:rsidR="00CF617E" w:rsidRPr="0098514A" w:rsidRDefault="00CF617E" w:rsidP="00DA42E8">
      <w:pPr>
        <w:pStyle w:val="a8"/>
        <w:numPr>
          <w:ilvl w:val="0"/>
          <w:numId w:val="29"/>
        </w:numPr>
        <w:shd w:val="clear" w:color="auto" w:fill="FFFFFF"/>
        <w:tabs>
          <w:tab w:val="left" w:pos="709"/>
          <w:tab w:val="left" w:pos="8698"/>
        </w:tabs>
        <w:ind w:left="0" w:firstLine="709"/>
        <w:jc w:val="both"/>
        <w:rPr>
          <w:rFonts w:ascii="Times New Roman" w:eastAsiaTheme="minorHAnsi" w:hAnsi="Times New Roman"/>
          <w:bCs/>
          <w:sz w:val="28"/>
          <w:szCs w:val="28"/>
        </w:rPr>
      </w:pPr>
      <w:r w:rsidRPr="0098514A">
        <w:rPr>
          <w:rFonts w:ascii="Times New Roman" w:eastAsiaTheme="minorHAnsi" w:hAnsi="Times New Roman"/>
          <w:bCs/>
          <w:iCs/>
          <w:color w:val="000000"/>
          <w:sz w:val="28"/>
          <w:szCs w:val="28"/>
        </w:rPr>
        <w:t xml:space="preserve">Асадулаев З.М., Рамазанова З.Р., Гаджиатаев М.Г., Гасанов Г.Н., Айтемиров А.А. </w:t>
      </w:r>
      <w:r w:rsidRPr="0098514A">
        <w:rPr>
          <w:rFonts w:ascii="Times New Roman" w:eastAsiaTheme="minorHAnsi" w:hAnsi="Times New Roman"/>
          <w:bCs/>
          <w:color w:val="000000"/>
          <w:sz w:val="28"/>
          <w:szCs w:val="28"/>
        </w:rPr>
        <w:t xml:space="preserve">Анатомическое строение вегетативных органов </w:t>
      </w:r>
      <w:r w:rsidRPr="0098514A">
        <w:rPr>
          <w:rFonts w:ascii="Times New Roman" w:eastAsiaTheme="minorHAnsi" w:hAnsi="Times New Roman"/>
          <w:bCs/>
          <w:i/>
          <w:iCs/>
          <w:color w:val="000000"/>
          <w:sz w:val="28"/>
          <w:szCs w:val="28"/>
          <w:lang w:val="en-US"/>
        </w:rPr>
        <w:t>Nitraria</w:t>
      </w:r>
      <w:r w:rsidRPr="0098514A">
        <w:rPr>
          <w:rFonts w:ascii="Times New Roman" w:eastAsiaTheme="minorHAnsi" w:hAnsi="Times New Roman"/>
          <w:bCs/>
          <w:i/>
          <w:iCs/>
          <w:color w:val="000000"/>
          <w:sz w:val="28"/>
          <w:szCs w:val="28"/>
        </w:rPr>
        <w:t xml:space="preserve"> </w:t>
      </w:r>
      <w:r w:rsidRPr="0098514A">
        <w:rPr>
          <w:rFonts w:ascii="Times New Roman" w:eastAsiaTheme="minorHAnsi" w:hAnsi="Times New Roman"/>
          <w:bCs/>
          <w:i/>
          <w:iCs/>
          <w:color w:val="000000"/>
          <w:sz w:val="28"/>
          <w:szCs w:val="28"/>
          <w:lang w:val="en-US"/>
        </w:rPr>
        <w:t>schoberi</w:t>
      </w:r>
      <w:r w:rsidRPr="0098514A">
        <w:rPr>
          <w:rFonts w:ascii="Times New Roman" w:eastAsiaTheme="minorHAnsi" w:hAnsi="Times New Roman"/>
          <w:bCs/>
          <w:iCs/>
          <w:color w:val="000000"/>
          <w:sz w:val="28"/>
          <w:szCs w:val="28"/>
        </w:rPr>
        <w:t xml:space="preserve"> </w:t>
      </w:r>
      <w:r w:rsidRPr="0098514A">
        <w:rPr>
          <w:rFonts w:ascii="Times New Roman" w:eastAsiaTheme="minorHAnsi" w:hAnsi="Times New Roman"/>
          <w:bCs/>
          <w:color w:val="000000"/>
          <w:sz w:val="28"/>
          <w:szCs w:val="28"/>
          <w:lang w:val="en-US"/>
        </w:rPr>
        <w:t>L</w:t>
      </w:r>
      <w:r w:rsidRPr="0098514A">
        <w:rPr>
          <w:rFonts w:ascii="Times New Roman" w:eastAsiaTheme="minorHAnsi" w:hAnsi="Times New Roman"/>
          <w:bCs/>
          <w:color w:val="000000"/>
          <w:sz w:val="28"/>
          <w:szCs w:val="28"/>
        </w:rPr>
        <w:t>. (Сулакская популяция, Дагестан)</w:t>
      </w:r>
      <w:r w:rsidRPr="0098514A">
        <w:rPr>
          <w:rFonts w:ascii="Times New Roman" w:hAnsi="Times New Roman"/>
          <w:sz w:val="28"/>
          <w:szCs w:val="28"/>
        </w:rPr>
        <w:t xml:space="preserve"> //</w:t>
      </w:r>
      <w:r w:rsidRPr="0098514A">
        <w:rPr>
          <w:rFonts w:ascii="Times New Roman" w:eastAsiaTheme="minorHAnsi" w:hAnsi="Times New Roman"/>
          <w:bCs/>
          <w:color w:val="000000"/>
          <w:sz w:val="28"/>
          <w:szCs w:val="28"/>
        </w:rPr>
        <w:t xml:space="preserve"> Юг России: экология, </w:t>
      </w:r>
      <w:r w:rsidRPr="0098514A">
        <w:rPr>
          <w:rFonts w:ascii="Times New Roman" w:eastAsiaTheme="minorHAnsi" w:hAnsi="Times New Roman"/>
          <w:bCs/>
          <w:sz w:val="28"/>
          <w:szCs w:val="28"/>
        </w:rPr>
        <w:t>развитие</w:t>
      </w:r>
      <w:r w:rsidR="00F9599F" w:rsidRPr="00F9599F">
        <w:rPr>
          <w:rFonts w:ascii="Times New Roman" w:eastAsiaTheme="minorHAnsi" w:hAnsi="Times New Roman"/>
          <w:bCs/>
          <w:sz w:val="28"/>
          <w:szCs w:val="28"/>
        </w:rPr>
        <w:t>.</w:t>
      </w:r>
      <w:r w:rsidRPr="0098514A">
        <w:rPr>
          <w:rFonts w:ascii="Times New Roman" w:eastAsiaTheme="minorHAnsi" w:hAnsi="Times New Roman"/>
          <w:bCs/>
          <w:sz w:val="28"/>
          <w:szCs w:val="28"/>
        </w:rPr>
        <w:t xml:space="preserve"> 2018</w:t>
      </w:r>
      <w:r w:rsidR="00F9599F" w:rsidRPr="00F9599F">
        <w:rPr>
          <w:rFonts w:ascii="Times New Roman" w:eastAsiaTheme="minorHAnsi" w:hAnsi="Times New Roman"/>
          <w:bCs/>
          <w:sz w:val="28"/>
          <w:szCs w:val="28"/>
        </w:rPr>
        <w:t>. -</w:t>
      </w:r>
      <w:r w:rsidRPr="0098514A">
        <w:rPr>
          <w:rFonts w:ascii="Times New Roman" w:eastAsiaTheme="minorHAnsi" w:hAnsi="Times New Roman"/>
          <w:bCs/>
          <w:sz w:val="28"/>
          <w:szCs w:val="28"/>
        </w:rPr>
        <w:t xml:space="preserve"> Т. 13, </w:t>
      </w:r>
      <w:r w:rsidRPr="0098514A">
        <w:rPr>
          <w:rFonts w:ascii="Times New Roman" w:hAnsi="Times New Roman"/>
          <w:sz w:val="28"/>
          <w:szCs w:val="28"/>
        </w:rPr>
        <w:t>№</w:t>
      </w:r>
      <w:r w:rsidRPr="0098514A">
        <w:rPr>
          <w:rFonts w:ascii="Times New Roman" w:eastAsiaTheme="minorHAnsi" w:hAnsi="Times New Roman"/>
          <w:bCs/>
          <w:sz w:val="28"/>
          <w:szCs w:val="28"/>
        </w:rPr>
        <w:t xml:space="preserve"> 3</w:t>
      </w:r>
      <w:r w:rsidR="00F9599F">
        <w:rPr>
          <w:rFonts w:ascii="Times New Roman" w:eastAsiaTheme="minorHAnsi" w:hAnsi="Times New Roman"/>
          <w:bCs/>
          <w:sz w:val="28"/>
          <w:szCs w:val="28"/>
          <w:lang w:val="en-US"/>
        </w:rPr>
        <w:t>. -</w:t>
      </w:r>
      <w:r w:rsidRPr="0098514A">
        <w:rPr>
          <w:rFonts w:ascii="Times New Roman" w:eastAsiaTheme="minorHAnsi" w:hAnsi="Times New Roman"/>
          <w:bCs/>
          <w:sz w:val="28"/>
          <w:szCs w:val="28"/>
        </w:rPr>
        <w:t xml:space="preserve"> С. 42-54. </w:t>
      </w:r>
    </w:p>
    <w:p w14:paraId="513DBC61" w14:textId="3C3C19AF" w:rsidR="00CF617E" w:rsidRPr="0098514A" w:rsidRDefault="00CF617E" w:rsidP="00DA42E8">
      <w:pPr>
        <w:pStyle w:val="a8"/>
        <w:numPr>
          <w:ilvl w:val="0"/>
          <w:numId w:val="29"/>
        </w:numPr>
        <w:shd w:val="clear" w:color="auto" w:fill="FFFFFF"/>
        <w:tabs>
          <w:tab w:val="left" w:pos="709"/>
          <w:tab w:val="left" w:pos="8698"/>
        </w:tabs>
        <w:ind w:left="0" w:firstLine="709"/>
        <w:jc w:val="both"/>
        <w:rPr>
          <w:rFonts w:ascii="Times New Roman" w:hAnsi="Times New Roman"/>
          <w:sz w:val="28"/>
          <w:szCs w:val="28"/>
        </w:rPr>
      </w:pPr>
      <w:r w:rsidRPr="0098514A">
        <w:rPr>
          <w:rFonts w:ascii="Times New Roman" w:eastAsia="TimesNewRomanPSMT" w:hAnsi="Times New Roman"/>
          <w:sz w:val="28"/>
          <w:szCs w:val="28"/>
        </w:rPr>
        <w:lastRenderedPageBreak/>
        <w:t xml:space="preserve">Худяев С.А., Банаев Е.В. Особенности произрастания видов рода </w:t>
      </w:r>
      <w:r w:rsidRPr="0098514A">
        <w:rPr>
          <w:rFonts w:ascii="Times New Roman" w:eastAsia="TimesNewRomanPSMT" w:hAnsi="Times New Roman"/>
          <w:i/>
          <w:iCs/>
          <w:sz w:val="28"/>
          <w:szCs w:val="28"/>
        </w:rPr>
        <w:t xml:space="preserve">Nitraria (Nitrariaceae) </w:t>
      </w:r>
      <w:r w:rsidRPr="0098514A">
        <w:rPr>
          <w:rFonts w:ascii="Times New Roman" w:eastAsia="TimesNewRomanPSMT" w:hAnsi="Times New Roman"/>
          <w:sz w:val="28"/>
          <w:szCs w:val="28"/>
        </w:rPr>
        <w:t>при разных типах и уровнях засоления // Вестник КазНУ. Серия экологическая</w:t>
      </w:r>
      <w:r w:rsidR="00F9599F">
        <w:rPr>
          <w:rFonts w:ascii="Times New Roman" w:eastAsia="TimesNewRomanPSMT" w:hAnsi="Times New Roman"/>
          <w:sz w:val="28"/>
          <w:szCs w:val="28"/>
          <w:lang w:val="en-US"/>
        </w:rPr>
        <w:t>.</w:t>
      </w:r>
      <w:r w:rsidRPr="0098514A">
        <w:rPr>
          <w:rFonts w:ascii="Times New Roman" w:eastAsia="TimesNewRomanPSMT" w:hAnsi="Times New Roman"/>
          <w:sz w:val="28"/>
          <w:szCs w:val="28"/>
        </w:rPr>
        <w:t xml:space="preserve"> 2013</w:t>
      </w:r>
      <w:r w:rsidR="00F9599F">
        <w:rPr>
          <w:rFonts w:ascii="Times New Roman" w:eastAsia="TimesNewRomanPSMT" w:hAnsi="Times New Roman"/>
          <w:sz w:val="28"/>
          <w:szCs w:val="28"/>
          <w:lang w:val="en-US"/>
        </w:rPr>
        <w:t>. -</w:t>
      </w:r>
      <w:r w:rsidRPr="0098514A">
        <w:rPr>
          <w:rFonts w:ascii="Times New Roman" w:eastAsia="TimesNewRomanPSMT" w:hAnsi="Times New Roman"/>
          <w:sz w:val="28"/>
          <w:szCs w:val="28"/>
        </w:rPr>
        <w:t xml:space="preserve"> №1 (37)</w:t>
      </w:r>
      <w:r w:rsidR="00F9599F">
        <w:rPr>
          <w:rFonts w:ascii="Times New Roman" w:eastAsia="TimesNewRomanPSMT" w:hAnsi="Times New Roman"/>
          <w:sz w:val="28"/>
          <w:szCs w:val="28"/>
          <w:lang w:val="en-US"/>
        </w:rPr>
        <w:t>. -</w:t>
      </w:r>
      <w:r w:rsidRPr="0098514A">
        <w:rPr>
          <w:rFonts w:ascii="Times New Roman" w:eastAsia="TimesNewRomanPSMT" w:hAnsi="Times New Roman"/>
          <w:sz w:val="28"/>
          <w:szCs w:val="28"/>
        </w:rPr>
        <w:t xml:space="preserve"> С. 86-91.</w:t>
      </w:r>
    </w:p>
    <w:p w14:paraId="4870C3AF" w14:textId="7499FCA6" w:rsidR="00CF617E" w:rsidRPr="003064DE" w:rsidRDefault="00CF617E" w:rsidP="00DA42E8">
      <w:pPr>
        <w:pStyle w:val="a8"/>
        <w:numPr>
          <w:ilvl w:val="0"/>
          <w:numId w:val="29"/>
        </w:numPr>
        <w:ind w:left="0" w:firstLine="709"/>
        <w:jc w:val="both"/>
        <w:rPr>
          <w:rFonts w:ascii="Times New Roman" w:hAnsi="Times New Roman"/>
          <w:color w:val="000000"/>
          <w:sz w:val="28"/>
          <w:szCs w:val="28"/>
        </w:rPr>
      </w:pPr>
      <w:r w:rsidRPr="00F9599F">
        <w:rPr>
          <w:rStyle w:val="af0"/>
          <w:rFonts w:ascii="Times New Roman" w:hAnsi="Times New Roman"/>
          <w:i w:val="0"/>
          <w:iCs w:val="0"/>
          <w:color w:val="000000"/>
          <w:sz w:val="28"/>
          <w:szCs w:val="28"/>
        </w:rPr>
        <w:t>Шалалыгин Ю.И.</w:t>
      </w:r>
      <w:r w:rsidRPr="0098514A">
        <w:rPr>
          <w:rFonts w:ascii="Times New Roman" w:hAnsi="Times New Roman"/>
          <w:color w:val="000000"/>
          <w:sz w:val="28"/>
          <w:szCs w:val="28"/>
        </w:rPr>
        <w:t> Исследование и начало освоения Центрального Предкавказья в XVIII – начале XIX вв.: дис. ...</w:t>
      </w:r>
      <w:proofErr w:type="gramStart"/>
      <w:r w:rsidRPr="0098514A">
        <w:rPr>
          <w:rFonts w:ascii="Times New Roman" w:hAnsi="Times New Roman"/>
          <w:color w:val="000000"/>
          <w:sz w:val="28"/>
          <w:szCs w:val="28"/>
        </w:rPr>
        <w:t>канд.ист</w:t>
      </w:r>
      <w:proofErr w:type="gramEnd"/>
      <w:r w:rsidRPr="0098514A">
        <w:rPr>
          <w:rFonts w:ascii="Times New Roman" w:hAnsi="Times New Roman"/>
          <w:color w:val="000000"/>
          <w:sz w:val="28"/>
          <w:szCs w:val="28"/>
        </w:rPr>
        <w:t>.наук</w:t>
      </w:r>
      <w:r w:rsidR="00426C2C">
        <w:rPr>
          <w:rFonts w:ascii="Times New Roman" w:hAnsi="Times New Roman"/>
          <w:color w:val="000000"/>
          <w:sz w:val="28"/>
          <w:szCs w:val="28"/>
        </w:rPr>
        <w:t>:</w:t>
      </w:r>
      <w:r w:rsidR="003064DE">
        <w:rPr>
          <w:rFonts w:ascii="Times New Roman" w:hAnsi="Times New Roman"/>
          <w:color w:val="000000"/>
          <w:sz w:val="28"/>
          <w:szCs w:val="28"/>
        </w:rPr>
        <w:t xml:space="preserve"> 07.00.02</w:t>
      </w:r>
      <w:r w:rsidRPr="003064DE">
        <w:rPr>
          <w:rFonts w:ascii="Times New Roman" w:hAnsi="Times New Roman"/>
          <w:color w:val="000000"/>
          <w:sz w:val="28"/>
          <w:szCs w:val="28"/>
        </w:rPr>
        <w:t xml:space="preserve"> Пятигорск, -</w:t>
      </w:r>
      <w:r w:rsidR="00F9599F" w:rsidRPr="003064DE">
        <w:rPr>
          <w:rFonts w:ascii="Times New Roman" w:hAnsi="Times New Roman"/>
          <w:color w:val="000000"/>
          <w:sz w:val="28"/>
          <w:szCs w:val="28"/>
        </w:rPr>
        <w:t xml:space="preserve"> </w:t>
      </w:r>
      <w:r w:rsidRPr="003064DE">
        <w:rPr>
          <w:rFonts w:ascii="Times New Roman" w:hAnsi="Times New Roman"/>
          <w:color w:val="000000"/>
          <w:sz w:val="28"/>
          <w:szCs w:val="28"/>
        </w:rPr>
        <w:t>2005</w:t>
      </w:r>
      <w:r w:rsidR="00F9599F" w:rsidRPr="003064DE">
        <w:rPr>
          <w:rFonts w:ascii="Times New Roman" w:hAnsi="Times New Roman"/>
          <w:color w:val="000000"/>
          <w:sz w:val="28"/>
          <w:szCs w:val="28"/>
        </w:rPr>
        <w:t xml:space="preserve">. </w:t>
      </w:r>
      <w:r w:rsidRPr="003064DE">
        <w:rPr>
          <w:rFonts w:ascii="Times New Roman" w:hAnsi="Times New Roman"/>
          <w:color w:val="000000"/>
          <w:sz w:val="28"/>
          <w:szCs w:val="28"/>
        </w:rPr>
        <w:t xml:space="preserve"> </w:t>
      </w:r>
      <w:r w:rsidR="00F9599F" w:rsidRPr="003064DE">
        <w:rPr>
          <w:rFonts w:ascii="Times New Roman" w:hAnsi="Times New Roman"/>
          <w:color w:val="000000"/>
          <w:sz w:val="28"/>
          <w:szCs w:val="28"/>
        </w:rPr>
        <w:t xml:space="preserve">– </w:t>
      </w:r>
      <w:r w:rsidRPr="003064DE">
        <w:rPr>
          <w:rFonts w:ascii="Times New Roman" w:hAnsi="Times New Roman"/>
          <w:color w:val="000000"/>
          <w:sz w:val="28"/>
          <w:szCs w:val="28"/>
        </w:rPr>
        <w:t>25</w:t>
      </w:r>
      <w:r w:rsidR="00F9599F" w:rsidRPr="003064DE">
        <w:rPr>
          <w:rFonts w:ascii="Times New Roman" w:hAnsi="Times New Roman"/>
          <w:color w:val="000000"/>
          <w:sz w:val="28"/>
          <w:szCs w:val="28"/>
        </w:rPr>
        <w:t xml:space="preserve"> </w:t>
      </w:r>
      <w:r w:rsidRPr="003064DE">
        <w:rPr>
          <w:rFonts w:ascii="Times New Roman" w:hAnsi="Times New Roman"/>
          <w:color w:val="000000"/>
          <w:sz w:val="28"/>
          <w:szCs w:val="28"/>
        </w:rPr>
        <w:t>с. </w:t>
      </w:r>
    </w:p>
    <w:p w14:paraId="290FE060" w14:textId="6E90611F" w:rsidR="00CF617E" w:rsidRPr="009C28C9" w:rsidRDefault="00CF617E" w:rsidP="00DA42E8">
      <w:pPr>
        <w:pStyle w:val="a8"/>
        <w:numPr>
          <w:ilvl w:val="0"/>
          <w:numId w:val="29"/>
        </w:numPr>
        <w:ind w:left="0" w:firstLine="709"/>
        <w:jc w:val="both"/>
        <w:rPr>
          <w:rFonts w:ascii="Times New Roman" w:hAnsi="Times New Roman"/>
          <w:color w:val="000000"/>
          <w:sz w:val="28"/>
          <w:szCs w:val="28"/>
        </w:rPr>
      </w:pPr>
      <w:r>
        <w:rPr>
          <w:rFonts w:ascii="Times New Roman" w:hAnsi="Times New Roman"/>
          <w:color w:val="000000"/>
          <w:sz w:val="28"/>
          <w:szCs w:val="28"/>
        </w:rPr>
        <w:t>Саксонов С.В., Сенатор С.А. История ботаники в России. К 100 -летнему юбилею Русского ботанического общества // Историко-биологические исследования.</w:t>
      </w:r>
      <w:r w:rsidR="009D37C9">
        <w:rPr>
          <w:rFonts w:ascii="Times New Roman" w:hAnsi="Times New Roman"/>
          <w:color w:val="000000"/>
          <w:sz w:val="28"/>
          <w:szCs w:val="28"/>
        </w:rPr>
        <w:t xml:space="preserve"> </w:t>
      </w:r>
      <w:r>
        <w:rPr>
          <w:rFonts w:ascii="Times New Roman" w:hAnsi="Times New Roman"/>
          <w:color w:val="000000"/>
          <w:sz w:val="28"/>
          <w:szCs w:val="28"/>
        </w:rPr>
        <w:t>-</w:t>
      </w:r>
      <w:r w:rsidR="009D37C9">
        <w:rPr>
          <w:rFonts w:ascii="Times New Roman" w:hAnsi="Times New Roman"/>
          <w:color w:val="000000"/>
          <w:sz w:val="28"/>
          <w:szCs w:val="28"/>
        </w:rPr>
        <w:t xml:space="preserve"> </w:t>
      </w:r>
      <w:r>
        <w:rPr>
          <w:rFonts w:ascii="Times New Roman" w:hAnsi="Times New Roman"/>
          <w:color w:val="000000"/>
          <w:sz w:val="28"/>
          <w:szCs w:val="28"/>
        </w:rPr>
        <w:t>2016. -</w:t>
      </w:r>
      <w:r w:rsidR="009D37C9">
        <w:rPr>
          <w:rFonts w:ascii="Times New Roman" w:hAnsi="Times New Roman"/>
          <w:color w:val="000000"/>
          <w:sz w:val="28"/>
          <w:szCs w:val="28"/>
        </w:rPr>
        <w:t xml:space="preserve"> Т</w:t>
      </w:r>
      <w:r>
        <w:rPr>
          <w:rFonts w:ascii="Times New Roman" w:hAnsi="Times New Roman"/>
          <w:color w:val="000000"/>
          <w:sz w:val="28"/>
          <w:szCs w:val="28"/>
        </w:rPr>
        <w:t>.8</w:t>
      </w:r>
      <w:r w:rsidR="009D37C9">
        <w:rPr>
          <w:rFonts w:ascii="Times New Roman" w:hAnsi="Times New Roman"/>
          <w:color w:val="000000"/>
          <w:sz w:val="28"/>
          <w:szCs w:val="28"/>
        </w:rPr>
        <w:t xml:space="preserve">, </w:t>
      </w:r>
      <w:r>
        <w:rPr>
          <w:rFonts w:ascii="Times New Roman" w:hAnsi="Times New Roman"/>
          <w:color w:val="000000"/>
          <w:sz w:val="28"/>
          <w:szCs w:val="28"/>
        </w:rPr>
        <w:t>№1.</w:t>
      </w:r>
      <w:r w:rsidR="009D37C9">
        <w:rPr>
          <w:rFonts w:ascii="Times New Roman" w:hAnsi="Times New Roman"/>
          <w:color w:val="000000"/>
          <w:sz w:val="28"/>
          <w:szCs w:val="28"/>
        </w:rPr>
        <w:t xml:space="preserve"> </w:t>
      </w:r>
      <w:r>
        <w:rPr>
          <w:rFonts w:ascii="Times New Roman" w:hAnsi="Times New Roman"/>
          <w:color w:val="000000"/>
          <w:sz w:val="28"/>
          <w:szCs w:val="28"/>
        </w:rPr>
        <w:t>-</w:t>
      </w:r>
      <w:r w:rsidR="009D37C9">
        <w:rPr>
          <w:rFonts w:ascii="Times New Roman" w:hAnsi="Times New Roman"/>
          <w:color w:val="000000"/>
          <w:sz w:val="28"/>
          <w:szCs w:val="28"/>
        </w:rPr>
        <w:t xml:space="preserve"> </w:t>
      </w:r>
      <w:r>
        <w:rPr>
          <w:rFonts w:ascii="Times New Roman" w:hAnsi="Times New Roman"/>
          <w:color w:val="000000"/>
          <w:sz w:val="28"/>
          <w:szCs w:val="28"/>
        </w:rPr>
        <w:t>С.</w:t>
      </w:r>
      <w:r w:rsidR="009D37C9">
        <w:rPr>
          <w:rFonts w:ascii="Times New Roman" w:hAnsi="Times New Roman"/>
          <w:color w:val="000000"/>
          <w:sz w:val="28"/>
          <w:szCs w:val="28"/>
        </w:rPr>
        <w:t xml:space="preserve"> </w:t>
      </w:r>
      <w:r>
        <w:rPr>
          <w:rFonts w:ascii="Times New Roman" w:hAnsi="Times New Roman"/>
          <w:color w:val="000000"/>
          <w:sz w:val="28"/>
          <w:szCs w:val="28"/>
        </w:rPr>
        <w:t>137-143.</w:t>
      </w:r>
    </w:p>
    <w:p w14:paraId="611F8782" w14:textId="644902F1" w:rsidR="00CF617E" w:rsidRPr="0098514A" w:rsidRDefault="00CF617E" w:rsidP="00DA42E8">
      <w:pPr>
        <w:pStyle w:val="a8"/>
        <w:numPr>
          <w:ilvl w:val="0"/>
          <w:numId w:val="29"/>
        </w:numPr>
        <w:ind w:left="0" w:firstLine="709"/>
        <w:jc w:val="both"/>
        <w:rPr>
          <w:rFonts w:ascii="Times New Roman" w:hAnsi="Times New Roman"/>
          <w:color w:val="000000"/>
          <w:sz w:val="28"/>
          <w:szCs w:val="28"/>
        </w:rPr>
      </w:pPr>
      <w:r w:rsidRPr="0098514A">
        <w:rPr>
          <w:rFonts w:ascii="Times New Roman" w:hAnsi="Times New Roman"/>
          <w:sz w:val="28"/>
          <w:szCs w:val="28"/>
        </w:rPr>
        <w:t xml:space="preserve">Гельтман Д.В. Непростое объединение Ботанического сада и Ботанического музея в Ботанический институт // Историко-биол. исслед. 2014. </w:t>
      </w:r>
      <w:r w:rsidR="009D37C9">
        <w:rPr>
          <w:rFonts w:ascii="Times New Roman" w:hAnsi="Times New Roman"/>
          <w:sz w:val="28"/>
          <w:szCs w:val="28"/>
        </w:rPr>
        <w:t xml:space="preserve">- </w:t>
      </w:r>
      <w:r w:rsidRPr="0098514A">
        <w:rPr>
          <w:rFonts w:ascii="Times New Roman" w:hAnsi="Times New Roman"/>
          <w:sz w:val="28"/>
          <w:szCs w:val="28"/>
        </w:rPr>
        <w:t>№ 3.</w:t>
      </w:r>
      <w:r w:rsidR="009D37C9">
        <w:rPr>
          <w:rFonts w:ascii="Times New Roman" w:hAnsi="Times New Roman"/>
          <w:sz w:val="28"/>
          <w:szCs w:val="28"/>
        </w:rPr>
        <w:t xml:space="preserve"> - </w:t>
      </w:r>
      <w:r w:rsidRPr="0098514A">
        <w:rPr>
          <w:rFonts w:ascii="Times New Roman" w:hAnsi="Times New Roman"/>
          <w:sz w:val="28"/>
          <w:szCs w:val="28"/>
        </w:rPr>
        <w:t>С. 35–60.</w:t>
      </w:r>
    </w:p>
    <w:p w14:paraId="119E6EC1" w14:textId="7E301805" w:rsidR="00CF617E" w:rsidRPr="0098514A" w:rsidRDefault="00CF617E" w:rsidP="00DA42E8">
      <w:pPr>
        <w:pStyle w:val="a8"/>
        <w:numPr>
          <w:ilvl w:val="0"/>
          <w:numId w:val="29"/>
        </w:numPr>
        <w:ind w:left="0" w:firstLine="709"/>
        <w:jc w:val="both"/>
        <w:rPr>
          <w:rFonts w:ascii="Times New Roman" w:hAnsi="Times New Roman"/>
          <w:sz w:val="28"/>
          <w:szCs w:val="28"/>
        </w:rPr>
      </w:pPr>
      <w:r w:rsidRPr="0098514A">
        <w:rPr>
          <w:rFonts w:ascii="Times New Roman" w:hAnsi="Times New Roman"/>
          <w:sz w:val="28"/>
          <w:szCs w:val="28"/>
        </w:rPr>
        <w:t>Гацунаев Н.К. Географы и путешественники: краткий биографический словарь. М.: Рипол Классик, -</w:t>
      </w:r>
      <w:r w:rsidR="009D37C9">
        <w:rPr>
          <w:rFonts w:ascii="Times New Roman" w:hAnsi="Times New Roman"/>
          <w:sz w:val="28"/>
          <w:szCs w:val="28"/>
        </w:rPr>
        <w:t xml:space="preserve"> </w:t>
      </w:r>
      <w:r w:rsidRPr="0098514A">
        <w:rPr>
          <w:rFonts w:ascii="Times New Roman" w:hAnsi="Times New Roman"/>
          <w:sz w:val="28"/>
          <w:szCs w:val="28"/>
        </w:rPr>
        <w:t xml:space="preserve">2001. </w:t>
      </w:r>
      <w:r w:rsidR="009D37C9">
        <w:rPr>
          <w:rFonts w:ascii="Times New Roman" w:hAnsi="Times New Roman"/>
          <w:sz w:val="28"/>
          <w:szCs w:val="28"/>
        </w:rPr>
        <w:t xml:space="preserve">- </w:t>
      </w:r>
      <w:r w:rsidRPr="0098514A">
        <w:rPr>
          <w:rFonts w:ascii="Times New Roman" w:hAnsi="Times New Roman"/>
          <w:sz w:val="28"/>
          <w:szCs w:val="28"/>
        </w:rPr>
        <w:t>С. 296</w:t>
      </w:r>
      <w:r w:rsidR="009D37C9">
        <w:rPr>
          <w:rFonts w:ascii="Times New Roman" w:hAnsi="Times New Roman"/>
          <w:sz w:val="28"/>
          <w:szCs w:val="28"/>
        </w:rPr>
        <w:t>-</w:t>
      </w:r>
      <w:r w:rsidRPr="0098514A">
        <w:rPr>
          <w:rFonts w:ascii="Times New Roman" w:hAnsi="Times New Roman"/>
          <w:sz w:val="28"/>
          <w:szCs w:val="28"/>
        </w:rPr>
        <w:t>298.</w:t>
      </w:r>
    </w:p>
    <w:p w14:paraId="060BA481" w14:textId="74834687" w:rsidR="00CF617E" w:rsidRPr="0098514A" w:rsidRDefault="00CF617E" w:rsidP="00DA42E8">
      <w:pPr>
        <w:pStyle w:val="a8"/>
        <w:numPr>
          <w:ilvl w:val="0"/>
          <w:numId w:val="29"/>
        </w:numPr>
        <w:ind w:left="0" w:firstLine="709"/>
        <w:jc w:val="both"/>
        <w:rPr>
          <w:rFonts w:ascii="Times New Roman" w:hAnsi="Times New Roman"/>
          <w:sz w:val="28"/>
          <w:szCs w:val="28"/>
        </w:rPr>
      </w:pPr>
      <w:r w:rsidRPr="0098514A">
        <w:rPr>
          <w:rFonts w:ascii="Times New Roman" w:hAnsi="Times New Roman"/>
          <w:color w:val="000000"/>
          <w:sz w:val="28"/>
          <w:szCs w:val="28"/>
          <w:shd w:val="clear" w:color="auto" w:fill="FFFFFF"/>
        </w:rPr>
        <w:t xml:space="preserve">Фирсов Г.А., Сагалаев В.А. Первая ботаническая экспедиция в Нижнее </w:t>
      </w:r>
      <w:proofErr w:type="gramStart"/>
      <w:r w:rsidRPr="0098514A">
        <w:rPr>
          <w:rFonts w:ascii="Times New Roman" w:hAnsi="Times New Roman"/>
          <w:color w:val="000000"/>
          <w:sz w:val="28"/>
          <w:szCs w:val="28"/>
          <w:shd w:val="clear" w:color="auto" w:fill="FFFFFF"/>
        </w:rPr>
        <w:t>Поволжье :</w:t>
      </w:r>
      <w:proofErr w:type="gramEnd"/>
      <w:r w:rsidRPr="0098514A">
        <w:rPr>
          <w:rFonts w:ascii="Times New Roman" w:hAnsi="Times New Roman"/>
          <w:color w:val="000000"/>
          <w:sz w:val="28"/>
          <w:szCs w:val="28"/>
          <w:shd w:val="clear" w:color="auto" w:fill="FFFFFF"/>
        </w:rPr>
        <w:t xml:space="preserve"> // Стрежень : научный ежегодник / под ред. : М. М. Загорулько. - Волгоград, - 2012. - </w:t>
      </w:r>
      <w:r w:rsidRPr="0098514A">
        <w:rPr>
          <w:rFonts w:ascii="Times New Roman" w:hAnsi="Times New Roman"/>
          <w:bCs/>
          <w:color w:val="000000"/>
          <w:sz w:val="28"/>
          <w:szCs w:val="28"/>
          <w:shd w:val="clear" w:color="auto" w:fill="FFFFFF"/>
        </w:rPr>
        <w:t>Вып. 10</w:t>
      </w:r>
      <w:r w:rsidRPr="0098514A">
        <w:rPr>
          <w:rFonts w:ascii="Times New Roman" w:hAnsi="Times New Roman"/>
          <w:color w:val="000000"/>
          <w:sz w:val="28"/>
          <w:szCs w:val="28"/>
          <w:shd w:val="clear" w:color="auto" w:fill="FFFFFF"/>
        </w:rPr>
        <w:t xml:space="preserve">. - 82 с. </w:t>
      </w:r>
    </w:p>
    <w:p w14:paraId="07B299CC" w14:textId="773EFB56" w:rsidR="00CF617E" w:rsidRPr="00C71CF0" w:rsidRDefault="00CF617E" w:rsidP="00DA42E8">
      <w:pPr>
        <w:pStyle w:val="a8"/>
        <w:numPr>
          <w:ilvl w:val="0"/>
          <w:numId w:val="29"/>
        </w:numPr>
        <w:ind w:left="0" w:firstLine="709"/>
        <w:jc w:val="both"/>
        <w:rPr>
          <w:rFonts w:ascii="Times New Roman" w:hAnsi="Times New Roman"/>
          <w:sz w:val="28"/>
          <w:szCs w:val="28"/>
        </w:rPr>
      </w:pPr>
      <w:r w:rsidRPr="00C71CF0">
        <w:rPr>
          <w:rFonts w:ascii="Times New Roman" w:hAnsi="Times New Roman"/>
          <w:sz w:val="28"/>
          <w:szCs w:val="28"/>
        </w:rPr>
        <w:t xml:space="preserve"> Шахова Г.Т. Эколого-биологические особенности и перспективы использования в мелиоративных целях представителей рода Nitraria (Селитрянка). //</w:t>
      </w:r>
      <w:r w:rsidR="009D37C9">
        <w:rPr>
          <w:rFonts w:ascii="Times New Roman" w:hAnsi="Times New Roman"/>
          <w:sz w:val="28"/>
          <w:szCs w:val="28"/>
        </w:rPr>
        <w:t xml:space="preserve"> </w:t>
      </w:r>
      <w:r w:rsidRPr="00C71CF0">
        <w:rPr>
          <w:rFonts w:ascii="Times New Roman" w:hAnsi="Times New Roman"/>
          <w:sz w:val="28"/>
          <w:szCs w:val="28"/>
        </w:rPr>
        <w:t>Сб. научных статей «Интродукция, сохранения биоразнообразия и зеленое строительство в условиях изменяющегося климата и антропогенного воздействия».</w:t>
      </w:r>
      <w:r w:rsidR="009D37C9">
        <w:rPr>
          <w:rFonts w:ascii="Times New Roman" w:hAnsi="Times New Roman"/>
          <w:sz w:val="28"/>
          <w:szCs w:val="28"/>
        </w:rPr>
        <w:t xml:space="preserve"> </w:t>
      </w:r>
      <w:r w:rsidRPr="00C71CF0">
        <w:rPr>
          <w:rFonts w:ascii="Times New Roman" w:hAnsi="Times New Roman"/>
          <w:sz w:val="28"/>
          <w:szCs w:val="28"/>
        </w:rPr>
        <w:t>- Актау.</w:t>
      </w:r>
      <w:r w:rsidR="009D37C9">
        <w:rPr>
          <w:rFonts w:ascii="Times New Roman" w:hAnsi="Times New Roman"/>
          <w:sz w:val="28"/>
          <w:szCs w:val="28"/>
        </w:rPr>
        <w:t xml:space="preserve"> </w:t>
      </w:r>
      <w:r w:rsidRPr="00C71CF0">
        <w:rPr>
          <w:rFonts w:ascii="Times New Roman" w:hAnsi="Times New Roman"/>
          <w:sz w:val="28"/>
          <w:szCs w:val="28"/>
        </w:rPr>
        <w:t>- 2022.</w:t>
      </w:r>
      <w:r w:rsidR="009D37C9">
        <w:rPr>
          <w:rFonts w:ascii="Times New Roman" w:hAnsi="Times New Roman"/>
          <w:sz w:val="28"/>
          <w:szCs w:val="28"/>
        </w:rPr>
        <w:t xml:space="preserve"> </w:t>
      </w:r>
      <w:r w:rsidRPr="00C71CF0">
        <w:rPr>
          <w:rFonts w:ascii="Times New Roman" w:hAnsi="Times New Roman"/>
          <w:sz w:val="28"/>
          <w:szCs w:val="28"/>
        </w:rPr>
        <w:t>- С.</w:t>
      </w:r>
      <w:r w:rsidR="009D37C9">
        <w:rPr>
          <w:rFonts w:ascii="Times New Roman" w:hAnsi="Times New Roman"/>
          <w:sz w:val="28"/>
          <w:szCs w:val="28"/>
        </w:rPr>
        <w:t xml:space="preserve"> </w:t>
      </w:r>
      <w:r w:rsidRPr="00C71CF0">
        <w:rPr>
          <w:rFonts w:ascii="Times New Roman" w:hAnsi="Times New Roman"/>
          <w:sz w:val="28"/>
          <w:szCs w:val="28"/>
        </w:rPr>
        <w:t>245-254.</w:t>
      </w:r>
    </w:p>
    <w:p w14:paraId="69C2CBAC" w14:textId="77777777" w:rsidR="00CF617E" w:rsidRPr="00C71CF0" w:rsidRDefault="00CF617E" w:rsidP="00DA42E8">
      <w:pPr>
        <w:pStyle w:val="a8"/>
        <w:numPr>
          <w:ilvl w:val="0"/>
          <w:numId w:val="29"/>
        </w:numPr>
        <w:ind w:left="0" w:firstLine="709"/>
        <w:jc w:val="both"/>
        <w:rPr>
          <w:rFonts w:ascii="Times New Roman" w:hAnsi="Times New Roman"/>
          <w:sz w:val="28"/>
          <w:szCs w:val="28"/>
        </w:rPr>
      </w:pPr>
      <w:r w:rsidRPr="00C71CF0">
        <w:rPr>
          <w:rFonts w:ascii="Times New Roman" w:hAnsi="Times New Roman"/>
          <w:iCs/>
          <w:color w:val="202122"/>
          <w:sz w:val="28"/>
          <w:szCs w:val="28"/>
          <w:shd w:val="clear" w:color="auto" w:fill="FFFFFF"/>
        </w:rPr>
        <w:t>Грищев В. А. </w:t>
      </w:r>
      <w:r w:rsidRPr="00C71CF0">
        <w:rPr>
          <w:rFonts w:ascii="Times New Roman" w:hAnsi="Times New Roman"/>
          <w:color w:val="202122"/>
          <w:sz w:val="28"/>
          <w:szCs w:val="28"/>
          <w:shd w:val="clear" w:color="auto" w:fill="FFFFFF"/>
        </w:rPr>
        <w:t xml:space="preserve">Исследователи Сибири Иоганн Георг Гмелин и Герард Фридрих Миллер // Краеведческие записки / Иркут. обл. краев. музей. — Иркутск: Изд-во </w:t>
      </w:r>
      <w:proofErr w:type="gramStart"/>
      <w:r w:rsidRPr="00C71CF0">
        <w:rPr>
          <w:rFonts w:ascii="Times New Roman" w:hAnsi="Times New Roman"/>
          <w:color w:val="202122"/>
          <w:sz w:val="28"/>
          <w:szCs w:val="28"/>
          <w:shd w:val="clear" w:color="auto" w:fill="FFFFFF"/>
        </w:rPr>
        <w:t>Ин-та</w:t>
      </w:r>
      <w:proofErr w:type="gramEnd"/>
      <w:r w:rsidRPr="00C71CF0">
        <w:rPr>
          <w:rFonts w:ascii="Times New Roman" w:hAnsi="Times New Roman"/>
          <w:color w:val="202122"/>
          <w:sz w:val="28"/>
          <w:szCs w:val="28"/>
          <w:shd w:val="clear" w:color="auto" w:fill="FFFFFF"/>
        </w:rPr>
        <w:t xml:space="preserve"> геогр. СО РАН, 2004. — Вып. 11.</w:t>
      </w:r>
      <w:r w:rsidRPr="00C71CF0">
        <w:rPr>
          <w:rFonts w:ascii="Times New Roman" w:hAnsi="Times New Roman"/>
          <w:sz w:val="28"/>
          <w:szCs w:val="28"/>
        </w:rPr>
        <w:t xml:space="preserve"> </w:t>
      </w:r>
    </w:p>
    <w:p w14:paraId="710C77E6" w14:textId="5E066113" w:rsidR="00CF617E" w:rsidRPr="008509AF" w:rsidRDefault="00CF617E" w:rsidP="00DA42E8">
      <w:pPr>
        <w:pStyle w:val="a8"/>
        <w:numPr>
          <w:ilvl w:val="0"/>
          <w:numId w:val="29"/>
        </w:numPr>
        <w:ind w:left="0" w:firstLine="709"/>
        <w:jc w:val="both"/>
        <w:rPr>
          <w:rFonts w:ascii="Times New Roman" w:hAnsi="Times New Roman"/>
          <w:sz w:val="28"/>
          <w:szCs w:val="28"/>
        </w:rPr>
      </w:pPr>
      <w:r>
        <w:rPr>
          <w:rFonts w:ascii="Times New Roman" w:hAnsi="Times New Roman"/>
          <w:sz w:val="28"/>
          <w:szCs w:val="28"/>
        </w:rPr>
        <w:t>Розенберг Г.С. Карл Линней и экология // Междисциплинарный научный и прикладной журнал «Биосфера».</w:t>
      </w:r>
      <w:r w:rsidR="009D37C9">
        <w:rPr>
          <w:rFonts w:ascii="Times New Roman" w:hAnsi="Times New Roman"/>
          <w:sz w:val="28"/>
          <w:szCs w:val="28"/>
        </w:rPr>
        <w:t xml:space="preserve"> –</w:t>
      </w:r>
      <w:r>
        <w:rPr>
          <w:rFonts w:ascii="Times New Roman" w:hAnsi="Times New Roman"/>
          <w:sz w:val="28"/>
          <w:szCs w:val="28"/>
        </w:rPr>
        <w:t xml:space="preserve"> 2010</w:t>
      </w:r>
      <w:r w:rsidR="009D37C9">
        <w:rPr>
          <w:rFonts w:ascii="Times New Roman" w:hAnsi="Times New Roman"/>
          <w:sz w:val="28"/>
          <w:szCs w:val="28"/>
        </w:rPr>
        <w:t xml:space="preserve">. </w:t>
      </w:r>
      <w:r>
        <w:rPr>
          <w:rFonts w:ascii="Times New Roman" w:hAnsi="Times New Roman"/>
          <w:sz w:val="28"/>
          <w:szCs w:val="28"/>
        </w:rPr>
        <w:t>-</w:t>
      </w:r>
      <w:r w:rsidR="009D37C9">
        <w:rPr>
          <w:rFonts w:ascii="Times New Roman" w:hAnsi="Times New Roman"/>
          <w:sz w:val="28"/>
          <w:szCs w:val="28"/>
        </w:rPr>
        <w:t xml:space="preserve"> Т</w:t>
      </w:r>
      <w:r>
        <w:rPr>
          <w:rFonts w:ascii="Times New Roman" w:hAnsi="Times New Roman"/>
          <w:sz w:val="28"/>
          <w:szCs w:val="28"/>
        </w:rPr>
        <w:t>.2,</w:t>
      </w:r>
      <w:r w:rsidR="009D37C9">
        <w:rPr>
          <w:rFonts w:ascii="Times New Roman" w:hAnsi="Times New Roman"/>
          <w:sz w:val="28"/>
          <w:szCs w:val="28"/>
        </w:rPr>
        <w:t xml:space="preserve"> </w:t>
      </w:r>
      <w:r>
        <w:rPr>
          <w:rFonts w:ascii="Times New Roman" w:hAnsi="Times New Roman"/>
          <w:sz w:val="28"/>
          <w:szCs w:val="28"/>
        </w:rPr>
        <w:t>№2</w:t>
      </w:r>
      <w:r w:rsidR="009D37C9">
        <w:rPr>
          <w:rFonts w:ascii="Times New Roman" w:hAnsi="Times New Roman"/>
          <w:sz w:val="28"/>
          <w:szCs w:val="28"/>
        </w:rPr>
        <w:t xml:space="preserve">. </w:t>
      </w:r>
      <w:r>
        <w:rPr>
          <w:rFonts w:ascii="Times New Roman" w:hAnsi="Times New Roman"/>
          <w:sz w:val="28"/>
          <w:szCs w:val="28"/>
        </w:rPr>
        <w:t>-</w:t>
      </w:r>
      <w:r w:rsidR="009D37C9">
        <w:rPr>
          <w:rFonts w:ascii="Times New Roman" w:hAnsi="Times New Roman"/>
          <w:sz w:val="28"/>
          <w:szCs w:val="28"/>
        </w:rPr>
        <w:t xml:space="preserve"> </w:t>
      </w:r>
      <w:r>
        <w:rPr>
          <w:rFonts w:ascii="Times New Roman" w:hAnsi="Times New Roman"/>
          <w:sz w:val="28"/>
          <w:szCs w:val="28"/>
        </w:rPr>
        <w:t>С.257-275.</w:t>
      </w:r>
    </w:p>
    <w:p w14:paraId="06609A69" w14:textId="6526BAA7" w:rsidR="00CF617E" w:rsidRPr="008509AF" w:rsidRDefault="00CF617E" w:rsidP="00DA42E8">
      <w:pPr>
        <w:pStyle w:val="a8"/>
        <w:numPr>
          <w:ilvl w:val="0"/>
          <w:numId w:val="29"/>
        </w:numPr>
        <w:ind w:left="0" w:firstLine="709"/>
        <w:jc w:val="both"/>
        <w:rPr>
          <w:rFonts w:ascii="Times New Roman" w:hAnsi="Times New Roman"/>
          <w:sz w:val="28"/>
          <w:szCs w:val="28"/>
        </w:rPr>
      </w:pPr>
      <w:r>
        <w:rPr>
          <w:rFonts w:ascii="Times New Roman" w:hAnsi="Times New Roman"/>
          <w:sz w:val="28"/>
          <w:szCs w:val="28"/>
        </w:rPr>
        <w:t>Скворцов А.К. У истоков систематики. К 300-летию Карла Линнея // Природа.</w:t>
      </w:r>
      <w:r w:rsidR="009D37C9">
        <w:rPr>
          <w:rFonts w:ascii="Times New Roman" w:hAnsi="Times New Roman"/>
          <w:sz w:val="28"/>
          <w:szCs w:val="28"/>
        </w:rPr>
        <w:t xml:space="preserve"> </w:t>
      </w:r>
      <w:r>
        <w:rPr>
          <w:rFonts w:ascii="Times New Roman" w:hAnsi="Times New Roman"/>
          <w:sz w:val="28"/>
          <w:szCs w:val="28"/>
        </w:rPr>
        <w:t>-</w:t>
      </w:r>
      <w:r w:rsidR="009D37C9">
        <w:rPr>
          <w:rFonts w:ascii="Times New Roman" w:hAnsi="Times New Roman"/>
          <w:sz w:val="28"/>
          <w:szCs w:val="28"/>
        </w:rPr>
        <w:t xml:space="preserve"> </w:t>
      </w:r>
      <w:r>
        <w:rPr>
          <w:rFonts w:ascii="Times New Roman" w:hAnsi="Times New Roman"/>
          <w:sz w:val="28"/>
          <w:szCs w:val="28"/>
        </w:rPr>
        <w:t>2007.</w:t>
      </w:r>
      <w:r w:rsidR="009D37C9">
        <w:rPr>
          <w:rFonts w:ascii="Times New Roman" w:hAnsi="Times New Roman"/>
          <w:sz w:val="28"/>
          <w:szCs w:val="28"/>
        </w:rPr>
        <w:t xml:space="preserve"> </w:t>
      </w:r>
      <w:r>
        <w:rPr>
          <w:rFonts w:ascii="Times New Roman" w:hAnsi="Times New Roman"/>
          <w:sz w:val="28"/>
          <w:szCs w:val="28"/>
        </w:rPr>
        <w:t>-</w:t>
      </w:r>
      <w:r w:rsidR="009D37C9">
        <w:rPr>
          <w:rFonts w:ascii="Times New Roman" w:hAnsi="Times New Roman"/>
          <w:sz w:val="28"/>
          <w:szCs w:val="28"/>
        </w:rPr>
        <w:t xml:space="preserve"> </w:t>
      </w:r>
      <w:r>
        <w:rPr>
          <w:rFonts w:ascii="Times New Roman" w:hAnsi="Times New Roman"/>
          <w:sz w:val="28"/>
          <w:szCs w:val="28"/>
        </w:rPr>
        <w:t>№4.</w:t>
      </w:r>
      <w:r w:rsidR="009D37C9">
        <w:rPr>
          <w:rFonts w:ascii="Times New Roman" w:hAnsi="Times New Roman"/>
          <w:sz w:val="28"/>
          <w:szCs w:val="28"/>
        </w:rPr>
        <w:t xml:space="preserve"> </w:t>
      </w:r>
      <w:r>
        <w:rPr>
          <w:rFonts w:ascii="Times New Roman" w:hAnsi="Times New Roman"/>
          <w:sz w:val="28"/>
          <w:szCs w:val="28"/>
        </w:rPr>
        <w:t>- С.</w:t>
      </w:r>
      <w:r w:rsidR="009D37C9">
        <w:rPr>
          <w:rFonts w:ascii="Times New Roman" w:hAnsi="Times New Roman"/>
          <w:sz w:val="28"/>
          <w:szCs w:val="28"/>
        </w:rPr>
        <w:t xml:space="preserve"> </w:t>
      </w:r>
      <w:r>
        <w:rPr>
          <w:rFonts w:ascii="Times New Roman" w:hAnsi="Times New Roman"/>
          <w:sz w:val="28"/>
          <w:szCs w:val="28"/>
        </w:rPr>
        <w:t>3-10.</w:t>
      </w:r>
    </w:p>
    <w:p w14:paraId="43105854" w14:textId="3C79FDDD" w:rsidR="00CF617E" w:rsidRPr="0098514A" w:rsidRDefault="00CF617E" w:rsidP="00DA42E8">
      <w:pPr>
        <w:pStyle w:val="a8"/>
        <w:numPr>
          <w:ilvl w:val="0"/>
          <w:numId w:val="29"/>
        </w:numPr>
        <w:ind w:left="0" w:firstLine="709"/>
        <w:jc w:val="both"/>
        <w:rPr>
          <w:rFonts w:ascii="Times New Roman" w:hAnsi="Times New Roman"/>
          <w:sz w:val="28"/>
          <w:szCs w:val="28"/>
        </w:rPr>
      </w:pPr>
      <w:r>
        <w:rPr>
          <w:rFonts w:ascii="Times New Roman" w:hAnsi="Times New Roman"/>
          <w:color w:val="000000"/>
          <w:sz w:val="28"/>
          <w:szCs w:val="28"/>
        </w:rPr>
        <w:t xml:space="preserve">Силантьева М.М., </w:t>
      </w:r>
      <w:r w:rsidRPr="0098514A">
        <w:rPr>
          <w:rFonts w:ascii="Times New Roman" w:hAnsi="Times New Roman"/>
          <w:color w:val="000000"/>
          <w:sz w:val="28"/>
          <w:szCs w:val="28"/>
        </w:rPr>
        <w:t xml:space="preserve">Эбель А.Л., Эбель Т.В. Флористические находки в Алтайском </w:t>
      </w:r>
      <w:r>
        <w:rPr>
          <w:rFonts w:ascii="Times New Roman" w:hAnsi="Times New Roman"/>
          <w:color w:val="000000"/>
          <w:sz w:val="28"/>
          <w:szCs w:val="28"/>
        </w:rPr>
        <w:t>районе Алтайского края</w:t>
      </w:r>
      <w:r w:rsidRPr="0098514A">
        <w:rPr>
          <w:rFonts w:ascii="Times New Roman" w:hAnsi="Times New Roman"/>
          <w:color w:val="000000"/>
          <w:sz w:val="28"/>
          <w:szCs w:val="28"/>
        </w:rPr>
        <w:t xml:space="preserve"> // </w:t>
      </w:r>
      <w:proofErr w:type="gramStart"/>
      <w:r>
        <w:rPr>
          <w:rFonts w:ascii="Times New Roman" w:hAnsi="Times New Roman"/>
          <w:color w:val="000000"/>
          <w:sz w:val="28"/>
          <w:szCs w:val="28"/>
          <w:lang w:val="en-US"/>
        </w:rPr>
        <w:t>Turczaninowia</w:t>
      </w:r>
      <w:r>
        <w:rPr>
          <w:rFonts w:ascii="Times New Roman" w:hAnsi="Times New Roman"/>
          <w:color w:val="000000"/>
          <w:sz w:val="28"/>
          <w:szCs w:val="28"/>
        </w:rPr>
        <w:t>.-</w:t>
      </w:r>
      <w:proofErr w:type="gramEnd"/>
      <w:r>
        <w:rPr>
          <w:rFonts w:ascii="Times New Roman" w:hAnsi="Times New Roman"/>
          <w:color w:val="000000"/>
          <w:sz w:val="28"/>
          <w:szCs w:val="28"/>
        </w:rPr>
        <w:t xml:space="preserve"> 2003</w:t>
      </w:r>
      <w:r w:rsidR="009D37C9">
        <w:rPr>
          <w:rFonts w:ascii="Times New Roman" w:hAnsi="Times New Roman"/>
          <w:color w:val="000000"/>
          <w:sz w:val="28"/>
          <w:szCs w:val="28"/>
        </w:rPr>
        <w:t>. - №</w:t>
      </w:r>
      <w:r>
        <w:rPr>
          <w:rFonts w:ascii="Times New Roman" w:hAnsi="Times New Roman"/>
          <w:color w:val="000000"/>
          <w:sz w:val="28"/>
          <w:szCs w:val="28"/>
        </w:rPr>
        <w:t xml:space="preserve"> (6)2.</w:t>
      </w:r>
      <w:r w:rsidR="009D37C9">
        <w:rPr>
          <w:rFonts w:ascii="Times New Roman" w:hAnsi="Times New Roman"/>
          <w:color w:val="000000"/>
          <w:sz w:val="28"/>
          <w:szCs w:val="28"/>
        </w:rPr>
        <w:t xml:space="preserve"> </w:t>
      </w:r>
      <w:r>
        <w:rPr>
          <w:rFonts w:ascii="Times New Roman" w:hAnsi="Times New Roman"/>
          <w:color w:val="000000"/>
          <w:sz w:val="28"/>
          <w:szCs w:val="28"/>
        </w:rPr>
        <w:t xml:space="preserve">- </w:t>
      </w:r>
      <w:r w:rsidRPr="0098514A">
        <w:rPr>
          <w:rFonts w:ascii="Times New Roman" w:hAnsi="Times New Roman"/>
          <w:color w:val="000000"/>
          <w:sz w:val="28"/>
          <w:szCs w:val="28"/>
        </w:rPr>
        <w:t xml:space="preserve">С. </w:t>
      </w:r>
      <w:r>
        <w:rPr>
          <w:rFonts w:ascii="Times New Roman" w:hAnsi="Times New Roman"/>
          <w:color w:val="000000"/>
          <w:sz w:val="28"/>
          <w:szCs w:val="28"/>
        </w:rPr>
        <w:t>42-50</w:t>
      </w:r>
      <w:r w:rsidRPr="0098514A">
        <w:rPr>
          <w:rFonts w:ascii="Times New Roman" w:hAnsi="Times New Roman"/>
          <w:color w:val="000000"/>
          <w:sz w:val="28"/>
          <w:szCs w:val="28"/>
        </w:rPr>
        <w:t>.</w:t>
      </w:r>
    </w:p>
    <w:p w14:paraId="65197278" w14:textId="61CDB5F4" w:rsidR="00CF617E" w:rsidRDefault="00CF617E" w:rsidP="00DA42E8">
      <w:pPr>
        <w:pStyle w:val="a8"/>
        <w:numPr>
          <w:ilvl w:val="0"/>
          <w:numId w:val="29"/>
        </w:numPr>
        <w:shd w:val="clear" w:color="auto" w:fill="FFFFFF"/>
        <w:ind w:left="0"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Ак-Лама Т.А, Васильева О.Ю., Томошевич М.А. Особенности </w:t>
      </w:r>
      <w:proofErr w:type="gramStart"/>
      <w:r>
        <w:rPr>
          <w:rFonts w:ascii="Times New Roman" w:hAnsi="Times New Roman"/>
          <w:sz w:val="28"/>
          <w:szCs w:val="28"/>
          <w:shd w:val="clear" w:color="auto" w:fill="FFFFFF"/>
        </w:rPr>
        <w:t>латентного  и</w:t>
      </w:r>
      <w:proofErr w:type="gramEnd"/>
      <w:r>
        <w:rPr>
          <w:rFonts w:ascii="Times New Roman" w:hAnsi="Times New Roman"/>
          <w:sz w:val="28"/>
          <w:szCs w:val="28"/>
          <w:shd w:val="clear" w:color="auto" w:fill="FFFFFF"/>
        </w:rPr>
        <w:t xml:space="preserve">  прегенеративного периодов развития видов рода </w:t>
      </w:r>
      <w:r>
        <w:rPr>
          <w:rFonts w:ascii="Times New Roman" w:hAnsi="Times New Roman"/>
          <w:sz w:val="28"/>
          <w:szCs w:val="28"/>
          <w:shd w:val="clear" w:color="auto" w:fill="FFFFFF"/>
          <w:lang w:val="en-US"/>
        </w:rPr>
        <w:t>Nitraria</w:t>
      </w:r>
      <w:r w:rsidRPr="0078459A">
        <w:rPr>
          <w:rFonts w:ascii="Times New Roman" w:hAnsi="Times New Roman"/>
          <w:sz w:val="28"/>
          <w:szCs w:val="28"/>
          <w:shd w:val="clear" w:color="auto" w:fill="FFFFFF"/>
        </w:rPr>
        <w:t xml:space="preserve"> </w:t>
      </w:r>
      <w:r>
        <w:rPr>
          <w:rFonts w:ascii="Times New Roman" w:hAnsi="Times New Roman"/>
          <w:sz w:val="28"/>
          <w:szCs w:val="28"/>
          <w:shd w:val="clear" w:color="auto" w:fill="FFFFFF"/>
          <w:lang w:val="en-US"/>
        </w:rPr>
        <w:t>L</w:t>
      </w:r>
      <w:r w:rsidRPr="0078459A">
        <w:rPr>
          <w:rFonts w:ascii="Times New Roman" w:hAnsi="Times New Roman"/>
          <w:sz w:val="28"/>
          <w:szCs w:val="28"/>
          <w:shd w:val="clear" w:color="auto" w:fill="FFFFFF"/>
        </w:rPr>
        <w:t>.</w:t>
      </w:r>
      <w:r>
        <w:rPr>
          <w:rFonts w:ascii="Times New Roman" w:hAnsi="Times New Roman"/>
          <w:sz w:val="28"/>
          <w:szCs w:val="28"/>
          <w:shd w:val="clear" w:color="auto" w:fill="FFFFFF"/>
        </w:rPr>
        <w:t xml:space="preserve">  в при интродукции в лесостепи Западной Сибири /</w:t>
      </w:r>
      <w:proofErr w:type="gramStart"/>
      <w:r>
        <w:rPr>
          <w:rFonts w:ascii="Times New Roman" w:hAnsi="Times New Roman"/>
          <w:sz w:val="28"/>
          <w:szCs w:val="28"/>
          <w:shd w:val="clear" w:color="auto" w:fill="FFFFFF"/>
        </w:rPr>
        <w:t>/  Вестник</w:t>
      </w:r>
      <w:proofErr w:type="gramEnd"/>
      <w:r>
        <w:rPr>
          <w:rFonts w:ascii="Times New Roman" w:hAnsi="Times New Roman"/>
          <w:sz w:val="28"/>
          <w:szCs w:val="28"/>
          <w:shd w:val="clear" w:color="auto" w:fill="FFFFFF"/>
        </w:rPr>
        <w:t xml:space="preserve"> Оренбургского  государственного  педагогического университета. -</w:t>
      </w:r>
      <w:r w:rsidR="009D37C9">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2020.</w:t>
      </w:r>
      <w:r w:rsidR="009D37C9">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 №1(33).</w:t>
      </w:r>
      <w:r w:rsidR="009D37C9">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 С. 1-14.</w:t>
      </w:r>
    </w:p>
    <w:p w14:paraId="1C494B46" w14:textId="775A509C" w:rsidR="00CF617E" w:rsidRPr="0098514A" w:rsidRDefault="00CF617E" w:rsidP="00DA42E8">
      <w:pPr>
        <w:pStyle w:val="a8"/>
        <w:numPr>
          <w:ilvl w:val="0"/>
          <w:numId w:val="29"/>
        </w:numPr>
        <w:shd w:val="clear" w:color="auto" w:fill="FFFFFF"/>
        <w:ind w:left="0" w:firstLine="709"/>
        <w:jc w:val="both"/>
        <w:rPr>
          <w:rFonts w:ascii="Times New Roman" w:hAnsi="Times New Roman"/>
          <w:sz w:val="28"/>
          <w:szCs w:val="28"/>
          <w:shd w:val="clear" w:color="auto" w:fill="FFFFFF"/>
        </w:rPr>
      </w:pPr>
      <w:r w:rsidRPr="0098514A">
        <w:rPr>
          <w:rFonts w:ascii="Times New Roman" w:hAnsi="Times New Roman"/>
          <w:sz w:val="28"/>
          <w:szCs w:val="28"/>
          <w:shd w:val="clear" w:color="auto" w:fill="FFFFFF"/>
        </w:rPr>
        <w:t xml:space="preserve">Пешкова Г.А. Семейство Селитрянковые // Флора Сибири. </w:t>
      </w:r>
      <w:r w:rsidR="009D37C9">
        <w:rPr>
          <w:rFonts w:ascii="Times New Roman" w:hAnsi="Times New Roman"/>
          <w:sz w:val="28"/>
          <w:szCs w:val="28"/>
          <w:shd w:val="clear" w:color="auto" w:fill="FFFFFF"/>
        </w:rPr>
        <w:t>–</w:t>
      </w:r>
      <w:r w:rsidRPr="0098514A">
        <w:rPr>
          <w:rFonts w:ascii="Times New Roman" w:hAnsi="Times New Roman"/>
          <w:sz w:val="28"/>
          <w:szCs w:val="28"/>
          <w:shd w:val="clear" w:color="auto" w:fill="FFFFFF"/>
        </w:rPr>
        <w:t xml:space="preserve"> Новосибирск</w:t>
      </w:r>
      <w:r w:rsidR="009D37C9">
        <w:rPr>
          <w:rFonts w:ascii="Times New Roman" w:hAnsi="Times New Roman"/>
          <w:sz w:val="28"/>
          <w:szCs w:val="28"/>
          <w:shd w:val="clear" w:color="auto" w:fill="FFFFFF"/>
        </w:rPr>
        <w:t>.</w:t>
      </w:r>
      <w:r w:rsidRPr="0098514A">
        <w:rPr>
          <w:rFonts w:ascii="Times New Roman" w:hAnsi="Times New Roman"/>
          <w:sz w:val="28"/>
          <w:szCs w:val="28"/>
          <w:shd w:val="clear" w:color="auto" w:fill="FFFFFF"/>
        </w:rPr>
        <w:t xml:space="preserve"> 1996. - Т. 10. - С. 34-35.</w:t>
      </w:r>
    </w:p>
    <w:p w14:paraId="42D98290" w14:textId="0FCCA9A4" w:rsidR="00CF617E" w:rsidRPr="0098514A" w:rsidRDefault="00CF617E" w:rsidP="00DA42E8">
      <w:pPr>
        <w:pStyle w:val="a8"/>
        <w:numPr>
          <w:ilvl w:val="0"/>
          <w:numId w:val="29"/>
        </w:numPr>
        <w:shd w:val="clear" w:color="auto" w:fill="FFFFFF"/>
        <w:ind w:left="0" w:firstLine="709"/>
        <w:jc w:val="both"/>
        <w:rPr>
          <w:rFonts w:ascii="Times New Roman" w:hAnsi="Times New Roman"/>
          <w:sz w:val="28"/>
          <w:szCs w:val="28"/>
        </w:rPr>
      </w:pPr>
      <w:r w:rsidRPr="0098514A">
        <w:rPr>
          <w:rFonts w:ascii="Times New Roman" w:hAnsi="Times New Roman"/>
          <w:sz w:val="28"/>
          <w:szCs w:val="28"/>
          <w:shd w:val="clear" w:color="auto" w:fill="FFFFFF"/>
        </w:rPr>
        <w:t>Серова Л.А.</w:t>
      </w:r>
      <w:r w:rsidR="009D37C9">
        <w:rPr>
          <w:rFonts w:ascii="Times New Roman" w:hAnsi="Times New Roman"/>
          <w:sz w:val="28"/>
          <w:szCs w:val="28"/>
          <w:shd w:val="clear" w:color="auto" w:fill="FFFFFF"/>
        </w:rPr>
        <w:t>,</w:t>
      </w:r>
      <w:r w:rsidRPr="0098514A">
        <w:rPr>
          <w:rFonts w:ascii="Times New Roman" w:hAnsi="Times New Roman"/>
          <w:sz w:val="28"/>
          <w:szCs w:val="28"/>
          <w:shd w:val="clear" w:color="auto" w:fill="FFFFFF"/>
        </w:rPr>
        <w:t xml:space="preserve"> </w:t>
      </w:r>
      <w:r w:rsidR="009D37C9" w:rsidRPr="0098514A">
        <w:rPr>
          <w:rFonts w:ascii="Times New Roman" w:hAnsi="Times New Roman"/>
          <w:sz w:val="28"/>
          <w:szCs w:val="28"/>
          <w:shd w:val="clear" w:color="auto" w:fill="FFFFFF"/>
        </w:rPr>
        <w:t>Шилова</w:t>
      </w:r>
      <w:r w:rsidR="009D37C9" w:rsidRPr="009D37C9">
        <w:rPr>
          <w:rFonts w:ascii="Times New Roman" w:hAnsi="Times New Roman"/>
          <w:sz w:val="28"/>
          <w:szCs w:val="28"/>
          <w:shd w:val="clear" w:color="auto" w:fill="FFFFFF"/>
        </w:rPr>
        <w:t xml:space="preserve"> </w:t>
      </w:r>
      <w:r w:rsidR="009D37C9" w:rsidRPr="0098514A">
        <w:rPr>
          <w:rFonts w:ascii="Times New Roman" w:hAnsi="Times New Roman"/>
          <w:sz w:val="28"/>
          <w:szCs w:val="28"/>
          <w:shd w:val="clear" w:color="auto" w:fill="FFFFFF"/>
        </w:rPr>
        <w:t xml:space="preserve">И. В., Петрова Н. А. </w:t>
      </w:r>
      <w:r w:rsidRPr="0098514A">
        <w:rPr>
          <w:rFonts w:ascii="Times New Roman" w:hAnsi="Times New Roman"/>
          <w:sz w:val="28"/>
          <w:szCs w:val="28"/>
          <w:shd w:val="clear" w:color="auto" w:fill="FFFFFF"/>
        </w:rPr>
        <w:t xml:space="preserve">Семейство парнолистниковые (Zygophyllaceae SSL.) в гербарии УНЦ «Ботанический сад» СГУ (SARBG.) // Бюллетень Ботанического сада Саратовского государственного университета. </w:t>
      </w:r>
      <w:r w:rsidR="009D37C9">
        <w:rPr>
          <w:rFonts w:ascii="Times New Roman" w:hAnsi="Times New Roman"/>
          <w:sz w:val="28"/>
          <w:szCs w:val="28"/>
          <w:shd w:val="clear" w:color="auto" w:fill="FFFFFF"/>
        </w:rPr>
        <w:t>–</w:t>
      </w:r>
      <w:r w:rsidRPr="0098514A">
        <w:rPr>
          <w:rFonts w:ascii="Times New Roman" w:hAnsi="Times New Roman"/>
          <w:sz w:val="28"/>
          <w:szCs w:val="28"/>
          <w:shd w:val="clear" w:color="auto" w:fill="FFFFFF"/>
        </w:rPr>
        <w:t xml:space="preserve"> Саратов</w:t>
      </w:r>
      <w:r w:rsidR="009D37C9">
        <w:rPr>
          <w:rFonts w:ascii="Times New Roman" w:hAnsi="Times New Roman"/>
          <w:sz w:val="28"/>
          <w:szCs w:val="28"/>
          <w:shd w:val="clear" w:color="auto" w:fill="FFFFFF"/>
        </w:rPr>
        <w:t xml:space="preserve">. </w:t>
      </w:r>
      <w:r w:rsidRPr="0098514A">
        <w:rPr>
          <w:rFonts w:ascii="Times New Roman" w:hAnsi="Times New Roman"/>
          <w:sz w:val="28"/>
          <w:szCs w:val="28"/>
          <w:shd w:val="clear" w:color="auto" w:fill="FFFFFF"/>
        </w:rPr>
        <w:t xml:space="preserve"> 2014. - № 12. - С. 31-33.</w:t>
      </w:r>
    </w:p>
    <w:p w14:paraId="2D72A8C1" w14:textId="36B97790" w:rsidR="00CF617E" w:rsidRPr="00557A3F" w:rsidRDefault="00CF617E" w:rsidP="00DA42E8">
      <w:pPr>
        <w:pStyle w:val="a8"/>
        <w:numPr>
          <w:ilvl w:val="0"/>
          <w:numId w:val="29"/>
        </w:numPr>
        <w:shd w:val="clear" w:color="auto" w:fill="FFFFFF"/>
        <w:ind w:left="0" w:firstLine="709"/>
        <w:jc w:val="both"/>
        <w:rPr>
          <w:rFonts w:ascii="Times New Roman" w:hAnsi="Times New Roman"/>
          <w:sz w:val="28"/>
          <w:szCs w:val="28"/>
        </w:rPr>
      </w:pPr>
      <w:r w:rsidRPr="0098514A">
        <w:rPr>
          <w:rFonts w:ascii="Times New Roman" w:hAnsi="Times New Roman"/>
          <w:sz w:val="28"/>
          <w:szCs w:val="28"/>
        </w:rPr>
        <w:lastRenderedPageBreak/>
        <w:t xml:space="preserve"> </w:t>
      </w:r>
      <w:r w:rsidRPr="00DB35EF">
        <w:t xml:space="preserve"> </w:t>
      </w:r>
      <w:r w:rsidRPr="00557A3F">
        <w:rPr>
          <w:rFonts w:ascii="Times New Roman" w:hAnsi="Times New Roman"/>
          <w:sz w:val="28"/>
          <w:szCs w:val="28"/>
        </w:rPr>
        <w:t>Ак-Лама Т.А. Редкое «загадочное» растение – NITRARIA L. (CЕЛИТРЯНКА) // Материалы IV Межрегионального фестиваля «Молодой Профессионал Сибири» под девизом: «Молодые лидеры – перемен</w:t>
      </w:r>
      <w:proofErr w:type="gramStart"/>
      <w:r w:rsidRPr="00557A3F">
        <w:rPr>
          <w:rFonts w:ascii="Times New Roman" w:hAnsi="Times New Roman"/>
          <w:sz w:val="28"/>
          <w:szCs w:val="28"/>
        </w:rPr>
        <w:t>»,  -</w:t>
      </w:r>
      <w:proofErr w:type="gramEnd"/>
      <w:r w:rsidRPr="00557A3F">
        <w:rPr>
          <w:rFonts w:ascii="Times New Roman" w:hAnsi="Times New Roman"/>
          <w:sz w:val="28"/>
          <w:szCs w:val="28"/>
        </w:rPr>
        <w:t xml:space="preserve"> 2019. -С. 54- 56.</w:t>
      </w:r>
    </w:p>
    <w:p w14:paraId="22C0B0CF" w14:textId="5641A787" w:rsidR="00CF617E" w:rsidRPr="00DB35EF" w:rsidRDefault="00CF617E" w:rsidP="00DA42E8">
      <w:pPr>
        <w:pStyle w:val="a4"/>
        <w:numPr>
          <w:ilvl w:val="0"/>
          <w:numId w:val="29"/>
        </w:numPr>
        <w:shd w:val="clear" w:color="auto" w:fill="FFFFFF"/>
        <w:ind w:left="0" w:firstLine="709"/>
        <w:contextualSpacing w:val="0"/>
        <w:jc w:val="both"/>
        <w:rPr>
          <w:sz w:val="28"/>
          <w:szCs w:val="28"/>
        </w:rPr>
      </w:pPr>
      <w:r w:rsidRPr="0098514A">
        <w:rPr>
          <w:sz w:val="28"/>
          <w:szCs w:val="28"/>
        </w:rPr>
        <w:t xml:space="preserve"> </w:t>
      </w:r>
      <w:r w:rsidRPr="00DB35EF">
        <w:rPr>
          <w:sz w:val="28"/>
          <w:szCs w:val="28"/>
        </w:rPr>
        <w:t>Ак-Лама Т.А.</w:t>
      </w:r>
      <w:r w:rsidR="009D37C9">
        <w:rPr>
          <w:sz w:val="28"/>
          <w:szCs w:val="28"/>
        </w:rPr>
        <w:t>,</w:t>
      </w:r>
      <w:r w:rsidRPr="00DB35EF">
        <w:rPr>
          <w:sz w:val="28"/>
          <w:szCs w:val="28"/>
        </w:rPr>
        <w:t xml:space="preserve"> </w:t>
      </w:r>
      <w:r w:rsidR="009D37C9" w:rsidRPr="00DB35EF">
        <w:rPr>
          <w:sz w:val="28"/>
          <w:szCs w:val="28"/>
        </w:rPr>
        <w:t>Банаев</w:t>
      </w:r>
      <w:r w:rsidR="009D37C9" w:rsidRPr="009D37C9">
        <w:rPr>
          <w:sz w:val="28"/>
          <w:szCs w:val="28"/>
        </w:rPr>
        <w:t xml:space="preserve"> </w:t>
      </w:r>
      <w:r w:rsidR="009D37C9" w:rsidRPr="00DB35EF">
        <w:rPr>
          <w:sz w:val="28"/>
          <w:szCs w:val="28"/>
        </w:rPr>
        <w:t xml:space="preserve">Е.В., Томошевич М.А. </w:t>
      </w:r>
      <w:r w:rsidRPr="00DB35EF">
        <w:rPr>
          <w:sz w:val="28"/>
          <w:szCs w:val="28"/>
        </w:rPr>
        <w:t>Особенности строения цветка некоторых видов рода NITRARIA L. // Изучение, сохранение и рациональное использование растительности мира Евразии: материалы Междунар. науч. конф. посвящ. 85- летию Института ботаники и фитоинтродукции КН МОН РК (17-19 августа 2017 г.). – Алматы. – 2017. – С. 98-103.</w:t>
      </w:r>
    </w:p>
    <w:p w14:paraId="554BAD9F" w14:textId="1EA8660F" w:rsidR="00CF617E" w:rsidRPr="00557A3F" w:rsidRDefault="00CF617E" w:rsidP="00DA42E8">
      <w:pPr>
        <w:pStyle w:val="a8"/>
        <w:numPr>
          <w:ilvl w:val="0"/>
          <w:numId w:val="29"/>
        </w:numPr>
        <w:shd w:val="clear" w:color="auto" w:fill="FFFFFF"/>
        <w:ind w:left="0" w:firstLine="709"/>
        <w:jc w:val="both"/>
        <w:rPr>
          <w:rFonts w:ascii="Times New Roman" w:hAnsi="Times New Roman"/>
          <w:sz w:val="28"/>
          <w:szCs w:val="28"/>
        </w:rPr>
      </w:pPr>
      <w:r w:rsidRPr="00557A3F">
        <w:t xml:space="preserve"> </w:t>
      </w:r>
      <w:r w:rsidRPr="00557A3F">
        <w:rPr>
          <w:rFonts w:ascii="Times New Roman" w:hAnsi="Times New Roman"/>
          <w:sz w:val="28"/>
          <w:szCs w:val="28"/>
        </w:rPr>
        <w:t>Банаев Е.В.</w:t>
      </w:r>
      <w:r w:rsidR="009D37C9">
        <w:rPr>
          <w:rFonts w:ascii="Times New Roman" w:hAnsi="Times New Roman"/>
          <w:sz w:val="28"/>
          <w:szCs w:val="28"/>
        </w:rPr>
        <w:t>,</w:t>
      </w:r>
      <w:r w:rsidRPr="00557A3F">
        <w:rPr>
          <w:rFonts w:ascii="Times New Roman" w:hAnsi="Times New Roman"/>
          <w:sz w:val="28"/>
          <w:szCs w:val="28"/>
        </w:rPr>
        <w:t xml:space="preserve"> </w:t>
      </w:r>
      <w:r w:rsidR="009D37C9" w:rsidRPr="00557A3F">
        <w:rPr>
          <w:rFonts w:ascii="Times New Roman" w:hAnsi="Times New Roman"/>
          <w:sz w:val="28"/>
          <w:szCs w:val="28"/>
        </w:rPr>
        <w:t>Ак-Лама</w:t>
      </w:r>
      <w:r w:rsidR="009D37C9" w:rsidRPr="009D37C9">
        <w:rPr>
          <w:rFonts w:ascii="Times New Roman" w:hAnsi="Times New Roman"/>
          <w:sz w:val="28"/>
          <w:szCs w:val="28"/>
        </w:rPr>
        <w:t xml:space="preserve"> </w:t>
      </w:r>
      <w:r w:rsidR="009D37C9" w:rsidRPr="00557A3F">
        <w:rPr>
          <w:rFonts w:ascii="Times New Roman" w:hAnsi="Times New Roman"/>
          <w:sz w:val="28"/>
          <w:szCs w:val="28"/>
        </w:rPr>
        <w:t xml:space="preserve">Т.А., Томошевич М.А. </w:t>
      </w:r>
      <w:r w:rsidRPr="00557A3F">
        <w:rPr>
          <w:rFonts w:ascii="Times New Roman" w:hAnsi="Times New Roman"/>
          <w:sz w:val="28"/>
          <w:szCs w:val="28"/>
        </w:rPr>
        <w:t xml:space="preserve">Индивидуальная изменчивость признаков цветка и семян представителей рода NITRARIA L. // Теоретические и прикладные аспекты интродукции растений, сохранения биоразнообразия и рационального использования биоресурсов в аридных условиях: материалы Междунар. научно-практич. конф. Посвящ. 45-летию Мангышлакского экспериментального ботанического сада (28-30 июня 2017 г., Актау) – Мангышлакский экспериментальный </w:t>
      </w:r>
      <w:r>
        <w:rPr>
          <w:rFonts w:ascii="Times New Roman" w:hAnsi="Times New Roman"/>
          <w:sz w:val="28"/>
          <w:szCs w:val="28"/>
        </w:rPr>
        <w:t>ботанический сад МОН РК. – 2017</w:t>
      </w:r>
      <w:r w:rsidRPr="00557A3F">
        <w:rPr>
          <w:rFonts w:ascii="Times New Roman" w:hAnsi="Times New Roman"/>
          <w:sz w:val="28"/>
          <w:szCs w:val="28"/>
        </w:rPr>
        <w:t>. – С. 110-113.</w:t>
      </w:r>
    </w:p>
    <w:p w14:paraId="53507DFC" w14:textId="41131C54" w:rsidR="00CF617E" w:rsidRPr="00557A3F" w:rsidRDefault="00CF617E" w:rsidP="00DA42E8">
      <w:pPr>
        <w:pStyle w:val="a8"/>
        <w:numPr>
          <w:ilvl w:val="0"/>
          <w:numId w:val="29"/>
        </w:numPr>
        <w:shd w:val="clear" w:color="auto" w:fill="FFFFFF"/>
        <w:ind w:left="0" w:firstLine="709"/>
        <w:jc w:val="both"/>
        <w:rPr>
          <w:rFonts w:ascii="Times New Roman" w:eastAsia="Times New Roman" w:hAnsi="Times New Roman"/>
          <w:color w:val="333333"/>
          <w:sz w:val="28"/>
          <w:szCs w:val="28"/>
          <w:lang w:eastAsia="ru-RU"/>
        </w:rPr>
      </w:pPr>
      <w:r w:rsidRPr="00557A3F">
        <w:t xml:space="preserve"> </w:t>
      </w:r>
      <w:r w:rsidRPr="0098514A">
        <w:rPr>
          <w:rFonts w:ascii="Times New Roman" w:hAnsi="Times New Roman"/>
          <w:sz w:val="28"/>
          <w:szCs w:val="28"/>
        </w:rPr>
        <w:t xml:space="preserve">Ак-Лама Т. А. Таксономическое разнообразие рода </w:t>
      </w:r>
      <w:r w:rsidRPr="0098514A">
        <w:rPr>
          <w:rFonts w:ascii="Times New Roman" w:hAnsi="Times New Roman"/>
          <w:sz w:val="28"/>
          <w:szCs w:val="28"/>
          <w:lang w:val="en-US"/>
        </w:rPr>
        <w:t>N</w:t>
      </w:r>
      <w:r w:rsidRPr="0098514A">
        <w:rPr>
          <w:rFonts w:ascii="Times New Roman" w:hAnsi="Times New Roman"/>
          <w:sz w:val="28"/>
          <w:szCs w:val="28"/>
        </w:rPr>
        <w:t xml:space="preserve">itraria </w:t>
      </w:r>
      <w:r w:rsidRPr="0098514A">
        <w:rPr>
          <w:rFonts w:ascii="Times New Roman" w:hAnsi="Times New Roman"/>
          <w:sz w:val="28"/>
          <w:szCs w:val="28"/>
          <w:lang w:val="en-US"/>
        </w:rPr>
        <w:t>L</w:t>
      </w:r>
      <w:r w:rsidRPr="0098514A">
        <w:rPr>
          <w:rFonts w:ascii="Times New Roman" w:hAnsi="Times New Roman"/>
          <w:sz w:val="28"/>
          <w:szCs w:val="28"/>
        </w:rPr>
        <w:t>. в Средней азии</w:t>
      </w:r>
      <w:r w:rsidR="009D37C9">
        <w:rPr>
          <w:rFonts w:ascii="Times New Roman" w:hAnsi="Times New Roman"/>
          <w:sz w:val="28"/>
          <w:szCs w:val="28"/>
        </w:rPr>
        <w:t>: а</w:t>
      </w:r>
      <w:r w:rsidRPr="0098514A">
        <w:rPr>
          <w:rFonts w:ascii="Times New Roman" w:hAnsi="Times New Roman"/>
          <w:sz w:val="28"/>
          <w:szCs w:val="28"/>
        </w:rPr>
        <w:t xml:space="preserve">вторреф. дисс. </w:t>
      </w:r>
      <w:r w:rsidR="009D37C9">
        <w:rPr>
          <w:rFonts w:ascii="Times New Roman" w:hAnsi="Times New Roman"/>
          <w:sz w:val="28"/>
          <w:szCs w:val="28"/>
        </w:rPr>
        <w:t>…</w:t>
      </w:r>
      <w:proofErr w:type="gramStart"/>
      <w:r w:rsidRPr="0098514A">
        <w:rPr>
          <w:rFonts w:ascii="Times New Roman" w:hAnsi="Times New Roman"/>
          <w:sz w:val="28"/>
          <w:szCs w:val="28"/>
        </w:rPr>
        <w:t>канд.биол</w:t>
      </w:r>
      <w:proofErr w:type="gramEnd"/>
      <w:r w:rsidRPr="0098514A">
        <w:rPr>
          <w:rFonts w:ascii="Times New Roman" w:hAnsi="Times New Roman"/>
          <w:sz w:val="28"/>
          <w:szCs w:val="28"/>
        </w:rPr>
        <w:t>.наук</w:t>
      </w:r>
      <w:r w:rsidR="009D37C9">
        <w:rPr>
          <w:rFonts w:ascii="Times New Roman" w:hAnsi="Times New Roman"/>
          <w:sz w:val="28"/>
          <w:szCs w:val="28"/>
        </w:rPr>
        <w:t xml:space="preserve">: </w:t>
      </w:r>
      <w:r w:rsidRPr="0098514A">
        <w:rPr>
          <w:rFonts w:ascii="Times New Roman" w:hAnsi="Times New Roman"/>
          <w:sz w:val="28"/>
          <w:szCs w:val="28"/>
        </w:rPr>
        <w:t>03.02.01. -</w:t>
      </w:r>
      <w:r w:rsidR="00E9735E">
        <w:rPr>
          <w:rFonts w:ascii="Times New Roman" w:hAnsi="Times New Roman"/>
          <w:sz w:val="28"/>
          <w:szCs w:val="28"/>
        </w:rPr>
        <w:t xml:space="preserve"> </w:t>
      </w:r>
      <w:r w:rsidRPr="0098514A">
        <w:rPr>
          <w:rFonts w:ascii="Times New Roman" w:hAnsi="Times New Roman"/>
          <w:sz w:val="28"/>
          <w:szCs w:val="28"/>
        </w:rPr>
        <w:t>Ботаника. -</w:t>
      </w:r>
      <w:r w:rsidR="00E9735E">
        <w:rPr>
          <w:rFonts w:ascii="Times New Roman" w:hAnsi="Times New Roman"/>
          <w:sz w:val="28"/>
          <w:szCs w:val="28"/>
        </w:rPr>
        <w:t xml:space="preserve"> </w:t>
      </w:r>
      <w:r w:rsidRPr="0098514A">
        <w:rPr>
          <w:rFonts w:ascii="Times New Roman" w:hAnsi="Times New Roman"/>
          <w:sz w:val="28"/>
          <w:szCs w:val="28"/>
        </w:rPr>
        <w:t>2020.</w:t>
      </w:r>
      <w:r w:rsidR="00E9735E">
        <w:rPr>
          <w:rFonts w:ascii="Times New Roman" w:hAnsi="Times New Roman"/>
          <w:sz w:val="28"/>
          <w:szCs w:val="28"/>
        </w:rPr>
        <w:t xml:space="preserve"> – </w:t>
      </w:r>
      <w:r w:rsidRPr="0098514A">
        <w:rPr>
          <w:rFonts w:ascii="Times New Roman" w:hAnsi="Times New Roman"/>
          <w:sz w:val="28"/>
          <w:szCs w:val="28"/>
        </w:rPr>
        <w:t>25</w:t>
      </w:r>
      <w:r w:rsidR="00E9735E">
        <w:rPr>
          <w:rFonts w:ascii="Times New Roman" w:hAnsi="Times New Roman"/>
          <w:sz w:val="28"/>
          <w:szCs w:val="28"/>
        </w:rPr>
        <w:t xml:space="preserve"> </w:t>
      </w:r>
      <w:r w:rsidRPr="0098514A">
        <w:rPr>
          <w:rFonts w:ascii="Times New Roman" w:hAnsi="Times New Roman"/>
          <w:sz w:val="28"/>
          <w:szCs w:val="28"/>
        </w:rPr>
        <w:t>с.</w:t>
      </w:r>
    </w:p>
    <w:p w14:paraId="51FE027D" w14:textId="53C29A9D" w:rsidR="00CF617E" w:rsidRPr="00F324B3" w:rsidRDefault="00CF617E" w:rsidP="00DA42E8">
      <w:pPr>
        <w:pStyle w:val="a8"/>
        <w:numPr>
          <w:ilvl w:val="0"/>
          <w:numId w:val="29"/>
        </w:numPr>
        <w:shd w:val="clear" w:color="auto" w:fill="FFFFFF"/>
        <w:ind w:left="0" w:firstLine="709"/>
        <w:jc w:val="both"/>
        <w:rPr>
          <w:rFonts w:ascii="Times New Roman" w:eastAsia="Times New Roman" w:hAnsi="Times New Roman"/>
          <w:sz w:val="28"/>
          <w:szCs w:val="28"/>
          <w:lang w:eastAsia="ru-RU"/>
        </w:rPr>
      </w:pPr>
      <w:r w:rsidRPr="00F324B3">
        <w:rPr>
          <w:rFonts w:ascii="Times New Roman" w:hAnsi="Times New Roman"/>
          <w:sz w:val="28"/>
          <w:szCs w:val="28"/>
        </w:rPr>
        <w:t>Васильева</w:t>
      </w:r>
      <w:r w:rsidR="00E9735E">
        <w:rPr>
          <w:rFonts w:ascii="Times New Roman" w:hAnsi="Times New Roman"/>
          <w:sz w:val="28"/>
          <w:szCs w:val="28"/>
        </w:rPr>
        <w:t xml:space="preserve"> </w:t>
      </w:r>
      <w:r w:rsidRPr="00F324B3">
        <w:rPr>
          <w:rFonts w:ascii="Times New Roman" w:hAnsi="Times New Roman"/>
          <w:sz w:val="28"/>
          <w:szCs w:val="28"/>
        </w:rPr>
        <w:t>О.Ю.</w:t>
      </w:r>
      <w:r w:rsidR="00E9735E">
        <w:rPr>
          <w:rFonts w:ascii="Times New Roman" w:hAnsi="Times New Roman"/>
          <w:sz w:val="28"/>
          <w:szCs w:val="28"/>
        </w:rPr>
        <w:t>,</w:t>
      </w:r>
      <w:r w:rsidRPr="00F324B3">
        <w:rPr>
          <w:rFonts w:ascii="Times New Roman" w:hAnsi="Times New Roman"/>
          <w:sz w:val="28"/>
          <w:szCs w:val="28"/>
        </w:rPr>
        <w:t xml:space="preserve"> </w:t>
      </w:r>
      <w:r w:rsidR="00E9735E" w:rsidRPr="00F324B3">
        <w:rPr>
          <w:rFonts w:ascii="Times New Roman" w:hAnsi="Times New Roman"/>
          <w:sz w:val="28"/>
          <w:szCs w:val="28"/>
        </w:rPr>
        <w:t>Зуева</w:t>
      </w:r>
      <w:r w:rsidR="00E9735E" w:rsidRPr="00E9735E">
        <w:rPr>
          <w:rFonts w:ascii="Times New Roman" w:hAnsi="Times New Roman"/>
          <w:sz w:val="28"/>
          <w:szCs w:val="28"/>
        </w:rPr>
        <w:t xml:space="preserve"> </w:t>
      </w:r>
      <w:r w:rsidR="00E9735E" w:rsidRPr="00F324B3">
        <w:rPr>
          <w:rFonts w:ascii="Times New Roman" w:hAnsi="Times New Roman"/>
          <w:sz w:val="28"/>
          <w:szCs w:val="28"/>
        </w:rPr>
        <w:t>Г.А., Буглова</w:t>
      </w:r>
      <w:r w:rsidR="00E9735E" w:rsidRPr="00E9735E">
        <w:rPr>
          <w:rFonts w:ascii="Times New Roman" w:hAnsi="Times New Roman"/>
          <w:sz w:val="28"/>
          <w:szCs w:val="28"/>
        </w:rPr>
        <w:t xml:space="preserve"> </w:t>
      </w:r>
      <w:r w:rsidR="00E9735E" w:rsidRPr="00F324B3">
        <w:rPr>
          <w:rFonts w:ascii="Times New Roman" w:hAnsi="Times New Roman"/>
          <w:sz w:val="28"/>
          <w:szCs w:val="28"/>
        </w:rPr>
        <w:t>Л.В., Сарлаева</w:t>
      </w:r>
      <w:r w:rsidR="00E9735E" w:rsidRPr="00E9735E">
        <w:rPr>
          <w:rFonts w:ascii="Times New Roman" w:hAnsi="Times New Roman"/>
          <w:sz w:val="28"/>
          <w:szCs w:val="28"/>
        </w:rPr>
        <w:t xml:space="preserve"> </w:t>
      </w:r>
      <w:r w:rsidR="00E9735E" w:rsidRPr="00F324B3">
        <w:rPr>
          <w:rFonts w:ascii="Times New Roman" w:hAnsi="Times New Roman"/>
          <w:sz w:val="28"/>
          <w:szCs w:val="28"/>
        </w:rPr>
        <w:t>И.Я., Ак-Лама</w:t>
      </w:r>
      <w:r w:rsidR="00E9735E" w:rsidRPr="00E9735E">
        <w:rPr>
          <w:rFonts w:ascii="Times New Roman" w:hAnsi="Times New Roman"/>
          <w:sz w:val="28"/>
          <w:szCs w:val="28"/>
        </w:rPr>
        <w:t xml:space="preserve"> </w:t>
      </w:r>
      <w:r w:rsidR="00E9735E" w:rsidRPr="00F324B3">
        <w:rPr>
          <w:rFonts w:ascii="Times New Roman" w:hAnsi="Times New Roman"/>
          <w:sz w:val="28"/>
          <w:szCs w:val="28"/>
        </w:rPr>
        <w:t>Т.А., Лезин</w:t>
      </w:r>
      <w:r w:rsidR="00E9735E" w:rsidRPr="00E9735E">
        <w:rPr>
          <w:rFonts w:ascii="Times New Roman" w:hAnsi="Times New Roman"/>
          <w:sz w:val="28"/>
          <w:szCs w:val="28"/>
        </w:rPr>
        <w:t xml:space="preserve"> </w:t>
      </w:r>
      <w:r w:rsidR="00E9735E" w:rsidRPr="00F324B3">
        <w:rPr>
          <w:rFonts w:ascii="Times New Roman" w:hAnsi="Times New Roman"/>
          <w:sz w:val="28"/>
          <w:szCs w:val="28"/>
        </w:rPr>
        <w:t>М.С., Цыганкова</w:t>
      </w:r>
      <w:r w:rsidR="00E9735E" w:rsidRPr="00E9735E">
        <w:rPr>
          <w:rFonts w:ascii="Times New Roman" w:hAnsi="Times New Roman"/>
          <w:sz w:val="28"/>
          <w:szCs w:val="28"/>
        </w:rPr>
        <w:t xml:space="preserve"> </w:t>
      </w:r>
      <w:r w:rsidR="00E9735E" w:rsidRPr="00F324B3">
        <w:rPr>
          <w:rFonts w:ascii="Times New Roman" w:hAnsi="Times New Roman"/>
          <w:sz w:val="28"/>
          <w:szCs w:val="28"/>
        </w:rPr>
        <w:t xml:space="preserve">А.С., Черемисина А.В. </w:t>
      </w:r>
      <w:r w:rsidRPr="00F324B3">
        <w:rPr>
          <w:rFonts w:ascii="Times New Roman" w:hAnsi="Times New Roman"/>
          <w:sz w:val="28"/>
          <w:szCs w:val="28"/>
        </w:rPr>
        <w:t>Роль биоморфологических исследований приинтродукции хозяйственно полезных растений в условиях континентального климата // Бюллетень ботанического сада-института ДВО РАН. – 2017. – № 18. – С. 73-79.</w:t>
      </w:r>
    </w:p>
    <w:p w14:paraId="18B25C5D" w14:textId="77C1EDAD" w:rsidR="00CF617E" w:rsidRPr="00426C2C" w:rsidRDefault="00CF617E" w:rsidP="00DA42E8">
      <w:pPr>
        <w:pStyle w:val="a8"/>
        <w:numPr>
          <w:ilvl w:val="0"/>
          <w:numId w:val="29"/>
        </w:numPr>
        <w:shd w:val="clear" w:color="auto" w:fill="FFFFFF"/>
        <w:ind w:left="0" w:firstLine="709"/>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val="en-US" w:eastAsia="ru-RU"/>
        </w:rPr>
        <w:t>Banaev E.V. Nitraria Linnaeus Syst, Nat. // Proc. of Sino-Russian Science and Technology Cooperation - Nitraria Research and Development Seminar. - Baicheng, 2</w:t>
      </w:r>
      <w:r w:rsidRPr="0072287F">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eastAsia="ru-RU"/>
        </w:rPr>
        <w:t>рода</w:t>
      </w:r>
      <w:r w:rsidRPr="0072287F">
        <w:rPr>
          <w:rFonts w:ascii="Times New Roman" w:eastAsia="Times New Roman" w:hAnsi="Times New Roman"/>
          <w:sz w:val="28"/>
          <w:szCs w:val="28"/>
          <w:lang w:val="en-US" w:eastAsia="ru-RU"/>
        </w:rPr>
        <w:t xml:space="preserve"> </w:t>
      </w:r>
      <w:r w:rsidRPr="0098514A">
        <w:rPr>
          <w:rFonts w:ascii="Times New Roman" w:eastAsia="Times New Roman" w:hAnsi="Times New Roman"/>
          <w:sz w:val="28"/>
          <w:szCs w:val="28"/>
          <w:lang w:val="en-US" w:eastAsia="ru-RU"/>
        </w:rPr>
        <w:t xml:space="preserve">009. </w:t>
      </w:r>
      <w:r w:rsidR="00E9735E" w:rsidRPr="00E9735E">
        <w:rPr>
          <w:rFonts w:ascii="Times New Roman" w:eastAsia="Times New Roman" w:hAnsi="Times New Roman"/>
          <w:sz w:val="28"/>
          <w:szCs w:val="28"/>
          <w:lang w:val="en-US" w:eastAsia="ru-RU"/>
        </w:rPr>
        <w:t xml:space="preserve"> </w:t>
      </w:r>
      <w:r w:rsidR="00E9735E" w:rsidRPr="00426C2C">
        <w:rPr>
          <w:rFonts w:ascii="Times New Roman" w:eastAsia="Times New Roman" w:hAnsi="Times New Roman"/>
          <w:sz w:val="28"/>
          <w:szCs w:val="28"/>
          <w:lang w:val="en-US" w:eastAsia="ru-RU"/>
        </w:rPr>
        <w:t xml:space="preserve"> </w:t>
      </w:r>
      <w:r w:rsidR="00426C2C">
        <w:rPr>
          <w:rFonts w:ascii="Times New Roman" w:eastAsia="Times New Roman" w:hAnsi="Times New Roman"/>
          <w:sz w:val="28"/>
          <w:szCs w:val="28"/>
          <w:lang w:eastAsia="ru-RU"/>
        </w:rPr>
        <w:t>2009 № 5</w:t>
      </w:r>
      <w:r w:rsidRPr="00426C2C">
        <w:rPr>
          <w:rFonts w:ascii="Times New Roman" w:eastAsia="Times New Roman" w:hAnsi="Times New Roman"/>
          <w:sz w:val="28"/>
          <w:szCs w:val="28"/>
          <w:lang w:eastAsia="ru-RU"/>
        </w:rPr>
        <w:t xml:space="preserve">- </w:t>
      </w:r>
      <w:r w:rsidRPr="0098514A">
        <w:rPr>
          <w:rFonts w:ascii="Times New Roman" w:eastAsia="Times New Roman" w:hAnsi="Times New Roman"/>
          <w:sz w:val="28"/>
          <w:szCs w:val="28"/>
          <w:lang w:val="en-US" w:eastAsia="ru-RU"/>
        </w:rPr>
        <w:t>P</w:t>
      </w:r>
      <w:r w:rsidRPr="00426C2C">
        <w:rPr>
          <w:rFonts w:ascii="Times New Roman" w:eastAsia="Times New Roman" w:hAnsi="Times New Roman"/>
          <w:sz w:val="28"/>
          <w:szCs w:val="28"/>
          <w:lang w:eastAsia="ru-RU"/>
        </w:rPr>
        <w:t>. 28-30.</w:t>
      </w:r>
    </w:p>
    <w:p w14:paraId="0D8E254B" w14:textId="7C8DEFDF" w:rsidR="00CF617E" w:rsidRPr="0072287F" w:rsidRDefault="00CF617E" w:rsidP="00DA42E8">
      <w:pPr>
        <w:pStyle w:val="a8"/>
        <w:numPr>
          <w:ilvl w:val="0"/>
          <w:numId w:val="29"/>
        </w:numPr>
        <w:shd w:val="clear" w:color="auto" w:fill="FFFFFF"/>
        <w:ind w:left="0" w:firstLine="709"/>
        <w:jc w:val="both"/>
        <w:rPr>
          <w:rFonts w:ascii="Times New Roman" w:eastAsia="SimSun" w:hAnsi="Times New Roman"/>
          <w:sz w:val="28"/>
          <w:szCs w:val="28"/>
        </w:rPr>
      </w:pPr>
      <w:r>
        <w:rPr>
          <w:rFonts w:ascii="Times New Roman" w:eastAsia="Times New Roman" w:hAnsi="Times New Roman"/>
          <w:color w:val="231F20"/>
          <w:sz w:val="28"/>
          <w:szCs w:val="28"/>
          <w:lang w:eastAsia="ru-RU"/>
        </w:rPr>
        <w:t>Банаев</w:t>
      </w:r>
      <w:r w:rsidRPr="006F7FA9">
        <w:rPr>
          <w:rFonts w:ascii="Times New Roman" w:eastAsia="Times New Roman" w:hAnsi="Times New Roman"/>
          <w:color w:val="231F20"/>
          <w:sz w:val="28"/>
          <w:szCs w:val="28"/>
          <w:lang w:eastAsia="ru-RU"/>
        </w:rPr>
        <w:t xml:space="preserve"> </w:t>
      </w:r>
      <w:r>
        <w:rPr>
          <w:rFonts w:ascii="Times New Roman" w:eastAsia="Times New Roman" w:hAnsi="Times New Roman"/>
          <w:color w:val="231F20"/>
          <w:sz w:val="28"/>
          <w:szCs w:val="28"/>
          <w:lang w:eastAsia="ru-RU"/>
        </w:rPr>
        <w:t>Е</w:t>
      </w:r>
      <w:r w:rsidRPr="006F7FA9">
        <w:rPr>
          <w:rFonts w:ascii="Times New Roman" w:eastAsia="Times New Roman" w:hAnsi="Times New Roman"/>
          <w:color w:val="231F20"/>
          <w:sz w:val="28"/>
          <w:szCs w:val="28"/>
          <w:lang w:eastAsia="ru-RU"/>
        </w:rPr>
        <w:t xml:space="preserve">. </w:t>
      </w:r>
      <w:r>
        <w:rPr>
          <w:rFonts w:ascii="Times New Roman" w:eastAsia="Times New Roman" w:hAnsi="Times New Roman"/>
          <w:color w:val="231F20"/>
          <w:sz w:val="28"/>
          <w:szCs w:val="28"/>
          <w:lang w:eastAsia="ru-RU"/>
        </w:rPr>
        <w:t>В</w:t>
      </w:r>
      <w:r w:rsidRPr="0072287F">
        <w:rPr>
          <w:rFonts w:ascii="Times New Roman" w:eastAsia="Times New Roman" w:hAnsi="Times New Roman"/>
          <w:color w:val="231F20"/>
          <w:sz w:val="28"/>
          <w:szCs w:val="28"/>
          <w:lang w:eastAsia="ru-RU"/>
        </w:rPr>
        <w:t>.</w:t>
      </w:r>
      <w:r>
        <w:rPr>
          <w:rFonts w:ascii="Times New Roman" w:eastAsia="Times New Roman" w:hAnsi="Times New Roman"/>
          <w:color w:val="231F20"/>
          <w:sz w:val="28"/>
          <w:szCs w:val="28"/>
          <w:lang w:eastAsia="ru-RU"/>
        </w:rPr>
        <w:t xml:space="preserve">  </w:t>
      </w:r>
      <w:r w:rsidR="00E9735E">
        <w:rPr>
          <w:rFonts w:ascii="Times New Roman" w:eastAsia="Times New Roman" w:hAnsi="Times New Roman"/>
          <w:color w:val="231F20"/>
          <w:sz w:val="28"/>
          <w:szCs w:val="28"/>
          <w:lang w:eastAsia="ru-RU"/>
        </w:rPr>
        <w:t>Об изменчивости</w:t>
      </w:r>
      <w:r>
        <w:rPr>
          <w:rFonts w:ascii="Times New Roman" w:eastAsia="Times New Roman" w:hAnsi="Times New Roman"/>
          <w:color w:val="231F20"/>
          <w:sz w:val="28"/>
          <w:szCs w:val="28"/>
          <w:lang w:eastAsia="ru-RU"/>
        </w:rPr>
        <w:t xml:space="preserve"> метрических и </w:t>
      </w:r>
      <w:r w:rsidR="00E9735E">
        <w:rPr>
          <w:rFonts w:ascii="Times New Roman" w:eastAsia="Times New Roman" w:hAnsi="Times New Roman"/>
          <w:color w:val="231F20"/>
          <w:sz w:val="28"/>
          <w:szCs w:val="28"/>
          <w:lang w:eastAsia="ru-RU"/>
        </w:rPr>
        <w:t>качественных признаков</w:t>
      </w:r>
      <w:r>
        <w:rPr>
          <w:rFonts w:ascii="Times New Roman" w:eastAsia="Times New Roman" w:hAnsi="Times New Roman"/>
          <w:color w:val="231F20"/>
          <w:sz w:val="28"/>
          <w:szCs w:val="28"/>
          <w:lang w:eastAsia="ru-RU"/>
        </w:rPr>
        <w:t xml:space="preserve"> </w:t>
      </w:r>
      <w:r w:rsidR="00E9735E">
        <w:rPr>
          <w:rFonts w:ascii="Times New Roman" w:eastAsia="Times New Roman" w:hAnsi="Times New Roman"/>
          <w:color w:val="231F20"/>
          <w:sz w:val="28"/>
          <w:szCs w:val="28"/>
          <w:lang w:eastAsia="ru-RU"/>
        </w:rPr>
        <w:t>видов</w:t>
      </w:r>
      <w:r w:rsidR="00E9735E" w:rsidRPr="0072287F">
        <w:rPr>
          <w:rFonts w:ascii="Times New Roman" w:eastAsia="Times New Roman" w:hAnsi="Times New Roman"/>
          <w:color w:val="231F20"/>
          <w:sz w:val="28"/>
          <w:szCs w:val="28"/>
          <w:lang w:eastAsia="ru-RU"/>
        </w:rPr>
        <w:t xml:space="preserve"> рода</w:t>
      </w:r>
      <w:r w:rsidRPr="0098514A">
        <w:rPr>
          <w:rFonts w:ascii="Times New Roman" w:hAnsi="Times New Roman"/>
          <w:sz w:val="28"/>
          <w:szCs w:val="28"/>
        </w:rPr>
        <w:t xml:space="preserve"> </w:t>
      </w:r>
      <w:r w:rsidRPr="0098514A">
        <w:rPr>
          <w:rFonts w:ascii="Times New Roman" w:hAnsi="Times New Roman"/>
          <w:sz w:val="28"/>
          <w:szCs w:val="28"/>
          <w:lang w:val="en-US"/>
        </w:rPr>
        <w:t>N</w:t>
      </w:r>
      <w:r w:rsidRPr="0098514A">
        <w:rPr>
          <w:rFonts w:ascii="Times New Roman" w:hAnsi="Times New Roman"/>
          <w:sz w:val="28"/>
          <w:szCs w:val="28"/>
        </w:rPr>
        <w:t xml:space="preserve">itraria </w:t>
      </w:r>
      <w:r w:rsidRPr="0098514A">
        <w:rPr>
          <w:rFonts w:ascii="Times New Roman" w:hAnsi="Times New Roman"/>
          <w:sz w:val="28"/>
          <w:szCs w:val="28"/>
          <w:lang w:val="en-US"/>
        </w:rPr>
        <w:t>L</w:t>
      </w:r>
      <w:r w:rsidRPr="0098514A">
        <w:rPr>
          <w:rFonts w:ascii="Times New Roman" w:hAnsi="Times New Roman"/>
          <w:sz w:val="28"/>
          <w:szCs w:val="28"/>
        </w:rPr>
        <w:t>.</w:t>
      </w:r>
      <w:r>
        <w:rPr>
          <w:rFonts w:ascii="Times New Roman" w:hAnsi="Times New Roman"/>
          <w:sz w:val="28"/>
          <w:szCs w:val="28"/>
        </w:rPr>
        <w:t xml:space="preserve"> в связи с </w:t>
      </w:r>
      <w:r w:rsidR="00E9735E">
        <w:rPr>
          <w:rFonts w:ascii="Times New Roman" w:hAnsi="Times New Roman"/>
          <w:sz w:val="28"/>
          <w:szCs w:val="28"/>
        </w:rPr>
        <w:t>эколого климатическими</w:t>
      </w:r>
      <w:r>
        <w:rPr>
          <w:rFonts w:ascii="Times New Roman" w:hAnsi="Times New Roman"/>
          <w:sz w:val="28"/>
          <w:szCs w:val="28"/>
        </w:rPr>
        <w:t xml:space="preserve"> условиями </w:t>
      </w:r>
      <w:r w:rsidR="00E9735E">
        <w:rPr>
          <w:rFonts w:ascii="Times New Roman" w:hAnsi="Times New Roman"/>
          <w:sz w:val="28"/>
          <w:szCs w:val="28"/>
        </w:rPr>
        <w:t>местообитаний Сибири</w:t>
      </w:r>
      <w:r>
        <w:rPr>
          <w:rFonts w:ascii="Times New Roman" w:hAnsi="Times New Roman"/>
          <w:sz w:val="28"/>
          <w:szCs w:val="28"/>
        </w:rPr>
        <w:t xml:space="preserve"> // Сиб.экол.журн.</w:t>
      </w:r>
      <w:r w:rsidR="00E9735E">
        <w:rPr>
          <w:rFonts w:ascii="Times New Roman" w:hAnsi="Times New Roman"/>
          <w:sz w:val="28"/>
          <w:szCs w:val="28"/>
        </w:rPr>
        <w:t xml:space="preserve"> </w:t>
      </w:r>
      <w:r>
        <w:rPr>
          <w:rFonts w:ascii="Times New Roman" w:hAnsi="Times New Roman"/>
          <w:sz w:val="28"/>
          <w:szCs w:val="28"/>
        </w:rPr>
        <w:t>- 2017.</w:t>
      </w:r>
      <w:r w:rsidR="00E9735E">
        <w:rPr>
          <w:rFonts w:ascii="Times New Roman" w:hAnsi="Times New Roman"/>
          <w:sz w:val="28"/>
          <w:szCs w:val="28"/>
        </w:rPr>
        <w:t xml:space="preserve"> </w:t>
      </w:r>
      <w:r>
        <w:rPr>
          <w:rFonts w:ascii="Times New Roman" w:hAnsi="Times New Roman"/>
          <w:sz w:val="28"/>
          <w:szCs w:val="28"/>
        </w:rPr>
        <w:t>-</w:t>
      </w:r>
      <w:r w:rsidR="00E9735E">
        <w:rPr>
          <w:rFonts w:ascii="Times New Roman" w:hAnsi="Times New Roman"/>
          <w:sz w:val="28"/>
          <w:szCs w:val="28"/>
        </w:rPr>
        <w:t xml:space="preserve"> </w:t>
      </w:r>
      <w:r>
        <w:rPr>
          <w:rFonts w:ascii="Times New Roman" w:hAnsi="Times New Roman"/>
          <w:sz w:val="28"/>
          <w:szCs w:val="28"/>
        </w:rPr>
        <w:t>Т.24, №6.</w:t>
      </w:r>
      <w:r w:rsidR="00E9735E">
        <w:rPr>
          <w:rFonts w:ascii="Times New Roman" w:hAnsi="Times New Roman"/>
          <w:sz w:val="28"/>
          <w:szCs w:val="28"/>
        </w:rPr>
        <w:t xml:space="preserve"> –</w:t>
      </w:r>
      <w:r>
        <w:rPr>
          <w:rFonts w:ascii="Times New Roman" w:hAnsi="Times New Roman"/>
          <w:sz w:val="28"/>
          <w:szCs w:val="28"/>
        </w:rPr>
        <w:t xml:space="preserve"> С</w:t>
      </w:r>
      <w:r w:rsidR="00E9735E">
        <w:rPr>
          <w:rFonts w:ascii="Times New Roman" w:hAnsi="Times New Roman"/>
          <w:sz w:val="28"/>
          <w:szCs w:val="28"/>
        </w:rPr>
        <w:t xml:space="preserve">. </w:t>
      </w:r>
      <w:r>
        <w:rPr>
          <w:rFonts w:ascii="Times New Roman" w:hAnsi="Times New Roman"/>
          <w:sz w:val="28"/>
          <w:szCs w:val="28"/>
        </w:rPr>
        <w:t>746-757.</w:t>
      </w:r>
    </w:p>
    <w:p w14:paraId="213968FE" w14:textId="03F4965B" w:rsidR="00CF617E" w:rsidRPr="0098514A" w:rsidRDefault="00CF617E" w:rsidP="00DA42E8">
      <w:pPr>
        <w:pStyle w:val="a8"/>
        <w:numPr>
          <w:ilvl w:val="0"/>
          <w:numId w:val="29"/>
        </w:numPr>
        <w:shd w:val="clear" w:color="auto" w:fill="FFFFFF"/>
        <w:ind w:left="0" w:firstLine="709"/>
        <w:jc w:val="both"/>
        <w:rPr>
          <w:rFonts w:ascii="Times New Roman" w:eastAsia="SimSun" w:hAnsi="Times New Roman"/>
          <w:sz w:val="28"/>
          <w:szCs w:val="28"/>
          <w:lang w:val="en-US"/>
        </w:rPr>
      </w:pPr>
      <w:r w:rsidRPr="0098514A">
        <w:rPr>
          <w:rFonts w:ascii="Times New Roman" w:eastAsia="Times New Roman" w:hAnsi="Times New Roman"/>
          <w:sz w:val="28"/>
          <w:szCs w:val="28"/>
          <w:lang w:val="en-US" w:eastAsia="ru-RU"/>
        </w:rPr>
        <w:t>Ren J.</w:t>
      </w:r>
      <w:r w:rsidR="00E9735E" w:rsidRPr="00E9735E">
        <w:rPr>
          <w:rFonts w:ascii="Times New Roman" w:eastAsia="Times New Roman" w:hAnsi="Times New Roman"/>
          <w:sz w:val="28"/>
          <w:szCs w:val="28"/>
          <w:lang w:val="en-US" w:eastAsia="ru-RU"/>
        </w:rPr>
        <w:t>,</w:t>
      </w:r>
      <w:r w:rsidRPr="0098514A">
        <w:rPr>
          <w:rFonts w:ascii="Times New Roman" w:eastAsia="Times New Roman" w:hAnsi="Times New Roman"/>
          <w:sz w:val="28"/>
          <w:szCs w:val="28"/>
          <w:lang w:val="en-US" w:eastAsia="ru-RU"/>
        </w:rPr>
        <w:t xml:space="preserve"> </w:t>
      </w:r>
      <w:r w:rsidR="00E9735E" w:rsidRPr="0098514A">
        <w:rPr>
          <w:rFonts w:ascii="Times New Roman" w:eastAsia="Times New Roman" w:hAnsi="Times New Roman"/>
          <w:sz w:val="28"/>
          <w:szCs w:val="28"/>
          <w:lang w:val="en-US" w:eastAsia="ru-RU"/>
        </w:rPr>
        <w:t>Tao L.</w:t>
      </w:r>
      <w:r w:rsidR="00E9735E" w:rsidRPr="00E9735E">
        <w:rPr>
          <w:rFonts w:ascii="Times New Roman" w:eastAsia="Times New Roman" w:hAnsi="Times New Roman"/>
          <w:sz w:val="28"/>
          <w:szCs w:val="28"/>
          <w:lang w:val="en-US" w:eastAsia="ru-RU"/>
        </w:rPr>
        <w:t xml:space="preserve"> </w:t>
      </w:r>
      <w:r w:rsidRPr="0098514A">
        <w:rPr>
          <w:rFonts w:ascii="Times New Roman" w:eastAsia="Times New Roman" w:hAnsi="Times New Roman"/>
          <w:sz w:val="28"/>
          <w:szCs w:val="28"/>
          <w:lang w:val="en-US" w:eastAsia="ru-RU"/>
        </w:rPr>
        <w:t xml:space="preserve">A numerical taxonomy of the genus Nitraria from Gansu province, </w:t>
      </w:r>
      <w:r w:rsidR="00E9735E" w:rsidRPr="0098514A">
        <w:rPr>
          <w:rFonts w:ascii="Times New Roman" w:eastAsia="Times New Roman" w:hAnsi="Times New Roman"/>
          <w:sz w:val="28"/>
          <w:szCs w:val="28"/>
          <w:lang w:val="en-US" w:eastAsia="ru-RU"/>
        </w:rPr>
        <w:t>China /</w:t>
      </w:r>
      <w:r w:rsidRPr="0098514A">
        <w:rPr>
          <w:rFonts w:ascii="Times New Roman" w:eastAsia="Times New Roman" w:hAnsi="Times New Roman"/>
          <w:sz w:val="28"/>
          <w:szCs w:val="28"/>
          <w:lang w:val="en-US" w:eastAsia="ru-RU"/>
        </w:rPr>
        <w:t xml:space="preserve">/ Acta Botanica Boreali-Occidentalica. - 2003. - Vol. 23, </w:t>
      </w:r>
      <w:r w:rsidR="00E9735E" w:rsidRPr="00E9735E">
        <w:rPr>
          <w:rFonts w:ascii="Times New Roman" w:eastAsia="Times New Roman" w:hAnsi="Times New Roman"/>
          <w:sz w:val="28"/>
          <w:szCs w:val="28"/>
          <w:lang w:val="en-US" w:eastAsia="ru-RU"/>
        </w:rPr>
        <w:t>№</w:t>
      </w:r>
      <w:r w:rsidRPr="0098514A">
        <w:rPr>
          <w:rFonts w:ascii="Times New Roman" w:eastAsia="Times New Roman" w:hAnsi="Times New Roman"/>
          <w:sz w:val="28"/>
          <w:szCs w:val="28"/>
          <w:lang w:val="en-US" w:eastAsia="ru-RU"/>
        </w:rPr>
        <w:t xml:space="preserve"> 4. - P. 572-576. </w:t>
      </w:r>
    </w:p>
    <w:p w14:paraId="327D9B56" w14:textId="03D3F9F2" w:rsidR="00CF617E" w:rsidRPr="00403171" w:rsidRDefault="00CF617E" w:rsidP="00DA42E8">
      <w:pPr>
        <w:pStyle w:val="a8"/>
        <w:numPr>
          <w:ilvl w:val="0"/>
          <w:numId w:val="29"/>
        </w:numPr>
        <w:shd w:val="clear" w:color="auto" w:fill="FFFFFF"/>
        <w:ind w:left="0" w:firstLine="709"/>
        <w:rPr>
          <w:rFonts w:ascii="Times New Roman" w:hAnsi="Times New Roman"/>
          <w:sz w:val="28"/>
          <w:szCs w:val="28"/>
          <w:shd w:val="clear" w:color="auto" w:fill="FFFFFF"/>
          <w:lang w:val="en-US"/>
        </w:rPr>
      </w:pPr>
      <w:r w:rsidRPr="0098514A">
        <w:rPr>
          <w:rFonts w:ascii="Times New Roman" w:hAnsi="Times New Roman"/>
          <w:sz w:val="28"/>
          <w:szCs w:val="28"/>
          <w:shd w:val="clear" w:color="auto" w:fill="FFFFFF"/>
          <w:lang w:val="en-US"/>
        </w:rPr>
        <w:t>Pan X. Y.</w:t>
      </w:r>
      <w:r w:rsidR="00E9735E" w:rsidRPr="00E9735E">
        <w:rPr>
          <w:rFonts w:ascii="Times New Roman" w:hAnsi="Times New Roman"/>
          <w:sz w:val="28"/>
          <w:szCs w:val="28"/>
          <w:shd w:val="clear" w:color="auto" w:fill="FFFFFF"/>
          <w:lang w:val="en-US"/>
        </w:rPr>
        <w:t>,</w:t>
      </w:r>
      <w:r w:rsidRPr="0098514A">
        <w:rPr>
          <w:rFonts w:ascii="Times New Roman" w:hAnsi="Times New Roman"/>
          <w:sz w:val="28"/>
          <w:szCs w:val="28"/>
          <w:shd w:val="clear" w:color="auto" w:fill="FFFFFF"/>
          <w:lang w:val="en-US"/>
        </w:rPr>
        <w:t xml:space="preserve"> </w:t>
      </w:r>
      <w:r w:rsidR="00E9735E" w:rsidRPr="0098514A">
        <w:rPr>
          <w:rFonts w:ascii="Times New Roman" w:hAnsi="Times New Roman"/>
          <w:sz w:val="28"/>
          <w:szCs w:val="28"/>
          <w:shd w:val="clear" w:color="auto" w:fill="FFFFFF"/>
          <w:lang w:val="en-US"/>
        </w:rPr>
        <w:t>Wei</w:t>
      </w:r>
      <w:r w:rsidR="00E9735E" w:rsidRPr="00E9735E">
        <w:rPr>
          <w:rFonts w:ascii="Times New Roman" w:hAnsi="Times New Roman"/>
          <w:sz w:val="28"/>
          <w:szCs w:val="28"/>
          <w:shd w:val="clear" w:color="auto" w:fill="FFFFFF"/>
          <w:lang w:val="en-US"/>
        </w:rPr>
        <w:t xml:space="preserve"> </w:t>
      </w:r>
      <w:r w:rsidR="00E9735E" w:rsidRPr="0098514A">
        <w:rPr>
          <w:rFonts w:ascii="Times New Roman" w:hAnsi="Times New Roman"/>
          <w:sz w:val="28"/>
          <w:szCs w:val="28"/>
          <w:shd w:val="clear" w:color="auto" w:fill="FFFFFF"/>
          <w:lang w:val="en-US"/>
        </w:rPr>
        <w:t>X. P., Yu</w:t>
      </w:r>
      <w:r w:rsidR="00E9735E" w:rsidRPr="00E9735E">
        <w:rPr>
          <w:rFonts w:ascii="Times New Roman" w:hAnsi="Times New Roman"/>
          <w:sz w:val="28"/>
          <w:szCs w:val="28"/>
          <w:shd w:val="clear" w:color="auto" w:fill="FFFFFF"/>
          <w:lang w:val="en-US"/>
        </w:rPr>
        <w:t xml:space="preserve"> </w:t>
      </w:r>
      <w:r w:rsidR="00E9735E" w:rsidRPr="0098514A">
        <w:rPr>
          <w:rFonts w:ascii="Times New Roman" w:hAnsi="Times New Roman"/>
          <w:sz w:val="28"/>
          <w:szCs w:val="28"/>
          <w:shd w:val="clear" w:color="auto" w:fill="FFFFFF"/>
          <w:lang w:val="en-US"/>
        </w:rPr>
        <w:t>Q. S., Chen</w:t>
      </w:r>
      <w:r w:rsidR="00E9735E" w:rsidRPr="00E9735E">
        <w:rPr>
          <w:rFonts w:ascii="Times New Roman" w:hAnsi="Times New Roman"/>
          <w:sz w:val="28"/>
          <w:szCs w:val="28"/>
          <w:shd w:val="clear" w:color="auto" w:fill="FFFFFF"/>
          <w:lang w:val="en-US"/>
        </w:rPr>
        <w:t xml:space="preserve"> </w:t>
      </w:r>
      <w:r w:rsidR="00E9735E" w:rsidRPr="0098514A">
        <w:rPr>
          <w:rFonts w:ascii="Times New Roman" w:hAnsi="Times New Roman"/>
          <w:sz w:val="28"/>
          <w:szCs w:val="28"/>
          <w:shd w:val="clear" w:color="auto" w:fill="FFFFFF"/>
          <w:lang w:val="en-US"/>
        </w:rPr>
        <w:t xml:space="preserve">J. K., Wang G. X. </w:t>
      </w:r>
      <w:r w:rsidR="00E9735E" w:rsidRPr="00E9735E">
        <w:rPr>
          <w:rFonts w:ascii="Times New Roman" w:hAnsi="Times New Roman"/>
          <w:sz w:val="28"/>
          <w:szCs w:val="28"/>
          <w:shd w:val="clear" w:color="auto" w:fill="FFFFFF"/>
          <w:lang w:val="en-US"/>
        </w:rPr>
        <w:t xml:space="preserve"> </w:t>
      </w:r>
      <w:r w:rsidRPr="0098514A">
        <w:rPr>
          <w:rFonts w:ascii="Times New Roman" w:hAnsi="Times New Roman"/>
          <w:sz w:val="28"/>
          <w:szCs w:val="28"/>
          <w:shd w:val="clear" w:color="auto" w:fill="FFFFFF"/>
          <w:lang w:val="en-US"/>
        </w:rPr>
        <w:t>Polyploidy: classification, evolution and applied perspective of the genus Nitraria // Chinese Bulletin of Botany. -</w:t>
      </w:r>
      <w:r w:rsidR="00E9735E" w:rsidRPr="00E9735E">
        <w:rPr>
          <w:rFonts w:ascii="Times New Roman" w:hAnsi="Times New Roman"/>
          <w:sz w:val="28"/>
          <w:szCs w:val="28"/>
          <w:shd w:val="clear" w:color="auto" w:fill="FFFFFF"/>
          <w:lang w:val="en-US"/>
        </w:rPr>
        <w:t xml:space="preserve"> </w:t>
      </w:r>
      <w:r w:rsidRPr="0098514A">
        <w:rPr>
          <w:rFonts w:ascii="Times New Roman" w:hAnsi="Times New Roman"/>
          <w:sz w:val="28"/>
          <w:szCs w:val="28"/>
          <w:shd w:val="clear" w:color="auto" w:fill="FFFFFF"/>
          <w:lang w:val="en-US"/>
        </w:rPr>
        <w:t xml:space="preserve">2003. - Vol. 20, </w:t>
      </w:r>
      <w:r w:rsidR="00E9735E" w:rsidRPr="00E9735E">
        <w:rPr>
          <w:rFonts w:ascii="Times New Roman" w:hAnsi="Times New Roman"/>
          <w:sz w:val="28"/>
          <w:szCs w:val="28"/>
          <w:shd w:val="clear" w:color="auto" w:fill="FFFFFF"/>
          <w:lang w:val="en-US"/>
        </w:rPr>
        <w:t>№</w:t>
      </w:r>
      <w:r w:rsidRPr="0098514A">
        <w:rPr>
          <w:rFonts w:ascii="Times New Roman" w:hAnsi="Times New Roman"/>
          <w:sz w:val="28"/>
          <w:szCs w:val="28"/>
          <w:shd w:val="clear" w:color="auto" w:fill="FFFFFF"/>
          <w:lang w:val="en-US"/>
        </w:rPr>
        <w:t xml:space="preserve"> 5. -</w:t>
      </w:r>
      <w:r w:rsidR="00E9735E" w:rsidRPr="00E9735E">
        <w:rPr>
          <w:rFonts w:ascii="Times New Roman" w:hAnsi="Times New Roman"/>
          <w:sz w:val="28"/>
          <w:szCs w:val="28"/>
          <w:shd w:val="clear" w:color="auto" w:fill="FFFFFF"/>
          <w:lang w:val="en-US"/>
        </w:rPr>
        <w:t xml:space="preserve"> </w:t>
      </w:r>
      <w:r w:rsidRPr="0098514A">
        <w:rPr>
          <w:rFonts w:ascii="Times New Roman" w:hAnsi="Times New Roman"/>
          <w:sz w:val="28"/>
          <w:szCs w:val="28"/>
          <w:shd w:val="clear" w:color="auto" w:fill="FFFFFF"/>
          <w:lang w:val="en-US"/>
        </w:rPr>
        <w:t>P. 632-638.</w:t>
      </w:r>
    </w:p>
    <w:p w14:paraId="17BCFB86" w14:textId="5786BB94" w:rsidR="00CF617E" w:rsidRPr="0098514A" w:rsidRDefault="00CF617E" w:rsidP="00DA42E8">
      <w:pPr>
        <w:pStyle w:val="a8"/>
        <w:numPr>
          <w:ilvl w:val="0"/>
          <w:numId w:val="29"/>
        </w:numPr>
        <w:ind w:left="0" w:firstLine="709"/>
        <w:jc w:val="both"/>
        <w:rPr>
          <w:rFonts w:ascii="Times New Roman" w:eastAsia="SimSun-ExtB" w:hAnsi="Times New Roman"/>
          <w:sz w:val="28"/>
          <w:szCs w:val="28"/>
        </w:rPr>
      </w:pPr>
      <w:r w:rsidRPr="0098514A">
        <w:rPr>
          <w:rFonts w:ascii="Times New Roman" w:eastAsia="SimSun-ExtB" w:hAnsi="Times New Roman"/>
          <w:sz w:val="28"/>
          <w:szCs w:val="28"/>
        </w:rPr>
        <w:t>Квитко О.В. Цитогенетическая и кариологическая характеристика пихты сибирской (Abies sibirica Ledeb.)</w:t>
      </w:r>
      <w:r w:rsidR="00E9735E">
        <w:rPr>
          <w:rFonts w:ascii="Times New Roman" w:eastAsia="SimSun-ExtB" w:hAnsi="Times New Roman"/>
          <w:sz w:val="28"/>
          <w:szCs w:val="28"/>
        </w:rPr>
        <w:t>: а</w:t>
      </w:r>
      <w:r w:rsidRPr="0098514A">
        <w:rPr>
          <w:rFonts w:ascii="Times New Roman" w:eastAsia="SimSun-ExtB" w:hAnsi="Times New Roman"/>
          <w:sz w:val="28"/>
          <w:szCs w:val="28"/>
        </w:rPr>
        <w:t>втореф. дис. ...</w:t>
      </w:r>
      <w:proofErr w:type="gramStart"/>
      <w:r w:rsidRPr="0098514A">
        <w:rPr>
          <w:rFonts w:ascii="Times New Roman" w:eastAsia="SimSun-ExtB" w:hAnsi="Times New Roman"/>
          <w:sz w:val="28"/>
          <w:szCs w:val="28"/>
        </w:rPr>
        <w:t>канд.биол</w:t>
      </w:r>
      <w:proofErr w:type="gramEnd"/>
      <w:r w:rsidRPr="0098514A">
        <w:rPr>
          <w:rFonts w:ascii="Times New Roman" w:eastAsia="SimSun-ExtB" w:hAnsi="Times New Roman"/>
          <w:sz w:val="28"/>
          <w:szCs w:val="28"/>
        </w:rPr>
        <w:t>.наук</w:t>
      </w:r>
      <w:r w:rsidR="00E9735E">
        <w:rPr>
          <w:rFonts w:ascii="Times New Roman" w:eastAsia="SimSun-ExtB" w:hAnsi="Times New Roman"/>
          <w:sz w:val="28"/>
          <w:szCs w:val="28"/>
        </w:rPr>
        <w:t xml:space="preserve">: </w:t>
      </w:r>
      <w:r w:rsidR="004965F4" w:rsidRPr="004965F4">
        <w:rPr>
          <w:rFonts w:ascii="Times New Roman" w:eastAsia="SimSun-ExtB" w:hAnsi="Times New Roman"/>
          <w:sz w:val="28"/>
          <w:szCs w:val="28"/>
        </w:rPr>
        <w:t>03.00.05</w:t>
      </w:r>
      <w:r w:rsidR="004965F4">
        <w:rPr>
          <w:rFonts w:ascii="Times New Roman" w:eastAsia="SimSun-ExtB" w:hAnsi="Times New Roman"/>
          <w:sz w:val="28"/>
          <w:szCs w:val="28"/>
        </w:rPr>
        <w:t>.</w:t>
      </w:r>
      <w:r w:rsidRPr="0098514A">
        <w:rPr>
          <w:rFonts w:ascii="Times New Roman" w:eastAsia="SimSun-ExtB" w:hAnsi="Times New Roman"/>
          <w:sz w:val="28"/>
          <w:szCs w:val="28"/>
        </w:rPr>
        <w:t xml:space="preserve"> Красноярск, 2009. </w:t>
      </w:r>
      <w:r w:rsidR="00E9735E">
        <w:rPr>
          <w:rFonts w:ascii="Times New Roman" w:eastAsia="SimSun-ExtB" w:hAnsi="Times New Roman"/>
          <w:sz w:val="28"/>
          <w:szCs w:val="28"/>
        </w:rPr>
        <w:t xml:space="preserve">- </w:t>
      </w:r>
      <w:r w:rsidRPr="0098514A">
        <w:rPr>
          <w:rFonts w:ascii="Times New Roman" w:eastAsia="SimSun-ExtB" w:hAnsi="Times New Roman"/>
          <w:sz w:val="28"/>
          <w:szCs w:val="28"/>
        </w:rPr>
        <w:t>19 с.</w:t>
      </w:r>
    </w:p>
    <w:p w14:paraId="480A0FE2" w14:textId="3AFC5BB3" w:rsidR="00CF617E" w:rsidRPr="0098514A" w:rsidRDefault="00CF617E" w:rsidP="00DA42E8">
      <w:pPr>
        <w:pStyle w:val="a8"/>
        <w:numPr>
          <w:ilvl w:val="0"/>
          <w:numId w:val="29"/>
        </w:numPr>
        <w:shd w:val="clear" w:color="auto" w:fill="FFFFFF"/>
        <w:ind w:left="0" w:firstLine="709"/>
        <w:jc w:val="both"/>
        <w:rPr>
          <w:rFonts w:ascii="Times New Roman" w:eastAsia="SimSun" w:hAnsi="Times New Roman"/>
          <w:sz w:val="28"/>
          <w:szCs w:val="28"/>
        </w:rPr>
      </w:pPr>
      <w:r w:rsidRPr="0098514A">
        <w:rPr>
          <w:rFonts w:ascii="Times New Roman" w:eastAsia="SimSun" w:hAnsi="Times New Roman"/>
          <w:sz w:val="28"/>
          <w:szCs w:val="28"/>
        </w:rPr>
        <w:t xml:space="preserve">Муравенко О.В. Хромосомная организация геномов растений с хромосомами малых размеров или малоинформативным рисунком </w:t>
      </w:r>
      <w:r w:rsidRPr="0098514A">
        <w:rPr>
          <w:rFonts w:ascii="Times New Roman" w:eastAsia="SimSun" w:hAnsi="Times New Roman"/>
          <w:sz w:val="28"/>
          <w:szCs w:val="28"/>
        </w:rPr>
        <w:lastRenderedPageBreak/>
        <w:t xml:space="preserve">дифференциального окрашивания: </w:t>
      </w:r>
      <w:r w:rsidR="00E9735E">
        <w:rPr>
          <w:rFonts w:ascii="Times New Roman" w:eastAsia="SimSun" w:hAnsi="Times New Roman"/>
          <w:sz w:val="28"/>
          <w:szCs w:val="28"/>
        </w:rPr>
        <w:t>д</w:t>
      </w:r>
      <w:r w:rsidRPr="0098514A">
        <w:rPr>
          <w:rFonts w:ascii="Times New Roman" w:eastAsia="SimSun" w:hAnsi="Times New Roman"/>
          <w:sz w:val="28"/>
          <w:szCs w:val="28"/>
        </w:rPr>
        <w:t xml:space="preserve">ис. </w:t>
      </w:r>
      <w:r w:rsidR="00E9735E">
        <w:rPr>
          <w:rFonts w:ascii="Times New Roman" w:eastAsia="SimSun" w:hAnsi="Times New Roman"/>
          <w:sz w:val="28"/>
          <w:szCs w:val="28"/>
        </w:rPr>
        <w:t>…</w:t>
      </w:r>
      <w:proofErr w:type="gramStart"/>
      <w:r w:rsidRPr="0098514A">
        <w:rPr>
          <w:rFonts w:ascii="Times New Roman" w:eastAsia="SimSun" w:hAnsi="Times New Roman"/>
          <w:sz w:val="28"/>
          <w:szCs w:val="28"/>
        </w:rPr>
        <w:t>д</w:t>
      </w:r>
      <w:r w:rsidR="00E9735E">
        <w:rPr>
          <w:rFonts w:ascii="Times New Roman" w:eastAsia="SimSun" w:hAnsi="Times New Roman"/>
          <w:sz w:val="28"/>
          <w:szCs w:val="28"/>
        </w:rPr>
        <w:t>ок.</w:t>
      </w:r>
      <w:r w:rsidRPr="0098514A">
        <w:rPr>
          <w:rFonts w:ascii="Times New Roman" w:eastAsia="SimSun" w:hAnsi="Times New Roman"/>
          <w:sz w:val="28"/>
          <w:szCs w:val="28"/>
        </w:rPr>
        <w:t>биол</w:t>
      </w:r>
      <w:proofErr w:type="gramEnd"/>
      <w:r w:rsidRPr="0098514A">
        <w:rPr>
          <w:rFonts w:ascii="Times New Roman" w:eastAsia="SimSun" w:hAnsi="Times New Roman"/>
          <w:sz w:val="28"/>
          <w:szCs w:val="28"/>
        </w:rPr>
        <w:t>.наук</w:t>
      </w:r>
      <w:r w:rsidR="00E9735E">
        <w:rPr>
          <w:rFonts w:ascii="Times New Roman" w:eastAsia="SimSun" w:hAnsi="Times New Roman"/>
          <w:sz w:val="28"/>
          <w:szCs w:val="28"/>
        </w:rPr>
        <w:t xml:space="preserve">: </w:t>
      </w:r>
      <w:r w:rsidR="004965F4">
        <w:rPr>
          <w:rFonts w:ascii="Times New Roman" w:eastAsia="SimSun" w:hAnsi="Times New Roman"/>
          <w:sz w:val="28"/>
          <w:szCs w:val="28"/>
        </w:rPr>
        <w:t>03.01.07</w:t>
      </w:r>
      <w:r w:rsidRPr="004965F4">
        <w:rPr>
          <w:rFonts w:ascii="Times New Roman" w:eastAsia="SimSun" w:hAnsi="Times New Roman"/>
          <w:sz w:val="28"/>
          <w:szCs w:val="28"/>
        </w:rPr>
        <w:t>.</w:t>
      </w:r>
      <w:r w:rsidRPr="0098514A">
        <w:rPr>
          <w:rFonts w:ascii="Times New Roman" w:eastAsia="SimSun" w:hAnsi="Times New Roman"/>
          <w:sz w:val="28"/>
          <w:szCs w:val="28"/>
        </w:rPr>
        <w:t xml:space="preserve"> </w:t>
      </w:r>
      <w:r w:rsidR="00B66B66">
        <w:rPr>
          <w:rFonts w:ascii="Times New Roman" w:eastAsia="SimSun" w:hAnsi="Times New Roman"/>
          <w:sz w:val="28"/>
          <w:szCs w:val="28"/>
        </w:rPr>
        <w:t xml:space="preserve">- </w:t>
      </w:r>
      <w:r w:rsidRPr="0098514A">
        <w:rPr>
          <w:rFonts w:ascii="Times New Roman" w:eastAsia="SimSun" w:hAnsi="Times New Roman"/>
          <w:sz w:val="28"/>
          <w:szCs w:val="28"/>
        </w:rPr>
        <w:t xml:space="preserve">М., </w:t>
      </w:r>
      <w:r w:rsidR="00B66B66">
        <w:rPr>
          <w:rFonts w:ascii="Times New Roman" w:eastAsia="SimSun" w:hAnsi="Times New Roman"/>
          <w:sz w:val="28"/>
          <w:szCs w:val="28"/>
        </w:rPr>
        <w:t xml:space="preserve">- </w:t>
      </w:r>
      <w:r w:rsidRPr="0098514A">
        <w:rPr>
          <w:rFonts w:ascii="Times New Roman" w:eastAsia="SimSun" w:hAnsi="Times New Roman"/>
          <w:sz w:val="28"/>
          <w:szCs w:val="28"/>
        </w:rPr>
        <w:t xml:space="preserve">2010. </w:t>
      </w:r>
      <w:r w:rsidR="00B66B66">
        <w:rPr>
          <w:rFonts w:ascii="Times New Roman" w:eastAsia="SimSun" w:hAnsi="Times New Roman"/>
          <w:sz w:val="28"/>
          <w:szCs w:val="28"/>
        </w:rPr>
        <w:t xml:space="preserve">- </w:t>
      </w:r>
      <w:r w:rsidRPr="0098514A">
        <w:rPr>
          <w:rFonts w:ascii="Times New Roman" w:eastAsia="SimSun" w:hAnsi="Times New Roman"/>
          <w:sz w:val="28"/>
          <w:szCs w:val="28"/>
        </w:rPr>
        <w:t>52 с.</w:t>
      </w:r>
    </w:p>
    <w:p w14:paraId="45102087" w14:textId="139E7B10" w:rsidR="00CF617E" w:rsidRPr="0098514A" w:rsidRDefault="00CF617E" w:rsidP="00DA42E8">
      <w:pPr>
        <w:pStyle w:val="a8"/>
        <w:numPr>
          <w:ilvl w:val="0"/>
          <w:numId w:val="29"/>
        </w:numPr>
        <w:ind w:left="0" w:firstLine="709"/>
        <w:jc w:val="both"/>
        <w:rPr>
          <w:rFonts w:ascii="Times New Roman" w:eastAsia="SimSun" w:hAnsi="Times New Roman"/>
          <w:sz w:val="28"/>
          <w:szCs w:val="28"/>
          <w:lang w:val="en-US"/>
        </w:rPr>
      </w:pPr>
      <w:r w:rsidRPr="0098514A">
        <w:rPr>
          <w:rFonts w:ascii="Times New Roman" w:eastAsia="SimSun" w:hAnsi="Times New Roman"/>
          <w:sz w:val="28"/>
          <w:szCs w:val="28"/>
          <w:lang w:val="en-US"/>
        </w:rPr>
        <w:t>Wang J.Q. Somatic chromosome of five Nitraria plants in China // Afforestation of arid zone. 1989.</w:t>
      </w:r>
      <w:r w:rsidR="00B66B66">
        <w:rPr>
          <w:rFonts w:ascii="Times New Roman" w:eastAsia="SimSun" w:hAnsi="Times New Roman"/>
          <w:sz w:val="28"/>
          <w:szCs w:val="28"/>
        </w:rPr>
        <w:t xml:space="preserve"> - </w:t>
      </w:r>
      <w:r w:rsidR="00B66B66" w:rsidRPr="0098514A">
        <w:rPr>
          <w:rFonts w:ascii="Times New Roman" w:eastAsia="SimSun" w:hAnsi="Times New Roman"/>
          <w:sz w:val="28"/>
          <w:szCs w:val="28"/>
          <w:lang w:val="en-US"/>
        </w:rPr>
        <w:t>№</w:t>
      </w:r>
      <w:r w:rsidRPr="0098514A">
        <w:rPr>
          <w:rFonts w:ascii="Times New Roman" w:eastAsia="SimSun" w:hAnsi="Times New Roman"/>
          <w:sz w:val="28"/>
          <w:szCs w:val="28"/>
          <w:lang w:val="en-US"/>
        </w:rPr>
        <w:t xml:space="preserve"> 2.</w:t>
      </w:r>
      <w:r w:rsidR="00B66B66">
        <w:rPr>
          <w:rFonts w:ascii="Times New Roman" w:eastAsia="SimSun" w:hAnsi="Times New Roman"/>
          <w:sz w:val="28"/>
          <w:szCs w:val="28"/>
        </w:rPr>
        <w:t xml:space="preserve"> - </w:t>
      </w:r>
      <w:r w:rsidRPr="0098514A">
        <w:rPr>
          <w:rFonts w:ascii="Times New Roman" w:eastAsia="SimSun" w:hAnsi="Times New Roman"/>
          <w:sz w:val="28"/>
          <w:szCs w:val="28"/>
          <w:lang w:val="en-US"/>
        </w:rPr>
        <w:t>P. 75-85.</w:t>
      </w:r>
    </w:p>
    <w:p w14:paraId="16BCA334" w14:textId="4A8713F9" w:rsidR="00CF617E" w:rsidRPr="0098514A" w:rsidRDefault="00CF617E" w:rsidP="00DA42E8">
      <w:pPr>
        <w:pStyle w:val="a8"/>
        <w:numPr>
          <w:ilvl w:val="0"/>
          <w:numId w:val="29"/>
        </w:numPr>
        <w:ind w:left="0" w:firstLine="709"/>
        <w:jc w:val="both"/>
        <w:rPr>
          <w:rFonts w:ascii="Times New Roman" w:eastAsia="SimSun" w:hAnsi="Times New Roman"/>
          <w:sz w:val="28"/>
          <w:szCs w:val="28"/>
        </w:rPr>
      </w:pPr>
      <w:r w:rsidRPr="00B66B66">
        <w:rPr>
          <w:rFonts w:ascii="Times New Roman" w:eastAsia="SimSun" w:hAnsi="Times New Roman"/>
          <w:sz w:val="28"/>
          <w:szCs w:val="28"/>
        </w:rPr>
        <w:t xml:space="preserve">  </w:t>
      </w:r>
      <w:r w:rsidRPr="0098514A">
        <w:rPr>
          <w:rFonts w:ascii="Times New Roman" w:eastAsia="SimSun" w:hAnsi="Times New Roman"/>
          <w:sz w:val="28"/>
          <w:szCs w:val="28"/>
        </w:rPr>
        <w:t xml:space="preserve">Муратова Е.Н. Кариосистематика семейства Pinaceae Lindl. Сибири и Дальнего Востока: </w:t>
      </w:r>
      <w:r w:rsidR="00B66B66">
        <w:rPr>
          <w:rFonts w:ascii="Times New Roman" w:eastAsia="SimSun" w:hAnsi="Times New Roman"/>
          <w:sz w:val="28"/>
          <w:szCs w:val="28"/>
        </w:rPr>
        <w:t>а</w:t>
      </w:r>
      <w:r w:rsidRPr="0098514A">
        <w:rPr>
          <w:rFonts w:ascii="Times New Roman" w:eastAsia="SimSun" w:hAnsi="Times New Roman"/>
          <w:sz w:val="28"/>
          <w:szCs w:val="28"/>
        </w:rPr>
        <w:t>втореф. дис. ...</w:t>
      </w:r>
      <w:proofErr w:type="gramStart"/>
      <w:r w:rsidRPr="0098514A">
        <w:rPr>
          <w:rFonts w:ascii="Times New Roman" w:eastAsia="SimSun" w:hAnsi="Times New Roman"/>
          <w:sz w:val="28"/>
          <w:szCs w:val="28"/>
        </w:rPr>
        <w:t>д</w:t>
      </w:r>
      <w:r w:rsidR="00B66B66">
        <w:rPr>
          <w:rFonts w:ascii="Times New Roman" w:eastAsia="SimSun" w:hAnsi="Times New Roman"/>
          <w:sz w:val="28"/>
          <w:szCs w:val="28"/>
        </w:rPr>
        <w:t>ок.</w:t>
      </w:r>
      <w:r w:rsidRPr="0098514A">
        <w:rPr>
          <w:rFonts w:ascii="Times New Roman" w:eastAsia="SimSun" w:hAnsi="Times New Roman"/>
          <w:sz w:val="28"/>
          <w:szCs w:val="28"/>
        </w:rPr>
        <w:t>биол</w:t>
      </w:r>
      <w:proofErr w:type="gramEnd"/>
      <w:r w:rsidRPr="0098514A">
        <w:rPr>
          <w:rFonts w:ascii="Times New Roman" w:eastAsia="SimSun" w:hAnsi="Times New Roman"/>
          <w:sz w:val="28"/>
          <w:szCs w:val="28"/>
        </w:rPr>
        <w:t>.наук</w:t>
      </w:r>
      <w:r w:rsidR="00B66B66">
        <w:rPr>
          <w:rFonts w:ascii="Times New Roman" w:eastAsia="SimSun" w:hAnsi="Times New Roman"/>
          <w:sz w:val="28"/>
          <w:szCs w:val="28"/>
        </w:rPr>
        <w:t xml:space="preserve">: </w:t>
      </w:r>
      <w:r w:rsidR="004965F4">
        <w:rPr>
          <w:rFonts w:ascii="Times New Roman" w:eastAsia="SimSun" w:hAnsi="Times New Roman"/>
          <w:sz w:val="28"/>
          <w:szCs w:val="28"/>
        </w:rPr>
        <w:t>03.01.07</w:t>
      </w:r>
      <w:r w:rsidRPr="004965F4">
        <w:rPr>
          <w:rFonts w:ascii="Times New Roman" w:eastAsia="SimSun" w:hAnsi="Times New Roman"/>
          <w:sz w:val="28"/>
          <w:szCs w:val="28"/>
        </w:rPr>
        <w:t>.</w:t>
      </w:r>
      <w:r w:rsidRPr="0098514A">
        <w:rPr>
          <w:rFonts w:ascii="Times New Roman" w:eastAsia="SimSun" w:hAnsi="Times New Roman"/>
          <w:sz w:val="28"/>
          <w:szCs w:val="28"/>
        </w:rPr>
        <w:t xml:space="preserve"> </w:t>
      </w:r>
      <w:r w:rsidR="00B66B66">
        <w:rPr>
          <w:rFonts w:ascii="Times New Roman" w:eastAsia="SimSun" w:hAnsi="Times New Roman"/>
          <w:sz w:val="28"/>
          <w:szCs w:val="28"/>
        </w:rPr>
        <w:t xml:space="preserve">- </w:t>
      </w:r>
      <w:r w:rsidRPr="0098514A">
        <w:rPr>
          <w:rFonts w:ascii="Times New Roman" w:eastAsia="SimSun" w:hAnsi="Times New Roman"/>
          <w:sz w:val="28"/>
          <w:szCs w:val="28"/>
        </w:rPr>
        <w:t xml:space="preserve">Новосибирск, 1995. </w:t>
      </w:r>
      <w:r w:rsidR="00B66B66">
        <w:rPr>
          <w:rFonts w:ascii="Times New Roman" w:eastAsia="SimSun" w:hAnsi="Times New Roman"/>
          <w:sz w:val="28"/>
          <w:szCs w:val="28"/>
        </w:rPr>
        <w:t xml:space="preserve">- </w:t>
      </w:r>
      <w:r w:rsidRPr="0098514A">
        <w:rPr>
          <w:rFonts w:ascii="Times New Roman" w:eastAsia="SimSun" w:hAnsi="Times New Roman"/>
          <w:sz w:val="28"/>
          <w:szCs w:val="28"/>
        </w:rPr>
        <w:t>32 с.</w:t>
      </w:r>
    </w:p>
    <w:p w14:paraId="5DCDB24B" w14:textId="2EC2BB13" w:rsidR="00CF617E" w:rsidRPr="0098514A" w:rsidRDefault="00CF617E" w:rsidP="00DA42E8">
      <w:pPr>
        <w:pStyle w:val="a8"/>
        <w:numPr>
          <w:ilvl w:val="0"/>
          <w:numId w:val="29"/>
        </w:numPr>
        <w:ind w:left="0" w:firstLine="709"/>
        <w:jc w:val="both"/>
        <w:rPr>
          <w:rFonts w:ascii="Times New Roman" w:eastAsia="SimSun" w:hAnsi="Times New Roman"/>
          <w:sz w:val="28"/>
          <w:szCs w:val="28"/>
        </w:rPr>
      </w:pPr>
      <w:r w:rsidRPr="0098514A">
        <w:rPr>
          <w:rFonts w:ascii="Times New Roman" w:eastAsia="SimSun" w:hAnsi="Times New Roman"/>
          <w:sz w:val="28"/>
          <w:szCs w:val="28"/>
        </w:rPr>
        <w:t xml:space="preserve">  Муратова Е.Н., Квитко О.В., Банаев Е.В., Жанг Д., Ван Г. Кариологическое изучение некоторых представителей Nitraria (Nitrariaceae)</w:t>
      </w:r>
      <w:r w:rsidR="00B66B66">
        <w:rPr>
          <w:rFonts w:ascii="Times New Roman" w:eastAsia="SimSun" w:hAnsi="Times New Roman"/>
          <w:sz w:val="28"/>
          <w:szCs w:val="28"/>
        </w:rPr>
        <w:t xml:space="preserve"> </w:t>
      </w:r>
      <w:r w:rsidRPr="0098514A">
        <w:rPr>
          <w:rFonts w:ascii="Times New Roman" w:eastAsia="SimSun" w:hAnsi="Times New Roman"/>
          <w:sz w:val="28"/>
          <w:szCs w:val="28"/>
        </w:rPr>
        <w:t>// Бот.</w:t>
      </w:r>
      <w:r>
        <w:rPr>
          <w:rFonts w:ascii="Times New Roman" w:eastAsia="SimSun" w:hAnsi="Times New Roman"/>
          <w:sz w:val="28"/>
          <w:szCs w:val="28"/>
        </w:rPr>
        <w:t xml:space="preserve">журн., 2011. </w:t>
      </w:r>
      <w:r w:rsidR="00B66B66">
        <w:rPr>
          <w:rFonts w:ascii="Times New Roman" w:eastAsia="SimSun" w:hAnsi="Times New Roman"/>
          <w:sz w:val="28"/>
          <w:szCs w:val="28"/>
        </w:rPr>
        <w:t xml:space="preserve">- </w:t>
      </w:r>
      <w:r>
        <w:rPr>
          <w:rFonts w:ascii="Times New Roman" w:eastAsia="SimSun" w:hAnsi="Times New Roman"/>
          <w:sz w:val="28"/>
          <w:szCs w:val="28"/>
        </w:rPr>
        <w:t>Т. 96</w:t>
      </w:r>
      <w:r w:rsidR="00B66B66">
        <w:rPr>
          <w:rFonts w:ascii="Times New Roman" w:eastAsia="SimSun" w:hAnsi="Times New Roman"/>
          <w:sz w:val="28"/>
          <w:szCs w:val="28"/>
        </w:rPr>
        <w:t>,</w:t>
      </w:r>
      <w:r>
        <w:rPr>
          <w:rFonts w:ascii="Times New Roman" w:eastAsia="SimSun" w:hAnsi="Times New Roman"/>
          <w:sz w:val="28"/>
          <w:szCs w:val="28"/>
        </w:rPr>
        <w:t xml:space="preserve"> № 1.</w:t>
      </w:r>
      <w:r w:rsidR="00B66B66">
        <w:rPr>
          <w:rFonts w:ascii="Times New Roman" w:eastAsia="SimSun" w:hAnsi="Times New Roman"/>
          <w:sz w:val="28"/>
          <w:szCs w:val="28"/>
        </w:rPr>
        <w:t xml:space="preserve"> -</w:t>
      </w:r>
      <w:r>
        <w:rPr>
          <w:rFonts w:ascii="Times New Roman" w:eastAsia="SimSun" w:hAnsi="Times New Roman"/>
          <w:sz w:val="28"/>
          <w:szCs w:val="28"/>
        </w:rPr>
        <w:t xml:space="preserve"> С. 108-</w:t>
      </w:r>
      <w:r w:rsidRPr="0098514A">
        <w:rPr>
          <w:rFonts w:ascii="Times New Roman" w:eastAsia="SimSun" w:hAnsi="Times New Roman"/>
          <w:sz w:val="28"/>
          <w:szCs w:val="28"/>
        </w:rPr>
        <w:t>114.</w:t>
      </w:r>
    </w:p>
    <w:p w14:paraId="373DCE20" w14:textId="11A9FA64" w:rsidR="00CF617E" w:rsidRPr="0098514A" w:rsidRDefault="00CF617E" w:rsidP="00DA42E8">
      <w:pPr>
        <w:pStyle w:val="a8"/>
        <w:numPr>
          <w:ilvl w:val="0"/>
          <w:numId w:val="29"/>
        </w:numPr>
        <w:shd w:val="clear" w:color="auto" w:fill="FFFFFF"/>
        <w:ind w:left="0" w:firstLine="709"/>
        <w:jc w:val="both"/>
        <w:rPr>
          <w:rFonts w:ascii="Times New Roman" w:hAnsi="Times New Roman"/>
          <w:color w:val="333333"/>
          <w:sz w:val="28"/>
          <w:szCs w:val="28"/>
          <w:shd w:val="clear" w:color="auto" w:fill="FFFFFF"/>
        </w:rPr>
      </w:pPr>
      <w:r w:rsidRPr="0098514A">
        <w:rPr>
          <w:rFonts w:ascii="Times New Roman" w:hAnsi="Times New Roman"/>
          <w:sz w:val="28"/>
          <w:szCs w:val="28"/>
        </w:rPr>
        <w:t>Муратова Е.Н.</w:t>
      </w:r>
      <w:r w:rsidR="00B66B66">
        <w:rPr>
          <w:rFonts w:ascii="Times New Roman" w:hAnsi="Times New Roman"/>
          <w:sz w:val="28"/>
          <w:szCs w:val="28"/>
        </w:rPr>
        <w:t xml:space="preserve">, </w:t>
      </w:r>
      <w:r w:rsidRPr="0098514A">
        <w:rPr>
          <w:rFonts w:ascii="Times New Roman" w:hAnsi="Times New Roman"/>
          <w:sz w:val="28"/>
          <w:szCs w:val="28"/>
        </w:rPr>
        <w:t xml:space="preserve">Горячкина О.В. Кариологическое изучение сибирских видов </w:t>
      </w:r>
      <w:r w:rsidRPr="0098514A">
        <w:rPr>
          <w:rFonts w:ascii="Times New Roman" w:hAnsi="Times New Roman"/>
          <w:sz w:val="28"/>
          <w:szCs w:val="28"/>
          <w:lang w:val="en-US"/>
        </w:rPr>
        <w:t>Nitraria</w:t>
      </w:r>
      <w:r w:rsidRPr="0098514A">
        <w:rPr>
          <w:rFonts w:ascii="Times New Roman" w:hAnsi="Times New Roman"/>
          <w:sz w:val="28"/>
          <w:szCs w:val="28"/>
        </w:rPr>
        <w:t xml:space="preserve"> </w:t>
      </w:r>
      <w:r w:rsidRPr="0098514A">
        <w:rPr>
          <w:rFonts w:ascii="Times New Roman" w:hAnsi="Times New Roman"/>
          <w:sz w:val="28"/>
          <w:szCs w:val="28"/>
          <w:lang w:val="en-US"/>
        </w:rPr>
        <w:t>l</w:t>
      </w:r>
      <w:r w:rsidRPr="0098514A">
        <w:rPr>
          <w:rFonts w:ascii="Times New Roman" w:hAnsi="Times New Roman"/>
          <w:sz w:val="28"/>
          <w:szCs w:val="28"/>
        </w:rPr>
        <w:t>. (</w:t>
      </w:r>
      <w:r w:rsidRPr="0098514A">
        <w:rPr>
          <w:rFonts w:ascii="Times New Roman" w:hAnsi="Times New Roman"/>
          <w:sz w:val="28"/>
          <w:szCs w:val="28"/>
          <w:lang w:val="en-US"/>
        </w:rPr>
        <w:t>Nitrariaceae</w:t>
      </w:r>
      <w:r w:rsidRPr="0098514A">
        <w:rPr>
          <w:rFonts w:ascii="Times New Roman" w:hAnsi="Times New Roman"/>
          <w:sz w:val="28"/>
          <w:szCs w:val="28"/>
        </w:rPr>
        <w:t xml:space="preserve">) // </w:t>
      </w:r>
      <w:proofErr w:type="gramStart"/>
      <w:r w:rsidRPr="0098514A">
        <w:rPr>
          <w:rFonts w:ascii="Times New Roman" w:hAnsi="Times New Roman"/>
          <w:sz w:val="28"/>
          <w:szCs w:val="28"/>
          <w:lang w:val="en-US"/>
        </w:rPr>
        <w:t>Turczaninowia</w:t>
      </w:r>
      <w:r w:rsidRPr="0098514A">
        <w:rPr>
          <w:rFonts w:ascii="Times New Roman" w:hAnsi="Times New Roman"/>
          <w:sz w:val="28"/>
          <w:szCs w:val="28"/>
        </w:rPr>
        <w:t xml:space="preserve"> .</w:t>
      </w:r>
      <w:proofErr w:type="gramEnd"/>
      <w:r w:rsidRPr="0098514A">
        <w:rPr>
          <w:rFonts w:ascii="Times New Roman" w:hAnsi="Times New Roman"/>
          <w:sz w:val="28"/>
          <w:szCs w:val="28"/>
        </w:rPr>
        <w:t xml:space="preserve"> </w:t>
      </w:r>
      <w:r w:rsidR="00B66B66">
        <w:rPr>
          <w:rFonts w:ascii="Times New Roman" w:hAnsi="Times New Roman"/>
          <w:sz w:val="28"/>
          <w:szCs w:val="28"/>
        </w:rPr>
        <w:t>–</w:t>
      </w:r>
      <w:r w:rsidRPr="0098514A">
        <w:rPr>
          <w:rFonts w:ascii="Times New Roman" w:hAnsi="Times New Roman"/>
          <w:sz w:val="28"/>
          <w:szCs w:val="28"/>
        </w:rPr>
        <w:t xml:space="preserve"> 2013</w:t>
      </w:r>
      <w:r w:rsidR="00B66B66">
        <w:rPr>
          <w:rFonts w:ascii="Times New Roman" w:hAnsi="Times New Roman"/>
          <w:sz w:val="28"/>
          <w:szCs w:val="28"/>
        </w:rPr>
        <w:t xml:space="preserve">. - </w:t>
      </w:r>
      <w:r w:rsidRPr="0098514A">
        <w:rPr>
          <w:rFonts w:ascii="Times New Roman" w:hAnsi="Times New Roman"/>
          <w:sz w:val="28"/>
          <w:szCs w:val="28"/>
        </w:rPr>
        <w:t xml:space="preserve"> </w:t>
      </w:r>
      <w:r w:rsidR="00B66B66">
        <w:rPr>
          <w:rFonts w:ascii="Times New Roman" w:hAnsi="Times New Roman"/>
          <w:sz w:val="28"/>
          <w:szCs w:val="28"/>
          <w:lang w:val="en-US"/>
        </w:rPr>
        <w:t>Vol</w:t>
      </w:r>
      <w:r w:rsidR="00B66B66" w:rsidRPr="00B66B66">
        <w:rPr>
          <w:rFonts w:ascii="Times New Roman" w:hAnsi="Times New Roman"/>
          <w:sz w:val="28"/>
          <w:szCs w:val="28"/>
        </w:rPr>
        <w:t>.</w:t>
      </w:r>
      <w:r w:rsidRPr="0098514A">
        <w:rPr>
          <w:rFonts w:ascii="Times New Roman" w:hAnsi="Times New Roman"/>
          <w:sz w:val="28"/>
          <w:szCs w:val="28"/>
        </w:rPr>
        <w:t>16 (4) -   С.</w:t>
      </w:r>
      <w:r w:rsidR="00B66B66" w:rsidRPr="00B66B66">
        <w:rPr>
          <w:rFonts w:ascii="Times New Roman" w:hAnsi="Times New Roman"/>
          <w:sz w:val="28"/>
          <w:szCs w:val="28"/>
        </w:rPr>
        <w:t xml:space="preserve"> </w:t>
      </w:r>
      <w:r w:rsidRPr="0098514A">
        <w:rPr>
          <w:rFonts w:ascii="Times New Roman" w:hAnsi="Times New Roman"/>
          <w:sz w:val="28"/>
          <w:szCs w:val="28"/>
        </w:rPr>
        <w:t>50–54.</w:t>
      </w:r>
      <w:r w:rsidRPr="0098514A">
        <w:rPr>
          <w:rFonts w:ascii="Times New Roman" w:hAnsi="Times New Roman"/>
          <w:color w:val="333333"/>
          <w:sz w:val="28"/>
          <w:szCs w:val="28"/>
          <w:shd w:val="clear" w:color="auto" w:fill="FFFFFF"/>
        </w:rPr>
        <w:t xml:space="preserve"> </w:t>
      </w:r>
    </w:p>
    <w:p w14:paraId="59196429" w14:textId="161F0A0C" w:rsidR="00CF617E" w:rsidRPr="0098514A" w:rsidRDefault="00CF617E" w:rsidP="00DA42E8">
      <w:pPr>
        <w:pStyle w:val="a8"/>
        <w:numPr>
          <w:ilvl w:val="0"/>
          <w:numId w:val="29"/>
        </w:numPr>
        <w:ind w:left="0" w:firstLine="709"/>
        <w:jc w:val="both"/>
        <w:rPr>
          <w:rFonts w:ascii="Times New Roman" w:hAnsi="Times New Roman"/>
          <w:sz w:val="28"/>
          <w:szCs w:val="28"/>
        </w:rPr>
      </w:pPr>
      <w:r w:rsidRPr="00557A3F">
        <w:rPr>
          <w:rFonts w:ascii="Times New Roman" w:hAnsi="Times New Roman"/>
          <w:sz w:val="28"/>
          <w:szCs w:val="28"/>
        </w:rPr>
        <w:t>Ак-Лама Т.А. Хромосомные числа некоторых видов рода Nitraria L. из Средней Азии // Тезисы докладов IV (XII) Междунар. Ботан. конф. молодых учёных в Санкт-Петербурге 22-28 апреля 2018 года. – СПб</w:t>
      </w:r>
      <w:proofErr w:type="gramStart"/>
      <w:r w:rsidRPr="00557A3F">
        <w:rPr>
          <w:rFonts w:ascii="Times New Roman" w:hAnsi="Times New Roman"/>
          <w:sz w:val="28"/>
          <w:szCs w:val="28"/>
        </w:rPr>
        <w:t>. :</w:t>
      </w:r>
      <w:proofErr w:type="gramEnd"/>
      <w:r w:rsidRPr="00557A3F">
        <w:rPr>
          <w:rFonts w:ascii="Times New Roman" w:hAnsi="Times New Roman"/>
          <w:sz w:val="28"/>
          <w:szCs w:val="28"/>
        </w:rPr>
        <w:t xml:space="preserve"> БИН РАН. – 2018. – С. 237-238.</w:t>
      </w:r>
    </w:p>
    <w:p w14:paraId="3E245E20" w14:textId="3FD119AB" w:rsidR="00CF617E" w:rsidRPr="0098514A" w:rsidRDefault="00CF617E" w:rsidP="00DA42E8">
      <w:pPr>
        <w:pStyle w:val="a8"/>
        <w:numPr>
          <w:ilvl w:val="0"/>
          <w:numId w:val="29"/>
        </w:numPr>
        <w:shd w:val="clear" w:color="auto" w:fill="FFFFFF"/>
        <w:ind w:left="0" w:firstLine="709"/>
        <w:jc w:val="both"/>
        <w:rPr>
          <w:rFonts w:ascii="Times New Roman" w:hAnsi="Times New Roman"/>
          <w:sz w:val="28"/>
          <w:szCs w:val="28"/>
          <w:shd w:val="clear" w:color="auto" w:fill="FFFFFF"/>
          <w:lang w:val="en-US"/>
        </w:rPr>
      </w:pPr>
      <w:r w:rsidRPr="0098514A">
        <w:rPr>
          <w:rFonts w:ascii="Times New Roman" w:hAnsi="Times New Roman"/>
          <w:sz w:val="28"/>
          <w:szCs w:val="28"/>
          <w:shd w:val="clear" w:color="auto" w:fill="FFFFFF"/>
          <w:lang w:val="en-US"/>
        </w:rPr>
        <w:t>Mojiri A. Relationship between growth of Nitraria schoberi and some soil properties / A. Mojiri, A. Jalalian // The Journal of Animal &amp; Plant Sciences. - 2011. - Vol. 21(2). - P. 46-25.</w:t>
      </w:r>
    </w:p>
    <w:p w14:paraId="143BB450" w14:textId="18F5EA8D" w:rsidR="00CF617E" w:rsidRPr="0098514A" w:rsidRDefault="00CF617E" w:rsidP="00DA42E8">
      <w:pPr>
        <w:pStyle w:val="a8"/>
        <w:numPr>
          <w:ilvl w:val="0"/>
          <w:numId w:val="29"/>
        </w:numPr>
        <w:shd w:val="clear" w:color="auto" w:fill="FFFFFF"/>
        <w:ind w:left="0" w:firstLine="709"/>
        <w:jc w:val="both"/>
        <w:rPr>
          <w:rFonts w:ascii="Times New Roman" w:hAnsi="Times New Roman"/>
          <w:sz w:val="28"/>
          <w:szCs w:val="28"/>
          <w:shd w:val="clear" w:color="auto" w:fill="FFFFFF"/>
        </w:rPr>
      </w:pPr>
      <w:r w:rsidRPr="0098514A">
        <w:rPr>
          <w:rFonts w:ascii="Times New Roman" w:hAnsi="Times New Roman"/>
          <w:sz w:val="28"/>
          <w:szCs w:val="28"/>
          <w:shd w:val="clear" w:color="auto" w:fill="FFFFFF"/>
        </w:rPr>
        <w:t>Трифонова В. И. Семейство селитрянковые // Жизнь растений. - 1981. - Т. 5, ч. 2. - С. 250-251.</w:t>
      </w:r>
    </w:p>
    <w:p w14:paraId="51812DDD" w14:textId="346F2898" w:rsidR="00CF617E" w:rsidRPr="0098514A" w:rsidRDefault="00CF617E" w:rsidP="00DA42E8">
      <w:pPr>
        <w:pStyle w:val="a8"/>
        <w:numPr>
          <w:ilvl w:val="0"/>
          <w:numId w:val="29"/>
        </w:numPr>
        <w:shd w:val="clear" w:color="auto" w:fill="FFFFFF"/>
        <w:ind w:left="0" w:firstLine="709"/>
        <w:jc w:val="both"/>
        <w:rPr>
          <w:rFonts w:ascii="Times New Roman" w:hAnsi="Times New Roman"/>
          <w:sz w:val="28"/>
          <w:szCs w:val="28"/>
          <w:shd w:val="clear" w:color="auto" w:fill="FFFFFF"/>
        </w:rPr>
      </w:pPr>
      <w:r w:rsidRPr="0098514A">
        <w:rPr>
          <w:rFonts w:ascii="Times New Roman" w:hAnsi="Times New Roman"/>
          <w:sz w:val="28"/>
          <w:szCs w:val="28"/>
          <w:shd w:val="clear" w:color="auto" w:fill="FFFFFF"/>
        </w:rPr>
        <w:t>Худяев С.А.</w:t>
      </w:r>
      <w:r w:rsidR="00B66B66" w:rsidRPr="00B66B66">
        <w:rPr>
          <w:rFonts w:ascii="Times New Roman" w:hAnsi="Times New Roman"/>
          <w:sz w:val="28"/>
          <w:szCs w:val="28"/>
          <w:shd w:val="clear" w:color="auto" w:fill="FFFFFF"/>
        </w:rPr>
        <w:t>,</w:t>
      </w:r>
      <w:r w:rsidRPr="0098514A">
        <w:rPr>
          <w:rFonts w:ascii="Times New Roman" w:hAnsi="Times New Roman"/>
          <w:sz w:val="28"/>
          <w:szCs w:val="28"/>
          <w:shd w:val="clear" w:color="auto" w:fill="FFFFFF"/>
        </w:rPr>
        <w:t xml:space="preserve"> </w:t>
      </w:r>
      <w:r w:rsidR="00B66B66" w:rsidRPr="0098514A">
        <w:rPr>
          <w:rFonts w:ascii="Times New Roman" w:hAnsi="Times New Roman"/>
          <w:sz w:val="28"/>
          <w:szCs w:val="28"/>
          <w:shd w:val="clear" w:color="auto" w:fill="FFFFFF"/>
        </w:rPr>
        <w:t xml:space="preserve">Банаев Е.В. </w:t>
      </w:r>
      <w:r w:rsidRPr="0098514A">
        <w:rPr>
          <w:rFonts w:ascii="Times New Roman" w:hAnsi="Times New Roman"/>
          <w:sz w:val="28"/>
          <w:szCs w:val="28"/>
          <w:shd w:val="clear" w:color="auto" w:fill="FFFFFF"/>
        </w:rPr>
        <w:t>Почвенно-галогеохимические условия местообитаний видов рода Nitraria (Nitrariaceae) в южной части сибирского региона // Сибирский экологический журнал. - 2012. - Т. 19, № 6. - С. 841-847.</w:t>
      </w:r>
    </w:p>
    <w:p w14:paraId="63C95817" w14:textId="2C335822" w:rsidR="00CF617E" w:rsidRPr="0098514A" w:rsidRDefault="00CF617E" w:rsidP="00DA42E8">
      <w:pPr>
        <w:pStyle w:val="a8"/>
        <w:numPr>
          <w:ilvl w:val="0"/>
          <w:numId w:val="29"/>
        </w:numPr>
        <w:shd w:val="clear" w:color="auto" w:fill="FFFFFF"/>
        <w:ind w:left="0" w:firstLine="709"/>
        <w:jc w:val="both"/>
        <w:rPr>
          <w:rFonts w:ascii="Times New Roman" w:eastAsia="Times New Roman" w:hAnsi="Times New Roman"/>
          <w:sz w:val="28"/>
          <w:szCs w:val="28"/>
          <w:lang w:val="en-US" w:eastAsia="ru-RU"/>
        </w:rPr>
      </w:pPr>
      <w:r w:rsidRPr="0098514A">
        <w:rPr>
          <w:rFonts w:ascii="Times New Roman" w:eastAsia="Times New Roman" w:hAnsi="Times New Roman"/>
          <w:sz w:val="28"/>
          <w:szCs w:val="28"/>
          <w:lang w:val="en-US" w:eastAsia="ru-RU"/>
        </w:rPr>
        <w:t>Banaev E.V.</w:t>
      </w:r>
      <w:r w:rsidR="00B66B66">
        <w:rPr>
          <w:rFonts w:ascii="Times New Roman" w:eastAsia="Times New Roman" w:hAnsi="Times New Roman"/>
          <w:sz w:val="28"/>
          <w:szCs w:val="28"/>
          <w:lang w:val="en-US" w:eastAsia="ru-RU"/>
        </w:rPr>
        <w:t>,</w:t>
      </w:r>
      <w:r w:rsidRPr="0098514A">
        <w:rPr>
          <w:rFonts w:ascii="Times New Roman" w:eastAsia="Times New Roman" w:hAnsi="Times New Roman"/>
          <w:sz w:val="28"/>
          <w:szCs w:val="28"/>
          <w:lang w:val="en-US" w:eastAsia="ru-RU"/>
        </w:rPr>
        <w:t xml:space="preserve"> </w:t>
      </w:r>
      <w:r w:rsidR="00B66B66" w:rsidRPr="0098514A">
        <w:rPr>
          <w:rFonts w:ascii="Times New Roman" w:eastAsia="Times New Roman" w:hAnsi="Times New Roman"/>
          <w:sz w:val="28"/>
          <w:szCs w:val="28"/>
          <w:lang w:val="en-US" w:eastAsia="ru-RU"/>
        </w:rPr>
        <w:t>Tomoshevich</w:t>
      </w:r>
      <w:r w:rsidR="00B66B66" w:rsidRPr="00B66B66">
        <w:rPr>
          <w:rFonts w:ascii="Times New Roman" w:eastAsia="Times New Roman" w:hAnsi="Times New Roman"/>
          <w:sz w:val="28"/>
          <w:szCs w:val="28"/>
          <w:lang w:val="en-US" w:eastAsia="ru-RU"/>
        </w:rPr>
        <w:t xml:space="preserve"> </w:t>
      </w:r>
      <w:r w:rsidR="00B66B66" w:rsidRPr="0098514A">
        <w:rPr>
          <w:rFonts w:ascii="Times New Roman" w:eastAsia="Times New Roman" w:hAnsi="Times New Roman"/>
          <w:sz w:val="28"/>
          <w:szCs w:val="28"/>
          <w:lang w:val="en-US" w:eastAsia="ru-RU"/>
        </w:rPr>
        <w:t xml:space="preserve">M.A., Voronkova M.S. </w:t>
      </w:r>
      <w:r w:rsidRPr="0098514A">
        <w:rPr>
          <w:rFonts w:ascii="Times New Roman" w:eastAsia="Times New Roman" w:hAnsi="Times New Roman"/>
          <w:sz w:val="28"/>
          <w:szCs w:val="28"/>
          <w:lang w:val="en-US" w:eastAsia="ru-RU"/>
        </w:rPr>
        <w:t>Flow cytometry analysis of the relative content of nuclear DNA in Nitraria schoberi L. seeds // Botanica Pacifica: a journal of plant science and conservation. - 2018. - № 7(1). - P. 89-92.</w:t>
      </w:r>
    </w:p>
    <w:p w14:paraId="3E455E45" w14:textId="4044DC31" w:rsidR="00CF617E" w:rsidRPr="0098514A" w:rsidRDefault="00CF617E" w:rsidP="00DA42E8">
      <w:pPr>
        <w:pStyle w:val="a8"/>
        <w:numPr>
          <w:ilvl w:val="0"/>
          <w:numId w:val="29"/>
        </w:numPr>
        <w:ind w:left="0" w:firstLine="709"/>
        <w:jc w:val="both"/>
        <w:rPr>
          <w:rFonts w:ascii="Times New Roman" w:hAnsi="Times New Roman"/>
          <w:sz w:val="28"/>
          <w:szCs w:val="28"/>
        </w:rPr>
      </w:pPr>
      <w:r w:rsidRPr="0098514A">
        <w:rPr>
          <w:rFonts w:ascii="Times New Roman" w:eastAsia="Times New Roman" w:hAnsi="Times New Roman"/>
          <w:bCs/>
          <w:kern w:val="36"/>
          <w:sz w:val="28"/>
          <w:szCs w:val="28"/>
          <w:lang w:eastAsia="ru-RU"/>
        </w:rPr>
        <w:t>Гаджиатаев М.Г. Биологические особенности и фитосозологические основы сохранения редкого вида Nitraria schoberi L. в Дагестане</w:t>
      </w:r>
      <w:r w:rsidR="00B66B66">
        <w:rPr>
          <w:rFonts w:ascii="Times New Roman" w:eastAsia="Times New Roman" w:hAnsi="Times New Roman"/>
          <w:bCs/>
          <w:kern w:val="36"/>
          <w:sz w:val="28"/>
          <w:szCs w:val="28"/>
          <w:lang w:eastAsia="ru-RU"/>
        </w:rPr>
        <w:t>:</w:t>
      </w:r>
      <w:r w:rsidRPr="0098514A">
        <w:rPr>
          <w:rFonts w:ascii="Times New Roman" w:hAnsi="Times New Roman"/>
          <w:sz w:val="28"/>
          <w:szCs w:val="28"/>
        </w:rPr>
        <w:t xml:space="preserve"> </w:t>
      </w:r>
      <w:r w:rsidRPr="0098514A">
        <w:rPr>
          <w:rFonts w:ascii="Times New Roman" w:eastAsia="Times New Roman" w:hAnsi="Times New Roman"/>
          <w:bCs/>
          <w:kern w:val="36"/>
          <w:sz w:val="28"/>
          <w:szCs w:val="28"/>
          <w:lang w:eastAsia="ru-RU"/>
        </w:rPr>
        <w:t>автореф.</w:t>
      </w:r>
      <w:r w:rsidR="00B66B66">
        <w:rPr>
          <w:rFonts w:ascii="Times New Roman" w:eastAsia="Times New Roman" w:hAnsi="Times New Roman"/>
          <w:bCs/>
          <w:kern w:val="36"/>
          <w:sz w:val="28"/>
          <w:szCs w:val="28"/>
          <w:lang w:eastAsia="ru-RU"/>
        </w:rPr>
        <w:t xml:space="preserve"> д</w:t>
      </w:r>
      <w:r w:rsidRPr="0098514A">
        <w:rPr>
          <w:rFonts w:ascii="Times New Roman" w:eastAsia="Times New Roman" w:hAnsi="Times New Roman"/>
          <w:bCs/>
          <w:kern w:val="36"/>
          <w:sz w:val="28"/>
          <w:szCs w:val="28"/>
          <w:lang w:eastAsia="ru-RU"/>
        </w:rPr>
        <w:t>исс</w:t>
      </w:r>
      <w:r w:rsidR="00C1017F">
        <w:rPr>
          <w:rFonts w:ascii="Times New Roman" w:eastAsia="Times New Roman" w:hAnsi="Times New Roman"/>
          <w:bCs/>
          <w:kern w:val="36"/>
          <w:sz w:val="28"/>
          <w:szCs w:val="28"/>
          <w:lang w:eastAsia="ru-RU"/>
        </w:rPr>
        <w:t>.</w:t>
      </w:r>
      <w:r w:rsidR="00B66B66">
        <w:rPr>
          <w:rFonts w:ascii="Times New Roman" w:eastAsia="Times New Roman" w:hAnsi="Times New Roman"/>
          <w:bCs/>
          <w:kern w:val="36"/>
          <w:sz w:val="28"/>
          <w:szCs w:val="28"/>
          <w:lang w:eastAsia="ru-RU"/>
        </w:rPr>
        <w:t xml:space="preserve"> …</w:t>
      </w:r>
      <w:r w:rsidRPr="0098514A">
        <w:rPr>
          <w:rFonts w:ascii="Times New Roman" w:eastAsia="Times New Roman" w:hAnsi="Times New Roman"/>
          <w:bCs/>
          <w:kern w:val="36"/>
          <w:sz w:val="28"/>
          <w:szCs w:val="28"/>
          <w:lang w:eastAsia="ru-RU"/>
        </w:rPr>
        <w:t>к.</w:t>
      </w:r>
      <w:r w:rsidR="00C1017F">
        <w:rPr>
          <w:rFonts w:ascii="Times New Roman" w:eastAsia="Times New Roman" w:hAnsi="Times New Roman"/>
          <w:bCs/>
          <w:kern w:val="36"/>
          <w:sz w:val="28"/>
          <w:szCs w:val="28"/>
          <w:lang w:eastAsia="ru-RU"/>
        </w:rPr>
        <w:t xml:space="preserve"> </w:t>
      </w:r>
      <w:r w:rsidR="00C1017F" w:rsidRPr="0098514A">
        <w:rPr>
          <w:rFonts w:ascii="Times New Roman" w:eastAsia="Times New Roman" w:hAnsi="Times New Roman"/>
          <w:bCs/>
          <w:kern w:val="36"/>
          <w:sz w:val="28"/>
          <w:szCs w:val="28"/>
          <w:lang w:eastAsia="ru-RU"/>
        </w:rPr>
        <w:t>б. н</w:t>
      </w:r>
      <w:r w:rsidR="00B66B66">
        <w:rPr>
          <w:rFonts w:ascii="Times New Roman" w:eastAsia="Times New Roman" w:hAnsi="Times New Roman"/>
          <w:bCs/>
          <w:kern w:val="36"/>
          <w:sz w:val="28"/>
          <w:szCs w:val="28"/>
          <w:lang w:eastAsia="ru-RU"/>
        </w:rPr>
        <w:t xml:space="preserve">: </w:t>
      </w:r>
      <w:r w:rsidR="00B66B66" w:rsidRPr="0098514A">
        <w:rPr>
          <w:rFonts w:ascii="Times New Roman" w:hAnsi="Times New Roman"/>
          <w:sz w:val="28"/>
          <w:szCs w:val="28"/>
        </w:rPr>
        <w:t>03.02.01</w:t>
      </w:r>
      <w:r w:rsidRPr="0098514A">
        <w:rPr>
          <w:rFonts w:ascii="Times New Roman" w:eastAsia="Times New Roman" w:hAnsi="Times New Roman"/>
          <w:bCs/>
          <w:kern w:val="36"/>
          <w:sz w:val="28"/>
          <w:szCs w:val="28"/>
          <w:lang w:eastAsia="ru-RU"/>
        </w:rPr>
        <w:t xml:space="preserve">. </w:t>
      </w:r>
      <w:r w:rsidRPr="0098514A">
        <w:rPr>
          <w:rFonts w:ascii="Times New Roman" w:hAnsi="Times New Roman"/>
          <w:sz w:val="28"/>
          <w:szCs w:val="28"/>
        </w:rPr>
        <w:t>– Ботаника. -</w:t>
      </w:r>
      <w:r w:rsidR="00B66B66">
        <w:rPr>
          <w:rFonts w:ascii="Times New Roman" w:hAnsi="Times New Roman"/>
          <w:sz w:val="28"/>
          <w:szCs w:val="28"/>
        </w:rPr>
        <w:t xml:space="preserve"> </w:t>
      </w:r>
      <w:r w:rsidRPr="0098514A">
        <w:rPr>
          <w:rFonts w:ascii="Times New Roman" w:hAnsi="Times New Roman"/>
          <w:sz w:val="28"/>
          <w:szCs w:val="28"/>
        </w:rPr>
        <w:t>2022.</w:t>
      </w:r>
      <w:r w:rsidR="00B66B66">
        <w:rPr>
          <w:rFonts w:ascii="Times New Roman" w:hAnsi="Times New Roman"/>
          <w:sz w:val="28"/>
          <w:szCs w:val="28"/>
        </w:rPr>
        <w:t xml:space="preserve"> – </w:t>
      </w:r>
      <w:r w:rsidRPr="0098514A">
        <w:rPr>
          <w:rFonts w:ascii="Times New Roman" w:hAnsi="Times New Roman"/>
          <w:sz w:val="28"/>
          <w:szCs w:val="28"/>
        </w:rPr>
        <w:t>25</w:t>
      </w:r>
      <w:r w:rsidR="00B66B66">
        <w:rPr>
          <w:rFonts w:ascii="Times New Roman" w:hAnsi="Times New Roman"/>
          <w:sz w:val="28"/>
          <w:szCs w:val="28"/>
        </w:rPr>
        <w:t xml:space="preserve"> </w:t>
      </w:r>
      <w:r w:rsidRPr="0098514A">
        <w:rPr>
          <w:rFonts w:ascii="Times New Roman" w:hAnsi="Times New Roman"/>
          <w:sz w:val="28"/>
          <w:szCs w:val="28"/>
        </w:rPr>
        <w:t>с.</w:t>
      </w:r>
    </w:p>
    <w:p w14:paraId="063E56D6" w14:textId="0D3ECEA2" w:rsidR="00CF617E" w:rsidRPr="00B45DA6" w:rsidRDefault="00CF617E" w:rsidP="00DA42E8">
      <w:pPr>
        <w:pStyle w:val="a8"/>
        <w:numPr>
          <w:ilvl w:val="0"/>
          <w:numId w:val="29"/>
        </w:numPr>
        <w:shd w:val="clear" w:color="auto" w:fill="FFFFFF"/>
        <w:ind w:left="0" w:firstLine="709"/>
        <w:jc w:val="both"/>
        <w:rPr>
          <w:rFonts w:ascii="Times New Roman" w:hAnsi="Times New Roman"/>
          <w:color w:val="333333"/>
          <w:sz w:val="28"/>
          <w:szCs w:val="28"/>
          <w:shd w:val="clear" w:color="auto" w:fill="FFFFFF"/>
        </w:rPr>
      </w:pPr>
      <w:r>
        <w:rPr>
          <w:rFonts w:ascii="Times New Roman" w:hAnsi="Times New Roman"/>
          <w:color w:val="333333"/>
          <w:sz w:val="28"/>
          <w:szCs w:val="28"/>
          <w:shd w:val="clear" w:color="auto" w:fill="FFFFFF"/>
        </w:rPr>
        <w:t>Шхагапсоев С.Х. Растительный покров Кабардино-Балкарии- Нальчик: ООО «Тетраграф».</w:t>
      </w:r>
      <w:r w:rsidR="00C1017F">
        <w:rPr>
          <w:rFonts w:ascii="Times New Roman" w:hAnsi="Times New Roman"/>
          <w:color w:val="333333"/>
          <w:sz w:val="28"/>
          <w:szCs w:val="28"/>
          <w:shd w:val="clear" w:color="auto" w:fill="FFFFFF"/>
        </w:rPr>
        <w:t xml:space="preserve"> </w:t>
      </w:r>
      <w:r>
        <w:rPr>
          <w:rFonts w:ascii="Times New Roman" w:hAnsi="Times New Roman"/>
          <w:color w:val="333333"/>
          <w:sz w:val="28"/>
          <w:szCs w:val="28"/>
          <w:shd w:val="clear" w:color="auto" w:fill="FFFFFF"/>
        </w:rPr>
        <w:t>- 2015.</w:t>
      </w:r>
      <w:r w:rsidR="00C1017F">
        <w:rPr>
          <w:rFonts w:ascii="Times New Roman" w:hAnsi="Times New Roman"/>
          <w:color w:val="333333"/>
          <w:sz w:val="28"/>
          <w:szCs w:val="28"/>
          <w:shd w:val="clear" w:color="auto" w:fill="FFFFFF"/>
        </w:rPr>
        <w:t xml:space="preserve"> – </w:t>
      </w:r>
      <w:r>
        <w:rPr>
          <w:rFonts w:ascii="Times New Roman" w:hAnsi="Times New Roman"/>
          <w:color w:val="333333"/>
          <w:sz w:val="28"/>
          <w:szCs w:val="28"/>
          <w:shd w:val="clear" w:color="auto" w:fill="FFFFFF"/>
        </w:rPr>
        <w:t>352</w:t>
      </w:r>
      <w:r w:rsidR="00C1017F">
        <w:rPr>
          <w:rFonts w:ascii="Times New Roman" w:hAnsi="Times New Roman"/>
          <w:color w:val="333333"/>
          <w:sz w:val="28"/>
          <w:szCs w:val="28"/>
          <w:shd w:val="clear" w:color="auto" w:fill="FFFFFF"/>
        </w:rPr>
        <w:t xml:space="preserve"> </w:t>
      </w:r>
      <w:r>
        <w:rPr>
          <w:rFonts w:ascii="Times New Roman" w:hAnsi="Times New Roman"/>
          <w:color w:val="333333"/>
          <w:sz w:val="28"/>
          <w:szCs w:val="28"/>
          <w:shd w:val="clear" w:color="auto" w:fill="FFFFFF"/>
        </w:rPr>
        <w:t>с.</w:t>
      </w:r>
    </w:p>
    <w:p w14:paraId="2095F416" w14:textId="356D74FE" w:rsidR="00CF617E" w:rsidRPr="005F5287" w:rsidRDefault="00C1017F" w:rsidP="00DA42E8">
      <w:pPr>
        <w:pStyle w:val="a8"/>
        <w:numPr>
          <w:ilvl w:val="0"/>
          <w:numId w:val="29"/>
        </w:numPr>
        <w:tabs>
          <w:tab w:val="left" w:pos="567"/>
          <w:tab w:val="left" w:pos="851"/>
        </w:tabs>
        <w:ind w:left="0" w:right="-261" w:firstLine="709"/>
        <w:jc w:val="both"/>
        <w:rPr>
          <w:rFonts w:ascii="Times New Roman" w:hAnsi="Times New Roman"/>
          <w:sz w:val="28"/>
          <w:szCs w:val="28"/>
        </w:rPr>
      </w:pPr>
      <w:r>
        <w:rPr>
          <w:rFonts w:ascii="Times New Roman" w:hAnsi="Times New Roman"/>
          <w:sz w:val="28"/>
          <w:szCs w:val="28"/>
        </w:rPr>
        <w:t xml:space="preserve"> </w:t>
      </w:r>
      <w:r w:rsidR="004965F4">
        <w:rPr>
          <w:rFonts w:ascii="Times New Roman" w:hAnsi="Times New Roman"/>
          <w:sz w:val="28"/>
          <w:szCs w:val="28"/>
        </w:rPr>
        <w:t>Бондаренко А.В.</w:t>
      </w:r>
      <w:r>
        <w:rPr>
          <w:rFonts w:ascii="Times New Roman" w:hAnsi="Times New Roman"/>
          <w:sz w:val="28"/>
          <w:szCs w:val="28"/>
        </w:rPr>
        <w:t xml:space="preserve"> </w:t>
      </w:r>
      <w:r w:rsidR="00CF617E">
        <w:rPr>
          <w:rFonts w:ascii="Times New Roman" w:hAnsi="Times New Roman"/>
          <w:sz w:val="28"/>
          <w:szCs w:val="28"/>
        </w:rPr>
        <w:t>Красная книга Республика Алтай: Растения. 3-е издание прераб</w:t>
      </w:r>
      <w:proofErr w:type="gramStart"/>
      <w:r w:rsidR="00CF617E">
        <w:rPr>
          <w:rFonts w:ascii="Times New Roman" w:hAnsi="Times New Roman"/>
          <w:sz w:val="28"/>
          <w:szCs w:val="28"/>
        </w:rPr>
        <w:t>.</w:t>
      </w:r>
      <w:proofErr w:type="gramEnd"/>
      <w:r w:rsidR="00CF617E">
        <w:rPr>
          <w:rFonts w:ascii="Times New Roman" w:hAnsi="Times New Roman"/>
          <w:sz w:val="28"/>
          <w:szCs w:val="28"/>
        </w:rPr>
        <w:t xml:space="preserve"> и доп. Горно-Алтайск: Изд-во ГАГУ.</w:t>
      </w:r>
      <w:r>
        <w:rPr>
          <w:rFonts w:ascii="Times New Roman" w:hAnsi="Times New Roman"/>
          <w:sz w:val="28"/>
          <w:szCs w:val="28"/>
        </w:rPr>
        <w:t xml:space="preserve"> </w:t>
      </w:r>
      <w:r w:rsidR="00CF617E">
        <w:rPr>
          <w:rFonts w:ascii="Times New Roman" w:hAnsi="Times New Roman"/>
          <w:sz w:val="28"/>
          <w:szCs w:val="28"/>
        </w:rPr>
        <w:t>-</w:t>
      </w:r>
      <w:r>
        <w:rPr>
          <w:rFonts w:ascii="Times New Roman" w:hAnsi="Times New Roman"/>
          <w:sz w:val="28"/>
          <w:szCs w:val="28"/>
        </w:rPr>
        <w:t xml:space="preserve"> </w:t>
      </w:r>
      <w:r w:rsidR="00CF617E">
        <w:rPr>
          <w:rFonts w:ascii="Times New Roman" w:hAnsi="Times New Roman"/>
          <w:sz w:val="28"/>
          <w:szCs w:val="28"/>
        </w:rPr>
        <w:t>2017.</w:t>
      </w:r>
      <w:r>
        <w:rPr>
          <w:rFonts w:ascii="Times New Roman" w:hAnsi="Times New Roman"/>
          <w:sz w:val="28"/>
          <w:szCs w:val="28"/>
        </w:rPr>
        <w:t xml:space="preserve"> – </w:t>
      </w:r>
      <w:r w:rsidR="00CF617E">
        <w:rPr>
          <w:rFonts w:ascii="Times New Roman" w:hAnsi="Times New Roman"/>
          <w:sz w:val="28"/>
          <w:szCs w:val="28"/>
        </w:rPr>
        <w:t>268</w:t>
      </w:r>
      <w:r>
        <w:rPr>
          <w:rFonts w:ascii="Times New Roman" w:hAnsi="Times New Roman"/>
          <w:sz w:val="28"/>
          <w:szCs w:val="28"/>
        </w:rPr>
        <w:t xml:space="preserve"> </w:t>
      </w:r>
      <w:r w:rsidR="00CF617E">
        <w:rPr>
          <w:rFonts w:ascii="Times New Roman" w:hAnsi="Times New Roman"/>
          <w:sz w:val="28"/>
          <w:szCs w:val="28"/>
        </w:rPr>
        <w:t>с.</w:t>
      </w:r>
    </w:p>
    <w:p w14:paraId="33C1A724" w14:textId="208A468B" w:rsidR="00CF617E" w:rsidRPr="007F6402" w:rsidRDefault="00C1017F" w:rsidP="00DA42E8">
      <w:pPr>
        <w:pStyle w:val="a8"/>
        <w:numPr>
          <w:ilvl w:val="0"/>
          <w:numId w:val="29"/>
        </w:numPr>
        <w:tabs>
          <w:tab w:val="left" w:pos="567"/>
          <w:tab w:val="left" w:pos="851"/>
        </w:tabs>
        <w:ind w:left="0" w:right="-261" w:firstLine="709"/>
        <w:jc w:val="both"/>
        <w:rPr>
          <w:rFonts w:ascii="Times New Roman" w:hAnsi="Times New Roman"/>
          <w:sz w:val="28"/>
          <w:szCs w:val="28"/>
        </w:rPr>
      </w:pPr>
      <w:r>
        <w:rPr>
          <w:rFonts w:ascii="Times New Roman" w:hAnsi="Times New Roman"/>
          <w:sz w:val="28"/>
          <w:szCs w:val="28"/>
        </w:rPr>
        <w:t xml:space="preserve"> </w:t>
      </w:r>
      <w:r w:rsidR="00CF617E" w:rsidRPr="007F6402">
        <w:rPr>
          <w:rFonts w:ascii="Times New Roman" w:hAnsi="Times New Roman"/>
          <w:sz w:val="28"/>
          <w:szCs w:val="28"/>
        </w:rPr>
        <w:t xml:space="preserve">Ямтыров М.Б., Васильева О.Ю. Эколого-биологические особенности представителей дальневосточной дендрофлоры при интродукции в условиях Горного Алтая // Самарский научный вестник. 2020. </w:t>
      </w:r>
      <w:r>
        <w:rPr>
          <w:rFonts w:ascii="Times New Roman" w:hAnsi="Times New Roman"/>
          <w:sz w:val="28"/>
          <w:szCs w:val="28"/>
        </w:rPr>
        <w:t xml:space="preserve">- </w:t>
      </w:r>
      <w:r w:rsidR="00CF617E" w:rsidRPr="007F6402">
        <w:rPr>
          <w:rFonts w:ascii="Times New Roman" w:hAnsi="Times New Roman"/>
          <w:sz w:val="28"/>
          <w:szCs w:val="28"/>
        </w:rPr>
        <w:t xml:space="preserve">Т. 9, № 3. </w:t>
      </w:r>
      <w:r>
        <w:rPr>
          <w:rFonts w:ascii="Times New Roman" w:hAnsi="Times New Roman"/>
          <w:sz w:val="28"/>
          <w:szCs w:val="28"/>
        </w:rPr>
        <w:t xml:space="preserve">- </w:t>
      </w:r>
      <w:r w:rsidR="00CF617E" w:rsidRPr="007F6402">
        <w:rPr>
          <w:rFonts w:ascii="Times New Roman" w:hAnsi="Times New Roman"/>
          <w:sz w:val="28"/>
          <w:szCs w:val="28"/>
        </w:rPr>
        <w:t xml:space="preserve">С. 173–179. </w:t>
      </w:r>
    </w:p>
    <w:p w14:paraId="2735DDEE" w14:textId="4AA242CC" w:rsidR="00CF617E" w:rsidRPr="00403171" w:rsidRDefault="00CF617E" w:rsidP="00DA42E8">
      <w:pPr>
        <w:pStyle w:val="a8"/>
        <w:numPr>
          <w:ilvl w:val="0"/>
          <w:numId w:val="29"/>
        </w:numPr>
        <w:ind w:left="0" w:firstLine="709"/>
        <w:jc w:val="both"/>
        <w:rPr>
          <w:rFonts w:ascii="Times New Roman" w:eastAsia="SimSun" w:hAnsi="Times New Roman"/>
          <w:sz w:val="28"/>
          <w:szCs w:val="28"/>
          <w:lang w:val="en-US"/>
        </w:rPr>
      </w:pPr>
      <w:r w:rsidRPr="00403171">
        <w:rPr>
          <w:rFonts w:ascii="Times New Roman" w:hAnsi="Times New Roman"/>
          <w:sz w:val="28"/>
          <w:szCs w:val="28"/>
          <w:lang w:val="en-US"/>
        </w:rPr>
        <w:t>Banaev E.V.</w:t>
      </w:r>
      <w:r w:rsidR="00C1017F" w:rsidRPr="00C1017F">
        <w:rPr>
          <w:rFonts w:ascii="Times New Roman" w:hAnsi="Times New Roman"/>
          <w:sz w:val="28"/>
          <w:szCs w:val="28"/>
          <w:lang w:val="en-US"/>
        </w:rPr>
        <w:t>,</w:t>
      </w:r>
      <w:r w:rsidRPr="00403171">
        <w:rPr>
          <w:rFonts w:ascii="Times New Roman" w:hAnsi="Times New Roman"/>
          <w:sz w:val="28"/>
          <w:szCs w:val="28"/>
          <w:lang w:val="en-US"/>
        </w:rPr>
        <w:t xml:space="preserve"> </w:t>
      </w:r>
      <w:r w:rsidR="00C1017F" w:rsidRPr="00403171">
        <w:rPr>
          <w:rFonts w:ascii="Times New Roman" w:hAnsi="Times New Roman"/>
          <w:sz w:val="28"/>
          <w:szCs w:val="28"/>
          <w:lang w:val="en-US"/>
        </w:rPr>
        <w:t>Tomoshevich M.A.</w:t>
      </w:r>
      <w:r w:rsidR="00C1017F" w:rsidRPr="00C1017F">
        <w:rPr>
          <w:rFonts w:ascii="Times New Roman" w:hAnsi="Times New Roman"/>
          <w:sz w:val="28"/>
          <w:szCs w:val="28"/>
          <w:lang w:val="en-US"/>
        </w:rPr>
        <w:t>,</w:t>
      </w:r>
      <w:r w:rsidR="00C1017F" w:rsidRPr="00403171">
        <w:rPr>
          <w:rFonts w:ascii="Times New Roman" w:hAnsi="Times New Roman"/>
          <w:sz w:val="28"/>
          <w:szCs w:val="28"/>
          <w:lang w:val="en-US"/>
        </w:rPr>
        <w:t xml:space="preserve"> &amp; Ak-Lama T.A. </w:t>
      </w:r>
      <w:r w:rsidRPr="00403171">
        <w:rPr>
          <w:rFonts w:ascii="Times New Roman" w:hAnsi="Times New Roman"/>
          <w:sz w:val="28"/>
          <w:szCs w:val="28"/>
          <w:lang w:val="en-US"/>
        </w:rPr>
        <w:t xml:space="preserve">Nitrariaceae / Marhold K. &amp; Breitwieser I. IAPT/IOPB chromosome date 27 // Taxon. – 2018. – </w:t>
      </w:r>
      <w:r w:rsidR="00C1017F">
        <w:rPr>
          <w:rFonts w:ascii="Times New Roman" w:hAnsi="Times New Roman"/>
          <w:sz w:val="28"/>
          <w:szCs w:val="28"/>
          <w:lang w:val="en-US"/>
        </w:rPr>
        <w:t xml:space="preserve">Vol. </w:t>
      </w:r>
      <w:r w:rsidRPr="00403171">
        <w:rPr>
          <w:rFonts w:ascii="Times New Roman" w:hAnsi="Times New Roman"/>
          <w:sz w:val="28"/>
          <w:szCs w:val="28"/>
          <w:lang w:val="en-US"/>
        </w:rPr>
        <w:t>67 (5). –</w:t>
      </w:r>
      <w:r w:rsidR="00C1017F">
        <w:rPr>
          <w:rFonts w:ascii="Times New Roman" w:hAnsi="Times New Roman"/>
          <w:sz w:val="28"/>
          <w:szCs w:val="28"/>
          <w:lang w:val="en-US"/>
        </w:rPr>
        <w:t xml:space="preserve"> </w:t>
      </w:r>
      <w:r w:rsidRPr="00403171">
        <w:rPr>
          <w:rFonts w:ascii="Times New Roman" w:hAnsi="Times New Roman"/>
          <w:sz w:val="28"/>
          <w:szCs w:val="28"/>
          <w:lang w:val="en-US"/>
        </w:rPr>
        <w:t>1246</w:t>
      </w:r>
      <w:r w:rsidR="00C1017F">
        <w:rPr>
          <w:rFonts w:ascii="Times New Roman" w:hAnsi="Times New Roman"/>
          <w:sz w:val="28"/>
          <w:szCs w:val="28"/>
          <w:lang w:val="en-US"/>
        </w:rPr>
        <w:t xml:space="preserve"> p. </w:t>
      </w:r>
      <w:r w:rsidRPr="00403171">
        <w:rPr>
          <w:rFonts w:ascii="Times New Roman" w:hAnsi="Times New Roman"/>
          <w:sz w:val="28"/>
          <w:szCs w:val="28"/>
          <w:lang w:val="en-US"/>
        </w:rPr>
        <w:t xml:space="preserve"> E6. https://doi.org/10.12705/675</w:t>
      </w:r>
    </w:p>
    <w:p w14:paraId="588FC2BC" w14:textId="4DE97682" w:rsidR="00CF617E" w:rsidRPr="0098514A" w:rsidRDefault="00CF617E" w:rsidP="00DA42E8">
      <w:pPr>
        <w:pStyle w:val="a8"/>
        <w:numPr>
          <w:ilvl w:val="0"/>
          <w:numId w:val="29"/>
        </w:numPr>
        <w:ind w:left="0" w:firstLine="709"/>
        <w:jc w:val="both"/>
        <w:rPr>
          <w:rFonts w:ascii="Times New Roman" w:eastAsia="SimSun" w:hAnsi="Times New Roman"/>
          <w:sz w:val="28"/>
          <w:szCs w:val="28"/>
        </w:rPr>
      </w:pPr>
      <w:r w:rsidRPr="0098514A">
        <w:rPr>
          <w:rFonts w:ascii="Times New Roman" w:eastAsia="SimSun" w:hAnsi="Times New Roman"/>
          <w:sz w:val="28"/>
          <w:szCs w:val="28"/>
        </w:rPr>
        <w:lastRenderedPageBreak/>
        <w:t>Аралбай Н.К., Кудабаева Г.М., Иманбаева А.А. Государственный кадастр растений Мангистауской области. Список высших сосудистых растений. – Актау, -</w:t>
      </w:r>
      <w:r w:rsidR="00C1017F">
        <w:rPr>
          <w:rFonts w:ascii="Times New Roman" w:eastAsia="SimSun" w:hAnsi="Times New Roman"/>
          <w:sz w:val="28"/>
          <w:szCs w:val="28"/>
          <w:lang w:val="en-US"/>
        </w:rPr>
        <w:t xml:space="preserve"> </w:t>
      </w:r>
      <w:r w:rsidRPr="0098514A">
        <w:rPr>
          <w:rFonts w:ascii="Times New Roman" w:eastAsia="SimSun" w:hAnsi="Times New Roman"/>
          <w:sz w:val="28"/>
          <w:szCs w:val="28"/>
        </w:rPr>
        <w:t>2006. - 301 с.</w:t>
      </w:r>
    </w:p>
    <w:p w14:paraId="1E2E86E2" w14:textId="59B38D7E" w:rsidR="00CF617E" w:rsidRPr="00A34CDA" w:rsidRDefault="00CF617E" w:rsidP="00DA42E8">
      <w:pPr>
        <w:pStyle w:val="a8"/>
        <w:numPr>
          <w:ilvl w:val="0"/>
          <w:numId w:val="29"/>
        </w:numPr>
        <w:shd w:val="clear" w:color="auto" w:fill="FFFFFF"/>
        <w:tabs>
          <w:tab w:val="left" w:pos="567"/>
          <w:tab w:val="left" w:pos="851"/>
        </w:tabs>
        <w:ind w:left="0" w:right="-261" w:firstLine="709"/>
        <w:jc w:val="both"/>
        <w:rPr>
          <w:rFonts w:ascii="Times New Roman" w:hAnsi="Times New Roman"/>
          <w:sz w:val="28"/>
          <w:szCs w:val="28"/>
          <w:shd w:val="clear" w:color="auto" w:fill="FFFFFF"/>
        </w:rPr>
      </w:pPr>
      <w:r w:rsidRPr="00E54A81">
        <w:rPr>
          <w:rFonts w:ascii="Times New Roman" w:eastAsia="SimSun" w:hAnsi="Times New Roman"/>
          <w:sz w:val="28"/>
          <w:szCs w:val="28"/>
        </w:rPr>
        <w:t xml:space="preserve"> </w:t>
      </w:r>
      <w:r>
        <w:rPr>
          <w:rFonts w:ascii="Times New Roman" w:hAnsi="Times New Roman"/>
          <w:sz w:val="28"/>
          <w:szCs w:val="28"/>
          <w:shd w:val="clear" w:color="auto" w:fill="FFFFFF"/>
        </w:rPr>
        <w:t>Байтенов М.С. Флора Казахстана - Алматы: «Гылым»,</w:t>
      </w:r>
      <w:r w:rsidR="00C1017F" w:rsidRPr="00C1017F">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w:t>
      </w:r>
      <w:r w:rsidR="00C1017F" w:rsidRPr="00C1017F">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2001.</w:t>
      </w:r>
      <w:r w:rsidR="00C1017F" w:rsidRPr="00C1017F">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 Т.2.</w:t>
      </w:r>
      <w:r w:rsidR="00C1017F" w:rsidRPr="00C1017F">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w:t>
      </w:r>
      <w:r w:rsidR="00C1017F" w:rsidRPr="00C1017F">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280 с.</w:t>
      </w:r>
    </w:p>
    <w:p w14:paraId="79F944BF" w14:textId="4CA7B392" w:rsidR="00CF617E" w:rsidRDefault="00CF617E" w:rsidP="00DA42E8">
      <w:pPr>
        <w:pStyle w:val="a8"/>
        <w:numPr>
          <w:ilvl w:val="0"/>
          <w:numId w:val="29"/>
        </w:numPr>
        <w:ind w:left="0" w:firstLine="709"/>
        <w:jc w:val="both"/>
        <w:rPr>
          <w:rFonts w:ascii="Times New Roman" w:eastAsia="SimSun" w:hAnsi="Times New Roman"/>
          <w:sz w:val="28"/>
          <w:szCs w:val="28"/>
        </w:rPr>
      </w:pPr>
      <w:r w:rsidRPr="00E54A81">
        <w:rPr>
          <w:rFonts w:ascii="Times New Roman" w:eastAsia="SimSun" w:hAnsi="Times New Roman"/>
          <w:sz w:val="28"/>
          <w:szCs w:val="28"/>
        </w:rPr>
        <w:t xml:space="preserve"> </w:t>
      </w:r>
      <w:r w:rsidRPr="00226D81">
        <w:rPr>
          <w:rFonts w:ascii="Times New Roman" w:eastAsia="SimSun" w:hAnsi="Times New Roman"/>
          <w:sz w:val="28"/>
          <w:szCs w:val="28"/>
        </w:rPr>
        <w:t xml:space="preserve">Банаев Е.В. Род </w:t>
      </w:r>
      <w:bookmarkStart w:id="19" w:name="_Hlk162914954"/>
      <w:r w:rsidRPr="00226D81">
        <w:rPr>
          <w:rFonts w:ascii="Times New Roman" w:eastAsia="SimSun" w:hAnsi="Times New Roman"/>
          <w:sz w:val="28"/>
          <w:szCs w:val="28"/>
        </w:rPr>
        <w:t>Nitraria</w:t>
      </w:r>
      <w:bookmarkEnd w:id="19"/>
      <w:r w:rsidRPr="00226D81">
        <w:rPr>
          <w:rFonts w:ascii="Times New Roman" w:eastAsia="SimSun" w:hAnsi="Times New Roman"/>
          <w:sz w:val="28"/>
          <w:szCs w:val="28"/>
        </w:rPr>
        <w:t xml:space="preserve"> L. биологические особенности и перспективы использования // Интродукция, сохранение и использование биологического разнооборазия мировой флоры: Материалы международной конференции посвящ. 80-летию Центрального ботанического сада Национальной академии наук Беларуси.</w:t>
      </w:r>
      <w:r w:rsidR="00C1017F" w:rsidRPr="00B01597">
        <w:rPr>
          <w:rFonts w:ascii="Times New Roman" w:eastAsia="SimSun" w:hAnsi="Times New Roman"/>
          <w:sz w:val="28"/>
          <w:szCs w:val="28"/>
        </w:rPr>
        <w:t xml:space="preserve"> </w:t>
      </w:r>
      <w:r w:rsidRPr="00226D81">
        <w:rPr>
          <w:rFonts w:ascii="Times New Roman" w:eastAsia="SimSun" w:hAnsi="Times New Roman"/>
          <w:sz w:val="28"/>
          <w:szCs w:val="28"/>
        </w:rPr>
        <w:t>- Минск.</w:t>
      </w:r>
      <w:r w:rsidR="00C1017F" w:rsidRPr="00B01597">
        <w:rPr>
          <w:rFonts w:ascii="Times New Roman" w:eastAsia="SimSun" w:hAnsi="Times New Roman"/>
          <w:sz w:val="28"/>
          <w:szCs w:val="28"/>
        </w:rPr>
        <w:t xml:space="preserve"> </w:t>
      </w:r>
      <w:r w:rsidRPr="00226D81">
        <w:rPr>
          <w:rFonts w:ascii="Times New Roman" w:eastAsia="SimSun" w:hAnsi="Times New Roman"/>
          <w:sz w:val="28"/>
          <w:szCs w:val="28"/>
        </w:rPr>
        <w:t>- 2012.</w:t>
      </w:r>
      <w:r w:rsidR="00C1017F" w:rsidRPr="00B01597">
        <w:rPr>
          <w:rFonts w:ascii="Times New Roman" w:eastAsia="SimSun" w:hAnsi="Times New Roman"/>
          <w:sz w:val="28"/>
          <w:szCs w:val="28"/>
        </w:rPr>
        <w:t xml:space="preserve"> </w:t>
      </w:r>
      <w:r w:rsidRPr="00226D81">
        <w:rPr>
          <w:rFonts w:ascii="Times New Roman" w:eastAsia="SimSun" w:hAnsi="Times New Roman"/>
          <w:sz w:val="28"/>
          <w:szCs w:val="28"/>
        </w:rPr>
        <w:t>-</w:t>
      </w:r>
      <w:r w:rsidR="00C1017F" w:rsidRPr="00B01597">
        <w:rPr>
          <w:rFonts w:ascii="Times New Roman" w:eastAsia="SimSun" w:hAnsi="Times New Roman"/>
          <w:sz w:val="28"/>
          <w:szCs w:val="28"/>
        </w:rPr>
        <w:t xml:space="preserve"> </w:t>
      </w:r>
      <w:r w:rsidRPr="00226D81">
        <w:rPr>
          <w:rFonts w:ascii="Times New Roman" w:eastAsia="SimSun" w:hAnsi="Times New Roman"/>
          <w:sz w:val="28"/>
          <w:szCs w:val="28"/>
        </w:rPr>
        <w:t>С. 28-30.</w:t>
      </w:r>
    </w:p>
    <w:p w14:paraId="6ACF3983" w14:textId="7CAF0CF9" w:rsidR="00CF617E" w:rsidRPr="00E25350" w:rsidRDefault="00CF617E" w:rsidP="00DA42E8">
      <w:pPr>
        <w:pStyle w:val="a8"/>
        <w:numPr>
          <w:ilvl w:val="0"/>
          <w:numId w:val="29"/>
        </w:numPr>
        <w:ind w:left="0" w:firstLine="709"/>
        <w:jc w:val="both"/>
        <w:rPr>
          <w:rFonts w:ascii="Times New Roman" w:eastAsia="SimSun" w:hAnsi="Times New Roman"/>
          <w:sz w:val="28"/>
          <w:szCs w:val="28"/>
        </w:rPr>
      </w:pPr>
      <w:r w:rsidRPr="00E25350">
        <w:rPr>
          <w:rFonts w:ascii="Times New Roman" w:hAnsi="Times New Roman"/>
          <w:sz w:val="28"/>
          <w:szCs w:val="28"/>
        </w:rPr>
        <w:t>Байкова Е.В. Биоморфологические подходы при интродукции растений в Западной Сибири // Растительный мир Азиатской России. 2015.</w:t>
      </w:r>
      <w:r w:rsidR="00C1017F">
        <w:rPr>
          <w:rFonts w:ascii="Times New Roman" w:hAnsi="Times New Roman"/>
          <w:sz w:val="28"/>
          <w:szCs w:val="28"/>
          <w:lang w:val="en-US"/>
        </w:rPr>
        <w:t xml:space="preserve"> -</w:t>
      </w:r>
      <w:r w:rsidRPr="00E25350">
        <w:rPr>
          <w:rFonts w:ascii="Times New Roman" w:hAnsi="Times New Roman"/>
          <w:sz w:val="28"/>
          <w:szCs w:val="28"/>
        </w:rPr>
        <w:t xml:space="preserve"> № 1 (11). </w:t>
      </w:r>
      <w:r w:rsidR="00C1017F">
        <w:rPr>
          <w:rFonts w:ascii="Times New Roman" w:hAnsi="Times New Roman"/>
          <w:sz w:val="28"/>
          <w:szCs w:val="28"/>
          <w:lang w:val="en-US"/>
        </w:rPr>
        <w:t xml:space="preserve">- </w:t>
      </w:r>
      <w:r w:rsidRPr="00E25350">
        <w:rPr>
          <w:rFonts w:ascii="Times New Roman" w:hAnsi="Times New Roman"/>
          <w:sz w:val="28"/>
          <w:szCs w:val="28"/>
        </w:rPr>
        <w:t>С. 108–115</w:t>
      </w:r>
    </w:p>
    <w:p w14:paraId="2ADE469C" w14:textId="18A15588" w:rsidR="00CF617E" w:rsidRPr="0098514A" w:rsidRDefault="00C1017F" w:rsidP="00DA42E8">
      <w:pPr>
        <w:pStyle w:val="a8"/>
        <w:numPr>
          <w:ilvl w:val="0"/>
          <w:numId w:val="29"/>
        </w:numPr>
        <w:shd w:val="clear" w:color="auto" w:fill="FFFFFF"/>
        <w:tabs>
          <w:tab w:val="left" w:pos="567"/>
          <w:tab w:val="left" w:pos="851"/>
        </w:tabs>
        <w:ind w:left="0" w:right="-261" w:firstLine="709"/>
        <w:jc w:val="both"/>
        <w:rPr>
          <w:rFonts w:ascii="Times New Roman" w:hAnsi="Times New Roman"/>
          <w:sz w:val="28"/>
          <w:szCs w:val="28"/>
          <w:shd w:val="clear" w:color="auto" w:fill="FFFFFF"/>
        </w:rPr>
      </w:pPr>
      <w:r w:rsidRPr="00C1017F">
        <w:rPr>
          <w:rFonts w:ascii="Times New Roman" w:hAnsi="Times New Roman"/>
          <w:sz w:val="28"/>
          <w:szCs w:val="28"/>
          <w:shd w:val="clear" w:color="auto" w:fill="FFFFFF"/>
        </w:rPr>
        <w:t xml:space="preserve"> </w:t>
      </w:r>
      <w:r w:rsidR="00CF617E">
        <w:rPr>
          <w:rFonts w:ascii="Times New Roman" w:hAnsi="Times New Roman"/>
          <w:sz w:val="28"/>
          <w:szCs w:val="28"/>
          <w:shd w:val="clear" w:color="auto" w:fill="FFFFFF"/>
        </w:rPr>
        <w:t xml:space="preserve">Банаев Е.В. Популяционная структура и дифференцация сибирских представителей рода </w:t>
      </w:r>
      <w:bookmarkStart w:id="20" w:name="_Hlk162914549"/>
      <w:r w:rsidR="00CF617E" w:rsidRPr="007C6E7B">
        <w:rPr>
          <w:rFonts w:ascii="Times New Roman" w:hAnsi="Times New Roman"/>
          <w:sz w:val="28"/>
          <w:szCs w:val="28"/>
          <w:shd w:val="clear" w:color="auto" w:fill="FFFFFF"/>
        </w:rPr>
        <w:t>Nitraria</w:t>
      </w:r>
      <w:r w:rsidR="00CF617E">
        <w:rPr>
          <w:rFonts w:ascii="Times New Roman" w:hAnsi="Times New Roman"/>
          <w:sz w:val="28"/>
          <w:szCs w:val="28"/>
          <w:shd w:val="clear" w:color="auto" w:fill="FFFFFF"/>
        </w:rPr>
        <w:t xml:space="preserve"> </w:t>
      </w:r>
      <w:r w:rsidR="00CF617E">
        <w:rPr>
          <w:rFonts w:ascii="Times New Roman" w:hAnsi="Times New Roman"/>
          <w:sz w:val="28"/>
          <w:szCs w:val="28"/>
          <w:shd w:val="clear" w:color="auto" w:fill="FFFFFF"/>
          <w:lang w:val="en-US"/>
        </w:rPr>
        <w:t>L</w:t>
      </w:r>
      <w:r w:rsidR="00CF617E" w:rsidRPr="007C6E7B">
        <w:rPr>
          <w:rFonts w:ascii="Times New Roman" w:hAnsi="Times New Roman"/>
          <w:sz w:val="28"/>
          <w:szCs w:val="28"/>
          <w:shd w:val="clear" w:color="auto" w:fill="FFFFFF"/>
        </w:rPr>
        <w:t>.</w:t>
      </w:r>
      <w:r w:rsidR="00CF617E">
        <w:rPr>
          <w:rFonts w:ascii="Times New Roman" w:hAnsi="Times New Roman"/>
          <w:sz w:val="28"/>
          <w:szCs w:val="28"/>
          <w:shd w:val="clear" w:color="auto" w:fill="FFFFFF"/>
        </w:rPr>
        <w:t xml:space="preserve"> </w:t>
      </w:r>
      <w:bookmarkEnd w:id="20"/>
      <w:r w:rsidR="00CF617E">
        <w:rPr>
          <w:rFonts w:ascii="Times New Roman" w:hAnsi="Times New Roman"/>
          <w:sz w:val="28"/>
          <w:szCs w:val="28"/>
          <w:shd w:val="clear" w:color="auto" w:fill="FFFFFF"/>
        </w:rPr>
        <w:t>по составу и содержанию фенольных соединений в листьях // Сиб.экол.журн.</w:t>
      </w:r>
      <w:r w:rsidRPr="00C1017F">
        <w:rPr>
          <w:rFonts w:ascii="Times New Roman" w:hAnsi="Times New Roman"/>
          <w:sz w:val="28"/>
          <w:szCs w:val="28"/>
          <w:shd w:val="clear" w:color="auto" w:fill="FFFFFF"/>
        </w:rPr>
        <w:t xml:space="preserve"> </w:t>
      </w:r>
      <w:r w:rsidR="00CF617E">
        <w:rPr>
          <w:rFonts w:ascii="Times New Roman" w:hAnsi="Times New Roman"/>
          <w:sz w:val="28"/>
          <w:szCs w:val="28"/>
          <w:shd w:val="clear" w:color="auto" w:fill="FFFFFF"/>
        </w:rPr>
        <w:t>-</w:t>
      </w:r>
      <w:r w:rsidRPr="00C1017F">
        <w:rPr>
          <w:rFonts w:ascii="Times New Roman" w:hAnsi="Times New Roman"/>
          <w:sz w:val="28"/>
          <w:szCs w:val="28"/>
          <w:shd w:val="clear" w:color="auto" w:fill="FFFFFF"/>
        </w:rPr>
        <w:t xml:space="preserve"> </w:t>
      </w:r>
      <w:r w:rsidR="00CF617E">
        <w:rPr>
          <w:rFonts w:ascii="Times New Roman" w:hAnsi="Times New Roman"/>
          <w:sz w:val="28"/>
          <w:szCs w:val="28"/>
          <w:shd w:val="clear" w:color="auto" w:fill="FFFFFF"/>
        </w:rPr>
        <w:t>2015.</w:t>
      </w:r>
      <w:r w:rsidRPr="00C1017F">
        <w:rPr>
          <w:rFonts w:ascii="Times New Roman" w:hAnsi="Times New Roman"/>
          <w:sz w:val="28"/>
          <w:szCs w:val="28"/>
          <w:shd w:val="clear" w:color="auto" w:fill="FFFFFF"/>
        </w:rPr>
        <w:t xml:space="preserve"> </w:t>
      </w:r>
      <w:r w:rsidR="00CF617E">
        <w:rPr>
          <w:rFonts w:ascii="Times New Roman" w:hAnsi="Times New Roman"/>
          <w:sz w:val="28"/>
          <w:szCs w:val="28"/>
          <w:shd w:val="clear" w:color="auto" w:fill="FFFFFF"/>
        </w:rPr>
        <w:t xml:space="preserve">- </w:t>
      </w:r>
      <w:proofErr w:type="gramStart"/>
      <w:r w:rsidR="00CF617E">
        <w:rPr>
          <w:rFonts w:ascii="Times New Roman" w:hAnsi="Times New Roman"/>
          <w:sz w:val="28"/>
          <w:szCs w:val="28"/>
          <w:shd w:val="clear" w:color="auto" w:fill="FFFFFF"/>
        </w:rPr>
        <w:t>Т.22 ,</w:t>
      </w:r>
      <w:proofErr w:type="gramEnd"/>
      <w:r w:rsidR="00CF617E">
        <w:rPr>
          <w:rFonts w:ascii="Times New Roman" w:hAnsi="Times New Roman"/>
          <w:sz w:val="28"/>
          <w:szCs w:val="28"/>
          <w:shd w:val="clear" w:color="auto" w:fill="FFFFFF"/>
        </w:rPr>
        <w:t xml:space="preserve"> №6.</w:t>
      </w:r>
      <w:r w:rsidRPr="00C1017F">
        <w:rPr>
          <w:rFonts w:ascii="Times New Roman" w:hAnsi="Times New Roman"/>
          <w:sz w:val="28"/>
          <w:szCs w:val="28"/>
          <w:shd w:val="clear" w:color="auto" w:fill="FFFFFF"/>
        </w:rPr>
        <w:t xml:space="preserve"> </w:t>
      </w:r>
      <w:r w:rsidR="00CF617E">
        <w:rPr>
          <w:rFonts w:ascii="Times New Roman" w:hAnsi="Times New Roman"/>
          <w:sz w:val="28"/>
          <w:szCs w:val="28"/>
          <w:shd w:val="clear" w:color="auto" w:fill="FFFFFF"/>
        </w:rPr>
        <w:t>- С.</w:t>
      </w:r>
      <w:r w:rsidRPr="00C1017F">
        <w:rPr>
          <w:rFonts w:ascii="Times New Roman" w:hAnsi="Times New Roman"/>
          <w:sz w:val="28"/>
          <w:szCs w:val="28"/>
          <w:shd w:val="clear" w:color="auto" w:fill="FFFFFF"/>
        </w:rPr>
        <w:t xml:space="preserve"> </w:t>
      </w:r>
      <w:r w:rsidR="00CF617E">
        <w:rPr>
          <w:rFonts w:ascii="Times New Roman" w:hAnsi="Times New Roman"/>
          <w:sz w:val="28"/>
          <w:szCs w:val="28"/>
          <w:shd w:val="clear" w:color="auto" w:fill="FFFFFF"/>
        </w:rPr>
        <w:t>890-898.</w:t>
      </w:r>
    </w:p>
    <w:p w14:paraId="2C47976E" w14:textId="3A60BAB7" w:rsidR="00CF617E" w:rsidRPr="0098514A" w:rsidRDefault="00C1017F" w:rsidP="00DA42E8">
      <w:pPr>
        <w:pStyle w:val="a8"/>
        <w:numPr>
          <w:ilvl w:val="0"/>
          <w:numId w:val="29"/>
        </w:numPr>
        <w:shd w:val="clear" w:color="auto" w:fill="FFFFFF"/>
        <w:tabs>
          <w:tab w:val="left" w:pos="567"/>
          <w:tab w:val="left" w:pos="851"/>
        </w:tabs>
        <w:ind w:left="0" w:right="-261" w:firstLine="709"/>
        <w:jc w:val="both"/>
        <w:rPr>
          <w:rFonts w:ascii="Times New Roman" w:hAnsi="Times New Roman"/>
          <w:sz w:val="28"/>
          <w:szCs w:val="28"/>
          <w:shd w:val="clear" w:color="auto" w:fill="FFFFFF"/>
        </w:rPr>
      </w:pPr>
      <w:r w:rsidRPr="00C1017F">
        <w:rPr>
          <w:rFonts w:ascii="Times New Roman" w:hAnsi="Times New Roman"/>
          <w:sz w:val="28"/>
          <w:szCs w:val="28"/>
        </w:rPr>
        <w:t xml:space="preserve"> </w:t>
      </w:r>
      <w:r w:rsidR="00CF617E" w:rsidRPr="0098514A">
        <w:rPr>
          <w:rFonts w:ascii="Times New Roman" w:hAnsi="Times New Roman"/>
          <w:sz w:val="28"/>
          <w:szCs w:val="28"/>
        </w:rPr>
        <w:t>Телятников М.Ю., Банаев Е.В., Онучин А.А., Шишикин А.С. Характеристика природных экосистем и основных дестабилизирующих факторов севера Центральной Сибири // Сибирский экологический журнал</w:t>
      </w:r>
      <w:r w:rsidRPr="00C1017F">
        <w:rPr>
          <w:rFonts w:ascii="Times New Roman" w:hAnsi="Times New Roman"/>
          <w:sz w:val="28"/>
          <w:szCs w:val="28"/>
        </w:rPr>
        <w:t xml:space="preserve">. </w:t>
      </w:r>
      <w:r w:rsidR="00CF617E" w:rsidRPr="0098514A">
        <w:rPr>
          <w:rFonts w:ascii="Times New Roman" w:hAnsi="Times New Roman"/>
          <w:sz w:val="28"/>
          <w:szCs w:val="28"/>
        </w:rPr>
        <w:t xml:space="preserve">- 2014. </w:t>
      </w:r>
      <w:r w:rsidRPr="00C1017F">
        <w:rPr>
          <w:rFonts w:ascii="Times New Roman" w:hAnsi="Times New Roman"/>
          <w:sz w:val="28"/>
          <w:szCs w:val="28"/>
        </w:rPr>
        <w:t xml:space="preserve">- </w:t>
      </w:r>
      <w:r w:rsidR="00CF617E" w:rsidRPr="0098514A">
        <w:rPr>
          <w:rFonts w:ascii="Times New Roman" w:hAnsi="Times New Roman"/>
          <w:sz w:val="28"/>
          <w:szCs w:val="28"/>
        </w:rPr>
        <w:t>№ 6. - С.</w:t>
      </w:r>
      <w:r w:rsidRPr="00C1017F">
        <w:rPr>
          <w:rFonts w:ascii="Times New Roman" w:hAnsi="Times New Roman"/>
          <w:sz w:val="28"/>
          <w:szCs w:val="28"/>
        </w:rPr>
        <w:t xml:space="preserve"> </w:t>
      </w:r>
      <w:r w:rsidR="00CF617E" w:rsidRPr="0098514A">
        <w:rPr>
          <w:rFonts w:ascii="Times New Roman" w:hAnsi="Times New Roman"/>
          <w:sz w:val="28"/>
          <w:szCs w:val="28"/>
        </w:rPr>
        <w:t>803-806.</w:t>
      </w:r>
    </w:p>
    <w:p w14:paraId="518918BF" w14:textId="131C4FF3" w:rsidR="00CF617E" w:rsidRPr="0098514A" w:rsidRDefault="00CF617E" w:rsidP="00DA42E8">
      <w:pPr>
        <w:pStyle w:val="a4"/>
        <w:numPr>
          <w:ilvl w:val="0"/>
          <w:numId w:val="29"/>
        </w:numPr>
        <w:shd w:val="clear" w:color="auto" w:fill="FFFFFF"/>
        <w:spacing w:before="100" w:beforeAutospacing="1" w:after="312" w:afterAutospacing="1"/>
        <w:ind w:left="0" w:firstLine="709"/>
        <w:contextualSpacing w:val="0"/>
        <w:jc w:val="both"/>
        <w:rPr>
          <w:sz w:val="28"/>
          <w:szCs w:val="28"/>
          <w:shd w:val="clear" w:color="auto" w:fill="FFFFFF"/>
        </w:rPr>
      </w:pPr>
      <w:r w:rsidRPr="0098514A">
        <w:rPr>
          <w:sz w:val="28"/>
          <w:szCs w:val="28"/>
          <w:shd w:val="clear" w:color="auto" w:fill="FFFFFF"/>
        </w:rPr>
        <w:t>Ткачук Т.Е.</w:t>
      </w:r>
      <w:r w:rsidR="00C1017F" w:rsidRPr="00C1017F">
        <w:rPr>
          <w:sz w:val="28"/>
          <w:szCs w:val="28"/>
          <w:shd w:val="clear" w:color="auto" w:fill="FFFFFF"/>
        </w:rPr>
        <w:t>,</w:t>
      </w:r>
      <w:r w:rsidRPr="0098514A">
        <w:rPr>
          <w:sz w:val="28"/>
          <w:szCs w:val="28"/>
          <w:shd w:val="clear" w:color="auto" w:fill="FFFFFF"/>
        </w:rPr>
        <w:t xml:space="preserve"> </w:t>
      </w:r>
      <w:r w:rsidR="00C1017F" w:rsidRPr="0098514A">
        <w:rPr>
          <w:sz w:val="28"/>
          <w:szCs w:val="28"/>
          <w:shd w:val="clear" w:color="auto" w:fill="FFFFFF"/>
        </w:rPr>
        <w:t xml:space="preserve">Борзых М.В. </w:t>
      </w:r>
      <w:r w:rsidRPr="0098514A">
        <w:rPr>
          <w:sz w:val="28"/>
          <w:szCs w:val="28"/>
          <w:shd w:val="clear" w:color="auto" w:fill="FFFFFF"/>
        </w:rPr>
        <w:t>Динамика популяции Nitraria sibirica в окрестностях Торейских озер // Природоохранное сотрудничество: Россия, Монголия, Китай. -</w:t>
      </w:r>
      <w:r w:rsidR="00C1017F" w:rsidRPr="00C1017F">
        <w:rPr>
          <w:sz w:val="28"/>
          <w:szCs w:val="28"/>
          <w:shd w:val="clear" w:color="auto" w:fill="FFFFFF"/>
        </w:rPr>
        <w:t xml:space="preserve"> </w:t>
      </w:r>
      <w:r w:rsidRPr="0098514A">
        <w:rPr>
          <w:sz w:val="28"/>
          <w:szCs w:val="28"/>
          <w:shd w:val="clear" w:color="auto" w:fill="FFFFFF"/>
        </w:rPr>
        <w:t>2010. - № 1. - С. 286-289.</w:t>
      </w:r>
    </w:p>
    <w:p w14:paraId="138743A9" w14:textId="2512B52B" w:rsidR="00CF617E" w:rsidRPr="0098514A" w:rsidRDefault="00C1017F" w:rsidP="00DA42E8">
      <w:pPr>
        <w:pStyle w:val="a8"/>
        <w:numPr>
          <w:ilvl w:val="0"/>
          <w:numId w:val="29"/>
        </w:numPr>
        <w:shd w:val="clear" w:color="auto" w:fill="FFFFFF"/>
        <w:tabs>
          <w:tab w:val="left" w:pos="567"/>
          <w:tab w:val="left" w:pos="851"/>
        </w:tabs>
        <w:ind w:left="0" w:right="-261" w:firstLine="709"/>
        <w:jc w:val="both"/>
        <w:rPr>
          <w:rFonts w:ascii="Times New Roman" w:eastAsia="SimSun" w:hAnsi="Times New Roman"/>
          <w:sz w:val="28"/>
          <w:szCs w:val="28"/>
        </w:rPr>
      </w:pPr>
      <w:r w:rsidRPr="00C1017F">
        <w:rPr>
          <w:rFonts w:ascii="Times New Roman" w:hAnsi="Times New Roman"/>
          <w:sz w:val="28"/>
          <w:szCs w:val="28"/>
        </w:rPr>
        <w:t xml:space="preserve"> </w:t>
      </w:r>
      <w:r w:rsidR="00CF617E" w:rsidRPr="0098514A">
        <w:rPr>
          <w:rFonts w:ascii="Times New Roman" w:hAnsi="Times New Roman"/>
          <w:sz w:val="28"/>
          <w:szCs w:val="28"/>
        </w:rPr>
        <w:t>Камкин В.А., Каденова А.Б., Камкина Е.В.  Дендрофлора Павлодарской области: учебное пособие для студентов сельско</w:t>
      </w:r>
      <w:r w:rsidRPr="00C1017F">
        <w:rPr>
          <w:rFonts w:ascii="Times New Roman" w:hAnsi="Times New Roman"/>
          <w:sz w:val="28"/>
          <w:szCs w:val="28"/>
        </w:rPr>
        <w:t xml:space="preserve"> </w:t>
      </w:r>
      <w:r w:rsidR="00CF617E" w:rsidRPr="0098514A">
        <w:rPr>
          <w:rFonts w:ascii="Times New Roman" w:hAnsi="Times New Roman"/>
          <w:sz w:val="28"/>
          <w:szCs w:val="28"/>
        </w:rPr>
        <w:t>-</w:t>
      </w:r>
      <w:r w:rsidRPr="00C1017F">
        <w:rPr>
          <w:rFonts w:ascii="Times New Roman" w:hAnsi="Times New Roman"/>
          <w:sz w:val="28"/>
          <w:szCs w:val="28"/>
        </w:rPr>
        <w:t xml:space="preserve"> </w:t>
      </w:r>
      <w:r w:rsidR="00CF617E" w:rsidRPr="0098514A">
        <w:rPr>
          <w:rFonts w:ascii="Times New Roman" w:hAnsi="Times New Roman"/>
          <w:sz w:val="28"/>
          <w:szCs w:val="28"/>
        </w:rPr>
        <w:t xml:space="preserve">хозяйственных и биологических специальностей - Павлодар: Кереку, 2011. - 151 с. </w:t>
      </w:r>
    </w:p>
    <w:p w14:paraId="473B6FEE" w14:textId="1697F86D" w:rsidR="00CF617E" w:rsidRPr="0098514A" w:rsidRDefault="00C1017F" w:rsidP="00DA42E8">
      <w:pPr>
        <w:pStyle w:val="a8"/>
        <w:numPr>
          <w:ilvl w:val="0"/>
          <w:numId w:val="29"/>
        </w:numPr>
        <w:shd w:val="clear" w:color="auto" w:fill="FFFFFF"/>
        <w:tabs>
          <w:tab w:val="left" w:pos="567"/>
          <w:tab w:val="left" w:pos="851"/>
        </w:tabs>
        <w:ind w:left="0" w:right="-261" w:firstLine="709"/>
        <w:jc w:val="both"/>
        <w:rPr>
          <w:rFonts w:ascii="Times New Roman" w:eastAsia="SimSun" w:hAnsi="Times New Roman"/>
          <w:sz w:val="28"/>
          <w:szCs w:val="28"/>
        </w:rPr>
      </w:pPr>
      <w:r w:rsidRPr="00C1017F">
        <w:rPr>
          <w:rFonts w:ascii="Times New Roman" w:hAnsi="Times New Roman"/>
          <w:sz w:val="28"/>
          <w:szCs w:val="28"/>
          <w:shd w:val="clear" w:color="auto" w:fill="FFFFFF"/>
        </w:rPr>
        <w:t xml:space="preserve"> </w:t>
      </w:r>
      <w:r w:rsidR="00CF617E" w:rsidRPr="0098514A">
        <w:rPr>
          <w:rFonts w:ascii="Times New Roman" w:hAnsi="Times New Roman"/>
          <w:sz w:val="28"/>
          <w:szCs w:val="28"/>
          <w:shd w:val="clear" w:color="auto" w:fill="FFFFFF"/>
        </w:rPr>
        <w:t>Ишмуратова М.М.</w:t>
      </w:r>
      <w:r w:rsidRPr="00C1017F">
        <w:rPr>
          <w:rFonts w:ascii="Times New Roman" w:hAnsi="Times New Roman"/>
          <w:sz w:val="28"/>
          <w:szCs w:val="28"/>
          <w:shd w:val="clear" w:color="auto" w:fill="FFFFFF"/>
        </w:rPr>
        <w:t>,</w:t>
      </w:r>
      <w:r w:rsidR="00CF617E" w:rsidRPr="0098514A">
        <w:rPr>
          <w:rFonts w:ascii="Times New Roman" w:hAnsi="Times New Roman"/>
          <w:sz w:val="28"/>
          <w:szCs w:val="28"/>
          <w:shd w:val="clear" w:color="auto" w:fill="FFFFFF"/>
        </w:rPr>
        <w:t xml:space="preserve"> </w:t>
      </w:r>
      <w:r w:rsidRPr="0098514A">
        <w:rPr>
          <w:rFonts w:ascii="Times New Roman" w:hAnsi="Times New Roman"/>
          <w:sz w:val="28"/>
          <w:szCs w:val="28"/>
          <w:shd w:val="clear" w:color="auto" w:fill="FFFFFF"/>
        </w:rPr>
        <w:t xml:space="preserve">Ткаченко К.Г. </w:t>
      </w:r>
      <w:r w:rsidR="00CF617E" w:rsidRPr="0098514A">
        <w:rPr>
          <w:rFonts w:ascii="Times New Roman" w:hAnsi="Times New Roman"/>
          <w:sz w:val="28"/>
          <w:szCs w:val="28"/>
          <w:shd w:val="clear" w:color="auto" w:fill="FFFFFF"/>
        </w:rPr>
        <w:t>Семена травянистых растений: особенности латентного периода, использование в интродукции и размножении in vitro. -</w:t>
      </w:r>
      <w:r w:rsidRPr="00C1017F">
        <w:rPr>
          <w:rFonts w:ascii="Times New Roman" w:hAnsi="Times New Roman"/>
          <w:sz w:val="28"/>
          <w:szCs w:val="28"/>
          <w:shd w:val="clear" w:color="auto" w:fill="FFFFFF"/>
        </w:rPr>
        <w:t xml:space="preserve"> </w:t>
      </w:r>
      <w:r w:rsidR="00CF617E" w:rsidRPr="0098514A">
        <w:rPr>
          <w:rFonts w:ascii="Times New Roman" w:hAnsi="Times New Roman"/>
          <w:sz w:val="28"/>
          <w:szCs w:val="28"/>
          <w:shd w:val="clear" w:color="auto" w:fill="FFFFFF"/>
        </w:rPr>
        <w:t>Уфа: Изд-во -</w:t>
      </w:r>
      <w:r w:rsidRPr="00C1017F">
        <w:rPr>
          <w:rFonts w:ascii="Times New Roman" w:hAnsi="Times New Roman"/>
          <w:sz w:val="28"/>
          <w:szCs w:val="28"/>
          <w:shd w:val="clear" w:color="auto" w:fill="FFFFFF"/>
        </w:rPr>
        <w:t xml:space="preserve"> </w:t>
      </w:r>
      <w:r w:rsidR="00CF617E" w:rsidRPr="0098514A">
        <w:rPr>
          <w:rFonts w:ascii="Times New Roman" w:hAnsi="Times New Roman"/>
          <w:sz w:val="28"/>
          <w:szCs w:val="28"/>
          <w:shd w:val="clear" w:color="auto" w:fill="FFFFFF"/>
          <w:lang w:val="kk-KZ"/>
        </w:rPr>
        <w:t>Ғы</w:t>
      </w:r>
      <w:r w:rsidR="00CF617E" w:rsidRPr="0098514A">
        <w:rPr>
          <w:rFonts w:ascii="Times New Roman" w:hAnsi="Times New Roman"/>
          <w:sz w:val="28"/>
          <w:szCs w:val="28"/>
          <w:shd w:val="clear" w:color="auto" w:fill="FFFFFF"/>
        </w:rPr>
        <w:t>л</w:t>
      </w:r>
      <w:r w:rsidR="00CF617E" w:rsidRPr="0098514A">
        <w:rPr>
          <w:rFonts w:ascii="Times New Roman" w:hAnsi="Times New Roman"/>
          <w:sz w:val="28"/>
          <w:szCs w:val="28"/>
          <w:shd w:val="clear" w:color="auto" w:fill="FFFFFF"/>
          <w:lang w:val="kk-KZ"/>
        </w:rPr>
        <w:t>ы</w:t>
      </w:r>
      <w:r w:rsidR="00CF617E" w:rsidRPr="0098514A">
        <w:rPr>
          <w:rFonts w:ascii="Times New Roman" w:hAnsi="Times New Roman"/>
          <w:sz w:val="28"/>
          <w:szCs w:val="28"/>
          <w:shd w:val="clear" w:color="auto" w:fill="FFFFFF"/>
        </w:rPr>
        <w:t>м, 2009. - 116 с.</w:t>
      </w:r>
    </w:p>
    <w:p w14:paraId="4E41C684" w14:textId="2EE89080" w:rsidR="00CF617E" w:rsidRPr="0098514A" w:rsidRDefault="004965F4" w:rsidP="00DA42E8">
      <w:pPr>
        <w:pStyle w:val="a8"/>
        <w:numPr>
          <w:ilvl w:val="0"/>
          <w:numId w:val="29"/>
        </w:numPr>
        <w:shd w:val="clear" w:color="auto" w:fill="FFFFFF"/>
        <w:ind w:left="0" w:firstLine="709"/>
        <w:jc w:val="both"/>
        <w:rPr>
          <w:rFonts w:ascii="Times New Roman" w:eastAsia="SimSun" w:hAnsi="Times New Roman"/>
          <w:sz w:val="28"/>
          <w:szCs w:val="28"/>
        </w:rPr>
      </w:pPr>
      <w:r>
        <w:rPr>
          <w:rFonts w:ascii="Times New Roman" w:eastAsia="SimSun" w:hAnsi="Times New Roman"/>
          <w:sz w:val="28"/>
          <w:szCs w:val="28"/>
        </w:rPr>
        <w:t xml:space="preserve"> Соколов П.Д.</w:t>
      </w:r>
      <w:r w:rsidR="00CF617E" w:rsidRPr="0098514A">
        <w:rPr>
          <w:rFonts w:ascii="Times New Roman" w:eastAsia="SimSun" w:hAnsi="Times New Roman"/>
          <w:sz w:val="28"/>
          <w:szCs w:val="28"/>
        </w:rPr>
        <w:t>Растительные ресурсы СССР: Цветковые растения, их химический состав, использование. //</w:t>
      </w:r>
      <w:r w:rsidR="00CF617E" w:rsidRPr="0098514A">
        <w:rPr>
          <w:rFonts w:ascii="Times New Roman" w:hAnsi="Times New Roman"/>
          <w:color w:val="000000"/>
          <w:sz w:val="28"/>
          <w:szCs w:val="28"/>
          <w:shd w:val="clear" w:color="auto" w:fill="FFFFFF"/>
        </w:rPr>
        <w:t>Отв. ред. П.Д.Соколов. АН СССР, Ботанический институт им. В.Л.Комарова. - Л.: Наука, 1988. - 357 с.</w:t>
      </w:r>
      <w:r w:rsidR="00CF617E" w:rsidRPr="0098514A">
        <w:rPr>
          <w:rFonts w:ascii="Times New Roman" w:eastAsia="SimSun" w:hAnsi="Times New Roman"/>
          <w:sz w:val="28"/>
          <w:szCs w:val="28"/>
        </w:rPr>
        <w:t xml:space="preserve"> </w:t>
      </w:r>
    </w:p>
    <w:p w14:paraId="4C69939D" w14:textId="01C6FC37" w:rsidR="00CF617E" w:rsidRPr="0098514A" w:rsidRDefault="00CF617E" w:rsidP="00DA42E8">
      <w:pPr>
        <w:pStyle w:val="a8"/>
        <w:numPr>
          <w:ilvl w:val="0"/>
          <w:numId w:val="29"/>
        </w:numPr>
        <w:ind w:left="0" w:firstLine="709"/>
        <w:jc w:val="both"/>
        <w:rPr>
          <w:rFonts w:ascii="Times New Roman" w:eastAsia="SimSun" w:hAnsi="Times New Roman"/>
          <w:sz w:val="28"/>
          <w:szCs w:val="28"/>
        </w:rPr>
      </w:pPr>
      <w:r w:rsidRPr="0098514A">
        <w:rPr>
          <w:rFonts w:ascii="Times New Roman" w:eastAsia="SimSun" w:hAnsi="Times New Roman"/>
          <w:sz w:val="28"/>
          <w:szCs w:val="28"/>
        </w:rPr>
        <w:t xml:space="preserve">  </w:t>
      </w:r>
      <w:r>
        <w:rPr>
          <w:rFonts w:ascii="Times New Roman" w:eastAsia="SimSun" w:hAnsi="Times New Roman"/>
          <w:sz w:val="28"/>
          <w:szCs w:val="28"/>
        </w:rPr>
        <w:t xml:space="preserve">Банаев Е.В. Особенности прорастания семян некоторых видов рода </w:t>
      </w:r>
      <w:r w:rsidRPr="001614C6">
        <w:rPr>
          <w:rFonts w:ascii="Times New Roman" w:eastAsia="SimSun" w:hAnsi="Times New Roman"/>
          <w:sz w:val="28"/>
          <w:szCs w:val="28"/>
        </w:rPr>
        <w:t>Nitraria</w:t>
      </w:r>
      <w:r>
        <w:rPr>
          <w:rFonts w:ascii="Times New Roman" w:eastAsia="SimSun" w:hAnsi="Times New Roman"/>
          <w:sz w:val="28"/>
          <w:szCs w:val="28"/>
        </w:rPr>
        <w:t xml:space="preserve"> // Материалы </w:t>
      </w:r>
      <w:r>
        <w:rPr>
          <w:rFonts w:ascii="Times New Roman" w:eastAsia="SimSun" w:hAnsi="Times New Roman"/>
          <w:sz w:val="28"/>
          <w:szCs w:val="28"/>
          <w:lang w:val="en-US"/>
        </w:rPr>
        <w:t>IV</w:t>
      </w:r>
      <w:r>
        <w:rPr>
          <w:rFonts w:ascii="Times New Roman" w:eastAsia="SimSun" w:hAnsi="Times New Roman"/>
          <w:sz w:val="28"/>
          <w:szCs w:val="28"/>
        </w:rPr>
        <w:t xml:space="preserve"> Международной научной конференции «Сохранение и реконструкция ботанических садов и дендропарков в условиях устойчивого развития».</w:t>
      </w:r>
      <w:r w:rsidR="00877321">
        <w:rPr>
          <w:rFonts w:ascii="Times New Roman" w:eastAsia="SimSun" w:hAnsi="Times New Roman"/>
          <w:sz w:val="28"/>
          <w:szCs w:val="28"/>
        </w:rPr>
        <w:t xml:space="preserve"> </w:t>
      </w:r>
      <w:r>
        <w:rPr>
          <w:rFonts w:ascii="Times New Roman" w:eastAsia="SimSun" w:hAnsi="Times New Roman"/>
          <w:sz w:val="28"/>
          <w:szCs w:val="28"/>
        </w:rPr>
        <w:t>- Украина: Белая Церковь.</w:t>
      </w:r>
      <w:r w:rsidR="00877321">
        <w:rPr>
          <w:rFonts w:ascii="Times New Roman" w:eastAsia="SimSun" w:hAnsi="Times New Roman"/>
          <w:sz w:val="28"/>
          <w:szCs w:val="28"/>
        </w:rPr>
        <w:t xml:space="preserve"> </w:t>
      </w:r>
      <w:r>
        <w:rPr>
          <w:rFonts w:ascii="Times New Roman" w:eastAsia="SimSun" w:hAnsi="Times New Roman"/>
          <w:sz w:val="28"/>
          <w:szCs w:val="28"/>
        </w:rPr>
        <w:t>-</w:t>
      </w:r>
      <w:r w:rsidR="00877321">
        <w:rPr>
          <w:rFonts w:ascii="Times New Roman" w:eastAsia="SimSun" w:hAnsi="Times New Roman"/>
          <w:sz w:val="28"/>
          <w:szCs w:val="28"/>
        </w:rPr>
        <w:t xml:space="preserve"> </w:t>
      </w:r>
      <w:r>
        <w:rPr>
          <w:rFonts w:ascii="Times New Roman" w:eastAsia="SimSun" w:hAnsi="Times New Roman"/>
          <w:sz w:val="28"/>
          <w:szCs w:val="28"/>
        </w:rPr>
        <w:t>2013.</w:t>
      </w:r>
      <w:r w:rsidR="00877321">
        <w:rPr>
          <w:rFonts w:ascii="Times New Roman" w:eastAsia="SimSun" w:hAnsi="Times New Roman"/>
          <w:sz w:val="28"/>
          <w:szCs w:val="28"/>
        </w:rPr>
        <w:t xml:space="preserve"> </w:t>
      </w:r>
      <w:r>
        <w:rPr>
          <w:rFonts w:ascii="Times New Roman" w:eastAsia="SimSun" w:hAnsi="Times New Roman"/>
          <w:sz w:val="28"/>
          <w:szCs w:val="28"/>
        </w:rPr>
        <w:t>-</w:t>
      </w:r>
      <w:r w:rsidR="00877321">
        <w:rPr>
          <w:rFonts w:ascii="Times New Roman" w:eastAsia="SimSun" w:hAnsi="Times New Roman"/>
          <w:sz w:val="28"/>
          <w:szCs w:val="28"/>
        </w:rPr>
        <w:t xml:space="preserve"> </w:t>
      </w:r>
      <w:r>
        <w:rPr>
          <w:rFonts w:ascii="Times New Roman" w:eastAsia="SimSun" w:hAnsi="Times New Roman"/>
          <w:sz w:val="28"/>
          <w:szCs w:val="28"/>
        </w:rPr>
        <w:t>С.72-74.</w:t>
      </w:r>
    </w:p>
    <w:p w14:paraId="0950C9D3" w14:textId="429E892E" w:rsidR="00CF617E" w:rsidRPr="001614C6" w:rsidRDefault="00CF617E" w:rsidP="00DA42E8">
      <w:pPr>
        <w:pStyle w:val="a8"/>
        <w:numPr>
          <w:ilvl w:val="0"/>
          <w:numId w:val="29"/>
        </w:numPr>
        <w:ind w:left="0" w:firstLine="709"/>
        <w:jc w:val="both"/>
        <w:rPr>
          <w:rFonts w:ascii="Times New Roman" w:hAnsi="Times New Roman"/>
          <w:sz w:val="28"/>
          <w:szCs w:val="28"/>
        </w:rPr>
      </w:pPr>
      <w:r>
        <w:rPr>
          <w:rFonts w:ascii="Times New Roman" w:eastAsia="SimSun" w:hAnsi="Times New Roman"/>
          <w:sz w:val="28"/>
          <w:szCs w:val="28"/>
        </w:rPr>
        <w:t>Банаев Е.В. Изменчивость содержания биологический активных веществ в листьях селитрянки Шобера // Вопросы биологической, медицинской и фармацевтической химии.</w:t>
      </w:r>
      <w:r w:rsidR="00877321">
        <w:rPr>
          <w:rFonts w:ascii="Times New Roman" w:eastAsia="SimSun" w:hAnsi="Times New Roman"/>
          <w:sz w:val="28"/>
          <w:szCs w:val="28"/>
        </w:rPr>
        <w:t xml:space="preserve"> </w:t>
      </w:r>
      <w:r>
        <w:rPr>
          <w:rFonts w:ascii="Times New Roman" w:eastAsia="SimSun" w:hAnsi="Times New Roman"/>
          <w:sz w:val="28"/>
          <w:szCs w:val="28"/>
        </w:rPr>
        <w:t>-</w:t>
      </w:r>
      <w:r w:rsidR="00877321">
        <w:rPr>
          <w:rFonts w:ascii="Times New Roman" w:eastAsia="SimSun" w:hAnsi="Times New Roman"/>
          <w:sz w:val="28"/>
          <w:szCs w:val="28"/>
        </w:rPr>
        <w:t xml:space="preserve"> </w:t>
      </w:r>
      <w:r>
        <w:rPr>
          <w:rFonts w:ascii="Times New Roman" w:eastAsia="SimSun" w:hAnsi="Times New Roman"/>
          <w:sz w:val="28"/>
          <w:szCs w:val="28"/>
        </w:rPr>
        <w:t>2014.</w:t>
      </w:r>
      <w:r w:rsidR="00877321">
        <w:rPr>
          <w:rFonts w:ascii="Times New Roman" w:eastAsia="SimSun" w:hAnsi="Times New Roman"/>
          <w:sz w:val="28"/>
          <w:szCs w:val="28"/>
        </w:rPr>
        <w:t xml:space="preserve"> </w:t>
      </w:r>
      <w:r>
        <w:rPr>
          <w:rFonts w:ascii="Times New Roman" w:eastAsia="SimSun" w:hAnsi="Times New Roman"/>
          <w:sz w:val="28"/>
          <w:szCs w:val="28"/>
        </w:rPr>
        <w:t>-</w:t>
      </w:r>
      <w:r w:rsidR="00877321">
        <w:rPr>
          <w:rFonts w:ascii="Times New Roman" w:eastAsia="SimSun" w:hAnsi="Times New Roman"/>
          <w:sz w:val="28"/>
          <w:szCs w:val="28"/>
        </w:rPr>
        <w:t xml:space="preserve"> </w:t>
      </w:r>
      <w:r>
        <w:rPr>
          <w:rFonts w:ascii="Times New Roman" w:eastAsia="SimSun" w:hAnsi="Times New Roman"/>
          <w:sz w:val="28"/>
          <w:szCs w:val="28"/>
        </w:rPr>
        <w:t>№4.</w:t>
      </w:r>
      <w:r w:rsidR="00877321">
        <w:rPr>
          <w:rFonts w:ascii="Times New Roman" w:eastAsia="SimSun" w:hAnsi="Times New Roman"/>
          <w:sz w:val="28"/>
          <w:szCs w:val="28"/>
        </w:rPr>
        <w:t xml:space="preserve"> </w:t>
      </w:r>
      <w:r>
        <w:rPr>
          <w:rFonts w:ascii="Times New Roman" w:eastAsia="SimSun" w:hAnsi="Times New Roman"/>
          <w:sz w:val="28"/>
          <w:szCs w:val="28"/>
        </w:rPr>
        <w:t>-</w:t>
      </w:r>
      <w:r w:rsidR="00877321">
        <w:rPr>
          <w:rFonts w:ascii="Times New Roman" w:eastAsia="SimSun" w:hAnsi="Times New Roman"/>
          <w:sz w:val="28"/>
          <w:szCs w:val="28"/>
        </w:rPr>
        <w:t xml:space="preserve"> </w:t>
      </w:r>
      <w:r>
        <w:rPr>
          <w:rFonts w:ascii="Times New Roman" w:eastAsia="SimSun" w:hAnsi="Times New Roman"/>
          <w:sz w:val="28"/>
          <w:szCs w:val="28"/>
        </w:rPr>
        <w:t>40</w:t>
      </w:r>
      <w:r w:rsidR="00877321" w:rsidRPr="00877321">
        <w:rPr>
          <w:rFonts w:ascii="Times New Roman" w:eastAsia="SimSun" w:hAnsi="Times New Roman"/>
          <w:sz w:val="28"/>
          <w:szCs w:val="28"/>
        </w:rPr>
        <w:t xml:space="preserve"> </w:t>
      </w:r>
      <w:r w:rsidR="00877321">
        <w:rPr>
          <w:rFonts w:ascii="Times New Roman" w:eastAsia="SimSun" w:hAnsi="Times New Roman"/>
          <w:sz w:val="28"/>
          <w:szCs w:val="28"/>
        </w:rPr>
        <w:t>с</w:t>
      </w:r>
      <w:r>
        <w:rPr>
          <w:rFonts w:ascii="Times New Roman" w:eastAsia="SimSun" w:hAnsi="Times New Roman"/>
          <w:sz w:val="28"/>
          <w:szCs w:val="28"/>
        </w:rPr>
        <w:t xml:space="preserve">. </w:t>
      </w:r>
      <w:r w:rsidRPr="001614C6">
        <w:rPr>
          <w:rFonts w:ascii="Times New Roman" w:eastAsia="SimSun" w:hAnsi="Times New Roman"/>
          <w:sz w:val="28"/>
          <w:szCs w:val="28"/>
        </w:rPr>
        <w:t xml:space="preserve">  </w:t>
      </w:r>
    </w:p>
    <w:p w14:paraId="7B5B6AAE" w14:textId="51AF8684" w:rsidR="00CF617E" w:rsidRPr="001614C6" w:rsidRDefault="00CF617E" w:rsidP="00DA42E8">
      <w:pPr>
        <w:pStyle w:val="a8"/>
        <w:numPr>
          <w:ilvl w:val="0"/>
          <w:numId w:val="29"/>
        </w:numPr>
        <w:ind w:left="0" w:firstLine="709"/>
        <w:jc w:val="both"/>
        <w:rPr>
          <w:rFonts w:ascii="Times New Roman" w:hAnsi="Times New Roman"/>
          <w:sz w:val="28"/>
          <w:szCs w:val="28"/>
        </w:rPr>
      </w:pPr>
      <w:r w:rsidRPr="001614C6">
        <w:rPr>
          <w:rFonts w:ascii="Times New Roman" w:hAnsi="Times New Roman"/>
          <w:sz w:val="28"/>
          <w:szCs w:val="28"/>
        </w:rPr>
        <w:t xml:space="preserve">Ибрагимов А.А., Османов З., Ягудаев М.Р., Юнусов С.Ю. Алкалоиды Nitraria sibirica // Химия природ. соед. 1983. </w:t>
      </w:r>
      <w:r w:rsidR="00877321">
        <w:rPr>
          <w:rFonts w:ascii="Times New Roman" w:hAnsi="Times New Roman"/>
          <w:sz w:val="28"/>
          <w:szCs w:val="28"/>
        </w:rPr>
        <w:t xml:space="preserve">- </w:t>
      </w:r>
      <w:r w:rsidRPr="001614C6">
        <w:rPr>
          <w:rFonts w:ascii="Times New Roman" w:hAnsi="Times New Roman"/>
          <w:sz w:val="28"/>
          <w:szCs w:val="28"/>
        </w:rPr>
        <w:t xml:space="preserve">№ 2. </w:t>
      </w:r>
      <w:r w:rsidR="00877321">
        <w:rPr>
          <w:rFonts w:ascii="Times New Roman" w:hAnsi="Times New Roman"/>
          <w:sz w:val="28"/>
          <w:szCs w:val="28"/>
        </w:rPr>
        <w:t xml:space="preserve">- </w:t>
      </w:r>
      <w:r w:rsidRPr="001614C6">
        <w:rPr>
          <w:rFonts w:ascii="Times New Roman" w:hAnsi="Times New Roman"/>
          <w:sz w:val="28"/>
          <w:szCs w:val="28"/>
        </w:rPr>
        <w:t xml:space="preserve">С. 213–216. </w:t>
      </w:r>
    </w:p>
    <w:p w14:paraId="7D189CE7" w14:textId="4E878578" w:rsidR="00CF617E" w:rsidRPr="0098514A" w:rsidRDefault="00CF617E" w:rsidP="00DA42E8">
      <w:pPr>
        <w:pStyle w:val="a8"/>
        <w:numPr>
          <w:ilvl w:val="0"/>
          <w:numId w:val="29"/>
        </w:numPr>
        <w:shd w:val="clear" w:color="auto" w:fill="FFFFFF"/>
        <w:tabs>
          <w:tab w:val="left" w:pos="709"/>
          <w:tab w:val="left" w:pos="8698"/>
        </w:tabs>
        <w:autoSpaceDE w:val="0"/>
        <w:autoSpaceDN w:val="0"/>
        <w:adjustRightInd w:val="0"/>
        <w:ind w:left="0" w:firstLine="709"/>
        <w:jc w:val="both"/>
        <w:rPr>
          <w:rFonts w:ascii="Times New Roman" w:eastAsiaTheme="minorHAnsi" w:hAnsi="Times New Roman"/>
          <w:sz w:val="28"/>
          <w:szCs w:val="28"/>
        </w:rPr>
      </w:pPr>
      <w:r w:rsidRPr="0098514A">
        <w:rPr>
          <w:rFonts w:ascii="Times New Roman" w:eastAsiaTheme="minorHAnsi" w:hAnsi="Times New Roman"/>
          <w:sz w:val="28"/>
          <w:szCs w:val="28"/>
        </w:rPr>
        <w:t>Ибрагимов А.А., Маех С.Х., Юнусов С.Ю. Строение нитрамидина // Химия природ. соед., 1975</w:t>
      </w:r>
      <w:r w:rsidR="00877321">
        <w:rPr>
          <w:rFonts w:ascii="Times New Roman" w:eastAsiaTheme="minorHAnsi" w:hAnsi="Times New Roman"/>
          <w:sz w:val="28"/>
          <w:szCs w:val="28"/>
        </w:rPr>
        <w:t>. -</w:t>
      </w:r>
      <w:r w:rsidRPr="0098514A">
        <w:rPr>
          <w:rFonts w:ascii="Times New Roman" w:eastAsiaTheme="minorHAnsi" w:hAnsi="Times New Roman"/>
          <w:sz w:val="28"/>
          <w:szCs w:val="28"/>
        </w:rPr>
        <w:t xml:space="preserve"> № 2</w:t>
      </w:r>
      <w:r w:rsidR="00877321">
        <w:rPr>
          <w:rFonts w:ascii="Times New Roman" w:eastAsiaTheme="minorHAnsi" w:hAnsi="Times New Roman"/>
          <w:sz w:val="28"/>
          <w:szCs w:val="28"/>
        </w:rPr>
        <w:t xml:space="preserve">. </w:t>
      </w:r>
      <w:proofErr w:type="gramStart"/>
      <w:r w:rsidR="00877321">
        <w:rPr>
          <w:rFonts w:ascii="Times New Roman" w:eastAsiaTheme="minorHAnsi" w:hAnsi="Times New Roman"/>
          <w:sz w:val="28"/>
          <w:szCs w:val="28"/>
        </w:rPr>
        <w:t xml:space="preserve">- </w:t>
      </w:r>
      <w:r w:rsidRPr="0098514A">
        <w:rPr>
          <w:rFonts w:ascii="Times New Roman" w:eastAsiaTheme="minorHAnsi" w:hAnsi="Times New Roman"/>
          <w:sz w:val="28"/>
          <w:szCs w:val="28"/>
        </w:rPr>
        <w:t xml:space="preserve"> 275</w:t>
      </w:r>
      <w:proofErr w:type="gramEnd"/>
      <w:r w:rsidR="00877321" w:rsidRPr="00877321">
        <w:rPr>
          <w:rFonts w:ascii="Times New Roman" w:eastAsiaTheme="minorHAnsi" w:hAnsi="Times New Roman"/>
          <w:sz w:val="28"/>
          <w:szCs w:val="28"/>
        </w:rPr>
        <w:t xml:space="preserve"> </w:t>
      </w:r>
      <w:r w:rsidR="00877321">
        <w:rPr>
          <w:rFonts w:ascii="Times New Roman" w:eastAsiaTheme="minorHAnsi" w:hAnsi="Times New Roman"/>
          <w:sz w:val="28"/>
          <w:szCs w:val="28"/>
        </w:rPr>
        <w:t>с</w:t>
      </w:r>
      <w:r w:rsidRPr="0098514A">
        <w:rPr>
          <w:rFonts w:ascii="Times New Roman" w:eastAsiaTheme="minorHAnsi" w:hAnsi="Times New Roman"/>
          <w:sz w:val="28"/>
          <w:szCs w:val="28"/>
        </w:rPr>
        <w:t>.</w:t>
      </w:r>
    </w:p>
    <w:p w14:paraId="34484853" w14:textId="6F341D01" w:rsidR="00CF617E" w:rsidRPr="0098514A" w:rsidRDefault="00CF617E" w:rsidP="00DA42E8">
      <w:pPr>
        <w:pStyle w:val="a8"/>
        <w:numPr>
          <w:ilvl w:val="0"/>
          <w:numId w:val="29"/>
        </w:numPr>
        <w:ind w:left="0" w:firstLine="709"/>
        <w:jc w:val="both"/>
        <w:rPr>
          <w:rFonts w:ascii="Times New Roman" w:eastAsia="SimSun" w:hAnsi="Times New Roman"/>
          <w:sz w:val="28"/>
          <w:szCs w:val="28"/>
        </w:rPr>
      </w:pPr>
      <w:r w:rsidRPr="0098514A">
        <w:rPr>
          <w:rFonts w:ascii="Times New Roman" w:eastAsia="SimSun" w:hAnsi="Times New Roman"/>
          <w:sz w:val="28"/>
          <w:szCs w:val="28"/>
        </w:rPr>
        <w:lastRenderedPageBreak/>
        <w:t>Пахритдинов Б.М., Новгородова Н.Ю., Норматов М., Юнусов С.Ю.      Тетраметилентетрагидро-β-карболин из Nitraria schoberi // Химия природ.</w:t>
      </w:r>
      <w:r w:rsidR="00877321">
        <w:rPr>
          <w:rFonts w:ascii="Times New Roman" w:eastAsia="SimSun" w:hAnsi="Times New Roman"/>
          <w:sz w:val="28"/>
          <w:szCs w:val="28"/>
        </w:rPr>
        <w:t xml:space="preserve"> </w:t>
      </w:r>
      <w:r w:rsidRPr="0098514A">
        <w:rPr>
          <w:rFonts w:ascii="Times New Roman" w:eastAsia="SimSun" w:hAnsi="Times New Roman"/>
          <w:sz w:val="28"/>
          <w:szCs w:val="28"/>
        </w:rPr>
        <w:t xml:space="preserve">соед. 1970. </w:t>
      </w:r>
      <w:r w:rsidR="00877321">
        <w:rPr>
          <w:rFonts w:ascii="Times New Roman" w:eastAsia="SimSun" w:hAnsi="Times New Roman"/>
          <w:sz w:val="28"/>
          <w:szCs w:val="28"/>
        </w:rPr>
        <w:t xml:space="preserve">- </w:t>
      </w:r>
      <w:r w:rsidRPr="0098514A">
        <w:rPr>
          <w:rFonts w:ascii="Times New Roman" w:eastAsia="SimSun" w:hAnsi="Times New Roman"/>
          <w:sz w:val="28"/>
          <w:szCs w:val="28"/>
        </w:rPr>
        <w:t xml:space="preserve">№ 5. </w:t>
      </w:r>
      <w:r w:rsidR="00877321">
        <w:rPr>
          <w:rFonts w:ascii="Times New Roman" w:eastAsia="SimSun" w:hAnsi="Times New Roman"/>
          <w:sz w:val="28"/>
          <w:szCs w:val="28"/>
        </w:rPr>
        <w:t xml:space="preserve">- </w:t>
      </w:r>
      <w:r w:rsidRPr="0098514A">
        <w:rPr>
          <w:rFonts w:ascii="Times New Roman" w:eastAsia="SimSun" w:hAnsi="Times New Roman"/>
          <w:sz w:val="28"/>
          <w:szCs w:val="28"/>
        </w:rPr>
        <w:t>С. 641–642.</w:t>
      </w:r>
    </w:p>
    <w:p w14:paraId="540B5C1D" w14:textId="78105022" w:rsidR="00CF617E" w:rsidRPr="0098514A" w:rsidRDefault="00877321" w:rsidP="00DA42E8">
      <w:pPr>
        <w:pStyle w:val="a8"/>
        <w:numPr>
          <w:ilvl w:val="0"/>
          <w:numId w:val="29"/>
        </w:numPr>
        <w:shd w:val="clear" w:color="auto" w:fill="FFFFFF"/>
        <w:tabs>
          <w:tab w:val="left" w:pos="567"/>
          <w:tab w:val="left" w:pos="851"/>
        </w:tabs>
        <w:ind w:left="0" w:right="-261" w:firstLine="709"/>
        <w:jc w:val="both"/>
        <w:rPr>
          <w:rFonts w:ascii="Times New Roman" w:eastAsia="SimSun" w:hAnsi="Times New Roman"/>
          <w:sz w:val="28"/>
          <w:szCs w:val="28"/>
          <w:lang w:val="en-US"/>
        </w:rPr>
      </w:pPr>
      <w:r w:rsidRPr="00B01597">
        <w:rPr>
          <w:rFonts w:ascii="Times New Roman" w:hAnsi="Times New Roman"/>
          <w:sz w:val="28"/>
          <w:szCs w:val="28"/>
        </w:rPr>
        <w:t xml:space="preserve"> </w:t>
      </w:r>
      <w:r w:rsidR="00CF617E" w:rsidRPr="0098514A">
        <w:rPr>
          <w:rFonts w:ascii="Times New Roman" w:hAnsi="Times New Roman"/>
          <w:sz w:val="28"/>
          <w:szCs w:val="28"/>
          <w:lang w:val="en-US"/>
        </w:rPr>
        <w:t xml:space="preserve">Zaree R., Farhadi </w:t>
      </w:r>
      <w:r w:rsidR="00CF617E" w:rsidRPr="0098514A">
        <w:rPr>
          <w:rFonts w:ascii="Times New Roman" w:hAnsi="Times New Roman"/>
          <w:sz w:val="28"/>
          <w:szCs w:val="28"/>
        </w:rPr>
        <w:t>М</w:t>
      </w:r>
      <w:r w:rsidR="00CF617E" w:rsidRPr="0098514A">
        <w:rPr>
          <w:rFonts w:ascii="Times New Roman" w:hAnsi="Times New Roman"/>
          <w:sz w:val="28"/>
          <w:szCs w:val="28"/>
          <w:lang w:val="en-US"/>
        </w:rPr>
        <w:t xml:space="preserve">., Mohammdzadeh Z., Goudarzi G.R. Extraction and comparison of alkaloids in different organs during different phonological periods of Nitraria schoberi. – Annals of Biological Research. </w:t>
      </w:r>
      <w:r>
        <w:rPr>
          <w:rFonts w:ascii="Times New Roman" w:hAnsi="Times New Roman"/>
          <w:sz w:val="28"/>
          <w:szCs w:val="28"/>
          <w:lang w:val="en-US"/>
        </w:rPr>
        <w:t xml:space="preserve">- </w:t>
      </w:r>
      <w:r w:rsidR="00CF617E" w:rsidRPr="0098514A">
        <w:rPr>
          <w:rFonts w:ascii="Times New Roman" w:hAnsi="Times New Roman"/>
          <w:sz w:val="28"/>
          <w:szCs w:val="28"/>
          <w:lang w:val="en-US"/>
        </w:rPr>
        <w:t>2013. – V</w:t>
      </w:r>
      <w:r>
        <w:rPr>
          <w:rFonts w:ascii="Times New Roman" w:hAnsi="Times New Roman"/>
          <w:sz w:val="28"/>
          <w:szCs w:val="28"/>
          <w:lang w:val="en-US"/>
        </w:rPr>
        <w:t>ol</w:t>
      </w:r>
      <w:r w:rsidR="00CF617E" w:rsidRPr="0098514A">
        <w:rPr>
          <w:rFonts w:ascii="Times New Roman" w:hAnsi="Times New Roman"/>
          <w:sz w:val="28"/>
          <w:szCs w:val="28"/>
          <w:lang w:val="en-US"/>
        </w:rPr>
        <w:t>. 4</w:t>
      </w:r>
      <w:r>
        <w:rPr>
          <w:rFonts w:ascii="Times New Roman" w:hAnsi="Times New Roman"/>
          <w:sz w:val="28"/>
          <w:szCs w:val="28"/>
          <w:lang w:val="en-US"/>
        </w:rPr>
        <w:t>,</w:t>
      </w:r>
      <w:r w:rsidR="00CF617E" w:rsidRPr="0098514A">
        <w:rPr>
          <w:rFonts w:ascii="Times New Roman" w:hAnsi="Times New Roman"/>
          <w:sz w:val="28"/>
          <w:szCs w:val="28"/>
          <w:lang w:val="en-US"/>
        </w:rPr>
        <w:t xml:space="preserve"> №2. – </w:t>
      </w:r>
      <w:r w:rsidR="00CF617E" w:rsidRPr="0098514A">
        <w:rPr>
          <w:rFonts w:ascii="Times New Roman" w:hAnsi="Times New Roman"/>
          <w:sz w:val="28"/>
          <w:szCs w:val="28"/>
        </w:rPr>
        <w:t>С</w:t>
      </w:r>
      <w:r w:rsidR="00CF617E" w:rsidRPr="0098514A">
        <w:rPr>
          <w:rFonts w:ascii="Times New Roman" w:hAnsi="Times New Roman"/>
          <w:sz w:val="28"/>
          <w:szCs w:val="28"/>
          <w:lang w:val="en-US"/>
        </w:rPr>
        <w:t>. 130-135.</w:t>
      </w:r>
    </w:p>
    <w:p w14:paraId="52D994B5" w14:textId="33BA4CBC" w:rsidR="00CF617E" w:rsidRPr="00877321" w:rsidRDefault="00CF617E" w:rsidP="00DA42E8">
      <w:pPr>
        <w:pStyle w:val="a8"/>
        <w:numPr>
          <w:ilvl w:val="0"/>
          <w:numId w:val="29"/>
        </w:numPr>
        <w:shd w:val="clear" w:color="auto" w:fill="FFFFFF"/>
        <w:ind w:left="0" w:firstLine="709"/>
        <w:jc w:val="both"/>
        <w:rPr>
          <w:rFonts w:ascii="Times New Roman" w:eastAsia="Times New Roman" w:hAnsi="Times New Roman"/>
          <w:color w:val="333333"/>
          <w:sz w:val="28"/>
          <w:szCs w:val="28"/>
          <w:lang w:val="en-US" w:eastAsia="ru-RU"/>
        </w:rPr>
      </w:pPr>
      <w:r w:rsidRPr="0098514A">
        <w:rPr>
          <w:rFonts w:ascii="Times New Roman" w:hAnsi="Times New Roman"/>
          <w:sz w:val="28"/>
          <w:szCs w:val="28"/>
          <w:lang w:val="en-US"/>
        </w:rPr>
        <w:t xml:space="preserve">Zhang Y., Li P., Li C., Pan H., Zhao Y., Chen Sh. Nutrient contents in leaf of three species of Nitraria plants in Gansu Province // Caoye Kexue. </w:t>
      </w:r>
      <w:r w:rsidR="00877321">
        <w:rPr>
          <w:rFonts w:ascii="Times New Roman" w:hAnsi="Times New Roman"/>
          <w:sz w:val="28"/>
          <w:szCs w:val="28"/>
          <w:lang w:val="en-US"/>
        </w:rPr>
        <w:t xml:space="preserve">- </w:t>
      </w:r>
      <w:r w:rsidRPr="0098514A">
        <w:rPr>
          <w:rFonts w:ascii="Times New Roman" w:hAnsi="Times New Roman"/>
          <w:sz w:val="28"/>
          <w:szCs w:val="28"/>
          <w:lang w:val="en-US"/>
        </w:rPr>
        <w:t xml:space="preserve">2007. </w:t>
      </w:r>
      <w:r w:rsidR="00877321">
        <w:rPr>
          <w:rFonts w:ascii="Times New Roman" w:hAnsi="Times New Roman"/>
          <w:sz w:val="28"/>
          <w:szCs w:val="28"/>
          <w:lang w:val="en-US"/>
        </w:rPr>
        <w:t xml:space="preserve">- </w:t>
      </w:r>
      <w:r w:rsidRPr="0098514A">
        <w:rPr>
          <w:rFonts w:ascii="Times New Roman" w:hAnsi="Times New Roman"/>
          <w:sz w:val="28"/>
          <w:szCs w:val="28"/>
          <w:lang w:val="en-US"/>
        </w:rPr>
        <w:t>V</w:t>
      </w:r>
      <w:r w:rsidR="00877321">
        <w:rPr>
          <w:rFonts w:ascii="Times New Roman" w:hAnsi="Times New Roman"/>
          <w:sz w:val="28"/>
          <w:szCs w:val="28"/>
          <w:lang w:val="en-US"/>
        </w:rPr>
        <w:t>ol</w:t>
      </w:r>
      <w:r w:rsidRPr="0098514A">
        <w:rPr>
          <w:rFonts w:ascii="Times New Roman" w:hAnsi="Times New Roman"/>
          <w:sz w:val="28"/>
          <w:szCs w:val="28"/>
          <w:lang w:val="en-US"/>
        </w:rPr>
        <w:t xml:space="preserve">. 24, </w:t>
      </w:r>
      <w:r w:rsidR="00877321" w:rsidRPr="0098514A">
        <w:rPr>
          <w:rFonts w:ascii="Times New Roman" w:hAnsi="Times New Roman"/>
          <w:sz w:val="28"/>
          <w:szCs w:val="28"/>
          <w:lang w:val="en-US"/>
        </w:rPr>
        <w:t>№</w:t>
      </w:r>
      <w:r w:rsidRPr="0098514A">
        <w:rPr>
          <w:rFonts w:ascii="Times New Roman" w:hAnsi="Times New Roman"/>
          <w:sz w:val="28"/>
          <w:szCs w:val="28"/>
          <w:lang w:val="en-US"/>
        </w:rPr>
        <w:t xml:space="preserve"> 7.</w:t>
      </w:r>
      <w:r w:rsidR="00877321">
        <w:rPr>
          <w:rFonts w:ascii="Times New Roman" w:hAnsi="Times New Roman"/>
          <w:sz w:val="28"/>
          <w:szCs w:val="28"/>
          <w:lang w:val="en-US"/>
        </w:rPr>
        <w:t xml:space="preserve"> - </w:t>
      </w:r>
      <w:r w:rsidRPr="0098514A">
        <w:rPr>
          <w:rFonts w:ascii="Times New Roman" w:hAnsi="Times New Roman"/>
          <w:sz w:val="28"/>
          <w:szCs w:val="28"/>
          <w:lang w:val="en-US"/>
        </w:rPr>
        <w:t xml:space="preserve"> P. 37–39. </w:t>
      </w:r>
    </w:p>
    <w:p w14:paraId="002ACB3C" w14:textId="2CE1EA0B" w:rsidR="00CF617E" w:rsidRPr="00877321" w:rsidRDefault="00CF617E" w:rsidP="00DA42E8">
      <w:pPr>
        <w:pStyle w:val="a8"/>
        <w:numPr>
          <w:ilvl w:val="0"/>
          <w:numId w:val="29"/>
        </w:numPr>
        <w:shd w:val="clear" w:color="auto" w:fill="FFFFFF"/>
        <w:ind w:left="0" w:firstLine="709"/>
        <w:jc w:val="both"/>
        <w:rPr>
          <w:rFonts w:ascii="Times New Roman" w:eastAsia="Times New Roman" w:hAnsi="Times New Roman"/>
          <w:sz w:val="28"/>
          <w:szCs w:val="28"/>
          <w:lang w:val="en-US" w:eastAsia="ru-RU"/>
        </w:rPr>
      </w:pPr>
      <w:r w:rsidRPr="0098514A">
        <w:rPr>
          <w:rFonts w:ascii="Times New Roman" w:hAnsi="Times New Roman"/>
          <w:sz w:val="28"/>
          <w:szCs w:val="28"/>
          <w:lang w:val="en-US"/>
        </w:rPr>
        <w:t xml:space="preserve">Zhang F., Zhao Y., Liu Y., Suo Y. Comparative analysis of water-soluble vitamins in fruit powders of Nitraria, wolfb erry and sea buckthorn grown in Qinghai-Tibetan Plateau // Shipin Kexue. </w:t>
      </w:r>
      <w:r w:rsidR="00877321">
        <w:rPr>
          <w:rFonts w:ascii="Times New Roman" w:hAnsi="Times New Roman"/>
          <w:sz w:val="28"/>
          <w:szCs w:val="28"/>
          <w:lang w:val="en-US"/>
        </w:rPr>
        <w:t xml:space="preserve">- </w:t>
      </w:r>
      <w:r w:rsidRPr="0098514A">
        <w:rPr>
          <w:rFonts w:ascii="Times New Roman" w:hAnsi="Times New Roman"/>
          <w:sz w:val="28"/>
          <w:szCs w:val="28"/>
          <w:lang w:val="en-US"/>
        </w:rPr>
        <w:t xml:space="preserve">2010. </w:t>
      </w:r>
      <w:r w:rsidRPr="00877321">
        <w:rPr>
          <w:rFonts w:ascii="Times New Roman" w:hAnsi="Times New Roman"/>
          <w:sz w:val="28"/>
          <w:szCs w:val="28"/>
          <w:lang w:val="en-US"/>
        </w:rPr>
        <w:t>V</w:t>
      </w:r>
      <w:r w:rsidR="00877321">
        <w:rPr>
          <w:rFonts w:ascii="Times New Roman" w:hAnsi="Times New Roman"/>
          <w:sz w:val="28"/>
          <w:szCs w:val="28"/>
          <w:lang w:val="en-US"/>
        </w:rPr>
        <w:t>ol</w:t>
      </w:r>
      <w:r w:rsidRPr="00877321">
        <w:rPr>
          <w:rFonts w:ascii="Times New Roman" w:hAnsi="Times New Roman"/>
          <w:sz w:val="28"/>
          <w:szCs w:val="28"/>
          <w:lang w:val="en-US"/>
        </w:rPr>
        <w:t xml:space="preserve">. 31, </w:t>
      </w:r>
      <w:r w:rsidR="00877321" w:rsidRPr="0098514A">
        <w:rPr>
          <w:rFonts w:ascii="Times New Roman" w:hAnsi="Times New Roman"/>
          <w:sz w:val="28"/>
          <w:szCs w:val="28"/>
          <w:lang w:val="en-US"/>
        </w:rPr>
        <w:t>№</w:t>
      </w:r>
      <w:r w:rsidRPr="00877321">
        <w:rPr>
          <w:rFonts w:ascii="Times New Roman" w:hAnsi="Times New Roman"/>
          <w:sz w:val="28"/>
          <w:szCs w:val="28"/>
          <w:lang w:val="en-US"/>
        </w:rPr>
        <w:t xml:space="preserve"> 2.</w:t>
      </w:r>
      <w:r w:rsidR="00877321">
        <w:rPr>
          <w:rFonts w:ascii="Times New Roman" w:hAnsi="Times New Roman"/>
          <w:sz w:val="28"/>
          <w:szCs w:val="28"/>
          <w:lang w:val="en-US"/>
        </w:rPr>
        <w:t xml:space="preserve"> -</w:t>
      </w:r>
      <w:r w:rsidRPr="00877321">
        <w:rPr>
          <w:rFonts w:ascii="Times New Roman" w:hAnsi="Times New Roman"/>
          <w:sz w:val="28"/>
          <w:szCs w:val="28"/>
          <w:lang w:val="en-US"/>
        </w:rPr>
        <w:t xml:space="preserve"> P. 179–182. </w:t>
      </w:r>
    </w:p>
    <w:p w14:paraId="04C36A5B" w14:textId="61F63DCA" w:rsidR="00CF617E" w:rsidRPr="0098514A" w:rsidRDefault="00CF617E" w:rsidP="00DA42E8">
      <w:pPr>
        <w:pStyle w:val="a8"/>
        <w:numPr>
          <w:ilvl w:val="0"/>
          <w:numId w:val="29"/>
        </w:numPr>
        <w:shd w:val="clear" w:color="auto" w:fill="FFFFFF"/>
        <w:ind w:left="0" w:firstLine="709"/>
        <w:jc w:val="both"/>
        <w:rPr>
          <w:rFonts w:ascii="Times New Roman" w:hAnsi="Times New Roman"/>
          <w:sz w:val="28"/>
          <w:szCs w:val="28"/>
          <w:shd w:val="clear" w:color="auto" w:fill="FFFFFF"/>
          <w:lang w:val="en-US"/>
        </w:rPr>
      </w:pPr>
      <w:r w:rsidRPr="0098514A">
        <w:rPr>
          <w:rFonts w:ascii="Times New Roman" w:hAnsi="Times New Roman"/>
          <w:sz w:val="28"/>
          <w:szCs w:val="28"/>
          <w:lang w:val="en-US"/>
        </w:rPr>
        <w:t>Zhou L.-b., Wu Q.-x. Principal component analysis of trace elements in Nitraria leaf from Qinghai Region // Weiliang Yuansu Yu Jiankang Yanjiu.</w:t>
      </w:r>
      <w:r w:rsidR="00877321">
        <w:rPr>
          <w:rFonts w:ascii="Times New Roman" w:hAnsi="Times New Roman"/>
          <w:sz w:val="28"/>
          <w:szCs w:val="28"/>
          <w:lang w:val="en-US"/>
        </w:rPr>
        <w:t xml:space="preserve"> -</w:t>
      </w:r>
      <w:r w:rsidRPr="0098514A">
        <w:rPr>
          <w:rFonts w:ascii="Times New Roman" w:hAnsi="Times New Roman"/>
          <w:sz w:val="28"/>
          <w:szCs w:val="28"/>
          <w:lang w:val="en-US"/>
        </w:rPr>
        <w:t xml:space="preserve"> 2006. V</w:t>
      </w:r>
      <w:r w:rsidR="00877321">
        <w:rPr>
          <w:rFonts w:ascii="Times New Roman" w:hAnsi="Times New Roman"/>
          <w:sz w:val="28"/>
          <w:szCs w:val="28"/>
          <w:lang w:val="en-US"/>
        </w:rPr>
        <w:t>ol</w:t>
      </w:r>
      <w:r w:rsidRPr="0098514A">
        <w:rPr>
          <w:rFonts w:ascii="Times New Roman" w:hAnsi="Times New Roman"/>
          <w:sz w:val="28"/>
          <w:szCs w:val="28"/>
          <w:lang w:val="en-US"/>
        </w:rPr>
        <w:t xml:space="preserve">. 23, </w:t>
      </w:r>
      <w:r w:rsidR="00877321" w:rsidRPr="0098514A">
        <w:rPr>
          <w:rFonts w:ascii="Times New Roman" w:hAnsi="Times New Roman"/>
          <w:sz w:val="28"/>
          <w:szCs w:val="28"/>
          <w:lang w:val="en-US"/>
        </w:rPr>
        <w:t>№</w:t>
      </w:r>
      <w:r w:rsidRPr="0098514A">
        <w:rPr>
          <w:rFonts w:ascii="Times New Roman" w:hAnsi="Times New Roman"/>
          <w:sz w:val="28"/>
          <w:szCs w:val="28"/>
          <w:lang w:val="en-US"/>
        </w:rPr>
        <w:t xml:space="preserve"> 5. </w:t>
      </w:r>
      <w:r w:rsidR="00877321">
        <w:rPr>
          <w:rFonts w:ascii="Times New Roman" w:hAnsi="Times New Roman"/>
          <w:sz w:val="28"/>
          <w:szCs w:val="28"/>
          <w:lang w:val="en-US"/>
        </w:rPr>
        <w:t xml:space="preserve">- </w:t>
      </w:r>
      <w:r w:rsidRPr="0098514A">
        <w:rPr>
          <w:rFonts w:ascii="Times New Roman" w:hAnsi="Times New Roman"/>
          <w:sz w:val="28"/>
          <w:szCs w:val="28"/>
          <w:lang w:val="en-US"/>
        </w:rPr>
        <w:t>P. 25–27.</w:t>
      </w:r>
    </w:p>
    <w:p w14:paraId="57D3E952" w14:textId="4501E22A" w:rsidR="00CF617E" w:rsidRPr="0098514A" w:rsidRDefault="00CF617E" w:rsidP="00DA42E8">
      <w:pPr>
        <w:pStyle w:val="a8"/>
        <w:numPr>
          <w:ilvl w:val="0"/>
          <w:numId w:val="29"/>
        </w:numPr>
        <w:shd w:val="clear" w:color="auto" w:fill="FFFFFF"/>
        <w:ind w:left="0" w:firstLine="709"/>
        <w:jc w:val="both"/>
        <w:rPr>
          <w:rFonts w:ascii="Times New Roman" w:eastAsia="Times New Roman" w:hAnsi="Times New Roman"/>
          <w:sz w:val="28"/>
          <w:szCs w:val="28"/>
          <w:lang w:val="en-US" w:eastAsia="ru-RU"/>
        </w:rPr>
      </w:pPr>
      <w:r w:rsidRPr="0098514A">
        <w:rPr>
          <w:rFonts w:ascii="Times New Roman" w:eastAsia="Times New Roman" w:hAnsi="Times New Roman"/>
          <w:sz w:val="28"/>
          <w:szCs w:val="28"/>
          <w:lang w:val="en-US" w:eastAsia="ru-RU"/>
        </w:rPr>
        <w:t>Gao H.</w:t>
      </w:r>
      <w:r w:rsidR="00877321">
        <w:rPr>
          <w:rFonts w:ascii="Times New Roman" w:eastAsia="Times New Roman" w:hAnsi="Times New Roman"/>
          <w:sz w:val="28"/>
          <w:szCs w:val="28"/>
          <w:lang w:val="en-US" w:eastAsia="ru-RU"/>
        </w:rPr>
        <w:t>,</w:t>
      </w:r>
      <w:r w:rsidRPr="0098514A">
        <w:rPr>
          <w:rFonts w:ascii="Times New Roman" w:eastAsia="Times New Roman" w:hAnsi="Times New Roman"/>
          <w:sz w:val="28"/>
          <w:szCs w:val="28"/>
          <w:lang w:val="en-US" w:eastAsia="ru-RU"/>
        </w:rPr>
        <w:t xml:space="preserve"> </w:t>
      </w:r>
      <w:r w:rsidR="00877321" w:rsidRPr="0098514A">
        <w:rPr>
          <w:rFonts w:ascii="Times New Roman" w:eastAsia="Times New Roman" w:hAnsi="Times New Roman"/>
          <w:sz w:val="28"/>
          <w:szCs w:val="28"/>
          <w:lang w:val="en-US" w:eastAsia="ru-RU"/>
        </w:rPr>
        <w:t>Li</w:t>
      </w:r>
      <w:r w:rsidR="00877321" w:rsidRPr="00877321">
        <w:rPr>
          <w:rFonts w:ascii="Times New Roman" w:eastAsia="Times New Roman" w:hAnsi="Times New Roman"/>
          <w:sz w:val="28"/>
          <w:szCs w:val="28"/>
          <w:lang w:val="en-US" w:eastAsia="ru-RU"/>
        </w:rPr>
        <w:t xml:space="preserve"> </w:t>
      </w:r>
      <w:r w:rsidR="00877321" w:rsidRPr="0098514A">
        <w:rPr>
          <w:rFonts w:ascii="Times New Roman" w:eastAsia="Times New Roman" w:hAnsi="Times New Roman"/>
          <w:sz w:val="28"/>
          <w:szCs w:val="28"/>
          <w:lang w:val="en-US" w:eastAsia="ru-RU"/>
        </w:rPr>
        <w:t>T., Suo</w:t>
      </w:r>
      <w:r w:rsidR="00877321" w:rsidRPr="00877321">
        <w:rPr>
          <w:rFonts w:ascii="Times New Roman" w:eastAsia="Times New Roman" w:hAnsi="Times New Roman"/>
          <w:sz w:val="28"/>
          <w:szCs w:val="28"/>
          <w:lang w:val="en-US" w:eastAsia="ru-RU"/>
        </w:rPr>
        <w:t xml:space="preserve"> </w:t>
      </w:r>
      <w:r w:rsidR="00877321" w:rsidRPr="0098514A">
        <w:rPr>
          <w:rFonts w:ascii="Times New Roman" w:eastAsia="Times New Roman" w:hAnsi="Times New Roman"/>
          <w:sz w:val="28"/>
          <w:szCs w:val="28"/>
          <w:lang w:val="en-US" w:eastAsia="ru-RU"/>
        </w:rPr>
        <w:t xml:space="preserve">Y. </w:t>
      </w:r>
      <w:r w:rsidRPr="0098514A">
        <w:rPr>
          <w:rFonts w:ascii="Times New Roman" w:eastAsia="Times New Roman" w:hAnsi="Times New Roman"/>
          <w:sz w:val="28"/>
          <w:szCs w:val="28"/>
          <w:lang w:val="en-US" w:eastAsia="ru-RU"/>
        </w:rPr>
        <w:t xml:space="preserve">Analysis on the mineral elements in Nitraria sibirica Pall, and Nitraria tangutorum Bobr. in Tsaidam </w:t>
      </w:r>
      <w:proofErr w:type="gramStart"/>
      <w:r w:rsidRPr="0098514A">
        <w:rPr>
          <w:rFonts w:ascii="Times New Roman" w:eastAsia="Times New Roman" w:hAnsi="Times New Roman"/>
          <w:sz w:val="28"/>
          <w:szCs w:val="28"/>
          <w:lang w:val="en-US" w:eastAsia="ru-RU"/>
        </w:rPr>
        <w:t>region  -</w:t>
      </w:r>
      <w:proofErr w:type="gramEnd"/>
      <w:r w:rsidRPr="0098514A">
        <w:rPr>
          <w:rFonts w:ascii="Times New Roman" w:eastAsia="Times New Roman" w:hAnsi="Times New Roman"/>
          <w:sz w:val="28"/>
          <w:szCs w:val="28"/>
          <w:lang w:val="en-US" w:eastAsia="ru-RU"/>
        </w:rPr>
        <w:t xml:space="preserve"> Guangdong Weiliang Yuansu Kexue</w:t>
      </w:r>
      <w:r w:rsidR="00877321">
        <w:rPr>
          <w:rFonts w:ascii="Times New Roman" w:eastAsia="Times New Roman" w:hAnsi="Times New Roman"/>
          <w:sz w:val="28"/>
          <w:szCs w:val="28"/>
          <w:lang w:val="en-US" w:eastAsia="ru-RU"/>
        </w:rPr>
        <w:t xml:space="preserve">. - </w:t>
      </w:r>
      <w:r w:rsidRPr="0098514A">
        <w:rPr>
          <w:rFonts w:ascii="Times New Roman" w:eastAsia="Times New Roman" w:hAnsi="Times New Roman"/>
          <w:sz w:val="28"/>
          <w:szCs w:val="28"/>
          <w:lang w:val="en-US" w:eastAsia="ru-RU"/>
        </w:rPr>
        <w:t xml:space="preserve">2002. - Vol. 9, </w:t>
      </w:r>
      <w:r w:rsidR="00877321" w:rsidRPr="0098514A">
        <w:rPr>
          <w:rFonts w:ascii="Times New Roman" w:hAnsi="Times New Roman"/>
          <w:sz w:val="28"/>
          <w:szCs w:val="28"/>
          <w:lang w:val="en-US"/>
        </w:rPr>
        <w:t>№</w:t>
      </w:r>
      <w:r w:rsidRPr="0098514A">
        <w:rPr>
          <w:rFonts w:ascii="Times New Roman" w:eastAsia="Times New Roman" w:hAnsi="Times New Roman"/>
          <w:sz w:val="28"/>
          <w:szCs w:val="28"/>
          <w:lang w:val="en-US" w:eastAsia="ru-RU"/>
        </w:rPr>
        <w:t xml:space="preserve"> 8. - P. 52-54.</w:t>
      </w:r>
    </w:p>
    <w:p w14:paraId="77AAC2D7" w14:textId="0ABD165A" w:rsidR="00CF617E" w:rsidRPr="0098514A" w:rsidRDefault="00CF617E" w:rsidP="00DA42E8">
      <w:pPr>
        <w:pStyle w:val="a8"/>
        <w:numPr>
          <w:ilvl w:val="0"/>
          <w:numId w:val="29"/>
        </w:numPr>
        <w:shd w:val="clear" w:color="auto" w:fill="FFFFFF"/>
        <w:ind w:left="0" w:firstLine="709"/>
        <w:jc w:val="both"/>
        <w:rPr>
          <w:rFonts w:ascii="Times New Roman" w:hAnsi="Times New Roman"/>
          <w:sz w:val="28"/>
          <w:szCs w:val="28"/>
          <w:shd w:val="clear" w:color="auto" w:fill="FFFFFF"/>
          <w:lang w:val="en-US"/>
        </w:rPr>
      </w:pPr>
      <w:r w:rsidRPr="0098514A">
        <w:rPr>
          <w:rFonts w:ascii="Times New Roman" w:eastAsia="Times New Roman" w:hAnsi="Times New Roman"/>
          <w:sz w:val="28"/>
          <w:szCs w:val="28"/>
          <w:lang w:val="en-US" w:eastAsia="ru-RU"/>
        </w:rPr>
        <w:t>He Y.</w:t>
      </w:r>
      <w:r w:rsidR="00877321">
        <w:rPr>
          <w:rFonts w:ascii="Times New Roman" w:eastAsia="Times New Roman" w:hAnsi="Times New Roman"/>
          <w:sz w:val="28"/>
          <w:szCs w:val="28"/>
          <w:lang w:val="en-US" w:eastAsia="ru-RU"/>
        </w:rPr>
        <w:t>,</w:t>
      </w:r>
      <w:r w:rsidRPr="0098514A">
        <w:rPr>
          <w:rFonts w:ascii="Times New Roman" w:eastAsia="Times New Roman" w:hAnsi="Times New Roman"/>
          <w:sz w:val="28"/>
          <w:szCs w:val="28"/>
          <w:lang w:val="en-US" w:eastAsia="ru-RU"/>
        </w:rPr>
        <w:t xml:space="preserve"> </w:t>
      </w:r>
      <w:r w:rsidR="00877321" w:rsidRPr="0098514A">
        <w:rPr>
          <w:rFonts w:ascii="Times New Roman" w:eastAsia="Times New Roman" w:hAnsi="Times New Roman"/>
          <w:sz w:val="28"/>
          <w:szCs w:val="28"/>
          <w:lang w:val="en-US" w:eastAsia="ru-RU"/>
        </w:rPr>
        <w:t>Zhang</w:t>
      </w:r>
      <w:r w:rsidR="00877321" w:rsidRPr="00877321">
        <w:rPr>
          <w:rFonts w:ascii="Times New Roman" w:eastAsia="Times New Roman" w:hAnsi="Times New Roman"/>
          <w:sz w:val="28"/>
          <w:szCs w:val="28"/>
          <w:lang w:val="en-US" w:eastAsia="ru-RU"/>
        </w:rPr>
        <w:t xml:space="preserve"> </w:t>
      </w:r>
      <w:r w:rsidR="00877321" w:rsidRPr="0098514A">
        <w:rPr>
          <w:rFonts w:ascii="Times New Roman" w:eastAsia="Times New Roman" w:hAnsi="Times New Roman"/>
          <w:sz w:val="28"/>
          <w:szCs w:val="28"/>
          <w:lang w:val="en-US" w:eastAsia="ru-RU"/>
        </w:rPr>
        <w:t>L., Liu</w:t>
      </w:r>
      <w:r w:rsidR="00877321" w:rsidRPr="00877321">
        <w:rPr>
          <w:rFonts w:ascii="Times New Roman" w:eastAsia="Times New Roman" w:hAnsi="Times New Roman"/>
          <w:sz w:val="28"/>
          <w:szCs w:val="28"/>
          <w:lang w:val="en-US" w:eastAsia="ru-RU"/>
        </w:rPr>
        <w:t xml:space="preserve"> </w:t>
      </w:r>
      <w:r w:rsidR="00877321" w:rsidRPr="0098514A">
        <w:rPr>
          <w:rFonts w:ascii="Times New Roman" w:eastAsia="Times New Roman" w:hAnsi="Times New Roman"/>
          <w:sz w:val="28"/>
          <w:szCs w:val="28"/>
          <w:lang w:val="en-US" w:eastAsia="ru-RU"/>
        </w:rPr>
        <w:t>Y., Wu</w:t>
      </w:r>
      <w:r w:rsidR="00877321" w:rsidRPr="00877321">
        <w:rPr>
          <w:rFonts w:ascii="Times New Roman" w:eastAsia="Times New Roman" w:hAnsi="Times New Roman"/>
          <w:sz w:val="28"/>
          <w:szCs w:val="28"/>
          <w:lang w:val="en-US" w:eastAsia="ru-RU"/>
        </w:rPr>
        <w:t xml:space="preserve"> </w:t>
      </w:r>
      <w:r w:rsidR="00877321" w:rsidRPr="0098514A">
        <w:rPr>
          <w:rFonts w:ascii="Times New Roman" w:eastAsia="Times New Roman" w:hAnsi="Times New Roman"/>
          <w:sz w:val="28"/>
          <w:szCs w:val="28"/>
          <w:lang w:val="en-US" w:eastAsia="ru-RU"/>
        </w:rPr>
        <w:t xml:space="preserve">G., Zhang A. </w:t>
      </w:r>
      <w:r w:rsidRPr="0098514A">
        <w:rPr>
          <w:rFonts w:ascii="Times New Roman" w:eastAsia="Times New Roman" w:hAnsi="Times New Roman"/>
          <w:sz w:val="28"/>
          <w:szCs w:val="28"/>
          <w:lang w:val="en-US" w:eastAsia="ru-RU"/>
        </w:rPr>
        <w:t xml:space="preserve">Trace element analysis in Nitraria sibirica Pall, produced in Inner Mongolia // Weiliang Yuansu Yu Jiankang Yanjiu. - 2007. - Vol. 24, </w:t>
      </w:r>
      <w:r w:rsidR="00877321" w:rsidRPr="0098514A">
        <w:rPr>
          <w:rFonts w:ascii="Times New Roman" w:hAnsi="Times New Roman"/>
          <w:sz w:val="28"/>
          <w:szCs w:val="28"/>
          <w:lang w:val="en-US"/>
        </w:rPr>
        <w:t>№</w:t>
      </w:r>
      <w:r w:rsidRPr="0098514A">
        <w:rPr>
          <w:rFonts w:ascii="Times New Roman" w:eastAsia="Times New Roman" w:hAnsi="Times New Roman"/>
          <w:sz w:val="28"/>
          <w:szCs w:val="28"/>
          <w:lang w:val="en-US" w:eastAsia="ru-RU"/>
        </w:rPr>
        <w:t xml:space="preserve"> 2. - P. 28-36. </w:t>
      </w:r>
    </w:p>
    <w:p w14:paraId="6D01BA2C" w14:textId="1034E583" w:rsidR="00CF617E" w:rsidRPr="0098514A" w:rsidRDefault="00CF617E" w:rsidP="00DA42E8">
      <w:pPr>
        <w:pStyle w:val="a8"/>
        <w:numPr>
          <w:ilvl w:val="0"/>
          <w:numId w:val="29"/>
        </w:numPr>
        <w:shd w:val="clear" w:color="auto" w:fill="FFFFFF"/>
        <w:ind w:left="0" w:firstLine="709"/>
        <w:jc w:val="both"/>
        <w:rPr>
          <w:rFonts w:ascii="Times New Roman" w:hAnsi="Times New Roman"/>
          <w:sz w:val="28"/>
          <w:szCs w:val="28"/>
          <w:shd w:val="clear" w:color="auto" w:fill="FFFFFF"/>
          <w:lang w:val="en-US"/>
        </w:rPr>
      </w:pPr>
      <w:r w:rsidRPr="0098514A">
        <w:rPr>
          <w:rFonts w:ascii="Times New Roman" w:eastAsia="Times New Roman" w:hAnsi="Times New Roman"/>
          <w:sz w:val="28"/>
          <w:szCs w:val="28"/>
          <w:lang w:val="en-US" w:eastAsia="ru-RU"/>
        </w:rPr>
        <w:t>Lu Ch.</w:t>
      </w:r>
      <w:r w:rsidR="00877321">
        <w:rPr>
          <w:rFonts w:ascii="Times New Roman" w:eastAsia="Times New Roman" w:hAnsi="Times New Roman"/>
          <w:sz w:val="28"/>
          <w:szCs w:val="28"/>
          <w:lang w:val="en-US" w:eastAsia="ru-RU"/>
        </w:rPr>
        <w:t>,</w:t>
      </w:r>
      <w:r w:rsidRPr="0098514A">
        <w:rPr>
          <w:rFonts w:ascii="Times New Roman" w:eastAsia="Times New Roman" w:hAnsi="Times New Roman"/>
          <w:sz w:val="28"/>
          <w:szCs w:val="28"/>
          <w:lang w:val="en-US" w:eastAsia="ru-RU"/>
        </w:rPr>
        <w:t xml:space="preserve"> </w:t>
      </w:r>
      <w:r w:rsidR="00877321" w:rsidRPr="0098514A">
        <w:rPr>
          <w:rFonts w:ascii="Times New Roman" w:eastAsia="Times New Roman" w:hAnsi="Times New Roman"/>
          <w:sz w:val="28"/>
          <w:szCs w:val="28"/>
          <w:lang w:val="en-US" w:eastAsia="ru-RU"/>
        </w:rPr>
        <w:t>Shan</w:t>
      </w:r>
      <w:r w:rsidR="00877321" w:rsidRPr="00877321">
        <w:rPr>
          <w:rFonts w:ascii="Times New Roman" w:eastAsia="Times New Roman" w:hAnsi="Times New Roman"/>
          <w:sz w:val="28"/>
          <w:szCs w:val="28"/>
          <w:lang w:val="en-US" w:eastAsia="ru-RU"/>
        </w:rPr>
        <w:t xml:space="preserve"> </w:t>
      </w:r>
      <w:r w:rsidR="00877321" w:rsidRPr="0098514A">
        <w:rPr>
          <w:rFonts w:ascii="Times New Roman" w:eastAsia="Times New Roman" w:hAnsi="Times New Roman"/>
          <w:sz w:val="28"/>
          <w:szCs w:val="28"/>
          <w:lang w:val="en-US" w:eastAsia="ru-RU"/>
        </w:rPr>
        <w:t>Y., Liu</w:t>
      </w:r>
      <w:r w:rsidR="00877321" w:rsidRPr="00877321">
        <w:rPr>
          <w:rFonts w:ascii="Times New Roman" w:eastAsia="Times New Roman" w:hAnsi="Times New Roman"/>
          <w:sz w:val="28"/>
          <w:szCs w:val="28"/>
          <w:lang w:val="en-US" w:eastAsia="ru-RU"/>
        </w:rPr>
        <w:t xml:space="preserve"> </w:t>
      </w:r>
      <w:r w:rsidR="00877321" w:rsidRPr="0098514A">
        <w:rPr>
          <w:rFonts w:ascii="Times New Roman" w:eastAsia="Times New Roman" w:hAnsi="Times New Roman"/>
          <w:sz w:val="28"/>
          <w:szCs w:val="28"/>
          <w:lang w:val="en-US" w:eastAsia="ru-RU"/>
        </w:rPr>
        <w:t xml:space="preserve">H. </w:t>
      </w:r>
      <w:r w:rsidRPr="0098514A">
        <w:rPr>
          <w:rFonts w:ascii="Times New Roman" w:eastAsia="Times New Roman" w:hAnsi="Times New Roman"/>
          <w:sz w:val="28"/>
          <w:szCs w:val="28"/>
          <w:lang w:val="en-US" w:eastAsia="ru-RU"/>
        </w:rPr>
        <w:t xml:space="preserve">Study of Nitraria sibirica wine </w:t>
      </w:r>
      <w:r w:rsidR="00877321">
        <w:rPr>
          <w:rFonts w:ascii="Times New Roman" w:eastAsia="Times New Roman" w:hAnsi="Times New Roman"/>
          <w:sz w:val="28"/>
          <w:szCs w:val="28"/>
          <w:lang w:val="en-US" w:eastAsia="ru-RU"/>
        </w:rPr>
        <w:t>–</w:t>
      </w:r>
      <w:r w:rsidRPr="0098514A">
        <w:rPr>
          <w:rFonts w:ascii="Times New Roman" w:eastAsia="Times New Roman" w:hAnsi="Times New Roman"/>
          <w:sz w:val="28"/>
          <w:szCs w:val="28"/>
          <w:lang w:val="en-US" w:eastAsia="ru-RU"/>
        </w:rPr>
        <w:t xml:space="preserve"> Niangjiu</w:t>
      </w:r>
      <w:r w:rsidR="00877321">
        <w:rPr>
          <w:rFonts w:ascii="Times New Roman" w:eastAsia="Times New Roman" w:hAnsi="Times New Roman"/>
          <w:sz w:val="28"/>
          <w:szCs w:val="28"/>
          <w:lang w:val="en-US" w:eastAsia="ru-RU"/>
        </w:rPr>
        <w:t>. -</w:t>
      </w:r>
      <w:r w:rsidRPr="0098514A">
        <w:rPr>
          <w:rFonts w:ascii="Times New Roman" w:eastAsia="Times New Roman" w:hAnsi="Times New Roman"/>
          <w:sz w:val="28"/>
          <w:szCs w:val="28"/>
          <w:lang w:val="en-US" w:eastAsia="ru-RU"/>
        </w:rPr>
        <w:t xml:space="preserve"> 2009. - Vol. 36, </w:t>
      </w:r>
      <w:r w:rsidR="00877321" w:rsidRPr="0098514A">
        <w:rPr>
          <w:rFonts w:ascii="Times New Roman" w:hAnsi="Times New Roman"/>
          <w:sz w:val="28"/>
          <w:szCs w:val="28"/>
          <w:lang w:val="en-US"/>
        </w:rPr>
        <w:t>№</w:t>
      </w:r>
      <w:r w:rsidRPr="0098514A">
        <w:rPr>
          <w:rFonts w:ascii="Times New Roman" w:eastAsia="Times New Roman" w:hAnsi="Times New Roman"/>
          <w:sz w:val="28"/>
          <w:szCs w:val="28"/>
          <w:lang w:val="en-US" w:eastAsia="ru-RU"/>
        </w:rPr>
        <w:t xml:space="preserve"> 1. - P. 83-84. </w:t>
      </w:r>
    </w:p>
    <w:p w14:paraId="765024CA" w14:textId="17A72A21" w:rsidR="00CF617E" w:rsidRPr="0098514A" w:rsidRDefault="00CF617E" w:rsidP="00DA42E8">
      <w:pPr>
        <w:pStyle w:val="a8"/>
        <w:numPr>
          <w:ilvl w:val="0"/>
          <w:numId w:val="29"/>
        </w:numPr>
        <w:ind w:left="0" w:firstLine="709"/>
        <w:jc w:val="both"/>
        <w:rPr>
          <w:rFonts w:ascii="Times New Roman" w:eastAsia="SimSun" w:hAnsi="Times New Roman"/>
          <w:sz w:val="28"/>
          <w:szCs w:val="28"/>
          <w:lang w:val="en-US"/>
        </w:rPr>
      </w:pPr>
      <w:r w:rsidRPr="00B01597">
        <w:rPr>
          <w:rFonts w:ascii="Times New Roman" w:eastAsia="SimSun" w:hAnsi="Times New Roman"/>
          <w:sz w:val="28"/>
          <w:szCs w:val="28"/>
          <w:lang w:val="en-US"/>
        </w:rPr>
        <w:t>Wu P.,</w:t>
      </w:r>
      <w:r w:rsidRPr="0098514A">
        <w:rPr>
          <w:rFonts w:ascii="Times New Roman" w:eastAsia="SimSun" w:hAnsi="Times New Roman"/>
          <w:sz w:val="28"/>
          <w:szCs w:val="28"/>
          <w:lang w:val="en-US"/>
        </w:rPr>
        <w:t xml:space="preserve"> Wang M. Study on optimum extracting conditions of proanthocyanidins from seeds of Nitraria sibirica </w:t>
      </w:r>
      <w:r w:rsidRPr="0098514A">
        <w:rPr>
          <w:rFonts w:ascii="Times New Roman" w:eastAsia="SimSun" w:hAnsi="Times New Roman"/>
          <w:sz w:val="28"/>
          <w:szCs w:val="28"/>
        </w:rPr>
        <w:t>Р</w:t>
      </w:r>
      <w:r w:rsidRPr="0098514A">
        <w:rPr>
          <w:rFonts w:ascii="Times New Roman" w:eastAsia="SimSun" w:hAnsi="Times New Roman"/>
          <w:sz w:val="28"/>
          <w:szCs w:val="28"/>
          <w:lang w:val="en-US"/>
        </w:rPr>
        <w:t xml:space="preserve">all. by ultrasound // Shipin Yu FajiaoGongye. </w:t>
      </w:r>
      <w:r w:rsidR="00B01597" w:rsidRPr="00B01597">
        <w:rPr>
          <w:rFonts w:ascii="Times New Roman" w:eastAsia="SimSun" w:hAnsi="Times New Roman"/>
          <w:sz w:val="28"/>
          <w:szCs w:val="28"/>
          <w:lang w:val="en-US"/>
        </w:rPr>
        <w:t xml:space="preserve">- </w:t>
      </w:r>
      <w:r w:rsidRPr="0098514A">
        <w:rPr>
          <w:rFonts w:ascii="Times New Roman" w:eastAsia="SimSun" w:hAnsi="Times New Roman"/>
          <w:sz w:val="28"/>
          <w:szCs w:val="28"/>
          <w:lang w:val="en-US"/>
        </w:rPr>
        <w:t xml:space="preserve">2005. </w:t>
      </w:r>
      <w:r w:rsidR="00B01597" w:rsidRPr="00B01597">
        <w:rPr>
          <w:rFonts w:ascii="Times New Roman" w:eastAsia="SimSun" w:hAnsi="Times New Roman"/>
          <w:sz w:val="28"/>
          <w:szCs w:val="28"/>
          <w:lang w:val="en-US"/>
        </w:rPr>
        <w:t xml:space="preserve">- </w:t>
      </w:r>
      <w:r w:rsidRPr="0098514A">
        <w:rPr>
          <w:rFonts w:ascii="Times New Roman" w:eastAsia="SimSun" w:hAnsi="Times New Roman"/>
          <w:sz w:val="28"/>
          <w:szCs w:val="28"/>
          <w:lang w:val="en-US"/>
        </w:rPr>
        <w:t>V</w:t>
      </w:r>
      <w:r w:rsidR="00B01597">
        <w:rPr>
          <w:rFonts w:ascii="Times New Roman" w:eastAsia="SimSun" w:hAnsi="Times New Roman"/>
          <w:sz w:val="28"/>
          <w:szCs w:val="28"/>
          <w:lang w:val="en-US"/>
        </w:rPr>
        <w:t>ol</w:t>
      </w:r>
      <w:r w:rsidRPr="0098514A">
        <w:rPr>
          <w:rFonts w:ascii="Times New Roman" w:eastAsia="SimSun" w:hAnsi="Times New Roman"/>
          <w:sz w:val="28"/>
          <w:szCs w:val="28"/>
          <w:lang w:val="en-US"/>
        </w:rPr>
        <w:t xml:space="preserve">. 31, № 5. </w:t>
      </w:r>
      <w:r w:rsidR="00B01597" w:rsidRPr="00B01597">
        <w:rPr>
          <w:rFonts w:ascii="Times New Roman" w:eastAsia="SimSun" w:hAnsi="Times New Roman"/>
          <w:sz w:val="28"/>
          <w:szCs w:val="28"/>
          <w:lang w:val="en-US"/>
        </w:rPr>
        <w:t xml:space="preserve">- </w:t>
      </w:r>
      <w:r w:rsidRPr="0098514A">
        <w:rPr>
          <w:rFonts w:ascii="Times New Roman" w:eastAsia="SimSun" w:hAnsi="Times New Roman"/>
          <w:sz w:val="28"/>
          <w:szCs w:val="28"/>
          <w:lang w:val="en-US"/>
        </w:rPr>
        <w:t>P. 158–160.</w:t>
      </w:r>
    </w:p>
    <w:p w14:paraId="7BA04E7E" w14:textId="095C4592" w:rsidR="00CF617E" w:rsidRPr="0098514A" w:rsidRDefault="00CF617E" w:rsidP="00DA42E8">
      <w:pPr>
        <w:pStyle w:val="a8"/>
        <w:numPr>
          <w:ilvl w:val="0"/>
          <w:numId w:val="29"/>
        </w:numPr>
        <w:shd w:val="clear" w:color="auto" w:fill="FFFFFF"/>
        <w:ind w:left="0" w:firstLine="709"/>
        <w:jc w:val="both"/>
        <w:rPr>
          <w:rStyle w:val="s0"/>
          <w:sz w:val="28"/>
          <w:szCs w:val="28"/>
          <w:lang w:val="en-US"/>
        </w:rPr>
      </w:pPr>
      <w:r w:rsidRPr="0098514A">
        <w:rPr>
          <w:rFonts w:ascii="Times New Roman" w:hAnsi="Times New Roman"/>
          <w:sz w:val="28"/>
          <w:szCs w:val="28"/>
          <w:shd w:val="clear" w:color="auto" w:fill="FFFFFF"/>
          <w:lang w:val="en-US"/>
        </w:rPr>
        <w:t xml:space="preserve">Mohamed A.A, Ali S., El-Baz F.K., Hussein S. R. Comparative Study of Antioxidant Activities of Nitraria retusa and Quantification of Its Bioactive Components by GC/MS. Int. J. Pharm. Sci. Rev. Res. </w:t>
      </w:r>
      <w:r w:rsidR="00B01597">
        <w:rPr>
          <w:rFonts w:ascii="Times New Roman" w:hAnsi="Times New Roman"/>
          <w:sz w:val="28"/>
          <w:szCs w:val="28"/>
          <w:shd w:val="clear" w:color="auto" w:fill="FFFFFF"/>
          <w:lang w:val="en-US"/>
        </w:rPr>
        <w:t xml:space="preserve">- </w:t>
      </w:r>
      <w:r w:rsidRPr="0098514A">
        <w:rPr>
          <w:rFonts w:ascii="Times New Roman" w:hAnsi="Times New Roman"/>
          <w:sz w:val="28"/>
          <w:szCs w:val="28"/>
          <w:shd w:val="clear" w:color="auto" w:fill="FFFFFF"/>
          <w:lang w:val="en-US"/>
        </w:rPr>
        <w:t xml:space="preserve">2014. </w:t>
      </w:r>
      <w:r w:rsidR="00B01597">
        <w:rPr>
          <w:rFonts w:ascii="Times New Roman" w:hAnsi="Times New Roman"/>
          <w:sz w:val="28"/>
          <w:szCs w:val="28"/>
          <w:shd w:val="clear" w:color="auto" w:fill="FFFFFF"/>
          <w:lang w:val="en-US"/>
        </w:rPr>
        <w:t xml:space="preserve">– Vol. </w:t>
      </w:r>
      <w:r w:rsidRPr="0098514A">
        <w:rPr>
          <w:rFonts w:ascii="Times New Roman" w:hAnsi="Times New Roman"/>
          <w:sz w:val="28"/>
          <w:szCs w:val="28"/>
          <w:shd w:val="clear" w:color="auto" w:fill="FFFFFF"/>
          <w:lang w:val="en-US"/>
        </w:rPr>
        <w:t>29(47)</w:t>
      </w:r>
      <w:r w:rsidR="00B01597">
        <w:rPr>
          <w:rFonts w:ascii="Times New Roman" w:hAnsi="Times New Roman"/>
          <w:sz w:val="28"/>
          <w:szCs w:val="28"/>
          <w:shd w:val="clear" w:color="auto" w:fill="FFFFFF"/>
          <w:lang w:val="en-US"/>
        </w:rPr>
        <w:t>. – P.</w:t>
      </w:r>
      <w:r w:rsidRPr="0098514A">
        <w:rPr>
          <w:rFonts w:ascii="Times New Roman" w:hAnsi="Times New Roman"/>
          <w:sz w:val="28"/>
          <w:szCs w:val="28"/>
          <w:shd w:val="clear" w:color="auto" w:fill="FFFFFF"/>
          <w:lang w:val="en-US"/>
        </w:rPr>
        <w:t xml:space="preserve"> 241-246.</w:t>
      </w:r>
    </w:p>
    <w:p w14:paraId="4FF03461" w14:textId="1F8BD014" w:rsidR="00CF617E" w:rsidRPr="0098514A" w:rsidRDefault="00CF617E" w:rsidP="00DA42E8">
      <w:pPr>
        <w:pStyle w:val="a8"/>
        <w:numPr>
          <w:ilvl w:val="0"/>
          <w:numId w:val="29"/>
        </w:numPr>
        <w:shd w:val="clear" w:color="auto" w:fill="FFFFFF"/>
        <w:ind w:left="0" w:firstLine="709"/>
        <w:jc w:val="both"/>
        <w:rPr>
          <w:rFonts w:ascii="Times New Roman" w:hAnsi="Times New Roman"/>
          <w:sz w:val="28"/>
          <w:szCs w:val="28"/>
          <w:shd w:val="clear" w:color="auto" w:fill="FFFFFF"/>
          <w:lang w:val="en-US"/>
        </w:rPr>
      </w:pPr>
      <w:r w:rsidRPr="0098514A">
        <w:rPr>
          <w:rFonts w:ascii="Times New Roman" w:eastAsia="Times New Roman" w:hAnsi="Times New Roman"/>
          <w:sz w:val="28"/>
          <w:szCs w:val="28"/>
          <w:lang w:val="en-US" w:eastAsia="ru-RU"/>
        </w:rPr>
        <w:t>Abdrachmanova G</w:t>
      </w:r>
      <w:r w:rsidR="00B01597">
        <w:rPr>
          <w:rFonts w:ascii="Times New Roman" w:eastAsia="Times New Roman" w:hAnsi="Times New Roman"/>
          <w:sz w:val="28"/>
          <w:szCs w:val="28"/>
          <w:lang w:val="en-US" w:eastAsia="ru-RU"/>
        </w:rPr>
        <w:t>.</w:t>
      </w:r>
      <w:r w:rsidRPr="0098514A">
        <w:rPr>
          <w:rFonts w:ascii="Times New Roman" w:eastAsia="Times New Roman" w:hAnsi="Times New Roman"/>
          <w:sz w:val="28"/>
          <w:szCs w:val="28"/>
          <w:lang w:val="en-US" w:eastAsia="ru-RU"/>
        </w:rPr>
        <w:t>M.,</w:t>
      </w:r>
      <w:r w:rsidRPr="0098514A">
        <w:rPr>
          <w:rFonts w:ascii="Times New Roman" w:eastAsia="Times New Roman" w:hAnsi="Times New Roman"/>
          <w:sz w:val="28"/>
          <w:szCs w:val="28"/>
          <w:lang w:val="kk-KZ" w:eastAsia="ru-RU"/>
        </w:rPr>
        <w:t xml:space="preserve"> Ishmuratova M</w:t>
      </w:r>
      <w:r w:rsidR="00B01597">
        <w:rPr>
          <w:rFonts w:ascii="Times New Roman" w:eastAsia="Times New Roman" w:hAnsi="Times New Roman"/>
          <w:sz w:val="28"/>
          <w:szCs w:val="28"/>
          <w:lang w:val="en-US" w:eastAsia="ru-RU"/>
        </w:rPr>
        <w:t>.</w:t>
      </w:r>
      <w:r w:rsidRPr="0098514A">
        <w:rPr>
          <w:rFonts w:ascii="Times New Roman" w:eastAsia="Times New Roman" w:hAnsi="Times New Roman"/>
          <w:sz w:val="28"/>
          <w:szCs w:val="28"/>
          <w:lang w:val="kk-KZ" w:eastAsia="ru-RU"/>
        </w:rPr>
        <w:t>Yu.</w:t>
      </w:r>
      <w:r w:rsidRPr="0098514A">
        <w:rPr>
          <w:rFonts w:ascii="Times New Roman" w:eastAsia="Times New Roman" w:hAnsi="Times New Roman"/>
          <w:sz w:val="28"/>
          <w:szCs w:val="28"/>
          <w:lang w:val="en-US" w:eastAsia="ru-RU"/>
        </w:rPr>
        <w:t>, Ivasenko S</w:t>
      </w:r>
      <w:r w:rsidR="00B01597">
        <w:rPr>
          <w:rFonts w:ascii="Times New Roman" w:eastAsia="Times New Roman" w:hAnsi="Times New Roman"/>
          <w:sz w:val="28"/>
          <w:szCs w:val="28"/>
          <w:lang w:val="en-US" w:eastAsia="ru-RU"/>
        </w:rPr>
        <w:t>.</w:t>
      </w:r>
      <w:r w:rsidRPr="0098514A">
        <w:rPr>
          <w:rFonts w:ascii="Times New Roman" w:eastAsia="Times New Roman" w:hAnsi="Times New Roman"/>
          <w:sz w:val="28"/>
          <w:szCs w:val="28"/>
          <w:lang w:val="en-US" w:eastAsia="ru-RU"/>
        </w:rPr>
        <w:t xml:space="preserve"> A., Losseva I</w:t>
      </w:r>
      <w:r w:rsidR="00B01597">
        <w:rPr>
          <w:rFonts w:ascii="Times New Roman" w:eastAsia="Times New Roman" w:hAnsi="Times New Roman"/>
          <w:sz w:val="28"/>
          <w:szCs w:val="28"/>
          <w:lang w:val="en-US" w:eastAsia="ru-RU"/>
        </w:rPr>
        <w:t>.</w:t>
      </w:r>
      <w:r w:rsidRPr="0098514A">
        <w:rPr>
          <w:rFonts w:ascii="Times New Roman" w:eastAsia="Times New Roman" w:hAnsi="Times New Roman"/>
          <w:sz w:val="28"/>
          <w:szCs w:val="28"/>
          <w:lang w:val="en-US" w:eastAsia="ru-RU"/>
        </w:rPr>
        <w:t xml:space="preserve">V., Kukuła-KochWirginia. </w:t>
      </w:r>
      <w:r w:rsidRPr="0098514A">
        <w:rPr>
          <w:rFonts w:ascii="Times New Roman" w:eastAsia="Times New Roman" w:hAnsi="Times New Roman"/>
          <w:sz w:val="28"/>
          <w:szCs w:val="28"/>
          <w:lang w:val="kk-KZ" w:eastAsia="ru-RU"/>
        </w:rPr>
        <w:t>Histochemical Analysis of Medicinal Raw Material Nitraria schoberi L.,  growing in the Territory of Central Kazakhstan</w:t>
      </w:r>
      <w:r w:rsidRPr="0098514A">
        <w:rPr>
          <w:rFonts w:ascii="Times New Roman" w:eastAsia="Times New Roman" w:hAnsi="Times New Roman"/>
          <w:sz w:val="28"/>
          <w:szCs w:val="28"/>
          <w:lang w:val="en-US" w:eastAsia="ru-RU"/>
        </w:rPr>
        <w:t xml:space="preserve"> //</w:t>
      </w:r>
      <w:r w:rsidR="00B01597">
        <w:rPr>
          <w:rFonts w:ascii="Times New Roman" w:eastAsia="Times New Roman" w:hAnsi="Times New Roman"/>
          <w:sz w:val="28"/>
          <w:szCs w:val="28"/>
          <w:lang w:val="en-US" w:eastAsia="ru-RU"/>
        </w:rPr>
        <w:t xml:space="preserve"> </w:t>
      </w:r>
      <w:r w:rsidRPr="0098514A">
        <w:rPr>
          <w:rFonts w:ascii="Times New Roman" w:eastAsia="Times New Roman" w:hAnsi="Times New Roman"/>
          <w:sz w:val="28"/>
          <w:szCs w:val="28"/>
          <w:lang w:val="kk-KZ" w:eastAsia="ru-RU"/>
        </w:rPr>
        <w:t xml:space="preserve">Research J. Pharm. and Tech. </w:t>
      </w:r>
      <w:r w:rsidR="00B01597" w:rsidRPr="0098514A">
        <w:rPr>
          <w:rFonts w:ascii="Times New Roman" w:eastAsia="Times New Roman" w:hAnsi="Times New Roman"/>
          <w:sz w:val="28"/>
          <w:szCs w:val="28"/>
          <w:lang w:val="kk-KZ" w:eastAsia="ru-RU"/>
        </w:rPr>
        <w:t>2023</w:t>
      </w:r>
      <w:r w:rsidR="00B01597">
        <w:rPr>
          <w:rFonts w:ascii="Times New Roman" w:eastAsia="Times New Roman" w:hAnsi="Times New Roman"/>
          <w:sz w:val="28"/>
          <w:szCs w:val="28"/>
          <w:lang w:val="en-US" w:eastAsia="ru-RU"/>
        </w:rPr>
        <w:t>. – Vol.</w:t>
      </w:r>
      <w:r w:rsidRPr="0098514A">
        <w:rPr>
          <w:rFonts w:ascii="Times New Roman" w:eastAsia="Times New Roman" w:hAnsi="Times New Roman"/>
          <w:sz w:val="28"/>
          <w:szCs w:val="28"/>
          <w:lang w:val="kk-KZ" w:eastAsia="ru-RU"/>
        </w:rPr>
        <w:t>16(9)</w:t>
      </w:r>
      <w:r w:rsidR="00B01597">
        <w:rPr>
          <w:rFonts w:ascii="Times New Roman" w:eastAsia="Times New Roman" w:hAnsi="Times New Roman"/>
          <w:sz w:val="28"/>
          <w:szCs w:val="28"/>
          <w:lang w:val="en-US" w:eastAsia="ru-RU"/>
        </w:rPr>
        <w:t>. –</w:t>
      </w:r>
      <w:r w:rsidRPr="0098514A">
        <w:rPr>
          <w:rFonts w:ascii="Times New Roman" w:eastAsia="Times New Roman" w:hAnsi="Times New Roman"/>
          <w:sz w:val="28"/>
          <w:szCs w:val="28"/>
          <w:lang w:val="kk-KZ" w:eastAsia="ru-RU"/>
        </w:rPr>
        <w:t xml:space="preserve"> </w:t>
      </w:r>
      <w:r w:rsidRPr="0098514A">
        <w:rPr>
          <w:rFonts w:ascii="Times New Roman" w:eastAsia="Times New Roman" w:hAnsi="Times New Roman"/>
          <w:sz w:val="28"/>
          <w:szCs w:val="28"/>
          <w:lang w:val="en-US" w:eastAsia="ru-RU"/>
        </w:rPr>
        <w:t>P</w:t>
      </w:r>
      <w:r w:rsidR="00B01597">
        <w:rPr>
          <w:rFonts w:ascii="Times New Roman" w:eastAsia="Times New Roman" w:hAnsi="Times New Roman"/>
          <w:sz w:val="28"/>
          <w:szCs w:val="28"/>
          <w:lang w:val="en-US" w:eastAsia="ru-RU"/>
        </w:rPr>
        <w:t xml:space="preserve">. </w:t>
      </w:r>
      <w:r w:rsidRPr="0098514A">
        <w:rPr>
          <w:rFonts w:ascii="Times New Roman" w:eastAsia="Times New Roman" w:hAnsi="Times New Roman"/>
          <w:sz w:val="28"/>
          <w:szCs w:val="28"/>
          <w:lang w:val="en-US" w:eastAsia="ru-RU"/>
        </w:rPr>
        <w:t>4188-4192.</w:t>
      </w:r>
    </w:p>
    <w:p w14:paraId="4D1649C6" w14:textId="283A2D97" w:rsidR="00CF617E" w:rsidRPr="0098514A" w:rsidRDefault="00CF617E" w:rsidP="00DA42E8">
      <w:pPr>
        <w:pStyle w:val="a8"/>
        <w:numPr>
          <w:ilvl w:val="0"/>
          <w:numId w:val="29"/>
        </w:numPr>
        <w:shd w:val="clear" w:color="auto" w:fill="FFFFFF"/>
        <w:ind w:left="0" w:firstLine="709"/>
        <w:jc w:val="both"/>
        <w:rPr>
          <w:rFonts w:ascii="Times New Roman" w:hAnsi="Times New Roman"/>
          <w:sz w:val="28"/>
          <w:szCs w:val="28"/>
          <w:shd w:val="clear" w:color="auto" w:fill="FFFFFF"/>
          <w:lang w:val="en-US"/>
        </w:rPr>
      </w:pPr>
      <w:r w:rsidRPr="0098514A">
        <w:rPr>
          <w:rFonts w:ascii="Times New Roman" w:eastAsia="Times New Roman" w:hAnsi="Times New Roman"/>
          <w:sz w:val="28"/>
          <w:szCs w:val="28"/>
          <w:lang w:eastAsia="ru-RU"/>
        </w:rPr>
        <w:t>Абдрахманова</w:t>
      </w:r>
      <w:r w:rsidRPr="0098514A">
        <w:rPr>
          <w:rFonts w:ascii="Times New Roman" w:eastAsia="Times New Roman" w:hAnsi="Times New Roman"/>
          <w:sz w:val="28"/>
          <w:szCs w:val="28"/>
          <w:lang w:val="en-US" w:eastAsia="ru-RU"/>
        </w:rPr>
        <w:t xml:space="preserve"> </w:t>
      </w:r>
      <w:r w:rsidRPr="0098514A">
        <w:rPr>
          <w:rFonts w:ascii="Times New Roman" w:eastAsia="Times New Roman" w:hAnsi="Times New Roman"/>
          <w:sz w:val="28"/>
          <w:szCs w:val="28"/>
          <w:lang w:eastAsia="ru-RU"/>
        </w:rPr>
        <w:t>Г</w:t>
      </w:r>
      <w:r w:rsidRPr="0098514A">
        <w:rPr>
          <w:rFonts w:ascii="Times New Roman" w:eastAsia="Times New Roman" w:hAnsi="Times New Roman"/>
          <w:sz w:val="28"/>
          <w:szCs w:val="28"/>
          <w:lang w:val="en-US" w:eastAsia="ru-RU"/>
        </w:rPr>
        <w:t>.</w:t>
      </w:r>
      <w:r w:rsidRPr="0098514A">
        <w:rPr>
          <w:rFonts w:ascii="Times New Roman" w:eastAsia="Times New Roman" w:hAnsi="Times New Roman"/>
          <w:sz w:val="28"/>
          <w:szCs w:val="28"/>
          <w:lang w:eastAsia="ru-RU"/>
        </w:rPr>
        <w:t>М</w:t>
      </w:r>
      <w:r w:rsidRPr="0098514A">
        <w:rPr>
          <w:rFonts w:ascii="Times New Roman" w:eastAsia="Times New Roman" w:hAnsi="Times New Roman"/>
          <w:sz w:val="28"/>
          <w:szCs w:val="28"/>
          <w:lang w:val="en-US" w:eastAsia="ru-RU"/>
        </w:rPr>
        <w:t>.,</w:t>
      </w:r>
      <w:r w:rsidRPr="0098514A">
        <w:rPr>
          <w:rFonts w:ascii="Times New Roman" w:eastAsia="Times New Roman" w:hAnsi="Times New Roman"/>
          <w:sz w:val="28"/>
          <w:szCs w:val="28"/>
          <w:lang w:val="kk-KZ" w:eastAsia="ru-RU"/>
        </w:rPr>
        <w:t xml:space="preserve"> Ишмуратова М.Ю., ИвасенкоС.А., Шакаримова К.К., Лосева И.В. Фармакогностический анализ сырья листьев Селитрянки Шобера (Nitraria schoberi L.) произрастающей в Карагандинской области //</w:t>
      </w:r>
      <w:r w:rsidR="00B01597">
        <w:rPr>
          <w:rFonts w:ascii="Times New Roman" w:eastAsia="Times New Roman" w:hAnsi="Times New Roman"/>
          <w:sz w:val="28"/>
          <w:szCs w:val="28"/>
          <w:lang w:val="en-US" w:eastAsia="ru-RU"/>
        </w:rPr>
        <w:t xml:space="preserve"> </w:t>
      </w:r>
      <w:r w:rsidRPr="0098514A">
        <w:rPr>
          <w:rFonts w:ascii="Times New Roman" w:eastAsia="Times New Roman" w:hAnsi="Times New Roman"/>
          <w:sz w:val="28"/>
          <w:szCs w:val="28"/>
          <w:lang w:val="kk-KZ" w:eastAsia="ru-RU"/>
        </w:rPr>
        <w:t xml:space="preserve">Фармация Казахстана. – 2020. - № 4 (225)  </w:t>
      </w:r>
      <w:r w:rsidR="00B01597">
        <w:rPr>
          <w:rFonts w:ascii="Times New Roman" w:eastAsia="Times New Roman" w:hAnsi="Times New Roman"/>
          <w:sz w:val="28"/>
          <w:szCs w:val="28"/>
          <w:lang w:val="en-US" w:eastAsia="ru-RU"/>
        </w:rPr>
        <w:t xml:space="preserve">- </w:t>
      </w:r>
      <w:r w:rsidRPr="0098514A">
        <w:rPr>
          <w:rFonts w:ascii="Times New Roman" w:eastAsia="Times New Roman" w:hAnsi="Times New Roman"/>
          <w:sz w:val="28"/>
          <w:szCs w:val="28"/>
          <w:lang w:val="kk-KZ" w:eastAsia="ru-RU"/>
        </w:rPr>
        <w:t>С. 25-28.</w:t>
      </w:r>
    </w:p>
    <w:p w14:paraId="6B191748" w14:textId="51C06260" w:rsidR="00CF617E" w:rsidRPr="0098514A" w:rsidRDefault="00CF617E" w:rsidP="00DA42E8">
      <w:pPr>
        <w:pStyle w:val="a8"/>
        <w:numPr>
          <w:ilvl w:val="0"/>
          <w:numId w:val="29"/>
        </w:numPr>
        <w:shd w:val="clear" w:color="auto" w:fill="FFFFFF"/>
        <w:ind w:left="0" w:firstLine="709"/>
        <w:jc w:val="both"/>
        <w:rPr>
          <w:rFonts w:ascii="Times New Roman" w:hAnsi="Times New Roman"/>
          <w:sz w:val="28"/>
          <w:szCs w:val="28"/>
          <w:shd w:val="clear" w:color="auto" w:fill="FFFFFF"/>
        </w:rPr>
      </w:pPr>
      <w:r w:rsidRPr="0098514A">
        <w:rPr>
          <w:rFonts w:ascii="Times New Roman" w:eastAsia="Times New Roman" w:hAnsi="Times New Roman"/>
          <w:sz w:val="28"/>
          <w:szCs w:val="28"/>
          <w:lang w:eastAsia="ru-RU"/>
        </w:rPr>
        <w:t>Абдрахманова Г.М.,</w:t>
      </w:r>
      <w:r w:rsidRPr="0098514A">
        <w:rPr>
          <w:rFonts w:ascii="Times New Roman" w:eastAsia="Times New Roman" w:hAnsi="Times New Roman"/>
          <w:sz w:val="28"/>
          <w:szCs w:val="28"/>
          <w:lang w:val="kk-KZ" w:eastAsia="ru-RU"/>
        </w:rPr>
        <w:t xml:space="preserve"> ИвасенкоС.А., Ишмуратова М.Ю., Лосева И.В.</w:t>
      </w:r>
      <w:r w:rsidRPr="0098514A">
        <w:rPr>
          <w:rFonts w:ascii="Times New Roman" w:eastAsia="Times New Roman" w:hAnsi="Times New Roman"/>
          <w:sz w:val="28"/>
          <w:szCs w:val="28"/>
          <w:lang w:eastAsia="ru-RU"/>
        </w:rPr>
        <w:t xml:space="preserve"> Фармакогностический анализ плодов (</w:t>
      </w:r>
      <w:r w:rsidRPr="0098514A">
        <w:rPr>
          <w:rFonts w:ascii="Times New Roman" w:eastAsia="Times New Roman" w:hAnsi="Times New Roman"/>
          <w:i/>
          <w:iCs/>
          <w:sz w:val="28"/>
          <w:szCs w:val="28"/>
          <w:lang w:eastAsia="ru-RU"/>
        </w:rPr>
        <w:t xml:space="preserve">Nitraria schoberi) </w:t>
      </w:r>
      <w:r w:rsidRPr="0098514A">
        <w:rPr>
          <w:rFonts w:ascii="Times New Roman" w:eastAsia="Times New Roman" w:hAnsi="Times New Roman"/>
          <w:sz w:val="28"/>
          <w:szCs w:val="28"/>
          <w:lang w:eastAsia="ru-RU"/>
        </w:rPr>
        <w:t>Карагандинского региона //</w:t>
      </w:r>
      <w:r w:rsidRPr="0098514A">
        <w:rPr>
          <w:rFonts w:ascii="Times New Roman" w:eastAsia="Times New Roman" w:hAnsi="Times New Roman"/>
          <w:sz w:val="28"/>
          <w:szCs w:val="28"/>
          <w:lang w:val="kk-KZ" w:eastAsia="ru-RU"/>
        </w:rPr>
        <w:t xml:space="preserve"> Фармация Казахстана. – 2020. - № 10 (231)  </w:t>
      </w:r>
      <w:r w:rsidR="00B01597" w:rsidRPr="00B01597">
        <w:rPr>
          <w:rFonts w:ascii="Times New Roman" w:eastAsia="Times New Roman" w:hAnsi="Times New Roman"/>
          <w:sz w:val="28"/>
          <w:szCs w:val="28"/>
          <w:lang w:eastAsia="ru-RU"/>
        </w:rPr>
        <w:t xml:space="preserve">- </w:t>
      </w:r>
      <w:r w:rsidRPr="0098514A">
        <w:rPr>
          <w:rFonts w:ascii="Times New Roman" w:eastAsia="Times New Roman" w:hAnsi="Times New Roman"/>
          <w:sz w:val="28"/>
          <w:szCs w:val="28"/>
          <w:lang w:val="kk-KZ" w:eastAsia="ru-RU"/>
        </w:rPr>
        <w:t>С. 20-25.</w:t>
      </w:r>
    </w:p>
    <w:p w14:paraId="3C9F03A4" w14:textId="25161CCD" w:rsidR="00CF617E" w:rsidRPr="0098514A" w:rsidRDefault="00CF617E" w:rsidP="00DA42E8">
      <w:pPr>
        <w:pStyle w:val="a8"/>
        <w:numPr>
          <w:ilvl w:val="0"/>
          <w:numId w:val="29"/>
        </w:numPr>
        <w:shd w:val="clear" w:color="auto" w:fill="FFFFFF"/>
        <w:ind w:left="0" w:firstLine="709"/>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val="kk-KZ" w:eastAsia="ru-RU"/>
        </w:rPr>
        <w:t>Абдрахманова Г.М.,Ордабекова Ж</w:t>
      </w:r>
      <w:r w:rsidRPr="0098514A">
        <w:rPr>
          <w:rFonts w:ascii="Times New Roman" w:eastAsia="Times New Roman" w:hAnsi="Times New Roman"/>
          <w:sz w:val="28"/>
          <w:szCs w:val="28"/>
          <w:lang w:eastAsia="ru-RU"/>
        </w:rPr>
        <w:t>.</w:t>
      </w:r>
      <w:r w:rsidRPr="0098514A">
        <w:rPr>
          <w:rFonts w:ascii="Times New Roman" w:eastAsia="Times New Roman" w:hAnsi="Times New Roman"/>
          <w:sz w:val="28"/>
          <w:szCs w:val="28"/>
          <w:lang w:val="kk-KZ" w:eastAsia="ru-RU"/>
        </w:rPr>
        <w:t>К</w:t>
      </w:r>
      <w:r w:rsidRPr="0098514A">
        <w:rPr>
          <w:rFonts w:ascii="Times New Roman" w:eastAsia="Times New Roman" w:hAnsi="Times New Roman"/>
          <w:sz w:val="28"/>
          <w:szCs w:val="28"/>
          <w:lang w:eastAsia="ru-RU"/>
        </w:rPr>
        <w:t xml:space="preserve">., </w:t>
      </w:r>
      <w:r w:rsidRPr="0098514A">
        <w:rPr>
          <w:rFonts w:ascii="Times New Roman" w:eastAsia="Times New Roman" w:hAnsi="Times New Roman"/>
          <w:sz w:val="28"/>
          <w:szCs w:val="28"/>
          <w:lang w:val="kk-KZ" w:eastAsia="ru-RU"/>
        </w:rPr>
        <w:t>Ивасенко С.А.</w:t>
      </w:r>
      <w:r w:rsidRPr="0098514A">
        <w:rPr>
          <w:rFonts w:ascii="Times New Roman" w:eastAsia="Times New Roman" w:hAnsi="Times New Roman"/>
          <w:sz w:val="28"/>
          <w:szCs w:val="28"/>
          <w:lang w:eastAsia="ru-RU"/>
        </w:rPr>
        <w:t xml:space="preserve">, Ишмуратова М.Ю. Фармакогностическое изучение </w:t>
      </w:r>
      <w:r w:rsidRPr="0098514A">
        <w:rPr>
          <w:rFonts w:ascii="Times New Roman" w:eastAsia="Times New Roman" w:hAnsi="Times New Roman"/>
          <w:i/>
          <w:iCs/>
          <w:sz w:val="28"/>
          <w:szCs w:val="28"/>
          <w:lang w:eastAsia="ru-RU"/>
        </w:rPr>
        <w:t>Nitraria schoberi</w:t>
      </w:r>
      <w:r w:rsidRPr="0098514A">
        <w:rPr>
          <w:rFonts w:ascii="Times New Roman" w:eastAsia="Times New Roman" w:hAnsi="Times New Roman"/>
          <w:sz w:val="28"/>
          <w:szCs w:val="28"/>
          <w:lang w:eastAsia="ru-RU"/>
        </w:rPr>
        <w:t xml:space="preserve"> </w:t>
      </w:r>
      <w:r w:rsidRPr="0098514A">
        <w:rPr>
          <w:rFonts w:ascii="Times New Roman" w:eastAsia="Times New Roman" w:hAnsi="Times New Roman"/>
          <w:sz w:val="28"/>
          <w:szCs w:val="28"/>
          <w:lang w:val="kk-KZ" w:eastAsia="ru-RU"/>
        </w:rPr>
        <w:t>.М.,</w:t>
      </w:r>
      <w:r w:rsidRPr="0098514A">
        <w:rPr>
          <w:rFonts w:ascii="Times New Roman" w:eastAsia="Times New Roman" w:hAnsi="Times New Roman"/>
          <w:sz w:val="28"/>
          <w:szCs w:val="28"/>
          <w:lang w:eastAsia="ru-RU"/>
        </w:rPr>
        <w:t xml:space="preserve"> Ишмуратова </w:t>
      </w:r>
      <w:r w:rsidRPr="0098514A">
        <w:rPr>
          <w:rFonts w:ascii="Times New Roman" w:eastAsia="Times New Roman" w:hAnsi="Times New Roman"/>
          <w:sz w:val="28"/>
          <w:szCs w:val="28"/>
          <w:lang w:eastAsia="ru-RU"/>
        </w:rPr>
        <w:lastRenderedPageBreak/>
        <w:t>М.Ю.,</w:t>
      </w:r>
      <w:r w:rsidR="00B01597" w:rsidRPr="00B01597">
        <w:rPr>
          <w:rFonts w:ascii="Times New Roman" w:eastAsia="Times New Roman" w:hAnsi="Times New Roman"/>
          <w:sz w:val="28"/>
          <w:szCs w:val="28"/>
          <w:lang w:eastAsia="ru-RU"/>
        </w:rPr>
        <w:t xml:space="preserve"> </w:t>
      </w:r>
      <w:r w:rsidRPr="0098514A">
        <w:rPr>
          <w:rFonts w:ascii="Times New Roman" w:eastAsia="Times New Roman" w:hAnsi="Times New Roman"/>
          <w:sz w:val="28"/>
          <w:szCs w:val="28"/>
          <w:lang w:val="kk-KZ" w:eastAsia="ru-RU"/>
        </w:rPr>
        <w:t>Ивасенко С.А.</w:t>
      </w:r>
      <w:r w:rsidRPr="0098514A">
        <w:rPr>
          <w:rFonts w:ascii="Times New Roman" w:eastAsia="Times New Roman" w:hAnsi="Times New Roman"/>
          <w:sz w:val="28"/>
          <w:szCs w:val="28"/>
          <w:lang w:eastAsia="ru-RU"/>
        </w:rPr>
        <w:t xml:space="preserve">  Фармакогностическое изучение листьев </w:t>
      </w:r>
      <w:r w:rsidRPr="0098514A">
        <w:rPr>
          <w:rFonts w:ascii="Times New Roman" w:eastAsia="Times New Roman" w:hAnsi="Times New Roman"/>
          <w:i/>
          <w:iCs/>
          <w:sz w:val="28"/>
          <w:szCs w:val="28"/>
          <w:lang w:eastAsia="ru-RU"/>
        </w:rPr>
        <w:t>Nitraria schoberi</w:t>
      </w:r>
      <w:r w:rsidRPr="0098514A">
        <w:rPr>
          <w:rFonts w:ascii="Times New Roman" w:eastAsia="Times New Roman" w:hAnsi="Times New Roman"/>
          <w:sz w:val="28"/>
          <w:szCs w:val="28"/>
          <w:lang w:eastAsia="ru-RU"/>
        </w:rPr>
        <w:t xml:space="preserve"> L., произрастающей на территории Карагандинского региона // Материалы международной научно-практической конференции «Экология и сохранение биоразнообразия». – Алматы, Казахстан, 2019. – С. 4-6.</w:t>
      </w:r>
    </w:p>
    <w:p w14:paraId="3B5B865E" w14:textId="77777777" w:rsidR="00CF617E" w:rsidRPr="0098514A" w:rsidRDefault="00CF617E" w:rsidP="00DA42E8">
      <w:pPr>
        <w:pStyle w:val="a8"/>
        <w:numPr>
          <w:ilvl w:val="0"/>
          <w:numId w:val="29"/>
        </w:numPr>
        <w:shd w:val="clear" w:color="auto" w:fill="FFFFFF"/>
        <w:ind w:left="0" w:firstLine="709"/>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val="kk-KZ" w:eastAsia="ru-RU"/>
        </w:rPr>
        <w:t xml:space="preserve">Абдрахманова Г.М., Ишмуратова М.Ю., </w:t>
      </w:r>
      <w:r w:rsidRPr="0098514A">
        <w:rPr>
          <w:rFonts w:ascii="Times New Roman" w:eastAsia="Times New Roman" w:hAnsi="Times New Roman"/>
          <w:sz w:val="28"/>
          <w:szCs w:val="28"/>
          <w:lang w:eastAsia="ru-RU"/>
        </w:rPr>
        <w:t>Жайбағысова Н.С.,</w:t>
      </w:r>
      <w:r w:rsidRPr="0098514A">
        <w:rPr>
          <w:rFonts w:ascii="Times New Roman" w:eastAsia="Times New Roman" w:hAnsi="Times New Roman"/>
          <w:sz w:val="28"/>
          <w:szCs w:val="28"/>
          <w:lang w:val="kk-KZ" w:eastAsia="ru-RU"/>
        </w:rPr>
        <w:t>Ивасенко С.А</w:t>
      </w:r>
      <w:r w:rsidRPr="0098514A">
        <w:rPr>
          <w:rFonts w:ascii="Times New Roman" w:eastAsia="Times New Roman" w:hAnsi="Times New Roman"/>
          <w:sz w:val="28"/>
          <w:szCs w:val="28"/>
          <w:lang w:eastAsia="ru-RU"/>
        </w:rPr>
        <w:t xml:space="preserve"> Морфологическое и анатомическое строение корня </w:t>
      </w:r>
      <w:r w:rsidRPr="0098514A">
        <w:rPr>
          <w:rFonts w:ascii="Times New Roman" w:eastAsia="Times New Roman" w:hAnsi="Times New Roman"/>
          <w:i/>
          <w:iCs/>
          <w:sz w:val="28"/>
          <w:szCs w:val="28"/>
          <w:lang w:val="en-US" w:eastAsia="ru-RU"/>
        </w:rPr>
        <w:t>Nitraria</w:t>
      </w:r>
      <w:r w:rsidRPr="0098514A">
        <w:rPr>
          <w:rFonts w:ascii="Times New Roman" w:eastAsia="Times New Roman" w:hAnsi="Times New Roman"/>
          <w:i/>
          <w:iCs/>
          <w:sz w:val="28"/>
          <w:szCs w:val="28"/>
          <w:lang w:eastAsia="ru-RU"/>
        </w:rPr>
        <w:t xml:space="preserve"> </w:t>
      </w:r>
      <w:r w:rsidRPr="0098514A">
        <w:rPr>
          <w:rFonts w:ascii="Times New Roman" w:eastAsia="Times New Roman" w:hAnsi="Times New Roman"/>
          <w:i/>
          <w:iCs/>
          <w:sz w:val="28"/>
          <w:szCs w:val="28"/>
          <w:lang w:val="en-US" w:eastAsia="ru-RU"/>
        </w:rPr>
        <w:t>schoberi</w:t>
      </w:r>
      <w:r w:rsidRPr="0098514A">
        <w:rPr>
          <w:rFonts w:ascii="Times New Roman" w:eastAsia="Times New Roman" w:hAnsi="Times New Roman"/>
          <w:sz w:val="28"/>
          <w:szCs w:val="28"/>
          <w:lang w:eastAsia="ru-RU"/>
        </w:rPr>
        <w:t xml:space="preserve">  </w:t>
      </w:r>
      <w:r w:rsidRPr="0098514A">
        <w:rPr>
          <w:rFonts w:ascii="Times New Roman" w:eastAsia="Times New Roman" w:hAnsi="Times New Roman"/>
          <w:sz w:val="28"/>
          <w:szCs w:val="28"/>
          <w:lang w:val="en-US" w:eastAsia="ru-RU"/>
        </w:rPr>
        <w:t>L</w:t>
      </w:r>
      <w:r w:rsidRPr="0098514A">
        <w:rPr>
          <w:rFonts w:ascii="Times New Roman" w:eastAsia="Times New Roman" w:hAnsi="Times New Roman"/>
          <w:sz w:val="28"/>
          <w:szCs w:val="28"/>
          <w:lang w:eastAsia="ru-RU"/>
        </w:rPr>
        <w:t xml:space="preserve">. // Международный научный журнал «Актуальные проблемы современности. Раздел </w:t>
      </w:r>
      <w:r w:rsidRPr="0098514A">
        <w:rPr>
          <w:rFonts w:ascii="Times New Roman" w:eastAsia="Times New Roman" w:hAnsi="Times New Roman"/>
          <w:sz w:val="28"/>
          <w:szCs w:val="28"/>
          <w:lang w:val="en-US" w:eastAsia="ru-RU"/>
        </w:rPr>
        <w:t>VII</w:t>
      </w:r>
      <w:r w:rsidRPr="0098514A">
        <w:rPr>
          <w:rFonts w:ascii="Times New Roman" w:eastAsia="Times New Roman" w:hAnsi="Times New Roman"/>
          <w:sz w:val="28"/>
          <w:szCs w:val="28"/>
          <w:lang w:eastAsia="ru-RU"/>
        </w:rPr>
        <w:t xml:space="preserve"> - Фармация, химия» - 2020. – № 1 (27). - С. 209-213.</w:t>
      </w:r>
    </w:p>
    <w:p w14:paraId="413E8B2E" w14:textId="4BF1C276" w:rsidR="00CF617E" w:rsidRPr="0098514A" w:rsidRDefault="00CF617E" w:rsidP="00DA42E8">
      <w:pPr>
        <w:pStyle w:val="a8"/>
        <w:numPr>
          <w:ilvl w:val="0"/>
          <w:numId w:val="29"/>
        </w:numPr>
        <w:ind w:left="0" w:firstLine="709"/>
        <w:jc w:val="both"/>
        <w:rPr>
          <w:rFonts w:ascii="Times New Roman" w:hAnsi="Times New Roman"/>
          <w:sz w:val="28"/>
          <w:szCs w:val="28"/>
          <w:shd w:val="clear" w:color="auto" w:fill="FFFFFF"/>
        </w:rPr>
      </w:pPr>
      <w:r w:rsidRPr="0098514A">
        <w:rPr>
          <w:rFonts w:ascii="Times New Roman" w:hAnsi="Times New Roman"/>
          <w:sz w:val="28"/>
          <w:szCs w:val="28"/>
          <w:shd w:val="clear" w:color="auto" w:fill="FFFFFF"/>
        </w:rPr>
        <w:t xml:space="preserve">Османов 3., Ибрагимов А.А., Юнусов С.Ю. Алкалоиды </w:t>
      </w:r>
      <w:r w:rsidRPr="0098514A">
        <w:rPr>
          <w:rFonts w:ascii="Times New Roman" w:hAnsi="Times New Roman"/>
          <w:sz w:val="28"/>
          <w:szCs w:val="28"/>
          <w:shd w:val="clear" w:color="auto" w:fill="FFFFFF"/>
          <w:lang w:val="en-US"/>
        </w:rPr>
        <w:t>Nitraria</w:t>
      </w:r>
      <w:r w:rsidRPr="0098514A">
        <w:rPr>
          <w:rFonts w:ascii="Times New Roman" w:hAnsi="Times New Roman"/>
          <w:sz w:val="28"/>
          <w:szCs w:val="28"/>
          <w:shd w:val="clear" w:color="auto" w:fill="FFFFFF"/>
        </w:rPr>
        <w:t xml:space="preserve"> </w:t>
      </w:r>
      <w:r w:rsidRPr="0098514A">
        <w:rPr>
          <w:rFonts w:ascii="Times New Roman" w:hAnsi="Times New Roman"/>
          <w:sz w:val="28"/>
          <w:szCs w:val="28"/>
          <w:shd w:val="clear" w:color="auto" w:fill="FFFFFF"/>
          <w:lang w:val="en-US"/>
        </w:rPr>
        <w:t>sibirica</w:t>
      </w:r>
      <w:r w:rsidRPr="0098514A">
        <w:rPr>
          <w:rFonts w:ascii="Times New Roman" w:hAnsi="Times New Roman"/>
          <w:sz w:val="28"/>
          <w:szCs w:val="28"/>
          <w:shd w:val="clear" w:color="auto" w:fill="FFFFFF"/>
        </w:rPr>
        <w:t xml:space="preserve">. Химия природ, соед. 1982. </w:t>
      </w:r>
      <w:r w:rsidR="00B0626A">
        <w:rPr>
          <w:rFonts w:ascii="Times New Roman" w:hAnsi="Times New Roman"/>
          <w:sz w:val="28"/>
          <w:szCs w:val="28"/>
          <w:shd w:val="clear" w:color="auto" w:fill="FFFFFF"/>
          <w:lang w:val="en-US"/>
        </w:rPr>
        <w:t xml:space="preserve">- </w:t>
      </w:r>
      <w:r w:rsidRPr="0098514A">
        <w:rPr>
          <w:rFonts w:ascii="Times New Roman" w:hAnsi="Times New Roman"/>
          <w:sz w:val="28"/>
          <w:szCs w:val="28"/>
          <w:shd w:val="clear" w:color="auto" w:fill="FFFFFF"/>
        </w:rPr>
        <w:t xml:space="preserve">№1. </w:t>
      </w:r>
      <w:r w:rsidR="00B0626A">
        <w:rPr>
          <w:rFonts w:ascii="Times New Roman" w:hAnsi="Times New Roman"/>
          <w:sz w:val="28"/>
          <w:szCs w:val="28"/>
          <w:shd w:val="clear" w:color="auto" w:fill="FFFFFF"/>
          <w:lang w:val="en-US"/>
        </w:rPr>
        <w:t xml:space="preserve">- </w:t>
      </w:r>
      <w:r w:rsidRPr="0098514A">
        <w:rPr>
          <w:rFonts w:ascii="Times New Roman" w:hAnsi="Times New Roman"/>
          <w:sz w:val="28"/>
          <w:szCs w:val="28"/>
          <w:shd w:val="clear" w:color="auto" w:fill="FFFFFF"/>
        </w:rPr>
        <w:t>С. 126-127.</w:t>
      </w:r>
    </w:p>
    <w:p w14:paraId="176E450C" w14:textId="6571ECEE" w:rsidR="00CF617E" w:rsidRPr="0098514A" w:rsidRDefault="00CF617E" w:rsidP="00DA42E8">
      <w:pPr>
        <w:pStyle w:val="a8"/>
        <w:numPr>
          <w:ilvl w:val="0"/>
          <w:numId w:val="29"/>
        </w:numPr>
        <w:ind w:left="0" w:firstLine="709"/>
        <w:jc w:val="both"/>
        <w:rPr>
          <w:rFonts w:ascii="Times New Roman" w:hAnsi="Times New Roman"/>
          <w:sz w:val="28"/>
          <w:szCs w:val="28"/>
          <w:lang w:val="en-US"/>
        </w:rPr>
      </w:pPr>
      <w:r w:rsidRPr="0098514A">
        <w:rPr>
          <w:rFonts w:ascii="Times New Roman" w:hAnsi="Times New Roman"/>
          <w:sz w:val="28"/>
          <w:szCs w:val="28"/>
          <w:lang w:val="en-US"/>
        </w:rPr>
        <w:t xml:space="preserve">Tulyaganov T.S., Allaberdiev F.Kh. Alkaloids from plants of the Nitraria genus. Structure of sibiridine // Chem. of Natural Compounds. </w:t>
      </w:r>
      <w:r w:rsidR="00B0626A">
        <w:rPr>
          <w:rFonts w:ascii="Times New Roman" w:hAnsi="Times New Roman"/>
          <w:sz w:val="28"/>
          <w:szCs w:val="28"/>
          <w:lang w:val="en-US"/>
        </w:rPr>
        <w:t xml:space="preserve">- </w:t>
      </w:r>
      <w:r w:rsidRPr="0098514A">
        <w:rPr>
          <w:rFonts w:ascii="Times New Roman" w:hAnsi="Times New Roman"/>
          <w:sz w:val="28"/>
          <w:szCs w:val="28"/>
          <w:lang w:val="en-US"/>
        </w:rPr>
        <w:t xml:space="preserve">2003. </w:t>
      </w:r>
      <w:r w:rsidR="00B0626A">
        <w:rPr>
          <w:rFonts w:ascii="Times New Roman" w:hAnsi="Times New Roman"/>
          <w:sz w:val="28"/>
          <w:szCs w:val="28"/>
          <w:lang w:val="en-US"/>
        </w:rPr>
        <w:t xml:space="preserve">- </w:t>
      </w:r>
      <w:r w:rsidRPr="0098514A">
        <w:rPr>
          <w:rFonts w:ascii="Times New Roman" w:hAnsi="Times New Roman"/>
          <w:sz w:val="28"/>
          <w:szCs w:val="28"/>
          <w:lang w:val="en-US"/>
        </w:rPr>
        <w:t>V</w:t>
      </w:r>
      <w:r w:rsidR="00B0626A">
        <w:rPr>
          <w:rFonts w:ascii="Times New Roman" w:hAnsi="Times New Roman"/>
          <w:sz w:val="28"/>
          <w:szCs w:val="28"/>
          <w:lang w:val="en-US"/>
        </w:rPr>
        <w:t>ol</w:t>
      </w:r>
      <w:r w:rsidRPr="0098514A">
        <w:rPr>
          <w:rFonts w:ascii="Times New Roman" w:hAnsi="Times New Roman"/>
          <w:sz w:val="28"/>
          <w:szCs w:val="28"/>
          <w:lang w:val="en-US"/>
        </w:rPr>
        <w:t xml:space="preserve">. 39, </w:t>
      </w:r>
      <w:r w:rsidR="00B0626A">
        <w:rPr>
          <w:rFonts w:ascii="Times New Roman" w:hAnsi="Times New Roman"/>
          <w:sz w:val="28"/>
          <w:szCs w:val="28"/>
        </w:rPr>
        <w:t>№</w:t>
      </w:r>
      <w:r w:rsidRPr="0098514A">
        <w:rPr>
          <w:rFonts w:ascii="Times New Roman" w:hAnsi="Times New Roman"/>
          <w:sz w:val="28"/>
          <w:szCs w:val="28"/>
          <w:lang w:val="en-US"/>
        </w:rPr>
        <w:t xml:space="preserve">3. </w:t>
      </w:r>
      <w:r w:rsidR="00B0626A">
        <w:rPr>
          <w:rFonts w:ascii="Times New Roman" w:hAnsi="Times New Roman"/>
          <w:sz w:val="28"/>
          <w:szCs w:val="28"/>
        </w:rPr>
        <w:t xml:space="preserve">- </w:t>
      </w:r>
      <w:r w:rsidRPr="0098514A">
        <w:rPr>
          <w:rFonts w:ascii="Times New Roman" w:hAnsi="Times New Roman"/>
          <w:sz w:val="28"/>
          <w:szCs w:val="28"/>
          <w:lang w:val="en-US"/>
        </w:rPr>
        <w:t xml:space="preserve">P. 292–293. </w:t>
      </w:r>
    </w:p>
    <w:p w14:paraId="7C5B8EF5" w14:textId="45E7263B" w:rsidR="00CF617E" w:rsidRPr="00B0626A" w:rsidRDefault="00CF617E" w:rsidP="00DA42E8">
      <w:pPr>
        <w:pStyle w:val="a8"/>
        <w:numPr>
          <w:ilvl w:val="0"/>
          <w:numId w:val="29"/>
        </w:numPr>
        <w:shd w:val="clear" w:color="auto" w:fill="FFFFFF"/>
        <w:ind w:left="0" w:firstLine="709"/>
        <w:jc w:val="both"/>
        <w:rPr>
          <w:rFonts w:ascii="Times New Roman" w:eastAsia="Times New Roman" w:hAnsi="Times New Roman"/>
          <w:sz w:val="28"/>
          <w:szCs w:val="28"/>
          <w:lang w:val="en-US" w:eastAsia="ru-RU"/>
        </w:rPr>
      </w:pPr>
      <w:r w:rsidRPr="0098514A">
        <w:rPr>
          <w:rFonts w:ascii="Times New Roman" w:eastAsia="Times New Roman" w:hAnsi="Times New Roman"/>
          <w:sz w:val="28"/>
          <w:szCs w:val="28"/>
          <w:shd w:val="clear" w:color="auto" w:fill="FFFFFF"/>
          <w:lang w:val="en-US" w:eastAsia="ru-RU"/>
        </w:rPr>
        <w:t xml:space="preserve">Fukui </w:t>
      </w:r>
      <w:r w:rsidRPr="0098514A">
        <w:rPr>
          <w:rFonts w:ascii="Times New Roman" w:eastAsia="Times New Roman" w:hAnsi="Times New Roman"/>
          <w:sz w:val="28"/>
          <w:szCs w:val="28"/>
          <w:shd w:val="clear" w:color="auto" w:fill="FFFFFF"/>
          <w:lang w:eastAsia="ru-RU"/>
        </w:rPr>
        <w:t>Н</w:t>
      </w:r>
      <w:r w:rsidR="00B0626A">
        <w:rPr>
          <w:rFonts w:ascii="Times New Roman" w:eastAsia="Times New Roman" w:hAnsi="Times New Roman"/>
          <w:sz w:val="28"/>
          <w:szCs w:val="28"/>
          <w:shd w:val="clear" w:color="auto" w:fill="FFFFFF"/>
          <w:lang w:eastAsia="ru-RU"/>
        </w:rPr>
        <w:t>ю</w:t>
      </w:r>
      <w:r w:rsidRPr="0098514A">
        <w:rPr>
          <w:rFonts w:ascii="Times New Roman" w:eastAsia="Times New Roman" w:hAnsi="Times New Roman"/>
          <w:sz w:val="28"/>
          <w:szCs w:val="28"/>
          <w:shd w:val="clear" w:color="auto" w:fill="FFFFFF"/>
          <w:lang w:val="en-US" w:eastAsia="ru-RU"/>
        </w:rPr>
        <w:t xml:space="preserve">, Feroj-Hasan AFM, Ueoka </w:t>
      </w:r>
      <w:r w:rsidRPr="0098514A">
        <w:rPr>
          <w:rFonts w:ascii="Times New Roman" w:eastAsia="Times New Roman" w:hAnsi="Times New Roman"/>
          <w:sz w:val="28"/>
          <w:szCs w:val="28"/>
          <w:shd w:val="clear" w:color="auto" w:fill="FFFFFF"/>
          <w:lang w:eastAsia="ru-RU"/>
        </w:rPr>
        <w:t>Т</w:t>
      </w:r>
      <w:r w:rsidR="00B0626A">
        <w:rPr>
          <w:rFonts w:ascii="Times New Roman" w:eastAsia="Times New Roman" w:hAnsi="Times New Roman"/>
          <w:sz w:val="28"/>
          <w:szCs w:val="28"/>
          <w:shd w:val="clear" w:color="auto" w:fill="FFFFFF"/>
          <w:lang w:eastAsia="ru-RU"/>
        </w:rPr>
        <w:t>ю</w:t>
      </w:r>
      <w:r w:rsidRPr="0098514A">
        <w:rPr>
          <w:rFonts w:ascii="Times New Roman" w:eastAsia="Times New Roman" w:hAnsi="Times New Roman"/>
          <w:sz w:val="28"/>
          <w:szCs w:val="28"/>
          <w:shd w:val="clear" w:color="auto" w:fill="FFFFFF"/>
          <w:lang w:val="en-US" w:eastAsia="ru-RU"/>
        </w:rPr>
        <w:t xml:space="preserve">, Kyo </w:t>
      </w:r>
      <w:r w:rsidRPr="0098514A">
        <w:rPr>
          <w:rFonts w:ascii="Times New Roman" w:eastAsia="Times New Roman" w:hAnsi="Times New Roman"/>
          <w:sz w:val="28"/>
          <w:szCs w:val="28"/>
          <w:shd w:val="clear" w:color="auto" w:fill="FFFFFF"/>
          <w:lang w:eastAsia="ru-RU"/>
        </w:rPr>
        <w:t>М</w:t>
      </w:r>
      <w:r w:rsidRPr="0098514A">
        <w:rPr>
          <w:rFonts w:ascii="Times New Roman" w:eastAsia="Times New Roman" w:hAnsi="Times New Roman"/>
          <w:sz w:val="28"/>
          <w:szCs w:val="28"/>
          <w:shd w:val="clear" w:color="auto" w:fill="FFFFFF"/>
          <w:lang w:val="en-US" w:eastAsia="ru-RU"/>
        </w:rPr>
        <w:t>. Formation and secretion of a new brown benzoquinone by hairy roots cultures of Lithospermum erythrorhizon. Phytochemistry.</w:t>
      </w:r>
      <w:r w:rsidR="00B0626A">
        <w:rPr>
          <w:rFonts w:ascii="Times New Roman" w:eastAsia="Times New Roman" w:hAnsi="Times New Roman"/>
          <w:sz w:val="28"/>
          <w:szCs w:val="28"/>
          <w:shd w:val="clear" w:color="auto" w:fill="FFFFFF"/>
          <w:lang w:eastAsia="ru-RU"/>
        </w:rPr>
        <w:t xml:space="preserve"> - </w:t>
      </w:r>
      <w:r w:rsidRPr="0098514A">
        <w:rPr>
          <w:rFonts w:ascii="Times New Roman" w:eastAsia="Times New Roman" w:hAnsi="Times New Roman"/>
          <w:sz w:val="28"/>
          <w:szCs w:val="28"/>
          <w:shd w:val="clear" w:color="auto" w:fill="FFFFFF"/>
          <w:lang w:val="en-US" w:eastAsia="ru-RU"/>
        </w:rPr>
        <w:t xml:space="preserve">1998. </w:t>
      </w:r>
      <w:r w:rsidR="00B0626A">
        <w:rPr>
          <w:rFonts w:ascii="Times New Roman" w:eastAsia="Times New Roman" w:hAnsi="Times New Roman"/>
          <w:sz w:val="28"/>
          <w:szCs w:val="28"/>
          <w:shd w:val="clear" w:color="auto" w:fill="FFFFFF"/>
          <w:lang w:val="en-US" w:eastAsia="ru-RU"/>
        </w:rPr>
        <w:t xml:space="preserve">- </w:t>
      </w:r>
      <w:r w:rsidRPr="0098514A">
        <w:rPr>
          <w:rFonts w:ascii="Times New Roman" w:eastAsia="Times New Roman" w:hAnsi="Times New Roman"/>
          <w:sz w:val="28"/>
          <w:szCs w:val="28"/>
          <w:shd w:val="clear" w:color="auto" w:fill="FFFFFF"/>
          <w:lang w:val="en-US" w:eastAsia="ru-RU"/>
        </w:rPr>
        <w:t>V</w:t>
      </w:r>
      <w:r w:rsidR="00B0626A">
        <w:rPr>
          <w:rFonts w:ascii="Times New Roman" w:eastAsia="Times New Roman" w:hAnsi="Times New Roman"/>
          <w:sz w:val="28"/>
          <w:szCs w:val="28"/>
          <w:shd w:val="clear" w:color="auto" w:fill="FFFFFF"/>
          <w:lang w:val="en-US" w:eastAsia="ru-RU"/>
        </w:rPr>
        <w:t>ol</w:t>
      </w:r>
      <w:r w:rsidRPr="0098514A">
        <w:rPr>
          <w:rFonts w:ascii="Times New Roman" w:eastAsia="Times New Roman" w:hAnsi="Times New Roman"/>
          <w:sz w:val="28"/>
          <w:szCs w:val="28"/>
          <w:shd w:val="clear" w:color="auto" w:fill="FFFFFF"/>
          <w:lang w:val="en-US" w:eastAsia="ru-RU"/>
        </w:rPr>
        <w:t xml:space="preserve">. 47. </w:t>
      </w:r>
      <w:r w:rsidR="00B0626A">
        <w:rPr>
          <w:rFonts w:ascii="Times New Roman" w:eastAsia="Times New Roman" w:hAnsi="Times New Roman"/>
          <w:sz w:val="28"/>
          <w:szCs w:val="28"/>
          <w:shd w:val="clear" w:color="auto" w:fill="FFFFFF"/>
          <w:lang w:val="en-US" w:eastAsia="ru-RU"/>
        </w:rPr>
        <w:t xml:space="preserve">- </w:t>
      </w:r>
      <w:r w:rsidRPr="0098514A">
        <w:rPr>
          <w:rFonts w:ascii="Times New Roman" w:eastAsia="Times New Roman" w:hAnsi="Times New Roman"/>
          <w:sz w:val="28"/>
          <w:szCs w:val="28"/>
          <w:shd w:val="clear" w:color="auto" w:fill="FFFFFF"/>
          <w:lang w:val="en-US" w:eastAsia="ru-RU"/>
        </w:rPr>
        <w:t>P. 1037-1039.</w:t>
      </w:r>
    </w:p>
    <w:p w14:paraId="5F8856A5" w14:textId="341719AF" w:rsidR="00CF617E" w:rsidRPr="0098514A" w:rsidRDefault="00CF617E" w:rsidP="00DA42E8">
      <w:pPr>
        <w:pStyle w:val="a8"/>
        <w:numPr>
          <w:ilvl w:val="0"/>
          <w:numId w:val="29"/>
        </w:numPr>
        <w:shd w:val="clear" w:color="auto" w:fill="FFFFFF"/>
        <w:ind w:left="0" w:firstLine="709"/>
        <w:jc w:val="both"/>
        <w:rPr>
          <w:rFonts w:ascii="Times New Roman" w:eastAsia="Times New Roman" w:hAnsi="Times New Roman"/>
          <w:sz w:val="28"/>
          <w:szCs w:val="28"/>
          <w:lang w:val="en-US" w:eastAsia="ru-RU"/>
        </w:rPr>
      </w:pPr>
      <w:r w:rsidRPr="0098514A">
        <w:rPr>
          <w:rFonts w:ascii="Times New Roman" w:eastAsia="Times New Roman" w:hAnsi="Times New Roman"/>
          <w:color w:val="333333"/>
          <w:sz w:val="28"/>
          <w:szCs w:val="28"/>
          <w:shd w:val="clear" w:color="auto" w:fill="FFFFFF"/>
          <w:lang w:val="en-US" w:eastAsia="ru-RU"/>
        </w:rPr>
        <w:t xml:space="preserve"> </w:t>
      </w:r>
      <w:r w:rsidRPr="0098514A">
        <w:rPr>
          <w:rFonts w:ascii="Times New Roman" w:eastAsia="Times New Roman" w:hAnsi="Times New Roman"/>
          <w:sz w:val="28"/>
          <w:szCs w:val="28"/>
          <w:shd w:val="clear" w:color="auto" w:fill="FFFFFF"/>
          <w:lang w:val="en-US" w:eastAsia="ru-RU"/>
        </w:rPr>
        <w:t xml:space="preserve">Oksman-Caldentey </w:t>
      </w:r>
      <w:r w:rsidRPr="0098514A">
        <w:rPr>
          <w:rFonts w:ascii="Times New Roman" w:eastAsia="Times New Roman" w:hAnsi="Times New Roman"/>
          <w:sz w:val="28"/>
          <w:szCs w:val="28"/>
          <w:shd w:val="clear" w:color="auto" w:fill="FFFFFF"/>
          <w:lang w:eastAsia="ru-RU"/>
        </w:rPr>
        <w:t>К</w:t>
      </w:r>
      <w:r w:rsidRPr="0098514A">
        <w:rPr>
          <w:rFonts w:ascii="Times New Roman" w:eastAsia="Times New Roman" w:hAnsi="Times New Roman"/>
          <w:sz w:val="28"/>
          <w:szCs w:val="28"/>
          <w:shd w:val="clear" w:color="auto" w:fill="FFFFFF"/>
          <w:lang w:val="en-US" w:eastAsia="ru-RU"/>
        </w:rPr>
        <w:t>.</w:t>
      </w:r>
      <w:r w:rsidRPr="0098514A">
        <w:rPr>
          <w:rFonts w:ascii="Times New Roman" w:eastAsia="Times New Roman" w:hAnsi="Times New Roman"/>
          <w:sz w:val="28"/>
          <w:szCs w:val="28"/>
          <w:shd w:val="clear" w:color="auto" w:fill="FFFFFF"/>
          <w:lang w:eastAsia="ru-RU"/>
        </w:rPr>
        <w:t>М</w:t>
      </w:r>
      <w:r w:rsidRPr="0098514A">
        <w:rPr>
          <w:rFonts w:ascii="Times New Roman" w:eastAsia="Times New Roman" w:hAnsi="Times New Roman"/>
          <w:sz w:val="28"/>
          <w:szCs w:val="28"/>
          <w:shd w:val="clear" w:color="auto" w:fill="FFFFFF"/>
          <w:lang w:val="en-US" w:eastAsia="ru-RU"/>
        </w:rPr>
        <w:t xml:space="preserve">. Agrobacterium rhizogenes-mediated transformation: roots cultures as a source of alkaloids. Planta Med. </w:t>
      </w:r>
      <w:r w:rsidR="00B0626A">
        <w:rPr>
          <w:rFonts w:ascii="Times New Roman" w:eastAsia="Times New Roman" w:hAnsi="Times New Roman"/>
          <w:sz w:val="28"/>
          <w:szCs w:val="28"/>
          <w:shd w:val="clear" w:color="auto" w:fill="FFFFFF"/>
          <w:lang w:val="en-US" w:eastAsia="ru-RU"/>
        </w:rPr>
        <w:t xml:space="preserve">- </w:t>
      </w:r>
      <w:r w:rsidRPr="0098514A">
        <w:rPr>
          <w:rFonts w:ascii="Times New Roman" w:eastAsia="Times New Roman" w:hAnsi="Times New Roman"/>
          <w:sz w:val="28"/>
          <w:szCs w:val="28"/>
          <w:shd w:val="clear" w:color="auto" w:fill="FFFFFF"/>
          <w:lang w:val="en-US" w:eastAsia="ru-RU"/>
        </w:rPr>
        <w:t xml:space="preserve">2002. </w:t>
      </w:r>
      <w:r w:rsidR="00B0626A">
        <w:rPr>
          <w:rFonts w:ascii="Times New Roman" w:eastAsia="Times New Roman" w:hAnsi="Times New Roman"/>
          <w:sz w:val="28"/>
          <w:szCs w:val="28"/>
          <w:shd w:val="clear" w:color="auto" w:fill="FFFFFF"/>
          <w:lang w:val="en-US" w:eastAsia="ru-RU"/>
        </w:rPr>
        <w:t xml:space="preserve">- </w:t>
      </w:r>
      <w:r w:rsidRPr="0098514A">
        <w:rPr>
          <w:rFonts w:ascii="Times New Roman" w:eastAsia="Times New Roman" w:hAnsi="Times New Roman"/>
          <w:sz w:val="28"/>
          <w:szCs w:val="28"/>
          <w:shd w:val="clear" w:color="auto" w:fill="FFFFFF"/>
          <w:lang w:val="en-US" w:eastAsia="ru-RU"/>
        </w:rPr>
        <w:t>V</w:t>
      </w:r>
      <w:r w:rsidR="00B0626A">
        <w:rPr>
          <w:rFonts w:ascii="Times New Roman" w:eastAsia="Times New Roman" w:hAnsi="Times New Roman"/>
          <w:sz w:val="28"/>
          <w:szCs w:val="28"/>
          <w:shd w:val="clear" w:color="auto" w:fill="FFFFFF"/>
          <w:lang w:val="en-US" w:eastAsia="ru-RU"/>
        </w:rPr>
        <w:t>ol</w:t>
      </w:r>
      <w:r w:rsidRPr="0098514A">
        <w:rPr>
          <w:rFonts w:ascii="Times New Roman" w:eastAsia="Times New Roman" w:hAnsi="Times New Roman"/>
          <w:sz w:val="28"/>
          <w:szCs w:val="28"/>
          <w:shd w:val="clear" w:color="auto" w:fill="FFFFFF"/>
          <w:lang w:val="en-US" w:eastAsia="ru-RU"/>
        </w:rPr>
        <w:t>.68.</w:t>
      </w:r>
      <w:r w:rsidR="00B0626A">
        <w:rPr>
          <w:rFonts w:ascii="Times New Roman" w:eastAsia="Times New Roman" w:hAnsi="Times New Roman"/>
          <w:sz w:val="28"/>
          <w:szCs w:val="28"/>
          <w:shd w:val="clear" w:color="auto" w:fill="FFFFFF"/>
          <w:lang w:val="en-US" w:eastAsia="ru-RU"/>
        </w:rPr>
        <w:t xml:space="preserve"> - </w:t>
      </w:r>
      <w:r w:rsidRPr="0098514A">
        <w:rPr>
          <w:rFonts w:ascii="Times New Roman" w:eastAsia="Times New Roman" w:hAnsi="Times New Roman"/>
          <w:sz w:val="28"/>
          <w:szCs w:val="28"/>
          <w:shd w:val="clear" w:color="auto" w:fill="FFFFFF"/>
          <w:lang w:val="en-US" w:eastAsia="ru-RU"/>
        </w:rPr>
        <w:t>P. 859-868.</w:t>
      </w:r>
    </w:p>
    <w:p w14:paraId="0C70EBB6" w14:textId="0F67FAAE" w:rsidR="00CF617E" w:rsidRPr="0098514A" w:rsidRDefault="00CF617E" w:rsidP="00DA42E8">
      <w:pPr>
        <w:pStyle w:val="a8"/>
        <w:numPr>
          <w:ilvl w:val="0"/>
          <w:numId w:val="29"/>
        </w:numPr>
        <w:shd w:val="clear" w:color="auto" w:fill="FFFFFF"/>
        <w:ind w:left="0" w:firstLine="709"/>
        <w:jc w:val="both"/>
        <w:rPr>
          <w:rFonts w:ascii="Times New Roman" w:hAnsi="Times New Roman"/>
          <w:sz w:val="28"/>
          <w:szCs w:val="28"/>
          <w:shd w:val="clear" w:color="auto" w:fill="FFFFFF"/>
          <w:lang w:val="en-US"/>
        </w:rPr>
      </w:pPr>
      <w:r w:rsidRPr="0098514A">
        <w:rPr>
          <w:rFonts w:ascii="Times New Roman" w:hAnsi="Times New Roman"/>
          <w:sz w:val="28"/>
          <w:szCs w:val="28"/>
          <w:shd w:val="clear" w:color="auto" w:fill="FFFFFF"/>
          <w:lang w:val="en-US"/>
        </w:rPr>
        <w:t>Bakri M.</w:t>
      </w:r>
      <w:r w:rsidR="00B0626A">
        <w:rPr>
          <w:rFonts w:ascii="Times New Roman" w:hAnsi="Times New Roman"/>
          <w:sz w:val="28"/>
          <w:szCs w:val="28"/>
          <w:shd w:val="clear" w:color="auto" w:fill="FFFFFF"/>
          <w:lang w:val="en-US"/>
        </w:rPr>
        <w:t>,</w:t>
      </w:r>
      <w:r w:rsidRPr="0098514A">
        <w:rPr>
          <w:rFonts w:ascii="Times New Roman" w:hAnsi="Times New Roman"/>
          <w:sz w:val="28"/>
          <w:szCs w:val="28"/>
          <w:shd w:val="clear" w:color="auto" w:fill="FFFFFF"/>
          <w:lang w:val="en-US"/>
        </w:rPr>
        <w:t xml:space="preserve"> </w:t>
      </w:r>
      <w:r w:rsidR="00B0626A" w:rsidRPr="0098514A">
        <w:rPr>
          <w:rFonts w:ascii="Times New Roman" w:hAnsi="Times New Roman"/>
          <w:sz w:val="28"/>
          <w:szCs w:val="28"/>
          <w:shd w:val="clear" w:color="auto" w:fill="FFFFFF"/>
          <w:lang w:val="en-US"/>
        </w:rPr>
        <w:t>Yang</w:t>
      </w:r>
      <w:r w:rsidR="00B0626A" w:rsidRPr="00B0626A">
        <w:rPr>
          <w:rFonts w:ascii="Times New Roman" w:hAnsi="Times New Roman"/>
          <w:sz w:val="28"/>
          <w:szCs w:val="28"/>
          <w:shd w:val="clear" w:color="auto" w:fill="FFFFFF"/>
          <w:lang w:val="en-US"/>
        </w:rPr>
        <w:t xml:space="preserve"> </w:t>
      </w:r>
      <w:r w:rsidR="00B0626A" w:rsidRPr="0098514A">
        <w:rPr>
          <w:rFonts w:ascii="Times New Roman" w:hAnsi="Times New Roman"/>
          <w:sz w:val="28"/>
          <w:szCs w:val="28"/>
          <w:shd w:val="clear" w:color="auto" w:fill="FFFFFF"/>
          <w:lang w:val="en-US"/>
        </w:rPr>
        <w:t>Y.I., Chen</w:t>
      </w:r>
      <w:r w:rsidR="00B0626A" w:rsidRPr="00B0626A">
        <w:rPr>
          <w:rFonts w:ascii="Times New Roman" w:hAnsi="Times New Roman"/>
          <w:sz w:val="28"/>
          <w:szCs w:val="28"/>
          <w:shd w:val="clear" w:color="auto" w:fill="FFFFFF"/>
          <w:lang w:val="en-US"/>
        </w:rPr>
        <w:t xml:space="preserve"> </w:t>
      </w:r>
      <w:r w:rsidR="00B0626A" w:rsidRPr="0098514A">
        <w:rPr>
          <w:rFonts w:ascii="Times New Roman" w:hAnsi="Times New Roman"/>
          <w:sz w:val="28"/>
          <w:szCs w:val="28"/>
          <w:shd w:val="clear" w:color="auto" w:fill="FFFFFF"/>
          <w:lang w:val="en-US"/>
        </w:rPr>
        <w:t>L.D., Aisa</w:t>
      </w:r>
      <w:r w:rsidR="00B0626A" w:rsidRPr="00B0626A">
        <w:rPr>
          <w:rFonts w:ascii="Times New Roman" w:hAnsi="Times New Roman"/>
          <w:sz w:val="28"/>
          <w:szCs w:val="28"/>
          <w:shd w:val="clear" w:color="auto" w:fill="FFFFFF"/>
          <w:lang w:val="en-US"/>
        </w:rPr>
        <w:t xml:space="preserve"> </w:t>
      </w:r>
      <w:r w:rsidR="00B0626A" w:rsidRPr="0098514A">
        <w:rPr>
          <w:rFonts w:ascii="Times New Roman" w:hAnsi="Times New Roman"/>
          <w:sz w:val="28"/>
          <w:szCs w:val="28"/>
          <w:shd w:val="clear" w:color="auto" w:fill="FFFFFF"/>
          <w:lang w:val="en-US"/>
        </w:rPr>
        <w:t>H.A., Wang M.H.</w:t>
      </w:r>
      <w:r w:rsidR="00B0626A">
        <w:rPr>
          <w:rFonts w:ascii="Times New Roman" w:hAnsi="Times New Roman"/>
          <w:sz w:val="28"/>
          <w:szCs w:val="28"/>
          <w:shd w:val="clear" w:color="auto" w:fill="FFFFFF"/>
          <w:lang w:val="en-US"/>
        </w:rPr>
        <w:t xml:space="preserve"> </w:t>
      </w:r>
      <w:r w:rsidRPr="0098514A">
        <w:rPr>
          <w:rFonts w:ascii="Times New Roman" w:hAnsi="Times New Roman"/>
          <w:sz w:val="28"/>
          <w:szCs w:val="28"/>
          <w:shd w:val="clear" w:color="auto" w:fill="FFFFFF"/>
          <w:lang w:val="en-US"/>
        </w:rPr>
        <w:t xml:space="preserve">Alkaloids of Nitraria sibirica Pall. decrease hypertension and albuminuria in angiotensin II-salt hypertension // Chinese Journal of Natural Medicines. - 2014. - Vol. 12, </w:t>
      </w:r>
      <w:r w:rsidR="00B0626A" w:rsidRPr="0098514A">
        <w:rPr>
          <w:rFonts w:ascii="Times New Roman" w:hAnsi="Times New Roman"/>
          <w:sz w:val="28"/>
          <w:szCs w:val="28"/>
          <w:lang w:val="en-US"/>
        </w:rPr>
        <w:t>№</w:t>
      </w:r>
      <w:r w:rsidRPr="0098514A">
        <w:rPr>
          <w:rFonts w:ascii="Times New Roman" w:hAnsi="Times New Roman"/>
          <w:sz w:val="28"/>
          <w:szCs w:val="28"/>
          <w:shd w:val="clear" w:color="auto" w:fill="FFFFFF"/>
          <w:lang w:val="en-US"/>
        </w:rPr>
        <w:t xml:space="preserve"> 4. - P. 266-272.</w:t>
      </w:r>
    </w:p>
    <w:p w14:paraId="630F4A94" w14:textId="26D541AC" w:rsidR="00CF617E" w:rsidRPr="0098514A" w:rsidRDefault="00CF617E" w:rsidP="00DA42E8">
      <w:pPr>
        <w:pStyle w:val="a8"/>
        <w:numPr>
          <w:ilvl w:val="0"/>
          <w:numId w:val="29"/>
        </w:numPr>
        <w:shd w:val="clear" w:color="auto" w:fill="FFFFFF"/>
        <w:ind w:left="0" w:firstLine="709"/>
        <w:jc w:val="both"/>
        <w:rPr>
          <w:rFonts w:ascii="Times New Roman" w:eastAsia="Times New Roman" w:hAnsi="Times New Roman"/>
          <w:sz w:val="28"/>
          <w:szCs w:val="28"/>
          <w:lang w:val="en-US" w:eastAsia="ru-RU"/>
        </w:rPr>
      </w:pPr>
      <w:r w:rsidRPr="0098514A">
        <w:rPr>
          <w:rFonts w:ascii="Times New Roman" w:hAnsi="Times New Roman"/>
          <w:sz w:val="28"/>
          <w:szCs w:val="28"/>
          <w:shd w:val="clear" w:color="auto" w:fill="FFFFFF"/>
          <w:lang w:val="en-US"/>
        </w:rPr>
        <w:t xml:space="preserve">Voronkova M.S., Banaev E.V., Tomashevich M.A. Comparative study of phenolic compounds composition and content in leaves of the genus Nitraria (Nitrariaceae) plants // Chemistry of plant raw materials. </w:t>
      </w:r>
      <w:r w:rsidR="00B0626A">
        <w:rPr>
          <w:rFonts w:ascii="Times New Roman" w:hAnsi="Times New Roman"/>
          <w:sz w:val="28"/>
          <w:szCs w:val="28"/>
          <w:shd w:val="clear" w:color="auto" w:fill="FFFFFF"/>
          <w:lang w:val="en-US"/>
        </w:rPr>
        <w:t xml:space="preserve">- </w:t>
      </w:r>
      <w:r w:rsidR="00B0626A" w:rsidRPr="0098514A">
        <w:rPr>
          <w:rFonts w:ascii="Times New Roman" w:hAnsi="Times New Roman"/>
          <w:sz w:val="28"/>
          <w:szCs w:val="28"/>
          <w:shd w:val="clear" w:color="auto" w:fill="FFFFFF"/>
          <w:lang w:val="en-US"/>
        </w:rPr>
        <w:t>2017.</w:t>
      </w:r>
      <w:r w:rsidR="00B0626A">
        <w:rPr>
          <w:rFonts w:ascii="Times New Roman" w:hAnsi="Times New Roman"/>
          <w:sz w:val="28"/>
          <w:szCs w:val="28"/>
          <w:shd w:val="clear" w:color="auto" w:fill="FFFFFF"/>
          <w:lang w:val="en-US"/>
        </w:rPr>
        <w:t xml:space="preserve"> - </w:t>
      </w:r>
      <w:r w:rsidRPr="00B0626A">
        <w:rPr>
          <w:rFonts w:ascii="Times New Roman" w:hAnsi="Times New Roman"/>
          <w:sz w:val="28"/>
          <w:szCs w:val="28"/>
          <w:shd w:val="clear" w:color="auto" w:fill="FFFFFF"/>
          <w:lang w:val="en-US"/>
        </w:rPr>
        <w:t xml:space="preserve">№ 4. </w:t>
      </w:r>
      <w:r w:rsidR="00B0626A">
        <w:rPr>
          <w:rFonts w:ascii="Times New Roman" w:hAnsi="Times New Roman"/>
          <w:sz w:val="28"/>
          <w:szCs w:val="28"/>
          <w:shd w:val="clear" w:color="auto" w:fill="FFFFFF"/>
          <w:lang w:val="en-US"/>
        </w:rPr>
        <w:t xml:space="preserve">- </w:t>
      </w:r>
      <w:r w:rsidRPr="00B0626A">
        <w:rPr>
          <w:rFonts w:ascii="Times New Roman" w:hAnsi="Times New Roman"/>
          <w:sz w:val="28"/>
          <w:szCs w:val="28"/>
          <w:shd w:val="clear" w:color="auto" w:fill="FFFFFF"/>
          <w:lang w:val="en-US"/>
        </w:rPr>
        <w:t>P. 107-116.</w:t>
      </w:r>
    </w:p>
    <w:p w14:paraId="5CAD0913" w14:textId="7CA751F3" w:rsidR="00CF617E" w:rsidRPr="0098514A" w:rsidRDefault="00CF617E" w:rsidP="00DA42E8">
      <w:pPr>
        <w:pStyle w:val="a8"/>
        <w:numPr>
          <w:ilvl w:val="0"/>
          <w:numId w:val="29"/>
        </w:numPr>
        <w:shd w:val="clear" w:color="auto" w:fill="FFFFFF"/>
        <w:ind w:left="0" w:firstLine="709"/>
        <w:jc w:val="both"/>
        <w:rPr>
          <w:rFonts w:ascii="Times New Roman" w:eastAsia="Times New Roman" w:hAnsi="Times New Roman"/>
          <w:sz w:val="28"/>
          <w:szCs w:val="28"/>
          <w:lang w:val="en-US" w:eastAsia="ru-RU"/>
        </w:rPr>
      </w:pPr>
      <w:r w:rsidRPr="0098514A">
        <w:rPr>
          <w:rFonts w:ascii="Times New Roman" w:eastAsia="Times New Roman" w:hAnsi="Times New Roman"/>
          <w:sz w:val="28"/>
          <w:szCs w:val="28"/>
          <w:lang w:val="en-US" w:eastAsia="ru-RU"/>
        </w:rPr>
        <w:t>Hadj S.J.</w:t>
      </w:r>
      <w:r w:rsidR="00B0626A">
        <w:rPr>
          <w:rFonts w:ascii="Times New Roman" w:eastAsia="Times New Roman" w:hAnsi="Times New Roman"/>
          <w:sz w:val="28"/>
          <w:szCs w:val="28"/>
          <w:lang w:val="en-US" w:eastAsia="ru-RU"/>
        </w:rPr>
        <w:t>,</w:t>
      </w:r>
      <w:r w:rsidRPr="0098514A">
        <w:rPr>
          <w:rFonts w:ascii="Times New Roman" w:eastAsia="Times New Roman" w:hAnsi="Times New Roman"/>
          <w:sz w:val="28"/>
          <w:szCs w:val="28"/>
          <w:lang w:val="en-US" w:eastAsia="ru-RU"/>
        </w:rPr>
        <w:t xml:space="preserve"> </w:t>
      </w:r>
      <w:r w:rsidR="00B0626A" w:rsidRPr="0098514A">
        <w:rPr>
          <w:rFonts w:ascii="Times New Roman" w:eastAsia="Times New Roman" w:hAnsi="Times New Roman"/>
          <w:sz w:val="28"/>
          <w:szCs w:val="28"/>
          <w:lang w:val="en-US" w:eastAsia="ru-RU"/>
        </w:rPr>
        <w:t>Chevalot</w:t>
      </w:r>
      <w:r w:rsidR="00B0626A" w:rsidRPr="00B0626A">
        <w:rPr>
          <w:rFonts w:ascii="Times New Roman" w:eastAsia="Times New Roman" w:hAnsi="Times New Roman"/>
          <w:sz w:val="28"/>
          <w:szCs w:val="28"/>
          <w:lang w:val="en-US" w:eastAsia="ru-RU"/>
        </w:rPr>
        <w:t xml:space="preserve"> </w:t>
      </w:r>
      <w:r w:rsidR="00B0626A" w:rsidRPr="0098514A">
        <w:rPr>
          <w:rFonts w:ascii="Times New Roman" w:eastAsia="Times New Roman" w:hAnsi="Times New Roman"/>
          <w:sz w:val="28"/>
          <w:szCs w:val="28"/>
          <w:lang w:val="en-US" w:eastAsia="ru-RU"/>
        </w:rPr>
        <w:t>I., Harscoat-Schiavo</w:t>
      </w:r>
      <w:r w:rsidR="00B0626A" w:rsidRPr="00B0626A">
        <w:rPr>
          <w:rFonts w:ascii="Times New Roman" w:eastAsia="Times New Roman" w:hAnsi="Times New Roman"/>
          <w:sz w:val="28"/>
          <w:szCs w:val="28"/>
          <w:lang w:val="en-US" w:eastAsia="ru-RU"/>
        </w:rPr>
        <w:t xml:space="preserve"> </w:t>
      </w:r>
      <w:r w:rsidR="00B0626A" w:rsidRPr="0098514A">
        <w:rPr>
          <w:rFonts w:ascii="Times New Roman" w:eastAsia="Times New Roman" w:hAnsi="Times New Roman"/>
          <w:sz w:val="28"/>
          <w:szCs w:val="28"/>
          <w:lang w:val="en-US" w:eastAsia="ru-RU"/>
        </w:rPr>
        <w:t>C., Paris</w:t>
      </w:r>
      <w:r w:rsidR="00B0626A" w:rsidRPr="00B0626A">
        <w:rPr>
          <w:rFonts w:ascii="Times New Roman" w:eastAsia="Times New Roman" w:hAnsi="Times New Roman"/>
          <w:sz w:val="28"/>
          <w:szCs w:val="28"/>
          <w:lang w:val="en-US" w:eastAsia="ru-RU"/>
        </w:rPr>
        <w:t xml:space="preserve"> </w:t>
      </w:r>
      <w:r w:rsidR="00B0626A" w:rsidRPr="0098514A">
        <w:rPr>
          <w:rFonts w:ascii="Times New Roman" w:eastAsia="Times New Roman" w:hAnsi="Times New Roman"/>
          <w:sz w:val="28"/>
          <w:szCs w:val="28"/>
          <w:lang w:val="en-US" w:eastAsia="ru-RU"/>
        </w:rPr>
        <w:t>C., Fick</w:t>
      </w:r>
      <w:r w:rsidR="00B0626A" w:rsidRPr="00B0626A">
        <w:rPr>
          <w:rFonts w:ascii="Times New Roman" w:eastAsia="Times New Roman" w:hAnsi="Times New Roman"/>
          <w:sz w:val="28"/>
          <w:szCs w:val="28"/>
          <w:lang w:val="en-US" w:eastAsia="ru-RU"/>
        </w:rPr>
        <w:t xml:space="preserve"> </w:t>
      </w:r>
      <w:r w:rsidR="00B0626A" w:rsidRPr="0098514A">
        <w:rPr>
          <w:rFonts w:ascii="Times New Roman" w:eastAsia="Times New Roman" w:hAnsi="Times New Roman"/>
          <w:sz w:val="28"/>
          <w:szCs w:val="28"/>
          <w:lang w:val="en-US" w:eastAsia="ru-RU"/>
        </w:rPr>
        <w:t xml:space="preserve">M., Humeau C. </w:t>
      </w:r>
      <w:r w:rsidRPr="0098514A">
        <w:rPr>
          <w:rFonts w:ascii="Times New Roman" w:eastAsia="Times New Roman" w:hAnsi="Times New Roman"/>
          <w:sz w:val="28"/>
          <w:szCs w:val="28"/>
          <w:lang w:val="en-US" w:eastAsia="ru-RU"/>
        </w:rPr>
        <w:t>Biological activities of flavonoids from Nitraria retusa (Forssk.) Asch. and their acylated derivatives // Food Chem. - 2011. - Vol. 124(2). - P. 486-494. DOI: 10.1016/j.foodchem.2010.06.059</w:t>
      </w:r>
    </w:p>
    <w:p w14:paraId="7541FAA9" w14:textId="7121E2A5" w:rsidR="00CF617E" w:rsidRPr="0098514A" w:rsidRDefault="00CF617E" w:rsidP="00DA42E8">
      <w:pPr>
        <w:pStyle w:val="a8"/>
        <w:numPr>
          <w:ilvl w:val="0"/>
          <w:numId w:val="29"/>
        </w:numPr>
        <w:shd w:val="clear" w:color="auto" w:fill="FFFFFF"/>
        <w:ind w:left="0" w:firstLine="709"/>
        <w:jc w:val="both"/>
        <w:rPr>
          <w:rFonts w:ascii="Times New Roman" w:eastAsiaTheme="minorEastAsia" w:hAnsi="Times New Roman"/>
          <w:spacing w:val="15"/>
          <w:sz w:val="28"/>
          <w:szCs w:val="28"/>
          <w:lang w:val="en-US"/>
        </w:rPr>
      </w:pPr>
      <w:r w:rsidRPr="0098514A">
        <w:rPr>
          <w:rFonts w:ascii="Times New Roman" w:eastAsia="Times New Roman" w:hAnsi="Times New Roman"/>
          <w:sz w:val="28"/>
          <w:szCs w:val="28"/>
          <w:lang w:val="en-US" w:eastAsia="ru-RU"/>
        </w:rPr>
        <w:t xml:space="preserve"> Halim A.F.</w:t>
      </w:r>
      <w:r w:rsidR="00B0626A">
        <w:rPr>
          <w:rFonts w:ascii="Times New Roman" w:eastAsia="Times New Roman" w:hAnsi="Times New Roman"/>
          <w:sz w:val="28"/>
          <w:szCs w:val="28"/>
          <w:lang w:val="en-US" w:eastAsia="ru-RU"/>
        </w:rPr>
        <w:t>,</w:t>
      </w:r>
      <w:r w:rsidRPr="0098514A">
        <w:rPr>
          <w:rFonts w:ascii="Times New Roman" w:eastAsia="Times New Roman" w:hAnsi="Times New Roman"/>
          <w:sz w:val="28"/>
          <w:szCs w:val="28"/>
          <w:lang w:val="en-US" w:eastAsia="ru-RU"/>
        </w:rPr>
        <w:t xml:space="preserve"> </w:t>
      </w:r>
      <w:r w:rsidR="00B0626A" w:rsidRPr="0098514A">
        <w:rPr>
          <w:rFonts w:ascii="Times New Roman" w:eastAsia="Times New Roman" w:hAnsi="Times New Roman"/>
          <w:sz w:val="28"/>
          <w:szCs w:val="28"/>
          <w:lang w:val="en-US" w:eastAsia="ru-RU"/>
        </w:rPr>
        <w:t xml:space="preserve">Saad H.E.A. </w:t>
      </w:r>
      <w:r w:rsidRPr="0098514A">
        <w:rPr>
          <w:rFonts w:ascii="Times New Roman" w:eastAsia="Times New Roman" w:hAnsi="Times New Roman"/>
          <w:sz w:val="28"/>
          <w:szCs w:val="28"/>
          <w:lang w:val="en-US" w:eastAsia="ru-RU"/>
        </w:rPr>
        <w:t xml:space="preserve">Flavonol glycosides from Nitraria retusa // Phytochemistry. - 1995. - Vol. 40, </w:t>
      </w:r>
      <w:r w:rsidR="00B0626A" w:rsidRPr="0098514A">
        <w:rPr>
          <w:rFonts w:ascii="Times New Roman" w:hAnsi="Times New Roman"/>
          <w:sz w:val="28"/>
          <w:szCs w:val="28"/>
          <w:lang w:val="en-US"/>
        </w:rPr>
        <w:t>№</w:t>
      </w:r>
      <w:r w:rsidRPr="0098514A">
        <w:rPr>
          <w:rFonts w:ascii="Times New Roman" w:eastAsia="Times New Roman" w:hAnsi="Times New Roman"/>
          <w:sz w:val="28"/>
          <w:szCs w:val="28"/>
          <w:lang w:val="en-US" w:eastAsia="ru-RU"/>
        </w:rPr>
        <w:t xml:space="preserve"> 1. - P. 349-351.</w:t>
      </w:r>
    </w:p>
    <w:p w14:paraId="7F3A20A6" w14:textId="2A699781" w:rsidR="00CF617E" w:rsidRPr="00B0626A" w:rsidRDefault="00CF617E" w:rsidP="00DA42E8">
      <w:pPr>
        <w:pStyle w:val="a8"/>
        <w:numPr>
          <w:ilvl w:val="0"/>
          <w:numId w:val="29"/>
        </w:numPr>
        <w:shd w:val="clear" w:color="auto" w:fill="FFFFFF"/>
        <w:ind w:left="0" w:firstLine="709"/>
        <w:jc w:val="both"/>
        <w:rPr>
          <w:rFonts w:ascii="Times New Roman" w:eastAsia="Times New Roman" w:hAnsi="Times New Roman"/>
          <w:color w:val="333333"/>
          <w:sz w:val="28"/>
          <w:szCs w:val="28"/>
          <w:lang w:val="en-US" w:eastAsia="ru-RU"/>
        </w:rPr>
      </w:pPr>
      <w:r w:rsidRPr="00003315">
        <w:rPr>
          <w:rFonts w:ascii="Times New Roman" w:hAnsi="Times New Roman"/>
          <w:sz w:val="28"/>
          <w:szCs w:val="28"/>
          <w:lang w:val="en-US"/>
        </w:rPr>
        <w:t xml:space="preserve">Zulfi ya Y. Study on red pigment extraction technology from fruit of N. sibirica Pall. // Shipin Kexue. </w:t>
      </w:r>
      <w:r w:rsidR="00B0626A">
        <w:rPr>
          <w:rFonts w:ascii="Times New Roman" w:hAnsi="Times New Roman"/>
          <w:sz w:val="28"/>
          <w:szCs w:val="28"/>
          <w:lang w:val="en-US"/>
        </w:rPr>
        <w:t xml:space="preserve">- </w:t>
      </w:r>
      <w:r w:rsidRPr="00B0626A">
        <w:rPr>
          <w:rFonts w:ascii="Times New Roman" w:hAnsi="Times New Roman"/>
          <w:sz w:val="28"/>
          <w:szCs w:val="28"/>
          <w:lang w:val="en-US"/>
        </w:rPr>
        <w:t xml:space="preserve">2008. </w:t>
      </w:r>
      <w:r w:rsidR="00B0626A">
        <w:rPr>
          <w:rFonts w:ascii="Times New Roman" w:hAnsi="Times New Roman"/>
          <w:sz w:val="28"/>
          <w:szCs w:val="28"/>
          <w:lang w:val="en-US"/>
        </w:rPr>
        <w:t xml:space="preserve">- </w:t>
      </w:r>
      <w:r w:rsidRPr="00B0626A">
        <w:rPr>
          <w:rFonts w:ascii="Times New Roman" w:hAnsi="Times New Roman"/>
          <w:sz w:val="28"/>
          <w:szCs w:val="28"/>
          <w:lang w:val="en-US"/>
        </w:rPr>
        <w:t>V</w:t>
      </w:r>
      <w:r w:rsidR="00B0626A">
        <w:rPr>
          <w:rFonts w:ascii="Times New Roman" w:hAnsi="Times New Roman"/>
          <w:sz w:val="28"/>
          <w:szCs w:val="28"/>
          <w:lang w:val="en-US"/>
        </w:rPr>
        <w:t>ol</w:t>
      </w:r>
      <w:r w:rsidRPr="00B0626A">
        <w:rPr>
          <w:rFonts w:ascii="Times New Roman" w:hAnsi="Times New Roman"/>
          <w:sz w:val="28"/>
          <w:szCs w:val="28"/>
          <w:lang w:val="en-US"/>
        </w:rPr>
        <w:t xml:space="preserve">. 29, </w:t>
      </w:r>
      <w:r w:rsidR="00B0626A" w:rsidRPr="0098514A">
        <w:rPr>
          <w:rFonts w:ascii="Times New Roman" w:hAnsi="Times New Roman"/>
          <w:sz w:val="28"/>
          <w:szCs w:val="28"/>
          <w:lang w:val="en-US"/>
        </w:rPr>
        <w:t>№</w:t>
      </w:r>
      <w:r w:rsidRPr="00B0626A">
        <w:rPr>
          <w:rFonts w:ascii="Times New Roman" w:hAnsi="Times New Roman"/>
          <w:sz w:val="28"/>
          <w:szCs w:val="28"/>
          <w:lang w:val="en-US"/>
        </w:rPr>
        <w:t xml:space="preserve"> 6. </w:t>
      </w:r>
      <w:r w:rsidR="00B0626A">
        <w:rPr>
          <w:rFonts w:ascii="Times New Roman" w:hAnsi="Times New Roman"/>
          <w:sz w:val="28"/>
          <w:szCs w:val="28"/>
          <w:lang w:val="en-US"/>
        </w:rPr>
        <w:t xml:space="preserve">- </w:t>
      </w:r>
      <w:r w:rsidRPr="00B0626A">
        <w:rPr>
          <w:rFonts w:ascii="Times New Roman" w:hAnsi="Times New Roman"/>
          <w:sz w:val="28"/>
          <w:szCs w:val="28"/>
          <w:lang w:val="en-US"/>
        </w:rPr>
        <w:t>P. 181–185.</w:t>
      </w:r>
    </w:p>
    <w:p w14:paraId="740378DD" w14:textId="351F3BEF" w:rsidR="00CF617E" w:rsidRPr="00003315" w:rsidRDefault="00CF617E" w:rsidP="00DA42E8">
      <w:pPr>
        <w:pStyle w:val="a8"/>
        <w:numPr>
          <w:ilvl w:val="0"/>
          <w:numId w:val="29"/>
        </w:numPr>
        <w:shd w:val="clear" w:color="auto" w:fill="FFFFFF"/>
        <w:ind w:left="0" w:firstLine="709"/>
        <w:jc w:val="both"/>
        <w:rPr>
          <w:rFonts w:ascii="Times New Roman" w:eastAsia="Times New Roman" w:hAnsi="Times New Roman"/>
          <w:color w:val="333333"/>
          <w:sz w:val="28"/>
          <w:szCs w:val="28"/>
          <w:lang w:eastAsia="ru-RU"/>
        </w:rPr>
      </w:pPr>
      <w:r w:rsidRPr="00003315">
        <w:rPr>
          <w:rFonts w:ascii="Times New Roman" w:hAnsi="Times New Roman"/>
          <w:sz w:val="28"/>
          <w:szCs w:val="28"/>
        </w:rPr>
        <w:t xml:space="preserve">Паренова Р.А., Кожанова К.К., Киекбаева Л.Н.  </w:t>
      </w:r>
      <w:r w:rsidRPr="00003315">
        <w:rPr>
          <w:rFonts w:ascii="Times New Roman" w:hAnsi="Times New Roman"/>
          <w:sz w:val="28"/>
          <w:szCs w:val="28"/>
          <w:lang w:val="en-US"/>
        </w:rPr>
        <w:t>Nitraria</w:t>
      </w:r>
      <w:r w:rsidRPr="00003315">
        <w:rPr>
          <w:rFonts w:ascii="Times New Roman" w:hAnsi="Times New Roman"/>
          <w:sz w:val="28"/>
          <w:szCs w:val="28"/>
        </w:rPr>
        <w:t xml:space="preserve"> </w:t>
      </w:r>
      <w:r w:rsidRPr="00003315">
        <w:rPr>
          <w:rFonts w:ascii="Times New Roman" w:hAnsi="Times New Roman"/>
          <w:sz w:val="28"/>
          <w:szCs w:val="28"/>
          <w:lang w:val="en-US"/>
        </w:rPr>
        <w:t>schoberi</w:t>
      </w:r>
      <w:r w:rsidRPr="00003315">
        <w:rPr>
          <w:rFonts w:ascii="Times New Roman" w:hAnsi="Times New Roman"/>
          <w:sz w:val="28"/>
          <w:szCs w:val="28"/>
        </w:rPr>
        <w:t xml:space="preserve"> </w:t>
      </w:r>
      <w:r w:rsidRPr="00003315">
        <w:rPr>
          <w:rFonts w:ascii="Times New Roman" w:hAnsi="Times New Roman"/>
          <w:sz w:val="28"/>
          <w:szCs w:val="28"/>
          <w:lang w:val="en-US"/>
        </w:rPr>
        <w:t>l</w:t>
      </w:r>
      <w:r w:rsidRPr="00003315">
        <w:rPr>
          <w:rFonts w:ascii="Times New Roman" w:hAnsi="Times New Roman"/>
          <w:sz w:val="28"/>
          <w:szCs w:val="28"/>
        </w:rPr>
        <w:t>.–как ценный обьект для получения фитосубстанций (ОБЗОР ЛИТЕРАТУРЫ)</w:t>
      </w:r>
      <w:r w:rsidR="00B0626A" w:rsidRPr="00B0626A">
        <w:rPr>
          <w:rFonts w:ascii="Times New Roman" w:hAnsi="Times New Roman"/>
          <w:sz w:val="28"/>
          <w:szCs w:val="28"/>
        </w:rPr>
        <w:t xml:space="preserve"> </w:t>
      </w:r>
      <w:r w:rsidRPr="00003315">
        <w:rPr>
          <w:rFonts w:ascii="Times New Roman" w:hAnsi="Times New Roman"/>
          <w:sz w:val="28"/>
          <w:szCs w:val="28"/>
        </w:rPr>
        <w:t xml:space="preserve">// </w:t>
      </w:r>
      <w:r w:rsidR="00B0626A" w:rsidRPr="00003315">
        <w:rPr>
          <w:rFonts w:ascii="Times New Roman" w:hAnsi="Times New Roman"/>
          <w:sz w:val="28"/>
          <w:szCs w:val="28"/>
        </w:rPr>
        <w:t>Вестник КазНМУ</w:t>
      </w:r>
      <w:r w:rsidR="00B0626A" w:rsidRPr="00B0626A">
        <w:rPr>
          <w:rFonts w:ascii="Times New Roman" w:hAnsi="Times New Roman"/>
          <w:sz w:val="28"/>
          <w:szCs w:val="28"/>
        </w:rPr>
        <w:t xml:space="preserve">. </w:t>
      </w:r>
      <w:r w:rsidRPr="00003315">
        <w:rPr>
          <w:rFonts w:ascii="Times New Roman" w:hAnsi="Times New Roman"/>
          <w:sz w:val="28"/>
          <w:szCs w:val="28"/>
        </w:rPr>
        <w:t>-</w:t>
      </w:r>
      <w:r w:rsidR="00B0626A" w:rsidRPr="00B0626A">
        <w:rPr>
          <w:rFonts w:ascii="Times New Roman" w:hAnsi="Times New Roman"/>
          <w:sz w:val="28"/>
          <w:szCs w:val="28"/>
        </w:rPr>
        <w:t xml:space="preserve"> </w:t>
      </w:r>
      <w:r w:rsidRPr="00003315">
        <w:rPr>
          <w:rFonts w:ascii="Times New Roman" w:hAnsi="Times New Roman"/>
          <w:sz w:val="28"/>
          <w:szCs w:val="28"/>
        </w:rPr>
        <w:t>2018</w:t>
      </w:r>
      <w:r w:rsidR="00B0626A" w:rsidRPr="00B0626A">
        <w:rPr>
          <w:rFonts w:ascii="Times New Roman" w:hAnsi="Times New Roman"/>
          <w:sz w:val="28"/>
          <w:szCs w:val="28"/>
        </w:rPr>
        <w:t>.</w:t>
      </w:r>
      <w:r w:rsidRPr="00003315">
        <w:rPr>
          <w:rFonts w:ascii="Times New Roman" w:hAnsi="Times New Roman"/>
          <w:sz w:val="28"/>
          <w:szCs w:val="28"/>
        </w:rPr>
        <w:t xml:space="preserve"> </w:t>
      </w:r>
      <w:r w:rsidR="00B0626A" w:rsidRPr="00B0626A">
        <w:rPr>
          <w:rFonts w:ascii="Times New Roman" w:hAnsi="Times New Roman"/>
          <w:sz w:val="28"/>
          <w:szCs w:val="28"/>
        </w:rPr>
        <w:t xml:space="preserve">- </w:t>
      </w:r>
      <w:r w:rsidRPr="00003315">
        <w:rPr>
          <w:rFonts w:ascii="Times New Roman" w:hAnsi="Times New Roman"/>
          <w:sz w:val="28"/>
          <w:szCs w:val="28"/>
        </w:rPr>
        <w:t>№4.</w:t>
      </w:r>
      <w:r w:rsidR="00B0626A" w:rsidRPr="00B0626A">
        <w:rPr>
          <w:rFonts w:ascii="Times New Roman" w:hAnsi="Times New Roman"/>
          <w:sz w:val="28"/>
          <w:szCs w:val="28"/>
        </w:rPr>
        <w:t xml:space="preserve"> </w:t>
      </w:r>
      <w:r w:rsidRPr="00003315">
        <w:rPr>
          <w:rFonts w:ascii="Times New Roman" w:hAnsi="Times New Roman"/>
          <w:sz w:val="28"/>
          <w:szCs w:val="28"/>
        </w:rPr>
        <w:t>- С.</w:t>
      </w:r>
      <w:r w:rsidR="00B0626A" w:rsidRPr="00B0626A">
        <w:rPr>
          <w:rFonts w:ascii="Times New Roman" w:hAnsi="Times New Roman"/>
          <w:sz w:val="28"/>
          <w:szCs w:val="28"/>
        </w:rPr>
        <w:t xml:space="preserve"> </w:t>
      </w:r>
      <w:r w:rsidRPr="00003315">
        <w:rPr>
          <w:rFonts w:ascii="Times New Roman" w:hAnsi="Times New Roman"/>
          <w:sz w:val="28"/>
          <w:szCs w:val="28"/>
        </w:rPr>
        <w:t>192-194.</w:t>
      </w:r>
    </w:p>
    <w:p w14:paraId="44409A2A" w14:textId="55F49BDF" w:rsidR="00CF617E" w:rsidRPr="0098514A" w:rsidRDefault="00CF617E" w:rsidP="00DA42E8">
      <w:pPr>
        <w:pStyle w:val="a8"/>
        <w:numPr>
          <w:ilvl w:val="0"/>
          <w:numId w:val="29"/>
        </w:numPr>
        <w:shd w:val="clear" w:color="auto" w:fill="FFFFFF"/>
        <w:ind w:left="0" w:firstLine="709"/>
        <w:jc w:val="both"/>
        <w:rPr>
          <w:rFonts w:ascii="Times New Roman" w:eastAsia="Times New Roman" w:hAnsi="Times New Roman"/>
          <w:sz w:val="28"/>
          <w:szCs w:val="28"/>
          <w:lang w:val="en-US" w:eastAsia="ru-RU"/>
        </w:rPr>
      </w:pPr>
      <w:r w:rsidRPr="0098514A">
        <w:rPr>
          <w:rFonts w:ascii="Times New Roman" w:hAnsi="Times New Roman"/>
          <w:sz w:val="28"/>
          <w:szCs w:val="28"/>
          <w:shd w:val="clear" w:color="auto" w:fill="FFFFFF"/>
          <w:lang w:val="en-US"/>
        </w:rPr>
        <w:t xml:space="preserve">Boubaker J., Bhouri W., Ben Sghaier M., Bouhlel I., Skandrani I., Ghedira K., Chekir-Ghedira L. Leaf extracts from Nitraria retusa promote cell population growth of human cancer cells by inducing apoptosis. Cancer Cell International. </w:t>
      </w:r>
      <w:r w:rsidR="00B0626A">
        <w:rPr>
          <w:rFonts w:ascii="Times New Roman" w:hAnsi="Times New Roman"/>
          <w:sz w:val="28"/>
          <w:szCs w:val="28"/>
          <w:shd w:val="clear" w:color="auto" w:fill="FFFFFF"/>
          <w:lang w:val="en-US"/>
        </w:rPr>
        <w:t xml:space="preserve">- </w:t>
      </w:r>
      <w:r w:rsidRPr="0098514A">
        <w:rPr>
          <w:rFonts w:ascii="Times New Roman" w:hAnsi="Times New Roman"/>
          <w:sz w:val="28"/>
          <w:szCs w:val="28"/>
          <w:shd w:val="clear" w:color="auto" w:fill="FFFFFF"/>
          <w:lang w:val="en-US"/>
        </w:rPr>
        <w:t xml:space="preserve">2011. </w:t>
      </w:r>
      <w:r w:rsidR="00B0626A">
        <w:rPr>
          <w:rFonts w:ascii="Times New Roman" w:hAnsi="Times New Roman"/>
          <w:sz w:val="28"/>
          <w:szCs w:val="28"/>
          <w:shd w:val="clear" w:color="auto" w:fill="FFFFFF"/>
          <w:lang w:val="en-US"/>
        </w:rPr>
        <w:t xml:space="preserve">– </w:t>
      </w:r>
      <w:r w:rsidR="00B0626A" w:rsidRPr="00962228">
        <w:rPr>
          <w:rFonts w:ascii="Times New Roman" w:hAnsi="Times New Roman"/>
          <w:sz w:val="28"/>
          <w:szCs w:val="28"/>
          <w:shd w:val="clear" w:color="auto" w:fill="FFFFFF"/>
          <w:lang w:val="en-US"/>
        </w:rPr>
        <w:t>Vol.</w:t>
      </w:r>
      <w:r w:rsidRPr="0098514A">
        <w:rPr>
          <w:rFonts w:ascii="Times New Roman" w:hAnsi="Times New Roman"/>
          <w:sz w:val="28"/>
          <w:szCs w:val="28"/>
          <w:shd w:val="clear" w:color="auto" w:fill="FFFFFF"/>
          <w:lang w:val="en-US"/>
        </w:rPr>
        <w:t>11</w:t>
      </w:r>
      <w:r w:rsidR="00B0626A">
        <w:rPr>
          <w:rFonts w:ascii="Times New Roman" w:hAnsi="Times New Roman"/>
          <w:sz w:val="28"/>
          <w:szCs w:val="28"/>
          <w:shd w:val="clear" w:color="auto" w:fill="FFFFFF"/>
          <w:lang w:val="en-US"/>
        </w:rPr>
        <w:t xml:space="preserve">. – </w:t>
      </w:r>
      <w:r w:rsidRPr="0098514A">
        <w:rPr>
          <w:rFonts w:ascii="Times New Roman" w:hAnsi="Times New Roman"/>
          <w:sz w:val="28"/>
          <w:szCs w:val="28"/>
          <w:shd w:val="clear" w:color="auto" w:fill="FFFFFF"/>
          <w:lang w:val="en-US"/>
        </w:rPr>
        <w:t>37</w:t>
      </w:r>
      <w:r w:rsidR="00B0626A">
        <w:rPr>
          <w:rFonts w:ascii="Times New Roman" w:hAnsi="Times New Roman"/>
          <w:sz w:val="28"/>
          <w:szCs w:val="28"/>
          <w:shd w:val="clear" w:color="auto" w:fill="FFFFFF"/>
          <w:lang w:val="en-US"/>
        </w:rPr>
        <w:t xml:space="preserve"> p</w:t>
      </w:r>
      <w:r w:rsidRPr="0098514A">
        <w:rPr>
          <w:rFonts w:ascii="Times New Roman" w:hAnsi="Times New Roman"/>
          <w:sz w:val="28"/>
          <w:szCs w:val="28"/>
          <w:shd w:val="clear" w:color="auto" w:fill="FFFFFF"/>
          <w:lang w:val="en-US"/>
        </w:rPr>
        <w:t>.</w:t>
      </w:r>
    </w:p>
    <w:p w14:paraId="7D671C0A" w14:textId="07DABDE2" w:rsidR="00CF617E" w:rsidRPr="0098514A" w:rsidRDefault="00CF617E" w:rsidP="00DA42E8">
      <w:pPr>
        <w:pStyle w:val="a8"/>
        <w:numPr>
          <w:ilvl w:val="0"/>
          <w:numId w:val="29"/>
        </w:numPr>
        <w:shd w:val="clear" w:color="auto" w:fill="FFFFFF"/>
        <w:ind w:left="0" w:firstLine="709"/>
        <w:jc w:val="both"/>
        <w:rPr>
          <w:rFonts w:ascii="Times New Roman" w:eastAsia="Times New Roman" w:hAnsi="Times New Roman"/>
          <w:sz w:val="28"/>
          <w:szCs w:val="28"/>
          <w:lang w:val="en-US" w:eastAsia="ru-RU"/>
        </w:rPr>
      </w:pPr>
      <w:r w:rsidRPr="0098514A">
        <w:rPr>
          <w:rFonts w:ascii="Times New Roman" w:hAnsi="Times New Roman"/>
          <w:sz w:val="28"/>
          <w:szCs w:val="28"/>
          <w:shd w:val="clear" w:color="auto" w:fill="FFFFFF"/>
          <w:lang w:val="en-US"/>
        </w:rPr>
        <w:lastRenderedPageBreak/>
        <w:t xml:space="preserve"> Boubaker J., Bzeouich I.M., Nasr N., Ghozlen H.</w:t>
      </w:r>
      <w:r w:rsidRPr="0098514A">
        <w:rPr>
          <w:rFonts w:ascii="Times New Roman" w:hAnsi="Times New Roman"/>
          <w:sz w:val="28"/>
          <w:szCs w:val="28"/>
          <w:shd w:val="clear" w:color="auto" w:fill="FFFFFF"/>
        </w:rPr>
        <w:t>В</w:t>
      </w:r>
      <w:r w:rsidRPr="0098514A">
        <w:rPr>
          <w:rFonts w:ascii="Times New Roman" w:hAnsi="Times New Roman"/>
          <w:sz w:val="28"/>
          <w:szCs w:val="28"/>
          <w:shd w:val="clear" w:color="auto" w:fill="FFFFFF"/>
          <w:lang w:val="en-US"/>
        </w:rPr>
        <w:t xml:space="preserve">., Mustapha N., Ghedira K., Chekir-Ghedira L. Phytochemical capacity of Nitraria retusa leaves extracts inhibiting growth of melanoma cells and enhancing melanogenesis of B16F 10 melanoma. BMC Complementary and Alternative Medicine. </w:t>
      </w:r>
      <w:r w:rsidR="001216C3">
        <w:rPr>
          <w:rFonts w:ascii="Times New Roman" w:hAnsi="Times New Roman"/>
          <w:sz w:val="28"/>
          <w:szCs w:val="28"/>
          <w:shd w:val="clear" w:color="auto" w:fill="FFFFFF"/>
          <w:lang w:val="en-US"/>
        </w:rPr>
        <w:t xml:space="preserve">- </w:t>
      </w:r>
      <w:r w:rsidRPr="0098514A">
        <w:rPr>
          <w:rFonts w:ascii="Times New Roman" w:hAnsi="Times New Roman"/>
          <w:sz w:val="28"/>
          <w:szCs w:val="28"/>
          <w:shd w:val="clear" w:color="auto" w:fill="FFFFFF"/>
          <w:lang w:val="en-US"/>
        </w:rPr>
        <w:t xml:space="preserve">2015. </w:t>
      </w:r>
      <w:r w:rsidR="001216C3">
        <w:rPr>
          <w:rFonts w:ascii="Times New Roman" w:hAnsi="Times New Roman"/>
          <w:sz w:val="28"/>
          <w:szCs w:val="28"/>
          <w:shd w:val="clear" w:color="auto" w:fill="FFFFFF"/>
          <w:lang w:val="en-US"/>
        </w:rPr>
        <w:t xml:space="preserve">– </w:t>
      </w:r>
      <w:r w:rsidR="00962228">
        <w:rPr>
          <w:rFonts w:ascii="Times New Roman" w:hAnsi="Times New Roman"/>
          <w:sz w:val="28"/>
          <w:szCs w:val="28"/>
          <w:shd w:val="clear" w:color="auto" w:fill="FFFFFF"/>
          <w:lang w:val="en-US"/>
        </w:rPr>
        <w:t>Vol.</w:t>
      </w:r>
      <w:r w:rsidRPr="00962228">
        <w:rPr>
          <w:rFonts w:ascii="Times New Roman" w:hAnsi="Times New Roman"/>
          <w:sz w:val="28"/>
          <w:szCs w:val="28"/>
          <w:shd w:val="clear" w:color="auto" w:fill="FFFFFF"/>
          <w:lang w:val="en-US"/>
        </w:rPr>
        <w:t>15</w:t>
      </w:r>
      <w:r w:rsidR="001216C3">
        <w:rPr>
          <w:rFonts w:ascii="Times New Roman" w:hAnsi="Times New Roman"/>
          <w:sz w:val="28"/>
          <w:szCs w:val="28"/>
          <w:shd w:val="clear" w:color="auto" w:fill="FFFFFF"/>
          <w:lang w:val="en-US"/>
        </w:rPr>
        <w:t xml:space="preserve"> </w:t>
      </w:r>
      <w:r w:rsidR="00962228">
        <w:rPr>
          <w:rFonts w:ascii="Times New Roman" w:hAnsi="Times New Roman"/>
          <w:sz w:val="28"/>
          <w:szCs w:val="28"/>
          <w:shd w:val="clear" w:color="auto" w:fill="FFFFFF"/>
          <w:lang w:val="en-US"/>
        </w:rPr>
        <w:t>–</w:t>
      </w:r>
      <w:r w:rsidR="001216C3">
        <w:rPr>
          <w:rFonts w:ascii="Times New Roman" w:hAnsi="Times New Roman"/>
          <w:sz w:val="28"/>
          <w:szCs w:val="28"/>
          <w:shd w:val="clear" w:color="auto" w:fill="FFFFFF"/>
          <w:lang w:val="en-US"/>
        </w:rPr>
        <w:t xml:space="preserve"> </w:t>
      </w:r>
      <w:r w:rsidRPr="0098514A">
        <w:rPr>
          <w:rFonts w:ascii="Times New Roman" w:hAnsi="Times New Roman"/>
          <w:sz w:val="28"/>
          <w:szCs w:val="28"/>
          <w:shd w:val="clear" w:color="auto" w:fill="FFFFFF"/>
          <w:lang w:val="en-US"/>
        </w:rPr>
        <w:t>300</w:t>
      </w:r>
      <w:r w:rsidR="00962228">
        <w:rPr>
          <w:rFonts w:ascii="Times New Roman" w:hAnsi="Times New Roman"/>
          <w:sz w:val="28"/>
          <w:szCs w:val="28"/>
          <w:shd w:val="clear" w:color="auto" w:fill="FFFFFF"/>
          <w:lang w:val="en-US"/>
        </w:rPr>
        <w:t xml:space="preserve"> p</w:t>
      </w:r>
      <w:r w:rsidRPr="0098514A">
        <w:rPr>
          <w:rFonts w:ascii="Times New Roman" w:hAnsi="Times New Roman"/>
          <w:sz w:val="28"/>
          <w:szCs w:val="28"/>
          <w:shd w:val="clear" w:color="auto" w:fill="FFFFFF"/>
        </w:rPr>
        <w:t>.</w:t>
      </w:r>
    </w:p>
    <w:p w14:paraId="77ABA337" w14:textId="6DB346F0" w:rsidR="00CF617E" w:rsidRPr="0098514A" w:rsidRDefault="00CF617E" w:rsidP="00DA42E8">
      <w:pPr>
        <w:pStyle w:val="a8"/>
        <w:numPr>
          <w:ilvl w:val="0"/>
          <w:numId w:val="29"/>
        </w:numPr>
        <w:shd w:val="clear" w:color="auto" w:fill="FFFFFF"/>
        <w:ind w:left="0" w:firstLine="709"/>
        <w:jc w:val="both"/>
        <w:rPr>
          <w:rFonts w:ascii="Times New Roman" w:eastAsia="Times New Roman" w:hAnsi="Times New Roman"/>
          <w:sz w:val="28"/>
          <w:szCs w:val="28"/>
          <w:lang w:val="en-US" w:eastAsia="ru-RU"/>
        </w:rPr>
      </w:pPr>
      <w:r w:rsidRPr="0098514A">
        <w:rPr>
          <w:rFonts w:ascii="Times New Roman" w:hAnsi="Times New Roman"/>
          <w:sz w:val="28"/>
          <w:szCs w:val="28"/>
          <w:shd w:val="clear" w:color="auto" w:fill="FFFFFF"/>
          <w:lang w:val="en-US"/>
        </w:rPr>
        <w:t>Sharifi-Rad J.</w:t>
      </w:r>
      <w:r w:rsidRPr="00D20456">
        <w:rPr>
          <w:rFonts w:ascii="Times New Roman" w:hAnsi="Times New Roman"/>
          <w:sz w:val="28"/>
          <w:szCs w:val="28"/>
          <w:shd w:val="clear" w:color="auto" w:fill="FFFFFF"/>
          <w:lang w:val="en-US"/>
        </w:rPr>
        <w:t>,</w:t>
      </w:r>
      <w:r w:rsidRPr="0098514A">
        <w:rPr>
          <w:rFonts w:ascii="Times New Roman" w:hAnsi="Times New Roman"/>
          <w:sz w:val="28"/>
          <w:szCs w:val="28"/>
          <w:shd w:val="clear" w:color="auto" w:fill="FFFFFF"/>
          <w:lang w:val="en-US"/>
        </w:rPr>
        <w:t xml:space="preserve"> Hoseini-Alfatemi S.M., Sharifi-Rad M., Iriti M. Free Radical Scavenging and Antioxidant Activities of Different Parts of Nitraria schoberi L. Journal of Biologically Active Products from Nature. </w:t>
      </w:r>
      <w:r w:rsidR="001216C3">
        <w:rPr>
          <w:rFonts w:ascii="Times New Roman" w:hAnsi="Times New Roman"/>
          <w:sz w:val="28"/>
          <w:szCs w:val="28"/>
          <w:shd w:val="clear" w:color="auto" w:fill="FFFFFF"/>
          <w:lang w:val="en-US"/>
        </w:rPr>
        <w:t xml:space="preserve">- </w:t>
      </w:r>
      <w:r w:rsidRPr="0098514A">
        <w:rPr>
          <w:rFonts w:ascii="Times New Roman" w:hAnsi="Times New Roman"/>
          <w:sz w:val="28"/>
          <w:szCs w:val="28"/>
          <w:shd w:val="clear" w:color="auto" w:fill="FFFFFF"/>
          <w:lang w:val="en-US"/>
        </w:rPr>
        <w:t>2014.</w:t>
      </w:r>
      <w:r w:rsidR="001216C3">
        <w:rPr>
          <w:rFonts w:ascii="Times New Roman" w:hAnsi="Times New Roman"/>
          <w:sz w:val="28"/>
          <w:szCs w:val="28"/>
          <w:shd w:val="clear" w:color="auto" w:fill="FFFFFF"/>
          <w:lang w:val="en-US"/>
        </w:rPr>
        <w:t xml:space="preserve"> -</w:t>
      </w:r>
      <w:r w:rsidRPr="0098514A">
        <w:rPr>
          <w:rFonts w:ascii="Times New Roman" w:hAnsi="Times New Roman"/>
          <w:sz w:val="28"/>
          <w:szCs w:val="28"/>
          <w:shd w:val="clear" w:color="auto" w:fill="FFFFFF"/>
          <w:lang w:val="en-US"/>
        </w:rPr>
        <w:t xml:space="preserve"> V</w:t>
      </w:r>
      <w:r w:rsidR="001216C3">
        <w:rPr>
          <w:rFonts w:ascii="Times New Roman" w:hAnsi="Times New Roman"/>
          <w:sz w:val="28"/>
          <w:szCs w:val="28"/>
          <w:shd w:val="clear" w:color="auto" w:fill="FFFFFF"/>
          <w:lang w:val="en-US"/>
        </w:rPr>
        <w:t>ol</w:t>
      </w:r>
      <w:r w:rsidRPr="0098514A">
        <w:rPr>
          <w:rFonts w:ascii="Times New Roman" w:hAnsi="Times New Roman"/>
          <w:sz w:val="28"/>
          <w:szCs w:val="28"/>
          <w:shd w:val="clear" w:color="auto" w:fill="FFFFFF"/>
          <w:lang w:val="en-US"/>
        </w:rPr>
        <w:t xml:space="preserve">. 4, </w:t>
      </w:r>
      <w:r w:rsidR="001216C3" w:rsidRPr="0098514A">
        <w:rPr>
          <w:rFonts w:ascii="Times New Roman" w:hAnsi="Times New Roman"/>
          <w:sz w:val="28"/>
          <w:szCs w:val="28"/>
          <w:lang w:val="en-US"/>
        </w:rPr>
        <w:t>№</w:t>
      </w:r>
      <w:r w:rsidRPr="0098514A">
        <w:rPr>
          <w:rFonts w:ascii="Times New Roman" w:hAnsi="Times New Roman"/>
          <w:sz w:val="28"/>
          <w:szCs w:val="28"/>
          <w:shd w:val="clear" w:color="auto" w:fill="FFFFFF"/>
          <w:lang w:val="en-US"/>
        </w:rPr>
        <w:t>. 1</w:t>
      </w:r>
      <w:r w:rsidR="001216C3">
        <w:rPr>
          <w:rFonts w:ascii="Times New Roman" w:hAnsi="Times New Roman"/>
          <w:sz w:val="28"/>
          <w:szCs w:val="28"/>
          <w:shd w:val="clear" w:color="auto" w:fill="FFFFFF"/>
          <w:lang w:val="en-US"/>
        </w:rPr>
        <w:t>.</w:t>
      </w:r>
      <w:r w:rsidR="00962228">
        <w:rPr>
          <w:rFonts w:ascii="Times New Roman" w:hAnsi="Times New Roman"/>
          <w:sz w:val="28"/>
          <w:szCs w:val="28"/>
          <w:shd w:val="clear" w:color="auto" w:fill="FFFFFF"/>
          <w:lang w:val="en-US"/>
        </w:rPr>
        <w:t xml:space="preserve"> </w:t>
      </w:r>
      <w:r w:rsidR="001216C3">
        <w:rPr>
          <w:rFonts w:ascii="Times New Roman" w:hAnsi="Times New Roman"/>
          <w:sz w:val="28"/>
          <w:szCs w:val="28"/>
          <w:shd w:val="clear" w:color="auto" w:fill="FFFFFF"/>
          <w:lang w:val="en-US"/>
        </w:rPr>
        <w:t xml:space="preserve">- </w:t>
      </w:r>
      <w:r w:rsidRPr="0098514A">
        <w:rPr>
          <w:rFonts w:ascii="Times New Roman" w:hAnsi="Times New Roman"/>
          <w:sz w:val="28"/>
          <w:szCs w:val="28"/>
          <w:shd w:val="clear" w:color="auto" w:fill="FFFFFF"/>
          <w:lang w:val="en-US"/>
        </w:rPr>
        <w:t>P. 44-51</w:t>
      </w:r>
      <w:r w:rsidRPr="00D20456">
        <w:rPr>
          <w:rFonts w:ascii="Times New Roman" w:hAnsi="Times New Roman"/>
          <w:sz w:val="28"/>
          <w:szCs w:val="28"/>
          <w:shd w:val="clear" w:color="auto" w:fill="FFFFFF"/>
          <w:lang w:val="en-US"/>
        </w:rPr>
        <w:t>.</w:t>
      </w:r>
    </w:p>
    <w:p w14:paraId="0EA1714A" w14:textId="56D6BEE9" w:rsidR="00CF617E" w:rsidRPr="0098514A" w:rsidRDefault="00CF617E" w:rsidP="00DA42E8">
      <w:pPr>
        <w:pStyle w:val="a8"/>
        <w:numPr>
          <w:ilvl w:val="0"/>
          <w:numId w:val="29"/>
        </w:numPr>
        <w:shd w:val="clear" w:color="auto" w:fill="FFFFFF"/>
        <w:ind w:left="0" w:firstLine="709"/>
        <w:jc w:val="both"/>
        <w:rPr>
          <w:rFonts w:ascii="Times New Roman" w:eastAsia="Times New Roman" w:hAnsi="Times New Roman"/>
          <w:sz w:val="28"/>
          <w:szCs w:val="28"/>
          <w:lang w:val="en-US" w:eastAsia="ru-RU"/>
        </w:rPr>
      </w:pPr>
      <w:r w:rsidRPr="0098514A">
        <w:rPr>
          <w:rFonts w:ascii="Times New Roman" w:hAnsi="Times New Roman"/>
          <w:sz w:val="28"/>
          <w:szCs w:val="28"/>
          <w:shd w:val="clear" w:color="auto" w:fill="FFFFFF"/>
          <w:lang w:val="en-US"/>
        </w:rPr>
        <w:t xml:space="preserve">Sharifi-Rad J. Hoseini-Alfatemi S.M., Sharifi-Rad M., Teixeira da Silva J. A. Antibacterial, antioxidant, antifungal and anti-inflammatory activities of crude extract from Nitraria schoberi fruits. 3 Biotech. </w:t>
      </w:r>
      <w:r w:rsidR="00962228">
        <w:rPr>
          <w:rFonts w:ascii="Times New Roman" w:hAnsi="Times New Roman"/>
          <w:sz w:val="28"/>
          <w:szCs w:val="28"/>
          <w:shd w:val="clear" w:color="auto" w:fill="FFFFFF"/>
          <w:lang w:val="en-US"/>
        </w:rPr>
        <w:t xml:space="preserve">- </w:t>
      </w:r>
      <w:r w:rsidRPr="0098514A">
        <w:rPr>
          <w:rFonts w:ascii="Times New Roman" w:hAnsi="Times New Roman"/>
          <w:sz w:val="28"/>
          <w:szCs w:val="28"/>
          <w:shd w:val="clear" w:color="auto" w:fill="FFFFFF"/>
          <w:lang w:val="en-US"/>
        </w:rPr>
        <w:t>2015. V</w:t>
      </w:r>
      <w:r w:rsidR="00962228">
        <w:rPr>
          <w:rFonts w:ascii="Times New Roman" w:hAnsi="Times New Roman"/>
          <w:sz w:val="28"/>
          <w:szCs w:val="28"/>
          <w:shd w:val="clear" w:color="auto" w:fill="FFFFFF"/>
          <w:lang w:val="en-US"/>
        </w:rPr>
        <w:t>ol</w:t>
      </w:r>
      <w:r w:rsidRPr="0098514A">
        <w:rPr>
          <w:rFonts w:ascii="Times New Roman" w:hAnsi="Times New Roman"/>
          <w:sz w:val="28"/>
          <w:szCs w:val="28"/>
          <w:shd w:val="clear" w:color="auto" w:fill="FFFFFF"/>
          <w:lang w:val="en-US"/>
        </w:rPr>
        <w:t xml:space="preserve">.5. </w:t>
      </w:r>
      <w:r w:rsidR="00962228">
        <w:rPr>
          <w:rFonts w:ascii="Times New Roman" w:hAnsi="Times New Roman"/>
          <w:sz w:val="28"/>
          <w:szCs w:val="28"/>
          <w:shd w:val="clear" w:color="auto" w:fill="FFFFFF"/>
          <w:lang w:val="en-US"/>
        </w:rPr>
        <w:t xml:space="preserve">- </w:t>
      </w:r>
      <w:r w:rsidRPr="0098514A">
        <w:rPr>
          <w:rFonts w:ascii="Times New Roman" w:hAnsi="Times New Roman"/>
          <w:sz w:val="28"/>
          <w:szCs w:val="28"/>
          <w:shd w:val="clear" w:color="auto" w:fill="FFFFFF"/>
        </w:rPr>
        <w:t>Р</w:t>
      </w:r>
      <w:r w:rsidRPr="0098514A">
        <w:rPr>
          <w:rFonts w:ascii="Times New Roman" w:hAnsi="Times New Roman"/>
          <w:sz w:val="28"/>
          <w:szCs w:val="28"/>
          <w:shd w:val="clear" w:color="auto" w:fill="FFFFFF"/>
          <w:lang w:val="en-US"/>
        </w:rPr>
        <w:t>.</w:t>
      </w:r>
      <w:r w:rsidR="00962228">
        <w:rPr>
          <w:rFonts w:ascii="Times New Roman" w:hAnsi="Times New Roman"/>
          <w:sz w:val="28"/>
          <w:szCs w:val="28"/>
          <w:shd w:val="clear" w:color="auto" w:fill="FFFFFF"/>
          <w:lang w:val="en-US"/>
        </w:rPr>
        <w:t xml:space="preserve"> </w:t>
      </w:r>
      <w:r w:rsidRPr="0098514A">
        <w:rPr>
          <w:rFonts w:ascii="Times New Roman" w:hAnsi="Times New Roman"/>
          <w:sz w:val="28"/>
          <w:szCs w:val="28"/>
          <w:shd w:val="clear" w:color="auto" w:fill="FFFFFF"/>
          <w:lang w:val="en-US"/>
        </w:rPr>
        <w:t>677-684</w:t>
      </w:r>
      <w:r w:rsidRPr="0098514A">
        <w:rPr>
          <w:rFonts w:ascii="Times New Roman" w:hAnsi="Times New Roman"/>
          <w:sz w:val="28"/>
          <w:szCs w:val="28"/>
          <w:shd w:val="clear" w:color="auto" w:fill="FFFFFF"/>
        </w:rPr>
        <w:t>.</w:t>
      </w:r>
    </w:p>
    <w:p w14:paraId="6283E48B" w14:textId="392FBB19" w:rsidR="00CF617E" w:rsidRPr="0098514A" w:rsidRDefault="00CF617E" w:rsidP="00DA42E8">
      <w:pPr>
        <w:pStyle w:val="a8"/>
        <w:numPr>
          <w:ilvl w:val="0"/>
          <w:numId w:val="29"/>
        </w:numPr>
        <w:shd w:val="clear" w:color="auto" w:fill="FFFFFF"/>
        <w:ind w:left="0" w:firstLine="709"/>
        <w:jc w:val="both"/>
        <w:rPr>
          <w:rFonts w:ascii="Times New Roman" w:hAnsi="Times New Roman"/>
          <w:sz w:val="28"/>
          <w:szCs w:val="28"/>
          <w:shd w:val="clear" w:color="auto" w:fill="FFFFFF"/>
          <w:lang w:val="en-US"/>
        </w:rPr>
      </w:pPr>
      <w:r w:rsidRPr="0098514A">
        <w:rPr>
          <w:rFonts w:ascii="Times New Roman" w:eastAsia="Times New Roman" w:hAnsi="Times New Roman"/>
          <w:sz w:val="28"/>
          <w:szCs w:val="28"/>
          <w:lang w:eastAsia="ru-RU"/>
        </w:rPr>
        <w:t>Абдрахманова</w:t>
      </w:r>
      <w:r w:rsidRPr="0098514A">
        <w:rPr>
          <w:rFonts w:ascii="Times New Roman" w:eastAsia="Times New Roman" w:hAnsi="Times New Roman"/>
          <w:sz w:val="28"/>
          <w:szCs w:val="28"/>
          <w:lang w:val="en-US" w:eastAsia="ru-RU"/>
        </w:rPr>
        <w:t xml:space="preserve"> </w:t>
      </w:r>
      <w:r w:rsidRPr="0098514A">
        <w:rPr>
          <w:rFonts w:ascii="Times New Roman" w:eastAsia="Times New Roman" w:hAnsi="Times New Roman"/>
          <w:sz w:val="28"/>
          <w:szCs w:val="28"/>
          <w:lang w:eastAsia="ru-RU"/>
        </w:rPr>
        <w:t>Г</w:t>
      </w:r>
      <w:r w:rsidRPr="0098514A">
        <w:rPr>
          <w:rFonts w:ascii="Times New Roman" w:eastAsia="Times New Roman" w:hAnsi="Times New Roman"/>
          <w:sz w:val="28"/>
          <w:szCs w:val="28"/>
          <w:lang w:val="en-US" w:eastAsia="ru-RU"/>
        </w:rPr>
        <w:t>.</w:t>
      </w:r>
      <w:r w:rsidRPr="0098514A">
        <w:rPr>
          <w:rFonts w:ascii="Times New Roman" w:eastAsia="Times New Roman" w:hAnsi="Times New Roman"/>
          <w:sz w:val="28"/>
          <w:szCs w:val="28"/>
          <w:lang w:eastAsia="ru-RU"/>
        </w:rPr>
        <w:t>М</w:t>
      </w:r>
      <w:r w:rsidRPr="0098514A">
        <w:rPr>
          <w:rFonts w:ascii="Times New Roman" w:eastAsia="Times New Roman" w:hAnsi="Times New Roman"/>
          <w:sz w:val="28"/>
          <w:szCs w:val="28"/>
          <w:lang w:val="en-US" w:eastAsia="ru-RU"/>
        </w:rPr>
        <w:t>.,</w:t>
      </w:r>
      <w:r w:rsidRPr="0098514A">
        <w:rPr>
          <w:rFonts w:ascii="Times New Roman" w:eastAsia="Times New Roman" w:hAnsi="Times New Roman"/>
          <w:sz w:val="28"/>
          <w:szCs w:val="28"/>
          <w:lang w:val="kk-KZ" w:eastAsia="ru-RU"/>
        </w:rPr>
        <w:t xml:space="preserve"> Ивасенко</w:t>
      </w:r>
      <w:r w:rsidR="00962228">
        <w:rPr>
          <w:rFonts w:ascii="Times New Roman" w:eastAsia="Times New Roman" w:hAnsi="Times New Roman"/>
          <w:sz w:val="28"/>
          <w:szCs w:val="28"/>
          <w:lang w:val="en-US" w:eastAsia="ru-RU"/>
        </w:rPr>
        <w:t xml:space="preserve"> </w:t>
      </w:r>
      <w:r w:rsidRPr="0098514A">
        <w:rPr>
          <w:rFonts w:ascii="Times New Roman" w:eastAsia="Times New Roman" w:hAnsi="Times New Roman"/>
          <w:sz w:val="28"/>
          <w:szCs w:val="28"/>
          <w:lang w:val="kk-KZ" w:eastAsia="ru-RU"/>
        </w:rPr>
        <w:t xml:space="preserve">С.А., Шакаримова К.К., Ахметова С.Б., Полесзак Е., Кукула Кох В., Ишмуратова М.Ю., Лосева И.В. Получение и антимикробная активность ультразвуковых экстрактовлистьев Селитрянки Шобера // Фармация Казахстана. – 2020. - № 11-12  </w:t>
      </w:r>
      <w:r w:rsidR="00962228">
        <w:rPr>
          <w:rFonts w:ascii="Times New Roman" w:eastAsia="Times New Roman" w:hAnsi="Times New Roman"/>
          <w:sz w:val="28"/>
          <w:szCs w:val="28"/>
          <w:lang w:val="en-US" w:eastAsia="ru-RU"/>
        </w:rPr>
        <w:t xml:space="preserve">- </w:t>
      </w:r>
      <w:r w:rsidRPr="0098514A">
        <w:rPr>
          <w:rFonts w:ascii="Times New Roman" w:eastAsia="Times New Roman" w:hAnsi="Times New Roman"/>
          <w:sz w:val="28"/>
          <w:szCs w:val="28"/>
          <w:lang w:val="kk-KZ" w:eastAsia="ru-RU"/>
        </w:rPr>
        <w:t>С. 19-24.</w:t>
      </w:r>
    </w:p>
    <w:p w14:paraId="78E39F54" w14:textId="47F7A42C" w:rsidR="00CF617E" w:rsidRPr="0098514A" w:rsidRDefault="00CF617E" w:rsidP="00DA42E8">
      <w:pPr>
        <w:pStyle w:val="a8"/>
        <w:numPr>
          <w:ilvl w:val="0"/>
          <w:numId w:val="29"/>
        </w:numPr>
        <w:shd w:val="clear" w:color="auto" w:fill="FFFFFF"/>
        <w:ind w:left="0" w:firstLine="709"/>
        <w:jc w:val="both"/>
        <w:rPr>
          <w:rFonts w:ascii="Times New Roman" w:eastAsia="Times New Roman" w:hAnsi="Times New Roman"/>
          <w:sz w:val="28"/>
          <w:szCs w:val="28"/>
          <w:lang w:eastAsia="ru-RU"/>
        </w:rPr>
      </w:pPr>
      <w:r w:rsidRPr="0098514A">
        <w:rPr>
          <w:rFonts w:ascii="Times New Roman" w:hAnsi="Times New Roman"/>
          <w:sz w:val="28"/>
          <w:szCs w:val="28"/>
          <w:lang w:val="kk-KZ"/>
        </w:rPr>
        <w:t xml:space="preserve"> Абдрахманова Г.М.,</w:t>
      </w:r>
      <w:r w:rsidR="00962228">
        <w:rPr>
          <w:rFonts w:ascii="Times New Roman" w:hAnsi="Times New Roman"/>
          <w:sz w:val="28"/>
          <w:szCs w:val="28"/>
          <w:lang w:val="kk-KZ"/>
        </w:rPr>
        <w:t xml:space="preserve"> </w:t>
      </w:r>
      <w:r w:rsidRPr="0098514A">
        <w:rPr>
          <w:rFonts w:ascii="Times New Roman" w:hAnsi="Times New Roman"/>
          <w:sz w:val="28"/>
          <w:szCs w:val="28"/>
          <w:lang w:val="kk-KZ"/>
        </w:rPr>
        <w:t>Ордабекова Ж</w:t>
      </w:r>
      <w:r w:rsidRPr="00477448">
        <w:rPr>
          <w:rFonts w:ascii="Times New Roman" w:hAnsi="Times New Roman"/>
          <w:sz w:val="28"/>
          <w:szCs w:val="28"/>
        </w:rPr>
        <w:t>.</w:t>
      </w:r>
      <w:r w:rsidRPr="0098514A">
        <w:rPr>
          <w:rFonts w:ascii="Times New Roman" w:hAnsi="Times New Roman"/>
          <w:sz w:val="28"/>
          <w:szCs w:val="28"/>
          <w:lang w:val="kk-KZ"/>
        </w:rPr>
        <w:t>К</w:t>
      </w:r>
      <w:r w:rsidRPr="00477448">
        <w:rPr>
          <w:rFonts w:ascii="Times New Roman" w:hAnsi="Times New Roman"/>
          <w:sz w:val="28"/>
          <w:szCs w:val="28"/>
        </w:rPr>
        <w:t xml:space="preserve">., </w:t>
      </w:r>
      <w:r w:rsidRPr="0098514A">
        <w:rPr>
          <w:rFonts w:ascii="Times New Roman" w:hAnsi="Times New Roman"/>
          <w:sz w:val="28"/>
          <w:szCs w:val="28"/>
          <w:lang w:val="kk-KZ"/>
        </w:rPr>
        <w:t>Ивасенко С.А.</w:t>
      </w:r>
      <w:r w:rsidRPr="00477448">
        <w:rPr>
          <w:rFonts w:ascii="Times New Roman" w:hAnsi="Times New Roman"/>
          <w:sz w:val="28"/>
          <w:szCs w:val="28"/>
        </w:rPr>
        <w:t xml:space="preserve">, </w:t>
      </w:r>
      <w:r w:rsidRPr="0098514A">
        <w:rPr>
          <w:rFonts w:ascii="Times New Roman" w:hAnsi="Times New Roman"/>
          <w:sz w:val="28"/>
          <w:szCs w:val="28"/>
        </w:rPr>
        <w:t>Ишмуратова</w:t>
      </w:r>
      <w:r w:rsidRPr="00477448">
        <w:rPr>
          <w:rFonts w:ascii="Times New Roman" w:hAnsi="Times New Roman"/>
          <w:sz w:val="28"/>
          <w:szCs w:val="28"/>
        </w:rPr>
        <w:t xml:space="preserve"> </w:t>
      </w:r>
      <w:r w:rsidRPr="0098514A">
        <w:rPr>
          <w:rFonts w:ascii="Times New Roman" w:hAnsi="Times New Roman"/>
          <w:sz w:val="28"/>
          <w:szCs w:val="28"/>
        </w:rPr>
        <w:t>М</w:t>
      </w:r>
      <w:r w:rsidRPr="00477448">
        <w:rPr>
          <w:rFonts w:ascii="Times New Roman" w:hAnsi="Times New Roman"/>
          <w:sz w:val="28"/>
          <w:szCs w:val="28"/>
        </w:rPr>
        <w:t>.</w:t>
      </w:r>
      <w:r w:rsidRPr="0098514A">
        <w:rPr>
          <w:rFonts w:ascii="Times New Roman" w:hAnsi="Times New Roman"/>
          <w:sz w:val="28"/>
          <w:szCs w:val="28"/>
        </w:rPr>
        <w:t>Ю</w:t>
      </w:r>
      <w:r w:rsidRPr="00477448">
        <w:rPr>
          <w:rFonts w:ascii="Times New Roman" w:hAnsi="Times New Roman"/>
          <w:sz w:val="28"/>
          <w:szCs w:val="28"/>
        </w:rPr>
        <w:t>.</w:t>
      </w:r>
      <w:r w:rsidR="00962228" w:rsidRPr="00477448">
        <w:rPr>
          <w:rFonts w:ascii="Times New Roman" w:hAnsi="Times New Roman"/>
          <w:sz w:val="28"/>
          <w:szCs w:val="28"/>
        </w:rPr>
        <w:t xml:space="preserve"> </w:t>
      </w:r>
      <w:r w:rsidRPr="0098514A">
        <w:rPr>
          <w:rFonts w:ascii="Times New Roman" w:hAnsi="Times New Roman"/>
          <w:sz w:val="28"/>
          <w:szCs w:val="28"/>
        </w:rPr>
        <w:t>Фармакогностическое</w:t>
      </w:r>
      <w:r w:rsidRPr="00477448">
        <w:rPr>
          <w:rFonts w:ascii="Times New Roman" w:hAnsi="Times New Roman"/>
          <w:sz w:val="28"/>
          <w:szCs w:val="28"/>
        </w:rPr>
        <w:t xml:space="preserve"> </w:t>
      </w:r>
      <w:r w:rsidRPr="0098514A">
        <w:rPr>
          <w:rFonts w:ascii="Times New Roman" w:hAnsi="Times New Roman"/>
          <w:sz w:val="28"/>
          <w:szCs w:val="28"/>
        </w:rPr>
        <w:t>изучение</w:t>
      </w:r>
      <w:r w:rsidRPr="00477448">
        <w:rPr>
          <w:rFonts w:ascii="Times New Roman" w:hAnsi="Times New Roman"/>
          <w:sz w:val="28"/>
          <w:szCs w:val="28"/>
        </w:rPr>
        <w:t xml:space="preserve"> </w:t>
      </w:r>
      <w:r w:rsidRPr="003B78DD">
        <w:rPr>
          <w:rFonts w:ascii="Times New Roman" w:hAnsi="Times New Roman"/>
          <w:i/>
          <w:sz w:val="28"/>
          <w:szCs w:val="28"/>
          <w:lang w:val="en-US"/>
        </w:rPr>
        <w:t>Nitraria</w:t>
      </w:r>
      <w:r w:rsidRPr="00477448">
        <w:rPr>
          <w:rFonts w:ascii="Times New Roman" w:hAnsi="Times New Roman"/>
          <w:i/>
          <w:sz w:val="28"/>
          <w:szCs w:val="28"/>
        </w:rPr>
        <w:t xml:space="preserve"> </w:t>
      </w:r>
      <w:r w:rsidRPr="003B78DD">
        <w:rPr>
          <w:rFonts w:ascii="Times New Roman" w:hAnsi="Times New Roman"/>
          <w:i/>
          <w:sz w:val="28"/>
          <w:szCs w:val="28"/>
          <w:lang w:val="en-US"/>
        </w:rPr>
        <w:t>schoberi</w:t>
      </w:r>
      <w:r w:rsidRPr="00477448">
        <w:rPr>
          <w:rFonts w:ascii="Times New Roman" w:hAnsi="Times New Roman"/>
          <w:sz w:val="28"/>
          <w:szCs w:val="28"/>
        </w:rPr>
        <w:t xml:space="preserve"> </w:t>
      </w:r>
      <w:r w:rsidRPr="003B78DD">
        <w:rPr>
          <w:rFonts w:ascii="Times New Roman" w:hAnsi="Times New Roman"/>
          <w:sz w:val="28"/>
          <w:szCs w:val="28"/>
          <w:lang w:val="en-US"/>
        </w:rPr>
        <w:t>L</w:t>
      </w:r>
      <w:r w:rsidRPr="00477448">
        <w:rPr>
          <w:rFonts w:ascii="Times New Roman" w:hAnsi="Times New Roman"/>
          <w:sz w:val="28"/>
          <w:szCs w:val="28"/>
        </w:rPr>
        <w:t xml:space="preserve">., </w:t>
      </w:r>
      <w:r w:rsidRPr="0098514A">
        <w:rPr>
          <w:rFonts w:ascii="Times New Roman" w:hAnsi="Times New Roman"/>
          <w:sz w:val="28"/>
          <w:szCs w:val="28"/>
        </w:rPr>
        <w:t>произрастающей на территории Центрального Казахстана</w:t>
      </w:r>
      <w:r w:rsidRPr="0098514A">
        <w:rPr>
          <w:rFonts w:ascii="Times New Roman" w:eastAsia="Times New Roman" w:hAnsi="Times New Roman"/>
          <w:sz w:val="28"/>
          <w:szCs w:val="28"/>
          <w:lang w:eastAsia="ru-RU"/>
        </w:rPr>
        <w:t xml:space="preserve"> L., произрастающей на территории Центрального Казахстана //</w:t>
      </w:r>
      <w:r w:rsidR="00962228">
        <w:rPr>
          <w:rFonts w:ascii="Times New Roman" w:eastAsia="Times New Roman" w:hAnsi="Times New Roman"/>
          <w:sz w:val="28"/>
          <w:szCs w:val="28"/>
          <w:lang w:eastAsia="ru-RU"/>
        </w:rPr>
        <w:t xml:space="preserve"> </w:t>
      </w:r>
      <w:r w:rsidRPr="0098514A">
        <w:rPr>
          <w:rFonts w:ascii="Times New Roman" w:eastAsia="Times New Roman" w:hAnsi="Times New Roman"/>
          <w:sz w:val="28"/>
          <w:szCs w:val="28"/>
          <w:lang w:eastAsia="ru-RU"/>
        </w:rPr>
        <w:t>Материалы XIV международной научно-практической конференции молодых ученых и студентов «Научная дискуссия: актуальные вопросы, достижения и инновации в медицине». - Душанбе, Таджикистан, 2019. –</w:t>
      </w:r>
      <w:r w:rsidR="00962228">
        <w:rPr>
          <w:rFonts w:ascii="Times New Roman" w:eastAsia="Times New Roman" w:hAnsi="Times New Roman"/>
          <w:sz w:val="28"/>
          <w:szCs w:val="28"/>
          <w:lang w:eastAsia="ru-RU"/>
        </w:rPr>
        <w:t xml:space="preserve"> </w:t>
      </w:r>
      <w:r w:rsidRPr="0098514A">
        <w:rPr>
          <w:rFonts w:ascii="Times New Roman" w:eastAsia="Times New Roman" w:hAnsi="Times New Roman"/>
          <w:sz w:val="28"/>
          <w:szCs w:val="28"/>
          <w:lang w:eastAsia="ru-RU"/>
        </w:rPr>
        <w:t>391</w:t>
      </w:r>
      <w:r w:rsidR="00962228" w:rsidRPr="00962228">
        <w:rPr>
          <w:rFonts w:ascii="Times New Roman" w:eastAsia="Times New Roman" w:hAnsi="Times New Roman"/>
          <w:sz w:val="28"/>
          <w:szCs w:val="28"/>
          <w:lang w:eastAsia="ru-RU"/>
        </w:rPr>
        <w:t xml:space="preserve"> </w:t>
      </w:r>
      <w:r w:rsidR="00962228">
        <w:rPr>
          <w:rFonts w:ascii="Times New Roman" w:eastAsia="Times New Roman" w:hAnsi="Times New Roman"/>
          <w:sz w:val="28"/>
          <w:szCs w:val="28"/>
          <w:lang w:eastAsia="ru-RU"/>
        </w:rPr>
        <w:t>с</w:t>
      </w:r>
      <w:r w:rsidRPr="0098514A">
        <w:rPr>
          <w:rFonts w:ascii="Times New Roman" w:eastAsia="Times New Roman" w:hAnsi="Times New Roman"/>
          <w:sz w:val="28"/>
          <w:szCs w:val="28"/>
          <w:lang w:eastAsia="ru-RU"/>
        </w:rPr>
        <w:t>.</w:t>
      </w:r>
    </w:p>
    <w:p w14:paraId="4F645CDD" w14:textId="1AA49BDB" w:rsidR="00CF617E" w:rsidRPr="0098514A" w:rsidRDefault="00CF617E" w:rsidP="00DA42E8">
      <w:pPr>
        <w:pStyle w:val="a8"/>
        <w:numPr>
          <w:ilvl w:val="0"/>
          <w:numId w:val="29"/>
        </w:numPr>
        <w:shd w:val="clear" w:color="auto" w:fill="FFFFFF"/>
        <w:ind w:left="0" w:firstLine="709"/>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val="kk-KZ" w:eastAsia="ru-RU"/>
        </w:rPr>
        <w:t>Абдрахманова Г.М.,</w:t>
      </w:r>
      <w:r w:rsidRPr="0098514A">
        <w:rPr>
          <w:rFonts w:ascii="Times New Roman" w:eastAsia="Times New Roman" w:hAnsi="Times New Roman"/>
          <w:sz w:val="28"/>
          <w:szCs w:val="28"/>
          <w:lang w:eastAsia="ru-RU"/>
        </w:rPr>
        <w:t xml:space="preserve"> Шакаримова К.К., Ивасенко С.А., Ахметова С.Б., Лосева И.В. Способ получения и антиоксидантная активность ультразвуковых экстрактов листьев селитрянки Шобера // Материалы 67-ой международной научно-практической конференции «Медицинская наука ХХI века – взгляд в будущее». - Душанбе, Таджикистан, 2019. – С.</w:t>
      </w:r>
      <w:r w:rsidR="00962228">
        <w:rPr>
          <w:rFonts w:ascii="Times New Roman" w:eastAsia="Times New Roman" w:hAnsi="Times New Roman"/>
          <w:sz w:val="28"/>
          <w:szCs w:val="28"/>
          <w:lang w:eastAsia="ru-RU"/>
        </w:rPr>
        <w:t xml:space="preserve"> </w:t>
      </w:r>
      <w:r w:rsidRPr="0098514A">
        <w:rPr>
          <w:rFonts w:ascii="Times New Roman" w:eastAsia="Times New Roman" w:hAnsi="Times New Roman"/>
          <w:sz w:val="28"/>
          <w:szCs w:val="28"/>
          <w:lang w:eastAsia="ru-RU"/>
        </w:rPr>
        <w:t>5-6.</w:t>
      </w:r>
    </w:p>
    <w:p w14:paraId="584B7428" w14:textId="0448BC0A" w:rsidR="00CF617E" w:rsidRPr="0098514A" w:rsidRDefault="00CF617E" w:rsidP="00DA42E8">
      <w:pPr>
        <w:pStyle w:val="a8"/>
        <w:numPr>
          <w:ilvl w:val="0"/>
          <w:numId w:val="29"/>
        </w:numPr>
        <w:shd w:val="clear" w:color="auto" w:fill="FFFFFF"/>
        <w:ind w:left="0" w:firstLine="709"/>
        <w:jc w:val="both"/>
        <w:rPr>
          <w:rFonts w:ascii="Times New Roman" w:eastAsia="Times New Roman" w:hAnsi="Times New Roman"/>
          <w:sz w:val="28"/>
          <w:szCs w:val="28"/>
          <w:lang w:eastAsia="ru-RU"/>
        </w:rPr>
      </w:pPr>
      <w:r w:rsidRPr="0098514A">
        <w:rPr>
          <w:rFonts w:ascii="Times New Roman" w:eastAsia="Times New Roman" w:hAnsi="Times New Roman"/>
          <w:sz w:val="28"/>
          <w:szCs w:val="28"/>
          <w:lang w:val="kk-KZ" w:eastAsia="ru-RU"/>
        </w:rPr>
        <w:t>Абдрахманова Г.М.,</w:t>
      </w:r>
      <w:r w:rsidRPr="0098514A">
        <w:rPr>
          <w:rFonts w:ascii="Times New Roman" w:eastAsia="Times New Roman" w:hAnsi="Times New Roman"/>
          <w:sz w:val="28"/>
          <w:szCs w:val="28"/>
          <w:lang w:eastAsia="ru-RU"/>
        </w:rPr>
        <w:t xml:space="preserve"> Жайбағысова Н.С.,</w:t>
      </w:r>
      <w:r w:rsidRPr="0098514A">
        <w:rPr>
          <w:rFonts w:ascii="Times New Roman" w:eastAsia="Times New Roman" w:hAnsi="Times New Roman"/>
          <w:sz w:val="28"/>
          <w:szCs w:val="28"/>
          <w:lang w:val="kk-KZ" w:eastAsia="ru-RU"/>
        </w:rPr>
        <w:t>Ивасенко С.А.Ахметова С.Б.</w:t>
      </w:r>
      <w:r w:rsidRPr="0098514A">
        <w:rPr>
          <w:rFonts w:ascii="Times New Roman" w:eastAsia="Times New Roman" w:hAnsi="Times New Roman"/>
          <w:sz w:val="28"/>
          <w:szCs w:val="28"/>
          <w:lang w:eastAsia="ru-RU"/>
        </w:rPr>
        <w:t xml:space="preserve"> Способ получения и антимикробная активность ультразвуковых экстрактов корней селитрянки Шобера // Материалы VІ международной научно-практической конференций «Наука и образование в современном мире: вызовы ХХI века». - Нур-Султан, Казахстан, 2020. </w:t>
      </w:r>
      <w:r w:rsidR="00962228">
        <w:rPr>
          <w:rFonts w:ascii="Times New Roman" w:eastAsia="Times New Roman" w:hAnsi="Times New Roman"/>
          <w:sz w:val="28"/>
          <w:szCs w:val="28"/>
          <w:lang w:eastAsia="ru-RU"/>
        </w:rPr>
        <w:t xml:space="preserve">- </w:t>
      </w:r>
      <w:r w:rsidRPr="0098514A">
        <w:rPr>
          <w:rFonts w:ascii="Times New Roman" w:eastAsia="Times New Roman" w:hAnsi="Times New Roman"/>
          <w:sz w:val="28"/>
          <w:szCs w:val="28"/>
          <w:lang w:eastAsia="ru-RU"/>
        </w:rPr>
        <w:t>С. 82-85.</w:t>
      </w:r>
    </w:p>
    <w:p w14:paraId="61B4159F" w14:textId="6E59FED2" w:rsidR="00CF617E" w:rsidRPr="0098514A" w:rsidRDefault="00CF617E" w:rsidP="00DA42E8">
      <w:pPr>
        <w:pStyle w:val="a8"/>
        <w:numPr>
          <w:ilvl w:val="0"/>
          <w:numId w:val="29"/>
        </w:numPr>
        <w:shd w:val="clear" w:color="auto" w:fill="FFFFFF"/>
        <w:ind w:left="0" w:firstLine="709"/>
        <w:jc w:val="both"/>
        <w:rPr>
          <w:rFonts w:ascii="Times New Roman" w:eastAsia="Times New Roman" w:hAnsi="Times New Roman"/>
          <w:sz w:val="28"/>
          <w:szCs w:val="28"/>
          <w:lang w:val="en-US" w:eastAsia="ru-RU"/>
        </w:rPr>
      </w:pPr>
      <w:r w:rsidRPr="0098514A">
        <w:rPr>
          <w:rFonts w:ascii="Times New Roman" w:eastAsia="Times New Roman" w:hAnsi="Times New Roman"/>
          <w:sz w:val="28"/>
          <w:szCs w:val="28"/>
          <w:lang w:val="en-US" w:eastAsia="ru-RU"/>
        </w:rPr>
        <w:t xml:space="preserve">Suleiman </w:t>
      </w:r>
      <w:r w:rsidRPr="0098514A">
        <w:rPr>
          <w:rFonts w:ascii="Times New Roman" w:eastAsia="Times New Roman" w:hAnsi="Times New Roman"/>
          <w:sz w:val="28"/>
          <w:szCs w:val="28"/>
          <w:lang w:eastAsia="ru-RU"/>
        </w:rPr>
        <w:t>М</w:t>
      </w:r>
      <w:r w:rsidRPr="0098514A">
        <w:rPr>
          <w:rFonts w:ascii="Times New Roman" w:eastAsia="Times New Roman" w:hAnsi="Times New Roman"/>
          <w:sz w:val="28"/>
          <w:szCs w:val="28"/>
          <w:lang w:val="en-US" w:eastAsia="ru-RU"/>
        </w:rPr>
        <w:t>.K., Bhat N.R., Jacob S., Thomas R.R. Effect of Growth Regulators on Rooting of Hardwood Cuttings of Lycium shawii, Nitraria retusa and Farsetia aegyptia. //</w:t>
      </w:r>
      <w:r w:rsidR="00962228" w:rsidRPr="00962228">
        <w:rPr>
          <w:rFonts w:ascii="Times New Roman" w:eastAsia="Times New Roman" w:hAnsi="Times New Roman"/>
          <w:sz w:val="28"/>
          <w:szCs w:val="28"/>
          <w:lang w:val="en-US" w:eastAsia="ru-RU"/>
        </w:rPr>
        <w:t xml:space="preserve"> </w:t>
      </w:r>
      <w:r w:rsidRPr="0098514A">
        <w:rPr>
          <w:rFonts w:ascii="Times New Roman" w:eastAsia="Times New Roman" w:hAnsi="Times New Roman"/>
          <w:sz w:val="28"/>
          <w:szCs w:val="28"/>
          <w:lang w:val="en-US" w:eastAsia="ru-RU"/>
        </w:rPr>
        <w:t xml:space="preserve">Journal of Agricultural Science and Technology. </w:t>
      </w:r>
      <w:r w:rsidR="00962228" w:rsidRPr="00962228">
        <w:rPr>
          <w:rFonts w:ascii="Times New Roman" w:eastAsia="Times New Roman" w:hAnsi="Times New Roman"/>
          <w:sz w:val="28"/>
          <w:szCs w:val="28"/>
          <w:lang w:val="en-US" w:eastAsia="ru-RU"/>
        </w:rPr>
        <w:t xml:space="preserve">- </w:t>
      </w:r>
      <w:r w:rsidRPr="0098514A">
        <w:rPr>
          <w:rFonts w:ascii="Times New Roman" w:eastAsia="Times New Roman" w:hAnsi="Times New Roman"/>
          <w:sz w:val="28"/>
          <w:szCs w:val="28"/>
          <w:lang w:val="en-US" w:eastAsia="ru-RU"/>
        </w:rPr>
        <w:t xml:space="preserve">2011. </w:t>
      </w:r>
      <w:r w:rsidR="00962228" w:rsidRPr="00962228">
        <w:rPr>
          <w:rFonts w:ascii="Times New Roman" w:eastAsia="Times New Roman" w:hAnsi="Times New Roman"/>
          <w:sz w:val="28"/>
          <w:szCs w:val="28"/>
          <w:lang w:val="en-US" w:eastAsia="ru-RU"/>
        </w:rPr>
        <w:t xml:space="preserve">- </w:t>
      </w:r>
      <w:r w:rsidRPr="0098514A">
        <w:rPr>
          <w:rFonts w:ascii="Times New Roman" w:eastAsia="Times New Roman" w:hAnsi="Times New Roman"/>
          <w:sz w:val="28"/>
          <w:szCs w:val="28"/>
          <w:lang w:eastAsia="ru-RU"/>
        </w:rPr>
        <w:t>Р</w:t>
      </w:r>
      <w:r w:rsidRPr="0098514A">
        <w:rPr>
          <w:rFonts w:ascii="Times New Roman" w:eastAsia="Times New Roman" w:hAnsi="Times New Roman"/>
          <w:sz w:val="28"/>
          <w:szCs w:val="28"/>
          <w:lang w:val="en-US" w:eastAsia="ru-RU"/>
        </w:rPr>
        <w:t>. 414-419</w:t>
      </w:r>
      <w:r w:rsidRPr="00962228">
        <w:rPr>
          <w:rFonts w:ascii="Times New Roman" w:eastAsia="Times New Roman" w:hAnsi="Times New Roman"/>
          <w:sz w:val="28"/>
          <w:szCs w:val="28"/>
          <w:lang w:val="en-US" w:eastAsia="ru-RU"/>
        </w:rPr>
        <w:t xml:space="preserve">.  </w:t>
      </w:r>
    </w:p>
    <w:p w14:paraId="54AE4E9A" w14:textId="310FFED5" w:rsidR="00CF617E" w:rsidRPr="00962228" w:rsidRDefault="00962228" w:rsidP="00DA42E8">
      <w:pPr>
        <w:pStyle w:val="a8"/>
        <w:numPr>
          <w:ilvl w:val="0"/>
          <w:numId w:val="29"/>
        </w:numPr>
        <w:shd w:val="clear" w:color="auto" w:fill="FFFFFF"/>
        <w:ind w:left="0" w:firstLine="709"/>
        <w:jc w:val="both"/>
        <w:rPr>
          <w:rFonts w:ascii="Times New Roman" w:eastAsia="Times New Roman" w:hAnsi="Times New Roman"/>
          <w:sz w:val="28"/>
          <w:szCs w:val="28"/>
          <w:lang w:val="en-US" w:eastAsia="ru-RU"/>
        </w:rPr>
      </w:pPr>
      <w:r w:rsidRPr="00962228">
        <w:rPr>
          <w:rFonts w:ascii="Times New Roman" w:eastAsia="Times New Roman" w:hAnsi="Times New Roman"/>
          <w:sz w:val="28"/>
          <w:szCs w:val="28"/>
          <w:lang w:val="en-US" w:eastAsia="ru-RU"/>
        </w:rPr>
        <w:t xml:space="preserve"> </w:t>
      </w:r>
      <w:r w:rsidR="00CF617E" w:rsidRPr="0098514A">
        <w:rPr>
          <w:rFonts w:ascii="Times New Roman" w:eastAsia="Times New Roman" w:hAnsi="Times New Roman"/>
          <w:sz w:val="28"/>
          <w:szCs w:val="28"/>
          <w:lang w:val="en-US" w:eastAsia="ru-RU"/>
        </w:rPr>
        <w:t xml:space="preserve">Sudhersan </w:t>
      </w:r>
      <w:r w:rsidR="00CF617E" w:rsidRPr="0098514A">
        <w:rPr>
          <w:rFonts w:ascii="Times New Roman" w:eastAsia="Times New Roman" w:hAnsi="Times New Roman"/>
          <w:sz w:val="28"/>
          <w:szCs w:val="28"/>
          <w:lang w:eastAsia="ru-RU"/>
        </w:rPr>
        <w:t>С</w:t>
      </w:r>
      <w:r w:rsidRPr="00962228">
        <w:rPr>
          <w:rFonts w:ascii="Times New Roman" w:eastAsia="Times New Roman" w:hAnsi="Times New Roman"/>
          <w:sz w:val="28"/>
          <w:szCs w:val="28"/>
          <w:lang w:val="en-US" w:eastAsia="ru-RU"/>
        </w:rPr>
        <w:t>.</w:t>
      </w:r>
      <w:r w:rsidR="00CF617E" w:rsidRPr="0098514A">
        <w:rPr>
          <w:rFonts w:ascii="Times New Roman" w:eastAsia="Times New Roman" w:hAnsi="Times New Roman"/>
          <w:sz w:val="28"/>
          <w:szCs w:val="28"/>
          <w:lang w:val="en-US" w:eastAsia="ru-RU"/>
        </w:rPr>
        <w:t xml:space="preserve">, AboEl-Nil </w:t>
      </w:r>
      <w:r w:rsidR="00CF617E" w:rsidRPr="0098514A">
        <w:rPr>
          <w:rFonts w:ascii="Times New Roman" w:eastAsia="Times New Roman" w:hAnsi="Times New Roman"/>
          <w:sz w:val="28"/>
          <w:szCs w:val="28"/>
          <w:lang w:eastAsia="ru-RU"/>
        </w:rPr>
        <w:t>М</w:t>
      </w:r>
      <w:r w:rsidR="00CF617E" w:rsidRPr="0098514A">
        <w:rPr>
          <w:rFonts w:ascii="Times New Roman" w:eastAsia="Times New Roman" w:hAnsi="Times New Roman"/>
          <w:sz w:val="28"/>
          <w:szCs w:val="28"/>
          <w:lang w:val="en-US" w:eastAsia="ru-RU"/>
        </w:rPr>
        <w:t xml:space="preserve">., Hussain J. Tissue culture technology for the conservation and propagation of certain native plants. </w:t>
      </w:r>
      <w:r w:rsidRPr="00962228">
        <w:rPr>
          <w:rFonts w:ascii="Times New Roman" w:eastAsia="Times New Roman" w:hAnsi="Times New Roman"/>
          <w:sz w:val="28"/>
          <w:szCs w:val="28"/>
          <w:lang w:val="en-US" w:eastAsia="ru-RU"/>
        </w:rPr>
        <w:t xml:space="preserve">// </w:t>
      </w:r>
      <w:r w:rsidR="00CF617E" w:rsidRPr="0098514A">
        <w:rPr>
          <w:rFonts w:ascii="Times New Roman" w:eastAsia="Times New Roman" w:hAnsi="Times New Roman"/>
          <w:sz w:val="28"/>
          <w:szCs w:val="28"/>
          <w:lang w:val="en-US" w:eastAsia="ru-RU"/>
        </w:rPr>
        <w:t xml:space="preserve">Journal of Arid Environments. </w:t>
      </w:r>
      <w:r w:rsidRPr="00962228">
        <w:rPr>
          <w:rFonts w:ascii="Times New Roman" w:eastAsia="Times New Roman" w:hAnsi="Times New Roman"/>
          <w:sz w:val="28"/>
          <w:szCs w:val="28"/>
          <w:lang w:val="en-US" w:eastAsia="ru-RU"/>
        </w:rPr>
        <w:t xml:space="preserve">- </w:t>
      </w:r>
      <w:r w:rsidR="00CF617E" w:rsidRPr="0098514A">
        <w:rPr>
          <w:rFonts w:ascii="Times New Roman" w:eastAsia="Times New Roman" w:hAnsi="Times New Roman"/>
          <w:sz w:val="28"/>
          <w:szCs w:val="28"/>
          <w:lang w:val="en-US" w:eastAsia="ru-RU"/>
        </w:rPr>
        <w:t xml:space="preserve">2003. </w:t>
      </w:r>
      <w:r w:rsidRPr="00962228">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Vol.</w:t>
      </w:r>
      <w:r w:rsidR="00CF617E" w:rsidRPr="0098514A">
        <w:rPr>
          <w:rFonts w:ascii="Times New Roman" w:eastAsia="Times New Roman" w:hAnsi="Times New Roman"/>
          <w:sz w:val="28"/>
          <w:szCs w:val="28"/>
          <w:lang w:val="en-US" w:eastAsia="ru-RU"/>
        </w:rPr>
        <w:t>54</w:t>
      </w:r>
      <w:r>
        <w:rPr>
          <w:rFonts w:ascii="Times New Roman" w:eastAsia="Times New Roman" w:hAnsi="Times New Roman"/>
          <w:sz w:val="28"/>
          <w:szCs w:val="28"/>
          <w:lang w:val="en-US" w:eastAsia="ru-RU"/>
        </w:rPr>
        <w:t>. – P.</w:t>
      </w:r>
      <w:r w:rsidR="00CF617E" w:rsidRPr="0098514A">
        <w:rPr>
          <w:rFonts w:ascii="Times New Roman" w:eastAsia="Times New Roman" w:hAnsi="Times New Roman"/>
          <w:sz w:val="28"/>
          <w:szCs w:val="28"/>
          <w:lang w:val="en-US" w:eastAsia="ru-RU"/>
        </w:rPr>
        <w:t xml:space="preserve"> 133-147.</w:t>
      </w:r>
      <w:r w:rsidR="00CF617E" w:rsidRPr="00962228">
        <w:rPr>
          <w:rFonts w:ascii="Times New Roman" w:eastAsia="Times New Roman" w:hAnsi="Times New Roman"/>
          <w:sz w:val="28"/>
          <w:szCs w:val="28"/>
          <w:lang w:val="en-US" w:eastAsia="ru-RU"/>
        </w:rPr>
        <w:t xml:space="preserve"> </w:t>
      </w:r>
    </w:p>
    <w:p w14:paraId="3E0A3B9E" w14:textId="12C7DA49" w:rsidR="00CF617E" w:rsidRPr="00A30A4F" w:rsidRDefault="00CF617E" w:rsidP="00DA42E8">
      <w:pPr>
        <w:pStyle w:val="a8"/>
        <w:numPr>
          <w:ilvl w:val="0"/>
          <w:numId w:val="29"/>
        </w:numPr>
        <w:shd w:val="clear" w:color="auto" w:fill="FFFFFF"/>
        <w:ind w:left="0" w:firstLine="709"/>
        <w:jc w:val="both"/>
        <w:rPr>
          <w:rFonts w:ascii="Times New Roman" w:eastAsia="Times New Roman" w:hAnsi="Times New Roman"/>
          <w:sz w:val="28"/>
          <w:szCs w:val="28"/>
          <w:lang w:val="en-US" w:eastAsia="ru-RU"/>
        </w:rPr>
      </w:pPr>
      <w:r w:rsidRPr="00405AC4">
        <w:rPr>
          <w:rFonts w:ascii="Times New Roman" w:eastAsia="Times New Roman" w:hAnsi="Times New Roman"/>
          <w:sz w:val="28"/>
          <w:szCs w:val="28"/>
          <w:lang w:val="en-US" w:eastAsia="ru-RU"/>
        </w:rPr>
        <w:t xml:space="preserve"> Zhang Qichang, Li Shuangfu, Qi Qige. Micropropagation of Nitraria sibirica. J. of northeast forestry university. </w:t>
      </w:r>
      <w:r w:rsidR="00962228">
        <w:rPr>
          <w:rFonts w:ascii="Times New Roman" w:eastAsia="Times New Roman" w:hAnsi="Times New Roman"/>
          <w:sz w:val="28"/>
          <w:szCs w:val="28"/>
          <w:lang w:val="en-US" w:eastAsia="ru-RU"/>
        </w:rPr>
        <w:t xml:space="preserve">– </w:t>
      </w:r>
      <w:r w:rsidRPr="00405AC4">
        <w:rPr>
          <w:rFonts w:ascii="Times New Roman" w:eastAsia="Times New Roman" w:hAnsi="Times New Roman"/>
          <w:sz w:val="28"/>
          <w:szCs w:val="28"/>
          <w:lang w:val="en-US" w:eastAsia="ru-RU"/>
        </w:rPr>
        <w:t>2008</w:t>
      </w:r>
      <w:r w:rsidR="00962228">
        <w:rPr>
          <w:rFonts w:ascii="Times New Roman" w:eastAsia="Times New Roman" w:hAnsi="Times New Roman"/>
          <w:sz w:val="28"/>
          <w:szCs w:val="28"/>
          <w:lang w:val="en-US" w:eastAsia="ru-RU"/>
        </w:rPr>
        <w:t xml:space="preserve">. - </w:t>
      </w:r>
      <w:r w:rsidRPr="00405AC4">
        <w:rPr>
          <w:rFonts w:ascii="Times New Roman" w:eastAsia="Times New Roman" w:hAnsi="Times New Roman"/>
          <w:sz w:val="28"/>
          <w:szCs w:val="28"/>
          <w:lang w:val="en-US" w:eastAsia="ru-RU"/>
        </w:rPr>
        <w:t xml:space="preserve"> Issue: 4. </w:t>
      </w:r>
      <w:r w:rsidR="00962228">
        <w:rPr>
          <w:rFonts w:ascii="Times New Roman" w:eastAsia="Times New Roman" w:hAnsi="Times New Roman"/>
          <w:sz w:val="28"/>
          <w:szCs w:val="28"/>
          <w:lang w:val="en-US" w:eastAsia="ru-RU"/>
        </w:rPr>
        <w:t xml:space="preserve">- </w:t>
      </w:r>
      <w:r w:rsidRPr="00405AC4">
        <w:rPr>
          <w:rFonts w:ascii="Times New Roman" w:eastAsia="Times New Roman" w:hAnsi="Times New Roman"/>
          <w:sz w:val="28"/>
          <w:szCs w:val="28"/>
          <w:lang w:val="en-US" w:eastAsia="ru-RU"/>
        </w:rPr>
        <w:t>P. 12-28.</w:t>
      </w:r>
    </w:p>
    <w:p w14:paraId="299DF5CA" w14:textId="0717FDB0" w:rsidR="00CF617E" w:rsidRPr="00405AC4" w:rsidRDefault="00CF617E" w:rsidP="00DA42E8">
      <w:pPr>
        <w:pStyle w:val="a8"/>
        <w:numPr>
          <w:ilvl w:val="0"/>
          <w:numId w:val="29"/>
        </w:numPr>
        <w:shd w:val="clear" w:color="auto" w:fill="FFFFFF"/>
        <w:ind w:left="0" w:firstLine="709"/>
        <w:jc w:val="both"/>
        <w:rPr>
          <w:rFonts w:ascii="Times New Roman" w:eastAsia="Times New Roman" w:hAnsi="Times New Roman"/>
          <w:sz w:val="28"/>
          <w:szCs w:val="28"/>
          <w:lang w:eastAsia="ru-RU"/>
        </w:rPr>
      </w:pPr>
      <w:r w:rsidRPr="00405AC4">
        <w:rPr>
          <w:rFonts w:ascii="Times New Roman" w:eastAsia="Times New Roman" w:hAnsi="Times New Roman"/>
          <w:sz w:val="28"/>
          <w:szCs w:val="28"/>
          <w:lang w:val="en-US" w:eastAsia="ru-RU"/>
        </w:rPr>
        <w:lastRenderedPageBreak/>
        <w:t xml:space="preserve"> QU Qi-ge, LI Shuang-fu, Zhang Qi-chang, Zhang Ying-nan. Multiple Shoots Induction and Rapid Propagation of Nitraria sibirica. Acta Horticulturae </w:t>
      </w:r>
      <w:proofErr w:type="gramStart"/>
      <w:r w:rsidRPr="00405AC4">
        <w:rPr>
          <w:rFonts w:ascii="Times New Roman" w:eastAsia="Times New Roman" w:hAnsi="Times New Roman"/>
          <w:sz w:val="28"/>
          <w:szCs w:val="28"/>
          <w:lang w:val="en-US" w:eastAsia="ru-RU"/>
        </w:rPr>
        <w:t xml:space="preserve">Sinica </w:t>
      </w:r>
      <w:r w:rsidR="00962228">
        <w:rPr>
          <w:rFonts w:ascii="Times New Roman" w:eastAsia="Times New Roman" w:hAnsi="Times New Roman"/>
          <w:sz w:val="28"/>
          <w:szCs w:val="28"/>
          <w:lang w:val="en-US" w:eastAsia="ru-RU"/>
        </w:rPr>
        <w:t>.</w:t>
      </w:r>
      <w:proofErr w:type="gramEnd"/>
      <w:r w:rsidR="00962228">
        <w:rPr>
          <w:rFonts w:ascii="Times New Roman" w:eastAsia="Times New Roman" w:hAnsi="Times New Roman"/>
          <w:sz w:val="28"/>
          <w:szCs w:val="28"/>
          <w:lang w:val="en-US" w:eastAsia="ru-RU"/>
        </w:rPr>
        <w:t xml:space="preserve"> - </w:t>
      </w:r>
      <w:r w:rsidRPr="00405AC4">
        <w:rPr>
          <w:rFonts w:ascii="Times New Roman" w:eastAsia="Times New Roman" w:hAnsi="Times New Roman"/>
          <w:sz w:val="28"/>
          <w:szCs w:val="28"/>
          <w:lang w:val="en-US" w:eastAsia="ru-RU"/>
        </w:rPr>
        <w:t xml:space="preserve">2007. </w:t>
      </w:r>
      <w:r w:rsidR="00962228">
        <w:rPr>
          <w:rFonts w:ascii="Times New Roman" w:eastAsia="Times New Roman" w:hAnsi="Times New Roman"/>
          <w:sz w:val="28"/>
          <w:szCs w:val="28"/>
          <w:lang w:val="en-US" w:eastAsia="ru-RU"/>
        </w:rPr>
        <w:t xml:space="preserve">- </w:t>
      </w:r>
      <w:r w:rsidRPr="00405AC4">
        <w:rPr>
          <w:rFonts w:ascii="Times New Roman" w:eastAsia="Times New Roman" w:hAnsi="Times New Roman"/>
          <w:sz w:val="28"/>
          <w:szCs w:val="28"/>
          <w:lang w:val="en-US" w:eastAsia="ru-RU"/>
        </w:rPr>
        <w:t xml:space="preserve">Issue 3. </w:t>
      </w:r>
      <w:r w:rsidR="00962228">
        <w:rPr>
          <w:rFonts w:ascii="Times New Roman" w:eastAsia="Times New Roman" w:hAnsi="Times New Roman"/>
          <w:sz w:val="28"/>
          <w:szCs w:val="28"/>
          <w:lang w:val="en-US" w:eastAsia="ru-RU"/>
        </w:rPr>
        <w:t xml:space="preserve">- </w:t>
      </w:r>
      <w:r w:rsidRPr="00405AC4">
        <w:rPr>
          <w:rFonts w:ascii="Times New Roman" w:eastAsia="Times New Roman" w:hAnsi="Times New Roman"/>
          <w:sz w:val="28"/>
          <w:szCs w:val="28"/>
          <w:lang w:val="en-US" w:eastAsia="ru-RU"/>
        </w:rPr>
        <w:t>P. 791-792</w:t>
      </w:r>
      <w:r w:rsidRPr="00405AC4">
        <w:rPr>
          <w:rFonts w:ascii="Times New Roman" w:eastAsia="Times New Roman" w:hAnsi="Times New Roman"/>
          <w:sz w:val="28"/>
          <w:szCs w:val="28"/>
          <w:lang w:eastAsia="ru-RU"/>
        </w:rPr>
        <w:t>.</w:t>
      </w:r>
    </w:p>
    <w:p w14:paraId="2BEB149C" w14:textId="20B17269" w:rsidR="00CF617E" w:rsidRPr="00405AC4" w:rsidRDefault="00962228" w:rsidP="00DA42E8">
      <w:pPr>
        <w:pStyle w:val="a8"/>
        <w:numPr>
          <w:ilvl w:val="0"/>
          <w:numId w:val="29"/>
        </w:numPr>
        <w:shd w:val="clear" w:color="auto" w:fill="FFFFFF"/>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en-US" w:eastAsia="ru-RU"/>
        </w:rPr>
        <w:t xml:space="preserve"> </w:t>
      </w:r>
      <w:r w:rsidR="00CF617E" w:rsidRPr="00405AC4">
        <w:rPr>
          <w:rFonts w:ascii="Times New Roman" w:eastAsia="Times New Roman" w:hAnsi="Times New Roman"/>
          <w:sz w:val="28"/>
          <w:szCs w:val="28"/>
          <w:lang w:val="en-US" w:eastAsia="ru-RU"/>
        </w:rPr>
        <w:t xml:space="preserve">Guo YeHong; Lin HaiMing; Wu Rui. Research on tissue culture and medium of Nitraria tangutorum. Acta Prataculturae Sinica. </w:t>
      </w:r>
      <w:r>
        <w:rPr>
          <w:rFonts w:ascii="Times New Roman" w:eastAsia="Times New Roman" w:hAnsi="Times New Roman"/>
          <w:sz w:val="28"/>
          <w:szCs w:val="28"/>
          <w:lang w:val="en-US" w:eastAsia="ru-RU"/>
        </w:rPr>
        <w:t xml:space="preserve">- </w:t>
      </w:r>
      <w:r w:rsidR="00CF617E" w:rsidRPr="00405AC4">
        <w:rPr>
          <w:rFonts w:ascii="Times New Roman" w:eastAsia="Times New Roman" w:hAnsi="Times New Roman"/>
          <w:sz w:val="28"/>
          <w:szCs w:val="28"/>
          <w:lang w:eastAsia="ru-RU"/>
        </w:rPr>
        <w:t xml:space="preserve">2009. </w:t>
      </w:r>
      <w:r>
        <w:rPr>
          <w:rFonts w:ascii="Times New Roman" w:eastAsia="Times New Roman" w:hAnsi="Times New Roman"/>
          <w:sz w:val="28"/>
          <w:szCs w:val="28"/>
          <w:lang w:val="en-US" w:eastAsia="ru-RU"/>
        </w:rPr>
        <w:t xml:space="preserve">- </w:t>
      </w:r>
      <w:r w:rsidR="00CF617E" w:rsidRPr="00405AC4">
        <w:rPr>
          <w:rFonts w:ascii="Times New Roman" w:eastAsia="Times New Roman" w:hAnsi="Times New Roman"/>
          <w:sz w:val="28"/>
          <w:szCs w:val="28"/>
          <w:lang w:eastAsia="ru-RU"/>
        </w:rPr>
        <w:t xml:space="preserve">Issue 6. </w:t>
      </w:r>
      <w:r>
        <w:rPr>
          <w:rFonts w:ascii="Times New Roman" w:eastAsia="Times New Roman" w:hAnsi="Times New Roman"/>
          <w:sz w:val="28"/>
          <w:szCs w:val="28"/>
          <w:lang w:val="en-US" w:eastAsia="ru-RU"/>
        </w:rPr>
        <w:t xml:space="preserve">- </w:t>
      </w:r>
      <w:r w:rsidR="00CF617E" w:rsidRPr="00405AC4">
        <w:rPr>
          <w:rFonts w:ascii="Times New Roman" w:eastAsia="Times New Roman" w:hAnsi="Times New Roman"/>
          <w:sz w:val="28"/>
          <w:szCs w:val="28"/>
          <w:lang w:eastAsia="ru-RU"/>
        </w:rPr>
        <w:t>P. 59-64.</w:t>
      </w:r>
    </w:p>
    <w:p w14:paraId="7482706C" w14:textId="1C2CCDDC" w:rsidR="00CF617E" w:rsidRPr="00962228" w:rsidRDefault="00CF617E" w:rsidP="00DA42E8">
      <w:pPr>
        <w:pStyle w:val="a8"/>
        <w:numPr>
          <w:ilvl w:val="0"/>
          <w:numId w:val="29"/>
        </w:numPr>
        <w:shd w:val="clear" w:color="auto" w:fill="FFFFFF"/>
        <w:ind w:left="0" w:firstLine="709"/>
        <w:jc w:val="both"/>
        <w:rPr>
          <w:rFonts w:ascii="Times New Roman" w:eastAsia="Times New Roman" w:hAnsi="Times New Roman"/>
          <w:sz w:val="28"/>
          <w:szCs w:val="28"/>
          <w:lang w:val="en-US" w:eastAsia="ru-RU"/>
        </w:rPr>
      </w:pPr>
      <w:r w:rsidRPr="00405AC4">
        <w:rPr>
          <w:rFonts w:ascii="Times New Roman" w:eastAsia="Times New Roman" w:hAnsi="Times New Roman"/>
          <w:sz w:val="28"/>
          <w:szCs w:val="28"/>
          <w:lang w:val="en-US" w:eastAsia="ru-RU"/>
        </w:rPr>
        <w:t xml:space="preserve">Pistelli L, Giovannini A. Ruffoni </w:t>
      </w:r>
      <w:r w:rsidRPr="00405AC4">
        <w:rPr>
          <w:rFonts w:ascii="Times New Roman" w:eastAsia="Times New Roman" w:hAnsi="Times New Roman"/>
          <w:sz w:val="28"/>
          <w:szCs w:val="28"/>
          <w:lang w:eastAsia="ru-RU"/>
        </w:rPr>
        <w:t>В</w:t>
      </w:r>
      <w:r w:rsidRPr="00405AC4">
        <w:rPr>
          <w:rFonts w:ascii="Times New Roman" w:eastAsia="Times New Roman" w:hAnsi="Times New Roman"/>
          <w:sz w:val="28"/>
          <w:szCs w:val="28"/>
          <w:lang w:val="en-US" w:eastAsia="ru-RU"/>
        </w:rPr>
        <w:t>, Bertoli A. Hairy roots cultures for secondary metabolites production //</w:t>
      </w:r>
      <w:r w:rsidR="00962228">
        <w:rPr>
          <w:rFonts w:ascii="Times New Roman" w:eastAsia="Times New Roman" w:hAnsi="Times New Roman"/>
          <w:sz w:val="28"/>
          <w:szCs w:val="28"/>
          <w:lang w:val="en-US" w:eastAsia="ru-RU"/>
        </w:rPr>
        <w:t xml:space="preserve"> </w:t>
      </w:r>
      <w:r w:rsidRPr="00405AC4">
        <w:rPr>
          <w:rFonts w:ascii="Times New Roman" w:eastAsia="Times New Roman" w:hAnsi="Times New Roman"/>
          <w:sz w:val="28"/>
          <w:szCs w:val="28"/>
          <w:lang w:val="en-US" w:eastAsia="ru-RU"/>
        </w:rPr>
        <w:t xml:space="preserve">Adv Exp Med Biol. </w:t>
      </w:r>
      <w:r w:rsidR="00962228">
        <w:rPr>
          <w:rFonts w:ascii="Times New Roman" w:eastAsia="Times New Roman" w:hAnsi="Times New Roman"/>
          <w:sz w:val="28"/>
          <w:szCs w:val="28"/>
          <w:lang w:val="en-US" w:eastAsia="ru-RU"/>
        </w:rPr>
        <w:t xml:space="preserve">- </w:t>
      </w:r>
      <w:r w:rsidRPr="00405AC4">
        <w:rPr>
          <w:rFonts w:ascii="Times New Roman" w:eastAsia="Times New Roman" w:hAnsi="Times New Roman"/>
          <w:sz w:val="28"/>
          <w:szCs w:val="28"/>
          <w:lang w:val="en-US" w:eastAsia="ru-RU"/>
        </w:rPr>
        <w:t xml:space="preserve">2010. </w:t>
      </w:r>
      <w:r w:rsidR="00962228">
        <w:rPr>
          <w:rFonts w:ascii="Times New Roman" w:eastAsia="Times New Roman" w:hAnsi="Times New Roman"/>
          <w:sz w:val="28"/>
          <w:szCs w:val="28"/>
          <w:lang w:val="en-US" w:eastAsia="ru-RU"/>
        </w:rPr>
        <w:t xml:space="preserve">- </w:t>
      </w:r>
      <w:r w:rsidRPr="00962228">
        <w:rPr>
          <w:rFonts w:ascii="Times New Roman" w:eastAsia="Times New Roman" w:hAnsi="Times New Roman"/>
          <w:sz w:val="28"/>
          <w:szCs w:val="28"/>
          <w:lang w:val="en-US" w:eastAsia="ru-RU"/>
        </w:rPr>
        <w:t>V</w:t>
      </w:r>
      <w:r w:rsidR="00962228">
        <w:rPr>
          <w:rFonts w:ascii="Times New Roman" w:eastAsia="Times New Roman" w:hAnsi="Times New Roman"/>
          <w:sz w:val="28"/>
          <w:szCs w:val="28"/>
          <w:lang w:val="en-US" w:eastAsia="ru-RU"/>
        </w:rPr>
        <w:t>ol</w:t>
      </w:r>
      <w:r w:rsidRPr="00962228">
        <w:rPr>
          <w:rFonts w:ascii="Times New Roman" w:eastAsia="Times New Roman" w:hAnsi="Times New Roman"/>
          <w:sz w:val="28"/>
          <w:szCs w:val="28"/>
          <w:lang w:val="en-US" w:eastAsia="ru-RU"/>
        </w:rPr>
        <w:t>. 698.</w:t>
      </w:r>
      <w:r w:rsidR="00962228">
        <w:rPr>
          <w:rFonts w:ascii="Times New Roman" w:eastAsia="Times New Roman" w:hAnsi="Times New Roman"/>
          <w:sz w:val="28"/>
          <w:szCs w:val="28"/>
          <w:lang w:val="en-US" w:eastAsia="ru-RU"/>
        </w:rPr>
        <w:t xml:space="preserve"> </w:t>
      </w:r>
      <w:r w:rsidRPr="00962228">
        <w:rPr>
          <w:rFonts w:ascii="Times New Roman" w:eastAsia="Times New Roman" w:hAnsi="Times New Roman"/>
          <w:sz w:val="28"/>
          <w:szCs w:val="28"/>
          <w:lang w:val="en-US" w:eastAsia="ru-RU"/>
        </w:rPr>
        <w:t xml:space="preserve">- </w:t>
      </w:r>
      <w:r w:rsidRPr="00405AC4">
        <w:rPr>
          <w:rFonts w:ascii="Times New Roman" w:eastAsia="Times New Roman" w:hAnsi="Times New Roman"/>
          <w:sz w:val="28"/>
          <w:szCs w:val="28"/>
          <w:lang w:eastAsia="ru-RU"/>
        </w:rPr>
        <w:t>С</w:t>
      </w:r>
      <w:r w:rsidRPr="00962228">
        <w:rPr>
          <w:rFonts w:ascii="Times New Roman" w:eastAsia="Times New Roman" w:hAnsi="Times New Roman"/>
          <w:sz w:val="28"/>
          <w:szCs w:val="28"/>
          <w:lang w:val="en-US" w:eastAsia="ru-RU"/>
        </w:rPr>
        <w:t>. 167-184.</w:t>
      </w:r>
    </w:p>
    <w:p w14:paraId="4B1FD193" w14:textId="1AAF2ECC" w:rsidR="00CF617E" w:rsidRPr="00405AC4" w:rsidRDefault="00CF617E" w:rsidP="00DA42E8">
      <w:pPr>
        <w:numPr>
          <w:ilvl w:val="0"/>
          <w:numId w:val="29"/>
        </w:numPr>
        <w:shd w:val="clear" w:color="auto" w:fill="FFFFFF"/>
        <w:tabs>
          <w:tab w:val="left" w:pos="426"/>
          <w:tab w:val="left" w:pos="900"/>
        </w:tabs>
        <w:ind w:left="0" w:firstLine="709"/>
        <w:jc w:val="both"/>
        <w:rPr>
          <w:rFonts w:ascii="Times New Roman" w:hAnsi="Times New Roman"/>
          <w:sz w:val="28"/>
          <w:szCs w:val="28"/>
          <w:lang w:val="en-US"/>
        </w:rPr>
      </w:pPr>
      <w:r w:rsidRPr="00405AC4">
        <w:rPr>
          <w:rFonts w:ascii="Times New Roman" w:hAnsi="Times New Roman"/>
          <w:sz w:val="28"/>
          <w:szCs w:val="28"/>
          <w:lang w:val="en-US"/>
        </w:rPr>
        <w:t>Sharifi-Rad J.</w:t>
      </w:r>
      <w:r w:rsidR="00962228">
        <w:rPr>
          <w:rFonts w:ascii="Times New Roman" w:hAnsi="Times New Roman"/>
          <w:sz w:val="28"/>
          <w:szCs w:val="28"/>
          <w:lang w:val="en-US"/>
        </w:rPr>
        <w:t>,</w:t>
      </w:r>
      <w:r w:rsidRPr="00405AC4">
        <w:rPr>
          <w:rFonts w:ascii="Times New Roman" w:hAnsi="Times New Roman"/>
          <w:sz w:val="28"/>
          <w:szCs w:val="28"/>
          <w:lang w:val="en-US"/>
        </w:rPr>
        <w:t xml:space="preserve"> Hoseini-Alfatemi S.M., Sharifi-Rad M., Iriti M. Free Radical Scavenging and Antioxidant Activities of Different Parts of Nitraria schoberi L. // Journal of Biologically Active Products from Nature. - 2014. - V</w:t>
      </w:r>
      <w:r w:rsidR="00962228">
        <w:rPr>
          <w:rFonts w:ascii="Times New Roman" w:hAnsi="Times New Roman"/>
          <w:sz w:val="28"/>
          <w:szCs w:val="28"/>
          <w:lang w:val="en-US"/>
        </w:rPr>
        <w:t>ol</w:t>
      </w:r>
      <w:r w:rsidRPr="00405AC4">
        <w:rPr>
          <w:rFonts w:ascii="Times New Roman" w:hAnsi="Times New Roman"/>
          <w:sz w:val="28"/>
          <w:szCs w:val="28"/>
          <w:lang w:val="en-US"/>
        </w:rPr>
        <w:t xml:space="preserve">. 4, № 1. - P. 44-51. </w:t>
      </w:r>
    </w:p>
    <w:p w14:paraId="1EB7D570" w14:textId="685EB867" w:rsidR="00CF617E" w:rsidRPr="00405AC4" w:rsidRDefault="00CF617E" w:rsidP="00DA42E8">
      <w:pPr>
        <w:shd w:val="clear" w:color="auto" w:fill="FFFFFF"/>
        <w:tabs>
          <w:tab w:val="left" w:pos="426"/>
          <w:tab w:val="left" w:pos="900"/>
        </w:tabs>
        <w:ind w:firstLine="709"/>
        <w:jc w:val="both"/>
        <w:rPr>
          <w:rFonts w:ascii="Times New Roman" w:hAnsi="Times New Roman"/>
          <w:sz w:val="28"/>
          <w:szCs w:val="28"/>
          <w:lang w:val="en-US"/>
        </w:rPr>
      </w:pPr>
      <w:r w:rsidRPr="00405AC4">
        <w:rPr>
          <w:rFonts w:ascii="Times New Roman" w:hAnsi="Times New Roman"/>
          <w:sz w:val="28"/>
          <w:szCs w:val="28"/>
          <w:lang w:val="en-US"/>
        </w:rPr>
        <w:t>106</w:t>
      </w:r>
      <w:r w:rsidR="00962228">
        <w:rPr>
          <w:rFonts w:ascii="Times New Roman" w:hAnsi="Times New Roman"/>
          <w:sz w:val="28"/>
          <w:szCs w:val="28"/>
          <w:lang w:val="en-US"/>
        </w:rPr>
        <w:t xml:space="preserve"> </w:t>
      </w:r>
      <w:r w:rsidRPr="00405AC4">
        <w:rPr>
          <w:rFonts w:ascii="Times New Roman" w:hAnsi="Times New Roman"/>
          <w:sz w:val="28"/>
          <w:szCs w:val="28"/>
          <w:lang w:val="en-US"/>
        </w:rPr>
        <w:t>Sharifi-Rad J.</w:t>
      </w:r>
      <w:r w:rsidR="00962228">
        <w:rPr>
          <w:rFonts w:ascii="Times New Roman" w:hAnsi="Times New Roman"/>
          <w:sz w:val="28"/>
          <w:szCs w:val="28"/>
          <w:lang w:val="en-US"/>
        </w:rPr>
        <w:t>,</w:t>
      </w:r>
      <w:r w:rsidRPr="00405AC4">
        <w:rPr>
          <w:rFonts w:ascii="Times New Roman" w:hAnsi="Times New Roman"/>
          <w:sz w:val="28"/>
          <w:szCs w:val="28"/>
          <w:lang w:val="en-US"/>
        </w:rPr>
        <w:t xml:space="preserve"> Hoseini-Alfatemi S.M., Sharifi-Rad M., Teixeira da Silva J. A. Antibacterial, antioxidant, antifungal and anti-inflammatory activities of crude extract from Nitraria schoberi fruits // 3 Biotech. - 2015. - V</w:t>
      </w:r>
      <w:r w:rsidR="00962228">
        <w:rPr>
          <w:rFonts w:ascii="Times New Roman" w:hAnsi="Times New Roman"/>
          <w:sz w:val="28"/>
          <w:szCs w:val="28"/>
          <w:lang w:val="en-US"/>
        </w:rPr>
        <w:t>ol</w:t>
      </w:r>
      <w:r w:rsidRPr="00405AC4">
        <w:rPr>
          <w:rFonts w:ascii="Times New Roman" w:hAnsi="Times New Roman"/>
          <w:sz w:val="28"/>
          <w:szCs w:val="28"/>
          <w:lang w:val="en-US"/>
        </w:rPr>
        <w:t>.5. - Р. 677-684</w:t>
      </w:r>
      <w:r w:rsidRPr="00405AC4">
        <w:rPr>
          <w:rFonts w:ascii="Times New Roman" w:hAnsi="Times New Roman"/>
          <w:sz w:val="28"/>
          <w:szCs w:val="28"/>
          <w:lang w:val="kk-KZ"/>
        </w:rPr>
        <w:t xml:space="preserve">. </w:t>
      </w:r>
    </w:p>
    <w:p w14:paraId="0D83E5C9" w14:textId="46F9A216" w:rsidR="00CF617E" w:rsidRPr="00405AC4" w:rsidRDefault="00CF617E" w:rsidP="00DA42E8">
      <w:pPr>
        <w:shd w:val="clear" w:color="auto" w:fill="FFFFFF"/>
        <w:tabs>
          <w:tab w:val="left" w:pos="0"/>
          <w:tab w:val="left" w:pos="426"/>
          <w:tab w:val="left" w:pos="709"/>
          <w:tab w:val="left" w:pos="900"/>
          <w:tab w:val="left" w:pos="8698"/>
        </w:tabs>
        <w:ind w:firstLine="709"/>
        <w:jc w:val="both"/>
        <w:rPr>
          <w:rFonts w:ascii="Times New Roman" w:hAnsi="Times New Roman"/>
          <w:sz w:val="28"/>
          <w:szCs w:val="28"/>
          <w:lang w:val="en-US"/>
        </w:rPr>
      </w:pPr>
      <w:r w:rsidRPr="00405AC4">
        <w:rPr>
          <w:rFonts w:ascii="Times New Roman" w:hAnsi="Times New Roman"/>
          <w:sz w:val="28"/>
          <w:szCs w:val="28"/>
          <w:lang w:val="en-US"/>
        </w:rPr>
        <w:t>107</w:t>
      </w:r>
      <w:r w:rsidR="00962228">
        <w:rPr>
          <w:rFonts w:ascii="Times New Roman" w:hAnsi="Times New Roman"/>
          <w:sz w:val="28"/>
          <w:szCs w:val="28"/>
          <w:lang w:val="en-US"/>
        </w:rPr>
        <w:t xml:space="preserve"> </w:t>
      </w:r>
      <w:r w:rsidRPr="00405AC4">
        <w:rPr>
          <w:rFonts w:ascii="Times New Roman" w:hAnsi="Times New Roman"/>
          <w:sz w:val="28"/>
          <w:szCs w:val="28"/>
          <w:lang w:val="en-US"/>
        </w:rPr>
        <w:t xml:space="preserve">Senejoux F., Girard C., Aisa H.A., Bakri M., Kerram P., Berthelot A., Bévalot F., Demougeot C. Vasorelaxant and hypotensive effects of a hydroalcoholic extract from the fruits of </w:t>
      </w:r>
      <w:r w:rsidRPr="00405AC4">
        <w:rPr>
          <w:rFonts w:ascii="Times New Roman" w:hAnsi="Times New Roman"/>
          <w:i/>
          <w:iCs/>
          <w:sz w:val="28"/>
          <w:szCs w:val="28"/>
          <w:lang w:val="en-US"/>
        </w:rPr>
        <w:t xml:space="preserve">Nitraria sibirica </w:t>
      </w:r>
      <w:r w:rsidRPr="00405AC4">
        <w:rPr>
          <w:rFonts w:ascii="Times New Roman" w:hAnsi="Times New Roman"/>
          <w:sz w:val="28"/>
          <w:szCs w:val="28"/>
          <w:lang w:val="en-US"/>
        </w:rPr>
        <w:t xml:space="preserve">Pall. (Nitrariaceae) // J. Ethnopharmacol, 2011. </w:t>
      </w:r>
      <w:r w:rsidR="003B78DD">
        <w:rPr>
          <w:rFonts w:ascii="Times New Roman" w:hAnsi="Times New Roman"/>
          <w:sz w:val="28"/>
          <w:szCs w:val="28"/>
          <w:lang w:val="en-US"/>
        </w:rPr>
        <w:t>–</w:t>
      </w:r>
      <w:r w:rsidR="00B27A35">
        <w:rPr>
          <w:rFonts w:ascii="Times New Roman" w:hAnsi="Times New Roman"/>
          <w:sz w:val="28"/>
          <w:szCs w:val="28"/>
          <w:lang w:val="en-US"/>
        </w:rPr>
        <w:t xml:space="preserve"> </w:t>
      </w:r>
      <w:r w:rsidR="003B78DD">
        <w:rPr>
          <w:rFonts w:ascii="Times New Roman" w:hAnsi="Times New Roman"/>
          <w:sz w:val="28"/>
          <w:szCs w:val="28"/>
          <w:lang w:val="en-US"/>
        </w:rPr>
        <w:t>P.495.</w:t>
      </w:r>
    </w:p>
    <w:p w14:paraId="1812F70F" w14:textId="1D636685" w:rsidR="00CF617E" w:rsidRPr="00405AC4" w:rsidRDefault="00CF617E" w:rsidP="00DA42E8">
      <w:pPr>
        <w:shd w:val="clear" w:color="auto" w:fill="FFFFFF"/>
        <w:tabs>
          <w:tab w:val="left" w:pos="0"/>
          <w:tab w:val="left" w:pos="426"/>
          <w:tab w:val="left" w:pos="709"/>
          <w:tab w:val="left" w:pos="900"/>
          <w:tab w:val="left" w:pos="8698"/>
        </w:tabs>
        <w:ind w:firstLine="709"/>
        <w:jc w:val="both"/>
        <w:rPr>
          <w:rFonts w:ascii="Times New Roman" w:hAnsi="Times New Roman"/>
          <w:sz w:val="28"/>
          <w:szCs w:val="28"/>
          <w:lang w:val="en-US"/>
        </w:rPr>
      </w:pPr>
      <w:r w:rsidRPr="00405AC4">
        <w:rPr>
          <w:rFonts w:ascii="Times New Roman" w:hAnsi="Times New Roman"/>
          <w:sz w:val="28"/>
          <w:szCs w:val="28"/>
          <w:lang w:val="en-US"/>
        </w:rPr>
        <w:t>108</w:t>
      </w:r>
      <w:r w:rsidR="00B27A35">
        <w:rPr>
          <w:rFonts w:ascii="Times New Roman" w:hAnsi="Times New Roman"/>
          <w:sz w:val="28"/>
          <w:szCs w:val="28"/>
          <w:lang w:val="en-US"/>
        </w:rPr>
        <w:t xml:space="preserve"> </w:t>
      </w:r>
      <w:r w:rsidRPr="00405AC4">
        <w:rPr>
          <w:rFonts w:ascii="Times New Roman" w:hAnsi="Times New Roman"/>
          <w:sz w:val="28"/>
          <w:szCs w:val="28"/>
          <w:lang w:val="en-US"/>
        </w:rPr>
        <w:t xml:space="preserve">Perry G., Raina A.K., Nunomura A., Wataya T., Sayre L.M., Smith M.A. How important is oxidative damage Lessons from Alzheimer’s </w:t>
      </w:r>
      <w:proofErr w:type="gramStart"/>
      <w:r w:rsidRPr="00405AC4">
        <w:rPr>
          <w:rFonts w:ascii="Times New Roman" w:hAnsi="Times New Roman"/>
          <w:sz w:val="28"/>
          <w:szCs w:val="28"/>
          <w:lang w:val="en-US"/>
        </w:rPr>
        <w:t>disease.</w:t>
      </w:r>
      <w:proofErr w:type="gramEnd"/>
      <w:r w:rsidRPr="00405AC4">
        <w:rPr>
          <w:rFonts w:ascii="Times New Roman" w:hAnsi="Times New Roman"/>
          <w:sz w:val="28"/>
          <w:szCs w:val="28"/>
          <w:lang w:val="en-US"/>
        </w:rPr>
        <w:t xml:space="preserve"> Free // Radic. Biol. Med.</w:t>
      </w:r>
      <w:r w:rsidR="00B27A35">
        <w:rPr>
          <w:rFonts w:ascii="Times New Roman" w:hAnsi="Times New Roman"/>
          <w:sz w:val="28"/>
          <w:szCs w:val="28"/>
          <w:lang w:val="en-US"/>
        </w:rPr>
        <w:t xml:space="preserve"> –</w:t>
      </w:r>
      <w:r w:rsidRPr="00405AC4">
        <w:rPr>
          <w:rFonts w:ascii="Times New Roman" w:hAnsi="Times New Roman"/>
          <w:sz w:val="28"/>
          <w:szCs w:val="28"/>
          <w:lang w:val="en-US"/>
        </w:rPr>
        <w:t xml:space="preserve"> 2000</w:t>
      </w:r>
      <w:r w:rsidR="00B27A35">
        <w:rPr>
          <w:rFonts w:ascii="Times New Roman" w:hAnsi="Times New Roman"/>
          <w:sz w:val="28"/>
          <w:szCs w:val="28"/>
          <w:lang w:val="en-US"/>
        </w:rPr>
        <w:t>. -</w:t>
      </w:r>
      <w:r w:rsidRPr="00405AC4">
        <w:rPr>
          <w:rFonts w:ascii="Times New Roman" w:hAnsi="Times New Roman"/>
          <w:sz w:val="28"/>
          <w:szCs w:val="28"/>
          <w:lang w:val="en-US"/>
        </w:rPr>
        <w:t xml:space="preserve"> № 28</w:t>
      </w:r>
      <w:r w:rsidR="00B27A35">
        <w:rPr>
          <w:rFonts w:ascii="Times New Roman" w:hAnsi="Times New Roman"/>
          <w:sz w:val="28"/>
          <w:szCs w:val="28"/>
          <w:lang w:val="en-US"/>
        </w:rPr>
        <w:t>. -</w:t>
      </w:r>
      <w:r w:rsidRPr="00405AC4">
        <w:rPr>
          <w:rFonts w:ascii="Times New Roman" w:hAnsi="Times New Roman"/>
          <w:sz w:val="28"/>
          <w:szCs w:val="28"/>
          <w:lang w:val="en-US"/>
        </w:rPr>
        <w:t xml:space="preserve"> </w:t>
      </w:r>
      <w:r w:rsidRPr="00405AC4">
        <w:rPr>
          <w:rFonts w:ascii="Times New Roman" w:hAnsi="Times New Roman"/>
          <w:sz w:val="28"/>
          <w:szCs w:val="28"/>
        </w:rPr>
        <w:t>Р</w:t>
      </w:r>
      <w:r w:rsidRPr="00405AC4">
        <w:rPr>
          <w:rFonts w:ascii="Times New Roman" w:hAnsi="Times New Roman"/>
          <w:sz w:val="28"/>
          <w:szCs w:val="28"/>
          <w:lang w:val="en-US"/>
        </w:rPr>
        <w:t xml:space="preserve">. 831-834. </w:t>
      </w:r>
    </w:p>
    <w:p w14:paraId="2A9CC647" w14:textId="235C3B09" w:rsidR="00CF617E" w:rsidRPr="0098514A" w:rsidRDefault="00CF617E" w:rsidP="00DA42E8">
      <w:pPr>
        <w:shd w:val="clear" w:color="auto" w:fill="FFFFFF"/>
        <w:tabs>
          <w:tab w:val="left" w:pos="0"/>
          <w:tab w:val="left" w:pos="426"/>
          <w:tab w:val="left" w:pos="709"/>
          <w:tab w:val="left" w:pos="900"/>
          <w:tab w:val="left" w:pos="8698"/>
        </w:tabs>
        <w:ind w:firstLine="709"/>
        <w:jc w:val="both"/>
        <w:rPr>
          <w:rFonts w:ascii="Times New Roman" w:hAnsi="Times New Roman"/>
          <w:sz w:val="28"/>
          <w:szCs w:val="28"/>
          <w:lang w:val="en-US"/>
        </w:rPr>
      </w:pPr>
      <w:r w:rsidRPr="0098514A">
        <w:rPr>
          <w:rFonts w:ascii="Times New Roman" w:hAnsi="Times New Roman"/>
          <w:sz w:val="28"/>
          <w:szCs w:val="28"/>
          <w:lang w:val="en-US"/>
        </w:rPr>
        <w:t>109 Kinsella J.E., Frankel E., German B., Kanner J. Possible mechanisms for the protective role of antioxidants in wine and plant foods // Food Technol.</w:t>
      </w:r>
      <w:r w:rsidR="00B27A35">
        <w:rPr>
          <w:rFonts w:ascii="Times New Roman" w:hAnsi="Times New Roman"/>
          <w:sz w:val="28"/>
          <w:szCs w:val="28"/>
          <w:lang w:val="en-US"/>
        </w:rPr>
        <w:t xml:space="preserve"> –</w:t>
      </w:r>
      <w:r w:rsidRPr="0098514A">
        <w:rPr>
          <w:rFonts w:ascii="Times New Roman" w:hAnsi="Times New Roman"/>
          <w:sz w:val="28"/>
          <w:szCs w:val="28"/>
          <w:lang w:val="en-US"/>
        </w:rPr>
        <w:t xml:space="preserve"> 1993</w:t>
      </w:r>
      <w:r w:rsidR="00B27A35">
        <w:rPr>
          <w:rFonts w:ascii="Times New Roman" w:hAnsi="Times New Roman"/>
          <w:sz w:val="28"/>
          <w:szCs w:val="28"/>
          <w:lang w:val="en-US"/>
        </w:rPr>
        <w:t>. -</w:t>
      </w:r>
      <w:r w:rsidRPr="0098514A">
        <w:rPr>
          <w:rFonts w:ascii="Times New Roman" w:hAnsi="Times New Roman"/>
          <w:sz w:val="28"/>
          <w:szCs w:val="28"/>
          <w:lang w:val="en-US"/>
        </w:rPr>
        <w:t xml:space="preserve"> № 47</w:t>
      </w:r>
      <w:r w:rsidR="00B27A35">
        <w:rPr>
          <w:rFonts w:ascii="Times New Roman" w:hAnsi="Times New Roman"/>
          <w:sz w:val="28"/>
          <w:szCs w:val="28"/>
          <w:lang w:val="en-US"/>
        </w:rPr>
        <w:t>. -</w:t>
      </w:r>
      <w:r w:rsidRPr="0098514A">
        <w:rPr>
          <w:rFonts w:ascii="Times New Roman" w:hAnsi="Times New Roman"/>
          <w:sz w:val="28"/>
          <w:szCs w:val="28"/>
          <w:lang w:val="en-US"/>
        </w:rPr>
        <w:t xml:space="preserve"> </w:t>
      </w:r>
      <w:r w:rsidRPr="0098514A">
        <w:rPr>
          <w:rFonts w:ascii="Times New Roman" w:hAnsi="Times New Roman"/>
          <w:sz w:val="28"/>
          <w:szCs w:val="28"/>
        </w:rPr>
        <w:t>Р</w:t>
      </w:r>
      <w:r w:rsidRPr="0098514A">
        <w:rPr>
          <w:rFonts w:ascii="Times New Roman" w:hAnsi="Times New Roman"/>
          <w:sz w:val="28"/>
          <w:szCs w:val="28"/>
          <w:lang w:val="en-US"/>
        </w:rPr>
        <w:t>. 85-89.</w:t>
      </w:r>
    </w:p>
    <w:p w14:paraId="5B6F64BD" w14:textId="722B723D" w:rsidR="00CF617E" w:rsidRPr="00B27A35" w:rsidRDefault="00CF617E" w:rsidP="00DA42E8">
      <w:pPr>
        <w:shd w:val="clear" w:color="auto" w:fill="FFFFFF"/>
        <w:tabs>
          <w:tab w:val="left" w:pos="709"/>
          <w:tab w:val="left" w:pos="8698"/>
        </w:tabs>
        <w:ind w:firstLine="709"/>
        <w:jc w:val="both"/>
        <w:rPr>
          <w:rFonts w:ascii="Times New Roman" w:eastAsiaTheme="minorHAnsi" w:hAnsi="Times New Roman"/>
          <w:sz w:val="28"/>
          <w:szCs w:val="28"/>
        </w:rPr>
      </w:pPr>
      <w:r w:rsidRPr="0098514A">
        <w:rPr>
          <w:rFonts w:ascii="Times New Roman" w:eastAsiaTheme="minorHAnsi" w:hAnsi="Times New Roman"/>
          <w:bCs/>
          <w:sz w:val="28"/>
          <w:szCs w:val="28"/>
          <w:lang w:val="en-US"/>
        </w:rPr>
        <w:t>110</w:t>
      </w:r>
      <w:r w:rsidR="00B27A35">
        <w:rPr>
          <w:rFonts w:ascii="Times New Roman" w:eastAsiaTheme="minorHAnsi" w:hAnsi="Times New Roman"/>
          <w:bCs/>
          <w:sz w:val="28"/>
          <w:szCs w:val="28"/>
          <w:lang w:val="en-US"/>
        </w:rPr>
        <w:t xml:space="preserve"> </w:t>
      </w:r>
      <w:r w:rsidRPr="0098514A">
        <w:rPr>
          <w:rFonts w:ascii="Times New Roman" w:eastAsiaTheme="minorHAnsi" w:hAnsi="Times New Roman"/>
          <w:bCs/>
          <w:sz w:val="28"/>
          <w:szCs w:val="28"/>
          <w:lang w:val="en-US"/>
        </w:rPr>
        <w:t xml:space="preserve">Khajeddini M.A., Dadpour M.R., Khodaverdi M., Naghiloo S. The GC-MS analyses of the n-hexane extract of </w:t>
      </w:r>
      <w:r w:rsidRPr="0098514A">
        <w:rPr>
          <w:rFonts w:ascii="Times New Roman" w:eastAsiaTheme="minorHAnsi" w:hAnsi="Times New Roman"/>
          <w:bCs/>
          <w:i/>
          <w:iCs/>
          <w:sz w:val="28"/>
          <w:szCs w:val="28"/>
          <w:lang w:val="en-US"/>
        </w:rPr>
        <w:t xml:space="preserve">Nitraria schoberi </w:t>
      </w:r>
      <w:r w:rsidRPr="0098514A">
        <w:rPr>
          <w:rFonts w:ascii="Times New Roman" w:eastAsiaTheme="minorHAnsi" w:hAnsi="Times New Roman"/>
          <w:bCs/>
          <w:sz w:val="28"/>
          <w:szCs w:val="28"/>
          <w:lang w:val="en-US"/>
        </w:rPr>
        <w:t xml:space="preserve">L., its total phenolics and </w:t>
      </w:r>
      <w:r w:rsidRPr="0098514A">
        <w:rPr>
          <w:rFonts w:ascii="Times New Roman" w:eastAsiaTheme="minorHAnsi" w:hAnsi="Times New Roman"/>
          <w:bCs/>
          <w:i/>
          <w:iCs/>
          <w:sz w:val="28"/>
          <w:szCs w:val="28"/>
          <w:lang w:val="en-US"/>
        </w:rPr>
        <w:t xml:space="preserve">in vitro </w:t>
      </w:r>
      <w:r w:rsidRPr="0098514A">
        <w:rPr>
          <w:rFonts w:ascii="Times New Roman" w:eastAsiaTheme="minorHAnsi" w:hAnsi="Times New Roman"/>
          <w:bCs/>
          <w:sz w:val="28"/>
          <w:szCs w:val="28"/>
          <w:lang w:val="en-US"/>
        </w:rPr>
        <w:t xml:space="preserve">antioxidant activity </w:t>
      </w:r>
      <w:r w:rsidRPr="0098514A">
        <w:rPr>
          <w:rFonts w:ascii="Times New Roman" w:hAnsi="Times New Roman"/>
          <w:sz w:val="28"/>
          <w:szCs w:val="28"/>
          <w:lang w:val="en-US"/>
        </w:rPr>
        <w:t xml:space="preserve">// </w:t>
      </w:r>
      <w:r w:rsidRPr="0098514A">
        <w:rPr>
          <w:rFonts w:ascii="Times New Roman" w:eastAsiaTheme="minorHAnsi" w:hAnsi="Times New Roman"/>
          <w:sz w:val="28"/>
          <w:szCs w:val="28"/>
          <w:lang w:val="en-US"/>
        </w:rPr>
        <w:t>J. of Med. Plants</w:t>
      </w:r>
      <w:r w:rsidRPr="00B27A35">
        <w:rPr>
          <w:rFonts w:ascii="Times New Roman" w:eastAsiaTheme="minorHAnsi" w:hAnsi="Times New Roman"/>
          <w:sz w:val="28"/>
          <w:szCs w:val="28"/>
        </w:rPr>
        <w:t xml:space="preserve"> </w:t>
      </w:r>
      <w:r w:rsidRPr="0098514A">
        <w:rPr>
          <w:rFonts w:ascii="Times New Roman" w:eastAsiaTheme="minorHAnsi" w:hAnsi="Times New Roman"/>
          <w:sz w:val="28"/>
          <w:szCs w:val="28"/>
          <w:lang w:val="en-US"/>
        </w:rPr>
        <w:t>Res</w:t>
      </w:r>
      <w:r w:rsidRPr="00B27A35">
        <w:rPr>
          <w:rFonts w:ascii="Times New Roman" w:eastAsiaTheme="minorHAnsi" w:hAnsi="Times New Roman"/>
          <w:sz w:val="28"/>
          <w:szCs w:val="28"/>
        </w:rPr>
        <w:t>.</w:t>
      </w:r>
      <w:r w:rsidR="00B27A35" w:rsidRPr="00B27A35">
        <w:rPr>
          <w:rFonts w:ascii="Times New Roman" w:eastAsiaTheme="minorHAnsi" w:hAnsi="Times New Roman"/>
          <w:sz w:val="28"/>
          <w:szCs w:val="28"/>
        </w:rPr>
        <w:t xml:space="preserve"> –</w:t>
      </w:r>
      <w:r w:rsidRPr="00B27A35">
        <w:rPr>
          <w:rFonts w:ascii="Times New Roman" w:eastAsiaTheme="minorHAnsi" w:hAnsi="Times New Roman"/>
          <w:sz w:val="28"/>
          <w:szCs w:val="28"/>
        </w:rPr>
        <w:t xml:space="preserve"> 2012</w:t>
      </w:r>
      <w:r w:rsidR="00B27A35" w:rsidRPr="00B27A35">
        <w:rPr>
          <w:rFonts w:ascii="Times New Roman" w:eastAsiaTheme="minorHAnsi" w:hAnsi="Times New Roman"/>
          <w:sz w:val="28"/>
          <w:szCs w:val="28"/>
        </w:rPr>
        <w:t>.</w:t>
      </w:r>
      <w:r w:rsidRPr="00B27A35">
        <w:rPr>
          <w:rFonts w:ascii="Times New Roman" w:eastAsiaTheme="minorHAnsi" w:hAnsi="Times New Roman"/>
          <w:sz w:val="28"/>
          <w:szCs w:val="28"/>
        </w:rPr>
        <w:t xml:space="preserve"> </w:t>
      </w:r>
      <w:r w:rsidR="00B27A35" w:rsidRPr="00B27A35">
        <w:rPr>
          <w:rFonts w:ascii="Times New Roman" w:eastAsiaTheme="minorHAnsi" w:hAnsi="Times New Roman"/>
          <w:sz w:val="28"/>
          <w:szCs w:val="28"/>
        </w:rPr>
        <w:t xml:space="preserve">- </w:t>
      </w:r>
      <w:r w:rsidRPr="0098514A">
        <w:rPr>
          <w:rFonts w:ascii="Times New Roman" w:eastAsiaTheme="minorHAnsi" w:hAnsi="Times New Roman"/>
          <w:sz w:val="28"/>
          <w:szCs w:val="28"/>
          <w:lang w:val="en-US"/>
        </w:rPr>
        <w:t>V</w:t>
      </w:r>
      <w:r w:rsidR="00B27A35">
        <w:rPr>
          <w:rFonts w:ascii="Times New Roman" w:eastAsiaTheme="minorHAnsi" w:hAnsi="Times New Roman"/>
          <w:sz w:val="28"/>
          <w:szCs w:val="28"/>
          <w:lang w:val="en-US"/>
        </w:rPr>
        <w:t>ol</w:t>
      </w:r>
      <w:r w:rsidRPr="00B27A35">
        <w:rPr>
          <w:rFonts w:ascii="Times New Roman" w:eastAsiaTheme="minorHAnsi" w:hAnsi="Times New Roman"/>
          <w:sz w:val="28"/>
          <w:szCs w:val="28"/>
        </w:rPr>
        <w:t>. 6, № 34</w:t>
      </w:r>
      <w:r w:rsidR="00B27A35" w:rsidRPr="00B27A35">
        <w:rPr>
          <w:rFonts w:ascii="Times New Roman" w:eastAsiaTheme="minorHAnsi" w:hAnsi="Times New Roman"/>
          <w:sz w:val="28"/>
          <w:szCs w:val="28"/>
        </w:rPr>
        <w:t>. -</w:t>
      </w:r>
      <w:r w:rsidRPr="00B27A35">
        <w:rPr>
          <w:rFonts w:ascii="Times New Roman" w:eastAsiaTheme="minorHAnsi" w:hAnsi="Times New Roman"/>
          <w:sz w:val="28"/>
          <w:szCs w:val="28"/>
        </w:rPr>
        <w:t xml:space="preserve"> </w:t>
      </w:r>
      <w:r w:rsidRPr="0098514A">
        <w:rPr>
          <w:rFonts w:ascii="Times New Roman" w:eastAsiaTheme="minorHAnsi" w:hAnsi="Times New Roman"/>
          <w:sz w:val="28"/>
          <w:szCs w:val="28"/>
        </w:rPr>
        <w:t>Р</w:t>
      </w:r>
      <w:r w:rsidRPr="00B27A35">
        <w:rPr>
          <w:rFonts w:ascii="Times New Roman" w:eastAsiaTheme="minorHAnsi" w:hAnsi="Times New Roman"/>
          <w:sz w:val="28"/>
          <w:szCs w:val="28"/>
        </w:rPr>
        <w:t>. 4874-4878.</w:t>
      </w:r>
    </w:p>
    <w:p w14:paraId="5B78836C" w14:textId="280B7631" w:rsidR="00CF617E" w:rsidRPr="0098514A" w:rsidRDefault="00CF617E" w:rsidP="00DA42E8">
      <w:pPr>
        <w:shd w:val="clear" w:color="auto" w:fill="FFFFFF"/>
        <w:tabs>
          <w:tab w:val="left" w:pos="284"/>
          <w:tab w:val="left" w:pos="8698"/>
        </w:tabs>
        <w:ind w:firstLine="709"/>
        <w:jc w:val="both"/>
        <w:rPr>
          <w:rFonts w:ascii="Times New Roman" w:hAnsi="Times New Roman"/>
          <w:sz w:val="28"/>
          <w:szCs w:val="28"/>
        </w:rPr>
      </w:pPr>
      <w:r w:rsidRPr="00B27A35">
        <w:rPr>
          <w:rFonts w:ascii="Times New Roman" w:eastAsiaTheme="minorHAnsi" w:hAnsi="Times New Roman"/>
          <w:sz w:val="28"/>
          <w:szCs w:val="28"/>
        </w:rPr>
        <w:t xml:space="preserve">     </w:t>
      </w:r>
      <w:r w:rsidRPr="0098514A">
        <w:rPr>
          <w:rFonts w:ascii="Times New Roman" w:eastAsiaTheme="minorHAnsi" w:hAnsi="Times New Roman"/>
          <w:sz w:val="28"/>
          <w:szCs w:val="28"/>
        </w:rPr>
        <w:t>111</w:t>
      </w:r>
      <w:r w:rsidRPr="0098514A">
        <w:rPr>
          <w:rFonts w:ascii="Times New Roman" w:hAnsi="Times New Roman"/>
          <w:sz w:val="28"/>
          <w:szCs w:val="28"/>
        </w:rPr>
        <w:t xml:space="preserve"> </w:t>
      </w:r>
      <w:r>
        <w:rPr>
          <w:rFonts w:ascii="Times New Roman" w:hAnsi="Times New Roman"/>
          <w:sz w:val="28"/>
          <w:szCs w:val="28"/>
        </w:rPr>
        <w:t>Потороко И.Ю., Калинина И.В. Перспективы использования ультразвукового воздействия в технологии экстракционных процессов // Весник Южно-Уральского государственного университета Поторока.</w:t>
      </w:r>
      <w:r w:rsidR="00B27A35" w:rsidRPr="00B27A35">
        <w:rPr>
          <w:rFonts w:ascii="Times New Roman" w:hAnsi="Times New Roman"/>
          <w:sz w:val="28"/>
          <w:szCs w:val="28"/>
        </w:rPr>
        <w:t xml:space="preserve"> </w:t>
      </w:r>
      <w:r>
        <w:rPr>
          <w:rFonts w:ascii="Times New Roman" w:hAnsi="Times New Roman"/>
          <w:sz w:val="28"/>
          <w:szCs w:val="28"/>
        </w:rPr>
        <w:t>2014.</w:t>
      </w:r>
      <w:r w:rsidR="00B27A35" w:rsidRPr="00B27A35">
        <w:rPr>
          <w:rFonts w:ascii="Times New Roman" w:hAnsi="Times New Roman"/>
          <w:sz w:val="28"/>
          <w:szCs w:val="28"/>
        </w:rPr>
        <w:t xml:space="preserve"> </w:t>
      </w:r>
      <w:r>
        <w:rPr>
          <w:rFonts w:ascii="Times New Roman" w:hAnsi="Times New Roman"/>
          <w:sz w:val="28"/>
          <w:szCs w:val="28"/>
        </w:rPr>
        <w:t>- Т.2</w:t>
      </w:r>
      <w:r w:rsidR="00B27A35" w:rsidRPr="00B27A35">
        <w:rPr>
          <w:rFonts w:ascii="Times New Roman" w:hAnsi="Times New Roman"/>
          <w:sz w:val="28"/>
          <w:szCs w:val="28"/>
        </w:rPr>
        <w:t xml:space="preserve">, </w:t>
      </w:r>
      <w:r>
        <w:rPr>
          <w:rFonts w:ascii="Times New Roman" w:hAnsi="Times New Roman"/>
          <w:sz w:val="28"/>
          <w:szCs w:val="28"/>
        </w:rPr>
        <w:t>№1.</w:t>
      </w:r>
      <w:r w:rsidR="00B27A35" w:rsidRPr="00B27A35">
        <w:rPr>
          <w:rFonts w:ascii="Times New Roman" w:hAnsi="Times New Roman"/>
          <w:sz w:val="28"/>
          <w:szCs w:val="28"/>
        </w:rPr>
        <w:t xml:space="preserve"> </w:t>
      </w:r>
      <w:r>
        <w:rPr>
          <w:rFonts w:ascii="Times New Roman" w:hAnsi="Times New Roman"/>
          <w:sz w:val="28"/>
          <w:szCs w:val="28"/>
        </w:rPr>
        <w:t>- С.</w:t>
      </w:r>
      <w:r w:rsidR="00B27A35" w:rsidRPr="00B27A35">
        <w:rPr>
          <w:rFonts w:ascii="Times New Roman" w:hAnsi="Times New Roman"/>
          <w:sz w:val="28"/>
          <w:szCs w:val="28"/>
        </w:rPr>
        <w:t xml:space="preserve"> </w:t>
      </w:r>
      <w:r>
        <w:rPr>
          <w:rFonts w:ascii="Times New Roman" w:hAnsi="Times New Roman"/>
          <w:sz w:val="28"/>
          <w:szCs w:val="28"/>
        </w:rPr>
        <w:t>42-47.</w:t>
      </w:r>
    </w:p>
    <w:p w14:paraId="39569B21" w14:textId="4842A829" w:rsidR="00CF617E" w:rsidRDefault="00CF617E" w:rsidP="00DA42E8">
      <w:pPr>
        <w:shd w:val="clear" w:color="auto" w:fill="FFFFFF"/>
        <w:tabs>
          <w:tab w:val="left" w:pos="284"/>
          <w:tab w:val="left" w:pos="8698"/>
        </w:tabs>
        <w:ind w:firstLine="709"/>
        <w:jc w:val="both"/>
        <w:rPr>
          <w:rFonts w:ascii="Times New Roman" w:hAnsi="Times New Roman"/>
          <w:sz w:val="28"/>
          <w:szCs w:val="28"/>
        </w:rPr>
      </w:pPr>
      <w:r>
        <w:rPr>
          <w:rFonts w:ascii="Times New Roman" w:hAnsi="Times New Roman"/>
          <w:sz w:val="28"/>
          <w:szCs w:val="28"/>
        </w:rPr>
        <w:t xml:space="preserve">     </w:t>
      </w:r>
      <w:r w:rsidRPr="0098514A">
        <w:rPr>
          <w:rFonts w:ascii="Times New Roman" w:hAnsi="Times New Roman"/>
          <w:sz w:val="28"/>
          <w:szCs w:val="28"/>
        </w:rPr>
        <w:t xml:space="preserve">112 </w:t>
      </w:r>
      <w:r>
        <w:rPr>
          <w:rFonts w:ascii="Times New Roman" w:hAnsi="Times New Roman"/>
          <w:sz w:val="28"/>
          <w:szCs w:val="28"/>
        </w:rPr>
        <w:t>Карпенко Д.В., Крюкова Е.В., Щербакова Е.В. Метод интенсификации экстракции растительного сырья в производстве напитков // Пиво и напитки.</w:t>
      </w:r>
      <w:r w:rsidR="00B27A35" w:rsidRPr="00B27A35">
        <w:rPr>
          <w:rFonts w:ascii="Times New Roman" w:hAnsi="Times New Roman"/>
          <w:sz w:val="28"/>
          <w:szCs w:val="28"/>
        </w:rPr>
        <w:t xml:space="preserve"> </w:t>
      </w:r>
      <w:r>
        <w:rPr>
          <w:rFonts w:ascii="Times New Roman" w:hAnsi="Times New Roman"/>
          <w:sz w:val="28"/>
          <w:szCs w:val="28"/>
        </w:rPr>
        <w:t>- 2019.</w:t>
      </w:r>
      <w:r w:rsidR="00B27A35" w:rsidRPr="00B27A35">
        <w:rPr>
          <w:rFonts w:ascii="Times New Roman" w:hAnsi="Times New Roman"/>
          <w:sz w:val="28"/>
          <w:szCs w:val="28"/>
        </w:rPr>
        <w:t xml:space="preserve"> </w:t>
      </w:r>
      <w:r>
        <w:rPr>
          <w:rFonts w:ascii="Times New Roman" w:hAnsi="Times New Roman"/>
          <w:sz w:val="28"/>
          <w:szCs w:val="28"/>
        </w:rPr>
        <w:t>- №4.</w:t>
      </w:r>
      <w:r w:rsidR="00B27A35" w:rsidRPr="00B27A35">
        <w:rPr>
          <w:rFonts w:ascii="Times New Roman" w:hAnsi="Times New Roman"/>
          <w:sz w:val="28"/>
          <w:szCs w:val="28"/>
        </w:rPr>
        <w:t xml:space="preserve"> </w:t>
      </w:r>
      <w:r>
        <w:rPr>
          <w:rFonts w:ascii="Times New Roman" w:hAnsi="Times New Roman"/>
          <w:sz w:val="28"/>
          <w:szCs w:val="28"/>
        </w:rPr>
        <w:t>- С.</w:t>
      </w:r>
      <w:r w:rsidR="00B27A35" w:rsidRPr="00B27A35">
        <w:rPr>
          <w:rFonts w:ascii="Times New Roman" w:hAnsi="Times New Roman"/>
          <w:sz w:val="28"/>
          <w:szCs w:val="28"/>
        </w:rPr>
        <w:t xml:space="preserve"> </w:t>
      </w:r>
      <w:r>
        <w:rPr>
          <w:rFonts w:ascii="Times New Roman" w:hAnsi="Times New Roman"/>
          <w:sz w:val="28"/>
          <w:szCs w:val="28"/>
        </w:rPr>
        <w:t>46-50.</w:t>
      </w:r>
    </w:p>
    <w:p w14:paraId="4A8A131C" w14:textId="3C8E9A8F" w:rsidR="00CF617E" w:rsidRPr="0098514A" w:rsidRDefault="00CF617E" w:rsidP="00DA42E8">
      <w:pPr>
        <w:shd w:val="clear" w:color="auto" w:fill="FFFFFF"/>
        <w:tabs>
          <w:tab w:val="left" w:pos="284"/>
          <w:tab w:val="left" w:pos="8698"/>
        </w:tabs>
        <w:ind w:firstLine="709"/>
        <w:jc w:val="both"/>
        <w:rPr>
          <w:rFonts w:ascii="Times New Roman" w:eastAsiaTheme="minorHAnsi" w:hAnsi="Times New Roman"/>
          <w:sz w:val="28"/>
          <w:szCs w:val="28"/>
        </w:rPr>
      </w:pPr>
      <w:r w:rsidRPr="0098514A">
        <w:rPr>
          <w:rFonts w:ascii="Times New Roman" w:hAnsi="Times New Roman"/>
          <w:sz w:val="28"/>
          <w:szCs w:val="28"/>
        </w:rPr>
        <w:t>113 Маркова А.В.,</w:t>
      </w:r>
      <w:r w:rsidR="00B27A35" w:rsidRPr="00B27A35">
        <w:rPr>
          <w:rFonts w:ascii="Times New Roman" w:hAnsi="Times New Roman"/>
          <w:sz w:val="28"/>
          <w:szCs w:val="28"/>
        </w:rPr>
        <w:t xml:space="preserve"> </w:t>
      </w:r>
      <w:r w:rsidRPr="0098514A">
        <w:rPr>
          <w:rFonts w:ascii="Times New Roman" w:hAnsi="Times New Roman"/>
          <w:sz w:val="28"/>
          <w:szCs w:val="28"/>
        </w:rPr>
        <w:t>Иванов Е.В. Массообменные процессы.  Учебно-методическое пособие. - Санкт-Петербург, 2012</w:t>
      </w:r>
      <w:r w:rsidR="00B27A35" w:rsidRPr="00B27A35">
        <w:rPr>
          <w:rFonts w:ascii="Times New Roman" w:hAnsi="Times New Roman"/>
          <w:sz w:val="28"/>
          <w:szCs w:val="28"/>
        </w:rPr>
        <w:t xml:space="preserve">. </w:t>
      </w:r>
      <w:r w:rsidR="00B27A35">
        <w:rPr>
          <w:rFonts w:ascii="Times New Roman" w:hAnsi="Times New Roman"/>
          <w:sz w:val="28"/>
          <w:szCs w:val="28"/>
        </w:rPr>
        <w:t>–</w:t>
      </w:r>
      <w:r w:rsidRPr="0098514A">
        <w:rPr>
          <w:rFonts w:ascii="Times New Roman" w:hAnsi="Times New Roman"/>
          <w:sz w:val="28"/>
          <w:szCs w:val="28"/>
        </w:rPr>
        <w:t xml:space="preserve"> 64</w:t>
      </w:r>
      <w:r w:rsidR="00B27A35" w:rsidRPr="00B27A35">
        <w:rPr>
          <w:rFonts w:ascii="Times New Roman" w:hAnsi="Times New Roman"/>
          <w:sz w:val="28"/>
          <w:szCs w:val="28"/>
        </w:rPr>
        <w:t xml:space="preserve"> </w:t>
      </w:r>
      <w:r w:rsidRPr="0098514A">
        <w:rPr>
          <w:rFonts w:ascii="Times New Roman" w:hAnsi="Times New Roman"/>
          <w:sz w:val="28"/>
          <w:szCs w:val="28"/>
        </w:rPr>
        <w:t>с.</w:t>
      </w:r>
    </w:p>
    <w:p w14:paraId="2E0BF602" w14:textId="45CC312C" w:rsidR="00CF617E" w:rsidRPr="0098514A" w:rsidRDefault="00CF617E" w:rsidP="00DA42E8">
      <w:pPr>
        <w:shd w:val="clear" w:color="auto" w:fill="FFFFFF"/>
        <w:tabs>
          <w:tab w:val="left" w:pos="284"/>
          <w:tab w:val="left" w:pos="8698"/>
        </w:tabs>
        <w:ind w:firstLine="709"/>
        <w:jc w:val="both"/>
        <w:rPr>
          <w:rFonts w:ascii="Times New Roman" w:eastAsiaTheme="minorHAnsi" w:hAnsi="Times New Roman"/>
          <w:color w:val="000000"/>
          <w:sz w:val="28"/>
          <w:szCs w:val="28"/>
        </w:rPr>
      </w:pPr>
      <w:r w:rsidRPr="0098514A">
        <w:rPr>
          <w:rFonts w:ascii="Times New Roman" w:hAnsi="Times New Roman"/>
          <w:sz w:val="28"/>
          <w:szCs w:val="28"/>
        </w:rPr>
        <w:t>114 Молчанов Г.И. Фармацевтические технологии. Учебное пособие. М.:</w:t>
      </w:r>
      <w:r w:rsidR="00B27A35" w:rsidRPr="00B27A35">
        <w:rPr>
          <w:rFonts w:ascii="Times New Roman" w:hAnsi="Times New Roman"/>
          <w:sz w:val="28"/>
          <w:szCs w:val="28"/>
        </w:rPr>
        <w:t xml:space="preserve"> </w:t>
      </w:r>
      <w:r w:rsidRPr="0098514A">
        <w:rPr>
          <w:rFonts w:ascii="Times New Roman" w:hAnsi="Times New Roman"/>
          <w:sz w:val="28"/>
          <w:szCs w:val="28"/>
        </w:rPr>
        <w:t>Альфа –М</w:t>
      </w:r>
      <w:r w:rsidR="00B27A35" w:rsidRPr="00B27A35">
        <w:rPr>
          <w:rFonts w:ascii="Times New Roman" w:hAnsi="Times New Roman"/>
          <w:sz w:val="28"/>
          <w:szCs w:val="28"/>
        </w:rPr>
        <w:t xml:space="preserve">. </w:t>
      </w:r>
      <w:r w:rsidRPr="0098514A">
        <w:rPr>
          <w:rFonts w:ascii="Times New Roman" w:hAnsi="Times New Roman"/>
          <w:sz w:val="28"/>
          <w:szCs w:val="28"/>
        </w:rPr>
        <w:t>2009.</w:t>
      </w:r>
      <w:r w:rsidR="00B27A35" w:rsidRPr="00B27A35">
        <w:rPr>
          <w:rFonts w:ascii="Times New Roman" w:hAnsi="Times New Roman"/>
          <w:sz w:val="28"/>
          <w:szCs w:val="28"/>
        </w:rPr>
        <w:t xml:space="preserve"> </w:t>
      </w:r>
      <w:r w:rsidR="00B27A35">
        <w:rPr>
          <w:rFonts w:ascii="Times New Roman" w:hAnsi="Times New Roman"/>
          <w:sz w:val="28"/>
          <w:szCs w:val="28"/>
        </w:rPr>
        <w:t>–</w:t>
      </w:r>
      <w:r w:rsidRPr="0098514A">
        <w:rPr>
          <w:rFonts w:ascii="Times New Roman" w:hAnsi="Times New Roman"/>
          <w:sz w:val="28"/>
          <w:szCs w:val="28"/>
        </w:rPr>
        <w:t xml:space="preserve"> 336</w:t>
      </w:r>
      <w:r w:rsidR="00B27A35" w:rsidRPr="00B27A35">
        <w:rPr>
          <w:rFonts w:ascii="Times New Roman" w:hAnsi="Times New Roman"/>
          <w:sz w:val="28"/>
          <w:szCs w:val="28"/>
        </w:rPr>
        <w:t xml:space="preserve"> </w:t>
      </w:r>
      <w:r w:rsidRPr="0098514A">
        <w:rPr>
          <w:rFonts w:ascii="Times New Roman" w:hAnsi="Times New Roman"/>
          <w:sz w:val="28"/>
          <w:szCs w:val="28"/>
        </w:rPr>
        <w:t>с.</w:t>
      </w:r>
    </w:p>
    <w:p w14:paraId="1BE98697" w14:textId="45873AED" w:rsidR="00CF617E" w:rsidRPr="004A481F" w:rsidRDefault="00CF617E" w:rsidP="00DA42E8">
      <w:pPr>
        <w:shd w:val="clear" w:color="auto" w:fill="FFFFFF"/>
        <w:tabs>
          <w:tab w:val="left" w:pos="709"/>
          <w:tab w:val="left" w:pos="8698"/>
        </w:tabs>
        <w:ind w:firstLine="709"/>
        <w:jc w:val="both"/>
        <w:rPr>
          <w:rFonts w:ascii="Times New Roman" w:eastAsiaTheme="minorHAnsi" w:hAnsi="Times New Roman"/>
          <w:color w:val="000000"/>
          <w:sz w:val="28"/>
          <w:szCs w:val="28"/>
        </w:rPr>
      </w:pPr>
      <w:r>
        <w:rPr>
          <w:rFonts w:ascii="Times New Roman" w:hAnsi="Times New Roman"/>
          <w:sz w:val="28"/>
          <w:szCs w:val="28"/>
        </w:rPr>
        <w:t>115</w:t>
      </w:r>
      <w:r>
        <w:t xml:space="preserve"> </w:t>
      </w:r>
      <w:r w:rsidRPr="004A481F">
        <w:rPr>
          <w:rFonts w:ascii="Times New Roman" w:hAnsi="Times New Roman"/>
          <w:sz w:val="28"/>
          <w:szCs w:val="28"/>
        </w:rPr>
        <w:t>Жматова Г.В., Нефёдов А.Н., Гордеев А.С., Килимник А.Б</w:t>
      </w:r>
      <w:r w:rsidR="00B27A35" w:rsidRPr="00B27A35">
        <w:rPr>
          <w:rFonts w:ascii="Times New Roman" w:hAnsi="Times New Roman"/>
          <w:sz w:val="28"/>
          <w:szCs w:val="28"/>
        </w:rPr>
        <w:t>.</w:t>
      </w:r>
      <w:r w:rsidRPr="004A481F">
        <w:rPr>
          <w:rFonts w:ascii="Times New Roman" w:hAnsi="Times New Roman"/>
          <w:sz w:val="28"/>
          <w:szCs w:val="28"/>
        </w:rPr>
        <w:t xml:space="preserve"> Методы интенсификации технологических процессов экстрагирования биологически </w:t>
      </w:r>
      <w:r w:rsidRPr="004A481F">
        <w:rPr>
          <w:rFonts w:ascii="Times New Roman" w:hAnsi="Times New Roman"/>
          <w:sz w:val="28"/>
          <w:szCs w:val="28"/>
        </w:rPr>
        <w:lastRenderedPageBreak/>
        <w:t>активных веществ из растительного сырья</w:t>
      </w:r>
      <w:r>
        <w:rPr>
          <w:rFonts w:ascii="Times New Roman" w:hAnsi="Times New Roman"/>
          <w:sz w:val="28"/>
          <w:szCs w:val="28"/>
        </w:rPr>
        <w:t xml:space="preserve"> //</w:t>
      </w:r>
      <w:r w:rsidR="00B27A35" w:rsidRPr="00B27A35">
        <w:rPr>
          <w:rFonts w:ascii="Times New Roman" w:hAnsi="Times New Roman"/>
          <w:sz w:val="28"/>
          <w:szCs w:val="28"/>
        </w:rPr>
        <w:t xml:space="preserve"> </w:t>
      </w:r>
      <w:r w:rsidRPr="004A481F">
        <w:rPr>
          <w:rFonts w:ascii="Times New Roman" w:hAnsi="Times New Roman"/>
          <w:sz w:val="28"/>
          <w:szCs w:val="28"/>
        </w:rPr>
        <w:t xml:space="preserve">Вестник ТГТУ. 2005. </w:t>
      </w:r>
      <w:r w:rsidR="00B27A35" w:rsidRPr="00B27A35">
        <w:rPr>
          <w:rFonts w:ascii="Times New Roman" w:hAnsi="Times New Roman"/>
          <w:sz w:val="28"/>
          <w:szCs w:val="28"/>
        </w:rPr>
        <w:t xml:space="preserve">– </w:t>
      </w:r>
      <w:r w:rsidRPr="004A481F">
        <w:rPr>
          <w:rFonts w:ascii="Times New Roman" w:hAnsi="Times New Roman"/>
          <w:sz w:val="28"/>
          <w:szCs w:val="28"/>
        </w:rPr>
        <w:t>Т</w:t>
      </w:r>
      <w:r w:rsidR="00B27A35" w:rsidRPr="00B27A35">
        <w:rPr>
          <w:rFonts w:ascii="Times New Roman" w:hAnsi="Times New Roman"/>
          <w:sz w:val="28"/>
          <w:szCs w:val="28"/>
        </w:rPr>
        <w:t>.</w:t>
      </w:r>
      <w:r w:rsidRPr="004A481F">
        <w:rPr>
          <w:rFonts w:ascii="Times New Roman" w:hAnsi="Times New Roman"/>
          <w:sz w:val="28"/>
          <w:szCs w:val="28"/>
        </w:rPr>
        <w:t>11</w:t>
      </w:r>
      <w:r w:rsidR="00B27A35" w:rsidRPr="00B27A35">
        <w:rPr>
          <w:rFonts w:ascii="Times New Roman" w:hAnsi="Times New Roman"/>
          <w:sz w:val="28"/>
          <w:szCs w:val="28"/>
        </w:rPr>
        <w:t>,</w:t>
      </w:r>
      <w:r w:rsidRPr="004A481F">
        <w:rPr>
          <w:rFonts w:ascii="Times New Roman" w:hAnsi="Times New Roman"/>
          <w:sz w:val="28"/>
          <w:szCs w:val="28"/>
        </w:rPr>
        <w:t xml:space="preserve"> </w:t>
      </w:r>
      <w:proofErr w:type="gramStart"/>
      <w:r w:rsidRPr="004A481F">
        <w:rPr>
          <w:rFonts w:ascii="Times New Roman" w:hAnsi="Times New Roman"/>
          <w:sz w:val="28"/>
          <w:szCs w:val="28"/>
        </w:rPr>
        <w:t xml:space="preserve">№ </w:t>
      </w:r>
      <w:r>
        <w:rPr>
          <w:rFonts w:ascii="Times New Roman" w:hAnsi="Times New Roman"/>
          <w:sz w:val="28"/>
          <w:szCs w:val="28"/>
        </w:rPr>
        <w:t xml:space="preserve"> </w:t>
      </w:r>
      <w:r w:rsidRPr="004A481F">
        <w:rPr>
          <w:rFonts w:ascii="Times New Roman" w:hAnsi="Times New Roman"/>
          <w:sz w:val="28"/>
          <w:szCs w:val="28"/>
        </w:rPr>
        <w:t>3</w:t>
      </w:r>
      <w:proofErr w:type="gramEnd"/>
      <w:r w:rsidRPr="004A481F">
        <w:rPr>
          <w:rFonts w:ascii="Times New Roman" w:hAnsi="Times New Roman"/>
          <w:sz w:val="28"/>
          <w:szCs w:val="28"/>
        </w:rPr>
        <w:t>.</w:t>
      </w:r>
      <w:r w:rsidR="00B27A35" w:rsidRPr="00B27A35">
        <w:rPr>
          <w:rFonts w:ascii="Times New Roman" w:hAnsi="Times New Roman"/>
          <w:sz w:val="28"/>
          <w:szCs w:val="28"/>
        </w:rPr>
        <w:t xml:space="preserve"> </w:t>
      </w:r>
      <w:r w:rsidRPr="004A481F">
        <w:rPr>
          <w:rFonts w:ascii="Times New Roman" w:hAnsi="Times New Roman"/>
          <w:sz w:val="28"/>
          <w:szCs w:val="28"/>
        </w:rPr>
        <w:t>- С. 701-707.</w:t>
      </w:r>
    </w:p>
    <w:p w14:paraId="68DD1CDB" w14:textId="6FEC7D0C" w:rsidR="00CF617E" w:rsidRDefault="00CF617E" w:rsidP="00DA42E8">
      <w:pPr>
        <w:shd w:val="clear" w:color="auto" w:fill="FFFFFF"/>
        <w:tabs>
          <w:tab w:val="left" w:pos="709"/>
          <w:tab w:val="left" w:pos="8698"/>
        </w:tabs>
        <w:ind w:firstLine="709"/>
        <w:jc w:val="both"/>
        <w:rPr>
          <w:rFonts w:ascii="Times New Roman" w:hAnsi="Times New Roman"/>
          <w:sz w:val="28"/>
          <w:szCs w:val="28"/>
        </w:rPr>
      </w:pPr>
      <w:r w:rsidRPr="0098514A">
        <w:rPr>
          <w:rFonts w:ascii="Times New Roman" w:hAnsi="Times New Roman"/>
          <w:sz w:val="28"/>
          <w:szCs w:val="28"/>
        </w:rPr>
        <w:t>116 Фролов В.Ф. Лекции по курсу «Процессы и аппараты химической технологии»- СПб.: Химиздат, -</w:t>
      </w:r>
      <w:r w:rsidR="00B27A35" w:rsidRPr="00B27A35">
        <w:rPr>
          <w:rFonts w:ascii="Times New Roman" w:hAnsi="Times New Roman"/>
          <w:sz w:val="28"/>
          <w:szCs w:val="28"/>
        </w:rPr>
        <w:t xml:space="preserve"> </w:t>
      </w:r>
      <w:r w:rsidRPr="0098514A">
        <w:rPr>
          <w:rFonts w:ascii="Times New Roman" w:hAnsi="Times New Roman"/>
          <w:sz w:val="28"/>
          <w:szCs w:val="28"/>
        </w:rPr>
        <w:t>2003.</w:t>
      </w:r>
      <w:r w:rsidR="00B27A35" w:rsidRPr="00B27A35">
        <w:rPr>
          <w:rFonts w:ascii="Times New Roman" w:hAnsi="Times New Roman"/>
          <w:sz w:val="28"/>
          <w:szCs w:val="28"/>
        </w:rPr>
        <w:t xml:space="preserve"> </w:t>
      </w:r>
      <w:r w:rsidR="00B27A35">
        <w:rPr>
          <w:rFonts w:ascii="Times New Roman" w:hAnsi="Times New Roman"/>
          <w:sz w:val="28"/>
          <w:szCs w:val="28"/>
        </w:rPr>
        <w:t>–</w:t>
      </w:r>
      <w:r w:rsidR="00B27A35" w:rsidRPr="00B27A35">
        <w:rPr>
          <w:rFonts w:ascii="Times New Roman" w:hAnsi="Times New Roman"/>
          <w:sz w:val="28"/>
          <w:szCs w:val="28"/>
        </w:rPr>
        <w:t xml:space="preserve"> </w:t>
      </w:r>
      <w:r w:rsidRPr="0098514A">
        <w:rPr>
          <w:rFonts w:ascii="Times New Roman" w:hAnsi="Times New Roman"/>
          <w:sz w:val="28"/>
          <w:szCs w:val="28"/>
        </w:rPr>
        <w:t>608</w:t>
      </w:r>
      <w:r w:rsidR="00B27A35" w:rsidRPr="00B27A35">
        <w:rPr>
          <w:rFonts w:ascii="Times New Roman" w:hAnsi="Times New Roman"/>
          <w:sz w:val="28"/>
          <w:szCs w:val="28"/>
        </w:rPr>
        <w:t xml:space="preserve"> </w:t>
      </w:r>
      <w:r w:rsidRPr="0098514A">
        <w:rPr>
          <w:rFonts w:ascii="Times New Roman" w:hAnsi="Times New Roman"/>
          <w:sz w:val="28"/>
          <w:szCs w:val="28"/>
        </w:rPr>
        <w:t>с.</w:t>
      </w:r>
      <w:r>
        <w:rPr>
          <w:rFonts w:ascii="Times New Roman" w:hAnsi="Times New Roman"/>
          <w:sz w:val="28"/>
          <w:szCs w:val="28"/>
        </w:rPr>
        <w:t xml:space="preserve"> </w:t>
      </w:r>
    </w:p>
    <w:p w14:paraId="05A8DAC6" w14:textId="5E86253A" w:rsidR="00CF617E" w:rsidRDefault="00CF617E" w:rsidP="00DA42E8">
      <w:pPr>
        <w:shd w:val="clear" w:color="auto" w:fill="FFFFFF"/>
        <w:tabs>
          <w:tab w:val="left" w:pos="709"/>
          <w:tab w:val="left" w:pos="8698"/>
        </w:tabs>
        <w:ind w:firstLine="709"/>
        <w:jc w:val="both"/>
        <w:rPr>
          <w:rFonts w:ascii="Times New Roman" w:hAnsi="Times New Roman"/>
          <w:sz w:val="28"/>
          <w:szCs w:val="28"/>
        </w:rPr>
      </w:pPr>
      <w:r>
        <w:rPr>
          <w:rFonts w:ascii="Times New Roman" w:hAnsi="Times New Roman"/>
          <w:sz w:val="28"/>
          <w:szCs w:val="28"/>
        </w:rPr>
        <w:t xml:space="preserve">117 </w:t>
      </w:r>
      <w:r w:rsidR="00B27A35" w:rsidRPr="0098514A">
        <w:rPr>
          <w:rFonts w:ascii="Times New Roman" w:hAnsi="Times New Roman"/>
          <w:sz w:val="28"/>
          <w:szCs w:val="28"/>
        </w:rPr>
        <w:t>Шимко О.М.</w:t>
      </w:r>
      <w:r w:rsidRPr="0098514A">
        <w:rPr>
          <w:rFonts w:ascii="Times New Roman" w:hAnsi="Times New Roman"/>
          <w:sz w:val="28"/>
          <w:szCs w:val="28"/>
        </w:rPr>
        <w:t xml:space="preserve"> Некоторые особенности экстрагирования лекарственого растительного сырья</w:t>
      </w:r>
      <w:r w:rsidR="00B27A35" w:rsidRPr="00B27A35">
        <w:rPr>
          <w:rFonts w:ascii="Times New Roman" w:hAnsi="Times New Roman"/>
          <w:sz w:val="28"/>
          <w:szCs w:val="28"/>
        </w:rPr>
        <w:t xml:space="preserve"> </w:t>
      </w:r>
      <w:r w:rsidRPr="0098514A">
        <w:rPr>
          <w:rFonts w:ascii="Times New Roman" w:hAnsi="Times New Roman"/>
          <w:sz w:val="28"/>
          <w:szCs w:val="28"/>
        </w:rPr>
        <w:t>// Вестник фармации</w:t>
      </w:r>
      <w:r w:rsidR="00B27A35" w:rsidRPr="00B27A35">
        <w:rPr>
          <w:rFonts w:ascii="Times New Roman" w:hAnsi="Times New Roman"/>
          <w:sz w:val="28"/>
          <w:szCs w:val="28"/>
        </w:rPr>
        <w:t>.</w:t>
      </w:r>
      <w:r w:rsidRPr="0098514A">
        <w:rPr>
          <w:rFonts w:ascii="Times New Roman" w:hAnsi="Times New Roman"/>
          <w:sz w:val="28"/>
          <w:szCs w:val="28"/>
        </w:rPr>
        <w:t xml:space="preserve"> </w:t>
      </w:r>
      <w:r w:rsidR="00B27A35" w:rsidRPr="00B27A35">
        <w:rPr>
          <w:rFonts w:ascii="Times New Roman" w:hAnsi="Times New Roman"/>
          <w:sz w:val="28"/>
          <w:szCs w:val="28"/>
        </w:rPr>
        <w:t xml:space="preserve"> </w:t>
      </w:r>
      <w:r w:rsidR="00B27A35" w:rsidRPr="0098514A">
        <w:rPr>
          <w:rFonts w:ascii="Times New Roman" w:hAnsi="Times New Roman"/>
          <w:sz w:val="28"/>
          <w:szCs w:val="28"/>
        </w:rPr>
        <w:t>2006.</w:t>
      </w:r>
      <w:r w:rsidR="00B27A35" w:rsidRPr="00B27A35">
        <w:rPr>
          <w:rFonts w:ascii="Times New Roman" w:hAnsi="Times New Roman"/>
          <w:sz w:val="28"/>
          <w:szCs w:val="28"/>
        </w:rPr>
        <w:t xml:space="preserve"> - </w:t>
      </w:r>
      <w:r w:rsidRPr="0098514A">
        <w:rPr>
          <w:rFonts w:ascii="Times New Roman" w:hAnsi="Times New Roman"/>
          <w:sz w:val="28"/>
          <w:szCs w:val="28"/>
        </w:rPr>
        <w:t>№ 3 (34)</w:t>
      </w:r>
      <w:r w:rsidR="00B27A35" w:rsidRPr="00B27A35">
        <w:rPr>
          <w:rFonts w:ascii="Times New Roman" w:hAnsi="Times New Roman"/>
          <w:sz w:val="28"/>
          <w:szCs w:val="28"/>
        </w:rPr>
        <w:t xml:space="preserve">. </w:t>
      </w:r>
      <w:r w:rsidRPr="0098514A">
        <w:rPr>
          <w:rFonts w:ascii="Times New Roman" w:hAnsi="Times New Roman"/>
          <w:sz w:val="28"/>
          <w:szCs w:val="28"/>
        </w:rPr>
        <w:t>- С.</w:t>
      </w:r>
      <w:r w:rsidR="00B27A35" w:rsidRPr="00B27A35">
        <w:rPr>
          <w:rFonts w:ascii="Times New Roman" w:hAnsi="Times New Roman"/>
          <w:sz w:val="28"/>
          <w:szCs w:val="28"/>
        </w:rPr>
        <w:t xml:space="preserve"> </w:t>
      </w:r>
      <w:r w:rsidRPr="0098514A">
        <w:rPr>
          <w:rFonts w:ascii="Times New Roman" w:hAnsi="Times New Roman"/>
          <w:sz w:val="28"/>
          <w:szCs w:val="28"/>
        </w:rPr>
        <w:t>1-11.</w:t>
      </w:r>
      <w:r>
        <w:rPr>
          <w:rFonts w:ascii="Times New Roman" w:hAnsi="Times New Roman"/>
          <w:sz w:val="28"/>
          <w:szCs w:val="28"/>
        </w:rPr>
        <w:t xml:space="preserve"> </w:t>
      </w:r>
    </w:p>
    <w:p w14:paraId="39DD8FE8" w14:textId="5B4F0340" w:rsidR="00CF617E" w:rsidRDefault="00CF617E" w:rsidP="00DA42E8">
      <w:pPr>
        <w:shd w:val="clear" w:color="auto" w:fill="FFFFFF"/>
        <w:tabs>
          <w:tab w:val="left" w:pos="709"/>
          <w:tab w:val="left" w:pos="8698"/>
        </w:tabs>
        <w:ind w:firstLine="709"/>
        <w:jc w:val="both"/>
        <w:rPr>
          <w:rFonts w:ascii="Times New Roman" w:hAnsi="Times New Roman"/>
          <w:sz w:val="28"/>
          <w:szCs w:val="28"/>
        </w:rPr>
      </w:pPr>
      <w:r>
        <w:rPr>
          <w:rFonts w:ascii="Times New Roman" w:hAnsi="Times New Roman"/>
          <w:sz w:val="28"/>
          <w:szCs w:val="28"/>
        </w:rPr>
        <w:t xml:space="preserve">118 </w:t>
      </w:r>
      <w:r w:rsidRPr="0098514A">
        <w:rPr>
          <w:rFonts w:ascii="Times New Roman" w:hAnsi="Times New Roman"/>
          <w:sz w:val="28"/>
          <w:szCs w:val="28"/>
        </w:rPr>
        <w:t>Голяк Ю.А.</w:t>
      </w:r>
      <w:r w:rsidR="00B27A35" w:rsidRPr="00B27A35">
        <w:rPr>
          <w:rFonts w:ascii="Times New Roman" w:hAnsi="Times New Roman"/>
          <w:sz w:val="28"/>
          <w:szCs w:val="28"/>
        </w:rPr>
        <w:t>,</w:t>
      </w:r>
      <w:r w:rsidRPr="0098514A">
        <w:rPr>
          <w:rFonts w:ascii="Times New Roman" w:hAnsi="Times New Roman"/>
          <w:sz w:val="28"/>
          <w:szCs w:val="28"/>
        </w:rPr>
        <w:t xml:space="preserve"> </w:t>
      </w:r>
      <w:r w:rsidR="00B27A35" w:rsidRPr="0098514A">
        <w:rPr>
          <w:rFonts w:ascii="Times New Roman" w:hAnsi="Times New Roman"/>
          <w:sz w:val="28"/>
          <w:szCs w:val="28"/>
        </w:rPr>
        <w:t xml:space="preserve">Хишова О.М. </w:t>
      </w:r>
      <w:r w:rsidRPr="0098514A">
        <w:rPr>
          <w:rFonts w:ascii="Times New Roman" w:hAnsi="Times New Roman"/>
          <w:sz w:val="28"/>
          <w:szCs w:val="28"/>
        </w:rPr>
        <w:t>Определение коэффициента внутренней диффузии иридоидов травы пустырника // Достижения фундаментальной клинической медицины и фармации: Тез. докл. 59-й научной сессии университета, посвященной 70-летию</w:t>
      </w:r>
      <w:r>
        <w:rPr>
          <w:rFonts w:ascii="Times New Roman" w:hAnsi="Times New Roman"/>
          <w:sz w:val="28"/>
          <w:szCs w:val="28"/>
        </w:rPr>
        <w:t xml:space="preserve"> ВГМУ,</w:t>
      </w:r>
      <w:r w:rsidR="00B27A35" w:rsidRPr="00B27A35">
        <w:rPr>
          <w:rFonts w:ascii="Times New Roman" w:hAnsi="Times New Roman"/>
          <w:sz w:val="28"/>
          <w:szCs w:val="28"/>
        </w:rPr>
        <w:t xml:space="preserve"> </w:t>
      </w:r>
      <w:r w:rsidRPr="0098514A">
        <w:rPr>
          <w:rFonts w:ascii="Times New Roman" w:hAnsi="Times New Roman"/>
          <w:sz w:val="28"/>
          <w:szCs w:val="28"/>
        </w:rPr>
        <w:t>– Витебск, 2004. –221</w:t>
      </w:r>
      <w:r w:rsidR="00B27A35" w:rsidRPr="00B27A35">
        <w:rPr>
          <w:rFonts w:ascii="Times New Roman" w:hAnsi="Times New Roman"/>
          <w:sz w:val="28"/>
          <w:szCs w:val="28"/>
        </w:rPr>
        <w:t xml:space="preserve"> </w:t>
      </w:r>
      <w:r w:rsidR="00B27A35">
        <w:rPr>
          <w:rFonts w:ascii="Times New Roman" w:hAnsi="Times New Roman"/>
          <w:sz w:val="28"/>
          <w:szCs w:val="28"/>
          <w:lang w:val="en-US"/>
        </w:rPr>
        <w:t>c</w:t>
      </w:r>
      <w:r w:rsidRPr="0098514A">
        <w:rPr>
          <w:rFonts w:ascii="Times New Roman" w:hAnsi="Times New Roman"/>
          <w:sz w:val="28"/>
          <w:szCs w:val="28"/>
        </w:rPr>
        <w:t>.</w:t>
      </w:r>
      <w:r>
        <w:rPr>
          <w:rFonts w:ascii="Times New Roman" w:hAnsi="Times New Roman"/>
          <w:sz w:val="28"/>
          <w:szCs w:val="28"/>
        </w:rPr>
        <w:t xml:space="preserve"> </w:t>
      </w:r>
    </w:p>
    <w:p w14:paraId="03E6970B" w14:textId="013C9EA6" w:rsidR="00CF617E" w:rsidRDefault="00CF617E" w:rsidP="00DA42E8">
      <w:pPr>
        <w:shd w:val="clear" w:color="auto" w:fill="FFFFFF"/>
        <w:tabs>
          <w:tab w:val="left" w:pos="709"/>
          <w:tab w:val="left" w:pos="8698"/>
        </w:tabs>
        <w:ind w:firstLine="709"/>
        <w:jc w:val="both"/>
        <w:rPr>
          <w:rFonts w:ascii="Times New Roman" w:hAnsi="Times New Roman"/>
          <w:sz w:val="28"/>
          <w:szCs w:val="28"/>
        </w:rPr>
      </w:pPr>
      <w:r>
        <w:rPr>
          <w:rFonts w:ascii="Times New Roman" w:hAnsi="Times New Roman"/>
          <w:sz w:val="28"/>
          <w:szCs w:val="28"/>
        </w:rPr>
        <w:t>119 Д</w:t>
      </w:r>
      <w:r w:rsidRPr="0098514A">
        <w:rPr>
          <w:rFonts w:ascii="Times New Roman" w:hAnsi="Times New Roman"/>
          <w:sz w:val="28"/>
          <w:szCs w:val="28"/>
        </w:rPr>
        <w:t>убашинская Н.В.</w:t>
      </w:r>
      <w:r w:rsidR="00B27A35" w:rsidRPr="00B27A35">
        <w:rPr>
          <w:rFonts w:ascii="Times New Roman" w:hAnsi="Times New Roman"/>
          <w:sz w:val="28"/>
          <w:szCs w:val="28"/>
        </w:rPr>
        <w:t>,</w:t>
      </w:r>
      <w:r w:rsidRPr="0098514A">
        <w:rPr>
          <w:rFonts w:ascii="Times New Roman" w:hAnsi="Times New Roman"/>
          <w:sz w:val="28"/>
          <w:szCs w:val="28"/>
        </w:rPr>
        <w:t xml:space="preserve"> </w:t>
      </w:r>
      <w:r w:rsidR="00B27A35" w:rsidRPr="0098514A">
        <w:rPr>
          <w:rFonts w:ascii="Times New Roman" w:hAnsi="Times New Roman"/>
          <w:sz w:val="28"/>
          <w:szCs w:val="28"/>
        </w:rPr>
        <w:t xml:space="preserve">Хишова О.М. </w:t>
      </w:r>
      <w:r w:rsidRPr="0098514A">
        <w:rPr>
          <w:rFonts w:ascii="Times New Roman" w:hAnsi="Times New Roman"/>
          <w:sz w:val="28"/>
          <w:szCs w:val="28"/>
        </w:rPr>
        <w:t>Определение коэффициента спиртопоглощения корневищ с корнями синюхи // Актуальные вопросы современной медицины и фармации. Материалы 58-ой итоговой научно-практической конференции студентов и молодых ученых. – Витебск. – 2006. – С. 192 – 194.</w:t>
      </w:r>
      <w:r>
        <w:rPr>
          <w:rFonts w:ascii="Times New Roman" w:hAnsi="Times New Roman"/>
          <w:sz w:val="28"/>
          <w:szCs w:val="28"/>
        </w:rPr>
        <w:t xml:space="preserve"> </w:t>
      </w:r>
    </w:p>
    <w:p w14:paraId="403D39B8" w14:textId="23C7E306" w:rsidR="00CF617E" w:rsidRDefault="00CF617E" w:rsidP="00DA42E8">
      <w:pPr>
        <w:shd w:val="clear" w:color="auto" w:fill="FFFFFF"/>
        <w:tabs>
          <w:tab w:val="left" w:pos="709"/>
          <w:tab w:val="left" w:pos="8698"/>
        </w:tabs>
        <w:ind w:firstLine="709"/>
        <w:jc w:val="both"/>
        <w:rPr>
          <w:rFonts w:ascii="Times New Roman" w:hAnsi="Times New Roman"/>
          <w:sz w:val="28"/>
          <w:szCs w:val="28"/>
        </w:rPr>
      </w:pPr>
      <w:proofErr w:type="gramStart"/>
      <w:r>
        <w:rPr>
          <w:rFonts w:ascii="Times New Roman" w:hAnsi="Times New Roman"/>
          <w:sz w:val="28"/>
          <w:szCs w:val="28"/>
        </w:rPr>
        <w:t>120</w:t>
      </w:r>
      <w:r w:rsidR="00E14B48" w:rsidRPr="00E14B48">
        <w:rPr>
          <w:rFonts w:ascii="Times New Roman" w:hAnsi="Times New Roman"/>
          <w:sz w:val="28"/>
          <w:szCs w:val="28"/>
        </w:rPr>
        <w:t xml:space="preserve"> </w:t>
      </w:r>
      <w:r>
        <w:rPr>
          <w:rFonts w:ascii="Times New Roman" w:hAnsi="Times New Roman"/>
          <w:sz w:val="28"/>
          <w:szCs w:val="28"/>
        </w:rPr>
        <w:t xml:space="preserve"> </w:t>
      </w:r>
      <w:r w:rsidRPr="0098514A">
        <w:rPr>
          <w:rFonts w:ascii="Times New Roman" w:hAnsi="Times New Roman"/>
          <w:sz w:val="28"/>
          <w:szCs w:val="28"/>
        </w:rPr>
        <w:t>Рейви</w:t>
      </w:r>
      <w:proofErr w:type="gramEnd"/>
      <w:r w:rsidRPr="0098514A">
        <w:rPr>
          <w:rFonts w:ascii="Times New Roman" w:hAnsi="Times New Roman"/>
          <w:sz w:val="28"/>
          <w:szCs w:val="28"/>
        </w:rPr>
        <w:t xml:space="preserve"> П., Эверт Р., Айкхорн С. Современная ботаника. - М.: Мир</w:t>
      </w:r>
      <w:r w:rsidR="00B27A35" w:rsidRPr="00B27A35">
        <w:rPr>
          <w:rFonts w:ascii="Times New Roman" w:hAnsi="Times New Roman"/>
          <w:sz w:val="28"/>
          <w:szCs w:val="28"/>
        </w:rPr>
        <w:t xml:space="preserve">. </w:t>
      </w:r>
      <w:r w:rsidRPr="0098514A">
        <w:rPr>
          <w:rFonts w:ascii="Times New Roman" w:hAnsi="Times New Roman"/>
          <w:sz w:val="28"/>
          <w:szCs w:val="28"/>
        </w:rPr>
        <w:t>1990.</w:t>
      </w:r>
      <w:r w:rsidR="00B27A35" w:rsidRPr="00B27A35">
        <w:rPr>
          <w:rFonts w:ascii="Times New Roman" w:hAnsi="Times New Roman"/>
          <w:sz w:val="28"/>
          <w:szCs w:val="28"/>
        </w:rPr>
        <w:t xml:space="preserve"> - </w:t>
      </w:r>
      <w:r w:rsidR="00B27A35" w:rsidRPr="0098514A">
        <w:rPr>
          <w:rFonts w:ascii="Times New Roman" w:hAnsi="Times New Roman"/>
          <w:sz w:val="28"/>
          <w:szCs w:val="28"/>
        </w:rPr>
        <w:t>Т.1</w:t>
      </w:r>
      <w:r w:rsidR="00B27A35" w:rsidRPr="00B27A35">
        <w:rPr>
          <w:rFonts w:ascii="Times New Roman" w:hAnsi="Times New Roman"/>
          <w:sz w:val="28"/>
          <w:szCs w:val="28"/>
        </w:rPr>
        <w:t xml:space="preserve">. </w:t>
      </w:r>
      <w:r w:rsidRPr="0098514A">
        <w:rPr>
          <w:rFonts w:ascii="Times New Roman" w:hAnsi="Times New Roman"/>
          <w:sz w:val="28"/>
          <w:szCs w:val="28"/>
        </w:rPr>
        <w:t>-</w:t>
      </w:r>
      <w:r w:rsidR="00B27A35" w:rsidRPr="00B27A35">
        <w:rPr>
          <w:rFonts w:ascii="Times New Roman" w:hAnsi="Times New Roman"/>
          <w:sz w:val="28"/>
          <w:szCs w:val="28"/>
        </w:rPr>
        <w:t xml:space="preserve"> </w:t>
      </w:r>
      <w:r w:rsidRPr="0098514A">
        <w:rPr>
          <w:rFonts w:ascii="Times New Roman" w:hAnsi="Times New Roman"/>
          <w:sz w:val="28"/>
          <w:szCs w:val="28"/>
        </w:rPr>
        <w:t>348 с.</w:t>
      </w:r>
    </w:p>
    <w:p w14:paraId="07DC0E94" w14:textId="2F8D2643" w:rsidR="00CF617E" w:rsidRPr="00B27A35" w:rsidRDefault="00CF617E" w:rsidP="00DA42E8">
      <w:pPr>
        <w:shd w:val="clear" w:color="auto" w:fill="FFFFFF"/>
        <w:tabs>
          <w:tab w:val="left" w:pos="709"/>
          <w:tab w:val="left" w:pos="8698"/>
        </w:tabs>
        <w:ind w:firstLine="709"/>
        <w:jc w:val="both"/>
        <w:rPr>
          <w:rFonts w:ascii="Times New Roman" w:hAnsi="Times New Roman"/>
          <w:sz w:val="28"/>
          <w:szCs w:val="28"/>
        </w:rPr>
      </w:pPr>
      <w:r>
        <w:rPr>
          <w:rFonts w:ascii="Times New Roman" w:hAnsi="Times New Roman"/>
          <w:sz w:val="28"/>
          <w:szCs w:val="28"/>
        </w:rPr>
        <w:t>121</w:t>
      </w:r>
      <w:r w:rsidR="00E14B48" w:rsidRPr="00E14B48">
        <w:rPr>
          <w:rFonts w:ascii="Times New Roman" w:hAnsi="Times New Roman"/>
          <w:sz w:val="28"/>
          <w:szCs w:val="28"/>
        </w:rPr>
        <w:t xml:space="preserve"> </w:t>
      </w:r>
      <w:r w:rsidRPr="0098514A">
        <w:rPr>
          <w:rFonts w:ascii="Times New Roman" w:hAnsi="Times New Roman"/>
          <w:sz w:val="28"/>
          <w:szCs w:val="28"/>
        </w:rPr>
        <w:t>Джангозина Д.М., Лосева И.В. Учебно-методический комплекс по дисциплине «Фармакогнозия».</w:t>
      </w:r>
      <w:r w:rsidR="00B27A35" w:rsidRPr="00B27A35">
        <w:rPr>
          <w:rFonts w:ascii="Times New Roman" w:hAnsi="Times New Roman"/>
          <w:sz w:val="28"/>
          <w:szCs w:val="28"/>
        </w:rPr>
        <w:t xml:space="preserve"> </w:t>
      </w:r>
      <w:r w:rsidRPr="0098514A">
        <w:rPr>
          <w:rFonts w:ascii="Times New Roman" w:hAnsi="Times New Roman"/>
          <w:sz w:val="28"/>
          <w:szCs w:val="28"/>
        </w:rPr>
        <w:t>- РИО</w:t>
      </w:r>
      <w:r w:rsidRPr="00B27A35">
        <w:rPr>
          <w:rFonts w:ascii="Times New Roman" w:hAnsi="Times New Roman"/>
          <w:sz w:val="28"/>
          <w:szCs w:val="28"/>
        </w:rPr>
        <w:t xml:space="preserve"> </w:t>
      </w:r>
      <w:r w:rsidR="00E14B48" w:rsidRPr="00B27A35">
        <w:rPr>
          <w:rFonts w:ascii="Times New Roman" w:hAnsi="Times New Roman"/>
          <w:sz w:val="28"/>
          <w:szCs w:val="28"/>
        </w:rPr>
        <w:t>«Болашак</w:t>
      </w:r>
      <w:r w:rsidRPr="00B27A35">
        <w:rPr>
          <w:rFonts w:ascii="Times New Roman" w:hAnsi="Times New Roman"/>
          <w:sz w:val="28"/>
          <w:szCs w:val="28"/>
        </w:rPr>
        <w:t xml:space="preserve">- </w:t>
      </w:r>
      <w:r w:rsidRPr="0098514A">
        <w:rPr>
          <w:rFonts w:ascii="Times New Roman" w:hAnsi="Times New Roman"/>
          <w:sz w:val="28"/>
          <w:szCs w:val="28"/>
        </w:rPr>
        <w:t>Баспа</w:t>
      </w:r>
      <w:r w:rsidRPr="00B27A35">
        <w:rPr>
          <w:rFonts w:ascii="Times New Roman" w:hAnsi="Times New Roman"/>
          <w:sz w:val="28"/>
          <w:szCs w:val="28"/>
        </w:rPr>
        <w:t>», -</w:t>
      </w:r>
      <w:r w:rsidR="00B27A35" w:rsidRPr="00B27A35">
        <w:rPr>
          <w:rFonts w:ascii="Times New Roman" w:hAnsi="Times New Roman"/>
          <w:sz w:val="28"/>
          <w:szCs w:val="28"/>
        </w:rPr>
        <w:t xml:space="preserve"> </w:t>
      </w:r>
      <w:r w:rsidRPr="00B27A35">
        <w:rPr>
          <w:rFonts w:ascii="Times New Roman" w:hAnsi="Times New Roman"/>
          <w:sz w:val="28"/>
          <w:szCs w:val="28"/>
        </w:rPr>
        <w:t>2013.</w:t>
      </w:r>
      <w:r w:rsidR="00B27A35" w:rsidRPr="00B27A35">
        <w:rPr>
          <w:rFonts w:ascii="Times New Roman" w:hAnsi="Times New Roman"/>
          <w:sz w:val="28"/>
          <w:szCs w:val="28"/>
        </w:rPr>
        <w:t xml:space="preserve"> – </w:t>
      </w:r>
      <w:r w:rsidR="00B27A35" w:rsidRPr="0098514A">
        <w:rPr>
          <w:rFonts w:ascii="Times New Roman" w:hAnsi="Times New Roman"/>
          <w:sz w:val="28"/>
          <w:szCs w:val="28"/>
        </w:rPr>
        <w:t>ч</w:t>
      </w:r>
      <w:r w:rsidR="00B27A35" w:rsidRPr="00B27A35">
        <w:rPr>
          <w:rFonts w:ascii="Times New Roman" w:hAnsi="Times New Roman"/>
          <w:sz w:val="28"/>
          <w:szCs w:val="28"/>
        </w:rPr>
        <w:t xml:space="preserve">.2. </w:t>
      </w:r>
      <w:r w:rsidRPr="00B27A35">
        <w:rPr>
          <w:rFonts w:ascii="Times New Roman" w:hAnsi="Times New Roman"/>
          <w:sz w:val="28"/>
          <w:szCs w:val="28"/>
        </w:rPr>
        <w:t xml:space="preserve">- 345 </w:t>
      </w:r>
      <w:r w:rsidRPr="0098514A">
        <w:rPr>
          <w:rFonts w:ascii="Times New Roman" w:hAnsi="Times New Roman"/>
          <w:sz w:val="28"/>
          <w:szCs w:val="28"/>
        </w:rPr>
        <w:t>с</w:t>
      </w:r>
      <w:r w:rsidRPr="00B27A35">
        <w:rPr>
          <w:rFonts w:ascii="Times New Roman" w:hAnsi="Times New Roman"/>
          <w:sz w:val="28"/>
          <w:szCs w:val="28"/>
        </w:rPr>
        <w:t>.</w:t>
      </w:r>
    </w:p>
    <w:p w14:paraId="2028093A" w14:textId="0A972C4C" w:rsidR="00CF617E" w:rsidRDefault="00CF617E" w:rsidP="00DA42E8">
      <w:pPr>
        <w:shd w:val="clear" w:color="auto" w:fill="FFFFFF"/>
        <w:tabs>
          <w:tab w:val="left" w:pos="709"/>
          <w:tab w:val="left" w:pos="8698"/>
        </w:tabs>
        <w:ind w:firstLine="709"/>
        <w:jc w:val="both"/>
        <w:rPr>
          <w:rFonts w:ascii="Times New Roman" w:hAnsi="Times New Roman"/>
          <w:sz w:val="28"/>
          <w:szCs w:val="28"/>
          <w:lang w:val="en-US"/>
        </w:rPr>
      </w:pPr>
      <w:r>
        <w:rPr>
          <w:rFonts w:ascii="Times New Roman" w:hAnsi="Times New Roman"/>
          <w:sz w:val="28"/>
          <w:szCs w:val="28"/>
          <w:lang w:val="en-US"/>
        </w:rPr>
        <w:t>122</w:t>
      </w:r>
      <w:r w:rsidR="00E14B48">
        <w:rPr>
          <w:rFonts w:ascii="Times New Roman" w:hAnsi="Times New Roman"/>
          <w:sz w:val="28"/>
          <w:szCs w:val="28"/>
          <w:lang w:val="en-US"/>
        </w:rPr>
        <w:t xml:space="preserve"> </w:t>
      </w:r>
      <w:r w:rsidRPr="0098514A">
        <w:rPr>
          <w:rFonts w:ascii="Times New Roman" w:hAnsi="Times New Roman"/>
          <w:sz w:val="28"/>
          <w:szCs w:val="28"/>
          <w:lang w:val="en-US"/>
        </w:rPr>
        <w:t>Sakipova</w:t>
      </w:r>
      <w:r w:rsidRPr="005919A0">
        <w:rPr>
          <w:rFonts w:ascii="Times New Roman" w:hAnsi="Times New Roman"/>
          <w:sz w:val="28"/>
          <w:szCs w:val="28"/>
          <w:lang w:val="en-US"/>
        </w:rPr>
        <w:t xml:space="preserve"> </w:t>
      </w:r>
      <w:r w:rsidRPr="0098514A">
        <w:rPr>
          <w:rFonts w:ascii="Times New Roman" w:hAnsi="Times New Roman"/>
          <w:sz w:val="28"/>
          <w:szCs w:val="28"/>
          <w:lang w:val="en-US"/>
        </w:rPr>
        <w:t>Z</w:t>
      </w:r>
      <w:r w:rsidRPr="005919A0">
        <w:rPr>
          <w:rFonts w:ascii="Times New Roman" w:hAnsi="Times New Roman"/>
          <w:sz w:val="28"/>
          <w:szCs w:val="28"/>
          <w:lang w:val="en-US"/>
        </w:rPr>
        <w:t>.</w:t>
      </w:r>
      <w:r w:rsidRPr="0098514A">
        <w:rPr>
          <w:rFonts w:ascii="Times New Roman" w:hAnsi="Times New Roman"/>
          <w:sz w:val="28"/>
          <w:szCs w:val="28"/>
          <w:lang w:val="en-US"/>
        </w:rPr>
        <w:t>B</w:t>
      </w:r>
      <w:r w:rsidRPr="005919A0">
        <w:rPr>
          <w:rFonts w:ascii="Times New Roman" w:hAnsi="Times New Roman"/>
          <w:sz w:val="28"/>
          <w:szCs w:val="28"/>
          <w:lang w:val="en-US"/>
        </w:rPr>
        <w:t xml:space="preserve">., </w:t>
      </w:r>
      <w:r w:rsidRPr="0098514A">
        <w:rPr>
          <w:rFonts w:ascii="Times New Roman" w:hAnsi="Times New Roman"/>
          <w:sz w:val="28"/>
          <w:szCs w:val="28"/>
          <w:lang w:val="en-US"/>
        </w:rPr>
        <w:t>Mamatova</w:t>
      </w:r>
      <w:r w:rsidRPr="005919A0">
        <w:rPr>
          <w:rFonts w:ascii="Times New Roman" w:hAnsi="Times New Roman"/>
          <w:sz w:val="28"/>
          <w:szCs w:val="28"/>
          <w:lang w:val="en-US"/>
        </w:rPr>
        <w:t xml:space="preserve"> </w:t>
      </w:r>
      <w:r w:rsidRPr="0098514A">
        <w:rPr>
          <w:rFonts w:ascii="Times New Roman" w:hAnsi="Times New Roman"/>
          <w:sz w:val="28"/>
          <w:szCs w:val="28"/>
          <w:lang w:val="en-US"/>
        </w:rPr>
        <w:t>A</w:t>
      </w:r>
      <w:r w:rsidRPr="005919A0">
        <w:rPr>
          <w:rFonts w:ascii="Times New Roman" w:hAnsi="Times New Roman"/>
          <w:sz w:val="28"/>
          <w:szCs w:val="28"/>
          <w:lang w:val="en-US"/>
        </w:rPr>
        <w:t>.</w:t>
      </w:r>
      <w:r w:rsidRPr="0098514A">
        <w:rPr>
          <w:rFonts w:ascii="Times New Roman" w:hAnsi="Times New Roman"/>
          <w:sz w:val="28"/>
          <w:szCs w:val="28"/>
          <w:lang w:val="en-US"/>
        </w:rPr>
        <w:t>S</w:t>
      </w:r>
      <w:r w:rsidRPr="005919A0">
        <w:rPr>
          <w:rFonts w:ascii="Times New Roman" w:hAnsi="Times New Roman"/>
          <w:sz w:val="28"/>
          <w:szCs w:val="28"/>
          <w:lang w:val="en-US"/>
        </w:rPr>
        <w:t xml:space="preserve">., </w:t>
      </w:r>
      <w:r w:rsidRPr="0098514A">
        <w:rPr>
          <w:rFonts w:ascii="Times New Roman" w:hAnsi="Times New Roman"/>
          <w:sz w:val="28"/>
          <w:szCs w:val="28"/>
          <w:lang w:val="en-US"/>
        </w:rPr>
        <w:t>Kislichenko</w:t>
      </w:r>
      <w:r w:rsidRPr="005919A0">
        <w:rPr>
          <w:rFonts w:ascii="Times New Roman" w:hAnsi="Times New Roman"/>
          <w:sz w:val="28"/>
          <w:szCs w:val="28"/>
          <w:lang w:val="en-US"/>
        </w:rPr>
        <w:t xml:space="preserve"> </w:t>
      </w:r>
      <w:r w:rsidRPr="0098514A">
        <w:rPr>
          <w:rFonts w:ascii="Times New Roman" w:hAnsi="Times New Roman"/>
          <w:sz w:val="28"/>
          <w:szCs w:val="28"/>
          <w:lang w:val="en-US"/>
        </w:rPr>
        <w:t>V</w:t>
      </w:r>
      <w:r w:rsidRPr="005919A0">
        <w:rPr>
          <w:rFonts w:ascii="Times New Roman" w:hAnsi="Times New Roman"/>
          <w:sz w:val="28"/>
          <w:szCs w:val="28"/>
          <w:lang w:val="en-US"/>
        </w:rPr>
        <w:t>.</w:t>
      </w:r>
      <w:r w:rsidRPr="0098514A">
        <w:rPr>
          <w:rFonts w:ascii="Times New Roman" w:hAnsi="Times New Roman"/>
          <w:sz w:val="28"/>
          <w:szCs w:val="28"/>
          <w:lang w:val="en-US"/>
        </w:rPr>
        <w:t>S</w:t>
      </w:r>
      <w:r w:rsidRPr="005919A0">
        <w:rPr>
          <w:rFonts w:ascii="Times New Roman" w:hAnsi="Times New Roman"/>
          <w:sz w:val="28"/>
          <w:szCs w:val="28"/>
          <w:lang w:val="en-US"/>
        </w:rPr>
        <w:t xml:space="preserve">., </w:t>
      </w:r>
      <w:r w:rsidRPr="0098514A">
        <w:rPr>
          <w:rFonts w:ascii="Times New Roman" w:hAnsi="Times New Roman"/>
          <w:sz w:val="28"/>
          <w:szCs w:val="28"/>
          <w:lang w:val="en-US"/>
        </w:rPr>
        <w:t>Novosel</w:t>
      </w:r>
      <w:r w:rsidRPr="005919A0">
        <w:rPr>
          <w:rFonts w:ascii="Times New Roman" w:hAnsi="Times New Roman"/>
          <w:sz w:val="28"/>
          <w:szCs w:val="28"/>
          <w:lang w:val="en-US"/>
        </w:rPr>
        <w:t xml:space="preserve"> </w:t>
      </w:r>
      <w:r w:rsidRPr="0098514A">
        <w:rPr>
          <w:rFonts w:ascii="Times New Roman" w:hAnsi="Times New Roman"/>
          <w:sz w:val="28"/>
          <w:szCs w:val="28"/>
          <w:lang w:val="en-US"/>
        </w:rPr>
        <w:t>E</w:t>
      </w:r>
      <w:r w:rsidRPr="005919A0">
        <w:rPr>
          <w:rFonts w:ascii="Times New Roman" w:hAnsi="Times New Roman"/>
          <w:sz w:val="28"/>
          <w:szCs w:val="28"/>
          <w:lang w:val="en-US"/>
        </w:rPr>
        <w:t>.</w:t>
      </w:r>
      <w:r w:rsidRPr="0098514A">
        <w:rPr>
          <w:rFonts w:ascii="Times New Roman" w:hAnsi="Times New Roman"/>
          <w:sz w:val="28"/>
          <w:szCs w:val="28"/>
          <w:lang w:val="en-US"/>
        </w:rPr>
        <w:t>N</w:t>
      </w:r>
      <w:r w:rsidRPr="005919A0">
        <w:rPr>
          <w:rFonts w:ascii="Times New Roman" w:hAnsi="Times New Roman"/>
          <w:sz w:val="28"/>
          <w:szCs w:val="28"/>
          <w:lang w:val="en-US"/>
        </w:rPr>
        <w:t xml:space="preserve">. </w:t>
      </w:r>
      <w:r w:rsidRPr="0098514A">
        <w:rPr>
          <w:rFonts w:ascii="Times New Roman" w:hAnsi="Times New Roman"/>
          <w:sz w:val="28"/>
          <w:szCs w:val="28"/>
          <w:lang w:val="en-US"/>
        </w:rPr>
        <w:t>Determining the technological parameters of wormwood Gmelin. ScienceRise: Ph</w:t>
      </w:r>
      <w:r>
        <w:rPr>
          <w:rFonts w:ascii="Times New Roman" w:hAnsi="Times New Roman"/>
          <w:sz w:val="28"/>
          <w:szCs w:val="28"/>
          <w:lang w:val="en-US"/>
        </w:rPr>
        <w:t xml:space="preserve">armaceutical Science. </w:t>
      </w:r>
      <w:r w:rsidR="00E14B48">
        <w:rPr>
          <w:rFonts w:ascii="Times New Roman" w:hAnsi="Times New Roman"/>
          <w:sz w:val="28"/>
          <w:szCs w:val="28"/>
          <w:lang w:val="en-US"/>
        </w:rPr>
        <w:t xml:space="preserve">– </w:t>
      </w:r>
      <w:r>
        <w:rPr>
          <w:rFonts w:ascii="Times New Roman" w:hAnsi="Times New Roman"/>
          <w:sz w:val="28"/>
          <w:szCs w:val="28"/>
          <w:lang w:val="en-US"/>
        </w:rPr>
        <w:t>2016</w:t>
      </w:r>
      <w:r w:rsidR="00E14B48">
        <w:rPr>
          <w:rFonts w:ascii="Times New Roman" w:hAnsi="Times New Roman"/>
          <w:sz w:val="28"/>
          <w:szCs w:val="28"/>
          <w:lang w:val="en-US"/>
        </w:rPr>
        <w:t xml:space="preserve">.  – Vol. </w:t>
      </w:r>
      <w:r>
        <w:rPr>
          <w:rFonts w:ascii="Times New Roman" w:hAnsi="Times New Roman"/>
          <w:sz w:val="28"/>
          <w:szCs w:val="28"/>
          <w:lang w:val="en-US"/>
        </w:rPr>
        <w:t>2(2)</w:t>
      </w:r>
      <w:r w:rsidR="00E14B48">
        <w:rPr>
          <w:rFonts w:ascii="Times New Roman" w:hAnsi="Times New Roman"/>
          <w:sz w:val="28"/>
          <w:szCs w:val="28"/>
          <w:lang w:val="en-US"/>
        </w:rPr>
        <w:t xml:space="preserve">. </w:t>
      </w:r>
      <w:r>
        <w:rPr>
          <w:rFonts w:ascii="Times New Roman" w:hAnsi="Times New Roman"/>
          <w:sz w:val="28"/>
          <w:szCs w:val="28"/>
          <w:lang w:val="en-US"/>
        </w:rPr>
        <w:t xml:space="preserve">- </w:t>
      </w:r>
      <w:r>
        <w:rPr>
          <w:rFonts w:ascii="Times New Roman" w:hAnsi="Times New Roman"/>
          <w:sz w:val="28"/>
          <w:szCs w:val="28"/>
        </w:rPr>
        <w:t>С</w:t>
      </w:r>
      <w:r w:rsidRPr="00CF0393">
        <w:rPr>
          <w:rFonts w:ascii="Times New Roman" w:hAnsi="Times New Roman"/>
          <w:sz w:val="28"/>
          <w:szCs w:val="28"/>
          <w:lang w:val="en-US"/>
        </w:rPr>
        <w:t>.</w:t>
      </w:r>
      <w:r w:rsidR="00E14B48">
        <w:rPr>
          <w:rFonts w:ascii="Times New Roman" w:hAnsi="Times New Roman"/>
          <w:sz w:val="28"/>
          <w:szCs w:val="28"/>
          <w:lang w:val="en-US"/>
        </w:rPr>
        <w:t xml:space="preserve"> </w:t>
      </w:r>
      <w:r w:rsidRPr="0098514A">
        <w:rPr>
          <w:rFonts w:ascii="Times New Roman" w:hAnsi="Times New Roman"/>
          <w:sz w:val="28"/>
          <w:szCs w:val="28"/>
          <w:lang w:val="en-US"/>
        </w:rPr>
        <w:t xml:space="preserve">58–62. </w:t>
      </w:r>
    </w:p>
    <w:p w14:paraId="3AF6B828" w14:textId="22FAF26A" w:rsidR="00CF617E" w:rsidRPr="00CF0393" w:rsidRDefault="00CF617E" w:rsidP="00DA42E8">
      <w:pPr>
        <w:shd w:val="clear" w:color="auto" w:fill="FFFFFF"/>
        <w:tabs>
          <w:tab w:val="left" w:pos="709"/>
          <w:tab w:val="left" w:pos="8698"/>
        </w:tabs>
        <w:ind w:firstLine="709"/>
        <w:jc w:val="both"/>
        <w:rPr>
          <w:rFonts w:ascii="Times New Roman" w:hAnsi="Times New Roman"/>
          <w:sz w:val="28"/>
          <w:szCs w:val="28"/>
          <w:lang w:val="en-US"/>
        </w:rPr>
      </w:pPr>
      <w:r w:rsidRPr="005919A0">
        <w:rPr>
          <w:rFonts w:ascii="Times New Roman" w:hAnsi="Times New Roman"/>
          <w:sz w:val="28"/>
          <w:szCs w:val="28"/>
          <w:lang w:val="en-US"/>
        </w:rPr>
        <w:t>123</w:t>
      </w:r>
      <w:r w:rsidR="00E14B48">
        <w:rPr>
          <w:rFonts w:ascii="Times New Roman" w:hAnsi="Times New Roman"/>
          <w:sz w:val="28"/>
          <w:szCs w:val="28"/>
          <w:lang w:val="en-US"/>
        </w:rPr>
        <w:t xml:space="preserve"> </w:t>
      </w:r>
      <w:r w:rsidRPr="0098514A">
        <w:rPr>
          <w:rFonts w:ascii="Times New Roman" w:hAnsi="Times New Roman"/>
          <w:sz w:val="28"/>
          <w:szCs w:val="28"/>
          <w:lang w:val="en-US"/>
        </w:rPr>
        <w:t>Suina I.O., Terninko I.I. Study of technological parameters and numerical indicators of the quality of raw materials Aristolochia Clematitis L. Development an</w:t>
      </w:r>
      <w:r>
        <w:rPr>
          <w:rFonts w:ascii="Times New Roman" w:hAnsi="Times New Roman"/>
          <w:sz w:val="28"/>
          <w:szCs w:val="28"/>
          <w:lang w:val="en-US"/>
        </w:rPr>
        <w:t xml:space="preserve">d registration of drugs. </w:t>
      </w:r>
      <w:r w:rsidR="00E14B48">
        <w:rPr>
          <w:rFonts w:ascii="Times New Roman" w:hAnsi="Times New Roman"/>
          <w:sz w:val="28"/>
          <w:szCs w:val="28"/>
          <w:lang w:val="en-US"/>
        </w:rPr>
        <w:t xml:space="preserve">– </w:t>
      </w:r>
      <w:r>
        <w:rPr>
          <w:rFonts w:ascii="Times New Roman" w:hAnsi="Times New Roman"/>
          <w:sz w:val="28"/>
          <w:szCs w:val="28"/>
          <w:lang w:val="en-US"/>
        </w:rPr>
        <w:t>2017</w:t>
      </w:r>
      <w:r w:rsidR="00E14B48">
        <w:rPr>
          <w:rFonts w:ascii="Times New Roman" w:hAnsi="Times New Roman"/>
          <w:sz w:val="28"/>
          <w:szCs w:val="28"/>
          <w:lang w:val="en-US"/>
        </w:rPr>
        <w:t xml:space="preserve">. – Vol. </w:t>
      </w:r>
      <w:r>
        <w:rPr>
          <w:rFonts w:ascii="Times New Roman" w:hAnsi="Times New Roman"/>
          <w:sz w:val="28"/>
          <w:szCs w:val="28"/>
          <w:lang w:val="en-US"/>
        </w:rPr>
        <w:t>4</w:t>
      </w:r>
      <w:r w:rsidR="00E14B48">
        <w:rPr>
          <w:rFonts w:ascii="Times New Roman" w:hAnsi="Times New Roman"/>
          <w:sz w:val="28"/>
          <w:szCs w:val="28"/>
          <w:lang w:val="en-US"/>
        </w:rPr>
        <w:t>.</w:t>
      </w:r>
      <w:r>
        <w:rPr>
          <w:rFonts w:ascii="Times New Roman" w:hAnsi="Times New Roman"/>
          <w:sz w:val="28"/>
          <w:szCs w:val="28"/>
          <w:lang w:val="en-US"/>
        </w:rPr>
        <w:t xml:space="preserve"> </w:t>
      </w:r>
      <w:r w:rsidRPr="00CF0393">
        <w:rPr>
          <w:rFonts w:ascii="Times New Roman" w:hAnsi="Times New Roman"/>
          <w:sz w:val="28"/>
          <w:szCs w:val="28"/>
          <w:lang w:val="en-US"/>
        </w:rPr>
        <w:t>-</w:t>
      </w:r>
      <w:r w:rsidR="00E14B48">
        <w:rPr>
          <w:rFonts w:ascii="Times New Roman" w:hAnsi="Times New Roman"/>
          <w:sz w:val="28"/>
          <w:szCs w:val="28"/>
          <w:lang w:val="en-US"/>
        </w:rPr>
        <w:t xml:space="preserve"> </w:t>
      </w:r>
      <w:r>
        <w:rPr>
          <w:rFonts w:ascii="Times New Roman" w:hAnsi="Times New Roman"/>
          <w:sz w:val="28"/>
          <w:szCs w:val="28"/>
        </w:rPr>
        <w:t>С</w:t>
      </w:r>
      <w:r w:rsidRPr="00CF0393">
        <w:rPr>
          <w:rFonts w:ascii="Times New Roman" w:hAnsi="Times New Roman"/>
          <w:sz w:val="28"/>
          <w:szCs w:val="28"/>
          <w:lang w:val="en-US"/>
        </w:rPr>
        <w:t>.</w:t>
      </w:r>
      <w:r w:rsidRPr="0098514A">
        <w:rPr>
          <w:rFonts w:ascii="Times New Roman" w:hAnsi="Times New Roman"/>
          <w:sz w:val="28"/>
          <w:szCs w:val="28"/>
          <w:lang w:val="en-US"/>
        </w:rPr>
        <w:t xml:space="preserve">202–205. </w:t>
      </w:r>
      <w:r w:rsidRPr="00CF0393">
        <w:rPr>
          <w:rFonts w:ascii="Times New Roman" w:hAnsi="Times New Roman"/>
          <w:sz w:val="28"/>
          <w:szCs w:val="28"/>
          <w:lang w:val="en-US"/>
        </w:rPr>
        <w:t xml:space="preserve"> </w:t>
      </w:r>
    </w:p>
    <w:p w14:paraId="2603B851" w14:textId="0E97CFFF" w:rsidR="00CF617E" w:rsidRDefault="00CF617E" w:rsidP="00DA42E8">
      <w:pPr>
        <w:shd w:val="clear" w:color="auto" w:fill="FFFFFF"/>
        <w:tabs>
          <w:tab w:val="left" w:pos="709"/>
          <w:tab w:val="left" w:pos="8698"/>
        </w:tabs>
        <w:ind w:firstLine="709"/>
        <w:jc w:val="both"/>
        <w:rPr>
          <w:rFonts w:ascii="Times New Roman" w:hAnsi="Times New Roman"/>
          <w:sz w:val="28"/>
          <w:szCs w:val="28"/>
          <w:lang w:val="en-US"/>
        </w:rPr>
      </w:pPr>
      <w:r w:rsidRPr="005919A0">
        <w:rPr>
          <w:rFonts w:ascii="Times New Roman" w:hAnsi="Times New Roman"/>
          <w:sz w:val="28"/>
          <w:szCs w:val="28"/>
          <w:lang w:val="en-US"/>
        </w:rPr>
        <w:t xml:space="preserve">124 </w:t>
      </w:r>
      <w:r w:rsidRPr="0098514A">
        <w:rPr>
          <w:rFonts w:ascii="Times New Roman" w:hAnsi="Times New Roman"/>
          <w:sz w:val="28"/>
          <w:szCs w:val="28"/>
          <w:lang w:val="en-US"/>
        </w:rPr>
        <w:t>Zhmaakanova B.S., Orazalieva M., Kesikova A.A., Ibadullaeva G.S., Sakipova Z.B. The study of the technological parameters of herbal substance Thymu</w:t>
      </w:r>
      <w:r>
        <w:rPr>
          <w:rFonts w:ascii="Times New Roman" w:hAnsi="Times New Roman"/>
          <w:sz w:val="28"/>
          <w:szCs w:val="28"/>
          <w:lang w:val="en-US"/>
        </w:rPr>
        <w:t>s L. Bulletin of KazNMU</w:t>
      </w:r>
      <w:r w:rsidR="00E14B48">
        <w:rPr>
          <w:rFonts w:ascii="Times New Roman" w:hAnsi="Times New Roman"/>
          <w:sz w:val="28"/>
          <w:szCs w:val="28"/>
          <w:lang w:val="en-US"/>
        </w:rPr>
        <w:t>. –</w:t>
      </w:r>
      <w:r>
        <w:rPr>
          <w:rFonts w:ascii="Times New Roman" w:hAnsi="Times New Roman"/>
          <w:sz w:val="28"/>
          <w:szCs w:val="28"/>
          <w:lang w:val="en-US"/>
        </w:rPr>
        <w:t xml:space="preserve"> 2018</w:t>
      </w:r>
      <w:r w:rsidR="00E14B48">
        <w:rPr>
          <w:rFonts w:ascii="Times New Roman" w:hAnsi="Times New Roman"/>
          <w:sz w:val="28"/>
          <w:szCs w:val="28"/>
          <w:lang w:val="en-US"/>
        </w:rPr>
        <w:t xml:space="preserve">. – Vol. </w:t>
      </w:r>
      <w:r>
        <w:rPr>
          <w:rFonts w:ascii="Times New Roman" w:hAnsi="Times New Roman"/>
          <w:sz w:val="28"/>
          <w:szCs w:val="28"/>
          <w:lang w:val="en-US"/>
        </w:rPr>
        <w:t>4</w:t>
      </w:r>
      <w:r w:rsidR="00E14B48">
        <w:rPr>
          <w:rFonts w:ascii="Times New Roman" w:hAnsi="Times New Roman"/>
          <w:sz w:val="28"/>
          <w:szCs w:val="28"/>
          <w:lang w:val="en-US"/>
        </w:rPr>
        <w:t xml:space="preserve">. </w:t>
      </w:r>
      <w:r>
        <w:rPr>
          <w:rFonts w:ascii="Times New Roman" w:hAnsi="Times New Roman"/>
          <w:sz w:val="28"/>
          <w:szCs w:val="28"/>
          <w:lang w:val="en-US"/>
        </w:rPr>
        <w:t xml:space="preserve">- </w:t>
      </w:r>
      <w:r>
        <w:rPr>
          <w:rFonts w:ascii="Times New Roman" w:hAnsi="Times New Roman"/>
          <w:sz w:val="28"/>
          <w:szCs w:val="28"/>
        </w:rPr>
        <w:t>С</w:t>
      </w:r>
      <w:r w:rsidRPr="005919A0">
        <w:rPr>
          <w:rFonts w:ascii="Times New Roman" w:hAnsi="Times New Roman"/>
          <w:sz w:val="28"/>
          <w:szCs w:val="28"/>
          <w:lang w:val="en-US"/>
        </w:rPr>
        <w:t>.</w:t>
      </w:r>
      <w:r w:rsidR="00E14B48">
        <w:rPr>
          <w:rFonts w:ascii="Times New Roman" w:hAnsi="Times New Roman"/>
          <w:sz w:val="28"/>
          <w:szCs w:val="28"/>
          <w:lang w:val="en-US"/>
        </w:rPr>
        <w:t xml:space="preserve"> </w:t>
      </w:r>
      <w:r w:rsidRPr="0098514A">
        <w:rPr>
          <w:rFonts w:ascii="Times New Roman" w:hAnsi="Times New Roman"/>
          <w:sz w:val="28"/>
          <w:szCs w:val="28"/>
          <w:lang w:val="en-US"/>
        </w:rPr>
        <w:t>163–165.</w:t>
      </w:r>
    </w:p>
    <w:p w14:paraId="77C2B079" w14:textId="012E9677" w:rsidR="00CF617E" w:rsidRDefault="00CF617E" w:rsidP="00DA42E8">
      <w:pPr>
        <w:shd w:val="clear" w:color="auto" w:fill="FFFFFF"/>
        <w:tabs>
          <w:tab w:val="left" w:pos="709"/>
          <w:tab w:val="left" w:pos="8698"/>
        </w:tabs>
        <w:ind w:firstLine="709"/>
        <w:jc w:val="both"/>
        <w:rPr>
          <w:rFonts w:ascii="Times New Roman" w:hAnsi="Times New Roman"/>
          <w:sz w:val="28"/>
          <w:szCs w:val="28"/>
        </w:rPr>
      </w:pPr>
      <w:r>
        <w:rPr>
          <w:rFonts w:ascii="Times New Roman" w:hAnsi="Times New Roman"/>
          <w:sz w:val="28"/>
          <w:szCs w:val="28"/>
        </w:rPr>
        <w:t xml:space="preserve">125 </w:t>
      </w:r>
      <w:r w:rsidRPr="0098514A">
        <w:rPr>
          <w:rFonts w:ascii="Times New Roman" w:hAnsi="Times New Roman"/>
          <w:sz w:val="28"/>
          <w:szCs w:val="28"/>
        </w:rPr>
        <w:t>Постоюк Н.А., Маркарян А.А., Даргаева Т.Д., Сокольская Т.А. Изучение стадии экстрагирования при получении сухого экстракта каштана конского //</w:t>
      </w:r>
      <w:r>
        <w:rPr>
          <w:rFonts w:ascii="Times New Roman" w:hAnsi="Times New Roman"/>
          <w:sz w:val="28"/>
          <w:szCs w:val="28"/>
        </w:rPr>
        <w:t xml:space="preserve"> Фармация. 2012</w:t>
      </w:r>
      <w:r w:rsidR="00E14B48" w:rsidRPr="00E14B48">
        <w:rPr>
          <w:rFonts w:ascii="Times New Roman" w:hAnsi="Times New Roman"/>
          <w:sz w:val="28"/>
          <w:szCs w:val="28"/>
        </w:rPr>
        <w:t xml:space="preserve">. - </w:t>
      </w:r>
      <w:r w:rsidR="00E14B48" w:rsidRPr="0098514A">
        <w:rPr>
          <w:rFonts w:ascii="Times New Roman" w:hAnsi="Times New Roman"/>
          <w:sz w:val="28"/>
          <w:szCs w:val="28"/>
        </w:rPr>
        <w:t>№2</w:t>
      </w:r>
      <w:r>
        <w:rPr>
          <w:rFonts w:ascii="Times New Roman" w:hAnsi="Times New Roman"/>
          <w:sz w:val="28"/>
          <w:szCs w:val="28"/>
        </w:rPr>
        <w:t>4</w:t>
      </w:r>
      <w:r w:rsidR="00E14B48" w:rsidRPr="00E14B48">
        <w:rPr>
          <w:rFonts w:ascii="Times New Roman" w:hAnsi="Times New Roman"/>
          <w:sz w:val="28"/>
          <w:szCs w:val="28"/>
        </w:rPr>
        <w:t xml:space="preserve">. </w:t>
      </w:r>
      <w:r>
        <w:rPr>
          <w:rFonts w:ascii="Times New Roman" w:hAnsi="Times New Roman"/>
          <w:sz w:val="28"/>
          <w:szCs w:val="28"/>
        </w:rPr>
        <w:t>-</w:t>
      </w:r>
      <w:r w:rsidR="00E14B48" w:rsidRPr="00E14B48">
        <w:rPr>
          <w:rFonts w:ascii="Times New Roman" w:hAnsi="Times New Roman"/>
          <w:sz w:val="28"/>
          <w:szCs w:val="28"/>
        </w:rPr>
        <w:t xml:space="preserve"> </w:t>
      </w:r>
      <w:r>
        <w:rPr>
          <w:rFonts w:ascii="Times New Roman" w:hAnsi="Times New Roman"/>
          <w:sz w:val="28"/>
          <w:szCs w:val="28"/>
        </w:rPr>
        <w:t>С.</w:t>
      </w:r>
      <w:r w:rsidR="00E14B48" w:rsidRPr="00E14B48">
        <w:rPr>
          <w:rFonts w:ascii="Times New Roman" w:hAnsi="Times New Roman"/>
          <w:sz w:val="28"/>
          <w:szCs w:val="28"/>
        </w:rPr>
        <w:t xml:space="preserve"> </w:t>
      </w:r>
      <w:r w:rsidRPr="0098514A">
        <w:rPr>
          <w:rFonts w:ascii="Times New Roman" w:hAnsi="Times New Roman"/>
          <w:sz w:val="28"/>
          <w:szCs w:val="28"/>
        </w:rPr>
        <w:t>32–33.</w:t>
      </w:r>
    </w:p>
    <w:p w14:paraId="02F902E1" w14:textId="734F02A8" w:rsidR="00CF617E" w:rsidRDefault="00CF617E" w:rsidP="00DA42E8">
      <w:pPr>
        <w:shd w:val="clear" w:color="auto" w:fill="FFFFFF"/>
        <w:tabs>
          <w:tab w:val="left" w:pos="709"/>
          <w:tab w:val="left" w:pos="8698"/>
        </w:tabs>
        <w:ind w:firstLine="709"/>
        <w:jc w:val="both"/>
        <w:rPr>
          <w:rFonts w:ascii="Times New Roman" w:hAnsi="Times New Roman"/>
          <w:sz w:val="28"/>
          <w:szCs w:val="28"/>
        </w:rPr>
      </w:pPr>
      <w:r>
        <w:rPr>
          <w:rFonts w:ascii="Times New Roman" w:hAnsi="Times New Roman"/>
          <w:sz w:val="28"/>
          <w:szCs w:val="28"/>
        </w:rPr>
        <w:t xml:space="preserve">126 </w:t>
      </w:r>
      <w:r w:rsidRPr="0098514A">
        <w:rPr>
          <w:rFonts w:ascii="Times New Roman" w:hAnsi="Times New Roman"/>
          <w:sz w:val="28"/>
          <w:szCs w:val="28"/>
        </w:rPr>
        <w:t>Хишова О.М. Современные направления создания лекарственных средств на основе лекарственного растительного сырья // Вестник фармации. – Витебск. – 2004. – №2 (24). – С. 21 – 25.</w:t>
      </w:r>
    </w:p>
    <w:p w14:paraId="25F01B07" w14:textId="6CF0509B" w:rsidR="00CF617E" w:rsidRPr="00476D44" w:rsidRDefault="00CF617E" w:rsidP="00DA42E8">
      <w:pPr>
        <w:shd w:val="clear" w:color="auto" w:fill="FFFFFF"/>
        <w:tabs>
          <w:tab w:val="left" w:pos="709"/>
          <w:tab w:val="left" w:pos="8698"/>
        </w:tabs>
        <w:ind w:firstLine="709"/>
        <w:jc w:val="both"/>
        <w:rPr>
          <w:rFonts w:ascii="Times New Roman" w:hAnsi="Times New Roman"/>
          <w:sz w:val="28"/>
          <w:szCs w:val="28"/>
        </w:rPr>
      </w:pPr>
      <w:r w:rsidRPr="00476D44">
        <w:rPr>
          <w:rFonts w:ascii="Times New Roman" w:hAnsi="Times New Roman"/>
          <w:sz w:val="28"/>
          <w:szCs w:val="28"/>
        </w:rPr>
        <w:t xml:space="preserve">127 </w:t>
      </w:r>
      <w:r>
        <w:rPr>
          <w:rFonts w:ascii="Times New Roman" w:hAnsi="Times New Roman"/>
          <w:sz w:val="28"/>
          <w:szCs w:val="28"/>
        </w:rPr>
        <w:t>Дубашинская Н.В., Хишова О.М., Шимко О.М. Некоторые особенности эксрагирования лекарственного растительного сырья // Весник фармации.</w:t>
      </w:r>
      <w:r w:rsidR="00E14B48" w:rsidRPr="00E14B48">
        <w:rPr>
          <w:rFonts w:ascii="Times New Roman" w:hAnsi="Times New Roman"/>
          <w:sz w:val="28"/>
          <w:szCs w:val="28"/>
        </w:rPr>
        <w:t xml:space="preserve"> </w:t>
      </w:r>
      <w:r w:rsidR="00E14B48">
        <w:rPr>
          <w:rFonts w:ascii="Times New Roman" w:hAnsi="Times New Roman"/>
          <w:sz w:val="28"/>
          <w:szCs w:val="28"/>
        </w:rPr>
        <w:t>–</w:t>
      </w:r>
      <w:r>
        <w:rPr>
          <w:rFonts w:ascii="Times New Roman" w:hAnsi="Times New Roman"/>
          <w:sz w:val="28"/>
          <w:szCs w:val="28"/>
        </w:rPr>
        <w:t xml:space="preserve"> 2006</w:t>
      </w:r>
      <w:r w:rsidR="00E14B48" w:rsidRPr="00E14B48">
        <w:rPr>
          <w:rFonts w:ascii="Times New Roman" w:hAnsi="Times New Roman"/>
          <w:sz w:val="28"/>
          <w:szCs w:val="28"/>
        </w:rPr>
        <w:t>.</w:t>
      </w:r>
      <w:r>
        <w:rPr>
          <w:rFonts w:ascii="Times New Roman" w:hAnsi="Times New Roman"/>
          <w:sz w:val="28"/>
          <w:szCs w:val="28"/>
        </w:rPr>
        <w:t xml:space="preserve"> </w:t>
      </w:r>
      <w:r w:rsidR="00E14B48" w:rsidRPr="00E14B48">
        <w:rPr>
          <w:rFonts w:ascii="Times New Roman" w:hAnsi="Times New Roman"/>
          <w:sz w:val="28"/>
          <w:szCs w:val="28"/>
        </w:rPr>
        <w:t xml:space="preserve">- </w:t>
      </w:r>
      <w:r>
        <w:rPr>
          <w:rFonts w:ascii="Times New Roman" w:hAnsi="Times New Roman"/>
          <w:sz w:val="28"/>
          <w:szCs w:val="28"/>
        </w:rPr>
        <w:t>№3 (34).</w:t>
      </w:r>
      <w:r w:rsidR="00E14B48" w:rsidRPr="00E14B48">
        <w:rPr>
          <w:rFonts w:ascii="Times New Roman" w:hAnsi="Times New Roman"/>
          <w:sz w:val="28"/>
          <w:szCs w:val="28"/>
        </w:rPr>
        <w:t xml:space="preserve"> </w:t>
      </w:r>
      <w:r>
        <w:rPr>
          <w:rFonts w:ascii="Times New Roman" w:hAnsi="Times New Roman"/>
          <w:sz w:val="28"/>
          <w:szCs w:val="28"/>
        </w:rPr>
        <w:t>- С.</w:t>
      </w:r>
      <w:r w:rsidR="00E14B48" w:rsidRPr="00E14B48">
        <w:rPr>
          <w:rFonts w:ascii="Times New Roman" w:hAnsi="Times New Roman"/>
          <w:sz w:val="28"/>
          <w:szCs w:val="28"/>
        </w:rPr>
        <w:t xml:space="preserve"> </w:t>
      </w:r>
      <w:r>
        <w:rPr>
          <w:rFonts w:ascii="Times New Roman" w:hAnsi="Times New Roman"/>
          <w:sz w:val="28"/>
          <w:szCs w:val="28"/>
        </w:rPr>
        <w:t>1-11.</w:t>
      </w:r>
    </w:p>
    <w:p w14:paraId="0749923F" w14:textId="5310AD0F" w:rsidR="00CF617E" w:rsidRDefault="00CF617E" w:rsidP="00DA42E8">
      <w:pPr>
        <w:shd w:val="clear" w:color="auto" w:fill="FFFFFF"/>
        <w:tabs>
          <w:tab w:val="left" w:pos="709"/>
          <w:tab w:val="left" w:pos="8698"/>
        </w:tabs>
        <w:ind w:firstLine="709"/>
        <w:jc w:val="both"/>
        <w:rPr>
          <w:rFonts w:ascii="Times New Roman" w:hAnsi="Times New Roman"/>
          <w:sz w:val="28"/>
          <w:szCs w:val="28"/>
        </w:rPr>
      </w:pPr>
      <w:r>
        <w:rPr>
          <w:rFonts w:ascii="Times New Roman" w:hAnsi="Times New Roman"/>
          <w:sz w:val="28"/>
          <w:szCs w:val="28"/>
        </w:rPr>
        <w:t xml:space="preserve">128 </w:t>
      </w:r>
      <w:r w:rsidRPr="0098514A">
        <w:rPr>
          <w:rFonts w:ascii="Times New Roman" w:hAnsi="Times New Roman"/>
          <w:sz w:val="28"/>
          <w:szCs w:val="28"/>
        </w:rPr>
        <w:t>Леонова М.В.</w:t>
      </w:r>
      <w:r w:rsidR="00E14B48" w:rsidRPr="00E14B48">
        <w:rPr>
          <w:rFonts w:ascii="Times New Roman" w:hAnsi="Times New Roman"/>
          <w:sz w:val="28"/>
          <w:szCs w:val="28"/>
        </w:rPr>
        <w:t>,</w:t>
      </w:r>
      <w:r w:rsidRPr="0098514A">
        <w:rPr>
          <w:rFonts w:ascii="Times New Roman" w:hAnsi="Times New Roman"/>
          <w:sz w:val="28"/>
          <w:szCs w:val="28"/>
        </w:rPr>
        <w:t xml:space="preserve"> </w:t>
      </w:r>
      <w:r w:rsidR="00E14B48" w:rsidRPr="0098514A">
        <w:rPr>
          <w:rFonts w:ascii="Times New Roman" w:hAnsi="Times New Roman"/>
          <w:sz w:val="28"/>
          <w:szCs w:val="28"/>
        </w:rPr>
        <w:t xml:space="preserve">Климочкин Ю.Н. </w:t>
      </w:r>
      <w:r w:rsidRPr="0098514A">
        <w:rPr>
          <w:rFonts w:ascii="Times New Roman" w:hAnsi="Times New Roman"/>
          <w:sz w:val="28"/>
          <w:szCs w:val="28"/>
        </w:rPr>
        <w:t>Экстракционные методы изготовления лекарственных средств из растительного сырья: учебно-методическое пособие – Самара, Самар. гос. техн. ун-т. 2012. – 111 с.</w:t>
      </w:r>
      <w:r>
        <w:rPr>
          <w:rFonts w:ascii="Times New Roman" w:hAnsi="Times New Roman"/>
          <w:sz w:val="28"/>
          <w:szCs w:val="28"/>
        </w:rPr>
        <w:t xml:space="preserve"> </w:t>
      </w:r>
    </w:p>
    <w:p w14:paraId="2C7C35EF" w14:textId="25E5E551" w:rsidR="00CF617E" w:rsidRDefault="00CF617E" w:rsidP="00DA42E8">
      <w:pPr>
        <w:shd w:val="clear" w:color="auto" w:fill="FFFFFF"/>
        <w:tabs>
          <w:tab w:val="left" w:pos="709"/>
          <w:tab w:val="left" w:pos="8698"/>
        </w:tabs>
        <w:ind w:firstLine="709"/>
        <w:jc w:val="both"/>
        <w:rPr>
          <w:rFonts w:ascii="Times New Roman" w:hAnsi="Times New Roman"/>
          <w:sz w:val="28"/>
          <w:szCs w:val="28"/>
          <w:shd w:val="clear" w:color="auto" w:fill="FFFFFF"/>
        </w:rPr>
      </w:pPr>
      <w:r>
        <w:rPr>
          <w:rFonts w:ascii="Times New Roman" w:hAnsi="Times New Roman"/>
          <w:sz w:val="28"/>
          <w:szCs w:val="28"/>
        </w:rPr>
        <w:t xml:space="preserve">129 </w:t>
      </w:r>
      <w:r w:rsidRPr="0098514A">
        <w:rPr>
          <w:rFonts w:ascii="Times New Roman" w:hAnsi="Times New Roman"/>
          <w:sz w:val="28"/>
          <w:szCs w:val="28"/>
          <w:shd w:val="clear" w:color="auto" w:fill="FFFFFF"/>
        </w:rPr>
        <w:t xml:space="preserve">Белокуров С.С., Флисюк Е.В., Смехова И.Е. Выбор метода экстрагирования для получения извлечений из семян пажитника сенного с </w:t>
      </w:r>
      <w:r w:rsidRPr="0098514A">
        <w:rPr>
          <w:rFonts w:ascii="Times New Roman" w:hAnsi="Times New Roman"/>
          <w:sz w:val="28"/>
          <w:szCs w:val="28"/>
          <w:shd w:val="clear" w:color="auto" w:fill="FFFFFF"/>
        </w:rPr>
        <w:lastRenderedPageBreak/>
        <w:t xml:space="preserve">высоким содержанием биологически активных веществ. // </w:t>
      </w:r>
      <w:r w:rsidRPr="0098514A">
        <w:rPr>
          <w:rFonts w:ascii="Times New Roman" w:hAnsi="Times New Roman"/>
          <w:iCs/>
          <w:sz w:val="28"/>
          <w:szCs w:val="28"/>
          <w:shd w:val="clear" w:color="auto" w:fill="FFFFFF"/>
        </w:rPr>
        <w:t>Разработка и регистрация лекарственных средств</w:t>
      </w:r>
      <w:r w:rsidRPr="0098514A">
        <w:rPr>
          <w:rFonts w:ascii="Times New Roman" w:hAnsi="Times New Roman"/>
          <w:sz w:val="28"/>
          <w:szCs w:val="28"/>
          <w:shd w:val="clear" w:color="auto" w:fill="FFFFFF"/>
        </w:rPr>
        <w:t>. -</w:t>
      </w:r>
      <w:r>
        <w:rPr>
          <w:rFonts w:ascii="Times New Roman" w:hAnsi="Times New Roman"/>
          <w:sz w:val="28"/>
          <w:szCs w:val="28"/>
          <w:shd w:val="clear" w:color="auto" w:fill="FFFFFF"/>
        </w:rPr>
        <w:t>2019</w:t>
      </w:r>
      <w:r w:rsidR="00E14B48" w:rsidRPr="00E14B48">
        <w:rPr>
          <w:rFonts w:ascii="Times New Roman" w:hAnsi="Times New Roman"/>
          <w:sz w:val="28"/>
          <w:szCs w:val="28"/>
          <w:shd w:val="clear" w:color="auto" w:fill="FFFFFF"/>
        </w:rPr>
        <w:t xml:space="preserve">.  - </w:t>
      </w:r>
      <w:r w:rsidR="00E14B48" w:rsidRPr="0098514A">
        <w:rPr>
          <w:rFonts w:ascii="Times New Roman" w:hAnsi="Times New Roman"/>
          <w:sz w:val="28"/>
          <w:szCs w:val="28"/>
        </w:rPr>
        <w:t>№</w:t>
      </w:r>
      <w:r w:rsidR="00E14B48" w:rsidRPr="00E14B48">
        <w:rPr>
          <w:rFonts w:ascii="Times New Roman" w:hAnsi="Times New Roman"/>
          <w:sz w:val="28"/>
          <w:szCs w:val="28"/>
        </w:rPr>
        <w:t xml:space="preserve"> </w:t>
      </w:r>
      <w:r w:rsidR="00E14B48" w:rsidRPr="0098514A">
        <w:rPr>
          <w:rFonts w:ascii="Times New Roman" w:hAnsi="Times New Roman"/>
          <w:sz w:val="28"/>
          <w:szCs w:val="28"/>
        </w:rPr>
        <w:t>2</w:t>
      </w:r>
      <w:r>
        <w:rPr>
          <w:rFonts w:ascii="Times New Roman" w:hAnsi="Times New Roman"/>
          <w:sz w:val="28"/>
          <w:szCs w:val="28"/>
          <w:shd w:val="clear" w:color="auto" w:fill="FFFFFF"/>
        </w:rPr>
        <w:t>8(3)</w:t>
      </w:r>
      <w:r w:rsidR="00E14B48" w:rsidRPr="00E14B48">
        <w:rPr>
          <w:rFonts w:ascii="Times New Roman" w:hAnsi="Times New Roman"/>
          <w:sz w:val="28"/>
          <w:szCs w:val="28"/>
          <w:shd w:val="clear" w:color="auto" w:fill="FFFFFF"/>
        </w:rPr>
        <w:t>.</w:t>
      </w:r>
      <w:r>
        <w:rPr>
          <w:rFonts w:ascii="Times New Roman" w:hAnsi="Times New Roman"/>
          <w:sz w:val="28"/>
          <w:szCs w:val="28"/>
          <w:shd w:val="clear" w:color="auto" w:fill="FFFFFF"/>
        </w:rPr>
        <w:t xml:space="preserve"> - С.</w:t>
      </w:r>
      <w:r w:rsidRPr="0098514A">
        <w:rPr>
          <w:rFonts w:ascii="Times New Roman" w:hAnsi="Times New Roman"/>
          <w:sz w:val="28"/>
          <w:szCs w:val="28"/>
          <w:shd w:val="clear" w:color="auto" w:fill="FFFFFF"/>
        </w:rPr>
        <w:t>35-39. </w:t>
      </w:r>
    </w:p>
    <w:p w14:paraId="342DCA65" w14:textId="46FB4562" w:rsidR="00CF617E" w:rsidRDefault="00CF617E" w:rsidP="00DA42E8">
      <w:pPr>
        <w:shd w:val="clear" w:color="auto" w:fill="FFFFFF"/>
        <w:tabs>
          <w:tab w:val="left" w:pos="709"/>
          <w:tab w:val="left" w:pos="8698"/>
        </w:tabs>
        <w:ind w:firstLine="709"/>
        <w:jc w:val="both"/>
        <w:rPr>
          <w:rFonts w:ascii="Times New Roman" w:eastAsia="Times New Roman" w:hAnsi="Times New Roman"/>
          <w:color w:val="000000"/>
          <w:sz w:val="28"/>
          <w:szCs w:val="28"/>
          <w:lang w:eastAsia="ru-RU"/>
        </w:rPr>
      </w:pPr>
      <w:r>
        <w:rPr>
          <w:rFonts w:ascii="Times New Roman" w:hAnsi="Times New Roman"/>
          <w:sz w:val="28"/>
          <w:szCs w:val="28"/>
          <w:shd w:val="clear" w:color="auto" w:fill="FFFFFF"/>
        </w:rPr>
        <w:t xml:space="preserve">130 </w:t>
      </w:r>
      <w:r w:rsidR="00E14B48" w:rsidRPr="0098514A">
        <w:rPr>
          <w:rFonts w:ascii="Times New Roman" w:eastAsia="Times New Roman" w:hAnsi="Times New Roman"/>
          <w:color w:val="000000"/>
          <w:sz w:val="28"/>
          <w:szCs w:val="28"/>
          <w:lang w:eastAsia="ru-RU"/>
        </w:rPr>
        <w:t>Коничев</w:t>
      </w:r>
      <w:r w:rsidR="00E14B48" w:rsidRPr="00E14B48">
        <w:rPr>
          <w:rFonts w:ascii="Times New Roman" w:eastAsia="Times New Roman" w:hAnsi="Times New Roman"/>
          <w:color w:val="000000"/>
          <w:sz w:val="28"/>
          <w:szCs w:val="28"/>
          <w:lang w:eastAsia="ru-RU"/>
        </w:rPr>
        <w:t xml:space="preserve"> </w:t>
      </w:r>
      <w:r w:rsidR="00E14B48" w:rsidRPr="0098514A">
        <w:rPr>
          <w:rFonts w:ascii="Times New Roman" w:eastAsia="Times New Roman" w:hAnsi="Times New Roman"/>
          <w:color w:val="000000"/>
          <w:sz w:val="28"/>
          <w:szCs w:val="28"/>
          <w:lang w:eastAsia="ru-RU"/>
        </w:rPr>
        <w:t>А.С., Баурин</w:t>
      </w:r>
      <w:r w:rsidR="00E14B48" w:rsidRPr="00E14B48">
        <w:rPr>
          <w:rFonts w:ascii="Times New Roman" w:eastAsia="Times New Roman" w:hAnsi="Times New Roman"/>
          <w:color w:val="000000"/>
          <w:sz w:val="28"/>
          <w:szCs w:val="28"/>
          <w:lang w:eastAsia="ru-RU"/>
        </w:rPr>
        <w:t xml:space="preserve"> </w:t>
      </w:r>
      <w:r w:rsidR="00E14B48" w:rsidRPr="0098514A">
        <w:rPr>
          <w:rFonts w:ascii="Times New Roman" w:eastAsia="Times New Roman" w:hAnsi="Times New Roman"/>
          <w:color w:val="000000"/>
          <w:sz w:val="28"/>
          <w:szCs w:val="28"/>
          <w:lang w:eastAsia="ru-RU"/>
        </w:rPr>
        <w:t xml:space="preserve">П.В., Федоровский Н.Н. и др. </w:t>
      </w:r>
      <w:r w:rsidRPr="0098514A">
        <w:rPr>
          <w:rFonts w:ascii="Times New Roman" w:eastAsia="Times New Roman" w:hAnsi="Times New Roman"/>
          <w:color w:val="000000"/>
          <w:sz w:val="28"/>
          <w:szCs w:val="28"/>
          <w:lang w:eastAsia="ru-RU"/>
        </w:rPr>
        <w:t>Традиционные и современные методы экстракции биологически активных веществ из растительного сырья: перспективы, достоинства, недостатки // Вестник МГОУ. Сер. «Естественные науки». - 2011. - № 3. - С. 49-54.</w:t>
      </w:r>
    </w:p>
    <w:p w14:paraId="5BBA63D9" w14:textId="714BCB5B" w:rsidR="00CF617E" w:rsidRPr="00476D44" w:rsidRDefault="00CF617E" w:rsidP="00DA42E8">
      <w:pPr>
        <w:shd w:val="clear" w:color="auto" w:fill="FFFFFF"/>
        <w:tabs>
          <w:tab w:val="left" w:pos="709"/>
          <w:tab w:val="left" w:pos="8698"/>
        </w:tabs>
        <w:ind w:firstLine="709"/>
        <w:jc w:val="both"/>
        <w:rPr>
          <w:rFonts w:ascii="Times New Roman" w:hAnsi="Times New Roman"/>
          <w:sz w:val="28"/>
          <w:szCs w:val="28"/>
        </w:rPr>
      </w:pPr>
      <w:r w:rsidRPr="00476D44">
        <w:rPr>
          <w:rFonts w:ascii="Times New Roman" w:hAnsi="Times New Roman"/>
          <w:sz w:val="28"/>
          <w:szCs w:val="28"/>
        </w:rPr>
        <w:t>131</w:t>
      </w:r>
      <w:r w:rsidR="00E14B48" w:rsidRPr="00E14B48">
        <w:rPr>
          <w:rFonts w:ascii="Times New Roman" w:hAnsi="Times New Roman"/>
          <w:sz w:val="28"/>
          <w:szCs w:val="28"/>
        </w:rPr>
        <w:t xml:space="preserve"> </w:t>
      </w:r>
      <w:r w:rsidRPr="00476D44">
        <w:rPr>
          <w:rFonts w:ascii="Times New Roman" w:hAnsi="Times New Roman"/>
          <w:sz w:val="28"/>
          <w:szCs w:val="28"/>
        </w:rPr>
        <w:t>Молохова Е.И., Иванцова Л.В., Белоногова В.Д. Определение фитотехнологических параметров экстракта густого персика обыкновенного (Persica vulgaris) листьев // Разработка и регистрация лекарственных средств. -2022</w:t>
      </w:r>
      <w:r w:rsidR="00E14B48" w:rsidRPr="00E14B48">
        <w:rPr>
          <w:rFonts w:ascii="Times New Roman" w:hAnsi="Times New Roman"/>
          <w:sz w:val="28"/>
          <w:szCs w:val="28"/>
        </w:rPr>
        <w:t xml:space="preserve">. - </w:t>
      </w:r>
      <w:r w:rsidRPr="00476D44">
        <w:rPr>
          <w:rFonts w:ascii="Times New Roman" w:hAnsi="Times New Roman"/>
          <w:sz w:val="28"/>
          <w:szCs w:val="28"/>
        </w:rPr>
        <w:t xml:space="preserve"> № 11</w:t>
      </w:r>
      <w:r w:rsidR="00E14B48" w:rsidRPr="00E14B48">
        <w:rPr>
          <w:rFonts w:ascii="Times New Roman" w:hAnsi="Times New Roman"/>
          <w:sz w:val="28"/>
          <w:szCs w:val="28"/>
        </w:rPr>
        <w:t>.</w:t>
      </w:r>
      <w:r w:rsidRPr="00476D44">
        <w:rPr>
          <w:rFonts w:ascii="Times New Roman" w:hAnsi="Times New Roman"/>
          <w:sz w:val="28"/>
          <w:szCs w:val="28"/>
        </w:rPr>
        <w:t xml:space="preserve"> - С. 57- 63.</w:t>
      </w:r>
    </w:p>
    <w:p w14:paraId="18956FE6" w14:textId="29C9E863" w:rsidR="00CF617E" w:rsidRDefault="00CF617E" w:rsidP="00DA42E8">
      <w:pPr>
        <w:shd w:val="clear" w:color="auto" w:fill="FFFFFF"/>
        <w:tabs>
          <w:tab w:val="left" w:pos="709"/>
          <w:tab w:val="left" w:pos="8698"/>
        </w:tabs>
        <w:ind w:firstLine="709"/>
        <w:jc w:val="both"/>
        <w:rPr>
          <w:rFonts w:ascii="Times New Roman" w:hAnsi="Times New Roman"/>
          <w:sz w:val="28"/>
          <w:szCs w:val="28"/>
        </w:rPr>
      </w:pPr>
      <w:r>
        <w:rPr>
          <w:rFonts w:ascii="Times New Roman" w:hAnsi="Times New Roman"/>
          <w:sz w:val="28"/>
          <w:szCs w:val="28"/>
        </w:rPr>
        <w:t xml:space="preserve">132 </w:t>
      </w:r>
      <w:r w:rsidRPr="0098514A">
        <w:rPr>
          <w:rFonts w:ascii="Times New Roman" w:hAnsi="Times New Roman"/>
          <w:sz w:val="28"/>
          <w:szCs w:val="28"/>
        </w:rPr>
        <w:t>Джангозина Д.М., Лосева И.В. Практикум по фармакогнозии. – Караганды.  РИО: «Болашак- Баспа»</w:t>
      </w:r>
      <w:r w:rsidR="00E14B48" w:rsidRPr="00E14B48">
        <w:rPr>
          <w:rFonts w:ascii="Times New Roman" w:hAnsi="Times New Roman"/>
          <w:sz w:val="28"/>
          <w:szCs w:val="28"/>
        </w:rPr>
        <w:t xml:space="preserve">. </w:t>
      </w:r>
      <w:r w:rsidRPr="0098514A">
        <w:rPr>
          <w:rFonts w:ascii="Times New Roman" w:hAnsi="Times New Roman"/>
          <w:sz w:val="28"/>
          <w:szCs w:val="28"/>
        </w:rPr>
        <w:t>-2013</w:t>
      </w:r>
      <w:r w:rsidR="00E14B48" w:rsidRPr="00E14B48">
        <w:rPr>
          <w:rFonts w:ascii="Times New Roman" w:hAnsi="Times New Roman"/>
          <w:sz w:val="28"/>
          <w:szCs w:val="28"/>
        </w:rPr>
        <w:t xml:space="preserve">. </w:t>
      </w:r>
      <w:r w:rsidRPr="0098514A">
        <w:rPr>
          <w:rFonts w:ascii="Times New Roman" w:hAnsi="Times New Roman"/>
          <w:sz w:val="28"/>
          <w:szCs w:val="28"/>
        </w:rPr>
        <w:t>-132</w:t>
      </w:r>
      <w:r w:rsidR="00E14B48" w:rsidRPr="00E14B48">
        <w:rPr>
          <w:rFonts w:ascii="Times New Roman" w:hAnsi="Times New Roman"/>
          <w:sz w:val="28"/>
          <w:szCs w:val="28"/>
        </w:rPr>
        <w:t xml:space="preserve"> </w:t>
      </w:r>
      <w:r w:rsidRPr="0098514A">
        <w:rPr>
          <w:rFonts w:ascii="Times New Roman" w:hAnsi="Times New Roman"/>
          <w:sz w:val="28"/>
          <w:szCs w:val="28"/>
        </w:rPr>
        <w:t>с.</w:t>
      </w:r>
    </w:p>
    <w:p w14:paraId="37F28BE5" w14:textId="41E4F422" w:rsidR="00CF617E" w:rsidRDefault="00CF617E" w:rsidP="00DA42E8">
      <w:pPr>
        <w:shd w:val="clear" w:color="auto" w:fill="FFFFFF"/>
        <w:tabs>
          <w:tab w:val="left" w:pos="709"/>
          <w:tab w:val="left" w:pos="8698"/>
        </w:tabs>
        <w:ind w:firstLine="709"/>
        <w:jc w:val="both"/>
        <w:rPr>
          <w:rFonts w:ascii="Times New Roman" w:eastAsia="Times New Roman" w:hAnsi="Times New Roman"/>
          <w:color w:val="000000"/>
          <w:sz w:val="28"/>
          <w:szCs w:val="28"/>
          <w:lang w:eastAsia="ru-RU"/>
        </w:rPr>
      </w:pPr>
      <w:r>
        <w:rPr>
          <w:rFonts w:ascii="Times New Roman" w:hAnsi="Times New Roman"/>
          <w:sz w:val="28"/>
          <w:szCs w:val="28"/>
        </w:rPr>
        <w:t xml:space="preserve">133 </w:t>
      </w:r>
      <w:r w:rsidRPr="0098514A">
        <w:rPr>
          <w:rFonts w:ascii="Times New Roman" w:eastAsia="Times New Roman" w:hAnsi="Times New Roman"/>
          <w:color w:val="000000"/>
          <w:sz w:val="28"/>
          <w:szCs w:val="28"/>
          <w:lang w:eastAsia="ru-RU"/>
        </w:rPr>
        <w:t>Ооржак У.С.</w:t>
      </w:r>
      <w:r w:rsidR="00E14B48" w:rsidRPr="00A26CCD">
        <w:rPr>
          <w:rFonts w:ascii="Times New Roman" w:eastAsia="Times New Roman" w:hAnsi="Times New Roman"/>
          <w:color w:val="000000"/>
          <w:sz w:val="28"/>
          <w:szCs w:val="28"/>
          <w:lang w:eastAsia="ru-RU"/>
        </w:rPr>
        <w:t>,</w:t>
      </w:r>
      <w:r w:rsidRPr="0098514A">
        <w:rPr>
          <w:rFonts w:ascii="Times New Roman" w:eastAsia="Times New Roman" w:hAnsi="Times New Roman"/>
          <w:color w:val="000000"/>
          <w:sz w:val="28"/>
          <w:szCs w:val="28"/>
          <w:lang w:eastAsia="ru-RU"/>
        </w:rPr>
        <w:t xml:space="preserve"> </w:t>
      </w:r>
      <w:r w:rsidR="00E14B48" w:rsidRPr="0098514A">
        <w:rPr>
          <w:rFonts w:ascii="Times New Roman" w:eastAsia="Times New Roman" w:hAnsi="Times New Roman"/>
          <w:color w:val="000000"/>
          <w:sz w:val="28"/>
          <w:szCs w:val="28"/>
          <w:lang w:eastAsia="ru-RU"/>
        </w:rPr>
        <w:t>Ушанова</w:t>
      </w:r>
      <w:r w:rsidR="00A26CCD" w:rsidRPr="00A26CCD">
        <w:rPr>
          <w:rFonts w:ascii="Times New Roman" w:eastAsia="Times New Roman" w:hAnsi="Times New Roman"/>
          <w:color w:val="000000"/>
          <w:sz w:val="28"/>
          <w:szCs w:val="28"/>
          <w:lang w:eastAsia="ru-RU"/>
        </w:rPr>
        <w:t xml:space="preserve"> </w:t>
      </w:r>
      <w:r w:rsidR="00A26CCD" w:rsidRPr="0098514A">
        <w:rPr>
          <w:rFonts w:ascii="Times New Roman" w:eastAsia="Times New Roman" w:hAnsi="Times New Roman"/>
          <w:color w:val="000000"/>
          <w:sz w:val="28"/>
          <w:szCs w:val="28"/>
          <w:lang w:eastAsia="ru-RU"/>
        </w:rPr>
        <w:t>В.М.</w:t>
      </w:r>
      <w:r w:rsidR="00E14B48" w:rsidRPr="0098514A">
        <w:rPr>
          <w:rFonts w:ascii="Times New Roman" w:eastAsia="Times New Roman" w:hAnsi="Times New Roman"/>
          <w:color w:val="000000"/>
          <w:sz w:val="28"/>
          <w:szCs w:val="28"/>
          <w:lang w:eastAsia="ru-RU"/>
        </w:rPr>
        <w:t xml:space="preserve">, Репях </w:t>
      </w:r>
      <w:r w:rsidR="00A26CCD" w:rsidRPr="0098514A">
        <w:rPr>
          <w:rFonts w:ascii="Times New Roman" w:eastAsia="Times New Roman" w:hAnsi="Times New Roman"/>
          <w:color w:val="000000"/>
          <w:sz w:val="28"/>
          <w:szCs w:val="28"/>
          <w:lang w:eastAsia="ru-RU"/>
        </w:rPr>
        <w:t xml:space="preserve">С.М. </w:t>
      </w:r>
      <w:r w:rsidRPr="0098514A">
        <w:rPr>
          <w:rFonts w:ascii="Times New Roman" w:eastAsia="Times New Roman" w:hAnsi="Times New Roman"/>
          <w:color w:val="000000"/>
          <w:sz w:val="28"/>
          <w:szCs w:val="28"/>
          <w:lang w:eastAsia="ru-RU"/>
        </w:rPr>
        <w:t>Исследование влияния технологических факторов на процесс извлечения экстрактивных веществ из лиственничной губки // Химия растительного сырья. - 2003. - № 1.</w:t>
      </w:r>
      <w:r w:rsidR="00A26CCD" w:rsidRPr="00A26CCD">
        <w:rPr>
          <w:rFonts w:ascii="Times New Roman" w:eastAsia="Times New Roman" w:hAnsi="Times New Roman"/>
          <w:color w:val="000000"/>
          <w:sz w:val="28"/>
          <w:szCs w:val="28"/>
          <w:lang w:eastAsia="ru-RU"/>
        </w:rPr>
        <w:t xml:space="preserve"> </w:t>
      </w:r>
      <w:r w:rsidRPr="0098514A">
        <w:rPr>
          <w:rFonts w:ascii="Times New Roman" w:eastAsia="Times New Roman" w:hAnsi="Times New Roman"/>
          <w:color w:val="000000"/>
          <w:sz w:val="28"/>
          <w:szCs w:val="28"/>
          <w:lang w:eastAsia="ru-RU"/>
        </w:rPr>
        <w:t>- С. 69-72.</w:t>
      </w:r>
      <w:r>
        <w:rPr>
          <w:rFonts w:ascii="Times New Roman" w:eastAsia="Times New Roman" w:hAnsi="Times New Roman"/>
          <w:color w:val="000000"/>
          <w:sz w:val="28"/>
          <w:szCs w:val="28"/>
          <w:lang w:eastAsia="ru-RU"/>
        </w:rPr>
        <w:t xml:space="preserve"> </w:t>
      </w:r>
    </w:p>
    <w:p w14:paraId="6EED92A6" w14:textId="1995B5BF" w:rsidR="00CF617E" w:rsidRDefault="00CF617E" w:rsidP="00DA42E8">
      <w:pPr>
        <w:shd w:val="clear" w:color="auto" w:fill="FFFFFF"/>
        <w:tabs>
          <w:tab w:val="left" w:pos="709"/>
          <w:tab w:val="left" w:pos="8698"/>
        </w:tabs>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134 </w:t>
      </w:r>
      <w:r w:rsidR="00A26CCD" w:rsidRPr="0098514A">
        <w:rPr>
          <w:rFonts w:ascii="Times New Roman" w:eastAsia="Times New Roman" w:hAnsi="Times New Roman"/>
          <w:color w:val="000000"/>
          <w:sz w:val="28"/>
          <w:szCs w:val="28"/>
          <w:lang w:eastAsia="ru-RU"/>
        </w:rPr>
        <w:t>Коничев</w:t>
      </w:r>
      <w:r w:rsidR="00A26CCD" w:rsidRPr="00A26CCD">
        <w:rPr>
          <w:rFonts w:ascii="Times New Roman" w:eastAsia="Times New Roman" w:hAnsi="Times New Roman"/>
          <w:color w:val="000000"/>
          <w:sz w:val="28"/>
          <w:szCs w:val="28"/>
          <w:lang w:eastAsia="ru-RU"/>
        </w:rPr>
        <w:t xml:space="preserve"> </w:t>
      </w:r>
      <w:r w:rsidR="00A26CCD" w:rsidRPr="0098514A">
        <w:rPr>
          <w:rFonts w:ascii="Times New Roman" w:eastAsia="Times New Roman" w:hAnsi="Times New Roman"/>
          <w:color w:val="000000"/>
          <w:sz w:val="28"/>
          <w:szCs w:val="28"/>
          <w:lang w:eastAsia="ru-RU"/>
        </w:rPr>
        <w:t>А.С., Баурин</w:t>
      </w:r>
      <w:r w:rsidR="00A26CCD" w:rsidRPr="00A26CCD">
        <w:rPr>
          <w:rFonts w:ascii="Times New Roman" w:eastAsia="Times New Roman" w:hAnsi="Times New Roman"/>
          <w:color w:val="000000"/>
          <w:sz w:val="28"/>
          <w:szCs w:val="28"/>
          <w:lang w:eastAsia="ru-RU"/>
        </w:rPr>
        <w:t xml:space="preserve"> </w:t>
      </w:r>
      <w:r w:rsidR="00A26CCD" w:rsidRPr="0098514A">
        <w:rPr>
          <w:rFonts w:ascii="Times New Roman" w:eastAsia="Times New Roman" w:hAnsi="Times New Roman"/>
          <w:color w:val="000000"/>
          <w:sz w:val="28"/>
          <w:szCs w:val="28"/>
          <w:lang w:eastAsia="ru-RU"/>
        </w:rPr>
        <w:t xml:space="preserve">П.В., Федоровский Н.Н. и др. </w:t>
      </w:r>
      <w:r w:rsidRPr="0098514A">
        <w:rPr>
          <w:rFonts w:ascii="Times New Roman" w:eastAsia="Times New Roman" w:hAnsi="Times New Roman"/>
          <w:color w:val="000000"/>
          <w:sz w:val="28"/>
          <w:szCs w:val="28"/>
          <w:lang w:eastAsia="ru-RU"/>
        </w:rPr>
        <w:t>Традиционные и современные методы экстракции биологически активных веществ из растительного сырья: перспективы, достоинства, недостатки // Вестник МГОУ. Сер. «Естественные науки». - 2011. - № 3. - С. 49-54.</w:t>
      </w:r>
    </w:p>
    <w:p w14:paraId="2B1FEEEE" w14:textId="7C69D84E" w:rsidR="00CF617E" w:rsidRDefault="00CF617E" w:rsidP="00DA42E8">
      <w:pPr>
        <w:shd w:val="clear" w:color="auto" w:fill="FFFFFF"/>
        <w:tabs>
          <w:tab w:val="left" w:pos="709"/>
          <w:tab w:val="left" w:pos="8698"/>
        </w:tabs>
        <w:ind w:firstLine="709"/>
        <w:jc w:val="both"/>
        <w:rPr>
          <w:rFonts w:ascii="Times New Roman" w:hAnsi="Times New Roman"/>
          <w:sz w:val="28"/>
          <w:szCs w:val="28"/>
        </w:rPr>
      </w:pPr>
      <w:r>
        <w:rPr>
          <w:rFonts w:ascii="Times New Roman" w:eastAsia="Times New Roman" w:hAnsi="Times New Roman"/>
          <w:color w:val="000000"/>
          <w:sz w:val="28"/>
          <w:szCs w:val="28"/>
          <w:lang w:eastAsia="ru-RU"/>
        </w:rPr>
        <w:t>135</w:t>
      </w:r>
      <w:r w:rsidR="00A26CCD" w:rsidRPr="00A26CCD">
        <w:rPr>
          <w:rFonts w:ascii="Times New Roman" w:eastAsia="Times New Roman" w:hAnsi="Times New Roman"/>
          <w:color w:val="000000"/>
          <w:sz w:val="28"/>
          <w:szCs w:val="28"/>
          <w:lang w:eastAsia="ru-RU"/>
        </w:rPr>
        <w:t xml:space="preserve"> </w:t>
      </w:r>
      <w:r w:rsidRPr="0098514A">
        <w:rPr>
          <w:rFonts w:ascii="Times New Roman" w:hAnsi="Times New Roman"/>
          <w:sz w:val="28"/>
          <w:szCs w:val="28"/>
        </w:rPr>
        <w:t>Терлецкая В.А., Рубанка Е.В., Зинченко И.Н. Влияние технологических факторов на процесс экстракции плодов рябины черноплодной //</w:t>
      </w:r>
      <w:r w:rsidR="00A26CCD" w:rsidRPr="00A26CCD">
        <w:rPr>
          <w:rFonts w:ascii="Times New Roman" w:hAnsi="Times New Roman"/>
          <w:sz w:val="28"/>
          <w:szCs w:val="28"/>
        </w:rPr>
        <w:t xml:space="preserve"> </w:t>
      </w:r>
      <w:r w:rsidRPr="0098514A">
        <w:rPr>
          <w:rFonts w:ascii="Times New Roman" w:hAnsi="Times New Roman"/>
          <w:sz w:val="28"/>
          <w:szCs w:val="28"/>
        </w:rPr>
        <w:t xml:space="preserve">Техника и технология пищевых производств. 2013. </w:t>
      </w:r>
      <w:r w:rsidR="00A26CCD" w:rsidRPr="00A26CCD">
        <w:rPr>
          <w:rFonts w:ascii="Times New Roman" w:hAnsi="Times New Roman"/>
          <w:sz w:val="28"/>
          <w:szCs w:val="28"/>
        </w:rPr>
        <w:t xml:space="preserve">- </w:t>
      </w:r>
      <w:r w:rsidRPr="0098514A">
        <w:rPr>
          <w:rFonts w:ascii="Times New Roman" w:hAnsi="Times New Roman"/>
          <w:sz w:val="28"/>
          <w:szCs w:val="28"/>
        </w:rPr>
        <w:t>№ 4</w:t>
      </w:r>
      <w:r w:rsidR="00A26CCD" w:rsidRPr="00A26CCD">
        <w:rPr>
          <w:rFonts w:ascii="Times New Roman" w:hAnsi="Times New Roman"/>
          <w:sz w:val="28"/>
          <w:szCs w:val="28"/>
        </w:rPr>
        <w:t>.</w:t>
      </w:r>
      <w:r>
        <w:rPr>
          <w:rFonts w:ascii="Times New Roman" w:hAnsi="Times New Roman"/>
          <w:sz w:val="28"/>
          <w:szCs w:val="28"/>
        </w:rPr>
        <w:t xml:space="preserve"> -</w:t>
      </w:r>
      <w:r w:rsidRPr="0098514A">
        <w:rPr>
          <w:rFonts w:ascii="Times New Roman" w:hAnsi="Times New Roman"/>
          <w:sz w:val="28"/>
          <w:szCs w:val="28"/>
        </w:rPr>
        <w:t xml:space="preserve"> С.</w:t>
      </w:r>
      <w:r w:rsidR="00A26CCD" w:rsidRPr="00A26CCD">
        <w:rPr>
          <w:rFonts w:ascii="Times New Roman" w:hAnsi="Times New Roman"/>
          <w:sz w:val="28"/>
          <w:szCs w:val="28"/>
        </w:rPr>
        <w:t xml:space="preserve"> </w:t>
      </w:r>
      <w:r w:rsidRPr="0098514A">
        <w:rPr>
          <w:rFonts w:ascii="Times New Roman" w:hAnsi="Times New Roman"/>
          <w:sz w:val="28"/>
          <w:szCs w:val="28"/>
        </w:rPr>
        <w:t>127-131.</w:t>
      </w:r>
    </w:p>
    <w:p w14:paraId="031DE76C" w14:textId="7FB40A6F" w:rsidR="00CF617E" w:rsidRDefault="00CF617E" w:rsidP="00DA42E8">
      <w:pPr>
        <w:shd w:val="clear" w:color="auto" w:fill="FFFFFF"/>
        <w:tabs>
          <w:tab w:val="left" w:pos="709"/>
          <w:tab w:val="left" w:pos="8698"/>
        </w:tabs>
        <w:ind w:firstLine="709"/>
        <w:jc w:val="both"/>
        <w:rPr>
          <w:rFonts w:ascii="Times New Roman" w:eastAsia="Times New Roman" w:hAnsi="Times New Roman"/>
          <w:color w:val="000000"/>
          <w:sz w:val="28"/>
          <w:szCs w:val="28"/>
          <w:lang w:eastAsia="ru-RU"/>
        </w:rPr>
      </w:pPr>
      <w:r>
        <w:rPr>
          <w:rFonts w:ascii="Times New Roman" w:hAnsi="Times New Roman"/>
          <w:sz w:val="28"/>
          <w:szCs w:val="28"/>
        </w:rPr>
        <w:t xml:space="preserve">136 </w:t>
      </w:r>
      <w:r w:rsidRPr="0098514A">
        <w:rPr>
          <w:rFonts w:ascii="Times New Roman" w:eastAsia="Times New Roman" w:hAnsi="Times New Roman"/>
          <w:color w:val="000000"/>
          <w:sz w:val="28"/>
          <w:szCs w:val="28"/>
          <w:lang w:eastAsia="ru-RU"/>
        </w:rPr>
        <w:t>Сорокопуд А.Ф.</w:t>
      </w:r>
      <w:r w:rsidR="00A26CCD" w:rsidRPr="00A26CCD">
        <w:rPr>
          <w:rFonts w:ascii="Times New Roman" w:eastAsia="Times New Roman" w:hAnsi="Times New Roman"/>
          <w:color w:val="000000"/>
          <w:sz w:val="28"/>
          <w:szCs w:val="28"/>
          <w:lang w:eastAsia="ru-RU"/>
        </w:rPr>
        <w:t>,</w:t>
      </w:r>
      <w:r w:rsidRPr="0098514A">
        <w:rPr>
          <w:rFonts w:ascii="Times New Roman" w:eastAsia="Times New Roman" w:hAnsi="Times New Roman"/>
          <w:color w:val="000000"/>
          <w:sz w:val="28"/>
          <w:szCs w:val="28"/>
          <w:lang w:eastAsia="ru-RU"/>
        </w:rPr>
        <w:t xml:space="preserve"> </w:t>
      </w:r>
      <w:r w:rsidR="00A26CCD" w:rsidRPr="0098514A">
        <w:rPr>
          <w:rFonts w:ascii="Times New Roman" w:eastAsia="Times New Roman" w:hAnsi="Times New Roman"/>
          <w:color w:val="000000"/>
          <w:sz w:val="28"/>
          <w:szCs w:val="28"/>
          <w:lang w:eastAsia="ru-RU"/>
        </w:rPr>
        <w:t>Мустафина</w:t>
      </w:r>
      <w:r w:rsidR="00A26CCD" w:rsidRPr="00A26CCD">
        <w:rPr>
          <w:rFonts w:ascii="Times New Roman" w:eastAsia="Times New Roman" w:hAnsi="Times New Roman"/>
          <w:color w:val="000000"/>
          <w:sz w:val="28"/>
          <w:szCs w:val="28"/>
          <w:lang w:eastAsia="ru-RU"/>
        </w:rPr>
        <w:t xml:space="preserve"> </w:t>
      </w:r>
      <w:r w:rsidR="00A26CCD" w:rsidRPr="0098514A">
        <w:rPr>
          <w:rFonts w:ascii="Times New Roman" w:eastAsia="Times New Roman" w:hAnsi="Times New Roman"/>
          <w:color w:val="000000"/>
          <w:sz w:val="28"/>
          <w:szCs w:val="28"/>
          <w:lang w:eastAsia="ru-RU"/>
        </w:rPr>
        <w:t xml:space="preserve">А.С., Федяев К.С. </w:t>
      </w:r>
      <w:r w:rsidRPr="0098514A">
        <w:rPr>
          <w:rFonts w:ascii="Times New Roman" w:eastAsia="Times New Roman" w:hAnsi="Times New Roman"/>
          <w:color w:val="000000"/>
          <w:sz w:val="28"/>
          <w:szCs w:val="28"/>
          <w:lang w:eastAsia="ru-RU"/>
        </w:rPr>
        <w:t>Влияние основных факторов на экстрагирование плодов лимонника // Химия растительного сырья. - 2012. - № 1. - С. 161-164.</w:t>
      </w:r>
    </w:p>
    <w:p w14:paraId="2D43CE3C" w14:textId="1A5578DD" w:rsidR="00CF617E" w:rsidRDefault="000645E1" w:rsidP="00DA42E8">
      <w:pPr>
        <w:shd w:val="clear" w:color="auto" w:fill="FFFFFF"/>
        <w:tabs>
          <w:tab w:val="left" w:pos="709"/>
          <w:tab w:val="left" w:pos="8698"/>
        </w:tabs>
        <w:ind w:firstLine="709"/>
        <w:jc w:val="both"/>
        <w:rPr>
          <w:rFonts w:ascii="Times New Roman" w:hAnsi="Times New Roman"/>
          <w:sz w:val="28"/>
          <w:szCs w:val="28"/>
        </w:rPr>
      </w:pPr>
      <w:r>
        <w:rPr>
          <w:rFonts w:ascii="Times New Roman" w:eastAsia="Times New Roman" w:hAnsi="Times New Roman"/>
          <w:color w:val="000000"/>
          <w:sz w:val="28"/>
          <w:szCs w:val="28"/>
          <w:lang w:eastAsia="ru-RU"/>
        </w:rPr>
        <w:t>137</w:t>
      </w:r>
      <w:r w:rsidRPr="000645E1">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Масанский</w:t>
      </w:r>
      <w:r w:rsidR="00CF617E" w:rsidRPr="0098514A">
        <w:rPr>
          <w:rFonts w:ascii="Times New Roman" w:hAnsi="Times New Roman"/>
          <w:sz w:val="28"/>
          <w:szCs w:val="28"/>
        </w:rPr>
        <w:t xml:space="preserve"> С.Л., Пинчукова Ю.М. Влияние </w:t>
      </w:r>
      <w:r w:rsidRPr="0098514A">
        <w:rPr>
          <w:rFonts w:ascii="Times New Roman" w:hAnsi="Times New Roman"/>
          <w:sz w:val="28"/>
          <w:szCs w:val="28"/>
        </w:rPr>
        <w:t>технологических факторов</w:t>
      </w:r>
      <w:r w:rsidR="00CF617E" w:rsidRPr="0098514A">
        <w:rPr>
          <w:rFonts w:ascii="Times New Roman" w:hAnsi="Times New Roman"/>
          <w:sz w:val="28"/>
          <w:szCs w:val="28"/>
        </w:rPr>
        <w:t xml:space="preserve"> на экстрагируемость БАВ из ягод голубики садовой // Пищевая промышленность.</w:t>
      </w:r>
      <w:r w:rsidRPr="000645E1">
        <w:rPr>
          <w:rFonts w:ascii="Times New Roman" w:hAnsi="Times New Roman"/>
          <w:sz w:val="28"/>
          <w:szCs w:val="28"/>
        </w:rPr>
        <w:t xml:space="preserve"> </w:t>
      </w:r>
      <w:r w:rsidR="00CF617E" w:rsidRPr="0098514A">
        <w:rPr>
          <w:rFonts w:ascii="Times New Roman" w:hAnsi="Times New Roman"/>
          <w:sz w:val="28"/>
          <w:szCs w:val="28"/>
        </w:rPr>
        <w:t>2009.</w:t>
      </w:r>
      <w:r w:rsidRPr="000645E1">
        <w:rPr>
          <w:rFonts w:ascii="Times New Roman" w:hAnsi="Times New Roman"/>
          <w:sz w:val="28"/>
          <w:szCs w:val="28"/>
        </w:rPr>
        <w:t xml:space="preserve"> </w:t>
      </w:r>
      <w:r w:rsidR="00CF617E" w:rsidRPr="0098514A">
        <w:rPr>
          <w:rFonts w:ascii="Times New Roman" w:hAnsi="Times New Roman"/>
          <w:sz w:val="28"/>
          <w:szCs w:val="28"/>
        </w:rPr>
        <w:t>-</w:t>
      </w:r>
      <w:r w:rsidRPr="000645E1">
        <w:rPr>
          <w:rFonts w:ascii="Times New Roman" w:hAnsi="Times New Roman"/>
          <w:sz w:val="28"/>
          <w:szCs w:val="28"/>
        </w:rPr>
        <w:t xml:space="preserve"> </w:t>
      </w:r>
      <w:r w:rsidR="00CF617E" w:rsidRPr="0098514A">
        <w:rPr>
          <w:rFonts w:ascii="Times New Roman" w:hAnsi="Times New Roman"/>
          <w:sz w:val="28"/>
          <w:szCs w:val="28"/>
        </w:rPr>
        <w:t>№4</w:t>
      </w:r>
      <w:r w:rsidRPr="000645E1">
        <w:rPr>
          <w:rFonts w:ascii="Times New Roman" w:hAnsi="Times New Roman"/>
          <w:sz w:val="28"/>
          <w:szCs w:val="28"/>
        </w:rPr>
        <w:t xml:space="preserve"> </w:t>
      </w:r>
      <w:r w:rsidR="00CF617E" w:rsidRPr="0098514A">
        <w:rPr>
          <w:rFonts w:ascii="Times New Roman" w:hAnsi="Times New Roman"/>
          <w:sz w:val="28"/>
          <w:szCs w:val="28"/>
        </w:rPr>
        <w:t>- С.</w:t>
      </w:r>
      <w:r w:rsidRPr="000645E1">
        <w:rPr>
          <w:rFonts w:ascii="Times New Roman" w:hAnsi="Times New Roman"/>
          <w:sz w:val="28"/>
          <w:szCs w:val="28"/>
        </w:rPr>
        <w:t xml:space="preserve"> </w:t>
      </w:r>
      <w:r w:rsidR="00CF617E" w:rsidRPr="0098514A">
        <w:rPr>
          <w:rFonts w:ascii="Times New Roman" w:hAnsi="Times New Roman"/>
          <w:sz w:val="28"/>
          <w:szCs w:val="28"/>
        </w:rPr>
        <w:t>45-49.</w:t>
      </w:r>
      <w:r w:rsidR="00CF617E">
        <w:rPr>
          <w:rFonts w:ascii="Times New Roman" w:hAnsi="Times New Roman"/>
          <w:sz w:val="28"/>
          <w:szCs w:val="28"/>
        </w:rPr>
        <w:t xml:space="preserve"> </w:t>
      </w:r>
    </w:p>
    <w:p w14:paraId="1D4BAFE3" w14:textId="691E685E" w:rsidR="00CF617E" w:rsidRPr="00941D70" w:rsidRDefault="00CF617E" w:rsidP="00DA42E8">
      <w:pPr>
        <w:shd w:val="clear" w:color="auto" w:fill="FFFFFF"/>
        <w:tabs>
          <w:tab w:val="left" w:pos="709"/>
          <w:tab w:val="left" w:pos="8698"/>
        </w:tabs>
        <w:ind w:firstLine="709"/>
        <w:jc w:val="both"/>
        <w:rPr>
          <w:rFonts w:ascii="Times New Roman" w:eastAsia="Times New Roman" w:hAnsi="Times New Roman"/>
          <w:color w:val="000000"/>
          <w:sz w:val="28"/>
          <w:szCs w:val="28"/>
          <w:lang w:eastAsia="ru-RU"/>
        </w:rPr>
      </w:pPr>
      <w:r>
        <w:rPr>
          <w:rFonts w:ascii="Times New Roman" w:hAnsi="Times New Roman"/>
          <w:sz w:val="28"/>
          <w:szCs w:val="28"/>
        </w:rPr>
        <w:t xml:space="preserve">138 </w:t>
      </w:r>
      <w:r w:rsidR="000645E1">
        <w:rPr>
          <w:rFonts w:ascii="Times New Roman" w:hAnsi="Times New Roman"/>
          <w:sz w:val="28"/>
          <w:szCs w:val="28"/>
        </w:rPr>
        <w:t>Пат</w:t>
      </w:r>
      <w:r w:rsidR="000645E1" w:rsidRPr="000645E1">
        <w:rPr>
          <w:rFonts w:ascii="Times New Roman" w:hAnsi="Times New Roman"/>
          <w:sz w:val="28"/>
          <w:szCs w:val="28"/>
        </w:rPr>
        <w:t xml:space="preserve">. </w:t>
      </w:r>
      <w:r w:rsidR="000645E1">
        <w:rPr>
          <w:rFonts w:ascii="Times New Roman" w:hAnsi="Times New Roman"/>
          <w:sz w:val="28"/>
          <w:szCs w:val="28"/>
        </w:rPr>
        <w:t>РФ №2518605С2 МПК В01</w:t>
      </w:r>
      <w:r w:rsidR="000645E1">
        <w:rPr>
          <w:rFonts w:ascii="Times New Roman" w:hAnsi="Times New Roman"/>
          <w:sz w:val="28"/>
          <w:szCs w:val="28"/>
          <w:lang w:val="en-US"/>
        </w:rPr>
        <w:t>D</w:t>
      </w:r>
      <w:r w:rsidR="000645E1" w:rsidRPr="00941D70">
        <w:rPr>
          <w:rFonts w:ascii="Times New Roman" w:hAnsi="Times New Roman"/>
          <w:sz w:val="28"/>
          <w:szCs w:val="28"/>
        </w:rPr>
        <w:t xml:space="preserve"> </w:t>
      </w:r>
      <w:r w:rsidR="000645E1">
        <w:rPr>
          <w:rFonts w:ascii="Times New Roman" w:hAnsi="Times New Roman"/>
          <w:sz w:val="28"/>
          <w:szCs w:val="28"/>
        </w:rPr>
        <w:t xml:space="preserve">11/02 </w:t>
      </w:r>
      <w:r>
        <w:rPr>
          <w:rFonts w:ascii="Times New Roman" w:hAnsi="Times New Roman"/>
          <w:sz w:val="28"/>
          <w:szCs w:val="28"/>
        </w:rPr>
        <w:t>Яхин С.М., Зиганшин Б.Г</w:t>
      </w:r>
      <w:r w:rsidR="000645E1" w:rsidRPr="000645E1">
        <w:rPr>
          <w:rFonts w:ascii="Times New Roman" w:hAnsi="Times New Roman"/>
          <w:sz w:val="28"/>
          <w:szCs w:val="28"/>
        </w:rPr>
        <w:t>.</w:t>
      </w:r>
      <w:r>
        <w:rPr>
          <w:rFonts w:ascii="Times New Roman" w:hAnsi="Times New Roman"/>
          <w:sz w:val="28"/>
          <w:szCs w:val="28"/>
        </w:rPr>
        <w:t>, Валиев А.Р</w:t>
      </w:r>
      <w:r w:rsidR="000645E1" w:rsidRPr="000645E1">
        <w:rPr>
          <w:rFonts w:ascii="Times New Roman" w:hAnsi="Times New Roman"/>
          <w:sz w:val="28"/>
          <w:szCs w:val="28"/>
        </w:rPr>
        <w:t>.</w:t>
      </w:r>
      <w:r>
        <w:rPr>
          <w:rFonts w:ascii="Times New Roman" w:hAnsi="Times New Roman"/>
          <w:sz w:val="28"/>
          <w:szCs w:val="28"/>
        </w:rPr>
        <w:t xml:space="preserve"> и др. Установка получения растительной вытяжки: № 2012136661/05 заявл.27.08.2012; опубл.</w:t>
      </w:r>
      <w:r w:rsidR="000645E1" w:rsidRPr="000645E1">
        <w:rPr>
          <w:rFonts w:ascii="Times New Roman" w:hAnsi="Times New Roman"/>
          <w:sz w:val="28"/>
          <w:szCs w:val="28"/>
        </w:rPr>
        <w:t xml:space="preserve"> </w:t>
      </w:r>
      <w:r>
        <w:rPr>
          <w:rFonts w:ascii="Times New Roman" w:hAnsi="Times New Roman"/>
          <w:sz w:val="28"/>
          <w:szCs w:val="28"/>
        </w:rPr>
        <w:t>10.06.2014.</w:t>
      </w:r>
    </w:p>
    <w:p w14:paraId="7BA76B02" w14:textId="6EA054D7" w:rsidR="00CF617E" w:rsidRDefault="00CF617E" w:rsidP="00DA42E8">
      <w:pPr>
        <w:shd w:val="clear" w:color="auto" w:fill="FFFFFF"/>
        <w:tabs>
          <w:tab w:val="left" w:pos="709"/>
          <w:tab w:val="left" w:pos="8698"/>
        </w:tabs>
        <w:ind w:firstLine="709"/>
        <w:jc w:val="both"/>
        <w:rPr>
          <w:rFonts w:ascii="Times New Roman" w:hAnsi="Times New Roman"/>
          <w:sz w:val="28"/>
          <w:szCs w:val="28"/>
        </w:rPr>
      </w:pPr>
      <w:r>
        <w:rPr>
          <w:rFonts w:ascii="Times New Roman" w:eastAsia="Times New Roman" w:hAnsi="Times New Roman"/>
          <w:color w:val="000000"/>
          <w:sz w:val="28"/>
          <w:szCs w:val="28"/>
          <w:lang w:eastAsia="ru-RU"/>
        </w:rPr>
        <w:t xml:space="preserve">139 </w:t>
      </w:r>
      <w:r w:rsidRPr="0098514A">
        <w:rPr>
          <w:rFonts w:ascii="Times New Roman" w:hAnsi="Times New Roman"/>
          <w:sz w:val="28"/>
          <w:szCs w:val="28"/>
        </w:rPr>
        <w:t>Мякиникова Е.И., Касьянов Г.И.</w:t>
      </w:r>
      <w:r w:rsidR="000645E1" w:rsidRPr="000645E1">
        <w:rPr>
          <w:rFonts w:ascii="Times New Roman" w:hAnsi="Times New Roman"/>
          <w:sz w:val="28"/>
          <w:szCs w:val="28"/>
        </w:rPr>
        <w:t xml:space="preserve"> </w:t>
      </w:r>
      <w:r w:rsidRPr="0098514A">
        <w:rPr>
          <w:rFonts w:ascii="Times New Roman" w:hAnsi="Times New Roman"/>
          <w:sz w:val="28"/>
          <w:szCs w:val="28"/>
        </w:rPr>
        <w:t>Создание новых видов тонизирующих напитков на основе пряно-ароматического, лекарственного растительного сырья и молочной сыворотки //</w:t>
      </w:r>
      <w:r w:rsidR="000645E1" w:rsidRPr="000645E1">
        <w:rPr>
          <w:rFonts w:ascii="Times New Roman" w:hAnsi="Times New Roman"/>
          <w:sz w:val="28"/>
          <w:szCs w:val="28"/>
        </w:rPr>
        <w:t xml:space="preserve"> </w:t>
      </w:r>
      <w:r w:rsidRPr="0098514A">
        <w:rPr>
          <w:rFonts w:ascii="Times New Roman" w:hAnsi="Times New Roman"/>
          <w:sz w:val="28"/>
          <w:szCs w:val="28"/>
        </w:rPr>
        <w:t>Наука. Техника. Технологии (полите</w:t>
      </w:r>
      <w:r>
        <w:rPr>
          <w:rFonts w:ascii="Times New Roman" w:hAnsi="Times New Roman"/>
          <w:sz w:val="28"/>
          <w:szCs w:val="28"/>
        </w:rPr>
        <w:t xml:space="preserve">хнический вестник). 2015. </w:t>
      </w:r>
      <w:r w:rsidR="000645E1" w:rsidRPr="000645E1">
        <w:rPr>
          <w:rFonts w:ascii="Times New Roman" w:hAnsi="Times New Roman"/>
          <w:sz w:val="28"/>
          <w:szCs w:val="28"/>
        </w:rPr>
        <w:t xml:space="preserve">- </w:t>
      </w:r>
      <w:r>
        <w:rPr>
          <w:rFonts w:ascii="Times New Roman" w:hAnsi="Times New Roman"/>
          <w:sz w:val="28"/>
          <w:szCs w:val="28"/>
        </w:rPr>
        <w:t>№ 1. -</w:t>
      </w:r>
      <w:r w:rsidRPr="0098514A">
        <w:rPr>
          <w:rFonts w:ascii="Times New Roman" w:hAnsi="Times New Roman"/>
          <w:sz w:val="28"/>
          <w:szCs w:val="28"/>
        </w:rPr>
        <w:t xml:space="preserve"> С. 141-149. </w:t>
      </w:r>
      <w:r>
        <w:rPr>
          <w:rFonts w:ascii="Times New Roman" w:hAnsi="Times New Roman"/>
          <w:sz w:val="28"/>
          <w:szCs w:val="28"/>
        </w:rPr>
        <w:t xml:space="preserve"> </w:t>
      </w:r>
    </w:p>
    <w:p w14:paraId="60C119DF" w14:textId="17E39BDE" w:rsidR="00CF617E" w:rsidRDefault="00CF617E" w:rsidP="00DA42E8">
      <w:pPr>
        <w:shd w:val="clear" w:color="auto" w:fill="FFFFFF"/>
        <w:tabs>
          <w:tab w:val="left" w:pos="709"/>
          <w:tab w:val="left" w:pos="8698"/>
        </w:tabs>
        <w:ind w:firstLine="709"/>
        <w:jc w:val="both"/>
        <w:rPr>
          <w:rFonts w:ascii="Times New Roman" w:hAnsi="Times New Roman"/>
          <w:sz w:val="28"/>
          <w:szCs w:val="28"/>
        </w:rPr>
      </w:pPr>
      <w:r>
        <w:rPr>
          <w:rFonts w:ascii="Times New Roman" w:hAnsi="Times New Roman"/>
          <w:sz w:val="28"/>
          <w:szCs w:val="28"/>
        </w:rPr>
        <w:t xml:space="preserve">140 </w:t>
      </w:r>
      <w:r w:rsidRPr="0098514A">
        <w:rPr>
          <w:rFonts w:ascii="Times New Roman" w:hAnsi="Times New Roman"/>
          <w:sz w:val="28"/>
          <w:szCs w:val="28"/>
        </w:rPr>
        <w:t>Паромчик И.И. Пряно-ароматические и лекарственные растения в технологиях получения биологически активных добавок и СО2-экстрактов //</w:t>
      </w:r>
      <w:r w:rsidR="000645E1" w:rsidRPr="000645E1">
        <w:rPr>
          <w:rFonts w:ascii="Times New Roman" w:hAnsi="Times New Roman"/>
          <w:sz w:val="28"/>
          <w:szCs w:val="28"/>
        </w:rPr>
        <w:t xml:space="preserve"> </w:t>
      </w:r>
      <w:r w:rsidRPr="0098514A">
        <w:rPr>
          <w:rFonts w:ascii="Times New Roman" w:hAnsi="Times New Roman"/>
          <w:sz w:val="28"/>
          <w:szCs w:val="28"/>
        </w:rPr>
        <w:t>М</w:t>
      </w:r>
      <w:r>
        <w:rPr>
          <w:rFonts w:ascii="Times New Roman" w:hAnsi="Times New Roman"/>
          <w:sz w:val="28"/>
          <w:szCs w:val="28"/>
        </w:rPr>
        <w:t>ясная индустрия. - 2009. - №3. -</w:t>
      </w:r>
      <w:r w:rsidRPr="0098514A">
        <w:rPr>
          <w:rFonts w:ascii="Times New Roman" w:hAnsi="Times New Roman"/>
          <w:sz w:val="28"/>
          <w:szCs w:val="28"/>
        </w:rPr>
        <w:t xml:space="preserve"> 45 с.</w:t>
      </w:r>
      <w:r>
        <w:rPr>
          <w:rFonts w:ascii="Times New Roman" w:hAnsi="Times New Roman"/>
          <w:sz w:val="28"/>
          <w:szCs w:val="28"/>
        </w:rPr>
        <w:t xml:space="preserve"> </w:t>
      </w:r>
    </w:p>
    <w:p w14:paraId="6B0A5A73" w14:textId="3E875EFC" w:rsidR="00CF617E" w:rsidRDefault="00CF617E" w:rsidP="00DA42E8">
      <w:pPr>
        <w:shd w:val="clear" w:color="auto" w:fill="FFFFFF"/>
        <w:tabs>
          <w:tab w:val="left" w:pos="709"/>
          <w:tab w:val="left" w:pos="8698"/>
        </w:tabs>
        <w:ind w:firstLine="709"/>
        <w:jc w:val="both"/>
        <w:rPr>
          <w:rFonts w:ascii="Times New Roman" w:hAnsi="Times New Roman"/>
          <w:sz w:val="28"/>
          <w:szCs w:val="28"/>
        </w:rPr>
      </w:pPr>
      <w:r>
        <w:rPr>
          <w:rFonts w:ascii="Times New Roman" w:hAnsi="Times New Roman"/>
          <w:sz w:val="28"/>
          <w:szCs w:val="28"/>
        </w:rPr>
        <w:t>141</w:t>
      </w:r>
      <w:r w:rsidR="000645E1" w:rsidRPr="000645E1">
        <w:rPr>
          <w:rFonts w:ascii="Times New Roman" w:hAnsi="Times New Roman"/>
          <w:sz w:val="28"/>
          <w:szCs w:val="28"/>
        </w:rPr>
        <w:t xml:space="preserve"> </w:t>
      </w:r>
      <w:r w:rsidRPr="0098514A">
        <w:rPr>
          <w:rFonts w:ascii="Times New Roman" w:hAnsi="Times New Roman"/>
          <w:sz w:val="28"/>
          <w:szCs w:val="28"/>
        </w:rPr>
        <w:t>Касьянов Г.Н., Коробицын В.С.; Извлечение ценных компонентов из растительного сырья методами до – и сверхкритической СО2 – экстракции: - монография, Гос. образоват. учреждение высш. проф. образования Кубан. гос. техн. ун- т.</w:t>
      </w:r>
      <w:r>
        <w:rPr>
          <w:rFonts w:ascii="Times New Roman" w:hAnsi="Times New Roman"/>
          <w:sz w:val="28"/>
          <w:szCs w:val="28"/>
        </w:rPr>
        <w:t xml:space="preserve"> – Краснодар: Издательский Дом -</w:t>
      </w:r>
      <w:r w:rsidRPr="0098514A">
        <w:rPr>
          <w:rFonts w:ascii="Times New Roman" w:hAnsi="Times New Roman"/>
          <w:sz w:val="28"/>
          <w:szCs w:val="28"/>
        </w:rPr>
        <w:t xml:space="preserve"> Юг, 2010, - 132с.</w:t>
      </w:r>
      <w:r>
        <w:rPr>
          <w:rFonts w:ascii="Times New Roman" w:hAnsi="Times New Roman"/>
          <w:sz w:val="28"/>
          <w:szCs w:val="28"/>
        </w:rPr>
        <w:t xml:space="preserve"> </w:t>
      </w:r>
    </w:p>
    <w:p w14:paraId="073CD0D6" w14:textId="2BF12DD3" w:rsidR="00CF617E" w:rsidRDefault="00CF617E" w:rsidP="00DA42E8">
      <w:pPr>
        <w:shd w:val="clear" w:color="auto" w:fill="FFFFFF"/>
        <w:tabs>
          <w:tab w:val="left" w:pos="709"/>
          <w:tab w:val="left" w:pos="8698"/>
        </w:tabs>
        <w:ind w:firstLine="709"/>
        <w:jc w:val="both"/>
        <w:rPr>
          <w:rFonts w:ascii="Times New Roman" w:hAnsi="Times New Roman"/>
          <w:sz w:val="28"/>
          <w:szCs w:val="28"/>
        </w:rPr>
      </w:pPr>
      <w:r>
        <w:rPr>
          <w:rFonts w:ascii="Times New Roman" w:hAnsi="Times New Roman"/>
          <w:sz w:val="28"/>
          <w:szCs w:val="28"/>
        </w:rPr>
        <w:lastRenderedPageBreak/>
        <w:t>142</w:t>
      </w:r>
      <w:r w:rsidR="000645E1" w:rsidRPr="000645E1">
        <w:rPr>
          <w:rFonts w:ascii="Times New Roman" w:hAnsi="Times New Roman"/>
          <w:sz w:val="28"/>
          <w:szCs w:val="28"/>
        </w:rPr>
        <w:t xml:space="preserve"> </w:t>
      </w:r>
      <w:r w:rsidRPr="0098514A">
        <w:rPr>
          <w:rFonts w:ascii="Times New Roman" w:hAnsi="Times New Roman"/>
          <w:sz w:val="28"/>
          <w:szCs w:val="28"/>
        </w:rPr>
        <w:t>Извлечение ценных компонентов из растительного сырья методами до- и сверхкритической СО2-экстракции / Силинская С.М., Касьянов Г.И; Ред. журн. «Изв. вузов. Пищ. технол</w:t>
      </w:r>
      <w:r>
        <w:rPr>
          <w:rFonts w:ascii="Times New Roman" w:hAnsi="Times New Roman"/>
          <w:sz w:val="28"/>
          <w:szCs w:val="28"/>
        </w:rPr>
        <w:t>ог.» – Краснодар, 2006. -</w:t>
      </w:r>
      <w:r w:rsidRPr="0098514A">
        <w:rPr>
          <w:rFonts w:ascii="Times New Roman" w:hAnsi="Times New Roman"/>
          <w:sz w:val="28"/>
          <w:szCs w:val="28"/>
        </w:rPr>
        <w:t>145 с.</w:t>
      </w:r>
    </w:p>
    <w:p w14:paraId="43245A50" w14:textId="049C8580" w:rsidR="00CF617E" w:rsidRPr="00A30A4F" w:rsidRDefault="00CF617E" w:rsidP="00DA42E8">
      <w:pPr>
        <w:shd w:val="clear" w:color="auto" w:fill="FFFFFF"/>
        <w:tabs>
          <w:tab w:val="left" w:pos="709"/>
          <w:tab w:val="left" w:pos="8698"/>
        </w:tabs>
        <w:ind w:firstLine="709"/>
        <w:jc w:val="both"/>
        <w:rPr>
          <w:rFonts w:ascii="Times New Roman" w:hAnsi="Times New Roman"/>
          <w:sz w:val="28"/>
          <w:szCs w:val="28"/>
        </w:rPr>
      </w:pPr>
      <w:r>
        <w:rPr>
          <w:rFonts w:ascii="Times New Roman" w:hAnsi="Times New Roman"/>
          <w:sz w:val="28"/>
          <w:szCs w:val="28"/>
        </w:rPr>
        <w:t xml:space="preserve">143 </w:t>
      </w:r>
      <w:r w:rsidRPr="0098514A">
        <w:rPr>
          <w:rFonts w:ascii="Times New Roman" w:hAnsi="Times New Roman"/>
          <w:sz w:val="28"/>
          <w:szCs w:val="28"/>
        </w:rPr>
        <w:t xml:space="preserve">Меньшутина Н.В., Казеев И.В., Артемьев А.И., Бочарова О.А., Худеев И.И. Применение сверхкритической экстракции для выделения химических соединений. Изв. вузов. Химия и хим. технология. </w:t>
      </w:r>
      <w:r w:rsidRPr="00A30A4F">
        <w:rPr>
          <w:rFonts w:ascii="Times New Roman" w:hAnsi="Times New Roman"/>
          <w:sz w:val="28"/>
          <w:szCs w:val="28"/>
        </w:rPr>
        <w:t xml:space="preserve">2021. </w:t>
      </w:r>
      <w:r w:rsidR="000645E1" w:rsidRPr="00A30A4F">
        <w:rPr>
          <w:rFonts w:ascii="Times New Roman" w:hAnsi="Times New Roman"/>
          <w:sz w:val="28"/>
          <w:szCs w:val="28"/>
        </w:rPr>
        <w:t xml:space="preserve">- </w:t>
      </w:r>
      <w:r w:rsidRPr="0098514A">
        <w:rPr>
          <w:rFonts w:ascii="Times New Roman" w:hAnsi="Times New Roman"/>
          <w:sz w:val="28"/>
          <w:szCs w:val="28"/>
        </w:rPr>
        <w:t>Т</w:t>
      </w:r>
      <w:r w:rsidRPr="00A30A4F">
        <w:rPr>
          <w:rFonts w:ascii="Times New Roman" w:hAnsi="Times New Roman"/>
          <w:sz w:val="28"/>
          <w:szCs w:val="28"/>
        </w:rPr>
        <w:t xml:space="preserve">. 64. </w:t>
      </w:r>
      <w:r w:rsidRPr="0098514A">
        <w:rPr>
          <w:rFonts w:ascii="Times New Roman" w:hAnsi="Times New Roman"/>
          <w:sz w:val="28"/>
          <w:szCs w:val="28"/>
        </w:rPr>
        <w:t>Вып</w:t>
      </w:r>
      <w:r w:rsidRPr="00A30A4F">
        <w:rPr>
          <w:rFonts w:ascii="Times New Roman" w:hAnsi="Times New Roman"/>
          <w:sz w:val="28"/>
          <w:szCs w:val="28"/>
        </w:rPr>
        <w:t>. 6.</w:t>
      </w:r>
      <w:r w:rsidR="000645E1" w:rsidRPr="00A30A4F">
        <w:rPr>
          <w:rFonts w:ascii="Times New Roman" w:hAnsi="Times New Roman"/>
          <w:sz w:val="28"/>
          <w:szCs w:val="28"/>
        </w:rPr>
        <w:t xml:space="preserve"> </w:t>
      </w:r>
      <w:r w:rsidRPr="00A30A4F">
        <w:rPr>
          <w:rFonts w:ascii="Times New Roman" w:hAnsi="Times New Roman"/>
          <w:sz w:val="28"/>
          <w:szCs w:val="28"/>
        </w:rPr>
        <w:t xml:space="preserve">- </w:t>
      </w:r>
      <w:r w:rsidRPr="0098514A">
        <w:rPr>
          <w:rFonts w:ascii="Times New Roman" w:hAnsi="Times New Roman"/>
          <w:sz w:val="28"/>
          <w:szCs w:val="28"/>
        </w:rPr>
        <w:t>С</w:t>
      </w:r>
      <w:r w:rsidRPr="00A30A4F">
        <w:rPr>
          <w:rFonts w:ascii="Times New Roman" w:hAnsi="Times New Roman"/>
          <w:sz w:val="28"/>
          <w:szCs w:val="28"/>
        </w:rPr>
        <w:t xml:space="preserve">. 4-19. </w:t>
      </w:r>
    </w:p>
    <w:p w14:paraId="64A98E38" w14:textId="7ED7D6AE" w:rsidR="00CF617E" w:rsidRDefault="00CF617E" w:rsidP="00DA42E8">
      <w:pPr>
        <w:shd w:val="clear" w:color="auto" w:fill="FFFFFF"/>
        <w:tabs>
          <w:tab w:val="left" w:pos="709"/>
          <w:tab w:val="left" w:pos="8698"/>
        </w:tabs>
        <w:ind w:firstLine="709"/>
        <w:jc w:val="both"/>
        <w:rPr>
          <w:rFonts w:ascii="Times New Roman" w:hAnsi="Times New Roman"/>
          <w:sz w:val="28"/>
          <w:szCs w:val="28"/>
          <w:lang w:val="en-US"/>
        </w:rPr>
      </w:pPr>
      <w:r w:rsidRPr="00981AE9">
        <w:rPr>
          <w:rFonts w:ascii="Times New Roman" w:hAnsi="Times New Roman"/>
          <w:sz w:val="28"/>
          <w:szCs w:val="28"/>
        </w:rPr>
        <w:t>144</w:t>
      </w:r>
      <w:r w:rsidR="000645E1" w:rsidRPr="00981AE9">
        <w:rPr>
          <w:rFonts w:ascii="Times New Roman" w:hAnsi="Times New Roman"/>
          <w:sz w:val="28"/>
          <w:szCs w:val="28"/>
        </w:rPr>
        <w:t xml:space="preserve"> </w:t>
      </w:r>
      <w:r w:rsidRPr="0098514A">
        <w:rPr>
          <w:rFonts w:ascii="Times New Roman" w:hAnsi="Times New Roman"/>
          <w:sz w:val="28"/>
          <w:szCs w:val="28"/>
          <w:lang w:val="en-US"/>
        </w:rPr>
        <w:t>Medina</w:t>
      </w:r>
      <w:r w:rsidRPr="00981AE9">
        <w:rPr>
          <w:rFonts w:ascii="Times New Roman" w:hAnsi="Times New Roman"/>
          <w:sz w:val="28"/>
          <w:szCs w:val="28"/>
        </w:rPr>
        <w:t xml:space="preserve"> </w:t>
      </w:r>
      <w:r w:rsidRPr="0098514A">
        <w:rPr>
          <w:rFonts w:ascii="Times New Roman" w:hAnsi="Times New Roman"/>
          <w:sz w:val="28"/>
          <w:szCs w:val="28"/>
          <w:lang w:val="en-US"/>
        </w:rPr>
        <w:t>K</w:t>
      </w:r>
      <w:r w:rsidRPr="00981AE9">
        <w:rPr>
          <w:rFonts w:ascii="Times New Roman" w:hAnsi="Times New Roman"/>
          <w:sz w:val="28"/>
          <w:szCs w:val="28"/>
        </w:rPr>
        <w:t>.</w:t>
      </w:r>
      <w:r w:rsidRPr="0098514A">
        <w:rPr>
          <w:rFonts w:ascii="Times New Roman" w:hAnsi="Times New Roman"/>
          <w:sz w:val="28"/>
          <w:szCs w:val="28"/>
          <w:lang w:val="en-US"/>
        </w:rPr>
        <w:t>T</w:t>
      </w:r>
      <w:r w:rsidRPr="00981AE9">
        <w:rPr>
          <w:rFonts w:ascii="Times New Roman" w:hAnsi="Times New Roman"/>
          <w:sz w:val="28"/>
          <w:szCs w:val="28"/>
        </w:rPr>
        <w:t xml:space="preserve">.  </w:t>
      </w:r>
      <w:r w:rsidRPr="0098514A">
        <w:rPr>
          <w:rFonts w:ascii="Times New Roman" w:hAnsi="Times New Roman"/>
          <w:sz w:val="28"/>
          <w:szCs w:val="28"/>
          <w:lang w:val="en-US"/>
        </w:rPr>
        <w:t>Transport</w:t>
      </w:r>
      <w:r w:rsidRPr="005919A0">
        <w:rPr>
          <w:rFonts w:ascii="Times New Roman" w:hAnsi="Times New Roman"/>
          <w:sz w:val="28"/>
          <w:szCs w:val="28"/>
          <w:lang w:val="en-US"/>
        </w:rPr>
        <w:t xml:space="preserve"> </w:t>
      </w:r>
      <w:r w:rsidRPr="0098514A">
        <w:rPr>
          <w:rFonts w:ascii="Times New Roman" w:hAnsi="Times New Roman"/>
          <w:sz w:val="28"/>
          <w:szCs w:val="28"/>
          <w:lang w:val="en-US"/>
        </w:rPr>
        <w:t>Phenomena</w:t>
      </w:r>
      <w:r w:rsidRPr="005919A0">
        <w:rPr>
          <w:rFonts w:ascii="Times New Roman" w:hAnsi="Times New Roman"/>
          <w:sz w:val="28"/>
          <w:szCs w:val="28"/>
          <w:lang w:val="en-US"/>
        </w:rPr>
        <w:t xml:space="preserve"> </w:t>
      </w:r>
      <w:r w:rsidRPr="0098514A">
        <w:rPr>
          <w:rFonts w:ascii="Times New Roman" w:hAnsi="Times New Roman"/>
          <w:sz w:val="28"/>
          <w:szCs w:val="28"/>
          <w:lang w:val="en-US"/>
        </w:rPr>
        <w:t>Associated</w:t>
      </w:r>
      <w:r w:rsidRPr="005919A0">
        <w:rPr>
          <w:rFonts w:ascii="Times New Roman" w:hAnsi="Times New Roman"/>
          <w:sz w:val="28"/>
          <w:szCs w:val="28"/>
          <w:lang w:val="en-US"/>
        </w:rPr>
        <w:t xml:space="preserve"> </w:t>
      </w:r>
      <w:r w:rsidRPr="0098514A">
        <w:rPr>
          <w:rFonts w:ascii="Times New Roman" w:hAnsi="Times New Roman"/>
          <w:sz w:val="28"/>
          <w:szCs w:val="28"/>
          <w:lang w:val="en-US"/>
        </w:rPr>
        <w:t>to</w:t>
      </w:r>
      <w:r w:rsidRPr="005919A0">
        <w:rPr>
          <w:rFonts w:ascii="Times New Roman" w:hAnsi="Times New Roman"/>
          <w:sz w:val="28"/>
          <w:szCs w:val="28"/>
          <w:lang w:val="en-US"/>
        </w:rPr>
        <w:t xml:space="preserve"> </w:t>
      </w:r>
      <w:r w:rsidRPr="0098514A">
        <w:rPr>
          <w:rFonts w:ascii="Times New Roman" w:hAnsi="Times New Roman"/>
          <w:sz w:val="28"/>
          <w:szCs w:val="28"/>
          <w:lang w:val="en-US"/>
        </w:rPr>
        <w:t>Supercritical</w:t>
      </w:r>
      <w:r w:rsidRPr="005919A0">
        <w:rPr>
          <w:rFonts w:ascii="Times New Roman" w:hAnsi="Times New Roman"/>
          <w:sz w:val="28"/>
          <w:szCs w:val="28"/>
          <w:lang w:val="en-US"/>
        </w:rPr>
        <w:t xml:space="preserve"> </w:t>
      </w:r>
      <w:r w:rsidRPr="0098514A">
        <w:rPr>
          <w:rFonts w:ascii="Times New Roman" w:hAnsi="Times New Roman"/>
          <w:sz w:val="28"/>
          <w:szCs w:val="28"/>
          <w:lang w:val="en-US"/>
        </w:rPr>
        <w:t>Extraction</w:t>
      </w:r>
      <w:r w:rsidRPr="005919A0">
        <w:rPr>
          <w:rFonts w:ascii="Times New Roman" w:hAnsi="Times New Roman"/>
          <w:sz w:val="28"/>
          <w:szCs w:val="28"/>
          <w:lang w:val="en-US"/>
        </w:rPr>
        <w:t xml:space="preserve">.  </w:t>
      </w:r>
      <w:r w:rsidRPr="00CF0393">
        <w:rPr>
          <w:rFonts w:ascii="Times New Roman" w:hAnsi="Times New Roman"/>
          <w:sz w:val="28"/>
          <w:szCs w:val="28"/>
          <w:lang w:val="en-US"/>
        </w:rPr>
        <w:t xml:space="preserve">// </w:t>
      </w:r>
      <w:r w:rsidRPr="0098514A">
        <w:rPr>
          <w:rFonts w:ascii="Times New Roman" w:hAnsi="Times New Roman"/>
          <w:sz w:val="28"/>
          <w:szCs w:val="28"/>
          <w:lang w:val="en-US"/>
        </w:rPr>
        <w:t>Innovative</w:t>
      </w:r>
      <w:r w:rsidRPr="00CF0393">
        <w:rPr>
          <w:rFonts w:ascii="Times New Roman" w:hAnsi="Times New Roman"/>
          <w:sz w:val="28"/>
          <w:szCs w:val="28"/>
          <w:lang w:val="en-US"/>
        </w:rPr>
        <w:t xml:space="preserve"> </w:t>
      </w:r>
      <w:r w:rsidRPr="0098514A">
        <w:rPr>
          <w:rFonts w:ascii="Times New Roman" w:hAnsi="Times New Roman"/>
          <w:sz w:val="28"/>
          <w:szCs w:val="28"/>
          <w:lang w:val="en-US"/>
        </w:rPr>
        <w:t>Food</w:t>
      </w:r>
      <w:r w:rsidRPr="00CF0393">
        <w:rPr>
          <w:rFonts w:ascii="Times New Roman" w:hAnsi="Times New Roman"/>
          <w:sz w:val="28"/>
          <w:szCs w:val="28"/>
          <w:lang w:val="en-US"/>
        </w:rPr>
        <w:t xml:space="preserve"> </w:t>
      </w:r>
      <w:r w:rsidRPr="0098514A">
        <w:rPr>
          <w:rFonts w:ascii="Times New Roman" w:hAnsi="Times New Roman"/>
          <w:sz w:val="28"/>
          <w:szCs w:val="28"/>
          <w:lang w:val="en-US"/>
        </w:rPr>
        <w:t>Processing</w:t>
      </w:r>
      <w:r w:rsidRPr="00CF0393">
        <w:rPr>
          <w:rFonts w:ascii="Times New Roman" w:hAnsi="Times New Roman"/>
          <w:sz w:val="28"/>
          <w:szCs w:val="28"/>
          <w:lang w:val="en-US"/>
        </w:rPr>
        <w:t xml:space="preserve"> </w:t>
      </w:r>
      <w:r w:rsidRPr="0098514A">
        <w:rPr>
          <w:rFonts w:ascii="Times New Roman" w:hAnsi="Times New Roman"/>
          <w:sz w:val="28"/>
          <w:szCs w:val="28"/>
          <w:lang w:val="en-US"/>
        </w:rPr>
        <w:t>Technologies</w:t>
      </w:r>
      <w:r w:rsidRPr="00CF0393">
        <w:rPr>
          <w:rFonts w:ascii="Times New Roman" w:hAnsi="Times New Roman"/>
          <w:sz w:val="28"/>
          <w:szCs w:val="28"/>
          <w:lang w:val="en-US"/>
        </w:rPr>
        <w:t xml:space="preserve">.  </w:t>
      </w:r>
      <w:r w:rsidRPr="0098514A">
        <w:rPr>
          <w:rFonts w:ascii="Times New Roman" w:hAnsi="Times New Roman"/>
          <w:sz w:val="28"/>
          <w:szCs w:val="28"/>
          <w:lang w:val="en-US"/>
        </w:rPr>
        <w:t xml:space="preserve">Oxford: Elsevier. </w:t>
      </w:r>
      <w:r w:rsidR="00326DAF">
        <w:rPr>
          <w:rFonts w:ascii="Times New Roman" w:hAnsi="Times New Roman"/>
          <w:sz w:val="28"/>
          <w:szCs w:val="28"/>
          <w:lang w:val="en-US"/>
        </w:rPr>
        <w:t xml:space="preserve">- </w:t>
      </w:r>
      <w:r w:rsidRPr="0098514A">
        <w:rPr>
          <w:rFonts w:ascii="Times New Roman" w:hAnsi="Times New Roman"/>
          <w:sz w:val="28"/>
          <w:szCs w:val="28"/>
          <w:lang w:val="en-US"/>
        </w:rPr>
        <w:t xml:space="preserve">2021. </w:t>
      </w:r>
      <w:r w:rsidRPr="002F6D7F">
        <w:rPr>
          <w:rFonts w:ascii="Times New Roman" w:hAnsi="Times New Roman"/>
          <w:sz w:val="28"/>
          <w:szCs w:val="28"/>
          <w:lang w:val="en-US"/>
        </w:rPr>
        <w:t>-</w:t>
      </w:r>
      <w:r w:rsidR="000645E1">
        <w:rPr>
          <w:rFonts w:ascii="Times New Roman" w:hAnsi="Times New Roman"/>
          <w:sz w:val="28"/>
          <w:szCs w:val="28"/>
          <w:lang w:val="en-US"/>
        </w:rPr>
        <w:t xml:space="preserve"> </w:t>
      </w:r>
      <w:r w:rsidRPr="0098514A">
        <w:rPr>
          <w:rFonts w:ascii="Times New Roman" w:hAnsi="Times New Roman"/>
          <w:sz w:val="28"/>
          <w:szCs w:val="28"/>
          <w:lang w:val="en-US"/>
        </w:rPr>
        <w:t>P. 522-551.</w:t>
      </w:r>
    </w:p>
    <w:p w14:paraId="57C1EE68" w14:textId="24BF58A8" w:rsidR="00CF617E" w:rsidRDefault="00CF617E" w:rsidP="00DA42E8">
      <w:pPr>
        <w:shd w:val="clear" w:color="auto" w:fill="FFFFFF"/>
        <w:tabs>
          <w:tab w:val="left" w:pos="709"/>
          <w:tab w:val="left" w:pos="8698"/>
        </w:tabs>
        <w:ind w:firstLine="709"/>
        <w:jc w:val="both"/>
        <w:rPr>
          <w:rFonts w:ascii="Times New Roman" w:hAnsi="Times New Roman"/>
          <w:sz w:val="28"/>
          <w:szCs w:val="28"/>
          <w:lang w:val="en-US"/>
        </w:rPr>
      </w:pPr>
      <w:r w:rsidRPr="00564846">
        <w:rPr>
          <w:rFonts w:ascii="Times New Roman" w:hAnsi="Times New Roman"/>
          <w:sz w:val="28"/>
          <w:szCs w:val="28"/>
          <w:lang w:val="en-US"/>
        </w:rPr>
        <w:t xml:space="preserve">145 </w:t>
      </w:r>
      <w:r w:rsidRPr="0098514A">
        <w:rPr>
          <w:rFonts w:ascii="Times New Roman" w:hAnsi="Times New Roman"/>
          <w:sz w:val="28"/>
          <w:szCs w:val="28"/>
          <w:lang w:val="en-US"/>
        </w:rPr>
        <w:t>Da Silva R.P., Rocha-Santos T.A., Duarte A.C. Supercritical fluid extraction of bioactive compounds. //</w:t>
      </w:r>
      <w:r w:rsidR="00326DAF">
        <w:rPr>
          <w:rFonts w:ascii="Times New Roman" w:hAnsi="Times New Roman"/>
          <w:sz w:val="28"/>
          <w:szCs w:val="28"/>
          <w:lang w:val="en-US"/>
        </w:rPr>
        <w:t xml:space="preserve"> </w:t>
      </w:r>
      <w:r w:rsidRPr="0098514A">
        <w:rPr>
          <w:rFonts w:ascii="Times New Roman" w:hAnsi="Times New Roman"/>
          <w:sz w:val="28"/>
          <w:szCs w:val="28"/>
          <w:lang w:val="en-US"/>
        </w:rPr>
        <w:t>TrAC T</w:t>
      </w:r>
      <w:r>
        <w:rPr>
          <w:rFonts w:ascii="Times New Roman" w:hAnsi="Times New Roman"/>
          <w:sz w:val="28"/>
          <w:szCs w:val="28"/>
          <w:lang w:val="en-US"/>
        </w:rPr>
        <w:t xml:space="preserve">rends in Analyt. Chem. </w:t>
      </w:r>
      <w:r w:rsidR="00326DAF">
        <w:rPr>
          <w:rFonts w:ascii="Times New Roman" w:hAnsi="Times New Roman"/>
          <w:sz w:val="28"/>
          <w:szCs w:val="28"/>
          <w:lang w:val="en-US"/>
        </w:rPr>
        <w:t xml:space="preserve">- </w:t>
      </w:r>
      <w:r>
        <w:rPr>
          <w:rFonts w:ascii="Times New Roman" w:hAnsi="Times New Roman"/>
          <w:sz w:val="28"/>
          <w:szCs w:val="28"/>
          <w:lang w:val="en-US"/>
        </w:rPr>
        <w:t xml:space="preserve">2016. </w:t>
      </w:r>
      <w:r w:rsidR="00326DAF">
        <w:rPr>
          <w:rFonts w:ascii="Times New Roman" w:hAnsi="Times New Roman"/>
          <w:sz w:val="28"/>
          <w:szCs w:val="28"/>
          <w:lang w:val="en-US"/>
        </w:rPr>
        <w:t>-</w:t>
      </w:r>
      <w:r>
        <w:rPr>
          <w:rFonts w:ascii="Times New Roman" w:hAnsi="Times New Roman"/>
          <w:sz w:val="28"/>
          <w:szCs w:val="28"/>
          <w:lang w:val="en-US"/>
        </w:rPr>
        <w:t>V</w:t>
      </w:r>
      <w:r w:rsidR="00326DAF">
        <w:rPr>
          <w:rFonts w:ascii="Times New Roman" w:hAnsi="Times New Roman"/>
          <w:sz w:val="28"/>
          <w:szCs w:val="28"/>
          <w:lang w:val="en-US"/>
        </w:rPr>
        <w:t>ol</w:t>
      </w:r>
      <w:r>
        <w:rPr>
          <w:rFonts w:ascii="Times New Roman" w:hAnsi="Times New Roman"/>
          <w:sz w:val="28"/>
          <w:szCs w:val="28"/>
          <w:lang w:val="en-US"/>
        </w:rPr>
        <w:t>.</w:t>
      </w:r>
      <w:r w:rsidRPr="0098514A">
        <w:rPr>
          <w:rFonts w:ascii="Times New Roman" w:hAnsi="Times New Roman"/>
          <w:sz w:val="28"/>
          <w:szCs w:val="28"/>
          <w:lang w:val="en-US"/>
        </w:rPr>
        <w:t>76.</w:t>
      </w:r>
      <w:r w:rsidR="00326DAF">
        <w:rPr>
          <w:rFonts w:ascii="Times New Roman" w:hAnsi="Times New Roman"/>
          <w:sz w:val="28"/>
          <w:szCs w:val="28"/>
          <w:lang w:val="en-US"/>
        </w:rPr>
        <w:t xml:space="preserve"> </w:t>
      </w:r>
      <w:r w:rsidRPr="00CF0393">
        <w:rPr>
          <w:rFonts w:ascii="Times New Roman" w:hAnsi="Times New Roman"/>
          <w:sz w:val="28"/>
          <w:szCs w:val="28"/>
          <w:lang w:val="en-US"/>
        </w:rPr>
        <w:t>-</w:t>
      </w:r>
      <w:r w:rsidRPr="0098514A">
        <w:rPr>
          <w:rFonts w:ascii="Times New Roman" w:hAnsi="Times New Roman"/>
          <w:sz w:val="28"/>
          <w:szCs w:val="28"/>
          <w:lang w:val="en-US"/>
        </w:rPr>
        <w:t xml:space="preserve"> P. 40-51. </w:t>
      </w:r>
    </w:p>
    <w:p w14:paraId="45E3F37B" w14:textId="09A82581" w:rsidR="00CF617E" w:rsidRPr="00326DAF" w:rsidRDefault="00CF617E" w:rsidP="00DA42E8">
      <w:pPr>
        <w:shd w:val="clear" w:color="auto" w:fill="FFFFFF"/>
        <w:tabs>
          <w:tab w:val="left" w:pos="709"/>
          <w:tab w:val="left" w:pos="8698"/>
        </w:tabs>
        <w:ind w:firstLine="709"/>
        <w:jc w:val="both"/>
        <w:rPr>
          <w:rFonts w:ascii="Times New Roman" w:hAnsi="Times New Roman"/>
          <w:sz w:val="28"/>
          <w:szCs w:val="28"/>
          <w:lang w:val="en-US"/>
        </w:rPr>
      </w:pPr>
      <w:r w:rsidRPr="00564846">
        <w:rPr>
          <w:rFonts w:ascii="Times New Roman" w:hAnsi="Times New Roman"/>
          <w:sz w:val="28"/>
          <w:szCs w:val="28"/>
          <w:lang w:val="en-US"/>
        </w:rPr>
        <w:t xml:space="preserve">146 </w:t>
      </w:r>
      <w:r w:rsidRPr="0098514A">
        <w:rPr>
          <w:rFonts w:ascii="Times New Roman" w:hAnsi="Times New Roman"/>
          <w:sz w:val="28"/>
          <w:szCs w:val="28"/>
          <w:lang w:val="en-US"/>
        </w:rPr>
        <w:t>Molino A. Recent developments in supercritical fluid extraction of bioactive compounds from microalgae: Role of key parameters, technological achievements and challenges. //</w:t>
      </w:r>
      <w:r w:rsidR="00326DAF">
        <w:rPr>
          <w:rFonts w:ascii="Times New Roman" w:hAnsi="Times New Roman"/>
          <w:sz w:val="28"/>
          <w:szCs w:val="28"/>
          <w:lang w:val="en-US"/>
        </w:rPr>
        <w:t xml:space="preserve"> </w:t>
      </w:r>
      <w:r w:rsidRPr="0098514A">
        <w:rPr>
          <w:rFonts w:ascii="Times New Roman" w:hAnsi="Times New Roman"/>
          <w:sz w:val="28"/>
          <w:szCs w:val="28"/>
          <w:lang w:val="en-US"/>
        </w:rPr>
        <w:t xml:space="preserve">J. CO2 Utilization. </w:t>
      </w:r>
      <w:r w:rsidR="00326DAF">
        <w:rPr>
          <w:rFonts w:ascii="Times New Roman" w:hAnsi="Times New Roman"/>
          <w:sz w:val="28"/>
          <w:szCs w:val="28"/>
          <w:lang w:val="en-US"/>
        </w:rPr>
        <w:t xml:space="preserve">- </w:t>
      </w:r>
      <w:r w:rsidRPr="00326DAF">
        <w:rPr>
          <w:rFonts w:ascii="Times New Roman" w:hAnsi="Times New Roman"/>
          <w:sz w:val="28"/>
          <w:szCs w:val="28"/>
          <w:lang w:val="en-US"/>
        </w:rPr>
        <w:t xml:space="preserve">2020. </w:t>
      </w:r>
      <w:r w:rsidR="00326DAF">
        <w:rPr>
          <w:rFonts w:ascii="Times New Roman" w:hAnsi="Times New Roman"/>
          <w:sz w:val="28"/>
          <w:szCs w:val="28"/>
          <w:lang w:val="en-US"/>
        </w:rPr>
        <w:t xml:space="preserve">- </w:t>
      </w:r>
      <w:r w:rsidRPr="0098514A">
        <w:rPr>
          <w:rFonts w:ascii="Times New Roman" w:hAnsi="Times New Roman"/>
          <w:sz w:val="28"/>
          <w:szCs w:val="28"/>
          <w:lang w:val="en-US"/>
        </w:rPr>
        <w:t>V</w:t>
      </w:r>
      <w:r w:rsidR="00326DAF">
        <w:rPr>
          <w:rFonts w:ascii="Times New Roman" w:hAnsi="Times New Roman"/>
          <w:sz w:val="28"/>
          <w:szCs w:val="28"/>
          <w:lang w:val="en-US"/>
        </w:rPr>
        <w:t>ol</w:t>
      </w:r>
      <w:r w:rsidRPr="00326DAF">
        <w:rPr>
          <w:rFonts w:ascii="Times New Roman" w:hAnsi="Times New Roman"/>
          <w:sz w:val="28"/>
          <w:szCs w:val="28"/>
          <w:lang w:val="en-US"/>
        </w:rPr>
        <w:t>. 36.</w:t>
      </w:r>
      <w:r w:rsidR="00326DAF">
        <w:rPr>
          <w:rFonts w:ascii="Times New Roman" w:hAnsi="Times New Roman"/>
          <w:sz w:val="28"/>
          <w:szCs w:val="28"/>
          <w:lang w:val="en-US"/>
        </w:rPr>
        <w:t xml:space="preserve"> </w:t>
      </w:r>
      <w:r w:rsidRPr="00326DAF">
        <w:rPr>
          <w:rFonts w:ascii="Times New Roman" w:hAnsi="Times New Roman"/>
          <w:sz w:val="28"/>
          <w:szCs w:val="28"/>
          <w:lang w:val="en-US"/>
        </w:rPr>
        <w:t xml:space="preserve">- </w:t>
      </w:r>
      <w:r w:rsidRPr="0098514A">
        <w:rPr>
          <w:rFonts w:ascii="Times New Roman" w:hAnsi="Times New Roman"/>
          <w:sz w:val="28"/>
          <w:szCs w:val="28"/>
          <w:lang w:val="en-US"/>
        </w:rPr>
        <w:t>P</w:t>
      </w:r>
      <w:r w:rsidRPr="00326DAF">
        <w:rPr>
          <w:rFonts w:ascii="Times New Roman" w:hAnsi="Times New Roman"/>
          <w:sz w:val="28"/>
          <w:szCs w:val="28"/>
          <w:lang w:val="en-US"/>
        </w:rPr>
        <w:t xml:space="preserve">. 196-209. </w:t>
      </w:r>
    </w:p>
    <w:p w14:paraId="55009E82" w14:textId="64DC37CA" w:rsidR="00CF617E" w:rsidRPr="00CF0393" w:rsidRDefault="00CF617E" w:rsidP="00DA42E8">
      <w:pPr>
        <w:shd w:val="clear" w:color="auto" w:fill="FFFFFF"/>
        <w:tabs>
          <w:tab w:val="left" w:pos="709"/>
          <w:tab w:val="left" w:pos="8698"/>
        </w:tabs>
        <w:ind w:firstLine="709"/>
        <w:jc w:val="both"/>
        <w:rPr>
          <w:rFonts w:ascii="Times New Roman" w:hAnsi="Times New Roman"/>
          <w:sz w:val="28"/>
          <w:szCs w:val="28"/>
          <w:lang w:val="en-US"/>
        </w:rPr>
      </w:pPr>
      <w:r>
        <w:rPr>
          <w:rFonts w:ascii="Times New Roman" w:hAnsi="Times New Roman"/>
          <w:sz w:val="28"/>
          <w:szCs w:val="28"/>
        </w:rPr>
        <w:t xml:space="preserve">147 </w:t>
      </w:r>
      <w:r w:rsidRPr="0098514A">
        <w:rPr>
          <w:rFonts w:ascii="Times New Roman" w:hAnsi="Times New Roman"/>
          <w:sz w:val="28"/>
          <w:szCs w:val="28"/>
        </w:rPr>
        <w:t>Гумеров Ф.М. Суб-и сверхкритические флюидные среды в пищевой, парфюмерной и фармацевтической отраслях промышленности. Вестн</w:t>
      </w:r>
      <w:r w:rsidRPr="00CF0393">
        <w:rPr>
          <w:rFonts w:ascii="Times New Roman" w:hAnsi="Times New Roman"/>
          <w:sz w:val="28"/>
          <w:szCs w:val="28"/>
          <w:lang w:val="en-US"/>
        </w:rPr>
        <w:t xml:space="preserve">. </w:t>
      </w:r>
      <w:r w:rsidRPr="0098514A">
        <w:rPr>
          <w:rFonts w:ascii="Times New Roman" w:hAnsi="Times New Roman"/>
          <w:sz w:val="28"/>
          <w:szCs w:val="28"/>
        </w:rPr>
        <w:t>Казан</w:t>
      </w:r>
      <w:r w:rsidRPr="00CF0393">
        <w:rPr>
          <w:rFonts w:ascii="Times New Roman" w:hAnsi="Times New Roman"/>
          <w:sz w:val="28"/>
          <w:szCs w:val="28"/>
          <w:lang w:val="en-US"/>
        </w:rPr>
        <w:t xml:space="preserve">. </w:t>
      </w:r>
      <w:r w:rsidRPr="0098514A">
        <w:rPr>
          <w:rFonts w:ascii="Times New Roman" w:hAnsi="Times New Roman"/>
          <w:sz w:val="28"/>
          <w:szCs w:val="28"/>
        </w:rPr>
        <w:t>технол</w:t>
      </w:r>
      <w:r w:rsidRPr="00CF0393">
        <w:rPr>
          <w:rFonts w:ascii="Times New Roman" w:hAnsi="Times New Roman"/>
          <w:sz w:val="28"/>
          <w:szCs w:val="28"/>
          <w:lang w:val="en-US"/>
        </w:rPr>
        <w:t xml:space="preserve">. </w:t>
      </w:r>
      <w:r w:rsidRPr="0098514A">
        <w:rPr>
          <w:rFonts w:ascii="Times New Roman" w:hAnsi="Times New Roman"/>
          <w:sz w:val="28"/>
          <w:szCs w:val="28"/>
        </w:rPr>
        <w:t>университета</w:t>
      </w:r>
      <w:r w:rsidRPr="00CF0393">
        <w:rPr>
          <w:rFonts w:ascii="Times New Roman" w:hAnsi="Times New Roman"/>
          <w:sz w:val="28"/>
          <w:szCs w:val="28"/>
          <w:lang w:val="en-US"/>
        </w:rPr>
        <w:t>. 2017.</w:t>
      </w:r>
      <w:r w:rsidR="00326DAF">
        <w:rPr>
          <w:rFonts w:ascii="Times New Roman" w:hAnsi="Times New Roman"/>
          <w:sz w:val="28"/>
          <w:szCs w:val="28"/>
          <w:lang w:val="en-US"/>
        </w:rPr>
        <w:t xml:space="preserve"> -</w:t>
      </w:r>
      <w:r w:rsidRPr="00CF0393">
        <w:rPr>
          <w:rFonts w:ascii="Times New Roman" w:hAnsi="Times New Roman"/>
          <w:sz w:val="28"/>
          <w:szCs w:val="28"/>
          <w:lang w:val="en-US"/>
        </w:rPr>
        <w:t xml:space="preserve"> </w:t>
      </w:r>
      <w:r w:rsidRPr="0098514A">
        <w:rPr>
          <w:rFonts w:ascii="Times New Roman" w:hAnsi="Times New Roman"/>
          <w:sz w:val="28"/>
          <w:szCs w:val="28"/>
        </w:rPr>
        <w:t>Т</w:t>
      </w:r>
      <w:r w:rsidRPr="00CF0393">
        <w:rPr>
          <w:rFonts w:ascii="Times New Roman" w:hAnsi="Times New Roman"/>
          <w:sz w:val="28"/>
          <w:szCs w:val="28"/>
          <w:lang w:val="en-US"/>
        </w:rPr>
        <w:t>. 20</w:t>
      </w:r>
      <w:r w:rsidR="00326DAF">
        <w:rPr>
          <w:rFonts w:ascii="Times New Roman" w:hAnsi="Times New Roman"/>
          <w:sz w:val="28"/>
          <w:szCs w:val="28"/>
          <w:lang w:val="en-US"/>
        </w:rPr>
        <w:t>,</w:t>
      </w:r>
      <w:r w:rsidRPr="00CF0393">
        <w:rPr>
          <w:rFonts w:ascii="Times New Roman" w:hAnsi="Times New Roman"/>
          <w:sz w:val="28"/>
          <w:szCs w:val="28"/>
          <w:lang w:val="en-US"/>
        </w:rPr>
        <w:t xml:space="preserve"> № 8. -</w:t>
      </w:r>
      <w:r w:rsidR="00326DAF">
        <w:rPr>
          <w:rFonts w:ascii="Times New Roman" w:hAnsi="Times New Roman"/>
          <w:sz w:val="28"/>
          <w:szCs w:val="28"/>
          <w:lang w:val="en-US"/>
        </w:rPr>
        <w:t xml:space="preserve"> </w:t>
      </w:r>
      <w:r w:rsidRPr="0098514A">
        <w:rPr>
          <w:rFonts w:ascii="Times New Roman" w:hAnsi="Times New Roman"/>
          <w:sz w:val="28"/>
          <w:szCs w:val="28"/>
        </w:rPr>
        <w:t>С</w:t>
      </w:r>
      <w:r w:rsidRPr="00CF0393">
        <w:rPr>
          <w:rFonts w:ascii="Times New Roman" w:hAnsi="Times New Roman"/>
          <w:sz w:val="28"/>
          <w:szCs w:val="28"/>
          <w:lang w:val="en-US"/>
        </w:rPr>
        <w:t>. 30-35.</w:t>
      </w:r>
    </w:p>
    <w:p w14:paraId="13CDBF7D" w14:textId="039A67E5" w:rsidR="00CF617E" w:rsidRDefault="00CF617E" w:rsidP="00DA42E8">
      <w:pPr>
        <w:shd w:val="clear" w:color="auto" w:fill="FFFFFF"/>
        <w:tabs>
          <w:tab w:val="left" w:pos="709"/>
          <w:tab w:val="left" w:pos="8698"/>
        </w:tabs>
        <w:ind w:firstLine="709"/>
        <w:jc w:val="both"/>
        <w:rPr>
          <w:rFonts w:ascii="Times New Roman" w:hAnsi="Times New Roman"/>
          <w:sz w:val="28"/>
          <w:szCs w:val="28"/>
          <w:lang w:val="en-US"/>
        </w:rPr>
      </w:pPr>
      <w:r w:rsidRPr="00564846">
        <w:rPr>
          <w:rFonts w:ascii="Times New Roman" w:hAnsi="Times New Roman"/>
          <w:sz w:val="28"/>
          <w:szCs w:val="28"/>
          <w:lang w:val="en-US"/>
        </w:rPr>
        <w:t>148</w:t>
      </w:r>
      <w:r w:rsidR="00326DAF">
        <w:rPr>
          <w:rFonts w:ascii="Times New Roman" w:hAnsi="Times New Roman"/>
          <w:sz w:val="28"/>
          <w:szCs w:val="28"/>
          <w:lang w:val="en-US"/>
        </w:rPr>
        <w:t xml:space="preserve"> </w:t>
      </w:r>
      <w:r w:rsidRPr="0098514A">
        <w:rPr>
          <w:rFonts w:ascii="Times New Roman" w:hAnsi="Times New Roman"/>
          <w:sz w:val="28"/>
          <w:szCs w:val="28"/>
          <w:lang w:val="en-US"/>
        </w:rPr>
        <w:t xml:space="preserve">Baldino L., Scognamiglio M., Reverchon E. Supercritical fluid technologies applied to the extraction of compounds of industrial interest from Cannabis sativa L. and to their pharmaceutical formulations: A review. J. Supercrit. Fluids. </w:t>
      </w:r>
      <w:r w:rsidR="00326DAF">
        <w:rPr>
          <w:rFonts w:ascii="Times New Roman" w:hAnsi="Times New Roman"/>
          <w:sz w:val="28"/>
          <w:szCs w:val="28"/>
          <w:lang w:val="en-US"/>
        </w:rPr>
        <w:t xml:space="preserve">- </w:t>
      </w:r>
      <w:r w:rsidRPr="0098514A">
        <w:rPr>
          <w:rFonts w:ascii="Times New Roman" w:hAnsi="Times New Roman"/>
          <w:sz w:val="28"/>
          <w:szCs w:val="28"/>
          <w:lang w:val="en-US"/>
        </w:rPr>
        <w:t xml:space="preserve">2020. </w:t>
      </w:r>
      <w:r w:rsidR="00326DAF">
        <w:rPr>
          <w:rFonts w:ascii="Times New Roman" w:hAnsi="Times New Roman"/>
          <w:sz w:val="28"/>
          <w:szCs w:val="28"/>
          <w:lang w:val="en-US"/>
        </w:rPr>
        <w:t xml:space="preserve">- </w:t>
      </w:r>
      <w:r w:rsidRPr="0098514A">
        <w:rPr>
          <w:rFonts w:ascii="Times New Roman" w:hAnsi="Times New Roman"/>
          <w:sz w:val="28"/>
          <w:szCs w:val="28"/>
          <w:lang w:val="en-US"/>
        </w:rPr>
        <w:t>V</w:t>
      </w:r>
      <w:r w:rsidR="00326DAF">
        <w:rPr>
          <w:rFonts w:ascii="Times New Roman" w:hAnsi="Times New Roman"/>
          <w:sz w:val="28"/>
          <w:szCs w:val="28"/>
          <w:lang w:val="en-US"/>
        </w:rPr>
        <w:t>ol</w:t>
      </w:r>
      <w:r w:rsidRPr="0098514A">
        <w:rPr>
          <w:rFonts w:ascii="Times New Roman" w:hAnsi="Times New Roman"/>
          <w:sz w:val="28"/>
          <w:szCs w:val="28"/>
          <w:lang w:val="en-US"/>
        </w:rPr>
        <w:t xml:space="preserve">. 165. </w:t>
      </w:r>
      <w:r w:rsidRPr="002F6D7F">
        <w:rPr>
          <w:rFonts w:ascii="Times New Roman" w:hAnsi="Times New Roman"/>
          <w:sz w:val="28"/>
          <w:szCs w:val="28"/>
          <w:lang w:val="en-US"/>
        </w:rPr>
        <w:t>-</w:t>
      </w:r>
      <w:r w:rsidR="00326DAF">
        <w:rPr>
          <w:rFonts w:ascii="Times New Roman" w:hAnsi="Times New Roman"/>
          <w:sz w:val="28"/>
          <w:szCs w:val="28"/>
          <w:lang w:val="en-US"/>
        </w:rPr>
        <w:t xml:space="preserve"> </w:t>
      </w:r>
      <w:r w:rsidRPr="0098514A">
        <w:rPr>
          <w:rFonts w:ascii="Times New Roman" w:hAnsi="Times New Roman"/>
          <w:sz w:val="28"/>
          <w:szCs w:val="28"/>
          <w:lang w:val="en-US"/>
        </w:rPr>
        <w:t xml:space="preserve">P. 1-10. </w:t>
      </w:r>
    </w:p>
    <w:p w14:paraId="5737E537" w14:textId="3CAB7955" w:rsidR="00CF617E" w:rsidRDefault="00CF617E" w:rsidP="00DA42E8">
      <w:pPr>
        <w:shd w:val="clear" w:color="auto" w:fill="FFFFFF"/>
        <w:tabs>
          <w:tab w:val="left" w:pos="709"/>
          <w:tab w:val="left" w:pos="8698"/>
        </w:tabs>
        <w:ind w:firstLine="709"/>
        <w:jc w:val="both"/>
        <w:rPr>
          <w:rFonts w:ascii="Times New Roman" w:hAnsi="Times New Roman"/>
          <w:sz w:val="28"/>
          <w:szCs w:val="28"/>
          <w:lang w:val="en-US"/>
        </w:rPr>
      </w:pPr>
      <w:r>
        <w:rPr>
          <w:rFonts w:ascii="Times New Roman" w:hAnsi="Times New Roman"/>
          <w:sz w:val="28"/>
          <w:szCs w:val="28"/>
          <w:lang w:val="en-US"/>
        </w:rPr>
        <w:t>149</w:t>
      </w:r>
      <w:r w:rsidR="00326DAF">
        <w:rPr>
          <w:rFonts w:ascii="Times New Roman" w:hAnsi="Times New Roman"/>
          <w:sz w:val="28"/>
          <w:szCs w:val="28"/>
          <w:lang w:val="en-US"/>
        </w:rPr>
        <w:t xml:space="preserve"> </w:t>
      </w:r>
      <w:r w:rsidRPr="0098514A">
        <w:rPr>
          <w:rFonts w:ascii="Times New Roman" w:hAnsi="Times New Roman"/>
          <w:sz w:val="28"/>
          <w:szCs w:val="28"/>
          <w:lang w:val="en-US"/>
        </w:rPr>
        <w:t xml:space="preserve">Surup G.R. The effect of wood composition and supercritical CO2 extraction on charcoal production in ferroalloy industries. Energy. </w:t>
      </w:r>
      <w:r w:rsidR="00326DAF">
        <w:rPr>
          <w:rFonts w:ascii="Times New Roman" w:hAnsi="Times New Roman"/>
          <w:sz w:val="28"/>
          <w:szCs w:val="28"/>
          <w:lang w:val="en-US"/>
        </w:rPr>
        <w:t xml:space="preserve">- </w:t>
      </w:r>
      <w:r w:rsidRPr="0098514A">
        <w:rPr>
          <w:rFonts w:ascii="Times New Roman" w:hAnsi="Times New Roman"/>
          <w:sz w:val="28"/>
          <w:szCs w:val="28"/>
          <w:lang w:val="en-US"/>
        </w:rPr>
        <w:t xml:space="preserve">2020. </w:t>
      </w:r>
      <w:r w:rsidR="00326DAF">
        <w:rPr>
          <w:rFonts w:ascii="Times New Roman" w:hAnsi="Times New Roman"/>
          <w:sz w:val="28"/>
          <w:szCs w:val="28"/>
          <w:lang w:val="en-US"/>
        </w:rPr>
        <w:t xml:space="preserve">- </w:t>
      </w:r>
      <w:r w:rsidRPr="0098514A">
        <w:rPr>
          <w:rFonts w:ascii="Times New Roman" w:hAnsi="Times New Roman"/>
          <w:sz w:val="28"/>
          <w:szCs w:val="28"/>
          <w:lang w:val="en-US"/>
        </w:rPr>
        <w:t>V</w:t>
      </w:r>
      <w:r w:rsidR="00326DAF">
        <w:rPr>
          <w:rFonts w:ascii="Times New Roman" w:hAnsi="Times New Roman"/>
          <w:sz w:val="28"/>
          <w:szCs w:val="28"/>
          <w:lang w:val="en-US"/>
        </w:rPr>
        <w:t>ol</w:t>
      </w:r>
      <w:r w:rsidRPr="0098514A">
        <w:rPr>
          <w:rFonts w:ascii="Times New Roman" w:hAnsi="Times New Roman"/>
          <w:sz w:val="28"/>
          <w:szCs w:val="28"/>
          <w:lang w:val="en-US"/>
        </w:rPr>
        <w:t xml:space="preserve">. 193. </w:t>
      </w:r>
      <w:r w:rsidRPr="002F6D7F">
        <w:rPr>
          <w:rFonts w:ascii="Times New Roman" w:hAnsi="Times New Roman"/>
          <w:sz w:val="28"/>
          <w:szCs w:val="28"/>
          <w:lang w:val="en-US"/>
        </w:rPr>
        <w:t>-</w:t>
      </w:r>
      <w:r w:rsidR="00326DAF">
        <w:rPr>
          <w:rFonts w:ascii="Times New Roman" w:hAnsi="Times New Roman"/>
          <w:sz w:val="28"/>
          <w:szCs w:val="28"/>
          <w:lang w:val="en-US"/>
        </w:rPr>
        <w:t xml:space="preserve"> </w:t>
      </w:r>
      <w:r w:rsidRPr="0098514A">
        <w:rPr>
          <w:rFonts w:ascii="Times New Roman" w:hAnsi="Times New Roman"/>
          <w:sz w:val="28"/>
          <w:szCs w:val="28"/>
          <w:lang w:val="en-US"/>
        </w:rPr>
        <w:t>P. 1-14.</w:t>
      </w:r>
    </w:p>
    <w:p w14:paraId="166161C6" w14:textId="4EA9AB0C" w:rsidR="00CF617E" w:rsidRDefault="00CF617E" w:rsidP="00DA42E8">
      <w:pPr>
        <w:shd w:val="clear" w:color="auto" w:fill="FFFFFF"/>
        <w:tabs>
          <w:tab w:val="left" w:pos="709"/>
          <w:tab w:val="left" w:pos="8698"/>
        </w:tabs>
        <w:ind w:firstLine="709"/>
        <w:jc w:val="both"/>
        <w:rPr>
          <w:rFonts w:ascii="Times New Roman" w:hAnsi="Times New Roman"/>
          <w:sz w:val="28"/>
          <w:szCs w:val="28"/>
          <w:lang w:val="en-US"/>
        </w:rPr>
      </w:pPr>
      <w:r w:rsidRPr="00BA222B">
        <w:rPr>
          <w:rFonts w:ascii="Times New Roman" w:hAnsi="Times New Roman"/>
          <w:sz w:val="28"/>
          <w:szCs w:val="28"/>
          <w:lang w:val="en-US"/>
        </w:rPr>
        <w:t xml:space="preserve">150 </w:t>
      </w:r>
      <w:r w:rsidRPr="0098514A">
        <w:rPr>
          <w:rFonts w:ascii="Times New Roman" w:hAnsi="Times New Roman"/>
          <w:sz w:val="28"/>
          <w:szCs w:val="28"/>
          <w:lang w:val="en-US"/>
        </w:rPr>
        <w:t xml:space="preserve">Coelho J.P. Supercritical CO2 extraction of spent coffee grounds. Influence of co-solvents and characterization of the extracts. J. Supercrit. Fluids. </w:t>
      </w:r>
      <w:r w:rsidR="00326DAF">
        <w:rPr>
          <w:rFonts w:ascii="Times New Roman" w:hAnsi="Times New Roman"/>
          <w:sz w:val="28"/>
          <w:szCs w:val="28"/>
          <w:lang w:val="en-US"/>
        </w:rPr>
        <w:t xml:space="preserve">- </w:t>
      </w:r>
      <w:r w:rsidRPr="0098514A">
        <w:rPr>
          <w:rFonts w:ascii="Times New Roman" w:hAnsi="Times New Roman"/>
          <w:sz w:val="28"/>
          <w:szCs w:val="28"/>
          <w:lang w:val="en-US"/>
        </w:rPr>
        <w:t>2020.</w:t>
      </w:r>
      <w:r w:rsidR="00326DAF">
        <w:rPr>
          <w:rFonts w:ascii="Times New Roman" w:hAnsi="Times New Roman"/>
          <w:sz w:val="28"/>
          <w:szCs w:val="28"/>
          <w:lang w:val="en-US"/>
        </w:rPr>
        <w:t xml:space="preserve"> -</w:t>
      </w:r>
      <w:r w:rsidRPr="0098514A">
        <w:rPr>
          <w:rFonts w:ascii="Times New Roman" w:hAnsi="Times New Roman"/>
          <w:sz w:val="28"/>
          <w:szCs w:val="28"/>
          <w:lang w:val="en-US"/>
        </w:rPr>
        <w:t xml:space="preserve"> V</w:t>
      </w:r>
      <w:r w:rsidR="00326DAF">
        <w:rPr>
          <w:rFonts w:ascii="Times New Roman" w:hAnsi="Times New Roman"/>
          <w:sz w:val="28"/>
          <w:szCs w:val="28"/>
          <w:lang w:val="en-US"/>
        </w:rPr>
        <w:t>ol</w:t>
      </w:r>
      <w:r w:rsidRPr="0098514A">
        <w:rPr>
          <w:rFonts w:ascii="Times New Roman" w:hAnsi="Times New Roman"/>
          <w:sz w:val="28"/>
          <w:szCs w:val="28"/>
          <w:lang w:val="en-US"/>
        </w:rPr>
        <w:t xml:space="preserve">. 161. </w:t>
      </w:r>
      <w:r w:rsidR="00326DAF">
        <w:rPr>
          <w:rFonts w:ascii="Times New Roman" w:hAnsi="Times New Roman"/>
          <w:sz w:val="28"/>
          <w:szCs w:val="28"/>
          <w:lang w:val="en-US"/>
        </w:rPr>
        <w:t xml:space="preserve">- </w:t>
      </w:r>
      <w:r w:rsidRPr="0098514A">
        <w:rPr>
          <w:rFonts w:ascii="Times New Roman" w:hAnsi="Times New Roman"/>
          <w:sz w:val="28"/>
          <w:szCs w:val="28"/>
          <w:lang w:val="en-US"/>
        </w:rPr>
        <w:t xml:space="preserve">P. 1-13. </w:t>
      </w:r>
    </w:p>
    <w:p w14:paraId="30F0A6E6" w14:textId="755836FA" w:rsidR="00CF617E" w:rsidRPr="00CF0393" w:rsidRDefault="00CF617E" w:rsidP="00DA42E8">
      <w:pPr>
        <w:shd w:val="clear" w:color="auto" w:fill="FFFFFF"/>
        <w:tabs>
          <w:tab w:val="left" w:pos="709"/>
          <w:tab w:val="left" w:pos="8698"/>
        </w:tabs>
        <w:ind w:firstLine="709"/>
        <w:jc w:val="both"/>
        <w:rPr>
          <w:rFonts w:ascii="Times New Roman" w:hAnsi="Times New Roman"/>
          <w:sz w:val="28"/>
          <w:szCs w:val="28"/>
          <w:lang w:val="en-US"/>
        </w:rPr>
      </w:pPr>
      <w:r w:rsidRPr="00BA222B">
        <w:rPr>
          <w:rFonts w:ascii="Times New Roman" w:hAnsi="Times New Roman"/>
          <w:sz w:val="28"/>
          <w:szCs w:val="28"/>
          <w:lang w:val="en-US"/>
        </w:rPr>
        <w:t xml:space="preserve">151 </w:t>
      </w:r>
      <w:r w:rsidRPr="0098514A">
        <w:rPr>
          <w:rFonts w:ascii="Times New Roman" w:hAnsi="Times New Roman"/>
          <w:sz w:val="28"/>
          <w:szCs w:val="28"/>
          <w:lang w:val="en-US"/>
        </w:rPr>
        <w:t xml:space="preserve">De Marco I., Riemma S., Iannone R. Life cycle assessment of supercritical CO2 extraction of caffeine from coffee beans. J. Supercrit. Fluids. </w:t>
      </w:r>
      <w:r w:rsidR="00326DAF">
        <w:rPr>
          <w:rFonts w:ascii="Times New Roman" w:hAnsi="Times New Roman"/>
          <w:sz w:val="28"/>
          <w:szCs w:val="28"/>
          <w:lang w:val="en-US"/>
        </w:rPr>
        <w:t xml:space="preserve">- </w:t>
      </w:r>
      <w:r w:rsidRPr="0098514A">
        <w:rPr>
          <w:rFonts w:ascii="Times New Roman" w:hAnsi="Times New Roman"/>
          <w:sz w:val="28"/>
          <w:szCs w:val="28"/>
          <w:lang w:val="en-US"/>
        </w:rPr>
        <w:t xml:space="preserve">2018. </w:t>
      </w:r>
      <w:r w:rsidR="00326DAF">
        <w:rPr>
          <w:rFonts w:ascii="Times New Roman" w:hAnsi="Times New Roman"/>
          <w:sz w:val="28"/>
          <w:szCs w:val="28"/>
          <w:lang w:val="en-US"/>
        </w:rPr>
        <w:t xml:space="preserve">- </w:t>
      </w:r>
      <w:r w:rsidRPr="0098514A">
        <w:rPr>
          <w:rFonts w:ascii="Times New Roman" w:hAnsi="Times New Roman"/>
          <w:sz w:val="28"/>
          <w:szCs w:val="28"/>
          <w:lang w:val="en-US"/>
        </w:rPr>
        <w:t>V</w:t>
      </w:r>
      <w:r w:rsidR="00326DAF">
        <w:rPr>
          <w:rFonts w:ascii="Times New Roman" w:hAnsi="Times New Roman"/>
          <w:sz w:val="28"/>
          <w:szCs w:val="28"/>
          <w:lang w:val="en-US"/>
        </w:rPr>
        <w:t>ol</w:t>
      </w:r>
      <w:r w:rsidRPr="0098514A">
        <w:rPr>
          <w:rFonts w:ascii="Times New Roman" w:hAnsi="Times New Roman"/>
          <w:sz w:val="28"/>
          <w:szCs w:val="28"/>
          <w:lang w:val="en-US"/>
        </w:rPr>
        <w:t xml:space="preserve">. 133. </w:t>
      </w:r>
      <w:r w:rsidRPr="002F6D7F">
        <w:rPr>
          <w:rFonts w:ascii="Times New Roman" w:hAnsi="Times New Roman"/>
          <w:sz w:val="28"/>
          <w:szCs w:val="28"/>
          <w:lang w:val="en-US"/>
        </w:rPr>
        <w:t>-</w:t>
      </w:r>
      <w:r w:rsidR="00326DAF">
        <w:rPr>
          <w:rFonts w:ascii="Times New Roman" w:hAnsi="Times New Roman"/>
          <w:sz w:val="28"/>
          <w:szCs w:val="28"/>
          <w:lang w:val="en-US"/>
        </w:rPr>
        <w:t xml:space="preserve"> </w:t>
      </w:r>
      <w:r w:rsidRPr="0098514A">
        <w:rPr>
          <w:rFonts w:ascii="Times New Roman" w:hAnsi="Times New Roman"/>
          <w:sz w:val="28"/>
          <w:szCs w:val="28"/>
          <w:lang w:val="en-US"/>
        </w:rPr>
        <w:t>P. 393-400.</w:t>
      </w:r>
      <w:r w:rsidRPr="00CF0393">
        <w:rPr>
          <w:rFonts w:ascii="Times New Roman" w:hAnsi="Times New Roman"/>
          <w:sz w:val="28"/>
          <w:szCs w:val="28"/>
          <w:lang w:val="en-US"/>
        </w:rPr>
        <w:t xml:space="preserve"> </w:t>
      </w:r>
    </w:p>
    <w:p w14:paraId="1B3F815A" w14:textId="6161D58C" w:rsidR="00CF617E" w:rsidRPr="00CF0393" w:rsidRDefault="00CF617E" w:rsidP="00DA42E8">
      <w:pPr>
        <w:shd w:val="clear" w:color="auto" w:fill="FFFFFF"/>
        <w:tabs>
          <w:tab w:val="left" w:pos="709"/>
          <w:tab w:val="left" w:pos="8698"/>
        </w:tabs>
        <w:ind w:firstLine="709"/>
        <w:jc w:val="both"/>
        <w:rPr>
          <w:rFonts w:ascii="Times New Roman" w:hAnsi="Times New Roman"/>
          <w:sz w:val="28"/>
          <w:szCs w:val="28"/>
        </w:rPr>
      </w:pPr>
      <w:r w:rsidRPr="00BA222B">
        <w:rPr>
          <w:rFonts w:ascii="Times New Roman" w:hAnsi="Times New Roman"/>
          <w:sz w:val="28"/>
          <w:szCs w:val="28"/>
          <w:lang w:val="en-US"/>
        </w:rPr>
        <w:t>152</w:t>
      </w:r>
      <w:r w:rsidR="00326DAF">
        <w:rPr>
          <w:rFonts w:ascii="Times New Roman" w:hAnsi="Times New Roman"/>
          <w:sz w:val="28"/>
          <w:szCs w:val="28"/>
          <w:lang w:val="en-US"/>
        </w:rPr>
        <w:t xml:space="preserve"> </w:t>
      </w:r>
      <w:r w:rsidRPr="0098514A">
        <w:rPr>
          <w:rFonts w:ascii="Times New Roman" w:hAnsi="Times New Roman"/>
          <w:sz w:val="28"/>
          <w:szCs w:val="28"/>
          <w:lang w:val="en-US"/>
        </w:rPr>
        <w:t>Dias A.L.B., dos Santos P., Martínez J. Supercritical CO2 technology applied to the production of flavor ester compounds through lipase-catalyzed reaction: A review. J</w:t>
      </w:r>
      <w:r w:rsidRPr="00CF0393">
        <w:rPr>
          <w:rFonts w:ascii="Times New Roman" w:hAnsi="Times New Roman"/>
          <w:sz w:val="28"/>
          <w:szCs w:val="28"/>
        </w:rPr>
        <w:t xml:space="preserve">. </w:t>
      </w:r>
      <w:r w:rsidRPr="0098514A">
        <w:rPr>
          <w:rFonts w:ascii="Times New Roman" w:hAnsi="Times New Roman"/>
          <w:sz w:val="28"/>
          <w:szCs w:val="28"/>
          <w:lang w:val="en-US"/>
        </w:rPr>
        <w:t>CO</w:t>
      </w:r>
      <w:r w:rsidRPr="00CF0393">
        <w:rPr>
          <w:rFonts w:ascii="Times New Roman" w:hAnsi="Times New Roman"/>
          <w:sz w:val="28"/>
          <w:szCs w:val="28"/>
        </w:rPr>
        <w:t xml:space="preserve">2 </w:t>
      </w:r>
      <w:r w:rsidRPr="0098514A">
        <w:rPr>
          <w:rFonts w:ascii="Times New Roman" w:hAnsi="Times New Roman"/>
          <w:sz w:val="28"/>
          <w:szCs w:val="28"/>
          <w:lang w:val="en-US"/>
        </w:rPr>
        <w:t>Utilization</w:t>
      </w:r>
      <w:r w:rsidRPr="00CF0393">
        <w:rPr>
          <w:rFonts w:ascii="Times New Roman" w:hAnsi="Times New Roman"/>
          <w:sz w:val="28"/>
          <w:szCs w:val="28"/>
        </w:rPr>
        <w:t xml:space="preserve">. </w:t>
      </w:r>
      <w:r w:rsidR="00326DAF" w:rsidRPr="00326DAF">
        <w:rPr>
          <w:rFonts w:ascii="Times New Roman" w:hAnsi="Times New Roman"/>
          <w:sz w:val="28"/>
          <w:szCs w:val="28"/>
        </w:rPr>
        <w:t xml:space="preserve">- </w:t>
      </w:r>
      <w:r w:rsidRPr="00CF0393">
        <w:rPr>
          <w:rFonts w:ascii="Times New Roman" w:hAnsi="Times New Roman"/>
          <w:sz w:val="28"/>
          <w:szCs w:val="28"/>
        </w:rPr>
        <w:t xml:space="preserve">2018. </w:t>
      </w:r>
      <w:r w:rsidR="00326DAF" w:rsidRPr="00326DAF">
        <w:rPr>
          <w:rFonts w:ascii="Times New Roman" w:hAnsi="Times New Roman"/>
          <w:sz w:val="28"/>
          <w:szCs w:val="28"/>
        </w:rPr>
        <w:t xml:space="preserve">- </w:t>
      </w:r>
      <w:r w:rsidRPr="0098514A">
        <w:rPr>
          <w:rFonts w:ascii="Times New Roman" w:hAnsi="Times New Roman"/>
          <w:sz w:val="28"/>
          <w:szCs w:val="28"/>
          <w:lang w:val="en-US"/>
        </w:rPr>
        <w:t>V</w:t>
      </w:r>
      <w:r w:rsidR="00326DAF">
        <w:rPr>
          <w:rFonts w:ascii="Times New Roman" w:hAnsi="Times New Roman"/>
          <w:sz w:val="28"/>
          <w:szCs w:val="28"/>
          <w:lang w:val="en-US"/>
        </w:rPr>
        <w:t>ol</w:t>
      </w:r>
      <w:r w:rsidRPr="00CF0393">
        <w:rPr>
          <w:rFonts w:ascii="Times New Roman" w:hAnsi="Times New Roman"/>
          <w:sz w:val="28"/>
          <w:szCs w:val="28"/>
        </w:rPr>
        <w:t xml:space="preserve">. 23. </w:t>
      </w:r>
      <w:r>
        <w:rPr>
          <w:rFonts w:ascii="Times New Roman" w:hAnsi="Times New Roman"/>
          <w:sz w:val="28"/>
          <w:szCs w:val="28"/>
        </w:rPr>
        <w:t>-</w:t>
      </w:r>
      <w:r w:rsidR="00326DAF" w:rsidRPr="00326DAF">
        <w:rPr>
          <w:rFonts w:ascii="Times New Roman" w:hAnsi="Times New Roman"/>
          <w:sz w:val="28"/>
          <w:szCs w:val="28"/>
        </w:rPr>
        <w:t xml:space="preserve"> </w:t>
      </w:r>
      <w:r w:rsidRPr="0098514A">
        <w:rPr>
          <w:rFonts w:ascii="Times New Roman" w:hAnsi="Times New Roman"/>
          <w:sz w:val="28"/>
          <w:szCs w:val="28"/>
          <w:lang w:val="en-US"/>
        </w:rPr>
        <w:t>P</w:t>
      </w:r>
      <w:r w:rsidRPr="00CF0393">
        <w:rPr>
          <w:rFonts w:ascii="Times New Roman" w:hAnsi="Times New Roman"/>
          <w:sz w:val="28"/>
          <w:szCs w:val="28"/>
        </w:rPr>
        <w:t xml:space="preserve">. 159-178. </w:t>
      </w:r>
    </w:p>
    <w:p w14:paraId="6E520B38" w14:textId="1F36EB3A" w:rsidR="00CF617E" w:rsidRDefault="00CF617E" w:rsidP="00DA42E8">
      <w:pPr>
        <w:shd w:val="clear" w:color="auto" w:fill="FFFFFF"/>
        <w:tabs>
          <w:tab w:val="left" w:pos="709"/>
          <w:tab w:val="left" w:pos="8698"/>
        </w:tabs>
        <w:ind w:firstLine="709"/>
        <w:jc w:val="both"/>
        <w:rPr>
          <w:rFonts w:ascii="Times New Roman" w:hAnsi="Times New Roman"/>
          <w:sz w:val="28"/>
          <w:szCs w:val="28"/>
        </w:rPr>
      </w:pPr>
      <w:r>
        <w:rPr>
          <w:rFonts w:ascii="Times New Roman" w:hAnsi="Times New Roman"/>
          <w:sz w:val="28"/>
          <w:szCs w:val="28"/>
        </w:rPr>
        <w:t>153</w:t>
      </w:r>
      <w:r w:rsidR="00326DAF" w:rsidRPr="00326DAF">
        <w:rPr>
          <w:rFonts w:ascii="Times New Roman" w:hAnsi="Times New Roman"/>
          <w:sz w:val="28"/>
          <w:szCs w:val="28"/>
        </w:rPr>
        <w:t xml:space="preserve"> </w:t>
      </w:r>
      <w:r w:rsidRPr="0098514A">
        <w:rPr>
          <w:rFonts w:ascii="Times New Roman" w:hAnsi="Times New Roman"/>
          <w:sz w:val="28"/>
          <w:szCs w:val="28"/>
        </w:rPr>
        <w:t>Мухамеджанов А.И.</w:t>
      </w:r>
      <w:r w:rsidR="00326DAF" w:rsidRPr="00326DAF">
        <w:rPr>
          <w:rFonts w:ascii="Times New Roman" w:hAnsi="Times New Roman"/>
          <w:sz w:val="28"/>
          <w:szCs w:val="28"/>
        </w:rPr>
        <w:t>,</w:t>
      </w:r>
      <w:r w:rsidRPr="0098514A">
        <w:rPr>
          <w:rFonts w:ascii="Times New Roman" w:hAnsi="Times New Roman"/>
          <w:sz w:val="28"/>
          <w:szCs w:val="28"/>
        </w:rPr>
        <w:t xml:space="preserve"> </w:t>
      </w:r>
      <w:r w:rsidR="00326DAF" w:rsidRPr="0098514A">
        <w:rPr>
          <w:rFonts w:ascii="Times New Roman" w:hAnsi="Times New Roman"/>
          <w:sz w:val="28"/>
          <w:szCs w:val="28"/>
        </w:rPr>
        <w:t>Крюков</w:t>
      </w:r>
      <w:r w:rsidR="00326DAF" w:rsidRPr="00326DAF">
        <w:rPr>
          <w:rFonts w:ascii="Times New Roman" w:hAnsi="Times New Roman"/>
          <w:sz w:val="28"/>
          <w:szCs w:val="28"/>
        </w:rPr>
        <w:t xml:space="preserve"> </w:t>
      </w:r>
      <w:r w:rsidR="00326DAF" w:rsidRPr="0098514A">
        <w:rPr>
          <w:rFonts w:ascii="Times New Roman" w:hAnsi="Times New Roman"/>
          <w:sz w:val="28"/>
          <w:szCs w:val="28"/>
        </w:rPr>
        <w:t xml:space="preserve">В.Г. </w:t>
      </w:r>
      <w:r w:rsidRPr="0098514A">
        <w:rPr>
          <w:rFonts w:ascii="Times New Roman" w:hAnsi="Times New Roman"/>
          <w:sz w:val="28"/>
          <w:szCs w:val="28"/>
        </w:rPr>
        <w:t>Математическая модель массообмена в противоточных пересекающихся потоках жидкости и пористой среды // Труды Академэнерго. - 2015. - № 3. -</w:t>
      </w:r>
      <w:r w:rsidR="00326DAF" w:rsidRPr="00326DAF">
        <w:rPr>
          <w:rFonts w:ascii="Times New Roman" w:hAnsi="Times New Roman"/>
          <w:sz w:val="28"/>
          <w:szCs w:val="28"/>
        </w:rPr>
        <w:t xml:space="preserve"> </w:t>
      </w:r>
      <w:r w:rsidRPr="0098514A">
        <w:rPr>
          <w:rFonts w:ascii="Times New Roman" w:hAnsi="Times New Roman"/>
          <w:sz w:val="28"/>
          <w:szCs w:val="28"/>
        </w:rPr>
        <w:t>C. 17-38.</w:t>
      </w:r>
    </w:p>
    <w:p w14:paraId="5C856604" w14:textId="739EA070" w:rsidR="00CF617E" w:rsidRDefault="00CF617E" w:rsidP="00DA42E8">
      <w:pPr>
        <w:shd w:val="clear" w:color="auto" w:fill="FFFFFF"/>
        <w:tabs>
          <w:tab w:val="left" w:pos="709"/>
          <w:tab w:val="left" w:pos="8698"/>
        </w:tabs>
        <w:ind w:firstLine="709"/>
        <w:jc w:val="both"/>
        <w:rPr>
          <w:rFonts w:ascii="Times New Roman" w:hAnsi="Times New Roman"/>
          <w:sz w:val="28"/>
          <w:szCs w:val="28"/>
        </w:rPr>
      </w:pPr>
      <w:r>
        <w:rPr>
          <w:rFonts w:ascii="Times New Roman" w:hAnsi="Times New Roman"/>
          <w:sz w:val="28"/>
          <w:szCs w:val="28"/>
        </w:rPr>
        <w:t>154</w:t>
      </w:r>
      <w:r w:rsidR="00326DAF" w:rsidRPr="00326DAF">
        <w:rPr>
          <w:rFonts w:ascii="Times New Roman" w:hAnsi="Times New Roman"/>
          <w:sz w:val="28"/>
          <w:szCs w:val="28"/>
        </w:rPr>
        <w:t xml:space="preserve"> </w:t>
      </w:r>
      <w:r w:rsidRPr="0098514A">
        <w:rPr>
          <w:rFonts w:ascii="Times New Roman" w:hAnsi="Times New Roman"/>
          <w:sz w:val="28"/>
          <w:szCs w:val="28"/>
        </w:rPr>
        <w:t>Мухамеджанов А.И.</w:t>
      </w:r>
      <w:r w:rsidR="00326DAF" w:rsidRPr="00326DAF">
        <w:rPr>
          <w:rFonts w:ascii="Times New Roman" w:hAnsi="Times New Roman"/>
          <w:sz w:val="28"/>
          <w:szCs w:val="28"/>
        </w:rPr>
        <w:t xml:space="preserve">, </w:t>
      </w:r>
      <w:r w:rsidR="00326DAF" w:rsidRPr="0098514A">
        <w:rPr>
          <w:rFonts w:ascii="Times New Roman" w:hAnsi="Times New Roman"/>
          <w:sz w:val="28"/>
          <w:szCs w:val="28"/>
        </w:rPr>
        <w:t>Велозо</w:t>
      </w:r>
      <w:r w:rsidR="00326DAF" w:rsidRPr="00326DAF">
        <w:rPr>
          <w:rFonts w:ascii="Times New Roman" w:hAnsi="Times New Roman"/>
          <w:sz w:val="28"/>
          <w:szCs w:val="28"/>
        </w:rPr>
        <w:t xml:space="preserve"> </w:t>
      </w:r>
      <w:r w:rsidR="00326DAF" w:rsidRPr="0098514A">
        <w:rPr>
          <w:rFonts w:ascii="Times New Roman" w:hAnsi="Times New Roman"/>
          <w:sz w:val="28"/>
          <w:szCs w:val="28"/>
        </w:rPr>
        <w:t xml:space="preserve">Ж.О., Крюков В.Г. </w:t>
      </w:r>
      <w:r w:rsidRPr="0098514A">
        <w:rPr>
          <w:rFonts w:ascii="Times New Roman" w:hAnsi="Times New Roman"/>
          <w:sz w:val="28"/>
          <w:szCs w:val="28"/>
        </w:rPr>
        <w:t>Математическое моделирование экстракции масла в противоточных пересекающихся течениях, А.И. Мухамеджанов // Вестник казан. технол. ун-та. – 2014</w:t>
      </w:r>
      <w:r>
        <w:rPr>
          <w:rFonts w:ascii="Times New Roman" w:hAnsi="Times New Roman"/>
          <w:sz w:val="28"/>
          <w:szCs w:val="28"/>
        </w:rPr>
        <w:t>. - Т. 17, № 15. -</w:t>
      </w:r>
      <w:r w:rsidR="00326DAF" w:rsidRPr="00326DAF">
        <w:rPr>
          <w:rFonts w:ascii="Times New Roman" w:hAnsi="Times New Roman"/>
          <w:sz w:val="28"/>
          <w:szCs w:val="28"/>
        </w:rPr>
        <w:t xml:space="preserve">      </w:t>
      </w:r>
      <w:r w:rsidRPr="0098514A">
        <w:rPr>
          <w:rFonts w:ascii="Times New Roman" w:hAnsi="Times New Roman"/>
          <w:sz w:val="28"/>
          <w:szCs w:val="28"/>
        </w:rPr>
        <w:t xml:space="preserve">C. 199-204. </w:t>
      </w:r>
    </w:p>
    <w:p w14:paraId="04A79F44" w14:textId="6FADAD22" w:rsidR="00CF617E" w:rsidRDefault="00CF617E" w:rsidP="00DA42E8">
      <w:pPr>
        <w:shd w:val="clear" w:color="auto" w:fill="FFFFFF"/>
        <w:tabs>
          <w:tab w:val="left" w:pos="709"/>
          <w:tab w:val="left" w:pos="8698"/>
        </w:tabs>
        <w:ind w:firstLine="709"/>
        <w:jc w:val="both"/>
        <w:rPr>
          <w:rFonts w:ascii="Times New Roman" w:hAnsi="Times New Roman"/>
          <w:sz w:val="28"/>
          <w:szCs w:val="28"/>
        </w:rPr>
      </w:pPr>
      <w:r>
        <w:rPr>
          <w:rFonts w:ascii="Times New Roman" w:hAnsi="Times New Roman"/>
          <w:sz w:val="28"/>
          <w:szCs w:val="28"/>
        </w:rPr>
        <w:t>155</w:t>
      </w:r>
      <w:r w:rsidR="00326DAF" w:rsidRPr="00326DAF">
        <w:rPr>
          <w:rFonts w:ascii="Times New Roman" w:hAnsi="Times New Roman"/>
          <w:sz w:val="28"/>
          <w:szCs w:val="28"/>
        </w:rPr>
        <w:t xml:space="preserve"> </w:t>
      </w:r>
      <w:r w:rsidR="00326DAF" w:rsidRPr="0098514A">
        <w:rPr>
          <w:rFonts w:ascii="Times New Roman" w:hAnsi="Times New Roman"/>
          <w:sz w:val="28"/>
          <w:szCs w:val="28"/>
        </w:rPr>
        <w:t>Гуськов</w:t>
      </w:r>
      <w:r w:rsidR="00326DAF" w:rsidRPr="00326DAF">
        <w:rPr>
          <w:rFonts w:ascii="Times New Roman" w:hAnsi="Times New Roman"/>
          <w:sz w:val="28"/>
          <w:szCs w:val="28"/>
        </w:rPr>
        <w:t xml:space="preserve"> </w:t>
      </w:r>
      <w:r w:rsidR="00326DAF" w:rsidRPr="0098514A">
        <w:rPr>
          <w:rFonts w:ascii="Times New Roman" w:hAnsi="Times New Roman"/>
          <w:sz w:val="28"/>
          <w:szCs w:val="28"/>
        </w:rPr>
        <w:t>А.А., Родионов</w:t>
      </w:r>
      <w:r w:rsidR="00326DAF" w:rsidRPr="00326DAF">
        <w:rPr>
          <w:rFonts w:ascii="Times New Roman" w:hAnsi="Times New Roman"/>
          <w:sz w:val="28"/>
          <w:szCs w:val="28"/>
        </w:rPr>
        <w:t xml:space="preserve"> </w:t>
      </w:r>
      <w:r w:rsidR="00326DAF" w:rsidRPr="0098514A">
        <w:rPr>
          <w:rFonts w:ascii="Times New Roman" w:hAnsi="Times New Roman"/>
          <w:sz w:val="28"/>
          <w:szCs w:val="28"/>
        </w:rPr>
        <w:t>Ю.В., Анохин</w:t>
      </w:r>
      <w:r w:rsidR="00326DAF" w:rsidRPr="00326DAF">
        <w:rPr>
          <w:rFonts w:ascii="Times New Roman" w:hAnsi="Times New Roman"/>
          <w:sz w:val="28"/>
          <w:szCs w:val="28"/>
        </w:rPr>
        <w:t xml:space="preserve"> </w:t>
      </w:r>
      <w:r w:rsidR="00326DAF" w:rsidRPr="0098514A">
        <w:rPr>
          <w:rFonts w:ascii="Times New Roman" w:hAnsi="Times New Roman"/>
          <w:sz w:val="28"/>
          <w:szCs w:val="28"/>
        </w:rPr>
        <w:t>С.А., Гливенкова</w:t>
      </w:r>
      <w:r w:rsidR="00326DAF" w:rsidRPr="00326DAF">
        <w:rPr>
          <w:rFonts w:ascii="Times New Roman" w:hAnsi="Times New Roman"/>
          <w:sz w:val="28"/>
          <w:szCs w:val="28"/>
        </w:rPr>
        <w:t xml:space="preserve"> </w:t>
      </w:r>
      <w:r w:rsidR="00326DAF" w:rsidRPr="0098514A">
        <w:rPr>
          <w:rFonts w:ascii="Times New Roman" w:hAnsi="Times New Roman"/>
          <w:sz w:val="28"/>
          <w:szCs w:val="28"/>
        </w:rPr>
        <w:t xml:space="preserve">О.А., Плотникова С.В. </w:t>
      </w:r>
      <w:r w:rsidRPr="0098514A">
        <w:rPr>
          <w:rFonts w:ascii="Times New Roman" w:hAnsi="Times New Roman"/>
          <w:sz w:val="28"/>
          <w:szCs w:val="28"/>
        </w:rPr>
        <w:t xml:space="preserve">Технология вакуумно-импульсного экстрагирования </w:t>
      </w:r>
      <w:r w:rsidRPr="0098514A">
        <w:rPr>
          <w:rFonts w:ascii="Times New Roman" w:hAnsi="Times New Roman"/>
          <w:sz w:val="28"/>
          <w:szCs w:val="28"/>
        </w:rPr>
        <w:lastRenderedPageBreak/>
        <w:t>растворимых веществ из крапивы и хмеля // Инновационная</w:t>
      </w:r>
      <w:r>
        <w:rPr>
          <w:rFonts w:ascii="Times New Roman" w:hAnsi="Times New Roman"/>
          <w:sz w:val="28"/>
          <w:szCs w:val="28"/>
        </w:rPr>
        <w:t xml:space="preserve"> техника и технология. – 2018. - № 2.</w:t>
      </w:r>
      <w:r w:rsidR="00326DAF" w:rsidRPr="00326DAF">
        <w:rPr>
          <w:rFonts w:ascii="Times New Roman" w:hAnsi="Times New Roman"/>
          <w:sz w:val="28"/>
          <w:szCs w:val="28"/>
        </w:rPr>
        <w:t xml:space="preserve"> </w:t>
      </w:r>
      <w:r>
        <w:rPr>
          <w:rFonts w:ascii="Times New Roman" w:hAnsi="Times New Roman"/>
          <w:sz w:val="28"/>
          <w:szCs w:val="28"/>
        </w:rPr>
        <w:t>- С. 23 -</w:t>
      </w:r>
      <w:r w:rsidRPr="0098514A">
        <w:rPr>
          <w:rFonts w:ascii="Times New Roman" w:hAnsi="Times New Roman"/>
          <w:sz w:val="28"/>
          <w:szCs w:val="28"/>
        </w:rPr>
        <w:t>27.</w:t>
      </w:r>
    </w:p>
    <w:p w14:paraId="2D95B830" w14:textId="57F23F36" w:rsidR="00CF617E" w:rsidRDefault="00CF617E" w:rsidP="00DA42E8">
      <w:pPr>
        <w:shd w:val="clear" w:color="auto" w:fill="FFFFFF"/>
        <w:tabs>
          <w:tab w:val="left" w:pos="709"/>
          <w:tab w:val="left" w:pos="8698"/>
        </w:tabs>
        <w:ind w:firstLine="709"/>
        <w:jc w:val="both"/>
        <w:rPr>
          <w:rFonts w:ascii="Times New Roman" w:hAnsi="Times New Roman"/>
          <w:sz w:val="28"/>
          <w:szCs w:val="28"/>
        </w:rPr>
      </w:pPr>
      <w:r>
        <w:rPr>
          <w:rFonts w:ascii="Times New Roman" w:hAnsi="Times New Roman"/>
          <w:sz w:val="28"/>
          <w:szCs w:val="28"/>
        </w:rPr>
        <w:t xml:space="preserve">156 </w:t>
      </w:r>
      <w:r w:rsidR="00326DAF" w:rsidRPr="0098514A">
        <w:rPr>
          <w:rFonts w:ascii="Times New Roman" w:hAnsi="Times New Roman"/>
          <w:sz w:val="28"/>
          <w:szCs w:val="28"/>
        </w:rPr>
        <w:t>Гуськов</w:t>
      </w:r>
      <w:r w:rsidR="00326DAF" w:rsidRPr="00326DAF">
        <w:rPr>
          <w:rFonts w:ascii="Times New Roman" w:hAnsi="Times New Roman"/>
          <w:sz w:val="28"/>
          <w:szCs w:val="28"/>
        </w:rPr>
        <w:t xml:space="preserve"> </w:t>
      </w:r>
      <w:r w:rsidR="00326DAF" w:rsidRPr="0098514A">
        <w:rPr>
          <w:rFonts w:ascii="Times New Roman" w:hAnsi="Times New Roman"/>
          <w:sz w:val="28"/>
          <w:szCs w:val="28"/>
        </w:rPr>
        <w:t>А.А., Родионов</w:t>
      </w:r>
      <w:r w:rsidR="00326DAF" w:rsidRPr="00326DAF">
        <w:rPr>
          <w:rFonts w:ascii="Times New Roman" w:hAnsi="Times New Roman"/>
          <w:sz w:val="28"/>
          <w:szCs w:val="28"/>
        </w:rPr>
        <w:t xml:space="preserve"> </w:t>
      </w:r>
      <w:r w:rsidR="00326DAF" w:rsidRPr="0098514A">
        <w:rPr>
          <w:rFonts w:ascii="Times New Roman" w:hAnsi="Times New Roman"/>
          <w:sz w:val="28"/>
          <w:szCs w:val="28"/>
        </w:rPr>
        <w:t>Ю.В., Нахман</w:t>
      </w:r>
      <w:r w:rsidR="00326DAF" w:rsidRPr="00326DAF">
        <w:rPr>
          <w:rFonts w:ascii="Times New Roman" w:hAnsi="Times New Roman"/>
          <w:sz w:val="28"/>
          <w:szCs w:val="28"/>
        </w:rPr>
        <w:t xml:space="preserve"> </w:t>
      </w:r>
      <w:r w:rsidR="00326DAF" w:rsidRPr="0098514A">
        <w:rPr>
          <w:rFonts w:ascii="Times New Roman" w:hAnsi="Times New Roman"/>
          <w:sz w:val="28"/>
          <w:szCs w:val="28"/>
        </w:rPr>
        <w:t xml:space="preserve">А.Д., Гливенкова О.А. </w:t>
      </w:r>
      <w:r w:rsidRPr="0098514A">
        <w:rPr>
          <w:rFonts w:ascii="Times New Roman" w:hAnsi="Times New Roman"/>
          <w:sz w:val="28"/>
          <w:szCs w:val="28"/>
        </w:rPr>
        <w:t>Экстрагирование растительного сырья с использованием вакуумных технологий // Вестник современных</w:t>
      </w:r>
      <w:r>
        <w:rPr>
          <w:rFonts w:ascii="Times New Roman" w:hAnsi="Times New Roman"/>
          <w:sz w:val="28"/>
          <w:szCs w:val="28"/>
        </w:rPr>
        <w:t xml:space="preserve"> исследований. - 2018. -</w:t>
      </w:r>
      <w:r w:rsidR="00720237" w:rsidRPr="00720237">
        <w:rPr>
          <w:rFonts w:ascii="Times New Roman" w:hAnsi="Times New Roman"/>
          <w:sz w:val="28"/>
          <w:szCs w:val="28"/>
        </w:rPr>
        <w:t xml:space="preserve"> </w:t>
      </w:r>
      <w:r>
        <w:rPr>
          <w:rFonts w:ascii="Times New Roman" w:hAnsi="Times New Roman"/>
          <w:sz w:val="28"/>
          <w:szCs w:val="28"/>
        </w:rPr>
        <w:t>№ 8</w:t>
      </w:r>
      <w:r w:rsidR="00B42EAA">
        <w:rPr>
          <w:rFonts w:ascii="Times New Roman" w:hAnsi="Times New Roman"/>
          <w:sz w:val="28"/>
          <w:szCs w:val="28"/>
        </w:rPr>
        <w:t>.</w:t>
      </w:r>
      <w:r>
        <w:rPr>
          <w:rFonts w:ascii="Times New Roman" w:hAnsi="Times New Roman"/>
          <w:sz w:val="28"/>
          <w:szCs w:val="28"/>
        </w:rPr>
        <w:t xml:space="preserve"> - С. 241-</w:t>
      </w:r>
      <w:r w:rsidRPr="0098514A">
        <w:rPr>
          <w:rFonts w:ascii="Times New Roman" w:hAnsi="Times New Roman"/>
          <w:sz w:val="28"/>
          <w:szCs w:val="28"/>
        </w:rPr>
        <w:t xml:space="preserve"> 244.</w:t>
      </w:r>
    </w:p>
    <w:p w14:paraId="63C7E406" w14:textId="0E7BB769" w:rsidR="00CF617E" w:rsidRDefault="00CF617E" w:rsidP="00DA42E8">
      <w:pPr>
        <w:shd w:val="clear" w:color="auto" w:fill="FFFFFF"/>
        <w:tabs>
          <w:tab w:val="left" w:pos="709"/>
          <w:tab w:val="left" w:pos="8698"/>
        </w:tabs>
        <w:ind w:firstLine="709"/>
        <w:jc w:val="both"/>
        <w:rPr>
          <w:rFonts w:ascii="Times New Roman" w:hAnsi="Times New Roman"/>
          <w:sz w:val="28"/>
          <w:szCs w:val="28"/>
        </w:rPr>
      </w:pPr>
      <w:r>
        <w:rPr>
          <w:rFonts w:ascii="Times New Roman" w:hAnsi="Times New Roman"/>
          <w:sz w:val="28"/>
          <w:szCs w:val="28"/>
        </w:rPr>
        <w:t xml:space="preserve">157 </w:t>
      </w:r>
      <w:r w:rsidRPr="0098514A">
        <w:rPr>
          <w:rFonts w:ascii="Times New Roman" w:hAnsi="Times New Roman"/>
          <w:sz w:val="28"/>
          <w:szCs w:val="28"/>
        </w:rPr>
        <w:t>Орлов С.Е. Экспериментальное исследование процесса экстракции инулина из клубней топинамбура с применением аппарата роторно-пульсационного типа // Технологии и оборудование хим., биотехнологической и пищевой промсти: материалы 4-й Всерос. науч.-практ. конф. студентов, аспирантов</w:t>
      </w:r>
      <w:r>
        <w:rPr>
          <w:rFonts w:ascii="Times New Roman" w:hAnsi="Times New Roman"/>
          <w:sz w:val="28"/>
          <w:szCs w:val="28"/>
        </w:rPr>
        <w:t xml:space="preserve"> и молодых учёных.</w:t>
      </w:r>
      <w:r w:rsidR="00720237" w:rsidRPr="00720237">
        <w:rPr>
          <w:rFonts w:ascii="Times New Roman" w:hAnsi="Times New Roman"/>
          <w:sz w:val="28"/>
          <w:szCs w:val="28"/>
        </w:rPr>
        <w:t xml:space="preserve"> </w:t>
      </w:r>
      <w:r>
        <w:rPr>
          <w:rFonts w:ascii="Times New Roman" w:hAnsi="Times New Roman"/>
          <w:sz w:val="28"/>
          <w:szCs w:val="28"/>
        </w:rPr>
        <w:t>- Бийск</w:t>
      </w:r>
      <w:r w:rsidRPr="0098514A">
        <w:rPr>
          <w:rFonts w:ascii="Times New Roman" w:hAnsi="Times New Roman"/>
          <w:sz w:val="28"/>
          <w:szCs w:val="28"/>
        </w:rPr>
        <w:t>.</w:t>
      </w:r>
      <w:r w:rsidRPr="00405AC4">
        <w:rPr>
          <w:rFonts w:ascii="Times New Roman" w:hAnsi="Times New Roman"/>
          <w:sz w:val="28"/>
          <w:szCs w:val="28"/>
        </w:rPr>
        <w:t xml:space="preserve"> </w:t>
      </w:r>
      <w:r>
        <w:rPr>
          <w:rFonts w:ascii="Times New Roman" w:hAnsi="Times New Roman"/>
          <w:sz w:val="28"/>
          <w:szCs w:val="28"/>
        </w:rPr>
        <w:t>- 2011.</w:t>
      </w:r>
      <w:r w:rsidRPr="0098514A">
        <w:rPr>
          <w:rFonts w:ascii="Times New Roman" w:hAnsi="Times New Roman"/>
          <w:sz w:val="28"/>
          <w:szCs w:val="28"/>
        </w:rPr>
        <w:t xml:space="preserve"> </w:t>
      </w:r>
      <w:r>
        <w:rPr>
          <w:rFonts w:ascii="Times New Roman" w:hAnsi="Times New Roman"/>
          <w:sz w:val="28"/>
          <w:szCs w:val="28"/>
        </w:rPr>
        <w:t xml:space="preserve"> - </w:t>
      </w:r>
      <w:r w:rsidRPr="0098514A">
        <w:rPr>
          <w:rFonts w:ascii="Times New Roman" w:hAnsi="Times New Roman"/>
          <w:sz w:val="28"/>
          <w:szCs w:val="28"/>
        </w:rPr>
        <w:t>С. 44-48.</w:t>
      </w:r>
    </w:p>
    <w:p w14:paraId="0683AB2D" w14:textId="05BD7475" w:rsidR="00CF617E" w:rsidRDefault="00CF617E" w:rsidP="00DA42E8">
      <w:pPr>
        <w:shd w:val="clear" w:color="auto" w:fill="FFFFFF"/>
        <w:tabs>
          <w:tab w:val="left" w:pos="709"/>
          <w:tab w:val="left" w:pos="8698"/>
        </w:tabs>
        <w:ind w:firstLine="709"/>
        <w:jc w:val="both"/>
        <w:rPr>
          <w:rFonts w:ascii="Times New Roman" w:hAnsi="Times New Roman"/>
          <w:sz w:val="28"/>
          <w:szCs w:val="28"/>
        </w:rPr>
      </w:pPr>
      <w:r>
        <w:rPr>
          <w:rFonts w:ascii="Times New Roman" w:hAnsi="Times New Roman"/>
          <w:sz w:val="28"/>
          <w:szCs w:val="28"/>
        </w:rPr>
        <w:t xml:space="preserve">158 </w:t>
      </w:r>
      <w:r w:rsidRPr="0098514A">
        <w:rPr>
          <w:rFonts w:ascii="Times New Roman" w:hAnsi="Times New Roman"/>
          <w:sz w:val="28"/>
          <w:szCs w:val="28"/>
        </w:rPr>
        <w:t>Орлов С.Е.</w:t>
      </w:r>
      <w:r w:rsidR="00720237" w:rsidRPr="00720237">
        <w:rPr>
          <w:rFonts w:ascii="Times New Roman" w:hAnsi="Times New Roman"/>
          <w:sz w:val="28"/>
          <w:szCs w:val="28"/>
        </w:rPr>
        <w:t>,</w:t>
      </w:r>
      <w:r w:rsidRPr="0098514A">
        <w:rPr>
          <w:rFonts w:ascii="Times New Roman" w:hAnsi="Times New Roman"/>
          <w:sz w:val="28"/>
          <w:szCs w:val="28"/>
        </w:rPr>
        <w:t xml:space="preserve"> </w:t>
      </w:r>
      <w:r w:rsidR="00720237" w:rsidRPr="0098514A">
        <w:rPr>
          <w:rFonts w:ascii="Times New Roman" w:hAnsi="Times New Roman"/>
          <w:sz w:val="28"/>
          <w:szCs w:val="28"/>
        </w:rPr>
        <w:t xml:space="preserve">Кухленко А.А. </w:t>
      </w:r>
      <w:r w:rsidRPr="0098514A">
        <w:rPr>
          <w:rFonts w:ascii="Times New Roman" w:hAnsi="Times New Roman"/>
          <w:sz w:val="28"/>
          <w:szCs w:val="28"/>
        </w:rPr>
        <w:t>Метод расчёта процесса экстракции из частиц растительного сырья, адаптированный для ЭВМ // Новые достижения в химии и хим. технологии растительного сырья: материал</w:t>
      </w:r>
      <w:r>
        <w:rPr>
          <w:rFonts w:ascii="Times New Roman" w:hAnsi="Times New Roman"/>
          <w:sz w:val="28"/>
          <w:szCs w:val="28"/>
        </w:rPr>
        <w:t>ы V Всерос. конф. -2012 г., -Барнаул.</w:t>
      </w:r>
      <w:r w:rsidRPr="0098514A">
        <w:rPr>
          <w:rFonts w:ascii="Times New Roman" w:hAnsi="Times New Roman"/>
          <w:sz w:val="28"/>
          <w:szCs w:val="28"/>
        </w:rPr>
        <w:t xml:space="preserve"> / Под ред. Н.Г. Базарновой, В.И. Маркина. – Бар</w:t>
      </w:r>
      <w:r>
        <w:rPr>
          <w:rFonts w:ascii="Times New Roman" w:hAnsi="Times New Roman"/>
          <w:sz w:val="28"/>
          <w:szCs w:val="28"/>
        </w:rPr>
        <w:t>наул: Изд</w:t>
      </w:r>
      <w:r w:rsidR="00720237" w:rsidRPr="00720237">
        <w:rPr>
          <w:rFonts w:ascii="Times New Roman" w:hAnsi="Times New Roman"/>
          <w:sz w:val="28"/>
          <w:szCs w:val="28"/>
        </w:rPr>
        <w:t>-</w:t>
      </w:r>
      <w:r>
        <w:rPr>
          <w:rFonts w:ascii="Times New Roman" w:hAnsi="Times New Roman"/>
          <w:sz w:val="28"/>
          <w:szCs w:val="28"/>
        </w:rPr>
        <w:t>во Алт. ун-та, 2012. -</w:t>
      </w:r>
      <w:r w:rsidR="00720237" w:rsidRPr="00720237">
        <w:rPr>
          <w:rFonts w:ascii="Times New Roman" w:hAnsi="Times New Roman"/>
          <w:sz w:val="28"/>
          <w:szCs w:val="28"/>
        </w:rPr>
        <w:t xml:space="preserve"> </w:t>
      </w:r>
      <w:r>
        <w:rPr>
          <w:rFonts w:ascii="Times New Roman" w:hAnsi="Times New Roman"/>
          <w:sz w:val="28"/>
          <w:szCs w:val="28"/>
        </w:rPr>
        <w:t>С. 373-</w:t>
      </w:r>
      <w:r w:rsidRPr="0098514A">
        <w:rPr>
          <w:rFonts w:ascii="Times New Roman" w:hAnsi="Times New Roman"/>
          <w:sz w:val="28"/>
          <w:szCs w:val="28"/>
        </w:rPr>
        <w:t>375.</w:t>
      </w:r>
    </w:p>
    <w:p w14:paraId="044A8D88" w14:textId="16F7FF04" w:rsidR="00CF617E" w:rsidRDefault="00CF617E" w:rsidP="00DA42E8">
      <w:pPr>
        <w:shd w:val="clear" w:color="auto" w:fill="FFFFFF"/>
        <w:tabs>
          <w:tab w:val="left" w:pos="709"/>
          <w:tab w:val="left" w:pos="8698"/>
        </w:tabs>
        <w:ind w:firstLine="709"/>
        <w:jc w:val="both"/>
        <w:rPr>
          <w:rFonts w:ascii="Times New Roman" w:hAnsi="Times New Roman"/>
          <w:sz w:val="28"/>
          <w:szCs w:val="28"/>
        </w:rPr>
      </w:pPr>
      <w:r>
        <w:rPr>
          <w:rFonts w:ascii="Times New Roman" w:hAnsi="Times New Roman"/>
          <w:sz w:val="28"/>
          <w:szCs w:val="28"/>
        </w:rPr>
        <w:t xml:space="preserve">159 </w:t>
      </w:r>
      <w:r w:rsidRPr="0098514A">
        <w:rPr>
          <w:rFonts w:ascii="Times New Roman" w:hAnsi="Times New Roman"/>
          <w:sz w:val="28"/>
          <w:szCs w:val="28"/>
        </w:rPr>
        <w:t>Кухленко А.А.</w:t>
      </w:r>
      <w:r w:rsidR="00720237" w:rsidRPr="00720237">
        <w:rPr>
          <w:rFonts w:ascii="Times New Roman" w:hAnsi="Times New Roman"/>
          <w:sz w:val="28"/>
          <w:szCs w:val="28"/>
        </w:rPr>
        <w:t>,</w:t>
      </w:r>
      <w:r w:rsidRPr="0098514A">
        <w:rPr>
          <w:rFonts w:ascii="Times New Roman" w:hAnsi="Times New Roman"/>
          <w:sz w:val="28"/>
          <w:szCs w:val="28"/>
        </w:rPr>
        <w:t xml:space="preserve"> </w:t>
      </w:r>
      <w:r w:rsidR="00720237" w:rsidRPr="0098514A">
        <w:rPr>
          <w:rFonts w:ascii="Times New Roman" w:hAnsi="Times New Roman"/>
          <w:sz w:val="28"/>
          <w:szCs w:val="28"/>
        </w:rPr>
        <w:t>Василишин</w:t>
      </w:r>
      <w:r w:rsidR="00720237" w:rsidRPr="00720237">
        <w:rPr>
          <w:rFonts w:ascii="Times New Roman" w:hAnsi="Times New Roman"/>
          <w:sz w:val="28"/>
          <w:szCs w:val="28"/>
        </w:rPr>
        <w:t xml:space="preserve"> </w:t>
      </w:r>
      <w:r w:rsidR="00720237" w:rsidRPr="0098514A">
        <w:rPr>
          <w:rFonts w:ascii="Times New Roman" w:hAnsi="Times New Roman"/>
          <w:sz w:val="28"/>
          <w:szCs w:val="28"/>
        </w:rPr>
        <w:t>М.С., Орлов</w:t>
      </w:r>
      <w:r w:rsidR="00720237" w:rsidRPr="00720237">
        <w:rPr>
          <w:rFonts w:ascii="Times New Roman" w:hAnsi="Times New Roman"/>
          <w:sz w:val="28"/>
          <w:szCs w:val="28"/>
        </w:rPr>
        <w:t xml:space="preserve"> </w:t>
      </w:r>
      <w:r w:rsidR="00720237" w:rsidRPr="0098514A">
        <w:rPr>
          <w:rFonts w:ascii="Times New Roman" w:hAnsi="Times New Roman"/>
          <w:sz w:val="28"/>
          <w:szCs w:val="28"/>
        </w:rPr>
        <w:t>С.Е., Иванова Д.Б.</w:t>
      </w:r>
      <w:r w:rsidR="00720237" w:rsidRPr="00720237">
        <w:rPr>
          <w:rFonts w:ascii="Times New Roman" w:hAnsi="Times New Roman"/>
          <w:sz w:val="28"/>
          <w:szCs w:val="28"/>
        </w:rPr>
        <w:t xml:space="preserve"> </w:t>
      </w:r>
      <w:r w:rsidRPr="0098514A">
        <w:rPr>
          <w:rFonts w:ascii="Times New Roman" w:hAnsi="Times New Roman"/>
          <w:sz w:val="28"/>
          <w:szCs w:val="28"/>
        </w:rPr>
        <w:t>Расчет фракционного состава и площади поверхности твердых частиц в процессе их диспергирования в роторно-пульсационном аппарате // Ползуно</w:t>
      </w:r>
      <w:r>
        <w:rPr>
          <w:rFonts w:ascii="Times New Roman" w:hAnsi="Times New Roman"/>
          <w:sz w:val="28"/>
          <w:szCs w:val="28"/>
        </w:rPr>
        <w:t>вский вестник. -</w:t>
      </w:r>
      <w:r w:rsidR="00720237" w:rsidRPr="00720237">
        <w:rPr>
          <w:rFonts w:ascii="Times New Roman" w:hAnsi="Times New Roman"/>
          <w:sz w:val="28"/>
          <w:szCs w:val="28"/>
        </w:rPr>
        <w:t xml:space="preserve"> </w:t>
      </w:r>
      <w:r>
        <w:rPr>
          <w:rFonts w:ascii="Times New Roman" w:hAnsi="Times New Roman"/>
          <w:sz w:val="28"/>
          <w:szCs w:val="28"/>
        </w:rPr>
        <w:t>2010. -</w:t>
      </w:r>
      <w:r w:rsidR="00720237" w:rsidRPr="00720237">
        <w:rPr>
          <w:rFonts w:ascii="Times New Roman" w:hAnsi="Times New Roman"/>
          <w:sz w:val="28"/>
          <w:szCs w:val="28"/>
        </w:rPr>
        <w:t xml:space="preserve"> </w:t>
      </w:r>
      <w:r>
        <w:rPr>
          <w:rFonts w:ascii="Times New Roman" w:hAnsi="Times New Roman"/>
          <w:sz w:val="28"/>
          <w:szCs w:val="28"/>
        </w:rPr>
        <w:t>№ 3. -</w:t>
      </w:r>
      <w:r w:rsidR="00720237" w:rsidRPr="00720237">
        <w:rPr>
          <w:rFonts w:ascii="Times New Roman" w:hAnsi="Times New Roman"/>
          <w:sz w:val="28"/>
          <w:szCs w:val="28"/>
        </w:rPr>
        <w:t xml:space="preserve"> </w:t>
      </w:r>
      <w:r w:rsidRPr="0098514A">
        <w:rPr>
          <w:rFonts w:ascii="Times New Roman" w:hAnsi="Times New Roman"/>
          <w:sz w:val="28"/>
          <w:szCs w:val="28"/>
        </w:rPr>
        <w:t>С. 180-183.</w:t>
      </w:r>
      <w:r>
        <w:rPr>
          <w:rFonts w:ascii="Times New Roman" w:hAnsi="Times New Roman"/>
          <w:sz w:val="28"/>
          <w:szCs w:val="28"/>
        </w:rPr>
        <w:t xml:space="preserve"> </w:t>
      </w:r>
    </w:p>
    <w:p w14:paraId="3B244604" w14:textId="6151083F" w:rsidR="00CF617E" w:rsidRPr="00A30A4F" w:rsidRDefault="00CF617E" w:rsidP="00DA42E8">
      <w:pPr>
        <w:shd w:val="clear" w:color="auto" w:fill="FFFFFF"/>
        <w:tabs>
          <w:tab w:val="left" w:pos="709"/>
          <w:tab w:val="left" w:pos="8698"/>
        </w:tabs>
        <w:ind w:firstLine="709"/>
        <w:jc w:val="both"/>
        <w:rPr>
          <w:rFonts w:ascii="Times New Roman" w:hAnsi="Times New Roman"/>
          <w:sz w:val="28"/>
          <w:szCs w:val="28"/>
          <w:lang w:val="en-US"/>
        </w:rPr>
      </w:pPr>
      <w:r w:rsidRPr="00BA222B">
        <w:rPr>
          <w:rFonts w:ascii="Times New Roman" w:hAnsi="Times New Roman"/>
          <w:sz w:val="28"/>
          <w:szCs w:val="28"/>
          <w:lang w:val="en-US"/>
        </w:rPr>
        <w:t xml:space="preserve">160 </w:t>
      </w:r>
      <w:r w:rsidRPr="0098514A">
        <w:rPr>
          <w:rFonts w:ascii="Times New Roman" w:hAnsi="Times New Roman"/>
          <w:sz w:val="28"/>
          <w:szCs w:val="28"/>
          <w:lang w:val="en-US"/>
        </w:rPr>
        <w:t>Maroun R.G., Rajha H.N., Darra N</w:t>
      </w:r>
      <w:r w:rsidR="00720237">
        <w:rPr>
          <w:rFonts w:ascii="Times New Roman" w:hAnsi="Times New Roman"/>
          <w:sz w:val="28"/>
          <w:szCs w:val="28"/>
          <w:lang w:val="en-US"/>
        </w:rPr>
        <w:t>.</w:t>
      </w:r>
      <w:r w:rsidRPr="0098514A">
        <w:rPr>
          <w:rFonts w:ascii="Times New Roman" w:hAnsi="Times New Roman"/>
          <w:sz w:val="28"/>
          <w:szCs w:val="28"/>
          <w:lang w:val="en-US"/>
        </w:rPr>
        <w:t xml:space="preserve">E., Kantar S.E., </w:t>
      </w:r>
      <w:proofErr w:type="gramStart"/>
      <w:r w:rsidRPr="0098514A">
        <w:rPr>
          <w:rFonts w:ascii="Times New Roman" w:hAnsi="Times New Roman"/>
          <w:sz w:val="28"/>
          <w:szCs w:val="28"/>
          <w:lang w:val="en-US"/>
        </w:rPr>
        <w:t>Chacar  S.</w:t>
      </w:r>
      <w:proofErr w:type="gramEnd"/>
      <w:r w:rsidRPr="0098514A">
        <w:rPr>
          <w:rFonts w:ascii="Times New Roman" w:hAnsi="Times New Roman"/>
          <w:sz w:val="28"/>
          <w:szCs w:val="28"/>
          <w:lang w:val="en-US"/>
        </w:rPr>
        <w:t xml:space="preserve">, Debs  E., Vorobiev E., Louka N. Emerging technologies for the extraction of polyphenols from natural sources. </w:t>
      </w:r>
      <w:r w:rsidRPr="00BA222B">
        <w:rPr>
          <w:rFonts w:ascii="Times New Roman" w:hAnsi="Times New Roman"/>
          <w:sz w:val="28"/>
          <w:szCs w:val="28"/>
          <w:lang w:val="en-US"/>
        </w:rPr>
        <w:t>In: Polyphenols: Properties, Recovery, and Ap</w:t>
      </w:r>
      <w:r>
        <w:rPr>
          <w:rFonts w:ascii="Times New Roman" w:hAnsi="Times New Roman"/>
          <w:sz w:val="28"/>
          <w:szCs w:val="28"/>
          <w:lang w:val="en-US"/>
        </w:rPr>
        <w:t>plications. Amsterdam</w:t>
      </w:r>
      <w:r w:rsidRPr="00A30A4F">
        <w:rPr>
          <w:rFonts w:ascii="Times New Roman" w:hAnsi="Times New Roman"/>
          <w:sz w:val="28"/>
          <w:szCs w:val="28"/>
          <w:lang w:val="en-US"/>
        </w:rPr>
        <w:t xml:space="preserve">: </w:t>
      </w:r>
      <w:r>
        <w:rPr>
          <w:rFonts w:ascii="Times New Roman" w:hAnsi="Times New Roman"/>
          <w:sz w:val="28"/>
          <w:szCs w:val="28"/>
          <w:lang w:val="en-US"/>
        </w:rPr>
        <w:t>Elsevier</w:t>
      </w:r>
      <w:r w:rsidRPr="00A30A4F">
        <w:rPr>
          <w:rFonts w:ascii="Times New Roman" w:hAnsi="Times New Roman"/>
          <w:sz w:val="28"/>
          <w:szCs w:val="28"/>
          <w:lang w:val="en-US"/>
        </w:rPr>
        <w:t>. -</w:t>
      </w:r>
      <w:r w:rsidR="00720237" w:rsidRPr="00A30A4F">
        <w:rPr>
          <w:rFonts w:ascii="Times New Roman" w:hAnsi="Times New Roman"/>
          <w:sz w:val="28"/>
          <w:szCs w:val="28"/>
          <w:lang w:val="en-US"/>
        </w:rPr>
        <w:t xml:space="preserve"> </w:t>
      </w:r>
      <w:r w:rsidRPr="00A30A4F">
        <w:rPr>
          <w:rFonts w:ascii="Times New Roman" w:hAnsi="Times New Roman"/>
          <w:sz w:val="28"/>
          <w:szCs w:val="28"/>
          <w:lang w:val="en-US"/>
        </w:rPr>
        <w:t>2018.</w:t>
      </w:r>
      <w:r w:rsidR="00720237" w:rsidRPr="00A30A4F">
        <w:rPr>
          <w:rFonts w:ascii="Times New Roman" w:hAnsi="Times New Roman"/>
          <w:sz w:val="28"/>
          <w:szCs w:val="28"/>
          <w:lang w:val="en-US"/>
        </w:rPr>
        <w:t xml:space="preserve"> </w:t>
      </w:r>
      <w:r w:rsidRPr="00A30A4F">
        <w:rPr>
          <w:rFonts w:ascii="Times New Roman" w:hAnsi="Times New Roman"/>
          <w:sz w:val="28"/>
          <w:szCs w:val="28"/>
          <w:lang w:val="en-US"/>
        </w:rPr>
        <w:t xml:space="preserve">- </w:t>
      </w:r>
      <w:r w:rsidRPr="00BA222B">
        <w:rPr>
          <w:rFonts w:ascii="Times New Roman" w:hAnsi="Times New Roman"/>
          <w:sz w:val="28"/>
          <w:szCs w:val="28"/>
          <w:lang w:val="en-US"/>
        </w:rPr>
        <w:t>P</w:t>
      </w:r>
      <w:r w:rsidRPr="00A30A4F">
        <w:rPr>
          <w:rFonts w:ascii="Times New Roman" w:hAnsi="Times New Roman"/>
          <w:sz w:val="28"/>
          <w:szCs w:val="28"/>
          <w:lang w:val="en-US"/>
        </w:rPr>
        <w:t xml:space="preserve">. 265-293. </w:t>
      </w:r>
    </w:p>
    <w:p w14:paraId="799ED659" w14:textId="0662112D" w:rsidR="00CF617E" w:rsidRPr="009D2D5F" w:rsidRDefault="00CF617E" w:rsidP="00DA42E8">
      <w:pPr>
        <w:shd w:val="clear" w:color="auto" w:fill="FFFFFF"/>
        <w:tabs>
          <w:tab w:val="left" w:pos="709"/>
          <w:tab w:val="left" w:pos="8698"/>
        </w:tabs>
        <w:ind w:firstLine="709"/>
        <w:jc w:val="both"/>
        <w:rPr>
          <w:rFonts w:ascii="Times New Roman" w:hAnsi="Times New Roman"/>
          <w:sz w:val="28"/>
          <w:szCs w:val="28"/>
          <w:lang w:val="en-US"/>
        </w:rPr>
      </w:pPr>
      <w:r w:rsidRPr="009D2D5F">
        <w:rPr>
          <w:rFonts w:ascii="Times New Roman" w:hAnsi="Times New Roman"/>
          <w:sz w:val="28"/>
          <w:szCs w:val="28"/>
          <w:lang w:val="en-US"/>
        </w:rPr>
        <w:t>161</w:t>
      </w:r>
      <w:r w:rsidR="00720237" w:rsidRPr="009D2D5F">
        <w:rPr>
          <w:rFonts w:ascii="Times New Roman" w:hAnsi="Times New Roman"/>
          <w:sz w:val="28"/>
          <w:szCs w:val="28"/>
          <w:lang w:val="en-US"/>
        </w:rPr>
        <w:t xml:space="preserve"> </w:t>
      </w:r>
      <w:r w:rsidRPr="0098514A">
        <w:rPr>
          <w:rFonts w:ascii="Times New Roman" w:hAnsi="Times New Roman"/>
          <w:sz w:val="28"/>
          <w:szCs w:val="28"/>
        </w:rPr>
        <w:t>Поверин</w:t>
      </w:r>
      <w:r w:rsidRPr="009D2D5F">
        <w:rPr>
          <w:rFonts w:ascii="Times New Roman" w:hAnsi="Times New Roman"/>
          <w:sz w:val="28"/>
          <w:szCs w:val="28"/>
          <w:lang w:val="en-US"/>
        </w:rPr>
        <w:t xml:space="preserve"> </w:t>
      </w:r>
      <w:r w:rsidRPr="0098514A">
        <w:rPr>
          <w:rFonts w:ascii="Times New Roman" w:hAnsi="Times New Roman"/>
          <w:sz w:val="28"/>
          <w:szCs w:val="28"/>
        </w:rPr>
        <w:t>Д</w:t>
      </w:r>
      <w:r w:rsidRPr="009D2D5F">
        <w:rPr>
          <w:rFonts w:ascii="Times New Roman" w:hAnsi="Times New Roman"/>
          <w:sz w:val="28"/>
          <w:szCs w:val="28"/>
          <w:lang w:val="en-US"/>
        </w:rPr>
        <w:t>.</w:t>
      </w:r>
      <w:r w:rsidRPr="0098514A">
        <w:rPr>
          <w:rFonts w:ascii="Times New Roman" w:hAnsi="Times New Roman"/>
          <w:sz w:val="28"/>
          <w:szCs w:val="28"/>
        </w:rPr>
        <w:t>И</w:t>
      </w:r>
      <w:r w:rsidRPr="009D2D5F">
        <w:rPr>
          <w:rFonts w:ascii="Times New Roman" w:hAnsi="Times New Roman"/>
          <w:sz w:val="28"/>
          <w:szCs w:val="28"/>
          <w:lang w:val="en-US"/>
        </w:rPr>
        <w:t xml:space="preserve">., </w:t>
      </w:r>
      <w:r w:rsidRPr="0098514A">
        <w:rPr>
          <w:rFonts w:ascii="Times New Roman" w:hAnsi="Times New Roman"/>
          <w:sz w:val="28"/>
          <w:szCs w:val="28"/>
        </w:rPr>
        <w:t>Поверин</w:t>
      </w:r>
      <w:r w:rsidRPr="009D2D5F">
        <w:rPr>
          <w:rFonts w:ascii="Times New Roman" w:hAnsi="Times New Roman"/>
          <w:sz w:val="28"/>
          <w:szCs w:val="28"/>
          <w:lang w:val="en-US"/>
        </w:rPr>
        <w:t xml:space="preserve"> </w:t>
      </w:r>
      <w:r w:rsidRPr="0098514A">
        <w:rPr>
          <w:rFonts w:ascii="Times New Roman" w:hAnsi="Times New Roman"/>
          <w:sz w:val="28"/>
          <w:szCs w:val="28"/>
        </w:rPr>
        <w:t>А</w:t>
      </w:r>
      <w:r w:rsidRPr="009D2D5F">
        <w:rPr>
          <w:rFonts w:ascii="Times New Roman" w:hAnsi="Times New Roman"/>
          <w:sz w:val="28"/>
          <w:szCs w:val="28"/>
          <w:lang w:val="en-US"/>
        </w:rPr>
        <w:t>.</w:t>
      </w:r>
      <w:r w:rsidRPr="0098514A">
        <w:rPr>
          <w:rFonts w:ascii="Times New Roman" w:hAnsi="Times New Roman"/>
          <w:sz w:val="28"/>
          <w:szCs w:val="28"/>
        </w:rPr>
        <w:t>Д</w:t>
      </w:r>
      <w:r w:rsidRPr="009D2D5F">
        <w:rPr>
          <w:rFonts w:ascii="Times New Roman" w:hAnsi="Times New Roman"/>
          <w:sz w:val="28"/>
          <w:szCs w:val="28"/>
          <w:lang w:val="en-US"/>
        </w:rPr>
        <w:t xml:space="preserve">. </w:t>
      </w:r>
      <w:r w:rsidRPr="0098514A">
        <w:rPr>
          <w:rFonts w:ascii="Times New Roman" w:hAnsi="Times New Roman"/>
          <w:sz w:val="28"/>
          <w:szCs w:val="28"/>
        </w:rPr>
        <w:t>Ультразвуковая</w:t>
      </w:r>
      <w:r w:rsidRPr="009D2D5F">
        <w:rPr>
          <w:rFonts w:ascii="Times New Roman" w:hAnsi="Times New Roman"/>
          <w:sz w:val="28"/>
          <w:szCs w:val="28"/>
          <w:lang w:val="en-US"/>
        </w:rPr>
        <w:t xml:space="preserve"> </w:t>
      </w:r>
      <w:r w:rsidRPr="0098514A">
        <w:rPr>
          <w:rFonts w:ascii="Times New Roman" w:hAnsi="Times New Roman"/>
          <w:sz w:val="28"/>
          <w:szCs w:val="28"/>
        </w:rPr>
        <w:t>экстракция</w:t>
      </w:r>
      <w:r w:rsidRPr="009D2D5F">
        <w:rPr>
          <w:rFonts w:ascii="Times New Roman" w:hAnsi="Times New Roman"/>
          <w:sz w:val="28"/>
          <w:szCs w:val="28"/>
          <w:lang w:val="en-US"/>
        </w:rPr>
        <w:t xml:space="preserve"> </w:t>
      </w:r>
      <w:r w:rsidRPr="0098514A">
        <w:rPr>
          <w:rFonts w:ascii="Times New Roman" w:hAnsi="Times New Roman"/>
          <w:sz w:val="28"/>
          <w:szCs w:val="28"/>
        </w:rPr>
        <w:t>в</w:t>
      </w:r>
      <w:r w:rsidRPr="009D2D5F">
        <w:rPr>
          <w:rFonts w:ascii="Times New Roman" w:hAnsi="Times New Roman"/>
          <w:sz w:val="28"/>
          <w:szCs w:val="28"/>
          <w:lang w:val="en-US"/>
        </w:rPr>
        <w:t xml:space="preserve"> </w:t>
      </w:r>
      <w:r w:rsidRPr="0098514A">
        <w:rPr>
          <w:rFonts w:ascii="Times New Roman" w:hAnsi="Times New Roman"/>
          <w:sz w:val="28"/>
          <w:szCs w:val="28"/>
        </w:rPr>
        <w:t>промышленном</w:t>
      </w:r>
      <w:r w:rsidRPr="009D2D5F">
        <w:rPr>
          <w:rFonts w:ascii="Times New Roman" w:hAnsi="Times New Roman"/>
          <w:sz w:val="28"/>
          <w:szCs w:val="28"/>
          <w:lang w:val="en-US"/>
        </w:rPr>
        <w:t xml:space="preserve"> </w:t>
      </w:r>
      <w:r w:rsidRPr="0098514A">
        <w:rPr>
          <w:rFonts w:ascii="Times New Roman" w:hAnsi="Times New Roman"/>
          <w:sz w:val="28"/>
          <w:szCs w:val="28"/>
        </w:rPr>
        <w:t>производстве</w:t>
      </w:r>
      <w:r w:rsidRPr="009D2D5F">
        <w:rPr>
          <w:rFonts w:ascii="Times New Roman" w:hAnsi="Times New Roman"/>
          <w:sz w:val="28"/>
          <w:szCs w:val="28"/>
          <w:lang w:val="en-US"/>
        </w:rPr>
        <w:t xml:space="preserve"> </w:t>
      </w:r>
      <w:r w:rsidRPr="0098514A">
        <w:rPr>
          <w:rFonts w:ascii="Times New Roman" w:hAnsi="Times New Roman"/>
          <w:sz w:val="28"/>
          <w:szCs w:val="28"/>
        </w:rPr>
        <w:t>инстантных</w:t>
      </w:r>
      <w:r w:rsidRPr="009D2D5F">
        <w:rPr>
          <w:rFonts w:ascii="Times New Roman" w:hAnsi="Times New Roman"/>
          <w:sz w:val="28"/>
          <w:szCs w:val="28"/>
          <w:lang w:val="en-US"/>
        </w:rPr>
        <w:t xml:space="preserve"> </w:t>
      </w:r>
      <w:r w:rsidRPr="0098514A">
        <w:rPr>
          <w:rFonts w:ascii="Times New Roman" w:hAnsi="Times New Roman"/>
          <w:sz w:val="28"/>
          <w:szCs w:val="28"/>
        </w:rPr>
        <w:t>форм</w:t>
      </w:r>
      <w:r w:rsidRPr="009D2D5F">
        <w:rPr>
          <w:rFonts w:ascii="Times New Roman" w:hAnsi="Times New Roman"/>
          <w:sz w:val="28"/>
          <w:szCs w:val="28"/>
          <w:lang w:val="en-US"/>
        </w:rPr>
        <w:t xml:space="preserve"> </w:t>
      </w:r>
      <w:r w:rsidRPr="0098514A">
        <w:rPr>
          <w:rFonts w:ascii="Times New Roman" w:hAnsi="Times New Roman"/>
          <w:sz w:val="28"/>
          <w:szCs w:val="28"/>
        </w:rPr>
        <w:t>растительных</w:t>
      </w:r>
      <w:r w:rsidRPr="009D2D5F">
        <w:rPr>
          <w:rFonts w:ascii="Times New Roman" w:hAnsi="Times New Roman"/>
          <w:sz w:val="28"/>
          <w:szCs w:val="28"/>
          <w:lang w:val="en-US"/>
        </w:rPr>
        <w:t xml:space="preserve"> </w:t>
      </w:r>
      <w:r w:rsidRPr="0098514A">
        <w:rPr>
          <w:rFonts w:ascii="Times New Roman" w:hAnsi="Times New Roman"/>
          <w:sz w:val="28"/>
          <w:szCs w:val="28"/>
        </w:rPr>
        <w:t>субстратов</w:t>
      </w:r>
      <w:r w:rsidRPr="009D2D5F">
        <w:rPr>
          <w:rFonts w:ascii="Times New Roman" w:hAnsi="Times New Roman"/>
          <w:sz w:val="28"/>
          <w:szCs w:val="28"/>
          <w:lang w:val="en-US"/>
        </w:rPr>
        <w:t xml:space="preserve"> // </w:t>
      </w:r>
      <w:r w:rsidRPr="0098514A">
        <w:rPr>
          <w:rFonts w:ascii="Times New Roman" w:hAnsi="Times New Roman"/>
          <w:sz w:val="28"/>
          <w:szCs w:val="28"/>
        </w:rPr>
        <w:t>Пиво</w:t>
      </w:r>
      <w:r w:rsidRPr="009D2D5F">
        <w:rPr>
          <w:rFonts w:ascii="Times New Roman" w:hAnsi="Times New Roman"/>
          <w:sz w:val="28"/>
          <w:szCs w:val="28"/>
          <w:lang w:val="en-US"/>
        </w:rPr>
        <w:t xml:space="preserve"> </w:t>
      </w:r>
      <w:r w:rsidRPr="0098514A">
        <w:rPr>
          <w:rFonts w:ascii="Times New Roman" w:hAnsi="Times New Roman"/>
          <w:sz w:val="28"/>
          <w:szCs w:val="28"/>
        </w:rPr>
        <w:t>и</w:t>
      </w:r>
      <w:r w:rsidRPr="009D2D5F">
        <w:rPr>
          <w:rFonts w:ascii="Times New Roman" w:hAnsi="Times New Roman"/>
          <w:sz w:val="28"/>
          <w:szCs w:val="28"/>
          <w:lang w:val="en-US"/>
        </w:rPr>
        <w:t xml:space="preserve"> </w:t>
      </w:r>
      <w:r w:rsidRPr="0098514A">
        <w:rPr>
          <w:rFonts w:ascii="Times New Roman" w:hAnsi="Times New Roman"/>
          <w:sz w:val="28"/>
          <w:szCs w:val="28"/>
        </w:rPr>
        <w:t>напитки</w:t>
      </w:r>
      <w:r w:rsidRPr="009D2D5F">
        <w:rPr>
          <w:rFonts w:ascii="Times New Roman" w:hAnsi="Times New Roman"/>
          <w:sz w:val="28"/>
          <w:szCs w:val="28"/>
          <w:lang w:val="en-US"/>
        </w:rPr>
        <w:t>. -</w:t>
      </w:r>
      <w:r w:rsidR="00720237" w:rsidRPr="009D2D5F">
        <w:rPr>
          <w:rFonts w:ascii="Times New Roman" w:hAnsi="Times New Roman"/>
          <w:sz w:val="28"/>
          <w:szCs w:val="28"/>
          <w:lang w:val="en-US"/>
        </w:rPr>
        <w:t xml:space="preserve"> </w:t>
      </w:r>
      <w:r w:rsidRPr="009D2D5F">
        <w:rPr>
          <w:rFonts w:ascii="Times New Roman" w:hAnsi="Times New Roman"/>
          <w:sz w:val="28"/>
          <w:szCs w:val="28"/>
          <w:lang w:val="en-US"/>
        </w:rPr>
        <w:t xml:space="preserve">2006. </w:t>
      </w:r>
      <w:r w:rsidR="00720237" w:rsidRPr="009D2D5F">
        <w:rPr>
          <w:rFonts w:ascii="Times New Roman" w:hAnsi="Times New Roman"/>
          <w:sz w:val="28"/>
          <w:szCs w:val="28"/>
          <w:lang w:val="en-US"/>
        </w:rPr>
        <w:t xml:space="preserve">- </w:t>
      </w:r>
      <w:r w:rsidRPr="009D2D5F">
        <w:rPr>
          <w:rFonts w:ascii="Times New Roman" w:hAnsi="Times New Roman"/>
          <w:sz w:val="28"/>
          <w:szCs w:val="28"/>
          <w:lang w:val="en-US"/>
        </w:rPr>
        <w:t>№ 1.</w:t>
      </w:r>
      <w:r w:rsidR="00720237" w:rsidRPr="009D2D5F">
        <w:rPr>
          <w:rFonts w:ascii="Times New Roman" w:hAnsi="Times New Roman"/>
          <w:sz w:val="28"/>
          <w:szCs w:val="28"/>
          <w:lang w:val="en-US"/>
        </w:rPr>
        <w:t xml:space="preserve"> </w:t>
      </w:r>
      <w:r w:rsidRPr="009D2D5F">
        <w:rPr>
          <w:rFonts w:ascii="Times New Roman" w:hAnsi="Times New Roman"/>
          <w:sz w:val="28"/>
          <w:szCs w:val="28"/>
          <w:lang w:val="en-US"/>
        </w:rPr>
        <w:t xml:space="preserve">- </w:t>
      </w:r>
      <w:r w:rsidRPr="0098514A">
        <w:rPr>
          <w:rFonts w:ascii="Times New Roman" w:hAnsi="Times New Roman"/>
          <w:sz w:val="28"/>
          <w:szCs w:val="28"/>
        </w:rPr>
        <w:t>С</w:t>
      </w:r>
      <w:r w:rsidRPr="009D2D5F">
        <w:rPr>
          <w:rFonts w:ascii="Times New Roman" w:hAnsi="Times New Roman"/>
          <w:sz w:val="28"/>
          <w:szCs w:val="28"/>
          <w:lang w:val="en-US"/>
        </w:rPr>
        <w:t>. 18-20.</w:t>
      </w:r>
    </w:p>
    <w:p w14:paraId="5D921ECC" w14:textId="62C6E538" w:rsidR="00CF617E" w:rsidRPr="00720237" w:rsidRDefault="00CF617E" w:rsidP="00DA42E8">
      <w:pPr>
        <w:shd w:val="clear" w:color="auto" w:fill="FFFFFF"/>
        <w:tabs>
          <w:tab w:val="left" w:pos="709"/>
          <w:tab w:val="left" w:pos="8698"/>
        </w:tabs>
        <w:ind w:firstLine="709"/>
        <w:jc w:val="both"/>
        <w:rPr>
          <w:rFonts w:ascii="Times New Roman" w:hAnsi="Times New Roman"/>
          <w:sz w:val="28"/>
          <w:szCs w:val="28"/>
          <w:lang w:val="en-US"/>
        </w:rPr>
      </w:pPr>
      <w:r>
        <w:rPr>
          <w:rFonts w:ascii="Times New Roman" w:hAnsi="Times New Roman"/>
          <w:sz w:val="28"/>
          <w:szCs w:val="28"/>
        </w:rPr>
        <w:t xml:space="preserve">162 </w:t>
      </w:r>
      <w:r w:rsidRPr="0098514A">
        <w:rPr>
          <w:rFonts w:ascii="Times New Roman" w:hAnsi="Times New Roman"/>
          <w:sz w:val="28"/>
          <w:szCs w:val="28"/>
        </w:rPr>
        <w:t>Фаткуллин</w:t>
      </w:r>
      <w:r>
        <w:rPr>
          <w:rFonts w:ascii="Times New Roman" w:hAnsi="Times New Roman"/>
          <w:sz w:val="28"/>
          <w:szCs w:val="28"/>
        </w:rPr>
        <w:t xml:space="preserve"> </w:t>
      </w:r>
      <w:r w:rsidRPr="0098514A">
        <w:rPr>
          <w:rFonts w:ascii="Times New Roman" w:hAnsi="Times New Roman"/>
          <w:sz w:val="28"/>
          <w:szCs w:val="28"/>
        </w:rPr>
        <w:t>Р.И.</w:t>
      </w:r>
      <w:r w:rsidR="00720237" w:rsidRPr="00720237">
        <w:rPr>
          <w:rFonts w:ascii="Times New Roman" w:hAnsi="Times New Roman"/>
          <w:sz w:val="28"/>
          <w:szCs w:val="28"/>
        </w:rPr>
        <w:t>,</w:t>
      </w:r>
      <w:r w:rsidRPr="0098514A">
        <w:rPr>
          <w:rFonts w:ascii="Times New Roman" w:hAnsi="Times New Roman"/>
          <w:sz w:val="28"/>
          <w:szCs w:val="28"/>
        </w:rPr>
        <w:t xml:space="preserve"> </w:t>
      </w:r>
      <w:r w:rsidR="00720237" w:rsidRPr="0098514A">
        <w:rPr>
          <w:rFonts w:ascii="Times New Roman" w:hAnsi="Times New Roman"/>
          <w:sz w:val="28"/>
          <w:szCs w:val="28"/>
        </w:rPr>
        <w:t xml:space="preserve">Калинина И.В. </w:t>
      </w:r>
      <w:r w:rsidRPr="0098514A">
        <w:rPr>
          <w:rFonts w:ascii="Times New Roman" w:hAnsi="Times New Roman"/>
          <w:sz w:val="28"/>
          <w:szCs w:val="28"/>
        </w:rPr>
        <w:t>Перспективы использования ультразвуковой экстракции в технологии производства морсов // Проблемы экономики и управления в торговле и промышленности. –– СПб.: Издательско-полиг</w:t>
      </w:r>
      <w:r>
        <w:rPr>
          <w:rFonts w:ascii="Times New Roman" w:hAnsi="Times New Roman"/>
          <w:sz w:val="28"/>
          <w:szCs w:val="28"/>
        </w:rPr>
        <w:t>рафический центр.</w:t>
      </w:r>
      <w:r w:rsidR="00720237" w:rsidRPr="00720237">
        <w:rPr>
          <w:rFonts w:ascii="Times New Roman" w:hAnsi="Times New Roman"/>
          <w:sz w:val="28"/>
          <w:szCs w:val="28"/>
        </w:rPr>
        <w:t xml:space="preserve"> </w:t>
      </w:r>
      <w:r>
        <w:rPr>
          <w:rFonts w:ascii="Times New Roman" w:hAnsi="Times New Roman"/>
          <w:sz w:val="28"/>
          <w:szCs w:val="28"/>
        </w:rPr>
        <w:t xml:space="preserve">- </w:t>
      </w:r>
      <w:r w:rsidRPr="00720237">
        <w:rPr>
          <w:rFonts w:ascii="Times New Roman" w:hAnsi="Times New Roman"/>
          <w:sz w:val="28"/>
          <w:szCs w:val="28"/>
        </w:rPr>
        <w:t xml:space="preserve">2012. </w:t>
      </w:r>
      <w:r w:rsidR="00720237" w:rsidRPr="00720237">
        <w:rPr>
          <w:rFonts w:ascii="Times New Roman" w:hAnsi="Times New Roman"/>
          <w:sz w:val="28"/>
          <w:szCs w:val="28"/>
        </w:rPr>
        <w:t xml:space="preserve"> </w:t>
      </w:r>
      <w:r w:rsidR="00720237">
        <w:rPr>
          <w:rFonts w:ascii="Times New Roman" w:hAnsi="Times New Roman"/>
          <w:sz w:val="28"/>
          <w:szCs w:val="28"/>
          <w:lang w:val="en-US"/>
        </w:rPr>
        <w:t xml:space="preserve">- </w:t>
      </w:r>
      <w:r w:rsidR="00720237" w:rsidRPr="00720237">
        <w:rPr>
          <w:rFonts w:ascii="Times New Roman" w:hAnsi="Times New Roman"/>
          <w:sz w:val="28"/>
          <w:szCs w:val="28"/>
          <w:lang w:val="en-US"/>
        </w:rPr>
        <w:t xml:space="preserve">№ 3(003). </w:t>
      </w:r>
      <w:r w:rsidRPr="00720237">
        <w:rPr>
          <w:rFonts w:ascii="Times New Roman" w:hAnsi="Times New Roman"/>
          <w:sz w:val="28"/>
          <w:szCs w:val="28"/>
          <w:lang w:val="en-US"/>
        </w:rPr>
        <w:t xml:space="preserve">- </w:t>
      </w:r>
      <w:r>
        <w:rPr>
          <w:rFonts w:ascii="Times New Roman" w:hAnsi="Times New Roman"/>
          <w:sz w:val="28"/>
          <w:szCs w:val="28"/>
        </w:rPr>
        <w:t>С</w:t>
      </w:r>
      <w:r w:rsidRPr="00720237">
        <w:rPr>
          <w:rFonts w:ascii="Times New Roman" w:hAnsi="Times New Roman"/>
          <w:sz w:val="28"/>
          <w:szCs w:val="28"/>
          <w:lang w:val="en-US"/>
        </w:rPr>
        <w:t>. 55-60.</w:t>
      </w:r>
    </w:p>
    <w:p w14:paraId="49B46BB9" w14:textId="56F99740" w:rsidR="00CF617E" w:rsidRDefault="00CF617E" w:rsidP="00DA42E8">
      <w:pPr>
        <w:shd w:val="clear" w:color="auto" w:fill="FFFFFF"/>
        <w:tabs>
          <w:tab w:val="left" w:pos="709"/>
          <w:tab w:val="left" w:pos="8698"/>
        </w:tabs>
        <w:ind w:firstLine="709"/>
        <w:jc w:val="both"/>
        <w:rPr>
          <w:rFonts w:ascii="Times New Roman" w:hAnsi="Times New Roman"/>
          <w:sz w:val="28"/>
          <w:szCs w:val="28"/>
          <w:lang w:val="en-US"/>
        </w:rPr>
      </w:pPr>
      <w:r w:rsidRPr="00BA222B">
        <w:rPr>
          <w:rFonts w:ascii="Times New Roman" w:hAnsi="Times New Roman"/>
          <w:sz w:val="28"/>
          <w:szCs w:val="28"/>
          <w:lang w:val="en-US"/>
        </w:rPr>
        <w:t>163</w:t>
      </w:r>
      <w:r w:rsidR="00720237">
        <w:rPr>
          <w:rFonts w:ascii="Times New Roman" w:hAnsi="Times New Roman"/>
          <w:sz w:val="28"/>
          <w:szCs w:val="28"/>
          <w:lang w:val="en-US"/>
        </w:rPr>
        <w:t xml:space="preserve"> </w:t>
      </w:r>
      <w:r w:rsidRPr="0098514A">
        <w:rPr>
          <w:rFonts w:ascii="Times New Roman" w:hAnsi="Times New Roman"/>
          <w:sz w:val="28"/>
          <w:szCs w:val="28"/>
          <w:lang w:val="en-US"/>
        </w:rPr>
        <w:t>Lavilla</w:t>
      </w:r>
      <w:r w:rsidRPr="00BA222B">
        <w:rPr>
          <w:rFonts w:ascii="Times New Roman" w:hAnsi="Times New Roman"/>
          <w:sz w:val="28"/>
          <w:szCs w:val="28"/>
          <w:lang w:val="en-US"/>
        </w:rPr>
        <w:t xml:space="preserve"> </w:t>
      </w:r>
      <w:r w:rsidRPr="0098514A">
        <w:rPr>
          <w:rFonts w:ascii="Times New Roman" w:hAnsi="Times New Roman"/>
          <w:sz w:val="28"/>
          <w:szCs w:val="28"/>
          <w:lang w:val="en-US"/>
        </w:rPr>
        <w:t>I</w:t>
      </w:r>
      <w:r w:rsidRPr="00BA222B">
        <w:rPr>
          <w:rFonts w:ascii="Times New Roman" w:hAnsi="Times New Roman"/>
          <w:sz w:val="28"/>
          <w:szCs w:val="28"/>
          <w:lang w:val="en-US"/>
        </w:rPr>
        <w:t xml:space="preserve">., </w:t>
      </w:r>
      <w:r w:rsidRPr="0098514A">
        <w:rPr>
          <w:rFonts w:ascii="Times New Roman" w:hAnsi="Times New Roman"/>
          <w:sz w:val="28"/>
          <w:szCs w:val="28"/>
          <w:lang w:val="en-US"/>
        </w:rPr>
        <w:t>Bendicho</w:t>
      </w:r>
      <w:r w:rsidRPr="00BA222B">
        <w:rPr>
          <w:rFonts w:ascii="Times New Roman" w:hAnsi="Times New Roman"/>
          <w:sz w:val="28"/>
          <w:szCs w:val="28"/>
          <w:lang w:val="en-US"/>
        </w:rPr>
        <w:t xml:space="preserve"> </w:t>
      </w:r>
      <w:r w:rsidRPr="0098514A">
        <w:rPr>
          <w:rFonts w:ascii="Times New Roman" w:hAnsi="Times New Roman"/>
          <w:sz w:val="28"/>
          <w:szCs w:val="28"/>
          <w:lang w:val="en-US"/>
        </w:rPr>
        <w:t>C</w:t>
      </w:r>
      <w:r w:rsidRPr="00BA222B">
        <w:rPr>
          <w:rFonts w:ascii="Times New Roman" w:hAnsi="Times New Roman"/>
          <w:sz w:val="28"/>
          <w:szCs w:val="28"/>
          <w:lang w:val="en-US"/>
        </w:rPr>
        <w:t xml:space="preserve">. </w:t>
      </w:r>
      <w:r w:rsidRPr="0098514A">
        <w:rPr>
          <w:rFonts w:ascii="Times New Roman" w:hAnsi="Times New Roman"/>
          <w:sz w:val="28"/>
          <w:szCs w:val="28"/>
          <w:lang w:val="en-US"/>
        </w:rPr>
        <w:t>Fundamentals</w:t>
      </w:r>
      <w:r w:rsidRPr="00BA222B">
        <w:rPr>
          <w:rFonts w:ascii="Times New Roman" w:hAnsi="Times New Roman"/>
          <w:sz w:val="28"/>
          <w:szCs w:val="28"/>
          <w:lang w:val="en-US"/>
        </w:rPr>
        <w:t xml:space="preserve"> </w:t>
      </w:r>
      <w:r w:rsidRPr="0098514A">
        <w:rPr>
          <w:rFonts w:ascii="Times New Roman" w:hAnsi="Times New Roman"/>
          <w:sz w:val="28"/>
          <w:szCs w:val="28"/>
          <w:lang w:val="en-US"/>
        </w:rPr>
        <w:t>of</w:t>
      </w:r>
      <w:r w:rsidRPr="00BA222B">
        <w:rPr>
          <w:rFonts w:ascii="Times New Roman" w:hAnsi="Times New Roman"/>
          <w:sz w:val="28"/>
          <w:szCs w:val="28"/>
          <w:lang w:val="en-US"/>
        </w:rPr>
        <w:t xml:space="preserve"> </w:t>
      </w:r>
      <w:r w:rsidRPr="0098514A">
        <w:rPr>
          <w:rFonts w:ascii="Times New Roman" w:hAnsi="Times New Roman"/>
          <w:sz w:val="28"/>
          <w:szCs w:val="28"/>
          <w:lang w:val="en-US"/>
        </w:rPr>
        <w:t>Ultrasound</w:t>
      </w:r>
      <w:r w:rsidRPr="00BA222B">
        <w:rPr>
          <w:rFonts w:ascii="Times New Roman" w:hAnsi="Times New Roman"/>
          <w:sz w:val="28"/>
          <w:szCs w:val="28"/>
          <w:lang w:val="en-US"/>
        </w:rPr>
        <w:t>-</w:t>
      </w:r>
      <w:r w:rsidRPr="0098514A">
        <w:rPr>
          <w:rFonts w:ascii="Times New Roman" w:hAnsi="Times New Roman"/>
          <w:sz w:val="28"/>
          <w:szCs w:val="28"/>
          <w:lang w:val="en-US"/>
        </w:rPr>
        <w:t>Assisted</w:t>
      </w:r>
      <w:r w:rsidRPr="00BA222B">
        <w:rPr>
          <w:rFonts w:ascii="Times New Roman" w:hAnsi="Times New Roman"/>
          <w:sz w:val="28"/>
          <w:szCs w:val="28"/>
          <w:lang w:val="en-US"/>
        </w:rPr>
        <w:t xml:space="preserve"> </w:t>
      </w:r>
      <w:r w:rsidRPr="0098514A">
        <w:rPr>
          <w:rFonts w:ascii="Times New Roman" w:hAnsi="Times New Roman"/>
          <w:sz w:val="28"/>
          <w:szCs w:val="28"/>
          <w:lang w:val="en-US"/>
        </w:rPr>
        <w:t>Extraction</w:t>
      </w:r>
      <w:r w:rsidRPr="00BA222B">
        <w:rPr>
          <w:rFonts w:ascii="Times New Roman" w:hAnsi="Times New Roman"/>
          <w:sz w:val="28"/>
          <w:szCs w:val="28"/>
          <w:lang w:val="en-US"/>
        </w:rPr>
        <w:t xml:space="preserve">. </w:t>
      </w:r>
      <w:r w:rsidRPr="0098514A">
        <w:rPr>
          <w:rFonts w:ascii="Times New Roman" w:hAnsi="Times New Roman"/>
          <w:sz w:val="28"/>
          <w:szCs w:val="28"/>
          <w:lang w:val="en-US"/>
        </w:rPr>
        <w:t>In</w:t>
      </w:r>
      <w:r w:rsidRPr="00CF0393">
        <w:rPr>
          <w:rFonts w:ascii="Times New Roman" w:hAnsi="Times New Roman"/>
          <w:sz w:val="28"/>
          <w:szCs w:val="28"/>
          <w:lang w:val="en-US"/>
        </w:rPr>
        <w:t xml:space="preserve">: </w:t>
      </w:r>
      <w:r w:rsidRPr="0098514A">
        <w:rPr>
          <w:rFonts w:ascii="Times New Roman" w:hAnsi="Times New Roman"/>
          <w:sz w:val="28"/>
          <w:szCs w:val="28"/>
          <w:lang w:val="en-US"/>
        </w:rPr>
        <w:t>Water</w:t>
      </w:r>
      <w:r w:rsidRPr="00CF0393">
        <w:rPr>
          <w:rFonts w:ascii="Times New Roman" w:hAnsi="Times New Roman"/>
          <w:sz w:val="28"/>
          <w:szCs w:val="28"/>
          <w:lang w:val="en-US"/>
        </w:rPr>
        <w:t xml:space="preserve"> </w:t>
      </w:r>
      <w:r w:rsidRPr="0098514A">
        <w:rPr>
          <w:rFonts w:ascii="Times New Roman" w:hAnsi="Times New Roman"/>
          <w:sz w:val="28"/>
          <w:szCs w:val="28"/>
          <w:lang w:val="en-US"/>
        </w:rPr>
        <w:t>Extraction</w:t>
      </w:r>
      <w:r w:rsidRPr="00CF0393">
        <w:rPr>
          <w:rFonts w:ascii="Times New Roman" w:hAnsi="Times New Roman"/>
          <w:sz w:val="28"/>
          <w:szCs w:val="28"/>
          <w:lang w:val="en-US"/>
        </w:rPr>
        <w:t xml:space="preserve"> </w:t>
      </w:r>
      <w:r w:rsidRPr="0098514A">
        <w:rPr>
          <w:rFonts w:ascii="Times New Roman" w:hAnsi="Times New Roman"/>
          <w:sz w:val="28"/>
          <w:szCs w:val="28"/>
          <w:lang w:val="en-US"/>
        </w:rPr>
        <w:t>of</w:t>
      </w:r>
      <w:r w:rsidRPr="00CF0393">
        <w:rPr>
          <w:rFonts w:ascii="Times New Roman" w:hAnsi="Times New Roman"/>
          <w:sz w:val="28"/>
          <w:szCs w:val="28"/>
          <w:lang w:val="en-US"/>
        </w:rPr>
        <w:t xml:space="preserve"> </w:t>
      </w:r>
      <w:r w:rsidRPr="0098514A">
        <w:rPr>
          <w:rFonts w:ascii="Times New Roman" w:hAnsi="Times New Roman"/>
          <w:sz w:val="28"/>
          <w:szCs w:val="28"/>
          <w:lang w:val="en-US"/>
        </w:rPr>
        <w:t>Bioactive</w:t>
      </w:r>
      <w:r w:rsidRPr="00CF0393">
        <w:rPr>
          <w:rFonts w:ascii="Times New Roman" w:hAnsi="Times New Roman"/>
          <w:sz w:val="28"/>
          <w:szCs w:val="28"/>
          <w:lang w:val="en-US"/>
        </w:rPr>
        <w:t xml:space="preserve"> </w:t>
      </w:r>
      <w:r w:rsidRPr="0098514A">
        <w:rPr>
          <w:rFonts w:ascii="Times New Roman" w:hAnsi="Times New Roman"/>
          <w:sz w:val="28"/>
          <w:szCs w:val="28"/>
          <w:lang w:val="en-US"/>
        </w:rPr>
        <w:t>Compounds</w:t>
      </w:r>
      <w:r w:rsidRPr="00CF0393">
        <w:rPr>
          <w:rFonts w:ascii="Times New Roman" w:hAnsi="Times New Roman"/>
          <w:sz w:val="28"/>
          <w:szCs w:val="28"/>
          <w:lang w:val="en-US"/>
        </w:rPr>
        <w:t xml:space="preserve">. </w:t>
      </w:r>
      <w:r>
        <w:rPr>
          <w:rFonts w:ascii="Times New Roman" w:hAnsi="Times New Roman"/>
          <w:sz w:val="28"/>
          <w:szCs w:val="28"/>
          <w:lang w:val="en-US"/>
        </w:rPr>
        <w:t>Amsterdam: Elsevier.</w:t>
      </w:r>
      <w:r w:rsidRPr="0098514A">
        <w:rPr>
          <w:rFonts w:ascii="Times New Roman" w:hAnsi="Times New Roman"/>
          <w:sz w:val="28"/>
          <w:szCs w:val="28"/>
          <w:lang w:val="en-US"/>
        </w:rPr>
        <w:t xml:space="preserve"> </w:t>
      </w:r>
      <w:r w:rsidR="00720237">
        <w:rPr>
          <w:rFonts w:ascii="Times New Roman" w:hAnsi="Times New Roman"/>
          <w:sz w:val="28"/>
          <w:szCs w:val="28"/>
          <w:lang w:val="en-US"/>
        </w:rPr>
        <w:t xml:space="preserve">- </w:t>
      </w:r>
      <w:r w:rsidRPr="0098514A">
        <w:rPr>
          <w:rFonts w:ascii="Times New Roman" w:hAnsi="Times New Roman"/>
          <w:sz w:val="28"/>
          <w:szCs w:val="28"/>
          <w:lang w:val="en-US"/>
        </w:rPr>
        <w:t xml:space="preserve">2017. </w:t>
      </w:r>
      <w:r w:rsidRPr="00F6402E">
        <w:rPr>
          <w:rFonts w:ascii="Times New Roman" w:hAnsi="Times New Roman"/>
          <w:sz w:val="28"/>
          <w:szCs w:val="28"/>
          <w:lang w:val="en-US"/>
        </w:rPr>
        <w:t>-</w:t>
      </w:r>
      <w:r w:rsidR="00720237">
        <w:rPr>
          <w:rFonts w:ascii="Times New Roman" w:hAnsi="Times New Roman"/>
          <w:sz w:val="28"/>
          <w:szCs w:val="28"/>
          <w:lang w:val="en-US"/>
        </w:rPr>
        <w:t xml:space="preserve"> </w:t>
      </w:r>
      <w:r w:rsidRPr="0098514A">
        <w:rPr>
          <w:rFonts w:ascii="Times New Roman" w:hAnsi="Times New Roman"/>
          <w:sz w:val="28"/>
          <w:szCs w:val="28"/>
          <w:lang w:val="en-US"/>
        </w:rPr>
        <w:t>P. 291–316.</w:t>
      </w:r>
    </w:p>
    <w:p w14:paraId="29957C76" w14:textId="2645896D" w:rsidR="00CF617E" w:rsidRDefault="00CF617E" w:rsidP="00DA42E8">
      <w:pPr>
        <w:shd w:val="clear" w:color="auto" w:fill="FFFFFF"/>
        <w:tabs>
          <w:tab w:val="left" w:pos="709"/>
          <w:tab w:val="left" w:pos="8698"/>
        </w:tabs>
        <w:ind w:firstLine="709"/>
        <w:jc w:val="both"/>
        <w:rPr>
          <w:rFonts w:ascii="Times New Roman" w:hAnsi="Times New Roman"/>
          <w:sz w:val="28"/>
          <w:szCs w:val="28"/>
          <w:lang w:val="en-US"/>
        </w:rPr>
      </w:pPr>
      <w:proofErr w:type="gramStart"/>
      <w:r w:rsidRPr="00BA222B">
        <w:rPr>
          <w:rFonts w:ascii="Times New Roman" w:hAnsi="Times New Roman"/>
          <w:sz w:val="28"/>
          <w:szCs w:val="28"/>
          <w:lang w:val="en-US"/>
        </w:rPr>
        <w:t>164</w:t>
      </w:r>
      <w:r w:rsidR="00720237">
        <w:rPr>
          <w:rFonts w:ascii="Times New Roman" w:hAnsi="Times New Roman"/>
          <w:sz w:val="28"/>
          <w:szCs w:val="28"/>
          <w:lang w:val="en-US"/>
        </w:rPr>
        <w:t xml:space="preserve"> </w:t>
      </w:r>
      <w:r w:rsidRPr="00BA222B">
        <w:rPr>
          <w:rFonts w:ascii="Times New Roman" w:hAnsi="Times New Roman"/>
          <w:sz w:val="28"/>
          <w:szCs w:val="28"/>
          <w:lang w:val="en-US"/>
        </w:rPr>
        <w:t xml:space="preserve"> </w:t>
      </w:r>
      <w:r w:rsidRPr="0098514A">
        <w:rPr>
          <w:rFonts w:ascii="Times New Roman" w:hAnsi="Times New Roman"/>
          <w:sz w:val="28"/>
          <w:szCs w:val="28"/>
          <w:lang w:val="en-US"/>
        </w:rPr>
        <w:t>Madhu</w:t>
      </w:r>
      <w:proofErr w:type="gramEnd"/>
      <w:r w:rsidRPr="0098514A">
        <w:rPr>
          <w:rFonts w:ascii="Times New Roman" w:hAnsi="Times New Roman"/>
          <w:sz w:val="28"/>
          <w:szCs w:val="28"/>
          <w:lang w:val="en-US"/>
        </w:rPr>
        <w:t xml:space="preserve"> B., Srinivas M. S., Srinivas G., Jain S. K. Ultrasonic Technology and Its Applications in Quality Control, Processing and Preservation of Food: A Review. </w:t>
      </w:r>
      <w:r w:rsidR="00720237">
        <w:rPr>
          <w:rFonts w:ascii="Times New Roman" w:hAnsi="Times New Roman"/>
          <w:sz w:val="28"/>
          <w:szCs w:val="28"/>
          <w:lang w:val="en-US"/>
        </w:rPr>
        <w:t xml:space="preserve">// </w:t>
      </w:r>
      <w:r w:rsidRPr="0098514A">
        <w:rPr>
          <w:rFonts w:ascii="Times New Roman" w:hAnsi="Times New Roman"/>
          <w:sz w:val="28"/>
          <w:szCs w:val="28"/>
          <w:lang w:val="en-US"/>
        </w:rPr>
        <w:t>Current Journal of Applied Sci</w:t>
      </w:r>
      <w:r>
        <w:rPr>
          <w:rFonts w:ascii="Times New Roman" w:hAnsi="Times New Roman"/>
          <w:sz w:val="28"/>
          <w:szCs w:val="28"/>
          <w:lang w:val="en-US"/>
        </w:rPr>
        <w:t xml:space="preserve">ence and Technology. </w:t>
      </w:r>
      <w:r w:rsidR="00720237">
        <w:rPr>
          <w:rFonts w:ascii="Times New Roman" w:hAnsi="Times New Roman"/>
          <w:sz w:val="28"/>
          <w:szCs w:val="28"/>
          <w:lang w:val="en-US"/>
        </w:rPr>
        <w:t xml:space="preserve">– </w:t>
      </w:r>
      <w:r>
        <w:rPr>
          <w:rFonts w:ascii="Times New Roman" w:hAnsi="Times New Roman"/>
          <w:sz w:val="28"/>
          <w:szCs w:val="28"/>
          <w:lang w:val="en-US"/>
        </w:rPr>
        <w:t>2019</w:t>
      </w:r>
      <w:r w:rsidR="00720237">
        <w:rPr>
          <w:rFonts w:ascii="Times New Roman" w:hAnsi="Times New Roman"/>
          <w:sz w:val="28"/>
          <w:szCs w:val="28"/>
          <w:lang w:val="en-US"/>
        </w:rPr>
        <w:t xml:space="preserve">. – Vol. </w:t>
      </w:r>
      <w:r>
        <w:rPr>
          <w:rFonts w:ascii="Times New Roman" w:hAnsi="Times New Roman"/>
          <w:sz w:val="28"/>
          <w:szCs w:val="28"/>
          <w:lang w:val="en-US"/>
        </w:rPr>
        <w:t>32(5)</w:t>
      </w:r>
      <w:r w:rsidR="00720237">
        <w:rPr>
          <w:rFonts w:ascii="Times New Roman" w:hAnsi="Times New Roman"/>
          <w:sz w:val="28"/>
          <w:szCs w:val="28"/>
          <w:lang w:val="en-US"/>
        </w:rPr>
        <w:t>.</w:t>
      </w:r>
      <w:r>
        <w:rPr>
          <w:rFonts w:ascii="Times New Roman" w:hAnsi="Times New Roman"/>
          <w:sz w:val="28"/>
          <w:szCs w:val="28"/>
          <w:lang w:val="en-US"/>
        </w:rPr>
        <w:t xml:space="preserve"> -</w:t>
      </w:r>
      <w:r w:rsidR="00720237">
        <w:rPr>
          <w:rFonts w:ascii="Times New Roman" w:hAnsi="Times New Roman"/>
          <w:sz w:val="28"/>
          <w:szCs w:val="28"/>
          <w:lang w:val="en-US"/>
        </w:rPr>
        <w:t xml:space="preserve"> </w:t>
      </w:r>
      <w:r>
        <w:rPr>
          <w:rFonts w:ascii="Times New Roman" w:hAnsi="Times New Roman"/>
          <w:sz w:val="28"/>
          <w:szCs w:val="28"/>
        </w:rPr>
        <w:t>С</w:t>
      </w:r>
      <w:r w:rsidRPr="00BA222B">
        <w:rPr>
          <w:rFonts w:ascii="Times New Roman" w:hAnsi="Times New Roman"/>
          <w:sz w:val="28"/>
          <w:szCs w:val="28"/>
          <w:lang w:val="en-US"/>
        </w:rPr>
        <w:t>.</w:t>
      </w:r>
      <w:r w:rsidR="00720237">
        <w:rPr>
          <w:rFonts w:ascii="Times New Roman" w:hAnsi="Times New Roman"/>
          <w:sz w:val="28"/>
          <w:szCs w:val="28"/>
          <w:lang w:val="en-US"/>
        </w:rPr>
        <w:t xml:space="preserve"> </w:t>
      </w:r>
      <w:r>
        <w:rPr>
          <w:rFonts w:ascii="Times New Roman" w:hAnsi="Times New Roman"/>
          <w:sz w:val="28"/>
          <w:szCs w:val="28"/>
          <w:lang w:val="en-US"/>
        </w:rPr>
        <w:t>1-</w:t>
      </w:r>
      <w:r w:rsidRPr="0098514A">
        <w:rPr>
          <w:rFonts w:ascii="Times New Roman" w:hAnsi="Times New Roman"/>
          <w:sz w:val="28"/>
          <w:szCs w:val="28"/>
          <w:lang w:val="en-US"/>
        </w:rPr>
        <w:t>11.</w:t>
      </w:r>
    </w:p>
    <w:p w14:paraId="66D4960E" w14:textId="212E06A5" w:rsidR="00CF617E" w:rsidRPr="00BA222B" w:rsidRDefault="00CF617E" w:rsidP="00DA42E8">
      <w:pPr>
        <w:shd w:val="clear" w:color="auto" w:fill="FFFFFF"/>
        <w:tabs>
          <w:tab w:val="left" w:pos="709"/>
          <w:tab w:val="left" w:pos="8698"/>
        </w:tabs>
        <w:ind w:firstLine="709"/>
        <w:jc w:val="both"/>
        <w:rPr>
          <w:rFonts w:ascii="Times New Roman" w:hAnsi="Times New Roman"/>
          <w:sz w:val="28"/>
          <w:szCs w:val="28"/>
          <w:lang w:val="en-US"/>
        </w:rPr>
      </w:pPr>
      <w:r w:rsidRPr="00BA222B">
        <w:rPr>
          <w:rFonts w:ascii="Times New Roman" w:hAnsi="Times New Roman"/>
          <w:sz w:val="28"/>
          <w:szCs w:val="28"/>
          <w:lang w:val="en-US"/>
        </w:rPr>
        <w:t xml:space="preserve">165 </w:t>
      </w:r>
      <w:r w:rsidRPr="0098514A">
        <w:rPr>
          <w:rFonts w:ascii="Times New Roman" w:hAnsi="Times New Roman"/>
          <w:sz w:val="28"/>
          <w:szCs w:val="28"/>
          <w:lang w:val="en-US"/>
        </w:rPr>
        <w:t>Moczkowska M., Karp S., Niu Y., Kurek M. A. Enzymatic, enzymatic-ultrasonic and alkaline extraction of soluble dietary fibre from flaxseed – A physicochemical approa</w:t>
      </w:r>
      <w:r>
        <w:rPr>
          <w:rFonts w:ascii="Times New Roman" w:hAnsi="Times New Roman"/>
          <w:sz w:val="28"/>
          <w:szCs w:val="28"/>
          <w:lang w:val="en-US"/>
        </w:rPr>
        <w:t>ch. Food Hydrocolloids.</w:t>
      </w:r>
      <w:r w:rsidR="00720237">
        <w:rPr>
          <w:rFonts w:ascii="Times New Roman" w:hAnsi="Times New Roman"/>
          <w:sz w:val="28"/>
          <w:szCs w:val="28"/>
          <w:lang w:val="en-US"/>
        </w:rPr>
        <w:t xml:space="preserve"> –</w:t>
      </w:r>
      <w:r>
        <w:rPr>
          <w:rFonts w:ascii="Times New Roman" w:hAnsi="Times New Roman"/>
          <w:sz w:val="28"/>
          <w:szCs w:val="28"/>
          <w:lang w:val="en-US"/>
        </w:rPr>
        <w:t xml:space="preserve"> 2019</w:t>
      </w:r>
      <w:r w:rsidR="00720237">
        <w:rPr>
          <w:rFonts w:ascii="Times New Roman" w:hAnsi="Times New Roman"/>
          <w:sz w:val="28"/>
          <w:szCs w:val="28"/>
          <w:lang w:val="en-US"/>
        </w:rPr>
        <w:t xml:space="preserve">. – Vol. </w:t>
      </w:r>
      <w:r w:rsidRPr="002F6D7F">
        <w:rPr>
          <w:rFonts w:ascii="Times New Roman" w:hAnsi="Times New Roman"/>
          <w:sz w:val="28"/>
          <w:szCs w:val="28"/>
          <w:lang w:val="en-US"/>
        </w:rPr>
        <w:t>(</w:t>
      </w:r>
      <w:r>
        <w:rPr>
          <w:rFonts w:ascii="Times New Roman" w:hAnsi="Times New Roman"/>
          <w:sz w:val="28"/>
          <w:szCs w:val="28"/>
          <w:lang w:val="en-US"/>
        </w:rPr>
        <w:t>9</w:t>
      </w:r>
      <w:r w:rsidRPr="002F6D7F">
        <w:rPr>
          <w:rFonts w:ascii="Times New Roman" w:hAnsi="Times New Roman"/>
          <w:sz w:val="28"/>
          <w:szCs w:val="28"/>
          <w:lang w:val="en-US"/>
        </w:rPr>
        <w:t>0)</w:t>
      </w:r>
      <w:r w:rsidR="00720237">
        <w:rPr>
          <w:rFonts w:ascii="Times New Roman" w:hAnsi="Times New Roman"/>
          <w:sz w:val="28"/>
          <w:szCs w:val="28"/>
          <w:lang w:val="en-US"/>
        </w:rPr>
        <w:t>.</w:t>
      </w:r>
      <w:r w:rsidRPr="00BA222B">
        <w:rPr>
          <w:rFonts w:ascii="Times New Roman" w:hAnsi="Times New Roman"/>
          <w:sz w:val="28"/>
          <w:szCs w:val="28"/>
          <w:lang w:val="en-US"/>
        </w:rPr>
        <w:t xml:space="preserve"> -</w:t>
      </w:r>
      <w:r w:rsidR="00720237">
        <w:rPr>
          <w:rFonts w:ascii="Times New Roman" w:hAnsi="Times New Roman"/>
          <w:sz w:val="28"/>
          <w:szCs w:val="28"/>
          <w:lang w:val="en-US"/>
        </w:rPr>
        <w:t xml:space="preserve"> </w:t>
      </w:r>
      <w:r>
        <w:rPr>
          <w:rFonts w:ascii="Times New Roman" w:hAnsi="Times New Roman"/>
          <w:sz w:val="28"/>
          <w:szCs w:val="28"/>
        </w:rPr>
        <w:t>Р</w:t>
      </w:r>
      <w:r w:rsidRPr="00BA222B">
        <w:rPr>
          <w:rFonts w:ascii="Times New Roman" w:hAnsi="Times New Roman"/>
          <w:sz w:val="28"/>
          <w:szCs w:val="28"/>
          <w:lang w:val="en-US"/>
        </w:rPr>
        <w:t>.</w:t>
      </w:r>
      <w:r>
        <w:rPr>
          <w:rFonts w:ascii="Times New Roman" w:hAnsi="Times New Roman"/>
          <w:sz w:val="28"/>
          <w:szCs w:val="28"/>
          <w:lang w:val="en-US"/>
        </w:rPr>
        <w:t>105-</w:t>
      </w:r>
      <w:r w:rsidRPr="0098514A">
        <w:rPr>
          <w:rFonts w:ascii="Times New Roman" w:hAnsi="Times New Roman"/>
          <w:sz w:val="28"/>
          <w:szCs w:val="28"/>
          <w:lang w:val="en-US"/>
        </w:rPr>
        <w:t>112</w:t>
      </w:r>
      <w:r w:rsidRPr="00BA222B">
        <w:rPr>
          <w:rFonts w:ascii="Times New Roman" w:hAnsi="Times New Roman"/>
          <w:sz w:val="28"/>
          <w:szCs w:val="28"/>
          <w:lang w:val="en-US"/>
        </w:rPr>
        <w:t>.</w:t>
      </w:r>
    </w:p>
    <w:p w14:paraId="048D731A" w14:textId="2750C4E0" w:rsidR="00CF617E" w:rsidRDefault="00CF617E" w:rsidP="00DA42E8">
      <w:pPr>
        <w:shd w:val="clear" w:color="auto" w:fill="FFFFFF"/>
        <w:tabs>
          <w:tab w:val="left" w:pos="709"/>
          <w:tab w:val="left" w:pos="8698"/>
        </w:tabs>
        <w:ind w:firstLine="709"/>
        <w:jc w:val="both"/>
        <w:rPr>
          <w:rFonts w:ascii="Times New Roman" w:hAnsi="Times New Roman"/>
          <w:sz w:val="28"/>
          <w:szCs w:val="28"/>
          <w:lang w:val="en-US"/>
        </w:rPr>
      </w:pPr>
      <w:r w:rsidRPr="00BA222B">
        <w:rPr>
          <w:rFonts w:ascii="Times New Roman" w:hAnsi="Times New Roman"/>
          <w:sz w:val="28"/>
          <w:szCs w:val="28"/>
          <w:lang w:val="en-US"/>
        </w:rPr>
        <w:t xml:space="preserve">166 </w:t>
      </w:r>
      <w:r w:rsidRPr="0098514A">
        <w:rPr>
          <w:rFonts w:ascii="Times New Roman" w:hAnsi="Times New Roman"/>
          <w:sz w:val="28"/>
          <w:szCs w:val="28"/>
          <w:lang w:val="en-US"/>
        </w:rPr>
        <w:t>Rodsamran P., Sothornvit R. Extraction of phenolic compounds from lime peel waste using ultrasonic-assisted and microwave-assisted extrac</w:t>
      </w:r>
      <w:r>
        <w:rPr>
          <w:rFonts w:ascii="Times New Roman" w:hAnsi="Times New Roman"/>
          <w:sz w:val="28"/>
          <w:szCs w:val="28"/>
          <w:lang w:val="en-US"/>
        </w:rPr>
        <w:t xml:space="preserve">tions. Food Bioscience. </w:t>
      </w:r>
      <w:r w:rsidRPr="002F6D7F">
        <w:rPr>
          <w:rFonts w:ascii="Times New Roman" w:hAnsi="Times New Roman"/>
          <w:sz w:val="28"/>
          <w:szCs w:val="28"/>
          <w:lang w:val="en-US"/>
        </w:rPr>
        <w:t>-</w:t>
      </w:r>
      <w:r>
        <w:rPr>
          <w:rFonts w:ascii="Times New Roman" w:hAnsi="Times New Roman"/>
          <w:sz w:val="28"/>
          <w:szCs w:val="28"/>
          <w:lang w:val="en-US"/>
        </w:rPr>
        <w:t>2019</w:t>
      </w:r>
      <w:r w:rsidR="00720237">
        <w:rPr>
          <w:rFonts w:ascii="Times New Roman" w:hAnsi="Times New Roman"/>
          <w:sz w:val="28"/>
          <w:szCs w:val="28"/>
          <w:lang w:val="en-US"/>
        </w:rPr>
        <w:t xml:space="preserve">. – Vol. </w:t>
      </w:r>
      <w:r w:rsidRPr="002F6D7F">
        <w:rPr>
          <w:rFonts w:ascii="Times New Roman" w:hAnsi="Times New Roman"/>
          <w:sz w:val="28"/>
          <w:szCs w:val="28"/>
          <w:lang w:val="en-US"/>
        </w:rPr>
        <w:t>(</w:t>
      </w:r>
      <w:r>
        <w:rPr>
          <w:rFonts w:ascii="Times New Roman" w:hAnsi="Times New Roman"/>
          <w:sz w:val="28"/>
          <w:szCs w:val="28"/>
          <w:lang w:val="en-US"/>
        </w:rPr>
        <w:t>28</w:t>
      </w:r>
      <w:r w:rsidRPr="002F6D7F">
        <w:rPr>
          <w:rFonts w:ascii="Times New Roman" w:hAnsi="Times New Roman"/>
          <w:sz w:val="28"/>
          <w:szCs w:val="28"/>
          <w:lang w:val="en-US"/>
        </w:rPr>
        <w:t>)</w:t>
      </w:r>
      <w:r w:rsidR="00720237">
        <w:rPr>
          <w:rFonts w:ascii="Times New Roman" w:hAnsi="Times New Roman"/>
          <w:sz w:val="28"/>
          <w:szCs w:val="28"/>
          <w:lang w:val="en-US"/>
        </w:rPr>
        <w:t>.</w:t>
      </w:r>
      <w:r>
        <w:rPr>
          <w:rFonts w:ascii="Times New Roman" w:hAnsi="Times New Roman"/>
          <w:sz w:val="28"/>
          <w:szCs w:val="28"/>
          <w:lang w:val="en-US"/>
        </w:rPr>
        <w:t xml:space="preserve"> </w:t>
      </w:r>
      <w:r w:rsidRPr="00CF0393">
        <w:rPr>
          <w:rFonts w:ascii="Times New Roman" w:hAnsi="Times New Roman"/>
          <w:sz w:val="28"/>
          <w:szCs w:val="28"/>
          <w:lang w:val="en-US"/>
        </w:rPr>
        <w:t xml:space="preserve">- </w:t>
      </w:r>
      <w:r>
        <w:rPr>
          <w:rFonts w:ascii="Times New Roman" w:hAnsi="Times New Roman"/>
          <w:sz w:val="28"/>
          <w:szCs w:val="28"/>
        </w:rPr>
        <w:t>Р</w:t>
      </w:r>
      <w:r w:rsidRPr="00CF0393">
        <w:rPr>
          <w:rFonts w:ascii="Times New Roman" w:hAnsi="Times New Roman"/>
          <w:sz w:val="28"/>
          <w:szCs w:val="28"/>
          <w:lang w:val="en-US"/>
        </w:rPr>
        <w:t>.</w:t>
      </w:r>
      <w:r w:rsidR="00720237">
        <w:rPr>
          <w:rFonts w:ascii="Times New Roman" w:hAnsi="Times New Roman"/>
          <w:sz w:val="28"/>
          <w:szCs w:val="28"/>
          <w:lang w:val="en-US"/>
        </w:rPr>
        <w:t xml:space="preserve"> </w:t>
      </w:r>
      <w:r w:rsidRPr="0098514A">
        <w:rPr>
          <w:rFonts w:ascii="Times New Roman" w:hAnsi="Times New Roman"/>
          <w:sz w:val="28"/>
          <w:szCs w:val="28"/>
          <w:lang w:val="en-US"/>
        </w:rPr>
        <w:t>66–73.</w:t>
      </w:r>
    </w:p>
    <w:p w14:paraId="41856205" w14:textId="20DA96D7" w:rsidR="00CF617E" w:rsidRDefault="00CF617E" w:rsidP="00DA42E8">
      <w:pPr>
        <w:shd w:val="clear" w:color="auto" w:fill="FFFFFF"/>
        <w:tabs>
          <w:tab w:val="left" w:pos="709"/>
          <w:tab w:val="left" w:pos="8698"/>
        </w:tabs>
        <w:ind w:firstLine="709"/>
        <w:jc w:val="both"/>
        <w:rPr>
          <w:rFonts w:ascii="Times New Roman" w:hAnsi="Times New Roman"/>
          <w:sz w:val="28"/>
          <w:szCs w:val="28"/>
          <w:lang w:val="en-US"/>
        </w:rPr>
      </w:pPr>
      <w:r w:rsidRPr="00BA222B">
        <w:rPr>
          <w:rFonts w:ascii="Times New Roman" w:hAnsi="Times New Roman"/>
          <w:sz w:val="28"/>
          <w:szCs w:val="28"/>
          <w:lang w:val="en-US"/>
        </w:rPr>
        <w:lastRenderedPageBreak/>
        <w:t xml:space="preserve">167 </w:t>
      </w:r>
      <w:r w:rsidRPr="0098514A">
        <w:rPr>
          <w:rFonts w:ascii="Times New Roman" w:hAnsi="Times New Roman"/>
          <w:sz w:val="28"/>
          <w:szCs w:val="28"/>
          <w:lang w:val="en-US"/>
        </w:rPr>
        <w:t xml:space="preserve">Santos K.A., Gonçalves J.E., Cardozo-Filho L., da Silva E. A. Pressurized liquid and ultrasound-assisted extraction of </w:t>
      </w:r>
      <w:r w:rsidRPr="0098514A">
        <w:rPr>
          <w:rFonts w:ascii="Times New Roman" w:hAnsi="Times New Roman"/>
          <w:sz w:val="28"/>
          <w:szCs w:val="28"/>
        </w:rPr>
        <w:t>α</w:t>
      </w:r>
      <w:r w:rsidRPr="0098514A">
        <w:rPr>
          <w:rFonts w:ascii="Times New Roman" w:hAnsi="Times New Roman"/>
          <w:sz w:val="28"/>
          <w:szCs w:val="28"/>
          <w:lang w:val="en-US"/>
        </w:rPr>
        <w:t>-bisabolol from candeia (Eremanthus erythropappus) wood. Industri</w:t>
      </w:r>
      <w:r>
        <w:rPr>
          <w:rFonts w:ascii="Times New Roman" w:hAnsi="Times New Roman"/>
          <w:sz w:val="28"/>
          <w:szCs w:val="28"/>
          <w:lang w:val="en-US"/>
        </w:rPr>
        <w:t>al Crops and Products.</w:t>
      </w:r>
      <w:r w:rsidR="00720237">
        <w:rPr>
          <w:rFonts w:ascii="Times New Roman" w:hAnsi="Times New Roman"/>
          <w:sz w:val="28"/>
          <w:szCs w:val="28"/>
          <w:lang w:val="en-US"/>
        </w:rPr>
        <w:t xml:space="preserve"> –</w:t>
      </w:r>
      <w:r>
        <w:rPr>
          <w:rFonts w:ascii="Times New Roman" w:hAnsi="Times New Roman"/>
          <w:sz w:val="28"/>
          <w:szCs w:val="28"/>
          <w:lang w:val="en-US"/>
        </w:rPr>
        <w:t xml:space="preserve"> 2019</w:t>
      </w:r>
      <w:r w:rsidR="00720237">
        <w:rPr>
          <w:rFonts w:ascii="Times New Roman" w:hAnsi="Times New Roman"/>
          <w:sz w:val="28"/>
          <w:szCs w:val="28"/>
          <w:lang w:val="en-US"/>
        </w:rPr>
        <w:t>. – Vol.</w:t>
      </w:r>
      <w:r>
        <w:rPr>
          <w:rFonts w:ascii="Times New Roman" w:hAnsi="Times New Roman"/>
          <w:sz w:val="28"/>
          <w:szCs w:val="28"/>
          <w:lang w:val="en-US"/>
        </w:rPr>
        <w:t xml:space="preserve"> </w:t>
      </w:r>
      <w:r w:rsidRPr="00F6402E">
        <w:rPr>
          <w:rFonts w:ascii="Times New Roman" w:hAnsi="Times New Roman"/>
          <w:sz w:val="28"/>
          <w:szCs w:val="28"/>
          <w:lang w:val="en-US"/>
        </w:rPr>
        <w:t>(</w:t>
      </w:r>
      <w:r>
        <w:rPr>
          <w:rFonts w:ascii="Times New Roman" w:hAnsi="Times New Roman"/>
          <w:sz w:val="28"/>
          <w:szCs w:val="28"/>
          <w:lang w:val="en-US"/>
        </w:rPr>
        <w:t>13</w:t>
      </w:r>
      <w:r w:rsidRPr="00F6402E">
        <w:rPr>
          <w:rFonts w:ascii="Times New Roman" w:hAnsi="Times New Roman"/>
          <w:sz w:val="28"/>
          <w:szCs w:val="28"/>
          <w:lang w:val="en-US"/>
        </w:rPr>
        <w:t>)</w:t>
      </w:r>
      <w:r w:rsidR="00720237">
        <w:rPr>
          <w:rFonts w:ascii="Times New Roman" w:hAnsi="Times New Roman"/>
          <w:sz w:val="28"/>
          <w:szCs w:val="28"/>
          <w:lang w:val="en-US"/>
        </w:rPr>
        <w:t xml:space="preserve">. </w:t>
      </w:r>
      <w:r>
        <w:rPr>
          <w:rFonts w:ascii="Times New Roman" w:hAnsi="Times New Roman"/>
          <w:sz w:val="28"/>
          <w:szCs w:val="28"/>
          <w:lang w:val="en-US"/>
        </w:rPr>
        <w:t>-</w:t>
      </w:r>
      <w:r w:rsidR="00720237">
        <w:rPr>
          <w:rFonts w:ascii="Times New Roman" w:hAnsi="Times New Roman"/>
          <w:sz w:val="28"/>
          <w:szCs w:val="28"/>
          <w:lang w:val="en-US"/>
        </w:rPr>
        <w:t xml:space="preserve"> </w:t>
      </w:r>
      <w:r>
        <w:rPr>
          <w:rFonts w:ascii="Times New Roman" w:hAnsi="Times New Roman"/>
          <w:sz w:val="28"/>
          <w:szCs w:val="28"/>
        </w:rPr>
        <w:t>Р</w:t>
      </w:r>
      <w:r w:rsidRPr="00CF0393">
        <w:rPr>
          <w:rFonts w:ascii="Times New Roman" w:hAnsi="Times New Roman"/>
          <w:sz w:val="28"/>
          <w:szCs w:val="28"/>
          <w:lang w:val="en-US"/>
        </w:rPr>
        <w:t>.</w:t>
      </w:r>
      <w:r w:rsidR="00667144">
        <w:rPr>
          <w:rFonts w:ascii="Times New Roman" w:hAnsi="Times New Roman"/>
          <w:sz w:val="28"/>
          <w:szCs w:val="28"/>
          <w:lang w:val="en-US"/>
        </w:rPr>
        <w:t xml:space="preserve"> </w:t>
      </w:r>
      <w:r w:rsidRPr="0098514A">
        <w:rPr>
          <w:rFonts w:ascii="Times New Roman" w:hAnsi="Times New Roman"/>
          <w:sz w:val="28"/>
          <w:szCs w:val="28"/>
          <w:lang w:val="en-US"/>
        </w:rPr>
        <w:t xml:space="preserve">428–435. </w:t>
      </w:r>
    </w:p>
    <w:p w14:paraId="350E2EC9" w14:textId="5046DF06" w:rsidR="00CF617E" w:rsidRDefault="00CF617E" w:rsidP="00DA42E8">
      <w:pPr>
        <w:shd w:val="clear" w:color="auto" w:fill="FFFFFF"/>
        <w:tabs>
          <w:tab w:val="left" w:pos="709"/>
          <w:tab w:val="left" w:pos="8698"/>
        </w:tabs>
        <w:ind w:firstLine="709"/>
        <w:jc w:val="both"/>
        <w:rPr>
          <w:rFonts w:ascii="Times New Roman" w:hAnsi="Times New Roman"/>
          <w:sz w:val="28"/>
          <w:szCs w:val="28"/>
          <w:lang w:val="kk-KZ"/>
        </w:rPr>
      </w:pPr>
      <w:r w:rsidRPr="00BA222B">
        <w:rPr>
          <w:rFonts w:ascii="Times New Roman" w:hAnsi="Times New Roman"/>
          <w:sz w:val="28"/>
          <w:szCs w:val="28"/>
          <w:lang w:val="en-US"/>
        </w:rPr>
        <w:t xml:space="preserve">168 </w:t>
      </w:r>
      <w:r w:rsidRPr="0098514A">
        <w:rPr>
          <w:rFonts w:ascii="Times New Roman" w:hAnsi="Times New Roman"/>
          <w:sz w:val="28"/>
          <w:szCs w:val="28"/>
          <w:lang w:val="kk-KZ"/>
        </w:rPr>
        <w:t>Sharayei P., Azarpazhooh E., Zomorodi S., Ramaswamy H. S. Ultrasound assisted extraction of bioactive compounds from pomegranate (Punica granatum L.</w:t>
      </w:r>
      <w:r>
        <w:rPr>
          <w:rFonts w:ascii="Times New Roman" w:hAnsi="Times New Roman"/>
          <w:sz w:val="28"/>
          <w:szCs w:val="28"/>
          <w:lang w:val="kk-KZ"/>
        </w:rPr>
        <w:t xml:space="preserve">) peel. LWT. </w:t>
      </w:r>
      <w:r w:rsidR="00667144">
        <w:rPr>
          <w:rFonts w:ascii="Times New Roman" w:hAnsi="Times New Roman"/>
          <w:sz w:val="28"/>
          <w:szCs w:val="28"/>
          <w:lang w:val="kk-KZ"/>
        </w:rPr>
        <w:t>–</w:t>
      </w:r>
      <w:r w:rsidR="00667144">
        <w:rPr>
          <w:rFonts w:ascii="Times New Roman" w:hAnsi="Times New Roman"/>
          <w:sz w:val="28"/>
          <w:szCs w:val="28"/>
          <w:lang w:val="en-US"/>
        </w:rPr>
        <w:t xml:space="preserve"> </w:t>
      </w:r>
      <w:r>
        <w:rPr>
          <w:rFonts w:ascii="Times New Roman" w:hAnsi="Times New Roman"/>
          <w:sz w:val="28"/>
          <w:szCs w:val="28"/>
          <w:lang w:val="kk-KZ"/>
        </w:rPr>
        <w:t>2019</w:t>
      </w:r>
      <w:r w:rsidR="00667144">
        <w:rPr>
          <w:rFonts w:ascii="Times New Roman" w:hAnsi="Times New Roman"/>
          <w:sz w:val="28"/>
          <w:szCs w:val="28"/>
          <w:lang w:val="en-US"/>
        </w:rPr>
        <w:t>. – Vol.</w:t>
      </w:r>
      <w:r>
        <w:rPr>
          <w:rFonts w:ascii="Times New Roman" w:hAnsi="Times New Roman"/>
          <w:sz w:val="28"/>
          <w:szCs w:val="28"/>
          <w:lang w:val="kk-KZ"/>
        </w:rPr>
        <w:t>101</w:t>
      </w:r>
      <w:r w:rsidR="00667144">
        <w:rPr>
          <w:rFonts w:ascii="Times New Roman" w:hAnsi="Times New Roman"/>
          <w:sz w:val="28"/>
          <w:szCs w:val="28"/>
          <w:lang w:val="en-US"/>
        </w:rPr>
        <w:t xml:space="preserve">. </w:t>
      </w:r>
      <w:r>
        <w:rPr>
          <w:rFonts w:ascii="Times New Roman" w:hAnsi="Times New Roman"/>
          <w:sz w:val="28"/>
          <w:szCs w:val="28"/>
          <w:lang w:val="kk-KZ"/>
        </w:rPr>
        <w:t>-</w:t>
      </w:r>
      <w:r w:rsidR="00667144">
        <w:rPr>
          <w:rFonts w:ascii="Times New Roman" w:hAnsi="Times New Roman"/>
          <w:sz w:val="28"/>
          <w:szCs w:val="28"/>
          <w:lang w:val="en-US"/>
        </w:rPr>
        <w:t xml:space="preserve"> </w:t>
      </w:r>
      <w:r>
        <w:rPr>
          <w:rFonts w:ascii="Times New Roman" w:hAnsi="Times New Roman"/>
          <w:sz w:val="28"/>
          <w:szCs w:val="28"/>
          <w:lang w:val="kk-KZ"/>
        </w:rPr>
        <w:t>Р. 342-</w:t>
      </w:r>
      <w:r w:rsidRPr="0098514A">
        <w:rPr>
          <w:rFonts w:ascii="Times New Roman" w:hAnsi="Times New Roman"/>
          <w:sz w:val="28"/>
          <w:szCs w:val="28"/>
          <w:lang w:val="kk-KZ"/>
        </w:rPr>
        <w:t>350.</w:t>
      </w:r>
    </w:p>
    <w:p w14:paraId="7C25AE1B" w14:textId="507B037F" w:rsidR="00CF617E" w:rsidRDefault="00CF617E" w:rsidP="00DA42E8">
      <w:pPr>
        <w:shd w:val="clear" w:color="auto" w:fill="FFFFFF"/>
        <w:tabs>
          <w:tab w:val="left" w:pos="709"/>
          <w:tab w:val="left" w:pos="8698"/>
        </w:tabs>
        <w:ind w:firstLine="709"/>
        <w:jc w:val="both"/>
        <w:rPr>
          <w:rFonts w:ascii="Times New Roman" w:hAnsi="Times New Roman"/>
          <w:sz w:val="28"/>
          <w:szCs w:val="28"/>
          <w:lang w:val="en-US"/>
        </w:rPr>
      </w:pPr>
      <w:r>
        <w:rPr>
          <w:rFonts w:ascii="Times New Roman" w:hAnsi="Times New Roman"/>
          <w:sz w:val="28"/>
          <w:szCs w:val="28"/>
          <w:lang w:val="kk-KZ"/>
        </w:rPr>
        <w:t>169</w:t>
      </w:r>
      <w:r w:rsidR="00667144">
        <w:rPr>
          <w:rFonts w:ascii="Times New Roman" w:hAnsi="Times New Roman"/>
          <w:sz w:val="28"/>
          <w:szCs w:val="28"/>
          <w:lang w:val="en-US"/>
        </w:rPr>
        <w:t xml:space="preserve"> </w:t>
      </w:r>
      <w:r w:rsidRPr="0098514A">
        <w:rPr>
          <w:rFonts w:ascii="Times New Roman" w:hAnsi="Times New Roman"/>
          <w:sz w:val="28"/>
          <w:szCs w:val="28"/>
          <w:lang w:val="en-US"/>
        </w:rPr>
        <w:t>Chen G., Fang C., Chen X., Wang Z., Liu M., Kan J. High-pressure ultrasonic-assisted extraction of polysaccharides from Mentha haplocalyx: Structure, functional and biological activities. Industrial Crops and Products.</w:t>
      </w:r>
      <w:r w:rsidR="00667144">
        <w:rPr>
          <w:rFonts w:ascii="Times New Roman" w:hAnsi="Times New Roman"/>
          <w:sz w:val="28"/>
          <w:szCs w:val="28"/>
          <w:lang w:val="en-US"/>
        </w:rPr>
        <w:t xml:space="preserve"> –</w:t>
      </w:r>
      <w:r w:rsidRPr="0098514A">
        <w:rPr>
          <w:rFonts w:ascii="Times New Roman" w:hAnsi="Times New Roman"/>
          <w:sz w:val="28"/>
          <w:szCs w:val="28"/>
          <w:lang w:val="en-US"/>
        </w:rPr>
        <w:t xml:space="preserve"> 2019</w:t>
      </w:r>
      <w:r w:rsidR="00667144">
        <w:rPr>
          <w:rFonts w:ascii="Times New Roman" w:hAnsi="Times New Roman"/>
          <w:sz w:val="28"/>
          <w:szCs w:val="28"/>
          <w:lang w:val="en-US"/>
        </w:rPr>
        <w:t>. – Vol.</w:t>
      </w:r>
      <w:r w:rsidRPr="0098514A">
        <w:rPr>
          <w:rFonts w:ascii="Times New Roman" w:hAnsi="Times New Roman"/>
          <w:sz w:val="28"/>
          <w:szCs w:val="28"/>
          <w:lang w:val="en-US"/>
        </w:rPr>
        <w:t>1</w:t>
      </w:r>
      <w:r>
        <w:rPr>
          <w:rFonts w:ascii="Times New Roman" w:hAnsi="Times New Roman"/>
          <w:sz w:val="28"/>
          <w:szCs w:val="28"/>
          <w:lang w:val="en-US"/>
        </w:rPr>
        <w:t>30</w:t>
      </w:r>
      <w:r w:rsidR="00667144">
        <w:rPr>
          <w:rFonts w:ascii="Times New Roman" w:hAnsi="Times New Roman"/>
          <w:sz w:val="28"/>
          <w:szCs w:val="28"/>
          <w:lang w:val="en-US"/>
        </w:rPr>
        <w:t xml:space="preserve">. </w:t>
      </w:r>
      <w:r>
        <w:rPr>
          <w:rFonts w:ascii="Times New Roman" w:hAnsi="Times New Roman"/>
          <w:sz w:val="28"/>
          <w:szCs w:val="28"/>
          <w:lang w:val="en-US"/>
        </w:rPr>
        <w:t xml:space="preserve">- </w:t>
      </w:r>
      <w:r>
        <w:rPr>
          <w:rFonts w:ascii="Times New Roman" w:hAnsi="Times New Roman"/>
          <w:sz w:val="28"/>
          <w:szCs w:val="28"/>
        </w:rPr>
        <w:t>Р</w:t>
      </w:r>
      <w:r w:rsidRPr="00CF0393">
        <w:rPr>
          <w:rFonts w:ascii="Times New Roman" w:hAnsi="Times New Roman"/>
          <w:sz w:val="28"/>
          <w:szCs w:val="28"/>
          <w:lang w:val="en-US"/>
        </w:rPr>
        <w:t>.</w:t>
      </w:r>
      <w:r w:rsidR="00667144">
        <w:rPr>
          <w:rFonts w:ascii="Times New Roman" w:hAnsi="Times New Roman"/>
          <w:sz w:val="28"/>
          <w:szCs w:val="28"/>
          <w:lang w:val="en-US"/>
        </w:rPr>
        <w:t xml:space="preserve"> </w:t>
      </w:r>
      <w:r w:rsidRPr="0098514A">
        <w:rPr>
          <w:rFonts w:ascii="Times New Roman" w:hAnsi="Times New Roman"/>
          <w:sz w:val="28"/>
          <w:szCs w:val="28"/>
          <w:lang w:val="en-US"/>
        </w:rPr>
        <w:t xml:space="preserve">273–284. </w:t>
      </w:r>
    </w:p>
    <w:p w14:paraId="4C9540E3" w14:textId="3C8E4E94" w:rsidR="00CF617E" w:rsidRPr="00BA222B" w:rsidRDefault="00CF617E" w:rsidP="00DA42E8">
      <w:pPr>
        <w:shd w:val="clear" w:color="auto" w:fill="FFFFFF"/>
        <w:tabs>
          <w:tab w:val="left" w:pos="709"/>
          <w:tab w:val="left" w:pos="8698"/>
        </w:tabs>
        <w:ind w:firstLine="709"/>
        <w:jc w:val="both"/>
        <w:rPr>
          <w:rFonts w:ascii="Times New Roman" w:hAnsi="Times New Roman"/>
          <w:sz w:val="28"/>
          <w:szCs w:val="28"/>
          <w:lang w:val="en-US"/>
        </w:rPr>
      </w:pPr>
      <w:r w:rsidRPr="00BA222B">
        <w:rPr>
          <w:rFonts w:ascii="Times New Roman" w:hAnsi="Times New Roman"/>
          <w:sz w:val="28"/>
          <w:szCs w:val="28"/>
          <w:lang w:val="en-US"/>
        </w:rPr>
        <w:t xml:space="preserve">170 </w:t>
      </w:r>
      <w:r w:rsidRPr="0098514A">
        <w:rPr>
          <w:rFonts w:ascii="Times New Roman" w:hAnsi="Times New Roman"/>
          <w:sz w:val="28"/>
          <w:szCs w:val="28"/>
          <w:lang w:val="en-US"/>
        </w:rPr>
        <w:t>Seukep A. J., Zhang Y.-L., Xu Y.-B., Guo M.-Q. In Vitro Antibacterial and Antiproliferative Potential of Echinops lanceolatus Mattf. (Asteraceae) and Identification of Potential Bioactive Compoun</w:t>
      </w:r>
      <w:r>
        <w:rPr>
          <w:rFonts w:ascii="Times New Roman" w:hAnsi="Times New Roman"/>
          <w:sz w:val="28"/>
          <w:szCs w:val="28"/>
          <w:lang w:val="en-US"/>
        </w:rPr>
        <w:t xml:space="preserve">ds. Pharmaceuticals. </w:t>
      </w:r>
      <w:r w:rsidRPr="002F6D7F">
        <w:rPr>
          <w:rFonts w:ascii="Times New Roman" w:hAnsi="Times New Roman"/>
          <w:sz w:val="28"/>
          <w:szCs w:val="28"/>
          <w:lang w:val="en-US"/>
        </w:rPr>
        <w:t>-</w:t>
      </w:r>
      <w:r w:rsidR="00667144">
        <w:rPr>
          <w:rFonts w:ascii="Times New Roman" w:hAnsi="Times New Roman"/>
          <w:sz w:val="28"/>
          <w:szCs w:val="28"/>
          <w:lang w:val="en-US"/>
        </w:rPr>
        <w:t xml:space="preserve"> </w:t>
      </w:r>
      <w:r>
        <w:rPr>
          <w:rFonts w:ascii="Times New Roman" w:hAnsi="Times New Roman"/>
          <w:sz w:val="28"/>
          <w:szCs w:val="28"/>
          <w:lang w:val="en-US"/>
        </w:rPr>
        <w:t>2020</w:t>
      </w:r>
      <w:r w:rsidR="00667144">
        <w:rPr>
          <w:rFonts w:ascii="Times New Roman" w:hAnsi="Times New Roman"/>
          <w:sz w:val="28"/>
          <w:szCs w:val="28"/>
          <w:lang w:val="en-US"/>
        </w:rPr>
        <w:t>. – Vol.</w:t>
      </w:r>
      <w:r>
        <w:rPr>
          <w:rFonts w:ascii="Times New Roman" w:hAnsi="Times New Roman"/>
          <w:sz w:val="28"/>
          <w:szCs w:val="28"/>
          <w:lang w:val="en-US"/>
        </w:rPr>
        <w:t>13(4)</w:t>
      </w:r>
      <w:r w:rsidR="00667144">
        <w:rPr>
          <w:rFonts w:ascii="Times New Roman" w:hAnsi="Times New Roman"/>
          <w:sz w:val="28"/>
          <w:szCs w:val="28"/>
          <w:lang w:val="en-US"/>
        </w:rPr>
        <w:t xml:space="preserve">. </w:t>
      </w:r>
      <w:r w:rsidRPr="00BA222B">
        <w:rPr>
          <w:rFonts w:ascii="Times New Roman" w:hAnsi="Times New Roman"/>
          <w:sz w:val="28"/>
          <w:szCs w:val="28"/>
          <w:lang w:val="en-US"/>
        </w:rPr>
        <w:t>-</w:t>
      </w:r>
      <w:r>
        <w:rPr>
          <w:rFonts w:ascii="Times New Roman" w:hAnsi="Times New Roman"/>
          <w:sz w:val="28"/>
          <w:szCs w:val="28"/>
          <w:lang w:val="en-US"/>
        </w:rPr>
        <w:t xml:space="preserve"> </w:t>
      </w:r>
      <w:r w:rsidRPr="0098514A">
        <w:rPr>
          <w:rFonts w:ascii="Times New Roman" w:hAnsi="Times New Roman"/>
          <w:sz w:val="28"/>
          <w:szCs w:val="28"/>
          <w:lang w:val="en-US"/>
        </w:rPr>
        <w:t>59</w:t>
      </w:r>
      <w:r w:rsidR="00667144" w:rsidRPr="00A30A4F">
        <w:rPr>
          <w:rFonts w:ascii="Times New Roman" w:hAnsi="Times New Roman"/>
          <w:sz w:val="28"/>
          <w:szCs w:val="28"/>
          <w:lang w:val="en-US"/>
        </w:rPr>
        <w:t xml:space="preserve"> </w:t>
      </w:r>
      <w:r w:rsidR="00667144">
        <w:rPr>
          <w:rFonts w:ascii="Times New Roman" w:hAnsi="Times New Roman"/>
          <w:sz w:val="28"/>
          <w:szCs w:val="28"/>
          <w:lang w:val="en-US"/>
        </w:rPr>
        <w:t>p</w:t>
      </w:r>
      <w:r w:rsidRPr="00BA222B">
        <w:rPr>
          <w:rFonts w:ascii="Times New Roman" w:hAnsi="Times New Roman"/>
          <w:sz w:val="28"/>
          <w:szCs w:val="28"/>
          <w:lang w:val="en-US"/>
        </w:rPr>
        <w:t>.</w:t>
      </w:r>
    </w:p>
    <w:p w14:paraId="14E720B4" w14:textId="43904A66" w:rsidR="00CF617E" w:rsidRDefault="00CF617E" w:rsidP="00DA42E8">
      <w:pPr>
        <w:shd w:val="clear" w:color="auto" w:fill="FFFFFF"/>
        <w:tabs>
          <w:tab w:val="left" w:pos="709"/>
          <w:tab w:val="left" w:pos="8698"/>
        </w:tabs>
        <w:ind w:firstLine="709"/>
        <w:jc w:val="both"/>
        <w:rPr>
          <w:rFonts w:ascii="Times New Roman" w:hAnsi="Times New Roman"/>
          <w:sz w:val="28"/>
          <w:szCs w:val="28"/>
          <w:lang w:val="en-US"/>
        </w:rPr>
      </w:pPr>
      <w:r w:rsidRPr="00BA222B">
        <w:rPr>
          <w:rFonts w:ascii="Times New Roman" w:hAnsi="Times New Roman"/>
          <w:sz w:val="28"/>
          <w:szCs w:val="28"/>
          <w:lang w:val="en-US"/>
        </w:rPr>
        <w:t xml:space="preserve">171 </w:t>
      </w:r>
      <w:r w:rsidRPr="0098514A">
        <w:rPr>
          <w:rFonts w:ascii="Times New Roman" w:hAnsi="Times New Roman"/>
          <w:sz w:val="28"/>
          <w:szCs w:val="28"/>
          <w:lang w:val="en-US"/>
        </w:rPr>
        <w:t>Tomšik A., Pavlić B., Vladić J., Ramić M., Brindza J., Vidović S. Optimization of ultrasound-assisted extraction of bioactive compounds from wild garlic (Allium ursinum L.). Ult</w:t>
      </w:r>
      <w:r>
        <w:rPr>
          <w:rFonts w:ascii="Times New Roman" w:hAnsi="Times New Roman"/>
          <w:sz w:val="28"/>
          <w:szCs w:val="28"/>
          <w:lang w:val="en-US"/>
        </w:rPr>
        <w:t xml:space="preserve">rasonics Sonochemistry. </w:t>
      </w:r>
      <w:r w:rsidRPr="002F6D7F">
        <w:rPr>
          <w:rFonts w:ascii="Times New Roman" w:hAnsi="Times New Roman"/>
          <w:sz w:val="28"/>
          <w:szCs w:val="28"/>
          <w:lang w:val="en-US"/>
        </w:rPr>
        <w:t>-</w:t>
      </w:r>
      <w:r w:rsidR="00667144">
        <w:rPr>
          <w:rFonts w:ascii="Times New Roman" w:hAnsi="Times New Roman"/>
          <w:sz w:val="28"/>
          <w:szCs w:val="28"/>
          <w:lang w:val="en-US"/>
        </w:rPr>
        <w:t xml:space="preserve"> </w:t>
      </w:r>
      <w:r>
        <w:rPr>
          <w:rFonts w:ascii="Times New Roman" w:hAnsi="Times New Roman"/>
          <w:sz w:val="28"/>
          <w:szCs w:val="28"/>
          <w:lang w:val="en-US"/>
        </w:rPr>
        <w:t>2016</w:t>
      </w:r>
      <w:r w:rsidR="00667144">
        <w:rPr>
          <w:rFonts w:ascii="Times New Roman" w:hAnsi="Times New Roman"/>
          <w:sz w:val="28"/>
          <w:szCs w:val="28"/>
          <w:lang w:val="en-US"/>
        </w:rPr>
        <w:t xml:space="preserve">. – Vol. </w:t>
      </w:r>
      <w:r w:rsidRPr="002F6D7F">
        <w:rPr>
          <w:rFonts w:ascii="Times New Roman" w:hAnsi="Times New Roman"/>
          <w:sz w:val="28"/>
          <w:szCs w:val="28"/>
          <w:lang w:val="en-US"/>
        </w:rPr>
        <w:t>(</w:t>
      </w:r>
      <w:r>
        <w:rPr>
          <w:rFonts w:ascii="Times New Roman" w:hAnsi="Times New Roman"/>
          <w:sz w:val="28"/>
          <w:szCs w:val="28"/>
          <w:lang w:val="en-US"/>
        </w:rPr>
        <w:t>29</w:t>
      </w:r>
      <w:r w:rsidRPr="002F6D7F">
        <w:rPr>
          <w:rFonts w:ascii="Times New Roman" w:hAnsi="Times New Roman"/>
          <w:sz w:val="28"/>
          <w:szCs w:val="28"/>
          <w:lang w:val="en-US"/>
        </w:rPr>
        <w:t>)</w:t>
      </w:r>
      <w:r w:rsidR="00667144">
        <w:rPr>
          <w:rFonts w:ascii="Times New Roman" w:hAnsi="Times New Roman"/>
          <w:sz w:val="28"/>
          <w:szCs w:val="28"/>
          <w:lang w:val="en-US"/>
        </w:rPr>
        <w:t xml:space="preserve">. </w:t>
      </w:r>
      <w:r>
        <w:rPr>
          <w:rFonts w:ascii="Times New Roman" w:hAnsi="Times New Roman"/>
          <w:sz w:val="28"/>
          <w:szCs w:val="28"/>
          <w:lang w:val="en-US"/>
        </w:rPr>
        <w:t>-</w:t>
      </w:r>
      <w:r w:rsidR="00667144">
        <w:rPr>
          <w:rFonts w:ascii="Times New Roman" w:hAnsi="Times New Roman"/>
          <w:sz w:val="28"/>
          <w:szCs w:val="28"/>
          <w:lang w:val="en-US"/>
        </w:rPr>
        <w:t xml:space="preserve"> </w:t>
      </w:r>
      <w:r>
        <w:rPr>
          <w:rFonts w:ascii="Times New Roman" w:hAnsi="Times New Roman"/>
          <w:sz w:val="28"/>
          <w:szCs w:val="28"/>
        </w:rPr>
        <w:t>Р</w:t>
      </w:r>
      <w:r w:rsidRPr="00CF0393">
        <w:rPr>
          <w:rFonts w:ascii="Times New Roman" w:hAnsi="Times New Roman"/>
          <w:sz w:val="28"/>
          <w:szCs w:val="28"/>
          <w:lang w:val="en-US"/>
        </w:rPr>
        <w:t xml:space="preserve">. </w:t>
      </w:r>
      <w:r>
        <w:rPr>
          <w:rFonts w:ascii="Times New Roman" w:hAnsi="Times New Roman"/>
          <w:sz w:val="28"/>
          <w:szCs w:val="28"/>
          <w:lang w:val="en-US"/>
        </w:rPr>
        <w:t>502-</w:t>
      </w:r>
      <w:r w:rsidRPr="0098514A">
        <w:rPr>
          <w:rFonts w:ascii="Times New Roman" w:hAnsi="Times New Roman"/>
          <w:sz w:val="28"/>
          <w:szCs w:val="28"/>
          <w:lang w:val="en-US"/>
        </w:rPr>
        <w:t xml:space="preserve">511. </w:t>
      </w:r>
    </w:p>
    <w:p w14:paraId="01DE63E0" w14:textId="6AFA3B86" w:rsidR="00CF617E" w:rsidRDefault="00CF617E" w:rsidP="00DA42E8">
      <w:pPr>
        <w:shd w:val="clear" w:color="auto" w:fill="FFFFFF"/>
        <w:tabs>
          <w:tab w:val="left" w:pos="709"/>
          <w:tab w:val="left" w:pos="8698"/>
        </w:tabs>
        <w:ind w:firstLine="709"/>
        <w:jc w:val="both"/>
        <w:rPr>
          <w:rFonts w:ascii="Times New Roman" w:hAnsi="Times New Roman"/>
          <w:sz w:val="28"/>
          <w:szCs w:val="28"/>
          <w:lang w:val="en-US"/>
        </w:rPr>
      </w:pPr>
      <w:r w:rsidRPr="00BA222B">
        <w:rPr>
          <w:rFonts w:ascii="Times New Roman" w:hAnsi="Times New Roman"/>
          <w:sz w:val="28"/>
          <w:szCs w:val="28"/>
          <w:lang w:val="en-US"/>
        </w:rPr>
        <w:t xml:space="preserve">172 </w:t>
      </w:r>
      <w:r w:rsidRPr="0098514A">
        <w:rPr>
          <w:rFonts w:ascii="Times New Roman" w:hAnsi="Times New Roman"/>
          <w:sz w:val="28"/>
          <w:szCs w:val="28"/>
          <w:lang w:val="en-US"/>
        </w:rPr>
        <w:t xml:space="preserve">Al‐Suod H., Ratiu I.-A., Krakowska-Sieprawska A., Lahuta L., Górecki R., Buszewski B. Supercritical fluid extraction in isolation of cyclitols and sugars from chamomile flowers. </w:t>
      </w:r>
      <w:r w:rsidR="00667144">
        <w:rPr>
          <w:rFonts w:ascii="Times New Roman" w:hAnsi="Times New Roman"/>
          <w:sz w:val="28"/>
          <w:szCs w:val="28"/>
          <w:lang w:val="en-US"/>
        </w:rPr>
        <w:t xml:space="preserve">// </w:t>
      </w:r>
      <w:r w:rsidRPr="0098514A">
        <w:rPr>
          <w:rFonts w:ascii="Times New Roman" w:hAnsi="Times New Roman"/>
          <w:sz w:val="28"/>
          <w:szCs w:val="28"/>
          <w:lang w:val="en-US"/>
        </w:rPr>
        <w:t xml:space="preserve">Journal of </w:t>
      </w:r>
      <w:r>
        <w:rPr>
          <w:rFonts w:ascii="Times New Roman" w:hAnsi="Times New Roman"/>
          <w:sz w:val="28"/>
          <w:szCs w:val="28"/>
          <w:lang w:val="en-US"/>
        </w:rPr>
        <w:t xml:space="preserve">Separation Science. </w:t>
      </w:r>
      <w:r w:rsidR="00667144">
        <w:rPr>
          <w:rFonts w:ascii="Times New Roman" w:hAnsi="Times New Roman"/>
          <w:sz w:val="28"/>
          <w:szCs w:val="28"/>
          <w:lang w:val="en-US"/>
        </w:rPr>
        <w:t xml:space="preserve">– </w:t>
      </w:r>
      <w:r>
        <w:rPr>
          <w:rFonts w:ascii="Times New Roman" w:hAnsi="Times New Roman"/>
          <w:sz w:val="28"/>
          <w:szCs w:val="28"/>
          <w:lang w:val="en-US"/>
        </w:rPr>
        <w:t>2019</w:t>
      </w:r>
      <w:r w:rsidR="00667144">
        <w:rPr>
          <w:rFonts w:ascii="Times New Roman" w:hAnsi="Times New Roman"/>
          <w:sz w:val="28"/>
          <w:szCs w:val="28"/>
          <w:lang w:val="en-US"/>
        </w:rPr>
        <w:t>. – Vol.</w:t>
      </w:r>
      <w:r>
        <w:rPr>
          <w:rFonts w:ascii="Times New Roman" w:hAnsi="Times New Roman"/>
          <w:sz w:val="28"/>
          <w:szCs w:val="28"/>
          <w:lang w:val="en-US"/>
        </w:rPr>
        <w:t>42(20)</w:t>
      </w:r>
      <w:r w:rsidR="00667144">
        <w:rPr>
          <w:rFonts w:ascii="Times New Roman" w:hAnsi="Times New Roman"/>
          <w:sz w:val="28"/>
          <w:szCs w:val="28"/>
          <w:lang w:val="en-US"/>
        </w:rPr>
        <w:t xml:space="preserve">. </w:t>
      </w:r>
      <w:r>
        <w:rPr>
          <w:rFonts w:ascii="Times New Roman" w:hAnsi="Times New Roman"/>
          <w:sz w:val="28"/>
          <w:szCs w:val="28"/>
          <w:lang w:val="en-US"/>
        </w:rPr>
        <w:t>-</w:t>
      </w:r>
      <w:r w:rsidR="00667144">
        <w:rPr>
          <w:rFonts w:ascii="Times New Roman" w:hAnsi="Times New Roman"/>
          <w:sz w:val="28"/>
          <w:szCs w:val="28"/>
          <w:lang w:val="en-US"/>
        </w:rPr>
        <w:t xml:space="preserve"> </w:t>
      </w:r>
      <w:r>
        <w:rPr>
          <w:rFonts w:ascii="Times New Roman" w:hAnsi="Times New Roman"/>
          <w:sz w:val="28"/>
          <w:szCs w:val="28"/>
        </w:rPr>
        <w:t>Р</w:t>
      </w:r>
      <w:r w:rsidRPr="00CF0393">
        <w:rPr>
          <w:rFonts w:ascii="Times New Roman" w:hAnsi="Times New Roman"/>
          <w:sz w:val="28"/>
          <w:szCs w:val="28"/>
          <w:lang w:val="en-US"/>
        </w:rPr>
        <w:t xml:space="preserve">. </w:t>
      </w:r>
      <w:r w:rsidRPr="0098514A">
        <w:rPr>
          <w:rFonts w:ascii="Times New Roman" w:hAnsi="Times New Roman"/>
          <w:sz w:val="28"/>
          <w:szCs w:val="28"/>
          <w:lang w:val="en-US"/>
        </w:rPr>
        <w:t xml:space="preserve">3243–3252. </w:t>
      </w:r>
    </w:p>
    <w:p w14:paraId="4BAA2A9E" w14:textId="6932DD5E" w:rsidR="00CF617E" w:rsidRPr="00CF0393" w:rsidRDefault="00CF617E" w:rsidP="00DA42E8">
      <w:pPr>
        <w:shd w:val="clear" w:color="auto" w:fill="FFFFFF"/>
        <w:tabs>
          <w:tab w:val="left" w:pos="709"/>
          <w:tab w:val="left" w:pos="8698"/>
        </w:tabs>
        <w:ind w:firstLine="709"/>
        <w:jc w:val="both"/>
        <w:rPr>
          <w:rFonts w:ascii="Times New Roman" w:hAnsi="Times New Roman"/>
          <w:sz w:val="28"/>
          <w:szCs w:val="28"/>
          <w:lang w:val="en-US"/>
        </w:rPr>
      </w:pPr>
      <w:r w:rsidRPr="00BA222B">
        <w:rPr>
          <w:rFonts w:ascii="Times New Roman" w:hAnsi="Times New Roman"/>
          <w:sz w:val="28"/>
          <w:szCs w:val="28"/>
          <w:lang w:val="en-US"/>
        </w:rPr>
        <w:t xml:space="preserve">173 </w:t>
      </w:r>
      <w:r w:rsidRPr="0098514A">
        <w:rPr>
          <w:rFonts w:ascii="Times New Roman" w:hAnsi="Times New Roman"/>
          <w:sz w:val="28"/>
          <w:szCs w:val="28"/>
          <w:lang w:val="en-US"/>
        </w:rPr>
        <w:t>Valachovic P., Pechova A., Mason T. J. Towards the industrial production of medicinal tincture by ultrasound assisted extraction. Ultrasonics Sonochemistry.</w:t>
      </w:r>
      <w:r w:rsidR="00667144">
        <w:rPr>
          <w:rFonts w:ascii="Times New Roman" w:hAnsi="Times New Roman"/>
          <w:sz w:val="28"/>
          <w:szCs w:val="28"/>
          <w:lang w:val="en-US"/>
        </w:rPr>
        <w:t xml:space="preserve"> –</w:t>
      </w:r>
      <w:r w:rsidRPr="0098514A">
        <w:rPr>
          <w:rFonts w:ascii="Times New Roman" w:hAnsi="Times New Roman"/>
          <w:sz w:val="28"/>
          <w:szCs w:val="28"/>
          <w:lang w:val="en-US"/>
        </w:rPr>
        <w:t xml:space="preserve"> 2001</w:t>
      </w:r>
      <w:r w:rsidR="00667144">
        <w:rPr>
          <w:rFonts w:ascii="Times New Roman" w:hAnsi="Times New Roman"/>
          <w:sz w:val="28"/>
          <w:szCs w:val="28"/>
          <w:lang w:val="en-US"/>
        </w:rPr>
        <w:t>. – Vol.</w:t>
      </w:r>
      <w:r w:rsidRPr="0098514A">
        <w:rPr>
          <w:rFonts w:ascii="Times New Roman" w:hAnsi="Times New Roman"/>
          <w:sz w:val="28"/>
          <w:szCs w:val="28"/>
          <w:lang w:val="en-US"/>
        </w:rPr>
        <w:t>8(2)</w:t>
      </w:r>
      <w:r w:rsidR="00667144">
        <w:rPr>
          <w:rFonts w:ascii="Times New Roman" w:hAnsi="Times New Roman"/>
          <w:sz w:val="28"/>
          <w:szCs w:val="28"/>
          <w:lang w:val="en-US"/>
        </w:rPr>
        <w:t>.</w:t>
      </w:r>
      <w:r>
        <w:rPr>
          <w:rFonts w:ascii="Times New Roman" w:hAnsi="Times New Roman"/>
          <w:sz w:val="28"/>
          <w:szCs w:val="28"/>
          <w:lang w:val="en-US"/>
        </w:rPr>
        <w:t xml:space="preserve"> -</w:t>
      </w:r>
      <w:r w:rsidR="00667144">
        <w:rPr>
          <w:rFonts w:ascii="Times New Roman" w:hAnsi="Times New Roman"/>
          <w:sz w:val="28"/>
          <w:szCs w:val="28"/>
          <w:lang w:val="en-US"/>
        </w:rPr>
        <w:t xml:space="preserve"> </w:t>
      </w:r>
      <w:r>
        <w:rPr>
          <w:rFonts w:ascii="Times New Roman" w:hAnsi="Times New Roman"/>
          <w:sz w:val="28"/>
          <w:szCs w:val="28"/>
        </w:rPr>
        <w:t>Р</w:t>
      </w:r>
      <w:r w:rsidRPr="00CF0393">
        <w:rPr>
          <w:rFonts w:ascii="Times New Roman" w:hAnsi="Times New Roman"/>
          <w:sz w:val="28"/>
          <w:szCs w:val="28"/>
          <w:lang w:val="en-US"/>
        </w:rPr>
        <w:t>.</w:t>
      </w:r>
      <w:r>
        <w:rPr>
          <w:rFonts w:ascii="Times New Roman" w:hAnsi="Times New Roman"/>
          <w:sz w:val="28"/>
          <w:szCs w:val="28"/>
          <w:lang w:val="en-US"/>
        </w:rPr>
        <w:t xml:space="preserve"> 111-</w:t>
      </w:r>
      <w:r w:rsidRPr="0098514A">
        <w:rPr>
          <w:rFonts w:ascii="Times New Roman" w:hAnsi="Times New Roman"/>
          <w:sz w:val="28"/>
          <w:szCs w:val="28"/>
          <w:lang w:val="en-US"/>
        </w:rPr>
        <w:t>117.</w:t>
      </w:r>
      <w:r w:rsidRPr="00CF0393">
        <w:rPr>
          <w:rFonts w:ascii="Times New Roman" w:hAnsi="Times New Roman"/>
          <w:sz w:val="28"/>
          <w:szCs w:val="28"/>
          <w:lang w:val="en-US"/>
        </w:rPr>
        <w:t xml:space="preserve"> </w:t>
      </w:r>
    </w:p>
    <w:p w14:paraId="5A31C99D" w14:textId="49E8FABF" w:rsidR="00CF617E" w:rsidRDefault="00CF617E" w:rsidP="00DA42E8">
      <w:pPr>
        <w:shd w:val="clear" w:color="auto" w:fill="FFFFFF"/>
        <w:tabs>
          <w:tab w:val="left" w:pos="709"/>
          <w:tab w:val="left" w:pos="8698"/>
        </w:tabs>
        <w:ind w:firstLine="709"/>
        <w:jc w:val="both"/>
        <w:rPr>
          <w:rFonts w:ascii="Times New Roman" w:hAnsi="Times New Roman"/>
          <w:sz w:val="28"/>
          <w:szCs w:val="28"/>
          <w:lang w:val="en-US"/>
        </w:rPr>
      </w:pPr>
      <w:r w:rsidRPr="00BA222B">
        <w:rPr>
          <w:rFonts w:ascii="Times New Roman" w:hAnsi="Times New Roman"/>
          <w:sz w:val="28"/>
          <w:szCs w:val="28"/>
          <w:lang w:val="en-US"/>
        </w:rPr>
        <w:t xml:space="preserve">174 </w:t>
      </w:r>
      <w:r w:rsidRPr="0098514A">
        <w:rPr>
          <w:rFonts w:ascii="Times New Roman" w:hAnsi="Times New Roman"/>
          <w:sz w:val="28"/>
          <w:szCs w:val="28"/>
          <w:lang w:val="en-US"/>
        </w:rPr>
        <w:t>Hromádková Z., Ebringerová A., Valachovič P. Ultrasound-assisted extraction of water-soluble polysaccharides from the roots of valerian (Valeriana officinalis L.). Ultra</w:t>
      </w:r>
      <w:r>
        <w:rPr>
          <w:rFonts w:ascii="Times New Roman" w:hAnsi="Times New Roman"/>
          <w:sz w:val="28"/>
          <w:szCs w:val="28"/>
          <w:lang w:val="en-US"/>
        </w:rPr>
        <w:t xml:space="preserve">sonics Sonochemistry. </w:t>
      </w:r>
      <w:r w:rsidRPr="002F6D7F">
        <w:rPr>
          <w:rFonts w:ascii="Times New Roman" w:hAnsi="Times New Roman"/>
          <w:sz w:val="28"/>
          <w:szCs w:val="28"/>
          <w:lang w:val="en-US"/>
        </w:rPr>
        <w:t>-</w:t>
      </w:r>
      <w:r>
        <w:rPr>
          <w:rFonts w:ascii="Times New Roman" w:hAnsi="Times New Roman"/>
          <w:sz w:val="28"/>
          <w:szCs w:val="28"/>
          <w:lang w:val="en-US"/>
        </w:rPr>
        <w:t>2002</w:t>
      </w:r>
      <w:r w:rsidR="00667144">
        <w:rPr>
          <w:rFonts w:ascii="Times New Roman" w:hAnsi="Times New Roman"/>
          <w:sz w:val="28"/>
          <w:szCs w:val="28"/>
          <w:lang w:val="en-US"/>
        </w:rPr>
        <w:t xml:space="preserve">.  – Vol. </w:t>
      </w:r>
      <w:r>
        <w:rPr>
          <w:rFonts w:ascii="Times New Roman" w:hAnsi="Times New Roman"/>
          <w:sz w:val="28"/>
          <w:szCs w:val="28"/>
          <w:lang w:val="en-US"/>
        </w:rPr>
        <w:t>9(1)</w:t>
      </w:r>
      <w:r w:rsidRPr="002F6D7F">
        <w:rPr>
          <w:rFonts w:ascii="Times New Roman" w:hAnsi="Times New Roman"/>
          <w:sz w:val="28"/>
          <w:szCs w:val="28"/>
          <w:lang w:val="en-US"/>
        </w:rPr>
        <w:t xml:space="preserve">. </w:t>
      </w:r>
      <w:r>
        <w:rPr>
          <w:rFonts w:ascii="Times New Roman" w:hAnsi="Times New Roman"/>
          <w:sz w:val="28"/>
          <w:szCs w:val="28"/>
          <w:lang w:val="en-US"/>
        </w:rPr>
        <w:t>-</w:t>
      </w:r>
      <w:r w:rsidR="00667144">
        <w:rPr>
          <w:rFonts w:ascii="Times New Roman" w:hAnsi="Times New Roman"/>
          <w:sz w:val="28"/>
          <w:szCs w:val="28"/>
          <w:lang w:val="en-US"/>
        </w:rPr>
        <w:t xml:space="preserve"> </w:t>
      </w:r>
      <w:r>
        <w:rPr>
          <w:rFonts w:ascii="Times New Roman" w:hAnsi="Times New Roman"/>
          <w:sz w:val="28"/>
          <w:szCs w:val="28"/>
        </w:rPr>
        <w:t>Р</w:t>
      </w:r>
      <w:r w:rsidRPr="00CF0393">
        <w:rPr>
          <w:rFonts w:ascii="Times New Roman" w:hAnsi="Times New Roman"/>
          <w:sz w:val="28"/>
          <w:szCs w:val="28"/>
          <w:lang w:val="en-US"/>
        </w:rPr>
        <w:t xml:space="preserve">. </w:t>
      </w:r>
      <w:r w:rsidRPr="0098514A">
        <w:rPr>
          <w:rFonts w:ascii="Times New Roman" w:hAnsi="Times New Roman"/>
          <w:sz w:val="28"/>
          <w:szCs w:val="28"/>
          <w:lang w:val="en-US"/>
        </w:rPr>
        <w:t xml:space="preserve">37-44. </w:t>
      </w:r>
    </w:p>
    <w:p w14:paraId="43107130" w14:textId="54A32704" w:rsidR="00CF617E" w:rsidRDefault="00CF617E" w:rsidP="00DA42E8">
      <w:pPr>
        <w:shd w:val="clear" w:color="auto" w:fill="FFFFFF"/>
        <w:tabs>
          <w:tab w:val="left" w:pos="709"/>
          <w:tab w:val="left" w:pos="8698"/>
        </w:tabs>
        <w:ind w:firstLine="709"/>
        <w:jc w:val="both"/>
        <w:rPr>
          <w:rFonts w:ascii="Times New Roman" w:hAnsi="Times New Roman"/>
          <w:sz w:val="28"/>
          <w:szCs w:val="28"/>
          <w:lang w:val="en-US"/>
        </w:rPr>
      </w:pPr>
      <w:r w:rsidRPr="00BA222B">
        <w:rPr>
          <w:rFonts w:ascii="Times New Roman" w:hAnsi="Times New Roman"/>
          <w:sz w:val="28"/>
          <w:szCs w:val="28"/>
          <w:lang w:val="en-US"/>
        </w:rPr>
        <w:t xml:space="preserve">175 </w:t>
      </w:r>
      <w:r w:rsidRPr="0098514A">
        <w:rPr>
          <w:rFonts w:ascii="Times New Roman" w:hAnsi="Times New Roman"/>
          <w:sz w:val="28"/>
          <w:szCs w:val="28"/>
          <w:lang w:val="en-US"/>
        </w:rPr>
        <w:t>Zhang X., Ban Q., Wang X., Wang Z. Green and Efficient PEGBased Ultrasonic-Assisted Extraction of Polysaccharides from Tree Peony Pods and the Evaluation of Their Antioxidant Activity In Vitro. BioMed</w:t>
      </w:r>
      <w:r>
        <w:rPr>
          <w:rFonts w:ascii="Times New Roman" w:hAnsi="Times New Roman"/>
          <w:sz w:val="28"/>
          <w:szCs w:val="28"/>
          <w:lang w:val="en-US"/>
        </w:rPr>
        <w:t xml:space="preserve"> Research International. </w:t>
      </w:r>
      <w:r w:rsidRPr="002F6D7F">
        <w:rPr>
          <w:rFonts w:ascii="Times New Roman" w:hAnsi="Times New Roman"/>
          <w:sz w:val="28"/>
          <w:szCs w:val="28"/>
          <w:lang w:val="en-US"/>
        </w:rPr>
        <w:t>-</w:t>
      </w:r>
      <w:r w:rsidR="00667144">
        <w:rPr>
          <w:rFonts w:ascii="Times New Roman" w:hAnsi="Times New Roman"/>
          <w:sz w:val="28"/>
          <w:szCs w:val="28"/>
          <w:lang w:val="en-US"/>
        </w:rPr>
        <w:t xml:space="preserve"> </w:t>
      </w:r>
      <w:r>
        <w:rPr>
          <w:rFonts w:ascii="Times New Roman" w:hAnsi="Times New Roman"/>
          <w:sz w:val="28"/>
          <w:szCs w:val="28"/>
          <w:lang w:val="en-US"/>
        </w:rPr>
        <w:t>2018</w:t>
      </w:r>
      <w:r w:rsidR="00667144">
        <w:rPr>
          <w:rFonts w:ascii="Times New Roman" w:hAnsi="Times New Roman"/>
          <w:sz w:val="28"/>
          <w:szCs w:val="28"/>
          <w:lang w:val="en-US"/>
        </w:rPr>
        <w:t xml:space="preserve">. – Vol. </w:t>
      </w:r>
      <w:r w:rsidRPr="002F6D7F">
        <w:rPr>
          <w:rFonts w:ascii="Times New Roman" w:hAnsi="Times New Roman"/>
          <w:sz w:val="28"/>
          <w:szCs w:val="28"/>
          <w:lang w:val="en-US"/>
        </w:rPr>
        <w:t>(</w:t>
      </w:r>
      <w:r>
        <w:rPr>
          <w:rFonts w:ascii="Times New Roman" w:hAnsi="Times New Roman"/>
          <w:sz w:val="28"/>
          <w:szCs w:val="28"/>
          <w:lang w:val="en-US"/>
        </w:rPr>
        <w:t>2</w:t>
      </w:r>
      <w:r w:rsidRPr="002F6D7F">
        <w:rPr>
          <w:rFonts w:ascii="Times New Roman" w:hAnsi="Times New Roman"/>
          <w:sz w:val="28"/>
          <w:szCs w:val="28"/>
          <w:lang w:val="en-US"/>
        </w:rPr>
        <w:t>).</w:t>
      </w:r>
      <w:r w:rsidR="00667144">
        <w:rPr>
          <w:rFonts w:ascii="Times New Roman" w:hAnsi="Times New Roman"/>
          <w:sz w:val="28"/>
          <w:szCs w:val="28"/>
          <w:lang w:val="en-US"/>
        </w:rPr>
        <w:t xml:space="preserve"> </w:t>
      </w:r>
      <w:r>
        <w:rPr>
          <w:rFonts w:ascii="Times New Roman" w:hAnsi="Times New Roman"/>
          <w:sz w:val="28"/>
          <w:szCs w:val="28"/>
          <w:lang w:val="en-US"/>
        </w:rPr>
        <w:t>-</w:t>
      </w:r>
      <w:r w:rsidR="00667144">
        <w:rPr>
          <w:rFonts w:ascii="Times New Roman" w:hAnsi="Times New Roman"/>
          <w:sz w:val="28"/>
          <w:szCs w:val="28"/>
          <w:lang w:val="en-US"/>
        </w:rPr>
        <w:t xml:space="preserve"> </w:t>
      </w:r>
      <w:r>
        <w:rPr>
          <w:rFonts w:ascii="Times New Roman" w:hAnsi="Times New Roman"/>
          <w:sz w:val="28"/>
          <w:szCs w:val="28"/>
        </w:rPr>
        <w:t>Р</w:t>
      </w:r>
      <w:r w:rsidRPr="00BA222B">
        <w:rPr>
          <w:rFonts w:ascii="Times New Roman" w:hAnsi="Times New Roman"/>
          <w:sz w:val="28"/>
          <w:szCs w:val="28"/>
          <w:lang w:val="en-US"/>
        </w:rPr>
        <w:t>.</w:t>
      </w:r>
      <w:r w:rsidRPr="0098514A">
        <w:rPr>
          <w:rFonts w:ascii="Times New Roman" w:hAnsi="Times New Roman"/>
          <w:sz w:val="28"/>
          <w:szCs w:val="28"/>
          <w:lang w:val="en-US"/>
        </w:rPr>
        <w:t>1–7.</w:t>
      </w:r>
    </w:p>
    <w:p w14:paraId="68D32084" w14:textId="62877987" w:rsidR="00CF617E" w:rsidRDefault="00CF617E" w:rsidP="00DA42E8">
      <w:pPr>
        <w:shd w:val="clear" w:color="auto" w:fill="FFFFFF"/>
        <w:tabs>
          <w:tab w:val="left" w:pos="709"/>
          <w:tab w:val="left" w:pos="8698"/>
        </w:tabs>
        <w:ind w:firstLine="709"/>
        <w:jc w:val="both"/>
        <w:rPr>
          <w:rFonts w:ascii="Times New Roman" w:hAnsi="Times New Roman"/>
          <w:sz w:val="28"/>
          <w:szCs w:val="28"/>
          <w:lang w:val="en-US"/>
        </w:rPr>
      </w:pPr>
      <w:r w:rsidRPr="00BA222B">
        <w:rPr>
          <w:rFonts w:ascii="Times New Roman" w:hAnsi="Times New Roman"/>
          <w:sz w:val="28"/>
          <w:szCs w:val="28"/>
          <w:lang w:val="en-US"/>
        </w:rPr>
        <w:t xml:space="preserve">176 </w:t>
      </w:r>
      <w:r w:rsidRPr="0098514A">
        <w:rPr>
          <w:rFonts w:ascii="Times New Roman" w:hAnsi="Times New Roman"/>
          <w:sz w:val="28"/>
          <w:szCs w:val="28"/>
          <w:lang w:val="en-US"/>
        </w:rPr>
        <w:t xml:space="preserve">Bimakr M., Rahman R. A., Taip F. S., Adzahan N. M., Sarker Md. Z. I., Ganjloo A. Optimization of Ultrasound-Assisted Extraction of Crude Oil from Winter Melon (Benincasa hispida) Seed Using Response Surface Methodology and Evaluation of Its Antioxidant Activity, Total Phenolic Content and Fatty Acid Composition. Molecules. </w:t>
      </w:r>
      <w:r w:rsidR="00667144">
        <w:rPr>
          <w:rFonts w:ascii="Times New Roman" w:hAnsi="Times New Roman"/>
          <w:sz w:val="28"/>
          <w:szCs w:val="28"/>
          <w:lang w:val="en-US"/>
        </w:rPr>
        <w:t xml:space="preserve">– </w:t>
      </w:r>
      <w:r>
        <w:rPr>
          <w:rFonts w:ascii="Times New Roman" w:hAnsi="Times New Roman"/>
          <w:sz w:val="28"/>
          <w:szCs w:val="28"/>
          <w:lang w:val="en-US"/>
        </w:rPr>
        <w:t>2012</w:t>
      </w:r>
      <w:r w:rsidR="00667144">
        <w:rPr>
          <w:rFonts w:ascii="Times New Roman" w:hAnsi="Times New Roman"/>
          <w:sz w:val="28"/>
          <w:szCs w:val="28"/>
          <w:lang w:val="en-US"/>
        </w:rPr>
        <w:t>. – Vol.</w:t>
      </w:r>
      <w:r>
        <w:rPr>
          <w:rFonts w:ascii="Times New Roman" w:hAnsi="Times New Roman"/>
          <w:sz w:val="28"/>
          <w:szCs w:val="28"/>
          <w:lang w:val="en-US"/>
        </w:rPr>
        <w:t>17(10).</w:t>
      </w:r>
      <w:r w:rsidRPr="002F6D7F">
        <w:rPr>
          <w:rFonts w:ascii="Times New Roman" w:hAnsi="Times New Roman"/>
          <w:sz w:val="28"/>
          <w:szCs w:val="28"/>
          <w:lang w:val="en-US"/>
        </w:rPr>
        <w:t xml:space="preserve"> </w:t>
      </w:r>
      <w:r w:rsidRPr="00CF0393">
        <w:rPr>
          <w:rFonts w:ascii="Times New Roman" w:hAnsi="Times New Roman"/>
          <w:sz w:val="28"/>
          <w:szCs w:val="28"/>
          <w:lang w:val="en-US"/>
        </w:rPr>
        <w:t xml:space="preserve">- </w:t>
      </w:r>
      <w:r>
        <w:rPr>
          <w:rFonts w:ascii="Times New Roman" w:hAnsi="Times New Roman"/>
          <w:sz w:val="28"/>
          <w:szCs w:val="28"/>
        </w:rPr>
        <w:t>Р</w:t>
      </w:r>
      <w:r w:rsidRPr="00CF0393">
        <w:rPr>
          <w:rFonts w:ascii="Times New Roman" w:hAnsi="Times New Roman"/>
          <w:sz w:val="28"/>
          <w:szCs w:val="28"/>
          <w:lang w:val="en-US"/>
        </w:rPr>
        <w:t xml:space="preserve">. </w:t>
      </w:r>
      <w:r>
        <w:rPr>
          <w:rFonts w:ascii="Times New Roman" w:hAnsi="Times New Roman"/>
          <w:sz w:val="28"/>
          <w:szCs w:val="28"/>
          <w:lang w:val="en-US"/>
        </w:rPr>
        <w:t>11748-</w:t>
      </w:r>
      <w:r w:rsidRPr="0098514A">
        <w:rPr>
          <w:rFonts w:ascii="Times New Roman" w:hAnsi="Times New Roman"/>
          <w:sz w:val="28"/>
          <w:szCs w:val="28"/>
          <w:lang w:val="en-US"/>
        </w:rPr>
        <w:t>11762.</w:t>
      </w:r>
    </w:p>
    <w:p w14:paraId="06935F3E" w14:textId="7C1A7FC3" w:rsidR="00CF617E" w:rsidRPr="00CF0393" w:rsidRDefault="00CF617E" w:rsidP="00DA42E8">
      <w:pPr>
        <w:shd w:val="clear" w:color="auto" w:fill="FFFFFF"/>
        <w:tabs>
          <w:tab w:val="left" w:pos="709"/>
          <w:tab w:val="left" w:pos="8698"/>
        </w:tabs>
        <w:ind w:firstLine="709"/>
        <w:jc w:val="both"/>
        <w:rPr>
          <w:rFonts w:ascii="Times New Roman" w:hAnsi="Times New Roman"/>
          <w:sz w:val="28"/>
          <w:szCs w:val="28"/>
          <w:lang w:val="en-US"/>
        </w:rPr>
      </w:pPr>
      <w:r w:rsidRPr="00BA222B">
        <w:rPr>
          <w:rFonts w:ascii="Times New Roman" w:hAnsi="Times New Roman"/>
          <w:sz w:val="28"/>
          <w:szCs w:val="28"/>
          <w:lang w:val="en-US"/>
        </w:rPr>
        <w:t xml:space="preserve">177 </w:t>
      </w:r>
      <w:r w:rsidRPr="0098514A">
        <w:rPr>
          <w:rFonts w:ascii="Times New Roman" w:hAnsi="Times New Roman"/>
          <w:sz w:val="28"/>
          <w:szCs w:val="28"/>
          <w:lang w:val="en-US"/>
        </w:rPr>
        <w:t xml:space="preserve">Cares M. G., Vargas Y., Gaete L., Sainz J., Alarcon J. Ultrasonically assisted Extraction of bioactive principles </w:t>
      </w:r>
      <w:proofErr w:type="gramStart"/>
      <w:r w:rsidRPr="0098514A">
        <w:rPr>
          <w:rFonts w:ascii="Times New Roman" w:hAnsi="Times New Roman"/>
          <w:sz w:val="28"/>
          <w:szCs w:val="28"/>
          <w:lang w:val="en-US"/>
        </w:rPr>
        <w:t>from  Quillaja</w:t>
      </w:r>
      <w:proofErr w:type="gramEnd"/>
      <w:r w:rsidRPr="0098514A">
        <w:rPr>
          <w:rFonts w:ascii="Times New Roman" w:hAnsi="Times New Roman"/>
          <w:sz w:val="28"/>
          <w:szCs w:val="28"/>
          <w:lang w:val="en-US"/>
        </w:rPr>
        <w:t xml:space="preserve"> Saponaria Moli</w:t>
      </w:r>
      <w:r>
        <w:rPr>
          <w:rFonts w:ascii="Times New Roman" w:hAnsi="Times New Roman"/>
          <w:sz w:val="28"/>
          <w:szCs w:val="28"/>
          <w:lang w:val="en-US"/>
        </w:rPr>
        <w:t xml:space="preserve">na. Physics Procedia. </w:t>
      </w:r>
      <w:r w:rsidRPr="002F6D7F">
        <w:rPr>
          <w:rFonts w:ascii="Times New Roman" w:hAnsi="Times New Roman"/>
          <w:sz w:val="28"/>
          <w:szCs w:val="28"/>
          <w:lang w:val="en-US"/>
        </w:rPr>
        <w:t>-</w:t>
      </w:r>
      <w:r>
        <w:rPr>
          <w:rFonts w:ascii="Times New Roman" w:hAnsi="Times New Roman"/>
          <w:sz w:val="28"/>
          <w:szCs w:val="28"/>
          <w:lang w:val="en-US"/>
        </w:rPr>
        <w:t>2010</w:t>
      </w:r>
      <w:r w:rsidR="00667144">
        <w:rPr>
          <w:rFonts w:ascii="Times New Roman" w:hAnsi="Times New Roman"/>
          <w:sz w:val="28"/>
          <w:szCs w:val="28"/>
          <w:lang w:val="en-US"/>
        </w:rPr>
        <w:t>. – Vol.</w:t>
      </w:r>
      <w:r>
        <w:rPr>
          <w:rFonts w:ascii="Times New Roman" w:hAnsi="Times New Roman"/>
          <w:sz w:val="28"/>
          <w:szCs w:val="28"/>
          <w:lang w:val="en-US"/>
        </w:rPr>
        <w:t>3(1)</w:t>
      </w:r>
      <w:r w:rsidR="00667144">
        <w:rPr>
          <w:rFonts w:ascii="Times New Roman" w:hAnsi="Times New Roman"/>
          <w:sz w:val="28"/>
          <w:szCs w:val="28"/>
          <w:lang w:val="en-US"/>
        </w:rPr>
        <w:t xml:space="preserve"> </w:t>
      </w:r>
      <w:r>
        <w:rPr>
          <w:rFonts w:ascii="Times New Roman" w:hAnsi="Times New Roman"/>
          <w:sz w:val="28"/>
          <w:szCs w:val="28"/>
          <w:lang w:val="en-US"/>
        </w:rPr>
        <w:t xml:space="preserve">- </w:t>
      </w:r>
      <w:r>
        <w:rPr>
          <w:rFonts w:ascii="Times New Roman" w:hAnsi="Times New Roman"/>
          <w:sz w:val="28"/>
          <w:szCs w:val="28"/>
        </w:rPr>
        <w:t>Р</w:t>
      </w:r>
      <w:r w:rsidRPr="00CF0393">
        <w:rPr>
          <w:rFonts w:ascii="Times New Roman" w:hAnsi="Times New Roman"/>
          <w:sz w:val="28"/>
          <w:szCs w:val="28"/>
          <w:lang w:val="en-US"/>
        </w:rPr>
        <w:t xml:space="preserve">. </w:t>
      </w:r>
      <w:r>
        <w:rPr>
          <w:rFonts w:ascii="Times New Roman" w:hAnsi="Times New Roman"/>
          <w:sz w:val="28"/>
          <w:szCs w:val="28"/>
          <w:lang w:val="en-US"/>
        </w:rPr>
        <w:t>169-</w:t>
      </w:r>
      <w:r w:rsidRPr="0098514A">
        <w:rPr>
          <w:rFonts w:ascii="Times New Roman" w:hAnsi="Times New Roman"/>
          <w:sz w:val="28"/>
          <w:szCs w:val="28"/>
          <w:lang w:val="en-US"/>
        </w:rPr>
        <w:t xml:space="preserve">178.  </w:t>
      </w:r>
      <w:r w:rsidRPr="00CF0393">
        <w:rPr>
          <w:rFonts w:ascii="Times New Roman" w:hAnsi="Times New Roman"/>
          <w:sz w:val="28"/>
          <w:szCs w:val="28"/>
          <w:lang w:val="en-US"/>
        </w:rPr>
        <w:t xml:space="preserve"> </w:t>
      </w:r>
    </w:p>
    <w:p w14:paraId="5EB98797" w14:textId="637A2745" w:rsidR="00CF617E" w:rsidRPr="00CF0393" w:rsidRDefault="00CF617E" w:rsidP="00DA42E8">
      <w:pPr>
        <w:shd w:val="clear" w:color="auto" w:fill="FFFFFF"/>
        <w:tabs>
          <w:tab w:val="left" w:pos="709"/>
          <w:tab w:val="left" w:pos="8698"/>
        </w:tabs>
        <w:ind w:firstLine="709"/>
        <w:jc w:val="both"/>
        <w:rPr>
          <w:rFonts w:ascii="Times New Roman" w:hAnsi="Times New Roman"/>
          <w:sz w:val="28"/>
          <w:szCs w:val="28"/>
          <w:lang w:val="en-US"/>
        </w:rPr>
      </w:pPr>
      <w:r w:rsidRPr="00733A8B">
        <w:rPr>
          <w:rFonts w:ascii="Times New Roman" w:hAnsi="Times New Roman"/>
          <w:sz w:val="28"/>
          <w:szCs w:val="28"/>
          <w:lang w:val="en-US"/>
        </w:rPr>
        <w:t xml:space="preserve">178 </w:t>
      </w:r>
      <w:r w:rsidRPr="0098514A">
        <w:rPr>
          <w:rFonts w:ascii="Times New Roman" w:hAnsi="Times New Roman"/>
          <w:sz w:val="28"/>
          <w:szCs w:val="28"/>
          <w:lang w:val="en-US"/>
        </w:rPr>
        <w:t xml:space="preserve">Mansoori S., Bahmanyar H., Ozumchelouei E. J., Najafipour I. </w:t>
      </w:r>
      <w:r w:rsidR="00667144">
        <w:rPr>
          <w:rFonts w:ascii="Times New Roman" w:hAnsi="Times New Roman"/>
          <w:sz w:val="28"/>
          <w:szCs w:val="28"/>
          <w:lang w:val="en-US"/>
        </w:rPr>
        <w:t xml:space="preserve"> </w:t>
      </w:r>
      <w:r w:rsidRPr="0098514A">
        <w:rPr>
          <w:rFonts w:ascii="Times New Roman" w:hAnsi="Times New Roman"/>
          <w:sz w:val="28"/>
          <w:szCs w:val="28"/>
          <w:lang w:val="en-US"/>
        </w:rPr>
        <w:t xml:space="preserve">Investigation and optimisation of the extraction of carvone and limonene from the </w:t>
      </w:r>
      <w:r w:rsidRPr="0098514A">
        <w:rPr>
          <w:rFonts w:ascii="Times New Roman" w:hAnsi="Times New Roman"/>
          <w:sz w:val="28"/>
          <w:szCs w:val="28"/>
          <w:lang w:val="en-US"/>
        </w:rPr>
        <w:lastRenderedPageBreak/>
        <w:t>Iranian Mentha spicata through the ultrasound-assisted extraction method.</w:t>
      </w:r>
      <w:r>
        <w:rPr>
          <w:rFonts w:ascii="Times New Roman" w:hAnsi="Times New Roman"/>
          <w:sz w:val="28"/>
          <w:szCs w:val="28"/>
          <w:lang w:val="en-US"/>
        </w:rPr>
        <w:t xml:space="preserve"> Indian Chemical Engineer.</w:t>
      </w:r>
      <w:r w:rsidR="00667144">
        <w:rPr>
          <w:rFonts w:ascii="Times New Roman" w:hAnsi="Times New Roman"/>
          <w:sz w:val="28"/>
          <w:szCs w:val="28"/>
          <w:lang w:val="en-US"/>
        </w:rPr>
        <w:t xml:space="preserve"> –</w:t>
      </w:r>
      <w:r>
        <w:rPr>
          <w:rFonts w:ascii="Times New Roman" w:hAnsi="Times New Roman"/>
          <w:sz w:val="28"/>
          <w:szCs w:val="28"/>
          <w:lang w:val="en-US"/>
        </w:rPr>
        <w:t xml:space="preserve"> 2020</w:t>
      </w:r>
      <w:r w:rsidR="00667144">
        <w:rPr>
          <w:rFonts w:ascii="Times New Roman" w:hAnsi="Times New Roman"/>
          <w:sz w:val="28"/>
          <w:szCs w:val="28"/>
          <w:lang w:val="en-US"/>
        </w:rPr>
        <w:t>.</w:t>
      </w:r>
      <w:r>
        <w:rPr>
          <w:rFonts w:ascii="Times New Roman" w:hAnsi="Times New Roman"/>
          <w:sz w:val="28"/>
          <w:szCs w:val="28"/>
          <w:lang w:val="en-US"/>
        </w:rPr>
        <w:t xml:space="preserve"> -</w:t>
      </w:r>
      <w:r w:rsidR="00667144">
        <w:rPr>
          <w:rFonts w:ascii="Times New Roman" w:hAnsi="Times New Roman"/>
          <w:sz w:val="28"/>
          <w:szCs w:val="28"/>
          <w:lang w:val="en-US"/>
        </w:rPr>
        <w:t xml:space="preserve"> </w:t>
      </w:r>
      <w:r>
        <w:rPr>
          <w:rFonts w:ascii="Times New Roman" w:hAnsi="Times New Roman"/>
          <w:sz w:val="28"/>
          <w:szCs w:val="28"/>
        </w:rPr>
        <w:t>Р</w:t>
      </w:r>
      <w:r w:rsidRPr="00CF0393">
        <w:rPr>
          <w:rFonts w:ascii="Times New Roman" w:hAnsi="Times New Roman"/>
          <w:sz w:val="28"/>
          <w:szCs w:val="28"/>
          <w:lang w:val="en-US"/>
        </w:rPr>
        <w:t xml:space="preserve">. </w:t>
      </w:r>
      <w:r>
        <w:rPr>
          <w:rFonts w:ascii="Times New Roman" w:hAnsi="Times New Roman"/>
          <w:sz w:val="28"/>
          <w:szCs w:val="28"/>
          <w:lang w:val="en-US"/>
        </w:rPr>
        <w:t>1-</w:t>
      </w:r>
      <w:r w:rsidRPr="0098514A">
        <w:rPr>
          <w:rFonts w:ascii="Times New Roman" w:hAnsi="Times New Roman"/>
          <w:sz w:val="28"/>
          <w:szCs w:val="28"/>
          <w:lang w:val="en-US"/>
        </w:rPr>
        <w:t xml:space="preserve">10. </w:t>
      </w:r>
      <w:r w:rsidRPr="00CF0393">
        <w:rPr>
          <w:rFonts w:ascii="Times New Roman" w:hAnsi="Times New Roman"/>
          <w:sz w:val="28"/>
          <w:szCs w:val="28"/>
          <w:lang w:val="en-US"/>
        </w:rPr>
        <w:t xml:space="preserve"> </w:t>
      </w:r>
    </w:p>
    <w:p w14:paraId="0E93A34B" w14:textId="5B2C7329" w:rsidR="00CF617E" w:rsidRPr="00CF0393" w:rsidRDefault="00CF617E" w:rsidP="00DA42E8">
      <w:pPr>
        <w:shd w:val="clear" w:color="auto" w:fill="FFFFFF"/>
        <w:tabs>
          <w:tab w:val="left" w:pos="709"/>
          <w:tab w:val="left" w:pos="8698"/>
        </w:tabs>
        <w:ind w:firstLine="709"/>
        <w:jc w:val="both"/>
        <w:rPr>
          <w:rFonts w:ascii="Times New Roman" w:hAnsi="Times New Roman"/>
          <w:sz w:val="28"/>
          <w:szCs w:val="28"/>
        </w:rPr>
      </w:pPr>
      <w:r w:rsidRPr="00733A8B">
        <w:rPr>
          <w:rFonts w:ascii="Times New Roman" w:hAnsi="Times New Roman"/>
          <w:sz w:val="28"/>
          <w:szCs w:val="28"/>
          <w:lang w:val="en-US"/>
        </w:rPr>
        <w:t xml:space="preserve">179 </w:t>
      </w:r>
      <w:r w:rsidRPr="0098514A">
        <w:rPr>
          <w:rFonts w:ascii="Times New Roman" w:hAnsi="Times New Roman"/>
          <w:sz w:val="28"/>
          <w:szCs w:val="28"/>
          <w:lang w:val="en-US"/>
        </w:rPr>
        <w:t>Zoumpoulakis P., Sinanoglou V. J., Siapi E., Heropoulos G., Proestos C. Evaluating Modern Techniques for the Extraction and Characterisation of Sunflower (Hellianthus annus L.) Seeds</w:t>
      </w:r>
      <w:r w:rsidRPr="00CF0393">
        <w:rPr>
          <w:rFonts w:ascii="Times New Roman" w:hAnsi="Times New Roman"/>
          <w:sz w:val="28"/>
          <w:szCs w:val="28"/>
        </w:rPr>
        <w:t xml:space="preserve"> </w:t>
      </w:r>
      <w:r w:rsidRPr="0098514A">
        <w:rPr>
          <w:rFonts w:ascii="Times New Roman" w:hAnsi="Times New Roman"/>
          <w:sz w:val="28"/>
          <w:szCs w:val="28"/>
          <w:lang w:val="en-US"/>
        </w:rPr>
        <w:t>Phenolics</w:t>
      </w:r>
      <w:r w:rsidRPr="00CF0393">
        <w:rPr>
          <w:rFonts w:ascii="Times New Roman" w:hAnsi="Times New Roman"/>
          <w:sz w:val="28"/>
          <w:szCs w:val="28"/>
        </w:rPr>
        <w:t xml:space="preserve">. </w:t>
      </w:r>
      <w:r w:rsidRPr="0098514A">
        <w:rPr>
          <w:rFonts w:ascii="Times New Roman" w:hAnsi="Times New Roman"/>
          <w:sz w:val="28"/>
          <w:szCs w:val="28"/>
          <w:lang w:val="en-US"/>
        </w:rPr>
        <w:t>A</w:t>
      </w:r>
      <w:r>
        <w:rPr>
          <w:rFonts w:ascii="Times New Roman" w:hAnsi="Times New Roman"/>
          <w:sz w:val="28"/>
          <w:szCs w:val="28"/>
          <w:lang w:val="en-US"/>
        </w:rPr>
        <w:t>ntioxidants</w:t>
      </w:r>
      <w:r w:rsidRPr="00CF0393">
        <w:rPr>
          <w:rFonts w:ascii="Times New Roman" w:hAnsi="Times New Roman"/>
          <w:sz w:val="28"/>
          <w:szCs w:val="28"/>
        </w:rPr>
        <w:t xml:space="preserve">. </w:t>
      </w:r>
      <w:r w:rsidR="00667144">
        <w:rPr>
          <w:rFonts w:ascii="Times New Roman" w:hAnsi="Times New Roman"/>
          <w:sz w:val="28"/>
          <w:szCs w:val="28"/>
        </w:rPr>
        <w:t>–</w:t>
      </w:r>
      <w:r w:rsidR="00667144" w:rsidRPr="00667144">
        <w:rPr>
          <w:rFonts w:ascii="Times New Roman" w:hAnsi="Times New Roman"/>
          <w:sz w:val="28"/>
          <w:szCs w:val="28"/>
        </w:rPr>
        <w:t xml:space="preserve"> </w:t>
      </w:r>
      <w:r w:rsidRPr="00CF0393">
        <w:rPr>
          <w:rFonts w:ascii="Times New Roman" w:hAnsi="Times New Roman"/>
          <w:sz w:val="28"/>
          <w:szCs w:val="28"/>
        </w:rPr>
        <w:t>2017</w:t>
      </w:r>
      <w:r w:rsidR="00667144" w:rsidRPr="00667144">
        <w:rPr>
          <w:rFonts w:ascii="Times New Roman" w:hAnsi="Times New Roman"/>
          <w:sz w:val="28"/>
          <w:szCs w:val="28"/>
        </w:rPr>
        <w:t xml:space="preserve">. – </w:t>
      </w:r>
      <w:r w:rsidR="00667144">
        <w:rPr>
          <w:rFonts w:ascii="Times New Roman" w:hAnsi="Times New Roman"/>
          <w:sz w:val="28"/>
          <w:szCs w:val="28"/>
          <w:lang w:val="en-US"/>
        </w:rPr>
        <w:t>Vol</w:t>
      </w:r>
      <w:r w:rsidR="00667144" w:rsidRPr="00667144">
        <w:rPr>
          <w:rFonts w:ascii="Times New Roman" w:hAnsi="Times New Roman"/>
          <w:sz w:val="28"/>
          <w:szCs w:val="28"/>
        </w:rPr>
        <w:t>.</w:t>
      </w:r>
      <w:r w:rsidRPr="00CF0393">
        <w:rPr>
          <w:rFonts w:ascii="Times New Roman" w:hAnsi="Times New Roman"/>
          <w:sz w:val="28"/>
          <w:szCs w:val="28"/>
        </w:rPr>
        <w:t>6(3)</w:t>
      </w:r>
      <w:r w:rsidR="00667144" w:rsidRPr="00667144">
        <w:rPr>
          <w:rFonts w:ascii="Times New Roman" w:hAnsi="Times New Roman"/>
          <w:sz w:val="28"/>
          <w:szCs w:val="28"/>
        </w:rPr>
        <w:t xml:space="preserve">. </w:t>
      </w:r>
      <w:r w:rsidRPr="00CF0393">
        <w:rPr>
          <w:rFonts w:ascii="Times New Roman" w:hAnsi="Times New Roman"/>
          <w:sz w:val="28"/>
          <w:szCs w:val="28"/>
        </w:rPr>
        <w:t>-</w:t>
      </w:r>
      <w:r w:rsidR="00667144" w:rsidRPr="00667144">
        <w:rPr>
          <w:rFonts w:ascii="Times New Roman" w:hAnsi="Times New Roman"/>
          <w:sz w:val="28"/>
          <w:szCs w:val="28"/>
        </w:rPr>
        <w:t xml:space="preserve"> </w:t>
      </w:r>
      <w:r w:rsidRPr="00CF0393">
        <w:rPr>
          <w:rFonts w:ascii="Times New Roman" w:hAnsi="Times New Roman"/>
          <w:sz w:val="28"/>
          <w:szCs w:val="28"/>
        </w:rPr>
        <w:t>46</w:t>
      </w:r>
      <w:r w:rsidR="00667144" w:rsidRPr="00667144">
        <w:rPr>
          <w:rFonts w:ascii="Times New Roman" w:hAnsi="Times New Roman"/>
          <w:sz w:val="28"/>
          <w:szCs w:val="28"/>
        </w:rPr>
        <w:t xml:space="preserve"> </w:t>
      </w:r>
      <w:r w:rsidR="00667144">
        <w:rPr>
          <w:rFonts w:ascii="Times New Roman" w:hAnsi="Times New Roman"/>
          <w:sz w:val="28"/>
          <w:szCs w:val="28"/>
          <w:lang w:val="en-US"/>
        </w:rPr>
        <w:t>p</w:t>
      </w:r>
      <w:r w:rsidRPr="00CF0393">
        <w:rPr>
          <w:rFonts w:ascii="Times New Roman" w:hAnsi="Times New Roman"/>
          <w:sz w:val="28"/>
          <w:szCs w:val="28"/>
        </w:rPr>
        <w:t xml:space="preserve">. </w:t>
      </w:r>
    </w:p>
    <w:p w14:paraId="50EC3C40" w14:textId="534AD3D2" w:rsidR="00CF617E" w:rsidRDefault="00CF617E" w:rsidP="00DA42E8">
      <w:pPr>
        <w:shd w:val="clear" w:color="auto" w:fill="FFFFFF"/>
        <w:tabs>
          <w:tab w:val="left" w:pos="709"/>
          <w:tab w:val="left" w:pos="8698"/>
        </w:tabs>
        <w:ind w:firstLine="709"/>
        <w:jc w:val="both"/>
        <w:rPr>
          <w:rFonts w:ascii="Times New Roman" w:hAnsi="Times New Roman"/>
          <w:sz w:val="28"/>
          <w:szCs w:val="28"/>
        </w:rPr>
      </w:pPr>
      <w:r>
        <w:rPr>
          <w:rFonts w:ascii="Times New Roman" w:hAnsi="Times New Roman"/>
          <w:sz w:val="28"/>
          <w:szCs w:val="28"/>
        </w:rPr>
        <w:t xml:space="preserve">180 </w:t>
      </w:r>
      <w:r w:rsidRPr="0098514A">
        <w:rPr>
          <w:rFonts w:ascii="Times New Roman" w:hAnsi="Times New Roman"/>
          <w:sz w:val="28"/>
          <w:szCs w:val="28"/>
        </w:rPr>
        <w:t xml:space="preserve">Прозина М.Н. Ботаническая микротехника. – М.: Изд-во Высшая школа, 1960. – 206 с. </w:t>
      </w:r>
    </w:p>
    <w:p w14:paraId="11D05272" w14:textId="78ACF6A7" w:rsidR="00CF617E" w:rsidRDefault="00CF617E" w:rsidP="00DA42E8">
      <w:pPr>
        <w:shd w:val="clear" w:color="auto" w:fill="FFFFFF"/>
        <w:tabs>
          <w:tab w:val="left" w:pos="709"/>
          <w:tab w:val="left" w:pos="8698"/>
        </w:tabs>
        <w:ind w:firstLine="709"/>
        <w:jc w:val="both"/>
        <w:rPr>
          <w:rFonts w:ascii="Times New Roman" w:hAnsi="Times New Roman"/>
          <w:sz w:val="28"/>
          <w:szCs w:val="28"/>
        </w:rPr>
      </w:pPr>
      <w:r>
        <w:rPr>
          <w:rFonts w:ascii="Times New Roman" w:hAnsi="Times New Roman"/>
          <w:sz w:val="28"/>
          <w:szCs w:val="28"/>
        </w:rPr>
        <w:t xml:space="preserve">181 </w:t>
      </w:r>
      <w:r w:rsidRPr="0098514A">
        <w:rPr>
          <w:rFonts w:ascii="Times New Roman" w:hAnsi="Times New Roman"/>
          <w:sz w:val="28"/>
          <w:szCs w:val="28"/>
        </w:rPr>
        <w:t>Долгова А.А., Ладыгина Е.Я. Руководство к практическим занятиям по фармакогнозии</w:t>
      </w:r>
      <w:r>
        <w:rPr>
          <w:rFonts w:ascii="Times New Roman" w:hAnsi="Times New Roman"/>
          <w:sz w:val="28"/>
          <w:szCs w:val="28"/>
        </w:rPr>
        <w:t>. – М.: Изд-во Медицина, -1977. -</w:t>
      </w:r>
      <w:r w:rsidRPr="0098514A">
        <w:rPr>
          <w:rFonts w:ascii="Times New Roman" w:hAnsi="Times New Roman"/>
          <w:sz w:val="28"/>
          <w:szCs w:val="28"/>
        </w:rPr>
        <w:t xml:space="preserve"> 256 с. </w:t>
      </w:r>
    </w:p>
    <w:p w14:paraId="7FF7A82A" w14:textId="171CDE78" w:rsidR="00CF617E" w:rsidRDefault="00CF617E" w:rsidP="00DA42E8">
      <w:pPr>
        <w:shd w:val="clear" w:color="auto" w:fill="FFFFFF"/>
        <w:tabs>
          <w:tab w:val="left" w:pos="709"/>
          <w:tab w:val="left" w:pos="8698"/>
        </w:tabs>
        <w:ind w:firstLine="709"/>
        <w:jc w:val="both"/>
        <w:rPr>
          <w:rFonts w:ascii="Times New Roman" w:hAnsi="Times New Roman"/>
          <w:sz w:val="28"/>
          <w:szCs w:val="28"/>
        </w:rPr>
      </w:pPr>
      <w:r>
        <w:rPr>
          <w:rFonts w:ascii="Times New Roman" w:hAnsi="Times New Roman"/>
          <w:sz w:val="28"/>
          <w:szCs w:val="28"/>
        </w:rPr>
        <w:t xml:space="preserve">182 </w:t>
      </w:r>
      <w:r w:rsidRPr="0098514A">
        <w:rPr>
          <w:rFonts w:ascii="Times New Roman" w:hAnsi="Times New Roman"/>
          <w:sz w:val="28"/>
          <w:szCs w:val="28"/>
        </w:rPr>
        <w:t>Вехов В.Н., Лотова Л.И., Филин В.Р. Практикум по анатомии и морфологии высших рас</w:t>
      </w:r>
      <w:r>
        <w:rPr>
          <w:rFonts w:ascii="Times New Roman" w:hAnsi="Times New Roman"/>
          <w:sz w:val="28"/>
          <w:szCs w:val="28"/>
        </w:rPr>
        <w:t>тений. – М.: Изд-во МГУ, -</w:t>
      </w:r>
      <w:r w:rsidR="00667144" w:rsidRPr="00667144">
        <w:rPr>
          <w:rFonts w:ascii="Times New Roman" w:hAnsi="Times New Roman"/>
          <w:sz w:val="28"/>
          <w:szCs w:val="28"/>
        </w:rPr>
        <w:t xml:space="preserve"> </w:t>
      </w:r>
      <w:r>
        <w:rPr>
          <w:rFonts w:ascii="Times New Roman" w:hAnsi="Times New Roman"/>
          <w:sz w:val="28"/>
          <w:szCs w:val="28"/>
        </w:rPr>
        <w:t>1980. -</w:t>
      </w:r>
      <w:r w:rsidRPr="0098514A">
        <w:rPr>
          <w:rFonts w:ascii="Times New Roman" w:hAnsi="Times New Roman"/>
          <w:sz w:val="28"/>
          <w:szCs w:val="28"/>
        </w:rPr>
        <w:t xml:space="preserve"> 560 с.</w:t>
      </w:r>
    </w:p>
    <w:p w14:paraId="5AFB61C5" w14:textId="498F6A6C" w:rsidR="00CF617E" w:rsidRDefault="00CF617E" w:rsidP="00DA42E8">
      <w:pPr>
        <w:shd w:val="clear" w:color="auto" w:fill="FFFFFF"/>
        <w:tabs>
          <w:tab w:val="left" w:pos="709"/>
          <w:tab w:val="left" w:pos="8698"/>
        </w:tabs>
        <w:ind w:firstLine="709"/>
        <w:jc w:val="both"/>
        <w:rPr>
          <w:rFonts w:ascii="Times New Roman" w:hAnsi="Times New Roman"/>
          <w:sz w:val="28"/>
          <w:szCs w:val="28"/>
        </w:rPr>
      </w:pPr>
      <w:r>
        <w:rPr>
          <w:rFonts w:ascii="Times New Roman" w:hAnsi="Times New Roman"/>
          <w:sz w:val="28"/>
          <w:szCs w:val="28"/>
        </w:rPr>
        <w:t xml:space="preserve">183 </w:t>
      </w:r>
      <w:r w:rsidRPr="0098514A">
        <w:rPr>
          <w:rFonts w:ascii="Times New Roman" w:hAnsi="Times New Roman"/>
          <w:sz w:val="28"/>
          <w:szCs w:val="28"/>
        </w:rPr>
        <w:t xml:space="preserve">Эзау К. Анатомия семенных растений. – М.: Изд-во Мир, </w:t>
      </w:r>
      <w:r>
        <w:rPr>
          <w:rFonts w:ascii="Times New Roman" w:hAnsi="Times New Roman"/>
          <w:sz w:val="28"/>
          <w:szCs w:val="28"/>
        </w:rPr>
        <w:t>-1980. - Т. 1. -</w:t>
      </w:r>
      <w:r w:rsidRPr="0098514A">
        <w:rPr>
          <w:rFonts w:ascii="Times New Roman" w:hAnsi="Times New Roman"/>
          <w:sz w:val="28"/>
          <w:szCs w:val="28"/>
        </w:rPr>
        <w:t xml:space="preserve">580 с. </w:t>
      </w:r>
    </w:p>
    <w:p w14:paraId="78E2AEFC" w14:textId="301491C4" w:rsidR="00CF617E" w:rsidRPr="00445C35" w:rsidRDefault="00CF617E" w:rsidP="00DA42E8">
      <w:pPr>
        <w:shd w:val="clear" w:color="auto" w:fill="FFFFFF"/>
        <w:tabs>
          <w:tab w:val="left" w:pos="709"/>
          <w:tab w:val="left" w:pos="8698"/>
        </w:tabs>
        <w:ind w:firstLine="709"/>
        <w:jc w:val="both"/>
        <w:rPr>
          <w:rFonts w:ascii="Times New Roman" w:hAnsi="Times New Roman"/>
          <w:sz w:val="28"/>
          <w:szCs w:val="28"/>
        </w:rPr>
      </w:pPr>
      <w:r w:rsidRPr="00445C35">
        <w:rPr>
          <w:rFonts w:ascii="Times New Roman" w:hAnsi="Times New Roman"/>
          <w:sz w:val="28"/>
          <w:szCs w:val="28"/>
        </w:rPr>
        <w:t xml:space="preserve">184. </w:t>
      </w:r>
      <w:r w:rsidR="00445C35" w:rsidRPr="0098514A">
        <w:rPr>
          <w:rFonts w:ascii="Times New Roman" w:hAnsi="Times New Roman"/>
          <w:sz w:val="28"/>
          <w:szCs w:val="28"/>
        </w:rPr>
        <w:t>Лотова Л.И. Ботаника: Морфология и анатомия высших растений. – М., 2007. – 512 с</w:t>
      </w:r>
    </w:p>
    <w:p w14:paraId="2B5FF362" w14:textId="379E4AE0" w:rsidR="00CF617E" w:rsidRDefault="00CF617E" w:rsidP="00DA42E8">
      <w:pPr>
        <w:shd w:val="clear" w:color="auto" w:fill="FFFFFF"/>
        <w:tabs>
          <w:tab w:val="left" w:pos="709"/>
          <w:tab w:val="left" w:pos="8698"/>
        </w:tabs>
        <w:ind w:firstLine="709"/>
        <w:jc w:val="both"/>
        <w:rPr>
          <w:rFonts w:ascii="Times New Roman" w:hAnsi="Times New Roman"/>
          <w:sz w:val="28"/>
          <w:szCs w:val="28"/>
        </w:rPr>
      </w:pPr>
      <w:r>
        <w:rPr>
          <w:rFonts w:ascii="Times New Roman" w:hAnsi="Times New Roman"/>
          <w:sz w:val="28"/>
          <w:szCs w:val="28"/>
        </w:rPr>
        <w:t xml:space="preserve">185 </w:t>
      </w:r>
      <w:r w:rsidRPr="0098514A">
        <w:rPr>
          <w:rFonts w:ascii="Times New Roman" w:hAnsi="Times New Roman"/>
          <w:sz w:val="28"/>
          <w:szCs w:val="28"/>
        </w:rPr>
        <w:t>Анели Н.А. Атлас эпидермы листа. – Тбилиси,</w:t>
      </w:r>
      <w:r>
        <w:rPr>
          <w:rFonts w:ascii="Times New Roman" w:hAnsi="Times New Roman"/>
          <w:sz w:val="28"/>
          <w:szCs w:val="28"/>
        </w:rPr>
        <w:t xml:space="preserve"> -</w:t>
      </w:r>
      <w:r w:rsidR="00667144" w:rsidRPr="00667144">
        <w:rPr>
          <w:rFonts w:ascii="Times New Roman" w:hAnsi="Times New Roman"/>
          <w:sz w:val="28"/>
          <w:szCs w:val="28"/>
        </w:rPr>
        <w:t xml:space="preserve"> </w:t>
      </w:r>
      <w:r>
        <w:rPr>
          <w:rFonts w:ascii="Times New Roman" w:hAnsi="Times New Roman"/>
          <w:sz w:val="28"/>
          <w:szCs w:val="28"/>
        </w:rPr>
        <w:t>1975. -</w:t>
      </w:r>
      <w:r w:rsidRPr="0098514A">
        <w:rPr>
          <w:rFonts w:ascii="Times New Roman" w:hAnsi="Times New Roman"/>
          <w:sz w:val="28"/>
          <w:szCs w:val="28"/>
        </w:rPr>
        <w:t xml:space="preserve">108 с. </w:t>
      </w:r>
    </w:p>
    <w:p w14:paraId="1B08B791" w14:textId="6FE144AD" w:rsidR="00CF617E" w:rsidRPr="00445C35" w:rsidRDefault="00CF617E" w:rsidP="00DA42E8">
      <w:pPr>
        <w:shd w:val="clear" w:color="auto" w:fill="FFFFFF"/>
        <w:tabs>
          <w:tab w:val="left" w:pos="709"/>
          <w:tab w:val="left" w:pos="8698"/>
        </w:tabs>
        <w:ind w:firstLine="709"/>
        <w:jc w:val="both"/>
        <w:rPr>
          <w:rFonts w:ascii="Times New Roman" w:hAnsi="Times New Roman"/>
          <w:sz w:val="28"/>
          <w:szCs w:val="28"/>
          <w:lang w:val="en-US"/>
        </w:rPr>
      </w:pPr>
      <w:r w:rsidRPr="00445C35">
        <w:rPr>
          <w:rFonts w:ascii="Times New Roman" w:hAnsi="Times New Roman"/>
          <w:sz w:val="28"/>
          <w:szCs w:val="28"/>
          <w:lang w:val="en-US"/>
        </w:rPr>
        <w:t>186.</w:t>
      </w:r>
      <w:r w:rsidR="00445C35" w:rsidRPr="00445C35">
        <w:rPr>
          <w:rFonts w:ascii="Times New Roman" w:hAnsi="Times New Roman"/>
          <w:sz w:val="28"/>
          <w:szCs w:val="28"/>
          <w:lang w:val="en-US"/>
        </w:rPr>
        <w:t xml:space="preserve"> </w:t>
      </w:r>
      <w:r w:rsidR="00445C35" w:rsidRPr="00DA03BB">
        <w:rPr>
          <w:rFonts w:ascii="Times New Roman" w:hAnsi="Times New Roman"/>
          <w:sz w:val="28"/>
          <w:szCs w:val="28"/>
          <w:lang w:val="en-US"/>
        </w:rPr>
        <w:t>Meyer</w:t>
      </w:r>
      <w:r w:rsidR="00445C35" w:rsidRPr="00445C35">
        <w:rPr>
          <w:rFonts w:ascii="Times New Roman" w:hAnsi="Times New Roman"/>
          <w:sz w:val="28"/>
          <w:szCs w:val="28"/>
          <w:lang w:val="en-US"/>
        </w:rPr>
        <w:t xml:space="preserve"> </w:t>
      </w:r>
      <w:r w:rsidR="00445C35" w:rsidRPr="00DA03BB">
        <w:rPr>
          <w:rFonts w:ascii="Times New Roman" w:hAnsi="Times New Roman"/>
          <w:sz w:val="28"/>
          <w:szCs w:val="28"/>
          <w:lang w:val="en-US"/>
        </w:rPr>
        <w:t>B</w:t>
      </w:r>
      <w:r w:rsidR="00445C35" w:rsidRPr="00445C35">
        <w:rPr>
          <w:rFonts w:ascii="Times New Roman" w:hAnsi="Times New Roman"/>
          <w:sz w:val="28"/>
          <w:szCs w:val="28"/>
          <w:lang w:val="en-US"/>
        </w:rPr>
        <w:t>.</w:t>
      </w:r>
      <w:r w:rsidR="00445C35" w:rsidRPr="00DA03BB">
        <w:rPr>
          <w:rFonts w:ascii="Times New Roman" w:hAnsi="Times New Roman"/>
          <w:sz w:val="28"/>
          <w:szCs w:val="28"/>
          <w:lang w:val="en-US"/>
        </w:rPr>
        <w:t>N</w:t>
      </w:r>
      <w:r w:rsidR="00445C35" w:rsidRPr="00445C35">
        <w:rPr>
          <w:rFonts w:ascii="Times New Roman" w:hAnsi="Times New Roman"/>
          <w:sz w:val="28"/>
          <w:szCs w:val="28"/>
          <w:lang w:val="en-US"/>
        </w:rPr>
        <w:t xml:space="preserve">., </w:t>
      </w:r>
      <w:r w:rsidR="00445C35" w:rsidRPr="00DA03BB">
        <w:rPr>
          <w:rFonts w:ascii="Times New Roman" w:hAnsi="Times New Roman"/>
          <w:sz w:val="28"/>
          <w:szCs w:val="28"/>
          <w:lang w:val="en-US"/>
        </w:rPr>
        <w:t>Ferrigni</w:t>
      </w:r>
      <w:r w:rsidR="00445C35" w:rsidRPr="00445C35">
        <w:rPr>
          <w:rFonts w:ascii="Times New Roman" w:hAnsi="Times New Roman"/>
          <w:sz w:val="28"/>
          <w:szCs w:val="28"/>
          <w:lang w:val="en-US"/>
        </w:rPr>
        <w:t xml:space="preserve"> </w:t>
      </w:r>
      <w:r w:rsidR="00445C35" w:rsidRPr="00DA03BB">
        <w:rPr>
          <w:rFonts w:ascii="Times New Roman" w:hAnsi="Times New Roman"/>
          <w:sz w:val="28"/>
          <w:szCs w:val="28"/>
          <w:lang w:val="en-US"/>
        </w:rPr>
        <w:t>N</w:t>
      </w:r>
      <w:r w:rsidR="00445C35" w:rsidRPr="00445C35">
        <w:rPr>
          <w:rFonts w:ascii="Times New Roman" w:hAnsi="Times New Roman"/>
          <w:sz w:val="28"/>
          <w:szCs w:val="28"/>
          <w:lang w:val="en-US"/>
        </w:rPr>
        <w:t>.</w:t>
      </w:r>
      <w:r w:rsidR="00445C35" w:rsidRPr="00DA03BB">
        <w:rPr>
          <w:rFonts w:ascii="Times New Roman" w:hAnsi="Times New Roman"/>
          <w:sz w:val="28"/>
          <w:szCs w:val="28"/>
          <w:lang w:val="en-US"/>
        </w:rPr>
        <w:t>R</w:t>
      </w:r>
      <w:r w:rsidR="00445C35" w:rsidRPr="00445C35">
        <w:rPr>
          <w:rFonts w:ascii="Times New Roman" w:hAnsi="Times New Roman"/>
          <w:sz w:val="28"/>
          <w:szCs w:val="28"/>
          <w:lang w:val="en-US"/>
        </w:rPr>
        <w:t xml:space="preserve">., </w:t>
      </w:r>
      <w:r w:rsidR="00445C35" w:rsidRPr="00DA03BB">
        <w:rPr>
          <w:rFonts w:ascii="Times New Roman" w:hAnsi="Times New Roman"/>
          <w:sz w:val="28"/>
          <w:szCs w:val="28"/>
          <w:lang w:val="en-US"/>
        </w:rPr>
        <w:t>J</w:t>
      </w:r>
      <w:r w:rsidR="00445C35" w:rsidRPr="00445C35">
        <w:rPr>
          <w:rFonts w:ascii="Times New Roman" w:hAnsi="Times New Roman"/>
          <w:sz w:val="28"/>
          <w:szCs w:val="28"/>
          <w:lang w:val="en-US"/>
        </w:rPr>
        <w:t>.</w:t>
      </w:r>
      <w:r w:rsidR="00445C35" w:rsidRPr="00DA03BB">
        <w:rPr>
          <w:rFonts w:ascii="Times New Roman" w:hAnsi="Times New Roman"/>
          <w:sz w:val="28"/>
          <w:szCs w:val="28"/>
          <w:lang w:val="en-US"/>
        </w:rPr>
        <w:t>E</w:t>
      </w:r>
      <w:r w:rsidR="00445C35" w:rsidRPr="00445C35">
        <w:rPr>
          <w:rFonts w:ascii="Times New Roman" w:hAnsi="Times New Roman"/>
          <w:sz w:val="28"/>
          <w:szCs w:val="28"/>
          <w:lang w:val="en-US"/>
        </w:rPr>
        <w:t xml:space="preserve">. </w:t>
      </w:r>
      <w:r w:rsidR="00445C35" w:rsidRPr="00DA03BB">
        <w:rPr>
          <w:rFonts w:ascii="Times New Roman" w:hAnsi="Times New Roman"/>
          <w:sz w:val="28"/>
          <w:szCs w:val="28"/>
          <w:lang w:val="en-US"/>
        </w:rPr>
        <w:t>Putnam</w:t>
      </w:r>
      <w:r w:rsidR="00445C35" w:rsidRPr="00445C35">
        <w:rPr>
          <w:rFonts w:ascii="Times New Roman" w:hAnsi="Times New Roman"/>
          <w:sz w:val="28"/>
          <w:szCs w:val="28"/>
          <w:lang w:val="en-US"/>
        </w:rPr>
        <w:t xml:space="preserve">, </w:t>
      </w:r>
      <w:r w:rsidR="00445C35" w:rsidRPr="00DA03BB">
        <w:rPr>
          <w:rFonts w:ascii="Times New Roman" w:hAnsi="Times New Roman"/>
          <w:sz w:val="28"/>
          <w:szCs w:val="28"/>
          <w:lang w:val="en-US"/>
        </w:rPr>
        <w:t>L</w:t>
      </w:r>
      <w:r w:rsidR="00445C35" w:rsidRPr="00445C35">
        <w:rPr>
          <w:rFonts w:ascii="Times New Roman" w:hAnsi="Times New Roman"/>
          <w:sz w:val="28"/>
          <w:szCs w:val="28"/>
          <w:lang w:val="en-US"/>
        </w:rPr>
        <w:t>.</w:t>
      </w:r>
      <w:r w:rsidR="00445C35" w:rsidRPr="00DA03BB">
        <w:rPr>
          <w:rFonts w:ascii="Times New Roman" w:hAnsi="Times New Roman"/>
          <w:sz w:val="28"/>
          <w:szCs w:val="28"/>
          <w:lang w:val="en-US"/>
        </w:rPr>
        <w:t>B</w:t>
      </w:r>
      <w:r w:rsidR="00445C35" w:rsidRPr="00445C35">
        <w:rPr>
          <w:rFonts w:ascii="Times New Roman" w:hAnsi="Times New Roman"/>
          <w:sz w:val="28"/>
          <w:szCs w:val="28"/>
          <w:lang w:val="en-US"/>
        </w:rPr>
        <w:t xml:space="preserve">. </w:t>
      </w:r>
      <w:r w:rsidR="00445C35" w:rsidRPr="00DA03BB">
        <w:rPr>
          <w:rFonts w:ascii="Times New Roman" w:hAnsi="Times New Roman"/>
          <w:sz w:val="28"/>
          <w:szCs w:val="28"/>
          <w:lang w:val="en-US"/>
        </w:rPr>
        <w:t>Jacobsen</w:t>
      </w:r>
      <w:r w:rsidR="00445C35" w:rsidRPr="00445C35">
        <w:rPr>
          <w:rFonts w:ascii="Times New Roman" w:hAnsi="Times New Roman"/>
          <w:sz w:val="28"/>
          <w:szCs w:val="28"/>
          <w:lang w:val="en-US"/>
        </w:rPr>
        <w:t xml:space="preserve">, </w:t>
      </w:r>
      <w:r w:rsidR="00445C35" w:rsidRPr="00DA03BB">
        <w:rPr>
          <w:rFonts w:ascii="Times New Roman" w:hAnsi="Times New Roman"/>
          <w:sz w:val="28"/>
          <w:szCs w:val="28"/>
          <w:lang w:val="en-US"/>
        </w:rPr>
        <w:t>D</w:t>
      </w:r>
      <w:r w:rsidR="00445C35" w:rsidRPr="00445C35">
        <w:rPr>
          <w:rFonts w:ascii="Times New Roman" w:hAnsi="Times New Roman"/>
          <w:sz w:val="28"/>
          <w:szCs w:val="28"/>
          <w:lang w:val="en-US"/>
        </w:rPr>
        <w:t>.</w:t>
      </w:r>
      <w:r w:rsidR="00445C35" w:rsidRPr="00DA03BB">
        <w:rPr>
          <w:rFonts w:ascii="Times New Roman" w:hAnsi="Times New Roman"/>
          <w:sz w:val="28"/>
          <w:szCs w:val="28"/>
          <w:lang w:val="en-US"/>
        </w:rPr>
        <w:t>E</w:t>
      </w:r>
      <w:r w:rsidR="00445C35" w:rsidRPr="00445C35">
        <w:rPr>
          <w:rFonts w:ascii="Times New Roman" w:hAnsi="Times New Roman"/>
          <w:sz w:val="28"/>
          <w:szCs w:val="28"/>
          <w:lang w:val="en-US"/>
        </w:rPr>
        <w:t xml:space="preserve">. </w:t>
      </w:r>
      <w:r w:rsidR="00445C35" w:rsidRPr="00DA03BB">
        <w:rPr>
          <w:rFonts w:ascii="Times New Roman" w:hAnsi="Times New Roman"/>
          <w:sz w:val="28"/>
          <w:szCs w:val="28"/>
          <w:lang w:val="en-US"/>
        </w:rPr>
        <w:t>Nichols</w:t>
      </w:r>
      <w:r w:rsidR="00445C35" w:rsidRPr="00445C35">
        <w:rPr>
          <w:rFonts w:ascii="Times New Roman" w:hAnsi="Times New Roman"/>
          <w:sz w:val="28"/>
          <w:szCs w:val="28"/>
          <w:lang w:val="en-US"/>
        </w:rPr>
        <w:t xml:space="preserve"> </w:t>
      </w:r>
      <w:r w:rsidR="00445C35" w:rsidRPr="00DA03BB">
        <w:rPr>
          <w:rFonts w:ascii="Times New Roman" w:hAnsi="Times New Roman"/>
          <w:sz w:val="28"/>
          <w:szCs w:val="28"/>
          <w:lang w:val="en-US"/>
        </w:rPr>
        <w:t>and</w:t>
      </w:r>
      <w:r w:rsidR="00445C35" w:rsidRPr="00445C35">
        <w:rPr>
          <w:rFonts w:ascii="Times New Roman" w:hAnsi="Times New Roman"/>
          <w:sz w:val="28"/>
          <w:szCs w:val="28"/>
          <w:lang w:val="en-US"/>
        </w:rPr>
        <w:t xml:space="preserve"> </w:t>
      </w:r>
      <w:r w:rsidR="00445C35" w:rsidRPr="00DA03BB">
        <w:rPr>
          <w:rFonts w:ascii="Times New Roman" w:hAnsi="Times New Roman"/>
          <w:sz w:val="28"/>
          <w:szCs w:val="28"/>
          <w:lang w:val="en-US"/>
        </w:rPr>
        <w:t>J</w:t>
      </w:r>
      <w:r w:rsidR="00445C35" w:rsidRPr="00445C35">
        <w:rPr>
          <w:rFonts w:ascii="Times New Roman" w:hAnsi="Times New Roman"/>
          <w:sz w:val="28"/>
          <w:szCs w:val="28"/>
          <w:lang w:val="en-US"/>
        </w:rPr>
        <w:t>.</w:t>
      </w:r>
      <w:r w:rsidR="00445C35" w:rsidRPr="00DA03BB">
        <w:rPr>
          <w:rFonts w:ascii="Times New Roman" w:hAnsi="Times New Roman"/>
          <w:sz w:val="28"/>
          <w:szCs w:val="28"/>
          <w:lang w:val="en-US"/>
        </w:rPr>
        <w:t>L</w:t>
      </w:r>
      <w:r w:rsidR="00445C35" w:rsidRPr="00445C35">
        <w:rPr>
          <w:rFonts w:ascii="Times New Roman" w:hAnsi="Times New Roman"/>
          <w:sz w:val="28"/>
          <w:szCs w:val="28"/>
          <w:lang w:val="en-US"/>
        </w:rPr>
        <w:t xml:space="preserve">. </w:t>
      </w:r>
      <w:r w:rsidR="00445C35" w:rsidRPr="00DA03BB">
        <w:rPr>
          <w:rFonts w:ascii="Times New Roman" w:hAnsi="Times New Roman"/>
          <w:sz w:val="28"/>
          <w:szCs w:val="28"/>
          <w:lang w:val="en-US"/>
        </w:rPr>
        <w:t>McLaughlin</w:t>
      </w:r>
      <w:r w:rsidR="00445C35" w:rsidRPr="00445C35">
        <w:rPr>
          <w:rFonts w:ascii="Times New Roman" w:hAnsi="Times New Roman"/>
          <w:sz w:val="28"/>
          <w:szCs w:val="28"/>
          <w:lang w:val="en-US"/>
        </w:rPr>
        <w:t xml:space="preserve">. </w:t>
      </w:r>
      <w:r w:rsidR="00445C35" w:rsidRPr="00DA03BB">
        <w:rPr>
          <w:rFonts w:ascii="Times New Roman" w:hAnsi="Times New Roman"/>
          <w:sz w:val="28"/>
          <w:szCs w:val="28"/>
          <w:lang w:val="en-US"/>
        </w:rPr>
        <w:t>Brine Shrimp: A Convenient General Bioassay for Active Plant Constituents // Planta Medica, - 1982. - Vol. 45, - P. 31-34</w:t>
      </w:r>
    </w:p>
    <w:p w14:paraId="3876FBA9" w14:textId="77777777" w:rsidR="00CF617E" w:rsidRDefault="00CF617E" w:rsidP="00DA42E8">
      <w:pPr>
        <w:shd w:val="clear" w:color="auto" w:fill="FFFFFF"/>
        <w:tabs>
          <w:tab w:val="left" w:pos="709"/>
          <w:tab w:val="left" w:pos="8698"/>
        </w:tabs>
        <w:ind w:firstLine="709"/>
        <w:jc w:val="both"/>
        <w:rPr>
          <w:rFonts w:ascii="Times New Roman" w:hAnsi="Times New Roman"/>
          <w:sz w:val="28"/>
          <w:szCs w:val="28"/>
        </w:rPr>
      </w:pPr>
      <w:r w:rsidRPr="00445C35">
        <w:rPr>
          <w:rFonts w:ascii="Times New Roman" w:hAnsi="Times New Roman"/>
          <w:sz w:val="28"/>
          <w:szCs w:val="28"/>
          <w:lang w:val="en-US"/>
        </w:rPr>
        <w:t xml:space="preserve"> </w:t>
      </w:r>
      <w:r>
        <w:rPr>
          <w:rFonts w:ascii="Times New Roman" w:hAnsi="Times New Roman"/>
          <w:sz w:val="28"/>
          <w:szCs w:val="28"/>
        </w:rPr>
        <w:t xml:space="preserve">187 </w:t>
      </w:r>
      <w:r w:rsidRPr="0098514A">
        <w:rPr>
          <w:rFonts w:ascii="Times New Roman" w:hAnsi="Times New Roman"/>
          <w:sz w:val="28"/>
          <w:szCs w:val="28"/>
        </w:rPr>
        <w:t>Дьякова Н.А. Разработка и валидация экспресс-методики выделения и количественного определения водорастворимых полисахаридов листьев лопуха большого (Arctium lappa L.) // химия растительного сырья. 2018. - №4. - С. 81– 87.</w:t>
      </w:r>
    </w:p>
    <w:p w14:paraId="47A14EE5" w14:textId="1CB2892C" w:rsidR="00CF617E" w:rsidRDefault="00CF617E" w:rsidP="00DA42E8">
      <w:pPr>
        <w:shd w:val="clear" w:color="auto" w:fill="FFFFFF"/>
        <w:tabs>
          <w:tab w:val="left" w:pos="709"/>
          <w:tab w:val="left" w:pos="8698"/>
        </w:tabs>
        <w:ind w:firstLine="709"/>
        <w:jc w:val="both"/>
        <w:rPr>
          <w:rFonts w:ascii="Times New Roman" w:hAnsi="Times New Roman"/>
          <w:sz w:val="28"/>
          <w:szCs w:val="28"/>
          <w:lang w:val="kk-KZ"/>
        </w:rPr>
      </w:pPr>
      <w:r>
        <w:rPr>
          <w:rFonts w:ascii="Times New Roman" w:hAnsi="Times New Roman"/>
          <w:sz w:val="28"/>
          <w:szCs w:val="28"/>
        </w:rPr>
        <w:t xml:space="preserve">188 </w:t>
      </w:r>
      <w:r w:rsidRPr="0098514A">
        <w:rPr>
          <w:rFonts w:ascii="Times New Roman" w:hAnsi="Times New Roman"/>
          <w:sz w:val="28"/>
          <w:szCs w:val="28"/>
          <w:lang w:val="kk-KZ"/>
        </w:rPr>
        <w:t>Государственная Фармакопея Республики Казахстан. – Астана, 2009. - Т. 2. – 802 с.</w:t>
      </w:r>
    </w:p>
    <w:p w14:paraId="125C927E" w14:textId="4CDF508C" w:rsidR="00CF617E" w:rsidRDefault="00CF617E" w:rsidP="00DA42E8">
      <w:pPr>
        <w:shd w:val="clear" w:color="auto" w:fill="FFFFFF"/>
        <w:tabs>
          <w:tab w:val="left" w:pos="709"/>
          <w:tab w:val="left" w:pos="8698"/>
        </w:tabs>
        <w:ind w:firstLine="709"/>
        <w:jc w:val="both"/>
        <w:rPr>
          <w:rFonts w:ascii="Times New Roman" w:hAnsi="Times New Roman"/>
          <w:sz w:val="28"/>
          <w:szCs w:val="28"/>
          <w:lang w:val="kk-KZ"/>
        </w:rPr>
      </w:pPr>
      <w:r>
        <w:rPr>
          <w:rFonts w:ascii="Times New Roman" w:hAnsi="Times New Roman"/>
          <w:sz w:val="28"/>
          <w:szCs w:val="28"/>
          <w:lang w:val="kk-KZ"/>
        </w:rPr>
        <w:t xml:space="preserve">189 </w:t>
      </w:r>
      <w:r w:rsidRPr="0098514A">
        <w:rPr>
          <w:rFonts w:ascii="Times New Roman" w:hAnsi="Times New Roman"/>
          <w:sz w:val="28"/>
          <w:szCs w:val="28"/>
          <w:lang w:val="kk-KZ"/>
        </w:rPr>
        <w:t>Фармакопея Евразийского экономического союза. - Москва, 2020.</w:t>
      </w:r>
      <w:r w:rsidR="009317EA" w:rsidRPr="009317EA">
        <w:rPr>
          <w:rFonts w:ascii="Times New Roman" w:hAnsi="Times New Roman"/>
          <w:sz w:val="28"/>
          <w:szCs w:val="28"/>
        </w:rPr>
        <w:t xml:space="preserve"> </w:t>
      </w:r>
      <w:r w:rsidRPr="0098514A">
        <w:rPr>
          <w:rFonts w:ascii="Times New Roman" w:hAnsi="Times New Roman"/>
          <w:sz w:val="28"/>
          <w:szCs w:val="28"/>
          <w:lang w:val="kk-KZ"/>
        </w:rPr>
        <w:t>- Т.1</w:t>
      </w:r>
      <w:r w:rsidR="009317EA" w:rsidRPr="009317EA">
        <w:rPr>
          <w:rFonts w:ascii="Times New Roman" w:hAnsi="Times New Roman"/>
          <w:sz w:val="28"/>
          <w:szCs w:val="28"/>
        </w:rPr>
        <w:t xml:space="preserve">, </w:t>
      </w:r>
      <w:r w:rsidR="009317EA" w:rsidRPr="0098514A">
        <w:rPr>
          <w:rFonts w:ascii="Times New Roman" w:hAnsi="Times New Roman"/>
          <w:sz w:val="28"/>
          <w:szCs w:val="28"/>
          <w:lang w:val="kk-KZ"/>
        </w:rPr>
        <w:t>ч</w:t>
      </w:r>
      <w:r w:rsidRPr="0098514A">
        <w:rPr>
          <w:rFonts w:ascii="Times New Roman" w:hAnsi="Times New Roman"/>
          <w:sz w:val="28"/>
          <w:szCs w:val="28"/>
          <w:lang w:val="kk-KZ"/>
        </w:rPr>
        <w:t>.1</w:t>
      </w:r>
      <w:r w:rsidR="009317EA" w:rsidRPr="009317EA">
        <w:rPr>
          <w:rFonts w:ascii="Times New Roman" w:hAnsi="Times New Roman"/>
          <w:sz w:val="28"/>
          <w:szCs w:val="28"/>
        </w:rPr>
        <w:t xml:space="preserve"> </w:t>
      </w:r>
      <w:r w:rsidR="009317EA">
        <w:rPr>
          <w:rFonts w:ascii="Times New Roman" w:hAnsi="Times New Roman"/>
          <w:sz w:val="28"/>
          <w:szCs w:val="28"/>
          <w:lang w:val="kk-KZ"/>
        </w:rPr>
        <w:t>–</w:t>
      </w:r>
      <w:r w:rsidRPr="0098514A">
        <w:rPr>
          <w:rFonts w:ascii="Times New Roman" w:hAnsi="Times New Roman"/>
          <w:sz w:val="28"/>
          <w:szCs w:val="28"/>
          <w:lang w:val="kk-KZ"/>
        </w:rPr>
        <w:t xml:space="preserve"> 584</w:t>
      </w:r>
      <w:r w:rsidR="009317EA" w:rsidRPr="009317EA">
        <w:rPr>
          <w:rFonts w:ascii="Times New Roman" w:hAnsi="Times New Roman"/>
          <w:sz w:val="28"/>
          <w:szCs w:val="28"/>
        </w:rPr>
        <w:t xml:space="preserve"> </w:t>
      </w:r>
      <w:r w:rsidRPr="0098514A">
        <w:rPr>
          <w:rFonts w:ascii="Times New Roman" w:hAnsi="Times New Roman"/>
          <w:sz w:val="28"/>
          <w:szCs w:val="28"/>
          <w:lang w:val="kk-KZ"/>
        </w:rPr>
        <w:t>с.</w:t>
      </w:r>
    </w:p>
    <w:p w14:paraId="046CA373" w14:textId="21964BA7" w:rsidR="00CF617E" w:rsidRDefault="00CF617E" w:rsidP="00DA42E8">
      <w:pPr>
        <w:shd w:val="clear" w:color="auto" w:fill="FFFFFF"/>
        <w:tabs>
          <w:tab w:val="left" w:pos="709"/>
          <w:tab w:val="left" w:pos="8698"/>
        </w:tabs>
        <w:ind w:firstLine="709"/>
        <w:jc w:val="both"/>
        <w:rPr>
          <w:rFonts w:ascii="Times New Roman" w:hAnsi="Times New Roman"/>
          <w:sz w:val="28"/>
          <w:szCs w:val="28"/>
        </w:rPr>
      </w:pPr>
      <w:r>
        <w:rPr>
          <w:rFonts w:ascii="Times New Roman" w:hAnsi="Times New Roman"/>
          <w:sz w:val="28"/>
          <w:szCs w:val="28"/>
          <w:lang w:val="kk-KZ"/>
        </w:rPr>
        <w:t xml:space="preserve">190 </w:t>
      </w:r>
      <w:r w:rsidRPr="0098514A">
        <w:rPr>
          <w:rFonts w:ascii="Times New Roman" w:hAnsi="Times New Roman"/>
          <w:sz w:val="28"/>
          <w:szCs w:val="28"/>
        </w:rPr>
        <w:t xml:space="preserve">Руководство по экспериментальному (доклиническому) изучению новых фармакологических веществ / Под ред. Р.У. Хабриева. </w:t>
      </w:r>
      <w:proofErr w:type="gramStart"/>
      <w:r w:rsidRPr="0098514A">
        <w:rPr>
          <w:rFonts w:ascii="Times New Roman" w:hAnsi="Times New Roman"/>
          <w:sz w:val="28"/>
          <w:szCs w:val="28"/>
        </w:rPr>
        <w:t xml:space="preserve">̶ </w:t>
      </w:r>
      <w:r w:rsidR="009317EA" w:rsidRPr="009317EA">
        <w:rPr>
          <w:rFonts w:ascii="Times New Roman" w:hAnsi="Times New Roman"/>
          <w:sz w:val="28"/>
          <w:szCs w:val="28"/>
        </w:rPr>
        <w:t xml:space="preserve"> </w:t>
      </w:r>
      <w:r w:rsidRPr="0098514A">
        <w:rPr>
          <w:rFonts w:ascii="Times New Roman" w:hAnsi="Times New Roman"/>
          <w:sz w:val="28"/>
          <w:szCs w:val="28"/>
        </w:rPr>
        <w:t>М.</w:t>
      </w:r>
      <w:proofErr w:type="gramEnd"/>
      <w:r w:rsidRPr="0098514A">
        <w:rPr>
          <w:rFonts w:ascii="Times New Roman" w:hAnsi="Times New Roman"/>
          <w:sz w:val="28"/>
          <w:szCs w:val="28"/>
        </w:rPr>
        <w:t>: Медицина.</w:t>
      </w:r>
      <w:r w:rsidR="009317EA" w:rsidRPr="009317EA">
        <w:rPr>
          <w:rFonts w:ascii="Times New Roman" w:hAnsi="Times New Roman"/>
          <w:sz w:val="28"/>
          <w:szCs w:val="28"/>
        </w:rPr>
        <w:t xml:space="preserve"> </w:t>
      </w:r>
      <w:r w:rsidRPr="0098514A">
        <w:rPr>
          <w:rFonts w:ascii="Times New Roman" w:hAnsi="Times New Roman"/>
          <w:sz w:val="28"/>
          <w:szCs w:val="28"/>
        </w:rPr>
        <w:t xml:space="preserve"> </w:t>
      </w:r>
      <w:proofErr w:type="gramStart"/>
      <w:r w:rsidR="009317EA" w:rsidRPr="0098514A">
        <w:rPr>
          <w:rFonts w:ascii="Times New Roman" w:hAnsi="Times New Roman"/>
          <w:sz w:val="28"/>
          <w:szCs w:val="28"/>
        </w:rPr>
        <w:t xml:space="preserve">̶ </w:t>
      </w:r>
      <w:r w:rsidR="009317EA" w:rsidRPr="00A30A4F">
        <w:rPr>
          <w:rFonts w:ascii="Times New Roman" w:hAnsi="Times New Roman"/>
          <w:sz w:val="28"/>
          <w:szCs w:val="28"/>
        </w:rPr>
        <w:t xml:space="preserve"> </w:t>
      </w:r>
      <w:r w:rsidR="009317EA" w:rsidRPr="009317EA">
        <w:rPr>
          <w:rFonts w:ascii="Times New Roman" w:hAnsi="Times New Roman"/>
          <w:sz w:val="28"/>
          <w:szCs w:val="28"/>
        </w:rPr>
        <w:t>2005</w:t>
      </w:r>
      <w:proofErr w:type="gramEnd"/>
      <w:r w:rsidRPr="0098514A">
        <w:rPr>
          <w:rFonts w:ascii="Times New Roman" w:hAnsi="Times New Roman"/>
          <w:sz w:val="28"/>
          <w:szCs w:val="28"/>
        </w:rPr>
        <w:t>.</w:t>
      </w:r>
      <w:r w:rsidR="009317EA" w:rsidRPr="009317EA">
        <w:rPr>
          <w:rFonts w:ascii="Times New Roman" w:hAnsi="Times New Roman"/>
          <w:sz w:val="28"/>
          <w:szCs w:val="28"/>
        </w:rPr>
        <w:t xml:space="preserve"> </w:t>
      </w:r>
      <w:r w:rsidRPr="0098514A">
        <w:rPr>
          <w:rFonts w:ascii="Times New Roman" w:hAnsi="Times New Roman"/>
          <w:sz w:val="28"/>
          <w:szCs w:val="28"/>
        </w:rPr>
        <w:t xml:space="preserve"> </w:t>
      </w:r>
      <w:proofErr w:type="gramStart"/>
      <w:r w:rsidR="009317EA" w:rsidRPr="0098514A">
        <w:rPr>
          <w:rFonts w:ascii="Times New Roman" w:hAnsi="Times New Roman"/>
          <w:sz w:val="28"/>
          <w:szCs w:val="28"/>
        </w:rPr>
        <w:t>̶</w:t>
      </w:r>
      <w:r w:rsidR="009317EA" w:rsidRPr="009317EA">
        <w:rPr>
          <w:rFonts w:ascii="Times New Roman" w:hAnsi="Times New Roman"/>
          <w:sz w:val="28"/>
          <w:szCs w:val="28"/>
        </w:rPr>
        <w:t xml:space="preserve"> </w:t>
      </w:r>
      <w:r w:rsidR="009317EA" w:rsidRPr="00A30A4F">
        <w:rPr>
          <w:rFonts w:ascii="Times New Roman" w:hAnsi="Times New Roman"/>
          <w:sz w:val="28"/>
          <w:szCs w:val="28"/>
        </w:rPr>
        <w:t xml:space="preserve"> </w:t>
      </w:r>
      <w:r w:rsidR="009317EA" w:rsidRPr="009317EA">
        <w:rPr>
          <w:rFonts w:ascii="Times New Roman" w:hAnsi="Times New Roman"/>
          <w:sz w:val="28"/>
          <w:szCs w:val="28"/>
        </w:rPr>
        <w:t>832</w:t>
      </w:r>
      <w:proofErr w:type="gramEnd"/>
      <w:r w:rsidRPr="0098514A">
        <w:rPr>
          <w:rFonts w:ascii="Times New Roman" w:hAnsi="Times New Roman"/>
          <w:sz w:val="28"/>
          <w:szCs w:val="28"/>
        </w:rPr>
        <w:t xml:space="preserve"> с.</w:t>
      </w:r>
      <w:r>
        <w:rPr>
          <w:rFonts w:ascii="Times New Roman" w:hAnsi="Times New Roman"/>
          <w:sz w:val="28"/>
          <w:szCs w:val="28"/>
        </w:rPr>
        <w:t xml:space="preserve"> </w:t>
      </w:r>
    </w:p>
    <w:p w14:paraId="56C724AE" w14:textId="2B41BFDC" w:rsidR="00CF617E" w:rsidRPr="00A30A4F" w:rsidRDefault="00CF617E" w:rsidP="00DA42E8">
      <w:pPr>
        <w:shd w:val="clear" w:color="auto" w:fill="FFFFFF"/>
        <w:tabs>
          <w:tab w:val="left" w:pos="709"/>
          <w:tab w:val="left" w:pos="8698"/>
        </w:tabs>
        <w:ind w:firstLine="709"/>
        <w:jc w:val="both"/>
        <w:rPr>
          <w:rFonts w:ascii="Times New Roman" w:hAnsi="Times New Roman"/>
          <w:sz w:val="28"/>
          <w:szCs w:val="28"/>
        </w:rPr>
      </w:pPr>
      <w:r>
        <w:rPr>
          <w:rFonts w:ascii="Times New Roman" w:hAnsi="Times New Roman"/>
          <w:sz w:val="28"/>
          <w:szCs w:val="28"/>
        </w:rPr>
        <w:t xml:space="preserve">       191</w:t>
      </w:r>
      <w:r w:rsidR="009317EA" w:rsidRPr="009317EA">
        <w:rPr>
          <w:rFonts w:ascii="Times New Roman" w:hAnsi="Times New Roman"/>
          <w:sz w:val="28"/>
          <w:szCs w:val="28"/>
        </w:rPr>
        <w:t xml:space="preserve"> </w:t>
      </w:r>
      <w:r w:rsidRPr="00C92D41">
        <w:rPr>
          <w:rFonts w:ascii="Times New Roman" w:hAnsi="Times New Roman"/>
          <w:sz w:val="28"/>
          <w:szCs w:val="28"/>
        </w:rPr>
        <w:t>Руководство по проведению доклинических исследований лекарстве</w:t>
      </w:r>
      <w:r>
        <w:rPr>
          <w:rFonts w:ascii="Times New Roman" w:hAnsi="Times New Roman"/>
          <w:sz w:val="28"/>
          <w:szCs w:val="28"/>
        </w:rPr>
        <w:t xml:space="preserve">нных средств / </w:t>
      </w:r>
      <w:r w:rsidRPr="00A33B5E">
        <w:rPr>
          <w:rFonts w:ascii="Times New Roman" w:hAnsi="Times New Roman"/>
          <w:bCs/>
          <w:color w:val="111111"/>
          <w:sz w:val="28"/>
          <w:szCs w:val="28"/>
        </w:rPr>
        <w:t>Под ред. А</w:t>
      </w:r>
      <w:r w:rsidRPr="00BD374B">
        <w:rPr>
          <w:rFonts w:ascii="Times New Roman" w:hAnsi="Times New Roman"/>
          <w:bCs/>
          <w:color w:val="111111"/>
          <w:sz w:val="28"/>
          <w:szCs w:val="28"/>
        </w:rPr>
        <w:t>.</w:t>
      </w:r>
      <w:r w:rsidRPr="00A33B5E">
        <w:rPr>
          <w:rFonts w:ascii="Times New Roman" w:hAnsi="Times New Roman"/>
          <w:bCs/>
          <w:color w:val="111111"/>
          <w:sz w:val="28"/>
          <w:szCs w:val="28"/>
        </w:rPr>
        <w:t>Н</w:t>
      </w:r>
      <w:r w:rsidRPr="00BD374B">
        <w:rPr>
          <w:rFonts w:ascii="Times New Roman" w:hAnsi="Times New Roman"/>
          <w:bCs/>
          <w:color w:val="111111"/>
          <w:sz w:val="28"/>
          <w:szCs w:val="28"/>
        </w:rPr>
        <w:t xml:space="preserve">. </w:t>
      </w:r>
      <w:r w:rsidRPr="00A33B5E">
        <w:rPr>
          <w:rFonts w:ascii="Times New Roman" w:hAnsi="Times New Roman"/>
          <w:bCs/>
          <w:color w:val="111111"/>
          <w:sz w:val="28"/>
          <w:szCs w:val="28"/>
        </w:rPr>
        <w:t>Миронова</w:t>
      </w:r>
      <w:r w:rsidRPr="00BD374B">
        <w:rPr>
          <w:rFonts w:ascii="Times New Roman" w:hAnsi="Times New Roman"/>
          <w:bCs/>
          <w:color w:val="111111"/>
          <w:sz w:val="28"/>
          <w:szCs w:val="28"/>
        </w:rPr>
        <w:t xml:space="preserve">. </w:t>
      </w:r>
      <w:r w:rsidRPr="00C92D41">
        <w:rPr>
          <w:rFonts w:ascii="Times New Roman" w:hAnsi="Times New Roman"/>
          <w:sz w:val="28"/>
          <w:szCs w:val="28"/>
        </w:rPr>
        <w:t>Часть</w:t>
      </w:r>
      <w:r w:rsidRPr="00A30A4F">
        <w:rPr>
          <w:rFonts w:ascii="Times New Roman" w:hAnsi="Times New Roman"/>
          <w:sz w:val="28"/>
          <w:szCs w:val="28"/>
        </w:rPr>
        <w:t xml:space="preserve"> </w:t>
      </w:r>
      <w:r w:rsidRPr="00C92D41">
        <w:rPr>
          <w:rFonts w:ascii="Times New Roman" w:hAnsi="Times New Roman"/>
          <w:sz w:val="28"/>
          <w:szCs w:val="28"/>
        </w:rPr>
        <w:t>первая</w:t>
      </w:r>
      <w:r w:rsidRPr="00A30A4F">
        <w:rPr>
          <w:rFonts w:ascii="Times New Roman" w:hAnsi="Times New Roman"/>
          <w:sz w:val="28"/>
          <w:szCs w:val="28"/>
        </w:rPr>
        <w:t xml:space="preserve">. - </w:t>
      </w:r>
      <w:r w:rsidRPr="00C92D41">
        <w:rPr>
          <w:rFonts w:ascii="Times New Roman" w:hAnsi="Times New Roman"/>
          <w:sz w:val="28"/>
          <w:szCs w:val="28"/>
        </w:rPr>
        <w:t>М</w:t>
      </w:r>
      <w:r w:rsidRPr="00A30A4F">
        <w:rPr>
          <w:rFonts w:ascii="Times New Roman" w:hAnsi="Times New Roman"/>
          <w:sz w:val="28"/>
          <w:szCs w:val="28"/>
        </w:rPr>
        <w:t xml:space="preserve">.: </w:t>
      </w:r>
      <w:r w:rsidRPr="00C92D41">
        <w:rPr>
          <w:rFonts w:ascii="Times New Roman" w:hAnsi="Times New Roman"/>
          <w:sz w:val="28"/>
          <w:szCs w:val="28"/>
        </w:rPr>
        <w:t>Гриф</w:t>
      </w:r>
      <w:r w:rsidRPr="00A30A4F">
        <w:rPr>
          <w:rFonts w:ascii="Times New Roman" w:hAnsi="Times New Roman"/>
          <w:sz w:val="28"/>
          <w:szCs w:val="28"/>
        </w:rPr>
        <w:t xml:space="preserve"> </w:t>
      </w:r>
      <w:r w:rsidRPr="00C92D41">
        <w:rPr>
          <w:rFonts w:ascii="Times New Roman" w:hAnsi="Times New Roman"/>
          <w:sz w:val="28"/>
          <w:szCs w:val="28"/>
        </w:rPr>
        <w:t>и</w:t>
      </w:r>
      <w:r w:rsidRPr="00A30A4F">
        <w:rPr>
          <w:rFonts w:ascii="Times New Roman" w:hAnsi="Times New Roman"/>
          <w:sz w:val="28"/>
          <w:szCs w:val="28"/>
        </w:rPr>
        <w:t xml:space="preserve"> </w:t>
      </w:r>
      <w:r w:rsidRPr="00C92D41">
        <w:rPr>
          <w:rFonts w:ascii="Times New Roman" w:hAnsi="Times New Roman"/>
          <w:sz w:val="28"/>
          <w:szCs w:val="28"/>
        </w:rPr>
        <w:t>К</w:t>
      </w:r>
      <w:r w:rsidRPr="00A30A4F">
        <w:rPr>
          <w:rFonts w:ascii="Times New Roman" w:hAnsi="Times New Roman"/>
          <w:sz w:val="28"/>
          <w:szCs w:val="28"/>
        </w:rPr>
        <w:t>.</w:t>
      </w:r>
      <w:r w:rsidR="009317EA" w:rsidRPr="00A30A4F">
        <w:rPr>
          <w:rFonts w:ascii="Times New Roman" w:hAnsi="Times New Roman"/>
          <w:sz w:val="28"/>
          <w:szCs w:val="28"/>
        </w:rPr>
        <w:t xml:space="preserve"> </w:t>
      </w:r>
      <w:r w:rsidRPr="00A30A4F">
        <w:rPr>
          <w:rFonts w:ascii="Times New Roman" w:hAnsi="Times New Roman"/>
          <w:sz w:val="28"/>
          <w:szCs w:val="28"/>
        </w:rPr>
        <w:t xml:space="preserve">- 2012. - 944 </w:t>
      </w:r>
      <w:r w:rsidRPr="00C92D41">
        <w:rPr>
          <w:rFonts w:ascii="Times New Roman" w:hAnsi="Times New Roman"/>
          <w:sz w:val="28"/>
          <w:szCs w:val="28"/>
        </w:rPr>
        <w:t>с</w:t>
      </w:r>
      <w:r w:rsidRPr="00A30A4F">
        <w:rPr>
          <w:rFonts w:ascii="Times New Roman" w:hAnsi="Times New Roman"/>
          <w:sz w:val="28"/>
          <w:szCs w:val="28"/>
        </w:rPr>
        <w:t>.</w:t>
      </w:r>
    </w:p>
    <w:p w14:paraId="30D70001" w14:textId="6DB60C63" w:rsidR="00CF617E" w:rsidRPr="00DA03BB" w:rsidRDefault="00CF617E" w:rsidP="00DA42E8">
      <w:pPr>
        <w:pStyle w:val="Default"/>
        <w:ind w:firstLine="709"/>
        <w:jc w:val="both"/>
        <w:rPr>
          <w:rFonts w:ascii="Times New Roman" w:hAnsi="Times New Roman" w:cs="Times New Roman"/>
          <w:color w:val="auto"/>
          <w:sz w:val="28"/>
          <w:szCs w:val="28"/>
          <w:lang w:val="en-US"/>
        </w:rPr>
      </w:pPr>
      <w:r w:rsidRPr="00A30A4F">
        <w:rPr>
          <w:rFonts w:ascii="Times New Roman" w:hAnsi="Times New Roman" w:cs="Times New Roman"/>
          <w:color w:val="auto"/>
          <w:sz w:val="28"/>
          <w:szCs w:val="28"/>
        </w:rPr>
        <w:t xml:space="preserve">     </w:t>
      </w:r>
      <w:r w:rsidRPr="00DA03BB">
        <w:rPr>
          <w:rFonts w:ascii="Times New Roman" w:hAnsi="Times New Roman" w:cs="Times New Roman"/>
          <w:color w:val="auto"/>
          <w:sz w:val="28"/>
          <w:szCs w:val="28"/>
        </w:rPr>
        <w:t>192.</w:t>
      </w:r>
      <w:r w:rsidR="00DA03BB" w:rsidRPr="00DA03BB">
        <w:t xml:space="preserve"> </w:t>
      </w:r>
      <w:r w:rsidR="00DA03BB" w:rsidRPr="00DA03BB">
        <w:rPr>
          <w:rFonts w:ascii="Times New Roman" w:hAnsi="Times New Roman" w:cs="Times New Roman"/>
          <w:sz w:val="28"/>
          <w:szCs w:val="28"/>
        </w:rPr>
        <w:t>Бриленок Н.С., Вершинин В.И., Бахарева М.В. Оценка антиоксидантной активности полифенолов по методу FRAP в присутствии комплексантов // Аналитика и контроль. - 2016. - Т. 20, № 3. - С. 209-217. DOI: 10.15826/analitika.2016.20.3.004</w:t>
      </w:r>
    </w:p>
    <w:p w14:paraId="4327E335" w14:textId="77777777" w:rsidR="00CF617E" w:rsidRPr="006E61BD" w:rsidRDefault="00CF617E" w:rsidP="00DA42E8">
      <w:pPr>
        <w:ind w:firstLine="709"/>
        <w:jc w:val="both"/>
        <w:rPr>
          <w:rFonts w:ascii="Times New Roman" w:hAnsi="Times New Roman"/>
          <w:b/>
          <w:sz w:val="28"/>
          <w:szCs w:val="28"/>
          <w:lang w:val="en-US"/>
        </w:rPr>
      </w:pPr>
    </w:p>
    <w:p w14:paraId="6C442E9C" w14:textId="77777777" w:rsidR="00CF617E" w:rsidRPr="006E61BD" w:rsidRDefault="00CF617E" w:rsidP="00DA42E8">
      <w:pPr>
        <w:ind w:firstLine="709"/>
        <w:jc w:val="both"/>
        <w:rPr>
          <w:rFonts w:ascii="Times New Roman" w:hAnsi="Times New Roman"/>
          <w:b/>
          <w:sz w:val="28"/>
          <w:szCs w:val="28"/>
          <w:lang w:val="en-US"/>
        </w:rPr>
      </w:pPr>
    </w:p>
    <w:p w14:paraId="0EBD0605" w14:textId="77777777" w:rsidR="00CF617E" w:rsidRPr="00273C51" w:rsidRDefault="00CF617E" w:rsidP="00DA42E8">
      <w:pPr>
        <w:ind w:firstLine="709"/>
        <w:rPr>
          <w:lang w:val="en-US"/>
        </w:rPr>
      </w:pPr>
    </w:p>
    <w:p w14:paraId="049C9E4D" w14:textId="77777777" w:rsidR="00CF617E" w:rsidRPr="00CF617E" w:rsidRDefault="00CF617E" w:rsidP="00DA42E8">
      <w:pPr>
        <w:tabs>
          <w:tab w:val="left" w:pos="2115"/>
        </w:tabs>
        <w:ind w:firstLine="709"/>
        <w:rPr>
          <w:lang w:val="en-US"/>
        </w:rPr>
      </w:pPr>
    </w:p>
    <w:p w14:paraId="07719118" w14:textId="77777777" w:rsidR="00CF617E" w:rsidRPr="00CF617E" w:rsidRDefault="00CF617E" w:rsidP="00DA42E8">
      <w:pPr>
        <w:tabs>
          <w:tab w:val="left" w:pos="2115"/>
        </w:tabs>
        <w:ind w:firstLine="709"/>
        <w:rPr>
          <w:lang w:val="en-US"/>
        </w:rPr>
      </w:pPr>
    </w:p>
    <w:p w14:paraId="2AD80423" w14:textId="77777777" w:rsidR="00CF617E" w:rsidRPr="00CF617E" w:rsidRDefault="00CF617E" w:rsidP="00DA42E8">
      <w:pPr>
        <w:tabs>
          <w:tab w:val="left" w:pos="2115"/>
        </w:tabs>
        <w:ind w:firstLine="709"/>
        <w:rPr>
          <w:lang w:val="en-US"/>
        </w:rPr>
      </w:pPr>
    </w:p>
    <w:p w14:paraId="3C2371F4" w14:textId="77777777" w:rsidR="00CF617E" w:rsidRPr="00CF617E" w:rsidRDefault="00CF617E" w:rsidP="00DA42E8">
      <w:pPr>
        <w:tabs>
          <w:tab w:val="left" w:pos="2115"/>
        </w:tabs>
        <w:ind w:firstLine="709"/>
        <w:rPr>
          <w:lang w:val="en-US"/>
        </w:rPr>
      </w:pPr>
    </w:p>
    <w:p w14:paraId="1CB6FF89" w14:textId="77777777" w:rsidR="00CF617E" w:rsidRDefault="00CF617E" w:rsidP="00697FE6">
      <w:pPr>
        <w:tabs>
          <w:tab w:val="left" w:pos="2115"/>
        </w:tabs>
        <w:rPr>
          <w:lang w:val="en-US"/>
        </w:rPr>
      </w:pPr>
    </w:p>
    <w:p w14:paraId="65C7ECE0" w14:textId="77777777" w:rsidR="00426C2C" w:rsidRDefault="00426C2C" w:rsidP="00697FE6">
      <w:pPr>
        <w:tabs>
          <w:tab w:val="left" w:pos="2115"/>
        </w:tabs>
        <w:rPr>
          <w:lang w:val="en-US"/>
        </w:rPr>
      </w:pPr>
    </w:p>
    <w:p w14:paraId="79817F50" w14:textId="271C66A7" w:rsidR="00CF617E" w:rsidRPr="009317EA" w:rsidRDefault="009317EA" w:rsidP="00CF617E">
      <w:pPr>
        <w:tabs>
          <w:tab w:val="left" w:pos="426"/>
          <w:tab w:val="left" w:pos="900"/>
        </w:tabs>
        <w:ind w:left="360"/>
        <w:jc w:val="center"/>
        <w:rPr>
          <w:rFonts w:ascii="Times New Roman" w:hAnsi="Times New Roman"/>
          <w:b/>
          <w:bCs/>
          <w:sz w:val="28"/>
          <w:szCs w:val="28"/>
          <w:lang w:val="kk-KZ"/>
        </w:rPr>
      </w:pPr>
      <w:r w:rsidRPr="009317EA">
        <w:rPr>
          <w:rFonts w:ascii="Times New Roman" w:hAnsi="Times New Roman"/>
          <w:b/>
          <w:bCs/>
          <w:sz w:val="28"/>
          <w:szCs w:val="28"/>
          <w:lang w:val="kk-KZ"/>
        </w:rPr>
        <w:lastRenderedPageBreak/>
        <w:t>ПРИЛОЖЕНИЕ А</w:t>
      </w:r>
    </w:p>
    <w:p w14:paraId="77FE0C55" w14:textId="77777777" w:rsidR="00CF617E" w:rsidRPr="0098514A" w:rsidRDefault="00CF617E" w:rsidP="00CF617E">
      <w:pPr>
        <w:tabs>
          <w:tab w:val="left" w:pos="426"/>
          <w:tab w:val="left" w:pos="900"/>
        </w:tabs>
        <w:ind w:left="360"/>
        <w:jc w:val="both"/>
        <w:rPr>
          <w:rFonts w:ascii="Times New Roman" w:hAnsi="Times New Roman"/>
          <w:sz w:val="28"/>
          <w:szCs w:val="28"/>
          <w:lang w:val="kk-KZ"/>
        </w:rPr>
      </w:pPr>
      <w:r w:rsidRPr="0098514A">
        <w:rPr>
          <w:rFonts w:ascii="Times New Roman" w:eastAsia="Times New Roman" w:hAnsi="Times New Roman"/>
          <w:noProof/>
          <w:sz w:val="28"/>
          <w:szCs w:val="28"/>
          <w:lang w:eastAsia="ru-RU"/>
        </w:rPr>
        <w:drawing>
          <wp:inline distT="0" distB="0" distL="0" distR="0" wp14:anchorId="64FD3F3E" wp14:editId="62701E4A">
            <wp:extent cx="5245603" cy="7676147"/>
            <wp:effectExtent l="0" t="0" r="0" b="1270"/>
            <wp:docPr id="35" name="Рисунок 35" descr="C:\Users\User\Desktop\Приложение 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Приложение А.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53647" cy="7687918"/>
                    </a:xfrm>
                    <a:prstGeom prst="rect">
                      <a:avLst/>
                    </a:prstGeom>
                    <a:noFill/>
                    <a:ln>
                      <a:noFill/>
                    </a:ln>
                  </pic:spPr>
                </pic:pic>
              </a:graphicData>
            </a:graphic>
          </wp:inline>
        </w:drawing>
      </w:r>
    </w:p>
    <w:p w14:paraId="682C04D9" w14:textId="77777777" w:rsidR="00CF617E" w:rsidRPr="0098514A" w:rsidRDefault="00CF617E" w:rsidP="00CF617E">
      <w:pPr>
        <w:tabs>
          <w:tab w:val="left" w:pos="426"/>
          <w:tab w:val="left" w:pos="900"/>
        </w:tabs>
        <w:ind w:left="360"/>
        <w:jc w:val="both"/>
        <w:rPr>
          <w:rFonts w:ascii="Times New Roman" w:hAnsi="Times New Roman"/>
          <w:sz w:val="28"/>
          <w:szCs w:val="28"/>
          <w:lang w:val="kk-KZ"/>
        </w:rPr>
      </w:pPr>
    </w:p>
    <w:p w14:paraId="7BC2EF4A" w14:textId="77777777" w:rsidR="00CF617E" w:rsidRPr="0098514A" w:rsidRDefault="00CF617E" w:rsidP="00CF617E">
      <w:pPr>
        <w:tabs>
          <w:tab w:val="left" w:pos="426"/>
          <w:tab w:val="left" w:pos="900"/>
        </w:tabs>
        <w:ind w:left="360"/>
        <w:jc w:val="both"/>
        <w:rPr>
          <w:rFonts w:ascii="Times New Roman" w:hAnsi="Times New Roman"/>
          <w:sz w:val="28"/>
          <w:szCs w:val="28"/>
          <w:lang w:val="kk-KZ"/>
        </w:rPr>
      </w:pPr>
    </w:p>
    <w:p w14:paraId="0062F0C2" w14:textId="77777777" w:rsidR="00CF617E" w:rsidRPr="0098514A" w:rsidRDefault="00CF617E" w:rsidP="00CF617E">
      <w:pPr>
        <w:tabs>
          <w:tab w:val="left" w:pos="426"/>
          <w:tab w:val="left" w:pos="900"/>
        </w:tabs>
        <w:ind w:left="360"/>
        <w:jc w:val="both"/>
        <w:rPr>
          <w:rFonts w:ascii="Times New Roman" w:hAnsi="Times New Roman"/>
          <w:sz w:val="28"/>
          <w:szCs w:val="28"/>
          <w:lang w:val="kk-KZ"/>
        </w:rPr>
      </w:pPr>
    </w:p>
    <w:p w14:paraId="6EBAF427" w14:textId="77777777" w:rsidR="00CF617E" w:rsidRDefault="00CF617E" w:rsidP="00CF617E">
      <w:pPr>
        <w:tabs>
          <w:tab w:val="left" w:pos="426"/>
          <w:tab w:val="left" w:pos="900"/>
        </w:tabs>
        <w:ind w:left="360"/>
        <w:jc w:val="both"/>
        <w:rPr>
          <w:rFonts w:ascii="Times New Roman" w:hAnsi="Times New Roman"/>
          <w:sz w:val="28"/>
          <w:szCs w:val="28"/>
          <w:lang w:val="kk-KZ"/>
        </w:rPr>
      </w:pPr>
    </w:p>
    <w:p w14:paraId="1535666C" w14:textId="77777777" w:rsidR="00CF617E" w:rsidRDefault="00CF617E" w:rsidP="00CF617E">
      <w:pPr>
        <w:tabs>
          <w:tab w:val="left" w:pos="426"/>
          <w:tab w:val="left" w:pos="900"/>
        </w:tabs>
        <w:ind w:left="360"/>
        <w:jc w:val="both"/>
        <w:rPr>
          <w:rFonts w:ascii="Times New Roman" w:hAnsi="Times New Roman"/>
          <w:sz w:val="28"/>
          <w:szCs w:val="28"/>
          <w:lang w:val="kk-KZ"/>
        </w:rPr>
      </w:pPr>
    </w:p>
    <w:p w14:paraId="3CA6EE76" w14:textId="77777777" w:rsidR="00CF617E" w:rsidRPr="0098514A" w:rsidRDefault="00CF617E" w:rsidP="00CF617E">
      <w:pPr>
        <w:tabs>
          <w:tab w:val="left" w:pos="426"/>
          <w:tab w:val="left" w:pos="900"/>
        </w:tabs>
        <w:ind w:left="360"/>
        <w:jc w:val="both"/>
        <w:rPr>
          <w:rFonts w:ascii="Times New Roman" w:hAnsi="Times New Roman"/>
          <w:sz w:val="28"/>
          <w:szCs w:val="28"/>
          <w:lang w:val="kk-KZ"/>
        </w:rPr>
      </w:pPr>
    </w:p>
    <w:p w14:paraId="6B170BAB" w14:textId="77777777" w:rsidR="00CF617E" w:rsidRPr="0098514A" w:rsidRDefault="00CF617E" w:rsidP="00CF617E">
      <w:pPr>
        <w:tabs>
          <w:tab w:val="left" w:pos="426"/>
          <w:tab w:val="left" w:pos="900"/>
        </w:tabs>
        <w:ind w:left="360"/>
        <w:jc w:val="both"/>
        <w:rPr>
          <w:rFonts w:ascii="Times New Roman" w:hAnsi="Times New Roman"/>
          <w:sz w:val="28"/>
          <w:szCs w:val="28"/>
          <w:lang w:val="kk-KZ"/>
        </w:rPr>
      </w:pPr>
    </w:p>
    <w:p w14:paraId="6E27810D" w14:textId="5ACE84A7" w:rsidR="00CF617E" w:rsidRPr="009317EA" w:rsidRDefault="009317EA" w:rsidP="00CF617E">
      <w:pPr>
        <w:tabs>
          <w:tab w:val="left" w:pos="426"/>
          <w:tab w:val="left" w:pos="900"/>
        </w:tabs>
        <w:ind w:left="360"/>
        <w:jc w:val="center"/>
        <w:rPr>
          <w:rFonts w:ascii="Times New Roman" w:hAnsi="Times New Roman"/>
          <w:b/>
          <w:bCs/>
          <w:sz w:val="28"/>
          <w:szCs w:val="28"/>
          <w:lang w:val="kk-KZ"/>
        </w:rPr>
      </w:pPr>
      <w:r w:rsidRPr="009317EA">
        <w:rPr>
          <w:rFonts w:ascii="Times New Roman" w:hAnsi="Times New Roman"/>
          <w:b/>
          <w:bCs/>
          <w:sz w:val="28"/>
          <w:szCs w:val="28"/>
          <w:lang w:val="kk-KZ"/>
        </w:rPr>
        <w:t>ПРИЛОЖЕНИЕ Б</w:t>
      </w:r>
    </w:p>
    <w:p w14:paraId="7C8EB925" w14:textId="77777777" w:rsidR="00CF617E" w:rsidRPr="0098514A" w:rsidRDefault="00CF617E" w:rsidP="00CF617E">
      <w:pPr>
        <w:tabs>
          <w:tab w:val="left" w:pos="426"/>
          <w:tab w:val="left" w:pos="900"/>
        </w:tabs>
        <w:ind w:left="360"/>
        <w:jc w:val="center"/>
        <w:rPr>
          <w:rFonts w:ascii="Times New Roman" w:hAnsi="Times New Roman"/>
          <w:sz w:val="28"/>
          <w:szCs w:val="28"/>
          <w:lang w:val="kk-KZ"/>
        </w:rPr>
      </w:pPr>
      <w:r w:rsidRPr="0098514A">
        <w:rPr>
          <w:rFonts w:ascii="Times New Roman" w:hAnsi="Times New Roman"/>
          <w:noProof/>
          <w:sz w:val="28"/>
          <w:szCs w:val="28"/>
          <w:lang w:eastAsia="ru-RU"/>
        </w:rPr>
        <w:drawing>
          <wp:inline distT="0" distB="0" distL="0" distR="0" wp14:anchorId="0246E4E3" wp14:editId="74C7906F">
            <wp:extent cx="5562600" cy="7882890"/>
            <wp:effectExtent l="0" t="0" r="0" b="3810"/>
            <wp:docPr id="32" name="Рисунок 32" descr="C:\Users\User\Desktop\приложение 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приложение И.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36878" cy="7988151"/>
                    </a:xfrm>
                    <a:prstGeom prst="rect">
                      <a:avLst/>
                    </a:prstGeom>
                    <a:noFill/>
                    <a:ln>
                      <a:noFill/>
                    </a:ln>
                  </pic:spPr>
                </pic:pic>
              </a:graphicData>
            </a:graphic>
          </wp:inline>
        </w:drawing>
      </w:r>
    </w:p>
    <w:p w14:paraId="0A61B02A" w14:textId="77777777" w:rsidR="00CF617E" w:rsidRDefault="00CF617E" w:rsidP="00CF617E">
      <w:pPr>
        <w:tabs>
          <w:tab w:val="left" w:pos="426"/>
          <w:tab w:val="left" w:pos="900"/>
        </w:tabs>
        <w:ind w:left="360"/>
        <w:jc w:val="center"/>
        <w:rPr>
          <w:rFonts w:ascii="Times New Roman" w:hAnsi="Times New Roman"/>
          <w:sz w:val="28"/>
          <w:szCs w:val="28"/>
          <w:lang w:val="kk-KZ"/>
        </w:rPr>
      </w:pPr>
    </w:p>
    <w:p w14:paraId="60AFE823" w14:textId="77777777" w:rsidR="00CF617E" w:rsidRDefault="00CF617E" w:rsidP="00CF617E">
      <w:pPr>
        <w:tabs>
          <w:tab w:val="left" w:pos="426"/>
          <w:tab w:val="left" w:pos="900"/>
        </w:tabs>
        <w:ind w:left="360"/>
        <w:jc w:val="center"/>
        <w:rPr>
          <w:rFonts w:ascii="Times New Roman" w:hAnsi="Times New Roman"/>
          <w:sz w:val="28"/>
          <w:szCs w:val="28"/>
          <w:lang w:val="kk-KZ"/>
        </w:rPr>
      </w:pPr>
    </w:p>
    <w:p w14:paraId="57697F59" w14:textId="77777777" w:rsidR="00CF617E" w:rsidRDefault="00CF617E" w:rsidP="00CF617E">
      <w:pPr>
        <w:tabs>
          <w:tab w:val="left" w:pos="426"/>
          <w:tab w:val="left" w:pos="900"/>
        </w:tabs>
        <w:ind w:left="360"/>
        <w:jc w:val="center"/>
        <w:rPr>
          <w:rFonts w:ascii="Times New Roman" w:hAnsi="Times New Roman"/>
          <w:sz w:val="28"/>
          <w:szCs w:val="28"/>
          <w:lang w:val="kk-KZ"/>
        </w:rPr>
      </w:pPr>
    </w:p>
    <w:p w14:paraId="0547641C" w14:textId="77777777" w:rsidR="00CF617E" w:rsidRDefault="00CF617E" w:rsidP="00CF617E">
      <w:pPr>
        <w:tabs>
          <w:tab w:val="left" w:pos="426"/>
          <w:tab w:val="left" w:pos="900"/>
        </w:tabs>
        <w:ind w:left="360"/>
        <w:jc w:val="center"/>
        <w:rPr>
          <w:rFonts w:ascii="Times New Roman" w:hAnsi="Times New Roman"/>
          <w:sz w:val="28"/>
          <w:szCs w:val="28"/>
          <w:lang w:val="kk-KZ"/>
        </w:rPr>
      </w:pPr>
    </w:p>
    <w:p w14:paraId="1ED8336E" w14:textId="77777777" w:rsidR="00CF617E" w:rsidRDefault="00CF617E" w:rsidP="00CF617E">
      <w:pPr>
        <w:tabs>
          <w:tab w:val="left" w:pos="426"/>
          <w:tab w:val="left" w:pos="900"/>
        </w:tabs>
        <w:ind w:left="360"/>
        <w:jc w:val="center"/>
        <w:rPr>
          <w:rFonts w:ascii="Times New Roman" w:hAnsi="Times New Roman"/>
          <w:sz w:val="28"/>
          <w:szCs w:val="28"/>
          <w:lang w:val="kk-KZ"/>
        </w:rPr>
      </w:pPr>
    </w:p>
    <w:p w14:paraId="6739D1B5" w14:textId="56E1AF37" w:rsidR="00CF617E" w:rsidRPr="009317EA" w:rsidRDefault="009317EA" w:rsidP="00CF617E">
      <w:pPr>
        <w:tabs>
          <w:tab w:val="left" w:pos="426"/>
          <w:tab w:val="left" w:pos="900"/>
        </w:tabs>
        <w:ind w:left="360"/>
        <w:jc w:val="center"/>
        <w:rPr>
          <w:rFonts w:ascii="Times New Roman" w:hAnsi="Times New Roman"/>
          <w:b/>
          <w:bCs/>
          <w:sz w:val="28"/>
          <w:szCs w:val="28"/>
          <w:lang w:val="kk-KZ"/>
        </w:rPr>
      </w:pPr>
      <w:r w:rsidRPr="009317EA">
        <w:rPr>
          <w:rFonts w:ascii="Times New Roman" w:hAnsi="Times New Roman"/>
          <w:b/>
          <w:bCs/>
          <w:sz w:val="28"/>
          <w:szCs w:val="28"/>
          <w:lang w:val="kk-KZ"/>
        </w:rPr>
        <w:t>ПРИЛОЖЕНИЕ  В</w:t>
      </w:r>
    </w:p>
    <w:p w14:paraId="302F0949" w14:textId="77777777" w:rsidR="00CF617E" w:rsidRPr="0098514A" w:rsidRDefault="00CF617E" w:rsidP="00CF617E">
      <w:pPr>
        <w:tabs>
          <w:tab w:val="left" w:pos="426"/>
          <w:tab w:val="left" w:pos="900"/>
        </w:tabs>
        <w:ind w:left="360"/>
        <w:jc w:val="both"/>
        <w:rPr>
          <w:rFonts w:ascii="Times New Roman" w:hAnsi="Times New Roman"/>
          <w:sz w:val="28"/>
          <w:szCs w:val="28"/>
          <w:lang w:val="kk-KZ"/>
        </w:rPr>
      </w:pPr>
      <w:r w:rsidRPr="0098514A">
        <w:rPr>
          <w:rFonts w:ascii="Times New Roman" w:hAnsi="Times New Roman"/>
          <w:noProof/>
          <w:sz w:val="28"/>
          <w:szCs w:val="28"/>
          <w:lang w:eastAsia="ru-RU"/>
        </w:rPr>
        <w:drawing>
          <wp:inline distT="0" distB="0" distL="0" distR="0" wp14:anchorId="26FCE678" wp14:editId="4F22429D">
            <wp:extent cx="5940425" cy="8407400"/>
            <wp:effectExtent l="0" t="0" r="3175" b="0"/>
            <wp:docPr id="36" name="Рисунок 36" descr="C:\Users\User\Desktop\Приложение 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Приложение В.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0425" cy="8407400"/>
                    </a:xfrm>
                    <a:prstGeom prst="rect">
                      <a:avLst/>
                    </a:prstGeom>
                    <a:noFill/>
                    <a:ln>
                      <a:noFill/>
                    </a:ln>
                  </pic:spPr>
                </pic:pic>
              </a:graphicData>
            </a:graphic>
          </wp:inline>
        </w:drawing>
      </w:r>
    </w:p>
    <w:p w14:paraId="17840B04" w14:textId="77777777" w:rsidR="00CF617E" w:rsidRPr="0098514A" w:rsidRDefault="00CF617E" w:rsidP="00CF617E">
      <w:pPr>
        <w:rPr>
          <w:rFonts w:ascii="Times New Roman" w:hAnsi="Times New Roman"/>
          <w:noProof/>
          <w:sz w:val="28"/>
          <w:szCs w:val="28"/>
          <w:lang w:eastAsia="ru-RU"/>
        </w:rPr>
      </w:pPr>
    </w:p>
    <w:p w14:paraId="3FA75598" w14:textId="77777777" w:rsidR="00CF617E" w:rsidRDefault="00CF617E" w:rsidP="00CF617E">
      <w:pPr>
        <w:jc w:val="center"/>
        <w:rPr>
          <w:rFonts w:ascii="Times New Roman" w:hAnsi="Times New Roman"/>
          <w:sz w:val="28"/>
          <w:szCs w:val="28"/>
        </w:rPr>
      </w:pPr>
    </w:p>
    <w:p w14:paraId="118B8A74" w14:textId="7D0C04C6" w:rsidR="00CF617E" w:rsidRPr="009317EA" w:rsidRDefault="009317EA" w:rsidP="00CF617E">
      <w:pPr>
        <w:jc w:val="center"/>
        <w:rPr>
          <w:rFonts w:ascii="Times New Roman" w:hAnsi="Times New Roman"/>
          <w:b/>
          <w:bCs/>
          <w:sz w:val="28"/>
          <w:szCs w:val="28"/>
        </w:rPr>
      </w:pPr>
      <w:r w:rsidRPr="009317EA">
        <w:rPr>
          <w:rFonts w:ascii="Times New Roman" w:hAnsi="Times New Roman"/>
          <w:b/>
          <w:bCs/>
          <w:sz w:val="28"/>
          <w:szCs w:val="28"/>
        </w:rPr>
        <w:t>ПРИЛОЖЕНИЕ Г</w:t>
      </w:r>
    </w:p>
    <w:p w14:paraId="314B3CA3" w14:textId="77777777" w:rsidR="00CF617E" w:rsidRDefault="00CF617E" w:rsidP="00CF617E">
      <w:pPr>
        <w:jc w:val="center"/>
        <w:rPr>
          <w:rFonts w:ascii="Times New Roman" w:hAnsi="Times New Roman"/>
          <w:sz w:val="28"/>
          <w:szCs w:val="28"/>
        </w:rPr>
      </w:pPr>
      <w:r w:rsidRPr="004C57BF">
        <w:rPr>
          <w:rFonts w:ascii="Times New Roman" w:hAnsi="Times New Roman"/>
          <w:sz w:val="28"/>
          <w:szCs w:val="28"/>
        </w:rPr>
        <w:object w:dxaOrig="9180" w:dyaOrig="11880" w14:anchorId="706263A3">
          <v:shape id="_x0000_i1034" type="#_x0000_t75" style="width:480pt;height:652.2pt" o:ole="">
            <v:imagedata r:id="rId81" o:title=""/>
          </v:shape>
          <o:OLEObject Type="Embed" ProgID="AcroExch.Document.11" ShapeID="_x0000_i1034" DrawAspect="Content" ObjectID="_1775889121" r:id="rId82"/>
        </w:object>
      </w:r>
    </w:p>
    <w:p w14:paraId="2E621168" w14:textId="77777777" w:rsidR="00CF617E" w:rsidRDefault="00CF617E" w:rsidP="00CF617E">
      <w:pPr>
        <w:jc w:val="center"/>
        <w:rPr>
          <w:rFonts w:ascii="Times New Roman" w:hAnsi="Times New Roman"/>
          <w:sz w:val="28"/>
          <w:szCs w:val="28"/>
        </w:rPr>
      </w:pPr>
    </w:p>
    <w:p w14:paraId="0342949B" w14:textId="77777777" w:rsidR="00CF617E" w:rsidRDefault="00CF617E" w:rsidP="00CF617E">
      <w:pPr>
        <w:jc w:val="center"/>
        <w:rPr>
          <w:rFonts w:ascii="Times New Roman" w:hAnsi="Times New Roman"/>
          <w:sz w:val="28"/>
          <w:szCs w:val="28"/>
        </w:rPr>
      </w:pPr>
    </w:p>
    <w:p w14:paraId="2C4BBF46" w14:textId="55448F24" w:rsidR="00CF617E" w:rsidRPr="009317EA" w:rsidRDefault="009317EA" w:rsidP="00CF617E">
      <w:pPr>
        <w:jc w:val="center"/>
        <w:rPr>
          <w:rFonts w:ascii="Times New Roman" w:hAnsi="Times New Roman"/>
          <w:b/>
          <w:bCs/>
          <w:sz w:val="28"/>
          <w:szCs w:val="28"/>
        </w:rPr>
      </w:pPr>
      <w:r w:rsidRPr="009317EA">
        <w:rPr>
          <w:rFonts w:ascii="Times New Roman" w:hAnsi="Times New Roman"/>
          <w:b/>
          <w:bCs/>
          <w:sz w:val="28"/>
          <w:szCs w:val="28"/>
        </w:rPr>
        <w:lastRenderedPageBreak/>
        <w:t>ПРИЛОЖЕНИЕ Д</w:t>
      </w:r>
    </w:p>
    <w:p w14:paraId="70F5A66A" w14:textId="77777777" w:rsidR="00CF617E" w:rsidRDefault="00CF617E" w:rsidP="00CF617E">
      <w:pPr>
        <w:tabs>
          <w:tab w:val="left" w:pos="3686"/>
        </w:tabs>
        <w:jc w:val="center"/>
        <w:rPr>
          <w:rFonts w:ascii="Times New Roman" w:hAnsi="Times New Roman"/>
          <w:sz w:val="28"/>
          <w:szCs w:val="28"/>
        </w:rPr>
      </w:pPr>
    </w:p>
    <w:p w14:paraId="1AFE1404" w14:textId="77777777" w:rsidR="00CF617E" w:rsidRDefault="00CF617E" w:rsidP="00CF617E">
      <w:pPr>
        <w:tabs>
          <w:tab w:val="left" w:pos="3686"/>
        </w:tabs>
        <w:jc w:val="center"/>
        <w:rPr>
          <w:rFonts w:ascii="Times New Roman" w:hAnsi="Times New Roman"/>
          <w:sz w:val="28"/>
          <w:szCs w:val="28"/>
        </w:rPr>
      </w:pPr>
    </w:p>
    <w:p w14:paraId="20529953" w14:textId="77777777" w:rsidR="00CF617E" w:rsidRDefault="00CF617E" w:rsidP="00CF617E">
      <w:pPr>
        <w:jc w:val="center"/>
        <w:rPr>
          <w:rFonts w:ascii="Times New Roman" w:hAnsi="Times New Roman"/>
          <w:sz w:val="28"/>
          <w:szCs w:val="28"/>
        </w:rPr>
      </w:pPr>
    </w:p>
    <w:p w14:paraId="1BD0BDA7" w14:textId="77777777" w:rsidR="00CF617E" w:rsidRPr="0098514A" w:rsidRDefault="00CF617E" w:rsidP="00CF617E">
      <w:pPr>
        <w:jc w:val="center"/>
        <w:rPr>
          <w:rFonts w:ascii="Times New Roman" w:hAnsi="Times New Roman"/>
          <w:sz w:val="28"/>
          <w:szCs w:val="28"/>
        </w:rPr>
      </w:pPr>
      <w:r w:rsidRPr="0098514A">
        <w:rPr>
          <w:rFonts w:ascii="Times New Roman" w:hAnsi="Times New Roman"/>
          <w:noProof/>
          <w:sz w:val="28"/>
          <w:szCs w:val="28"/>
          <w:lang w:eastAsia="ru-RU"/>
        </w:rPr>
        <w:drawing>
          <wp:inline distT="0" distB="0" distL="0" distR="0" wp14:anchorId="099565EB" wp14:editId="4373AC08">
            <wp:extent cx="5940425" cy="8145145"/>
            <wp:effectExtent l="0" t="0" r="3175" b="8255"/>
            <wp:docPr id="28" name="Рисунок 28" descr="C:\Users\User\Desktop\Приложение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Приложение Г.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0425" cy="8145145"/>
                    </a:xfrm>
                    <a:prstGeom prst="rect">
                      <a:avLst/>
                    </a:prstGeom>
                    <a:noFill/>
                    <a:ln>
                      <a:noFill/>
                    </a:ln>
                  </pic:spPr>
                </pic:pic>
              </a:graphicData>
            </a:graphic>
          </wp:inline>
        </w:drawing>
      </w:r>
    </w:p>
    <w:p w14:paraId="66608211" w14:textId="77777777" w:rsidR="009317EA" w:rsidRDefault="009317EA" w:rsidP="00CF617E">
      <w:pPr>
        <w:tabs>
          <w:tab w:val="left" w:pos="3686"/>
        </w:tabs>
        <w:jc w:val="center"/>
        <w:rPr>
          <w:rFonts w:ascii="Times New Roman" w:hAnsi="Times New Roman"/>
          <w:sz w:val="28"/>
          <w:szCs w:val="28"/>
        </w:rPr>
      </w:pPr>
    </w:p>
    <w:p w14:paraId="3208617F" w14:textId="5E29AA55" w:rsidR="00CF617E" w:rsidRPr="009317EA" w:rsidRDefault="009317EA" w:rsidP="00CF617E">
      <w:pPr>
        <w:tabs>
          <w:tab w:val="left" w:pos="3686"/>
        </w:tabs>
        <w:jc w:val="center"/>
        <w:rPr>
          <w:rFonts w:ascii="Times New Roman" w:hAnsi="Times New Roman"/>
          <w:b/>
          <w:bCs/>
          <w:sz w:val="28"/>
          <w:szCs w:val="28"/>
        </w:rPr>
      </w:pPr>
      <w:r w:rsidRPr="009317EA">
        <w:rPr>
          <w:rFonts w:ascii="Times New Roman" w:hAnsi="Times New Roman"/>
          <w:b/>
          <w:bCs/>
          <w:sz w:val="28"/>
          <w:szCs w:val="28"/>
        </w:rPr>
        <w:lastRenderedPageBreak/>
        <w:t>ПРИЛОЖЕНИЕ Ж</w:t>
      </w:r>
    </w:p>
    <w:p w14:paraId="069116F6" w14:textId="77777777" w:rsidR="00CF617E" w:rsidRPr="0098514A" w:rsidRDefault="00CF617E" w:rsidP="00CF617E">
      <w:pPr>
        <w:rPr>
          <w:rFonts w:ascii="Times New Roman" w:hAnsi="Times New Roman"/>
          <w:sz w:val="28"/>
          <w:szCs w:val="28"/>
        </w:rPr>
      </w:pPr>
    </w:p>
    <w:p w14:paraId="072A9C55" w14:textId="77777777" w:rsidR="00CF617E" w:rsidRPr="0098514A" w:rsidRDefault="00CF617E" w:rsidP="00CF617E">
      <w:pPr>
        <w:rPr>
          <w:rFonts w:ascii="Times New Roman" w:hAnsi="Times New Roman"/>
          <w:sz w:val="28"/>
          <w:szCs w:val="28"/>
        </w:rPr>
      </w:pPr>
      <w:r w:rsidRPr="0098514A">
        <w:rPr>
          <w:rFonts w:ascii="Times New Roman" w:hAnsi="Times New Roman"/>
          <w:noProof/>
          <w:sz w:val="28"/>
          <w:szCs w:val="28"/>
          <w:lang w:eastAsia="ru-RU"/>
        </w:rPr>
        <w:drawing>
          <wp:inline distT="0" distB="0" distL="0" distR="0" wp14:anchorId="479B8992" wp14:editId="34F977A3">
            <wp:extent cx="5940419" cy="7555832"/>
            <wp:effectExtent l="0" t="0" r="3810" b="7620"/>
            <wp:docPr id="29" name="Рисунок 29" descr="C:\Users\User\Desktop\Приложение 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Приложение Д.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2312" cy="7558240"/>
                    </a:xfrm>
                    <a:prstGeom prst="rect">
                      <a:avLst/>
                    </a:prstGeom>
                    <a:noFill/>
                    <a:ln>
                      <a:noFill/>
                    </a:ln>
                  </pic:spPr>
                </pic:pic>
              </a:graphicData>
            </a:graphic>
          </wp:inline>
        </w:drawing>
      </w:r>
    </w:p>
    <w:p w14:paraId="08BC2EDE" w14:textId="77777777" w:rsidR="00CF617E" w:rsidRPr="0098514A" w:rsidRDefault="00CF617E" w:rsidP="00CF617E">
      <w:pPr>
        <w:rPr>
          <w:rFonts w:ascii="Times New Roman" w:hAnsi="Times New Roman"/>
          <w:sz w:val="28"/>
          <w:szCs w:val="28"/>
        </w:rPr>
      </w:pPr>
    </w:p>
    <w:p w14:paraId="365EA0CA" w14:textId="77777777" w:rsidR="00CF617E" w:rsidRPr="0098514A" w:rsidRDefault="00CF617E" w:rsidP="00CF617E">
      <w:pPr>
        <w:rPr>
          <w:rFonts w:ascii="Times New Roman" w:hAnsi="Times New Roman"/>
          <w:sz w:val="28"/>
          <w:szCs w:val="28"/>
        </w:rPr>
      </w:pPr>
    </w:p>
    <w:p w14:paraId="674B2A51" w14:textId="77777777" w:rsidR="00CF617E" w:rsidRPr="0098514A" w:rsidRDefault="00CF617E" w:rsidP="00CF617E">
      <w:pPr>
        <w:rPr>
          <w:rFonts w:ascii="Times New Roman" w:hAnsi="Times New Roman"/>
          <w:sz w:val="28"/>
          <w:szCs w:val="28"/>
        </w:rPr>
      </w:pPr>
    </w:p>
    <w:p w14:paraId="49A34376" w14:textId="77777777" w:rsidR="00CF617E" w:rsidRDefault="00CF617E" w:rsidP="00CF617E">
      <w:pPr>
        <w:rPr>
          <w:rFonts w:ascii="Times New Roman" w:hAnsi="Times New Roman"/>
          <w:sz w:val="28"/>
          <w:szCs w:val="28"/>
        </w:rPr>
      </w:pPr>
    </w:p>
    <w:p w14:paraId="175FDE23" w14:textId="77777777" w:rsidR="00E41C55" w:rsidRPr="0098514A" w:rsidRDefault="00E41C55" w:rsidP="00CF617E">
      <w:pPr>
        <w:rPr>
          <w:rFonts w:ascii="Times New Roman" w:hAnsi="Times New Roman"/>
          <w:sz w:val="28"/>
          <w:szCs w:val="28"/>
        </w:rPr>
      </w:pPr>
    </w:p>
    <w:p w14:paraId="53D99724" w14:textId="47EA7144" w:rsidR="00CF617E" w:rsidRPr="009317EA" w:rsidRDefault="009317EA" w:rsidP="00CF617E">
      <w:pPr>
        <w:jc w:val="center"/>
        <w:rPr>
          <w:rFonts w:ascii="Times New Roman" w:hAnsi="Times New Roman"/>
          <w:b/>
          <w:bCs/>
          <w:sz w:val="28"/>
          <w:szCs w:val="28"/>
        </w:rPr>
      </w:pPr>
      <w:proofErr w:type="gramStart"/>
      <w:r w:rsidRPr="009317EA">
        <w:rPr>
          <w:rFonts w:ascii="Times New Roman" w:hAnsi="Times New Roman"/>
          <w:b/>
          <w:bCs/>
          <w:sz w:val="28"/>
          <w:szCs w:val="28"/>
        </w:rPr>
        <w:lastRenderedPageBreak/>
        <w:t>ПРИЛОЖЕНИЕ  Е</w:t>
      </w:r>
      <w:proofErr w:type="gramEnd"/>
    </w:p>
    <w:p w14:paraId="5D882348" w14:textId="77777777" w:rsidR="00CF617E" w:rsidRPr="0098514A" w:rsidRDefault="00CF617E" w:rsidP="00CF617E">
      <w:pPr>
        <w:rPr>
          <w:rFonts w:ascii="Times New Roman" w:hAnsi="Times New Roman"/>
          <w:sz w:val="28"/>
          <w:szCs w:val="28"/>
        </w:rPr>
      </w:pPr>
    </w:p>
    <w:p w14:paraId="4ABE6DE0" w14:textId="77777777" w:rsidR="00CF617E" w:rsidRPr="0098514A" w:rsidRDefault="00CF617E" w:rsidP="00CF617E">
      <w:pPr>
        <w:rPr>
          <w:rFonts w:ascii="Times New Roman" w:hAnsi="Times New Roman"/>
          <w:sz w:val="28"/>
          <w:szCs w:val="28"/>
        </w:rPr>
      </w:pPr>
    </w:p>
    <w:p w14:paraId="068A19B9" w14:textId="77777777" w:rsidR="00CF617E" w:rsidRPr="0098514A" w:rsidRDefault="00CF617E" w:rsidP="00CF617E">
      <w:pPr>
        <w:rPr>
          <w:rFonts w:ascii="Times New Roman" w:hAnsi="Times New Roman"/>
          <w:sz w:val="28"/>
          <w:szCs w:val="28"/>
        </w:rPr>
      </w:pPr>
      <w:r w:rsidRPr="0098514A">
        <w:rPr>
          <w:rFonts w:ascii="Times New Roman" w:hAnsi="Times New Roman"/>
          <w:noProof/>
          <w:sz w:val="28"/>
          <w:szCs w:val="28"/>
          <w:lang w:eastAsia="ru-RU"/>
        </w:rPr>
        <w:drawing>
          <wp:inline distT="0" distB="0" distL="0" distR="0" wp14:anchorId="616F7AA2" wp14:editId="0CC09191">
            <wp:extent cx="5940425" cy="7985760"/>
            <wp:effectExtent l="0" t="0" r="3175" b="0"/>
            <wp:docPr id="30" name="Рисунок 30" descr="C:\Users\User\Desktop\Приложение 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Приложение Е.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0425" cy="7985760"/>
                    </a:xfrm>
                    <a:prstGeom prst="rect">
                      <a:avLst/>
                    </a:prstGeom>
                    <a:noFill/>
                    <a:ln>
                      <a:noFill/>
                    </a:ln>
                  </pic:spPr>
                </pic:pic>
              </a:graphicData>
            </a:graphic>
          </wp:inline>
        </w:drawing>
      </w:r>
    </w:p>
    <w:p w14:paraId="7B097E88" w14:textId="77777777" w:rsidR="00CF617E" w:rsidRPr="0098514A" w:rsidRDefault="00CF617E" w:rsidP="00CF617E">
      <w:pPr>
        <w:jc w:val="center"/>
        <w:rPr>
          <w:rFonts w:ascii="Times New Roman" w:hAnsi="Times New Roman"/>
          <w:sz w:val="28"/>
          <w:szCs w:val="28"/>
        </w:rPr>
      </w:pPr>
    </w:p>
    <w:p w14:paraId="36482DAE" w14:textId="77777777" w:rsidR="00E41C55" w:rsidRDefault="00E41C55" w:rsidP="00CF617E">
      <w:pPr>
        <w:jc w:val="center"/>
        <w:rPr>
          <w:rFonts w:ascii="Times New Roman" w:hAnsi="Times New Roman"/>
          <w:sz w:val="28"/>
          <w:szCs w:val="28"/>
        </w:rPr>
      </w:pPr>
    </w:p>
    <w:p w14:paraId="0A0D32DF" w14:textId="3770D8B5" w:rsidR="00CF617E" w:rsidRPr="009317EA" w:rsidRDefault="009317EA" w:rsidP="00CF617E">
      <w:pPr>
        <w:jc w:val="center"/>
        <w:rPr>
          <w:rFonts w:ascii="Times New Roman" w:hAnsi="Times New Roman"/>
          <w:b/>
          <w:bCs/>
          <w:sz w:val="28"/>
          <w:szCs w:val="28"/>
        </w:rPr>
      </w:pPr>
      <w:r w:rsidRPr="009317EA">
        <w:rPr>
          <w:rFonts w:ascii="Times New Roman" w:hAnsi="Times New Roman"/>
          <w:b/>
          <w:bCs/>
          <w:sz w:val="28"/>
          <w:szCs w:val="28"/>
        </w:rPr>
        <w:lastRenderedPageBreak/>
        <w:t>ПРИЛОЖЕНИЕ И</w:t>
      </w:r>
    </w:p>
    <w:p w14:paraId="37655381" w14:textId="77777777" w:rsidR="00CF617E" w:rsidRPr="0098514A" w:rsidRDefault="00CF617E" w:rsidP="00CF617E">
      <w:pPr>
        <w:rPr>
          <w:rFonts w:ascii="Times New Roman" w:hAnsi="Times New Roman"/>
          <w:sz w:val="28"/>
          <w:szCs w:val="28"/>
        </w:rPr>
      </w:pPr>
    </w:p>
    <w:p w14:paraId="45414212" w14:textId="77777777" w:rsidR="00CF617E" w:rsidRPr="0098514A" w:rsidRDefault="00CF617E" w:rsidP="00CF617E">
      <w:pPr>
        <w:rPr>
          <w:rFonts w:ascii="Times New Roman" w:hAnsi="Times New Roman"/>
          <w:sz w:val="28"/>
          <w:szCs w:val="28"/>
        </w:rPr>
      </w:pPr>
    </w:p>
    <w:p w14:paraId="73908DF1" w14:textId="77777777" w:rsidR="00CF617E" w:rsidRPr="0098514A" w:rsidRDefault="00CF617E" w:rsidP="00CF617E">
      <w:pPr>
        <w:rPr>
          <w:rFonts w:ascii="Times New Roman" w:hAnsi="Times New Roman"/>
          <w:sz w:val="28"/>
          <w:szCs w:val="28"/>
        </w:rPr>
      </w:pPr>
      <w:r w:rsidRPr="0098514A">
        <w:rPr>
          <w:rFonts w:ascii="Times New Roman" w:hAnsi="Times New Roman"/>
          <w:noProof/>
          <w:sz w:val="28"/>
          <w:szCs w:val="28"/>
          <w:lang w:eastAsia="ru-RU"/>
        </w:rPr>
        <w:drawing>
          <wp:inline distT="0" distB="0" distL="0" distR="0" wp14:anchorId="529D0CB1" wp14:editId="6DFCB1CC">
            <wp:extent cx="5940425" cy="8275727"/>
            <wp:effectExtent l="0" t="0" r="3175" b="0"/>
            <wp:docPr id="31" name="Рисунок 31" descr="C:\Users\User\Desktop\Приложение 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Приложение Ж.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0425" cy="8275727"/>
                    </a:xfrm>
                    <a:prstGeom prst="rect">
                      <a:avLst/>
                    </a:prstGeom>
                    <a:noFill/>
                    <a:ln>
                      <a:noFill/>
                    </a:ln>
                  </pic:spPr>
                </pic:pic>
              </a:graphicData>
            </a:graphic>
          </wp:inline>
        </w:drawing>
      </w:r>
    </w:p>
    <w:p w14:paraId="0BA25BDA" w14:textId="77777777" w:rsidR="00CF617E" w:rsidRPr="0098514A" w:rsidRDefault="00CF617E" w:rsidP="00CF617E">
      <w:pPr>
        <w:jc w:val="center"/>
        <w:rPr>
          <w:rFonts w:ascii="Times New Roman" w:hAnsi="Times New Roman"/>
          <w:sz w:val="28"/>
          <w:szCs w:val="28"/>
        </w:rPr>
      </w:pPr>
    </w:p>
    <w:p w14:paraId="6EAA7310" w14:textId="640A4469" w:rsidR="00CF617E" w:rsidRPr="009317EA" w:rsidRDefault="009317EA" w:rsidP="00CF617E">
      <w:pPr>
        <w:jc w:val="center"/>
        <w:rPr>
          <w:rFonts w:ascii="Times New Roman" w:hAnsi="Times New Roman"/>
          <w:b/>
          <w:bCs/>
          <w:sz w:val="28"/>
          <w:szCs w:val="28"/>
        </w:rPr>
      </w:pPr>
      <w:proofErr w:type="gramStart"/>
      <w:r w:rsidRPr="009317EA">
        <w:rPr>
          <w:rFonts w:ascii="Times New Roman" w:hAnsi="Times New Roman"/>
          <w:b/>
          <w:bCs/>
          <w:sz w:val="28"/>
          <w:szCs w:val="28"/>
        </w:rPr>
        <w:lastRenderedPageBreak/>
        <w:t>ПРИЛОЖЕНИЕ  К</w:t>
      </w:r>
      <w:proofErr w:type="gramEnd"/>
    </w:p>
    <w:p w14:paraId="1C0D27D9" w14:textId="77777777" w:rsidR="00CF617E" w:rsidRPr="0098514A" w:rsidRDefault="00CF617E" w:rsidP="00CF617E">
      <w:pPr>
        <w:rPr>
          <w:rFonts w:ascii="Times New Roman" w:hAnsi="Times New Roman"/>
          <w:sz w:val="28"/>
          <w:szCs w:val="28"/>
        </w:rPr>
      </w:pPr>
    </w:p>
    <w:p w14:paraId="3FBE6D33" w14:textId="77777777" w:rsidR="00CF617E" w:rsidRDefault="00CF617E" w:rsidP="00CF617E">
      <w:pPr>
        <w:rPr>
          <w:rFonts w:ascii="Times New Roman" w:hAnsi="Times New Roman"/>
          <w:sz w:val="28"/>
          <w:szCs w:val="28"/>
        </w:rPr>
      </w:pPr>
      <w:r w:rsidRPr="0098514A">
        <w:rPr>
          <w:rFonts w:ascii="Times New Roman" w:hAnsi="Times New Roman"/>
          <w:b/>
          <w:sz w:val="28"/>
          <w:szCs w:val="28"/>
        </w:rPr>
        <w:t xml:space="preserve">                         </w:t>
      </w:r>
      <w:r>
        <w:rPr>
          <w:rFonts w:ascii="Times New Roman" w:hAnsi="Times New Roman"/>
          <w:b/>
          <w:sz w:val="28"/>
          <w:szCs w:val="28"/>
        </w:rPr>
        <w:t xml:space="preserve">                               </w:t>
      </w:r>
    </w:p>
    <w:p w14:paraId="07700E4E" w14:textId="77777777" w:rsidR="00CF617E" w:rsidRDefault="00CF617E" w:rsidP="00CF617E">
      <w:pPr>
        <w:rPr>
          <w:rFonts w:ascii="Times New Roman" w:hAnsi="Times New Roman"/>
          <w:sz w:val="28"/>
          <w:szCs w:val="28"/>
        </w:rPr>
      </w:pPr>
      <w:r w:rsidRPr="00325648">
        <w:rPr>
          <w:rFonts w:ascii="Times New Roman" w:hAnsi="Times New Roman"/>
          <w:sz w:val="28"/>
          <w:szCs w:val="28"/>
        </w:rPr>
        <w:object w:dxaOrig="9180" w:dyaOrig="11880" w14:anchorId="123DD49A">
          <v:shape id="_x0000_i1035" type="#_x0000_t75" style="width:461.4pt;height:595.2pt" o:ole="">
            <v:imagedata r:id="rId87" o:title=""/>
          </v:shape>
          <o:OLEObject Type="Embed" ProgID="AcroExch.Document.11" ShapeID="_x0000_i1035" DrawAspect="Content" ObjectID="_1775889122" r:id="rId88"/>
        </w:object>
      </w:r>
    </w:p>
    <w:p w14:paraId="70E17277" w14:textId="77777777" w:rsidR="00CF617E" w:rsidRDefault="00CF617E" w:rsidP="00CF617E">
      <w:pPr>
        <w:rPr>
          <w:rFonts w:ascii="Times New Roman" w:hAnsi="Times New Roman"/>
          <w:sz w:val="28"/>
          <w:szCs w:val="28"/>
        </w:rPr>
      </w:pPr>
    </w:p>
    <w:p w14:paraId="13F13EE9" w14:textId="77777777" w:rsidR="00CF617E" w:rsidRDefault="00CF617E" w:rsidP="00CF617E">
      <w:pPr>
        <w:rPr>
          <w:rFonts w:ascii="Times New Roman" w:hAnsi="Times New Roman"/>
          <w:sz w:val="28"/>
          <w:szCs w:val="28"/>
        </w:rPr>
      </w:pPr>
    </w:p>
    <w:p w14:paraId="290737E7" w14:textId="77777777" w:rsidR="00CF617E" w:rsidRDefault="00CF617E" w:rsidP="00CF617E">
      <w:pPr>
        <w:rPr>
          <w:rFonts w:ascii="Times New Roman" w:hAnsi="Times New Roman"/>
          <w:sz w:val="28"/>
          <w:szCs w:val="28"/>
        </w:rPr>
      </w:pPr>
    </w:p>
    <w:p w14:paraId="14F868CB" w14:textId="77777777" w:rsidR="00CF617E" w:rsidRDefault="00CF617E" w:rsidP="00CF617E">
      <w:pPr>
        <w:jc w:val="center"/>
        <w:rPr>
          <w:rFonts w:ascii="Times New Roman" w:hAnsi="Times New Roman"/>
          <w:sz w:val="28"/>
          <w:szCs w:val="28"/>
        </w:rPr>
      </w:pPr>
    </w:p>
    <w:p w14:paraId="18D8FF5A" w14:textId="77777777" w:rsidR="00CF617E" w:rsidRDefault="00CF617E" w:rsidP="00CF617E">
      <w:pPr>
        <w:jc w:val="center"/>
        <w:rPr>
          <w:rFonts w:ascii="Times New Roman" w:hAnsi="Times New Roman"/>
          <w:sz w:val="28"/>
          <w:szCs w:val="28"/>
        </w:rPr>
      </w:pPr>
    </w:p>
    <w:p w14:paraId="57C8DDBC" w14:textId="10F00376" w:rsidR="00CF617E" w:rsidRPr="009317EA" w:rsidRDefault="009317EA" w:rsidP="00CF617E">
      <w:pPr>
        <w:jc w:val="center"/>
        <w:rPr>
          <w:rFonts w:ascii="Times New Roman" w:hAnsi="Times New Roman"/>
          <w:b/>
          <w:bCs/>
          <w:sz w:val="28"/>
          <w:szCs w:val="28"/>
        </w:rPr>
      </w:pPr>
      <w:r w:rsidRPr="009317EA">
        <w:rPr>
          <w:rFonts w:ascii="Times New Roman" w:hAnsi="Times New Roman"/>
          <w:b/>
          <w:bCs/>
          <w:sz w:val="28"/>
          <w:szCs w:val="28"/>
        </w:rPr>
        <w:t>ПРИЛОЖЕНИЕ Л</w:t>
      </w:r>
    </w:p>
    <w:p w14:paraId="4FEF5E6C" w14:textId="77777777" w:rsidR="00CF617E" w:rsidRPr="0098514A" w:rsidRDefault="00CF617E" w:rsidP="00CF617E">
      <w:pPr>
        <w:rPr>
          <w:rFonts w:ascii="Times New Roman" w:eastAsia="Times New Roman" w:hAnsi="Times New Roman"/>
          <w:sz w:val="28"/>
          <w:szCs w:val="28"/>
          <w:lang w:eastAsia="ru-RU"/>
        </w:rPr>
      </w:pPr>
      <w:r w:rsidRPr="0098514A">
        <w:rPr>
          <w:rFonts w:ascii="Times New Roman" w:eastAsia="Times New Roman" w:hAnsi="Times New Roman"/>
          <w:noProof/>
          <w:sz w:val="28"/>
          <w:szCs w:val="28"/>
          <w:lang w:eastAsia="ru-RU"/>
        </w:rPr>
        <w:drawing>
          <wp:inline distT="0" distB="0" distL="0" distR="0" wp14:anchorId="6911C43A" wp14:editId="69A1CC52">
            <wp:extent cx="5574890" cy="7561098"/>
            <wp:effectExtent l="0" t="0" r="6985" b="1905"/>
            <wp:docPr id="9" name="Рисунок 9" descr="C:\Users\User\Desktop\Приложение 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Приложение Б.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87436" cy="7578113"/>
                    </a:xfrm>
                    <a:prstGeom prst="rect">
                      <a:avLst/>
                    </a:prstGeom>
                    <a:noFill/>
                    <a:ln>
                      <a:noFill/>
                    </a:ln>
                  </pic:spPr>
                </pic:pic>
              </a:graphicData>
            </a:graphic>
          </wp:inline>
        </w:drawing>
      </w:r>
    </w:p>
    <w:p w14:paraId="2D062901" w14:textId="77777777" w:rsidR="00CF617E" w:rsidRPr="0098514A" w:rsidRDefault="00CF617E" w:rsidP="00CF617E">
      <w:pPr>
        <w:rPr>
          <w:rFonts w:ascii="Times New Roman" w:hAnsi="Times New Roman"/>
          <w:sz w:val="28"/>
          <w:szCs w:val="28"/>
        </w:rPr>
      </w:pPr>
    </w:p>
    <w:p w14:paraId="605FE80C" w14:textId="77777777" w:rsidR="00CF617E" w:rsidRPr="0098514A" w:rsidRDefault="00CF617E" w:rsidP="00CF617E">
      <w:pPr>
        <w:rPr>
          <w:rFonts w:ascii="Times New Roman" w:hAnsi="Times New Roman"/>
          <w:sz w:val="28"/>
          <w:szCs w:val="28"/>
        </w:rPr>
      </w:pPr>
    </w:p>
    <w:p w14:paraId="5A5608A6" w14:textId="77777777" w:rsidR="00CF617E" w:rsidRDefault="00CF617E" w:rsidP="00CF617E">
      <w:pPr>
        <w:rPr>
          <w:rFonts w:ascii="Times New Roman" w:hAnsi="Times New Roman"/>
          <w:sz w:val="28"/>
          <w:szCs w:val="28"/>
        </w:rPr>
      </w:pPr>
    </w:p>
    <w:p w14:paraId="31969E8C" w14:textId="77777777" w:rsidR="00CF617E" w:rsidRDefault="00CF617E" w:rsidP="00CF617E">
      <w:pPr>
        <w:rPr>
          <w:rFonts w:ascii="Times New Roman" w:hAnsi="Times New Roman"/>
          <w:sz w:val="28"/>
          <w:szCs w:val="28"/>
        </w:rPr>
      </w:pPr>
    </w:p>
    <w:p w14:paraId="7A4D3D51" w14:textId="77777777" w:rsidR="00CF617E" w:rsidRPr="0098514A" w:rsidRDefault="00CF617E" w:rsidP="00CF617E">
      <w:pPr>
        <w:rPr>
          <w:rFonts w:ascii="Times New Roman" w:hAnsi="Times New Roman"/>
          <w:sz w:val="28"/>
          <w:szCs w:val="28"/>
        </w:rPr>
      </w:pPr>
    </w:p>
    <w:p w14:paraId="0036522D" w14:textId="77777777" w:rsidR="00CF617E" w:rsidRPr="0098514A" w:rsidRDefault="00CF617E" w:rsidP="00CF617E">
      <w:pPr>
        <w:rPr>
          <w:rFonts w:ascii="Times New Roman" w:hAnsi="Times New Roman"/>
          <w:sz w:val="28"/>
          <w:szCs w:val="28"/>
        </w:rPr>
      </w:pPr>
    </w:p>
    <w:p w14:paraId="3EFB44AA" w14:textId="33D770F4" w:rsidR="00CF617E" w:rsidRPr="009317EA" w:rsidRDefault="009317EA" w:rsidP="00CF617E">
      <w:pPr>
        <w:jc w:val="center"/>
        <w:rPr>
          <w:rFonts w:ascii="Times New Roman" w:hAnsi="Times New Roman"/>
          <w:b/>
          <w:bCs/>
          <w:sz w:val="28"/>
          <w:szCs w:val="28"/>
        </w:rPr>
      </w:pPr>
      <w:r w:rsidRPr="009317EA">
        <w:rPr>
          <w:rFonts w:ascii="Times New Roman" w:hAnsi="Times New Roman"/>
          <w:b/>
          <w:bCs/>
          <w:sz w:val="28"/>
          <w:szCs w:val="28"/>
        </w:rPr>
        <w:t>ПРИЛОЖЕНИЕ М</w:t>
      </w:r>
    </w:p>
    <w:p w14:paraId="48861011" w14:textId="77777777" w:rsidR="00CF617E" w:rsidRDefault="00CF617E" w:rsidP="00CF617E">
      <w:pPr>
        <w:jc w:val="center"/>
        <w:rPr>
          <w:rFonts w:ascii="Times New Roman" w:hAnsi="Times New Roman"/>
          <w:sz w:val="28"/>
          <w:szCs w:val="28"/>
        </w:rPr>
      </w:pPr>
      <w:r w:rsidRPr="0098514A">
        <w:rPr>
          <w:rFonts w:ascii="Times New Roman" w:hAnsi="Times New Roman"/>
          <w:noProof/>
          <w:sz w:val="28"/>
          <w:szCs w:val="28"/>
          <w:lang w:eastAsia="ru-RU"/>
        </w:rPr>
        <w:drawing>
          <wp:inline distT="0" distB="0" distL="0" distR="0" wp14:anchorId="7F284B2A" wp14:editId="47D8813E">
            <wp:extent cx="5787630" cy="8230870"/>
            <wp:effectExtent l="0" t="0" r="3810" b="0"/>
            <wp:docPr id="25" name="Рисунок 25" descr="C:\Users\User\Desktop\акт внедрение в производ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акт внедрение в производство.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89850" cy="8234027"/>
                    </a:xfrm>
                    <a:prstGeom prst="rect">
                      <a:avLst/>
                    </a:prstGeom>
                    <a:noFill/>
                    <a:ln>
                      <a:noFill/>
                    </a:ln>
                  </pic:spPr>
                </pic:pic>
              </a:graphicData>
            </a:graphic>
          </wp:inline>
        </w:drawing>
      </w:r>
    </w:p>
    <w:p w14:paraId="5A232A06" w14:textId="77777777" w:rsidR="00CF617E" w:rsidRDefault="00CF617E" w:rsidP="00CF617E">
      <w:pPr>
        <w:jc w:val="center"/>
        <w:rPr>
          <w:rFonts w:ascii="Times New Roman" w:hAnsi="Times New Roman"/>
          <w:sz w:val="28"/>
          <w:szCs w:val="28"/>
        </w:rPr>
      </w:pPr>
    </w:p>
    <w:p w14:paraId="3AEC0814" w14:textId="77777777" w:rsidR="00A530DD" w:rsidRDefault="00A530DD" w:rsidP="00CF617E">
      <w:pPr>
        <w:jc w:val="center"/>
        <w:rPr>
          <w:rFonts w:ascii="Times New Roman" w:hAnsi="Times New Roman"/>
          <w:b/>
          <w:bCs/>
          <w:sz w:val="28"/>
          <w:szCs w:val="28"/>
        </w:rPr>
      </w:pPr>
    </w:p>
    <w:p w14:paraId="40AA493C" w14:textId="430BE8BA" w:rsidR="00CF617E" w:rsidRPr="009317EA" w:rsidRDefault="009317EA" w:rsidP="00CF617E">
      <w:pPr>
        <w:jc w:val="center"/>
        <w:rPr>
          <w:rFonts w:ascii="Times New Roman" w:hAnsi="Times New Roman"/>
          <w:b/>
          <w:bCs/>
          <w:sz w:val="28"/>
          <w:szCs w:val="28"/>
        </w:rPr>
      </w:pPr>
      <w:r w:rsidRPr="009317EA">
        <w:rPr>
          <w:rFonts w:ascii="Times New Roman" w:hAnsi="Times New Roman"/>
          <w:b/>
          <w:bCs/>
          <w:sz w:val="28"/>
          <w:szCs w:val="28"/>
        </w:rPr>
        <w:lastRenderedPageBreak/>
        <w:t>ПРИЛОЖЕНИЕ Н</w:t>
      </w:r>
    </w:p>
    <w:p w14:paraId="5FC868EC" w14:textId="77777777" w:rsidR="00CF617E" w:rsidRDefault="00CF617E" w:rsidP="00CF617E">
      <w:pPr>
        <w:jc w:val="center"/>
        <w:rPr>
          <w:rFonts w:ascii="Times New Roman" w:hAnsi="Times New Roman"/>
          <w:sz w:val="28"/>
          <w:szCs w:val="28"/>
        </w:rPr>
      </w:pPr>
    </w:p>
    <w:p w14:paraId="266E15AE" w14:textId="0FA65C97" w:rsidR="00CF617E" w:rsidRDefault="00ED3709" w:rsidP="00ED3709">
      <w:pPr>
        <w:jc w:val="center"/>
        <w:rPr>
          <w:rFonts w:ascii="Times New Roman" w:hAnsi="Times New Roman"/>
          <w:sz w:val="28"/>
          <w:szCs w:val="28"/>
        </w:rPr>
      </w:pPr>
      <w:r w:rsidRPr="00EA2CB9">
        <w:rPr>
          <w:rFonts w:ascii="Times New Roman" w:hAnsi="Times New Roman"/>
          <w:sz w:val="28"/>
          <w:szCs w:val="28"/>
        </w:rPr>
        <w:object w:dxaOrig="9180" w:dyaOrig="11880" w14:anchorId="57E31272">
          <v:shape id="_x0000_i1036" type="#_x0000_t75" style="width:461.4pt;height:640.2pt" o:ole="">
            <v:imagedata r:id="rId91" o:title=""/>
          </v:shape>
          <o:OLEObject Type="Embed" ProgID="AcroExch.Document.11" ShapeID="_x0000_i1036" DrawAspect="Content" ObjectID="_1775889123" r:id="rId92"/>
        </w:object>
      </w:r>
    </w:p>
    <w:p w14:paraId="3C8B2AA7" w14:textId="77777777" w:rsidR="00ED3709" w:rsidRPr="0098514A" w:rsidRDefault="00ED3709" w:rsidP="00CF617E">
      <w:pPr>
        <w:jc w:val="center"/>
        <w:rPr>
          <w:rFonts w:ascii="Times New Roman" w:hAnsi="Times New Roman"/>
          <w:sz w:val="28"/>
          <w:szCs w:val="28"/>
        </w:rPr>
      </w:pPr>
    </w:p>
    <w:p w14:paraId="684275EC" w14:textId="77777777" w:rsidR="00CF617E" w:rsidRPr="00CF617E" w:rsidRDefault="00CF617E" w:rsidP="00697FE6">
      <w:pPr>
        <w:tabs>
          <w:tab w:val="left" w:pos="2115"/>
        </w:tabs>
        <w:rPr>
          <w:lang w:val="en-US"/>
        </w:rPr>
      </w:pPr>
    </w:p>
    <w:sectPr w:rsidR="00CF617E" w:rsidRPr="00CF617E" w:rsidSect="004B479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5A44E5B" w14:textId="77777777" w:rsidR="00E700A4" w:rsidRDefault="00E700A4" w:rsidP="00697FE6">
      <w:r>
        <w:separator/>
      </w:r>
    </w:p>
  </w:endnote>
  <w:endnote w:type="continuationSeparator" w:id="0">
    <w:p w14:paraId="10DEA6F2" w14:textId="77777777" w:rsidR="00E700A4" w:rsidRDefault="00E700A4" w:rsidP="00697F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MinionPro-Regular">
    <w:altName w:val="Times New Roman"/>
    <w:panose1 w:val="00000000000000000000"/>
    <w:charset w:val="A1"/>
    <w:family w:val="roman"/>
    <w:notTrueType/>
    <w:pitch w:val="default"/>
    <w:sig w:usb0="00000081" w:usb1="00000000" w:usb2="00000000" w:usb3="00000000" w:csb0="00000008"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entury Schoolbook">
    <w:altName w:val="Century Schoolbook"/>
    <w:panose1 w:val="02040604050505020304"/>
    <w:charset w:val="CC"/>
    <w:family w:val="roman"/>
    <w:pitch w:val="variable"/>
    <w:sig w:usb0="00000287" w:usb1="00000000" w:usb2="00000000" w:usb3="00000000" w:csb0="0000009F" w:csb1="00000000"/>
  </w:font>
  <w:font w:name="DG Meta Science">
    <w:altName w:val="Arial"/>
    <w:panose1 w:val="00000000000000000000"/>
    <w:charset w:val="A1"/>
    <w:family w:val="swiss"/>
    <w:notTrueType/>
    <w:pitch w:val="default"/>
    <w:sig w:usb0="00000001" w:usb1="00000000" w:usb2="00000000" w:usb3="00000000" w:csb0="0000000B" w:csb1="00000000"/>
  </w:font>
  <w:font w:name="Segoe UI">
    <w:panose1 w:val="020B0502040204020203"/>
    <w:charset w:val="CC"/>
    <w:family w:val="swiss"/>
    <w:pitch w:val="variable"/>
    <w:sig w:usb0="E4002EFF" w:usb1="C000E47F" w:usb2="00000009" w:usb3="00000000" w:csb0="000001FF" w:csb1="00000000"/>
  </w:font>
  <w:font w:name="TimesNewRomanPSMT">
    <w:altName w:val="MS Gothic"/>
    <w:panose1 w:val="00000000000000000000"/>
    <w:charset w:val="80"/>
    <w:family w:val="auto"/>
    <w:notTrueType/>
    <w:pitch w:val="default"/>
    <w:sig w:usb0="00000003" w:usb1="08070000" w:usb2="00000010" w:usb3="00000000" w:csb0="00020001" w:csb1="00000000"/>
  </w:font>
  <w:font w:name="Arial">
    <w:panose1 w:val="020B0604020202020204"/>
    <w:charset w:val="CC"/>
    <w:family w:val="swiss"/>
    <w:pitch w:val="variable"/>
    <w:sig w:usb0="E0002EFF" w:usb1="C000785B" w:usb2="00000009" w:usb3="00000000" w:csb0="000001FF" w:csb1="00000000"/>
  </w:font>
  <w:font w:name="GulliverRM">
    <w:altName w:val="Arial Unicode MS"/>
    <w:panose1 w:val="00000000000000000000"/>
    <w:charset w:val="80"/>
    <w:family w:val="auto"/>
    <w:notTrueType/>
    <w:pitch w:val="default"/>
    <w:sig w:usb0="00000001" w:usb1="09070000" w:usb2="00000010" w:usb3="00000000" w:csb0="000A0000" w:csb1="00000000"/>
  </w:font>
  <w:font w:name="Arial Unicode MS">
    <w:panose1 w:val="020B0604020202020204"/>
    <w:charset w:val="00"/>
    <w:family w:val="roman"/>
    <w:notTrueType/>
    <w:pitch w:val="variable"/>
    <w:sig w:usb0="00000003" w:usb1="00000000" w:usb2="00000000" w:usb3="00000000" w:csb0="00000001" w:csb1="00000000"/>
  </w:font>
  <w:font w:name="MinionPro-It">
    <w:altName w:val="MS Mincho"/>
    <w:panose1 w:val="00000000000000000000"/>
    <w:charset w:val="80"/>
    <w:family w:val="auto"/>
    <w:notTrueType/>
    <w:pitch w:val="default"/>
    <w:sig w:usb0="00000201" w:usb1="08070000" w:usb2="00000010" w:usb3="00000000" w:csb0="00020004" w:csb1="00000000"/>
  </w:font>
  <w:font w:name="SimSun">
    <w:altName w:val="宋体"/>
    <w:panose1 w:val="02010600030101010101"/>
    <w:charset w:val="86"/>
    <w:family w:val="auto"/>
    <w:pitch w:val="variable"/>
    <w:sig w:usb0="00000203" w:usb1="288F0000" w:usb2="00000016" w:usb3="00000000" w:csb0="00040001" w:csb1="00000000"/>
  </w:font>
  <w:font w:name="AdvTimes">
    <w:altName w:val="MS Mincho"/>
    <w:panose1 w:val="00000000000000000000"/>
    <w:charset w:val="80"/>
    <w:family w:val="auto"/>
    <w:notTrueType/>
    <w:pitch w:val="default"/>
    <w:sig w:usb0="00000001" w:usb1="08070000" w:usb2="00000010" w:usb3="00000000" w:csb0="00020000" w:csb1="00000000"/>
  </w:font>
  <w:font w:name="LiberationSerif">
    <w:altName w:val="Yu Gothic"/>
    <w:panose1 w:val="00000000000000000000"/>
    <w:charset w:val="80"/>
    <w:family w:val="auto"/>
    <w:notTrueType/>
    <w:pitch w:val="default"/>
    <w:sig w:usb0="00000001" w:usb1="08070000" w:usb2="00000010" w:usb3="00000000" w:csb0="00020000" w:csb1="00000000"/>
  </w:font>
  <w:font w:name="Arial-BoldMT">
    <w:altName w:val="MS Mincho"/>
    <w:panose1 w:val="00000000000000000000"/>
    <w:charset w:val="80"/>
    <w:family w:val="auto"/>
    <w:notTrueType/>
    <w:pitch w:val="default"/>
    <w:sig w:usb0="00000203" w:usb1="08070000" w:usb2="00000010" w:usb3="00000000" w:csb0="00020005" w:csb1="00000000"/>
  </w:font>
  <w:font w:name="SimSun-ExtB">
    <w:panose1 w:val="02010609060101010101"/>
    <w:charset w:val="86"/>
    <w:family w:val="modern"/>
    <w:pitch w:val="fixed"/>
    <w:sig w:usb0="00000003" w:usb1="0A0E0000" w:usb2="00000010"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41442685"/>
      <w:docPartObj>
        <w:docPartGallery w:val="Page Numbers (Bottom of Page)"/>
        <w:docPartUnique/>
      </w:docPartObj>
    </w:sdtPr>
    <w:sdtContent>
      <w:p w14:paraId="088CBD60" w14:textId="77777777" w:rsidR="00280EB2" w:rsidRDefault="00280EB2">
        <w:pPr>
          <w:pStyle w:val="ac"/>
          <w:jc w:val="center"/>
        </w:pPr>
        <w:r>
          <w:fldChar w:fldCharType="begin"/>
        </w:r>
        <w:r>
          <w:instrText>PAGE   \* MERGEFORMAT</w:instrText>
        </w:r>
        <w:r>
          <w:fldChar w:fldCharType="separate"/>
        </w:r>
        <w:r>
          <w:rPr>
            <w:noProof/>
          </w:rPr>
          <w:t>64</w:t>
        </w:r>
        <w:r>
          <w:fldChar w:fldCharType="end"/>
        </w:r>
      </w:p>
    </w:sdtContent>
  </w:sdt>
  <w:p w14:paraId="1A49B696" w14:textId="77777777" w:rsidR="00280EB2" w:rsidRDefault="00280EB2" w:rsidP="00697FE6">
    <w:pPr>
      <w:pStyle w:val="ac"/>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79077737"/>
      <w:docPartObj>
        <w:docPartGallery w:val="Page Numbers (Bottom of Page)"/>
        <w:docPartUnique/>
      </w:docPartObj>
    </w:sdtPr>
    <w:sdtContent>
      <w:p w14:paraId="0BF8D755" w14:textId="77777777" w:rsidR="00280EB2" w:rsidRDefault="00280EB2">
        <w:pPr>
          <w:pStyle w:val="ac"/>
          <w:jc w:val="center"/>
        </w:pPr>
        <w:r>
          <w:fldChar w:fldCharType="begin"/>
        </w:r>
        <w:r>
          <w:instrText>PAGE   \* MERGEFORMAT</w:instrText>
        </w:r>
        <w:r>
          <w:fldChar w:fldCharType="separate"/>
        </w:r>
        <w:r>
          <w:rPr>
            <w:noProof/>
          </w:rPr>
          <w:t>67</w:t>
        </w:r>
        <w:r>
          <w:fldChar w:fldCharType="end"/>
        </w:r>
      </w:p>
    </w:sdtContent>
  </w:sdt>
  <w:p w14:paraId="6469A0A2" w14:textId="77777777" w:rsidR="00280EB2" w:rsidRDefault="00280EB2">
    <w:pPr>
      <w:pStyle w:val="ac"/>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41494730"/>
      <w:docPartObj>
        <w:docPartGallery w:val="Page Numbers (Bottom of Page)"/>
        <w:docPartUnique/>
      </w:docPartObj>
    </w:sdtPr>
    <w:sdtContent>
      <w:p w14:paraId="2E979F46" w14:textId="77777777" w:rsidR="00280EB2" w:rsidRDefault="00280EB2">
        <w:pPr>
          <w:pStyle w:val="ac"/>
          <w:jc w:val="center"/>
        </w:pPr>
        <w:r>
          <w:fldChar w:fldCharType="begin"/>
        </w:r>
        <w:r>
          <w:instrText>PAGE   \* MERGEFORMAT</w:instrText>
        </w:r>
        <w:r>
          <w:fldChar w:fldCharType="separate"/>
        </w:r>
        <w:r>
          <w:rPr>
            <w:noProof/>
          </w:rPr>
          <w:t>77</w:t>
        </w:r>
        <w:r>
          <w:fldChar w:fldCharType="end"/>
        </w:r>
      </w:p>
    </w:sdtContent>
  </w:sdt>
  <w:p w14:paraId="09C605F7" w14:textId="77777777" w:rsidR="00280EB2" w:rsidRDefault="00280EB2">
    <w:pPr>
      <w:pStyle w:val="ac"/>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30834878"/>
      <w:docPartObj>
        <w:docPartGallery w:val="Page Numbers (Bottom of Page)"/>
        <w:docPartUnique/>
      </w:docPartObj>
    </w:sdtPr>
    <w:sdtContent>
      <w:p w14:paraId="79B505AD" w14:textId="77777777" w:rsidR="00280EB2" w:rsidRDefault="00280EB2">
        <w:pPr>
          <w:pStyle w:val="ac"/>
          <w:jc w:val="center"/>
        </w:pPr>
        <w:r>
          <w:fldChar w:fldCharType="begin"/>
        </w:r>
        <w:r>
          <w:instrText>PAGE   \* MERGEFORMAT</w:instrText>
        </w:r>
        <w:r>
          <w:fldChar w:fldCharType="separate"/>
        </w:r>
        <w:r>
          <w:rPr>
            <w:noProof/>
          </w:rPr>
          <w:t>79</w:t>
        </w:r>
        <w:r>
          <w:fldChar w:fldCharType="end"/>
        </w:r>
      </w:p>
    </w:sdtContent>
  </w:sdt>
  <w:p w14:paraId="30A7C000" w14:textId="77777777" w:rsidR="00280EB2" w:rsidRDefault="00280EB2" w:rsidP="00F83C5A">
    <w:pPr>
      <w:pStyle w:val="ac"/>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1539799"/>
      <w:docPartObj>
        <w:docPartGallery w:val="Page Numbers (Bottom of Page)"/>
        <w:docPartUnique/>
      </w:docPartObj>
    </w:sdtPr>
    <w:sdtContent>
      <w:p w14:paraId="20B4FF1C" w14:textId="77777777" w:rsidR="00280EB2" w:rsidRDefault="00280EB2">
        <w:pPr>
          <w:pStyle w:val="ac"/>
          <w:jc w:val="center"/>
        </w:pPr>
        <w:r>
          <w:fldChar w:fldCharType="begin"/>
        </w:r>
        <w:r>
          <w:instrText>PAGE   \* MERGEFORMAT</w:instrText>
        </w:r>
        <w:r>
          <w:fldChar w:fldCharType="separate"/>
        </w:r>
        <w:r>
          <w:rPr>
            <w:noProof/>
          </w:rPr>
          <w:t>141</w:t>
        </w:r>
        <w:r>
          <w:fldChar w:fldCharType="end"/>
        </w:r>
      </w:p>
    </w:sdtContent>
  </w:sdt>
  <w:p w14:paraId="5AABA904" w14:textId="77777777" w:rsidR="00280EB2" w:rsidRDefault="00280EB2" w:rsidP="00F83C5A">
    <w:pPr>
      <w:pStyle w:val="ac"/>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A8E8BB" w14:textId="77777777" w:rsidR="00E700A4" w:rsidRDefault="00E700A4" w:rsidP="00697FE6">
      <w:r>
        <w:separator/>
      </w:r>
    </w:p>
  </w:footnote>
  <w:footnote w:type="continuationSeparator" w:id="0">
    <w:p w14:paraId="7445FC99" w14:textId="77777777" w:rsidR="00E700A4" w:rsidRDefault="00E700A4" w:rsidP="00697FE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60BE0"/>
    <w:multiLevelType w:val="hybridMultilevel"/>
    <w:tmpl w:val="6A3AC236"/>
    <w:lvl w:ilvl="0" w:tplc="A3A20E78">
      <w:start w:val="1"/>
      <w:numFmt w:val="decimal"/>
      <w:lvlText w:val="%1."/>
      <w:lvlJc w:val="left"/>
      <w:pPr>
        <w:ind w:left="435" w:hanging="360"/>
      </w:pPr>
      <w:rPr>
        <w:rFonts w:eastAsia="MinionPro-Regular"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1" w15:restartNumberingAfterBreak="0">
    <w:nsid w:val="06DD6BDD"/>
    <w:multiLevelType w:val="hybridMultilevel"/>
    <w:tmpl w:val="807E026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0C747F52"/>
    <w:multiLevelType w:val="hybridMultilevel"/>
    <w:tmpl w:val="D1D0BA2A"/>
    <w:lvl w:ilvl="0" w:tplc="51CC7494">
      <w:start w:val="1"/>
      <w:numFmt w:val="decimal"/>
      <w:lvlText w:val="%1"/>
      <w:lvlJc w:val="left"/>
      <w:pPr>
        <w:ind w:left="786" w:hanging="360"/>
      </w:pPr>
      <w:rPr>
        <w:rFonts w:hint="default"/>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D970363"/>
    <w:multiLevelType w:val="hybridMultilevel"/>
    <w:tmpl w:val="1BE81C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ED0744D"/>
    <w:multiLevelType w:val="hybridMultilevel"/>
    <w:tmpl w:val="DBA29932"/>
    <w:lvl w:ilvl="0" w:tplc="AABED318">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 w15:restartNumberingAfterBreak="0">
    <w:nsid w:val="10705C9E"/>
    <w:multiLevelType w:val="hybridMultilevel"/>
    <w:tmpl w:val="9E6E534C"/>
    <w:lvl w:ilvl="0" w:tplc="EE1A1584">
      <w:start w:val="1"/>
      <w:numFmt w:val="decimal"/>
      <w:lvlText w:val="%1."/>
      <w:lvlJc w:val="left"/>
      <w:pPr>
        <w:ind w:left="360" w:hanging="360"/>
      </w:pPr>
      <w:rPr>
        <w:rFonts w:ascii="Times New Roman" w:hAnsi="Times New Roman" w:hint="default"/>
        <w:sz w:val="28"/>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78F044F"/>
    <w:multiLevelType w:val="hybridMultilevel"/>
    <w:tmpl w:val="2154F7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9854A57"/>
    <w:multiLevelType w:val="hybridMultilevel"/>
    <w:tmpl w:val="8532361C"/>
    <w:lvl w:ilvl="0" w:tplc="0419000F">
      <w:start w:val="1"/>
      <w:numFmt w:val="decimal"/>
      <w:lvlText w:val="%1."/>
      <w:lvlJc w:val="left"/>
      <w:pPr>
        <w:ind w:left="3600" w:hanging="360"/>
      </w:pPr>
    </w:lvl>
    <w:lvl w:ilvl="1" w:tplc="04190019" w:tentative="1">
      <w:start w:val="1"/>
      <w:numFmt w:val="lowerLetter"/>
      <w:lvlText w:val="%2."/>
      <w:lvlJc w:val="left"/>
      <w:pPr>
        <w:ind w:left="4320" w:hanging="360"/>
      </w:pPr>
    </w:lvl>
    <w:lvl w:ilvl="2" w:tplc="0419001B" w:tentative="1">
      <w:start w:val="1"/>
      <w:numFmt w:val="lowerRoman"/>
      <w:lvlText w:val="%3."/>
      <w:lvlJc w:val="right"/>
      <w:pPr>
        <w:ind w:left="5040" w:hanging="180"/>
      </w:pPr>
    </w:lvl>
    <w:lvl w:ilvl="3" w:tplc="0419000F" w:tentative="1">
      <w:start w:val="1"/>
      <w:numFmt w:val="decimal"/>
      <w:lvlText w:val="%4."/>
      <w:lvlJc w:val="left"/>
      <w:pPr>
        <w:ind w:left="5760" w:hanging="360"/>
      </w:pPr>
    </w:lvl>
    <w:lvl w:ilvl="4" w:tplc="04190019" w:tentative="1">
      <w:start w:val="1"/>
      <w:numFmt w:val="lowerLetter"/>
      <w:lvlText w:val="%5."/>
      <w:lvlJc w:val="left"/>
      <w:pPr>
        <w:ind w:left="6480" w:hanging="360"/>
      </w:pPr>
    </w:lvl>
    <w:lvl w:ilvl="5" w:tplc="0419001B" w:tentative="1">
      <w:start w:val="1"/>
      <w:numFmt w:val="lowerRoman"/>
      <w:lvlText w:val="%6."/>
      <w:lvlJc w:val="right"/>
      <w:pPr>
        <w:ind w:left="7200" w:hanging="180"/>
      </w:pPr>
    </w:lvl>
    <w:lvl w:ilvl="6" w:tplc="0419000F" w:tentative="1">
      <w:start w:val="1"/>
      <w:numFmt w:val="decimal"/>
      <w:lvlText w:val="%7."/>
      <w:lvlJc w:val="left"/>
      <w:pPr>
        <w:ind w:left="7920" w:hanging="360"/>
      </w:pPr>
    </w:lvl>
    <w:lvl w:ilvl="7" w:tplc="04190019" w:tentative="1">
      <w:start w:val="1"/>
      <w:numFmt w:val="lowerLetter"/>
      <w:lvlText w:val="%8."/>
      <w:lvlJc w:val="left"/>
      <w:pPr>
        <w:ind w:left="8640" w:hanging="360"/>
      </w:pPr>
    </w:lvl>
    <w:lvl w:ilvl="8" w:tplc="0419001B" w:tentative="1">
      <w:start w:val="1"/>
      <w:numFmt w:val="lowerRoman"/>
      <w:lvlText w:val="%9."/>
      <w:lvlJc w:val="right"/>
      <w:pPr>
        <w:ind w:left="9360" w:hanging="180"/>
      </w:pPr>
    </w:lvl>
  </w:abstractNum>
  <w:abstractNum w:abstractNumId="8" w15:restartNumberingAfterBreak="0">
    <w:nsid w:val="1C510D69"/>
    <w:multiLevelType w:val="hybridMultilevel"/>
    <w:tmpl w:val="A77E3FF4"/>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14A52F2"/>
    <w:multiLevelType w:val="multilevel"/>
    <w:tmpl w:val="7E6200AA"/>
    <w:lvl w:ilvl="0">
      <w:start w:val="1"/>
      <w:numFmt w:val="decimal"/>
      <w:lvlText w:val="%1"/>
      <w:lvlJc w:val="left"/>
      <w:pPr>
        <w:ind w:left="720" w:hanging="360"/>
      </w:pPr>
      <w:rPr>
        <w:rFonts w:hint="default"/>
        <w:b/>
      </w:rPr>
    </w:lvl>
    <w:lvl w:ilvl="1">
      <w:start w:val="1"/>
      <w:numFmt w:val="decimal"/>
      <w:isLgl/>
      <w:lvlText w:val="%1.%2"/>
      <w:lvlJc w:val="left"/>
      <w:pPr>
        <w:ind w:left="1249" w:hanging="540"/>
      </w:pPr>
    </w:lvl>
    <w:lvl w:ilvl="2">
      <w:start w:val="1"/>
      <w:numFmt w:val="decimal"/>
      <w:isLgl/>
      <w:lvlText w:val="%1.%2.%3"/>
      <w:lvlJc w:val="left"/>
      <w:pPr>
        <w:ind w:left="1778" w:hanging="720"/>
      </w:pPr>
    </w:lvl>
    <w:lvl w:ilvl="3">
      <w:start w:val="1"/>
      <w:numFmt w:val="decimal"/>
      <w:isLgl/>
      <w:lvlText w:val="%1.%2.%3.%4"/>
      <w:lvlJc w:val="left"/>
      <w:pPr>
        <w:ind w:left="2487" w:hanging="1080"/>
      </w:pPr>
    </w:lvl>
    <w:lvl w:ilvl="4">
      <w:start w:val="1"/>
      <w:numFmt w:val="decimal"/>
      <w:isLgl/>
      <w:lvlText w:val="%1.%2.%3.%4.%5"/>
      <w:lvlJc w:val="left"/>
      <w:pPr>
        <w:ind w:left="2836" w:hanging="1080"/>
      </w:pPr>
    </w:lvl>
    <w:lvl w:ilvl="5">
      <w:start w:val="1"/>
      <w:numFmt w:val="decimal"/>
      <w:isLgl/>
      <w:lvlText w:val="%1.%2.%3.%4.%5.%6"/>
      <w:lvlJc w:val="left"/>
      <w:pPr>
        <w:ind w:left="3545" w:hanging="1440"/>
      </w:pPr>
    </w:lvl>
    <w:lvl w:ilvl="6">
      <w:start w:val="1"/>
      <w:numFmt w:val="decimal"/>
      <w:isLgl/>
      <w:lvlText w:val="%1.%2.%3.%4.%5.%6.%7"/>
      <w:lvlJc w:val="left"/>
      <w:pPr>
        <w:ind w:left="3894" w:hanging="1440"/>
      </w:pPr>
    </w:lvl>
    <w:lvl w:ilvl="7">
      <w:start w:val="1"/>
      <w:numFmt w:val="decimal"/>
      <w:isLgl/>
      <w:lvlText w:val="%1.%2.%3.%4.%5.%6.%7.%8"/>
      <w:lvlJc w:val="left"/>
      <w:pPr>
        <w:ind w:left="4603" w:hanging="1800"/>
      </w:pPr>
    </w:lvl>
    <w:lvl w:ilvl="8">
      <w:start w:val="1"/>
      <w:numFmt w:val="decimal"/>
      <w:isLgl/>
      <w:lvlText w:val="%1.%2.%3.%4.%5.%6.%7.%8.%9"/>
      <w:lvlJc w:val="left"/>
      <w:pPr>
        <w:ind w:left="5312" w:hanging="2160"/>
      </w:pPr>
    </w:lvl>
  </w:abstractNum>
  <w:abstractNum w:abstractNumId="10" w15:restartNumberingAfterBreak="0">
    <w:nsid w:val="220A228A"/>
    <w:multiLevelType w:val="hybridMultilevel"/>
    <w:tmpl w:val="A3D21D88"/>
    <w:lvl w:ilvl="0" w:tplc="6EC05972">
      <w:start w:val="1"/>
      <w:numFmt w:val="decimal"/>
      <w:lvlText w:val="%1."/>
      <w:lvlJc w:val="left"/>
      <w:pPr>
        <w:ind w:left="795" w:hanging="435"/>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459309E"/>
    <w:multiLevelType w:val="hybridMultilevel"/>
    <w:tmpl w:val="A3DE09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CB7110F"/>
    <w:multiLevelType w:val="hybridMultilevel"/>
    <w:tmpl w:val="3DF2BB3C"/>
    <w:lvl w:ilvl="0" w:tplc="FE5808A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E257270"/>
    <w:multiLevelType w:val="multilevel"/>
    <w:tmpl w:val="F762EF9C"/>
    <w:lvl w:ilvl="0">
      <w:start w:val="1"/>
      <w:numFmt w:val="decimal"/>
      <w:lvlText w:val="%1"/>
      <w:lvlJc w:val="left"/>
      <w:pPr>
        <w:ind w:left="375" w:hanging="375"/>
      </w:pPr>
    </w:lvl>
    <w:lvl w:ilvl="1">
      <w:start w:val="3"/>
      <w:numFmt w:val="decimal"/>
      <w:lvlText w:val="%1.%2"/>
      <w:lvlJc w:val="left"/>
      <w:pPr>
        <w:ind w:left="375" w:hanging="375"/>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4" w15:restartNumberingAfterBreak="0">
    <w:nsid w:val="305B454F"/>
    <w:multiLevelType w:val="hybridMultilevel"/>
    <w:tmpl w:val="2154F7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20119AB"/>
    <w:multiLevelType w:val="hybridMultilevel"/>
    <w:tmpl w:val="CF56A61C"/>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6" w15:restartNumberingAfterBreak="0">
    <w:nsid w:val="320D6322"/>
    <w:multiLevelType w:val="hybridMultilevel"/>
    <w:tmpl w:val="2BEEC336"/>
    <w:lvl w:ilvl="0" w:tplc="6996F9BC">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17" w15:restartNumberingAfterBreak="0">
    <w:nsid w:val="3F183219"/>
    <w:multiLevelType w:val="hybridMultilevel"/>
    <w:tmpl w:val="67FCA96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15:restartNumberingAfterBreak="0">
    <w:nsid w:val="438172DD"/>
    <w:multiLevelType w:val="hybridMultilevel"/>
    <w:tmpl w:val="B23C3F50"/>
    <w:lvl w:ilvl="0" w:tplc="04190011">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9" w15:restartNumberingAfterBreak="0">
    <w:nsid w:val="4B401D68"/>
    <w:multiLevelType w:val="hybridMultilevel"/>
    <w:tmpl w:val="6E9E3BD0"/>
    <w:lvl w:ilvl="0" w:tplc="72DAA83C">
      <w:numFmt w:val="bullet"/>
      <w:lvlText w:val="•"/>
      <w:lvlJc w:val="left"/>
      <w:pPr>
        <w:ind w:left="1065" w:hanging="705"/>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50D84586"/>
    <w:multiLevelType w:val="hybridMultilevel"/>
    <w:tmpl w:val="D62631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8630DAF"/>
    <w:multiLevelType w:val="hybridMultilevel"/>
    <w:tmpl w:val="34A04D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AC0439C"/>
    <w:multiLevelType w:val="hybridMultilevel"/>
    <w:tmpl w:val="C7CEE668"/>
    <w:lvl w:ilvl="0" w:tplc="244AAA1E">
      <w:start w:val="1"/>
      <w:numFmt w:val="decimal"/>
      <w:lvlText w:val="%1."/>
      <w:lvlJc w:val="left"/>
      <w:pPr>
        <w:ind w:left="1152" w:hanging="58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5C9D2D00"/>
    <w:multiLevelType w:val="hybridMultilevel"/>
    <w:tmpl w:val="03F41D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D3F0D03"/>
    <w:multiLevelType w:val="hybridMultilevel"/>
    <w:tmpl w:val="99C468F4"/>
    <w:lvl w:ilvl="0" w:tplc="0419000F">
      <w:start w:val="1"/>
      <w:numFmt w:val="decimal"/>
      <w:lvlText w:val="%1."/>
      <w:lvlJc w:val="left"/>
      <w:pPr>
        <w:ind w:left="6480" w:hanging="360"/>
      </w:pPr>
    </w:lvl>
    <w:lvl w:ilvl="1" w:tplc="04190019" w:tentative="1">
      <w:start w:val="1"/>
      <w:numFmt w:val="lowerLetter"/>
      <w:lvlText w:val="%2."/>
      <w:lvlJc w:val="left"/>
      <w:pPr>
        <w:ind w:left="7200" w:hanging="360"/>
      </w:pPr>
    </w:lvl>
    <w:lvl w:ilvl="2" w:tplc="0419001B" w:tentative="1">
      <w:start w:val="1"/>
      <w:numFmt w:val="lowerRoman"/>
      <w:lvlText w:val="%3."/>
      <w:lvlJc w:val="right"/>
      <w:pPr>
        <w:ind w:left="7920" w:hanging="180"/>
      </w:pPr>
    </w:lvl>
    <w:lvl w:ilvl="3" w:tplc="0419000F" w:tentative="1">
      <w:start w:val="1"/>
      <w:numFmt w:val="decimal"/>
      <w:lvlText w:val="%4."/>
      <w:lvlJc w:val="left"/>
      <w:pPr>
        <w:ind w:left="8640" w:hanging="360"/>
      </w:pPr>
    </w:lvl>
    <w:lvl w:ilvl="4" w:tplc="04190019" w:tentative="1">
      <w:start w:val="1"/>
      <w:numFmt w:val="lowerLetter"/>
      <w:lvlText w:val="%5."/>
      <w:lvlJc w:val="left"/>
      <w:pPr>
        <w:ind w:left="9360" w:hanging="360"/>
      </w:pPr>
    </w:lvl>
    <w:lvl w:ilvl="5" w:tplc="0419001B" w:tentative="1">
      <w:start w:val="1"/>
      <w:numFmt w:val="lowerRoman"/>
      <w:lvlText w:val="%6."/>
      <w:lvlJc w:val="right"/>
      <w:pPr>
        <w:ind w:left="10080" w:hanging="180"/>
      </w:pPr>
    </w:lvl>
    <w:lvl w:ilvl="6" w:tplc="0419000F" w:tentative="1">
      <w:start w:val="1"/>
      <w:numFmt w:val="decimal"/>
      <w:lvlText w:val="%7."/>
      <w:lvlJc w:val="left"/>
      <w:pPr>
        <w:ind w:left="10800" w:hanging="360"/>
      </w:pPr>
    </w:lvl>
    <w:lvl w:ilvl="7" w:tplc="04190019" w:tentative="1">
      <w:start w:val="1"/>
      <w:numFmt w:val="lowerLetter"/>
      <w:lvlText w:val="%8."/>
      <w:lvlJc w:val="left"/>
      <w:pPr>
        <w:ind w:left="11520" w:hanging="360"/>
      </w:pPr>
    </w:lvl>
    <w:lvl w:ilvl="8" w:tplc="0419001B" w:tentative="1">
      <w:start w:val="1"/>
      <w:numFmt w:val="lowerRoman"/>
      <w:lvlText w:val="%9."/>
      <w:lvlJc w:val="right"/>
      <w:pPr>
        <w:ind w:left="12240" w:hanging="180"/>
      </w:pPr>
    </w:lvl>
  </w:abstractNum>
  <w:abstractNum w:abstractNumId="25" w15:restartNumberingAfterBreak="0">
    <w:nsid w:val="5D6245BF"/>
    <w:multiLevelType w:val="hybridMultilevel"/>
    <w:tmpl w:val="093ED8E2"/>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6" w15:restartNumberingAfterBreak="0">
    <w:nsid w:val="5DDC1DDB"/>
    <w:multiLevelType w:val="hybridMultilevel"/>
    <w:tmpl w:val="2E20D152"/>
    <w:lvl w:ilvl="0" w:tplc="D13EB7EC">
      <w:start w:val="1"/>
      <w:numFmt w:val="decimal"/>
      <w:lvlText w:val="%1."/>
      <w:lvlJc w:val="left"/>
      <w:pPr>
        <w:ind w:left="644"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DE442AC"/>
    <w:multiLevelType w:val="hybridMultilevel"/>
    <w:tmpl w:val="3B1623C8"/>
    <w:lvl w:ilvl="0" w:tplc="AA364382">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8" w15:restartNumberingAfterBreak="0">
    <w:nsid w:val="5DEA285E"/>
    <w:multiLevelType w:val="hybridMultilevel"/>
    <w:tmpl w:val="AD180556"/>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29" w15:restartNumberingAfterBreak="0">
    <w:nsid w:val="5E6814CA"/>
    <w:multiLevelType w:val="hybridMultilevel"/>
    <w:tmpl w:val="34306F66"/>
    <w:lvl w:ilvl="0" w:tplc="FE5808AC">
      <w:start w:val="1"/>
      <w:numFmt w:val="bullet"/>
      <w:lvlText w:val=""/>
      <w:lvlJc w:val="left"/>
      <w:pPr>
        <w:ind w:left="720" w:hanging="360"/>
      </w:pPr>
      <w:rPr>
        <w:rFonts w:ascii="Symbol" w:hAnsi="Symbol" w:hint="default"/>
      </w:rPr>
    </w:lvl>
    <w:lvl w:ilvl="1" w:tplc="F426E47A">
      <w:numFmt w:val="bullet"/>
      <w:lvlText w:val="•"/>
      <w:lvlJc w:val="left"/>
      <w:pPr>
        <w:ind w:left="1785" w:hanging="705"/>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60D4751D"/>
    <w:multiLevelType w:val="multilevel"/>
    <w:tmpl w:val="6FD019BE"/>
    <w:lvl w:ilvl="0">
      <w:start w:val="1"/>
      <w:numFmt w:val="decimal"/>
      <w:lvlText w:val="%1"/>
      <w:lvlJc w:val="left"/>
      <w:pPr>
        <w:ind w:left="825" w:hanging="825"/>
      </w:pPr>
      <w:rPr>
        <w:rFonts w:hint="default"/>
      </w:rPr>
    </w:lvl>
    <w:lvl w:ilvl="1">
      <w:start w:val="1"/>
      <w:numFmt w:val="decimal"/>
      <w:lvlText w:val="%1.%2"/>
      <w:lvlJc w:val="left"/>
      <w:pPr>
        <w:ind w:left="975" w:hanging="825"/>
      </w:pPr>
      <w:rPr>
        <w:rFonts w:hint="default"/>
      </w:rPr>
    </w:lvl>
    <w:lvl w:ilvl="2">
      <w:start w:val="1"/>
      <w:numFmt w:val="decimal"/>
      <w:lvlText w:val="%1.%2.%3"/>
      <w:lvlJc w:val="left"/>
      <w:pPr>
        <w:ind w:left="1125" w:hanging="825"/>
      </w:pPr>
      <w:rPr>
        <w:rFonts w:hint="default"/>
      </w:rPr>
    </w:lvl>
    <w:lvl w:ilvl="3">
      <w:start w:val="1"/>
      <w:numFmt w:val="decimal"/>
      <w:lvlText w:val="%1.%2.%3.%4"/>
      <w:lvlJc w:val="left"/>
      <w:pPr>
        <w:ind w:left="1530" w:hanging="1080"/>
      </w:pPr>
      <w:rPr>
        <w:rFonts w:hint="default"/>
      </w:rPr>
    </w:lvl>
    <w:lvl w:ilvl="4">
      <w:start w:val="1"/>
      <w:numFmt w:val="decimal"/>
      <w:lvlText w:val="%1.%2.%3.%4.%5"/>
      <w:lvlJc w:val="left"/>
      <w:pPr>
        <w:ind w:left="1680" w:hanging="1080"/>
      </w:pPr>
      <w:rPr>
        <w:rFonts w:hint="default"/>
      </w:rPr>
    </w:lvl>
    <w:lvl w:ilvl="5">
      <w:start w:val="1"/>
      <w:numFmt w:val="decimal"/>
      <w:lvlText w:val="%1.%2.%3.%4.%5.%6"/>
      <w:lvlJc w:val="left"/>
      <w:pPr>
        <w:ind w:left="2190" w:hanging="1440"/>
      </w:pPr>
      <w:rPr>
        <w:rFonts w:hint="default"/>
      </w:rPr>
    </w:lvl>
    <w:lvl w:ilvl="6">
      <w:start w:val="1"/>
      <w:numFmt w:val="decimal"/>
      <w:lvlText w:val="%1.%2.%3.%4.%5.%6.%7"/>
      <w:lvlJc w:val="left"/>
      <w:pPr>
        <w:ind w:left="2340" w:hanging="1440"/>
      </w:pPr>
      <w:rPr>
        <w:rFonts w:hint="default"/>
      </w:rPr>
    </w:lvl>
    <w:lvl w:ilvl="7">
      <w:start w:val="1"/>
      <w:numFmt w:val="decimal"/>
      <w:lvlText w:val="%1.%2.%3.%4.%5.%6.%7.%8"/>
      <w:lvlJc w:val="left"/>
      <w:pPr>
        <w:ind w:left="2850" w:hanging="1800"/>
      </w:pPr>
      <w:rPr>
        <w:rFonts w:hint="default"/>
      </w:rPr>
    </w:lvl>
    <w:lvl w:ilvl="8">
      <w:start w:val="1"/>
      <w:numFmt w:val="decimal"/>
      <w:lvlText w:val="%1.%2.%3.%4.%5.%6.%7.%8.%9"/>
      <w:lvlJc w:val="left"/>
      <w:pPr>
        <w:ind w:left="3360" w:hanging="2160"/>
      </w:pPr>
      <w:rPr>
        <w:rFonts w:hint="default"/>
      </w:rPr>
    </w:lvl>
  </w:abstractNum>
  <w:abstractNum w:abstractNumId="31" w15:restartNumberingAfterBreak="0">
    <w:nsid w:val="65152AFE"/>
    <w:multiLevelType w:val="hybridMultilevel"/>
    <w:tmpl w:val="945CF220"/>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8990828"/>
    <w:multiLevelType w:val="hybridMultilevel"/>
    <w:tmpl w:val="FD4E3CA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3" w15:restartNumberingAfterBreak="0">
    <w:nsid w:val="6B736E8F"/>
    <w:multiLevelType w:val="hybridMultilevel"/>
    <w:tmpl w:val="8A00B5A4"/>
    <w:lvl w:ilvl="0" w:tplc="6EC05972">
      <w:start w:val="1"/>
      <w:numFmt w:val="decimal"/>
      <w:lvlText w:val="%1."/>
      <w:lvlJc w:val="left"/>
      <w:pPr>
        <w:ind w:left="795" w:hanging="435"/>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7095FEB"/>
    <w:multiLevelType w:val="hybridMultilevel"/>
    <w:tmpl w:val="FE36F5D0"/>
    <w:lvl w:ilvl="0" w:tplc="FE5808A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5" w15:restartNumberingAfterBreak="0">
    <w:nsid w:val="78187DE3"/>
    <w:multiLevelType w:val="hybridMultilevel"/>
    <w:tmpl w:val="042A40E8"/>
    <w:lvl w:ilvl="0" w:tplc="FE5808AC">
      <w:start w:val="1"/>
      <w:numFmt w:val="bullet"/>
      <w:lvlText w:val=""/>
      <w:lvlJc w:val="left"/>
      <w:pPr>
        <w:ind w:left="720" w:hanging="360"/>
      </w:pPr>
      <w:rPr>
        <w:rFonts w:ascii="Symbol" w:hAnsi="Symbol" w:hint="default"/>
      </w:rPr>
    </w:lvl>
    <w:lvl w:ilvl="1" w:tplc="FE5808AC">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793F4974"/>
    <w:multiLevelType w:val="hybridMultilevel"/>
    <w:tmpl w:val="860E3E90"/>
    <w:lvl w:ilvl="0" w:tplc="D35C19E4">
      <w:numFmt w:val="bullet"/>
      <w:lvlText w:val=""/>
      <w:lvlJc w:val="left"/>
      <w:pPr>
        <w:ind w:left="435" w:hanging="360"/>
      </w:pPr>
      <w:rPr>
        <w:rFonts w:ascii="Symbol" w:eastAsia="Times New Roman" w:hAnsi="Symbol" w:cs="Times New Roman" w:hint="default"/>
      </w:rPr>
    </w:lvl>
    <w:lvl w:ilvl="1" w:tplc="04190003" w:tentative="1">
      <w:start w:val="1"/>
      <w:numFmt w:val="bullet"/>
      <w:lvlText w:val="o"/>
      <w:lvlJc w:val="left"/>
      <w:pPr>
        <w:ind w:left="1155" w:hanging="360"/>
      </w:pPr>
      <w:rPr>
        <w:rFonts w:ascii="Courier New" w:hAnsi="Courier New" w:cs="Courier New" w:hint="default"/>
      </w:rPr>
    </w:lvl>
    <w:lvl w:ilvl="2" w:tplc="04190005" w:tentative="1">
      <w:start w:val="1"/>
      <w:numFmt w:val="bullet"/>
      <w:lvlText w:val=""/>
      <w:lvlJc w:val="left"/>
      <w:pPr>
        <w:ind w:left="1875" w:hanging="360"/>
      </w:pPr>
      <w:rPr>
        <w:rFonts w:ascii="Wingdings" w:hAnsi="Wingdings" w:hint="default"/>
      </w:rPr>
    </w:lvl>
    <w:lvl w:ilvl="3" w:tplc="04190001" w:tentative="1">
      <w:start w:val="1"/>
      <w:numFmt w:val="bullet"/>
      <w:lvlText w:val=""/>
      <w:lvlJc w:val="left"/>
      <w:pPr>
        <w:ind w:left="2595" w:hanging="360"/>
      </w:pPr>
      <w:rPr>
        <w:rFonts w:ascii="Symbol" w:hAnsi="Symbol" w:hint="default"/>
      </w:rPr>
    </w:lvl>
    <w:lvl w:ilvl="4" w:tplc="04190003" w:tentative="1">
      <w:start w:val="1"/>
      <w:numFmt w:val="bullet"/>
      <w:lvlText w:val="o"/>
      <w:lvlJc w:val="left"/>
      <w:pPr>
        <w:ind w:left="3315" w:hanging="360"/>
      </w:pPr>
      <w:rPr>
        <w:rFonts w:ascii="Courier New" w:hAnsi="Courier New" w:cs="Courier New" w:hint="default"/>
      </w:rPr>
    </w:lvl>
    <w:lvl w:ilvl="5" w:tplc="04190005" w:tentative="1">
      <w:start w:val="1"/>
      <w:numFmt w:val="bullet"/>
      <w:lvlText w:val=""/>
      <w:lvlJc w:val="left"/>
      <w:pPr>
        <w:ind w:left="4035" w:hanging="360"/>
      </w:pPr>
      <w:rPr>
        <w:rFonts w:ascii="Wingdings" w:hAnsi="Wingdings" w:hint="default"/>
      </w:rPr>
    </w:lvl>
    <w:lvl w:ilvl="6" w:tplc="04190001" w:tentative="1">
      <w:start w:val="1"/>
      <w:numFmt w:val="bullet"/>
      <w:lvlText w:val=""/>
      <w:lvlJc w:val="left"/>
      <w:pPr>
        <w:ind w:left="4755" w:hanging="360"/>
      </w:pPr>
      <w:rPr>
        <w:rFonts w:ascii="Symbol" w:hAnsi="Symbol" w:hint="default"/>
      </w:rPr>
    </w:lvl>
    <w:lvl w:ilvl="7" w:tplc="04190003" w:tentative="1">
      <w:start w:val="1"/>
      <w:numFmt w:val="bullet"/>
      <w:lvlText w:val="o"/>
      <w:lvlJc w:val="left"/>
      <w:pPr>
        <w:ind w:left="5475" w:hanging="360"/>
      </w:pPr>
      <w:rPr>
        <w:rFonts w:ascii="Courier New" w:hAnsi="Courier New" w:cs="Courier New" w:hint="default"/>
      </w:rPr>
    </w:lvl>
    <w:lvl w:ilvl="8" w:tplc="04190005" w:tentative="1">
      <w:start w:val="1"/>
      <w:numFmt w:val="bullet"/>
      <w:lvlText w:val=""/>
      <w:lvlJc w:val="left"/>
      <w:pPr>
        <w:ind w:left="6195" w:hanging="360"/>
      </w:pPr>
      <w:rPr>
        <w:rFonts w:ascii="Wingdings" w:hAnsi="Wingdings" w:hint="default"/>
      </w:rPr>
    </w:lvl>
  </w:abstractNum>
  <w:num w:numId="1">
    <w:abstractNumId w:val="34"/>
  </w:num>
  <w:num w:numId="2">
    <w:abstractNumId w:val="12"/>
  </w:num>
  <w:num w:numId="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9"/>
  </w:num>
  <w:num w:numId="5">
    <w:abstractNumId w:val="13"/>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5"/>
  </w:num>
  <w:num w:numId="9">
    <w:abstractNumId w:val="30"/>
  </w:num>
  <w:num w:numId="10">
    <w:abstractNumId w:val="13"/>
  </w:num>
  <w:num w:numId="11">
    <w:abstractNumId w:val="31"/>
  </w:num>
  <w:num w:numId="12">
    <w:abstractNumId w:val="5"/>
  </w:num>
  <w:num w:numId="13">
    <w:abstractNumId w:val="27"/>
  </w:num>
  <w:num w:numId="14">
    <w:abstractNumId w:val="8"/>
  </w:num>
  <w:num w:numId="15">
    <w:abstractNumId w:val="22"/>
  </w:num>
  <w:num w:numId="16">
    <w:abstractNumId w:val="11"/>
  </w:num>
  <w:num w:numId="17">
    <w:abstractNumId w:val="28"/>
  </w:num>
  <w:num w:numId="18">
    <w:abstractNumId w:val="36"/>
  </w:num>
  <w:num w:numId="19">
    <w:abstractNumId w:val="18"/>
  </w:num>
  <w:num w:numId="20">
    <w:abstractNumId w:val="4"/>
  </w:num>
  <w:num w:numId="21">
    <w:abstractNumId w:val="9"/>
  </w:num>
  <w:num w:numId="22">
    <w:abstractNumId w:val="33"/>
  </w:num>
  <w:num w:numId="23">
    <w:abstractNumId w:val="10"/>
  </w:num>
  <w:num w:numId="24">
    <w:abstractNumId w:val="3"/>
  </w:num>
  <w:num w:numId="25">
    <w:abstractNumId w:val="23"/>
  </w:num>
  <w:num w:numId="26">
    <w:abstractNumId w:val="26"/>
  </w:num>
  <w:num w:numId="27">
    <w:abstractNumId w:val="21"/>
  </w:num>
  <w:num w:numId="28">
    <w:abstractNumId w:val="25"/>
  </w:num>
  <w:num w:numId="29">
    <w:abstractNumId w:val="2"/>
  </w:num>
  <w:num w:numId="30">
    <w:abstractNumId w:val="7"/>
  </w:num>
  <w:num w:numId="31">
    <w:abstractNumId w:val="24"/>
  </w:num>
  <w:num w:numId="32">
    <w:abstractNumId w:val="20"/>
  </w:num>
  <w:num w:numId="33">
    <w:abstractNumId w:val="17"/>
  </w:num>
  <w:num w:numId="34">
    <w:abstractNumId w:val="1"/>
  </w:num>
  <w:num w:numId="35">
    <w:abstractNumId w:val="14"/>
  </w:num>
  <w:num w:numId="36">
    <w:abstractNumId w:val="6"/>
  </w:num>
  <w:num w:numId="37">
    <w:abstractNumId w:val="16"/>
  </w:num>
  <w:num w:numId="38">
    <w:abstractNumId w:val="0"/>
  </w:num>
  <w:num w:numId="39">
    <w:abstractNumId w:val="32"/>
  </w:num>
  <w:num w:numId="40">
    <w:abstractNumId w:val="29"/>
  </w:num>
  <w:num w:numId="41">
    <w:abstractNumId w:val="19"/>
  </w:num>
  <w:num w:numId="42">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2AEA"/>
    <w:rsid w:val="00013B40"/>
    <w:rsid w:val="0004114D"/>
    <w:rsid w:val="000645E1"/>
    <w:rsid w:val="00077129"/>
    <w:rsid w:val="0009061B"/>
    <w:rsid w:val="000B189D"/>
    <w:rsid w:val="000C6835"/>
    <w:rsid w:val="000F0BB6"/>
    <w:rsid w:val="001216C3"/>
    <w:rsid w:val="001234BD"/>
    <w:rsid w:val="00137E5D"/>
    <w:rsid w:val="00155701"/>
    <w:rsid w:val="00193B5A"/>
    <w:rsid w:val="001E0A37"/>
    <w:rsid w:val="0020449E"/>
    <w:rsid w:val="00211BA0"/>
    <w:rsid w:val="002278F6"/>
    <w:rsid w:val="002521B4"/>
    <w:rsid w:val="00264853"/>
    <w:rsid w:val="00280EB2"/>
    <w:rsid w:val="002D1860"/>
    <w:rsid w:val="002F02C2"/>
    <w:rsid w:val="002F2A4F"/>
    <w:rsid w:val="003064DE"/>
    <w:rsid w:val="003070A6"/>
    <w:rsid w:val="003167B6"/>
    <w:rsid w:val="00326DAF"/>
    <w:rsid w:val="00331ED7"/>
    <w:rsid w:val="003367EB"/>
    <w:rsid w:val="00343CA4"/>
    <w:rsid w:val="00357A25"/>
    <w:rsid w:val="0036219D"/>
    <w:rsid w:val="00387CFC"/>
    <w:rsid w:val="003936A5"/>
    <w:rsid w:val="003A394D"/>
    <w:rsid w:val="003B4381"/>
    <w:rsid w:val="003B78DD"/>
    <w:rsid w:val="003C31B1"/>
    <w:rsid w:val="00407B45"/>
    <w:rsid w:val="00426C2C"/>
    <w:rsid w:val="00445C35"/>
    <w:rsid w:val="00450F9D"/>
    <w:rsid w:val="00455CCA"/>
    <w:rsid w:val="0046061E"/>
    <w:rsid w:val="00461307"/>
    <w:rsid w:val="00466D8F"/>
    <w:rsid w:val="004676C2"/>
    <w:rsid w:val="00472826"/>
    <w:rsid w:val="00477448"/>
    <w:rsid w:val="00486C66"/>
    <w:rsid w:val="004915D6"/>
    <w:rsid w:val="004965F4"/>
    <w:rsid w:val="004B4798"/>
    <w:rsid w:val="004C5069"/>
    <w:rsid w:val="004D1812"/>
    <w:rsid w:val="0050698A"/>
    <w:rsid w:val="00514DE9"/>
    <w:rsid w:val="00522FFF"/>
    <w:rsid w:val="00542D62"/>
    <w:rsid w:val="00554B78"/>
    <w:rsid w:val="005937BD"/>
    <w:rsid w:val="005962F1"/>
    <w:rsid w:val="00596B61"/>
    <w:rsid w:val="005B1772"/>
    <w:rsid w:val="005B3AF4"/>
    <w:rsid w:val="005E0A2F"/>
    <w:rsid w:val="00667144"/>
    <w:rsid w:val="006937C3"/>
    <w:rsid w:val="00697FE6"/>
    <w:rsid w:val="006B0FDF"/>
    <w:rsid w:val="006B6196"/>
    <w:rsid w:val="006D69E0"/>
    <w:rsid w:val="006E2AF0"/>
    <w:rsid w:val="006F2235"/>
    <w:rsid w:val="007058B0"/>
    <w:rsid w:val="0070780E"/>
    <w:rsid w:val="00720237"/>
    <w:rsid w:val="00723EF3"/>
    <w:rsid w:val="00732EAF"/>
    <w:rsid w:val="00756E3F"/>
    <w:rsid w:val="00765974"/>
    <w:rsid w:val="00766F23"/>
    <w:rsid w:val="007719F0"/>
    <w:rsid w:val="00773F48"/>
    <w:rsid w:val="007B717C"/>
    <w:rsid w:val="007E61E0"/>
    <w:rsid w:val="007F0898"/>
    <w:rsid w:val="007F0D32"/>
    <w:rsid w:val="007F3949"/>
    <w:rsid w:val="007F487B"/>
    <w:rsid w:val="008368EC"/>
    <w:rsid w:val="00837CA0"/>
    <w:rsid w:val="00857F35"/>
    <w:rsid w:val="00862C5E"/>
    <w:rsid w:val="0087419F"/>
    <w:rsid w:val="00877321"/>
    <w:rsid w:val="008948BE"/>
    <w:rsid w:val="008C4669"/>
    <w:rsid w:val="008E293D"/>
    <w:rsid w:val="008E73D4"/>
    <w:rsid w:val="00903AD0"/>
    <w:rsid w:val="009317EA"/>
    <w:rsid w:val="00957255"/>
    <w:rsid w:val="00962228"/>
    <w:rsid w:val="00981AE9"/>
    <w:rsid w:val="009C55CB"/>
    <w:rsid w:val="009D2D5F"/>
    <w:rsid w:val="009D37C9"/>
    <w:rsid w:val="009D7FF4"/>
    <w:rsid w:val="00A03BAF"/>
    <w:rsid w:val="00A26CCD"/>
    <w:rsid w:val="00A2797D"/>
    <w:rsid w:val="00A30A4F"/>
    <w:rsid w:val="00A530DD"/>
    <w:rsid w:val="00A977B3"/>
    <w:rsid w:val="00AB44C9"/>
    <w:rsid w:val="00AD2FC9"/>
    <w:rsid w:val="00AE1726"/>
    <w:rsid w:val="00AF1430"/>
    <w:rsid w:val="00B01597"/>
    <w:rsid w:val="00B0626A"/>
    <w:rsid w:val="00B27A35"/>
    <w:rsid w:val="00B42EAA"/>
    <w:rsid w:val="00B61D1F"/>
    <w:rsid w:val="00B66B66"/>
    <w:rsid w:val="00B863D6"/>
    <w:rsid w:val="00BA69D1"/>
    <w:rsid w:val="00BB1524"/>
    <w:rsid w:val="00C1017F"/>
    <w:rsid w:val="00C14D00"/>
    <w:rsid w:val="00C1564E"/>
    <w:rsid w:val="00C262ED"/>
    <w:rsid w:val="00C337C1"/>
    <w:rsid w:val="00C61D3C"/>
    <w:rsid w:val="00C67774"/>
    <w:rsid w:val="00C72B78"/>
    <w:rsid w:val="00CB000E"/>
    <w:rsid w:val="00CC0098"/>
    <w:rsid w:val="00CD5FC7"/>
    <w:rsid w:val="00CF617E"/>
    <w:rsid w:val="00D015D9"/>
    <w:rsid w:val="00D22AD6"/>
    <w:rsid w:val="00D32118"/>
    <w:rsid w:val="00D47192"/>
    <w:rsid w:val="00DA03BB"/>
    <w:rsid w:val="00DA42E8"/>
    <w:rsid w:val="00DA73AF"/>
    <w:rsid w:val="00DD2AEA"/>
    <w:rsid w:val="00DE3DA7"/>
    <w:rsid w:val="00DF4523"/>
    <w:rsid w:val="00E07DA0"/>
    <w:rsid w:val="00E14B48"/>
    <w:rsid w:val="00E41C55"/>
    <w:rsid w:val="00E52D85"/>
    <w:rsid w:val="00E700A4"/>
    <w:rsid w:val="00E7076A"/>
    <w:rsid w:val="00E846F9"/>
    <w:rsid w:val="00E95345"/>
    <w:rsid w:val="00E9735E"/>
    <w:rsid w:val="00EB0C71"/>
    <w:rsid w:val="00EB2834"/>
    <w:rsid w:val="00EB6A20"/>
    <w:rsid w:val="00ED3709"/>
    <w:rsid w:val="00F162F1"/>
    <w:rsid w:val="00F35850"/>
    <w:rsid w:val="00F5206C"/>
    <w:rsid w:val="00F52A04"/>
    <w:rsid w:val="00F83C5A"/>
    <w:rsid w:val="00F910EB"/>
    <w:rsid w:val="00F9599F"/>
    <w:rsid w:val="00F95CA3"/>
    <w:rsid w:val="00FB5058"/>
    <w:rsid w:val="00FC423D"/>
    <w:rsid w:val="00FD080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0E3A48"/>
  <w15:chartTrackingRefBased/>
  <w15:docId w15:val="{F22E8E59-0960-4375-B0A6-D6D567EEAC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455CCA"/>
    <w:pPr>
      <w:spacing w:after="0" w:line="240" w:lineRule="auto"/>
    </w:pPr>
    <w:rPr>
      <w:rFonts w:ascii="Calibri" w:eastAsia="Calibri" w:hAnsi="Calibri" w:cs="Times New Roman"/>
    </w:rPr>
  </w:style>
  <w:style w:type="paragraph" w:styleId="1">
    <w:name w:val="heading 1"/>
    <w:basedOn w:val="a"/>
    <w:next w:val="a"/>
    <w:link w:val="10"/>
    <w:uiPriority w:val="9"/>
    <w:qFormat/>
    <w:rsid w:val="00697FE6"/>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3">
    <w:name w:val="heading 3"/>
    <w:basedOn w:val="a"/>
    <w:next w:val="a"/>
    <w:link w:val="30"/>
    <w:uiPriority w:val="9"/>
    <w:semiHidden/>
    <w:unhideWhenUsed/>
    <w:qFormat/>
    <w:rsid w:val="00697FE6"/>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9">
    <w:name w:val="heading 9"/>
    <w:basedOn w:val="a"/>
    <w:next w:val="a"/>
    <w:link w:val="90"/>
    <w:uiPriority w:val="9"/>
    <w:semiHidden/>
    <w:unhideWhenUsed/>
    <w:qFormat/>
    <w:rsid w:val="00697FE6"/>
    <w:pPr>
      <w:keepNext/>
      <w:keepLines/>
      <w:spacing w:before="200"/>
      <w:outlineLvl w:val="8"/>
    </w:pPr>
    <w:rPr>
      <w:rFonts w:asciiTheme="majorHAnsi" w:eastAsiaTheme="majorEastAsia" w:hAnsiTheme="majorHAnsi" w:cstheme="majorBidi"/>
      <w:i/>
      <w:iCs/>
      <w:color w:val="404040" w:themeColor="text1" w:themeTint="BF"/>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97FE6"/>
    <w:rPr>
      <w:rFonts w:asciiTheme="majorHAnsi" w:eastAsiaTheme="majorEastAsia" w:hAnsiTheme="majorHAnsi" w:cstheme="majorBidi"/>
      <w:color w:val="2E74B5" w:themeColor="accent1" w:themeShade="BF"/>
      <w:sz w:val="32"/>
      <w:szCs w:val="32"/>
    </w:rPr>
  </w:style>
  <w:style w:type="character" w:customStyle="1" w:styleId="30">
    <w:name w:val="Заголовок 3 Знак"/>
    <w:basedOn w:val="a0"/>
    <w:link w:val="3"/>
    <w:uiPriority w:val="9"/>
    <w:rsid w:val="00697FE6"/>
    <w:rPr>
      <w:rFonts w:asciiTheme="majorHAnsi" w:eastAsiaTheme="majorEastAsia" w:hAnsiTheme="majorHAnsi" w:cstheme="majorBidi"/>
      <w:color w:val="1F4D78" w:themeColor="accent1" w:themeShade="7F"/>
      <w:sz w:val="24"/>
      <w:szCs w:val="24"/>
    </w:rPr>
  </w:style>
  <w:style w:type="character" w:customStyle="1" w:styleId="90">
    <w:name w:val="Заголовок 9 Знак"/>
    <w:basedOn w:val="a0"/>
    <w:link w:val="9"/>
    <w:uiPriority w:val="9"/>
    <w:semiHidden/>
    <w:rsid w:val="00697FE6"/>
    <w:rPr>
      <w:rFonts w:asciiTheme="majorHAnsi" w:eastAsiaTheme="majorEastAsia" w:hAnsiTheme="majorHAnsi" w:cstheme="majorBidi"/>
      <w:i/>
      <w:iCs/>
      <w:color w:val="404040" w:themeColor="text1" w:themeTint="BF"/>
      <w:sz w:val="20"/>
      <w:szCs w:val="20"/>
      <w:lang w:eastAsia="ru-RU"/>
    </w:rPr>
  </w:style>
  <w:style w:type="character" w:customStyle="1" w:styleId="a3">
    <w:name w:val="Обычный (веб) Знак"/>
    <w:aliases w:val="Знак4 Знак Знак,Знак4 Знак Знак Знак Знак,Знак4 Знак Знак1 Знак,Знак4 Знак1 Знак,Обычный (Web)1 Знак Знак,Обычный (веб) Знак1 Знак Знак,Обычный (веб) Знак Знак1 Знак Знак,Знак Знак1 Знак Знак1 Знак,Знак Знак1 Знак Знак Знак Знак"/>
    <w:link w:val="a4"/>
    <w:uiPriority w:val="99"/>
    <w:locked/>
    <w:rsid w:val="00455CCA"/>
    <w:rPr>
      <w:rFonts w:ascii="Times New Roman" w:eastAsia="Times New Roman" w:hAnsi="Times New Roman" w:cs="Times New Roman"/>
      <w:sz w:val="24"/>
      <w:szCs w:val="24"/>
      <w:lang w:eastAsia="ru-RU"/>
    </w:rPr>
  </w:style>
  <w:style w:type="paragraph" w:styleId="a4">
    <w:name w:val="Normal (Web)"/>
    <w:aliases w:val="Знак4 Знак,Знак4 Знак Знак Знак,Знак4 Знак Знак1,Знак4 Знак1,Обычный (Web)1 Знак,Обычный (веб) Знак1 Знак,Обычный (веб) Знак Знак1 Знак,Знак Знак1 Знак Знак1,Обычный (веб) Знак Знак Знак Знак1,Знак Знак1 Знак Знак Знак,Знак4"/>
    <w:basedOn w:val="a"/>
    <w:link w:val="a3"/>
    <w:uiPriority w:val="99"/>
    <w:unhideWhenUsed/>
    <w:qFormat/>
    <w:rsid w:val="00455CCA"/>
    <w:pPr>
      <w:ind w:left="720"/>
      <w:contextualSpacing/>
    </w:pPr>
    <w:rPr>
      <w:rFonts w:ascii="Times New Roman" w:eastAsia="Times New Roman" w:hAnsi="Times New Roman"/>
      <w:sz w:val="24"/>
      <w:szCs w:val="24"/>
      <w:lang w:eastAsia="ru-RU"/>
    </w:rPr>
  </w:style>
  <w:style w:type="paragraph" w:customStyle="1" w:styleId="Default">
    <w:name w:val="Default"/>
    <w:qFormat/>
    <w:rsid w:val="00455CCA"/>
    <w:pPr>
      <w:autoSpaceDE w:val="0"/>
      <w:autoSpaceDN w:val="0"/>
      <w:adjustRightInd w:val="0"/>
      <w:spacing w:after="0" w:line="240" w:lineRule="auto"/>
    </w:pPr>
    <w:rPr>
      <w:rFonts w:ascii="Century Schoolbook" w:eastAsia="Times New Roman" w:hAnsi="Century Schoolbook" w:cs="Century Schoolbook"/>
      <w:color w:val="000000"/>
      <w:sz w:val="24"/>
      <w:szCs w:val="24"/>
      <w:lang w:eastAsia="ru-RU"/>
    </w:rPr>
  </w:style>
  <w:style w:type="paragraph" w:customStyle="1" w:styleId="7">
    <w:name w:val="7.Рисунок"/>
    <w:basedOn w:val="a5"/>
    <w:qFormat/>
    <w:rsid w:val="00455CCA"/>
    <w:pPr>
      <w:jc w:val="center"/>
    </w:pPr>
    <w:rPr>
      <w:rFonts w:ascii="Times New Roman" w:hAnsi="Times New Roman"/>
      <w:b/>
      <w:i/>
      <w:sz w:val="24"/>
    </w:rPr>
  </w:style>
  <w:style w:type="paragraph" w:styleId="a5">
    <w:name w:val="No Spacing"/>
    <w:uiPriority w:val="99"/>
    <w:qFormat/>
    <w:rsid w:val="00455CCA"/>
    <w:pPr>
      <w:spacing w:after="0" w:line="240" w:lineRule="auto"/>
    </w:pPr>
    <w:rPr>
      <w:rFonts w:ascii="Calibri" w:eastAsia="Calibri" w:hAnsi="Calibri" w:cs="Times New Roman"/>
    </w:rPr>
  </w:style>
  <w:style w:type="character" w:customStyle="1" w:styleId="2">
    <w:name w:val="Основной текст (2) + Полужирный"/>
    <w:rsid w:val="00455CCA"/>
    <w:rPr>
      <w:rFonts w:ascii="Times New Roman" w:eastAsia="Times New Roman" w:hAnsi="Times New Roman" w:cs="Times New Roman" w:hint="default"/>
      <w:b/>
      <w:bCs/>
      <w:i w:val="0"/>
      <w:iCs w:val="0"/>
      <w:smallCaps w:val="0"/>
      <w:strike w:val="0"/>
      <w:dstrike w:val="0"/>
      <w:color w:val="000000"/>
      <w:spacing w:val="0"/>
      <w:w w:val="100"/>
      <w:position w:val="0"/>
      <w:sz w:val="19"/>
      <w:szCs w:val="19"/>
      <w:u w:val="none"/>
      <w:effect w:val="none"/>
      <w:lang w:val="ru-RU" w:eastAsia="ru-RU" w:bidi="ru-RU"/>
    </w:rPr>
  </w:style>
  <w:style w:type="table" w:styleId="a6">
    <w:name w:val="Table Grid"/>
    <w:basedOn w:val="a1"/>
    <w:uiPriority w:val="39"/>
    <w:rsid w:val="00455C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0">
    <w:name w:val="s0"/>
    <w:rsid w:val="00697FE6"/>
    <w:rPr>
      <w:rFonts w:ascii="Times New Roman" w:hAnsi="Times New Roman" w:cs="Times New Roman" w:hint="default"/>
      <w:strike w:val="0"/>
      <w:dstrike w:val="0"/>
      <w:color w:val="000000"/>
      <w:sz w:val="32"/>
      <w:u w:val="none"/>
      <w:effect w:val="none"/>
    </w:rPr>
  </w:style>
  <w:style w:type="character" w:customStyle="1" w:styleId="A00">
    <w:name w:val="A0"/>
    <w:uiPriority w:val="99"/>
    <w:rsid w:val="00697FE6"/>
    <w:rPr>
      <w:rFonts w:ascii="DG Meta Science" w:hAnsi="DG Meta Science" w:cs="DG Meta Science" w:hint="default"/>
      <w:b/>
      <w:bCs/>
      <w:color w:val="000000"/>
      <w:sz w:val="16"/>
      <w:szCs w:val="16"/>
    </w:rPr>
  </w:style>
  <w:style w:type="character" w:styleId="a7">
    <w:name w:val="Strong"/>
    <w:basedOn w:val="a0"/>
    <w:uiPriority w:val="22"/>
    <w:qFormat/>
    <w:rsid w:val="00697FE6"/>
    <w:rPr>
      <w:b/>
      <w:bCs/>
    </w:rPr>
  </w:style>
  <w:style w:type="paragraph" w:styleId="a8">
    <w:name w:val="List Paragraph"/>
    <w:basedOn w:val="a"/>
    <w:link w:val="a9"/>
    <w:uiPriority w:val="34"/>
    <w:qFormat/>
    <w:rsid w:val="00697FE6"/>
    <w:pPr>
      <w:ind w:left="720"/>
      <w:contextualSpacing/>
    </w:pPr>
  </w:style>
  <w:style w:type="character" w:customStyle="1" w:styleId="a9">
    <w:name w:val="Абзац списка Знак"/>
    <w:link w:val="a8"/>
    <w:uiPriority w:val="34"/>
    <w:locked/>
    <w:rsid w:val="00697FE6"/>
    <w:rPr>
      <w:rFonts w:ascii="Calibri" w:eastAsia="Calibri" w:hAnsi="Calibri" w:cs="Times New Roman"/>
    </w:rPr>
  </w:style>
  <w:style w:type="paragraph" w:styleId="aa">
    <w:name w:val="header"/>
    <w:basedOn w:val="a"/>
    <w:link w:val="ab"/>
    <w:uiPriority w:val="99"/>
    <w:unhideWhenUsed/>
    <w:rsid w:val="00697FE6"/>
    <w:pPr>
      <w:tabs>
        <w:tab w:val="center" w:pos="4677"/>
        <w:tab w:val="right" w:pos="9355"/>
      </w:tabs>
    </w:pPr>
  </w:style>
  <w:style w:type="character" w:customStyle="1" w:styleId="ab">
    <w:name w:val="Верхний колонтитул Знак"/>
    <w:basedOn w:val="a0"/>
    <w:link w:val="aa"/>
    <w:uiPriority w:val="99"/>
    <w:rsid w:val="00697FE6"/>
    <w:rPr>
      <w:rFonts w:ascii="Calibri" w:eastAsia="Calibri" w:hAnsi="Calibri" w:cs="Times New Roman"/>
    </w:rPr>
  </w:style>
  <w:style w:type="paragraph" w:styleId="ac">
    <w:name w:val="footer"/>
    <w:basedOn w:val="a"/>
    <w:link w:val="ad"/>
    <w:uiPriority w:val="99"/>
    <w:unhideWhenUsed/>
    <w:rsid w:val="00697FE6"/>
    <w:pPr>
      <w:tabs>
        <w:tab w:val="center" w:pos="4677"/>
        <w:tab w:val="right" w:pos="9355"/>
      </w:tabs>
    </w:pPr>
  </w:style>
  <w:style w:type="character" w:customStyle="1" w:styleId="ad">
    <w:name w:val="Нижний колонтитул Знак"/>
    <w:basedOn w:val="a0"/>
    <w:link w:val="ac"/>
    <w:uiPriority w:val="99"/>
    <w:rsid w:val="00697FE6"/>
    <w:rPr>
      <w:rFonts w:ascii="Calibri" w:eastAsia="Calibri" w:hAnsi="Calibri" w:cs="Times New Roman"/>
    </w:rPr>
  </w:style>
  <w:style w:type="paragraph" w:styleId="ae">
    <w:name w:val="Body Text Indent"/>
    <w:basedOn w:val="a"/>
    <w:link w:val="af"/>
    <w:unhideWhenUsed/>
    <w:rsid w:val="00697FE6"/>
    <w:pPr>
      <w:spacing w:after="120"/>
      <w:ind w:left="283"/>
    </w:pPr>
    <w:rPr>
      <w:rFonts w:ascii="Times New Roman" w:eastAsia="Times New Roman" w:hAnsi="Times New Roman"/>
      <w:sz w:val="20"/>
      <w:szCs w:val="20"/>
      <w:lang w:eastAsia="ru-RU"/>
    </w:rPr>
  </w:style>
  <w:style w:type="character" w:customStyle="1" w:styleId="af">
    <w:name w:val="Основной текст с отступом Знак"/>
    <w:basedOn w:val="a0"/>
    <w:link w:val="ae"/>
    <w:rsid w:val="00697FE6"/>
    <w:rPr>
      <w:rFonts w:ascii="Times New Roman" w:eastAsia="Times New Roman" w:hAnsi="Times New Roman" w:cs="Times New Roman"/>
      <w:sz w:val="20"/>
      <w:szCs w:val="20"/>
      <w:lang w:eastAsia="ru-RU"/>
    </w:rPr>
  </w:style>
  <w:style w:type="paragraph" w:customStyle="1" w:styleId="TableParagraph">
    <w:name w:val="Table Paragraph"/>
    <w:basedOn w:val="a"/>
    <w:uiPriority w:val="1"/>
    <w:qFormat/>
    <w:rsid w:val="00697FE6"/>
    <w:pPr>
      <w:widowControl w:val="0"/>
    </w:pPr>
    <w:rPr>
      <w:rFonts w:asciiTheme="minorHAnsi" w:eastAsiaTheme="minorHAnsi" w:hAnsiTheme="minorHAnsi" w:cstheme="minorBidi"/>
      <w:lang w:val="en-US"/>
    </w:rPr>
  </w:style>
  <w:style w:type="character" w:customStyle="1" w:styleId="8">
    <w:name w:val="8.Рисунок"/>
    <w:basedOn w:val="a0"/>
    <w:uiPriority w:val="99"/>
    <w:rsid w:val="00697FE6"/>
    <w:rPr>
      <w:rFonts w:ascii="Times New Roman" w:hAnsi="Times New Roman" w:cs="Times New Roman"/>
      <w:b/>
      <w:bCs/>
      <w:i/>
      <w:iCs/>
      <w:sz w:val="24"/>
      <w:szCs w:val="24"/>
    </w:rPr>
  </w:style>
  <w:style w:type="character" w:customStyle="1" w:styleId="A20">
    <w:name w:val="A2"/>
    <w:uiPriority w:val="99"/>
    <w:rsid w:val="00697FE6"/>
    <w:rPr>
      <w:i/>
      <w:iCs/>
      <w:color w:val="000000"/>
      <w:sz w:val="18"/>
      <w:szCs w:val="18"/>
    </w:rPr>
  </w:style>
  <w:style w:type="character" w:customStyle="1" w:styleId="20">
    <w:name w:val="Основной текст 2 Знак"/>
    <w:basedOn w:val="a0"/>
    <w:link w:val="21"/>
    <w:uiPriority w:val="99"/>
    <w:semiHidden/>
    <w:rsid w:val="00697FE6"/>
    <w:rPr>
      <w:rFonts w:ascii="Calibri" w:eastAsia="Calibri" w:hAnsi="Calibri" w:cs="Times New Roman"/>
    </w:rPr>
  </w:style>
  <w:style w:type="paragraph" w:styleId="21">
    <w:name w:val="Body Text 2"/>
    <w:basedOn w:val="a"/>
    <w:link w:val="20"/>
    <w:uiPriority w:val="99"/>
    <w:semiHidden/>
    <w:unhideWhenUsed/>
    <w:rsid w:val="00697FE6"/>
    <w:pPr>
      <w:spacing w:after="120" w:line="480" w:lineRule="auto"/>
    </w:pPr>
  </w:style>
  <w:style w:type="character" w:customStyle="1" w:styleId="31">
    <w:name w:val="Основной текст с отступом 3 Знак"/>
    <w:basedOn w:val="a0"/>
    <w:link w:val="32"/>
    <w:uiPriority w:val="99"/>
    <w:semiHidden/>
    <w:rsid w:val="00697FE6"/>
    <w:rPr>
      <w:rFonts w:ascii="Calibri" w:eastAsia="Calibri" w:hAnsi="Calibri" w:cs="Times New Roman"/>
      <w:sz w:val="16"/>
      <w:szCs w:val="16"/>
    </w:rPr>
  </w:style>
  <w:style w:type="paragraph" w:styleId="32">
    <w:name w:val="Body Text Indent 3"/>
    <w:basedOn w:val="a"/>
    <w:link w:val="31"/>
    <w:uiPriority w:val="99"/>
    <w:semiHidden/>
    <w:unhideWhenUsed/>
    <w:rsid w:val="00697FE6"/>
    <w:pPr>
      <w:spacing w:after="120"/>
      <w:ind w:left="283"/>
    </w:pPr>
    <w:rPr>
      <w:sz w:val="16"/>
      <w:szCs w:val="16"/>
    </w:rPr>
  </w:style>
  <w:style w:type="character" w:styleId="af0">
    <w:name w:val="Emphasis"/>
    <w:basedOn w:val="a0"/>
    <w:uiPriority w:val="20"/>
    <w:qFormat/>
    <w:rsid w:val="00697FE6"/>
    <w:rPr>
      <w:i/>
      <w:iCs/>
    </w:rPr>
  </w:style>
  <w:style w:type="character" w:customStyle="1" w:styleId="td">
    <w:name w:val="td"/>
    <w:basedOn w:val="a0"/>
    <w:rsid w:val="00697FE6"/>
  </w:style>
  <w:style w:type="paragraph" w:customStyle="1" w:styleId="formattexttopleveltextcentertext">
    <w:name w:val="formattexttopleveltextcentertext"/>
    <w:basedOn w:val="a"/>
    <w:rsid w:val="00697FE6"/>
    <w:pPr>
      <w:spacing w:before="100" w:beforeAutospacing="1" w:after="100" w:afterAutospacing="1"/>
    </w:pPr>
    <w:rPr>
      <w:rFonts w:ascii="Times New Roman" w:eastAsia="Times New Roman" w:hAnsi="Times New Roman"/>
      <w:sz w:val="24"/>
      <w:szCs w:val="24"/>
      <w:lang w:eastAsia="ru-RU"/>
    </w:rPr>
  </w:style>
  <w:style w:type="character" w:customStyle="1" w:styleId="ff1">
    <w:name w:val="ff1"/>
    <w:basedOn w:val="a0"/>
    <w:rsid w:val="00697FE6"/>
  </w:style>
  <w:style w:type="character" w:customStyle="1" w:styleId="ff2">
    <w:name w:val="ff2"/>
    <w:basedOn w:val="a0"/>
    <w:rsid w:val="00697FE6"/>
  </w:style>
  <w:style w:type="character" w:customStyle="1" w:styleId="af1">
    <w:name w:val="_"/>
    <w:basedOn w:val="a0"/>
    <w:rsid w:val="00697FE6"/>
  </w:style>
  <w:style w:type="character" w:customStyle="1" w:styleId="ffc">
    <w:name w:val="ffc"/>
    <w:basedOn w:val="a0"/>
    <w:rsid w:val="00697FE6"/>
  </w:style>
  <w:style w:type="character" w:customStyle="1" w:styleId="ls54">
    <w:name w:val="ls54"/>
    <w:basedOn w:val="a0"/>
    <w:rsid w:val="00697FE6"/>
  </w:style>
  <w:style w:type="paragraph" w:styleId="af2">
    <w:name w:val="Title"/>
    <w:basedOn w:val="a"/>
    <w:next w:val="a"/>
    <w:link w:val="af3"/>
    <w:uiPriority w:val="10"/>
    <w:qFormat/>
    <w:rsid w:val="00697FE6"/>
    <w:pPr>
      <w:contextualSpacing/>
    </w:pPr>
    <w:rPr>
      <w:rFonts w:asciiTheme="majorHAnsi" w:eastAsiaTheme="majorEastAsia" w:hAnsiTheme="majorHAnsi" w:cstheme="majorBidi"/>
      <w:spacing w:val="-10"/>
      <w:kern w:val="28"/>
      <w:sz w:val="56"/>
      <w:szCs w:val="56"/>
    </w:rPr>
  </w:style>
  <w:style w:type="character" w:customStyle="1" w:styleId="af3">
    <w:name w:val="Заголовок Знак"/>
    <w:basedOn w:val="a0"/>
    <w:link w:val="af2"/>
    <w:uiPriority w:val="10"/>
    <w:rsid w:val="00697FE6"/>
    <w:rPr>
      <w:rFonts w:asciiTheme="majorHAnsi" w:eastAsiaTheme="majorEastAsia" w:hAnsiTheme="majorHAnsi" w:cstheme="majorBidi"/>
      <w:spacing w:val="-10"/>
      <w:kern w:val="28"/>
      <w:sz w:val="56"/>
      <w:szCs w:val="56"/>
    </w:rPr>
  </w:style>
  <w:style w:type="paragraph" w:styleId="af4">
    <w:name w:val="Subtitle"/>
    <w:basedOn w:val="a"/>
    <w:next w:val="a"/>
    <w:link w:val="af5"/>
    <w:uiPriority w:val="11"/>
    <w:qFormat/>
    <w:rsid w:val="00697FE6"/>
    <w:pPr>
      <w:numPr>
        <w:ilvl w:val="1"/>
      </w:numPr>
      <w:spacing w:after="160"/>
    </w:pPr>
    <w:rPr>
      <w:rFonts w:asciiTheme="minorHAnsi" w:eastAsiaTheme="minorEastAsia" w:hAnsiTheme="minorHAnsi" w:cstheme="minorBidi"/>
      <w:color w:val="5A5A5A" w:themeColor="text1" w:themeTint="A5"/>
      <w:spacing w:val="15"/>
    </w:rPr>
  </w:style>
  <w:style w:type="character" w:customStyle="1" w:styleId="af5">
    <w:name w:val="Подзаголовок Знак"/>
    <w:basedOn w:val="a0"/>
    <w:link w:val="af4"/>
    <w:uiPriority w:val="11"/>
    <w:rsid w:val="00697FE6"/>
    <w:rPr>
      <w:rFonts w:eastAsiaTheme="minorEastAsia"/>
      <w:color w:val="5A5A5A" w:themeColor="text1" w:themeTint="A5"/>
      <w:spacing w:val="15"/>
    </w:rPr>
  </w:style>
  <w:style w:type="character" w:customStyle="1" w:styleId="af6">
    <w:name w:val="Основной текст Знак"/>
    <w:basedOn w:val="a0"/>
    <w:link w:val="af7"/>
    <w:uiPriority w:val="99"/>
    <w:semiHidden/>
    <w:rsid w:val="00697FE6"/>
    <w:rPr>
      <w:rFonts w:ascii="Calibri" w:eastAsia="Calibri" w:hAnsi="Calibri" w:cs="Times New Roman"/>
    </w:rPr>
  </w:style>
  <w:style w:type="paragraph" w:styleId="af7">
    <w:name w:val="Body Text"/>
    <w:basedOn w:val="a"/>
    <w:link w:val="af6"/>
    <w:uiPriority w:val="99"/>
    <w:semiHidden/>
    <w:unhideWhenUsed/>
    <w:rsid w:val="00697FE6"/>
    <w:pPr>
      <w:spacing w:after="120"/>
    </w:pPr>
  </w:style>
  <w:style w:type="character" w:styleId="af8">
    <w:name w:val="Hyperlink"/>
    <w:basedOn w:val="a0"/>
    <w:uiPriority w:val="99"/>
    <w:semiHidden/>
    <w:unhideWhenUsed/>
    <w:rsid w:val="004B4798"/>
    <w:rPr>
      <w:color w:val="0000FF"/>
      <w:u w:val="single"/>
    </w:rPr>
  </w:style>
  <w:style w:type="paragraph" w:styleId="af9">
    <w:name w:val="Balloon Text"/>
    <w:basedOn w:val="a"/>
    <w:link w:val="afa"/>
    <w:uiPriority w:val="99"/>
    <w:semiHidden/>
    <w:unhideWhenUsed/>
    <w:rsid w:val="00F83C5A"/>
    <w:rPr>
      <w:rFonts w:ascii="Segoe UI" w:hAnsi="Segoe UI" w:cs="Segoe UI"/>
      <w:sz w:val="18"/>
      <w:szCs w:val="18"/>
    </w:rPr>
  </w:style>
  <w:style w:type="character" w:customStyle="1" w:styleId="afa">
    <w:name w:val="Текст выноски Знак"/>
    <w:basedOn w:val="a0"/>
    <w:link w:val="af9"/>
    <w:uiPriority w:val="99"/>
    <w:semiHidden/>
    <w:rsid w:val="00F83C5A"/>
    <w:rPr>
      <w:rFonts w:ascii="Segoe UI" w:eastAsia="Calibri" w:hAnsi="Segoe UI" w:cs="Segoe UI"/>
      <w:sz w:val="18"/>
      <w:szCs w:val="18"/>
    </w:rPr>
  </w:style>
  <w:style w:type="paragraph" w:styleId="afb">
    <w:name w:val="annotation text"/>
    <w:basedOn w:val="a"/>
    <w:link w:val="afc"/>
    <w:uiPriority w:val="99"/>
    <w:semiHidden/>
    <w:unhideWhenUsed/>
    <w:rsid w:val="00CF617E"/>
    <w:rPr>
      <w:sz w:val="20"/>
      <w:szCs w:val="20"/>
    </w:rPr>
  </w:style>
  <w:style w:type="character" w:customStyle="1" w:styleId="afc">
    <w:name w:val="Текст примечания Знак"/>
    <w:basedOn w:val="a0"/>
    <w:link w:val="afb"/>
    <w:uiPriority w:val="99"/>
    <w:semiHidden/>
    <w:rsid w:val="00CF617E"/>
    <w:rPr>
      <w:rFonts w:ascii="Calibri" w:eastAsia="Calibri" w:hAnsi="Calibri" w:cs="Times New Roman"/>
      <w:sz w:val="20"/>
      <w:szCs w:val="20"/>
    </w:rPr>
  </w:style>
  <w:style w:type="character" w:customStyle="1" w:styleId="afd">
    <w:name w:val="Тема примечания Знак"/>
    <w:basedOn w:val="afc"/>
    <w:link w:val="afe"/>
    <w:uiPriority w:val="99"/>
    <w:semiHidden/>
    <w:rsid w:val="00CF617E"/>
    <w:rPr>
      <w:rFonts w:ascii="Calibri" w:eastAsia="Calibri" w:hAnsi="Calibri" w:cs="Times New Roman"/>
      <w:b/>
      <w:bCs/>
      <w:sz w:val="20"/>
      <w:szCs w:val="20"/>
    </w:rPr>
  </w:style>
  <w:style w:type="paragraph" w:styleId="afe">
    <w:name w:val="annotation subject"/>
    <w:basedOn w:val="afb"/>
    <w:next w:val="afb"/>
    <w:link w:val="afd"/>
    <w:uiPriority w:val="99"/>
    <w:semiHidden/>
    <w:unhideWhenUsed/>
    <w:rsid w:val="00CF617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91563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oleObject" Target="embeddings/oleObject7.bin"/><Relationship Id="rId47" Type="http://schemas.openxmlformats.org/officeDocument/2006/relationships/hyperlink" Target="https://ru.wikipedia.org/wiki/%D0%9A%D1%83%D1%81%D1%82%D0%B0%D1%80%D0%BD%D0%B8%D0%BA" TargetMode="External"/><Relationship Id="rId63" Type="http://schemas.openxmlformats.org/officeDocument/2006/relationships/oleObject" Target="embeddings/oleObject9.bin"/><Relationship Id="rId68" Type="http://schemas.openxmlformats.org/officeDocument/2006/relationships/footer" Target="footer4.xml"/><Relationship Id="rId84" Type="http://schemas.openxmlformats.org/officeDocument/2006/relationships/image" Target="media/image47.jpeg"/><Relationship Id="rId89" Type="http://schemas.openxmlformats.org/officeDocument/2006/relationships/image" Target="media/image51.jpe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oleObject" Target="embeddings/oleObject2.bin"/><Relationship Id="rId37" Type="http://schemas.openxmlformats.org/officeDocument/2006/relationships/image" Target="media/image26.png"/><Relationship Id="rId53" Type="http://schemas.openxmlformats.org/officeDocument/2006/relationships/hyperlink" Target="https://ru.wikipedia.org/wiki/%D0%9A%D0%BE%D1%81%D1%82%D1%8F%D0%BD%D0%BA%D0%B0" TargetMode="External"/><Relationship Id="rId58" Type="http://schemas.openxmlformats.org/officeDocument/2006/relationships/chart" Target="charts/chart2.xml"/><Relationship Id="rId74" Type="http://schemas.openxmlformats.org/officeDocument/2006/relationships/footer" Target="footer5.xml"/><Relationship Id="rId79" Type="http://schemas.openxmlformats.org/officeDocument/2006/relationships/image" Target="media/image43.jpeg"/><Relationship Id="rId5" Type="http://schemas.openxmlformats.org/officeDocument/2006/relationships/webSettings" Target="webSettings.xml"/><Relationship Id="rId90" Type="http://schemas.openxmlformats.org/officeDocument/2006/relationships/image" Target="media/image52.jpeg"/><Relationship Id="rId22" Type="http://schemas.openxmlformats.org/officeDocument/2006/relationships/image" Target="media/image15.png"/><Relationship Id="rId27" Type="http://schemas.openxmlformats.org/officeDocument/2006/relationships/image" Target="media/image20.emf"/><Relationship Id="rId43" Type="http://schemas.openxmlformats.org/officeDocument/2006/relationships/image" Target="media/image29.png"/><Relationship Id="rId48" Type="http://schemas.openxmlformats.org/officeDocument/2006/relationships/hyperlink" Target="https://ru.wikipedia.org/wiki/%D0%9B%D0%B8%D1%81%D1%82" TargetMode="External"/><Relationship Id="rId64" Type="http://schemas.openxmlformats.org/officeDocument/2006/relationships/image" Target="media/image32.png"/><Relationship Id="rId69" Type="http://schemas.openxmlformats.org/officeDocument/2006/relationships/image" Target="media/image35.png"/><Relationship Id="rId8" Type="http://schemas.openxmlformats.org/officeDocument/2006/relationships/image" Target="media/image1.jpeg"/><Relationship Id="rId51" Type="http://schemas.openxmlformats.org/officeDocument/2006/relationships/hyperlink" Target="https://ru.wikipedia.org/wiki/%D0%A1%D0%BE%D1%86%D0%B2%D0%B5%D1%82%D0%B8%D0%B5" TargetMode="External"/><Relationship Id="rId72" Type="http://schemas.openxmlformats.org/officeDocument/2006/relationships/image" Target="media/image38.png"/><Relationship Id="rId80" Type="http://schemas.openxmlformats.org/officeDocument/2006/relationships/image" Target="media/image44.jpeg"/><Relationship Id="rId85" Type="http://schemas.openxmlformats.org/officeDocument/2006/relationships/image" Target="media/image48.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oleObject" Target="embeddings/oleObject5.bin"/><Relationship Id="rId46" Type="http://schemas.microsoft.com/office/2007/relationships/hdphoto" Target="media/hdphoto1.wdp"/><Relationship Id="rId59" Type="http://schemas.openxmlformats.org/officeDocument/2006/relationships/chart" Target="charts/chart3.xml"/><Relationship Id="rId67" Type="http://schemas.openxmlformats.org/officeDocument/2006/relationships/footer" Target="footer3.xml"/><Relationship Id="rId20" Type="http://schemas.openxmlformats.org/officeDocument/2006/relationships/image" Target="media/image13.jpeg"/><Relationship Id="rId41" Type="http://schemas.openxmlformats.org/officeDocument/2006/relationships/image" Target="media/image28.png"/><Relationship Id="rId54" Type="http://schemas.openxmlformats.org/officeDocument/2006/relationships/footer" Target="footer1.xml"/><Relationship Id="rId62" Type="http://schemas.openxmlformats.org/officeDocument/2006/relationships/image" Target="media/image31.emf"/><Relationship Id="rId70" Type="http://schemas.openxmlformats.org/officeDocument/2006/relationships/image" Target="media/image36.png"/><Relationship Id="rId75" Type="http://schemas.openxmlformats.org/officeDocument/2006/relationships/image" Target="media/image40.png"/><Relationship Id="rId83" Type="http://schemas.openxmlformats.org/officeDocument/2006/relationships/image" Target="media/image46.jpeg"/><Relationship Id="rId88" Type="http://schemas.openxmlformats.org/officeDocument/2006/relationships/oleObject" Target="embeddings/oleObject11.bin"/><Relationship Id="rId91" Type="http://schemas.openxmlformats.org/officeDocument/2006/relationships/image" Target="media/image5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oleObject" Target="embeddings/oleObject4.bin"/><Relationship Id="rId49" Type="http://schemas.openxmlformats.org/officeDocument/2006/relationships/hyperlink" Target="https://ru.wikipedia.org/wiki/%D0%9F%D1%80%D0%B8%D0%BB%D0%B8%D1%81%D1%82%D0%BD%D0%B8%D0%BA" TargetMode="External"/><Relationship Id="rId57" Type="http://schemas.openxmlformats.org/officeDocument/2006/relationships/chart" Target="charts/chart1.xml"/><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oleObject" Target="embeddings/oleObject8.bin"/><Relationship Id="rId52" Type="http://schemas.openxmlformats.org/officeDocument/2006/relationships/hyperlink" Target="https://ru.wikipedia.org/wiki/%D0%9F%D0%BB%D0%BE%D0%B4_(%D0%B1%D0%BE%D1%82%D0%B0%D0%BD%D0%B8%D0%BA%D0%B0)" TargetMode="External"/><Relationship Id="rId60" Type="http://schemas.openxmlformats.org/officeDocument/2006/relationships/chart" Target="charts/chart4.xml"/><Relationship Id="rId65" Type="http://schemas.openxmlformats.org/officeDocument/2006/relationships/image" Target="media/image33.png"/><Relationship Id="rId73" Type="http://schemas.openxmlformats.org/officeDocument/2006/relationships/image" Target="media/image39.png"/><Relationship Id="rId78" Type="http://schemas.openxmlformats.org/officeDocument/2006/relationships/image" Target="media/image42.jpeg"/><Relationship Id="rId81" Type="http://schemas.openxmlformats.org/officeDocument/2006/relationships/image" Target="media/image45.emf"/><Relationship Id="rId86" Type="http://schemas.openxmlformats.org/officeDocument/2006/relationships/image" Target="media/image49.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7.png"/><Relationship Id="rId34" Type="http://schemas.openxmlformats.org/officeDocument/2006/relationships/oleObject" Target="embeddings/oleObject3.bin"/><Relationship Id="rId50" Type="http://schemas.openxmlformats.org/officeDocument/2006/relationships/hyperlink" Target="https://ru.wikipedia.org/wiki/%D0%A6%D0%B2%D0%B5%D1%82%D0%BE%D0%BA" TargetMode="External"/><Relationship Id="rId55" Type="http://schemas.openxmlformats.org/officeDocument/2006/relationships/footer" Target="footer2.xml"/><Relationship Id="rId76" Type="http://schemas.microsoft.com/office/2007/relationships/hdphoto" Target="media/hdphoto2.wdp"/><Relationship Id="rId7" Type="http://schemas.openxmlformats.org/officeDocument/2006/relationships/endnotes" Target="endnotes.xml"/><Relationship Id="rId71" Type="http://schemas.openxmlformats.org/officeDocument/2006/relationships/image" Target="media/image37.png"/><Relationship Id="rId92" Type="http://schemas.openxmlformats.org/officeDocument/2006/relationships/oleObject" Target="embeddings/oleObject12.bin"/><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emf"/><Relationship Id="rId40" Type="http://schemas.openxmlformats.org/officeDocument/2006/relationships/oleObject" Target="embeddings/oleObject6.bin"/><Relationship Id="rId45" Type="http://schemas.openxmlformats.org/officeDocument/2006/relationships/image" Target="media/image30.jpeg"/><Relationship Id="rId66" Type="http://schemas.openxmlformats.org/officeDocument/2006/relationships/image" Target="media/image34.png"/><Relationship Id="rId87" Type="http://schemas.openxmlformats.org/officeDocument/2006/relationships/image" Target="media/image50.emf"/><Relationship Id="rId61" Type="http://schemas.openxmlformats.org/officeDocument/2006/relationships/chart" Target="charts/chart5.xml"/><Relationship Id="rId82" Type="http://schemas.openxmlformats.org/officeDocument/2006/relationships/oleObject" Target="embeddings/oleObject10.bin"/><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oleObject" Target="embeddings/oleObject1.bin"/><Relationship Id="rId35" Type="http://schemas.openxmlformats.org/officeDocument/2006/relationships/image" Target="media/image25.png"/><Relationship Id="rId56" Type="http://schemas.openxmlformats.org/officeDocument/2006/relationships/hyperlink" Target="https://docs.eaeunion.org/docs/ru-ru/01417096/cncd_27022018_15" TargetMode="External"/><Relationship Id="rId77" Type="http://schemas.openxmlformats.org/officeDocument/2006/relationships/image" Target="media/image41.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0.15807166612978582"/>
          <c:y val="0.11804946441858852"/>
          <c:w val="0.84192825896762902"/>
          <c:h val="0.70353419364246139"/>
        </c:manualLayout>
      </c:layout>
      <c:lineChart>
        <c:grouping val="standard"/>
        <c:varyColors val="0"/>
        <c:ser>
          <c:idx val="0"/>
          <c:order val="0"/>
          <c:spPr>
            <a:ln w="28575" cap="rnd">
              <a:solidFill>
                <a:schemeClr val="accent5"/>
              </a:solidFill>
              <a:round/>
            </a:ln>
            <a:effectLst/>
          </c:spPr>
          <c:marker>
            <c:symbol val="none"/>
          </c:marker>
          <c:cat>
            <c:strRef>
              <c:f>Лист1!$D$29:$D$33</c:f>
              <c:strCache>
                <c:ptCount val="5"/>
                <c:pt idx="0">
                  <c:v>Вода очищенная</c:v>
                </c:pt>
                <c:pt idx="1">
                  <c:v>30 % этанол</c:v>
                </c:pt>
                <c:pt idx="2">
                  <c:v>50 % этанол</c:v>
                </c:pt>
                <c:pt idx="3">
                  <c:v>70 % этанол</c:v>
                </c:pt>
                <c:pt idx="4">
                  <c:v>90 % этанол</c:v>
                </c:pt>
              </c:strCache>
            </c:strRef>
          </c:cat>
          <c:val>
            <c:numRef>
              <c:f>Лист1!$E$29:$E$33</c:f>
              <c:numCache>
                <c:formatCode>General</c:formatCode>
                <c:ptCount val="5"/>
                <c:pt idx="0">
                  <c:v>1.042</c:v>
                </c:pt>
                <c:pt idx="1">
                  <c:v>1.4573</c:v>
                </c:pt>
                <c:pt idx="2">
                  <c:v>1.6532</c:v>
                </c:pt>
                <c:pt idx="3">
                  <c:v>1.8740000000000001</c:v>
                </c:pt>
                <c:pt idx="4">
                  <c:v>1.3963000000000001</c:v>
                </c:pt>
              </c:numCache>
            </c:numRef>
          </c:val>
          <c:smooth val="0"/>
          <c:extLst>
            <c:ext xmlns:c16="http://schemas.microsoft.com/office/drawing/2014/chart" uri="{C3380CC4-5D6E-409C-BE32-E72D297353CC}">
              <c16:uniqueId val="{00000000-0E49-4A91-B6D8-F9D55D260D98}"/>
            </c:ext>
          </c:extLst>
        </c:ser>
        <c:dLbls>
          <c:showLegendKey val="0"/>
          <c:showVal val="0"/>
          <c:showCatName val="0"/>
          <c:showSerName val="0"/>
          <c:showPercent val="0"/>
          <c:showBubbleSize val="0"/>
        </c:dLbls>
        <c:smooth val="0"/>
        <c:axId val="332305992"/>
        <c:axId val="332301680"/>
      </c:lineChart>
      <c:catAx>
        <c:axId val="332305992"/>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a:latin typeface="Times New Roman" panose="02020603050405020304" pitchFamily="18" charset="0"/>
                    <a:cs typeface="Times New Roman" panose="02020603050405020304" pitchFamily="18" charset="0"/>
                  </a:rPr>
                  <a:t>Экстрагент</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32301680"/>
        <c:crosses val="autoZero"/>
        <c:auto val="1"/>
        <c:lblAlgn val="ctr"/>
        <c:lblOffset val="100"/>
        <c:noMultiLvlLbl val="0"/>
      </c:catAx>
      <c:valAx>
        <c:axId val="332301680"/>
        <c:scaling>
          <c:orientation val="minMax"/>
          <c:min val="0.4"/>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a:latin typeface="Times New Roman" panose="02020603050405020304" pitchFamily="18" charset="0"/>
                    <a:cs typeface="Times New Roman" panose="02020603050405020304" pitchFamily="18" charset="0"/>
                  </a:rPr>
                  <a:t>Масса, г</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323059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lineChart>
        <c:grouping val="standard"/>
        <c:varyColors val="0"/>
        <c:ser>
          <c:idx val="0"/>
          <c:order val="0"/>
          <c:spPr>
            <a:ln w="28575" cap="rnd">
              <a:solidFill>
                <a:schemeClr val="accent5"/>
              </a:solidFill>
              <a:round/>
            </a:ln>
            <a:effectLst/>
          </c:spPr>
          <c:marker>
            <c:symbol val="none"/>
          </c:marker>
          <c:cat>
            <c:numRef>
              <c:f>Лист1!$J$15:$J$19</c:f>
              <c:numCache>
                <c:formatCode>General</c:formatCode>
                <c:ptCount val="5"/>
                <c:pt idx="0">
                  <c:v>20</c:v>
                </c:pt>
                <c:pt idx="1">
                  <c:v>10</c:v>
                </c:pt>
                <c:pt idx="2">
                  <c:v>5</c:v>
                </c:pt>
                <c:pt idx="3">
                  <c:v>3</c:v>
                </c:pt>
                <c:pt idx="4">
                  <c:v>1.5</c:v>
                </c:pt>
              </c:numCache>
            </c:numRef>
          </c:cat>
          <c:val>
            <c:numRef>
              <c:f>Лист1!$K$15:$K$19</c:f>
              <c:numCache>
                <c:formatCode>General</c:formatCode>
                <c:ptCount val="5"/>
                <c:pt idx="0">
                  <c:v>1.3648</c:v>
                </c:pt>
                <c:pt idx="1">
                  <c:v>0.6552</c:v>
                </c:pt>
                <c:pt idx="2">
                  <c:v>0.98899999999999999</c:v>
                </c:pt>
                <c:pt idx="3">
                  <c:v>1.6223000000000001</c:v>
                </c:pt>
                <c:pt idx="4">
                  <c:v>1.8563000000000001</c:v>
                </c:pt>
              </c:numCache>
            </c:numRef>
          </c:val>
          <c:smooth val="0"/>
          <c:extLst>
            <c:ext xmlns:c16="http://schemas.microsoft.com/office/drawing/2014/chart" uri="{C3380CC4-5D6E-409C-BE32-E72D297353CC}">
              <c16:uniqueId val="{00000000-6D69-40E4-9EE6-4295E244FF22}"/>
            </c:ext>
          </c:extLst>
        </c:ser>
        <c:dLbls>
          <c:showLegendKey val="0"/>
          <c:showVal val="0"/>
          <c:showCatName val="0"/>
          <c:showSerName val="0"/>
          <c:showPercent val="0"/>
          <c:showBubbleSize val="0"/>
        </c:dLbls>
        <c:smooth val="0"/>
        <c:axId val="332306384"/>
        <c:axId val="332302072"/>
      </c:lineChart>
      <c:catAx>
        <c:axId val="332306384"/>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a:latin typeface="Times New Roman" panose="02020603050405020304" pitchFamily="18" charset="0"/>
                    <a:cs typeface="Times New Roman" panose="02020603050405020304" pitchFamily="18" charset="0"/>
                  </a:rPr>
                  <a:t>Степень измельчения, мм</a:t>
                </a:r>
              </a:p>
            </c:rich>
          </c:tx>
          <c:layout>
            <c:manualLayout>
              <c:xMode val="edge"/>
              <c:yMode val="edge"/>
              <c:x val="0.39083107854761401"/>
              <c:y val="0.8819444444444444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32302072"/>
        <c:crosses val="autoZero"/>
        <c:auto val="0"/>
        <c:lblAlgn val="ctr"/>
        <c:lblOffset val="100"/>
        <c:noMultiLvlLbl val="0"/>
      </c:catAx>
      <c:valAx>
        <c:axId val="332302072"/>
        <c:scaling>
          <c:orientation val="minMax"/>
          <c:min val="0.4"/>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a:latin typeface="Times New Roman" panose="02020603050405020304" pitchFamily="18" charset="0"/>
                    <a:cs typeface="Times New Roman" panose="02020603050405020304" pitchFamily="18" charset="0"/>
                  </a:rPr>
                  <a:t>Масса, г</a:t>
                </a:r>
              </a:p>
            </c:rich>
          </c:tx>
          <c:layout>
            <c:manualLayout>
              <c:xMode val="edge"/>
              <c:yMode val="edge"/>
              <c:x val="2.0592020592020591E-2"/>
              <c:y val="0.34476450860309127"/>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32306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lineChart>
        <c:grouping val="standard"/>
        <c:varyColors val="0"/>
        <c:ser>
          <c:idx val="0"/>
          <c:order val="0"/>
          <c:spPr>
            <a:ln w="28575" cap="rnd">
              <a:solidFill>
                <a:schemeClr val="accent5"/>
              </a:solidFill>
              <a:round/>
            </a:ln>
            <a:effectLst/>
          </c:spPr>
          <c:marker>
            <c:symbol val="none"/>
          </c:marker>
          <c:cat>
            <c:strRef>
              <c:f>Лист1!$D$35:$D$37</c:f>
              <c:strCache>
                <c:ptCount val="3"/>
                <c:pt idx="0">
                  <c:v>1:5</c:v>
                </c:pt>
                <c:pt idx="1">
                  <c:v>1:10</c:v>
                </c:pt>
                <c:pt idx="2">
                  <c:v>1:20</c:v>
                </c:pt>
              </c:strCache>
            </c:strRef>
          </c:cat>
          <c:val>
            <c:numRef>
              <c:f>Лист1!$E$35:$E$37</c:f>
              <c:numCache>
                <c:formatCode>General</c:formatCode>
                <c:ptCount val="3"/>
                <c:pt idx="0">
                  <c:v>1.3281000000000001</c:v>
                </c:pt>
                <c:pt idx="1">
                  <c:v>1.5270999999999999</c:v>
                </c:pt>
                <c:pt idx="2">
                  <c:v>1.7563</c:v>
                </c:pt>
              </c:numCache>
            </c:numRef>
          </c:val>
          <c:smooth val="0"/>
          <c:extLst>
            <c:ext xmlns:c16="http://schemas.microsoft.com/office/drawing/2014/chart" uri="{C3380CC4-5D6E-409C-BE32-E72D297353CC}">
              <c16:uniqueId val="{00000000-A434-4A6D-9E61-DB36844643BF}"/>
            </c:ext>
          </c:extLst>
        </c:ser>
        <c:dLbls>
          <c:showLegendKey val="0"/>
          <c:showVal val="0"/>
          <c:showCatName val="0"/>
          <c:showSerName val="0"/>
          <c:showPercent val="0"/>
          <c:showBubbleSize val="0"/>
        </c:dLbls>
        <c:smooth val="0"/>
        <c:axId val="327942096"/>
        <c:axId val="327944056"/>
      </c:lineChart>
      <c:catAx>
        <c:axId val="327942096"/>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a:latin typeface="Times New Roman" panose="02020603050405020304" pitchFamily="18" charset="0"/>
                    <a:cs typeface="Times New Roman" panose="02020603050405020304" pitchFamily="18" charset="0"/>
                  </a:rPr>
                  <a:t>Соотношение сырье:экстрагент</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27944056"/>
        <c:crosses val="autoZero"/>
        <c:auto val="1"/>
        <c:lblAlgn val="ctr"/>
        <c:lblOffset val="100"/>
        <c:noMultiLvlLbl val="0"/>
      </c:catAx>
      <c:valAx>
        <c:axId val="327944056"/>
        <c:scaling>
          <c:orientation val="minMax"/>
          <c:min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a:latin typeface="Times New Roman" panose="02020603050405020304" pitchFamily="18" charset="0"/>
                    <a:cs typeface="Times New Roman" panose="02020603050405020304" pitchFamily="18" charset="0"/>
                  </a:rPr>
                  <a:t>Масса, г</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279420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Лист1!$D$54:$D$55</c:f>
              <c:numCache>
                <c:formatCode>General</c:formatCode>
                <c:ptCount val="2"/>
                <c:pt idx="0">
                  <c:v>20</c:v>
                </c:pt>
                <c:pt idx="1">
                  <c:v>40</c:v>
                </c:pt>
              </c:numCache>
            </c:numRef>
          </c:cat>
          <c:val>
            <c:numRef>
              <c:f>Лист1!$E$54:$E$55</c:f>
              <c:numCache>
                <c:formatCode>General</c:formatCode>
                <c:ptCount val="2"/>
                <c:pt idx="0">
                  <c:v>1.5891</c:v>
                </c:pt>
                <c:pt idx="1">
                  <c:v>1.9286000000000001</c:v>
                </c:pt>
              </c:numCache>
            </c:numRef>
          </c:val>
          <c:extLst>
            <c:ext xmlns:c16="http://schemas.microsoft.com/office/drawing/2014/chart" uri="{C3380CC4-5D6E-409C-BE32-E72D297353CC}">
              <c16:uniqueId val="{00000000-8170-4C4E-B853-8BC8F5004796}"/>
            </c:ext>
          </c:extLst>
        </c:ser>
        <c:dLbls>
          <c:dLblPos val="inEnd"/>
          <c:showLegendKey val="0"/>
          <c:showVal val="1"/>
          <c:showCatName val="0"/>
          <c:showSerName val="0"/>
          <c:showPercent val="0"/>
          <c:showBubbleSize val="0"/>
        </c:dLbls>
        <c:gapWidth val="219"/>
        <c:overlap val="-27"/>
        <c:axId val="327946800"/>
        <c:axId val="327943272"/>
      </c:barChart>
      <c:catAx>
        <c:axId val="327946800"/>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a:latin typeface="Times New Roman" panose="02020603050405020304" pitchFamily="18" charset="0"/>
                    <a:cs typeface="Times New Roman" panose="02020603050405020304" pitchFamily="18" charset="0"/>
                  </a:rPr>
                  <a:t>Частота, кГц</a:t>
                </a:r>
              </a:p>
            </c:rich>
          </c:tx>
          <c:layout>
            <c:manualLayout>
              <c:xMode val="edge"/>
              <c:yMode val="edge"/>
              <c:x val="0.44092380344348847"/>
              <c:y val="0.88432852143482066"/>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27943272"/>
        <c:crosses val="autoZero"/>
        <c:auto val="1"/>
        <c:lblAlgn val="ctr"/>
        <c:lblOffset val="100"/>
        <c:noMultiLvlLbl val="0"/>
      </c:catAx>
      <c:valAx>
        <c:axId val="3279432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a:latin typeface="Times New Roman" panose="02020603050405020304" pitchFamily="18" charset="0"/>
                    <a:cs typeface="Times New Roman" panose="02020603050405020304" pitchFamily="18" charset="0"/>
                  </a:rPr>
                  <a:t>Масса, г</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279468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15 минут</c:v>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val>
            <c:numRef>
              <c:f>Лист1!$E$72:$E$74</c:f>
              <c:numCache>
                <c:formatCode>General</c:formatCode>
                <c:ptCount val="3"/>
                <c:pt idx="0">
                  <c:v>1.0281</c:v>
                </c:pt>
                <c:pt idx="1">
                  <c:v>1.1261000000000001</c:v>
                </c:pt>
                <c:pt idx="2">
                  <c:v>1.3383</c:v>
                </c:pt>
              </c:numCache>
            </c:numRef>
          </c:val>
          <c:extLst>
            <c:ext xmlns:c16="http://schemas.microsoft.com/office/drawing/2014/chart" uri="{C3380CC4-5D6E-409C-BE32-E72D297353CC}">
              <c16:uniqueId val="{00000000-D94A-4D0F-986B-033D8D11D101}"/>
            </c:ext>
          </c:extLst>
        </c:ser>
        <c:ser>
          <c:idx val="1"/>
          <c:order val="1"/>
          <c:tx>
            <c:v>30 минут</c:v>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val>
            <c:numRef>
              <c:f>Лист1!$G$72:$G$74</c:f>
              <c:numCache>
                <c:formatCode>General</c:formatCode>
                <c:ptCount val="3"/>
                <c:pt idx="0">
                  <c:v>1.6917</c:v>
                </c:pt>
                <c:pt idx="1">
                  <c:v>1.7275</c:v>
                </c:pt>
                <c:pt idx="2">
                  <c:v>1.4394</c:v>
                </c:pt>
              </c:numCache>
            </c:numRef>
          </c:val>
          <c:extLst>
            <c:ext xmlns:c16="http://schemas.microsoft.com/office/drawing/2014/chart" uri="{C3380CC4-5D6E-409C-BE32-E72D297353CC}">
              <c16:uniqueId val="{00000001-D94A-4D0F-986B-033D8D11D101}"/>
            </c:ext>
          </c:extLst>
        </c:ser>
        <c:ser>
          <c:idx val="2"/>
          <c:order val="2"/>
          <c:tx>
            <c:v>60 минут</c:v>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val>
            <c:numRef>
              <c:f>Лист1!$J$72:$J$74</c:f>
              <c:numCache>
                <c:formatCode>General</c:formatCode>
                <c:ptCount val="3"/>
                <c:pt idx="0">
                  <c:v>1.6394</c:v>
                </c:pt>
                <c:pt idx="1">
                  <c:v>1.5394000000000001</c:v>
                </c:pt>
                <c:pt idx="2">
                  <c:v>1.4894000000000001</c:v>
                </c:pt>
              </c:numCache>
            </c:numRef>
          </c:val>
          <c:extLst>
            <c:ext xmlns:c16="http://schemas.microsoft.com/office/drawing/2014/chart" uri="{C3380CC4-5D6E-409C-BE32-E72D297353CC}">
              <c16:uniqueId val="{00000002-D94A-4D0F-986B-033D8D11D101}"/>
            </c:ext>
          </c:extLst>
        </c:ser>
        <c:dLbls>
          <c:showLegendKey val="0"/>
          <c:showVal val="0"/>
          <c:showCatName val="0"/>
          <c:showSerName val="0"/>
          <c:showPercent val="0"/>
          <c:showBubbleSize val="0"/>
        </c:dLbls>
        <c:gapWidth val="100"/>
        <c:overlap val="-24"/>
        <c:axId val="327948760"/>
        <c:axId val="327945232"/>
      </c:barChart>
      <c:catAx>
        <c:axId val="327948760"/>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Кратность экстракции</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327945232"/>
        <c:crosses val="autoZero"/>
        <c:auto val="1"/>
        <c:lblAlgn val="ctr"/>
        <c:lblOffset val="100"/>
        <c:noMultiLvlLbl val="0"/>
      </c:catAx>
      <c:valAx>
        <c:axId val="327945232"/>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Масса, г</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327948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colors2.xml><?xml version="1.0" encoding="utf-8"?>
<cs:colorStyle xmlns:cs="http://schemas.microsoft.com/office/drawing/2012/chartStyle" xmlns:a="http://schemas.openxmlformats.org/drawingml/2006/main" meth="withinLinear" id="18">
  <a:schemeClr val="accent5"/>
</cs:colorStyle>
</file>

<file path=word/charts/colors3.xml><?xml version="1.0" encoding="utf-8"?>
<cs:colorStyle xmlns:cs="http://schemas.microsoft.com/office/drawing/2012/chartStyle" xmlns:a="http://schemas.openxmlformats.org/drawingml/2006/main" meth="withinLinear" id="18">
  <a:schemeClr val="accent5"/>
</cs:colorStyle>
</file>

<file path=word/charts/colors4.xml><?xml version="1.0" encoding="utf-8"?>
<cs:colorStyle xmlns:cs="http://schemas.microsoft.com/office/drawing/2012/chartStyle" xmlns:a="http://schemas.openxmlformats.org/drawingml/2006/main" meth="withinLinear" id="18">
  <a:schemeClr val="accent5"/>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C5B15E-CEAA-49DD-B7F7-50C0902351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142</Pages>
  <Words>37497</Words>
  <Characters>213735</Characters>
  <Application>Microsoft Office Word</Application>
  <DocSecurity>0</DocSecurity>
  <Lines>1781</Lines>
  <Paragraphs>501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250731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Абдрахманова Гульмира</cp:lastModifiedBy>
  <cp:revision>12</cp:revision>
  <cp:lastPrinted>2024-04-28T20:04:00Z</cp:lastPrinted>
  <dcterms:created xsi:type="dcterms:W3CDTF">2024-04-26T21:39:00Z</dcterms:created>
  <dcterms:modified xsi:type="dcterms:W3CDTF">2024-04-29T04:45:00Z</dcterms:modified>
</cp:coreProperties>
</file>