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3B5" w:rsidRDefault="00F423A3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3B5" w:rsidRPr="00F423A3" w:rsidRDefault="00F423A3">
      <w:pPr>
        <w:spacing w:after="0"/>
        <w:rPr>
          <w:lang w:val="ru-RU"/>
        </w:rPr>
      </w:pPr>
      <w:r w:rsidRPr="00F423A3">
        <w:rPr>
          <w:b/>
          <w:color w:val="000000"/>
          <w:lang w:val="ru-RU"/>
        </w:rPr>
        <w:t>О некоторых вопросах возмещения расходов лицам, понесенных при производстве по уголовному делу</w:t>
      </w:r>
    </w:p>
    <w:p w:rsidR="00EE23B5" w:rsidRPr="00F423A3" w:rsidRDefault="00F423A3">
      <w:pPr>
        <w:spacing w:after="0"/>
        <w:rPr>
          <w:lang w:val="ru-RU"/>
        </w:rPr>
      </w:pPr>
      <w:r w:rsidRPr="00F423A3">
        <w:rPr>
          <w:color w:val="000000"/>
          <w:sz w:val="20"/>
          <w:lang w:val="ru-RU"/>
        </w:rPr>
        <w:t>Постановление Правительства Республики Казахстан от 9 октября 2014 года № 1070</w:t>
      </w:r>
    </w:p>
    <w:p w:rsidR="00EE23B5" w:rsidRPr="00F423A3" w:rsidRDefault="00EE23B5">
      <w:pPr>
        <w:spacing w:after="0"/>
        <w:rPr>
          <w:lang w:val="ru-RU"/>
        </w:rPr>
      </w:pPr>
    </w:p>
    <w:p w:rsidR="00EE23B5" w:rsidRDefault="00F423A3">
      <w:pPr>
        <w:spacing w:after="0"/>
      </w:pPr>
      <w:r>
        <w:rPr>
          <w:color w:val="FF0000"/>
          <w:sz w:val="20"/>
        </w:rPr>
        <w:t>    </w:t>
      </w:r>
      <w:r w:rsidRPr="00F423A3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Примечание РЦПИ!</w:t>
      </w:r>
      <w:r>
        <w:br/>
      </w:r>
      <w:r>
        <w:rPr>
          <w:color w:val="FF0000"/>
          <w:sz w:val="20"/>
        </w:rPr>
        <w:t>      Вводится в действие с 1 января 2015 года</w:t>
      </w:r>
    </w:p>
    <w:p w:rsidR="00EE23B5" w:rsidRDefault="00EE23B5">
      <w:pPr>
        <w:spacing w:after="0"/>
      </w:pPr>
    </w:p>
    <w:p w:rsidR="00EE23B5" w:rsidRDefault="00F423A3">
      <w:pPr>
        <w:spacing w:after="0"/>
      </w:pPr>
      <w:r>
        <w:rPr>
          <w:color w:val="000000"/>
          <w:sz w:val="20"/>
        </w:rPr>
        <w:t>      В</w:t>
      </w:r>
      <w:r>
        <w:rPr>
          <w:color w:val="000000"/>
          <w:sz w:val="20"/>
        </w:rPr>
        <w:t xml:space="preserve"> соответствии со статьями 175 и 176 Уголовно-процессуального кодекса Республики Казахстан от 4 июля 2014 года Правительство Республики Казахстан </w:t>
      </w:r>
      <w:r>
        <w:rPr>
          <w:b/>
          <w:color w:val="000000"/>
          <w:sz w:val="20"/>
        </w:rPr>
        <w:t>ПОСТАНОВЛЯЕТ:</w:t>
      </w:r>
      <w:r>
        <w:br/>
      </w:r>
      <w:r>
        <w:rPr>
          <w:color w:val="000000"/>
          <w:sz w:val="20"/>
        </w:rPr>
        <w:t>      1. Утвердить прилагаемые:</w:t>
      </w:r>
      <w:r>
        <w:br/>
      </w:r>
      <w:r>
        <w:rPr>
          <w:color w:val="000000"/>
          <w:sz w:val="20"/>
        </w:rPr>
        <w:t>      1) Правила выплаты расходов лицам, понесенных при производс</w:t>
      </w:r>
      <w:r>
        <w:rPr>
          <w:color w:val="000000"/>
          <w:sz w:val="20"/>
        </w:rPr>
        <w:t>тве по уголовному делу;</w:t>
      </w:r>
      <w:r>
        <w:br/>
      </w:r>
      <w:r>
        <w:rPr>
          <w:color w:val="000000"/>
          <w:sz w:val="20"/>
        </w:rPr>
        <w:t>      2) ставки вознаграждения переводчиков, специалистов, экспертов, выполняющих соответствующую работу при производстве по уголовному делу.</w:t>
      </w:r>
      <w:r>
        <w:br/>
      </w:r>
      <w:r>
        <w:rPr>
          <w:color w:val="000000"/>
          <w:sz w:val="20"/>
        </w:rPr>
        <w:t>      2. Признать утратившим силу постановление Правительства Республики Казахстан от 14 ф</w:t>
      </w:r>
      <w:r>
        <w:rPr>
          <w:color w:val="000000"/>
          <w:sz w:val="20"/>
        </w:rPr>
        <w:t>евраля 2013 года № 131 «О некоторых вопросах возмещения расходов лицам, понесенных при производстве по уголовному делу» (САПП Республики Казахстан, 2013 г., № 16, ст. 277).</w:t>
      </w:r>
      <w:r>
        <w:br/>
      </w:r>
      <w:r>
        <w:rPr>
          <w:color w:val="000000"/>
          <w:sz w:val="20"/>
        </w:rPr>
        <w:t>      3. Настоящее постановление вводится в действие с 1 января 2015 года и подлежи</w:t>
      </w:r>
      <w:r>
        <w:rPr>
          <w:color w:val="000000"/>
          <w:sz w:val="20"/>
        </w:rPr>
        <w:t>т официальному опубликованию.</w:t>
      </w:r>
    </w:p>
    <w:p w:rsidR="00EE23B5" w:rsidRDefault="00EE23B5">
      <w:pPr>
        <w:spacing w:after="0"/>
      </w:pPr>
    </w:p>
    <w:p w:rsidR="00EE23B5" w:rsidRDefault="00F423A3">
      <w:pPr>
        <w:spacing w:after="0"/>
      </w:pPr>
      <w:r>
        <w:rPr>
          <w:i/>
          <w:color w:val="000000"/>
          <w:sz w:val="20"/>
        </w:rPr>
        <w:t>      Премьер-Министр</w:t>
      </w:r>
      <w:r>
        <w:br/>
      </w:r>
      <w:r>
        <w:rPr>
          <w:i/>
          <w:color w:val="000000"/>
          <w:sz w:val="20"/>
        </w:rPr>
        <w:t>      Республики Казахстан                       К. Масимов</w:t>
      </w:r>
    </w:p>
    <w:p w:rsidR="00EE23B5" w:rsidRDefault="00EE23B5">
      <w:pPr>
        <w:spacing w:after="0"/>
      </w:pPr>
    </w:p>
    <w:p w:rsidR="00EE23B5" w:rsidRDefault="00F423A3">
      <w:pPr>
        <w:spacing w:after="0"/>
        <w:jc w:val="right"/>
      </w:pPr>
      <w:r>
        <w:rPr>
          <w:color w:val="000000"/>
          <w:sz w:val="20"/>
        </w:rPr>
        <w:t xml:space="preserve">  Утверждены 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9 октября 2014 года № 1070</w:t>
      </w:r>
    </w:p>
    <w:p w:rsidR="00EE23B5" w:rsidRDefault="00EE23B5">
      <w:pPr>
        <w:spacing w:after="0"/>
      </w:pPr>
    </w:p>
    <w:p w:rsidR="00EE23B5" w:rsidRDefault="00F423A3">
      <w:pPr>
        <w:spacing w:after="0"/>
      </w:pPr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выплаты расходов лицам</w:t>
      </w:r>
      <w:r>
        <w:rPr>
          <w:b/>
          <w:color w:val="000000"/>
        </w:rPr>
        <w:t>, понесенных при</w:t>
      </w:r>
      <w:r>
        <w:br/>
      </w:r>
      <w:r>
        <w:rPr>
          <w:b/>
          <w:color w:val="000000"/>
        </w:rPr>
        <w:t>производстве по уголовному делу</w:t>
      </w:r>
    </w:p>
    <w:p w:rsidR="00EE23B5" w:rsidRDefault="00EE23B5">
      <w:pPr>
        <w:spacing w:after="0"/>
      </w:pPr>
    </w:p>
    <w:p w:rsidR="00EE23B5" w:rsidRDefault="00F423A3">
      <w:pPr>
        <w:spacing w:after="0"/>
      </w:pPr>
      <w:r>
        <w:rPr>
          <w:b/>
          <w:color w:val="000000"/>
        </w:rPr>
        <w:t xml:space="preserve">   1. Общие положения</w:t>
      </w:r>
    </w:p>
    <w:p w:rsidR="00EE23B5" w:rsidRDefault="00EE23B5">
      <w:pPr>
        <w:spacing w:after="0"/>
      </w:pPr>
    </w:p>
    <w:p w:rsidR="00EE23B5" w:rsidRDefault="00F423A3">
      <w:pPr>
        <w:spacing w:after="0"/>
      </w:pPr>
      <w:r>
        <w:rPr>
          <w:color w:val="000000"/>
          <w:sz w:val="20"/>
        </w:rPr>
        <w:t>      1. Правила выплаты расходов лицам, понесенных при производстве по уголовному делу (далее – Правила), разработаны в соответствии с частью 4 статьи 176 Уголовно-процессуального ко</w:t>
      </w:r>
      <w:r>
        <w:rPr>
          <w:color w:val="000000"/>
          <w:sz w:val="20"/>
        </w:rPr>
        <w:t>декса Республики Казахстан от 4 июля 2014 года и определяют порядок выплаты расходов лицам, понесенных при производстве по уголовному делу, выплаты вознаграждения лицам, выполняющим соответствующую работу при производстве по уголовному делу.</w:t>
      </w:r>
      <w:r>
        <w:br/>
      </w:r>
      <w:r>
        <w:rPr>
          <w:color w:val="000000"/>
          <w:sz w:val="20"/>
        </w:rPr>
        <w:t>      2. В пор</w:t>
      </w:r>
      <w:r>
        <w:rPr>
          <w:color w:val="000000"/>
          <w:sz w:val="20"/>
        </w:rPr>
        <w:t>ядке уголовного судопроизводства подлежат возмещению за счет бюджетных средств следующие расходы потерпевшего, гражданского истца, их законных представителей, понятого, переводчика, специалиста, эксперта, свидетеля, кандидата в присяжные заседатели, вызван</w:t>
      </w:r>
      <w:r>
        <w:rPr>
          <w:color w:val="000000"/>
          <w:sz w:val="20"/>
        </w:rPr>
        <w:t>ного в суд, но не отобранного в состав коллегии присяжных заседателей:</w:t>
      </w:r>
      <w:r>
        <w:br/>
      </w:r>
      <w:r>
        <w:rPr>
          <w:color w:val="000000"/>
          <w:sz w:val="20"/>
        </w:rPr>
        <w:t>      1) расходы по явке по вызову органа, ведущего уголовный процесс:</w:t>
      </w:r>
      <w:r>
        <w:br/>
      </w:r>
      <w:r>
        <w:rPr>
          <w:color w:val="000000"/>
          <w:sz w:val="20"/>
        </w:rPr>
        <w:t>      стоимость проезда на железнодорожном, водном, автомобильном (за исключением такси) транспорте и других видах</w:t>
      </w:r>
      <w:r>
        <w:rPr>
          <w:color w:val="000000"/>
          <w:sz w:val="20"/>
        </w:rPr>
        <w:t xml:space="preserve"> транспорта, существующего в данной местности, а с согласия органа, ведущего уголовный процесс, – стоимость проезда на воздушном транспорте;</w:t>
      </w:r>
      <w:r>
        <w:br/>
      </w:r>
      <w:r>
        <w:rPr>
          <w:color w:val="000000"/>
          <w:sz w:val="20"/>
        </w:rPr>
        <w:lastRenderedPageBreak/>
        <w:t xml:space="preserve">      стоимость найма жилого помещения по нормам, принятым для оплаты служебных командировок, при условии, что эти </w:t>
      </w:r>
      <w:r>
        <w:rPr>
          <w:color w:val="000000"/>
          <w:sz w:val="20"/>
        </w:rPr>
        <w:t>расходы не возмещаются организацией, работодателем;</w:t>
      </w:r>
      <w:r>
        <w:br/>
      </w:r>
      <w:r>
        <w:rPr>
          <w:color w:val="000000"/>
          <w:sz w:val="20"/>
        </w:rPr>
        <w:t>      2) суточные, при необходимости для этих лиц проживать по требованию органа, ведущего уголовный процесс, вне места постоянного жительства и при условии, что суточные не возмещаются организацией, рабо</w:t>
      </w:r>
      <w:r>
        <w:rPr>
          <w:color w:val="000000"/>
          <w:sz w:val="20"/>
        </w:rPr>
        <w:t>тодателем;</w:t>
      </w:r>
      <w:r>
        <w:br/>
      </w:r>
      <w:r>
        <w:rPr>
          <w:color w:val="000000"/>
          <w:sz w:val="20"/>
        </w:rPr>
        <w:t>      3) средний заработок за все время, затраченное по требованию органа, ведущего уголовный процесс, на участие в уголовном деле, кроме случаев, когда средний заработок сохраняется за ними организацией, работодателем;</w:t>
      </w:r>
      <w:r>
        <w:br/>
      </w:r>
      <w:r>
        <w:rPr>
          <w:color w:val="000000"/>
          <w:sz w:val="20"/>
        </w:rPr>
        <w:t>      4) расходы на восст</w:t>
      </w:r>
      <w:r>
        <w:rPr>
          <w:color w:val="000000"/>
          <w:sz w:val="20"/>
        </w:rPr>
        <w:t>ановление или приобретение имущества, потерявшего качество или утраченного в результате участия лица в производстве следственного или другого процессуального действия по требованию органа, ведущего уголовный процесс.</w:t>
      </w:r>
      <w:r>
        <w:br/>
      </w:r>
      <w:r>
        <w:rPr>
          <w:color w:val="000000"/>
          <w:sz w:val="20"/>
        </w:rPr>
        <w:t>      3. В соответствии с частью 2 стат</w:t>
      </w:r>
      <w:r>
        <w:rPr>
          <w:color w:val="000000"/>
          <w:sz w:val="20"/>
        </w:rPr>
        <w:t xml:space="preserve">ьи 176 Уголовно-процессуального кодекса Республики Казахстан государственные органы и организации обязаны сохранять за потерпевшим, его законным представителем, понятым, переводчиком, специалистом, экспертом, свидетелем, кандидатом в присяжные заседатели, </w:t>
      </w:r>
      <w:r>
        <w:rPr>
          <w:color w:val="000000"/>
          <w:sz w:val="20"/>
        </w:rPr>
        <w:t>вызванным в суд, но не отобранным в состав коллегии присяжных заседателей, средний заработок за все время, затраченное ими по требованию органа, ведущего уголовный процесс, на участие в уголовном судопроизводстве.</w:t>
      </w:r>
      <w:r>
        <w:br/>
      </w:r>
      <w:r>
        <w:rPr>
          <w:color w:val="000000"/>
          <w:sz w:val="20"/>
        </w:rPr>
        <w:t xml:space="preserve">      4. Средний заработок сохраняется за </w:t>
      </w:r>
      <w:r>
        <w:rPr>
          <w:color w:val="000000"/>
          <w:sz w:val="20"/>
        </w:rPr>
        <w:t>все рабочие дни недели по графику, установленному по месту постоянной работы.</w:t>
      </w:r>
      <w:r>
        <w:br/>
      </w:r>
      <w:r>
        <w:rPr>
          <w:color w:val="000000"/>
          <w:sz w:val="20"/>
        </w:rPr>
        <w:t>      5. Специалисту и эксперту возмещаются также стоимость принадлежащих им химических реактивов и других расходных материалов, истраченных ими при выполнении порученной работы,</w:t>
      </w:r>
      <w:r>
        <w:rPr>
          <w:color w:val="000000"/>
          <w:sz w:val="20"/>
        </w:rPr>
        <w:t xml:space="preserve"> а также внесенная ими для выполнения работы плата за использование оборудования, коммунальные услуги и потребление машинного времени.</w:t>
      </w:r>
    </w:p>
    <w:p w:rsidR="00EE23B5" w:rsidRDefault="00EE23B5">
      <w:pPr>
        <w:spacing w:after="0"/>
      </w:pPr>
    </w:p>
    <w:p w:rsidR="00EE23B5" w:rsidRDefault="00F423A3">
      <w:pPr>
        <w:spacing w:after="0"/>
      </w:pPr>
      <w:r>
        <w:rPr>
          <w:b/>
          <w:color w:val="000000"/>
        </w:rPr>
        <w:t xml:space="preserve">   2. Порядок выплаты расходов, понесенных</w:t>
      </w:r>
      <w:r>
        <w:br/>
      </w:r>
      <w:r>
        <w:rPr>
          <w:b/>
          <w:color w:val="000000"/>
        </w:rPr>
        <w:t>при производстве по уголовному делу</w:t>
      </w:r>
    </w:p>
    <w:p w:rsidR="00EE23B5" w:rsidRDefault="00EE23B5">
      <w:pPr>
        <w:spacing w:after="0"/>
      </w:pPr>
    </w:p>
    <w:p w:rsidR="00EE23B5" w:rsidRDefault="00F423A3">
      <w:pPr>
        <w:spacing w:after="0"/>
      </w:pPr>
      <w:r>
        <w:rPr>
          <w:color w:val="000000"/>
          <w:sz w:val="20"/>
        </w:rPr>
        <w:t>      6. Выплата расходов по проезду к м</w:t>
      </w:r>
      <w:r>
        <w:rPr>
          <w:color w:val="000000"/>
          <w:sz w:val="20"/>
        </w:rPr>
        <w:t xml:space="preserve">есту вызова и обратно к месту постоянного жительства лицам, указанным в пункте 2 настоящих Правил, подлежит оплате в порядке и на условиях, установленных законодательством для возмещения расходов работникам государственных учреждений, содержащихся за счет </w:t>
      </w:r>
      <w:r>
        <w:rPr>
          <w:color w:val="000000"/>
          <w:sz w:val="20"/>
        </w:rPr>
        <w:t>средств государственного бюджета Республики Казахстан, направляемым в служебные командировки в пределах Республики Казахстан.</w:t>
      </w:r>
      <w:r>
        <w:br/>
      </w:r>
      <w:r>
        <w:rPr>
          <w:color w:val="000000"/>
          <w:sz w:val="20"/>
        </w:rPr>
        <w:t>      7. За дни вызова органом, ведущим уголовный процесс, включая выходные и праздничные, а также дни нахождения в пути, в том чи</w:t>
      </w:r>
      <w:r>
        <w:rPr>
          <w:color w:val="000000"/>
          <w:sz w:val="20"/>
        </w:rPr>
        <w:t xml:space="preserve">сле за время вынужденной остановки в пути, вызываемым лицам при предъявлении соответствующих документов, подтверждающих факт задержки, выплачиваются суточные и возмещаются расходы по найму жилого помещения в размере применительно к порядку, установленному </w:t>
      </w:r>
      <w:r>
        <w:rPr>
          <w:color w:val="000000"/>
          <w:sz w:val="20"/>
        </w:rPr>
        <w:t>законодательством о возмещении служебных командировок в пределах Республики Казахстан работников государственных учреждений, содержащихся за счет средств государственного бюджета, при условии, что эти расходы не возмещаются организацией, работодателем.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8. Расходы, понесенные при производстве по уголовному делу, возмещаются по заявлению лиц, указанных в пунктах 2, 5 настоящих Правил, на основании постановления органа, ведущего уголовный процесс.</w:t>
      </w:r>
      <w:r>
        <w:br/>
      </w:r>
      <w:r>
        <w:rPr>
          <w:color w:val="000000"/>
          <w:sz w:val="20"/>
        </w:rPr>
        <w:t xml:space="preserve">      9. Суммы, подлежащие выплате лицу в связи с его </w:t>
      </w:r>
      <w:r>
        <w:rPr>
          <w:color w:val="000000"/>
          <w:sz w:val="20"/>
        </w:rPr>
        <w:t>явкой, выплачиваются вызвавшим их органом немедленно по выполнении этими лицами своих обязанностей, независимо от фактического получения и взыскания судебных издержек с осужденных по уголовным делам.</w:t>
      </w:r>
      <w:r>
        <w:br/>
      </w:r>
      <w:r>
        <w:rPr>
          <w:color w:val="000000"/>
          <w:sz w:val="20"/>
        </w:rPr>
        <w:t>      10. Суммы, предусмотренные пунктами 5, 6, 7 Правил</w:t>
      </w:r>
      <w:r>
        <w:rPr>
          <w:color w:val="000000"/>
          <w:sz w:val="20"/>
        </w:rPr>
        <w:t xml:space="preserve">, выплачиваются финансовой службой (бухгалтерией) органа, ведущего уголовный процесс, производящего вызов по </w:t>
      </w:r>
      <w:r>
        <w:rPr>
          <w:color w:val="000000"/>
          <w:sz w:val="20"/>
        </w:rPr>
        <w:lastRenderedPageBreak/>
        <w:t>уголовным делам, из средств, специально выделяемых из бюджета на указанные цели и предусмотренных в соответствующих планах финансирования.</w:t>
      </w:r>
    </w:p>
    <w:p w:rsidR="00EE23B5" w:rsidRDefault="00EE23B5">
      <w:pPr>
        <w:spacing w:after="0"/>
      </w:pPr>
    </w:p>
    <w:p w:rsidR="00EE23B5" w:rsidRDefault="00F423A3">
      <w:pPr>
        <w:spacing w:after="0"/>
      </w:pPr>
      <w:r>
        <w:rPr>
          <w:b/>
          <w:color w:val="000000"/>
        </w:rPr>
        <w:t xml:space="preserve">   3. П</w:t>
      </w:r>
      <w:r>
        <w:rPr>
          <w:b/>
          <w:color w:val="000000"/>
        </w:rPr>
        <w:t>орядок вознаграждения лицам, выполняющим</w:t>
      </w:r>
      <w:r>
        <w:br/>
      </w:r>
      <w:r>
        <w:rPr>
          <w:b/>
          <w:color w:val="000000"/>
        </w:rPr>
        <w:t>соответствующую работу при производстве по уголовному делу</w:t>
      </w:r>
    </w:p>
    <w:p w:rsidR="00EE23B5" w:rsidRDefault="00EE23B5">
      <w:pPr>
        <w:spacing w:after="0"/>
      </w:pPr>
    </w:p>
    <w:p w:rsidR="00EE23B5" w:rsidRDefault="00F423A3">
      <w:pPr>
        <w:spacing w:after="0"/>
      </w:pPr>
      <w:r>
        <w:rPr>
          <w:color w:val="000000"/>
          <w:sz w:val="20"/>
        </w:rPr>
        <w:t>      11. Эксперт, специалист, переводчик, выполняющие работы по производству экспертиз, даче заключений, переводу в органах дознания, предварительного сле</w:t>
      </w:r>
      <w:r>
        <w:rPr>
          <w:color w:val="000000"/>
          <w:sz w:val="20"/>
        </w:rPr>
        <w:t>дствия, прокуратуре или суде, получают вознаграждение за счет средств республиканского бюджета.</w:t>
      </w:r>
      <w:r>
        <w:br/>
      </w:r>
      <w:r>
        <w:rPr>
          <w:color w:val="000000"/>
          <w:sz w:val="20"/>
        </w:rPr>
        <w:t>      12. Экспертам, специалистам и переводчикам не выплачивается вознаграждение, если соответствующие работы при производстве по уголовному делу входили в круг</w:t>
      </w:r>
      <w:r>
        <w:rPr>
          <w:color w:val="000000"/>
          <w:sz w:val="20"/>
        </w:rPr>
        <w:t xml:space="preserve"> их должностных обязанностей и выполнялись во внерабочее время.</w:t>
      </w:r>
      <w:r>
        <w:br/>
      </w:r>
      <w:r>
        <w:rPr>
          <w:color w:val="000000"/>
          <w:sz w:val="20"/>
        </w:rPr>
        <w:t>      13. Вознаграждения экспертам, специалистам, переводчикам выплачиваются финансовой службой (бухгалтерией) органа, ведущего уголовный процесс, производящим вызов по уголовным делам, из сре</w:t>
      </w:r>
      <w:r>
        <w:rPr>
          <w:color w:val="000000"/>
          <w:sz w:val="20"/>
        </w:rPr>
        <w:t>дств, специально выделяемых из бюджета на указанные цели и предусмотренных в соответствующих планах финансирования.</w:t>
      </w:r>
    </w:p>
    <w:p w:rsidR="00EE23B5" w:rsidRDefault="00EE23B5">
      <w:pPr>
        <w:spacing w:after="0"/>
      </w:pPr>
    </w:p>
    <w:p w:rsidR="00EE23B5" w:rsidRDefault="00F423A3">
      <w:pPr>
        <w:spacing w:after="0"/>
        <w:jc w:val="right"/>
      </w:pPr>
      <w:r>
        <w:rPr>
          <w:color w:val="000000"/>
          <w:sz w:val="20"/>
        </w:rPr>
        <w:t xml:space="preserve">  Утверждены           </w:t>
      </w:r>
      <w:r>
        <w:br/>
      </w:r>
      <w:r>
        <w:rPr>
          <w:color w:val="000000"/>
          <w:sz w:val="20"/>
        </w:rPr>
        <w:t>постановлением Правительства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9 октября 2014 года № 1070</w:t>
      </w:r>
    </w:p>
    <w:p w:rsidR="00EE23B5" w:rsidRDefault="00EE23B5">
      <w:pPr>
        <w:spacing w:after="0"/>
      </w:pPr>
    </w:p>
    <w:p w:rsidR="00EE23B5" w:rsidRDefault="00F423A3">
      <w:pPr>
        <w:spacing w:after="0"/>
      </w:pPr>
      <w:r>
        <w:rPr>
          <w:b/>
          <w:color w:val="000000"/>
        </w:rPr>
        <w:t xml:space="preserve">   Ставки</w:t>
      </w:r>
      <w:r>
        <w:br/>
      </w:r>
      <w:r>
        <w:rPr>
          <w:b/>
          <w:color w:val="000000"/>
        </w:rPr>
        <w:t xml:space="preserve">вознаграждения </w:t>
      </w:r>
      <w:r>
        <w:rPr>
          <w:b/>
          <w:color w:val="000000"/>
        </w:rPr>
        <w:t>переводчиков, специалистов,</w:t>
      </w:r>
      <w:r>
        <w:br/>
      </w:r>
      <w:r>
        <w:rPr>
          <w:b/>
          <w:color w:val="000000"/>
        </w:rPr>
        <w:t>экспертов, выполняющих соответствующую работу</w:t>
      </w:r>
      <w:r>
        <w:br/>
      </w:r>
      <w:r>
        <w:rPr>
          <w:b/>
          <w:color w:val="000000"/>
        </w:rPr>
        <w:t>при производстве по уголовному делу</w:t>
      </w:r>
    </w:p>
    <w:p w:rsidR="00EE23B5" w:rsidRDefault="00EE23B5">
      <w:pPr>
        <w:spacing w:after="0"/>
      </w:pPr>
    </w:p>
    <w:p w:rsidR="00EE23B5" w:rsidRDefault="00F423A3">
      <w:pPr>
        <w:spacing w:after="0"/>
      </w:pPr>
      <w:r>
        <w:rPr>
          <w:color w:val="000000"/>
          <w:sz w:val="20"/>
        </w:rPr>
        <w:t>      Специалистам, экспертам вознаграждение выплачивается в размере не более одного месячного расчетного показателя в час.</w:t>
      </w:r>
      <w:r>
        <w:br/>
      </w:r>
      <w:r>
        <w:rPr>
          <w:color w:val="000000"/>
          <w:sz w:val="20"/>
        </w:rPr>
        <w:t>      Переводчикам ус</w:t>
      </w:r>
      <w:r>
        <w:rPr>
          <w:color w:val="000000"/>
          <w:sz w:val="20"/>
        </w:rPr>
        <w:t>танавливается вознаграждение из расчета 1 страница (до 2000 знаков) письменного перевода или один час устного перевода:</w:t>
      </w:r>
      <w:r>
        <w:br/>
      </w:r>
      <w:r>
        <w:rPr>
          <w:color w:val="000000"/>
          <w:sz w:val="20"/>
        </w:rPr>
        <w:t>      1) с русского языка на казахский язык (и наоборот) – не более одной второй месячного расчетного показателя;</w:t>
      </w:r>
      <w:r>
        <w:br/>
      </w:r>
      <w:r>
        <w:rPr>
          <w:color w:val="000000"/>
          <w:sz w:val="20"/>
        </w:rPr>
        <w:t>      2) с западноевро</w:t>
      </w:r>
      <w:r>
        <w:rPr>
          <w:color w:val="000000"/>
          <w:sz w:val="20"/>
        </w:rPr>
        <w:t>пейских, тюркских и других языков на русский или казахский языки (и наоборот) – не более одного месячного расчетного показателя.</w:t>
      </w:r>
    </w:p>
    <w:p w:rsidR="00EE23B5" w:rsidRDefault="00F423A3">
      <w:pPr>
        <w:spacing w:after="0"/>
      </w:pPr>
      <w:r>
        <w:br/>
      </w:r>
      <w:r>
        <w:br/>
      </w:r>
    </w:p>
    <w:p w:rsidR="00EE23B5" w:rsidRDefault="00F423A3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EE23B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5"/>
    <w:rsid w:val="00EE23B5"/>
    <w:rsid w:val="00F4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7CA45-D820-4822-A6FB-C042EEC4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Турысбекова</dc:creator>
  <cp:lastModifiedBy>Гульмира Турысбекова</cp:lastModifiedBy>
  <cp:revision>2</cp:revision>
  <dcterms:created xsi:type="dcterms:W3CDTF">2016-03-12T10:47:00Z</dcterms:created>
  <dcterms:modified xsi:type="dcterms:W3CDTF">2016-03-12T10:47:00Z</dcterms:modified>
</cp:coreProperties>
</file>