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501525" w14:textId="77777777" w:rsidR="00F875F3" w:rsidRPr="00C960FE" w:rsidRDefault="00F875F3" w:rsidP="006A2995">
      <w:pPr>
        <w:pStyle w:val="af2"/>
        <w:rPr>
          <w:sz w:val="28"/>
          <w:szCs w:val="28"/>
        </w:rPr>
      </w:pPr>
      <w:r w:rsidRPr="00C960FE">
        <w:rPr>
          <w:sz w:val="28"/>
          <w:szCs w:val="28"/>
        </w:rPr>
        <w:t>НАО «</w:t>
      </w:r>
      <w:r w:rsidR="00E95D46" w:rsidRPr="00C960FE">
        <w:rPr>
          <w:sz w:val="28"/>
          <w:szCs w:val="28"/>
        </w:rPr>
        <w:t>Казахский агротехнический</w:t>
      </w:r>
      <w:r w:rsidRPr="00C960FE">
        <w:rPr>
          <w:sz w:val="28"/>
          <w:szCs w:val="28"/>
        </w:rPr>
        <w:t xml:space="preserve"> исследовательский</w:t>
      </w:r>
      <w:r w:rsidR="00E95D46" w:rsidRPr="00C960FE">
        <w:rPr>
          <w:sz w:val="28"/>
          <w:szCs w:val="28"/>
        </w:rPr>
        <w:t xml:space="preserve"> университет </w:t>
      </w:r>
    </w:p>
    <w:p w14:paraId="40D4FA2F" w14:textId="7E037FF0" w:rsidR="00E95D46" w:rsidRPr="00C960FE" w:rsidRDefault="00E95D46" w:rsidP="00F875F3">
      <w:pPr>
        <w:tabs>
          <w:tab w:val="left" w:pos="0"/>
        </w:tabs>
        <w:spacing w:after="0" w:line="240" w:lineRule="auto"/>
        <w:ind w:right="154"/>
        <w:jc w:val="center"/>
        <w:rPr>
          <w:rFonts w:ascii="Times New Roman" w:hAnsi="Times New Roman"/>
          <w:sz w:val="28"/>
          <w:szCs w:val="28"/>
        </w:rPr>
      </w:pPr>
      <w:r w:rsidRPr="00C960FE">
        <w:rPr>
          <w:rFonts w:ascii="Times New Roman" w:hAnsi="Times New Roman"/>
          <w:sz w:val="28"/>
          <w:szCs w:val="28"/>
        </w:rPr>
        <w:t>им</w:t>
      </w:r>
      <w:r w:rsidR="00176670" w:rsidRPr="00C960FE">
        <w:rPr>
          <w:rFonts w:ascii="Times New Roman" w:hAnsi="Times New Roman"/>
          <w:sz w:val="28"/>
          <w:szCs w:val="28"/>
        </w:rPr>
        <w:t>ени</w:t>
      </w:r>
      <w:r w:rsidRPr="00C960FE">
        <w:rPr>
          <w:rFonts w:ascii="Times New Roman" w:hAnsi="Times New Roman"/>
          <w:sz w:val="28"/>
          <w:szCs w:val="28"/>
        </w:rPr>
        <w:t xml:space="preserve"> С. Сейфуллина</w:t>
      </w:r>
      <w:r w:rsidR="00F875F3" w:rsidRPr="00C960FE">
        <w:rPr>
          <w:rFonts w:ascii="Times New Roman" w:hAnsi="Times New Roman"/>
          <w:sz w:val="28"/>
          <w:szCs w:val="28"/>
        </w:rPr>
        <w:t>»</w:t>
      </w:r>
    </w:p>
    <w:p w14:paraId="458EB989" w14:textId="77777777" w:rsidR="00E95D46" w:rsidRPr="00C960FE" w:rsidRDefault="00E95D46" w:rsidP="00F875F3">
      <w:pPr>
        <w:spacing w:after="0" w:line="240" w:lineRule="auto"/>
        <w:ind w:firstLine="709"/>
        <w:jc w:val="center"/>
        <w:rPr>
          <w:rFonts w:ascii="Times New Roman" w:hAnsi="Times New Roman"/>
          <w:sz w:val="28"/>
          <w:szCs w:val="28"/>
        </w:rPr>
      </w:pPr>
    </w:p>
    <w:p w14:paraId="4D276111" w14:textId="77777777" w:rsidR="00662544" w:rsidRPr="00C960FE" w:rsidRDefault="00662544" w:rsidP="00F875F3">
      <w:pPr>
        <w:spacing w:after="0" w:line="240" w:lineRule="auto"/>
        <w:ind w:firstLine="709"/>
        <w:jc w:val="center"/>
        <w:rPr>
          <w:rFonts w:ascii="Times New Roman" w:hAnsi="Times New Roman"/>
          <w:sz w:val="28"/>
          <w:szCs w:val="28"/>
        </w:rPr>
      </w:pPr>
    </w:p>
    <w:p w14:paraId="0F709C28" w14:textId="77777777" w:rsidR="00E95D46" w:rsidRPr="00C960FE" w:rsidRDefault="00E95D46" w:rsidP="00F875F3">
      <w:pPr>
        <w:spacing w:after="0" w:line="240" w:lineRule="auto"/>
        <w:ind w:firstLine="709"/>
        <w:jc w:val="center"/>
        <w:rPr>
          <w:rFonts w:ascii="Times New Roman" w:hAnsi="Times New Roman"/>
          <w:sz w:val="28"/>
          <w:szCs w:val="28"/>
        </w:rPr>
      </w:pPr>
    </w:p>
    <w:p w14:paraId="6E2366C5" w14:textId="131E66A8" w:rsidR="00E95D46" w:rsidRPr="00C960FE" w:rsidRDefault="00E95D46" w:rsidP="000147C9">
      <w:pPr>
        <w:spacing w:after="0" w:line="240" w:lineRule="auto"/>
        <w:jc w:val="both"/>
        <w:rPr>
          <w:rFonts w:ascii="Times New Roman" w:hAnsi="Times New Roman"/>
          <w:sz w:val="28"/>
          <w:szCs w:val="28"/>
        </w:rPr>
      </w:pPr>
      <w:bookmarkStart w:id="0" w:name="_GoBack"/>
      <w:r w:rsidRPr="00C960FE">
        <w:rPr>
          <w:rFonts w:ascii="Times New Roman" w:hAnsi="Times New Roman"/>
          <w:sz w:val="28"/>
          <w:szCs w:val="28"/>
        </w:rPr>
        <w:t>УДК</w:t>
      </w:r>
      <w:r w:rsidR="00715C8D" w:rsidRPr="00C960FE">
        <w:rPr>
          <w:rFonts w:ascii="Times New Roman" w:hAnsi="Times New Roman"/>
          <w:sz w:val="28"/>
          <w:szCs w:val="28"/>
        </w:rPr>
        <w:t xml:space="preserve"> </w:t>
      </w:r>
      <w:r w:rsidR="00414680" w:rsidRPr="00C960FE">
        <w:rPr>
          <w:rFonts w:ascii="Times New Roman" w:hAnsi="Times New Roman"/>
          <w:sz w:val="28"/>
          <w:szCs w:val="28"/>
        </w:rPr>
        <w:t>666.982:621.77:65(043.3)</w:t>
      </w:r>
      <w:r w:rsidRPr="00C960FE">
        <w:rPr>
          <w:rFonts w:ascii="Times New Roman" w:hAnsi="Times New Roman"/>
          <w:sz w:val="28"/>
          <w:szCs w:val="28"/>
        </w:rPr>
        <w:t xml:space="preserve">   </w:t>
      </w:r>
      <w:r w:rsidR="00414680" w:rsidRPr="00C960FE">
        <w:rPr>
          <w:rFonts w:ascii="Times New Roman" w:hAnsi="Times New Roman"/>
          <w:sz w:val="28"/>
          <w:szCs w:val="28"/>
        </w:rPr>
        <w:t xml:space="preserve">    </w:t>
      </w:r>
      <w:r w:rsidRPr="00C960FE">
        <w:rPr>
          <w:rFonts w:ascii="Times New Roman" w:hAnsi="Times New Roman"/>
          <w:sz w:val="28"/>
          <w:szCs w:val="28"/>
        </w:rPr>
        <w:t xml:space="preserve">                                             На правах рукописи</w:t>
      </w:r>
    </w:p>
    <w:p w14:paraId="5F2A9544" w14:textId="77777777" w:rsidR="00E95D46" w:rsidRPr="00C960FE" w:rsidRDefault="00E95D46" w:rsidP="00F875F3">
      <w:pPr>
        <w:spacing w:after="0" w:line="240" w:lineRule="auto"/>
        <w:ind w:firstLine="709"/>
        <w:jc w:val="center"/>
        <w:rPr>
          <w:rFonts w:ascii="Times New Roman" w:hAnsi="Times New Roman"/>
          <w:sz w:val="28"/>
          <w:szCs w:val="28"/>
        </w:rPr>
      </w:pPr>
    </w:p>
    <w:bookmarkEnd w:id="0"/>
    <w:p w14:paraId="7FAD3BB9" w14:textId="77777777" w:rsidR="00E95D46" w:rsidRPr="00C960FE" w:rsidRDefault="00E95D46" w:rsidP="00F875F3">
      <w:pPr>
        <w:spacing w:after="0" w:line="240" w:lineRule="auto"/>
        <w:ind w:firstLine="709"/>
        <w:jc w:val="center"/>
        <w:rPr>
          <w:rFonts w:ascii="Times New Roman" w:hAnsi="Times New Roman"/>
          <w:sz w:val="28"/>
          <w:szCs w:val="28"/>
        </w:rPr>
      </w:pPr>
    </w:p>
    <w:p w14:paraId="2D0FB48C" w14:textId="77777777" w:rsidR="00E95D46" w:rsidRPr="00C960FE" w:rsidRDefault="00E95D46" w:rsidP="00F875F3">
      <w:pPr>
        <w:spacing w:after="0" w:line="240" w:lineRule="auto"/>
        <w:ind w:firstLine="709"/>
        <w:jc w:val="center"/>
        <w:rPr>
          <w:rFonts w:ascii="Times New Roman" w:hAnsi="Times New Roman"/>
          <w:b/>
          <w:sz w:val="28"/>
          <w:szCs w:val="28"/>
        </w:rPr>
      </w:pPr>
    </w:p>
    <w:p w14:paraId="4E8E18DA" w14:textId="77777777" w:rsidR="00E95D46" w:rsidRPr="00C960FE" w:rsidRDefault="00E95D46" w:rsidP="00F875F3">
      <w:pPr>
        <w:spacing w:after="0" w:line="240" w:lineRule="auto"/>
        <w:ind w:firstLine="709"/>
        <w:jc w:val="center"/>
        <w:rPr>
          <w:rFonts w:ascii="Times New Roman" w:hAnsi="Times New Roman"/>
          <w:b/>
          <w:sz w:val="28"/>
          <w:szCs w:val="28"/>
        </w:rPr>
      </w:pPr>
      <w:r w:rsidRPr="00C960FE">
        <w:rPr>
          <w:rFonts w:ascii="Times New Roman" w:hAnsi="Times New Roman"/>
          <w:b/>
          <w:sz w:val="28"/>
          <w:szCs w:val="28"/>
        </w:rPr>
        <w:t>ДЖАКСЫМБЕТОВА МАКПАЛ АДЛИКАНОВНА</w:t>
      </w:r>
    </w:p>
    <w:p w14:paraId="3C5C53AA" w14:textId="77777777" w:rsidR="00E95D46" w:rsidRPr="00C960FE" w:rsidRDefault="00E95D46" w:rsidP="00F875F3">
      <w:pPr>
        <w:spacing w:after="0" w:line="240" w:lineRule="auto"/>
        <w:ind w:firstLine="709"/>
        <w:jc w:val="center"/>
        <w:rPr>
          <w:rFonts w:ascii="Times New Roman" w:hAnsi="Times New Roman"/>
          <w:b/>
          <w:sz w:val="28"/>
          <w:szCs w:val="28"/>
        </w:rPr>
      </w:pPr>
    </w:p>
    <w:p w14:paraId="7AC3AB67" w14:textId="77777777" w:rsidR="00662544" w:rsidRPr="00C960FE" w:rsidRDefault="00662544" w:rsidP="00F875F3">
      <w:pPr>
        <w:spacing w:after="0" w:line="240" w:lineRule="auto"/>
        <w:ind w:firstLine="709"/>
        <w:jc w:val="center"/>
        <w:rPr>
          <w:rFonts w:ascii="Times New Roman" w:hAnsi="Times New Roman"/>
          <w:b/>
          <w:sz w:val="28"/>
          <w:szCs w:val="28"/>
        </w:rPr>
      </w:pPr>
    </w:p>
    <w:p w14:paraId="3D026CE3" w14:textId="77777777" w:rsidR="00E95D46" w:rsidRPr="00C960FE" w:rsidRDefault="00E95D46" w:rsidP="00F875F3">
      <w:pPr>
        <w:spacing w:after="0" w:line="240" w:lineRule="auto"/>
        <w:ind w:firstLine="709"/>
        <w:jc w:val="center"/>
        <w:rPr>
          <w:rFonts w:ascii="Times New Roman" w:hAnsi="Times New Roman"/>
          <w:b/>
          <w:sz w:val="28"/>
          <w:szCs w:val="28"/>
        </w:rPr>
      </w:pPr>
    </w:p>
    <w:p w14:paraId="211808EC" w14:textId="0C2A85A3" w:rsidR="00E95D46" w:rsidRPr="00C960FE" w:rsidRDefault="00007AC9" w:rsidP="00C130C9">
      <w:pPr>
        <w:spacing w:after="0" w:line="240" w:lineRule="auto"/>
        <w:jc w:val="center"/>
        <w:rPr>
          <w:rFonts w:ascii="Times New Roman" w:hAnsi="Times New Roman"/>
          <w:b/>
          <w:sz w:val="28"/>
        </w:rPr>
      </w:pPr>
      <w:r w:rsidRPr="00C960FE">
        <w:rPr>
          <w:rFonts w:ascii="Times New Roman" w:hAnsi="Times New Roman"/>
          <w:b/>
          <w:sz w:val="28"/>
        </w:rPr>
        <w:t>Разработка научно-</w:t>
      </w:r>
      <w:r w:rsidR="00E95D46" w:rsidRPr="00C960FE">
        <w:rPr>
          <w:rFonts w:ascii="Times New Roman" w:hAnsi="Times New Roman"/>
          <w:b/>
          <w:sz w:val="28"/>
        </w:rPr>
        <w:t>технических основ технологии производства сортового проката совмещенного деформационно – термической обработкой и оценка соответствия качества требованиям международных стандартов</w:t>
      </w:r>
    </w:p>
    <w:p w14:paraId="321B1203" w14:textId="77777777" w:rsidR="00E95D46" w:rsidRPr="00C960FE" w:rsidRDefault="00E95D46" w:rsidP="00F875F3">
      <w:pPr>
        <w:spacing w:after="0" w:line="240" w:lineRule="auto"/>
        <w:ind w:firstLine="709"/>
        <w:jc w:val="center"/>
        <w:rPr>
          <w:rFonts w:ascii="Times New Roman" w:hAnsi="Times New Roman"/>
          <w:b/>
          <w:sz w:val="28"/>
        </w:rPr>
      </w:pPr>
    </w:p>
    <w:p w14:paraId="3F9393A4" w14:textId="77777777" w:rsidR="00662544" w:rsidRPr="00C960FE" w:rsidRDefault="00662544" w:rsidP="00F875F3">
      <w:pPr>
        <w:spacing w:after="0" w:line="240" w:lineRule="auto"/>
        <w:ind w:firstLine="709"/>
        <w:jc w:val="center"/>
        <w:rPr>
          <w:rFonts w:ascii="Times New Roman" w:hAnsi="Times New Roman"/>
          <w:b/>
          <w:sz w:val="28"/>
        </w:rPr>
      </w:pPr>
    </w:p>
    <w:p w14:paraId="538ED37B" w14:textId="77777777" w:rsidR="00E95D46" w:rsidRPr="00C960FE" w:rsidRDefault="00E95D46" w:rsidP="00F875F3">
      <w:pPr>
        <w:spacing w:after="0" w:line="240" w:lineRule="auto"/>
        <w:ind w:firstLine="709"/>
        <w:jc w:val="center"/>
        <w:rPr>
          <w:rFonts w:ascii="Times New Roman" w:hAnsi="Times New Roman"/>
          <w:b/>
          <w:sz w:val="28"/>
        </w:rPr>
      </w:pPr>
    </w:p>
    <w:p w14:paraId="29540015" w14:textId="451B8417" w:rsidR="00E95D46" w:rsidRPr="00C960FE" w:rsidRDefault="00E95D46" w:rsidP="00C130C9">
      <w:pPr>
        <w:spacing w:after="0" w:line="240" w:lineRule="auto"/>
        <w:jc w:val="center"/>
        <w:rPr>
          <w:rFonts w:ascii="Times New Roman" w:hAnsi="Times New Roman"/>
          <w:sz w:val="28"/>
        </w:rPr>
      </w:pPr>
      <w:r w:rsidRPr="00C960FE">
        <w:rPr>
          <w:rFonts w:ascii="Times New Roman" w:hAnsi="Times New Roman"/>
          <w:sz w:val="28"/>
        </w:rPr>
        <w:t>6</w:t>
      </w:r>
      <w:r w:rsidRPr="00C960FE">
        <w:rPr>
          <w:rFonts w:ascii="Times New Roman" w:hAnsi="Times New Roman"/>
          <w:sz w:val="28"/>
          <w:lang w:val="en-US"/>
        </w:rPr>
        <w:t>D</w:t>
      </w:r>
      <w:r w:rsidRPr="00C960FE">
        <w:rPr>
          <w:rFonts w:ascii="Times New Roman" w:hAnsi="Times New Roman"/>
          <w:sz w:val="28"/>
        </w:rPr>
        <w:t>073200 – Стандартизация и сертификация</w:t>
      </w:r>
      <w:r w:rsidR="00EE1AF1" w:rsidRPr="00C960FE">
        <w:rPr>
          <w:rFonts w:ascii="Times New Roman" w:hAnsi="Times New Roman"/>
          <w:sz w:val="28"/>
        </w:rPr>
        <w:t xml:space="preserve"> </w:t>
      </w:r>
    </w:p>
    <w:p w14:paraId="1693FCC6" w14:textId="77777777" w:rsidR="00E95D46" w:rsidRPr="00C960FE" w:rsidRDefault="00E95D46" w:rsidP="00C130C9">
      <w:pPr>
        <w:spacing w:after="0" w:line="240" w:lineRule="auto"/>
        <w:jc w:val="center"/>
        <w:rPr>
          <w:rFonts w:ascii="Times New Roman" w:hAnsi="Times New Roman"/>
          <w:sz w:val="28"/>
        </w:rPr>
      </w:pPr>
    </w:p>
    <w:p w14:paraId="4654F4EC" w14:textId="77777777" w:rsidR="00E95D46" w:rsidRPr="00C960FE" w:rsidRDefault="00E95D46" w:rsidP="00C130C9">
      <w:pPr>
        <w:spacing w:after="0" w:line="240" w:lineRule="auto"/>
        <w:jc w:val="center"/>
        <w:rPr>
          <w:rFonts w:ascii="Times New Roman" w:hAnsi="Times New Roman"/>
          <w:sz w:val="28"/>
        </w:rPr>
      </w:pPr>
    </w:p>
    <w:p w14:paraId="1B93D2C5" w14:textId="77777777" w:rsidR="00662544" w:rsidRPr="00C960FE" w:rsidRDefault="00662544" w:rsidP="00C130C9">
      <w:pPr>
        <w:spacing w:after="0" w:line="240" w:lineRule="auto"/>
        <w:jc w:val="center"/>
        <w:rPr>
          <w:rFonts w:ascii="Times New Roman" w:hAnsi="Times New Roman"/>
          <w:sz w:val="28"/>
        </w:rPr>
      </w:pPr>
    </w:p>
    <w:p w14:paraId="4444D607" w14:textId="77777777" w:rsidR="00E95D46" w:rsidRPr="00C960FE" w:rsidRDefault="00E95D46" w:rsidP="00C130C9">
      <w:pPr>
        <w:spacing w:after="0" w:line="240" w:lineRule="auto"/>
        <w:jc w:val="center"/>
        <w:rPr>
          <w:rFonts w:ascii="Times New Roman" w:hAnsi="Times New Roman"/>
          <w:sz w:val="28"/>
        </w:rPr>
      </w:pPr>
      <w:r w:rsidRPr="00C960FE">
        <w:rPr>
          <w:rFonts w:ascii="Times New Roman" w:hAnsi="Times New Roman"/>
          <w:sz w:val="28"/>
        </w:rPr>
        <w:t xml:space="preserve">Диссертация на соискание степени </w:t>
      </w:r>
    </w:p>
    <w:p w14:paraId="1FD3B1A6" w14:textId="77777777" w:rsidR="00E95D46" w:rsidRPr="00C960FE" w:rsidRDefault="00E95D46" w:rsidP="00C130C9">
      <w:pPr>
        <w:spacing w:after="0" w:line="240" w:lineRule="auto"/>
        <w:jc w:val="center"/>
        <w:rPr>
          <w:rFonts w:ascii="Times New Roman" w:hAnsi="Times New Roman"/>
          <w:sz w:val="28"/>
        </w:rPr>
      </w:pPr>
      <w:r w:rsidRPr="00C960FE">
        <w:rPr>
          <w:rFonts w:ascii="Times New Roman" w:hAnsi="Times New Roman"/>
          <w:sz w:val="28"/>
        </w:rPr>
        <w:t>доктора философии (</w:t>
      </w:r>
      <w:r w:rsidRPr="00C960FE">
        <w:rPr>
          <w:rFonts w:ascii="Times New Roman" w:hAnsi="Times New Roman"/>
          <w:sz w:val="28"/>
          <w:lang w:val="en-US"/>
        </w:rPr>
        <w:t>PhD</w:t>
      </w:r>
      <w:r w:rsidRPr="00C960FE">
        <w:rPr>
          <w:rFonts w:ascii="Times New Roman" w:hAnsi="Times New Roman"/>
          <w:sz w:val="28"/>
        </w:rPr>
        <w:t>)</w:t>
      </w:r>
    </w:p>
    <w:p w14:paraId="1752DE63" w14:textId="77777777" w:rsidR="00E95D46" w:rsidRPr="00C960FE" w:rsidRDefault="00E95D46" w:rsidP="00C130C9">
      <w:pPr>
        <w:spacing w:after="0" w:line="240" w:lineRule="auto"/>
        <w:jc w:val="center"/>
        <w:rPr>
          <w:rFonts w:ascii="Times New Roman" w:hAnsi="Times New Roman"/>
          <w:sz w:val="28"/>
        </w:rPr>
      </w:pPr>
    </w:p>
    <w:p w14:paraId="612A2E77" w14:textId="77777777" w:rsidR="00E95D46" w:rsidRPr="00C960FE" w:rsidRDefault="00E95D46" w:rsidP="00F875F3">
      <w:pPr>
        <w:spacing w:after="0" w:line="240" w:lineRule="auto"/>
        <w:ind w:firstLine="709"/>
        <w:jc w:val="right"/>
        <w:rPr>
          <w:rFonts w:ascii="Times New Roman" w:hAnsi="Times New Roman"/>
          <w:sz w:val="28"/>
        </w:rPr>
      </w:pPr>
    </w:p>
    <w:p w14:paraId="6C535E2B" w14:textId="77777777" w:rsidR="00D430A2" w:rsidRPr="00C960FE" w:rsidRDefault="00D430A2" w:rsidP="00F875F3">
      <w:pPr>
        <w:spacing w:after="0" w:line="240" w:lineRule="auto"/>
        <w:ind w:firstLine="709"/>
        <w:jc w:val="right"/>
        <w:rPr>
          <w:rFonts w:ascii="Times New Roman" w:hAnsi="Times New Roman"/>
          <w:sz w:val="28"/>
        </w:rPr>
      </w:pPr>
    </w:p>
    <w:p w14:paraId="55509127" w14:textId="77777777" w:rsidR="00E95D46" w:rsidRPr="00C960FE" w:rsidRDefault="00E95D46" w:rsidP="00F875F3">
      <w:pPr>
        <w:spacing w:after="0" w:line="240" w:lineRule="auto"/>
        <w:ind w:firstLine="709"/>
        <w:jc w:val="right"/>
        <w:rPr>
          <w:rFonts w:ascii="Times New Roman" w:hAnsi="Times New Roman"/>
          <w:sz w:val="28"/>
        </w:rPr>
      </w:pPr>
      <w:r w:rsidRPr="00C960FE">
        <w:rPr>
          <w:rFonts w:ascii="Times New Roman" w:hAnsi="Times New Roman"/>
          <w:sz w:val="28"/>
        </w:rPr>
        <w:t>Научные консультанты</w:t>
      </w:r>
    </w:p>
    <w:p w14:paraId="2DA6153B" w14:textId="77777777" w:rsidR="00662544" w:rsidRPr="00C960FE" w:rsidRDefault="00D430A2" w:rsidP="00F875F3">
      <w:pPr>
        <w:spacing w:after="0" w:line="240" w:lineRule="auto"/>
        <w:ind w:firstLine="709"/>
        <w:jc w:val="right"/>
        <w:rPr>
          <w:rFonts w:ascii="Times New Roman" w:hAnsi="Times New Roman"/>
          <w:sz w:val="28"/>
        </w:rPr>
      </w:pPr>
      <w:r w:rsidRPr="00C960FE">
        <w:rPr>
          <w:rFonts w:ascii="Times New Roman" w:hAnsi="Times New Roman"/>
          <w:sz w:val="28"/>
        </w:rPr>
        <w:t xml:space="preserve">доктор технических наук, </w:t>
      </w:r>
    </w:p>
    <w:p w14:paraId="0EDD76FD" w14:textId="578944EF" w:rsidR="00E95D46" w:rsidRPr="00C960FE" w:rsidRDefault="00E95D46" w:rsidP="00F875F3">
      <w:pPr>
        <w:spacing w:after="0" w:line="240" w:lineRule="auto"/>
        <w:ind w:firstLine="709"/>
        <w:jc w:val="right"/>
        <w:rPr>
          <w:rFonts w:ascii="Times New Roman" w:hAnsi="Times New Roman"/>
          <w:sz w:val="28"/>
        </w:rPr>
      </w:pPr>
      <w:r w:rsidRPr="00C960FE">
        <w:rPr>
          <w:rFonts w:ascii="Times New Roman" w:hAnsi="Times New Roman"/>
          <w:sz w:val="28"/>
        </w:rPr>
        <w:t>профессор</w:t>
      </w:r>
    </w:p>
    <w:p w14:paraId="612A7803" w14:textId="182FA6DC" w:rsidR="00E95D46" w:rsidRPr="00C960FE" w:rsidRDefault="00662544" w:rsidP="00F875F3">
      <w:pPr>
        <w:spacing w:after="0" w:line="240" w:lineRule="auto"/>
        <w:ind w:firstLine="709"/>
        <w:jc w:val="right"/>
        <w:rPr>
          <w:rFonts w:ascii="Times New Roman" w:hAnsi="Times New Roman"/>
          <w:sz w:val="28"/>
        </w:rPr>
      </w:pPr>
      <w:r w:rsidRPr="00C960FE">
        <w:rPr>
          <w:rFonts w:ascii="Times New Roman" w:hAnsi="Times New Roman"/>
          <w:sz w:val="28"/>
        </w:rPr>
        <w:t xml:space="preserve">А.Т. </w:t>
      </w:r>
      <w:r w:rsidR="00E95D46" w:rsidRPr="00C960FE">
        <w:rPr>
          <w:rFonts w:ascii="Times New Roman" w:hAnsi="Times New Roman"/>
          <w:sz w:val="28"/>
        </w:rPr>
        <w:t>Канаев</w:t>
      </w:r>
      <w:r w:rsidR="009F5BD0" w:rsidRPr="00C960FE">
        <w:rPr>
          <w:rFonts w:ascii="Times New Roman" w:hAnsi="Times New Roman"/>
          <w:sz w:val="28"/>
        </w:rPr>
        <w:t xml:space="preserve"> </w:t>
      </w:r>
    </w:p>
    <w:p w14:paraId="354AFC75" w14:textId="77777777" w:rsidR="00E95D46" w:rsidRPr="00C960FE" w:rsidRDefault="00E95D46" w:rsidP="00F875F3">
      <w:pPr>
        <w:spacing w:after="0" w:line="240" w:lineRule="auto"/>
        <w:ind w:firstLine="709"/>
        <w:jc w:val="right"/>
        <w:rPr>
          <w:rFonts w:ascii="Times New Roman" w:hAnsi="Times New Roman"/>
          <w:sz w:val="16"/>
          <w:szCs w:val="16"/>
        </w:rPr>
      </w:pPr>
    </w:p>
    <w:p w14:paraId="4826701F" w14:textId="77777777" w:rsidR="00662544" w:rsidRPr="00C960FE" w:rsidRDefault="00D430A2" w:rsidP="00F875F3">
      <w:pPr>
        <w:spacing w:after="0" w:line="240" w:lineRule="auto"/>
        <w:ind w:firstLine="709"/>
        <w:jc w:val="right"/>
        <w:rPr>
          <w:rFonts w:ascii="Times New Roman" w:hAnsi="Times New Roman"/>
          <w:sz w:val="28"/>
        </w:rPr>
      </w:pPr>
      <w:r w:rsidRPr="00C960FE">
        <w:rPr>
          <w:rFonts w:ascii="Times New Roman" w:hAnsi="Times New Roman"/>
          <w:sz w:val="28"/>
        </w:rPr>
        <w:t xml:space="preserve">доктор технических наук, </w:t>
      </w:r>
    </w:p>
    <w:p w14:paraId="18C3E787" w14:textId="05A8334D" w:rsidR="00E95D46" w:rsidRPr="00C960FE" w:rsidRDefault="00E95D46" w:rsidP="00F875F3">
      <w:pPr>
        <w:spacing w:after="0" w:line="240" w:lineRule="auto"/>
        <w:ind w:firstLine="709"/>
        <w:jc w:val="right"/>
        <w:rPr>
          <w:rFonts w:ascii="Times New Roman" w:hAnsi="Times New Roman"/>
          <w:sz w:val="28"/>
        </w:rPr>
      </w:pPr>
      <w:r w:rsidRPr="00C960FE">
        <w:rPr>
          <w:rFonts w:ascii="Times New Roman" w:hAnsi="Times New Roman"/>
          <w:sz w:val="28"/>
        </w:rPr>
        <w:t>профессор</w:t>
      </w:r>
    </w:p>
    <w:p w14:paraId="2E95E369" w14:textId="13EE6F82" w:rsidR="00E95D46" w:rsidRPr="00C960FE" w:rsidRDefault="00662544" w:rsidP="00F875F3">
      <w:pPr>
        <w:spacing w:after="0" w:line="240" w:lineRule="auto"/>
        <w:ind w:firstLine="709"/>
        <w:jc w:val="right"/>
        <w:rPr>
          <w:rFonts w:ascii="Times New Roman" w:hAnsi="Times New Roman"/>
          <w:sz w:val="28"/>
        </w:rPr>
      </w:pPr>
      <w:r w:rsidRPr="00C960FE">
        <w:rPr>
          <w:rFonts w:ascii="Times New Roman" w:hAnsi="Times New Roman"/>
          <w:sz w:val="28"/>
        </w:rPr>
        <w:t xml:space="preserve">И.П. </w:t>
      </w:r>
      <w:r w:rsidR="00E95D46" w:rsidRPr="00C960FE">
        <w:rPr>
          <w:rFonts w:ascii="Times New Roman" w:hAnsi="Times New Roman"/>
          <w:sz w:val="28"/>
        </w:rPr>
        <w:t>Мазур</w:t>
      </w:r>
      <w:r w:rsidR="009F5BD0" w:rsidRPr="00C960FE">
        <w:rPr>
          <w:rFonts w:ascii="Times New Roman" w:hAnsi="Times New Roman"/>
          <w:sz w:val="28"/>
        </w:rPr>
        <w:t xml:space="preserve"> </w:t>
      </w:r>
    </w:p>
    <w:p w14:paraId="474203EB" w14:textId="77777777" w:rsidR="00E95D46" w:rsidRPr="00C960FE" w:rsidRDefault="00E95D46" w:rsidP="00F875F3">
      <w:pPr>
        <w:spacing w:after="0" w:line="240" w:lineRule="auto"/>
        <w:ind w:firstLine="709"/>
        <w:jc w:val="right"/>
        <w:rPr>
          <w:rFonts w:ascii="Times New Roman" w:hAnsi="Times New Roman"/>
          <w:sz w:val="28"/>
        </w:rPr>
      </w:pPr>
      <w:r w:rsidRPr="00C960FE">
        <w:rPr>
          <w:rFonts w:ascii="Times New Roman" w:hAnsi="Times New Roman"/>
          <w:sz w:val="28"/>
        </w:rPr>
        <w:t>(Липецк</w:t>
      </w:r>
      <w:r w:rsidR="006E6E3E" w:rsidRPr="00C960FE">
        <w:rPr>
          <w:rFonts w:ascii="Times New Roman" w:hAnsi="Times New Roman"/>
          <w:sz w:val="28"/>
        </w:rPr>
        <w:t>, РФ</w:t>
      </w:r>
      <w:r w:rsidRPr="00C960FE">
        <w:rPr>
          <w:rFonts w:ascii="Times New Roman" w:hAnsi="Times New Roman"/>
          <w:sz w:val="28"/>
        </w:rPr>
        <w:t>)</w:t>
      </w:r>
    </w:p>
    <w:p w14:paraId="4A9D20DE" w14:textId="77777777" w:rsidR="00E95D46" w:rsidRPr="00C960FE" w:rsidRDefault="00E95D46" w:rsidP="00F875F3">
      <w:pPr>
        <w:spacing w:after="0" w:line="240" w:lineRule="auto"/>
        <w:ind w:firstLine="709"/>
        <w:jc w:val="center"/>
        <w:rPr>
          <w:rFonts w:ascii="Times New Roman" w:hAnsi="Times New Roman"/>
          <w:sz w:val="28"/>
        </w:rPr>
      </w:pPr>
    </w:p>
    <w:p w14:paraId="0902BDF7" w14:textId="77777777" w:rsidR="00E95D46" w:rsidRPr="00C960FE" w:rsidRDefault="00E95D46" w:rsidP="00F875F3">
      <w:pPr>
        <w:spacing w:after="0" w:line="240" w:lineRule="auto"/>
        <w:ind w:firstLine="709"/>
        <w:jc w:val="center"/>
        <w:rPr>
          <w:rFonts w:ascii="Times New Roman" w:hAnsi="Times New Roman"/>
          <w:sz w:val="28"/>
        </w:rPr>
      </w:pPr>
    </w:p>
    <w:p w14:paraId="493E73FD" w14:textId="77777777" w:rsidR="00E95D46" w:rsidRPr="00C960FE" w:rsidRDefault="00E95D46" w:rsidP="00F875F3">
      <w:pPr>
        <w:spacing w:after="0" w:line="240" w:lineRule="auto"/>
        <w:ind w:firstLine="709"/>
        <w:jc w:val="center"/>
        <w:rPr>
          <w:rFonts w:ascii="Times New Roman" w:hAnsi="Times New Roman"/>
          <w:sz w:val="28"/>
        </w:rPr>
      </w:pPr>
    </w:p>
    <w:p w14:paraId="7BF480C8" w14:textId="77777777" w:rsidR="00E95D46" w:rsidRPr="00C960FE" w:rsidRDefault="00E95D46" w:rsidP="00F875F3">
      <w:pPr>
        <w:spacing w:after="0" w:line="240" w:lineRule="auto"/>
        <w:ind w:firstLine="709"/>
        <w:jc w:val="center"/>
        <w:rPr>
          <w:rFonts w:ascii="Times New Roman" w:hAnsi="Times New Roman"/>
          <w:sz w:val="28"/>
        </w:rPr>
      </w:pPr>
    </w:p>
    <w:p w14:paraId="7071AE5C" w14:textId="77777777" w:rsidR="00FB55BD" w:rsidRPr="00C960FE" w:rsidRDefault="00FB55BD" w:rsidP="00F875F3">
      <w:pPr>
        <w:spacing w:after="0" w:line="240" w:lineRule="auto"/>
        <w:ind w:firstLine="709"/>
        <w:jc w:val="center"/>
        <w:rPr>
          <w:rFonts w:ascii="Times New Roman" w:hAnsi="Times New Roman"/>
          <w:sz w:val="28"/>
        </w:rPr>
      </w:pPr>
    </w:p>
    <w:p w14:paraId="69A29767" w14:textId="77777777" w:rsidR="00C130C9" w:rsidRPr="00C960FE" w:rsidRDefault="00C130C9" w:rsidP="00F875F3">
      <w:pPr>
        <w:spacing w:after="0" w:line="240" w:lineRule="auto"/>
        <w:ind w:firstLine="709"/>
        <w:jc w:val="center"/>
        <w:rPr>
          <w:rFonts w:ascii="Times New Roman" w:hAnsi="Times New Roman"/>
          <w:sz w:val="28"/>
        </w:rPr>
      </w:pPr>
    </w:p>
    <w:p w14:paraId="2555E81A" w14:textId="7DC101DE" w:rsidR="00E95D46" w:rsidRPr="00C960FE" w:rsidRDefault="00E95D46" w:rsidP="00662544">
      <w:pPr>
        <w:spacing w:after="0" w:line="240" w:lineRule="auto"/>
        <w:jc w:val="center"/>
        <w:rPr>
          <w:rFonts w:ascii="Times New Roman" w:hAnsi="Times New Roman"/>
          <w:sz w:val="28"/>
        </w:rPr>
      </w:pPr>
      <w:r w:rsidRPr="00C960FE">
        <w:rPr>
          <w:rFonts w:ascii="Times New Roman" w:hAnsi="Times New Roman"/>
          <w:sz w:val="28"/>
        </w:rPr>
        <w:t>Республика Казахстан</w:t>
      </w:r>
    </w:p>
    <w:p w14:paraId="6BB5F287" w14:textId="1BCEE303" w:rsidR="00E95D46" w:rsidRPr="00C960FE" w:rsidRDefault="00C07264" w:rsidP="00662544">
      <w:pPr>
        <w:spacing w:after="0" w:line="240" w:lineRule="auto"/>
        <w:jc w:val="center"/>
        <w:rPr>
          <w:rFonts w:ascii="Times New Roman" w:hAnsi="Times New Roman"/>
          <w:sz w:val="28"/>
        </w:rPr>
      </w:pPr>
      <w:r w:rsidRPr="00C960FE">
        <w:rPr>
          <w:rFonts w:ascii="Times New Roman" w:hAnsi="Times New Roman"/>
          <w:sz w:val="28"/>
        </w:rPr>
        <w:t>Астана</w:t>
      </w:r>
      <w:r w:rsidR="00853699" w:rsidRPr="00C960FE">
        <w:rPr>
          <w:rFonts w:ascii="Times New Roman" w:hAnsi="Times New Roman"/>
          <w:sz w:val="28"/>
        </w:rPr>
        <w:t>, 202</w:t>
      </w:r>
      <w:r w:rsidR="00451D6D" w:rsidRPr="00C960FE">
        <w:rPr>
          <w:rFonts w:ascii="Times New Roman" w:hAnsi="Times New Roman"/>
          <w:sz w:val="28"/>
        </w:rPr>
        <w:t>4</w:t>
      </w:r>
    </w:p>
    <w:p w14:paraId="3E261104" w14:textId="77777777" w:rsidR="00BB7783" w:rsidRPr="00C960FE" w:rsidRDefault="0096065B" w:rsidP="00F875F3">
      <w:pPr>
        <w:spacing w:after="0" w:line="240" w:lineRule="auto"/>
        <w:jc w:val="center"/>
        <w:rPr>
          <w:rFonts w:ascii="Times New Roman" w:hAnsi="Times New Roman"/>
          <w:b/>
          <w:sz w:val="28"/>
          <w:szCs w:val="28"/>
        </w:rPr>
      </w:pPr>
      <w:r w:rsidRPr="00C960FE">
        <w:rPr>
          <w:rFonts w:ascii="Times New Roman" w:hAnsi="Times New Roman"/>
          <w:b/>
          <w:sz w:val="28"/>
          <w:szCs w:val="28"/>
        </w:rPr>
        <w:lastRenderedPageBreak/>
        <w:t>СОДЕРЖАНИЕ</w:t>
      </w:r>
    </w:p>
    <w:p w14:paraId="5567968D" w14:textId="77777777" w:rsidR="00856B40" w:rsidRPr="00C960FE" w:rsidRDefault="00856B40" w:rsidP="00F875F3">
      <w:pPr>
        <w:spacing w:after="0" w:line="240" w:lineRule="auto"/>
        <w:jc w:val="center"/>
        <w:rPr>
          <w:rFonts w:ascii="Times New Roman" w:hAnsi="Times New Roman"/>
          <w:b/>
          <w:sz w:val="28"/>
          <w:szCs w:val="28"/>
        </w:rPr>
      </w:pPr>
    </w:p>
    <w:tbl>
      <w:tblPr>
        <w:tblW w:w="0" w:type="auto"/>
        <w:tblLook w:val="04A0" w:firstRow="1" w:lastRow="0" w:firstColumn="1" w:lastColumn="0" w:noHBand="0" w:noVBand="1"/>
      </w:tblPr>
      <w:tblGrid>
        <w:gridCol w:w="8951"/>
        <w:gridCol w:w="702"/>
      </w:tblGrid>
      <w:tr w:rsidR="00BD101D" w:rsidRPr="00C960FE" w14:paraId="7B56733F" w14:textId="77777777" w:rsidTr="00A273A4">
        <w:tc>
          <w:tcPr>
            <w:tcW w:w="8951" w:type="dxa"/>
            <w:shd w:val="clear" w:color="auto" w:fill="auto"/>
          </w:tcPr>
          <w:p w14:paraId="7794A597" w14:textId="7FBDB168" w:rsidR="00BD101D" w:rsidRPr="00C960FE" w:rsidRDefault="00BD101D" w:rsidP="00F875F3">
            <w:pPr>
              <w:spacing w:after="0" w:line="240" w:lineRule="auto"/>
              <w:rPr>
                <w:rFonts w:ascii="Times New Roman" w:hAnsi="Times New Roman"/>
                <w:b/>
                <w:color w:val="000000" w:themeColor="text1"/>
                <w:sz w:val="28"/>
                <w:szCs w:val="28"/>
              </w:rPr>
            </w:pPr>
            <w:r w:rsidRPr="00C960FE">
              <w:rPr>
                <w:rFonts w:ascii="Times New Roman" w:hAnsi="Times New Roman"/>
                <w:b/>
                <w:color w:val="000000" w:themeColor="text1"/>
                <w:sz w:val="28"/>
                <w:szCs w:val="28"/>
              </w:rPr>
              <w:t>НОРМАТИВНЫЕ ССЫЛКИ</w:t>
            </w:r>
            <w:r w:rsidRPr="00C960FE">
              <w:rPr>
                <w:rFonts w:ascii="Times New Roman" w:hAnsi="Times New Roman"/>
                <w:color w:val="000000" w:themeColor="text1"/>
                <w:sz w:val="28"/>
                <w:szCs w:val="28"/>
              </w:rPr>
              <w:t>………………………………</w:t>
            </w:r>
            <w:r w:rsidR="00F875F3" w:rsidRPr="00C960FE">
              <w:rPr>
                <w:rFonts w:ascii="Times New Roman" w:hAnsi="Times New Roman"/>
                <w:color w:val="000000" w:themeColor="text1"/>
                <w:sz w:val="28"/>
                <w:szCs w:val="28"/>
              </w:rPr>
              <w:t>………........</w:t>
            </w:r>
            <w:r w:rsidR="00C130C9" w:rsidRPr="00C960FE">
              <w:rPr>
                <w:rFonts w:ascii="Times New Roman" w:hAnsi="Times New Roman"/>
                <w:color w:val="000000" w:themeColor="text1"/>
                <w:sz w:val="28"/>
                <w:szCs w:val="28"/>
              </w:rPr>
              <w:t>...</w:t>
            </w:r>
          </w:p>
        </w:tc>
        <w:tc>
          <w:tcPr>
            <w:tcW w:w="702" w:type="dxa"/>
            <w:shd w:val="clear" w:color="auto" w:fill="auto"/>
          </w:tcPr>
          <w:p w14:paraId="1CA18420" w14:textId="3273C14D" w:rsidR="00BD101D" w:rsidRPr="00C960FE" w:rsidRDefault="00574A15"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4</w:t>
            </w:r>
          </w:p>
        </w:tc>
      </w:tr>
      <w:tr w:rsidR="00BD101D" w:rsidRPr="00C960FE" w14:paraId="65D06B83" w14:textId="77777777" w:rsidTr="00A273A4">
        <w:tc>
          <w:tcPr>
            <w:tcW w:w="8951" w:type="dxa"/>
            <w:shd w:val="clear" w:color="auto" w:fill="auto"/>
          </w:tcPr>
          <w:p w14:paraId="3E903DDC" w14:textId="6F6F8B59" w:rsidR="00BD101D" w:rsidRPr="00C960FE" w:rsidRDefault="00BD101D" w:rsidP="00F875F3">
            <w:pPr>
              <w:spacing w:after="0" w:line="240" w:lineRule="auto"/>
              <w:rPr>
                <w:rFonts w:ascii="Times New Roman" w:hAnsi="Times New Roman"/>
                <w:b/>
                <w:color w:val="000000" w:themeColor="text1"/>
                <w:sz w:val="28"/>
                <w:szCs w:val="28"/>
              </w:rPr>
            </w:pPr>
            <w:r w:rsidRPr="00C960FE">
              <w:rPr>
                <w:rFonts w:ascii="Times New Roman" w:hAnsi="Times New Roman"/>
                <w:b/>
                <w:color w:val="000000" w:themeColor="text1"/>
                <w:sz w:val="28"/>
                <w:szCs w:val="28"/>
              </w:rPr>
              <w:t>ОПРЕДЕЛЕНИЯ</w:t>
            </w:r>
            <w:r w:rsidRPr="00C960FE">
              <w:rPr>
                <w:rFonts w:ascii="Times New Roman" w:hAnsi="Times New Roman"/>
                <w:color w:val="000000" w:themeColor="text1"/>
                <w:sz w:val="28"/>
                <w:szCs w:val="28"/>
              </w:rPr>
              <w:t>………………………………………………</w:t>
            </w:r>
            <w:r w:rsidR="00F875F3" w:rsidRPr="00C960FE">
              <w:rPr>
                <w:rFonts w:ascii="Times New Roman" w:hAnsi="Times New Roman"/>
                <w:color w:val="000000" w:themeColor="text1"/>
                <w:sz w:val="28"/>
                <w:szCs w:val="28"/>
              </w:rPr>
              <w:t>…………</w:t>
            </w:r>
            <w:r w:rsidR="00C130C9" w:rsidRPr="00C960FE">
              <w:rPr>
                <w:rFonts w:ascii="Times New Roman" w:hAnsi="Times New Roman"/>
                <w:color w:val="000000" w:themeColor="text1"/>
                <w:sz w:val="28"/>
                <w:szCs w:val="28"/>
              </w:rPr>
              <w:t>….</w:t>
            </w:r>
          </w:p>
        </w:tc>
        <w:tc>
          <w:tcPr>
            <w:tcW w:w="702" w:type="dxa"/>
            <w:shd w:val="clear" w:color="auto" w:fill="auto"/>
          </w:tcPr>
          <w:p w14:paraId="3EA1F212" w14:textId="2289C3B4" w:rsidR="00BD101D" w:rsidRPr="00C960FE" w:rsidRDefault="00574A15"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6</w:t>
            </w:r>
          </w:p>
        </w:tc>
      </w:tr>
      <w:tr w:rsidR="00BD101D" w:rsidRPr="00C960FE" w14:paraId="6F74E617" w14:textId="77777777" w:rsidTr="00A273A4">
        <w:tc>
          <w:tcPr>
            <w:tcW w:w="8951" w:type="dxa"/>
            <w:shd w:val="clear" w:color="auto" w:fill="auto"/>
          </w:tcPr>
          <w:p w14:paraId="07B96BAB" w14:textId="56EECC70" w:rsidR="00BD101D" w:rsidRPr="00C960FE" w:rsidRDefault="00BD101D" w:rsidP="00F875F3">
            <w:pPr>
              <w:spacing w:after="0" w:line="240" w:lineRule="auto"/>
              <w:rPr>
                <w:rFonts w:ascii="Times New Roman" w:hAnsi="Times New Roman"/>
                <w:b/>
                <w:color w:val="000000" w:themeColor="text1"/>
                <w:sz w:val="28"/>
                <w:szCs w:val="28"/>
              </w:rPr>
            </w:pPr>
            <w:r w:rsidRPr="00C960FE">
              <w:rPr>
                <w:rFonts w:ascii="Times New Roman" w:hAnsi="Times New Roman"/>
                <w:b/>
                <w:color w:val="000000" w:themeColor="text1"/>
                <w:sz w:val="28"/>
                <w:szCs w:val="28"/>
              </w:rPr>
              <w:t>ОБОЗНАЧЕНИЯ И СОКРАЩЕНИЯ</w:t>
            </w:r>
            <w:r w:rsidRPr="00C960FE">
              <w:rPr>
                <w:rFonts w:ascii="Times New Roman" w:hAnsi="Times New Roman"/>
                <w:color w:val="000000" w:themeColor="text1"/>
                <w:sz w:val="28"/>
                <w:szCs w:val="28"/>
              </w:rPr>
              <w:t>………………………</w:t>
            </w:r>
            <w:r w:rsidR="00F875F3" w:rsidRPr="00C960FE">
              <w:rPr>
                <w:rFonts w:ascii="Times New Roman" w:hAnsi="Times New Roman"/>
                <w:color w:val="000000" w:themeColor="text1"/>
                <w:sz w:val="28"/>
                <w:szCs w:val="28"/>
              </w:rPr>
              <w:t>…………</w:t>
            </w:r>
            <w:r w:rsidR="00C130C9" w:rsidRPr="00C960FE">
              <w:rPr>
                <w:rFonts w:ascii="Times New Roman" w:hAnsi="Times New Roman"/>
                <w:color w:val="000000" w:themeColor="text1"/>
                <w:sz w:val="28"/>
                <w:szCs w:val="28"/>
              </w:rPr>
              <w:t>...</w:t>
            </w:r>
            <w:r w:rsidR="00F875F3" w:rsidRPr="00C960FE">
              <w:rPr>
                <w:rFonts w:ascii="Times New Roman" w:hAnsi="Times New Roman"/>
                <w:color w:val="000000" w:themeColor="text1"/>
                <w:sz w:val="28"/>
                <w:szCs w:val="28"/>
              </w:rPr>
              <w:t>..</w:t>
            </w:r>
          </w:p>
        </w:tc>
        <w:tc>
          <w:tcPr>
            <w:tcW w:w="702" w:type="dxa"/>
            <w:shd w:val="clear" w:color="auto" w:fill="auto"/>
          </w:tcPr>
          <w:p w14:paraId="6F6421E3" w14:textId="750089B4" w:rsidR="00BD101D" w:rsidRPr="00C960FE" w:rsidRDefault="00A273A4"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9</w:t>
            </w:r>
          </w:p>
        </w:tc>
      </w:tr>
      <w:tr w:rsidR="00BD101D" w:rsidRPr="00C960FE" w14:paraId="014ADB2A" w14:textId="77777777" w:rsidTr="00A273A4">
        <w:tc>
          <w:tcPr>
            <w:tcW w:w="8951" w:type="dxa"/>
            <w:shd w:val="clear" w:color="auto" w:fill="auto"/>
          </w:tcPr>
          <w:p w14:paraId="72ABFE75" w14:textId="727C7D28" w:rsidR="00BD101D" w:rsidRPr="00C960FE" w:rsidRDefault="00BD101D" w:rsidP="00F875F3">
            <w:pPr>
              <w:spacing w:after="0" w:line="240" w:lineRule="auto"/>
              <w:rPr>
                <w:rFonts w:ascii="Times New Roman" w:hAnsi="Times New Roman"/>
                <w:b/>
                <w:color w:val="000000" w:themeColor="text1"/>
                <w:sz w:val="28"/>
                <w:szCs w:val="28"/>
              </w:rPr>
            </w:pPr>
            <w:r w:rsidRPr="00C960FE">
              <w:rPr>
                <w:rFonts w:ascii="Times New Roman" w:hAnsi="Times New Roman"/>
                <w:b/>
                <w:color w:val="000000" w:themeColor="text1"/>
                <w:sz w:val="28"/>
                <w:szCs w:val="28"/>
              </w:rPr>
              <w:t>ВВЕДЕНИЕ</w:t>
            </w:r>
            <w:r w:rsidRPr="00C960FE">
              <w:rPr>
                <w:rFonts w:ascii="Times New Roman" w:hAnsi="Times New Roman"/>
                <w:color w:val="000000" w:themeColor="text1"/>
                <w:sz w:val="28"/>
                <w:szCs w:val="28"/>
              </w:rPr>
              <w:t>…………………………………………………………</w:t>
            </w:r>
            <w:r w:rsidR="00F875F3" w:rsidRPr="00C960FE">
              <w:rPr>
                <w:rFonts w:ascii="Times New Roman" w:hAnsi="Times New Roman"/>
                <w:color w:val="000000" w:themeColor="text1"/>
                <w:sz w:val="28"/>
                <w:szCs w:val="28"/>
              </w:rPr>
              <w:t>…</w:t>
            </w:r>
            <w:r w:rsidR="00C130C9" w:rsidRPr="00C960FE">
              <w:rPr>
                <w:rFonts w:ascii="Times New Roman" w:hAnsi="Times New Roman"/>
                <w:color w:val="000000" w:themeColor="text1"/>
                <w:sz w:val="28"/>
                <w:szCs w:val="28"/>
              </w:rPr>
              <w:t>...</w:t>
            </w:r>
            <w:r w:rsidR="00F875F3" w:rsidRPr="00C960FE">
              <w:rPr>
                <w:rFonts w:ascii="Times New Roman" w:hAnsi="Times New Roman"/>
                <w:color w:val="000000" w:themeColor="text1"/>
                <w:sz w:val="28"/>
                <w:szCs w:val="28"/>
              </w:rPr>
              <w:t>…...</w:t>
            </w:r>
          </w:p>
        </w:tc>
        <w:tc>
          <w:tcPr>
            <w:tcW w:w="702" w:type="dxa"/>
            <w:shd w:val="clear" w:color="auto" w:fill="auto"/>
          </w:tcPr>
          <w:p w14:paraId="4B4DC351" w14:textId="6510895F" w:rsidR="00BD101D" w:rsidRPr="00C960FE" w:rsidRDefault="00BD101D"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1</w:t>
            </w:r>
            <w:r w:rsidR="00A273A4" w:rsidRPr="00C960FE">
              <w:rPr>
                <w:rFonts w:ascii="Times New Roman" w:hAnsi="Times New Roman"/>
                <w:color w:val="000000" w:themeColor="text1"/>
                <w:sz w:val="28"/>
                <w:szCs w:val="28"/>
              </w:rPr>
              <w:t>0</w:t>
            </w:r>
          </w:p>
        </w:tc>
      </w:tr>
      <w:tr w:rsidR="00BD101D" w:rsidRPr="00C960FE" w14:paraId="25F15F16" w14:textId="77777777" w:rsidTr="00A273A4">
        <w:tc>
          <w:tcPr>
            <w:tcW w:w="8951" w:type="dxa"/>
            <w:shd w:val="clear" w:color="auto" w:fill="auto"/>
          </w:tcPr>
          <w:p w14:paraId="2FC67A7A" w14:textId="2541D610" w:rsidR="00BD101D" w:rsidRPr="00C960FE" w:rsidRDefault="00C130C9" w:rsidP="00C130C9">
            <w:pPr>
              <w:pStyle w:val="a4"/>
              <w:spacing w:after="0" w:line="240" w:lineRule="auto"/>
              <w:ind w:left="29"/>
              <w:rPr>
                <w:rFonts w:ascii="Times New Roman" w:hAnsi="Times New Roman"/>
                <w:b/>
                <w:color w:val="000000" w:themeColor="text1"/>
                <w:sz w:val="28"/>
                <w:szCs w:val="28"/>
              </w:rPr>
            </w:pPr>
            <w:r w:rsidRPr="00C960FE">
              <w:rPr>
                <w:rFonts w:ascii="Times New Roman" w:hAnsi="Times New Roman"/>
                <w:b/>
                <w:color w:val="000000" w:themeColor="text1"/>
                <w:sz w:val="28"/>
                <w:szCs w:val="28"/>
              </w:rPr>
              <w:t xml:space="preserve">1 </w:t>
            </w:r>
            <w:r w:rsidR="006C24C8" w:rsidRPr="00C960FE">
              <w:rPr>
                <w:rFonts w:ascii="Times New Roman" w:hAnsi="Times New Roman"/>
                <w:b/>
                <w:color w:val="000000" w:themeColor="text1"/>
                <w:sz w:val="28"/>
                <w:szCs w:val="28"/>
              </w:rPr>
              <w:t xml:space="preserve">СОСТОЯНИЕ ВОПРОСА И ЗАДАЧИ </w:t>
            </w:r>
            <w:r w:rsidR="00BD101D" w:rsidRPr="00C960FE">
              <w:rPr>
                <w:rFonts w:ascii="Times New Roman" w:hAnsi="Times New Roman"/>
                <w:b/>
                <w:color w:val="000000" w:themeColor="text1"/>
                <w:sz w:val="28"/>
                <w:szCs w:val="28"/>
              </w:rPr>
              <w:t>ИССЛЕДОВАНИЯ</w:t>
            </w:r>
            <w:r w:rsidR="00F875F3" w:rsidRPr="00C960FE">
              <w:rPr>
                <w:rFonts w:ascii="Times New Roman" w:hAnsi="Times New Roman"/>
                <w:color w:val="000000" w:themeColor="text1"/>
                <w:sz w:val="28"/>
                <w:szCs w:val="28"/>
              </w:rPr>
              <w:t>…</w:t>
            </w:r>
            <w:r w:rsidRPr="00C960FE">
              <w:rPr>
                <w:rFonts w:ascii="Times New Roman" w:hAnsi="Times New Roman"/>
                <w:color w:val="000000" w:themeColor="text1"/>
                <w:sz w:val="28"/>
                <w:szCs w:val="28"/>
              </w:rPr>
              <w:t>…..</w:t>
            </w:r>
            <w:r w:rsidR="00F875F3" w:rsidRPr="00C960FE">
              <w:rPr>
                <w:rFonts w:ascii="Times New Roman" w:hAnsi="Times New Roman"/>
                <w:color w:val="000000" w:themeColor="text1"/>
                <w:sz w:val="28"/>
                <w:szCs w:val="28"/>
              </w:rPr>
              <w:t>....</w:t>
            </w:r>
            <w:r w:rsidRPr="00C960FE">
              <w:rPr>
                <w:rFonts w:ascii="Times New Roman" w:hAnsi="Times New Roman"/>
                <w:color w:val="000000" w:themeColor="text1"/>
                <w:sz w:val="28"/>
                <w:szCs w:val="28"/>
              </w:rPr>
              <w:t>.</w:t>
            </w:r>
          </w:p>
        </w:tc>
        <w:tc>
          <w:tcPr>
            <w:tcW w:w="702" w:type="dxa"/>
            <w:shd w:val="clear" w:color="auto" w:fill="auto"/>
          </w:tcPr>
          <w:p w14:paraId="6C557834" w14:textId="00C6CF3F" w:rsidR="00BD101D" w:rsidRPr="00C960FE" w:rsidRDefault="00BD101D"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1</w:t>
            </w:r>
            <w:r w:rsidR="00A560BA" w:rsidRPr="00C960FE">
              <w:rPr>
                <w:rFonts w:ascii="Times New Roman" w:hAnsi="Times New Roman"/>
                <w:color w:val="000000" w:themeColor="text1"/>
                <w:sz w:val="28"/>
                <w:szCs w:val="28"/>
              </w:rPr>
              <w:t>5</w:t>
            </w:r>
          </w:p>
        </w:tc>
      </w:tr>
      <w:tr w:rsidR="00C130C9" w:rsidRPr="00C960FE" w14:paraId="474E0327" w14:textId="77777777" w:rsidTr="00A273A4">
        <w:tc>
          <w:tcPr>
            <w:tcW w:w="8951" w:type="dxa"/>
            <w:shd w:val="clear" w:color="auto" w:fill="auto"/>
          </w:tcPr>
          <w:p w14:paraId="37D99859" w14:textId="69BDD989" w:rsidR="00BD101D" w:rsidRPr="00C960FE" w:rsidRDefault="00BD101D" w:rsidP="00A273A4">
            <w:pPr>
              <w:pStyle w:val="a4"/>
              <w:spacing w:after="0" w:line="240" w:lineRule="auto"/>
              <w:ind w:left="29"/>
              <w:jc w:val="both"/>
              <w:rPr>
                <w:rFonts w:ascii="Times New Roman" w:hAnsi="Times New Roman"/>
                <w:sz w:val="28"/>
                <w:szCs w:val="28"/>
              </w:rPr>
            </w:pPr>
            <w:r w:rsidRPr="00C960FE">
              <w:rPr>
                <w:rFonts w:ascii="Times New Roman" w:hAnsi="Times New Roman"/>
                <w:sz w:val="28"/>
                <w:szCs w:val="28"/>
              </w:rPr>
              <w:t>1.1 Современное состояние проблемы управления качеством при производстве сортового проката………………………………</w:t>
            </w:r>
            <w:r w:rsidR="00F875F3" w:rsidRPr="00C960FE">
              <w:rPr>
                <w:rFonts w:ascii="Times New Roman" w:hAnsi="Times New Roman"/>
                <w:sz w:val="28"/>
                <w:szCs w:val="28"/>
              </w:rPr>
              <w:t>……….....</w:t>
            </w:r>
            <w:r w:rsidR="00C130C9" w:rsidRPr="00C960FE">
              <w:rPr>
                <w:rFonts w:ascii="Times New Roman" w:hAnsi="Times New Roman"/>
                <w:sz w:val="28"/>
                <w:szCs w:val="28"/>
              </w:rPr>
              <w:t>.</w:t>
            </w:r>
          </w:p>
        </w:tc>
        <w:tc>
          <w:tcPr>
            <w:tcW w:w="702" w:type="dxa"/>
            <w:shd w:val="clear" w:color="auto" w:fill="auto"/>
          </w:tcPr>
          <w:p w14:paraId="2FE26305" w14:textId="77777777" w:rsidR="006C24C8" w:rsidRPr="00C960FE" w:rsidRDefault="006C24C8" w:rsidP="00A273A4">
            <w:pPr>
              <w:spacing w:after="0" w:line="240" w:lineRule="auto"/>
              <w:rPr>
                <w:rFonts w:ascii="Times New Roman" w:hAnsi="Times New Roman"/>
                <w:sz w:val="28"/>
                <w:szCs w:val="28"/>
              </w:rPr>
            </w:pPr>
          </w:p>
          <w:p w14:paraId="3CC75D2B" w14:textId="4EB27940" w:rsidR="00BD101D" w:rsidRPr="00C960FE" w:rsidRDefault="00BD101D" w:rsidP="00A273A4">
            <w:pPr>
              <w:spacing w:after="0" w:line="240" w:lineRule="auto"/>
              <w:rPr>
                <w:rFonts w:ascii="Times New Roman" w:hAnsi="Times New Roman"/>
                <w:sz w:val="28"/>
                <w:szCs w:val="28"/>
              </w:rPr>
            </w:pPr>
            <w:r w:rsidRPr="00C960FE">
              <w:rPr>
                <w:rFonts w:ascii="Times New Roman" w:hAnsi="Times New Roman"/>
                <w:sz w:val="28"/>
                <w:szCs w:val="28"/>
              </w:rPr>
              <w:t>1</w:t>
            </w:r>
            <w:r w:rsidR="00A560BA" w:rsidRPr="00C960FE">
              <w:rPr>
                <w:rFonts w:ascii="Times New Roman" w:hAnsi="Times New Roman"/>
                <w:sz w:val="28"/>
                <w:szCs w:val="28"/>
              </w:rPr>
              <w:t>5</w:t>
            </w:r>
          </w:p>
        </w:tc>
      </w:tr>
      <w:tr w:rsidR="00C130C9" w:rsidRPr="00C960FE" w14:paraId="1FEC26CC" w14:textId="77777777" w:rsidTr="00A273A4">
        <w:tc>
          <w:tcPr>
            <w:tcW w:w="8951" w:type="dxa"/>
            <w:shd w:val="clear" w:color="auto" w:fill="auto"/>
          </w:tcPr>
          <w:p w14:paraId="16DBC26B" w14:textId="6AFA308E" w:rsidR="00BD101D" w:rsidRPr="00C960FE" w:rsidRDefault="00BD101D" w:rsidP="00F875F3">
            <w:pPr>
              <w:pStyle w:val="a3"/>
              <w:spacing w:after="0" w:line="240" w:lineRule="auto"/>
              <w:ind w:left="0"/>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1.2 </w:t>
            </w:r>
            <w:r w:rsidR="004C14B9" w:rsidRPr="00C960FE">
              <w:rPr>
                <w:rFonts w:ascii="Times New Roman" w:hAnsi="Times New Roman" w:cs="Times New Roman"/>
                <w:bCs/>
                <w:sz w:val="28"/>
                <w:szCs w:val="28"/>
                <w:lang w:val="ru-RU"/>
              </w:rPr>
              <w:t>Анализ способов контроля качества термоупрочненных профилей сортового проката ...</w:t>
            </w:r>
            <w:r w:rsidR="005F3376" w:rsidRPr="00C960FE">
              <w:rPr>
                <w:rFonts w:ascii="Times New Roman" w:hAnsi="Times New Roman" w:cs="Times New Roman"/>
                <w:sz w:val="28"/>
                <w:szCs w:val="28"/>
                <w:lang w:val="ru-RU"/>
              </w:rPr>
              <w:t>……………</w:t>
            </w:r>
            <w:r w:rsidR="001731B4" w:rsidRPr="00C960FE">
              <w:rPr>
                <w:rFonts w:ascii="Times New Roman" w:hAnsi="Times New Roman" w:cs="Times New Roman"/>
                <w:sz w:val="28"/>
                <w:szCs w:val="28"/>
                <w:lang w:val="ru-RU"/>
              </w:rPr>
              <w:t>…………………………………………….</w:t>
            </w:r>
          </w:p>
        </w:tc>
        <w:tc>
          <w:tcPr>
            <w:tcW w:w="702" w:type="dxa"/>
            <w:shd w:val="clear" w:color="auto" w:fill="auto"/>
          </w:tcPr>
          <w:p w14:paraId="71AE9340" w14:textId="77777777" w:rsidR="006C24C8" w:rsidRPr="00C960FE" w:rsidRDefault="006C24C8" w:rsidP="00A273A4">
            <w:pPr>
              <w:spacing w:after="0" w:line="240" w:lineRule="auto"/>
              <w:rPr>
                <w:rFonts w:ascii="Times New Roman" w:hAnsi="Times New Roman"/>
                <w:sz w:val="28"/>
                <w:szCs w:val="28"/>
              </w:rPr>
            </w:pPr>
          </w:p>
          <w:p w14:paraId="26157311" w14:textId="5A00F472" w:rsidR="00BD101D" w:rsidRPr="00C960FE" w:rsidRDefault="00BD101D" w:rsidP="00A273A4">
            <w:pPr>
              <w:spacing w:after="0" w:line="240" w:lineRule="auto"/>
              <w:rPr>
                <w:rFonts w:ascii="Times New Roman" w:hAnsi="Times New Roman"/>
                <w:sz w:val="28"/>
                <w:szCs w:val="28"/>
              </w:rPr>
            </w:pPr>
            <w:r w:rsidRPr="00C960FE">
              <w:rPr>
                <w:rFonts w:ascii="Times New Roman" w:hAnsi="Times New Roman"/>
                <w:sz w:val="28"/>
                <w:szCs w:val="28"/>
              </w:rPr>
              <w:t>2</w:t>
            </w:r>
            <w:r w:rsidR="00A560BA" w:rsidRPr="00C960FE">
              <w:rPr>
                <w:rFonts w:ascii="Times New Roman" w:hAnsi="Times New Roman"/>
                <w:sz w:val="28"/>
                <w:szCs w:val="28"/>
              </w:rPr>
              <w:t>1</w:t>
            </w:r>
          </w:p>
        </w:tc>
      </w:tr>
      <w:tr w:rsidR="00C130C9" w:rsidRPr="00C960FE" w14:paraId="129BD757" w14:textId="77777777" w:rsidTr="00A273A4">
        <w:tc>
          <w:tcPr>
            <w:tcW w:w="8951" w:type="dxa"/>
            <w:shd w:val="clear" w:color="auto" w:fill="auto"/>
          </w:tcPr>
          <w:p w14:paraId="41992EDC" w14:textId="334F3FAD" w:rsidR="00BD101D" w:rsidRPr="00C960FE" w:rsidRDefault="00BD101D" w:rsidP="00662544">
            <w:pPr>
              <w:pStyle w:val="a3"/>
              <w:spacing w:after="0" w:line="240" w:lineRule="auto"/>
              <w:ind w:left="0"/>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1.3 Особенности формирования структуры и свойств упрочненных профилей при совмещенной деформационно-термической обработк</w:t>
            </w:r>
            <w:r w:rsidR="00331A14" w:rsidRPr="00C960FE">
              <w:rPr>
                <w:rFonts w:ascii="Times New Roman" w:hAnsi="Times New Roman" w:cs="Times New Roman"/>
                <w:sz w:val="28"/>
                <w:szCs w:val="28"/>
                <w:lang w:val="ru-RU"/>
              </w:rPr>
              <w:t>е</w:t>
            </w:r>
            <w:r w:rsidR="00545299" w:rsidRPr="00C960FE">
              <w:rPr>
                <w:rFonts w:ascii="Times New Roman" w:hAnsi="Times New Roman" w:cs="Times New Roman"/>
                <w:sz w:val="28"/>
                <w:szCs w:val="28"/>
                <w:lang w:val="ru-RU"/>
              </w:rPr>
              <w:t>...</w:t>
            </w:r>
            <w:r w:rsidR="00C130C9" w:rsidRPr="00C960FE">
              <w:rPr>
                <w:rFonts w:ascii="Times New Roman" w:hAnsi="Times New Roman" w:cs="Times New Roman"/>
                <w:sz w:val="28"/>
                <w:szCs w:val="28"/>
                <w:lang w:val="ru-RU"/>
              </w:rPr>
              <w:t>.</w:t>
            </w:r>
          </w:p>
        </w:tc>
        <w:tc>
          <w:tcPr>
            <w:tcW w:w="702" w:type="dxa"/>
            <w:shd w:val="clear" w:color="auto" w:fill="auto"/>
          </w:tcPr>
          <w:p w14:paraId="4DB9ADC4" w14:textId="77777777" w:rsidR="006C24C8" w:rsidRPr="00C960FE" w:rsidRDefault="006C24C8" w:rsidP="00A273A4">
            <w:pPr>
              <w:spacing w:after="0" w:line="240" w:lineRule="auto"/>
              <w:rPr>
                <w:rFonts w:ascii="Times New Roman" w:hAnsi="Times New Roman"/>
                <w:sz w:val="28"/>
                <w:szCs w:val="28"/>
              </w:rPr>
            </w:pPr>
          </w:p>
          <w:p w14:paraId="31833BDA" w14:textId="5C33E3DE" w:rsidR="00BD101D" w:rsidRPr="00C960FE" w:rsidRDefault="00BD101D" w:rsidP="00A273A4">
            <w:pPr>
              <w:spacing w:after="0" w:line="240" w:lineRule="auto"/>
              <w:rPr>
                <w:rFonts w:ascii="Times New Roman" w:hAnsi="Times New Roman"/>
                <w:sz w:val="28"/>
                <w:szCs w:val="28"/>
              </w:rPr>
            </w:pPr>
            <w:r w:rsidRPr="00C960FE">
              <w:rPr>
                <w:rFonts w:ascii="Times New Roman" w:hAnsi="Times New Roman"/>
                <w:sz w:val="28"/>
                <w:szCs w:val="28"/>
              </w:rPr>
              <w:t>2</w:t>
            </w:r>
            <w:r w:rsidR="00A560BA" w:rsidRPr="00C960FE">
              <w:rPr>
                <w:rFonts w:ascii="Times New Roman" w:hAnsi="Times New Roman"/>
                <w:sz w:val="28"/>
                <w:szCs w:val="28"/>
              </w:rPr>
              <w:t>6</w:t>
            </w:r>
          </w:p>
        </w:tc>
      </w:tr>
      <w:tr w:rsidR="00C130C9" w:rsidRPr="00C960FE" w14:paraId="2A1F0A45" w14:textId="77777777" w:rsidTr="00A273A4">
        <w:tc>
          <w:tcPr>
            <w:tcW w:w="8951" w:type="dxa"/>
            <w:shd w:val="clear" w:color="auto" w:fill="auto"/>
          </w:tcPr>
          <w:p w14:paraId="7FA0E078" w14:textId="60F107A6" w:rsidR="00BD101D" w:rsidRPr="00C960FE" w:rsidRDefault="00BD101D" w:rsidP="00F875F3">
            <w:pPr>
              <w:pStyle w:val="a3"/>
              <w:spacing w:after="0" w:line="240" w:lineRule="auto"/>
              <w:ind w:left="0"/>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1.4 Методы контроля </w:t>
            </w:r>
            <w:r w:rsidR="005F3376" w:rsidRPr="00C960FE">
              <w:rPr>
                <w:rFonts w:ascii="Times New Roman" w:hAnsi="Times New Roman" w:cs="Times New Roman"/>
                <w:sz w:val="28"/>
                <w:szCs w:val="28"/>
                <w:lang w:val="ru-RU"/>
              </w:rPr>
              <w:t>качества термически упрочненных арматурных профилей………………………………………………………………………</w:t>
            </w:r>
          </w:p>
        </w:tc>
        <w:tc>
          <w:tcPr>
            <w:tcW w:w="702" w:type="dxa"/>
            <w:shd w:val="clear" w:color="auto" w:fill="auto"/>
          </w:tcPr>
          <w:p w14:paraId="674C042E" w14:textId="77777777" w:rsidR="006C24C8" w:rsidRPr="00C960FE" w:rsidRDefault="006C24C8" w:rsidP="00A273A4">
            <w:pPr>
              <w:spacing w:after="0" w:line="240" w:lineRule="auto"/>
              <w:rPr>
                <w:rFonts w:ascii="Times New Roman" w:hAnsi="Times New Roman"/>
                <w:sz w:val="28"/>
                <w:szCs w:val="28"/>
              </w:rPr>
            </w:pPr>
          </w:p>
          <w:p w14:paraId="59D060D1" w14:textId="09FF840F" w:rsidR="00BD101D" w:rsidRPr="00C960FE" w:rsidRDefault="00BD101D" w:rsidP="00A273A4">
            <w:pPr>
              <w:spacing w:after="0" w:line="240" w:lineRule="auto"/>
              <w:rPr>
                <w:rFonts w:ascii="Times New Roman" w:hAnsi="Times New Roman"/>
                <w:sz w:val="28"/>
                <w:szCs w:val="28"/>
              </w:rPr>
            </w:pPr>
            <w:r w:rsidRPr="00C960FE">
              <w:rPr>
                <w:rFonts w:ascii="Times New Roman" w:hAnsi="Times New Roman"/>
                <w:sz w:val="28"/>
                <w:szCs w:val="28"/>
              </w:rPr>
              <w:t>3</w:t>
            </w:r>
            <w:r w:rsidR="00A560BA" w:rsidRPr="00C960FE">
              <w:rPr>
                <w:rFonts w:ascii="Times New Roman" w:hAnsi="Times New Roman"/>
                <w:sz w:val="28"/>
                <w:szCs w:val="28"/>
              </w:rPr>
              <w:t>1</w:t>
            </w:r>
          </w:p>
        </w:tc>
      </w:tr>
      <w:tr w:rsidR="00C130C9" w:rsidRPr="00C960FE" w14:paraId="0A8F5260" w14:textId="77777777" w:rsidTr="00A273A4">
        <w:tc>
          <w:tcPr>
            <w:tcW w:w="8951" w:type="dxa"/>
            <w:shd w:val="clear" w:color="auto" w:fill="auto"/>
          </w:tcPr>
          <w:p w14:paraId="03D9B277" w14:textId="1192976D" w:rsidR="00BD101D" w:rsidRPr="00C960FE" w:rsidRDefault="00BD101D" w:rsidP="00F875F3">
            <w:pPr>
              <w:pStyle w:val="a3"/>
              <w:spacing w:after="0" w:line="240" w:lineRule="auto"/>
              <w:ind w:left="0"/>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Выводы по первому разделу……………………………………</w:t>
            </w:r>
            <w:r w:rsidR="00F875F3" w:rsidRPr="00C960FE">
              <w:rPr>
                <w:rFonts w:ascii="Times New Roman" w:hAnsi="Times New Roman" w:cs="Times New Roman"/>
                <w:sz w:val="28"/>
                <w:szCs w:val="28"/>
                <w:lang w:val="ru-RU"/>
              </w:rPr>
              <w:t>…………</w:t>
            </w:r>
            <w:r w:rsidR="00545299" w:rsidRPr="00C960FE">
              <w:rPr>
                <w:rFonts w:ascii="Times New Roman" w:hAnsi="Times New Roman" w:cs="Times New Roman"/>
                <w:sz w:val="28"/>
                <w:szCs w:val="28"/>
                <w:lang w:val="ru-RU"/>
              </w:rPr>
              <w:t>…</w:t>
            </w:r>
          </w:p>
        </w:tc>
        <w:tc>
          <w:tcPr>
            <w:tcW w:w="702" w:type="dxa"/>
            <w:shd w:val="clear" w:color="auto" w:fill="auto"/>
          </w:tcPr>
          <w:p w14:paraId="51A037F3" w14:textId="163350BE" w:rsidR="00BD101D" w:rsidRPr="00C960FE" w:rsidRDefault="00BD101D" w:rsidP="006C24C8">
            <w:pPr>
              <w:spacing w:after="0" w:line="240" w:lineRule="auto"/>
              <w:rPr>
                <w:rFonts w:ascii="Times New Roman" w:hAnsi="Times New Roman"/>
                <w:sz w:val="28"/>
                <w:szCs w:val="28"/>
              </w:rPr>
            </w:pPr>
            <w:r w:rsidRPr="00C960FE">
              <w:rPr>
                <w:rFonts w:ascii="Times New Roman" w:hAnsi="Times New Roman"/>
                <w:sz w:val="28"/>
                <w:szCs w:val="28"/>
              </w:rPr>
              <w:t>4</w:t>
            </w:r>
            <w:r w:rsidR="006C24C8" w:rsidRPr="00C960FE">
              <w:rPr>
                <w:rFonts w:ascii="Times New Roman" w:hAnsi="Times New Roman"/>
                <w:sz w:val="28"/>
                <w:szCs w:val="28"/>
              </w:rPr>
              <w:t>0</w:t>
            </w:r>
          </w:p>
        </w:tc>
      </w:tr>
      <w:tr w:rsidR="00C130C9" w:rsidRPr="00C960FE" w14:paraId="41EF14C7" w14:textId="77777777" w:rsidTr="00A273A4">
        <w:tc>
          <w:tcPr>
            <w:tcW w:w="8951" w:type="dxa"/>
            <w:shd w:val="clear" w:color="auto" w:fill="auto"/>
          </w:tcPr>
          <w:p w14:paraId="05AC5DD8" w14:textId="3D278C8E" w:rsidR="005F1C6E" w:rsidRPr="00C960FE" w:rsidRDefault="006C24C8" w:rsidP="006C24C8">
            <w:pPr>
              <w:pStyle w:val="a3"/>
              <w:spacing w:after="0" w:line="240" w:lineRule="auto"/>
              <w:ind w:left="0"/>
              <w:jc w:val="both"/>
              <w:rPr>
                <w:rFonts w:ascii="Times New Roman" w:hAnsi="Times New Roman" w:cs="Times New Roman"/>
                <w:sz w:val="28"/>
                <w:szCs w:val="28"/>
                <w:lang w:val="ru-RU"/>
              </w:rPr>
            </w:pPr>
            <w:r w:rsidRPr="00C960FE">
              <w:rPr>
                <w:rFonts w:ascii="Times New Roman" w:hAnsi="Times New Roman"/>
                <w:b/>
                <w:sz w:val="28"/>
                <w:szCs w:val="28"/>
                <w:lang w:val="kk-KZ"/>
              </w:rPr>
              <w:t xml:space="preserve">2 </w:t>
            </w:r>
            <w:r w:rsidR="005F1C6E" w:rsidRPr="00C960FE">
              <w:rPr>
                <w:rFonts w:ascii="Times New Roman" w:hAnsi="Times New Roman"/>
                <w:b/>
                <w:sz w:val="28"/>
                <w:szCs w:val="28"/>
                <w:lang w:val="kk-KZ"/>
              </w:rPr>
              <w:t>МАТЕРИАЛ И МЕТОДИКА ИССЛЕДОВАНИЯ</w:t>
            </w:r>
            <w:r w:rsidR="004C14B9" w:rsidRPr="00C960FE">
              <w:rPr>
                <w:rFonts w:ascii="Times New Roman" w:hAnsi="Times New Roman"/>
                <w:b/>
                <w:sz w:val="28"/>
                <w:szCs w:val="28"/>
                <w:lang w:val="kk-KZ"/>
              </w:rPr>
              <w:t xml:space="preserve"> СОРТОВОГО ПРОКАТА </w:t>
            </w:r>
            <w:r w:rsidR="004C14B9" w:rsidRPr="00C960FE">
              <w:rPr>
                <w:rFonts w:ascii="Times New Roman" w:hAnsi="Times New Roman"/>
                <w:sz w:val="28"/>
                <w:szCs w:val="28"/>
                <w:lang w:val="kk-KZ"/>
              </w:rPr>
              <w:t>.......................................................................................................</w:t>
            </w:r>
          </w:p>
        </w:tc>
        <w:tc>
          <w:tcPr>
            <w:tcW w:w="702" w:type="dxa"/>
            <w:shd w:val="clear" w:color="auto" w:fill="auto"/>
          </w:tcPr>
          <w:p w14:paraId="4098D34D" w14:textId="22DED549" w:rsidR="005F1C6E" w:rsidRPr="00C960FE" w:rsidRDefault="00574A15" w:rsidP="00A273A4">
            <w:pPr>
              <w:spacing w:after="0" w:line="240" w:lineRule="auto"/>
              <w:rPr>
                <w:rFonts w:ascii="Times New Roman" w:hAnsi="Times New Roman"/>
                <w:sz w:val="28"/>
                <w:szCs w:val="28"/>
              </w:rPr>
            </w:pPr>
            <w:r w:rsidRPr="00C960FE">
              <w:rPr>
                <w:rFonts w:ascii="Times New Roman" w:hAnsi="Times New Roman"/>
                <w:sz w:val="28"/>
                <w:szCs w:val="28"/>
              </w:rPr>
              <w:t>4</w:t>
            </w:r>
            <w:r w:rsidR="00A560BA" w:rsidRPr="00C960FE">
              <w:rPr>
                <w:rFonts w:ascii="Times New Roman" w:hAnsi="Times New Roman"/>
                <w:sz w:val="28"/>
                <w:szCs w:val="28"/>
              </w:rPr>
              <w:t>2</w:t>
            </w:r>
          </w:p>
        </w:tc>
      </w:tr>
      <w:tr w:rsidR="00C130C9" w:rsidRPr="00C960FE" w14:paraId="0D3D64A8" w14:textId="77777777" w:rsidTr="00A273A4">
        <w:tc>
          <w:tcPr>
            <w:tcW w:w="8951" w:type="dxa"/>
            <w:shd w:val="clear" w:color="auto" w:fill="auto"/>
          </w:tcPr>
          <w:p w14:paraId="29AF635F" w14:textId="10BADD7B" w:rsidR="005F1C6E" w:rsidRPr="00C960FE" w:rsidRDefault="005F1C6E" w:rsidP="005F1C6E">
            <w:pPr>
              <w:pStyle w:val="a3"/>
              <w:spacing w:after="0" w:line="240" w:lineRule="auto"/>
              <w:ind w:left="0"/>
              <w:jc w:val="both"/>
              <w:rPr>
                <w:rFonts w:ascii="Times New Roman" w:hAnsi="Times New Roman" w:cs="Times New Roman"/>
                <w:sz w:val="28"/>
                <w:szCs w:val="28"/>
                <w:lang w:val="ru-RU"/>
              </w:rPr>
            </w:pPr>
            <w:r w:rsidRPr="00C960FE">
              <w:rPr>
                <w:rFonts w:ascii="Times New Roman" w:hAnsi="Times New Roman"/>
                <w:sz w:val="28"/>
                <w:szCs w:val="28"/>
                <w:lang w:val="kk-KZ"/>
              </w:rPr>
              <w:t>2.1 Контроль качества арматурного проката .........................................</w:t>
            </w:r>
            <w:r w:rsidR="00545299" w:rsidRPr="00C960FE">
              <w:rPr>
                <w:rFonts w:ascii="Times New Roman" w:hAnsi="Times New Roman"/>
                <w:sz w:val="28"/>
                <w:szCs w:val="28"/>
                <w:lang w:val="kk-KZ"/>
              </w:rPr>
              <w:t>.......</w:t>
            </w:r>
          </w:p>
        </w:tc>
        <w:tc>
          <w:tcPr>
            <w:tcW w:w="702" w:type="dxa"/>
            <w:shd w:val="clear" w:color="auto" w:fill="auto"/>
          </w:tcPr>
          <w:p w14:paraId="48840EED" w14:textId="49B1FCF0" w:rsidR="005F1C6E" w:rsidRPr="00C960FE" w:rsidRDefault="00574A15" w:rsidP="00A273A4">
            <w:pPr>
              <w:spacing w:after="0" w:line="240" w:lineRule="auto"/>
              <w:rPr>
                <w:rFonts w:ascii="Times New Roman" w:hAnsi="Times New Roman"/>
                <w:sz w:val="28"/>
                <w:szCs w:val="28"/>
              </w:rPr>
            </w:pPr>
            <w:r w:rsidRPr="00C960FE">
              <w:rPr>
                <w:rFonts w:ascii="Times New Roman" w:hAnsi="Times New Roman"/>
                <w:sz w:val="28"/>
                <w:szCs w:val="28"/>
              </w:rPr>
              <w:t>4</w:t>
            </w:r>
            <w:r w:rsidR="00A560BA" w:rsidRPr="00C960FE">
              <w:rPr>
                <w:rFonts w:ascii="Times New Roman" w:hAnsi="Times New Roman"/>
                <w:sz w:val="28"/>
                <w:szCs w:val="28"/>
              </w:rPr>
              <w:t>2</w:t>
            </w:r>
          </w:p>
        </w:tc>
      </w:tr>
      <w:tr w:rsidR="00C130C9" w:rsidRPr="00C960FE" w14:paraId="3A1A8597" w14:textId="77777777" w:rsidTr="00A273A4">
        <w:tc>
          <w:tcPr>
            <w:tcW w:w="8951" w:type="dxa"/>
            <w:shd w:val="clear" w:color="auto" w:fill="auto"/>
          </w:tcPr>
          <w:p w14:paraId="40609CA2" w14:textId="56EB1688" w:rsidR="005F1C6E" w:rsidRPr="00C960FE" w:rsidRDefault="005F1C6E" w:rsidP="005F1C6E">
            <w:pPr>
              <w:pStyle w:val="a3"/>
              <w:spacing w:after="0" w:line="240" w:lineRule="auto"/>
              <w:ind w:left="0"/>
              <w:jc w:val="both"/>
              <w:rPr>
                <w:rFonts w:ascii="Times New Roman" w:hAnsi="Times New Roman" w:cs="Times New Roman"/>
                <w:sz w:val="28"/>
                <w:szCs w:val="28"/>
                <w:lang w:val="ru-RU"/>
              </w:rPr>
            </w:pPr>
            <w:r w:rsidRPr="00C960FE">
              <w:rPr>
                <w:rFonts w:ascii="Times New Roman" w:hAnsi="Times New Roman"/>
                <w:sz w:val="28"/>
                <w:szCs w:val="28"/>
                <w:lang w:val="kk-KZ"/>
              </w:rPr>
              <w:t>2.2 Приборы и оборудование для совмешенной деформационно-тер</w:t>
            </w:r>
            <w:r w:rsidR="006C24C8" w:rsidRPr="00C960FE">
              <w:rPr>
                <w:rFonts w:ascii="Times New Roman" w:hAnsi="Times New Roman"/>
                <w:sz w:val="28"/>
                <w:szCs w:val="28"/>
                <w:lang w:val="kk-KZ"/>
              </w:rPr>
              <w:t xml:space="preserve">мической обработки арматурного </w:t>
            </w:r>
            <w:r w:rsidRPr="00C960FE">
              <w:rPr>
                <w:rFonts w:ascii="Times New Roman" w:hAnsi="Times New Roman"/>
                <w:sz w:val="28"/>
                <w:szCs w:val="28"/>
                <w:lang w:val="kk-KZ"/>
              </w:rPr>
              <w:t>проката...........................................</w:t>
            </w:r>
          </w:p>
        </w:tc>
        <w:tc>
          <w:tcPr>
            <w:tcW w:w="702" w:type="dxa"/>
            <w:shd w:val="clear" w:color="auto" w:fill="auto"/>
          </w:tcPr>
          <w:p w14:paraId="20DBE819" w14:textId="77777777" w:rsidR="006C24C8" w:rsidRPr="00C960FE" w:rsidRDefault="006C24C8" w:rsidP="00A273A4">
            <w:pPr>
              <w:spacing w:after="0" w:line="240" w:lineRule="auto"/>
              <w:rPr>
                <w:rFonts w:ascii="Times New Roman" w:hAnsi="Times New Roman"/>
                <w:sz w:val="28"/>
                <w:szCs w:val="28"/>
              </w:rPr>
            </w:pPr>
          </w:p>
          <w:p w14:paraId="5565B696" w14:textId="13CC54BF" w:rsidR="005F1C6E" w:rsidRPr="00C960FE" w:rsidRDefault="00574A15" w:rsidP="00A273A4">
            <w:pPr>
              <w:spacing w:after="0" w:line="240" w:lineRule="auto"/>
              <w:rPr>
                <w:rFonts w:ascii="Times New Roman" w:hAnsi="Times New Roman"/>
                <w:sz w:val="28"/>
                <w:szCs w:val="28"/>
              </w:rPr>
            </w:pPr>
            <w:r w:rsidRPr="00C960FE">
              <w:rPr>
                <w:rFonts w:ascii="Times New Roman" w:hAnsi="Times New Roman"/>
                <w:sz w:val="28"/>
                <w:szCs w:val="28"/>
              </w:rPr>
              <w:t>4</w:t>
            </w:r>
            <w:r w:rsidR="00A560BA" w:rsidRPr="00C960FE">
              <w:rPr>
                <w:rFonts w:ascii="Times New Roman" w:hAnsi="Times New Roman"/>
                <w:sz w:val="28"/>
                <w:szCs w:val="28"/>
              </w:rPr>
              <w:t>3</w:t>
            </w:r>
          </w:p>
        </w:tc>
      </w:tr>
      <w:tr w:rsidR="00C130C9" w:rsidRPr="00C960FE" w14:paraId="0E1A3B9F" w14:textId="77777777" w:rsidTr="00A273A4">
        <w:tc>
          <w:tcPr>
            <w:tcW w:w="8951" w:type="dxa"/>
            <w:shd w:val="clear" w:color="auto" w:fill="auto"/>
          </w:tcPr>
          <w:p w14:paraId="497C9AE4" w14:textId="6D2F0D09" w:rsidR="005F1C6E" w:rsidRPr="00C960FE" w:rsidRDefault="005F1C6E" w:rsidP="005F1C6E">
            <w:pPr>
              <w:pStyle w:val="a3"/>
              <w:spacing w:after="0" w:line="240" w:lineRule="auto"/>
              <w:ind w:left="0"/>
              <w:jc w:val="both"/>
              <w:rPr>
                <w:rFonts w:ascii="Times New Roman" w:hAnsi="Times New Roman" w:cs="Times New Roman"/>
                <w:sz w:val="28"/>
                <w:szCs w:val="28"/>
                <w:lang w:val="ru-RU"/>
              </w:rPr>
            </w:pPr>
            <w:r w:rsidRPr="00C960FE">
              <w:rPr>
                <w:rFonts w:ascii="Times New Roman" w:hAnsi="Times New Roman"/>
                <w:sz w:val="28"/>
                <w:szCs w:val="28"/>
                <w:lang w:val="ru-RU"/>
              </w:rPr>
              <w:t>2.3 Методика исследования градиентно-слоистой структуры оптической и электронной микроскопией………………………………</w:t>
            </w:r>
            <w:r w:rsidR="00545299" w:rsidRPr="00C960FE">
              <w:rPr>
                <w:rFonts w:ascii="Times New Roman" w:hAnsi="Times New Roman"/>
                <w:sz w:val="28"/>
                <w:szCs w:val="28"/>
                <w:lang w:val="ru-RU"/>
              </w:rPr>
              <w:t>…………</w:t>
            </w:r>
            <w:r w:rsidR="00C130C9" w:rsidRPr="00C960FE">
              <w:rPr>
                <w:rFonts w:ascii="Times New Roman" w:hAnsi="Times New Roman"/>
                <w:sz w:val="28"/>
                <w:szCs w:val="28"/>
                <w:lang w:val="ru-RU"/>
              </w:rPr>
              <w:t>.</w:t>
            </w:r>
            <w:r w:rsidR="00545299" w:rsidRPr="00C960FE">
              <w:rPr>
                <w:rFonts w:ascii="Times New Roman" w:hAnsi="Times New Roman"/>
                <w:sz w:val="28"/>
                <w:szCs w:val="28"/>
                <w:lang w:val="ru-RU"/>
              </w:rPr>
              <w:t>…….</w:t>
            </w:r>
          </w:p>
        </w:tc>
        <w:tc>
          <w:tcPr>
            <w:tcW w:w="702" w:type="dxa"/>
            <w:shd w:val="clear" w:color="auto" w:fill="auto"/>
          </w:tcPr>
          <w:p w14:paraId="23378C3F" w14:textId="77777777" w:rsidR="006C24C8" w:rsidRPr="00C960FE" w:rsidRDefault="006C24C8" w:rsidP="00A273A4">
            <w:pPr>
              <w:spacing w:after="0" w:line="240" w:lineRule="auto"/>
              <w:rPr>
                <w:rFonts w:ascii="Times New Roman" w:hAnsi="Times New Roman"/>
                <w:sz w:val="28"/>
                <w:szCs w:val="28"/>
              </w:rPr>
            </w:pPr>
          </w:p>
          <w:p w14:paraId="4C4F025B" w14:textId="2F63D037" w:rsidR="005F1C6E" w:rsidRPr="00C960FE" w:rsidRDefault="00574A15" w:rsidP="00A273A4">
            <w:pPr>
              <w:spacing w:after="0" w:line="240" w:lineRule="auto"/>
              <w:rPr>
                <w:rFonts w:ascii="Times New Roman" w:hAnsi="Times New Roman"/>
                <w:sz w:val="28"/>
                <w:szCs w:val="28"/>
              </w:rPr>
            </w:pPr>
            <w:r w:rsidRPr="00C960FE">
              <w:rPr>
                <w:rFonts w:ascii="Times New Roman" w:hAnsi="Times New Roman"/>
                <w:sz w:val="28"/>
                <w:szCs w:val="28"/>
              </w:rPr>
              <w:t>4</w:t>
            </w:r>
            <w:r w:rsidR="00A560BA" w:rsidRPr="00C960FE">
              <w:rPr>
                <w:rFonts w:ascii="Times New Roman" w:hAnsi="Times New Roman"/>
                <w:sz w:val="28"/>
                <w:szCs w:val="28"/>
              </w:rPr>
              <w:t>5</w:t>
            </w:r>
          </w:p>
        </w:tc>
      </w:tr>
      <w:tr w:rsidR="005F1C6E" w:rsidRPr="00C960FE" w14:paraId="33702731" w14:textId="77777777" w:rsidTr="00A273A4">
        <w:tc>
          <w:tcPr>
            <w:tcW w:w="8951" w:type="dxa"/>
            <w:shd w:val="clear" w:color="auto" w:fill="auto"/>
          </w:tcPr>
          <w:p w14:paraId="6EEDBADD" w14:textId="4482E8F0" w:rsidR="005F1C6E" w:rsidRPr="00C960FE" w:rsidRDefault="005F1C6E" w:rsidP="005F1C6E">
            <w:pPr>
              <w:pStyle w:val="a3"/>
              <w:spacing w:after="0" w:line="240" w:lineRule="auto"/>
              <w:ind w:left="0"/>
              <w:jc w:val="both"/>
              <w:rPr>
                <w:rFonts w:ascii="Times New Roman" w:hAnsi="Times New Roman" w:cs="Times New Roman"/>
                <w:color w:val="000000" w:themeColor="text1"/>
                <w:sz w:val="28"/>
                <w:szCs w:val="28"/>
                <w:lang w:val="ru-RU"/>
              </w:rPr>
            </w:pPr>
            <w:r w:rsidRPr="00C960FE">
              <w:rPr>
                <w:rFonts w:ascii="Times New Roman" w:hAnsi="Times New Roman"/>
                <w:color w:val="000000" w:themeColor="text1"/>
                <w:sz w:val="28"/>
                <w:szCs w:val="28"/>
                <w:lang w:val="ru-RU"/>
              </w:rPr>
              <w:t>2</w:t>
            </w:r>
            <w:r w:rsidRPr="00C960FE">
              <w:rPr>
                <w:rFonts w:ascii="Times New Roman" w:hAnsi="Times New Roman"/>
                <w:color w:val="000000" w:themeColor="text1"/>
                <w:sz w:val="28"/>
                <w:szCs w:val="28"/>
              </w:rPr>
              <w:t>.4 Испытание на твердость…………………………………………</w:t>
            </w:r>
            <w:r w:rsidR="00C130C9" w:rsidRPr="00C960FE">
              <w:rPr>
                <w:rFonts w:ascii="Times New Roman" w:hAnsi="Times New Roman"/>
                <w:color w:val="000000" w:themeColor="text1"/>
                <w:sz w:val="28"/>
                <w:szCs w:val="28"/>
                <w:lang w:val="ru-RU"/>
              </w:rPr>
              <w:t>.</w:t>
            </w:r>
            <w:r w:rsidRPr="00C960FE">
              <w:rPr>
                <w:rFonts w:ascii="Times New Roman" w:hAnsi="Times New Roman"/>
                <w:color w:val="000000" w:themeColor="text1"/>
                <w:sz w:val="28"/>
                <w:szCs w:val="28"/>
              </w:rPr>
              <w:t>…….</w:t>
            </w:r>
          </w:p>
        </w:tc>
        <w:tc>
          <w:tcPr>
            <w:tcW w:w="702" w:type="dxa"/>
            <w:shd w:val="clear" w:color="auto" w:fill="auto"/>
          </w:tcPr>
          <w:p w14:paraId="3126AAB8" w14:textId="5FD943A5" w:rsidR="005F1C6E" w:rsidRPr="00C960FE" w:rsidRDefault="00574A15"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4</w:t>
            </w:r>
            <w:r w:rsidR="00A560BA" w:rsidRPr="00C960FE">
              <w:rPr>
                <w:rFonts w:ascii="Times New Roman" w:hAnsi="Times New Roman"/>
                <w:color w:val="000000" w:themeColor="text1"/>
                <w:sz w:val="28"/>
                <w:szCs w:val="28"/>
              </w:rPr>
              <w:t>8</w:t>
            </w:r>
          </w:p>
        </w:tc>
      </w:tr>
      <w:tr w:rsidR="005F1C6E" w:rsidRPr="00C960FE" w14:paraId="2EC5F844" w14:textId="77777777" w:rsidTr="00A273A4">
        <w:tc>
          <w:tcPr>
            <w:tcW w:w="8951" w:type="dxa"/>
            <w:shd w:val="clear" w:color="auto" w:fill="auto"/>
          </w:tcPr>
          <w:p w14:paraId="604488D1" w14:textId="77A30850" w:rsidR="005F1C6E" w:rsidRPr="00C960FE" w:rsidRDefault="005F1C6E" w:rsidP="00C130C9">
            <w:pPr>
              <w:pStyle w:val="a3"/>
              <w:spacing w:after="0" w:line="240" w:lineRule="auto"/>
              <w:ind w:left="0"/>
              <w:jc w:val="both"/>
              <w:rPr>
                <w:rFonts w:ascii="Times New Roman" w:hAnsi="Times New Roman" w:cs="Times New Roman"/>
                <w:color w:val="000000" w:themeColor="text1"/>
                <w:sz w:val="28"/>
                <w:szCs w:val="28"/>
                <w:lang w:val="ru-RU"/>
              </w:rPr>
            </w:pPr>
            <w:r w:rsidRPr="00C960FE">
              <w:rPr>
                <w:rFonts w:ascii="Times New Roman" w:hAnsi="Times New Roman"/>
                <w:color w:val="000000" w:themeColor="text1"/>
                <w:sz w:val="28"/>
                <w:szCs w:val="28"/>
                <w:lang w:val="ru-RU"/>
              </w:rPr>
              <w:t xml:space="preserve">2.5 </w:t>
            </w:r>
            <w:r w:rsidR="00DD4BE2" w:rsidRPr="00C960FE">
              <w:rPr>
                <w:rFonts w:ascii="Times New Roman" w:hAnsi="Times New Roman" w:cs="Times New Roman"/>
                <w:sz w:val="28"/>
                <w:lang w:val="kk-KZ"/>
              </w:rPr>
              <w:t xml:space="preserve">Испытания на временное сопротивление разрыву (предел прочности), </w:t>
            </w:r>
            <w:r w:rsidR="00DD4BE2" w:rsidRPr="00C960FE">
              <w:rPr>
                <w:rFonts w:ascii="Times New Roman" w:hAnsi="Times New Roman" w:cs="Times New Roman"/>
                <w:color w:val="000000" w:themeColor="text1"/>
                <w:sz w:val="28"/>
                <w:lang w:val="kk-KZ"/>
              </w:rPr>
              <w:t xml:space="preserve">предел текучести </w:t>
            </w:r>
            <w:r w:rsidR="00DD4BE2" w:rsidRPr="00C960FE">
              <w:rPr>
                <w:rFonts w:ascii="Times New Roman" w:hAnsi="Times New Roman" w:cs="Times New Roman"/>
                <w:sz w:val="28"/>
                <w:lang w:val="kk-KZ"/>
              </w:rPr>
              <w:t>и относительное удлинение</w:t>
            </w:r>
            <w:r w:rsidR="00C130C9" w:rsidRPr="00C960FE">
              <w:rPr>
                <w:rFonts w:ascii="Times New Roman" w:hAnsi="Times New Roman" w:cs="Times New Roman"/>
                <w:sz w:val="28"/>
                <w:lang w:val="kk-KZ"/>
              </w:rPr>
              <w:t>..................</w:t>
            </w:r>
            <w:r w:rsidRPr="00C960FE">
              <w:rPr>
                <w:rFonts w:ascii="Times New Roman" w:hAnsi="Times New Roman"/>
                <w:color w:val="000000" w:themeColor="text1"/>
                <w:sz w:val="28"/>
                <w:szCs w:val="28"/>
                <w:lang w:val="ru-RU"/>
              </w:rPr>
              <w:t>…</w:t>
            </w:r>
          </w:p>
        </w:tc>
        <w:tc>
          <w:tcPr>
            <w:tcW w:w="702" w:type="dxa"/>
            <w:shd w:val="clear" w:color="auto" w:fill="auto"/>
          </w:tcPr>
          <w:p w14:paraId="26DC5CED" w14:textId="77777777" w:rsidR="006C24C8" w:rsidRPr="00C960FE" w:rsidRDefault="006C24C8" w:rsidP="00A273A4">
            <w:pPr>
              <w:spacing w:after="0" w:line="240" w:lineRule="auto"/>
              <w:rPr>
                <w:rFonts w:ascii="Times New Roman" w:hAnsi="Times New Roman"/>
                <w:color w:val="000000" w:themeColor="text1"/>
                <w:sz w:val="28"/>
                <w:szCs w:val="28"/>
              </w:rPr>
            </w:pPr>
          </w:p>
          <w:p w14:paraId="4041938A" w14:textId="7D0895D1" w:rsidR="005F1C6E" w:rsidRPr="00C960FE" w:rsidRDefault="00574A15" w:rsidP="006C24C8">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5</w:t>
            </w:r>
            <w:r w:rsidR="006C24C8" w:rsidRPr="00C960FE">
              <w:rPr>
                <w:rFonts w:ascii="Times New Roman" w:hAnsi="Times New Roman"/>
                <w:color w:val="000000" w:themeColor="text1"/>
                <w:sz w:val="28"/>
                <w:szCs w:val="28"/>
              </w:rPr>
              <w:t>1</w:t>
            </w:r>
          </w:p>
        </w:tc>
      </w:tr>
      <w:tr w:rsidR="005F1C6E" w:rsidRPr="00C960FE" w14:paraId="2C25DFD1" w14:textId="77777777" w:rsidTr="00A273A4">
        <w:tc>
          <w:tcPr>
            <w:tcW w:w="8951" w:type="dxa"/>
            <w:shd w:val="clear" w:color="auto" w:fill="auto"/>
          </w:tcPr>
          <w:p w14:paraId="1EEF47AF" w14:textId="5CF68040" w:rsidR="005F1C6E" w:rsidRPr="00C960FE" w:rsidRDefault="005F1C6E" w:rsidP="005F1C6E">
            <w:pPr>
              <w:pStyle w:val="a3"/>
              <w:spacing w:after="0" w:line="240" w:lineRule="auto"/>
              <w:ind w:left="0"/>
              <w:jc w:val="both"/>
              <w:rPr>
                <w:rFonts w:ascii="Times New Roman" w:hAnsi="Times New Roman" w:cs="Times New Roman"/>
                <w:color w:val="000000" w:themeColor="text1"/>
                <w:sz w:val="28"/>
                <w:szCs w:val="28"/>
                <w:lang w:val="ru-RU"/>
              </w:rPr>
            </w:pPr>
            <w:r w:rsidRPr="00C960FE">
              <w:rPr>
                <w:rFonts w:ascii="Times New Roman" w:hAnsi="Times New Roman"/>
                <w:color w:val="000000" w:themeColor="text1"/>
                <w:sz w:val="28"/>
                <w:szCs w:val="28"/>
                <w:lang w:val="ru-RU"/>
              </w:rPr>
              <w:t>2</w:t>
            </w:r>
            <w:r w:rsidRPr="00C960FE">
              <w:rPr>
                <w:rFonts w:ascii="Times New Roman" w:hAnsi="Times New Roman"/>
                <w:color w:val="000000" w:themeColor="text1"/>
                <w:sz w:val="28"/>
                <w:szCs w:val="28"/>
              </w:rPr>
              <w:t>.6 Испытание на изгиб ……………………………………</w:t>
            </w:r>
            <w:r w:rsidR="00C130C9" w:rsidRPr="00C960FE">
              <w:rPr>
                <w:rFonts w:ascii="Times New Roman" w:hAnsi="Times New Roman"/>
                <w:color w:val="000000" w:themeColor="text1"/>
                <w:sz w:val="28"/>
                <w:szCs w:val="28"/>
                <w:lang w:val="ru-RU"/>
              </w:rPr>
              <w:t>.</w:t>
            </w:r>
            <w:r w:rsidRPr="00C960FE">
              <w:rPr>
                <w:rFonts w:ascii="Times New Roman" w:hAnsi="Times New Roman"/>
                <w:color w:val="000000" w:themeColor="text1"/>
                <w:sz w:val="28"/>
                <w:szCs w:val="28"/>
              </w:rPr>
              <w:t>…………….</w:t>
            </w:r>
            <w:r w:rsidR="00A560BA" w:rsidRPr="00C960FE">
              <w:rPr>
                <w:rFonts w:ascii="Times New Roman" w:hAnsi="Times New Roman"/>
                <w:color w:val="000000" w:themeColor="text1"/>
                <w:sz w:val="28"/>
                <w:szCs w:val="28"/>
                <w:lang w:val="ru-RU"/>
              </w:rPr>
              <w:t>.</w:t>
            </w:r>
            <w:r w:rsidRPr="00C960FE">
              <w:rPr>
                <w:rFonts w:ascii="Times New Roman" w:hAnsi="Times New Roman"/>
                <w:color w:val="000000" w:themeColor="text1"/>
                <w:sz w:val="28"/>
                <w:szCs w:val="28"/>
              </w:rPr>
              <w:t>..</w:t>
            </w:r>
          </w:p>
        </w:tc>
        <w:tc>
          <w:tcPr>
            <w:tcW w:w="702" w:type="dxa"/>
            <w:shd w:val="clear" w:color="auto" w:fill="auto"/>
          </w:tcPr>
          <w:p w14:paraId="5C9DC89C" w14:textId="435DAEAB" w:rsidR="005F1C6E" w:rsidRPr="00C960FE" w:rsidRDefault="00574A15"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5</w:t>
            </w:r>
            <w:r w:rsidR="00A560BA" w:rsidRPr="00C960FE">
              <w:rPr>
                <w:rFonts w:ascii="Times New Roman" w:hAnsi="Times New Roman"/>
                <w:color w:val="000000" w:themeColor="text1"/>
                <w:sz w:val="28"/>
                <w:szCs w:val="28"/>
              </w:rPr>
              <w:t>3</w:t>
            </w:r>
          </w:p>
        </w:tc>
      </w:tr>
      <w:tr w:rsidR="005F1C6E" w:rsidRPr="00C960FE" w14:paraId="7E43F3C7" w14:textId="77777777" w:rsidTr="00A273A4">
        <w:tc>
          <w:tcPr>
            <w:tcW w:w="8951" w:type="dxa"/>
            <w:shd w:val="clear" w:color="auto" w:fill="auto"/>
          </w:tcPr>
          <w:p w14:paraId="4C073947" w14:textId="01C85AE4" w:rsidR="005F1C6E" w:rsidRPr="00C960FE" w:rsidRDefault="005F1C6E" w:rsidP="005F1C6E">
            <w:pPr>
              <w:pStyle w:val="a3"/>
              <w:spacing w:after="0" w:line="240" w:lineRule="auto"/>
              <w:ind w:left="0"/>
              <w:jc w:val="both"/>
              <w:rPr>
                <w:rFonts w:ascii="Times New Roman" w:hAnsi="Times New Roman" w:cs="Times New Roman"/>
                <w:color w:val="000000" w:themeColor="text1"/>
                <w:sz w:val="28"/>
                <w:szCs w:val="28"/>
                <w:lang w:val="ru-RU"/>
              </w:rPr>
            </w:pPr>
            <w:r w:rsidRPr="00C960FE">
              <w:rPr>
                <w:rFonts w:ascii="Times New Roman" w:hAnsi="Times New Roman"/>
                <w:color w:val="000000" w:themeColor="text1"/>
                <w:sz w:val="28"/>
                <w:szCs w:val="28"/>
              </w:rPr>
              <w:t xml:space="preserve">Выводы по </w:t>
            </w:r>
            <w:r w:rsidRPr="00C960FE">
              <w:rPr>
                <w:rFonts w:ascii="Times New Roman" w:hAnsi="Times New Roman"/>
                <w:color w:val="000000" w:themeColor="text1"/>
                <w:sz w:val="28"/>
                <w:szCs w:val="28"/>
                <w:lang w:val="ru-RU"/>
              </w:rPr>
              <w:t>второму</w:t>
            </w:r>
            <w:r w:rsidRPr="00C960FE">
              <w:rPr>
                <w:rFonts w:ascii="Times New Roman" w:hAnsi="Times New Roman"/>
                <w:color w:val="000000" w:themeColor="text1"/>
                <w:sz w:val="28"/>
                <w:szCs w:val="28"/>
              </w:rPr>
              <w:t xml:space="preserve"> разделу</w:t>
            </w:r>
            <w:r w:rsidRPr="00C960FE">
              <w:rPr>
                <w:rFonts w:ascii="Times New Roman" w:hAnsi="Times New Roman"/>
                <w:color w:val="000000" w:themeColor="text1"/>
                <w:sz w:val="28"/>
                <w:szCs w:val="28"/>
                <w:lang w:val="ru-RU"/>
              </w:rPr>
              <w:t>..</w:t>
            </w:r>
            <w:r w:rsidRPr="00C960FE">
              <w:rPr>
                <w:rFonts w:ascii="Times New Roman" w:hAnsi="Times New Roman"/>
                <w:color w:val="000000" w:themeColor="text1"/>
                <w:sz w:val="28"/>
                <w:szCs w:val="28"/>
              </w:rPr>
              <w:t>……………………………………………</w:t>
            </w:r>
            <w:r w:rsidR="00A560BA" w:rsidRPr="00C960FE">
              <w:rPr>
                <w:rFonts w:ascii="Times New Roman" w:hAnsi="Times New Roman"/>
                <w:color w:val="000000" w:themeColor="text1"/>
                <w:sz w:val="28"/>
                <w:szCs w:val="28"/>
                <w:lang w:val="ru-RU"/>
              </w:rPr>
              <w:t>.</w:t>
            </w:r>
            <w:r w:rsidRPr="00C960FE">
              <w:rPr>
                <w:rFonts w:ascii="Times New Roman" w:hAnsi="Times New Roman"/>
                <w:color w:val="000000" w:themeColor="text1"/>
                <w:sz w:val="28"/>
                <w:szCs w:val="28"/>
              </w:rPr>
              <w:t>...</w:t>
            </w:r>
          </w:p>
        </w:tc>
        <w:tc>
          <w:tcPr>
            <w:tcW w:w="702" w:type="dxa"/>
            <w:shd w:val="clear" w:color="auto" w:fill="auto"/>
          </w:tcPr>
          <w:p w14:paraId="4C2D3B2C" w14:textId="0DAC8779" w:rsidR="005F1C6E" w:rsidRPr="00C960FE" w:rsidRDefault="00574A15"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5</w:t>
            </w:r>
            <w:r w:rsidR="00A560BA" w:rsidRPr="00C960FE">
              <w:rPr>
                <w:rFonts w:ascii="Times New Roman" w:hAnsi="Times New Roman"/>
                <w:color w:val="000000" w:themeColor="text1"/>
                <w:sz w:val="28"/>
                <w:szCs w:val="28"/>
              </w:rPr>
              <w:t>5</w:t>
            </w:r>
          </w:p>
        </w:tc>
      </w:tr>
      <w:tr w:rsidR="00BD101D" w:rsidRPr="00C960FE" w14:paraId="4BE41E06" w14:textId="77777777" w:rsidTr="00A273A4">
        <w:trPr>
          <w:trHeight w:val="971"/>
        </w:trPr>
        <w:tc>
          <w:tcPr>
            <w:tcW w:w="8951" w:type="dxa"/>
            <w:shd w:val="clear" w:color="auto" w:fill="auto"/>
          </w:tcPr>
          <w:p w14:paraId="43F88F54" w14:textId="73F31869" w:rsidR="00BD101D" w:rsidRPr="00C960FE" w:rsidRDefault="00C130C9" w:rsidP="00C130C9">
            <w:pPr>
              <w:pStyle w:val="a4"/>
              <w:spacing w:after="0" w:line="240" w:lineRule="auto"/>
              <w:jc w:val="both"/>
              <w:rPr>
                <w:rFonts w:ascii="Times New Roman" w:hAnsi="Times New Roman"/>
                <w:color w:val="000000" w:themeColor="text1"/>
                <w:sz w:val="28"/>
                <w:szCs w:val="28"/>
              </w:rPr>
            </w:pPr>
            <w:r w:rsidRPr="00C960FE">
              <w:rPr>
                <w:rFonts w:ascii="Times New Roman" w:hAnsi="Times New Roman"/>
                <w:b/>
                <w:color w:val="000000" w:themeColor="text1"/>
                <w:sz w:val="28"/>
                <w:szCs w:val="28"/>
              </w:rPr>
              <w:t xml:space="preserve">3 </w:t>
            </w:r>
            <w:r w:rsidR="00F875F3" w:rsidRPr="00C960FE">
              <w:rPr>
                <w:rFonts w:ascii="Times New Roman" w:hAnsi="Times New Roman"/>
                <w:b/>
                <w:color w:val="000000" w:themeColor="text1"/>
                <w:sz w:val="28"/>
                <w:szCs w:val="28"/>
              </w:rPr>
              <w:t>РАЗРАБОТКА ОХЛАЖДАЮЩЕГО УСТРОЙСТВА ДЛЯ СОВМЕЩЕННОЙ ДЕФОРМАЦИОННО-ТЕРМИЧЕСКОЙ ОБРАБОТКИ ДВИЖУЩЕГОСЯ ПРОКАТА</w:t>
            </w:r>
            <w:r w:rsidR="00BD101D" w:rsidRPr="00C960FE">
              <w:rPr>
                <w:rFonts w:ascii="Times New Roman" w:hAnsi="Times New Roman"/>
                <w:color w:val="000000" w:themeColor="text1"/>
                <w:sz w:val="28"/>
                <w:szCs w:val="28"/>
              </w:rPr>
              <w:t>……</w:t>
            </w:r>
            <w:r w:rsidRPr="00C960FE">
              <w:rPr>
                <w:rFonts w:ascii="Times New Roman" w:hAnsi="Times New Roman"/>
                <w:color w:val="000000" w:themeColor="text1"/>
                <w:sz w:val="28"/>
                <w:szCs w:val="28"/>
              </w:rPr>
              <w:t>….</w:t>
            </w:r>
            <w:r w:rsidR="00BD101D" w:rsidRPr="00C960FE">
              <w:rPr>
                <w:rFonts w:ascii="Times New Roman" w:hAnsi="Times New Roman"/>
                <w:color w:val="000000" w:themeColor="text1"/>
                <w:sz w:val="28"/>
                <w:szCs w:val="28"/>
              </w:rPr>
              <w:t>……………</w:t>
            </w:r>
            <w:r w:rsidR="00F875F3" w:rsidRPr="00C960FE">
              <w:rPr>
                <w:rFonts w:ascii="Times New Roman" w:hAnsi="Times New Roman"/>
                <w:color w:val="000000" w:themeColor="text1"/>
                <w:sz w:val="28"/>
                <w:szCs w:val="28"/>
              </w:rPr>
              <w:t>……</w:t>
            </w:r>
          </w:p>
        </w:tc>
        <w:tc>
          <w:tcPr>
            <w:tcW w:w="702" w:type="dxa"/>
            <w:shd w:val="clear" w:color="auto" w:fill="auto"/>
          </w:tcPr>
          <w:p w14:paraId="57E7F887" w14:textId="77777777" w:rsidR="006C24C8" w:rsidRPr="00C960FE" w:rsidRDefault="006C24C8" w:rsidP="00A273A4">
            <w:pPr>
              <w:spacing w:after="0" w:line="240" w:lineRule="auto"/>
              <w:rPr>
                <w:rFonts w:ascii="Times New Roman" w:hAnsi="Times New Roman"/>
                <w:color w:val="000000" w:themeColor="text1"/>
                <w:sz w:val="28"/>
                <w:szCs w:val="28"/>
              </w:rPr>
            </w:pPr>
          </w:p>
          <w:p w14:paraId="79362F20" w14:textId="77777777" w:rsidR="006C24C8" w:rsidRPr="00C960FE" w:rsidRDefault="006C24C8" w:rsidP="00A273A4">
            <w:pPr>
              <w:spacing w:after="0" w:line="240" w:lineRule="auto"/>
              <w:rPr>
                <w:rFonts w:ascii="Times New Roman" w:hAnsi="Times New Roman"/>
                <w:color w:val="000000" w:themeColor="text1"/>
                <w:sz w:val="28"/>
                <w:szCs w:val="28"/>
              </w:rPr>
            </w:pPr>
          </w:p>
          <w:p w14:paraId="319F6B4C" w14:textId="60EFB2E3" w:rsidR="00BD101D" w:rsidRPr="00C960FE" w:rsidRDefault="00574A15"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5</w:t>
            </w:r>
            <w:r w:rsidR="00A560BA" w:rsidRPr="00C960FE">
              <w:rPr>
                <w:rFonts w:ascii="Times New Roman" w:hAnsi="Times New Roman"/>
                <w:color w:val="000000" w:themeColor="text1"/>
                <w:sz w:val="28"/>
                <w:szCs w:val="28"/>
              </w:rPr>
              <w:t>6</w:t>
            </w:r>
          </w:p>
        </w:tc>
      </w:tr>
      <w:tr w:rsidR="00BD101D" w:rsidRPr="00C960FE" w14:paraId="78137855" w14:textId="77777777" w:rsidTr="00A273A4">
        <w:tc>
          <w:tcPr>
            <w:tcW w:w="8951" w:type="dxa"/>
            <w:shd w:val="clear" w:color="auto" w:fill="auto"/>
          </w:tcPr>
          <w:p w14:paraId="096096BD" w14:textId="07A82033" w:rsidR="00BD101D" w:rsidRPr="00C960FE" w:rsidRDefault="005F1C6E" w:rsidP="00F875F3">
            <w:pPr>
              <w:spacing w:after="0" w:line="240" w:lineRule="auto"/>
              <w:jc w:val="both"/>
              <w:rPr>
                <w:rFonts w:ascii="Times New Roman" w:hAnsi="Times New Roman"/>
                <w:color w:val="000000" w:themeColor="text1"/>
                <w:sz w:val="28"/>
                <w:szCs w:val="28"/>
                <w:lang w:val="kk-KZ"/>
              </w:rPr>
            </w:pPr>
            <w:r w:rsidRPr="00C960FE">
              <w:rPr>
                <w:rFonts w:ascii="Times New Roman" w:hAnsi="Times New Roman"/>
                <w:color w:val="000000" w:themeColor="text1"/>
                <w:sz w:val="28"/>
                <w:szCs w:val="28"/>
              </w:rPr>
              <w:t>3</w:t>
            </w:r>
            <w:r w:rsidR="00BD101D" w:rsidRPr="00C960FE">
              <w:rPr>
                <w:rFonts w:ascii="Times New Roman" w:hAnsi="Times New Roman"/>
                <w:color w:val="000000" w:themeColor="text1"/>
                <w:sz w:val="28"/>
                <w:szCs w:val="28"/>
              </w:rPr>
              <w:t xml:space="preserve">.1 Технические требования </w:t>
            </w:r>
            <w:r w:rsidR="006C24C8" w:rsidRPr="00C960FE">
              <w:rPr>
                <w:rFonts w:ascii="Times New Roman" w:hAnsi="Times New Roman"/>
                <w:color w:val="000000" w:themeColor="text1"/>
                <w:sz w:val="28"/>
                <w:szCs w:val="28"/>
              </w:rPr>
              <w:t>к охлаждающим устройствам</w:t>
            </w:r>
            <w:r w:rsidR="00BD101D" w:rsidRPr="00C960FE">
              <w:rPr>
                <w:rFonts w:ascii="Times New Roman" w:hAnsi="Times New Roman"/>
                <w:color w:val="000000" w:themeColor="text1"/>
                <w:sz w:val="28"/>
                <w:szCs w:val="28"/>
              </w:rPr>
              <w:t xml:space="preserve"> для  деформационно-термического упрочнения движущегося сортового проката ……...…………………</w:t>
            </w:r>
            <w:r w:rsidR="00F875F3" w:rsidRPr="00C960FE">
              <w:rPr>
                <w:rFonts w:ascii="Times New Roman" w:hAnsi="Times New Roman"/>
                <w:color w:val="000000" w:themeColor="text1"/>
                <w:sz w:val="28"/>
                <w:szCs w:val="28"/>
              </w:rPr>
              <w:t>……………………………………………</w:t>
            </w:r>
          </w:p>
        </w:tc>
        <w:tc>
          <w:tcPr>
            <w:tcW w:w="702" w:type="dxa"/>
            <w:shd w:val="clear" w:color="auto" w:fill="auto"/>
          </w:tcPr>
          <w:p w14:paraId="598379DF" w14:textId="0BC1B676" w:rsidR="00BD101D" w:rsidRPr="00C960FE" w:rsidRDefault="00BD101D" w:rsidP="00A273A4">
            <w:pPr>
              <w:spacing w:after="0" w:line="240" w:lineRule="auto"/>
              <w:rPr>
                <w:rFonts w:ascii="Times New Roman" w:hAnsi="Times New Roman"/>
                <w:color w:val="000000" w:themeColor="text1"/>
                <w:sz w:val="28"/>
                <w:szCs w:val="28"/>
              </w:rPr>
            </w:pPr>
          </w:p>
          <w:p w14:paraId="2EBAE7E5" w14:textId="77777777" w:rsidR="006C24C8" w:rsidRPr="00C960FE" w:rsidRDefault="006C24C8" w:rsidP="00A273A4">
            <w:pPr>
              <w:spacing w:after="0" w:line="240" w:lineRule="auto"/>
              <w:rPr>
                <w:rFonts w:ascii="Times New Roman" w:hAnsi="Times New Roman"/>
                <w:color w:val="000000" w:themeColor="text1"/>
                <w:sz w:val="28"/>
                <w:szCs w:val="28"/>
              </w:rPr>
            </w:pPr>
          </w:p>
          <w:p w14:paraId="23E7361B" w14:textId="537E89AD" w:rsidR="00BD101D" w:rsidRPr="00C960FE" w:rsidRDefault="00574A15"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5</w:t>
            </w:r>
            <w:r w:rsidR="00A560BA" w:rsidRPr="00C960FE">
              <w:rPr>
                <w:rFonts w:ascii="Times New Roman" w:hAnsi="Times New Roman"/>
                <w:color w:val="000000" w:themeColor="text1"/>
                <w:sz w:val="28"/>
                <w:szCs w:val="28"/>
              </w:rPr>
              <w:t>6</w:t>
            </w:r>
          </w:p>
        </w:tc>
      </w:tr>
      <w:tr w:rsidR="00BD101D" w:rsidRPr="00C960FE" w14:paraId="4BEF56C1" w14:textId="77777777" w:rsidTr="00A273A4">
        <w:trPr>
          <w:trHeight w:val="645"/>
        </w:trPr>
        <w:tc>
          <w:tcPr>
            <w:tcW w:w="8951" w:type="dxa"/>
            <w:shd w:val="clear" w:color="auto" w:fill="auto"/>
          </w:tcPr>
          <w:p w14:paraId="70AA02CB" w14:textId="3555EDC6" w:rsidR="00BD101D" w:rsidRPr="00C960FE" w:rsidRDefault="005F1C6E" w:rsidP="00F875F3">
            <w:pPr>
              <w:pStyle w:val="a4"/>
              <w:spacing w:after="0" w:line="240" w:lineRule="auto"/>
              <w:ind w:left="29"/>
              <w:jc w:val="both"/>
              <w:rPr>
                <w:rFonts w:ascii="Times New Roman" w:hAnsi="Times New Roman"/>
                <w:color w:val="000000" w:themeColor="text1"/>
                <w:sz w:val="28"/>
                <w:szCs w:val="28"/>
                <w:lang w:val="kk-KZ"/>
              </w:rPr>
            </w:pPr>
            <w:r w:rsidRPr="00C960FE">
              <w:rPr>
                <w:rFonts w:ascii="Times New Roman" w:hAnsi="Times New Roman"/>
                <w:color w:val="000000" w:themeColor="text1"/>
                <w:sz w:val="28"/>
                <w:szCs w:val="28"/>
              </w:rPr>
              <w:t>3</w:t>
            </w:r>
            <w:r w:rsidR="00BD101D" w:rsidRPr="00C960FE">
              <w:rPr>
                <w:rFonts w:ascii="Times New Roman" w:hAnsi="Times New Roman"/>
                <w:color w:val="000000" w:themeColor="text1"/>
                <w:sz w:val="28"/>
                <w:szCs w:val="28"/>
              </w:rPr>
              <w:t>.2 Физическое моделирование нагнетающей форсунки с кольцевым соплом и трубчатой камерой интенсивного охлаждения……</w:t>
            </w:r>
            <w:r w:rsidR="00F875F3" w:rsidRPr="00C960FE">
              <w:rPr>
                <w:rFonts w:ascii="Times New Roman" w:hAnsi="Times New Roman"/>
                <w:color w:val="000000" w:themeColor="text1"/>
                <w:sz w:val="28"/>
                <w:szCs w:val="28"/>
              </w:rPr>
              <w:t>………….</w:t>
            </w:r>
          </w:p>
        </w:tc>
        <w:tc>
          <w:tcPr>
            <w:tcW w:w="702" w:type="dxa"/>
            <w:shd w:val="clear" w:color="auto" w:fill="auto"/>
          </w:tcPr>
          <w:p w14:paraId="0084121A" w14:textId="77777777" w:rsidR="006C24C8" w:rsidRPr="00C960FE" w:rsidRDefault="006C24C8" w:rsidP="00A273A4">
            <w:pPr>
              <w:spacing w:after="0" w:line="240" w:lineRule="auto"/>
              <w:rPr>
                <w:rFonts w:ascii="Times New Roman" w:hAnsi="Times New Roman"/>
                <w:color w:val="000000" w:themeColor="text1"/>
                <w:sz w:val="28"/>
                <w:szCs w:val="28"/>
              </w:rPr>
            </w:pPr>
          </w:p>
          <w:p w14:paraId="5F61F48B" w14:textId="535F0D0A" w:rsidR="00BD101D" w:rsidRPr="00C960FE" w:rsidRDefault="00A560BA"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59</w:t>
            </w:r>
          </w:p>
        </w:tc>
      </w:tr>
      <w:tr w:rsidR="00BD101D" w:rsidRPr="00C960FE" w14:paraId="71A5833E" w14:textId="77777777" w:rsidTr="00A273A4">
        <w:trPr>
          <w:trHeight w:val="315"/>
        </w:trPr>
        <w:tc>
          <w:tcPr>
            <w:tcW w:w="8951" w:type="dxa"/>
            <w:shd w:val="clear" w:color="auto" w:fill="auto"/>
          </w:tcPr>
          <w:p w14:paraId="37E01749" w14:textId="73C9A9D9" w:rsidR="00BD101D" w:rsidRPr="00C960FE" w:rsidRDefault="005F1C6E" w:rsidP="006E1B0A">
            <w:pPr>
              <w:pStyle w:val="a4"/>
              <w:spacing w:after="0" w:line="240" w:lineRule="auto"/>
              <w:ind w:left="29"/>
              <w:jc w:val="both"/>
              <w:rPr>
                <w:rFonts w:ascii="Times New Roman" w:hAnsi="Times New Roman"/>
                <w:color w:val="000000" w:themeColor="text1"/>
                <w:sz w:val="28"/>
                <w:szCs w:val="28"/>
                <w:lang w:val="kk-KZ"/>
              </w:rPr>
            </w:pPr>
            <w:r w:rsidRPr="00C960FE">
              <w:rPr>
                <w:rFonts w:ascii="Times New Roman" w:hAnsi="Times New Roman"/>
                <w:color w:val="000000" w:themeColor="text1"/>
                <w:sz w:val="28"/>
                <w:szCs w:val="28"/>
              </w:rPr>
              <w:t>3</w:t>
            </w:r>
            <w:r w:rsidR="00BD101D" w:rsidRPr="00C960FE">
              <w:rPr>
                <w:rFonts w:ascii="Times New Roman" w:hAnsi="Times New Roman"/>
                <w:color w:val="000000" w:themeColor="text1"/>
                <w:sz w:val="28"/>
                <w:szCs w:val="28"/>
              </w:rPr>
              <w:t>.3 Разр</w:t>
            </w:r>
            <w:r w:rsidR="006C24C8" w:rsidRPr="00C960FE">
              <w:rPr>
                <w:rFonts w:ascii="Times New Roman" w:hAnsi="Times New Roman"/>
                <w:color w:val="000000" w:themeColor="text1"/>
                <w:sz w:val="28"/>
                <w:szCs w:val="28"/>
              </w:rPr>
              <w:t xml:space="preserve">аботка охлаждающего устройства </w:t>
            </w:r>
            <w:r w:rsidR="00BD101D" w:rsidRPr="00C960FE">
              <w:rPr>
                <w:rFonts w:ascii="Times New Roman" w:hAnsi="Times New Roman"/>
                <w:color w:val="000000" w:themeColor="text1"/>
                <w:sz w:val="28"/>
                <w:szCs w:val="28"/>
              </w:rPr>
              <w:t xml:space="preserve">движущегося проката для упрочнения деформационно-термической обработкой…….. </w:t>
            </w:r>
            <w:r w:rsidR="00F875F3" w:rsidRPr="00C960FE">
              <w:rPr>
                <w:rFonts w:ascii="Times New Roman" w:hAnsi="Times New Roman"/>
                <w:color w:val="000000" w:themeColor="text1"/>
                <w:sz w:val="28"/>
                <w:szCs w:val="28"/>
              </w:rPr>
              <w:t>…………</w:t>
            </w:r>
          </w:p>
        </w:tc>
        <w:tc>
          <w:tcPr>
            <w:tcW w:w="702" w:type="dxa"/>
            <w:shd w:val="clear" w:color="auto" w:fill="auto"/>
          </w:tcPr>
          <w:p w14:paraId="1A85E5C4" w14:textId="77777777" w:rsidR="006C24C8" w:rsidRPr="00C960FE" w:rsidRDefault="006C24C8" w:rsidP="00A273A4">
            <w:pPr>
              <w:spacing w:after="0" w:line="240" w:lineRule="auto"/>
              <w:rPr>
                <w:rFonts w:ascii="Times New Roman" w:hAnsi="Times New Roman"/>
                <w:color w:val="000000" w:themeColor="text1"/>
                <w:sz w:val="28"/>
                <w:szCs w:val="28"/>
              </w:rPr>
            </w:pPr>
          </w:p>
          <w:p w14:paraId="2AEA17F3" w14:textId="6B709277" w:rsidR="00BD101D" w:rsidRPr="00C960FE" w:rsidRDefault="00574A15"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6</w:t>
            </w:r>
            <w:r w:rsidR="00A560BA" w:rsidRPr="00C960FE">
              <w:rPr>
                <w:rFonts w:ascii="Times New Roman" w:hAnsi="Times New Roman"/>
                <w:color w:val="000000" w:themeColor="text1"/>
                <w:sz w:val="28"/>
                <w:szCs w:val="28"/>
              </w:rPr>
              <w:t>1</w:t>
            </w:r>
          </w:p>
        </w:tc>
      </w:tr>
      <w:tr w:rsidR="00C130C9" w:rsidRPr="00C960FE" w14:paraId="09270694" w14:textId="77777777" w:rsidTr="00A273A4">
        <w:trPr>
          <w:trHeight w:val="654"/>
        </w:trPr>
        <w:tc>
          <w:tcPr>
            <w:tcW w:w="8951" w:type="dxa"/>
            <w:shd w:val="clear" w:color="auto" w:fill="auto"/>
          </w:tcPr>
          <w:p w14:paraId="75A8C3AD" w14:textId="3505002E" w:rsidR="00BD101D" w:rsidRPr="00C960FE" w:rsidRDefault="005F1C6E" w:rsidP="006E1B0A">
            <w:pPr>
              <w:pStyle w:val="a4"/>
              <w:spacing w:after="0" w:line="240" w:lineRule="auto"/>
              <w:ind w:left="29"/>
              <w:jc w:val="both"/>
              <w:rPr>
                <w:rFonts w:ascii="Times New Roman" w:hAnsi="Times New Roman"/>
                <w:sz w:val="28"/>
                <w:szCs w:val="28"/>
                <w:lang w:val="kk-KZ"/>
              </w:rPr>
            </w:pPr>
            <w:r w:rsidRPr="00C960FE">
              <w:rPr>
                <w:rFonts w:ascii="Times New Roman" w:hAnsi="Times New Roman"/>
                <w:sz w:val="28"/>
                <w:szCs w:val="28"/>
              </w:rPr>
              <w:t>3</w:t>
            </w:r>
            <w:r w:rsidR="00BD101D" w:rsidRPr="00C960FE">
              <w:rPr>
                <w:rFonts w:ascii="Times New Roman" w:hAnsi="Times New Roman"/>
                <w:sz w:val="28"/>
                <w:szCs w:val="28"/>
              </w:rPr>
              <w:t xml:space="preserve">.4 Изготовление и испытание охлаждающего устройства для </w:t>
            </w:r>
            <w:r w:rsidR="00BD101D" w:rsidRPr="00C960FE">
              <w:rPr>
                <w:rFonts w:ascii="Times New Roman" w:hAnsi="Times New Roman"/>
                <w:sz w:val="28"/>
                <w:szCs w:val="28"/>
                <w:lang w:val="kk-KZ" w:eastAsia="ar-SA"/>
              </w:rPr>
              <w:t>упрочнения движущегося проката из низкоуглеродистой стали  ......</w:t>
            </w:r>
            <w:r w:rsidR="00F875F3" w:rsidRPr="00C960FE">
              <w:rPr>
                <w:rFonts w:ascii="Times New Roman" w:hAnsi="Times New Roman"/>
                <w:sz w:val="28"/>
                <w:szCs w:val="28"/>
                <w:lang w:val="kk-KZ" w:eastAsia="ar-SA"/>
              </w:rPr>
              <w:t>.....</w:t>
            </w:r>
          </w:p>
        </w:tc>
        <w:tc>
          <w:tcPr>
            <w:tcW w:w="702" w:type="dxa"/>
            <w:shd w:val="clear" w:color="auto" w:fill="auto"/>
          </w:tcPr>
          <w:p w14:paraId="3F9E4DD8" w14:textId="77777777" w:rsidR="006C24C8" w:rsidRPr="00C960FE" w:rsidRDefault="006C24C8" w:rsidP="00A273A4">
            <w:pPr>
              <w:spacing w:after="0" w:line="240" w:lineRule="auto"/>
              <w:rPr>
                <w:rFonts w:ascii="Times New Roman" w:hAnsi="Times New Roman"/>
                <w:sz w:val="28"/>
                <w:szCs w:val="28"/>
              </w:rPr>
            </w:pPr>
          </w:p>
          <w:p w14:paraId="3593FB93" w14:textId="3D4949BB" w:rsidR="00BD101D" w:rsidRPr="00C960FE" w:rsidRDefault="00A560BA" w:rsidP="00A273A4">
            <w:pPr>
              <w:spacing w:after="0" w:line="240" w:lineRule="auto"/>
              <w:rPr>
                <w:rFonts w:ascii="Times New Roman" w:hAnsi="Times New Roman"/>
                <w:sz w:val="28"/>
                <w:szCs w:val="28"/>
              </w:rPr>
            </w:pPr>
            <w:r w:rsidRPr="00C960FE">
              <w:rPr>
                <w:rFonts w:ascii="Times New Roman" w:hAnsi="Times New Roman"/>
                <w:sz w:val="28"/>
                <w:szCs w:val="28"/>
              </w:rPr>
              <w:t>69</w:t>
            </w:r>
          </w:p>
        </w:tc>
      </w:tr>
      <w:tr w:rsidR="00C130C9" w:rsidRPr="00C960FE" w14:paraId="2A4692A8" w14:textId="77777777" w:rsidTr="00A273A4">
        <w:trPr>
          <w:trHeight w:val="304"/>
        </w:trPr>
        <w:tc>
          <w:tcPr>
            <w:tcW w:w="8951" w:type="dxa"/>
            <w:shd w:val="clear" w:color="auto" w:fill="auto"/>
          </w:tcPr>
          <w:p w14:paraId="39341CE1" w14:textId="297B052E" w:rsidR="00BD101D" w:rsidRPr="00C960FE" w:rsidRDefault="00BD101D" w:rsidP="00F875F3">
            <w:pPr>
              <w:pStyle w:val="a4"/>
              <w:spacing w:after="0" w:line="240" w:lineRule="auto"/>
              <w:jc w:val="both"/>
              <w:rPr>
                <w:rFonts w:ascii="Times New Roman" w:hAnsi="Times New Roman"/>
                <w:sz w:val="28"/>
                <w:szCs w:val="28"/>
                <w:lang w:val="kk-KZ"/>
              </w:rPr>
            </w:pPr>
            <w:r w:rsidRPr="00C960FE">
              <w:rPr>
                <w:rFonts w:ascii="Times New Roman" w:hAnsi="Times New Roman"/>
                <w:sz w:val="28"/>
                <w:szCs w:val="28"/>
              </w:rPr>
              <w:t>Выводы по</w:t>
            </w:r>
            <w:r w:rsidR="005F1C6E" w:rsidRPr="00C960FE">
              <w:rPr>
                <w:rFonts w:ascii="Times New Roman" w:hAnsi="Times New Roman"/>
                <w:sz w:val="28"/>
                <w:szCs w:val="28"/>
              </w:rPr>
              <w:t xml:space="preserve"> третьему</w:t>
            </w:r>
            <w:r w:rsidRPr="00C960FE">
              <w:rPr>
                <w:rFonts w:ascii="Times New Roman" w:hAnsi="Times New Roman"/>
                <w:sz w:val="28"/>
                <w:szCs w:val="28"/>
              </w:rPr>
              <w:t xml:space="preserve"> разделу……………………………………</w:t>
            </w:r>
            <w:r w:rsidR="00F875F3" w:rsidRPr="00C960FE">
              <w:rPr>
                <w:rFonts w:ascii="Times New Roman" w:hAnsi="Times New Roman"/>
                <w:sz w:val="28"/>
                <w:szCs w:val="28"/>
              </w:rPr>
              <w:t>…………</w:t>
            </w:r>
          </w:p>
        </w:tc>
        <w:tc>
          <w:tcPr>
            <w:tcW w:w="702" w:type="dxa"/>
            <w:shd w:val="clear" w:color="auto" w:fill="auto"/>
          </w:tcPr>
          <w:p w14:paraId="1F44B7A9" w14:textId="772747CA" w:rsidR="00BD101D" w:rsidRPr="00C960FE" w:rsidRDefault="00574A15" w:rsidP="006C24C8">
            <w:pPr>
              <w:spacing w:after="0" w:line="240" w:lineRule="auto"/>
              <w:rPr>
                <w:rFonts w:ascii="Times New Roman" w:hAnsi="Times New Roman"/>
                <w:sz w:val="28"/>
                <w:szCs w:val="28"/>
              </w:rPr>
            </w:pPr>
            <w:r w:rsidRPr="00C960FE">
              <w:rPr>
                <w:rFonts w:ascii="Times New Roman" w:hAnsi="Times New Roman"/>
                <w:sz w:val="28"/>
                <w:szCs w:val="28"/>
              </w:rPr>
              <w:t>7</w:t>
            </w:r>
            <w:r w:rsidR="006C24C8" w:rsidRPr="00C960FE">
              <w:rPr>
                <w:rFonts w:ascii="Times New Roman" w:hAnsi="Times New Roman"/>
                <w:sz w:val="28"/>
                <w:szCs w:val="28"/>
              </w:rPr>
              <w:t>7</w:t>
            </w:r>
          </w:p>
        </w:tc>
      </w:tr>
      <w:tr w:rsidR="00C130C9" w:rsidRPr="00C960FE" w14:paraId="6C482994" w14:textId="77777777" w:rsidTr="00A273A4">
        <w:tc>
          <w:tcPr>
            <w:tcW w:w="8951" w:type="dxa"/>
            <w:shd w:val="clear" w:color="auto" w:fill="auto"/>
          </w:tcPr>
          <w:p w14:paraId="43B649C3" w14:textId="6AFCBD85" w:rsidR="00BD101D" w:rsidRPr="00C960FE" w:rsidRDefault="006C24C8" w:rsidP="006C24C8">
            <w:pPr>
              <w:spacing w:after="0" w:line="240" w:lineRule="auto"/>
              <w:jc w:val="both"/>
              <w:rPr>
                <w:rFonts w:ascii="Times New Roman" w:hAnsi="Times New Roman"/>
                <w:b/>
                <w:sz w:val="28"/>
                <w:szCs w:val="28"/>
                <w:lang w:eastAsia="ar-SA"/>
              </w:rPr>
            </w:pPr>
            <w:r w:rsidRPr="00C960FE">
              <w:rPr>
                <w:rFonts w:ascii="Times New Roman" w:hAnsi="Times New Roman"/>
                <w:b/>
                <w:sz w:val="28"/>
                <w:szCs w:val="28"/>
                <w:lang w:eastAsia="ar-SA"/>
              </w:rPr>
              <w:t xml:space="preserve">4 </w:t>
            </w:r>
            <w:r w:rsidR="00331A14" w:rsidRPr="00C960FE">
              <w:rPr>
                <w:rFonts w:ascii="Times New Roman" w:hAnsi="Times New Roman"/>
                <w:b/>
                <w:sz w:val="28"/>
                <w:szCs w:val="28"/>
                <w:lang w:eastAsia="ar-SA"/>
              </w:rPr>
              <w:t xml:space="preserve">ИССЛЕДОВАНИЕ И </w:t>
            </w:r>
            <w:r w:rsidR="00F875F3" w:rsidRPr="00C960FE">
              <w:rPr>
                <w:rFonts w:ascii="Times New Roman" w:hAnsi="Times New Roman"/>
                <w:b/>
                <w:sz w:val="28"/>
                <w:szCs w:val="28"/>
                <w:lang w:eastAsia="ar-SA"/>
              </w:rPr>
              <w:t>РАЗРАБОТКА НАУЧНО-ТЕХНИЧЕСКИХ ОСНОВ ТЕХНОЛОГИИ ПРОИЗВОДСТВА ДЕФОРМАЦИОННО-ТЕРМИЧЕСКИ УПРОЧНЕННЫХ АРМАТУРНЫХ ПРОФИЛЕЙ</w:t>
            </w:r>
            <w:r w:rsidR="00A560BA" w:rsidRPr="00C960FE">
              <w:rPr>
                <w:rFonts w:ascii="Times New Roman" w:hAnsi="Times New Roman"/>
                <w:b/>
                <w:sz w:val="28"/>
                <w:szCs w:val="28"/>
                <w:lang w:eastAsia="ar-SA"/>
              </w:rPr>
              <w:t xml:space="preserve"> </w:t>
            </w:r>
            <w:r w:rsidRPr="00C960FE">
              <w:rPr>
                <w:rFonts w:ascii="Times New Roman" w:hAnsi="Times New Roman"/>
                <w:sz w:val="28"/>
                <w:szCs w:val="28"/>
                <w:lang w:eastAsia="ar-SA"/>
              </w:rPr>
              <w:t>…</w:t>
            </w:r>
          </w:p>
        </w:tc>
        <w:tc>
          <w:tcPr>
            <w:tcW w:w="702" w:type="dxa"/>
            <w:shd w:val="clear" w:color="auto" w:fill="auto"/>
          </w:tcPr>
          <w:p w14:paraId="7CFF8994" w14:textId="77777777" w:rsidR="006C24C8" w:rsidRPr="00C960FE" w:rsidRDefault="006C24C8" w:rsidP="00A273A4">
            <w:pPr>
              <w:spacing w:after="0" w:line="240" w:lineRule="auto"/>
              <w:rPr>
                <w:rFonts w:ascii="Times New Roman" w:hAnsi="Times New Roman"/>
                <w:sz w:val="28"/>
                <w:szCs w:val="28"/>
              </w:rPr>
            </w:pPr>
          </w:p>
          <w:p w14:paraId="724DF31D" w14:textId="77777777" w:rsidR="006C24C8" w:rsidRPr="00C960FE" w:rsidRDefault="006C24C8" w:rsidP="00A273A4">
            <w:pPr>
              <w:spacing w:after="0" w:line="240" w:lineRule="auto"/>
              <w:rPr>
                <w:rFonts w:ascii="Times New Roman" w:hAnsi="Times New Roman"/>
                <w:sz w:val="28"/>
                <w:szCs w:val="28"/>
              </w:rPr>
            </w:pPr>
          </w:p>
          <w:p w14:paraId="4338920F" w14:textId="543D6371" w:rsidR="00BD101D" w:rsidRPr="00C960FE" w:rsidRDefault="006C24C8" w:rsidP="00A273A4">
            <w:pPr>
              <w:spacing w:after="0" w:line="240" w:lineRule="auto"/>
              <w:rPr>
                <w:rFonts w:ascii="Times New Roman" w:hAnsi="Times New Roman"/>
                <w:sz w:val="28"/>
                <w:szCs w:val="28"/>
              </w:rPr>
            </w:pPr>
            <w:r w:rsidRPr="00C960FE">
              <w:rPr>
                <w:rFonts w:ascii="Times New Roman" w:hAnsi="Times New Roman"/>
                <w:sz w:val="28"/>
                <w:szCs w:val="28"/>
              </w:rPr>
              <w:t>78</w:t>
            </w:r>
          </w:p>
        </w:tc>
      </w:tr>
      <w:tr w:rsidR="00BD101D" w:rsidRPr="00C960FE" w14:paraId="14FF62E4" w14:textId="77777777" w:rsidTr="00A273A4">
        <w:tc>
          <w:tcPr>
            <w:tcW w:w="8951" w:type="dxa"/>
            <w:shd w:val="clear" w:color="auto" w:fill="auto"/>
          </w:tcPr>
          <w:p w14:paraId="277014B1" w14:textId="0C72052F" w:rsidR="00BD101D" w:rsidRPr="00C960FE" w:rsidRDefault="00BD101D" w:rsidP="00F875F3">
            <w:pPr>
              <w:pStyle w:val="a4"/>
              <w:spacing w:after="0" w:line="240" w:lineRule="auto"/>
              <w:jc w:val="both"/>
              <w:rPr>
                <w:rFonts w:ascii="Times New Roman" w:hAnsi="Times New Roman"/>
                <w:color w:val="000000" w:themeColor="text1"/>
                <w:sz w:val="28"/>
                <w:szCs w:val="28"/>
              </w:rPr>
            </w:pPr>
            <w:r w:rsidRPr="00C960FE">
              <w:rPr>
                <w:rFonts w:ascii="Times New Roman" w:hAnsi="Times New Roman"/>
                <w:color w:val="000000" w:themeColor="text1"/>
                <w:sz w:val="28"/>
                <w:szCs w:val="28"/>
              </w:rPr>
              <w:t>4.1</w:t>
            </w:r>
            <w:r w:rsidRPr="00C960FE">
              <w:rPr>
                <w:rFonts w:ascii="Times New Roman" w:eastAsia="Times New Roman" w:hAnsi="Times New Roman"/>
                <w:color w:val="000000" w:themeColor="text1"/>
                <w:sz w:val="28"/>
                <w:szCs w:val="28"/>
                <w:lang w:eastAsia="ru-RU"/>
              </w:rPr>
              <w:t xml:space="preserve"> </w:t>
            </w:r>
            <w:r w:rsidRPr="00C960FE">
              <w:rPr>
                <w:rFonts w:ascii="Times New Roman" w:hAnsi="Times New Roman"/>
                <w:color w:val="000000" w:themeColor="text1"/>
                <w:sz w:val="28"/>
                <w:szCs w:val="28"/>
              </w:rPr>
              <w:t>Разработка математической модели деформационно-термической обработки арматурных профилей для прогнозирования механических свойств ……….......................</w:t>
            </w:r>
            <w:r w:rsidR="00A0250A" w:rsidRPr="00C960FE">
              <w:rPr>
                <w:rFonts w:ascii="Times New Roman" w:hAnsi="Times New Roman"/>
                <w:color w:val="000000" w:themeColor="text1"/>
                <w:sz w:val="28"/>
                <w:szCs w:val="28"/>
              </w:rPr>
              <w:t>.......................</w:t>
            </w:r>
            <w:r w:rsidR="00A560BA" w:rsidRPr="00C960FE">
              <w:rPr>
                <w:rFonts w:ascii="Times New Roman" w:hAnsi="Times New Roman"/>
                <w:color w:val="000000" w:themeColor="text1"/>
                <w:sz w:val="28"/>
                <w:szCs w:val="28"/>
              </w:rPr>
              <w:t>..................................................</w:t>
            </w:r>
          </w:p>
        </w:tc>
        <w:tc>
          <w:tcPr>
            <w:tcW w:w="702" w:type="dxa"/>
            <w:shd w:val="clear" w:color="auto" w:fill="auto"/>
          </w:tcPr>
          <w:p w14:paraId="3374A595" w14:textId="77777777" w:rsidR="006C24C8" w:rsidRPr="00C960FE" w:rsidRDefault="006C24C8" w:rsidP="00A273A4">
            <w:pPr>
              <w:spacing w:after="0" w:line="240" w:lineRule="auto"/>
              <w:rPr>
                <w:rFonts w:ascii="Times New Roman" w:hAnsi="Times New Roman"/>
                <w:color w:val="000000" w:themeColor="text1"/>
                <w:sz w:val="28"/>
                <w:szCs w:val="28"/>
              </w:rPr>
            </w:pPr>
          </w:p>
          <w:p w14:paraId="1D011D52" w14:textId="77777777" w:rsidR="006C24C8" w:rsidRPr="00C960FE" w:rsidRDefault="006C24C8" w:rsidP="00A273A4">
            <w:pPr>
              <w:spacing w:after="0" w:line="240" w:lineRule="auto"/>
              <w:rPr>
                <w:rFonts w:ascii="Times New Roman" w:hAnsi="Times New Roman"/>
                <w:color w:val="000000" w:themeColor="text1"/>
                <w:sz w:val="28"/>
                <w:szCs w:val="28"/>
              </w:rPr>
            </w:pPr>
          </w:p>
          <w:p w14:paraId="7235CCD1" w14:textId="4AE1DD0C" w:rsidR="00BD101D" w:rsidRPr="00C960FE" w:rsidRDefault="006C24C8" w:rsidP="00A273A4">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78</w:t>
            </w:r>
          </w:p>
        </w:tc>
      </w:tr>
      <w:tr w:rsidR="00BD101D" w:rsidRPr="00C960FE" w14:paraId="17DA9D7F" w14:textId="77777777" w:rsidTr="00A273A4">
        <w:trPr>
          <w:trHeight w:val="634"/>
        </w:trPr>
        <w:tc>
          <w:tcPr>
            <w:tcW w:w="8951" w:type="dxa"/>
            <w:shd w:val="clear" w:color="auto" w:fill="auto"/>
          </w:tcPr>
          <w:p w14:paraId="24818D23" w14:textId="3035A247" w:rsidR="00BD101D" w:rsidRPr="00C960FE" w:rsidRDefault="00C130C9" w:rsidP="00C130C9">
            <w:pPr>
              <w:pStyle w:val="a4"/>
              <w:spacing w:after="0" w:line="240" w:lineRule="auto"/>
              <w:jc w:val="both"/>
              <w:rPr>
                <w:rFonts w:ascii="Times New Roman" w:hAnsi="Times New Roman"/>
                <w:color w:val="000000" w:themeColor="text1"/>
                <w:sz w:val="28"/>
                <w:szCs w:val="28"/>
              </w:rPr>
            </w:pPr>
            <w:r w:rsidRPr="00C960FE">
              <w:rPr>
                <w:rFonts w:ascii="Times New Roman" w:hAnsi="Times New Roman"/>
                <w:color w:val="000000" w:themeColor="text1"/>
                <w:sz w:val="28"/>
                <w:szCs w:val="28"/>
              </w:rPr>
              <w:t xml:space="preserve">4.2 </w:t>
            </w:r>
            <w:r w:rsidR="00BD101D" w:rsidRPr="00C960FE">
              <w:rPr>
                <w:rFonts w:ascii="Times New Roman" w:hAnsi="Times New Roman"/>
                <w:color w:val="000000" w:themeColor="text1"/>
                <w:sz w:val="28"/>
                <w:szCs w:val="28"/>
              </w:rPr>
              <w:t xml:space="preserve">Разработка технологического процесса деформационно-термически упрочненной </w:t>
            </w:r>
            <w:r w:rsidR="00BD101D" w:rsidRPr="00C960FE">
              <w:rPr>
                <w:rFonts w:ascii="Times New Roman" w:eastAsia="Times New Roman" w:hAnsi="Times New Roman"/>
                <w:color w:val="000000" w:themeColor="text1"/>
                <w:sz w:val="28"/>
                <w:szCs w:val="28"/>
                <w:lang w:eastAsia="ru-RU"/>
              </w:rPr>
              <w:t>стержневой арматурной стали……</w:t>
            </w:r>
            <w:r w:rsidR="00A0250A" w:rsidRPr="00C960FE">
              <w:rPr>
                <w:rFonts w:ascii="Times New Roman" w:eastAsia="Times New Roman" w:hAnsi="Times New Roman"/>
                <w:color w:val="000000" w:themeColor="text1"/>
                <w:sz w:val="28"/>
                <w:szCs w:val="28"/>
                <w:lang w:eastAsia="ru-RU"/>
              </w:rPr>
              <w:t>…………</w:t>
            </w:r>
          </w:p>
        </w:tc>
        <w:tc>
          <w:tcPr>
            <w:tcW w:w="702" w:type="dxa"/>
            <w:shd w:val="clear" w:color="auto" w:fill="auto"/>
          </w:tcPr>
          <w:p w14:paraId="1F54C06C" w14:textId="77777777" w:rsidR="006C24C8" w:rsidRPr="00C960FE" w:rsidRDefault="006C24C8" w:rsidP="00A273A4">
            <w:pPr>
              <w:spacing w:after="0" w:line="240" w:lineRule="auto"/>
              <w:rPr>
                <w:rFonts w:ascii="Times New Roman" w:hAnsi="Times New Roman"/>
                <w:iCs/>
                <w:color w:val="000000" w:themeColor="text1"/>
                <w:sz w:val="28"/>
                <w:szCs w:val="28"/>
              </w:rPr>
            </w:pPr>
          </w:p>
          <w:p w14:paraId="1DF695B9" w14:textId="2CB5ECAD" w:rsidR="00BD101D" w:rsidRPr="00C960FE" w:rsidRDefault="00574A15" w:rsidP="006C24C8">
            <w:pPr>
              <w:spacing w:after="0" w:line="240" w:lineRule="auto"/>
              <w:rPr>
                <w:rFonts w:ascii="Times New Roman" w:hAnsi="Times New Roman"/>
                <w:iCs/>
                <w:color w:val="000000" w:themeColor="text1"/>
                <w:sz w:val="28"/>
                <w:szCs w:val="28"/>
              </w:rPr>
            </w:pPr>
            <w:r w:rsidRPr="00C960FE">
              <w:rPr>
                <w:rFonts w:ascii="Times New Roman" w:hAnsi="Times New Roman"/>
                <w:iCs/>
                <w:color w:val="000000" w:themeColor="text1"/>
                <w:sz w:val="28"/>
                <w:szCs w:val="28"/>
              </w:rPr>
              <w:t>8</w:t>
            </w:r>
            <w:r w:rsidR="006C24C8" w:rsidRPr="00C960FE">
              <w:rPr>
                <w:rFonts w:ascii="Times New Roman" w:hAnsi="Times New Roman"/>
                <w:iCs/>
                <w:color w:val="000000" w:themeColor="text1"/>
                <w:sz w:val="28"/>
                <w:szCs w:val="28"/>
              </w:rPr>
              <w:t>6</w:t>
            </w:r>
          </w:p>
        </w:tc>
      </w:tr>
      <w:tr w:rsidR="00BD101D" w:rsidRPr="00C960FE" w14:paraId="74B4E680" w14:textId="77777777" w:rsidTr="00A273A4">
        <w:trPr>
          <w:trHeight w:val="1020"/>
        </w:trPr>
        <w:tc>
          <w:tcPr>
            <w:tcW w:w="8951" w:type="dxa"/>
            <w:shd w:val="clear" w:color="auto" w:fill="auto"/>
          </w:tcPr>
          <w:p w14:paraId="38D8C8F6" w14:textId="2ED04825" w:rsidR="00BD101D" w:rsidRPr="00C960FE" w:rsidRDefault="00BD101D" w:rsidP="006C24C8">
            <w:pPr>
              <w:pStyle w:val="a4"/>
              <w:spacing w:after="0" w:line="240" w:lineRule="auto"/>
              <w:jc w:val="both"/>
              <w:rPr>
                <w:rFonts w:ascii="Times New Roman" w:hAnsi="Times New Roman"/>
                <w:color w:val="000000" w:themeColor="text1"/>
                <w:sz w:val="28"/>
                <w:szCs w:val="28"/>
                <w:lang w:val="kk-KZ"/>
              </w:rPr>
            </w:pPr>
            <w:r w:rsidRPr="00C960FE">
              <w:rPr>
                <w:rFonts w:ascii="Times New Roman" w:hAnsi="Times New Roman"/>
                <w:color w:val="000000" w:themeColor="text1"/>
                <w:sz w:val="28"/>
                <w:szCs w:val="28"/>
              </w:rPr>
              <w:t xml:space="preserve">4.3 Исследование влияния основных технологических параметров  режима упрочнения на механические свойства упрочненных арматурных </w:t>
            </w:r>
            <w:r w:rsidR="005F3376" w:rsidRPr="00C960FE">
              <w:rPr>
                <w:rFonts w:ascii="Times New Roman" w:hAnsi="Times New Roman"/>
                <w:color w:val="000000" w:themeColor="text1"/>
                <w:sz w:val="28"/>
                <w:szCs w:val="28"/>
              </w:rPr>
              <w:t>профилей……………</w:t>
            </w:r>
            <w:r w:rsidR="006C24C8" w:rsidRPr="00C960FE">
              <w:rPr>
                <w:rFonts w:ascii="Times New Roman" w:hAnsi="Times New Roman"/>
                <w:color w:val="000000" w:themeColor="text1"/>
                <w:sz w:val="28"/>
                <w:szCs w:val="28"/>
              </w:rPr>
              <w:t>…..</w:t>
            </w:r>
            <w:r w:rsidR="00CE624F" w:rsidRPr="00C960FE">
              <w:rPr>
                <w:rFonts w:ascii="Times New Roman" w:hAnsi="Times New Roman"/>
                <w:color w:val="000000" w:themeColor="text1"/>
                <w:sz w:val="28"/>
                <w:szCs w:val="28"/>
              </w:rPr>
              <w:t>………………………………………</w:t>
            </w:r>
          </w:p>
        </w:tc>
        <w:tc>
          <w:tcPr>
            <w:tcW w:w="702" w:type="dxa"/>
            <w:shd w:val="clear" w:color="auto" w:fill="auto"/>
          </w:tcPr>
          <w:p w14:paraId="58B6BE25" w14:textId="77777777" w:rsidR="00BD101D" w:rsidRPr="00C960FE" w:rsidRDefault="00BD101D" w:rsidP="00A273A4">
            <w:pPr>
              <w:spacing w:after="0" w:line="240" w:lineRule="auto"/>
              <w:rPr>
                <w:rFonts w:ascii="Times New Roman" w:hAnsi="Times New Roman"/>
                <w:iCs/>
                <w:color w:val="000000" w:themeColor="text1"/>
                <w:sz w:val="28"/>
                <w:szCs w:val="28"/>
              </w:rPr>
            </w:pPr>
          </w:p>
          <w:p w14:paraId="75A986C7" w14:textId="77777777" w:rsidR="006C24C8" w:rsidRPr="00C960FE" w:rsidRDefault="006C24C8" w:rsidP="00A273A4">
            <w:pPr>
              <w:spacing w:after="0" w:line="240" w:lineRule="auto"/>
              <w:rPr>
                <w:rFonts w:ascii="Times New Roman" w:hAnsi="Times New Roman"/>
                <w:iCs/>
                <w:color w:val="000000" w:themeColor="text1"/>
                <w:sz w:val="28"/>
                <w:szCs w:val="28"/>
              </w:rPr>
            </w:pPr>
          </w:p>
          <w:p w14:paraId="3F45D2CD" w14:textId="03A46B5F" w:rsidR="006C24C8" w:rsidRPr="00C960FE" w:rsidRDefault="006C24C8" w:rsidP="00A273A4">
            <w:pPr>
              <w:spacing w:after="0" w:line="240" w:lineRule="auto"/>
              <w:rPr>
                <w:rFonts w:ascii="Times New Roman" w:hAnsi="Times New Roman"/>
                <w:iCs/>
                <w:color w:val="000000" w:themeColor="text1"/>
                <w:sz w:val="28"/>
                <w:szCs w:val="28"/>
              </w:rPr>
            </w:pPr>
            <w:r w:rsidRPr="00C960FE">
              <w:rPr>
                <w:rFonts w:ascii="Times New Roman" w:hAnsi="Times New Roman"/>
                <w:iCs/>
                <w:color w:val="000000" w:themeColor="text1"/>
                <w:sz w:val="28"/>
                <w:szCs w:val="28"/>
              </w:rPr>
              <w:t>88</w:t>
            </w:r>
          </w:p>
        </w:tc>
      </w:tr>
      <w:tr w:rsidR="00BD101D" w:rsidRPr="00C960FE" w14:paraId="409F99FA" w14:textId="77777777" w:rsidTr="00A273A4">
        <w:trPr>
          <w:trHeight w:val="575"/>
        </w:trPr>
        <w:tc>
          <w:tcPr>
            <w:tcW w:w="8951" w:type="dxa"/>
            <w:shd w:val="clear" w:color="auto" w:fill="auto"/>
          </w:tcPr>
          <w:p w14:paraId="5AFBA925" w14:textId="4F9EADEF" w:rsidR="00BD101D" w:rsidRPr="00C960FE" w:rsidRDefault="00BD101D" w:rsidP="00F875F3">
            <w:pPr>
              <w:pStyle w:val="a4"/>
              <w:spacing w:after="0" w:line="240" w:lineRule="auto"/>
              <w:jc w:val="both"/>
              <w:rPr>
                <w:rFonts w:ascii="Times New Roman" w:hAnsi="Times New Roman"/>
                <w:color w:val="000000" w:themeColor="text1"/>
                <w:sz w:val="28"/>
                <w:szCs w:val="28"/>
              </w:rPr>
            </w:pPr>
            <w:r w:rsidRPr="00C960FE">
              <w:rPr>
                <w:rFonts w:ascii="Times New Roman" w:hAnsi="Times New Roman"/>
                <w:color w:val="000000" w:themeColor="text1"/>
                <w:sz w:val="28"/>
                <w:szCs w:val="28"/>
              </w:rPr>
              <w:t>4.4 Исследование макро, микро и субструктуры упрочненных арматурных профилей по различным режим</w:t>
            </w:r>
            <w:r w:rsidR="00BE3F1B" w:rsidRPr="00C960FE">
              <w:rPr>
                <w:rFonts w:ascii="Times New Roman" w:hAnsi="Times New Roman"/>
                <w:color w:val="000000" w:themeColor="text1"/>
                <w:sz w:val="28"/>
                <w:szCs w:val="28"/>
              </w:rPr>
              <w:t xml:space="preserve">ам </w:t>
            </w:r>
            <w:r w:rsidR="00BE3F1B" w:rsidRPr="00C960FE">
              <w:rPr>
                <w:rFonts w:ascii="Times New Roman" w:hAnsi="Times New Roman"/>
                <w:sz w:val="28"/>
                <w:szCs w:val="28"/>
              </w:rPr>
              <w:t>в соответствии с требованиями международных стандартов ……………...</w:t>
            </w:r>
            <w:r w:rsidR="00A560BA" w:rsidRPr="00C960FE">
              <w:rPr>
                <w:rFonts w:ascii="Times New Roman" w:hAnsi="Times New Roman"/>
                <w:sz w:val="28"/>
                <w:szCs w:val="28"/>
              </w:rPr>
              <w:t>.........................</w:t>
            </w:r>
          </w:p>
        </w:tc>
        <w:tc>
          <w:tcPr>
            <w:tcW w:w="702" w:type="dxa"/>
            <w:shd w:val="clear" w:color="auto" w:fill="auto"/>
          </w:tcPr>
          <w:p w14:paraId="66515254" w14:textId="77777777" w:rsidR="00BD101D" w:rsidRPr="00C960FE" w:rsidRDefault="00BD101D" w:rsidP="00A273A4">
            <w:pPr>
              <w:spacing w:after="0" w:line="240" w:lineRule="auto"/>
              <w:rPr>
                <w:rFonts w:ascii="Times New Roman" w:hAnsi="Times New Roman"/>
                <w:color w:val="000000" w:themeColor="text1"/>
                <w:sz w:val="28"/>
                <w:szCs w:val="28"/>
              </w:rPr>
            </w:pPr>
          </w:p>
          <w:p w14:paraId="58D05BFF" w14:textId="77777777" w:rsidR="006C24C8" w:rsidRPr="00C960FE" w:rsidRDefault="006C24C8" w:rsidP="00A273A4">
            <w:pPr>
              <w:spacing w:after="0" w:line="240" w:lineRule="auto"/>
              <w:rPr>
                <w:rFonts w:ascii="Times New Roman" w:hAnsi="Times New Roman"/>
                <w:color w:val="000000" w:themeColor="text1"/>
                <w:sz w:val="28"/>
                <w:szCs w:val="28"/>
              </w:rPr>
            </w:pPr>
          </w:p>
          <w:p w14:paraId="0054647C" w14:textId="4C662CAA" w:rsidR="006C24C8" w:rsidRPr="00C960FE" w:rsidRDefault="006C24C8" w:rsidP="00A273A4">
            <w:pPr>
              <w:spacing w:after="0" w:line="240" w:lineRule="auto"/>
              <w:rPr>
                <w:rFonts w:ascii="Times New Roman" w:hAnsi="Times New Roman"/>
                <w:i/>
                <w:color w:val="000000" w:themeColor="text1"/>
                <w:sz w:val="28"/>
                <w:szCs w:val="28"/>
              </w:rPr>
            </w:pPr>
            <w:r w:rsidRPr="00C960FE">
              <w:rPr>
                <w:rFonts w:ascii="Times New Roman" w:hAnsi="Times New Roman"/>
                <w:color w:val="000000" w:themeColor="text1"/>
                <w:sz w:val="28"/>
                <w:szCs w:val="28"/>
              </w:rPr>
              <w:t>92</w:t>
            </w:r>
          </w:p>
        </w:tc>
      </w:tr>
      <w:tr w:rsidR="00BD101D" w:rsidRPr="00C960FE" w14:paraId="280B3A7F" w14:textId="77777777" w:rsidTr="00A273A4">
        <w:trPr>
          <w:trHeight w:val="345"/>
        </w:trPr>
        <w:tc>
          <w:tcPr>
            <w:tcW w:w="8951" w:type="dxa"/>
            <w:shd w:val="clear" w:color="auto" w:fill="auto"/>
          </w:tcPr>
          <w:p w14:paraId="45E2D6C0" w14:textId="65AF226B" w:rsidR="00BD101D" w:rsidRPr="00C960FE" w:rsidRDefault="006C24C8" w:rsidP="00C93436">
            <w:pPr>
              <w:pStyle w:val="a4"/>
              <w:spacing w:after="0" w:line="240" w:lineRule="auto"/>
              <w:jc w:val="both"/>
              <w:rPr>
                <w:rFonts w:ascii="Times New Roman" w:hAnsi="Times New Roman"/>
                <w:color w:val="000000" w:themeColor="text1"/>
                <w:sz w:val="28"/>
                <w:szCs w:val="28"/>
              </w:rPr>
            </w:pPr>
            <w:r w:rsidRPr="00C960FE">
              <w:rPr>
                <w:rFonts w:ascii="Times New Roman" w:hAnsi="Times New Roman"/>
                <w:color w:val="000000" w:themeColor="text1"/>
                <w:sz w:val="28"/>
                <w:szCs w:val="28"/>
              </w:rPr>
              <w:t xml:space="preserve">Выводы по </w:t>
            </w:r>
            <w:r w:rsidR="00BD101D" w:rsidRPr="00C960FE">
              <w:rPr>
                <w:rFonts w:ascii="Times New Roman" w:hAnsi="Times New Roman"/>
                <w:color w:val="000000" w:themeColor="text1"/>
                <w:sz w:val="28"/>
                <w:szCs w:val="28"/>
              </w:rPr>
              <w:t>четвертому разделу…………………………………</w:t>
            </w:r>
            <w:r w:rsidR="00A0250A" w:rsidRPr="00C960FE">
              <w:rPr>
                <w:rFonts w:ascii="Times New Roman" w:hAnsi="Times New Roman"/>
                <w:color w:val="000000" w:themeColor="text1"/>
                <w:sz w:val="28"/>
                <w:szCs w:val="28"/>
              </w:rPr>
              <w:t>……</w:t>
            </w:r>
            <w:r w:rsidR="00A560BA" w:rsidRPr="00C960FE">
              <w:rPr>
                <w:rFonts w:ascii="Times New Roman" w:hAnsi="Times New Roman"/>
                <w:color w:val="000000" w:themeColor="text1"/>
                <w:sz w:val="28"/>
                <w:szCs w:val="28"/>
              </w:rPr>
              <w:t>……</w:t>
            </w:r>
          </w:p>
        </w:tc>
        <w:tc>
          <w:tcPr>
            <w:tcW w:w="702" w:type="dxa"/>
            <w:shd w:val="clear" w:color="auto" w:fill="auto"/>
          </w:tcPr>
          <w:p w14:paraId="2A555E31" w14:textId="4132283E" w:rsidR="00BD101D" w:rsidRPr="00C960FE" w:rsidRDefault="00574A15" w:rsidP="006C24C8">
            <w:pPr>
              <w:spacing w:after="0" w:line="240" w:lineRule="auto"/>
              <w:rPr>
                <w:rFonts w:ascii="Times New Roman" w:hAnsi="Times New Roman"/>
                <w:iCs/>
                <w:color w:val="000000" w:themeColor="text1"/>
                <w:sz w:val="28"/>
                <w:szCs w:val="28"/>
              </w:rPr>
            </w:pPr>
            <w:r w:rsidRPr="00C960FE">
              <w:rPr>
                <w:rFonts w:ascii="Times New Roman" w:hAnsi="Times New Roman"/>
                <w:iCs/>
                <w:color w:val="000000" w:themeColor="text1"/>
                <w:sz w:val="28"/>
                <w:szCs w:val="28"/>
              </w:rPr>
              <w:t>10</w:t>
            </w:r>
            <w:r w:rsidR="006C24C8" w:rsidRPr="00C960FE">
              <w:rPr>
                <w:rFonts w:ascii="Times New Roman" w:hAnsi="Times New Roman"/>
                <w:iCs/>
                <w:color w:val="000000" w:themeColor="text1"/>
                <w:sz w:val="28"/>
                <w:szCs w:val="28"/>
              </w:rPr>
              <w:t>3</w:t>
            </w:r>
          </w:p>
        </w:tc>
      </w:tr>
      <w:tr w:rsidR="00BD101D" w:rsidRPr="00C960FE" w14:paraId="641432ED" w14:textId="77777777" w:rsidTr="00A273A4">
        <w:trPr>
          <w:trHeight w:val="357"/>
        </w:trPr>
        <w:tc>
          <w:tcPr>
            <w:tcW w:w="8951" w:type="dxa"/>
            <w:shd w:val="clear" w:color="auto" w:fill="auto"/>
          </w:tcPr>
          <w:p w14:paraId="51CFD28F" w14:textId="38802FDD" w:rsidR="00BD101D" w:rsidRPr="00C960FE" w:rsidRDefault="00C130C9" w:rsidP="00C130C9">
            <w:pPr>
              <w:pStyle w:val="a4"/>
              <w:spacing w:after="0" w:line="240" w:lineRule="auto"/>
              <w:jc w:val="both"/>
              <w:rPr>
                <w:rFonts w:ascii="Times New Roman" w:hAnsi="Times New Roman"/>
                <w:b/>
                <w:color w:val="000000" w:themeColor="text1"/>
                <w:sz w:val="28"/>
                <w:szCs w:val="28"/>
              </w:rPr>
            </w:pPr>
            <w:r w:rsidRPr="00C960FE">
              <w:rPr>
                <w:rFonts w:ascii="Times New Roman" w:hAnsi="Times New Roman"/>
                <w:b/>
                <w:color w:val="000000" w:themeColor="text1"/>
                <w:sz w:val="28"/>
                <w:szCs w:val="28"/>
              </w:rPr>
              <w:t xml:space="preserve">5 </w:t>
            </w:r>
            <w:r w:rsidR="00A0250A" w:rsidRPr="00C960FE">
              <w:rPr>
                <w:rFonts w:ascii="Times New Roman" w:hAnsi="Times New Roman"/>
                <w:b/>
                <w:color w:val="000000" w:themeColor="text1"/>
                <w:sz w:val="28"/>
                <w:szCs w:val="28"/>
              </w:rPr>
              <w:t xml:space="preserve">ТЕХНИКО-ЭКОНОМИЧЕСКАЯ ЭФФЕКТИВНОСТЬ ОТ ВНЕДРЕНИЯ ТЕХНОЛОГИИ СОВМЕЩЕННОЙ ДЕФОРМАЦИОННО-ТЕРМИЧЕСКОЙ ОБРАБОТКИ АРМАТУРНЫХ ПРОФИЛЕЙ </w:t>
            </w:r>
            <w:r w:rsidR="00A0250A" w:rsidRPr="00C960FE">
              <w:rPr>
                <w:rFonts w:ascii="Times New Roman" w:hAnsi="Times New Roman"/>
                <w:color w:val="000000" w:themeColor="text1"/>
                <w:sz w:val="28"/>
                <w:szCs w:val="28"/>
              </w:rPr>
              <w:t>………………………………………….</w:t>
            </w:r>
          </w:p>
        </w:tc>
        <w:tc>
          <w:tcPr>
            <w:tcW w:w="702" w:type="dxa"/>
            <w:shd w:val="clear" w:color="auto" w:fill="auto"/>
          </w:tcPr>
          <w:p w14:paraId="3C3EB07C" w14:textId="77777777" w:rsidR="006C24C8" w:rsidRPr="00C960FE" w:rsidRDefault="006C24C8" w:rsidP="00A273A4">
            <w:pPr>
              <w:spacing w:after="0" w:line="240" w:lineRule="auto"/>
              <w:rPr>
                <w:rFonts w:ascii="Times New Roman" w:hAnsi="Times New Roman"/>
                <w:color w:val="000000" w:themeColor="text1"/>
                <w:sz w:val="28"/>
                <w:szCs w:val="28"/>
                <w:lang w:val="kk-KZ"/>
              </w:rPr>
            </w:pPr>
          </w:p>
          <w:p w14:paraId="4C055658" w14:textId="77777777" w:rsidR="006C24C8" w:rsidRPr="00C960FE" w:rsidRDefault="006C24C8" w:rsidP="00A273A4">
            <w:pPr>
              <w:spacing w:after="0" w:line="240" w:lineRule="auto"/>
              <w:rPr>
                <w:rFonts w:ascii="Times New Roman" w:hAnsi="Times New Roman"/>
                <w:color w:val="000000" w:themeColor="text1"/>
                <w:sz w:val="28"/>
                <w:szCs w:val="28"/>
                <w:lang w:val="kk-KZ"/>
              </w:rPr>
            </w:pPr>
          </w:p>
          <w:p w14:paraId="03CE4AE2" w14:textId="77777777" w:rsidR="006C24C8" w:rsidRPr="00C960FE" w:rsidRDefault="006C24C8" w:rsidP="00A273A4">
            <w:pPr>
              <w:spacing w:after="0" w:line="240" w:lineRule="auto"/>
              <w:rPr>
                <w:rFonts w:ascii="Times New Roman" w:hAnsi="Times New Roman"/>
                <w:color w:val="000000" w:themeColor="text1"/>
                <w:sz w:val="28"/>
                <w:szCs w:val="28"/>
                <w:lang w:val="kk-KZ"/>
              </w:rPr>
            </w:pPr>
          </w:p>
          <w:p w14:paraId="2CCD892C" w14:textId="7C2432F4" w:rsidR="00BD101D" w:rsidRPr="00C960FE" w:rsidRDefault="00BD101D" w:rsidP="00A273A4">
            <w:pPr>
              <w:spacing w:after="0" w:line="240" w:lineRule="auto"/>
              <w:rPr>
                <w:rFonts w:ascii="Times New Roman" w:hAnsi="Times New Roman"/>
                <w:color w:val="000000" w:themeColor="text1"/>
                <w:sz w:val="28"/>
                <w:szCs w:val="28"/>
                <w:lang w:val="kk-KZ"/>
              </w:rPr>
            </w:pPr>
            <w:r w:rsidRPr="00C960FE">
              <w:rPr>
                <w:rFonts w:ascii="Times New Roman" w:hAnsi="Times New Roman"/>
                <w:color w:val="000000" w:themeColor="text1"/>
                <w:sz w:val="28"/>
                <w:szCs w:val="28"/>
                <w:lang w:val="kk-KZ"/>
              </w:rPr>
              <w:t>1</w:t>
            </w:r>
            <w:r w:rsidR="006C24C8" w:rsidRPr="00C960FE">
              <w:rPr>
                <w:rFonts w:ascii="Times New Roman" w:hAnsi="Times New Roman"/>
                <w:color w:val="000000" w:themeColor="text1"/>
                <w:sz w:val="28"/>
                <w:szCs w:val="28"/>
                <w:lang w:val="kk-KZ"/>
              </w:rPr>
              <w:t>05</w:t>
            </w:r>
          </w:p>
        </w:tc>
      </w:tr>
      <w:tr w:rsidR="00BD101D" w:rsidRPr="00C960FE" w14:paraId="2A1B16B8" w14:textId="77777777" w:rsidTr="00A273A4">
        <w:trPr>
          <w:trHeight w:val="357"/>
        </w:trPr>
        <w:tc>
          <w:tcPr>
            <w:tcW w:w="8951" w:type="dxa"/>
            <w:shd w:val="clear" w:color="auto" w:fill="auto"/>
          </w:tcPr>
          <w:p w14:paraId="75F2950C" w14:textId="1CA807FA" w:rsidR="00BD101D" w:rsidRPr="00C960FE" w:rsidRDefault="00BD101D" w:rsidP="00F875F3">
            <w:pPr>
              <w:pStyle w:val="a4"/>
              <w:spacing w:after="0" w:line="240" w:lineRule="auto"/>
              <w:jc w:val="both"/>
              <w:rPr>
                <w:rFonts w:ascii="Times New Roman" w:hAnsi="Times New Roman"/>
                <w:b/>
                <w:color w:val="000000" w:themeColor="text1"/>
                <w:sz w:val="28"/>
                <w:szCs w:val="28"/>
              </w:rPr>
            </w:pPr>
            <w:r w:rsidRPr="00C960FE">
              <w:rPr>
                <w:rFonts w:ascii="Times New Roman" w:hAnsi="Times New Roman"/>
                <w:color w:val="000000" w:themeColor="text1"/>
                <w:sz w:val="28"/>
                <w:szCs w:val="28"/>
              </w:rPr>
              <w:t>5.1</w:t>
            </w:r>
            <w:r w:rsidRPr="00C960FE">
              <w:rPr>
                <w:rFonts w:ascii="Times New Roman" w:hAnsi="Times New Roman"/>
                <w:b/>
                <w:color w:val="000000" w:themeColor="text1"/>
                <w:sz w:val="28"/>
                <w:szCs w:val="28"/>
              </w:rPr>
              <w:t xml:space="preserve"> </w:t>
            </w:r>
            <w:r w:rsidR="00816807" w:rsidRPr="00C960FE">
              <w:rPr>
                <w:rFonts w:ascii="Times New Roman" w:hAnsi="Times New Roman"/>
                <w:bCs/>
                <w:color w:val="000000" w:themeColor="text1"/>
                <w:sz w:val="28"/>
                <w:szCs w:val="28"/>
              </w:rPr>
              <w:t>Оценка</w:t>
            </w:r>
            <w:r w:rsidRPr="00C960FE">
              <w:rPr>
                <w:rFonts w:ascii="Times New Roman" w:hAnsi="Times New Roman"/>
                <w:color w:val="000000" w:themeColor="text1"/>
                <w:sz w:val="28"/>
                <w:szCs w:val="28"/>
              </w:rPr>
              <w:t xml:space="preserve"> стоимости установки уско</w:t>
            </w:r>
            <w:r w:rsidR="00331A14" w:rsidRPr="00C960FE">
              <w:rPr>
                <w:rFonts w:ascii="Times New Roman" w:hAnsi="Times New Roman"/>
                <w:color w:val="000000" w:themeColor="text1"/>
                <w:sz w:val="28"/>
                <w:szCs w:val="28"/>
              </w:rPr>
              <w:t>р</w:t>
            </w:r>
            <w:r w:rsidRPr="00C960FE">
              <w:rPr>
                <w:rFonts w:ascii="Times New Roman" w:hAnsi="Times New Roman"/>
                <w:color w:val="000000" w:themeColor="text1"/>
                <w:sz w:val="28"/>
                <w:szCs w:val="28"/>
              </w:rPr>
              <w:t>енного охлаждения для деформационно-термической обработки движущегося проката……….</w:t>
            </w:r>
          </w:p>
        </w:tc>
        <w:tc>
          <w:tcPr>
            <w:tcW w:w="702" w:type="dxa"/>
            <w:shd w:val="clear" w:color="auto" w:fill="auto"/>
          </w:tcPr>
          <w:p w14:paraId="6607A43B" w14:textId="77777777" w:rsidR="006C24C8" w:rsidRPr="00C960FE" w:rsidRDefault="006C24C8" w:rsidP="00A273A4">
            <w:pPr>
              <w:spacing w:after="0" w:line="240" w:lineRule="auto"/>
              <w:rPr>
                <w:rFonts w:ascii="Times New Roman" w:hAnsi="Times New Roman"/>
                <w:color w:val="000000" w:themeColor="text1"/>
                <w:sz w:val="28"/>
                <w:szCs w:val="28"/>
              </w:rPr>
            </w:pPr>
          </w:p>
          <w:p w14:paraId="7DCFDB40" w14:textId="1E2E01CC" w:rsidR="00BD101D" w:rsidRPr="00C960FE" w:rsidRDefault="00BD101D" w:rsidP="00A273A4">
            <w:pPr>
              <w:spacing w:after="0" w:line="240" w:lineRule="auto"/>
              <w:rPr>
                <w:rFonts w:ascii="Times New Roman" w:hAnsi="Times New Roman"/>
                <w:i/>
                <w:color w:val="000000" w:themeColor="text1"/>
                <w:sz w:val="28"/>
                <w:szCs w:val="28"/>
              </w:rPr>
            </w:pPr>
            <w:r w:rsidRPr="00C960FE">
              <w:rPr>
                <w:rFonts w:ascii="Times New Roman" w:hAnsi="Times New Roman"/>
                <w:color w:val="000000" w:themeColor="text1"/>
                <w:sz w:val="28"/>
                <w:szCs w:val="28"/>
              </w:rPr>
              <w:t>10</w:t>
            </w:r>
            <w:r w:rsidR="006C24C8" w:rsidRPr="00C960FE">
              <w:rPr>
                <w:rFonts w:ascii="Times New Roman" w:hAnsi="Times New Roman"/>
                <w:color w:val="000000" w:themeColor="text1"/>
                <w:sz w:val="28"/>
                <w:szCs w:val="28"/>
              </w:rPr>
              <w:t>5</w:t>
            </w:r>
          </w:p>
        </w:tc>
      </w:tr>
      <w:tr w:rsidR="00BD101D" w:rsidRPr="00C960FE" w14:paraId="68D30430" w14:textId="77777777" w:rsidTr="00A273A4">
        <w:trPr>
          <w:trHeight w:val="357"/>
        </w:trPr>
        <w:tc>
          <w:tcPr>
            <w:tcW w:w="8951" w:type="dxa"/>
            <w:shd w:val="clear" w:color="auto" w:fill="auto"/>
          </w:tcPr>
          <w:p w14:paraId="6C435D0B" w14:textId="1BBFE5F0" w:rsidR="00BD101D" w:rsidRPr="00C960FE" w:rsidRDefault="00BD101D" w:rsidP="00F875F3">
            <w:pPr>
              <w:pStyle w:val="a4"/>
              <w:spacing w:after="0" w:line="240" w:lineRule="auto"/>
              <w:jc w:val="both"/>
              <w:rPr>
                <w:rFonts w:ascii="Times New Roman" w:hAnsi="Times New Roman"/>
                <w:color w:val="000000" w:themeColor="text1"/>
                <w:sz w:val="28"/>
                <w:szCs w:val="28"/>
              </w:rPr>
            </w:pPr>
            <w:r w:rsidRPr="00C960FE">
              <w:rPr>
                <w:rFonts w:ascii="Times New Roman" w:hAnsi="Times New Roman"/>
                <w:color w:val="000000" w:themeColor="text1"/>
                <w:sz w:val="28"/>
                <w:szCs w:val="28"/>
              </w:rPr>
              <w:t>5.2 Ожидаемый технико-экономический эффект от внедрения технологии деформационно-термического упрочнения………………</w:t>
            </w:r>
            <w:r w:rsidR="00A0250A" w:rsidRPr="00C960FE">
              <w:rPr>
                <w:rFonts w:ascii="Times New Roman" w:hAnsi="Times New Roman"/>
                <w:color w:val="000000" w:themeColor="text1"/>
                <w:sz w:val="28"/>
                <w:szCs w:val="28"/>
              </w:rPr>
              <w:t>...</w:t>
            </w:r>
          </w:p>
        </w:tc>
        <w:tc>
          <w:tcPr>
            <w:tcW w:w="702" w:type="dxa"/>
            <w:shd w:val="clear" w:color="auto" w:fill="auto"/>
          </w:tcPr>
          <w:p w14:paraId="6A624C4A" w14:textId="77777777" w:rsidR="00BD101D" w:rsidRPr="00C960FE" w:rsidRDefault="00BD101D" w:rsidP="00A273A4">
            <w:pPr>
              <w:spacing w:after="0" w:line="240" w:lineRule="auto"/>
              <w:rPr>
                <w:rFonts w:ascii="Times New Roman" w:hAnsi="Times New Roman"/>
                <w:color w:val="000000" w:themeColor="text1"/>
                <w:sz w:val="28"/>
                <w:szCs w:val="28"/>
              </w:rPr>
            </w:pPr>
          </w:p>
          <w:p w14:paraId="3A083B2D" w14:textId="5815AA05" w:rsidR="006C24C8" w:rsidRPr="00C960FE" w:rsidRDefault="006C24C8" w:rsidP="00A273A4">
            <w:pPr>
              <w:spacing w:after="0" w:line="240" w:lineRule="auto"/>
              <w:rPr>
                <w:rFonts w:ascii="Times New Roman" w:hAnsi="Times New Roman"/>
                <w:i/>
                <w:color w:val="000000" w:themeColor="text1"/>
                <w:sz w:val="28"/>
                <w:szCs w:val="28"/>
              </w:rPr>
            </w:pPr>
            <w:r w:rsidRPr="00C960FE">
              <w:rPr>
                <w:rFonts w:ascii="Times New Roman" w:hAnsi="Times New Roman"/>
                <w:color w:val="000000" w:themeColor="text1"/>
                <w:sz w:val="28"/>
                <w:szCs w:val="28"/>
              </w:rPr>
              <w:t>107</w:t>
            </w:r>
          </w:p>
        </w:tc>
      </w:tr>
      <w:tr w:rsidR="00574A15" w:rsidRPr="00C960FE" w14:paraId="79D29656" w14:textId="77777777" w:rsidTr="00A273A4">
        <w:trPr>
          <w:trHeight w:val="357"/>
        </w:trPr>
        <w:tc>
          <w:tcPr>
            <w:tcW w:w="8951" w:type="dxa"/>
            <w:shd w:val="clear" w:color="auto" w:fill="auto"/>
          </w:tcPr>
          <w:p w14:paraId="1DF0AE5F" w14:textId="76101385" w:rsidR="00574A15" w:rsidRPr="00C960FE" w:rsidRDefault="00574A15" w:rsidP="00F875F3">
            <w:pPr>
              <w:pStyle w:val="a4"/>
              <w:spacing w:after="0" w:line="240" w:lineRule="auto"/>
              <w:jc w:val="both"/>
              <w:rPr>
                <w:rFonts w:ascii="Times New Roman" w:hAnsi="Times New Roman"/>
                <w:color w:val="000000" w:themeColor="text1"/>
                <w:sz w:val="28"/>
                <w:szCs w:val="28"/>
              </w:rPr>
            </w:pPr>
            <w:r w:rsidRPr="00C960FE">
              <w:rPr>
                <w:rFonts w:ascii="Times New Roman" w:hAnsi="Times New Roman"/>
                <w:color w:val="000000" w:themeColor="text1"/>
                <w:sz w:val="28"/>
                <w:szCs w:val="28"/>
              </w:rPr>
              <w:t>Выводы по пятому разделу ………………………………………………...</w:t>
            </w:r>
          </w:p>
        </w:tc>
        <w:tc>
          <w:tcPr>
            <w:tcW w:w="702" w:type="dxa"/>
            <w:shd w:val="clear" w:color="auto" w:fill="auto"/>
          </w:tcPr>
          <w:p w14:paraId="355E32E0" w14:textId="1693027F" w:rsidR="00574A15" w:rsidRPr="00C960FE" w:rsidRDefault="00574A15" w:rsidP="006C24C8">
            <w:pPr>
              <w:spacing w:after="0" w:line="240" w:lineRule="auto"/>
              <w:rPr>
                <w:rFonts w:ascii="Times New Roman" w:hAnsi="Times New Roman"/>
                <w:color w:val="000000" w:themeColor="text1"/>
                <w:sz w:val="28"/>
                <w:szCs w:val="28"/>
              </w:rPr>
            </w:pPr>
            <w:r w:rsidRPr="00C960FE">
              <w:rPr>
                <w:rFonts w:ascii="Times New Roman" w:hAnsi="Times New Roman"/>
                <w:color w:val="000000" w:themeColor="text1"/>
                <w:sz w:val="28"/>
                <w:szCs w:val="28"/>
              </w:rPr>
              <w:t>1</w:t>
            </w:r>
            <w:r w:rsidR="006C24C8" w:rsidRPr="00C960FE">
              <w:rPr>
                <w:rFonts w:ascii="Times New Roman" w:hAnsi="Times New Roman"/>
                <w:color w:val="000000" w:themeColor="text1"/>
                <w:sz w:val="28"/>
                <w:szCs w:val="28"/>
              </w:rPr>
              <w:t>08</w:t>
            </w:r>
          </w:p>
        </w:tc>
      </w:tr>
      <w:tr w:rsidR="00BD101D" w:rsidRPr="00C960FE" w14:paraId="688D576D" w14:textId="77777777" w:rsidTr="00A273A4">
        <w:trPr>
          <w:trHeight w:val="283"/>
        </w:trPr>
        <w:tc>
          <w:tcPr>
            <w:tcW w:w="8951" w:type="dxa"/>
            <w:shd w:val="clear" w:color="auto" w:fill="auto"/>
          </w:tcPr>
          <w:p w14:paraId="02549349" w14:textId="18E7E56D" w:rsidR="00BD101D" w:rsidRPr="00C960FE" w:rsidRDefault="00BD101D" w:rsidP="00F875F3">
            <w:pPr>
              <w:pStyle w:val="a4"/>
              <w:spacing w:after="0" w:line="240" w:lineRule="auto"/>
              <w:jc w:val="both"/>
              <w:rPr>
                <w:rFonts w:ascii="Times New Roman" w:hAnsi="Times New Roman"/>
                <w:color w:val="000000" w:themeColor="text1"/>
                <w:sz w:val="28"/>
                <w:szCs w:val="28"/>
              </w:rPr>
            </w:pPr>
            <w:r w:rsidRPr="00C960FE">
              <w:rPr>
                <w:rFonts w:ascii="Times New Roman" w:hAnsi="Times New Roman"/>
                <w:b/>
                <w:color w:val="000000" w:themeColor="text1"/>
                <w:sz w:val="28"/>
                <w:szCs w:val="28"/>
              </w:rPr>
              <w:t>ЗАКЛЮЧЕНИЕ</w:t>
            </w:r>
            <w:r w:rsidRPr="00C960FE">
              <w:rPr>
                <w:rFonts w:ascii="Times New Roman" w:hAnsi="Times New Roman"/>
                <w:color w:val="000000" w:themeColor="text1"/>
                <w:sz w:val="28"/>
                <w:szCs w:val="28"/>
              </w:rPr>
              <w:t>……………………………………………</w:t>
            </w:r>
            <w:r w:rsidR="00A0250A" w:rsidRPr="00C960FE">
              <w:rPr>
                <w:rFonts w:ascii="Times New Roman" w:hAnsi="Times New Roman"/>
                <w:color w:val="000000" w:themeColor="text1"/>
                <w:sz w:val="28"/>
                <w:szCs w:val="28"/>
              </w:rPr>
              <w:t>……………...</w:t>
            </w:r>
          </w:p>
        </w:tc>
        <w:tc>
          <w:tcPr>
            <w:tcW w:w="702" w:type="dxa"/>
            <w:shd w:val="clear" w:color="auto" w:fill="auto"/>
          </w:tcPr>
          <w:p w14:paraId="01A315F0" w14:textId="3B58FC99" w:rsidR="00BD101D" w:rsidRPr="00C960FE" w:rsidRDefault="00BD101D" w:rsidP="006C24C8">
            <w:pPr>
              <w:spacing w:after="0" w:line="240" w:lineRule="auto"/>
              <w:rPr>
                <w:rFonts w:ascii="Times New Roman" w:hAnsi="Times New Roman"/>
                <w:i/>
                <w:color w:val="000000" w:themeColor="text1"/>
                <w:sz w:val="28"/>
                <w:szCs w:val="28"/>
              </w:rPr>
            </w:pPr>
            <w:r w:rsidRPr="00C960FE">
              <w:rPr>
                <w:rFonts w:ascii="Times New Roman" w:hAnsi="Times New Roman"/>
                <w:color w:val="000000" w:themeColor="text1"/>
                <w:sz w:val="28"/>
                <w:szCs w:val="28"/>
              </w:rPr>
              <w:t>1</w:t>
            </w:r>
            <w:r w:rsidR="006C24C8" w:rsidRPr="00C960FE">
              <w:rPr>
                <w:rFonts w:ascii="Times New Roman" w:hAnsi="Times New Roman"/>
                <w:color w:val="000000" w:themeColor="text1"/>
                <w:sz w:val="28"/>
                <w:szCs w:val="28"/>
              </w:rPr>
              <w:t>09</w:t>
            </w:r>
          </w:p>
        </w:tc>
      </w:tr>
      <w:tr w:rsidR="00BD101D" w:rsidRPr="00C960FE" w14:paraId="54CBF561" w14:textId="77777777" w:rsidTr="00A273A4">
        <w:tc>
          <w:tcPr>
            <w:tcW w:w="8951" w:type="dxa"/>
            <w:shd w:val="clear" w:color="auto" w:fill="auto"/>
          </w:tcPr>
          <w:p w14:paraId="115FED20" w14:textId="1DEFC39B" w:rsidR="00BD101D" w:rsidRPr="00C960FE" w:rsidRDefault="00BD101D" w:rsidP="00F875F3">
            <w:pPr>
              <w:pStyle w:val="a4"/>
              <w:spacing w:after="0" w:line="240" w:lineRule="auto"/>
              <w:jc w:val="both"/>
              <w:rPr>
                <w:rFonts w:ascii="Times New Roman" w:hAnsi="Times New Roman"/>
                <w:color w:val="000000" w:themeColor="text1"/>
                <w:sz w:val="28"/>
                <w:szCs w:val="28"/>
              </w:rPr>
            </w:pPr>
            <w:r w:rsidRPr="00C960FE">
              <w:rPr>
                <w:rFonts w:ascii="Times New Roman" w:hAnsi="Times New Roman"/>
                <w:b/>
                <w:color w:val="000000" w:themeColor="text1"/>
                <w:sz w:val="28"/>
                <w:szCs w:val="28"/>
              </w:rPr>
              <w:t>СПИСОК ИСПОЛЬЗОВАННЫХ ИСТОЧНИКОВ</w:t>
            </w:r>
            <w:r w:rsidRPr="00C960FE">
              <w:rPr>
                <w:rFonts w:ascii="Times New Roman" w:hAnsi="Times New Roman"/>
                <w:color w:val="000000" w:themeColor="text1"/>
                <w:sz w:val="28"/>
                <w:szCs w:val="28"/>
              </w:rPr>
              <w:t>……</w:t>
            </w:r>
            <w:r w:rsidR="00A0250A" w:rsidRPr="00C960FE">
              <w:rPr>
                <w:rFonts w:ascii="Times New Roman" w:hAnsi="Times New Roman"/>
                <w:color w:val="000000" w:themeColor="text1"/>
                <w:sz w:val="28"/>
                <w:szCs w:val="28"/>
              </w:rPr>
              <w:t>……………..</w:t>
            </w:r>
          </w:p>
        </w:tc>
        <w:tc>
          <w:tcPr>
            <w:tcW w:w="702" w:type="dxa"/>
            <w:shd w:val="clear" w:color="auto" w:fill="auto"/>
          </w:tcPr>
          <w:p w14:paraId="2818A703" w14:textId="122C0EF7" w:rsidR="00BD101D" w:rsidRPr="00C960FE" w:rsidRDefault="00BD101D" w:rsidP="006C24C8">
            <w:pPr>
              <w:spacing w:after="0" w:line="240" w:lineRule="auto"/>
              <w:rPr>
                <w:rFonts w:ascii="Times New Roman" w:hAnsi="Times New Roman"/>
                <w:color w:val="000000" w:themeColor="text1"/>
                <w:sz w:val="28"/>
                <w:szCs w:val="28"/>
                <w:lang w:val="kk-KZ"/>
              </w:rPr>
            </w:pPr>
            <w:r w:rsidRPr="00C960FE">
              <w:rPr>
                <w:rFonts w:ascii="Times New Roman" w:hAnsi="Times New Roman"/>
                <w:color w:val="000000" w:themeColor="text1"/>
                <w:sz w:val="28"/>
                <w:szCs w:val="28"/>
                <w:lang w:val="kk-KZ"/>
              </w:rPr>
              <w:t>1</w:t>
            </w:r>
            <w:r w:rsidR="00574A15" w:rsidRPr="00C960FE">
              <w:rPr>
                <w:rFonts w:ascii="Times New Roman" w:hAnsi="Times New Roman"/>
                <w:color w:val="000000" w:themeColor="text1"/>
                <w:sz w:val="28"/>
                <w:szCs w:val="28"/>
                <w:lang w:val="kk-KZ"/>
              </w:rPr>
              <w:t>1</w:t>
            </w:r>
            <w:r w:rsidR="006C24C8" w:rsidRPr="00C960FE">
              <w:rPr>
                <w:rFonts w:ascii="Times New Roman" w:hAnsi="Times New Roman"/>
                <w:color w:val="000000" w:themeColor="text1"/>
                <w:sz w:val="28"/>
                <w:szCs w:val="28"/>
                <w:lang w:val="kk-KZ"/>
              </w:rPr>
              <w:t>3</w:t>
            </w:r>
          </w:p>
        </w:tc>
      </w:tr>
      <w:tr w:rsidR="00764EA9" w:rsidRPr="00C960FE" w14:paraId="52F2FD20" w14:textId="77777777" w:rsidTr="0044207B">
        <w:tc>
          <w:tcPr>
            <w:tcW w:w="8951" w:type="dxa"/>
            <w:shd w:val="clear" w:color="auto" w:fill="auto"/>
          </w:tcPr>
          <w:p w14:paraId="6AEF0AB6" w14:textId="7033B14B" w:rsidR="00764EA9" w:rsidRPr="00C960FE" w:rsidRDefault="00764EA9" w:rsidP="00764EA9">
            <w:pPr>
              <w:widowControl w:val="0"/>
              <w:spacing w:after="0" w:line="240" w:lineRule="auto"/>
              <w:jc w:val="both"/>
              <w:rPr>
                <w:rFonts w:ascii="Times New Roman" w:hAnsi="Times New Roman"/>
                <w:sz w:val="28"/>
                <w:szCs w:val="28"/>
              </w:rPr>
            </w:pPr>
            <w:r w:rsidRPr="00C960FE">
              <w:rPr>
                <w:rFonts w:ascii="Times New Roman" w:hAnsi="Times New Roman"/>
                <w:b/>
                <w:sz w:val="28"/>
                <w:szCs w:val="28"/>
              </w:rPr>
              <w:t>ПРИЛОЖЕНИЕ А</w:t>
            </w:r>
            <w:r w:rsidRPr="00C960FE">
              <w:rPr>
                <w:rFonts w:ascii="Times New Roman" w:hAnsi="Times New Roman"/>
                <w:sz w:val="28"/>
                <w:szCs w:val="28"/>
              </w:rPr>
              <w:t xml:space="preserve"> – </w:t>
            </w:r>
            <w:r w:rsidRPr="00C960FE">
              <w:rPr>
                <w:rFonts w:ascii="Times New Roman" w:hAnsi="Times New Roman"/>
                <w:bCs/>
                <w:sz w:val="28"/>
                <w:szCs w:val="28"/>
              </w:rPr>
              <w:t>Предложение по актуализации пункта 5.6 «Механические свойства» ГОСТ 34028-2016 Прокат арматурный для железобетонных конструкций. Технические условия ………….…………</w:t>
            </w:r>
          </w:p>
        </w:tc>
        <w:tc>
          <w:tcPr>
            <w:tcW w:w="702" w:type="dxa"/>
            <w:shd w:val="clear" w:color="auto" w:fill="auto"/>
          </w:tcPr>
          <w:p w14:paraId="6F7AD98E" w14:textId="77777777" w:rsidR="00764EA9" w:rsidRPr="00C960FE" w:rsidRDefault="00764EA9" w:rsidP="0044207B">
            <w:pPr>
              <w:spacing w:after="0" w:line="240" w:lineRule="auto"/>
              <w:rPr>
                <w:rFonts w:ascii="Times New Roman" w:hAnsi="Times New Roman"/>
                <w:sz w:val="28"/>
                <w:szCs w:val="28"/>
                <w:lang w:val="kk-KZ"/>
              </w:rPr>
            </w:pPr>
          </w:p>
          <w:p w14:paraId="56F91CF0" w14:textId="77777777" w:rsidR="00764EA9" w:rsidRPr="00C960FE" w:rsidRDefault="00764EA9" w:rsidP="0044207B">
            <w:pPr>
              <w:spacing w:after="0" w:line="240" w:lineRule="auto"/>
              <w:rPr>
                <w:rFonts w:ascii="Times New Roman" w:hAnsi="Times New Roman"/>
                <w:sz w:val="28"/>
                <w:szCs w:val="28"/>
                <w:lang w:val="kk-KZ"/>
              </w:rPr>
            </w:pPr>
          </w:p>
          <w:p w14:paraId="2DD802DF" w14:textId="535CEDF1" w:rsidR="00764EA9" w:rsidRPr="00C960FE" w:rsidRDefault="00764EA9" w:rsidP="00764EA9">
            <w:pPr>
              <w:spacing w:after="0" w:line="240" w:lineRule="auto"/>
              <w:rPr>
                <w:rFonts w:ascii="Times New Roman" w:hAnsi="Times New Roman"/>
                <w:sz w:val="28"/>
                <w:szCs w:val="28"/>
                <w:lang w:val="kk-KZ"/>
              </w:rPr>
            </w:pPr>
            <w:r w:rsidRPr="00C960FE">
              <w:rPr>
                <w:rFonts w:ascii="Times New Roman" w:hAnsi="Times New Roman"/>
                <w:sz w:val="28"/>
                <w:szCs w:val="28"/>
                <w:lang w:val="kk-KZ"/>
              </w:rPr>
              <w:t>121</w:t>
            </w:r>
          </w:p>
        </w:tc>
      </w:tr>
      <w:tr w:rsidR="00764EA9" w:rsidRPr="00C960FE" w14:paraId="45D95132" w14:textId="77777777" w:rsidTr="0044207B">
        <w:tc>
          <w:tcPr>
            <w:tcW w:w="8951" w:type="dxa"/>
            <w:shd w:val="clear" w:color="auto" w:fill="auto"/>
          </w:tcPr>
          <w:p w14:paraId="4EE5A5D7" w14:textId="597A3AC6" w:rsidR="00764EA9" w:rsidRPr="00C960FE" w:rsidRDefault="00764EA9" w:rsidP="00764EA9">
            <w:pPr>
              <w:spacing w:after="0" w:line="240" w:lineRule="auto"/>
              <w:jc w:val="both"/>
              <w:rPr>
                <w:rFonts w:ascii="Times New Roman" w:hAnsi="Times New Roman"/>
                <w:b/>
                <w:sz w:val="28"/>
                <w:szCs w:val="28"/>
              </w:rPr>
            </w:pPr>
            <w:r w:rsidRPr="00C960FE">
              <w:rPr>
                <w:rFonts w:ascii="Times New Roman" w:hAnsi="Times New Roman"/>
                <w:b/>
                <w:sz w:val="28"/>
                <w:szCs w:val="28"/>
              </w:rPr>
              <w:t xml:space="preserve">ПРИЛОЖЕНИЕ Б </w:t>
            </w:r>
            <w:r w:rsidRPr="00C960FE">
              <w:rPr>
                <w:rFonts w:ascii="Times New Roman" w:hAnsi="Times New Roman"/>
                <w:bCs/>
                <w:sz w:val="28"/>
                <w:szCs w:val="28"/>
              </w:rPr>
              <w:t>– Заявление о выдаче патента РК …………………...</w:t>
            </w:r>
          </w:p>
        </w:tc>
        <w:tc>
          <w:tcPr>
            <w:tcW w:w="702" w:type="dxa"/>
            <w:shd w:val="clear" w:color="auto" w:fill="auto"/>
          </w:tcPr>
          <w:p w14:paraId="5B18148D" w14:textId="1BF2545C" w:rsidR="00764EA9" w:rsidRPr="00C960FE" w:rsidRDefault="00764EA9" w:rsidP="00764EA9">
            <w:pPr>
              <w:spacing w:after="0" w:line="240" w:lineRule="auto"/>
              <w:rPr>
                <w:rFonts w:ascii="Times New Roman" w:hAnsi="Times New Roman"/>
                <w:sz w:val="28"/>
                <w:szCs w:val="28"/>
                <w:lang w:val="kk-KZ"/>
              </w:rPr>
            </w:pPr>
            <w:r w:rsidRPr="00C960FE">
              <w:rPr>
                <w:rFonts w:ascii="Times New Roman" w:hAnsi="Times New Roman"/>
                <w:sz w:val="28"/>
                <w:szCs w:val="28"/>
                <w:lang w:val="kk-KZ"/>
              </w:rPr>
              <w:t>124</w:t>
            </w:r>
          </w:p>
        </w:tc>
      </w:tr>
      <w:tr w:rsidR="00764EA9" w:rsidRPr="00C960FE" w14:paraId="2D844FEA" w14:textId="77777777" w:rsidTr="0044207B">
        <w:tc>
          <w:tcPr>
            <w:tcW w:w="8951" w:type="dxa"/>
            <w:shd w:val="clear" w:color="auto" w:fill="auto"/>
          </w:tcPr>
          <w:p w14:paraId="2CD256D0" w14:textId="77777777" w:rsidR="00764EA9" w:rsidRPr="00C960FE" w:rsidRDefault="00764EA9" w:rsidP="0044207B">
            <w:pPr>
              <w:spacing w:after="0" w:line="240" w:lineRule="auto"/>
              <w:jc w:val="both"/>
              <w:rPr>
                <w:rFonts w:ascii="Times New Roman" w:hAnsi="Times New Roman"/>
                <w:b/>
                <w:color w:val="000000" w:themeColor="text1"/>
                <w:sz w:val="28"/>
                <w:szCs w:val="28"/>
              </w:rPr>
            </w:pPr>
            <w:r w:rsidRPr="00C960FE">
              <w:rPr>
                <w:rFonts w:ascii="Times New Roman" w:hAnsi="Times New Roman"/>
                <w:b/>
                <w:color w:val="000000" w:themeColor="text1"/>
                <w:sz w:val="28"/>
                <w:szCs w:val="28"/>
              </w:rPr>
              <w:t>ПРИЛОЖЕНИЕ В</w:t>
            </w:r>
            <w:r w:rsidRPr="00C960FE">
              <w:rPr>
                <w:rFonts w:ascii="Times New Roman" w:hAnsi="Times New Roman"/>
                <w:color w:val="000000" w:themeColor="text1"/>
                <w:sz w:val="28"/>
                <w:szCs w:val="28"/>
              </w:rPr>
              <w:t xml:space="preserve"> – Акт испытания технологических режимов термомеханического упрочнения арматурного проката периодического профиля из углеродистых марок сталей Ст5сп и Ст5пс………………….</w:t>
            </w:r>
          </w:p>
        </w:tc>
        <w:tc>
          <w:tcPr>
            <w:tcW w:w="702" w:type="dxa"/>
            <w:shd w:val="clear" w:color="auto" w:fill="auto"/>
          </w:tcPr>
          <w:p w14:paraId="1C5935D8" w14:textId="77777777" w:rsidR="00764EA9" w:rsidRPr="00C960FE" w:rsidRDefault="00764EA9" w:rsidP="0044207B">
            <w:pPr>
              <w:spacing w:after="0" w:line="240" w:lineRule="auto"/>
              <w:rPr>
                <w:rFonts w:ascii="Times New Roman" w:hAnsi="Times New Roman"/>
                <w:color w:val="000000" w:themeColor="text1"/>
                <w:sz w:val="28"/>
                <w:szCs w:val="28"/>
                <w:lang w:val="kk-KZ"/>
              </w:rPr>
            </w:pPr>
          </w:p>
          <w:p w14:paraId="25734F80" w14:textId="77777777" w:rsidR="00764EA9" w:rsidRPr="00C960FE" w:rsidRDefault="00764EA9" w:rsidP="0044207B">
            <w:pPr>
              <w:spacing w:after="0" w:line="240" w:lineRule="auto"/>
              <w:rPr>
                <w:rFonts w:ascii="Times New Roman" w:hAnsi="Times New Roman"/>
                <w:color w:val="000000" w:themeColor="text1"/>
                <w:sz w:val="28"/>
                <w:szCs w:val="28"/>
                <w:lang w:val="kk-KZ"/>
              </w:rPr>
            </w:pPr>
          </w:p>
          <w:p w14:paraId="53BDA589" w14:textId="66E5F014" w:rsidR="00764EA9" w:rsidRPr="00C960FE" w:rsidRDefault="00764EA9" w:rsidP="00764EA9">
            <w:pPr>
              <w:spacing w:after="0" w:line="240" w:lineRule="auto"/>
              <w:rPr>
                <w:rFonts w:ascii="Times New Roman" w:hAnsi="Times New Roman"/>
                <w:color w:val="000000" w:themeColor="text1"/>
                <w:sz w:val="28"/>
                <w:szCs w:val="28"/>
                <w:lang w:val="kk-KZ"/>
              </w:rPr>
            </w:pPr>
            <w:r w:rsidRPr="00C960FE">
              <w:rPr>
                <w:rFonts w:ascii="Times New Roman" w:hAnsi="Times New Roman"/>
                <w:color w:val="000000" w:themeColor="text1"/>
                <w:sz w:val="28"/>
                <w:szCs w:val="28"/>
                <w:lang w:val="kk-KZ"/>
              </w:rPr>
              <w:t>126</w:t>
            </w:r>
          </w:p>
        </w:tc>
      </w:tr>
      <w:tr w:rsidR="00764EA9" w:rsidRPr="00C960FE" w14:paraId="33919932" w14:textId="77777777" w:rsidTr="0044207B">
        <w:tc>
          <w:tcPr>
            <w:tcW w:w="8951" w:type="dxa"/>
            <w:shd w:val="clear" w:color="auto" w:fill="auto"/>
          </w:tcPr>
          <w:p w14:paraId="778C05AF" w14:textId="5CDCF25B" w:rsidR="00764EA9" w:rsidRPr="00C960FE" w:rsidRDefault="00764EA9" w:rsidP="00764EA9">
            <w:pPr>
              <w:spacing w:after="0" w:line="240" w:lineRule="auto"/>
              <w:jc w:val="both"/>
              <w:rPr>
                <w:rFonts w:ascii="Times New Roman" w:hAnsi="Times New Roman"/>
                <w:color w:val="000000" w:themeColor="text1"/>
                <w:sz w:val="28"/>
                <w:szCs w:val="28"/>
              </w:rPr>
            </w:pPr>
            <w:r w:rsidRPr="00C960FE">
              <w:rPr>
                <w:rFonts w:ascii="Times New Roman" w:hAnsi="Times New Roman"/>
                <w:b/>
                <w:color w:val="000000" w:themeColor="text1"/>
                <w:sz w:val="28"/>
                <w:szCs w:val="28"/>
              </w:rPr>
              <w:t>ПРИЛОЖЕНИЕ Г</w:t>
            </w:r>
            <w:r w:rsidRPr="00C960FE">
              <w:rPr>
                <w:rFonts w:ascii="Times New Roman" w:hAnsi="Times New Roman"/>
                <w:color w:val="000000" w:themeColor="text1"/>
                <w:sz w:val="28"/>
                <w:szCs w:val="28"/>
              </w:rPr>
              <w:t xml:space="preserve"> – Акт об использовании в учебном процессе результатов НИР………….………………………………………………...</w:t>
            </w:r>
          </w:p>
        </w:tc>
        <w:tc>
          <w:tcPr>
            <w:tcW w:w="702" w:type="dxa"/>
            <w:shd w:val="clear" w:color="auto" w:fill="auto"/>
          </w:tcPr>
          <w:p w14:paraId="51C3048F" w14:textId="77777777" w:rsidR="00764EA9" w:rsidRPr="00C960FE" w:rsidRDefault="00764EA9" w:rsidP="0044207B">
            <w:pPr>
              <w:spacing w:after="0" w:line="240" w:lineRule="auto"/>
              <w:rPr>
                <w:rFonts w:ascii="Times New Roman" w:hAnsi="Times New Roman"/>
                <w:color w:val="000000" w:themeColor="text1"/>
                <w:sz w:val="28"/>
                <w:szCs w:val="28"/>
                <w:lang w:val="kk-KZ"/>
              </w:rPr>
            </w:pPr>
          </w:p>
          <w:p w14:paraId="4192B0B3" w14:textId="6AAD5558" w:rsidR="00764EA9" w:rsidRPr="00C960FE" w:rsidRDefault="00764EA9" w:rsidP="00764EA9">
            <w:pPr>
              <w:spacing w:after="0" w:line="240" w:lineRule="auto"/>
              <w:rPr>
                <w:rFonts w:ascii="Times New Roman" w:hAnsi="Times New Roman"/>
                <w:color w:val="000000" w:themeColor="text1"/>
                <w:sz w:val="28"/>
                <w:szCs w:val="28"/>
                <w:lang w:val="kk-KZ"/>
              </w:rPr>
            </w:pPr>
            <w:r w:rsidRPr="00C960FE">
              <w:rPr>
                <w:rFonts w:ascii="Times New Roman" w:hAnsi="Times New Roman"/>
                <w:color w:val="000000" w:themeColor="text1"/>
                <w:sz w:val="28"/>
                <w:szCs w:val="28"/>
                <w:lang w:val="kk-KZ"/>
              </w:rPr>
              <w:t>127</w:t>
            </w:r>
          </w:p>
        </w:tc>
      </w:tr>
      <w:tr w:rsidR="00764EA9" w:rsidRPr="00C960FE" w14:paraId="70556196" w14:textId="77777777" w:rsidTr="0044207B">
        <w:tc>
          <w:tcPr>
            <w:tcW w:w="8951" w:type="dxa"/>
            <w:shd w:val="clear" w:color="auto" w:fill="auto"/>
          </w:tcPr>
          <w:p w14:paraId="594F94FC" w14:textId="538E1346" w:rsidR="00764EA9" w:rsidRPr="00C960FE" w:rsidRDefault="00764EA9" w:rsidP="00764EA9">
            <w:pPr>
              <w:spacing w:after="0" w:line="240" w:lineRule="auto"/>
              <w:jc w:val="both"/>
              <w:rPr>
                <w:rFonts w:ascii="Times New Roman" w:hAnsi="Times New Roman"/>
                <w:b/>
                <w:color w:val="000000" w:themeColor="text1"/>
                <w:sz w:val="28"/>
                <w:szCs w:val="28"/>
              </w:rPr>
            </w:pPr>
            <w:r w:rsidRPr="00C960FE">
              <w:rPr>
                <w:rFonts w:ascii="Times New Roman" w:hAnsi="Times New Roman"/>
                <w:b/>
                <w:color w:val="000000" w:themeColor="text1"/>
                <w:sz w:val="28"/>
                <w:szCs w:val="28"/>
              </w:rPr>
              <w:t>ПРИЛОЖЕНИЕ Д –</w:t>
            </w:r>
            <w:r w:rsidRPr="00C960FE">
              <w:rPr>
                <w:rFonts w:ascii="Times New Roman" w:hAnsi="Times New Roman"/>
                <w:color w:val="000000" w:themeColor="text1"/>
                <w:sz w:val="28"/>
                <w:szCs w:val="28"/>
              </w:rPr>
              <w:t xml:space="preserve"> Документированная процедура «Межлабораторные сравнительные испытания» ………………………...</w:t>
            </w:r>
          </w:p>
        </w:tc>
        <w:tc>
          <w:tcPr>
            <w:tcW w:w="702" w:type="dxa"/>
            <w:shd w:val="clear" w:color="auto" w:fill="auto"/>
          </w:tcPr>
          <w:p w14:paraId="5D1360B6" w14:textId="77777777" w:rsidR="00764EA9" w:rsidRPr="00C960FE" w:rsidRDefault="00764EA9" w:rsidP="0044207B">
            <w:pPr>
              <w:spacing w:after="0" w:line="240" w:lineRule="auto"/>
              <w:rPr>
                <w:rFonts w:ascii="Times New Roman" w:hAnsi="Times New Roman"/>
                <w:color w:val="000000" w:themeColor="text1"/>
                <w:sz w:val="28"/>
                <w:szCs w:val="28"/>
                <w:lang w:val="kk-KZ"/>
              </w:rPr>
            </w:pPr>
          </w:p>
          <w:p w14:paraId="4B7205CD" w14:textId="78ACD7E4" w:rsidR="00764EA9" w:rsidRPr="00C960FE" w:rsidRDefault="00764EA9" w:rsidP="00764EA9">
            <w:pPr>
              <w:spacing w:after="0" w:line="240" w:lineRule="auto"/>
              <w:rPr>
                <w:rFonts w:ascii="Times New Roman" w:hAnsi="Times New Roman"/>
                <w:color w:val="000000" w:themeColor="text1"/>
                <w:sz w:val="28"/>
                <w:szCs w:val="28"/>
                <w:lang w:val="kk-KZ"/>
              </w:rPr>
            </w:pPr>
            <w:r w:rsidRPr="00C960FE">
              <w:rPr>
                <w:rFonts w:ascii="Times New Roman" w:hAnsi="Times New Roman"/>
                <w:color w:val="000000" w:themeColor="text1"/>
                <w:sz w:val="28"/>
                <w:szCs w:val="28"/>
                <w:lang w:val="kk-KZ"/>
              </w:rPr>
              <w:t>129</w:t>
            </w:r>
          </w:p>
        </w:tc>
      </w:tr>
      <w:tr w:rsidR="00764EA9" w:rsidRPr="00C960FE" w14:paraId="63D645FB" w14:textId="77777777" w:rsidTr="0044207B">
        <w:tc>
          <w:tcPr>
            <w:tcW w:w="8951" w:type="dxa"/>
            <w:shd w:val="clear" w:color="auto" w:fill="auto"/>
          </w:tcPr>
          <w:p w14:paraId="5D87A0CD" w14:textId="3AC64888" w:rsidR="00764EA9" w:rsidRPr="00C960FE" w:rsidRDefault="00764EA9" w:rsidP="00764EA9">
            <w:pPr>
              <w:spacing w:after="0" w:line="240" w:lineRule="auto"/>
              <w:jc w:val="both"/>
              <w:rPr>
                <w:rFonts w:ascii="Times New Roman" w:hAnsi="Times New Roman"/>
                <w:b/>
                <w:color w:val="000000" w:themeColor="text1"/>
                <w:sz w:val="28"/>
                <w:szCs w:val="28"/>
              </w:rPr>
            </w:pPr>
            <w:r w:rsidRPr="00C960FE">
              <w:rPr>
                <w:rFonts w:ascii="Times New Roman" w:hAnsi="Times New Roman"/>
                <w:b/>
                <w:color w:val="000000" w:themeColor="text1"/>
                <w:sz w:val="28"/>
                <w:szCs w:val="28"/>
              </w:rPr>
              <w:t xml:space="preserve">ПРИЛОЖЕНИЕ Е – </w:t>
            </w:r>
            <w:r w:rsidRPr="00C960FE">
              <w:rPr>
                <w:rFonts w:ascii="Times New Roman" w:hAnsi="Times New Roman"/>
                <w:color w:val="000000" w:themeColor="text1"/>
                <w:sz w:val="28"/>
                <w:szCs w:val="28"/>
              </w:rPr>
              <w:t>Рекомендации к внедрению результатов работы..</w:t>
            </w:r>
          </w:p>
        </w:tc>
        <w:tc>
          <w:tcPr>
            <w:tcW w:w="702" w:type="dxa"/>
            <w:shd w:val="clear" w:color="auto" w:fill="auto"/>
          </w:tcPr>
          <w:p w14:paraId="3730BD2D" w14:textId="3102D1CA" w:rsidR="00764EA9" w:rsidRPr="00C960FE" w:rsidRDefault="00764EA9" w:rsidP="00764EA9">
            <w:pPr>
              <w:spacing w:after="0" w:line="240" w:lineRule="auto"/>
              <w:rPr>
                <w:rFonts w:ascii="Times New Roman" w:hAnsi="Times New Roman"/>
                <w:color w:val="000000" w:themeColor="text1"/>
                <w:sz w:val="28"/>
                <w:szCs w:val="28"/>
                <w:lang w:val="kk-KZ"/>
              </w:rPr>
            </w:pPr>
            <w:r w:rsidRPr="00C960FE">
              <w:rPr>
                <w:rFonts w:ascii="Times New Roman" w:hAnsi="Times New Roman"/>
                <w:color w:val="000000" w:themeColor="text1"/>
                <w:sz w:val="28"/>
                <w:szCs w:val="28"/>
                <w:lang w:val="kk-KZ"/>
              </w:rPr>
              <w:t>130</w:t>
            </w:r>
          </w:p>
        </w:tc>
      </w:tr>
      <w:tr w:rsidR="00764EA9" w:rsidRPr="00C960FE" w14:paraId="79EE0E83" w14:textId="77777777" w:rsidTr="0044207B">
        <w:tc>
          <w:tcPr>
            <w:tcW w:w="8951" w:type="dxa"/>
            <w:shd w:val="clear" w:color="auto" w:fill="auto"/>
          </w:tcPr>
          <w:p w14:paraId="2E4797D5" w14:textId="130006E1" w:rsidR="00764EA9" w:rsidRPr="00C960FE" w:rsidRDefault="00764EA9" w:rsidP="00764EA9">
            <w:pPr>
              <w:spacing w:after="0" w:line="240" w:lineRule="auto"/>
              <w:jc w:val="both"/>
              <w:rPr>
                <w:rFonts w:ascii="Times New Roman" w:hAnsi="Times New Roman"/>
                <w:b/>
                <w:color w:val="000000" w:themeColor="text1"/>
                <w:sz w:val="28"/>
                <w:szCs w:val="28"/>
              </w:rPr>
            </w:pPr>
            <w:r w:rsidRPr="00C960FE">
              <w:rPr>
                <w:rFonts w:ascii="Times New Roman" w:hAnsi="Times New Roman"/>
                <w:b/>
                <w:color w:val="000000" w:themeColor="text1"/>
                <w:sz w:val="28"/>
                <w:szCs w:val="28"/>
              </w:rPr>
              <w:t xml:space="preserve">ПРИЛОЖЕНИЕ Ж – </w:t>
            </w:r>
            <w:r w:rsidRPr="00C960FE">
              <w:rPr>
                <w:rFonts w:ascii="Times New Roman" w:hAnsi="Times New Roman"/>
                <w:bCs/>
                <w:color w:val="000000" w:themeColor="text1"/>
                <w:sz w:val="28"/>
                <w:szCs w:val="28"/>
              </w:rPr>
              <w:t xml:space="preserve">Протокол испытаний…………………………….. </w:t>
            </w:r>
          </w:p>
        </w:tc>
        <w:tc>
          <w:tcPr>
            <w:tcW w:w="702" w:type="dxa"/>
            <w:shd w:val="clear" w:color="auto" w:fill="auto"/>
          </w:tcPr>
          <w:p w14:paraId="0B98A491" w14:textId="52F190C7" w:rsidR="00764EA9" w:rsidRPr="00C960FE" w:rsidRDefault="00764EA9" w:rsidP="00764EA9">
            <w:pPr>
              <w:spacing w:after="0" w:line="240" w:lineRule="auto"/>
              <w:rPr>
                <w:rFonts w:ascii="Times New Roman" w:hAnsi="Times New Roman"/>
                <w:color w:val="000000" w:themeColor="text1"/>
                <w:sz w:val="28"/>
                <w:szCs w:val="28"/>
                <w:lang w:val="kk-KZ"/>
              </w:rPr>
            </w:pPr>
            <w:r w:rsidRPr="00C960FE">
              <w:rPr>
                <w:rFonts w:ascii="Times New Roman" w:hAnsi="Times New Roman"/>
                <w:color w:val="000000" w:themeColor="text1"/>
                <w:sz w:val="28"/>
                <w:szCs w:val="28"/>
                <w:lang w:val="kk-KZ"/>
              </w:rPr>
              <w:t>132</w:t>
            </w:r>
          </w:p>
        </w:tc>
      </w:tr>
      <w:tr w:rsidR="00BD101D" w:rsidRPr="00C960FE" w14:paraId="68E25C5A" w14:textId="77777777" w:rsidTr="00A273A4">
        <w:tc>
          <w:tcPr>
            <w:tcW w:w="8951" w:type="dxa"/>
            <w:shd w:val="clear" w:color="auto" w:fill="auto"/>
          </w:tcPr>
          <w:p w14:paraId="2F917B88" w14:textId="160EE3C1" w:rsidR="00BD101D" w:rsidRPr="00C960FE" w:rsidRDefault="00BD101D" w:rsidP="00764EA9">
            <w:pPr>
              <w:spacing w:after="0" w:line="240" w:lineRule="auto"/>
              <w:jc w:val="both"/>
              <w:rPr>
                <w:rFonts w:ascii="Times New Roman" w:hAnsi="Times New Roman"/>
                <w:b/>
                <w:color w:val="000000" w:themeColor="text1"/>
                <w:sz w:val="28"/>
                <w:szCs w:val="28"/>
              </w:rPr>
            </w:pPr>
            <w:r w:rsidRPr="00C960FE">
              <w:rPr>
                <w:rFonts w:ascii="Times New Roman" w:hAnsi="Times New Roman"/>
                <w:b/>
                <w:color w:val="000000" w:themeColor="text1"/>
                <w:sz w:val="28"/>
                <w:szCs w:val="28"/>
              </w:rPr>
              <w:t xml:space="preserve">ПРИЛОЖЕНИЕ </w:t>
            </w:r>
            <w:r w:rsidR="00764EA9" w:rsidRPr="00C960FE">
              <w:rPr>
                <w:rFonts w:ascii="Times New Roman" w:hAnsi="Times New Roman"/>
                <w:b/>
                <w:color w:val="000000" w:themeColor="text1"/>
                <w:sz w:val="28"/>
                <w:szCs w:val="28"/>
              </w:rPr>
              <w:t>И</w:t>
            </w:r>
            <w:r w:rsidRPr="00C960FE">
              <w:rPr>
                <w:rFonts w:ascii="Times New Roman" w:hAnsi="Times New Roman"/>
                <w:b/>
                <w:color w:val="000000" w:themeColor="text1"/>
                <w:sz w:val="28"/>
                <w:szCs w:val="28"/>
              </w:rPr>
              <w:t xml:space="preserve"> </w:t>
            </w:r>
            <w:r w:rsidR="006E1B0A" w:rsidRPr="00C960FE">
              <w:rPr>
                <w:rFonts w:ascii="Times New Roman" w:hAnsi="Times New Roman"/>
                <w:b/>
                <w:color w:val="000000" w:themeColor="text1"/>
                <w:sz w:val="28"/>
                <w:szCs w:val="28"/>
              </w:rPr>
              <w:t>–</w:t>
            </w:r>
            <w:r w:rsidRPr="00C960FE">
              <w:rPr>
                <w:rFonts w:ascii="Times New Roman" w:hAnsi="Times New Roman"/>
                <w:b/>
                <w:color w:val="000000" w:themeColor="text1"/>
                <w:sz w:val="28"/>
                <w:szCs w:val="28"/>
              </w:rPr>
              <w:t xml:space="preserve"> </w:t>
            </w:r>
            <w:r w:rsidR="00877BEE" w:rsidRPr="00C960FE">
              <w:rPr>
                <w:rFonts w:ascii="Times New Roman" w:hAnsi="Times New Roman"/>
                <w:color w:val="000000" w:themeColor="text1"/>
                <w:sz w:val="28"/>
                <w:szCs w:val="28"/>
              </w:rPr>
              <w:t>Техническая характеристика установки ускоренного охлаждения и разработанные технологические режимы деформационно-термического упрочнения стержневых арматурных профилей …………………………………………………………………...</w:t>
            </w:r>
          </w:p>
        </w:tc>
        <w:tc>
          <w:tcPr>
            <w:tcW w:w="702" w:type="dxa"/>
            <w:shd w:val="clear" w:color="auto" w:fill="auto"/>
          </w:tcPr>
          <w:p w14:paraId="3F46DDB1" w14:textId="77777777" w:rsidR="006C24C8" w:rsidRPr="00C960FE" w:rsidRDefault="006C24C8" w:rsidP="00A273A4">
            <w:pPr>
              <w:spacing w:after="0" w:line="240" w:lineRule="auto"/>
              <w:rPr>
                <w:rFonts w:ascii="Times New Roman" w:hAnsi="Times New Roman"/>
                <w:color w:val="000000" w:themeColor="text1"/>
                <w:sz w:val="28"/>
                <w:szCs w:val="28"/>
                <w:lang w:val="kk-KZ"/>
              </w:rPr>
            </w:pPr>
          </w:p>
          <w:p w14:paraId="1CB39F7A" w14:textId="77777777" w:rsidR="006C24C8" w:rsidRPr="00C960FE" w:rsidRDefault="006C24C8" w:rsidP="00A273A4">
            <w:pPr>
              <w:spacing w:after="0" w:line="240" w:lineRule="auto"/>
              <w:rPr>
                <w:rFonts w:ascii="Times New Roman" w:hAnsi="Times New Roman"/>
                <w:color w:val="000000" w:themeColor="text1"/>
                <w:sz w:val="28"/>
                <w:szCs w:val="28"/>
                <w:lang w:val="kk-KZ"/>
              </w:rPr>
            </w:pPr>
          </w:p>
          <w:p w14:paraId="31F9CC6F" w14:textId="77777777" w:rsidR="006C24C8" w:rsidRPr="00C960FE" w:rsidRDefault="006C24C8" w:rsidP="00A273A4">
            <w:pPr>
              <w:spacing w:after="0" w:line="240" w:lineRule="auto"/>
              <w:rPr>
                <w:rFonts w:ascii="Times New Roman" w:hAnsi="Times New Roman"/>
                <w:color w:val="000000" w:themeColor="text1"/>
                <w:sz w:val="28"/>
                <w:szCs w:val="28"/>
                <w:lang w:val="kk-KZ"/>
              </w:rPr>
            </w:pPr>
          </w:p>
          <w:p w14:paraId="7B3CDC75" w14:textId="16BABF4F" w:rsidR="00BD101D" w:rsidRPr="00C960FE" w:rsidRDefault="00BD101D" w:rsidP="00764EA9">
            <w:pPr>
              <w:spacing w:after="0" w:line="240" w:lineRule="auto"/>
              <w:rPr>
                <w:rFonts w:ascii="Times New Roman" w:hAnsi="Times New Roman"/>
                <w:color w:val="000000" w:themeColor="text1"/>
                <w:sz w:val="28"/>
                <w:szCs w:val="28"/>
                <w:lang w:val="kk-KZ"/>
              </w:rPr>
            </w:pPr>
            <w:r w:rsidRPr="00C960FE">
              <w:rPr>
                <w:rFonts w:ascii="Times New Roman" w:hAnsi="Times New Roman"/>
                <w:color w:val="000000" w:themeColor="text1"/>
                <w:sz w:val="28"/>
                <w:szCs w:val="28"/>
                <w:lang w:val="kk-KZ"/>
              </w:rPr>
              <w:t>1</w:t>
            </w:r>
            <w:r w:rsidR="00764EA9" w:rsidRPr="00C960FE">
              <w:rPr>
                <w:rFonts w:ascii="Times New Roman" w:hAnsi="Times New Roman"/>
                <w:color w:val="000000" w:themeColor="text1"/>
                <w:sz w:val="28"/>
                <w:szCs w:val="28"/>
                <w:lang w:val="kk-KZ"/>
              </w:rPr>
              <w:t>33</w:t>
            </w:r>
          </w:p>
        </w:tc>
      </w:tr>
    </w:tbl>
    <w:p w14:paraId="3C85BB0D" w14:textId="77777777" w:rsidR="00D71CD4" w:rsidRPr="00C960FE" w:rsidRDefault="00D71CD4" w:rsidP="00E1211C">
      <w:pPr>
        <w:keepNext/>
        <w:keepLines/>
        <w:spacing w:after="0" w:line="240" w:lineRule="auto"/>
        <w:jc w:val="center"/>
        <w:rPr>
          <w:rFonts w:ascii="Times New Roman" w:eastAsia="Times New Roman" w:hAnsi="Times New Roman"/>
          <w:b/>
          <w:sz w:val="28"/>
          <w:szCs w:val="28"/>
          <w:lang w:eastAsia="ru-RU"/>
        </w:rPr>
      </w:pPr>
      <w:r w:rsidRPr="00C960FE">
        <w:rPr>
          <w:rFonts w:ascii="Times New Roman" w:eastAsia="Times New Roman" w:hAnsi="Times New Roman"/>
          <w:b/>
          <w:sz w:val="28"/>
          <w:szCs w:val="28"/>
          <w:lang w:eastAsia="ru-RU"/>
        </w:rPr>
        <w:t>НОРМАТИВНЫЕ ССЫЛКИ</w:t>
      </w:r>
    </w:p>
    <w:p w14:paraId="7165BE7B" w14:textId="77777777" w:rsidR="00D71CD4" w:rsidRPr="00C960FE" w:rsidRDefault="00D71CD4" w:rsidP="00F875F3">
      <w:pPr>
        <w:keepNext/>
        <w:keepLines/>
        <w:spacing w:after="0" w:line="240" w:lineRule="auto"/>
        <w:ind w:firstLine="709"/>
        <w:jc w:val="center"/>
        <w:rPr>
          <w:rFonts w:ascii="Times New Roman" w:eastAsia="Times New Roman" w:hAnsi="Times New Roman"/>
          <w:b/>
          <w:sz w:val="28"/>
          <w:szCs w:val="28"/>
          <w:lang w:eastAsia="ru-RU"/>
        </w:rPr>
      </w:pPr>
    </w:p>
    <w:p w14:paraId="67496FF0" w14:textId="77777777" w:rsidR="00D71CD4" w:rsidRPr="00C960FE" w:rsidRDefault="00D71CD4" w:rsidP="00F875F3">
      <w:pPr>
        <w:keepNext/>
        <w:keepLines/>
        <w:spacing w:after="0" w:line="240" w:lineRule="auto"/>
        <w:ind w:firstLine="709"/>
        <w:jc w:val="both"/>
        <w:rPr>
          <w:rFonts w:ascii="Times New Roman" w:hAnsi="Times New Roman"/>
          <w:sz w:val="28"/>
          <w:szCs w:val="28"/>
        </w:rPr>
      </w:pPr>
      <w:r w:rsidRPr="00C960FE">
        <w:rPr>
          <w:rFonts w:ascii="Times New Roman" w:eastAsia="Times New Roman" w:hAnsi="Times New Roman"/>
          <w:sz w:val="28"/>
          <w:szCs w:val="28"/>
          <w:lang w:eastAsia="ru-RU"/>
        </w:rPr>
        <w:t>В настоящей диссертации использованы ссылки на следующие стандарты:</w:t>
      </w:r>
    </w:p>
    <w:p w14:paraId="075842C0" w14:textId="48E9DD02" w:rsidR="00D71CD4" w:rsidRPr="00C960FE" w:rsidRDefault="00D71CD4"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СТ РК 1.9-20</w:t>
      </w:r>
      <w:r w:rsidR="0062300B" w:rsidRPr="00C960FE">
        <w:rPr>
          <w:rFonts w:ascii="Times New Roman" w:hAnsi="Times New Roman"/>
          <w:sz w:val="28"/>
          <w:szCs w:val="28"/>
          <w:lang w:val="kk-KZ"/>
        </w:rPr>
        <w:t>19</w:t>
      </w:r>
      <w:r w:rsidR="00662544" w:rsidRPr="00C960FE">
        <w:rPr>
          <w:rFonts w:ascii="Times New Roman" w:hAnsi="Times New Roman"/>
          <w:sz w:val="28"/>
          <w:szCs w:val="28"/>
          <w:lang w:val="kk-KZ"/>
        </w:rPr>
        <w:t>.</w:t>
      </w:r>
      <w:r w:rsidRPr="00C960FE">
        <w:rPr>
          <w:rFonts w:ascii="Times New Roman" w:hAnsi="Times New Roman"/>
          <w:sz w:val="28"/>
          <w:szCs w:val="28"/>
        </w:rPr>
        <w:t xml:space="preserve"> </w:t>
      </w:r>
      <w:r w:rsidR="0062300B" w:rsidRPr="00C960FE">
        <w:rPr>
          <w:rFonts w:ascii="Times New Roman" w:hAnsi="Times New Roman"/>
          <w:sz w:val="28"/>
          <w:szCs w:val="28"/>
        </w:rPr>
        <w:t>Национальн</w:t>
      </w:r>
      <w:r w:rsidRPr="00C960FE">
        <w:rPr>
          <w:rFonts w:ascii="Times New Roman" w:hAnsi="Times New Roman"/>
          <w:sz w:val="28"/>
          <w:szCs w:val="28"/>
        </w:rPr>
        <w:t xml:space="preserve">ая система стандартизации Республики Казахстан. </w:t>
      </w:r>
      <w:r w:rsidR="0062300B" w:rsidRPr="00C960FE">
        <w:rPr>
          <w:rFonts w:ascii="Times New Roman" w:hAnsi="Times New Roman"/>
          <w:sz w:val="28"/>
          <w:szCs w:val="28"/>
        </w:rPr>
        <w:t>Общие требования к применению международных, региональных стандартов и стандартов иностранных государств на территории Республики Казахстан</w:t>
      </w:r>
      <w:r w:rsidR="006E1B0A" w:rsidRPr="00C960FE">
        <w:rPr>
          <w:rFonts w:ascii="Times New Roman" w:hAnsi="Times New Roman"/>
          <w:sz w:val="28"/>
          <w:szCs w:val="28"/>
        </w:rPr>
        <w:t>.</w:t>
      </w:r>
    </w:p>
    <w:p w14:paraId="60057D31" w14:textId="4ED0824C" w:rsidR="0056530D" w:rsidRPr="00C960FE" w:rsidRDefault="0056530D"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8.471-</w:t>
      </w:r>
      <w:r w:rsidR="00344F0E" w:rsidRPr="00C960FE">
        <w:rPr>
          <w:rFonts w:ascii="Times New Roman" w:hAnsi="Times New Roman"/>
          <w:sz w:val="28"/>
          <w:szCs w:val="28"/>
        </w:rPr>
        <w:t>19</w:t>
      </w:r>
      <w:r w:rsidRPr="00C960FE">
        <w:rPr>
          <w:rFonts w:ascii="Times New Roman" w:hAnsi="Times New Roman"/>
          <w:sz w:val="28"/>
          <w:szCs w:val="28"/>
        </w:rPr>
        <w:t>81</w:t>
      </w:r>
      <w:r w:rsidR="00662544" w:rsidRPr="00C960FE">
        <w:rPr>
          <w:rFonts w:ascii="Times New Roman" w:hAnsi="Times New Roman"/>
          <w:sz w:val="28"/>
          <w:szCs w:val="28"/>
        </w:rPr>
        <w:t>.</w:t>
      </w:r>
      <w:r w:rsidRPr="00C960FE">
        <w:rPr>
          <w:rFonts w:ascii="Times New Roman" w:hAnsi="Times New Roman"/>
          <w:sz w:val="28"/>
          <w:szCs w:val="28"/>
        </w:rPr>
        <w:t xml:space="preserve"> Государственная система обеспечения единства измерений. Единицы физических величин</w:t>
      </w:r>
      <w:r w:rsidR="006E1B0A" w:rsidRPr="00C960FE">
        <w:rPr>
          <w:rFonts w:ascii="Times New Roman" w:hAnsi="Times New Roman"/>
          <w:sz w:val="28"/>
          <w:szCs w:val="28"/>
        </w:rPr>
        <w:t>.</w:t>
      </w:r>
    </w:p>
    <w:p w14:paraId="4DA0988B" w14:textId="30237F04" w:rsidR="00D71CD4" w:rsidRPr="00C960FE" w:rsidRDefault="00D71CD4"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ГОСТ 7.12-</w:t>
      </w:r>
      <w:r w:rsidR="00344F0E" w:rsidRPr="00C960FE">
        <w:rPr>
          <w:rFonts w:ascii="Times New Roman" w:eastAsia="Times New Roman" w:hAnsi="Times New Roman"/>
          <w:sz w:val="28"/>
          <w:szCs w:val="28"/>
          <w:lang w:eastAsia="ru-RU"/>
        </w:rPr>
        <w:t>19</w:t>
      </w:r>
      <w:r w:rsidRPr="00C960FE">
        <w:rPr>
          <w:rFonts w:ascii="Times New Roman" w:eastAsia="Times New Roman" w:hAnsi="Times New Roman"/>
          <w:sz w:val="28"/>
          <w:szCs w:val="28"/>
          <w:lang w:eastAsia="ru-RU"/>
        </w:rPr>
        <w:t>93</w:t>
      </w:r>
      <w:r w:rsidR="00662544" w:rsidRPr="00C960FE">
        <w:rPr>
          <w:rFonts w:ascii="Times New Roman" w:eastAsia="Times New Roman" w:hAnsi="Times New Roman"/>
          <w:sz w:val="28"/>
          <w:szCs w:val="28"/>
          <w:lang w:eastAsia="ru-RU"/>
        </w:rPr>
        <w:t>.</w:t>
      </w:r>
      <w:r w:rsidRPr="00C960FE">
        <w:rPr>
          <w:rFonts w:ascii="Times New Roman" w:eastAsia="Times New Roman" w:hAnsi="Times New Roman"/>
          <w:sz w:val="28"/>
          <w:szCs w:val="28"/>
          <w:lang w:eastAsia="ru-RU"/>
        </w:rPr>
        <w:t xml:space="preserve">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r w:rsidR="006E1B0A" w:rsidRPr="00C960FE">
        <w:rPr>
          <w:rFonts w:ascii="Times New Roman" w:eastAsia="Times New Roman" w:hAnsi="Times New Roman"/>
          <w:sz w:val="28"/>
          <w:szCs w:val="28"/>
          <w:lang w:eastAsia="ru-RU"/>
        </w:rPr>
        <w:t>.</w:t>
      </w:r>
    </w:p>
    <w:p w14:paraId="2508DAE0" w14:textId="5CCC9B63" w:rsidR="00D71CD4" w:rsidRPr="00C960FE" w:rsidRDefault="00D71CD4"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ГОСТ 34028-2016</w:t>
      </w:r>
      <w:r w:rsidR="00662544" w:rsidRPr="00C960FE">
        <w:rPr>
          <w:rFonts w:ascii="Times New Roman" w:eastAsia="Times New Roman" w:hAnsi="Times New Roman"/>
          <w:sz w:val="28"/>
          <w:szCs w:val="28"/>
          <w:lang w:eastAsia="ru-RU"/>
        </w:rPr>
        <w:t>.</w:t>
      </w:r>
      <w:r w:rsidRPr="00C960FE">
        <w:rPr>
          <w:rFonts w:ascii="Times New Roman" w:eastAsia="Times New Roman" w:hAnsi="Times New Roman"/>
          <w:sz w:val="28"/>
          <w:szCs w:val="28"/>
          <w:lang w:eastAsia="ru-RU"/>
        </w:rPr>
        <w:t xml:space="preserve"> Прокат арматурный для железобетонных к</w:t>
      </w:r>
      <w:r w:rsidR="004B13A0" w:rsidRPr="00C960FE">
        <w:rPr>
          <w:rFonts w:ascii="Times New Roman" w:eastAsia="Times New Roman" w:hAnsi="Times New Roman"/>
          <w:sz w:val="28"/>
          <w:szCs w:val="28"/>
          <w:lang w:eastAsia="ru-RU"/>
        </w:rPr>
        <w:t>онструкций. Технические условия</w:t>
      </w:r>
      <w:r w:rsidR="006E1B0A" w:rsidRPr="00C960FE">
        <w:rPr>
          <w:rFonts w:ascii="Times New Roman" w:eastAsia="Times New Roman" w:hAnsi="Times New Roman"/>
          <w:sz w:val="28"/>
          <w:szCs w:val="28"/>
          <w:lang w:eastAsia="ru-RU"/>
        </w:rPr>
        <w:t>.</w:t>
      </w:r>
    </w:p>
    <w:p w14:paraId="46804BF1" w14:textId="30720420" w:rsidR="006C06F3" w:rsidRPr="00C960FE" w:rsidRDefault="006C06F3"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EN 1992-1-1(2004)</w:t>
      </w:r>
      <w:r w:rsidR="00662544" w:rsidRPr="00C960FE">
        <w:rPr>
          <w:rFonts w:ascii="Times New Roman" w:hAnsi="Times New Roman"/>
          <w:sz w:val="28"/>
          <w:szCs w:val="28"/>
        </w:rPr>
        <w:t>.</w:t>
      </w:r>
      <w:r w:rsidRPr="00C960FE">
        <w:rPr>
          <w:rFonts w:ascii="Times New Roman" w:hAnsi="Times New Roman"/>
          <w:sz w:val="28"/>
          <w:szCs w:val="28"/>
        </w:rPr>
        <w:t xml:space="preserve"> Проектирование железобетонных конструкций. Общие правила</w:t>
      </w:r>
      <w:r w:rsidR="006E1B0A" w:rsidRPr="00C960FE">
        <w:rPr>
          <w:rFonts w:ascii="Times New Roman" w:hAnsi="Times New Roman"/>
          <w:sz w:val="28"/>
          <w:szCs w:val="28"/>
        </w:rPr>
        <w:t>.</w:t>
      </w:r>
    </w:p>
    <w:p w14:paraId="0543B0BF" w14:textId="21150D54" w:rsidR="00FB55BD" w:rsidRPr="00C960FE" w:rsidRDefault="00FB55BD"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hAnsi="Times New Roman"/>
          <w:sz w:val="28"/>
          <w:szCs w:val="28"/>
        </w:rPr>
        <w:t>EN 10080-2005</w:t>
      </w:r>
      <w:r w:rsidR="00662544" w:rsidRPr="00C960FE">
        <w:rPr>
          <w:rFonts w:ascii="Times New Roman" w:hAnsi="Times New Roman"/>
          <w:sz w:val="28"/>
          <w:szCs w:val="28"/>
        </w:rPr>
        <w:t>.</w:t>
      </w:r>
      <w:r w:rsidRPr="00C960FE">
        <w:rPr>
          <w:rFonts w:ascii="Times New Roman" w:hAnsi="Times New Roman"/>
          <w:sz w:val="28"/>
          <w:szCs w:val="28"/>
        </w:rPr>
        <w:t xml:space="preserve"> Арматура для железобетонных конструкций. Сварная арматура. Общие положения</w:t>
      </w:r>
      <w:r w:rsidR="006E1B0A" w:rsidRPr="00C960FE">
        <w:rPr>
          <w:rFonts w:ascii="Times New Roman" w:hAnsi="Times New Roman"/>
          <w:sz w:val="28"/>
          <w:szCs w:val="28"/>
        </w:rPr>
        <w:t>.</w:t>
      </w:r>
    </w:p>
    <w:p w14:paraId="23D1AB74" w14:textId="3FAD10DA" w:rsidR="00791C3F" w:rsidRPr="00C960FE" w:rsidRDefault="00791C3F"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Р 52544-2006</w:t>
      </w:r>
      <w:r w:rsidR="00662544" w:rsidRPr="00C960FE">
        <w:rPr>
          <w:rFonts w:ascii="Times New Roman" w:hAnsi="Times New Roman"/>
          <w:sz w:val="28"/>
          <w:szCs w:val="28"/>
        </w:rPr>
        <w:t>.</w:t>
      </w:r>
      <w:r w:rsidRPr="00C960FE">
        <w:rPr>
          <w:rFonts w:ascii="Times New Roman" w:hAnsi="Times New Roman"/>
          <w:sz w:val="28"/>
          <w:szCs w:val="28"/>
        </w:rPr>
        <w:t xml:space="preserve"> Прокат арматурный свариваемый периодического профиля классов А500С и В500С для армирования железобетонных конструкций</w:t>
      </w:r>
      <w:r w:rsidR="006E1B0A" w:rsidRPr="00C960FE">
        <w:rPr>
          <w:rFonts w:ascii="Times New Roman" w:hAnsi="Times New Roman"/>
          <w:sz w:val="28"/>
          <w:szCs w:val="28"/>
        </w:rPr>
        <w:t>.</w:t>
      </w:r>
    </w:p>
    <w:p w14:paraId="0461DDE8" w14:textId="6D6C6404" w:rsidR="00D0494F" w:rsidRPr="00C960FE" w:rsidRDefault="00D0494F"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ТР-СП-4-2013</w:t>
      </w:r>
      <w:r w:rsidR="00662544" w:rsidRPr="00C960FE">
        <w:rPr>
          <w:rFonts w:ascii="Times New Roman" w:hAnsi="Times New Roman"/>
          <w:sz w:val="28"/>
          <w:szCs w:val="28"/>
        </w:rPr>
        <w:t>.</w:t>
      </w:r>
      <w:r w:rsidRPr="00C960FE">
        <w:rPr>
          <w:rFonts w:ascii="Times New Roman" w:hAnsi="Times New Roman"/>
          <w:sz w:val="28"/>
          <w:szCs w:val="28"/>
        </w:rPr>
        <w:t xml:space="preserve"> Производство арматурного проката профилем №8-40 класса А500С по ГОСТ Р 52544-2006 в СПЦ</w:t>
      </w:r>
      <w:r w:rsidR="006E1B0A" w:rsidRPr="00C960FE">
        <w:rPr>
          <w:rFonts w:ascii="Times New Roman" w:hAnsi="Times New Roman"/>
          <w:sz w:val="28"/>
          <w:szCs w:val="28"/>
        </w:rPr>
        <w:t>.</w:t>
      </w:r>
    </w:p>
    <w:p w14:paraId="5FC176B3" w14:textId="7245F213" w:rsidR="00D71CD4" w:rsidRPr="00C960FE" w:rsidRDefault="00FB55BD"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sz w:val="28"/>
          <w:szCs w:val="28"/>
          <w:lang w:val="en-US" w:eastAsia="ru-RU"/>
        </w:rPr>
        <w:t>ISO</w:t>
      </w:r>
      <w:r w:rsidR="00D71CD4" w:rsidRPr="00C960FE">
        <w:rPr>
          <w:rFonts w:ascii="Times New Roman" w:eastAsia="Times New Roman" w:hAnsi="Times New Roman"/>
          <w:sz w:val="28"/>
          <w:szCs w:val="28"/>
          <w:lang w:eastAsia="ru-RU"/>
        </w:rPr>
        <w:t xml:space="preserve"> 9000-201</w:t>
      </w:r>
      <w:r w:rsidR="00C912FA" w:rsidRPr="00C960FE">
        <w:rPr>
          <w:rFonts w:ascii="Times New Roman" w:eastAsia="Times New Roman" w:hAnsi="Times New Roman"/>
          <w:sz w:val="28"/>
          <w:szCs w:val="28"/>
          <w:lang w:eastAsia="ru-RU"/>
        </w:rPr>
        <w:t>5</w:t>
      </w:r>
      <w:r w:rsidR="00662544" w:rsidRPr="00C960FE">
        <w:rPr>
          <w:rFonts w:ascii="Times New Roman" w:eastAsia="Times New Roman" w:hAnsi="Times New Roman"/>
          <w:sz w:val="28"/>
          <w:szCs w:val="28"/>
          <w:lang w:eastAsia="ru-RU"/>
        </w:rPr>
        <w:t>.</w:t>
      </w:r>
      <w:r w:rsidR="00D71CD4" w:rsidRPr="00C960FE">
        <w:rPr>
          <w:rFonts w:ascii="Times New Roman" w:eastAsia="Times New Roman" w:hAnsi="Times New Roman"/>
          <w:sz w:val="28"/>
          <w:szCs w:val="28"/>
          <w:lang w:eastAsia="ru-RU"/>
        </w:rPr>
        <w:t xml:space="preserve"> Системы менеджмента качества. Основные положения и словарь</w:t>
      </w:r>
      <w:r w:rsidR="006E1B0A" w:rsidRPr="00C960FE">
        <w:rPr>
          <w:rFonts w:ascii="Times New Roman" w:eastAsia="Times New Roman" w:hAnsi="Times New Roman"/>
          <w:sz w:val="28"/>
          <w:szCs w:val="28"/>
          <w:lang w:eastAsia="ru-RU"/>
        </w:rPr>
        <w:t>.</w:t>
      </w:r>
    </w:p>
    <w:p w14:paraId="5C4F3EFE" w14:textId="0064B014" w:rsidR="00351045" w:rsidRPr="00C960FE" w:rsidRDefault="00FB55BD" w:rsidP="00351045">
      <w:pPr>
        <w:pStyle w:val="a8"/>
        <w:ind w:firstLine="709"/>
        <w:jc w:val="both"/>
        <w:rPr>
          <w:rFonts w:cs="Times New Roman"/>
          <w:sz w:val="28"/>
          <w:szCs w:val="28"/>
          <w:lang w:val="kk-KZ"/>
        </w:rPr>
      </w:pPr>
      <w:r w:rsidRPr="00C960FE">
        <w:rPr>
          <w:rFonts w:eastAsia="Times New Roman"/>
          <w:sz w:val="28"/>
          <w:szCs w:val="28"/>
          <w:lang w:eastAsia="ru-RU"/>
        </w:rPr>
        <w:t>ISO</w:t>
      </w:r>
      <w:r w:rsidR="00C912FA" w:rsidRPr="00C960FE">
        <w:rPr>
          <w:rFonts w:cs="Times New Roman"/>
          <w:sz w:val="28"/>
          <w:szCs w:val="28"/>
          <w:lang w:val="kk-KZ"/>
        </w:rPr>
        <w:t xml:space="preserve"> </w:t>
      </w:r>
      <w:r w:rsidR="00351045" w:rsidRPr="00C960FE">
        <w:rPr>
          <w:rFonts w:cs="Times New Roman"/>
          <w:sz w:val="28"/>
          <w:szCs w:val="28"/>
          <w:lang w:val="kk-KZ"/>
        </w:rPr>
        <w:t>9001-2015</w:t>
      </w:r>
      <w:r w:rsidR="00662544" w:rsidRPr="00C960FE">
        <w:rPr>
          <w:rFonts w:cs="Times New Roman"/>
          <w:sz w:val="28"/>
          <w:szCs w:val="28"/>
          <w:lang w:val="kk-KZ"/>
        </w:rPr>
        <w:t>.</w:t>
      </w:r>
      <w:r w:rsidR="00351045" w:rsidRPr="00C960FE">
        <w:rPr>
          <w:rFonts w:cs="Times New Roman"/>
          <w:sz w:val="28"/>
          <w:szCs w:val="28"/>
          <w:lang w:val="kk-KZ"/>
        </w:rPr>
        <w:t xml:space="preserve"> Системы менеджмента качества. Требования</w:t>
      </w:r>
      <w:r w:rsidR="006E1B0A" w:rsidRPr="00C960FE">
        <w:rPr>
          <w:rFonts w:cs="Times New Roman"/>
          <w:sz w:val="28"/>
          <w:szCs w:val="28"/>
          <w:lang w:val="kk-KZ"/>
        </w:rPr>
        <w:t>.</w:t>
      </w:r>
    </w:p>
    <w:p w14:paraId="712796C7" w14:textId="31C39568" w:rsidR="00351045" w:rsidRPr="00C960FE" w:rsidRDefault="00FB55BD" w:rsidP="00351045">
      <w:pPr>
        <w:pStyle w:val="a8"/>
        <w:ind w:firstLine="709"/>
        <w:jc w:val="both"/>
        <w:rPr>
          <w:rFonts w:cs="Times New Roman"/>
          <w:sz w:val="28"/>
          <w:szCs w:val="28"/>
          <w:lang w:val="kk-KZ"/>
        </w:rPr>
      </w:pPr>
      <w:r w:rsidRPr="00C960FE">
        <w:rPr>
          <w:rFonts w:eastAsia="Times New Roman"/>
          <w:sz w:val="28"/>
          <w:szCs w:val="28"/>
          <w:lang w:eastAsia="ru-RU"/>
        </w:rPr>
        <w:t>ISO</w:t>
      </w:r>
      <w:r w:rsidR="00351045" w:rsidRPr="00C960FE">
        <w:rPr>
          <w:rFonts w:cs="Times New Roman"/>
          <w:sz w:val="28"/>
          <w:szCs w:val="28"/>
          <w:lang w:val="kk-KZ"/>
        </w:rPr>
        <w:t xml:space="preserve"> 14001-2015</w:t>
      </w:r>
      <w:r w:rsidR="00662544" w:rsidRPr="00C960FE">
        <w:rPr>
          <w:rFonts w:cs="Times New Roman"/>
          <w:sz w:val="28"/>
          <w:szCs w:val="28"/>
          <w:lang w:val="kk-KZ"/>
        </w:rPr>
        <w:t>.</w:t>
      </w:r>
      <w:r w:rsidR="00351045" w:rsidRPr="00C960FE">
        <w:rPr>
          <w:rFonts w:cs="Times New Roman"/>
          <w:sz w:val="28"/>
          <w:szCs w:val="28"/>
          <w:lang w:val="kk-KZ"/>
        </w:rPr>
        <w:t xml:space="preserve"> Системы экологического менеджмента. Требования и руководcтво по применению</w:t>
      </w:r>
      <w:r w:rsidR="006E1B0A" w:rsidRPr="00C960FE">
        <w:rPr>
          <w:rFonts w:cs="Times New Roman"/>
          <w:sz w:val="28"/>
          <w:szCs w:val="28"/>
          <w:lang w:val="kk-KZ"/>
        </w:rPr>
        <w:t>.</w:t>
      </w:r>
    </w:p>
    <w:p w14:paraId="7D27A35E" w14:textId="37477BB8" w:rsidR="00351045" w:rsidRPr="00C960FE" w:rsidRDefault="00FB55BD" w:rsidP="00351045">
      <w:pPr>
        <w:pStyle w:val="a8"/>
        <w:ind w:firstLine="709"/>
        <w:jc w:val="both"/>
        <w:rPr>
          <w:rFonts w:cs="Times New Roman"/>
          <w:sz w:val="28"/>
          <w:szCs w:val="28"/>
          <w:lang w:val="kk-KZ"/>
        </w:rPr>
      </w:pPr>
      <w:r w:rsidRPr="00C960FE">
        <w:rPr>
          <w:rFonts w:eastAsia="Times New Roman"/>
          <w:sz w:val="28"/>
          <w:szCs w:val="28"/>
          <w:lang w:eastAsia="ru-RU"/>
        </w:rPr>
        <w:t>ISO</w:t>
      </w:r>
      <w:r w:rsidR="00351045" w:rsidRPr="00C960FE">
        <w:rPr>
          <w:rFonts w:cs="Times New Roman"/>
          <w:sz w:val="28"/>
          <w:szCs w:val="28"/>
          <w:lang w:val="ru-RU"/>
        </w:rPr>
        <w:t xml:space="preserve"> </w:t>
      </w:r>
      <w:r w:rsidR="00351045" w:rsidRPr="00C960FE">
        <w:rPr>
          <w:rFonts w:cs="Times New Roman"/>
          <w:sz w:val="28"/>
          <w:szCs w:val="28"/>
          <w:lang w:val="kk-KZ"/>
        </w:rPr>
        <w:t>45000-2018</w:t>
      </w:r>
      <w:r w:rsidR="00662544" w:rsidRPr="00C960FE">
        <w:rPr>
          <w:rFonts w:cs="Times New Roman"/>
          <w:sz w:val="28"/>
          <w:szCs w:val="28"/>
          <w:lang w:val="kk-KZ"/>
        </w:rPr>
        <w:t>.</w:t>
      </w:r>
      <w:r w:rsidR="00351045" w:rsidRPr="00C960FE">
        <w:rPr>
          <w:rFonts w:cs="Times New Roman"/>
          <w:sz w:val="28"/>
          <w:szCs w:val="28"/>
          <w:lang w:val="kk-KZ"/>
        </w:rPr>
        <w:t xml:space="preserve"> Системы менеджмента охраны здоровья и безопасности труда. Требования и руководство по применению</w:t>
      </w:r>
      <w:r w:rsidR="006E1B0A" w:rsidRPr="00C960FE">
        <w:rPr>
          <w:rFonts w:cs="Times New Roman"/>
          <w:sz w:val="28"/>
          <w:szCs w:val="28"/>
          <w:lang w:val="kk-KZ"/>
        </w:rPr>
        <w:t>.</w:t>
      </w:r>
    </w:p>
    <w:p w14:paraId="6CF10B7D" w14:textId="37011AB8" w:rsidR="00351045" w:rsidRPr="00C960FE" w:rsidRDefault="00394C99" w:rsidP="00351045">
      <w:pPr>
        <w:pStyle w:val="a8"/>
        <w:ind w:firstLine="709"/>
        <w:jc w:val="both"/>
        <w:rPr>
          <w:sz w:val="28"/>
          <w:lang w:val="kk-KZ"/>
        </w:rPr>
      </w:pPr>
      <w:r w:rsidRPr="00C960FE">
        <w:rPr>
          <w:sz w:val="28"/>
          <w:lang w:val="kk-KZ"/>
        </w:rPr>
        <w:t xml:space="preserve">ГОСТ </w:t>
      </w:r>
      <w:r w:rsidR="00BC68A8" w:rsidRPr="00C960FE">
        <w:rPr>
          <w:sz w:val="28"/>
        </w:rPr>
        <w:t>ISO</w:t>
      </w:r>
      <w:r w:rsidR="00BC68A8" w:rsidRPr="00C960FE">
        <w:rPr>
          <w:sz w:val="28"/>
          <w:lang w:val="ru-RU"/>
        </w:rPr>
        <w:t>/</w:t>
      </w:r>
      <w:r w:rsidR="00BC68A8" w:rsidRPr="00C960FE">
        <w:rPr>
          <w:sz w:val="28"/>
        </w:rPr>
        <w:t>IEC</w:t>
      </w:r>
      <w:r w:rsidR="006B3B85" w:rsidRPr="00C960FE">
        <w:rPr>
          <w:sz w:val="28"/>
          <w:lang w:val="kk-KZ"/>
        </w:rPr>
        <w:t xml:space="preserve"> 17025-201</w:t>
      </w:r>
      <w:r w:rsidRPr="00C960FE">
        <w:rPr>
          <w:sz w:val="28"/>
          <w:lang w:val="kk-KZ"/>
        </w:rPr>
        <w:t>9</w:t>
      </w:r>
      <w:r w:rsidR="00662544" w:rsidRPr="00C960FE">
        <w:rPr>
          <w:sz w:val="28"/>
          <w:lang w:val="kk-KZ"/>
        </w:rPr>
        <w:t>.</w:t>
      </w:r>
      <w:r w:rsidR="006B3B85" w:rsidRPr="00C960FE">
        <w:rPr>
          <w:sz w:val="28"/>
          <w:lang w:val="kk-KZ"/>
        </w:rPr>
        <w:t xml:space="preserve"> «Общие требования к компетентности испытательных и калибровочных лабораторий»</w:t>
      </w:r>
      <w:r w:rsidR="006E1B0A" w:rsidRPr="00C960FE">
        <w:rPr>
          <w:sz w:val="28"/>
          <w:lang w:val="kk-KZ"/>
        </w:rPr>
        <w:t>.</w:t>
      </w:r>
    </w:p>
    <w:p w14:paraId="53E79E96" w14:textId="406AC38F" w:rsidR="00351045" w:rsidRPr="00C960FE" w:rsidRDefault="00953B6A" w:rsidP="00351045">
      <w:pPr>
        <w:pStyle w:val="a8"/>
        <w:ind w:firstLine="709"/>
        <w:jc w:val="both"/>
        <w:rPr>
          <w:sz w:val="28"/>
          <w:lang w:val="kk-KZ"/>
        </w:rPr>
      </w:pPr>
      <w:r w:rsidRPr="00C960FE">
        <w:rPr>
          <w:sz w:val="28"/>
          <w:lang w:val="kk-KZ"/>
        </w:rPr>
        <w:t>ГОСТ 12004-</w:t>
      </w:r>
      <w:r w:rsidR="00344F0E" w:rsidRPr="00C960FE">
        <w:rPr>
          <w:sz w:val="28"/>
          <w:lang w:val="kk-KZ"/>
        </w:rPr>
        <w:t>19</w:t>
      </w:r>
      <w:r w:rsidRPr="00C960FE">
        <w:rPr>
          <w:sz w:val="28"/>
          <w:lang w:val="kk-KZ"/>
        </w:rPr>
        <w:t>81</w:t>
      </w:r>
      <w:r w:rsidR="00662544" w:rsidRPr="00C960FE">
        <w:rPr>
          <w:sz w:val="28"/>
          <w:lang w:val="kk-KZ"/>
        </w:rPr>
        <w:t>.</w:t>
      </w:r>
      <w:r w:rsidRPr="00C960FE">
        <w:rPr>
          <w:sz w:val="28"/>
          <w:lang w:val="kk-KZ"/>
        </w:rPr>
        <w:t xml:space="preserve"> Сталь арматурная. Методы испытания на растяжение</w:t>
      </w:r>
      <w:r w:rsidR="006E1B0A" w:rsidRPr="00C960FE">
        <w:rPr>
          <w:sz w:val="28"/>
          <w:lang w:val="kk-KZ"/>
        </w:rPr>
        <w:t>.</w:t>
      </w:r>
    </w:p>
    <w:p w14:paraId="59D8CEFE" w14:textId="5ADD2010" w:rsidR="00351045" w:rsidRPr="00C960FE" w:rsidRDefault="00953B6A" w:rsidP="00351045">
      <w:pPr>
        <w:pStyle w:val="a8"/>
        <w:ind w:firstLine="709"/>
        <w:jc w:val="both"/>
        <w:rPr>
          <w:sz w:val="28"/>
          <w:lang w:val="kk-KZ"/>
        </w:rPr>
      </w:pPr>
      <w:r w:rsidRPr="00C960FE">
        <w:rPr>
          <w:sz w:val="28"/>
          <w:lang w:val="kk-KZ"/>
        </w:rPr>
        <w:t>ГОСТ 9454-</w:t>
      </w:r>
      <w:r w:rsidR="00344F0E" w:rsidRPr="00C960FE">
        <w:rPr>
          <w:sz w:val="28"/>
          <w:lang w:val="kk-KZ"/>
        </w:rPr>
        <w:t>19</w:t>
      </w:r>
      <w:r w:rsidRPr="00C960FE">
        <w:rPr>
          <w:sz w:val="28"/>
          <w:lang w:val="kk-KZ"/>
        </w:rPr>
        <w:t>78</w:t>
      </w:r>
      <w:r w:rsidR="00662544" w:rsidRPr="00C960FE">
        <w:rPr>
          <w:sz w:val="28"/>
          <w:lang w:val="kk-KZ"/>
        </w:rPr>
        <w:t>.</w:t>
      </w:r>
      <w:r w:rsidRPr="00C960FE">
        <w:rPr>
          <w:sz w:val="28"/>
          <w:lang w:val="kk-KZ"/>
        </w:rPr>
        <w:t xml:space="preserve"> Металлы. Метод испытания на ударный изгиб при пониженных, комнатной и повышенных температурах</w:t>
      </w:r>
      <w:r w:rsidR="006E1B0A" w:rsidRPr="00C960FE">
        <w:rPr>
          <w:sz w:val="28"/>
          <w:lang w:val="kk-KZ"/>
        </w:rPr>
        <w:t>.</w:t>
      </w:r>
    </w:p>
    <w:p w14:paraId="353606CE" w14:textId="7023DADA" w:rsidR="00351045" w:rsidRPr="00C960FE" w:rsidRDefault="00D60ED8" w:rsidP="00351045">
      <w:pPr>
        <w:pStyle w:val="a8"/>
        <w:ind w:firstLine="709"/>
        <w:jc w:val="both"/>
        <w:rPr>
          <w:rFonts w:eastAsia="Times New Roman"/>
          <w:sz w:val="28"/>
          <w:szCs w:val="28"/>
          <w:lang w:val="ru-RU" w:eastAsia="ru-RU"/>
        </w:rPr>
      </w:pPr>
      <w:r w:rsidRPr="00C960FE">
        <w:rPr>
          <w:rFonts w:eastAsia="Times New Roman"/>
          <w:sz w:val="28"/>
          <w:szCs w:val="28"/>
          <w:lang w:val="ru-RU" w:eastAsia="ru-RU"/>
        </w:rPr>
        <w:t>ГОСТ 2999-</w:t>
      </w:r>
      <w:r w:rsidR="00344F0E" w:rsidRPr="00C960FE">
        <w:rPr>
          <w:rFonts w:eastAsia="Times New Roman"/>
          <w:sz w:val="28"/>
          <w:szCs w:val="28"/>
          <w:lang w:val="ru-RU" w:eastAsia="ru-RU"/>
        </w:rPr>
        <w:t>19</w:t>
      </w:r>
      <w:r w:rsidRPr="00C960FE">
        <w:rPr>
          <w:rFonts w:eastAsia="Times New Roman"/>
          <w:sz w:val="28"/>
          <w:szCs w:val="28"/>
          <w:lang w:val="ru-RU" w:eastAsia="ru-RU"/>
        </w:rPr>
        <w:t>75</w:t>
      </w:r>
      <w:r w:rsidR="00662544" w:rsidRPr="00C960FE">
        <w:rPr>
          <w:rFonts w:eastAsia="Times New Roman"/>
          <w:sz w:val="28"/>
          <w:szCs w:val="28"/>
          <w:lang w:val="ru-RU" w:eastAsia="ru-RU"/>
        </w:rPr>
        <w:t>.</w:t>
      </w:r>
      <w:r w:rsidRPr="00C960FE">
        <w:rPr>
          <w:rFonts w:eastAsia="Times New Roman"/>
          <w:sz w:val="28"/>
          <w:szCs w:val="28"/>
          <w:lang w:val="ru-RU" w:eastAsia="ru-RU"/>
        </w:rPr>
        <w:t xml:space="preserve"> Металлы и сплавы. Метод измерения твердости по Виккерсу</w:t>
      </w:r>
      <w:r w:rsidR="006E1B0A" w:rsidRPr="00C960FE">
        <w:rPr>
          <w:rFonts w:eastAsia="Times New Roman"/>
          <w:sz w:val="28"/>
          <w:szCs w:val="28"/>
          <w:lang w:val="ru-RU" w:eastAsia="ru-RU"/>
        </w:rPr>
        <w:t>.</w:t>
      </w:r>
    </w:p>
    <w:p w14:paraId="53A1A182" w14:textId="2A8FE39E" w:rsidR="00351045" w:rsidRPr="00C960FE" w:rsidRDefault="00F62FDF" w:rsidP="00351045">
      <w:pPr>
        <w:pStyle w:val="a8"/>
        <w:ind w:firstLine="709"/>
        <w:jc w:val="both"/>
        <w:rPr>
          <w:rFonts w:eastAsia="Times New Roman"/>
          <w:sz w:val="28"/>
          <w:szCs w:val="28"/>
          <w:lang w:val="ru-RU" w:eastAsia="ru-RU"/>
        </w:rPr>
      </w:pPr>
      <w:r w:rsidRPr="00C960FE">
        <w:rPr>
          <w:rFonts w:eastAsia="Times New Roman"/>
          <w:sz w:val="28"/>
          <w:szCs w:val="28"/>
          <w:lang w:val="ru-RU" w:eastAsia="ru-RU"/>
        </w:rPr>
        <w:t>ГОСТ 9013-</w:t>
      </w:r>
      <w:r w:rsidR="00344F0E" w:rsidRPr="00C960FE">
        <w:rPr>
          <w:rFonts w:eastAsia="Times New Roman"/>
          <w:sz w:val="28"/>
          <w:szCs w:val="28"/>
          <w:lang w:val="ru-RU" w:eastAsia="ru-RU"/>
        </w:rPr>
        <w:t>19</w:t>
      </w:r>
      <w:r w:rsidRPr="00C960FE">
        <w:rPr>
          <w:rFonts w:eastAsia="Times New Roman"/>
          <w:sz w:val="28"/>
          <w:szCs w:val="28"/>
          <w:lang w:val="ru-RU" w:eastAsia="ru-RU"/>
        </w:rPr>
        <w:t>59</w:t>
      </w:r>
      <w:r w:rsidR="00662544" w:rsidRPr="00C960FE">
        <w:rPr>
          <w:rFonts w:eastAsia="Times New Roman"/>
          <w:sz w:val="28"/>
          <w:szCs w:val="28"/>
          <w:lang w:val="ru-RU" w:eastAsia="ru-RU"/>
        </w:rPr>
        <w:t>.</w:t>
      </w:r>
      <w:r w:rsidRPr="00C960FE">
        <w:rPr>
          <w:rFonts w:eastAsia="Times New Roman"/>
          <w:sz w:val="28"/>
          <w:szCs w:val="28"/>
          <w:lang w:val="ru-RU" w:eastAsia="ru-RU"/>
        </w:rPr>
        <w:t xml:space="preserve"> Металлы. Метод измерения твердости по Роквеллу</w:t>
      </w:r>
      <w:r w:rsidR="006E1B0A" w:rsidRPr="00C960FE">
        <w:rPr>
          <w:rFonts w:eastAsia="Times New Roman"/>
          <w:sz w:val="28"/>
          <w:szCs w:val="28"/>
          <w:lang w:val="ru-RU" w:eastAsia="ru-RU"/>
        </w:rPr>
        <w:t>.</w:t>
      </w:r>
    </w:p>
    <w:p w14:paraId="6CCF28BE" w14:textId="6D1BF8FD" w:rsidR="00351045" w:rsidRPr="00C960FE" w:rsidRDefault="00F62FDF" w:rsidP="00351045">
      <w:pPr>
        <w:pStyle w:val="a8"/>
        <w:ind w:firstLine="709"/>
        <w:jc w:val="both"/>
        <w:rPr>
          <w:rFonts w:eastAsia="Times New Roman"/>
          <w:sz w:val="28"/>
          <w:szCs w:val="28"/>
          <w:lang w:val="ru-RU" w:eastAsia="ru-RU"/>
        </w:rPr>
      </w:pPr>
      <w:r w:rsidRPr="00C960FE">
        <w:rPr>
          <w:rFonts w:eastAsia="Times New Roman"/>
          <w:sz w:val="28"/>
          <w:szCs w:val="28"/>
          <w:lang w:val="ru-RU" w:eastAsia="ru-RU"/>
        </w:rPr>
        <w:t>ГОСТ 9012-</w:t>
      </w:r>
      <w:r w:rsidR="00344F0E" w:rsidRPr="00C960FE">
        <w:rPr>
          <w:rFonts w:eastAsia="Times New Roman"/>
          <w:sz w:val="28"/>
          <w:szCs w:val="28"/>
          <w:lang w:val="ru-RU" w:eastAsia="ru-RU"/>
        </w:rPr>
        <w:t>19</w:t>
      </w:r>
      <w:r w:rsidRPr="00C960FE">
        <w:rPr>
          <w:rFonts w:eastAsia="Times New Roman"/>
          <w:sz w:val="28"/>
          <w:szCs w:val="28"/>
          <w:lang w:val="ru-RU" w:eastAsia="ru-RU"/>
        </w:rPr>
        <w:t>59</w:t>
      </w:r>
      <w:r w:rsidR="00662544" w:rsidRPr="00C960FE">
        <w:rPr>
          <w:rFonts w:eastAsia="Times New Roman"/>
          <w:sz w:val="28"/>
          <w:szCs w:val="28"/>
          <w:lang w:val="ru-RU" w:eastAsia="ru-RU"/>
        </w:rPr>
        <w:t>.</w:t>
      </w:r>
      <w:r w:rsidRPr="00C960FE">
        <w:rPr>
          <w:rFonts w:eastAsia="Times New Roman"/>
          <w:sz w:val="28"/>
          <w:szCs w:val="28"/>
          <w:lang w:val="ru-RU" w:eastAsia="ru-RU"/>
        </w:rPr>
        <w:t xml:space="preserve"> Металлы. Метод измерения твердости по Бринеллю</w:t>
      </w:r>
      <w:r w:rsidR="006E1B0A" w:rsidRPr="00C960FE">
        <w:rPr>
          <w:rFonts w:eastAsia="Times New Roman"/>
          <w:sz w:val="28"/>
          <w:szCs w:val="28"/>
          <w:lang w:val="ru-RU" w:eastAsia="ru-RU"/>
        </w:rPr>
        <w:t>.</w:t>
      </w:r>
    </w:p>
    <w:p w14:paraId="3819D532" w14:textId="652C04E2" w:rsidR="00351045" w:rsidRPr="00C960FE" w:rsidRDefault="0056530D" w:rsidP="00351045">
      <w:pPr>
        <w:pStyle w:val="a8"/>
        <w:ind w:firstLine="709"/>
        <w:jc w:val="both"/>
        <w:rPr>
          <w:rFonts w:eastAsia="Times New Roman"/>
          <w:sz w:val="28"/>
          <w:szCs w:val="28"/>
          <w:lang w:val="ru-RU" w:eastAsia="ru-RU"/>
        </w:rPr>
      </w:pPr>
      <w:r w:rsidRPr="00C960FE">
        <w:rPr>
          <w:rFonts w:eastAsia="Times New Roman"/>
          <w:sz w:val="28"/>
          <w:szCs w:val="28"/>
          <w:lang w:val="ru-RU" w:eastAsia="ru-RU"/>
        </w:rPr>
        <w:t>ГОСТ 1497-</w:t>
      </w:r>
      <w:r w:rsidR="00344F0E" w:rsidRPr="00C960FE">
        <w:rPr>
          <w:rFonts w:eastAsia="Times New Roman"/>
          <w:sz w:val="28"/>
          <w:szCs w:val="28"/>
          <w:lang w:val="ru-RU" w:eastAsia="ru-RU"/>
        </w:rPr>
        <w:t>19</w:t>
      </w:r>
      <w:r w:rsidRPr="00C960FE">
        <w:rPr>
          <w:rFonts w:eastAsia="Times New Roman"/>
          <w:sz w:val="28"/>
          <w:szCs w:val="28"/>
          <w:lang w:val="ru-RU" w:eastAsia="ru-RU"/>
        </w:rPr>
        <w:t>84</w:t>
      </w:r>
      <w:r w:rsidR="00662544" w:rsidRPr="00C960FE">
        <w:rPr>
          <w:rFonts w:eastAsia="Times New Roman"/>
          <w:sz w:val="28"/>
          <w:szCs w:val="28"/>
          <w:lang w:val="ru-RU" w:eastAsia="ru-RU"/>
        </w:rPr>
        <w:t>.</w:t>
      </w:r>
      <w:r w:rsidRPr="00C960FE">
        <w:rPr>
          <w:rFonts w:eastAsia="Times New Roman"/>
          <w:sz w:val="28"/>
          <w:szCs w:val="28"/>
          <w:lang w:val="ru-RU" w:eastAsia="ru-RU"/>
        </w:rPr>
        <w:t xml:space="preserve"> Металлы. Методы испытаний на растяжение</w:t>
      </w:r>
      <w:r w:rsidR="006E1B0A" w:rsidRPr="00C960FE">
        <w:rPr>
          <w:rFonts w:eastAsia="Times New Roman"/>
          <w:sz w:val="28"/>
          <w:szCs w:val="28"/>
          <w:lang w:val="ru-RU" w:eastAsia="ru-RU"/>
        </w:rPr>
        <w:t>.</w:t>
      </w:r>
    </w:p>
    <w:p w14:paraId="33473EE0" w14:textId="64C43F6C" w:rsidR="00351045" w:rsidRPr="00C960FE" w:rsidRDefault="0018587F" w:rsidP="00351045">
      <w:pPr>
        <w:pStyle w:val="a8"/>
        <w:ind w:firstLine="709"/>
        <w:jc w:val="both"/>
        <w:rPr>
          <w:sz w:val="28"/>
          <w:szCs w:val="28"/>
          <w:lang w:val="ru-RU"/>
        </w:rPr>
      </w:pPr>
      <w:r w:rsidRPr="00C960FE">
        <w:rPr>
          <w:sz w:val="28"/>
          <w:szCs w:val="28"/>
          <w:lang w:val="ru-RU"/>
        </w:rPr>
        <w:t>ГОСТ 380-2005</w:t>
      </w:r>
      <w:r w:rsidR="00662544" w:rsidRPr="00C960FE">
        <w:rPr>
          <w:sz w:val="28"/>
          <w:szCs w:val="28"/>
          <w:lang w:val="ru-RU"/>
        </w:rPr>
        <w:t>.</w:t>
      </w:r>
      <w:r w:rsidRPr="00C960FE">
        <w:rPr>
          <w:sz w:val="28"/>
          <w:szCs w:val="28"/>
          <w:lang w:val="ru-RU"/>
        </w:rPr>
        <w:t xml:space="preserve"> Сталь углеродистая обыкновенного качества. Марки</w:t>
      </w:r>
      <w:r w:rsidR="006E1B0A" w:rsidRPr="00C960FE">
        <w:rPr>
          <w:sz w:val="28"/>
          <w:szCs w:val="28"/>
          <w:lang w:val="ru-RU"/>
        </w:rPr>
        <w:t>.</w:t>
      </w:r>
    </w:p>
    <w:p w14:paraId="55FF20FF" w14:textId="57C1EC99" w:rsidR="00351045" w:rsidRPr="00C960FE" w:rsidRDefault="00112154" w:rsidP="00351045">
      <w:pPr>
        <w:pStyle w:val="a8"/>
        <w:ind w:firstLine="709"/>
        <w:jc w:val="both"/>
        <w:rPr>
          <w:sz w:val="28"/>
          <w:szCs w:val="28"/>
          <w:lang w:val="ru-RU"/>
        </w:rPr>
      </w:pPr>
      <w:r w:rsidRPr="00C960FE">
        <w:rPr>
          <w:sz w:val="28"/>
          <w:szCs w:val="28"/>
          <w:lang w:val="ru-RU"/>
        </w:rPr>
        <w:t>ГОСТ 8233</w:t>
      </w:r>
      <w:r w:rsidR="00344F0E" w:rsidRPr="00C960FE">
        <w:rPr>
          <w:sz w:val="28"/>
          <w:szCs w:val="28"/>
          <w:lang w:val="ru-RU"/>
        </w:rPr>
        <w:t>-19</w:t>
      </w:r>
      <w:r w:rsidRPr="00C960FE">
        <w:rPr>
          <w:sz w:val="28"/>
          <w:szCs w:val="28"/>
          <w:lang w:val="ru-RU"/>
        </w:rPr>
        <w:t>56</w:t>
      </w:r>
      <w:r w:rsidR="00662544" w:rsidRPr="00C960FE">
        <w:rPr>
          <w:sz w:val="28"/>
          <w:szCs w:val="28"/>
          <w:lang w:val="ru-RU"/>
        </w:rPr>
        <w:t>.</w:t>
      </w:r>
      <w:r w:rsidRPr="00C960FE">
        <w:rPr>
          <w:sz w:val="28"/>
          <w:szCs w:val="28"/>
          <w:lang w:val="ru-RU"/>
        </w:rPr>
        <w:t xml:space="preserve"> Сталь. Эталоны микроструктуры</w:t>
      </w:r>
      <w:r w:rsidR="006E1B0A" w:rsidRPr="00C960FE">
        <w:rPr>
          <w:sz w:val="28"/>
          <w:szCs w:val="28"/>
          <w:lang w:val="ru-RU"/>
        </w:rPr>
        <w:t>.</w:t>
      </w:r>
    </w:p>
    <w:p w14:paraId="5E9B5083" w14:textId="459E85AB" w:rsidR="00874157" w:rsidRPr="00C960FE" w:rsidRDefault="00874157" w:rsidP="00351045">
      <w:pPr>
        <w:pStyle w:val="a8"/>
        <w:ind w:firstLine="709"/>
        <w:jc w:val="both"/>
        <w:rPr>
          <w:sz w:val="28"/>
          <w:szCs w:val="28"/>
          <w:lang w:val="ru-RU"/>
        </w:rPr>
      </w:pPr>
      <w:r w:rsidRPr="00C960FE">
        <w:rPr>
          <w:sz w:val="28"/>
          <w:szCs w:val="28"/>
          <w:lang w:val="ru-RU"/>
        </w:rPr>
        <w:t>ГОСТ 5639–</w:t>
      </w:r>
      <w:r w:rsidR="00344F0E" w:rsidRPr="00C960FE">
        <w:rPr>
          <w:sz w:val="28"/>
          <w:szCs w:val="28"/>
          <w:lang w:val="ru-RU"/>
        </w:rPr>
        <w:t>19</w:t>
      </w:r>
      <w:r w:rsidRPr="00C960FE">
        <w:rPr>
          <w:sz w:val="28"/>
          <w:szCs w:val="28"/>
          <w:lang w:val="ru-RU"/>
        </w:rPr>
        <w:t>82</w:t>
      </w:r>
      <w:r w:rsidR="00662544" w:rsidRPr="00C960FE">
        <w:rPr>
          <w:sz w:val="28"/>
          <w:szCs w:val="28"/>
          <w:lang w:val="ru-RU"/>
        </w:rPr>
        <w:t>.</w:t>
      </w:r>
      <w:r w:rsidRPr="00C960FE">
        <w:rPr>
          <w:sz w:val="28"/>
          <w:szCs w:val="28"/>
          <w:lang w:val="ru-RU"/>
        </w:rPr>
        <w:t xml:space="preserve"> Стали и сплавы. Методы выявления и определения величины зерна</w:t>
      </w:r>
      <w:r w:rsidR="006E1B0A" w:rsidRPr="00C960FE">
        <w:rPr>
          <w:sz w:val="28"/>
          <w:szCs w:val="28"/>
          <w:lang w:val="ru-RU"/>
        </w:rPr>
        <w:t>.</w:t>
      </w:r>
    </w:p>
    <w:p w14:paraId="076C88BC" w14:textId="6D7AD406" w:rsidR="00874157" w:rsidRPr="00C960FE" w:rsidRDefault="00874157"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27772-2015</w:t>
      </w:r>
      <w:r w:rsidR="00662544" w:rsidRPr="00C960FE">
        <w:rPr>
          <w:rFonts w:ascii="Times New Roman" w:hAnsi="Times New Roman"/>
          <w:sz w:val="28"/>
          <w:szCs w:val="28"/>
        </w:rPr>
        <w:t>.</w:t>
      </w:r>
      <w:r w:rsidRPr="00C960FE">
        <w:rPr>
          <w:rFonts w:ascii="Times New Roman" w:hAnsi="Times New Roman"/>
          <w:sz w:val="28"/>
          <w:szCs w:val="28"/>
        </w:rPr>
        <w:t xml:space="preserve"> Прокат для строительных стальных конструкций. Общие технические условия</w:t>
      </w:r>
      <w:r w:rsidR="006E1B0A" w:rsidRPr="00C960FE">
        <w:rPr>
          <w:rFonts w:ascii="Times New Roman" w:hAnsi="Times New Roman"/>
          <w:sz w:val="28"/>
          <w:szCs w:val="28"/>
        </w:rPr>
        <w:t>.</w:t>
      </w:r>
    </w:p>
    <w:p w14:paraId="69C65149" w14:textId="1C24E165" w:rsidR="00874157" w:rsidRPr="00C960FE" w:rsidRDefault="00D15A30"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23.002-</w:t>
      </w:r>
      <w:r w:rsidR="00344F0E" w:rsidRPr="00C960FE">
        <w:rPr>
          <w:rFonts w:ascii="Times New Roman" w:hAnsi="Times New Roman"/>
          <w:sz w:val="28"/>
          <w:szCs w:val="28"/>
        </w:rPr>
        <w:t>19</w:t>
      </w:r>
      <w:r w:rsidRPr="00C960FE">
        <w:rPr>
          <w:rFonts w:ascii="Times New Roman" w:hAnsi="Times New Roman"/>
          <w:sz w:val="28"/>
          <w:szCs w:val="28"/>
        </w:rPr>
        <w:t>78</w:t>
      </w:r>
      <w:r w:rsidR="00662544" w:rsidRPr="00C960FE">
        <w:rPr>
          <w:rFonts w:ascii="Times New Roman" w:hAnsi="Times New Roman"/>
          <w:sz w:val="28"/>
          <w:szCs w:val="28"/>
        </w:rPr>
        <w:t>.</w:t>
      </w:r>
      <w:r w:rsidRPr="00C960FE">
        <w:rPr>
          <w:rFonts w:ascii="Times New Roman" w:hAnsi="Times New Roman"/>
          <w:sz w:val="28"/>
          <w:szCs w:val="28"/>
        </w:rPr>
        <w:t xml:space="preserve"> Обеспечение износостойкости изделий. Трение, изнашивание и смазка. Термины и определения</w:t>
      </w:r>
      <w:r w:rsidR="006E1B0A" w:rsidRPr="00C960FE">
        <w:rPr>
          <w:rFonts w:ascii="Times New Roman" w:hAnsi="Times New Roman"/>
          <w:sz w:val="28"/>
          <w:szCs w:val="28"/>
        </w:rPr>
        <w:t>.</w:t>
      </w:r>
    </w:p>
    <w:p w14:paraId="7829582D" w14:textId="4DE792DE" w:rsidR="00D15A30" w:rsidRPr="00C960FE" w:rsidRDefault="00112154"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1778-</w:t>
      </w:r>
      <w:r w:rsidR="00344F0E" w:rsidRPr="00C960FE">
        <w:rPr>
          <w:rFonts w:ascii="Times New Roman" w:hAnsi="Times New Roman"/>
          <w:sz w:val="28"/>
          <w:szCs w:val="28"/>
        </w:rPr>
        <w:t>19</w:t>
      </w:r>
      <w:r w:rsidRPr="00C960FE">
        <w:rPr>
          <w:rFonts w:ascii="Times New Roman" w:hAnsi="Times New Roman"/>
          <w:sz w:val="28"/>
          <w:szCs w:val="28"/>
        </w:rPr>
        <w:t>70</w:t>
      </w:r>
      <w:r w:rsidR="00662544" w:rsidRPr="00C960FE">
        <w:rPr>
          <w:rFonts w:ascii="Times New Roman" w:hAnsi="Times New Roman"/>
          <w:sz w:val="28"/>
          <w:szCs w:val="28"/>
        </w:rPr>
        <w:t>.</w:t>
      </w:r>
      <w:r w:rsidRPr="00C960FE">
        <w:rPr>
          <w:rFonts w:ascii="Times New Roman" w:hAnsi="Times New Roman"/>
          <w:sz w:val="28"/>
          <w:szCs w:val="28"/>
        </w:rPr>
        <w:t xml:space="preserve"> Сталь. Металлографические методы определения неметаллических включений</w:t>
      </w:r>
      <w:r w:rsidR="006E1B0A" w:rsidRPr="00C960FE">
        <w:rPr>
          <w:rFonts w:ascii="Times New Roman" w:hAnsi="Times New Roman"/>
          <w:sz w:val="28"/>
          <w:szCs w:val="28"/>
        </w:rPr>
        <w:t>.</w:t>
      </w:r>
    </w:p>
    <w:p w14:paraId="65289D72" w14:textId="47FA2ACF" w:rsidR="00112154" w:rsidRPr="00C960FE" w:rsidRDefault="00112154"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ГОСТ </w:t>
      </w:r>
      <w:r w:rsidR="00F62FDF" w:rsidRPr="00C960FE">
        <w:rPr>
          <w:rFonts w:ascii="Times New Roman" w:hAnsi="Times New Roman"/>
          <w:sz w:val="28"/>
          <w:szCs w:val="28"/>
        </w:rPr>
        <w:t>2789-</w:t>
      </w:r>
      <w:r w:rsidR="00344F0E" w:rsidRPr="00C960FE">
        <w:rPr>
          <w:rFonts w:ascii="Times New Roman" w:hAnsi="Times New Roman"/>
          <w:sz w:val="28"/>
          <w:szCs w:val="28"/>
        </w:rPr>
        <w:t>19</w:t>
      </w:r>
      <w:r w:rsidR="00F62FDF" w:rsidRPr="00C960FE">
        <w:rPr>
          <w:rFonts w:ascii="Times New Roman" w:hAnsi="Times New Roman"/>
          <w:sz w:val="28"/>
          <w:szCs w:val="28"/>
        </w:rPr>
        <w:t>73</w:t>
      </w:r>
      <w:r w:rsidR="00662544" w:rsidRPr="00C960FE">
        <w:rPr>
          <w:rFonts w:ascii="Times New Roman" w:hAnsi="Times New Roman"/>
          <w:sz w:val="28"/>
          <w:szCs w:val="28"/>
        </w:rPr>
        <w:t>.</w:t>
      </w:r>
      <w:r w:rsidR="00F62FDF" w:rsidRPr="00C960FE">
        <w:rPr>
          <w:rFonts w:ascii="Times New Roman" w:hAnsi="Times New Roman"/>
          <w:sz w:val="28"/>
          <w:szCs w:val="28"/>
        </w:rPr>
        <w:t xml:space="preserve"> Шероховатость поверхности. Параметры и характеристики</w:t>
      </w:r>
      <w:r w:rsidR="006E1B0A" w:rsidRPr="00C960FE">
        <w:rPr>
          <w:rFonts w:ascii="Times New Roman" w:hAnsi="Times New Roman"/>
          <w:sz w:val="28"/>
          <w:szCs w:val="28"/>
        </w:rPr>
        <w:t>.</w:t>
      </w:r>
    </w:p>
    <w:p w14:paraId="622D1C38" w14:textId="63493112" w:rsidR="00F62FDF" w:rsidRPr="00C960FE" w:rsidRDefault="00F62FDF"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21120-</w:t>
      </w:r>
      <w:r w:rsidR="00344F0E" w:rsidRPr="00C960FE">
        <w:rPr>
          <w:rFonts w:ascii="Times New Roman" w:hAnsi="Times New Roman"/>
          <w:sz w:val="28"/>
          <w:szCs w:val="28"/>
        </w:rPr>
        <w:t>19</w:t>
      </w:r>
      <w:r w:rsidRPr="00C960FE">
        <w:rPr>
          <w:rFonts w:ascii="Times New Roman" w:hAnsi="Times New Roman"/>
          <w:sz w:val="28"/>
          <w:szCs w:val="28"/>
        </w:rPr>
        <w:t>75</w:t>
      </w:r>
      <w:r w:rsidR="00662544" w:rsidRPr="00C960FE">
        <w:rPr>
          <w:rFonts w:ascii="Times New Roman" w:hAnsi="Times New Roman"/>
          <w:sz w:val="28"/>
          <w:szCs w:val="28"/>
        </w:rPr>
        <w:t>.</w:t>
      </w:r>
      <w:r w:rsidRPr="00C960FE">
        <w:rPr>
          <w:rFonts w:ascii="Times New Roman" w:hAnsi="Times New Roman"/>
          <w:sz w:val="28"/>
          <w:szCs w:val="28"/>
        </w:rPr>
        <w:t xml:space="preserve"> Прутки и заготовки круглого и прямоугольного сечения</w:t>
      </w:r>
      <w:r w:rsidR="006E1B0A" w:rsidRPr="00C960FE">
        <w:rPr>
          <w:rFonts w:ascii="Times New Roman" w:hAnsi="Times New Roman"/>
          <w:sz w:val="28"/>
          <w:szCs w:val="28"/>
        </w:rPr>
        <w:t>.</w:t>
      </w:r>
    </w:p>
    <w:p w14:paraId="77A06935" w14:textId="09EC72A2" w:rsidR="00F62FDF" w:rsidRPr="00C960FE" w:rsidRDefault="00F62FDF"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14782-</w:t>
      </w:r>
      <w:r w:rsidR="00344F0E" w:rsidRPr="00C960FE">
        <w:rPr>
          <w:rFonts w:ascii="Times New Roman" w:hAnsi="Times New Roman"/>
          <w:sz w:val="28"/>
          <w:szCs w:val="28"/>
        </w:rPr>
        <w:t>19</w:t>
      </w:r>
      <w:r w:rsidRPr="00C960FE">
        <w:rPr>
          <w:rFonts w:ascii="Times New Roman" w:hAnsi="Times New Roman"/>
          <w:sz w:val="28"/>
          <w:szCs w:val="28"/>
        </w:rPr>
        <w:t>86</w:t>
      </w:r>
      <w:r w:rsidR="00662544" w:rsidRPr="00C960FE">
        <w:rPr>
          <w:rFonts w:ascii="Times New Roman" w:hAnsi="Times New Roman"/>
          <w:sz w:val="28"/>
          <w:szCs w:val="28"/>
        </w:rPr>
        <w:t>.</w:t>
      </w:r>
      <w:r w:rsidRPr="00C960FE">
        <w:rPr>
          <w:rFonts w:ascii="Times New Roman" w:hAnsi="Times New Roman"/>
          <w:sz w:val="28"/>
          <w:szCs w:val="28"/>
        </w:rPr>
        <w:t xml:space="preserve"> Контроль неразрушающий. Соединения сварные. Методы ультразвуковые</w:t>
      </w:r>
      <w:r w:rsidR="006E1B0A" w:rsidRPr="00C960FE">
        <w:rPr>
          <w:rFonts w:ascii="Times New Roman" w:hAnsi="Times New Roman"/>
          <w:sz w:val="28"/>
          <w:szCs w:val="28"/>
        </w:rPr>
        <w:t>.</w:t>
      </w:r>
    </w:p>
    <w:p w14:paraId="5FF1006D" w14:textId="4EF66454" w:rsidR="006B3B85" w:rsidRPr="00C960FE" w:rsidRDefault="006B3B85"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33257-2015</w:t>
      </w:r>
      <w:r w:rsidR="00662544" w:rsidRPr="00C960FE">
        <w:rPr>
          <w:rFonts w:ascii="Times New Roman" w:hAnsi="Times New Roman"/>
          <w:sz w:val="28"/>
          <w:szCs w:val="28"/>
        </w:rPr>
        <w:t>.</w:t>
      </w:r>
      <w:r w:rsidRPr="00C960FE">
        <w:rPr>
          <w:rFonts w:ascii="Times New Roman" w:hAnsi="Times New Roman"/>
          <w:sz w:val="28"/>
          <w:szCs w:val="28"/>
        </w:rPr>
        <w:t xml:space="preserve"> Арматура трубопроводная. Методы контроля и испытаний</w:t>
      </w:r>
      <w:r w:rsidR="006E1B0A" w:rsidRPr="00C960FE">
        <w:rPr>
          <w:rFonts w:ascii="Times New Roman" w:hAnsi="Times New Roman"/>
          <w:sz w:val="28"/>
          <w:szCs w:val="28"/>
        </w:rPr>
        <w:t>.</w:t>
      </w:r>
    </w:p>
    <w:p w14:paraId="3BAA3E46" w14:textId="5D73BC30" w:rsidR="006B3B85" w:rsidRPr="00C960FE" w:rsidRDefault="006B3B85"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7566-2018</w:t>
      </w:r>
      <w:r w:rsidR="00662544" w:rsidRPr="00C960FE">
        <w:rPr>
          <w:rFonts w:ascii="Times New Roman" w:hAnsi="Times New Roman"/>
          <w:sz w:val="28"/>
          <w:szCs w:val="28"/>
        </w:rPr>
        <w:t>.</w:t>
      </w:r>
      <w:r w:rsidRPr="00C960FE">
        <w:rPr>
          <w:rFonts w:ascii="Times New Roman" w:hAnsi="Times New Roman"/>
          <w:sz w:val="28"/>
          <w:szCs w:val="28"/>
        </w:rPr>
        <w:t xml:space="preserve"> Металлопродукция. Правила приемки, маркировка, упаковка, транспортирование и хранение</w:t>
      </w:r>
      <w:r w:rsidR="006E1B0A" w:rsidRPr="00C960FE">
        <w:rPr>
          <w:rFonts w:ascii="Times New Roman" w:hAnsi="Times New Roman"/>
          <w:sz w:val="28"/>
          <w:szCs w:val="28"/>
        </w:rPr>
        <w:t>.</w:t>
      </w:r>
    </w:p>
    <w:p w14:paraId="0D23D3C2" w14:textId="3C0756D4" w:rsidR="006B3B85" w:rsidRPr="00C960FE" w:rsidRDefault="006B3B85"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8.051-</w:t>
      </w:r>
      <w:r w:rsidR="00344F0E" w:rsidRPr="00C960FE">
        <w:rPr>
          <w:rFonts w:ascii="Times New Roman" w:hAnsi="Times New Roman"/>
          <w:sz w:val="28"/>
          <w:szCs w:val="28"/>
        </w:rPr>
        <w:t>19</w:t>
      </w:r>
      <w:r w:rsidRPr="00C960FE">
        <w:rPr>
          <w:rFonts w:ascii="Times New Roman" w:hAnsi="Times New Roman"/>
          <w:sz w:val="28"/>
          <w:szCs w:val="28"/>
        </w:rPr>
        <w:t>81</w:t>
      </w:r>
      <w:r w:rsidR="00662544" w:rsidRPr="00C960FE">
        <w:rPr>
          <w:rFonts w:ascii="Times New Roman" w:hAnsi="Times New Roman"/>
          <w:sz w:val="28"/>
          <w:szCs w:val="28"/>
        </w:rPr>
        <w:t>.</w:t>
      </w:r>
      <w:r w:rsidRPr="00C960FE">
        <w:rPr>
          <w:rFonts w:ascii="Times New Roman" w:hAnsi="Times New Roman"/>
          <w:sz w:val="28"/>
          <w:szCs w:val="28"/>
        </w:rPr>
        <w:t xml:space="preserve"> Государственная система обеспечения единства измерений. Погрешности, допускаемые при измерении линейных размеров до 500 мм</w:t>
      </w:r>
      <w:r w:rsidR="006E1B0A" w:rsidRPr="00C960FE">
        <w:rPr>
          <w:rFonts w:ascii="Times New Roman" w:hAnsi="Times New Roman"/>
          <w:sz w:val="28"/>
          <w:szCs w:val="28"/>
        </w:rPr>
        <w:t>.</w:t>
      </w:r>
    </w:p>
    <w:p w14:paraId="327F622A" w14:textId="009AD13F" w:rsidR="004B13A0" w:rsidRPr="00C960FE" w:rsidRDefault="006B3B85"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7564-</w:t>
      </w:r>
      <w:r w:rsidR="00344F0E" w:rsidRPr="00C960FE">
        <w:rPr>
          <w:rFonts w:ascii="Times New Roman" w:hAnsi="Times New Roman"/>
          <w:sz w:val="28"/>
          <w:szCs w:val="28"/>
        </w:rPr>
        <w:t>19</w:t>
      </w:r>
      <w:r w:rsidRPr="00C960FE">
        <w:rPr>
          <w:rFonts w:ascii="Times New Roman" w:hAnsi="Times New Roman"/>
          <w:sz w:val="28"/>
          <w:szCs w:val="28"/>
        </w:rPr>
        <w:t>97</w:t>
      </w:r>
      <w:r w:rsidR="00662544" w:rsidRPr="00C960FE">
        <w:rPr>
          <w:rFonts w:ascii="Times New Roman" w:hAnsi="Times New Roman"/>
          <w:sz w:val="28"/>
          <w:szCs w:val="28"/>
        </w:rPr>
        <w:t>.</w:t>
      </w:r>
      <w:r w:rsidRPr="00C960FE">
        <w:rPr>
          <w:rFonts w:ascii="Times New Roman" w:hAnsi="Times New Roman"/>
          <w:sz w:val="28"/>
          <w:szCs w:val="28"/>
        </w:rPr>
        <w:t xml:space="preserve"> Прокат. Общие правила отбора проб, заготовок и образцов для механических и технологических испытаний</w:t>
      </w:r>
      <w:r w:rsidR="006E1B0A" w:rsidRPr="00C960FE">
        <w:rPr>
          <w:rFonts w:ascii="Times New Roman" w:hAnsi="Times New Roman"/>
          <w:sz w:val="28"/>
          <w:szCs w:val="28"/>
        </w:rPr>
        <w:t>.</w:t>
      </w:r>
    </w:p>
    <w:p w14:paraId="5BE5B0EF" w14:textId="4E5A0347" w:rsidR="004B13A0" w:rsidRPr="00C960FE" w:rsidRDefault="004B13A0"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535-2005</w:t>
      </w:r>
      <w:r w:rsidR="00662544" w:rsidRPr="00C960FE">
        <w:rPr>
          <w:rFonts w:ascii="Times New Roman" w:hAnsi="Times New Roman"/>
          <w:sz w:val="28"/>
          <w:szCs w:val="28"/>
        </w:rPr>
        <w:t>.</w:t>
      </w:r>
      <w:r w:rsidRPr="00C960FE">
        <w:rPr>
          <w:rFonts w:ascii="Times New Roman" w:hAnsi="Times New Roman"/>
          <w:sz w:val="28"/>
          <w:szCs w:val="28"/>
        </w:rPr>
        <w:t xml:space="preserve"> Прокат сортовой и фасонный из стали углеродистой обыкновенного качества</w:t>
      </w:r>
      <w:r w:rsidR="006E1B0A" w:rsidRPr="00C960FE">
        <w:rPr>
          <w:rFonts w:ascii="Times New Roman" w:hAnsi="Times New Roman"/>
          <w:sz w:val="28"/>
          <w:szCs w:val="28"/>
        </w:rPr>
        <w:t>.</w:t>
      </w:r>
    </w:p>
    <w:p w14:paraId="15C1AC33" w14:textId="6E3C86C5" w:rsidR="004B13A0" w:rsidRPr="00C960FE" w:rsidRDefault="004B13A0"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СТ16-1930-12-АО(ИУ)-014-45-2012</w:t>
      </w:r>
      <w:r w:rsidR="00662544" w:rsidRPr="00C960FE">
        <w:rPr>
          <w:rFonts w:ascii="Times New Roman" w:hAnsi="Times New Roman"/>
          <w:sz w:val="28"/>
          <w:szCs w:val="28"/>
        </w:rPr>
        <w:t>.</w:t>
      </w:r>
      <w:r w:rsidRPr="00C960FE">
        <w:rPr>
          <w:rFonts w:ascii="Times New Roman" w:hAnsi="Times New Roman"/>
          <w:sz w:val="28"/>
          <w:szCs w:val="28"/>
        </w:rPr>
        <w:t xml:space="preserve"> Арматурный прокат винтового профиля для изготовления анкерного крепления горных выработок</w:t>
      </w:r>
      <w:r w:rsidR="006E1B0A" w:rsidRPr="00C960FE">
        <w:rPr>
          <w:rFonts w:ascii="Times New Roman" w:hAnsi="Times New Roman"/>
          <w:sz w:val="28"/>
          <w:szCs w:val="28"/>
        </w:rPr>
        <w:t>.</w:t>
      </w:r>
    </w:p>
    <w:p w14:paraId="41F7DF2B" w14:textId="230B1FEA" w:rsidR="004B13A0" w:rsidRPr="00C960FE" w:rsidRDefault="004B13A0"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ТР СП-01-2012</w:t>
      </w:r>
      <w:r w:rsidR="00662544" w:rsidRPr="00C960FE">
        <w:rPr>
          <w:rFonts w:ascii="Times New Roman" w:hAnsi="Times New Roman"/>
          <w:sz w:val="28"/>
          <w:szCs w:val="28"/>
        </w:rPr>
        <w:t>.</w:t>
      </w:r>
      <w:r w:rsidRPr="00C960FE">
        <w:rPr>
          <w:rFonts w:ascii="Times New Roman" w:hAnsi="Times New Roman"/>
          <w:sz w:val="28"/>
          <w:szCs w:val="28"/>
        </w:rPr>
        <w:t xml:space="preserve"> Производство арматурного проката винтового профиля для изготовления анкерного крепления горных выработок</w:t>
      </w:r>
      <w:r w:rsidR="006E1B0A" w:rsidRPr="00C960FE">
        <w:rPr>
          <w:rFonts w:ascii="Times New Roman" w:hAnsi="Times New Roman"/>
          <w:sz w:val="28"/>
          <w:szCs w:val="28"/>
        </w:rPr>
        <w:t>.</w:t>
      </w:r>
    </w:p>
    <w:p w14:paraId="5D3948C4" w14:textId="7CD42082" w:rsidR="004B13A0" w:rsidRPr="00C960FE" w:rsidRDefault="004B13A0"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ТР-СК-31-2012</w:t>
      </w:r>
      <w:r w:rsidR="00662544" w:rsidRPr="00C960FE">
        <w:rPr>
          <w:rFonts w:ascii="Times New Roman" w:hAnsi="Times New Roman"/>
          <w:sz w:val="28"/>
          <w:szCs w:val="28"/>
        </w:rPr>
        <w:t>.</w:t>
      </w:r>
      <w:r w:rsidRPr="00C960FE">
        <w:rPr>
          <w:rFonts w:ascii="Times New Roman" w:hAnsi="Times New Roman"/>
          <w:sz w:val="28"/>
          <w:szCs w:val="28"/>
        </w:rPr>
        <w:t xml:space="preserve"> Выплавка стали марки 60 по </w:t>
      </w:r>
      <w:r w:rsidRPr="00C960FE">
        <w:rPr>
          <w:rFonts w:ascii="Times New Roman" w:hAnsi="Times New Roman"/>
          <w:sz w:val="28"/>
          <w:szCs w:val="28"/>
          <w:lang w:val="en-US"/>
        </w:rPr>
        <w:t>ASTM</w:t>
      </w:r>
      <w:r w:rsidRPr="00C960FE">
        <w:rPr>
          <w:rFonts w:ascii="Times New Roman" w:hAnsi="Times New Roman"/>
          <w:sz w:val="28"/>
          <w:szCs w:val="28"/>
        </w:rPr>
        <w:t>615 для производства сортовой заготовки 150х150мм по заказу Иран</w:t>
      </w:r>
      <w:r w:rsidR="006E1B0A" w:rsidRPr="00C960FE">
        <w:rPr>
          <w:rFonts w:ascii="Times New Roman" w:hAnsi="Times New Roman"/>
          <w:sz w:val="28"/>
          <w:szCs w:val="28"/>
        </w:rPr>
        <w:t>.</w:t>
      </w:r>
    </w:p>
    <w:p w14:paraId="26322492" w14:textId="70F00685" w:rsidR="004472EE" w:rsidRPr="00C960FE" w:rsidRDefault="00CD5336"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19281-2014</w:t>
      </w:r>
      <w:r w:rsidR="00662544" w:rsidRPr="00C960FE">
        <w:rPr>
          <w:rFonts w:ascii="Times New Roman" w:hAnsi="Times New Roman"/>
          <w:sz w:val="28"/>
          <w:szCs w:val="28"/>
        </w:rPr>
        <w:t>.</w:t>
      </w:r>
      <w:r w:rsidRPr="00C960FE">
        <w:rPr>
          <w:rFonts w:ascii="Times New Roman" w:hAnsi="Times New Roman"/>
          <w:sz w:val="28"/>
          <w:szCs w:val="28"/>
        </w:rPr>
        <w:t xml:space="preserve"> Прокат повышенной прочности. Общие технические условия</w:t>
      </w:r>
      <w:r w:rsidR="006E1B0A" w:rsidRPr="00C960FE">
        <w:rPr>
          <w:rFonts w:ascii="Times New Roman" w:hAnsi="Times New Roman"/>
          <w:sz w:val="28"/>
          <w:szCs w:val="28"/>
        </w:rPr>
        <w:t>.</w:t>
      </w:r>
    </w:p>
    <w:p w14:paraId="6CB1C6EF" w14:textId="433720B7" w:rsidR="00CD5336" w:rsidRPr="00C960FE" w:rsidRDefault="00CD5336"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8509-1993</w:t>
      </w:r>
      <w:r w:rsidR="00662544" w:rsidRPr="00C960FE">
        <w:rPr>
          <w:rFonts w:ascii="Times New Roman" w:hAnsi="Times New Roman"/>
          <w:sz w:val="28"/>
          <w:szCs w:val="28"/>
        </w:rPr>
        <w:t>.</w:t>
      </w:r>
      <w:r w:rsidRPr="00C960FE">
        <w:rPr>
          <w:rFonts w:ascii="Times New Roman" w:hAnsi="Times New Roman"/>
          <w:sz w:val="28"/>
          <w:szCs w:val="28"/>
        </w:rPr>
        <w:t xml:space="preserve"> Уголки стальные горячекатаные равнополочные. Сортамент</w:t>
      </w:r>
      <w:r w:rsidR="006E1B0A" w:rsidRPr="00C960FE">
        <w:rPr>
          <w:rFonts w:ascii="Times New Roman" w:hAnsi="Times New Roman"/>
          <w:sz w:val="28"/>
          <w:szCs w:val="28"/>
        </w:rPr>
        <w:t>.</w:t>
      </w:r>
    </w:p>
    <w:p w14:paraId="7B29AD1E" w14:textId="4BCD2C0C" w:rsidR="00CD5336" w:rsidRPr="00C960FE" w:rsidRDefault="00CD5336"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w:t>
      </w:r>
      <w:r w:rsidRPr="00C960FE">
        <w:rPr>
          <w:rFonts w:ascii="Times New Roman" w:hAnsi="Times New Roman"/>
          <w:spacing w:val="-2"/>
          <w:sz w:val="28"/>
          <w:szCs w:val="28"/>
        </w:rPr>
        <w:t>ОСТ 6456-1982</w:t>
      </w:r>
      <w:r w:rsidR="00662544" w:rsidRPr="00C960FE">
        <w:rPr>
          <w:rFonts w:ascii="Times New Roman" w:hAnsi="Times New Roman"/>
          <w:spacing w:val="-2"/>
          <w:sz w:val="28"/>
          <w:szCs w:val="28"/>
        </w:rPr>
        <w:t>.</w:t>
      </w:r>
      <w:r w:rsidRPr="00C960FE">
        <w:rPr>
          <w:rFonts w:ascii="Times New Roman" w:hAnsi="Times New Roman"/>
          <w:spacing w:val="-2"/>
          <w:sz w:val="28"/>
          <w:szCs w:val="28"/>
        </w:rPr>
        <w:t xml:space="preserve"> Шкурка шлифовальная бумажная. Технические условия</w:t>
      </w:r>
      <w:r w:rsidR="006E1B0A" w:rsidRPr="00C960FE">
        <w:rPr>
          <w:rFonts w:ascii="Times New Roman" w:hAnsi="Times New Roman"/>
          <w:spacing w:val="-2"/>
          <w:sz w:val="28"/>
          <w:szCs w:val="28"/>
        </w:rPr>
        <w:t>.</w:t>
      </w:r>
    </w:p>
    <w:p w14:paraId="08E34021" w14:textId="34EEE4D2" w:rsidR="00CD5336" w:rsidRPr="00C960FE" w:rsidRDefault="00CD5336" w:rsidP="00F875F3">
      <w:pPr>
        <w:keepNext/>
        <w:keepLines/>
        <w:spacing w:after="0" w:line="240" w:lineRule="auto"/>
        <w:ind w:firstLine="709"/>
        <w:jc w:val="both"/>
        <w:rPr>
          <w:rFonts w:ascii="Times New Roman" w:hAnsi="Times New Roman"/>
          <w:sz w:val="28"/>
          <w:szCs w:val="28"/>
        </w:rPr>
      </w:pPr>
      <w:r w:rsidRPr="00C960FE">
        <w:rPr>
          <w:rFonts w:ascii="Times New Roman" w:hAnsi="Times New Roman"/>
          <w:sz w:val="28"/>
          <w:szCs w:val="28"/>
        </w:rPr>
        <w:t>ГОСТ 10054-1982</w:t>
      </w:r>
      <w:r w:rsidR="00662544" w:rsidRPr="00C960FE">
        <w:rPr>
          <w:rFonts w:ascii="Times New Roman" w:hAnsi="Times New Roman"/>
          <w:sz w:val="28"/>
          <w:szCs w:val="28"/>
        </w:rPr>
        <w:t>.</w:t>
      </w:r>
      <w:r w:rsidRPr="00C960FE">
        <w:rPr>
          <w:rFonts w:ascii="Times New Roman" w:hAnsi="Times New Roman"/>
          <w:sz w:val="28"/>
          <w:szCs w:val="28"/>
        </w:rPr>
        <w:t xml:space="preserve"> Шкурка шлифовальная бумажная водостойкая. Технические условия</w:t>
      </w:r>
      <w:r w:rsidR="006E1B0A" w:rsidRPr="00C960FE">
        <w:rPr>
          <w:rFonts w:ascii="Times New Roman" w:hAnsi="Times New Roman"/>
          <w:sz w:val="28"/>
          <w:szCs w:val="28"/>
        </w:rPr>
        <w:t>.</w:t>
      </w:r>
    </w:p>
    <w:p w14:paraId="43C26D1D" w14:textId="191FA772" w:rsidR="00CD5336" w:rsidRPr="00C960FE" w:rsidRDefault="007D7F8D" w:rsidP="00F875F3">
      <w:pPr>
        <w:pStyle w:val="a8"/>
        <w:ind w:firstLine="709"/>
        <w:jc w:val="both"/>
        <w:rPr>
          <w:rFonts w:eastAsia="Calibri" w:cs="Times New Roman"/>
          <w:color w:val="auto"/>
          <w:sz w:val="28"/>
          <w:szCs w:val="28"/>
          <w:lang w:val="ru-RU" w:bidi="ar-SA"/>
        </w:rPr>
      </w:pPr>
      <w:hyperlink r:id="rId8" w:history="1">
        <w:r w:rsidR="00CD5336" w:rsidRPr="00C960FE">
          <w:rPr>
            <w:rFonts w:eastAsia="Calibri" w:cs="Times New Roman"/>
            <w:color w:val="auto"/>
            <w:sz w:val="28"/>
            <w:szCs w:val="28"/>
            <w:lang w:val="ru-RU" w:bidi="ar-SA"/>
          </w:rPr>
          <w:t>ГОСТ 1050-1988</w:t>
        </w:r>
      </w:hyperlink>
      <w:r w:rsidR="00662544" w:rsidRPr="00C960FE">
        <w:rPr>
          <w:rFonts w:eastAsia="Calibri" w:cs="Times New Roman"/>
          <w:color w:val="auto"/>
          <w:sz w:val="28"/>
          <w:szCs w:val="28"/>
          <w:lang w:val="ru-RU" w:bidi="ar-SA"/>
        </w:rPr>
        <w:t xml:space="preserve">. </w:t>
      </w:r>
      <w:r w:rsidR="00CD5336" w:rsidRPr="00C960FE">
        <w:rPr>
          <w:rFonts w:eastAsia="Calibri" w:cs="Times New Roman"/>
          <w:color w:val="auto"/>
          <w:sz w:val="28"/>
          <w:szCs w:val="28"/>
          <w:lang w:val="ru-RU" w:bidi="ar-SA"/>
        </w:rPr>
        <w:t>Сталь углеродистая качественная конструкционная</w:t>
      </w:r>
      <w:r w:rsidR="006E1B0A" w:rsidRPr="00C960FE">
        <w:rPr>
          <w:rFonts w:eastAsia="Calibri" w:cs="Times New Roman"/>
          <w:color w:val="auto"/>
          <w:sz w:val="28"/>
          <w:szCs w:val="28"/>
          <w:lang w:val="ru-RU" w:bidi="ar-SA"/>
        </w:rPr>
        <w:t>.</w:t>
      </w:r>
    </w:p>
    <w:p w14:paraId="14E0CC0D" w14:textId="6E678725" w:rsidR="00EA7530" w:rsidRPr="00C960FE" w:rsidRDefault="007D7F8D" w:rsidP="00F875F3">
      <w:pPr>
        <w:pStyle w:val="a8"/>
        <w:ind w:firstLine="709"/>
        <w:jc w:val="both"/>
        <w:rPr>
          <w:rFonts w:eastAsia="Calibri" w:cs="Times New Roman"/>
          <w:color w:val="auto"/>
          <w:sz w:val="28"/>
          <w:szCs w:val="28"/>
          <w:lang w:val="ru-RU" w:bidi="ar-SA"/>
        </w:rPr>
      </w:pPr>
      <w:hyperlink r:id="rId9" w:history="1">
        <w:r w:rsidR="00EA7530" w:rsidRPr="00C960FE">
          <w:rPr>
            <w:rFonts w:eastAsia="Calibri" w:cs="Times New Roman"/>
            <w:color w:val="auto"/>
            <w:sz w:val="28"/>
            <w:szCs w:val="28"/>
            <w:lang w:val="ru-RU" w:bidi="ar-SA"/>
          </w:rPr>
          <w:t>ГОСТ 4543-1971</w:t>
        </w:r>
      </w:hyperlink>
      <w:r w:rsidR="00662544" w:rsidRPr="00C960FE">
        <w:rPr>
          <w:rFonts w:eastAsia="Calibri" w:cs="Times New Roman"/>
          <w:color w:val="auto"/>
          <w:sz w:val="28"/>
          <w:szCs w:val="28"/>
          <w:lang w:val="ru-RU" w:bidi="ar-SA"/>
        </w:rPr>
        <w:t xml:space="preserve">. </w:t>
      </w:r>
      <w:r w:rsidR="00EA7530" w:rsidRPr="00C960FE">
        <w:rPr>
          <w:rFonts w:eastAsia="Calibri" w:cs="Times New Roman"/>
          <w:color w:val="auto"/>
          <w:sz w:val="28"/>
          <w:szCs w:val="28"/>
          <w:lang w:val="ru-RU" w:bidi="ar-SA"/>
        </w:rPr>
        <w:t>Сталь легированная конструкционная</w:t>
      </w:r>
      <w:r w:rsidR="006E1B0A" w:rsidRPr="00C960FE">
        <w:rPr>
          <w:rFonts w:eastAsia="Calibri" w:cs="Times New Roman"/>
          <w:color w:val="auto"/>
          <w:sz w:val="28"/>
          <w:szCs w:val="28"/>
          <w:lang w:val="ru-RU" w:bidi="ar-SA"/>
        </w:rPr>
        <w:t>.</w:t>
      </w:r>
    </w:p>
    <w:p w14:paraId="0F00D263" w14:textId="14B88244" w:rsidR="00EA7530" w:rsidRPr="00C960FE" w:rsidRDefault="007D7F8D" w:rsidP="00F875F3">
      <w:pPr>
        <w:pStyle w:val="a8"/>
        <w:ind w:firstLine="709"/>
        <w:jc w:val="both"/>
        <w:rPr>
          <w:rFonts w:eastAsia="Calibri" w:cs="Times New Roman"/>
          <w:color w:val="auto"/>
          <w:sz w:val="28"/>
          <w:szCs w:val="28"/>
          <w:lang w:val="ru-RU" w:bidi="ar-SA"/>
        </w:rPr>
      </w:pPr>
      <w:hyperlink r:id="rId10" w:history="1">
        <w:r w:rsidR="00EA7530" w:rsidRPr="00C960FE">
          <w:rPr>
            <w:rFonts w:eastAsia="Calibri" w:cs="Times New Roman"/>
            <w:color w:val="auto"/>
            <w:sz w:val="28"/>
            <w:szCs w:val="28"/>
            <w:lang w:val="ru-RU" w:bidi="ar-SA"/>
          </w:rPr>
          <w:t>ГОСТ 5632-1972</w:t>
        </w:r>
      </w:hyperlink>
      <w:r w:rsidR="00662544" w:rsidRPr="00C960FE">
        <w:rPr>
          <w:rFonts w:eastAsia="Calibri" w:cs="Times New Roman"/>
          <w:color w:val="auto"/>
          <w:sz w:val="28"/>
          <w:szCs w:val="28"/>
          <w:lang w:val="ru-RU" w:bidi="ar-SA"/>
        </w:rPr>
        <w:t xml:space="preserve">. </w:t>
      </w:r>
      <w:r w:rsidR="00EA7530" w:rsidRPr="00C960FE">
        <w:rPr>
          <w:rFonts w:eastAsia="Calibri" w:cs="Times New Roman"/>
          <w:color w:val="auto"/>
          <w:sz w:val="28"/>
          <w:szCs w:val="28"/>
          <w:lang w:val="ru-RU" w:bidi="ar-SA"/>
        </w:rPr>
        <w:t>Сталь высоколегированные и стали короззионностойкие, жаропрочные и жаростойкие</w:t>
      </w:r>
      <w:r w:rsidR="006E1B0A" w:rsidRPr="00C960FE">
        <w:rPr>
          <w:rFonts w:eastAsia="Calibri" w:cs="Times New Roman"/>
          <w:color w:val="auto"/>
          <w:sz w:val="28"/>
          <w:szCs w:val="28"/>
          <w:lang w:val="ru-RU" w:bidi="ar-SA"/>
        </w:rPr>
        <w:t>.</w:t>
      </w:r>
    </w:p>
    <w:p w14:paraId="2D93D444" w14:textId="056A2CDE" w:rsidR="00EA7530" w:rsidRPr="00C960FE" w:rsidRDefault="007D7F8D" w:rsidP="00F875F3">
      <w:pPr>
        <w:pStyle w:val="a8"/>
        <w:ind w:firstLine="709"/>
        <w:jc w:val="both"/>
        <w:rPr>
          <w:rFonts w:eastAsia="Calibri" w:cs="Times New Roman"/>
          <w:color w:val="auto"/>
          <w:sz w:val="28"/>
          <w:szCs w:val="28"/>
          <w:lang w:val="ru-RU" w:bidi="ar-SA"/>
        </w:rPr>
      </w:pPr>
      <w:hyperlink r:id="rId11" w:history="1">
        <w:r w:rsidR="00EA7530" w:rsidRPr="00C960FE">
          <w:rPr>
            <w:rFonts w:eastAsia="Calibri" w:cs="Times New Roman"/>
            <w:color w:val="auto"/>
            <w:sz w:val="28"/>
            <w:szCs w:val="28"/>
            <w:lang w:val="ru-RU" w:bidi="ar-SA"/>
          </w:rPr>
          <w:t>ГОСТ 1435-1999</w:t>
        </w:r>
      </w:hyperlink>
      <w:r w:rsidR="00662544" w:rsidRPr="00C960FE">
        <w:rPr>
          <w:rFonts w:eastAsia="Calibri" w:cs="Times New Roman"/>
          <w:color w:val="auto"/>
          <w:sz w:val="28"/>
          <w:szCs w:val="28"/>
          <w:lang w:val="ru-RU" w:bidi="ar-SA"/>
        </w:rPr>
        <w:t xml:space="preserve">. </w:t>
      </w:r>
      <w:r w:rsidR="00EA7530" w:rsidRPr="00C960FE">
        <w:rPr>
          <w:rFonts w:eastAsia="Calibri" w:cs="Times New Roman"/>
          <w:color w:val="auto"/>
          <w:sz w:val="28"/>
          <w:szCs w:val="28"/>
          <w:lang w:val="ru-RU" w:bidi="ar-SA"/>
        </w:rPr>
        <w:t>Сталь углеродистая инструментальная</w:t>
      </w:r>
      <w:r w:rsidR="006E1B0A" w:rsidRPr="00C960FE">
        <w:rPr>
          <w:rFonts w:eastAsia="Calibri" w:cs="Times New Roman"/>
          <w:color w:val="auto"/>
          <w:sz w:val="28"/>
          <w:szCs w:val="28"/>
          <w:lang w:val="ru-RU" w:bidi="ar-SA"/>
        </w:rPr>
        <w:t>.</w:t>
      </w:r>
    </w:p>
    <w:p w14:paraId="1B43064D" w14:textId="55480309" w:rsidR="00EA7530" w:rsidRPr="00C960FE" w:rsidRDefault="007D7F8D" w:rsidP="00F875F3">
      <w:pPr>
        <w:pStyle w:val="a8"/>
        <w:ind w:firstLine="709"/>
        <w:jc w:val="both"/>
        <w:rPr>
          <w:rFonts w:eastAsia="Calibri" w:cs="Times New Roman"/>
          <w:color w:val="auto"/>
          <w:sz w:val="28"/>
          <w:szCs w:val="28"/>
          <w:lang w:val="ru-RU" w:bidi="ar-SA"/>
        </w:rPr>
      </w:pPr>
      <w:hyperlink r:id="rId12" w:history="1">
        <w:r w:rsidR="00EA7530" w:rsidRPr="00C960FE">
          <w:rPr>
            <w:rFonts w:eastAsia="Calibri" w:cs="Times New Roman"/>
            <w:color w:val="auto"/>
            <w:sz w:val="28"/>
            <w:szCs w:val="28"/>
            <w:lang w:val="ru-RU" w:bidi="ar-SA"/>
          </w:rPr>
          <w:t>ГОСТ 5950-2000</w:t>
        </w:r>
      </w:hyperlink>
      <w:r w:rsidR="00662544" w:rsidRPr="00C960FE">
        <w:rPr>
          <w:rFonts w:eastAsia="Calibri" w:cs="Times New Roman"/>
          <w:color w:val="auto"/>
          <w:sz w:val="28"/>
          <w:szCs w:val="28"/>
          <w:lang w:val="ru-RU" w:bidi="ar-SA"/>
        </w:rPr>
        <w:t xml:space="preserve">. </w:t>
      </w:r>
      <w:hyperlink r:id="rId13" w:history="1"/>
      <w:r w:rsidR="00EA7530" w:rsidRPr="00C960FE">
        <w:rPr>
          <w:rFonts w:eastAsia="Calibri" w:cs="Times New Roman"/>
          <w:color w:val="auto"/>
          <w:sz w:val="28"/>
          <w:szCs w:val="28"/>
          <w:lang w:val="ru-RU" w:bidi="ar-SA"/>
        </w:rPr>
        <w:t>Сталь легированная инструментальная</w:t>
      </w:r>
      <w:r w:rsidR="006E1B0A" w:rsidRPr="00C960FE">
        <w:rPr>
          <w:rFonts w:eastAsia="Calibri" w:cs="Times New Roman"/>
          <w:color w:val="auto"/>
          <w:sz w:val="28"/>
          <w:szCs w:val="28"/>
          <w:lang w:val="ru-RU" w:bidi="ar-SA"/>
        </w:rPr>
        <w:t>.</w:t>
      </w:r>
    </w:p>
    <w:p w14:paraId="6DAB1709" w14:textId="46A94790" w:rsidR="00EA7530" w:rsidRPr="00C960FE" w:rsidRDefault="007D7F8D" w:rsidP="00F875F3">
      <w:pPr>
        <w:pStyle w:val="a8"/>
        <w:ind w:firstLine="709"/>
        <w:jc w:val="both"/>
        <w:rPr>
          <w:rFonts w:eastAsia="Calibri" w:cs="Times New Roman"/>
          <w:color w:val="auto"/>
          <w:sz w:val="28"/>
          <w:szCs w:val="28"/>
          <w:lang w:val="ru-RU" w:bidi="ar-SA"/>
        </w:rPr>
      </w:pPr>
      <w:hyperlink r:id="rId14" w:history="1">
        <w:r w:rsidR="00EA7530" w:rsidRPr="00C960FE">
          <w:rPr>
            <w:rFonts w:eastAsia="Calibri" w:cs="Times New Roman"/>
            <w:color w:val="auto"/>
            <w:sz w:val="28"/>
            <w:szCs w:val="28"/>
            <w:lang w:val="ru-RU" w:bidi="ar-SA"/>
          </w:rPr>
          <w:t>ГОСТ 23118-2012</w:t>
        </w:r>
      </w:hyperlink>
      <w:r w:rsidR="00662544" w:rsidRPr="00C960FE">
        <w:rPr>
          <w:rFonts w:eastAsia="Calibri" w:cs="Times New Roman"/>
          <w:color w:val="auto"/>
          <w:sz w:val="28"/>
          <w:szCs w:val="28"/>
          <w:lang w:val="ru-RU" w:bidi="ar-SA"/>
        </w:rPr>
        <w:t xml:space="preserve">. </w:t>
      </w:r>
      <w:r w:rsidR="00EA7530" w:rsidRPr="00C960FE">
        <w:rPr>
          <w:rFonts w:eastAsia="Calibri" w:cs="Times New Roman"/>
          <w:color w:val="auto"/>
          <w:sz w:val="28"/>
          <w:szCs w:val="28"/>
          <w:lang w:val="ru-RU" w:bidi="ar-SA"/>
        </w:rPr>
        <w:t>Конструкции стальные строительные</w:t>
      </w:r>
      <w:r w:rsidR="006E1B0A" w:rsidRPr="00C960FE">
        <w:rPr>
          <w:rFonts w:eastAsia="Calibri" w:cs="Times New Roman"/>
          <w:color w:val="auto"/>
          <w:sz w:val="28"/>
          <w:szCs w:val="28"/>
          <w:lang w:val="ru-RU" w:bidi="ar-SA"/>
        </w:rPr>
        <w:t>.</w:t>
      </w:r>
    </w:p>
    <w:p w14:paraId="22B37089" w14:textId="77777777" w:rsidR="00D51E91" w:rsidRPr="00C960FE" w:rsidRDefault="0065001A" w:rsidP="00662544">
      <w:pPr>
        <w:keepNext/>
        <w:keepLines/>
        <w:spacing w:after="0" w:line="240" w:lineRule="auto"/>
        <w:jc w:val="center"/>
        <w:rPr>
          <w:rFonts w:ascii="Times New Roman" w:eastAsia="Times New Roman" w:hAnsi="Times New Roman"/>
          <w:b/>
          <w:sz w:val="28"/>
          <w:szCs w:val="28"/>
          <w:lang w:eastAsia="ru-RU"/>
        </w:rPr>
      </w:pPr>
      <w:r w:rsidRPr="00C960FE">
        <w:rPr>
          <w:rFonts w:ascii="Times New Roman" w:eastAsia="Times New Roman" w:hAnsi="Times New Roman"/>
          <w:b/>
          <w:sz w:val="28"/>
          <w:szCs w:val="28"/>
          <w:lang w:eastAsia="ru-RU"/>
        </w:rPr>
        <w:t>ОПРЕДЕЛЕНИЯ</w:t>
      </w:r>
    </w:p>
    <w:p w14:paraId="58F109BD" w14:textId="77777777" w:rsidR="00D51E91" w:rsidRPr="00C960FE" w:rsidRDefault="00D51E91" w:rsidP="00F875F3">
      <w:pPr>
        <w:keepNext/>
        <w:keepLines/>
        <w:spacing w:after="0" w:line="240" w:lineRule="auto"/>
        <w:ind w:firstLine="709"/>
        <w:jc w:val="center"/>
        <w:rPr>
          <w:rFonts w:ascii="Times New Roman" w:eastAsia="Times New Roman" w:hAnsi="Times New Roman"/>
          <w:b/>
          <w:sz w:val="28"/>
          <w:szCs w:val="28"/>
          <w:lang w:eastAsia="ru-RU"/>
        </w:rPr>
      </w:pPr>
    </w:p>
    <w:p w14:paraId="320F8CED" w14:textId="77777777" w:rsidR="00D51E91" w:rsidRPr="00C960FE" w:rsidRDefault="006F4784"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В настоящей диссертации применяют следующие термины с соответствующими определениями:</w:t>
      </w:r>
    </w:p>
    <w:p w14:paraId="5E57FD09" w14:textId="75312C5B" w:rsidR="001731B4" w:rsidRPr="00C960FE" w:rsidRDefault="006F4784" w:rsidP="001731B4">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b/>
          <w:sz w:val="28"/>
          <w:szCs w:val="28"/>
          <w:lang w:eastAsia="ru-RU"/>
        </w:rPr>
        <w:t>Качество</w:t>
      </w:r>
      <w:r w:rsidRPr="00C960FE">
        <w:rPr>
          <w:rFonts w:ascii="Times New Roman" w:eastAsia="Times New Roman" w:hAnsi="Times New Roman"/>
          <w:sz w:val="28"/>
          <w:szCs w:val="28"/>
          <w:lang w:eastAsia="ru-RU"/>
        </w:rPr>
        <w:t xml:space="preserve"> – </w:t>
      </w:r>
      <w:r w:rsidR="00217263" w:rsidRPr="00C960FE">
        <w:rPr>
          <w:rFonts w:ascii="Times New Roman" w:eastAsia="Times New Roman" w:hAnsi="Times New Roman"/>
          <w:sz w:val="28"/>
          <w:szCs w:val="28"/>
          <w:lang w:eastAsia="ru-RU"/>
        </w:rPr>
        <w:t xml:space="preserve">требования к продукции, обуславливающие её пригодность удовлетворять </w:t>
      </w:r>
      <w:r w:rsidR="00331A14" w:rsidRPr="00C960FE">
        <w:rPr>
          <w:rFonts w:ascii="Times New Roman" w:eastAsia="Times New Roman" w:hAnsi="Times New Roman"/>
          <w:color w:val="000000" w:themeColor="text1"/>
          <w:sz w:val="28"/>
          <w:szCs w:val="28"/>
          <w:lang w:eastAsia="ru-RU"/>
        </w:rPr>
        <w:t>текущие</w:t>
      </w:r>
      <w:r w:rsidR="001731B4" w:rsidRPr="00C960FE">
        <w:rPr>
          <w:rFonts w:ascii="Times New Roman" w:eastAsia="Times New Roman" w:hAnsi="Times New Roman"/>
          <w:color w:val="000000" w:themeColor="text1"/>
          <w:sz w:val="28"/>
          <w:szCs w:val="28"/>
          <w:lang w:eastAsia="ru-RU"/>
        </w:rPr>
        <w:t xml:space="preserve"> (установленные)</w:t>
      </w:r>
      <w:r w:rsidR="00331A14" w:rsidRPr="00C960FE">
        <w:rPr>
          <w:rFonts w:ascii="Times New Roman" w:eastAsia="Times New Roman" w:hAnsi="Times New Roman"/>
          <w:color w:val="000000" w:themeColor="text1"/>
          <w:sz w:val="28"/>
          <w:szCs w:val="28"/>
          <w:lang w:eastAsia="ru-RU"/>
        </w:rPr>
        <w:t xml:space="preserve"> и </w:t>
      </w:r>
      <w:r w:rsidR="001731B4" w:rsidRPr="00C960FE">
        <w:rPr>
          <w:rFonts w:ascii="Times New Roman" w:eastAsia="Times New Roman" w:hAnsi="Times New Roman"/>
          <w:color w:val="000000" w:themeColor="text1"/>
          <w:sz w:val="28"/>
          <w:szCs w:val="28"/>
          <w:lang w:eastAsia="ru-RU"/>
        </w:rPr>
        <w:t>перспективные (предполагаемые) потребности продукции в соответствии с её назначением</w:t>
      </w:r>
      <w:r w:rsidR="001731B4" w:rsidRPr="00C960FE">
        <w:rPr>
          <w:rFonts w:ascii="Times New Roman" w:eastAsia="Times New Roman" w:hAnsi="Times New Roman"/>
          <w:sz w:val="28"/>
          <w:szCs w:val="28"/>
          <w:lang w:eastAsia="ru-RU"/>
        </w:rPr>
        <w:t>.</w:t>
      </w:r>
    </w:p>
    <w:p w14:paraId="61EB8E5B" w14:textId="1FBE3084" w:rsidR="00D51E91" w:rsidRPr="00C960FE" w:rsidRDefault="00D51E91"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b/>
          <w:sz w:val="28"/>
          <w:szCs w:val="28"/>
          <w:lang w:eastAsia="ru-RU"/>
        </w:rPr>
        <w:t>Марка стали</w:t>
      </w:r>
      <w:r w:rsidRPr="00C960FE">
        <w:rPr>
          <w:rFonts w:ascii="Times New Roman" w:eastAsia="Times New Roman" w:hAnsi="Times New Roman"/>
          <w:sz w:val="28"/>
          <w:szCs w:val="28"/>
          <w:lang w:eastAsia="ru-RU"/>
        </w:rPr>
        <w:t xml:space="preserve"> – классификация стали по химическому составу и физическим свойствам.</w:t>
      </w:r>
    </w:p>
    <w:p w14:paraId="24C11D51" w14:textId="77777777" w:rsidR="00D51E91" w:rsidRPr="00C960FE" w:rsidRDefault="00D51E91"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b/>
          <w:sz w:val="28"/>
          <w:szCs w:val="28"/>
          <w:lang w:eastAsia="ru-RU"/>
        </w:rPr>
        <w:t>Структура стали</w:t>
      </w:r>
      <w:r w:rsidRPr="00C960FE">
        <w:rPr>
          <w:rFonts w:ascii="Times New Roman" w:eastAsia="Times New Roman" w:hAnsi="Times New Roman"/>
          <w:sz w:val="28"/>
          <w:szCs w:val="28"/>
          <w:lang w:eastAsia="ru-RU"/>
        </w:rPr>
        <w:t xml:space="preserve"> – форма, размеры, относительное количество и характер взаимного расположения составляющих частиц всех фаз и дефектов строения стали.</w:t>
      </w:r>
    </w:p>
    <w:p w14:paraId="1F8E6141" w14:textId="77777777" w:rsidR="00D51E91" w:rsidRPr="00C960FE" w:rsidRDefault="00D51E91"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b/>
          <w:sz w:val="28"/>
          <w:szCs w:val="28"/>
          <w:lang w:eastAsia="ru-RU"/>
        </w:rPr>
        <w:t>Прокат</w:t>
      </w:r>
      <w:r w:rsidRPr="00C960FE">
        <w:rPr>
          <w:rFonts w:ascii="Times New Roman" w:eastAsia="Times New Roman" w:hAnsi="Times New Roman"/>
          <w:sz w:val="28"/>
          <w:szCs w:val="28"/>
          <w:lang w:eastAsia="ru-RU"/>
        </w:rPr>
        <w:t xml:space="preserve"> – </w:t>
      </w:r>
      <w:r w:rsidR="00464166" w:rsidRPr="00C960FE">
        <w:rPr>
          <w:rFonts w:ascii="Times New Roman" w:eastAsia="Times New Roman" w:hAnsi="Times New Roman"/>
          <w:sz w:val="28"/>
          <w:szCs w:val="28"/>
          <w:lang w:eastAsia="ru-RU"/>
        </w:rPr>
        <w:t xml:space="preserve">технологическая </w:t>
      </w:r>
      <w:r w:rsidRPr="00C960FE">
        <w:rPr>
          <w:rFonts w:ascii="Times New Roman" w:eastAsia="Times New Roman" w:hAnsi="Times New Roman"/>
          <w:sz w:val="28"/>
          <w:szCs w:val="28"/>
          <w:lang w:eastAsia="ru-RU"/>
        </w:rPr>
        <w:t>продукция</w:t>
      </w:r>
      <w:r w:rsidR="00464166" w:rsidRPr="00C960FE">
        <w:rPr>
          <w:rFonts w:ascii="Times New Roman" w:eastAsia="Times New Roman" w:hAnsi="Times New Roman"/>
          <w:sz w:val="28"/>
          <w:szCs w:val="28"/>
          <w:lang w:eastAsia="ru-RU"/>
        </w:rPr>
        <w:t xml:space="preserve">, получаемая в результате </w:t>
      </w:r>
      <w:r w:rsidRPr="00C960FE">
        <w:rPr>
          <w:rFonts w:ascii="Times New Roman" w:eastAsia="Times New Roman" w:hAnsi="Times New Roman"/>
          <w:sz w:val="28"/>
          <w:szCs w:val="28"/>
          <w:lang w:eastAsia="ru-RU"/>
        </w:rPr>
        <w:t>горячей</w:t>
      </w:r>
      <w:r w:rsidR="00464166" w:rsidRPr="00C960FE">
        <w:rPr>
          <w:rFonts w:ascii="Times New Roman" w:eastAsia="Times New Roman" w:hAnsi="Times New Roman"/>
          <w:sz w:val="28"/>
          <w:szCs w:val="28"/>
          <w:lang w:eastAsia="ru-RU"/>
        </w:rPr>
        <w:t xml:space="preserve"> и холодной обработки на прокатных станах</w:t>
      </w:r>
      <w:r w:rsidRPr="00C960FE">
        <w:rPr>
          <w:rFonts w:ascii="Times New Roman" w:eastAsia="Times New Roman" w:hAnsi="Times New Roman"/>
          <w:sz w:val="28"/>
          <w:szCs w:val="28"/>
          <w:lang w:eastAsia="ru-RU"/>
        </w:rPr>
        <w:t>.</w:t>
      </w:r>
    </w:p>
    <w:p w14:paraId="40A099E9" w14:textId="77777777" w:rsidR="00816807" w:rsidRPr="00C960FE" w:rsidRDefault="00816807" w:rsidP="00816807">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b/>
          <w:sz w:val="28"/>
          <w:szCs w:val="28"/>
          <w:lang w:eastAsia="ru-RU"/>
        </w:rPr>
        <w:t>Сортовой прокат</w:t>
      </w:r>
      <w:r w:rsidRPr="00C960FE">
        <w:rPr>
          <w:rFonts w:ascii="Times New Roman" w:eastAsia="Times New Roman" w:hAnsi="Times New Roman"/>
          <w:sz w:val="28"/>
          <w:szCs w:val="28"/>
          <w:lang w:eastAsia="ru-RU"/>
        </w:rPr>
        <w:t xml:space="preserve"> – металлические изделия различных поперечных сечений, конечный продукт станов горячей прокатки.</w:t>
      </w:r>
    </w:p>
    <w:p w14:paraId="3435B043" w14:textId="77777777" w:rsidR="00D51E91" w:rsidRPr="00C960FE" w:rsidRDefault="00D51E91"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b/>
          <w:sz w:val="28"/>
          <w:szCs w:val="28"/>
          <w:lang w:eastAsia="ru-RU"/>
        </w:rPr>
        <w:t>Прокатка</w:t>
      </w:r>
      <w:r w:rsidRPr="00C960FE">
        <w:rPr>
          <w:rFonts w:ascii="Times New Roman" w:eastAsia="Times New Roman" w:hAnsi="Times New Roman"/>
          <w:sz w:val="28"/>
          <w:szCs w:val="28"/>
          <w:lang w:eastAsia="ru-RU"/>
        </w:rPr>
        <w:t xml:space="preserve"> –</w:t>
      </w:r>
      <w:r w:rsidR="00F130C9" w:rsidRPr="00C960FE">
        <w:rPr>
          <w:rFonts w:ascii="Times New Roman" w:eastAsia="Times New Roman" w:hAnsi="Times New Roman"/>
          <w:sz w:val="28"/>
          <w:szCs w:val="28"/>
          <w:lang w:eastAsia="ru-RU"/>
        </w:rPr>
        <w:t xml:space="preserve"> </w:t>
      </w:r>
      <w:r w:rsidRPr="00C960FE">
        <w:rPr>
          <w:rFonts w:ascii="Times New Roman" w:eastAsia="Times New Roman" w:hAnsi="Times New Roman"/>
          <w:sz w:val="28"/>
          <w:szCs w:val="28"/>
          <w:lang w:eastAsia="ru-RU"/>
        </w:rPr>
        <w:t>пластическо</w:t>
      </w:r>
      <w:r w:rsidR="00464166" w:rsidRPr="00C960FE">
        <w:rPr>
          <w:rFonts w:ascii="Times New Roman" w:eastAsia="Times New Roman" w:hAnsi="Times New Roman"/>
          <w:sz w:val="28"/>
          <w:szCs w:val="28"/>
          <w:lang w:eastAsia="ru-RU"/>
        </w:rPr>
        <w:t>е деформирование</w:t>
      </w:r>
      <w:r w:rsidR="00C95778" w:rsidRPr="00C960FE">
        <w:rPr>
          <w:rFonts w:ascii="Times New Roman" w:eastAsia="Times New Roman" w:hAnsi="Times New Roman"/>
          <w:sz w:val="28"/>
          <w:szCs w:val="28"/>
          <w:lang w:eastAsia="ru-RU"/>
        </w:rPr>
        <w:t xml:space="preserve"> </w:t>
      </w:r>
      <w:r w:rsidR="00464166" w:rsidRPr="00C960FE">
        <w:rPr>
          <w:rFonts w:ascii="Times New Roman" w:eastAsia="Times New Roman" w:hAnsi="Times New Roman"/>
          <w:sz w:val="28"/>
          <w:szCs w:val="28"/>
          <w:lang w:eastAsia="ru-RU"/>
        </w:rPr>
        <w:t>продукции на прокатных станах</w:t>
      </w:r>
      <w:r w:rsidRPr="00C960FE">
        <w:rPr>
          <w:rFonts w:ascii="Times New Roman" w:eastAsia="Times New Roman" w:hAnsi="Times New Roman"/>
          <w:sz w:val="28"/>
          <w:szCs w:val="28"/>
          <w:lang w:eastAsia="ru-RU"/>
        </w:rPr>
        <w:t xml:space="preserve">. </w:t>
      </w:r>
    </w:p>
    <w:p w14:paraId="27D601EC" w14:textId="77777777" w:rsidR="00331A14" w:rsidRPr="00C960FE" w:rsidRDefault="00331A14" w:rsidP="00331A14">
      <w:pPr>
        <w:keepNext/>
        <w:keepLines/>
        <w:spacing w:after="0" w:line="240" w:lineRule="auto"/>
        <w:ind w:firstLine="709"/>
        <w:jc w:val="both"/>
        <w:rPr>
          <w:rFonts w:ascii="Times New Roman" w:eastAsia="Times New Roman" w:hAnsi="Times New Roman"/>
          <w:b/>
          <w:sz w:val="28"/>
          <w:szCs w:val="28"/>
          <w:lang w:eastAsia="ru-RU"/>
        </w:rPr>
      </w:pPr>
      <w:r w:rsidRPr="00C960FE">
        <w:rPr>
          <w:rFonts w:ascii="Times New Roman" w:eastAsia="Times New Roman" w:hAnsi="Times New Roman"/>
          <w:b/>
          <w:sz w:val="28"/>
          <w:szCs w:val="28"/>
          <w:lang w:eastAsia="ru-RU"/>
        </w:rPr>
        <w:t xml:space="preserve">Термическая обработка – </w:t>
      </w:r>
      <w:r w:rsidRPr="00C960FE">
        <w:rPr>
          <w:rFonts w:ascii="Times New Roman" w:eastAsia="Times New Roman" w:hAnsi="Times New Roman"/>
          <w:sz w:val="28"/>
          <w:szCs w:val="28"/>
          <w:lang w:eastAsia="ru-RU"/>
        </w:rPr>
        <w:t>совокупность операций нагрева, выдержки и охлаждения металла с целью получения заданных свойств за счет изменения внутреннего строения и структуры.</w:t>
      </w:r>
    </w:p>
    <w:p w14:paraId="6FE86A6B" w14:textId="77777777" w:rsidR="00816807" w:rsidRPr="00C960FE" w:rsidRDefault="00816807" w:rsidP="00816807">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b/>
          <w:sz w:val="28"/>
          <w:szCs w:val="28"/>
          <w:lang w:eastAsia="ru-RU"/>
        </w:rPr>
        <w:t xml:space="preserve">Закалка </w:t>
      </w:r>
      <w:r w:rsidRPr="00C960FE">
        <w:rPr>
          <w:rFonts w:ascii="Times New Roman" w:eastAsia="Times New Roman" w:hAnsi="Times New Roman"/>
          <w:sz w:val="28"/>
          <w:szCs w:val="28"/>
          <w:lang w:eastAsia="ru-RU"/>
        </w:rPr>
        <w:t xml:space="preserve">– вид термической обработки металла, с нагревом выше критической точки с последующим быстрым охлаждением. </w:t>
      </w:r>
    </w:p>
    <w:p w14:paraId="424777AB" w14:textId="77777777" w:rsidR="00816807" w:rsidRPr="00C960FE" w:rsidRDefault="00816807" w:rsidP="00816807">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hAnsi="Times New Roman"/>
          <w:b/>
          <w:sz w:val="28"/>
          <w:szCs w:val="28"/>
        </w:rPr>
        <w:t>Закалка с самоотпуском</w:t>
      </w:r>
      <w:r w:rsidRPr="00C960FE">
        <w:rPr>
          <w:rFonts w:ascii="Times New Roman" w:hAnsi="Times New Roman"/>
          <w:sz w:val="28"/>
          <w:szCs w:val="28"/>
        </w:rPr>
        <w:t xml:space="preserve"> – закалка стали, в процессе охлаждения которой за счет аккомулированной теплоты может протекать отпуск.</w:t>
      </w:r>
    </w:p>
    <w:p w14:paraId="19D07CF9" w14:textId="165F5FAD" w:rsidR="00EE6608" w:rsidRPr="00C960FE" w:rsidRDefault="008310C3"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b/>
          <w:sz w:val="28"/>
          <w:szCs w:val="28"/>
          <w:lang w:eastAsia="ru-RU"/>
        </w:rPr>
        <w:t>Деформационно</w:t>
      </w:r>
      <w:r w:rsidR="006E1B0A" w:rsidRPr="00C960FE">
        <w:rPr>
          <w:rFonts w:ascii="Times New Roman" w:eastAsia="Times New Roman" w:hAnsi="Times New Roman"/>
          <w:b/>
          <w:sz w:val="28"/>
          <w:szCs w:val="28"/>
          <w:lang w:eastAsia="ru-RU"/>
        </w:rPr>
        <w:t>-</w:t>
      </w:r>
      <w:r w:rsidR="00EE6608" w:rsidRPr="00C960FE">
        <w:rPr>
          <w:rFonts w:ascii="Times New Roman" w:eastAsia="Times New Roman" w:hAnsi="Times New Roman"/>
          <w:b/>
          <w:sz w:val="28"/>
          <w:szCs w:val="28"/>
          <w:lang w:eastAsia="ru-RU"/>
        </w:rPr>
        <w:t>термическая обработка</w:t>
      </w:r>
      <w:r w:rsidR="006E1B0A" w:rsidRPr="00C960FE">
        <w:rPr>
          <w:rFonts w:ascii="Times New Roman" w:eastAsia="Times New Roman" w:hAnsi="Times New Roman"/>
          <w:b/>
          <w:sz w:val="28"/>
          <w:szCs w:val="28"/>
          <w:lang w:eastAsia="ru-RU"/>
        </w:rPr>
        <w:t xml:space="preserve"> </w:t>
      </w:r>
      <w:r w:rsidR="003D611E" w:rsidRPr="00C960FE">
        <w:rPr>
          <w:rFonts w:ascii="Times New Roman" w:eastAsia="Times New Roman" w:hAnsi="Times New Roman"/>
          <w:sz w:val="28"/>
          <w:szCs w:val="28"/>
          <w:lang w:eastAsia="ru-RU"/>
        </w:rPr>
        <w:t>–</w:t>
      </w:r>
      <w:r w:rsidR="006E1B0A" w:rsidRPr="00C960FE">
        <w:rPr>
          <w:rFonts w:ascii="Times New Roman" w:eastAsia="Times New Roman" w:hAnsi="Times New Roman"/>
          <w:sz w:val="28"/>
          <w:szCs w:val="28"/>
          <w:lang w:eastAsia="ru-RU"/>
        </w:rPr>
        <w:t xml:space="preserve"> </w:t>
      </w:r>
      <w:r w:rsidR="003D611E" w:rsidRPr="00C960FE">
        <w:rPr>
          <w:rFonts w:ascii="Times New Roman" w:eastAsia="Times New Roman" w:hAnsi="Times New Roman"/>
          <w:sz w:val="28"/>
          <w:szCs w:val="28"/>
          <w:lang w:eastAsia="ru-RU"/>
        </w:rPr>
        <w:t>это с</w:t>
      </w:r>
      <w:r w:rsidR="00A4681D" w:rsidRPr="00C960FE">
        <w:rPr>
          <w:rFonts w:ascii="Times New Roman" w:eastAsia="Times New Roman" w:hAnsi="Times New Roman"/>
          <w:sz w:val="28"/>
          <w:szCs w:val="28"/>
          <w:lang w:eastAsia="ru-RU"/>
        </w:rPr>
        <w:t>овмещение</w:t>
      </w:r>
      <w:r w:rsidR="003D611E" w:rsidRPr="00C960FE">
        <w:rPr>
          <w:rFonts w:ascii="Times New Roman" w:eastAsia="Times New Roman" w:hAnsi="Times New Roman"/>
          <w:sz w:val="28"/>
          <w:szCs w:val="28"/>
          <w:lang w:eastAsia="ru-RU"/>
        </w:rPr>
        <w:t xml:space="preserve"> термического и деформационного воздействия с целью изменения структуры и свойств металла.</w:t>
      </w:r>
      <w:r w:rsidR="00F5585B" w:rsidRPr="00C960FE">
        <w:rPr>
          <w:rFonts w:ascii="Times New Roman" w:eastAsia="Times New Roman" w:hAnsi="Times New Roman"/>
          <w:sz w:val="28"/>
          <w:szCs w:val="28"/>
          <w:lang w:eastAsia="ru-RU"/>
        </w:rPr>
        <w:t xml:space="preserve"> Из-за отсутствия унифицированных терминов деформационно-термическую обработку иногда называют термомеханической обработкой</w:t>
      </w:r>
      <w:r w:rsidR="00662544" w:rsidRPr="00C960FE">
        <w:rPr>
          <w:rFonts w:ascii="Times New Roman" w:eastAsia="Times New Roman" w:hAnsi="Times New Roman"/>
          <w:sz w:val="28"/>
          <w:szCs w:val="28"/>
          <w:lang w:eastAsia="ru-RU"/>
        </w:rPr>
        <w:t>.</w:t>
      </w:r>
    </w:p>
    <w:p w14:paraId="6E572536" w14:textId="120514E0" w:rsidR="003D611E" w:rsidRPr="00C960FE" w:rsidRDefault="003D611E" w:rsidP="00F875F3">
      <w:pPr>
        <w:keepNext/>
        <w:keepLines/>
        <w:spacing w:after="0" w:line="240" w:lineRule="auto"/>
        <w:ind w:firstLine="709"/>
        <w:jc w:val="both"/>
        <w:rPr>
          <w:rFonts w:ascii="Times New Roman" w:eastAsia="Times New Roman" w:hAnsi="Times New Roman"/>
          <w:b/>
          <w:sz w:val="28"/>
          <w:szCs w:val="28"/>
          <w:lang w:eastAsia="ru-RU"/>
        </w:rPr>
      </w:pPr>
      <w:r w:rsidRPr="00C960FE">
        <w:rPr>
          <w:rFonts w:ascii="Times New Roman" w:eastAsia="Times New Roman" w:hAnsi="Times New Roman"/>
          <w:b/>
          <w:sz w:val="28"/>
          <w:szCs w:val="28"/>
          <w:lang w:eastAsia="ru-RU"/>
        </w:rPr>
        <w:t xml:space="preserve">Пруток </w:t>
      </w:r>
      <w:r w:rsidR="006E1B0A" w:rsidRPr="00C960FE">
        <w:rPr>
          <w:rFonts w:ascii="Times New Roman" w:eastAsia="Times New Roman" w:hAnsi="Times New Roman"/>
          <w:b/>
          <w:sz w:val="28"/>
          <w:szCs w:val="28"/>
          <w:lang w:eastAsia="ru-RU"/>
        </w:rPr>
        <w:t>–</w:t>
      </w:r>
      <w:r w:rsidRPr="00C960FE">
        <w:rPr>
          <w:rFonts w:ascii="Times New Roman" w:eastAsia="Times New Roman" w:hAnsi="Times New Roman"/>
          <w:b/>
          <w:sz w:val="28"/>
          <w:szCs w:val="28"/>
          <w:lang w:eastAsia="ru-RU"/>
        </w:rPr>
        <w:t xml:space="preserve"> </w:t>
      </w:r>
      <w:r w:rsidRPr="00C960FE">
        <w:rPr>
          <w:rFonts w:ascii="Times New Roman" w:eastAsia="Times New Roman" w:hAnsi="Times New Roman"/>
          <w:sz w:val="28"/>
          <w:szCs w:val="28"/>
          <w:lang w:eastAsia="ru-RU"/>
        </w:rPr>
        <w:t>прокат, поставляемый в прямолинейных отрезках.</w:t>
      </w:r>
    </w:p>
    <w:p w14:paraId="203B70C5" w14:textId="2B8CDC98" w:rsidR="003D611E" w:rsidRPr="00C960FE" w:rsidRDefault="00A451E0"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b/>
          <w:sz w:val="28"/>
          <w:szCs w:val="28"/>
          <w:lang w:eastAsia="ru-RU"/>
        </w:rPr>
        <w:t>П</w:t>
      </w:r>
      <w:r w:rsidR="003D611E" w:rsidRPr="00C960FE">
        <w:rPr>
          <w:rFonts w:ascii="Times New Roman" w:eastAsia="Times New Roman" w:hAnsi="Times New Roman"/>
          <w:b/>
          <w:sz w:val="28"/>
          <w:szCs w:val="28"/>
          <w:lang w:eastAsia="ru-RU"/>
        </w:rPr>
        <w:t>рокат</w:t>
      </w:r>
      <w:r w:rsidRPr="00C960FE">
        <w:rPr>
          <w:rFonts w:ascii="Times New Roman" w:eastAsia="Times New Roman" w:hAnsi="Times New Roman"/>
          <w:b/>
          <w:sz w:val="28"/>
          <w:szCs w:val="28"/>
          <w:lang w:eastAsia="ru-RU"/>
        </w:rPr>
        <w:t xml:space="preserve"> арматурный</w:t>
      </w:r>
      <w:r w:rsidR="003D611E" w:rsidRPr="00C960FE">
        <w:rPr>
          <w:rFonts w:ascii="Times New Roman" w:eastAsia="Times New Roman" w:hAnsi="Times New Roman"/>
          <w:b/>
          <w:sz w:val="28"/>
          <w:szCs w:val="28"/>
          <w:lang w:eastAsia="ru-RU"/>
        </w:rPr>
        <w:t xml:space="preserve"> периодического профиля </w:t>
      </w:r>
      <w:r w:rsidR="006E1B0A" w:rsidRPr="00C960FE">
        <w:rPr>
          <w:rFonts w:ascii="Times New Roman" w:eastAsia="Times New Roman" w:hAnsi="Times New Roman"/>
          <w:b/>
          <w:sz w:val="28"/>
          <w:szCs w:val="28"/>
          <w:lang w:eastAsia="ru-RU"/>
        </w:rPr>
        <w:t>–</w:t>
      </w:r>
      <w:r w:rsidR="003D611E" w:rsidRPr="00C960FE">
        <w:rPr>
          <w:rFonts w:ascii="Times New Roman" w:eastAsia="Times New Roman" w:hAnsi="Times New Roman"/>
          <w:b/>
          <w:sz w:val="28"/>
          <w:szCs w:val="28"/>
          <w:lang w:eastAsia="ru-RU"/>
        </w:rPr>
        <w:t xml:space="preserve"> </w:t>
      </w:r>
      <w:r w:rsidR="003D611E" w:rsidRPr="00C960FE">
        <w:rPr>
          <w:rFonts w:ascii="Times New Roman" w:eastAsia="Times New Roman" w:hAnsi="Times New Roman"/>
          <w:sz w:val="28"/>
          <w:szCs w:val="28"/>
          <w:lang w:eastAsia="ru-RU"/>
        </w:rPr>
        <w:t xml:space="preserve">прокат </w:t>
      </w:r>
      <w:r w:rsidRPr="00C960FE">
        <w:rPr>
          <w:rFonts w:ascii="Times New Roman" w:eastAsia="Times New Roman" w:hAnsi="Times New Roman"/>
          <w:sz w:val="28"/>
          <w:szCs w:val="28"/>
          <w:lang w:eastAsia="ru-RU"/>
        </w:rPr>
        <w:t>прямолинейных отрезков, имеющий на поверхности поперечные ребра, расположенные равномерно и под углом к его продольной оси.</w:t>
      </w:r>
    </w:p>
    <w:p w14:paraId="2361FBA0" w14:textId="34129E8A" w:rsidR="00C95778" w:rsidRPr="00C960FE" w:rsidRDefault="00C95778"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b/>
          <w:sz w:val="28"/>
          <w:szCs w:val="28"/>
          <w:lang w:eastAsia="ru-RU"/>
        </w:rPr>
        <w:t>Армирующие материалы</w:t>
      </w:r>
      <w:r w:rsidR="00394C99" w:rsidRPr="00C960FE">
        <w:rPr>
          <w:rFonts w:ascii="Times New Roman" w:eastAsia="Times New Roman" w:hAnsi="Times New Roman"/>
          <w:b/>
          <w:sz w:val="28"/>
          <w:szCs w:val="28"/>
          <w:lang w:eastAsia="ru-RU"/>
        </w:rPr>
        <w:t xml:space="preserve"> </w:t>
      </w:r>
      <w:r w:rsidR="00662544" w:rsidRPr="00C960FE">
        <w:rPr>
          <w:rFonts w:ascii="Times New Roman" w:eastAsia="Times New Roman" w:hAnsi="Times New Roman"/>
          <w:sz w:val="28"/>
          <w:szCs w:val="28"/>
          <w:lang w:eastAsia="ru-RU"/>
        </w:rPr>
        <w:t>–</w:t>
      </w:r>
      <w:r w:rsidRPr="00C960FE">
        <w:rPr>
          <w:rFonts w:ascii="Times New Roman" w:eastAsia="Times New Roman" w:hAnsi="Times New Roman"/>
          <w:sz w:val="28"/>
          <w:szCs w:val="28"/>
          <w:lang w:eastAsia="ru-RU"/>
        </w:rPr>
        <w:t xml:space="preserve"> высокопрочные материалы, вводимые в другой материал с целью его усиления</w:t>
      </w:r>
      <w:r w:rsidR="007C3EF4" w:rsidRPr="00C960FE">
        <w:rPr>
          <w:rFonts w:ascii="Times New Roman" w:eastAsia="Times New Roman" w:hAnsi="Times New Roman"/>
          <w:sz w:val="28"/>
          <w:szCs w:val="28"/>
          <w:lang w:eastAsia="ru-RU"/>
        </w:rPr>
        <w:t xml:space="preserve"> (упрочнения)</w:t>
      </w:r>
      <w:r w:rsidR="00662544" w:rsidRPr="00C960FE">
        <w:rPr>
          <w:rFonts w:ascii="Times New Roman" w:eastAsia="Times New Roman" w:hAnsi="Times New Roman"/>
          <w:sz w:val="28"/>
          <w:szCs w:val="28"/>
          <w:lang w:eastAsia="ru-RU"/>
        </w:rPr>
        <w:t>.</w:t>
      </w:r>
    </w:p>
    <w:p w14:paraId="00FEFC99" w14:textId="77777777" w:rsidR="000630BF" w:rsidRPr="00C960FE" w:rsidRDefault="000630BF"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b/>
          <w:sz w:val="28"/>
          <w:szCs w:val="28"/>
          <w:lang w:eastAsia="ru-RU"/>
        </w:rPr>
        <w:t>Проба</w:t>
      </w:r>
      <w:r w:rsidRPr="00C960FE">
        <w:rPr>
          <w:rFonts w:ascii="Times New Roman" w:eastAsia="Times New Roman" w:hAnsi="Times New Roman"/>
          <w:sz w:val="28"/>
          <w:szCs w:val="28"/>
          <w:lang w:eastAsia="ru-RU"/>
        </w:rPr>
        <w:t xml:space="preserve"> – это </w:t>
      </w:r>
      <w:r w:rsidR="00A451E0" w:rsidRPr="00C960FE">
        <w:rPr>
          <w:rFonts w:ascii="Times New Roman" w:eastAsia="Times New Roman" w:hAnsi="Times New Roman"/>
          <w:sz w:val="28"/>
          <w:szCs w:val="28"/>
          <w:lang w:eastAsia="ru-RU"/>
        </w:rPr>
        <w:t xml:space="preserve">образцы, предназначенные для испытания. </w:t>
      </w:r>
    </w:p>
    <w:p w14:paraId="512D3A65" w14:textId="77777777" w:rsidR="000630BF" w:rsidRPr="00C960FE" w:rsidRDefault="000630BF" w:rsidP="00F875F3">
      <w:pPr>
        <w:keepNext/>
        <w:keepLine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b/>
          <w:sz w:val="28"/>
          <w:szCs w:val="28"/>
          <w:lang w:eastAsia="ru-RU"/>
        </w:rPr>
        <w:t xml:space="preserve">Заготовка </w:t>
      </w:r>
      <w:r w:rsidRPr="00C960FE">
        <w:rPr>
          <w:rFonts w:ascii="Times New Roman" w:eastAsia="Times New Roman" w:hAnsi="Times New Roman"/>
          <w:sz w:val="28"/>
          <w:szCs w:val="28"/>
          <w:lang w:eastAsia="ru-RU"/>
        </w:rPr>
        <w:t>– часть пробы,</w:t>
      </w:r>
      <w:r w:rsidR="00691BDA" w:rsidRPr="00C960FE">
        <w:rPr>
          <w:rFonts w:ascii="Times New Roman" w:eastAsia="Times New Roman" w:hAnsi="Times New Roman"/>
          <w:sz w:val="28"/>
          <w:szCs w:val="28"/>
          <w:lang w:eastAsia="ru-RU"/>
        </w:rPr>
        <w:t xml:space="preserve"> для получения испытуемых образцов, которые могут быть механически обработаны и при необходимости подвергнуты термообработке.</w:t>
      </w:r>
    </w:p>
    <w:p w14:paraId="4F26131A" w14:textId="12170F43" w:rsidR="00E176DA" w:rsidRPr="00C960FE" w:rsidRDefault="00E176DA" w:rsidP="00F875F3">
      <w:pPr>
        <w:pStyle w:val="a8"/>
        <w:ind w:firstLine="709"/>
        <w:jc w:val="both"/>
        <w:rPr>
          <w:rFonts w:cs="Times New Roman"/>
          <w:noProof/>
          <w:color w:val="auto"/>
          <w:sz w:val="28"/>
          <w:szCs w:val="28"/>
          <w:lang w:val="ru-RU"/>
        </w:rPr>
      </w:pPr>
      <w:r w:rsidRPr="00C960FE">
        <w:rPr>
          <w:rFonts w:cs="Times New Roman"/>
          <w:b/>
          <w:bCs/>
          <w:color w:val="auto"/>
          <w:sz w:val="28"/>
          <w:szCs w:val="28"/>
          <w:lang w:val="ru-RU"/>
        </w:rPr>
        <w:t>Испытание продукции</w:t>
      </w:r>
      <w:r w:rsidR="00662544" w:rsidRPr="00C960FE">
        <w:rPr>
          <w:rFonts w:cs="Times New Roman"/>
          <w:b/>
          <w:bCs/>
          <w:color w:val="auto"/>
          <w:sz w:val="28"/>
          <w:szCs w:val="28"/>
          <w:lang w:val="ru-RU"/>
        </w:rPr>
        <w:t xml:space="preserve"> </w:t>
      </w:r>
      <w:r w:rsidRPr="00C960FE">
        <w:rPr>
          <w:rFonts w:cs="Times New Roman"/>
          <w:b/>
          <w:noProof/>
          <w:color w:val="auto"/>
          <w:sz w:val="28"/>
          <w:szCs w:val="28"/>
          <w:lang w:val="ru-RU"/>
        </w:rPr>
        <w:t>–</w:t>
      </w:r>
      <w:r w:rsidR="00662544" w:rsidRPr="00C960FE">
        <w:rPr>
          <w:rFonts w:cs="Times New Roman"/>
          <w:b/>
          <w:noProof/>
          <w:color w:val="auto"/>
          <w:sz w:val="28"/>
          <w:szCs w:val="28"/>
          <w:lang w:val="ru-RU"/>
        </w:rPr>
        <w:t xml:space="preserve"> </w:t>
      </w:r>
      <w:r w:rsidRPr="00C960FE">
        <w:rPr>
          <w:rFonts w:cs="Times New Roman"/>
          <w:noProof/>
          <w:color w:val="auto"/>
          <w:sz w:val="28"/>
          <w:szCs w:val="28"/>
          <w:lang w:val="ru-RU"/>
        </w:rPr>
        <w:t>это комплекс мероприятий, направленный на экспериментальное определение качественных и количественных характеристик изделия по заданной программе.</w:t>
      </w:r>
      <w:r w:rsidRPr="00C960FE">
        <w:rPr>
          <w:rFonts w:cs="Times New Roman"/>
          <w:color w:val="auto"/>
          <w:sz w:val="28"/>
          <w:szCs w:val="28"/>
          <w:lang w:val="ru-RU"/>
        </w:rPr>
        <w:t> </w:t>
      </w:r>
    </w:p>
    <w:p w14:paraId="02B7ACA8" w14:textId="77777777" w:rsidR="00E176DA" w:rsidRPr="00C960FE" w:rsidRDefault="00E176DA" w:rsidP="00F875F3">
      <w:pPr>
        <w:pStyle w:val="a8"/>
        <w:ind w:firstLine="709"/>
        <w:jc w:val="both"/>
        <w:rPr>
          <w:rFonts w:cs="Times New Roman"/>
          <w:color w:val="auto"/>
          <w:sz w:val="28"/>
          <w:szCs w:val="28"/>
          <w:lang w:val="ru-RU"/>
        </w:rPr>
      </w:pPr>
      <w:r w:rsidRPr="00C960FE">
        <w:rPr>
          <w:rFonts w:cs="Times New Roman"/>
          <w:b/>
          <w:noProof/>
          <w:color w:val="auto"/>
          <w:sz w:val="28"/>
          <w:szCs w:val="28"/>
          <w:lang w:val="ru-RU"/>
        </w:rPr>
        <w:t xml:space="preserve">Метод испытания </w:t>
      </w:r>
      <w:r w:rsidR="0088551A" w:rsidRPr="00C960FE">
        <w:rPr>
          <w:rFonts w:cs="Times New Roman"/>
          <w:b/>
          <w:noProof/>
          <w:color w:val="auto"/>
          <w:sz w:val="28"/>
          <w:szCs w:val="28"/>
          <w:lang w:val="ru-RU"/>
        </w:rPr>
        <w:t xml:space="preserve">– </w:t>
      </w:r>
      <w:r w:rsidR="0088551A" w:rsidRPr="00C960FE">
        <w:rPr>
          <w:rFonts w:cs="Times New Roman"/>
          <w:noProof/>
          <w:color w:val="auto"/>
          <w:sz w:val="28"/>
          <w:szCs w:val="28"/>
          <w:lang w:val="ru-RU"/>
        </w:rPr>
        <w:t xml:space="preserve">это технические </w:t>
      </w:r>
      <w:r w:rsidR="003E20EA" w:rsidRPr="00C960FE">
        <w:rPr>
          <w:rFonts w:cs="Times New Roman"/>
          <w:noProof/>
          <w:color w:val="auto"/>
          <w:sz w:val="28"/>
          <w:szCs w:val="28"/>
          <w:lang w:val="ru-RU"/>
        </w:rPr>
        <w:t>услов</w:t>
      </w:r>
      <w:r w:rsidR="0088551A" w:rsidRPr="00C960FE">
        <w:rPr>
          <w:rFonts w:cs="Times New Roman"/>
          <w:noProof/>
          <w:color w:val="auto"/>
          <w:sz w:val="28"/>
          <w:szCs w:val="28"/>
          <w:lang w:val="ru-RU"/>
        </w:rPr>
        <w:t>ия, предназначенные для</w:t>
      </w:r>
      <w:r w:rsidR="007C3EF4" w:rsidRPr="00C960FE">
        <w:rPr>
          <w:rFonts w:cs="Times New Roman"/>
          <w:noProof/>
          <w:color w:val="auto"/>
          <w:sz w:val="28"/>
          <w:szCs w:val="28"/>
          <w:lang w:val="ru-RU"/>
        </w:rPr>
        <w:t xml:space="preserve"> </w:t>
      </w:r>
      <w:r w:rsidRPr="00C960FE">
        <w:rPr>
          <w:rFonts w:cs="Times New Roman"/>
          <w:noProof/>
          <w:color w:val="auto"/>
          <w:sz w:val="28"/>
          <w:szCs w:val="28"/>
          <w:lang w:val="ru-RU"/>
        </w:rPr>
        <w:t>проведения испытаний.</w:t>
      </w:r>
    </w:p>
    <w:p w14:paraId="5B676533" w14:textId="0FD244D7" w:rsidR="002519A8" w:rsidRPr="00C960FE" w:rsidRDefault="007C3EF4" w:rsidP="00F875F3">
      <w:pPr>
        <w:pStyle w:val="a8"/>
        <w:ind w:firstLine="709"/>
        <w:jc w:val="both"/>
        <w:rPr>
          <w:rFonts w:cs="Times New Roman"/>
          <w:noProof/>
          <w:color w:val="auto"/>
          <w:sz w:val="28"/>
          <w:szCs w:val="28"/>
          <w:lang w:val="ru-RU"/>
        </w:rPr>
      </w:pPr>
      <w:r w:rsidRPr="00C960FE">
        <w:rPr>
          <w:rFonts w:cs="Times New Roman"/>
          <w:b/>
          <w:noProof/>
          <w:color w:val="auto"/>
          <w:sz w:val="28"/>
          <w:szCs w:val="28"/>
          <w:lang w:val="ru-RU"/>
        </w:rPr>
        <w:t>Методика испытаний</w:t>
      </w:r>
      <w:r w:rsidR="00394C99" w:rsidRPr="00C960FE">
        <w:rPr>
          <w:rFonts w:cs="Times New Roman"/>
          <w:b/>
          <w:noProof/>
          <w:color w:val="auto"/>
          <w:sz w:val="28"/>
          <w:szCs w:val="28"/>
          <w:lang w:val="ru-RU"/>
        </w:rPr>
        <w:t xml:space="preserve"> </w:t>
      </w:r>
      <w:r w:rsidR="006E1B0A" w:rsidRPr="00C960FE">
        <w:rPr>
          <w:rFonts w:cs="Times New Roman"/>
          <w:b/>
          <w:noProof/>
          <w:color w:val="auto"/>
          <w:sz w:val="28"/>
          <w:szCs w:val="28"/>
          <w:lang w:val="ru-RU"/>
        </w:rPr>
        <w:t>–</w:t>
      </w:r>
      <w:r w:rsidR="00394C99" w:rsidRPr="00C960FE">
        <w:rPr>
          <w:rFonts w:cs="Times New Roman"/>
          <w:b/>
          <w:noProof/>
          <w:color w:val="auto"/>
          <w:sz w:val="28"/>
          <w:szCs w:val="28"/>
          <w:lang w:val="ru-RU"/>
        </w:rPr>
        <w:t xml:space="preserve"> </w:t>
      </w:r>
      <w:r w:rsidR="002519A8" w:rsidRPr="00C960FE">
        <w:rPr>
          <w:rFonts w:cs="Times New Roman"/>
          <w:noProof/>
          <w:color w:val="auto"/>
          <w:sz w:val="28"/>
          <w:szCs w:val="28"/>
          <w:lang w:val="ru-RU"/>
        </w:rPr>
        <w:t>документ, который</w:t>
      </w:r>
      <w:r w:rsidRPr="00C960FE">
        <w:rPr>
          <w:rFonts w:cs="Times New Roman"/>
          <w:noProof/>
          <w:color w:val="auto"/>
          <w:sz w:val="28"/>
          <w:szCs w:val="28"/>
          <w:lang w:val="ru-RU"/>
        </w:rPr>
        <w:t xml:space="preserve"> </w:t>
      </w:r>
      <w:r w:rsidR="002519A8" w:rsidRPr="00C960FE">
        <w:rPr>
          <w:rFonts w:cs="Times New Roman"/>
          <w:noProof/>
          <w:color w:val="auto"/>
          <w:sz w:val="28"/>
          <w:szCs w:val="28"/>
          <w:lang w:val="ru-RU"/>
        </w:rPr>
        <w:t>определяет последовательность и процедур</w:t>
      </w:r>
      <w:r w:rsidRPr="00C960FE">
        <w:rPr>
          <w:rFonts w:cs="Times New Roman"/>
          <w:noProof/>
          <w:color w:val="auto"/>
          <w:sz w:val="28"/>
          <w:szCs w:val="28"/>
          <w:lang w:val="ru-RU"/>
        </w:rPr>
        <w:t xml:space="preserve"> п</w:t>
      </w:r>
      <w:r w:rsidR="002519A8" w:rsidRPr="00C960FE">
        <w:rPr>
          <w:rFonts w:cs="Times New Roman"/>
          <w:noProof/>
          <w:color w:val="auto"/>
          <w:sz w:val="28"/>
          <w:szCs w:val="28"/>
          <w:lang w:val="ru-RU"/>
        </w:rPr>
        <w:t>роведения испытаний для установления показателей исследуемых образцов.</w:t>
      </w:r>
    </w:p>
    <w:p w14:paraId="28A229E7" w14:textId="449A5066" w:rsidR="00E176DA" w:rsidRPr="00C960FE" w:rsidRDefault="00E176DA" w:rsidP="00F875F3">
      <w:pPr>
        <w:pStyle w:val="a8"/>
        <w:ind w:firstLine="709"/>
        <w:jc w:val="both"/>
        <w:rPr>
          <w:rFonts w:cs="Times New Roman"/>
          <w:noProof/>
          <w:color w:val="auto"/>
          <w:sz w:val="28"/>
          <w:szCs w:val="28"/>
          <w:lang w:val="ru-RU"/>
        </w:rPr>
      </w:pPr>
      <w:r w:rsidRPr="00C960FE">
        <w:rPr>
          <w:rFonts w:cs="Times New Roman"/>
          <w:b/>
          <w:noProof/>
          <w:color w:val="auto"/>
          <w:sz w:val="28"/>
          <w:szCs w:val="28"/>
          <w:lang w:val="ru-RU"/>
        </w:rPr>
        <w:t xml:space="preserve">Нормативный документ </w:t>
      </w:r>
      <w:r w:rsidR="00567752" w:rsidRPr="00C960FE">
        <w:rPr>
          <w:rFonts w:cs="Times New Roman"/>
          <w:b/>
          <w:noProof/>
          <w:color w:val="auto"/>
          <w:sz w:val="28"/>
          <w:szCs w:val="28"/>
          <w:lang w:val="ru-RU"/>
        </w:rPr>
        <w:t>–</w:t>
      </w:r>
      <w:r w:rsidR="00394C99" w:rsidRPr="00C960FE">
        <w:rPr>
          <w:rFonts w:cs="Times New Roman"/>
          <w:b/>
          <w:noProof/>
          <w:color w:val="auto"/>
          <w:sz w:val="28"/>
          <w:szCs w:val="28"/>
          <w:lang w:val="ru-RU"/>
        </w:rPr>
        <w:t xml:space="preserve"> </w:t>
      </w:r>
      <w:r w:rsidR="007C3EF4" w:rsidRPr="00C960FE">
        <w:rPr>
          <w:rFonts w:cs="Times New Roman"/>
          <w:noProof/>
          <w:color w:val="auto"/>
          <w:sz w:val="28"/>
          <w:szCs w:val="28"/>
          <w:lang w:val="ru-RU"/>
        </w:rPr>
        <w:t xml:space="preserve">это </w:t>
      </w:r>
      <w:r w:rsidRPr="00C960FE">
        <w:rPr>
          <w:rFonts w:cs="Times New Roman"/>
          <w:noProof/>
          <w:color w:val="auto"/>
          <w:sz w:val="28"/>
          <w:szCs w:val="28"/>
          <w:lang w:val="ru-RU"/>
        </w:rPr>
        <w:t>документ,</w:t>
      </w:r>
      <w:r w:rsidR="00567752" w:rsidRPr="00C960FE">
        <w:rPr>
          <w:rFonts w:cs="Times New Roman"/>
          <w:noProof/>
          <w:color w:val="auto"/>
          <w:sz w:val="28"/>
          <w:szCs w:val="28"/>
          <w:lang w:val="ru-RU"/>
        </w:rPr>
        <w:t xml:space="preserve"> который устанавливает основные правила, принципы,</w:t>
      </w:r>
      <w:r w:rsidRPr="00C960FE">
        <w:rPr>
          <w:rFonts w:cs="Times New Roman"/>
          <w:noProof/>
          <w:color w:val="auto"/>
          <w:sz w:val="28"/>
          <w:szCs w:val="28"/>
          <w:lang w:val="ru-RU"/>
        </w:rPr>
        <w:t xml:space="preserve"> характеристики</w:t>
      </w:r>
      <w:r w:rsidR="00567752" w:rsidRPr="00C960FE">
        <w:rPr>
          <w:rFonts w:cs="Times New Roman"/>
          <w:noProof/>
          <w:color w:val="auto"/>
          <w:sz w:val="28"/>
          <w:szCs w:val="28"/>
          <w:lang w:val="ru-RU"/>
        </w:rPr>
        <w:t xml:space="preserve"> и результаты различных видов деятельности для</w:t>
      </w:r>
      <w:r w:rsidRPr="00C960FE">
        <w:rPr>
          <w:rFonts w:cs="Times New Roman"/>
          <w:noProof/>
          <w:color w:val="auto"/>
          <w:sz w:val="28"/>
          <w:szCs w:val="28"/>
          <w:lang w:val="ru-RU"/>
        </w:rPr>
        <w:t xml:space="preserve"> заинтересованных </w:t>
      </w:r>
      <w:r w:rsidR="00567752" w:rsidRPr="00C960FE">
        <w:rPr>
          <w:rFonts w:cs="Times New Roman"/>
          <w:noProof/>
          <w:color w:val="auto"/>
          <w:sz w:val="28"/>
          <w:szCs w:val="28"/>
          <w:lang w:val="ru-RU"/>
        </w:rPr>
        <w:t>сторон</w:t>
      </w:r>
      <w:r w:rsidRPr="00C960FE">
        <w:rPr>
          <w:rFonts w:cs="Times New Roman"/>
          <w:noProof/>
          <w:color w:val="auto"/>
          <w:sz w:val="28"/>
          <w:szCs w:val="28"/>
          <w:lang w:val="ru-RU"/>
        </w:rPr>
        <w:t>.</w:t>
      </w:r>
    </w:p>
    <w:p w14:paraId="702E3B43" w14:textId="083D78D7" w:rsidR="00E176DA" w:rsidRPr="00C960FE" w:rsidRDefault="00E176DA" w:rsidP="00F875F3">
      <w:pPr>
        <w:pStyle w:val="a8"/>
        <w:ind w:firstLine="709"/>
        <w:jc w:val="both"/>
        <w:rPr>
          <w:rFonts w:cs="Times New Roman"/>
          <w:color w:val="auto"/>
          <w:sz w:val="28"/>
          <w:szCs w:val="28"/>
          <w:lang w:val="ru-RU"/>
        </w:rPr>
      </w:pPr>
      <w:r w:rsidRPr="00C960FE">
        <w:rPr>
          <w:rFonts w:cs="Times New Roman"/>
          <w:b/>
          <w:noProof/>
          <w:color w:val="auto"/>
          <w:sz w:val="28"/>
          <w:szCs w:val="28"/>
          <w:lang w:val="ru-RU"/>
        </w:rPr>
        <w:t>Принцип измерений</w:t>
      </w:r>
      <w:r w:rsidR="00662544" w:rsidRPr="00C960FE">
        <w:rPr>
          <w:rFonts w:cs="Times New Roman"/>
          <w:b/>
          <w:noProof/>
          <w:color w:val="auto"/>
          <w:sz w:val="28"/>
          <w:szCs w:val="28"/>
          <w:lang w:val="ru-RU"/>
        </w:rPr>
        <w:t xml:space="preserve"> </w:t>
      </w:r>
      <w:r w:rsidR="006E1B0A" w:rsidRPr="00C960FE">
        <w:rPr>
          <w:rFonts w:cs="Times New Roman"/>
          <w:b/>
          <w:color w:val="auto"/>
          <w:sz w:val="28"/>
          <w:szCs w:val="28"/>
          <w:lang w:val="ru-RU"/>
        </w:rPr>
        <w:t>–</w:t>
      </w:r>
      <w:r w:rsidRPr="00C960FE">
        <w:rPr>
          <w:rFonts w:cs="Times New Roman"/>
          <w:b/>
          <w:color w:val="auto"/>
          <w:sz w:val="28"/>
          <w:szCs w:val="28"/>
          <w:lang w:val="ru-RU"/>
        </w:rPr>
        <w:t xml:space="preserve"> </w:t>
      </w:r>
      <w:r w:rsidRPr="00C960FE">
        <w:rPr>
          <w:rFonts w:cs="Times New Roman"/>
          <w:noProof/>
          <w:color w:val="auto"/>
          <w:sz w:val="28"/>
          <w:szCs w:val="28"/>
          <w:lang w:val="ru-RU"/>
        </w:rPr>
        <w:t>использование определенно</w:t>
      </w:r>
      <w:r w:rsidR="00A4681D" w:rsidRPr="00C960FE">
        <w:rPr>
          <w:rFonts w:cs="Times New Roman"/>
          <w:noProof/>
          <w:color w:val="auto"/>
          <w:sz w:val="28"/>
          <w:szCs w:val="28"/>
          <w:lang w:val="ru-RU"/>
        </w:rPr>
        <w:t>го</w:t>
      </w:r>
      <w:r w:rsidRPr="00C960FE">
        <w:rPr>
          <w:rFonts w:cs="Times New Roman"/>
          <w:noProof/>
          <w:color w:val="auto"/>
          <w:sz w:val="28"/>
          <w:szCs w:val="28"/>
          <w:lang w:val="ru-RU"/>
        </w:rPr>
        <w:t xml:space="preserve"> физическо</w:t>
      </w:r>
      <w:r w:rsidR="00A4681D" w:rsidRPr="00C960FE">
        <w:rPr>
          <w:rFonts w:cs="Times New Roman"/>
          <w:noProof/>
          <w:color w:val="auto"/>
          <w:sz w:val="28"/>
          <w:szCs w:val="28"/>
          <w:lang w:val="ru-RU"/>
        </w:rPr>
        <w:t>го</w:t>
      </w:r>
      <w:r w:rsidRPr="00C960FE">
        <w:rPr>
          <w:rFonts w:cs="Times New Roman"/>
          <w:noProof/>
          <w:color w:val="auto"/>
          <w:sz w:val="28"/>
          <w:szCs w:val="28"/>
          <w:lang w:val="ru-RU"/>
        </w:rPr>
        <w:t xml:space="preserve"> </w:t>
      </w:r>
      <w:r w:rsidR="00A4681D" w:rsidRPr="00C960FE">
        <w:rPr>
          <w:rFonts w:cs="Times New Roman"/>
          <w:noProof/>
          <w:color w:val="auto"/>
          <w:sz w:val="28"/>
          <w:szCs w:val="28"/>
          <w:lang w:val="ru-RU"/>
        </w:rPr>
        <w:t>явления</w:t>
      </w:r>
      <w:r w:rsidRPr="00C960FE">
        <w:rPr>
          <w:rFonts w:cs="Times New Roman"/>
          <w:noProof/>
          <w:color w:val="auto"/>
          <w:sz w:val="28"/>
          <w:szCs w:val="28"/>
          <w:lang w:val="ru-RU"/>
        </w:rPr>
        <w:t xml:space="preserve"> для </w:t>
      </w:r>
      <w:r w:rsidR="00A4681D" w:rsidRPr="00C960FE">
        <w:rPr>
          <w:rFonts w:cs="Times New Roman"/>
          <w:noProof/>
          <w:color w:val="auto"/>
          <w:sz w:val="28"/>
          <w:szCs w:val="28"/>
          <w:lang w:val="ru-RU"/>
        </w:rPr>
        <w:t>проведения</w:t>
      </w:r>
      <w:r w:rsidRPr="00C960FE">
        <w:rPr>
          <w:rFonts w:cs="Times New Roman"/>
          <w:noProof/>
          <w:color w:val="auto"/>
          <w:sz w:val="28"/>
          <w:szCs w:val="28"/>
          <w:lang w:val="ru-RU"/>
        </w:rPr>
        <w:t xml:space="preserve"> измерени</w:t>
      </w:r>
      <w:r w:rsidR="00A4681D" w:rsidRPr="00C960FE">
        <w:rPr>
          <w:rFonts w:cs="Times New Roman"/>
          <w:noProof/>
          <w:color w:val="auto"/>
          <w:sz w:val="28"/>
          <w:szCs w:val="28"/>
          <w:lang w:val="ru-RU"/>
        </w:rPr>
        <w:t>й</w:t>
      </w:r>
      <w:r w:rsidRPr="00C960FE">
        <w:rPr>
          <w:rFonts w:cs="Times New Roman"/>
          <w:noProof/>
          <w:color w:val="auto"/>
          <w:sz w:val="28"/>
          <w:szCs w:val="28"/>
          <w:lang w:val="ru-RU"/>
        </w:rPr>
        <w:t>.</w:t>
      </w:r>
    </w:p>
    <w:p w14:paraId="38A469F5" w14:textId="08F7E85F" w:rsidR="00E176DA" w:rsidRPr="00C960FE" w:rsidRDefault="00E176DA" w:rsidP="00F875F3">
      <w:pPr>
        <w:pStyle w:val="a8"/>
        <w:ind w:firstLine="709"/>
        <w:jc w:val="both"/>
        <w:rPr>
          <w:rFonts w:cs="Times New Roman"/>
          <w:color w:val="auto"/>
          <w:sz w:val="28"/>
          <w:szCs w:val="28"/>
          <w:lang w:val="ru-RU"/>
        </w:rPr>
      </w:pPr>
      <w:r w:rsidRPr="00C960FE">
        <w:rPr>
          <w:rFonts w:cs="Times New Roman"/>
          <w:b/>
          <w:bCs/>
          <w:color w:val="auto"/>
          <w:sz w:val="28"/>
          <w:szCs w:val="28"/>
          <w:lang w:val="ru-RU"/>
        </w:rPr>
        <w:t xml:space="preserve">Стандарт </w:t>
      </w:r>
      <w:r w:rsidR="006E1B0A" w:rsidRPr="00C960FE">
        <w:rPr>
          <w:rFonts w:cs="Times New Roman"/>
          <w:b/>
          <w:bCs/>
          <w:color w:val="auto"/>
          <w:sz w:val="28"/>
          <w:szCs w:val="28"/>
          <w:lang w:val="ru-RU"/>
        </w:rPr>
        <w:t>–</w:t>
      </w:r>
      <w:r w:rsidRPr="00C960FE">
        <w:rPr>
          <w:rFonts w:cs="Times New Roman"/>
          <w:b/>
          <w:bCs/>
          <w:color w:val="auto"/>
          <w:sz w:val="28"/>
          <w:szCs w:val="28"/>
          <w:lang w:val="ru-RU"/>
        </w:rPr>
        <w:t xml:space="preserve"> </w:t>
      </w:r>
      <w:r w:rsidRPr="00C960FE">
        <w:rPr>
          <w:rFonts w:cs="Times New Roman"/>
          <w:noProof/>
          <w:color w:val="auto"/>
          <w:sz w:val="28"/>
          <w:szCs w:val="28"/>
          <w:lang w:val="ru-RU"/>
        </w:rPr>
        <w:t xml:space="preserve">документ, </w:t>
      </w:r>
      <w:r w:rsidR="00EC0FD6" w:rsidRPr="00C960FE">
        <w:rPr>
          <w:rFonts w:cs="Times New Roman"/>
          <w:noProof/>
          <w:color w:val="auto"/>
          <w:sz w:val="28"/>
          <w:szCs w:val="28"/>
          <w:lang w:val="ru-RU"/>
        </w:rPr>
        <w:t>устанавливающий характеристики продукции, порядок проектирования, производства, строительства, монтажа, наладки, эксплуатации, хра</w:t>
      </w:r>
      <w:r w:rsidR="0084406D" w:rsidRPr="00C960FE">
        <w:rPr>
          <w:rFonts w:cs="Times New Roman"/>
          <w:noProof/>
          <w:color w:val="auto"/>
          <w:sz w:val="28"/>
          <w:szCs w:val="28"/>
          <w:lang w:val="ru-RU"/>
        </w:rPr>
        <w:t>нения, перевозки</w:t>
      </w:r>
      <w:r w:rsidR="00EC0FD6" w:rsidRPr="00C960FE">
        <w:rPr>
          <w:rFonts w:cs="Times New Roman"/>
          <w:noProof/>
          <w:color w:val="auto"/>
          <w:sz w:val="28"/>
          <w:szCs w:val="28"/>
          <w:lang w:val="ru-RU"/>
        </w:rPr>
        <w:t>, выполнения работ</w:t>
      </w:r>
      <w:r w:rsidR="0084406D" w:rsidRPr="00C960FE">
        <w:rPr>
          <w:rFonts w:cs="Times New Roman"/>
          <w:noProof/>
          <w:color w:val="auto"/>
          <w:sz w:val="28"/>
          <w:szCs w:val="28"/>
          <w:lang w:val="ru-RU"/>
        </w:rPr>
        <w:t xml:space="preserve"> или </w:t>
      </w:r>
      <w:r w:rsidR="00EC0FD6" w:rsidRPr="00C960FE">
        <w:rPr>
          <w:rFonts w:cs="Times New Roman"/>
          <w:noProof/>
          <w:color w:val="auto"/>
          <w:sz w:val="28"/>
          <w:szCs w:val="28"/>
          <w:lang w:val="ru-RU"/>
        </w:rPr>
        <w:t>оказания услуг</w:t>
      </w:r>
      <w:r w:rsidR="0084406D" w:rsidRPr="00C960FE">
        <w:rPr>
          <w:rFonts w:cs="Times New Roman"/>
          <w:noProof/>
          <w:color w:val="auto"/>
          <w:sz w:val="28"/>
          <w:szCs w:val="28"/>
          <w:lang w:val="ru-RU"/>
        </w:rPr>
        <w:t>.</w:t>
      </w:r>
    </w:p>
    <w:p w14:paraId="1681B625" w14:textId="2971EB2A" w:rsidR="0084406D" w:rsidRPr="00C960FE" w:rsidRDefault="00E176DA" w:rsidP="00F875F3">
      <w:pPr>
        <w:pStyle w:val="a8"/>
        <w:ind w:firstLine="709"/>
        <w:jc w:val="both"/>
        <w:rPr>
          <w:rFonts w:cs="Times New Roman"/>
          <w:b/>
          <w:color w:val="auto"/>
          <w:sz w:val="28"/>
          <w:szCs w:val="28"/>
          <w:lang w:val="ru-RU"/>
        </w:rPr>
      </w:pPr>
      <w:r w:rsidRPr="00C960FE">
        <w:rPr>
          <w:rFonts w:cs="Times New Roman"/>
          <w:b/>
          <w:noProof/>
          <w:color w:val="auto"/>
          <w:sz w:val="28"/>
          <w:szCs w:val="28"/>
          <w:lang w:val="ru-RU"/>
        </w:rPr>
        <w:t>Стандартизация</w:t>
      </w:r>
      <w:r w:rsidR="00662544" w:rsidRPr="00C960FE">
        <w:rPr>
          <w:rFonts w:cs="Times New Roman"/>
          <w:b/>
          <w:noProof/>
          <w:color w:val="auto"/>
          <w:sz w:val="28"/>
          <w:szCs w:val="28"/>
          <w:lang w:val="ru-RU"/>
        </w:rPr>
        <w:t xml:space="preserve"> </w:t>
      </w:r>
      <w:r w:rsidR="0084406D" w:rsidRPr="00C960FE">
        <w:rPr>
          <w:rFonts w:cs="Times New Roman"/>
          <w:b/>
          <w:color w:val="auto"/>
          <w:sz w:val="28"/>
          <w:szCs w:val="28"/>
          <w:lang w:val="ru-RU"/>
        </w:rPr>
        <w:t xml:space="preserve">– </w:t>
      </w:r>
      <w:r w:rsidR="0084406D" w:rsidRPr="00C960FE">
        <w:rPr>
          <w:rFonts w:cs="Times New Roman"/>
          <w:color w:val="auto"/>
          <w:sz w:val="28"/>
          <w:szCs w:val="28"/>
          <w:lang w:val="ru-RU"/>
        </w:rPr>
        <w:t>деятельность, которая определяет правила и характеристики по достижению</w:t>
      </w:r>
      <w:r w:rsidR="007C3EF4" w:rsidRPr="00C960FE">
        <w:rPr>
          <w:rFonts w:cs="Times New Roman"/>
          <w:color w:val="auto"/>
          <w:sz w:val="28"/>
          <w:szCs w:val="28"/>
          <w:lang w:val="ru-RU"/>
        </w:rPr>
        <w:t xml:space="preserve"> </w:t>
      </w:r>
      <w:r w:rsidR="0084406D" w:rsidRPr="00C960FE">
        <w:rPr>
          <w:rFonts w:cs="Times New Roman"/>
          <w:noProof/>
          <w:color w:val="auto"/>
          <w:sz w:val="28"/>
          <w:szCs w:val="28"/>
          <w:lang w:val="ru-RU"/>
        </w:rPr>
        <w:t>упорядоченности в производстве и использованию продукции, а также повышению конкурентоспособности продукции, работ или услуг</w:t>
      </w:r>
      <w:r w:rsidR="0084406D" w:rsidRPr="00C960FE">
        <w:rPr>
          <w:rFonts w:cs="Times New Roman"/>
          <w:color w:val="auto"/>
          <w:sz w:val="28"/>
          <w:szCs w:val="28"/>
          <w:lang w:val="ru-RU"/>
        </w:rPr>
        <w:t>.</w:t>
      </w:r>
    </w:p>
    <w:p w14:paraId="093570A1" w14:textId="6F0B2900" w:rsidR="00E176DA" w:rsidRPr="00C960FE" w:rsidRDefault="00E176DA" w:rsidP="00F875F3">
      <w:pPr>
        <w:pStyle w:val="a8"/>
        <w:ind w:firstLine="709"/>
        <w:jc w:val="both"/>
        <w:rPr>
          <w:rFonts w:cs="Times New Roman"/>
          <w:color w:val="auto"/>
          <w:sz w:val="28"/>
          <w:szCs w:val="28"/>
          <w:lang w:val="ru-RU"/>
        </w:rPr>
      </w:pPr>
      <w:r w:rsidRPr="00C960FE">
        <w:rPr>
          <w:rFonts w:cs="Times New Roman"/>
          <w:b/>
          <w:bCs/>
          <w:color w:val="auto"/>
          <w:sz w:val="28"/>
          <w:szCs w:val="28"/>
          <w:lang w:val="ru-RU"/>
        </w:rPr>
        <w:t xml:space="preserve">Прочность </w:t>
      </w:r>
      <w:r w:rsidR="0084406D" w:rsidRPr="00C960FE">
        <w:rPr>
          <w:rFonts w:cs="Times New Roman"/>
          <w:b/>
          <w:bCs/>
          <w:color w:val="auto"/>
          <w:sz w:val="28"/>
          <w:szCs w:val="28"/>
          <w:lang w:val="ru-RU"/>
        </w:rPr>
        <w:t>–</w:t>
      </w:r>
      <w:r w:rsidR="00394C99" w:rsidRPr="00C960FE">
        <w:rPr>
          <w:rFonts w:cs="Times New Roman"/>
          <w:b/>
          <w:bCs/>
          <w:color w:val="auto"/>
          <w:sz w:val="28"/>
          <w:szCs w:val="28"/>
          <w:lang w:val="ru-RU"/>
        </w:rPr>
        <w:t xml:space="preserve"> </w:t>
      </w:r>
      <w:r w:rsidR="0084406D" w:rsidRPr="00C960FE">
        <w:rPr>
          <w:rFonts w:cs="Times New Roman"/>
          <w:bCs/>
          <w:color w:val="auto"/>
          <w:sz w:val="28"/>
          <w:szCs w:val="28"/>
          <w:lang w:val="ru-RU"/>
        </w:rPr>
        <w:t>характеристика</w:t>
      </w:r>
      <w:r w:rsidR="007C3EF4" w:rsidRPr="00C960FE">
        <w:rPr>
          <w:rFonts w:cs="Times New Roman"/>
          <w:bCs/>
          <w:color w:val="auto"/>
          <w:sz w:val="28"/>
          <w:szCs w:val="28"/>
          <w:lang w:val="ru-RU"/>
        </w:rPr>
        <w:t xml:space="preserve"> </w:t>
      </w:r>
      <w:hyperlink r:id="rId15" w:tooltip="Материал" w:history="1">
        <w:r w:rsidRPr="00C960FE">
          <w:rPr>
            <w:rFonts w:cs="Times New Roman"/>
            <w:color w:val="auto"/>
            <w:sz w:val="28"/>
            <w:szCs w:val="28"/>
            <w:lang w:val="ru-RU"/>
          </w:rPr>
          <w:t>материала</w:t>
        </w:r>
      </w:hyperlink>
      <w:r w:rsidR="0084406D" w:rsidRPr="00C960FE">
        <w:rPr>
          <w:rFonts w:cs="Times New Roman"/>
          <w:color w:val="auto"/>
          <w:sz w:val="28"/>
          <w:szCs w:val="28"/>
          <w:lang w:val="ru-RU"/>
        </w:rPr>
        <w:t xml:space="preserve"> п</w:t>
      </w:r>
      <w:r w:rsidR="000F2BF7" w:rsidRPr="00C960FE">
        <w:rPr>
          <w:rFonts w:cs="Times New Roman"/>
          <w:color w:val="auto"/>
          <w:sz w:val="28"/>
          <w:szCs w:val="28"/>
          <w:lang w:val="ru-RU"/>
        </w:rPr>
        <w:t>ротиводействовать разрушению от внутренних напряжений по</w:t>
      </w:r>
      <w:r w:rsidR="007C3EF4" w:rsidRPr="00C960FE">
        <w:rPr>
          <w:rFonts w:cs="Times New Roman"/>
          <w:color w:val="auto"/>
          <w:sz w:val="28"/>
          <w:szCs w:val="28"/>
          <w:lang w:val="ru-RU"/>
        </w:rPr>
        <w:t>д</w:t>
      </w:r>
      <w:r w:rsidR="000F2BF7" w:rsidRPr="00C960FE">
        <w:rPr>
          <w:rFonts w:cs="Times New Roman"/>
          <w:color w:val="auto"/>
          <w:sz w:val="28"/>
          <w:szCs w:val="28"/>
          <w:lang w:val="ru-RU"/>
        </w:rPr>
        <w:t xml:space="preserve"> действием внешних нагрузок.</w:t>
      </w:r>
    </w:p>
    <w:p w14:paraId="622E7307" w14:textId="1C79B58D" w:rsidR="00E176DA" w:rsidRPr="00C960FE" w:rsidRDefault="00E176DA" w:rsidP="00F875F3">
      <w:pPr>
        <w:pStyle w:val="a8"/>
        <w:ind w:firstLine="709"/>
        <w:jc w:val="both"/>
        <w:rPr>
          <w:rFonts w:cs="Times New Roman"/>
          <w:noProof/>
          <w:color w:val="auto"/>
          <w:sz w:val="28"/>
          <w:szCs w:val="28"/>
          <w:lang w:val="ru-RU"/>
        </w:rPr>
      </w:pPr>
      <w:r w:rsidRPr="00C960FE">
        <w:rPr>
          <w:rFonts w:cs="Times New Roman"/>
          <w:b/>
          <w:noProof/>
          <w:color w:val="auto"/>
          <w:sz w:val="28"/>
          <w:szCs w:val="28"/>
          <w:lang w:val="ru-RU"/>
        </w:rPr>
        <w:t xml:space="preserve">Пластичность </w:t>
      </w:r>
      <w:r w:rsidR="006E1B0A" w:rsidRPr="00C960FE">
        <w:rPr>
          <w:rFonts w:cs="Times New Roman"/>
          <w:b/>
          <w:noProof/>
          <w:color w:val="auto"/>
          <w:sz w:val="28"/>
          <w:szCs w:val="28"/>
          <w:lang w:val="ru-RU"/>
        </w:rPr>
        <w:t>–</w:t>
      </w:r>
      <w:r w:rsidRPr="00C960FE">
        <w:rPr>
          <w:rFonts w:cs="Times New Roman"/>
          <w:b/>
          <w:noProof/>
          <w:color w:val="auto"/>
          <w:sz w:val="28"/>
          <w:szCs w:val="28"/>
          <w:lang w:val="ru-RU"/>
        </w:rPr>
        <w:t xml:space="preserve"> </w:t>
      </w:r>
      <w:r w:rsidRPr="00C960FE">
        <w:rPr>
          <w:rFonts w:cs="Times New Roman"/>
          <w:noProof/>
          <w:color w:val="auto"/>
          <w:sz w:val="28"/>
          <w:szCs w:val="28"/>
          <w:lang w:val="ru-RU"/>
        </w:rPr>
        <w:t xml:space="preserve">способность материала, без разрушения получать большие </w:t>
      </w:r>
      <w:hyperlink r:id="rId16" w:tooltip="Остаточные деформации (страница отсутствует)" w:history="1">
        <w:r w:rsidRPr="00C960FE">
          <w:rPr>
            <w:rFonts w:cs="Times New Roman"/>
            <w:noProof/>
            <w:color w:val="auto"/>
            <w:sz w:val="28"/>
            <w:szCs w:val="28"/>
            <w:lang w:val="ru-RU"/>
          </w:rPr>
          <w:t>остаточные деформации</w:t>
        </w:r>
      </w:hyperlink>
      <w:r w:rsidRPr="00C960FE">
        <w:rPr>
          <w:rFonts w:cs="Times New Roman"/>
          <w:noProof/>
          <w:color w:val="auto"/>
          <w:sz w:val="28"/>
          <w:szCs w:val="28"/>
          <w:lang w:val="ru-RU"/>
        </w:rPr>
        <w:t>.</w:t>
      </w:r>
    </w:p>
    <w:p w14:paraId="2AFFC9A2" w14:textId="1A30DDF0" w:rsidR="006001DE" w:rsidRPr="00C960FE" w:rsidRDefault="00E176DA" w:rsidP="00F875F3">
      <w:pPr>
        <w:pStyle w:val="a8"/>
        <w:ind w:firstLine="709"/>
        <w:jc w:val="both"/>
        <w:rPr>
          <w:rFonts w:cs="Times New Roman"/>
          <w:noProof/>
          <w:color w:val="auto"/>
          <w:sz w:val="28"/>
          <w:szCs w:val="28"/>
          <w:lang w:val="ru-RU"/>
        </w:rPr>
      </w:pPr>
      <w:r w:rsidRPr="00C960FE">
        <w:rPr>
          <w:rFonts w:cs="Times New Roman"/>
          <w:b/>
          <w:noProof/>
          <w:color w:val="auto"/>
          <w:sz w:val="28"/>
          <w:szCs w:val="28"/>
          <w:lang w:val="ru-RU"/>
        </w:rPr>
        <w:t xml:space="preserve">Ударная вязкость </w:t>
      </w:r>
      <w:r w:rsidR="006001DE" w:rsidRPr="00C960FE">
        <w:rPr>
          <w:rFonts w:cs="Times New Roman"/>
          <w:b/>
          <w:noProof/>
          <w:color w:val="auto"/>
          <w:sz w:val="28"/>
          <w:szCs w:val="28"/>
          <w:lang w:val="ru-RU"/>
        </w:rPr>
        <w:t>–</w:t>
      </w:r>
      <w:r w:rsidR="00394C99" w:rsidRPr="00C960FE">
        <w:rPr>
          <w:rFonts w:cs="Times New Roman"/>
          <w:b/>
          <w:noProof/>
          <w:color w:val="auto"/>
          <w:sz w:val="28"/>
          <w:szCs w:val="28"/>
          <w:lang w:val="ru-RU"/>
        </w:rPr>
        <w:t xml:space="preserve"> </w:t>
      </w:r>
      <w:r w:rsidR="006001DE" w:rsidRPr="00C960FE">
        <w:rPr>
          <w:rFonts w:cs="Times New Roman"/>
          <w:noProof/>
          <w:color w:val="auto"/>
          <w:sz w:val="28"/>
          <w:szCs w:val="28"/>
          <w:lang w:val="ru-RU"/>
        </w:rPr>
        <w:t>это способность объекта под действием ударной нагрузки поглощать механическую энергию, которая возникает</w:t>
      </w:r>
      <w:r w:rsidR="007C3EF4" w:rsidRPr="00C960FE">
        <w:rPr>
          <w:rFonts w:cs="Times New Roman"/>
          <w:noProof/>
          <w:color w:val="auto"/>
          <w:sz w:val="28"/>
          <w:szCs w:val="28"/>
          <w:lang w:val="ru-RU"/>
        </w:rPr>
        <w:t xml:space="preserve"> </w:t>
      </w:r>
      <w:r w:rsidR="006001DE" w:rsidRPr="00C960FE">
        <w:rPr>
          <w:rFonts w:cs="Times New Roman"/>
          <w:noProof/>
          <w:color w:val="auto"/>
          <w:sz w:val="28"/>
          <w:szCs w:val="28"/>
          <w:lang w:val="ru-RU"/>
        </w:rPr>
        <w:t>в процессе</w:t>
      </w:r>
      <w:r w:rsidR="007C3EF4" w:rsidRPr="00C960FE">
        <w:rPr>
          <w:rFonts w:cs="Times New Roman"/>
          <w:noProof/>
          <w:color w:val="auto"/>
          <w:sz w:val="28"/>
          <w:szCs w:val="28"/>
          <w:lang w:val="ru-RU"/>
        </w:rPr>
        <w:t xml:space="preserve"> </w:t>
      </w:r>
      <w:hyperlink r:id="rId17" w:tooltip="Деформация" w:history="1">
        <w:r w:rsidR="006001DE" w:rsidRPr="00C960FE">
          <w:rPr>
            <w:rFonts w:cs="Times New Roman"/>
            <w:noProof/>
            <w:color w:val="auto"/>
            <w:sz w:val="28"/>
            <w:szCs w:val="28"/>
            <w:lang w:val="ru-RU"/>
          </w:rPr>
          <w:t>деформации</w:t>
        </w:r>
      </w:hyperlink>
      <w:r w:rsidR="007C3EF4" w:rsidRPr="00C960FE">
        <w:rPr>
          <w:rFonts w:cs="Times New Roman"/>
          <w:noProof/>
          <w:color w:val="auto"/>
          <w:sz w:val="28"/>
          <w:szCs w:val="28"/>
          <w:lang w:val="ru-RU"/>
        </w:rPr>
        <w:t xml:space="preserve"> </w:t>
      </w:r>
      <w:r w:rsidR="006001DE" w:rsidRPr="00C960FE">
        <w:rPr>
          <w:rFonts w:cs="Times New Roman"/>
          <w:noProof/>
          <w:color w:val="auto"/>
          <w:sz w:val="28"/>
          <w:szCs w:val="28"/>
          <w:lang w:val="ru-RU"/>
        </w:rPr>
        <w:t>или разрушения.</w:t>
      </w:r>
    </w:p>
    <w:p w14:paraId="31E70985" w14:textId="5FBEFA41" w:rsidR="00BD5068" w:rsidRPr="00C960FE" w:rsidRDefault="00E176DA" w:rsidP="00F875F3">
      <w:pPr>
        <w:pStyle w:val="a8"/>
        <w:ind w:firstLine="709"/>
        <w:jc w:val="both"/>
        <w:rPr>
          <w:rFonts w:cs="Times New Roman"/>
          <w:noProof/>
          <w:color w:val="auto"/>
          <w:sz w:val="28"/>
          <w:szCs w:val="28"/>
          <w:lang w:val="ru-RU"/>
        </w:rPr>
      </w:pPr>
      <w:r w:rsidRPr="00C960FE">
        <w:rPr>
          <w:rFonts w:cs="Times New Roman"/>
          <w:b/>
          <w:noProof/>
          <w:color w:val="auto"/>
          <w:sz w:val="28"/>
          <w:szCs w:val="28"/>
          <w:lang w:val="ru-RU"/>
        </w:rPr>
        <w:t xml:space="preserve">Твердость </w:t>
      </w:r>
      <w:r w:rsidR="00BD5068" w:rsidRPr="00C960FE">
        <w:rPr>
          <w:rFonts w:cs="Times New Roman"/>
          <w:b/>
          <w:noProof/>
          <w:color w:val="auto"/>
          <w:sz w:val="28"/>
          <w:szCs w:val="28"/>
          <w:lang w:val="ru-RU"/>
        </w:rPr>
        <w:t>–</w:t>
      </w:r>
      <w:r w:rsidR="00394C99" w:rsidRPr="00C960FE">
        <w:rPr>
          <w:rFonts w:cs="Times New Roman"/>
          <w:b/>
          <w:noProof/>
          <w:color w:val="auto"/>
          <w:sz w:val="28"/>
          <w:szCs w:val="28"/>
          <w:lang w:val="ru-RU"/>
        </w:rPr>
        <w:t xml:space="preserve"> </w:t>
      </w:r>
      <w:r w:rsidR="007B14F0" w:rsidRPr="00C960FE">
        <w:rPr>
          <w:rFonts w:cs="Times New Roman"/>
          <w:noProof/>
          <w:color w:val="auto"/>
          <w:sz w:val="28"/>
          <w:szCs w:val="28"/>
          <w:lang w:val="ru-RU"/>
        </w:rPr>
        <w:t>способность</w:t>
      </w:r>
      <w:r w:rsidR="007C3EF4" w:rsidRPr="00C960FE">
        <w:rPr>
          <w:rFonts w:cs="Times New Roman"/>
          <w:noProof/>
          <w:color w:val="auto"/>
          <w:sz w:val="28"/>
          <w:szCs w:val="28"/>
          <w:lang w:val="ru-RU"/>
        </w:rPr>
        <w:t xml:space="preserve"> </w:t>
      </w:r>
      <w:r w:rsidR="00BD5068" w:rsidRPr="00C960FE">
        <w:rPr>
          <w:rFonts w:cs="Times New Roman"/>
          <w:noProof/>
          <w:color w:val="auto"/>
          <w:sz w:val="28"/>
          <w:szCs w:val="28"/>
          <w:lang w:val="ru-RU"/>
        </w:rPr>
        <w:t>объекта</w:t>
      </w:r>
      <w:r w:rsidRPr="00C960FE">
        <w:rPr>
          <w:rFonts w:cs="Times New Roman"/>
          <w:noProof/>
          <w:color w:val="auto"/>
          <w:sz w:val="28"/>
          <w:szCs w:val="28"/>
          <w:lang w:val="ru-RU"/>
        </w:rPr>
        <w:t>, сопротивляться внедрению в не</w:t>
      </w:r>
      <w:r w:rsidR="00BC68A8" w:rsidRPr="00C960FE">
        <w:rPr>
          <w:rFonts w:cs="Times New Roman"/>
          <w:noProof/>
          <w:color w:val="auto"/>
          <w:sz w:val="28"/>
          <w:szCs w:val="28"/>
          <w:lang w:val="ru-RU"/>
        </w:rPr>
        <w:t xml:space="preserve">го </w:t>
      </w:r>
      <w:hyperlink r:id="rId18" w:tooltip="Индентор" w:history="1">
        <w:r w:rsidR="00BD5068" w:rsidRPr="00C960FE">
          <w:rPr>
            <w:rFonts w:cs="Times New Roman"/>
            <w:noProof/>
            <w:color w:val="auto"/>
            <w:sz w:val="28"/>
            <w:szCs w:val="28"/>
            <w:lang w:val="ru-RU"/>
          </w:rPr>
          <w:t>индентора</w:t>
        </w:r>
      </w:hyperlink>
      <w:r w:rsidR="00BD5068" w:rsidRPr="00C960FE">
        <w:rPr>
          <w:rFonts w:cs="Times New Roman"/>
          <w:noProof/>
          <w:color w:val="auto"/>
          <w:sz w:val="28"/>
          <w:szCs w:val="28"/>
          <w:lang w:val="ru-RU"/>
        </w:rPr>
        <w:t xml:space="preserve"> (</w:t>
      </w:r>
      <w:r w:rsidR="00BC68A8" w:rsidRPr="00C960FE">
        <w:rPr>
          <w:rFonts w:cs="Times New Roman"/>
          <w:noProof/>
          <w:color w:val="auto"/>
          <w:sz w:val="28"/>
          <w:szCs w:val="28"/>
          <w:lang w:val="ru-RU"/>
        </w:rPr>
        <w:t>более твёрдого тела</w:t>
      </w:r>
      <w:r w:rsidR="00BD5068" w:rsidRPr="00C960FE">
        <w:rPr>
          <w:rFonts w:cs="Times New Roman"/>
          <w:noProof/>
          <w:color w:val="auto"/>
          <w:sz w:val="28"/>
          <w:szCs w:val="28"/>
          <w:lang w:val="ru-RU"/>
        </w:rPr>
        <w:t>).</w:t>
      </w:r>
    </w:p>
    <w:p w14:paraId="0764F99A" w14:textId="3C93870D" w:rsidR="00E176DA" w:rsidRPr="00C960FE" w:rsidRDefault="00E176DA" w:rsidP="00F875F3">
      <w:pPr>
        <w:pStyle w:val="a8"/>
        <w:ind w:firstLine="709"/>
        <w:jc w:val="both"/>
        <w:rPr>
          <w:rFonts w:cs="Times New Roman"/>
          <w:noProof/>
          <w:color w:val="auto"/>
          <w:sz w:val="28"/>
          <w:szCs w:val="28"/>
          <w:lang w:val="ru-RU"/>
        </w:rPr>
      </w:pPr>
      <w:r w:rsidRPr="00C960FE">
        <w:rPr>
          <w:rFonts w:cs="Times New Roman"/>
          <w:b/>
          <w:noProof/>
          <w:color w:val="auto"/>
          <w:sz w:val="28"/>
          <w:szCs w:val="28"/>
          <w:lang w:val="ru-RU"/>
        </w:rPr>
        <w:t xml:space="preserve">Надежность </w:t>
      </w:r>
      <w:r w:rsidR="00974264" w:rsidRPr="00C960FE">
        <w:rPr>
          <w:rFonts w:cs="Times New Roman"/>
          <w:b/>
          <w:noProof/>
          <w:color w:val="auto"/>
          <w:sz w:val="28"/>
          <w:szCs w:val="28"/>
          <w:lang w:val="ru-RU"/>
        </w:rPr>
        <w:t>–</w:t>
      </w:r>
      <w:r w:rsidR="00394C99" w:rsidRPr="00C960FE">
        <w:rPr>
          <w:rFonts w:cs="Times New Roman"/>
          <w:b/>
          <w:noProof/>
          <w:color w:val="auto"/>
          <w:sz w:val="28"/>
          <w:szCs w:val="28"/>
          <w:lang w:val="ru-RU"/>
        </w:rPr>
        <w:t xml:space="preserve"> </w:t>
      </w:r>
      <w:r w:rsidR="00974264" w:rsidRPr="00C960FE">
        <w:rPr>
          <w:rFonts w:cs="Times New Roman"/>
          <w:noProof/>
          <w:color w:val="auto"/>
          <w:sz w:val="28"/>
          <w:szCs w:val="28"/>
          <w:lang w:val="ru-RU"/>
        </w:rPr>
        <w:t>способность объекта выполнять заданные функции в течении требуемого промежутка времени или наработки.</w:t>
      </w:r>
    </w:p>
    <w:p w14:paraId="47C84AF5" w14:textId="3DD77D2A" w:rsidR="00E176DA" w:rsidRPr="00C960FE" w:rsidRDefault="007D7F8D" w:rsidP="00F875F3">
      <w:pPr>
        <w:pStyle w:val="a8"/>
        <w:ind w:firstLine="709"/>
        <w:jc w:val="both"/>
        <w:rPr>
          <w:rFonts w:cs="Times New Roman"/>
          <w:noProof/>
          <w:color w:val="auto"/>
          <w:sz w:val="28"/>
          <w:szCs w:val="28"/>
          <w:lang w:val="ru-RU"/>
        </w:rPr>
      </w:pPr>
      <w:hyperlink r:id="rId19" w:tooltip="Безотказность" w:history="1">
        <w:r w:rsidR="00E176DA" w:rsidRPr="00C960FE">
          <w:rPr>
            <w:rFonts w:cs="Times New Roman"/>
            <w:b/>
            <w:color w:val="auto"/>
            <w:sz w:val="28"/>
            <w:szCs w:val="28"/>
            <w:lang w:val="ru-RU"/>
          </w:rPr>
          <w:t>Безотказность</w:t>
        </w:r>
      </w:hyperlink>
      <w:r w:rsidR="00394C99" w:rsidRPr="00C960FE">
        <w:rPr>
          <w:rFonts w:cs="Times New Roman"/>
          <w:b/>
          <w:color w:val="auto"/>
          <w:sz w:val="28"/>
          <w:szCs w:val="28"/>
          <w:lang w:val="ru-RU"/>
        </w:rPr>
        <w:t xml:space="preserve"> </w:t>
      </w:r>
      <w:r w:rsidR="006E1B0A" w:rsidRPr="00C960FE">
        <w:rPr>
          <w:rFonts w:cs="Times New Roman"/>
          <w:b/>
          <w:color w:val="auto"/>
          <w:sz w:val="28"/>
          <w:szCs w:val="28"/>
          <w:lang w:val="ru-RU"/>
        </w:rPr>
        <w:t>–</w:t>
      </w:r>
      <w:r w:rsidR="00394C99" w:rsidRPr="00C960FE">
        <w:rPr>
          <w:rFonts w:cs="Times New Roman"/>
          <w:b/>
          <w:color w:val="auto"/>
          <w:sz w:val="28"/>
          <w:szCs w:val="28"/>
          <w:lang w:val="ru-RU"/>
        </w:rPr>
        <w:t xml:space="preserve"> </w:t>
      </w:r>
      <w:r w:rsidR="00AE282E" w:rsidRPr="00C960FE">
        <w:rPr>
          <w:rFonts w:cs="Times New Roman"/>
          <w:noProof/>
          <w:color w:val="auto"/>
          <w:sz w:val="28"/>
          <w:szCs w:val="28"/>
          <w:lang w:val="ru-RU"/>
        </w:rPr>
        <w:t>способность</w:t>
      </w:r>
      <w:r w:rsidR="00E176DA" w:rsidRPr="00C960FE">
        <w:rPr>
          <w:rFonts w:cs="Times New Roman"/>
          <w:noProof/>
          <w:color w:val="auto"/>
          <w:sz w:val="28"/>
          <w:szCs w:val="28"/>
          <w:lang w:val="ru-RU"/>
        </w:rPr>
        <w:t xml:space="preserve"> объекта сохранять работоспособно</w:t>
      </w:r>
      <w:r w:rsidR="00AE282E" w:rsidRPr="00C960FE">
        <w:rPr>
          <w:rFonts w:cs="Times New Roman"/>
          <w:noProof/>
          <w:color w:val="auto"/>
          <w:sz w:val="28"/>
          <w:szCs w:val="28"/>
          <w:lang w:val="ru-RU"/>
        </w:rPr>
        <w:t>сть</w:t>
      </w:r>
      <w:r w:rsidR="00E176DA" w:rsidRPr="00C960FE">
        <w:rPr>
          <w:rFonts w:cs="Times New Roman"/>
          <w:noProof/>
          <w:color w:val="auto"/>
          <w:sz w:val="28"/>
          <w:szCs w:val="28"/>
          <w:lang w:val="ru-RU"/>
        </w:rPr>
        <w:t xml:space="preserve"> в течение </w:t>
      </w:r>
      <w:r w:rsidR="00AE282E" w:rsidRPr="00C960FE">
        <w:rPr>
          <w:rFonts w:cs="Times New Roman"/>
          <w:noProof/>
          <w:color w:val="auto"/>
          <w:sz w:val="28"/>
          <w:szCs w:val="28"/>
          <w:lang w:val="ru-RU"/>
        </w:rPr>
        <w:t>определенного времени или наработки</w:t>
      </w:r>
      <w:r w:rsidR="00E176DA" w:rsidRPr="00C960FE">
        <w:rPr>
          <w:rFonts w:cs="Times New Roman"/>
          <w:noProof/>
          <w:color w:val="auto"/>
          <w:sz w:val="28"/>
          <w:szCs w:val="28"/>
          <w:lang w:val="ru-RU"/>
        </w:rPr>
        <w:t>.</w:t>
      </w:r>
    </w:p>
    <w:p w14:paraId="69F073D1" w14:textId="3067AD7B" w:rsidR="00E176DA" w:rsidRPr="00C960FE" w:rsidRDefault="007D7F8D" w:rsidP="00F875F3">
      <w:pPr>
        <w:pStyle w:val="a8"/>
        <w:ind w:firstLine="709"/>
        <w:jc w:val="both"/>
        <w:rPr>
          <w:rFonts w:cs="Times New Roman"/>
          <w:noProof/>
          <w:color w:val="auto"/>
          <w:sz w:val="28"/>
          <w:szCs w:val="28"/>
          <w:lang w:val="ru-RU"/>
        </w:rPr>
      </w:pPr>
      <w:hyperlink r:id="rId20" w:tooltip="Ремонтопригодность" w:history="1">
        <w:r w:rsidR="00E176DA" w:rsidRPr="00C960FE">
          <w:rPr>
            <w:rFonts w:cs="Times New Roman"/>
            <w:b/>
            <w:color w:val="auto"/>
            <w:sz w:val="28"/>
            <w:szCs w:val="28"/>
            <w:lang w:val="ru-RU"/>
          </w:rPr>
          <w:t>Ремонтопригодность</w:t>
        </w:r>
      </w:hyperlink>
      <w:r w:rsidR="00662544" w:rsidRPr="00C960FE">
        <w:rPr>
          <w:rFonts w:cs="Times New Roman"/>
          <w:b/>
          <w:color w:val="auto"/>
          <w:sz w:val="28"/>
          <w:szCs w:val="28"/>
          <w:lang w:val="ru-RU"/>
        </w:rPr>
        <w:t xml:space="preserve"> </w:t>
      </w:r>
      <w:r w:rsidR="006E1B0A" w:rsidRPr="00C960FE">
        <w:rPr>
          <w:rFonts w:cs="Times New Roman"/>
          <w:b/>
          <w:color w:val="auto"/>
          <w:sz w:val="28"/>
          <w:szCs w:val="28"/>
          <w:lang w:val="ru-RU"/>
        </w:rPr>
        <w:t>–</w:t>
      </w:r>
      <w:r w:rsidR="00E176DA" w:rsidRPr="00C960FE">
        <w:rPr>
          <w:rFonts w:cs="Times New Roman"/>
          <w:b/>
          <w:color w:val="auto"/>
          <w:sz w:val="28"/>
          <w:szCs w:val="28"/>
          <w:lang w:val="ru-RU"/>
        </w:rPr>
        <w:t xml:space="preserve"> </w:t>
      </w:r>
      <w:r w:rsidR="0021061E" w:rsidRPr="00C960FE">
        <w:rPr>
          <w:rFonts w:cs="Times New Roman"/>
          <w:noProof/>
          <w:color w:val="auto"/>
          <w:sz w:val="28"/>
          <w:szCs w:val="28"/>
          <w:lang w:val="ru-RU"/>
        </w:rPr>
        <w:t xml:space="preserve">способность объекта поддерживать и восстанавливать </w:t>
      </w:r>
      <w:r w:rsidR="00E176DA" w:rsidRPr="00C960FE">
        <w:rPr>
          <w:rFonts w:cs="Times New Roman"/>
          <w:noProof/>
          <w:color w:val="auto"/>
          <w:sz w:val="28"/>
          <w:szCs w:val="28"/>
          <w:lang w:val="ru-RU"/>
        </w:rPr>
        <w:t>работоспособно</w:t>
      </w:r>
      <w:r w:rsidR="0021061E" w:rsidRPr="00C960FE">
        <w:rPr>
          <w:rFonts w:cs="Times New Roman"/>
          <w:noProof/>
          <w:color w:val="auto"/>
          <w:sz w:val="28"/>
          <w:szCs w:val="28"/>
          <w:lang w:val="ru-RU"/>
        </w:rPr>
        <w:t xml:space="preserve">сть </w:t>
      </w:r>
      <w:r w:rsidR="00E176DA" w:rsidRPr="00C960FE">
        <w:rPr>
          <w:rFonts w:cs="Times New Roman"/>
          <w:noProof/>
          <w:color w:val="auto"/>
          <w:sz w:val="28"/>
          <w:szCs w:val="28"/>
          <w:lang w:val="ru-RU"/>
        </w:rPr>
        <w:t>техническ</w:t>
      </w:r>
      <w:r w:rsidR="0021061E" w:rsidRPr="00C960FE">
        <w:rPr>
          <w:rFonts w:cs="Times New Roman"/>
          <w:noProof/>
          <w:color w:val="auto"/>
          <w:sz w:val="28"/>
          <w:szCs w:val="28"/>
          <w:lang w:val="ru-RU"/>
        </w:rPr>
        <w:t>им</w:t>
      </w:r>
      <w:r w:rsidR="00E176DA" w:rsidRPr="00C960FE">
        <w:rPr>
          <w:rFonts w:cs="Times New Roman"/>
          <w:noProof/>
          <w:color w:val="auto"/>
          <w:sz w:val="28"/>
          <w:szCs w:val="28"/>
          <w:lang w:val="ru-RU"/>
        </w:rPr>
        <w:t xml:space="preserve"> обслуживани</w:t>
      </w:r>
      <w:r w:rsidR="0021061E" w:rsidRPr="00C960FE">
        <w:rPr>
          <w:rFonts w:cs="Times New Roman"/>
          <w:noProof/>
          <w:color w:val="auto"/>
          <w:sz w:val="28"/>
          <w:szCs w:val="28"/>
          <w:lang w:val="ru-RU"/>
        </w:rPr>
        <w:t>ем</w:t>
      </w:r>
      <w:r w:rsidR="00E176DA" w:rsidRPr="00C960FE">
        <w:rPr>
          <w:rFonts w:cs="Times New Roman"/>
          <w:noProof/>
          <w:color w:val="auto"/>
          <w:sz w:val="28"/>
          <w:szCs w:val="28"/>
          <w:lang w:val="ru-RU"/>
        </w:rPr>
        <w:t xml:space="preserve"> и ремонт</w:t>
      </w:r>
      <w:r w:rsidR="0021061E" w:rsidRPr="00C960FE">
        <w:rPr>
          <w:rFonts w:cs="Times New Roman"/>
          <w:noProof/>
          <w:color w:val="auto"/>
          <w:sz w:val="28"/>
          <w:szCs w:val="28"/>
          <w:lang w:val="ru-RU"/>
        </w:rPr>
        <w:t>ом</w:t>
      </w:r>
      <w:r w:rsidR="00E176DA" w:rsidRPr="00C960FE">
        <w:rPr>
          <w:rFonts w:cs="Times New Roman"/>
          <w:noProof/>
          <w:color w:val="auto"/>
          <w:sz w:val="28"/>
          <w:szCs w:val="28"/>
          <w:lang w:val="ru-RU"/>
        </w:rPr>
        <w:t>.</w:t>
      </w:r>
    </w:p>
    <w:p w14:paraId="4897F876" w14:textId="66C77828" w:rsidR="0021061E" w:rsidRPr="00C960FE" w:rsidRDefault="007D7F8D" w:rsidP="00F875F3">
      <w:pPr>
        <w:pStyle w:val="a8"/>
        <w:ind w:firstLine="709"/>
        <w:jc w:val="both"/>
        <w:rPr>
          <w:rFonts w:cs="Times New Roman"/>
          <w:noProof/>
          <w:color w:val="auto"/>
          <w:sz w:val="28"/>
          <w:szCs w:val="28"/>
          <w:lang w:val="ru-RU"/>
        </w:rPr>
      </w:pPr>
      <w:hyperlink r:id="rId21" w:tooltip="Долговечность" w:history="1">
        <w:r w:rsidR="00E176DA" w:rsidRPr="00C960FE">
          <w:rPr>
            <w:rFonts w:cs="Times New Roman"/>
            <w:b/>
            <w:color w:val="auto"/>
            <w:sz w:val="28"/>
            <w:szCs w:val="28"/>
            <w:lang w:val="ru-RU"/>
          </w:rPr>
          <w:t>Долговечность</w:t>
        </w:r>
      </w:hyperlink>
      <w:r w:rsidR="00394C99" w:rsidRPr="00C960FE">
        <w:rPr>
          <w:rFonts w:cs="Times New Roman"/>
          <w:b/>
          <w:color w:val="auto"/>
          <w:sz w:val="28"/>
          <w:szCs w:val="28"/>
          <w:lang w:val="ru-RU"/>
        </w:rPr>
        <w:t xml:space="preserve"> </w:t>
      </w:r>
      <w:r w:rsidR="0021061E" w:rsidRPr="00C960FE">
        <w:rPr>
          <w:rFonts w:cs="Times New Roman"/>
          <w:b/>
          <w:noProof/>
          <w:color w:val="auto"/>
          <w:sz w:val="28"/>
          <w:szCs w:val="28"/>
          <w:lang w:val="ru-RU"/>
        </w:rPr>
        <w:t>–</w:t>
      </w:r>
      <w:r w:rsidR="00394C99" w:rsidRPr="00C960FE">
        <w:rPr>
          <w:rFonts w:cs="Times New Roman"/>
          <w:b/>
          <w:noProof/>
          <w:color w:val="auto"/>
          <w:sz w:val="28"/>
          <w:szCs w:val="28"/>
          <w:lang w:val="ru-RU"/>
        </w:rPr>
        <w:t xml:space="preserve"> </w:t>
      </w:r>
      <w:r w:rsidR="0021061E" w:rsidRPr="00C960FE">
        <w:rPr>
          <w:rFonts w:cs="Times New Roman"/>
          <w:noProof/>
          <w:color w:val="auto"/>
          <w:sz w:val="28"/>
          <w:szCs w:val="28"/>
          <w:lang w:val="ru-RU"/>
        </w:rPr>
        <w:t>способность</w:t>
      </w:r>
      <w:r w:rsidR="00E176DA" w:rsidRPr="00C960FE">
        <w:rPr>
          <w:rFonts w:cs="Times New Roman"/>
          <w:noProof/>
          <w:color w:val="auto"/>
          <w:sz w:val="28"/>
          <w:szCs w:val="28"/>
          <w:lang w:val="ru-RU"/>
        </w:rPr>
        <w:t xml:space="preserve"> объекта </w:t>
      </w:r>
      <w:r w:rsidR="0021061E" w:rsidRPr="00C960FE">
        <w:rPr>
          <w:rFonts w:cs="Times New Roman"/>
          <w:noProof/>
          <w:color w:val="auto"/>
          <w:sz w:val="28"/>
          <w:szCs w:val="28"/>
          <w:lang w:val="ru-RU"/>
        </w:rPr>
        <w:t>находиться в работоспособном состоянии цикла до наступления предельного состояния.</w:t>
      </w:r>
    </w:p>
    <w:p w14:paraId="0923910D" w14:textId="0F9618CB" w:rsidR="00E176DA" w:rsidRPr="00C960FE" w:rsidRDefault="007D7F8D" w:rsidP="00F875F3">
      <w:pPr>
        <w:pStyle w:val="a8"/>
        <w:ind w:firstLine="709"/>
        <w:jc w:val="both"/>
        <w:rPr>
          <w:rFonts w:cs="Times New Roman"/>
          <w:noProof/>
          <w:color w:val="auto"/>
          <w:sz w:val="28"/>
          <w:szCs w:val="28"/>
          <w:lang w:val="ru-RU"/>
        </w:rPr>
      </w:pPr>
      <w:hyperlink r:id="rId22" w:tooltip="Сохраняемость" w:history="1">
        <w:r w:rsidR="00E176DA" w:rsidRPr="00C960FE">
          <w:rPr>
            <w:rFonts w:cs="Times New Roman"/>
            <w:b/>
            <w:color w:val="auto"/>
            <w:sz w:val="28"/>
            <w:szCs w:val="28"/>
            <w:lang w:val="ru-RU"/>
          </w:rPr>
          <w:t>Сохраняемость</w:t>
        </w:r>
      </w:hyperlink>
      <w:r w:rsidR="00662544" w:rsidRPr="00C960FE">
        <w:rPr>
          <w:rFonts w:cs="Times New Roman"/>
          <w:b/>
          <w:color w:val="auto"/>
          <w:sz w:val="28"/>
          <w:szCs w:val="28"/>
          <w:lang w:val="ru-RU"/>
        </w:rPr>
        <w:t xml:space="preserve"> </w:t>
      </w:r>
      <w:r w:rsidR="0021061E" w:rsidRPr="00C960FE">
        <w:rPr>
          <w:rFonts w:cs="Times New Roman"/>
          <w:b/>
          <w:noProof/>
          <w:color w:val="auto"/>
          <w:sz w:val="28"/>
          <w:szCs w:val="28"/>
          <w:lang w:val="ru-RU"/>
        </w:rPr>
        <w:t>–</w:t>
      </w:r>
      <w:r w:rsidR="00394C99" w:rsidRPr="00C960FE">
        <w:rPr>
          <w:rFonts w:cs="Times New Roman"/>
          <w:b/>
          <w:noProof/>
          <w:color w:val="auto"/>
          <w:sz w:val="28"/>
          <w:szCs w:val="28"/>
          <w:lang w:val="ru-RU"/>
        </w:rPr>
        <w:t xml:space="preserve"> </w:t>
      </w:r>
      <w:r w:rsidR="0021061E" w:rsidRPr="00C960FE">
        <w:rPr>
          <w:rFonts w:cs="Times New Roman"/>
          <w:noProof/>
          <w:color w:val="auto"/>
          <w:sz w:val="28"/>
          <w:szCs w:val="28"/>
          <w:lang w:val="ru-RU"/>
        </w:rPr>
        <w:t>способность</w:t>
      </w:r>
      <w:r w:rsidR="007C3EF4" w:rsidRPr="00C960FE">
        <w:rPr>
          <w:rFonts w:cs="Times New Roman"/>
          <w:noProof/>
          <w:color w:val="auto"/>
          <w:sz w:val="28"/>
          <w:szCs w:val="28"/>
          <w:lang w:val="ru-RU"/>
        </w:rPr>
        <w:t xml:space="preserve"> </w:t>
      </w:r>
      <w:r w:rsidR="00E176DA" w:rsidRPr="00C960FE">
        <w:rPr>
          <w:rFonts w:cs="Times New Roman"/>
          <w:noProof/>
          <w:color w:val="auto"/>
          <w:sz w:val="28"/>
          <w:szCs w:val="28"/>
          <w:lang w:val="ru-RU"/>
        </w:rPr>
        <w:t>объекта сохранять работоспособно</w:t>
      </w:r>
      <w:r w:rsidR="0021061E" w:rsidRPr="00C960FE">
        <w:rPr>
          <w:rFonts w:cs="Times New Roman"/>
          <w:noProof/>
          <w:color w:val="auto"/>
          <w:sz w:val="28"/>
          <w:szCs w:val="28"/>
          <w:lang w:val="ru-RU"/>
        </w:rPr>
        <w:t>е состояние в период</w:t>
      </w:r>
      <w:r w:rsidR="00E176DA" w:rsidRPr="00C960FE">
        <w:rPr>
          <w:rFonts w:cs="Times New Roman"/>
          <w:noProof/>
          <w:color w:val="auto"/>
          <w:sz w:val="28"/>
          <w:szCs w:val="28"/>
          <w:lang w:val="ru-RU"/>
        </w:rPr>
        <w:t xml:space="preserve"> хранения и транспортировки.</w:t>
      </w:r>
    </w:p>
    <w:p w14:paraId="34804C75" w14:textId="36DB3F8C" w:rsidR="00E176DA" w:rsidRPr="00C960FE" w:rsidRDefault="00E176DA" w:rsidP="00F875F3">
      <w:pPr>
        <w:pStyle w:val="a8"/>
        <w:ind w:firstLine="709"/>
        <w:jc w:val="both"/>
        <w:rPr>
          <w:rFonts w:cs="Times New Roman"/>
          <w:noProof/>
          <w:color w:val="auto"/>
          <w:sz w:val="28"/>
          <w:szCs w:val="28"/>
          <w:lang w:val="ru-RU"/>
        </w:rPr>
      </w:pPr>
      <w:r w:rsidRPr="00C960FE">
        <w:rPr>
          <w:rFonts w:cs="Times New Roman"/>
          <w:b/>
          <w:noProof/>
          <w:color w:val="auto"/>
          <w:sz w:val="28"/>
          <w:szCs w:val="28"/>
          <w:lang w:val="ru-RU"/>
        </w:rPr>
        <w:t xml:space="preserve">Дефект </w:t>
      </w:r>
      <w:r w:rsidR="006E1B0A" w:rsidRPr="00C960FE">
        <w:rPr>
          <w:rFonts w:cs="Times New Roman"/>
          <w:b/>
          <w:noProof/>
          <w:color w:val="auto"/>
          <w:sz w:val="28"/>
          <w:szCs w:val="28"/>
          <w:lang w:val="ru-RU"/>
        </w:rPr>
        <w:t>–</w:t>
      </w:r>
      <w:r w:rsidRPr="00C960FE">
        <w:rPr>
          <w:rFonts w:cs="Times New Roman"/>
          <w:b/>
          <w:noProof/>
          <w:color w:val="auto"/>
          <w:sz w:val="28"/>
          <w:szCs w:val="28"/>
          <w:lang w:val="ru-RU"/>
        </w:rPr>
        <w:t xml:space="preserve"> </w:t>
      </w:r>
      <w:r w:rsidRPr="00C960FE">
        <w:rPr>
          <w:rFonts w:cs="Times New Roman"/>
          <w:noProof/>
          <w:color w:val="auto"/>
          <w:sz w:val="28"/>
          <w:szCs w:val="28"/>
          <w:lang w:val="ru-RU"/>
        </w:rPr>
        <w:t>все отклонения от нормы, приводящие к ухудшению физико-механических свойств материала, ограничивающие области его применения.</w:t>
      </w:r>
    </w:p>
    <w:p w14:paraId="3901E8D7" w14:textId="69274703" w:rsidR="00E176DA" w:rsidRPr="00C960FE" w:rsidRDefault="007D7F8D" w:rsidP="00F875F3">
      <w:pPr>
        <w:pStyle w:val="a8"/>
        <w:ind w:firstLine="709"/>
        <w:jc w:val="both"/>
        <w:rPr>
          <w:rFonts w:cs="Times New Roman"/>
          <w:noProof/>
          <w:color w:val="auto"/>
          <w:sz w:val="28"/>
          <w:szCs w:val="28"/>
          <w:lang w:val="ru-RU"/>
        </w:rPr>
      </w:pPr>
      <w:hyperlink r:id="rId23" w:tooltip="Отказ" w:history="1">
        <w:r w:rsidR="00E176DA" w:rsidRPr="00C960FE">
          <w:rPr>
            <w:rFonts w:cs="Times New Roman"/>
            <w:b/>
            <w:color w:val="auto"/>
            <w:sz w:val="28"/>
            <w:szCs w:val="28"/>
            <w:lang w:val="ru-RU"/>
          </w:rPr>
          <w:t>Отказ</w:t>
        </w:r>
      </w:hyperlink>
      <w:r w:rsidR="00662544" w:rsidRPr="00C960FE">
        <w:rPr>
          <w:rFonts w:cs="Times New Roman"/>
          <w:b/>
          <w:color w:val="auto"/>
          <w:sz w:val="28"/>
          <w:szCs w:val="28"/>
          <w:lang w:val="ru-RU"/>
        </w:rPr>
        <w:t xml:space="preserve"> </w:t>
      </w:r>
      <w:r w:rsidR="006E1B0A" w:rsidRPr="00C960FE">
        <w:rPr>
          <w:rFonts w:cs="Times New Roman"/>
          <w:b/>
          <w:noProof/>
          <w:color w:val="auto"/>
          <w:sz w:val="28"/>
          <w:szCs w:val="28"/>
          <w:lang w:val="ru-RU"/>
        </w:rPr>
        <w:t>–</w:t>
      </w:r>
      <w:r w:rsidR="00E176DA" w:rsidRPr="00C960FE">
        <w:rPr>
          <w:rFonts w:cs="Times New Roman"/>
          <w:b/>
          <w:noProof/>
          <w:color w:val="auto"/>
          <w:sz w:val="28"/>
          <w:szCs w:val="28"/>
          <w:lang w:val="ru-RU"/>
        </w:rPr>
        <w:t xml:space="preserve"> </w:t>
      </w:r>
      <w:r w:rsidR="00E176DA" w:rsidRPr="00C960FE">
        <w:rPr>
          <w:rFonts w:cs="Times New Roman"/>
          <w:noProof/>
          <w:color w:val="auto"/>
          <w:sz w:val="28"/>
          <w:szCs w:val="28"/>
          <w:lang w:val="ru-RU"/>
        </w:rPr>
        <w:t>полн</w:t>
      </w:r>
      <w:r w:rsidR="00FB1CBA" w:rsidRPr="00C960FE">
        <w:rPr>
          <w:rFonts w:cs="Times New Roman"/>
          <w:noProof/>
          <w:color w:val="auto"/>
          <w:sz w:val="28"/>
          <w:szCs w:val="28"/>
          <w:lang w:val="ru-RU"/>
        </w:rPr>
        <w:t>ая</w:t>
      </w:r>
      <w:r w:rsidR="00E176DA" w:rsidRPr="00C960FE">
        <w:rPr>
          <w:rFonts w:cs="Times New Roman"/>
          <w:noProof/>
          <w:color w:val="auto"/>
          <w:sz w:val="28"/>
          <w:szCs w:val="28"/>
          <w:lang w:val="ru-RU"/>
        </w:rPr>
        <w:t xml:space="preserve"> или частичн</w:t>
      </w:r>
      <w:r w:rsidR="00FB1CBA" w:rsidRPr="00C960FE">
        <w:rPr>
          <w:rFonts w:cs="Times New Roman"/>
          <w:noProof/>
          <w:color w:val="auto"/>
          <w:sz w:val="28"/>
          <w:szCs w:val="28"/>
          <w:lang w:val="ru-RU"/>
        </w:rPr>
        <w:t>ая утрата</w:t>
      </w:r>
      <w:r w:rsidR="00E176DA" w:rsidRPr="00C960FE">
        <w:rPr>
          <w:rFonts w:cs="Times New Roman"/>
          <w:noProof/>
          <w:color w:val="auto"/>
          <w:sz w:val="28"/>
          <w:szCs w:val="28"/>
          <w:lang w:val="ru-RU"/>
        </w:rPr>
        <w:t xml:space="preserve"> работоспособности</w:t>
      </w:r>
      <w:r w:rsidR="00FB1CBA" w:rsidRPr="00C960FE">
        <w:rPr>
          <w:rFonts w:cs="Times New Roman"/>
          <w:noProof/>
          <w:color w:val="auto"/>
          <w:sz w:val="28"/>
          <w:szCs w:val="28"/>
          <w:lang w:val="ru-RU"/>
        </w:rPr>
        <w:t xml:space="preserve"> объекта</w:t>
      </w:r>
      <w:r w:rsidR="00E176DA" w:rsidRPr="00C960FE">
        <w:rPr>
          <w:rFonts w:cs="Times New Roman"/>
          <w:noProof/>
          <w:color w:val="auto"/>
          <w:sz w:val="28"/>
          <w:szCs w:val="28"/>
          <w:lang w:val="ru-RU"/>
        </w:rPr>
        <w:t>.</w:t>
      </w:r>
    </w:p>
    <w:p w14:paraId="194E4CC3" w14:textId="1B9A409A" w:rsidR="00E176DA" w:rsidRPr="00C960FE" w:rsidRDefault="007D7F8D" w:rsidP="00F875F3">
      <w:pPr>
        <w:pStyle w:val="a8"/>
        <w:ind w:firstLine="709"/>
        <w:jc w:val="both"/>
        <w:rPr>
          <w:rFonts w:cs="Times New Roman"/>
          <w:noProof/>
          <w:color w:val="auto"/>
          <w:sz w:val="28"/>
          <w:szCs w:val="28"/>
          <w:lang w:val="ru-RU"/>
        </w:rPr>
      </w:pPr>
      <w:hyperlink r:id="rId24" w:tooltip="Сбой" w:history="1">
        <w:r w:rsidR="00E176DA" w:rsidRPr="00C960FE">
          <w:rPr>
            <w:rFonts w:cs="Times New Roman"/>
            <w:b/>
            <w:color w:val="auto"/>
            <w:sz w:val="28"/>
            <w:szCs w:val="28"/>
            <w:lang w:val="ru-RU"/>
          </w:rPr>
          <w:t>Сбой</w:t>
        </w:r>
      </w:hyperlink>
      <w:r w:rsidR="00662544" w:rsidRPr="00C960FE">
        <w:rPr>
          <w:rFonts w:cs="Times New Roman"/>
          <w:b/>
          <w:color w:val="auto"/>
          <w:sz w:val="28"/>
          <w:szCs w:val="28"/>
          <w:lang w:val="ru-RU"/>
        </w:rPr>
        <w:t xml:space="preserve"> </w:t>
      </w:r>
      <w:r w:rsidR="00E829A4" w:rsidRPr="00C960FE">
        <w:rPr>
          <w:rFonts w:cs="Times New Roman"/>
          <w:b/>
          <w:noProof/>
          <w:color w:val="auto"/>
          <w:sz w:val="28"/>
          <w:szCs w:val="28"/>
          <w:lang w:val="ru-RU"/>
        </w:rPr>
        <w:t>–</w:t>
      </w:r>
      <w:r w:rsidR="00394C99" w:rsidRPr="00C960FE">
        <w:rPr>
          <w:rFonts w:cs="Times New Roman"/>
          <w:b/>
          <w:noProof/>
          <w:color w:val="auto"/>
          <w:sz w:val="28"/>
          <w:szCs w:val="28"/>
          <w:lang w:val="ru-RU"/>
        </w:rPr>
        <w:t xml:space="preserve"> </w:t>
      </w:r>
      <w:r w:rsidR="00E829A4" w:rsidRPr="00C960FE">
        <w:rPr>
          <w:rFonts w:cs="Times New Roman"/>
          <w:noProof/>
          <w:color w:val="auto"/>
          <w:sz w:val="28"/>
          <w:szCs w:val="28"/>
          <w:lang w:val="ru-RU"/>
        </w:rPr>
        <w:t xml:space="preserve">однократный или </w:t>
      </w:r>
      <w:r w:rsidR="009F3948" w:rsidRPr="00C960FE">
        <w:rPr>
          <w:rFonts w:cs="Times New Roman"/>
          <w:noProof/>
          <w:color w:val="auto"/>
          <w:sz w:val="28"/>
          <w:szCs w:val="28"/>
          <w:lang w:val="ru-RU"/>
        </w:rPr>
        <w:t>самоуст</w:t>
      </w:r>
      <w:r w:rsidR="00E829A4" w:rsidRPr="00C960FE">
        <w:rPr>
          <w:rFonts w:cs="Times New Roman"/>
          <w:noProof/>
          <w:color w:val="auto"/>
          <w:sz w:val="28"/>
          <w:szCs w:val="28"/>
          <w:lang w:val="ru-RU"/>
        </w:rPr>
        <w:t>ранимый отказ</w:t>
      </w:r>
      <w:r w:rsidR="00E176DA" w:rsidRPr="00C960FE">
        <w:rPr>
          <w:rFonts w:cs="Times New Roman"/>
          <w:noProof/>
          <w:color w:val="auto"/>
          <w:sz w:val="28"/>
          <w:szCs w:val="28"/>
          <w:lang w:val="ru-RU"/>
        </w:rPr>
        <w:t>.</w:t>
      </w:r>
    </w:p>
    <w:p w14:paraId="6BE38158" w14:textId="77777777" w:rsidR="009F3948" w:rsidRPr="00C960FE" w:rsidRDefault="009F3948" w:rsidP="00F875F3">
      <w:pPr>
        <w:pStyle w:val="a8"/>
        <w:ind w:firstLine="709"/>
        <w:jc w:val="both"/>
        <w:rPr>
          <w:rFonts w:cs="Times New Roman"/>
          <w:noProof/>
          <w:color w:val="auto"/>
          <w:sz w:val="28"/>
          <w:szCs w:val="28"/>
          <w:lang w:val="ru-RU"/>
        </w:rPr>
      </w:pPr>
      <w:r w:rsidRPr="00C960FE">
        <w:rPr>
          <w:rFonts w:cs="Times New Roman"/>
          <w:b/>
          <w:noProof/>
          <w:color w:val="auto"/>
          <w:sz w:val="28"/>
          <w:szCs w:val="28"/>
          <w:lang w:val="ru-RU"/>
        </w:rPr>
        <w:t>Наработка на отказ</w:t>
      </w:r>
      <w:r w:rsidRPr="00C960FE">
        <w:rPr>
          <w:rFonts w:cs="Times New Roman"/>
          <w:noProof/>
          <w:color w:val="auto"/>
          <w:sz w:val="28"/>
          <w:szCs w:val="28"/>
          <w:lang w:val="ru-RU"/>
        </w:rPr>
        <w:t xml:space="preserve"> – </w:t>
      </w:r>
      <w:r w:rsidR="004E7A51" w:rsidRPr="00C960FE">
        <w:rPr>
          <w:rFonts w:cs="Times New Roman"/>
          <w:noProof/>
          <w:color w:val="auto"/>
          <w:sz w:val="28"/>
          <w:szCs w:val="28"/>
          <w:lang w:val="ru-RU"/>
        </w:rPr>
        <w:t>продолжительность работы</w:t>
      </w:r>
      <w:r w:rsidRPr="00C960FE">
        <w:rPr>
          <w:rFonts w:cs="Times New Roman"/>
          <w:noProof/>
          <w:color w:val="auto"/>
          <w:sz w:val="28"/>
          <w:szCs w:val="28"/>
          <w:lang w:val="ru-RU"/>
        </w:rPr>
        <w:t xml:space="preserve"> об</w:t>
      </w:r>
      <w:r w:rsidR="004E7A51" w:rsidRPr="00C960FE">
        <w:rPr>
          <w:rFonts w:cs="Times New Roman"/>
          <w:noProof/>
          <w:color w:val="auto"/>
          <w:sz w:val="28"/>
          <w:szCs w:val="28"/>
          <w:lang w:val="ru-RU"/>
        </w:rPr>
        <w:t>ъекта, измеренная во времени или объеме работы.</w:t>
      </w:r>
    </w:p>
    <w:p w14:paraId="11E60921" w14:textId="4B6717DF" w:rsidR="00E176DA" w:rsidRPr="00C960FE" w:rsidRDefault="007D7F8D" w:rsidP="00F875F3">
      <w:pPr>
        <w:pStyle w:val="a8"/>
        <w:ind w:firstLine="709"/>
        <w:jc w:val="both"/>
        <w:rPr>
          <w:rFonts w:cs="Times New Roman"/>
          <w:noProof/>
          <w:color w:val="auto"/>
          <w:sz w:val="28"/>
          <w:szCs w:val="28"/>
          <w:lang w:val="ru-RU"/>
        </w:rPr>
      </w:pPr>
      <w:hyperlink r:id="rId25" w:tooltip="Ресурс (техника)" w:history="1">
        <w:r w:rsidR="00E176DA" w:rsidRPr="00C960FE">
          <w:rPr>
            <w:rFonts w:cs="Times New Roman"/>
            <w:b/>
            <w:color w:val="auto"/>
            <w:sz w:val="28"/>
            <w:szCs w:val="28"/>
            <w:lang w:val="ru-RU"/>
          </w:rPr>
          <w:t>Ресурс</w:t>
        </w:r>
      </w:hyperlink>
      <w:r w:rsidR="00662544" w:rsidRPr="00C960FE">
        <w:rPr>
          <w:rFonts w:cs="Times New Roman"/>
          <w:b/>
          <w:color w:val="auto"/>
          <w:sz w:val="28"/>
          <w:szCs w:val="28"/>
          <w:lang w:val="ru-RU"/>
        </w:rPr>
        <w:t xml:space="preserve"> </w:t>
      </w:r>
      <w:r w:rsidR="006E1B0A" w:rsidRPr="00C960FE">
        <w:rPr>
          <w:rFonts w:cs="Times New Roman"/>
          <w:b/>
          <w:color w:val="auto"/>
          <w:sz w:val="28"/>
          <w:szCs w:val="28"/>
          <w:lang w:val="ru-RU"/>
        </w:rPr>
        <w:t>–</w:t>
      </w:r>
      <w:r w:rsidR="00E176DA" w:rsidRPr="00C960FE">
        <w:rPr>
          <w:rFonts w:cs="Times New Roman"/>
          <w:b/>
          <w:noProof/>
          <w:color w:val="auto"/>
          <w:sz w:val="28"/>
          <w:szCs w:val="28"/>
          <w:lang w:val="ru-RU"/>
        </w:rPr>
        <w:t xml:space="preserve"> </w:t>
      </w:r>
      <w:r w:rsidR="00E176DA" w:rsidRPr="00C960FE">
        <w:rPr>
          <w:rFonts w:cs="Times New Roman"/>
          <w:noProof/>
          <w:color w:val="auto"/>
          <w:sz w:val="28"/>
          <w:szCs w:val="28"/>
          <w:lang w:val="ru-RU"/>
        </w:rPr>
        <w:t xml:space="preserve">наработка </w:t>
      </w:r>
      <w:r w:rsidR="001F1A0F" w:rsidRPr="00C960FE">
        <w:rPr>
          <w:rFonts w:cs="Times New Roman"/>
          <w:noProof/>
          <w:color w:val="auto"/>
          <w:sz w:val="28"/>
          <w:szCs w:val="28"/>
          <w:lang w:val="ru-RU"/>
        </w:rPr>
        <w:t xml:space="preserve">объекта в период его жизненного цикла </w:t>
      </w:r>
      <w:r w:rsidR="00E176DA" w:rsidRPr="00C960FE">
        <w:rPr>
          <w:rFonts w:cs="Times New Roman"/>
          <w:noProof/>
          <w:color w:val="auto"/>
          <w:sz w:val="28"/>
          <w:szCs w:val="28"/>
          <w:lang w:val="ru-RU"/>
        </w:rPr>
        <w:t>от начала эксплуатации до предельного состояния.</w:t>
      </w:r>
    </w:p>
    <w:p w14:paraId="40F8E9B7" w14:textId="63469ECB" w:rsidR="00E176DA" w:rsidRPr="00C960FE" w:rsidRDefault="00E176DA" w:rsidP="00F875F3">
      <w:pPr>
        <w:pStyle w:val="a8"/>
        <w:ind w:firstLine="709"/>
        <w:jc w:val="both"/>
        <w:rPr>
          <w:rFonts w:cs="Times New Roman"/>
          <w:noProof/>
          <w:color w:val="auto"/>
          <w:sz w:val="28"/>
          <w:szCs w:val="28"/>
          <w:lang w:val="ru-RU"/>
        </w:rPr>
      </w:pPr>
      <w:r w:rsidRPr="00C960FE">
        <w:rPr>
          <w:rFonts w:cs="Times New Roman"/>
          <w:b/>
          <w:noProof/>
          <w:color w:val="auto"/>
          <w:sz w:val="28"/>
          <w:szCs w:val="28"/>
          <w:lang w:val="ru-RU"/>
        </w:rPr>
        <w:t xml:space="preserve">Срок службы </w:t>
      </w:r>
      <w:r w:rsidR="001F1A0F" w:rsidRPr="00C960FE">
        <w:rPr>
          <w:rFonts w:cs="Times New Roman"/>
          <w:b/>
          <w:noProof/>
          <w:color w:val="auto"/>
          <w:sz w:val="28"/>
          <w:szCs w:val="28"/>
          <w:lang w:val="ru-RU"/>
        </w:rPr>
        <w:t>–</w:t>
      </w:r>
      <w:r w:rsidR="00394C99" w:rsidRPr="00C960FE">
        <w:rPr>
          <w:rFonts w:cs="Times New Roman"/>
          <w:b/>
          <w:noProof/>
          <w:color w:val="auto"/>
          <w:sz w:val="28"/>
          <w:szCs w:val="28"/>
          <w:lang w:val="ru-RU"/>
        </w:rPr>
        <w:t xml:space="preserve"> </w:t>
      </w:r>
      <w:r w:rsidRPr="00C960FE">
        <w:rPr>
          <w:rFonts w:cs="Times New Roman"/>
          <w:noProof/>
          <w:color w:val="auto"/>
          <w:sz w:val="28"/>
          <w:szCs w:val="28"/>
          <w:lang w:val="ru-RU"/>
        </w:rPr>
        <w:t>календарн</w:t>
      </w:r>
      <w:r w:rsidR="001F1A0F" w:rsidRPr="00C960FE">
        <w:rPr>
          <w:rFonts w:cs="Times New Roman"/>
          <w:noProof/>
          <w:color w:val="auto"/>
          <w:sz w:val="28"/>
          <w:szCs w:val="28"/>
          <w:lang w:val="ru-RU"/>
        </w:rPr>
        <w:t>ое время работы объекта от</w:t>
      </w:r>
      <w:r w:rsidRPr="00C960FE">
        <w:rPr>
          <w:rFonts w:cs="Times New Roman"/>
          <w:noProof/>
          <w:color w:val="auto"/>
          <w:sz w:val="28"/>
          <w:szCs w:val="28"/>
          <w:lang w:val="ru-RU"/>
        </w:rPr>
        <w:t xml:space="preserve"> начала эксплуатации до предельного состояния.</w:t>
      </w:r>
    </w:p>
    <w:p w14:paraId="282AEA33" w14:textId="77777777" w:rsidR="001F1A0F" w:rsidRPr="00C960FE" w:rsidRDefault="001F1A0F" w:rsidP="00F875F3">
      <w:pPr>
        <w:pStyle w:val="a8"/>
        <w:ind w:firstLine="709"/>
        <w:jc w:val="both"/>
        <w:rPr>
          <w:rFonts w:cs="Times New Roman"/>
          <w:b/>
          <w:noProof/>
          <w:color w:val="auto"/>
          <w:sz w:val="28"/>
          <w:szCs w:val="28"/>
          <w:lang w:val="ru-RU"/>
        </w:rPr>
      </w:pPr>
      <w:r w:rsidRPr="00C960FE">
        <w:rPr>
          <w:rFonts w:cs="Times New Roman"/>
          <w:b/>
          <w:noProof/>
          <w:color w:val="auto"/>
          <w:sz w:val="28"/>
          <w:szCs w:val="28"/>
          <w:lang w:val="ru-RU"/>
        </w:rPr>
        <w:t xml:space="preserve">Струйный блок – </w:t>
      </w:r>
      <w:r w:rsidRPr="00C960FE">
        <w:rPr>
          <w:rFonts w:cs="Times New Roman"/>
          <w:noProof/>
          <w:color w:val="auto"/>
          <w:sz w:val="28"/>
          <w:szCs w:val="28"/>
          <w:lang w:val="ru-RU"/>
        </w:rPr>
        <w:t>устройство упрочнения, в котором просиходит повышенный отбор тепла от более массивных участков сечения.</w:t>
      </w:r>
    </w:p>
    <w:p w14:paraId="11675C67" w14:textId="77777777" w:rsidR="001F1A0F" w:rsidRPr="00C960FE" w:rsidRDefault="00E176DA" w:rsidP="00F875F3">
      <w:pPr>
        <w:pStyle w:val="a8"/>
        <w:ind w:firstLine="709"/>
        <w:jc w:val="both"/>
        <w:rPr>
          <w:rFonts w:cs="Times New Roman"/>
          <w:b/>
          <w:noProof/>
          <w:color w:val="auto"/>
          <w:sz w:val="28"/>
          <w:szCs w:val="28"/>
          <w:lang w:val="ru-RU"/>
        </w:rPr>
      </w:pPr>
      <w:r w:rsidRPr="00C960FE">
        <w:rPr>
          <w:rFonts w:cs="Times New Roman"/>
          <w:b/>
          <w:noProof/>
          <w:color w:val="auto"/>
          <w:sz w:val="28"/>
          <w:szCs w:val="28"/>
          <w:lang w:val="ru-RU"/>
        </w:rPr>
        <w:t>Охлаждающ</w:t>
      </w:r>
      <w:r w:rsidR="001F1A0F" w:rsidRPr="00C960FE">
        <w:rPr>
          <w:rFonts w:cs="Times New Roman"/>
          <w:b/>
          <w:noProof/>
          <w:color w:val="auto"/>
          <w:sz w:val="28"/>
          <w:szCs w:val="28"/>
          <w:lang w:val="ru-RU"/>
        </w:rPr>
        <w:t xml:space="preserve">ее устройство – </w:t>
      </w:r>
      <w:r w:rsidR="001F1A0F" w:rsidRPr="00C960FE">
        <w:rPr>
          <w:rFonts w:cs="Times New Roman"/>
          <w:noProof/>
          <w:color w:val="auto"/>
          <w:sz w:val="28"/>
          <w:szCs w:val="28"/>
          <w:lang w:val="ru-RU"/>
        </w:rPr>
        <w:t>устройство, которое</w:t>
      </w:r>
      <w:r w:rsidR="007C3EF4" w:rsidRPr="00C960FE">
        <w:rPr>
          <w:rFonts w:cs="Times New Roman"/>
          <w:noProof/>
          <w:color w:val="auto"/>
          <w:sz w:val="28"/>
          <w:szCs w:val="28"/>
          <w:lang w:val="ru-RU"/>
        </w:rPr>
        <w:t xml:space="preserve"> </w:t>
      </w:r>
      <w:r w:rsidR="001F1A0F" w:rsidRPr="00C960FE">
        <w:rPr>
          <w:rFonts w:cs="Times New Roman"/>
          <w:noProof/>
          <w:color w:val="auto"/>
          <w:sz w:val="28"/>
          <w:szCs w:val="28"/>
          <w:lang w:val="ru-RU"/>
        </w:rPr>
        <w:t>предназначено для</w:t>
      </w:r>
      <w:r w:rsidR="007C3EF4" w:rsidRPr="00C960FE">
        <w:rPr>
          <w:rFonts w:cs="Times New Roman"/>
          <w:noProof/>
          <w:color w:val="auto"/>
          <w:sz w:val="28"/>
          <w:szCs w:val="28"/>
          <w:lang w:val="ru-RU"/>
        </w:rPr>
        <w:t xml:space="preserve"> интенсификации охлаждения</w:t>
      </w:r>
      <w:r w:rsidR="001F1A0F" w:rsidRPr="00C960FE">
        <w:rPr>
          <w:rFonts w:cs="Times New Roman"/>
          <w:noProof/>
          <w:color w:val="auto"/>
          <w:sz w:val="28"/>
          <w:szCs w:val="28"/>
          <w:lang w:val="ru-RU"/>
        </w:rPr>
        <w:t xml:space="preserve"> и предотвращения значительных термофазовых напряжений, способствующие короблению изделия.</w:t>
      </w:r>
    </w:p>
    <w:p w14:paraId="4550A5E6" w14:textId="2746CECE" w:rsidR="00664582" w:rsidRPr="00C960FE" w:rsidRDefault="00664582" w:rsidP="00F875F3">
      <w:pPr>
        <w:pStyle w:val="a8"/>
        <w:ind w:firstLine="709"/>
        <w:jc w:val="both"/>
        <w:rPr>
          <w:rFonts w:cs="Times New Roman"/>
          <w:noProof/>
          <w:color w:val="auto"/>
          <w:sz w:val="28"/>
          <w:szCs w:val="28"/>
          <w:lang w:val="ru-RU"/>
        </w:rPr>
      </w:pPr>
      <w:r w:rsidRPr="00C960FE">
        <w:rPr>
          <w:rFonts w:cs="Times New Roman"/>
          <w:b/>
          <w:noProof/>
          <w:color w:val="auto"/>
          <w:sz w:val="28"/>
          <w:szCs w:val="28"/>
          <w:lang w:val="ru-RU"/>
        </w:rPr>
        <w:t>Термомеханическое упрочнени</w:t>
      </w:r>
      <w:r w:rsidRPr="00C960FE">
        <w:rPr>
          <w:rFonts w:cs="Times New Roman"/>
          <w:noProof/>
          <w:color w:val="auto"/>
          <w:sz w:val="28"/>
          <w:szCs w:val="28"/>
          <w:lang w:val="ru-RU"/>
        </w:rPr>
        <w:t xml:space="preserve">е </w:t>
      </w:r>
      <w:r w:rsidR="00E44870" w:rsidRPr="00C960FE">
        <w:rPr>
          <w:rFonts w:cs="Times New Roman"/>
          <w:noProof/>
          <w:color w:val="auto"/>
          <w:sz w:val="28"/>
          <w:szCs w:val="28"/>
          <w:lang w:val="ru-RU"/>
        </w:rPr>
        <w:t>–</w:t>
      </w:r>
      <w:r w:rsidR="00394C99" w:rsidRPr="00C960FE">
        <w:rPr>
          <w:rFonts w:cs="Times New Roman"/>
          <w:noProof/>
          <w:color w:val="auto"/>
          <w:sz w:val="28"/>
          <w:szCs w:val="28"/>
          <w:lang w:val="ru-RU"/>
        </w:rPr>
        <w:t xml:space="preserve"> </w:t>
      </w:r>
      <w:r w:rsidR="00E44870" w:rsidRPr="00C960FE">
        <w:rPr>
          <w:rFonts w:cs="Times New Roman"/>
          <w:noProof/>
          <w:color w:val="auto"/>
          <w:sz w:val="28"/>
          <w:szCs w:val="28"/>
          <w:lang w:val="ru-RU"/>
        </w:rPr>
        <w:t>деформационно-термическая обработка</w:t>
      </w:r>
    </w:p>
    <w:p w14:paraId="41F93129" w14:textId="73BD19A4" w:rsidR="00887BAF" w:rsidRPr="00C960FE" w:rsidRDefault="00E176DA" w:rsidP="00F875F3">
      <w:pPr>
        <w:pStyle w:val="a8"/>
        <w:ind w:firstLine="709"/>
        <w:jc w:val="both"/>
        <w:rPr>
          <w:rFonts w:cs="Times New Roman"/>
          <w:noProof/>
          <w:color w:val="auto"/>
          <w:sz w:val="28"/>
          <w:szCs w:val="28"/>
          <w:lang w:val="ru-RU"/>
        </w:rPr>
      </w:pPr>
      <w:r w:rsidRPr="00C960FE">
        <w:rPr>
          <w:rFonts w:cs="Times New Roman"/>
          <w:b/>
          <w:noProof/>
          <w:color w:val="auto"/>
          <w:sz w:val="28"/>
          <w:szCs w:val="28"/>
          <w:lang w:val="ru-RU"/>
        </w:rPr>
        <w:t xml:space="preserve">Феррит – </w:t>
      </w:r>
      <w:r w:rsidRPr="00C960FE">
        <w:rPr>
          <w:rFonts w:cs="Times New Roman"/>
          <w:noProof/>
          <w:color w:val="auto"/>
          <w:sz w:val="28"/>
          <w:szCs w:val="28"/>
          <w:lang w:val="ru-RU"/>
        </w:rPr>
        <w:t>фазовая составляющая</w:t>
      </w:r>
      <w:r w:rsidR="006E1B0A" w:rsidRPr="00C960FE">
        <w:rPr>
          <w:rFonts w:cs="Times New Roman"/>
          <w:noProof/>
          <w:color w:val="auto"/>
          <w:sz w:val="28"/>
          <w:szCs w:val="28"/>
          <w:lang w:val="ru-RU"/>
        </w:rPr>
        <w:t xml:space="preserve"> </w:t>
      </w:r>
      <w:hyperlink r:id="rId26" w:tooltip="Сплав" w:history="1">
        <w:r w:rsidRPr="00C960FE">
          <w:rPr>
            <w:rFonts w:cs="Times New Roman"/>
            <w:color w:val="auto"/>
            <w:sz w:val="28"/>
            <w:szCs w:val="28"/>
            <w:lang w:val="ru-RU"/>
          </w:rPr>
          <w:t>сплавов</w:t>
        </w:r>
      </w:hyperlink>
      <w:r w:rsidR="006E1B0A" w:rsidRPr="00C960FE">
        <w:rPr>
          <w:rFonts w:cs="Times New Roman"/>
          <w:color w:val="auto"/>
          <w:sz w:val="28"/>
          <w:szCs w:val="28"/>
          <w:lang w:val="ru-RU"/>
        </w:rPr>
        <w:t xml:space="preserve"> </w:t>
      </w:r>
      <w:r w:rsidRPr="00C960FE">
        <w:rPr>
          <w:rFonts w:cs="Times New Roman"/>
          <w:noProof/>
          <w:color w:val="auto"/>
          <w:sz w:val="28"/>
          <w:szCs w:val="28"/>
          <w:lang w:val="ru-RU"/>
        </w:rPr>
        <w:t>железа, представляющая собой</w:t>
      </w:r>
      <w:r w:rsidRPr="00C960FE">
        <w:rPr>
          <w:rFonts w:cs="Times New Roman"/>
          <w:color w:val="auto"/>
          <w:sz w:val="28"/>
          <w:szCs w:val="28"/>
          <w:lang w:val="ru-RU"/>
        </w:rPr>
        <w:t> </w:t>
      </w:r>
      <w:hyperlink r:id="rId27" w:tooltip="Твёрдый раствор" w:history="1">
        <w:r w:rsidRPr="00C960FE">
          <w:rPr>
            <w:rFonts w:cs="Times New Roman"/>
            <w:color w:val="auto"/>
            <w:sz w:val="28"/>
            <w:szCs w:val="28"/>
            <w:lang w:val="ru-RU"/>
          </w:rPr>
          <w:t>твёрдый раствор</w:t>
        </w:r>
      </w:hyperlink>
      <w:r w:rsidR="00662544" w:rsidRPr="00C960FE">
        <w:rPr>
          <w:rFonts w:cs="Times New Roman"/>
          <w:color w:val="auto"/>
          <w:sz w:val="28"/>
          <w:szCs w:val="28"/>
          <w:lang w:val="ru-RU"/>
        </w:rPr>
        <w:t xml:space="preserve"> </w:t>
      </w:r>
      <w:hyperlink r:id="rId28" w:tooltip="Углерод" w:history="1">
        <w:r w:rsidRPr="00C960FE">
          <w:rPr>
            <w:rFonts w:cs="Times New Roman"/>
            <w:color w:val="auto"/>
            <w:sz w:val="28"/>
            <w:szCs w:val="28"/>
            <w:lang w:val="ru-RU"/>
          </w:rPr>
          <w:t>углерода</w:t>
        </w:r>
      </w:hyperlink>
      <w:r w:rsidR="00664582" w:rsidRPr="00C960FE">
        <w:rPr>
          <w:rFonts w:cs="Times New Roman"/>
          <w:color w:val="auto"/>
          <w:sz w:val="28"/>
          <w:szCs w:val="28"/>
          <w:lang w:val="ru-RU"/>
        </w:rPr>
        <w:t xml:space="preserve"> </w:t>
      </w:r>
      <w:r w:rsidR="00887BAF" w:rsidRPr="00C960FE">
        <w:rPr>
          <w:rFonts w:cs="Times New Roman"/>
          <w:noProof/>
          <w:color w:val="auto"/>
          <w:sz w:val="28"/>
          <w:szCs w:val="28"/>
          <w:lang w:val="ru-RU"/>
        </w:rPr>
        <w:t>в α-Fe.</w:t>
      </w:r>
    </w:p>
    <w:p w14:paraId="0FDFCC1D" w14:textId="50D1872F" w:rsidR="004050A7" w:rsidRPr="00C960FE" w:rsidRDefault="004050A7" w:rsidP="00F875F3">
      <w:pPr>
        <w:spacing w:after="0" w:line="240" w:lineRule="auto"/>
        <w:ind w:firstLine="709"/>
        <w:jc w:val="both"/>
        <w:rPr>
          <w:rFonts w:ascii="Times New Roman" w:hAnsi="Times New Roman"/>
          <w:sz w:val="28"/>
          <w:szCs w:val="28"/>
        </w:rPr>
      </w:pPr>
      <w:r w:rsidRPr="00C960FE">
        <w:rPr>
          <w:rFonts w:ascii="Times New Roman" w:hAnsi="Times New Roman"/>
          <w:b/>
          <w:noProof/>
          <w:sz w:val="28"/>
          <w:szCs w:val="28"/>
        </w:rPr>
        <w:t>Аустени</w:t>
      </w:r>
      <w:r w:rsidRPr="00C960FE">
        <w:rPr>
          <w:rFonts w:ascii="Times New Roman" w:hAnsi="Times New Roman"/>
          <w:b/>
          <w:noProof/>
          <w:sz w:val="28"/>
          <w:szCs w:val="28"/>
          <w:lang w:val="kk-KZ"/>
        </w:rPr>
        <w:t xml:space="preserve">т - </w:t>
      </w:r>
      <w:r w:rsidRPr="00C960FE">
        <w:rPr>
          <w:rFonts w:ascii="Times New Roman" w:eastAsia="Arial Unicode MS" w:hAnsi="Times New Roman"/>
          <w:noProof/>
          <w:sz w:val="28"/>
          <w:szCs w:val="28"/>
          <w:lang w:bidi="en-US"/>
        </w:rPr>
        <w:t>фазовая составляющая</w:t>
      </w:r>
      <w:r w:rsidR="006E1B0A" w:rsidRPr="00C960FE">
        <w:rPr>
          <w:rFonts w:ascii="Times New Roman" w:eastAsia="Arial Unicode MS" w:hAnsi="Times New Roman"/>
          <w:noProof/>
          <w:sz w:val="28"/>
          <w:szCs w:val="28"/>
          <w:lang w:bidi="en-US"/>
        </w:rPr>
        <w:t xml:space="preserve"> </w:t>
      </w:r>
      <w:hyperlink r:id="rId29" w:tooltip="Сплав" w:history="1">
        <w:r w:rsidRPr="00C960FE">
          <w:rPr>
            <w:rFonts w:ascii="Times New Roman" w:eastAsia="Arial Unicode MS" w:hAnsi="Times New Roman"/>
            <w:noProof/>
            <w:sz w:val="28"/>
            <w:szCs w:val="28"/>
            <w:lang w:bidi="en-US"/>
          </w:rPr>
          <w:t>сплавов</w:t>
        </w:r>
      </w:hyperlink>
      <w:r w:rsidR="006E1B0A" w:rsidRPr="00C960FE">
        <w:rPr>
          <w:rFonts w:ascii="Times New Roman" w:eastAsia="Arial Unicode MS" w:hAnsi="Times New Roman"/>
          <w:noProof/>
          <w:sz w:val="28"/>
          <w:szCs w:val="28"/>
          <w:lang w:bidi="en-US"/>
        </w:rPr>
        <w:t xml:space="preserve"> </w:t>
      </w:r>
      <w:r w:rsidRPr="00C960FE">
        <w:rPr>
          <w:rFonts w:ascii="Times New Roman" w:eastAsia="Arial Unicode MS" w:hAnsi="Times New Roman"/>
          <w:noProof/>
          <w:sz w:val="28"/>
          <w:szCs w:val="28"/>
          <w:lang w:bidi="en-US"/>
        </w:rPr>
        <w:t>железа, представляющая собой </w:t>
      </w:r>
      <w:hyperlink r:id="rId30" w:tooltip="Твёрдый раствор" w:history="1">
        <w:r w:rsidRPr="00C960FE">
          <w:rPr>
            <w:rFonts w:ascii="Times New Roman" w:eastAsia="Arial Unicode MS" w:hAnsi="Times New Roman"/>
            <w:noProof/>
            <w:sz w:val="28"/>
            <w:szCs w:val="28"/>
            <w:lang w:bidi="en-US"/>
          </w:rPr>
          <w:t>твёрдый раствор</w:t>
        </w:r>
      </w:hyperlink>
      <w:r w:rsidR="00662544" w:rsidRPr="00C960FE">
        <w:rPr>
          <w:rFonts w:ascii="Times New Roman" w:eastAsia="Arial Unicode MS" w:hAnsi="Times New Roman"/>
          <w:noProof/>
          <w:sz w:val="28"/>
          <w:szCs w:val="28"/>
          <w:lang w:bidi="en-US"/>
        </w:rPr>
        <w:t xml:space="preserve"> </w:t>
      </w:r>
      <w:hyperlink r:id="rId31" w:tooltip="Углерод" w:history="1">
        <w:r w:rsidRPr="00C960FE">
          <w:rPr>
            <w:rFonts w:ascii="Times New Roman" w:eastAsia="Arial Unicode MS" w:hAnsi="Times New Roman"/>
            <w:noProof/>
            <w:sz w:val="28"/>
            <w:szCs w:val="28"/>
            <w:lang w:bidi="en-US"/>
          </w:rPr>
          <w:t>углерода</w:t>
        </w:r>
      </w:hyperlink>
      <w:r w:rsidRPr="00C960FE">
        <w:rPr>
          <w:rFonts w:ascii="Times New Roman" w:eastAsia="Arial Unicode MS" w:hAnsi="Times New Roman"/>
          <w:noProof/>
          <w:sz w:val="28"/>
          <w:szCs w:val="28"/>
          <w:lang w:bidi="en-US"/>
        </w:rPr>
        <w:t xml:space="preserve"> в </w:t>
      </w:r>
      <m:oMath>
        <m:r>
          <w:rPr>
            <w:rFonts w:ascii="Cambria Math" w:eastAsia="Arial Unicode MS" w:hAnsi="Cambria Math"/>
            <w:noProof/>
            <w:sz w:val="28"/>
            <w:szCs w:val="28"/>
            <w:lang w:bidi="en-US"/>
          </w:rPr>
          <m:t>γ</m:t>
        </m:r>
      </m:oMath>
      <w:r w:rsidRPr="00C960FE">
        <w:rPr>
          <w:rFonts w:ascii="Times New Roman" w:eastAsia="Arial Unicode MS" w:hAnsi="Times New Roman"/>
          <w:noProof/>
          <w:sz w:val="28"/>
          <w:szCs w:val="28"/>
          <w:lang w:bidi="en-US"/>
        </w:rPr>
        <w:t>-Fe.</w:t>
      </w:r>
    </w:p>
    <w:p w14:paraId="17A61C53" w14:textId="78A6C15B" w:rsidR="00A77D04" w:rsidRPr="00C960FE" w:rsidRDefault="00E176DA" w:rsidP="00F875F3">
      <w:pPr>
        <w:pStyle w:val="a8"/>
        <w:ind w:firstLine="709"/>
        <w:jc w:val="both"/>
        <w:rPr>
          <w:rFonts w:cs="Times New Roman"/>
          <w:color w:val="auto"/>
          <w:sz w:val="28"/>
          <w:szCs w:val="28"/>
          <w:lang w:val="ru-RU"/>
        </w:rPr>
      </w:pPr>
      <w:r w:rsidRPr="00C960FE">
        <w:rPr>
          <w:rFonts w:cs="Times New Roman"/>
          <w:b/>
          <w:noProof/>
          <w:color w:val="auto"/>
          <w:sz w:val="28"/>
          <w:szCs w:val="28"/>
          <w:lang w:val="ru-RU"/>
        </w:rPr>
        <w:t xml:space="preserve">Перлит – </w:t>
      </w:r>
      <w:r w:rsidRPr="00C960FE">
        <w:rPr>
          <w:rFonts w:cs="Times New Roman"/>
          <w:noProof/>
          <w:color w:val="auto"/>
          <w:sz w:val="28"/>
          <w:szCs w:val="28"/>
          <w:lang w:val="ru-RU"/>
        </w:rPr>
        <w:t>одна из структурных составляющих железоуглеродистых сплавов -</w:t>
      </w:r>
      <w:hyperlink r:id="rId32" w:tooltip="Сталь" w:history="1">
        <w:r w:rsidRPr="00C960FE">
          <w:rPr>
            <w:rFonts w:cs="Times New Roman"/>
            <w:color w:val="auto"/>
            <w:sz w:val="28"/>
            <w:szCs w:val="28"/>
            <w:lang w:val="ru-RU"/>
          </w:rPr>
          <w:t>сталей</w:t>
        </w:r>
      </w:hyperlink>
      <w:r w:rsidR="00662544" w:rsidRPr="00C960FE">
        <w:rPr>
          <w:rFonts w:cs="Times New Roman"/>
          <w:color w:val="auto"/>
          <w:sz w:val="28"/>
          <w:szCs w:val="28"/>
          <w:lang w:val="ru-RU"/>
        </w:rPr>
        <w:t xml:space="preserve"> </w:t>
      </w:r>
      <w:r w:rsidRPr="00C960FE">
        <w:rPr>
          <w:rFonts w:cs="Times New Roman"/>
          <w:noProof/>
          <w:color w:val="auto"/>
          <w:sz w:val="28"/>
          <w:szCs w:val="28"/>
          <w:lang w:val="ru-RU"/>
        </w:rPr>
        <w:t>и</w:t>
      </w:r>
      <w:r w:rsidR="00662544" w:rsidRPr="00C960FE">
        <w:rPr>
          <w:rFonts w:cs="Times New Roman"/>
          <w:noProof/>
          <w:color w:val="auto"/>
          <w:sz w:val="28"/>
          <w:szCs w:val="28"/>
          <w:lang w:val="ru-RU"/>
        </w:rPr>
        <w:t xml:space="preserve"> </w:t>
      </w:r>
      <w:hyperlink r:id="rId33" w:tooltip="Чугун" w:history="1">
        <w:r w:rsidRPr="00C960FE">
          <w:rPr>
            <w:rFonts w:cs="Times New Roman"/>
            <w:color w:val="auto"/>
            <w:sz w:val="28"/>
            <w:szCs w:val="28"/>
            <w:lang w:val="ru-RU"/>
          </w:rPr>
          <w:t>чугунов</w:t>
        </w:r>
      </w:hyperlink>
      <w:r w:rsidRPr="00C960FE">
        <w:rPr>
          <w:rFonts w:cs="Times New Roman"/>
          <w:noProof/>
          <w:color w:val="auto"/>
          <w:sz w:val="28"/>
          <w:szCs w:val="28"/>
          <w:lang w:val="ru-RU"/>
        </w:rPr>
        <w:t>: представляет собой</w:t>
      </w:r>
      <w:r w:rsidR="00662544" w:rsidRPr="00C960FE">
        <w:rPr>
          <w:rFonts w:cs="Times New Roman"/>
          <w:noProof/>
          <w:color w:val="auto"/>
          <w:sz w:val="28"/>
          <w:szCs w:val="28"/>
          <w:lang w:val="ru-RU"/>
        </w:rPr>
        <w:t xml:space="preserve"> </w:t>
      </w:r>
      <w:hyperlink r:id="rId34" w:tooltip="Эвтектика" w:history="1">
        <w:r w:rsidRPr="00C960FE">
          <w:rPr>
            <w:rFonts w:cs="Times New Roman"/>
            <w:color w:val="auto"/>
            <w:sz w:val="28"/>
            <w:szCs w:val="28"/>
            <w:lang w:val="ru-RU"/>
          </w:rPr>
          <w:t>эвтектоидную</w:t>
        </w:r>
      </w:hyperlink>
      <w:r w:rsidR="00662544" w:rsidRPr="00C960FE">
        <w:rPr>
          <w:rFonts w:cs="Times New Roman"/>
          <w:color w:val="auto"/>
          <w:sz w:val="28"/>
          <w:szCs w:val="28"/>
          <w:lang w:val="ru-RU"/>
        </w:rPr>
        <w:t xml:space="preserve"> </w:t>
      </w:r>
      <w:r w:rsidRPr="00C960FE">
        <w:rPr>
          <w:rFonts w:cs="Times New Roman"/>
          <w:noProof/>
          <w:color w:val="auto"/>
          <w:sz w:val="28"/>
          <w:szCs w:val="28"/>
          <w:lang w:val="ru-RU"/>
        </w:rPr>
        <w:t xml:space="preserve">смесь двух фаз </w:t>
      </w:r>
      <w:r w:rsidR="00662544" w:rsidRPr="00C960FE">
        <w:rPr>
          <w:rFonts w:cs="Times New Roman"/>
          <w:noProof/>
          <w:color w:val="auto"/>
          <w:sz w:val="28"/>
          <w:szCs w:val="28"/>
          <w:lang w:val="ru-RU"/>
        </w:rPr>
        <w:t>–</w:t>
      </w:r>
      <w:hyperlink r:id="rId35" w:tooltip="Феррит (фаза)" w:history="1">
        <w:r w:rsidRPr="00C960FE">
          <w:rPr>
            <w:rFonts w:cs="Times New Roman"/>
            <w:color w:val="auto"/>
            <w:sz w:val="28"/>
            <w:szCs w:val="28"/>
            <w:lang w:val="ru-RU"/>
          </w:rPr>
          <w:t>феррита</w:t>
        </w:r>
      </w:hyperlink>
      <w:r w:rsidR="00662544" w:rsidRPr="00C960FE">
        <w:rPr>
          <w:rFonts w:cs="Times New Roman"/>
          <w:color w:val="auto"/>
          <w:sz w:val="28"/>
          <w:szCs w:val="28"/>
          <w:lang w:val="ru-RU"/>
        </w:rPr>
        <w:t xml:space="preserve"> </w:t>
      </w:r>
      <w:r w:rsidRPr="00C960FE">
        <w:rPr>
          <w:rFonts w:cs="Times New Roman"/>
          <w:noProof/>
          <w:color w:val="auto"/>
          <w:sz w:val="28"/>
          <w:szCs w:val="28"/>
          <w:lang w:val="ru-RU"/>
        </w:rPr>
        <w:t>и</w:t>
      </w:r>
      <w:r w:rsidR="00662544" w:rsidRPr="00C960FE">
        <w:rPr>
          <w:rFonts w:cs="Times New Roman"/>
          <w:noProof/>
          <w:color w:val="auto"/>
          <w:sz w:val="28"/>
          <w:szCs w:val="28"/>
          <w:lang w:val="ru-RU"/>
        </w:rPr>
        <w:t xml:space="preserve"> </w:t>
      </w:r>
      <w:hyperlink r:id="rId36" w:tooltip="Цементит" w:history="1">
        <w:r w:rsidRPr="00C960FE">
          <w:rPr>
            <w:rFonts w:cs="Times New Roman"/>
            <w:color w:val="auto"/>
            <w:sz w:val="28"/>
            <w:szCs w:val="28"/>
            <w:lang w:val="ru-RU"/>
          </w:rPr>
          <w:t>цементита</w:t>
        </w:r>
      </w:hyperlink>
      <w:r w:rsidR="00662544" w:rsidRPr="00C960FE">
        <w:rPr>
          <w:rFonts w:cs="Times New Roman"/>
          <w:color w:val="auto"/>
          <w:sz w:val="28"/>
          <w:szCs w:val="28"/>
          <w:lang w:val="ru-RU"/>
        </w:rPr>
        <w:t xml:space="preserve"> </w:t>
      </w:r>
      <w:r w:rsidRPr="00C960FE">
        <w:rPr>
          <w:rFonts w:cs="Times New Roman"/>
          <w:noProof/>
          <w:color w:val="auto"/>
          <w:sz w:val="28"/>
          <w:szCs w:val="28"/>
          <w:lang w:val="ru-RU"/>
        </w:rPr>
        <w:t>(в</w:t>
      </w:r>
      <w:r w:rsidR="00662544" w:rsidRPr="00C960FE">
        <w:rPr>
          <w:rFonts w:cs="Times New Roman"/>
          <w:noProof/>
          <w:color w:val="auto"/>
          <w:sz w:val="28"/>
          <w:szCs w:val="28"/>
          <w:lang w:val="ru-RU"/>
        </w:rPr>
        <w:t xml:space="preserve"> </w:t>
      </w:r>
      <w:hyperlink r:id="rId37" w:tooltip="Легирование" w:history="1">
        <w:r w:rsidRPr="00C960FE">
          <w:rPr>
            <w:rFonts w:cs="Times New Roman"/>
            <w:color w:val="auto"/>
            <w:sz w:val="28"/>
            <w:szCs w:val="28"/>
            <w:lang w:val="ru-RU"/>
          </w:rPr>
          <w:t>легированных</w:t>
        </w:r>
      </w:hyperlink>
      <w:r w:rsidR="00662544" w:rsidRPr="00C960FE">
        <w:rPr>
          <w:rFonts w:cs="Times New Roman"/>
          <w:color w:val="auto"/>
          <w:sz w:val="28"/>
          <w:szCs w:val="28"/>
          <w:lang w:val="ru-RU"/>
        </w:rPr>
        <w:t xml:space="preserve"> </w:t>
      </w:r>
      <w:hyperlink r:id="rId38" w:tooltip="Сталь" w:history="1">
        <w:r w:rsidRPr="00C960FE">
          <w:rPr>
            <w:rFonts w:cs="Times New Roman"/>
            <w:color w:val="auto"/>
            <w:sz w:val="28"/>
            <w:szCs w:val="28"/>
            <w:lang w:val="ru-RU"/>
          </w:rPr>
          <w:t>сталях</w:t>
        </w:r>
      </w:hyperlink>
      <w:r w:rsidR="00662544" w:rsidRPr="00C960FE">
        <w:rPr>
          <w:rFonts w:cs="Times New Roman"/>
          <w:color w:val="auto"/>
          <w:sz w:val="28"/>
          <w:szCs w:val="28"/>
          <w:lang w:val="ru-RU"/>
        </w:rPr>
        <w:t xml:space="preserve"> </w:t>
      </w:r>
      <w:r w:rsidR="00662544" w:rsidRPr="00C960FE">
        <w:rPr>
          <w:rFonts w:cs="Times New Roman"/>
          <w:noProof/>
          <w:color w:val="auto"/>
          <w:sz w:val="28"/>
          <w:szCs w:val="28"/>
          <w:lang w:val="ru-RU"/>
        </w:rPr>
        <w:t>–</w:t>
      </w:r>
      <w:r w:rsidRPr="00C960FE">
        <w:rPr>
          <w:rFonts w:cs="Times New Roman"/>
          <w:noProof/>
          <w:color w:val="auto"/>
          <w:sz w:val="28"/>
          <w:szCs w:val="28"/>
          <w:lang w:val="ru-RU"/>
        </w:rPr>
        <w:t xml:space="preserve"> карбидов).</w:t>
      </w:r>
      <w:r w:rsidRPr="00C960FE">
        <w:rPr>
          <w:rFonts w:cs="Times New Roman"/>
          <w:color w:val="auto"/>
          <w:sz w:val="28"/>
          <w:szCs w:val="28"/>
          <w:lang w:val="ru-RU"/>
        </w:rPr>
        <w:t> </w:t>
      </w:r>
    </w:p>
    <w:p w14:paraId="5A9960EF" w14:textId="6CE944C4" w:rsidR="00E176DA" w:rsidRPr="00C960FE" w:rsidRDefault="00E176DA" w:rsidP="00F875F3">
      <w:pPr>
        <w:pStyle w:val="a8"/>
        <w:ind w:firstLine="709"/>
        <w:jc w:val="both"/>
        <w:rPr>
          <w:rFonts w:cs="Times New Roman"/>
          <w:noProof/>
          <w:color w:val="auto"/>
          <w:sz w:val="28"/>
          <w:szCs w:val="28"/>
          <w:lang w:val="ru-RU"/>
        </w:rPr>
      </w:pPr>
      <w:r w:rsidRPr="00C960FE">
        <w:rPr>
          <w:rFonts w:cs="Times New Roman"/>
          <w:b/>
          <w:color w:val="auto"/>
          <w:sz w:val="28"/>
          <w:szCs w:val="28"/>
          <w:lang w:val="ru-RU"/>
        </w:rPr>
        <w:t>М</w:t>
      </w:r>
      <w:r w:rsidRPr="00C960FE">
        <w:rPr>
          <w:rFonts w:cs="Times New Roman"/>
          <w:b/>
          <w:noProof/>
          <w:color w:val="auto"/>
          <w:sz w:val="28"/>
          <w:szCs w:val="28"/>
          <w:lang w:val="ru-RU"/>
        </w:rPr>
        <w:t xml:space="preserve">артенсит – </w:t>
      </w:r>
      <w:r w:rsidRPr="00C960FE">
        <w:rPr>
          <w:rFonts w:cs="Times New Roman"/>
          <w:noProof/>
          <w:color w:val="auto"/>
          <w:sz w:val="28"/>
          <w:szCs w:val="28"/>
          <w:lang w:val="ru-RU"/>
        </w:rPr>
        <w:t xml:space="preserve">одна из структурных составляющих железоуглеродистых сплавов: пересыщенный твердый раствор углерода в α-Fe. </w:t>
      </w:r>
    </w:p>
    <w:p w14:paraId="4928A749" w14:textId="77777777" w:rsidR="00252780" w:rsidRPr="00C960FE" w:rsidRDefault="00252780" w:rsidP="00F875F3">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В закаленных углеродистых сталях выявлены два основных морфологических типа мартенсита: пластинчатый и пакетный, различающиеся формой и взаимным расположением кристаллов.</w:t>
      </w:r>
    </w:p>
    <w:p w14:paraId="37A67C07" w14:textId="77777777" w:rsidR="00252780" w:rsidRPr="00C960FE" w:rsidRDefault="00252780" w:rsidP="00F875F3">
      <w:pPr>
        <w:pStyle w:val="a8"/>
        <w:ind w:firstLine="709"/>
        <w:jc w:val="both"/>
        <w:rPr>
          <w:rFonts w:cs="Times New Roman"/>
          <w:noProof/>
          <w:color w:val="auto"/>
          <w:sz w:val="28"/>
          <w:szCs w:val="28"/>
          <w:lang w:val="ru-RU"/>
        </w:rPr>
      </w:pPr>
      <w:r w:rsidRPr="00C960FE">
        <w:rPr>
          <w:rFonts w:cs="Times New Roman"/>
          <w:b/>
          <w:bCs/>
          <w:noProof/>
          <w:color w:val="auto"/>
          <w:sz w:val="28"/>
          <w:szCs w:val="28"/>
          <w:lang w:val="ru-RU"/>
        </w:rPr>
        <w:t>Пластинчатый мартенсит</w:t>
      </w:r>
      <w:r w:rsidRPr="00C960FE">
        <w:rPr>
          <w:rFonts w:cs="Times New Roman"/>
          <w:noProof/>
          <w:color w:val="auto"/>
          <w:sz w:val="28"/>
          <w:szCs w:val="28"/>
          <w:lang w:val="ru-RU"/>
        </w:rPr>
        <w:t>, который называется также игольчатым</w:t>
      </w:r>
      <w:r w:rsidR="00A21C6B" w:rsidRPr="00C960FE">
        <w:rPr>
          <w:rFonts w:cs="Times New Roman"/>
          <w:noProof/>
          <w:color w:val="auto"/>
          <w:sz w:val="28"/>
          <w:szCs w:val="28"/>
          <w:lang w:val="ru-RU"/>
        </w:rPr>
        <w:t>,</w:t>
      </w:r>
      <w:r w:rsidR="00F827D0" w:rsidRPr="00C960FE">
        <w:rPr>
          <w:rFonts w:cs="Times New Roman"/>
          <w:noProof/>
          <w:color w:val="auto"/>
          <w:sz w:val="28"/>
          <w:szCs w:val="28"/>
          <w:lang w:val="ru-RU"/>
        </w:rPr>
        <w:t xml:space="preserve"> </w:t>
      </w:r>
      <w:r w:rsidR="00A21C6B" w:rsidRPr="00C960FE">
        <w:rPr>
          <w:rFonts w:cs="Times New Roman"/>
          <w:noProof/>
          <w:color w:val="auto"/>
          <w:sz w:val="28"/>
          <w:szCs w:val="28"/>
          <w:lang w:val="ru-RU"/>
        </w:rPr>
        <w:t xml:space="preserve">встречается в </w:t>
      </w:r>
      <w:r w:rsidR="00F827D0" w:rsidRPr="00C960FE">
        <w:rPr>
          <w:rFonts w:cs="Times New Roman"/>
          <w:noProof/>
          <w:color w:val="auto"/>
          <w:sz w:val="28"/>
          <w:szCs w:val="28"/>
          <w:lang w:val="ru-RU"/>
        </w:rPr>
        <w:t xml:space="preserve">закаленных </w:t>
      </w:r>
      <w:r w:rsidR="00A21C6B" w:rsidRPr="00C960FE">
        <w:rPr>
          <w:rFonts w:cs="Times New Roman"/>
          <w:noProof/>
          <w:color w:val="auto"/>
          <w:sz w:val="28"/>
          <w:szCs w:val="28"/>
          <w:lang w:val="ru-RU"/>
        </w:rPr>
        <w:t>высокоуглеродистых сталях с относительно низкой температурой начала мартенситного превращения-М</w:t>
      </w:r>
      <w:r w:rsidR="00A21C6B" w:rsidRPr="00C960FE">
        <w:rPr>
          <w:rFonts w:cs="Times New Roman"/>
          <w:noProof/>
          <w:color w:val="auto"/>
          <w:sz w:val="28"/>
          <w:szCs w:val="28"/>
          <w:vertAlign w:val="subscript"/>
          <w:lang w:val="ru-RU"/>
        </w:rPr>
        <w:t>н</w:t>
      </w:r>
      <w:r w:rsidR="00A21C6B" w:rsidRPr="00C960FE">
        <w:rPr>
          <w:rFonts w:cs="Times New Roman"/>
          <w:noProof/>
          <w:color w:val="auto"/>
          <w:sz w:val="28"/>
          <w:szCs w:val="28"/>
          <w:lang w:val="ru-RU"/>
        </w:rPr>
        <w:t>. Кристаллы мартенсита имеют форму тонких линзообразных пластин, соответствующих минимуму энергии упругих</w:t>
      </w:r>
      <w:r w:rsidR="00F827D0" w:rsidRPr="00C960FE">
        <w:rPr>
          <w:rFonts w:cs="Times New Roman"/>
          <w:noProof/>
          <w:color w:val="auto"/>
          <w:sz w:val="28"/>
          <w:szCs w:val="28"/>
          <w:lang w:val="ru-RU"/>
        </w:rPr>
        <w:t xml:space="preserve"> искажений при образовании его в аустенитной матрице.</w:t>
      </w:r>
    </w:p>
    <w:p w14:paraId="08F0F096" w14:textId="4BFFF9EE" w:rsidR="00F827D0" w:rsidRPr="00C960FE" w:rsidRDefault="00F827D0" w:rsidP="00F875F3">
      <w:pPr>
        <w:pStyle w:val="a8"/>
        <w:ind w:firstLine="709"/>
        <w:jc w:val="both"/>
        <w:rPr>
          <w:rFonts w:cs="Times New Roman"/>
          <w:noProof/>
          <w:color w:val="auto"/>
          <w:sz w:val="28"/>
          <w:szCs w:val="28"/>
          <w:lang w:val="ru-RU"/>
        </w:rPr>
      </w:pPr>
      <w:r w:rsidRPr="00C960FE">
        <w:rPr>
          <w:rFonts w:cs="Times New Roman"/>
          <w:b/>
          <w:bCs/>
          <w:noProof/>
          <w:color w:val="auto"/>
          <w:sz w:val="28"/>
          <w:szCs w:val="28"/>
          <w:lang w:val="ru-RU"/>
        </w:rPr>
        <w:t>Пакетный мартенсит</w:t>
      </w:r>
      <w:r w:rsidRPr="00C960FE">
        <w:rPr>
          <w:rFonts w:cs="Times New Roman"/>
          <w:noProof/>
          <w:color w:val="auto"/>
          <w:sz w:val="28"/>
          <w:szCs w:val="28"/>
          <w:lang w:val="ru-RU"/>
        </w:rPr>
        <w:t>, который называется также реечным встречается в закаленных низко и среднеуглеродистых сталях. Кристаллы этого мартенсита имеют форму одинаково ориентированных тонких пластин, образующих более или менее равноосный пакет.</w:t>
      </w:r>
      <w:r w:rsidR="00394C99" w:rsidRPr="00C960FE">
        <w:rPr>
          <w:rFonts w:cs="Times New Roman"/>
          <w:noProof/>
          <w:color w:val="auto"/>
          <w:sz w:val="28"/>
          <w:szCs w:val="28"/>
          <w:lang w:val="ru-RU"/>
        </w:rPr>
        <w:t xml:space="preserve"> </w:t>
      </w:r>
    </w:p>
    <w:p w14:paraId="1E4A6E61" w14:textId="77777777" w:rsidR="009C56BD" w:rsidRPr="00C960FE" w:rsidRDefault="00252A25" w:rsidP="00F875F3">
      <w:pPr>
        <w:pStyle w:val="a8"/>
        <w:ind w:firstLine="709"/>
        <w:jc w:val="both"/>
        <w:rPr>
          <w:rFonts w:cs="Times New Roman"/>
          <w:noProof/>
          <w:color w:val="auto"/>
          <w:sz w:val="28"/>
          <w:szCs w:val="28"/>
          <w:lang w:val="ru-RU"/>
        </w:rPr>
      </w:pPr>
      <w:r w:rsidRPr="00C960FE">
        <w:rPr>
          <w:rFonts w:cs="Times New Roman"/>
          <w:b/>
          <w:noProof/>
          <w:color w:val="auto"/>
          <w:sz w:val="28"/>
          <w:szCs w:val="28"/>
          <w:lang w:val="ru-RU"/>
        </w:rPr>
        <w:t xml:space="preserve">Бейнит </w:t>
      </w:r>
      <w:r w:rsidR="007A56F7" w:rsidRPr="00C960FE">
        <w:rPr>
          <w:rFonts w:cs="Times New Roman"/>
          <w:b/>
          <w:noProof/>
          <w:color w:val="auto"/>
          <w:sz w:val="28"/>
          <w:szCs w:val="28"/>
          <w:lang w:val="ru-RU"/>
        </w:rPr>
        <w:t xml:space="preserve">– </w:t>
      </w:r>
      <w:r w:rsidR="007A56F7" w:rsidRPr="00C960FE">
        <w:rPr>
          <w:rFonts w:cs="Times New Roman"/>
          <w:noProof/>
          <w:color w:val="auto"/>
          <w:sz w:val="28"/>
          <w:szCs w:val="28"/>
          <w:lang w:val="ru-RU"/>
        </w:rPr>
        <w:t xml:space="preserve">дисперсная смесь </w:t>
      </w:r>
      <w:r w:rsidR="004050A7" w:rsidRPr="00C960FE">
        <w:rPr>
          <w:rFonts w:cs="Times New Roman"/>
          <w:noProof/>
          <w:color w:val="auto"/>
          <w:sz w:val="28"/>
          <w:szCs w:val="28"/>
          <w:lang w:val="ru-RU"/>
        </w:rPr>
        <w:t xml:space="preserve">пересыщенной </w:t>
      </w:r>
      <w:r w:rsidR="007A56F7" w:rsidRPr="00C960FE">
        <w:rPr>
          <w:rFonts w:cs="Times New Roman"/>
          <w:noProof/>
          <w:color w:val="auto"/>
          <w:sz w:val="28"/>
          <w:szCs w:val="28"/>
          <w:lang w:val="ru-RU"/>
        </w:rPr>
        <w:t xml:space="preserve">α-фазы </w:t>
      </w:r>
      <w:r w:rsidR="009C56BD" w:rsidRPr="00C960FE">
        <w:rPr>
          <w:rFonts w:cs="Times New Roman"/>
          <w:noProof/>
          <w:color w:val="auto"/>
          <w:sz w:val="28"/>
          <w:szCs w:val="28"/>
          <w:lang w:val="ru-RU"/>
        </w:rPr>
        <w:t>(феррита) и карбида (цементита) образующаяся в результате промежуточного превращения аустенита.</w:t>
      </w:r>
      <w:r w:rsidR="004050A7" w:rsidRPr="00C960FE">
        <w:rPr>
          <w:rFonts w:cs="Times New Roman"/>
          <w:noProof/>
          <w:color w:val="auto"/>
          <w:sz w:val="28"/>
          <w:szCs w:val="28"/>
          <w:lang w:val="ru-RU"/>
        </w:rPr>
        <w:t xml:space="preserve"> </w:t>
      </w:r>
      <w:r w:rsidR="009C56BD" w:rsidRPr="00C960FE">
        <w:rPr>
          <w:rFonts w:cs="Times New Roman"/>
          <w:noProof/>
          <w:color w:val="auto"/>
          <w:sz w:val="28"/>
          <w:szCs w:val="28"/>
          <w:lang w:val="ru-RU"/>
        </w:rPr>
        <w:t>По морфологии феррита</w:t>
      </w:r>
      <w:r w:rsidR="004050A7" w:rsidRPr="00C960FE">
        <w:rPr>
          <w:rFonts w:cs="Times New Roman"/>
          <w:noProof/>
          <w:color w:val="auto"/>
          <w:sz w:val="28"/>
          <w:szCs w:val="28"/>
          <w:lang w:val="ru-RU"/>
        </w:rPr>
        <w:t xml:space="preserve"> </w:t>
      </w:r>
      <w:r w:rsidR="009C56BD" w:rsidRPr="00C960FE">
        <w:rPr>
          <w:rFonts w:cs="Times New Roman"/>
          <w:noProof/>
          <w:color w:val="auto"/>
          <w:sz w:val="28"/>
          <w:szCs w:val="28"/>
          <w:lang w:val="ru-RU"/>
        </w:rPr>
        <w:t>и распределению второй фазы бейнитная структура делится на три группы:</w:t>
      </w:r>
    </w:p>
    <w:p w14:paraId="28794872" w14:textId="44D425A5" w:rsidR="009C56BD" w:rsidRPr="00C960FE" w:rsidRDefault="006E1B0A" w:rsidP="00F875F3">
      <w:pPr>
        <w:pStyle w:val="a8"/>
        <w:ind w:firstLine="709"/>
        <w:jc w:val="both"/>
        <w:rPr>
          <w:rFonts w:cs="Times New Roman"/>
          <w:bCs/>
          <w:noProof/>
          <w:color w:val="auto"/>
          <w:sz w:val="28"/>
          <w:szCs w:val="28"/>
          <w:lang w:val="ru-RU"/>
        </w:rPr>
      </w:pPr>
      <w:r w:rsidRPr="00C960FE">
        <w:rPr>
          <w:rFonts w:cs="Times New Roman"/>
          <w:b/>
          <w:noProof/>
          <w:color w:val="auto"/>
          <w:sz w:val="28"/>
          <w:szCs w:val="28"/>
          <w:lang w:val="ru-RU"/>
        </w:rPr>
        <w:t>–</w:t>
      </w:r>
      <w:r w:rsidR="00EC7436" w:rsidRPr="00C960FE">
        <w:rPr>
          <w:rFonts w:cs="Times New Roman"/>
          <w:b/>
          <w:noProof/>
          <w:color w:val="auto"/>
          <w:sz w:val="28"/>
          <w:szCs w:val="28"/>
          <w:lang w:val="ru-RU"/>
        </w:rPr>
        <w:t xml:space="preserve"> </w:t>
      </w:r>
      <w:r w:rsidR="009C56BD" w:rsidRPr="00C960FE">
        <w:rPr>
          <w:rFonts w:cs="Times New Roman"/>
          <w:bCs/>
          <w:noProof/>
          <w:color w:val="auto"/>
          <w:sz w:val="28"/>
          <w:szCs w:val="28"/>
          <w:lang w:val="ru-RU"/>
        </w:rPr>
        <w:t>гранулярный бейнит</w:t>
      </w:r>
      <w:r w:rsidR="00523ED9" w:rsidRPr="00C960FE">
        <w:rPr>
          <w:rFonts w:cs="Times New Roman"/>
          <w:bCs/>
          <w:noProof/>
          <w:color w:val="auto"/>
          <w:sz w:val="28"/>
          <w:szCs w:val="28"/>
          <w:lang w:val="ru-RU"/>
        </w:rPr>
        <w:t>, имеющий зерна</w:t>
      </w:r>
      <w:r w:rsidR="00875EB9" w:rsidRPr="00C960FE">
        <w:rPr>
          <w:rFonts w:cs="Times New Roman"/>
          <w:bCs/>
          <w:noProof/>
          <w:color w:val="auto"/>
          <w:sz w:val="28"/>
          <w:szCs w:val="28"/>
          <w:lang w:val="ru-RU"/>
        </w:rPr>
        <w:t xml:space="preserve"> с нер</w:t>
      </w:r>
      <w:r w:rsidR="009C56BD" w:rsidRPr="00C960FE">
        <w:rPr>
          <w:rFonts w:cs="Times New Roman"/>
          <w:bCs/>
          <w:noProof/>
          <w:color w:val="auto"/>
          <w:sz w:val="28"/>
          <w:szCs w:val="28"/>
          <w:lang w:val="ru-RU"/>
        </w:rPr>
        <w:t>егулярными границами</w:t>
      </w:r>
      <w:r w:rsidR="00226563" w:rsidRPr="00C960FE">
        <w:rPr>
          <w:rFonts w:cs="Times New Roman"/>
          <w:bCs/>
          <w:noProof/>
          <w:color w:val="auto"/>
          <w:sz w:val="28"/>
          <w:szCs w:val="28"/>
          <w:lang w:val="ru-RU"/>
        </w:rPr>
        <w:t>;</w:t>
      </w:r>
    </w:p>
    <w:p w14:paraId="4FDD02A6" w14:textId="4E9C9450" w:rsidR="009C56BD" w:rsidRPr="00C960FE" w:rsidRDefault="006E1B0A" w:rsidP="00F875F3">
      <w:pPr>
        <w:pStyle w:val="a8"/>
        <w:ind w:firstLine="709"/>
        <w:jc w:val="both"/>
        <w:rPr>
          <w:rFonts w:cs="Times New Roman"/>
          <w:bCs/>
          <w:noProof/>
          <w:color w:val="auto"/>
          <w:sz w:val="28"/>
          <w:szCs w:val="28"/>
          <w:lang w:val="ru-RU"/>
        </w:rPr>
      </w:pPr>
      <w:r w:rsidRPr="00C960FE">
        <w:rPr>
          <w:rFonts w:cs="Times New Roman"/>
          <w:bCs/>
          <w:noProof/>
          <w:color w:val="auto"/>
          <w:sz w:val="28"/>
          <w:szCs w:val="28"/>
          <w:lang w:val="ru-RU"/>
        </w:rPr>
        <w:t>–</w:t>
      </w:r>
      <w:r w:rsidR="00EC7436" w:rsidRPr="00C960FE">
        <w:rPr>
          <w:rFonts w:cs="Times New Roman"/>
          <w:bCs/>
          <w:noProof/>
          <w:color w:val="auto"/>
          <w:sz w:val="28"/>
          <w:szCs w:val="28"/>
          <w:lang w:val="ru-RU"/>
        </w:rPr>
        <w:t xml:space="preserve"> </w:t>
      </w:r>
      <w:r w:rsidR="009C56BD" w:rsidRPr="00C960FE">
        <w:rPr>
          <w:rFonts w:cs="Times New Roman"/>
          <w:bCs/>
          <w:noProof/>
          <w:color w:val="auto"/>
          <w:sz w:val="28"/>
          <w:szCs w:val="28"/>
          <w:lang w:val="ru-RU"/>
        </w:rPr>
        <w:t>верхний бейнит, состоящий из вытянутых частиц феррита в форме реек и расположенных по границам реек частиц второй фазы</w:t>
      </w:r>
      <w:r w:rsidR="00226563" w:rsidRPr="00C960FE">
        <w:rPr>
          <w:rFonts w:cs="Times New Roman"/>
          <w:bCs/>
          <w:noProof/>
          <w:color w:val="auto"/>
          <w:sz w:val="28"/>
          <w:szCs w:val="28"/>
          <w:lang w:val="ru-RU"/>
        </w:rPr>
        <w:t>;</w:t>
      </w:r>
    </w:p>
    <w:p w14:paraId="6CBB6DD9" w14:textId="629D5109" w:rsidR="009C56BD" w:rsidRPr="00C960FE" w:rsidRDefault="006E1B0A" w:rsidP="00F875F3">
      <w:pPr>
        <w:pStyle w:val="a8"/>
        <w:ind w:firstLine="709"/>
        <w:jc w:val="both"/>
        <w:rPr>
          <w:rFonts w:cs="Times New Roman"/>
          <w:noProof/>
          <w:color w:val="auto"/>
          <w:sz w:val="28"/>
          <w:szCs w:val="28"/>
          <w:lang w:val="ru-RU"/>
        </w:rPr>
      </w:pPr>
      <w:r w:rsidRPr="00C960FE">
        <w:rPr>
          <w:rFonts w:cs="Times New Roman"/>
          <w:bCs/>
          <w:noProof/>
          <w:color w:val="auto"/>
          <w:sz w:val="28"/>
          <w:szCs w:val="28"/>
          <w:lang w:val="ru-RU"/>
        </w:rPr>
        <w:t>–</w:t>
      </w:r>
      <w:r w:rsidR="00EC7436" w:rsidRPr="00C960FE">
        <w:rPr>
          <w:rFonts w:cs="Times New Roman"/>
          <w:bCs/>
          <w:noProof/>
          <w:color w:val="auto"/>
          <w:sz w:val="28"/>
          <w:szCs w:val="28"/>
          <w:lang w:val="ru-RU"/>
        </w:rPr>
        <w:t xml:space="preserve"> </w:t>
      </w:r>
      <w:r w:rsidR="009C56BD" w:rsidRPr="00C960FE">
        <w:rPr>
          <w:rFonts w:cs="Times New Roman"/>
          <w:bCs/>
          <w:noProof/>
          <w:color w:val="auto"/>
          <w:sz w:val="28"/>
          <w:szCs w:val="28"/>
          <w:lang w:val="ru-RU"/>
        </w:rPr>
        <w:t>нижний бейнит, имеющий игольчатое строение, состоящий из тонких частиц</w:t>
      </w:r>
      <w:r w:rsidR="00EC7436" w:rsidRPr="00C960FE">
        <w:rPr>
          <w:rFonts w:cs="Times New Roman"/>
          <w:bCs/>
          <w:noProof/>
          <w:color w:val="auto"/>
          <w:sz w:val="28"/>
          <w:szCs w:val="28"/>
          <w:lang w:val="ru-RU"/>
        </w:rPr>
        <w:t xml:space="preserve"> карбидов, расположенных</w:t>
      </w:r>
      <w:r w:rsidR="00EC7436" w:rsidRPr="00C960FE">
        <w:rPr>
          <w:rFonts w:cs="Times New Roman"/>
          <w:noProof/>
          <w:color w:val="auto"/>
          <w:sz w:val="28"/>
          <w:szCs w:val="28"/>
          <w:lang w:val="ru-RU"/>
        </w:rPr>
        <w:t xml:space="preserve"> в пластинках феррита, пересыщенного углеродом.</w:t>
      </w:r>
    </w:p>
    <w:p w14:paraId="6D720BF9" w14:textId="483AA940" w:rsidR="00EC7436" w:rsidRPr="00C960FE" w:rsidRDefault="00226563" w:rsidP="00F875F3">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Для малоуглеродистых сталей характерен н</w:t>
      </w:r>
      <w:r w:rsidR="00EC7436" w:rsidRPr="00C960FE">
        <w:rPr>
          <w:rFonts w:cs="Times New Roman"/>
          <w:noProof/>
          <w:color w:val="auto"/>
          <w:sz w:val="28"/>
          <w:szCs w:val="28"/>
          <w:lang w:val="ru-RU"/>
        </w:rPr>
        <w:t>ижний бейнит</w:t>
      </w:r>
      <w:r w:rsidRPr="00C960FE">
        <w:rPr>
          <w:rFonts w:cs="Times New Roman"/>
          <w:noProof/>
          <w:color w:val="auto"/>
          <w:sz w:val="28"/>
          <w:szCs w:val="28"/>
          <w:lang w:val="ru-RU"/>
        </w:rPr>
        <w:t xml:space="preserve"> реечного типа, а</w:t>
      </w:r>
      <w:r w:rsidR="00EC7436" w:rsidRPr="00C960FE">
        <w:rPr>
          <w:rFonts w:cs="Times New Roman"/>
          <w:noProof/>
          <w:color w:val="auto"/>
          <w:sz w:val="28"/>
          <w:szCs w:val="28"/>
          <w:lang w:val="ru-RU"/>
        </w:rPr>
        <w:t xml:space="preserve"> </w:t>
      </w:r>
      <w:r w:rsidRPr="00C960FE">
        <w:rPr>
          <w:rFonts w:cs="Times New Roman"/>
          <w:noProof/>
          <w:color w:val="auto"/>
          <w:sz w:val="28"/>
          <w:szCs w:val="28"/>
          <w:lang w:val="ru-RU"/>
        </w:rPr>
        <w:t>для средне и высокоуглеродистых сталей - н</w:t>
      </w:r>
      <w:r w:rsidR="00EC7436" w:rsidRPr="00C960FE">
        <w:rPr>
          <w:rFonts w:cs="Times New Roman"/>
          <w:noProof/>
          <w:color w:val="auto"/>
          <w:sz w:val="28"/>
          <w:szCs w:val="28"/>
          <w:lang w:val="ru-RU"/>
        </w:rPr>
        <w:t>и</w:t>
      </w:r>
      <w:r w:rsidRPr="00C960FE">
        <w:rPr>
          <w:rFonts w:cs="Times New Roman"/>
          <w:noProof/>
          <w:color w:val="auto"/>
          <w:sz w:val="28"/>
          <w:szCs w:val="28"/>
          <w:lang w:val="ru-RU"/>
        </w:rPr>
        <w:t>жний бейнит пластинчатого типа.</w:t>
      </w:r>
      <w:r w:rsidR="00EC7436" w:rsidRPr="00C960FE">
        <w:rPr>
          <w:rFonts w:cs="Times New Roman"/>
          <w:noProof/>
          <w:color w:val="auto"/>
          <w:sz w:val="28"/>
          <w:szCs w:val="28"/>
          <w:lang w:val="ru-RU"/>
        </w:rPr>
        <w:t xml:space="preserve"> </w:t>
      </w:r>
    </w:p>
    <w:p w14:paraId="4B425042" w14:textId="77777777" w:rsidR="001E16DC" w:rsidRPr="00C960FE" w:rsidRDefault="001E16DC" w:rsidP="00662544">
      <w:pPr>
        <w:keepNext/>
        <w:keepLines/>
        <w:spacing w:after="0" w:line="240" w:lineRule="auto"/>
        <w:jc w:val="center"/>
        <w:rPr>
          <w:rFonts w:ascii="Times New Roman" w:eastAsia="Times New Roman" w:hAnsi="Times New Roman"/>
          <w:b/>
          <w:sz w:val="28"/>
          <w:szCs w:val="28"/>
          <w:lang w:eastAsia="ru-RU"/>
        </w:rPr>
      </w:pPr>
      <w:r w:rsidRPr="00C960FE">
        <w:rPr>
          <w:rFonts w:ascii="Times New Roman" w:eastAsia="Times New Roman" w:hAnsi="Times New Roman"/>
          <w:b/>
          <w:sz w:val="28"/>
          <w:szCs w:val="28"/>
          <w:lang w:eastAsia="ru-RU"/>
        </w:rPr>
        <w:t>ОБОЗНАЧЕНИЯ И СОКРАЩЕНИЯ</w:t>
      </w:r>
    </w:p>
    <w:p w14:paraId="4A0DD71B" w14:textId="77777777" w:rsidR="00742C7F" w:rsidRPr="00C960FE" w:rsidRDefault="00742C7F" w:rsidP="00C130C9">
      <w:pPr>
        <w:keepNext/>
        <w:keepLines/>
        <w:spacing w:after="0" w:line="240" w:lineRule="auto"/>
        <w:jc w:val="right"/>
        <w:rPr>
          <w:rFonts w:ascii="Times New Roman" w:eastAsia="Times New Roman" w:hAnsi="Times New Roman"/>
          <w:b/>
          <w:sz w:val="28"/>
          <w:szCs w:val="28"/>
          <w:lang w:eastAsia="ru-RU"/>
        </w:rPr>
      </w:pPr>
    </w:p>
    <w:tbl>
      <w:tblPr>
        <w:tblW w:w="0" w:type="auto"/>
        <w:tblLook w:val="04A0" w:firstRow="1" w:lastRow="0" w:firstColumn="1" w:lastColumn="0" w:noHBand="0" w:noVBand="1"/>
      </w:tblPr>
      <w:tblGrid>
        <w:gridCol w:w="1101"/>
        <w:gridCol w:w="8753"/>
      </w:tblGrid>
      <w:tr w:rsidR="00684B92" w:rsidRPr="00C960FE" w14:paraId="5F0DBB4A" w14:textId="77777777" w:rsidTr="00662544">
        <w:trPr>
          <w:trHeight w:val="333"/>
        </w:trPr>
        <w:tc>
          <w:tcPr>
            <w:tcW w:w="1101" w:type="dxa"/>
          </w:tcPr>
          <w:p w14:paraId="6484DE80" w14:textId="3D46E8C3"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ГОСТ</w:t>
            </w:r>
          </w:p>
        </w:tc>
        <w:tc>
          <w:tcPr>
            <w:tcW w:w="8753" w:type="dxa"/>
          </w:tcPr>
          <w:p w14:paraId="5858BB13"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lang w:val="ru-RU"/>
              </w:rPr>
            </w:pPr>
            <w:r w:rsidRPr="00C960FE">
              <w:rPr>
                <w:rFonts w:ascii="Times New Roman" w:hAnsi="Times New Roman"/>
                <w:sz w:val="28"/>
                <w:szCs w:val="28"/>
                <w:lang w:val="ru-RU"/>
              </w:rPr>
              <w:t>Межгосударственный стандарт, принятый МГС СНГ</w:t>
            </w:r>
          </w:p>
        </w:tc>
      </w:tr>
      <w:tr w:rsidR="00684B92" w:rsidRPr="00C960FE" w14:paraId="740EA974" w14:textId="77777777" w:rsidTr="00662544">
        <w:trPr>
          <w:trHeight w:val="308"/>
        </w:trPr>
        <w:tc>
          <w:tcPr>
            <w:tcW w:w="1101" w:type="dxa"/>
          </w:tcPr>
          <w:p w14:paraId="2CD6FB99" w14:textId="44520AEE"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 xml:space="preserve">МГС </w:t>
            </w:r>
          </w:p>
        </w:tc>
        <w:tc>
          <w:tcPr>
            <w:tcW w:w="8753" w:type="dxa"/>
          </w:tcPr>
          <w:p w14:paraId="4E7EDDC5"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lang w:val="ru-RU"/>
              </w:rPr>
            </w:pPr>
            <w:r w:rsidRPr="00C960FE">
              <w:rPr>
                <w:rFonts w:ascii="Times New Roman" w:hAnsi="Times New Roman"/>
                <w:sz w:val="28"/>
                <w:szCs w:val="28"/>
                <w:lang w:val="ru-RU"/>
              </w:rPr>
              <w:t>Межгосударственный Совет по стандартизации, метрологии и сертификации</w:t>
            </w:r>
          </w:p>
        </w:tc>
      </w:tr>
      <w:tr w:rsidR="00684B92" w:rsidRPr="00C960FE" w14:paraId="69EC288B" w14:textId="77777777" w:rsidTr="00662544">
        <w:trPr>
          <w:trHeight w:val="308"/>
        </w:trPr>
        <w:tc>
          <w:tcPr>
            <w:tcW w:w="1101" w:type="dxa"/>
          </w:tcPr>
          <w:p w14:paraId="7187ADA4" w14:textId="59086192"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 xml:space="preserve">СНГ </w:t>
            </w:r>
          </w:p>
        </w:tc>
        <w:tc>
          <w:tcPr>
            <w:tcW w:w="8753" w:type="dxa"/>
          </w:tcPr>
          <w:p w14:paraId="7D1D58FF"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Содружество независимых государств</w:t>
            </w:r>
          </w:p>
        </w:tc>
      </w:tr>
      <w:tr w:rsidR="00684B92" w:rsidRPr="00C960FE" w14:paraId="74D336A8" w14:textId="77777777" w:rsidTr="00662544">
        <w:tc>
          <w:tcPr>
            <w:tcW w:w="1101" w:type="dxa"/>
          </w:tcPr>
          <w:p w14:paraId="23DC4AB8" w14:textId="13CD2D98"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 xml:space="preserve">СТ РК </w:t>
            </w:r>
          </w:p>
        </w:tc>
        <w:tc>
          <w:tcPr>
            <w:tcW w:w="8753" w:type="dxa"/>
          </w:tcPr>
          <w:p w14:paraId="552B2FBD"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lang w:val="kk-KZ"/>
              </w:rPr>
              <w:t>Н</w:t>
            </w:r>
            <w:r w:rsidRPr="00C960FE">
              <w:rPr>
                <w:rFonts w:ascii="Times New Roman" w:hAnsi="Times New Roman"/>
                <w:sz w:val="28"/>
                <w:szCs w:val="28"/>
              </w:rPr>
              <w:t>ациональный стандарт Республики Казахстан</w:t>
            </w:r>
          </w:p>
        </w:tc>
      </w:tr>
      <w:tr w:rsidR="00684B92" w:rsidRPr="00C960FE" w14:paraId="793C812C" w14:textId="77777777" w:rsidTr="00662544">
        <w:tc>
          <w:tcPr>
            <w:tcW w:w="1101" w:type="dxa"/>
          </w:tcPr>
          <w:p w14:paraId="65E4B26E" w14:textId="58019C99"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 xml:space="preserve">ЖБК </w:t>
            </w:r>
          </w:p>
        </w:tc>
        <w:tc>
          <w:tcPr>
            <w:tcW w:w="8753" w:type="dxa"/>
          </w:tcPr>
          <w:p w14:paraId="119E1947"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Железобетонные конструкции</w:t>
            </w:r>
          </w:p>
        </w:tc>
      </w:tr>
      <w:tr w:rsidR="00684B92" w:rsidRPr="00C960FE" w14:paraId="79FE8963" w14:textId="77777777" w:rsidTr="00662544">
        <w:tc>
          <w:tcPr>
            <w:tcW w:w="1101" w:type="dxa"/>
          </w:tcPr>
          <w:p w14:paraId="213460A9" w14:textId="2DD0C241"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ЖЦП</w:t>
            </w:r>
          </w:p>
        </w:tc>
        <w:tc>
          <w:tcPr>
            <w:tcW w:w="8753" w:type="dxa"/>
          </w:tcPr>
          <w:p w14:paraId="716CE79E"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Жизненный цикл продукции</w:t>
            </w:r>
          </w:p>
        </w:tc>
      </w:tr>
      <w:tr w:rsidR="00684B92" w:rsidRPr="00C960FE" w14:paraId="00CBCD52" w14:textId="77777777" w:rsidTr="00662544">
        <w:tc>
          <w:tcPr>
            <w:tcW w:w="1101" w:type="dxa"/>
          </w:tcPr>
          <w:p w14:paraId="34E997DF" w14:textId="1FB4C549"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 xml:space="preserve">Р </w:t>
            </w:r>
          </w:p>
        </w:tc>
        <w:tc>
          <w:tcPr>
            <w:tcW w:w="8753" w:type="dxa"/>
          </w:tcPr>
          <w:p w14:paraId="00741810"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Давление</w:t>
            </w:r>
          </w:p>
        </w:tc>
      </w:tr>
      <w:tr w:rsidR="00684B92" w:rsidRPr="00C960FE" w14:paraId="6094AC71" w14:textId="77777777" w:rsidTr="00662544">
        <w:tc>
          <w:tcPr>
            <w:tcW w:w="1101" w:type="dxa"/>
          </w:tcPr>
          <w:p w14:paraId="25907C69" w14:textId="75013FC8"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i/>
                <w:sz w:val="28"/>
                <w:szCs w:val="28"/>
              </w:rPr>
              <w:t>σ</w:t>
            </w:r>
            <w:r w:rsidRPr="00C960FE">
              <w:rPr>
                <w:rFonts w:ascii="Times New Roman" w:hAnsi="Times New Roman"/>
                <w:i/>
                <w:sz w:val="28"/>
                <w:szCs w:val="28"/>
                <w:vertAlign w:val="subscript"/>
              </w:rPr>
              <w:t>в</w:t>
            </w:r>
            <w:r w:rsidRPr="00C960FE">
              <w:rPr>
                <w:rFonts w:ascii="Times New Roman" w:hAnsi="Times New Roman"/>
                <w:sz w:val="28"/>
                <w:szCs w:val="28"/>
                <w:vertAlign w:val="subscript"/>
              </w:rPr>
              <w:t xml:space="preserve"> </w:t>
            </w:r>
          </w:p>
        </w:tc>
        <w:tc>
          <w:tcPr>
            <w:tcW w:w="8753" w:type="dxa"/>
          </w:tcPr>
          <w:p w14:paraId="3301A145"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Временное сопротивление</w:t>
            </w:r>
          </w:p>
        </w:tc>
      </w:tr>
      <w:tr w:rsidR="00684B92" w:rsidRPr="00C960FE" w14:paraId="16DB351E" w14:textId="77777777" w:rsidTr="00662544">
        <w:tc>
          <w:tcPr>
            <w:tcW w:w="1101" w:type="dxa"/>
          </w:tcPr>
          <w:p w14:paraId="42A8617A" w14:textId="4BF8D9AF" w:rsidR="00464941" w:rsidRPr="00C960FE" w:rsidRDefault="00464941" w:rsidP="00662544">
            <w:pPr>
              <w:keepNext/>
              <w:keepLines/>
              <w:spacing w:after="0" w:line="240" w:lineRule="auto"/>
              <w:jc w:val="both"/>
              <w:rPr>
                <w:rFonts w:ascii="Times New Roman" w:hAnsi="Times New Roman"/>
                <w:sz w:val="28"/>
                <w:szCs w:val="28"/>
                <w:vertAlign w:val="subscript"/>
              </w:rPr>
            </w:pPr>
            <w:r w:rsidRPr="00C960FE">
              <w:rPr>
                <w:rFonts w:ascii="Times New Roman" w:hAnsi="Times New Roman"/>
                <w:i/>
                <w:sz w:val="28"/>
                <w:szCs w:val="28"/>
              </w:rPr>
              <w:t>σ</w:t>
            </w:r>
            <w:r w:rsidRPr="00C960FE">
              <w:rPr>
                <w:rFonts w:ascii="Times New Roman" w:hAnsi="Times New Roman"/>
                <w:i/>
                <w:sz w:val="28"/>
                <w:szCs w:val="28"/>
                <w:vertAlign w:val="subscript"/>
              </w:rPr>
              <w:t>т</w:t>
            </w:r>
            <w:r w:rsidRPr="00C960FE">
              <w:rPr>
                <w:rFonts w:ascii="Times New Roman" w:hAnsi="Times New Roman"/>
                <w:sz w:val="28"/>
                <w:szCs w:val="28"/>
              </w:rPr>
              <w:t xml:space="preserve"> </w:t>
            </w:r>
          </w:p>
        </w:tc>
        <w:tc>
          <w:tcPr>
            <w:tcW w:w="8753" w:type="dxa"/>
          </w:tcPr>
          <w:p w14:paraId="50B04F33"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Предел текучести</w:t>
            </w:r>
          </w:p>
        </w:tc>
      </w:tr>
      <w:tr w:rsidR="00684B92" w:rsidRPr="00C960FE" w14:paraId="44684CA6" w14:textId="77777777" w:rsidTr="00662544">
        <w:tc>
          <w:tcPr>
            <w:tcW w:w="1101" w:type="dxa"/>
          </w:tcPr>
          <w:p w14:paraId="72916E5A" w14:textId="24C3FC59"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i/>
                <w:sz w:val="28"/>
                <w:szCs w:val="28"/>
              </w:rPr>
              <w:t>δ</w:t>
            </w:r>
            <w:r w:rsidRPr="00C960FE">
              <w:rPr>
                <w:rFonts w:ascii="Times New Roman" w:hAnsi="Times New Roman"/>
                <w:i/>
                <w:sz w:val="28"/>
                <w:szCs w:val="28"/>
                <w:vertAlign w:val="subscript"/>
              </w:rPr>
              <w:t>5</w:t>
            </w:r>
          </w:p>
        </w:tc>
        <w:tc>
          <w:tcPr>
            <w:tcW w:w="8753" w:type="dxa"/>
          </w:tcPr>
          <w:p w14:paraId="50436436"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Относительное удлинение</w:t>
            </w:r>
          </w:p>
        </w:tc>
      </w:tr>
      <w:tr w:rsidR="00684B92" w:rsidRPr="00C960FE" w14:paraId="1A87126E" w14:textId="77777777" w:rsidTr="00662544">
        <w:trPr>
          <w:trHeight w:val="70"/>
        </w:trPr>
        <w:tc>
          <w:tcPr>
            <w:tcW w:w="1101" w:type="dxa"/>
          </w:tcPr>
          <w:p w14:paraId="70515EC2" w14:textId="647C5104"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 xml:space="preserve">ДТО </w:t>
            </w:r>
          </w:p>
        </w:tc>
        <w:tc>
          <w:tcPr>
            <w:tcW w:w="8753" w:type="dxa"/>
          </w:tcPr>
          <w:p w14:paraId="7CAD2C3D" w14:textId="18526906" w:rsidR="00464941" w:rsidRPr="00C960FE" w:rsidRDefault="00464941" w:rsidP="00662544">
            <w:pPr>
              <w:pStyle w:val="a3"/>
              <w:keepNext/>
              <w:keepLines/>
              <w:numPr>
                <w:ilvl w:val="0"/>
                <w:numId w:val="16"/>
              </w:numPr>
              <w:spacing w:after="0" w:line="240" w:lineRule="auto"/>
              <w:ind w:left="318" w:hanging="318"/>
              <w:jc w:val="both"/>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Деформационно</w:t>
            </w:r>
            <w:r w:rsidR="00662544" w:rsidRPr="00C960FE">
              <w:rPr>
                <w:rFonts w:ascii="Times New Roman" w:eastAsia="Times New Roman" w:hAnsi="Times New Roman"/>
                <w:sz w:val="28"/>
                <w:szCs w:val="28"/>
                <w:lang w:eastAsia="ru-RU"/>
              </w:rPr>
              <w:t>-</w:t>
            </w:r>
            <w:r w:rsidRPr="00C960FE">
              <w:rPr>
                <w:rFonts w:ascii="Times New Roman" w:eastAsia="Times New Roman" w:hAnsi="Times New Roman"/>
                <w:sz w:val="28"/>
                <w:szCs w:val="28"/>
                <w:lang w:eastAsia="ru-RU"/>
              </w:rPr>
              <w:t>термическая обработка</w:t>
            </w:r>
          </w:p>
        </w:tc>
      </w:tr>
      <w:tr w:rsidR="00684B92" w:rsidRPr="00C960FE" w14:paraId="7D94A997" w14:textId="77777777" w:rsidTr="00662544">
        <w:trPr>
          <w:trHeight w:val="225"/>
        </w:trPr>
        <w:tc>
          <w:tcPr>
            <w:tcW w:w="1101" w:type="dxa"/>
          </w:tcPr>
          <w:p w14:paraId="4ADAB996" w14:textId="103CEB9C"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 xml:space="preserve">ДТУ </w:t>
            </w:r>
          </w:p>
        </w:tc>
        <w:tc>
          <w:tcPr>
            <w:tcW w:w="8753" w:type="dxa"/>
          </w:tcPr>
          <w:p w14:paraId="440E8F1A" w14:textId="01938ABF" w:rsidR="00464941" w:rsidRPr="00C960FE" w:rsidRDefault="00464941" w:rsidP="00662544">
            <w:pPr>
              <w:pStyle w:val="a3"/>
              <w:keepNext/>
              <w:keepLines/>
              <w:numPr>
                <w:ilvl w:val="0"/>
                <w:numId w:val="16"/>
              </w:numPr>
              <w:spacing w:after="0" w:line="240" w:lineRule="auto"/>
              <w:ind w:left="318" w:hanging="318"/>
              <w:jc w:val="both"/>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Деформационно</w:t>
            </w:r>
            <w:r w:rsidR="00662544" w:rsidRPr="00C960FE">
              <w:rPr>
                <w:rFonts w:ascii="Times New Roman" w:eastAsia="Times New Roman" w:hAnsi="Times New Roman"/>
                <w:sz w:val="28"/>
                <w:szCs w:val="28"/>
                <w:lang w:eastAsia="ru-RU"/>
              </w:rPr>
              <w:t>-</w:t>
            </w:r>
            <w:r w:rsidRPr="00C960FE">
              <w:rPr>
                <w:rFonts w:ascii="Times New Roman" w:eastAsia="Times New Roman" w:hAnsi="Times New Roman"/>
                <w:sz w:val="28"/>
                <w:szCs w:val="28"/>
                <w:lang w:eastAsia="ru-RU"/>
              </w:rPr>
              <w:t>термическое упрочнение</w:t>
            </w:r>
          </w:p>
        </w:tc>
      </w:tr>
      <w:tr w:rsidR="00684B92" w:rsidRPr="00C960FE" w14:paraId="54FA273F" w14:textId="77777777" w:rsidTr="00662544">
        <w:tc>
          <w:tcPr>
            <w:tcW w:w="1101" w:type="dxa"/>
          </w:tcPr>
          <w:p w14:paraId="4B3AFB31" w14:textId="61B57C40"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 xml:space="preserve">УУО </w:t>
            </w:r>
          </w:p>
        </w:tc>
        <w:tc>
          <w:tcPr>
            <w:tcW w:w="8753" w:type="dxa"/>
          </w:tcPr>
          <w:p w14:paraId="30C37206"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eastAsia="Times New Roman" w:hAnsi="Times New Roman"/>
                <w:sz w:val="28"/>
                <w:szCs w:val="28"/>
                <w:lang w:eastAsia="ru-RU"/>
              </w:rPr>
              <w:t>Устройство ускоренного охлаждения</w:t>
            </w:r>
          </w:p>
        </w:tc>
      </w:tr>
      <w:tr w:rsidR="00684B92" w:rsidRPr="00C960FE" w14:paraId="53FB5E32" w14:textId="77777777" w:rsidTr="00662544">
        <w:tc>
          <w:tcPr>
            <w:tcW w:w="1101" w:type="dxa"/>
          </w:tcPr>
          <w:p w14:paraId="1BC07847" w14:textId="0004A1A7"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 xml:space="preserve">ТМО </w:t>
            </w:r>
          </w:p>
        </w:tc>
        <w:tc>
          <w:tcPr>
            <w:tcW w:w="8753" w:type="dxa"/>
          </w:tcPr>
          <w:p w14:paraId="41D2EDD8"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Термомеханическая обработка</w:t>
            </w:r>
          </w:p>
        </w:tc>
      </w:tr>
      <w:tr w:rsidR="00684B92" w:rsidRPr="00C960FE" w14:paraId="40FE6D18" w14:textId="77777777" w:rsidTr="00662544">
        <w:tc>
          <w:tcPr>
            <w:tcW w:w="1101" w:type="dxa"/>
          </w:tcPr>
          <w:p w14:paraId="6D597F20" w14:textId="1C3636E6"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 xml:space="preserve">ТО </w:t>
            </w:r>
          </w:p>
        </w:tc>
        <w:tc>
          <w:tcPr>
            <w:tcW w:w="8753" w:type="dxa"/>
          </w:tcPr>
          <w:p w14:paraId="1D6EDC19"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Термическая обработка</w:t>
            </w:r>
          </w:p>
        </w:tc>
      </w:tr>
      <w:tr w:rsidR="00684B92" w:rsidRPr="00C960FE" w14:paraId="78B693CD" w14:textId="77777777" w:rsidTr="00662544">
        <w:trPr>
          <w:trHeight w:val="364"/>
        </w:trPr>
        <w:tc>
          <w:tcPr>
            <w:tcW w:w="1101" w:type="dxa"/>
          </w:tcPr>
          <w:p w14:paraId="7BAC0C87" w14:textId="71856F23"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 xml:space="preserve">ВТМО </w:t>
            </w:r>
          </w:p>
        </w:tc>
        <w:tc>
          <w:tcPr>
            <w:tcW w:w="8753" w:type="dxa"/>
          </w:tcPr>
          <w:p w14:paraId="12699CF1"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eastAsia="Times New Roman" w:hAnsi="Times New Roman"/>
                <w:sz w:val="28"/>
                <w:szCs w:val="28"/>
                <w:lang w:eastAsia="ru-RU"/>
              </w:rPr>
            </w:pPr>
            <w:r w:rsidRPr="00C960FE">
              <w:rPr>
                <w:rFonts w:ascii="Times New Roman" w:hAnsi="Times New Roman"/>
                <w:sz w:val="28"/>
                <w:szCs w:val="28"/>
              </w:rPr>
              <w:t>Высокотемпературная термомеханическая обработка</w:t>
            </w:r>
          </w:p>
        </w:tc>
      </w:tr>
      <w:tr w:rsidR="00684B92" w:rsidRPr="00C960FE" w14:paraId="0ED5221F" w14:textId="77777777" w:rsidTr="00662544">
        <w:trPr>
          <w:trHeight w:val="275"/>
        </w:trPr>
        <w:tc>
          <w:tcPr>
            <w:tcW w:w="1101" w:type="dxa"/>
          </w:tcPr>
          <w:p w14:paraId="0F511FE7" w14:textId="270582DC" w:rsidR="00464941" w:rsidRPr="00C960FE" w:rsidRDefault="00464941" w:rsidP="00662544">
            <w:pPr>
              <w:keepNext/>
              <w:keepLines/>
              <w:spacing w:after="0" w:line="240" w:lineRule="auto"/>
              <w:jc w:val="both"/>
              <w:rPr>
                <w:rFonts w:ascii="Times New Roman" w:hAnsi="Times New Roman"/>
                <w:sz w:val="28"/>
                <w:szCs w:val="28"/>
              </w:rPr>
            </w:pPr>
            <w:r w:rsidRPr="00C960FE">
              <w:rPr>
                <w:rFonts w:ascii="Times New Roman" w:hAnsi="Times New Roman"/>
                <w:sz w:val="28"/>
                <w:szCs w:val="28"/>
              </w:rPr>
              <w:t xml:space="preserve">ЭТО </w:t>
            </w:r>
          </w:p>
        </w:tc>
        <w:tc>
          <w:tcPr>
            <w:tcW w:w="8753" w:type="dxa"/>
          </w:tcPr>
          <w:p w14:paraId="3641A148"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Электротермическая обработка</w:t>
            </w:r>
          </w:p>
        </w:tc>
      </w:tr>
      <w:tr w:rsidR="00684B92" w:rsidRPr="00C960FE" w14:paraId="79C3CB9E" w14:textId="77777777" w:rsidTr="00662544">
        <w:tc>
          <w:tcPr>
            <w:tcW w:w="1101" w:type="dxa"/>
          </w:tcPr>
          <w:p w14:paraId="218AC65F" w14:textId="75FA795C" w:rsidR="00464941" w:rsidRPr="00C960FE" w:rsidRDefault="00464941" w:rsidP="00662544">
            <w:pPr>
              <w:keepNext/>
              <w:keepLines/>
              <w:spacing w:after="0" w:line="240" w:lineRule="auto"/>
              <w:jc w:val="both"/>
              <w:rPr>
                <w:rFonts w:ascii="Times New Roman" w:hAnsi="Times New Roman"/>
                <w:i/>
                <w:sz w:val="28"/>
                <w:szCs w:val="28"/>
                <w:vertAlign w:val="subscript"/>
              </w:rPr>
            </w:pPr>
            <w:r w:rsidRPr="00C960FE">
              <w:rPr>
                <w:rFonts w:ascii="Times New Roman" w:hAnsi="Times New Roman"/>
                <w:i/>
                <w:sz w:val="28"/>
                <w:szCs w:val="28"/>
              </w:rPr>
              <w:t>υ</w:t>
            </w:r>
            <w:r w:rsidRPr="00C960FE">
              <w:rPr>
                <w:rFonts w:ascii="Times New Roman" w:hAnsi="Times New Roman"/>
                <w:i/>
                <w:sz w:val="28"/>
                <w:szCs w:val="28"/>
                <w:vertAlign w:val="subscript"/>
              </w:rPr>
              <w:t xml:space="preserve">пр </w:t>
            </w:r>
          </w:p>
        </w:tc>
        <w:tc>
          <w:tcPr>
            <w:tcW w:w="8753" w:type="dxa"/>
          </w:tcPr>
          <w:p w14:paraId="63E8EC72"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Скорость прокатки</w:t>
            </w:r>
          </w:p>
        </w:tc>
      </w:tr>
      <w:tr w:rsidR="00684B92" w:rsidRPr="00C960FE" w14:paraId="582A7334" w14:textId="77777777" w:rsidTr="00662544">
        <w:tc>
          <w:tcPr>
            <w:tcW w:w="1101" w:type="dxa"/>
          </w:tcPr>
          <w:p w14:paraId="6767766A" w14:textId="402CE376" w:rsidR="00464941" w:rsidRPr="00C960FE" w:rsidRDefault="00464941" w:rsidP="00662544">
            <w:pPr>
              <w:keepNext/>
              <w:keepLines/>
              <w:spacing w:after="0" w:line="240" w:lineRule="auto"/>
              <w:jc w:val="both"/>
              <w:rPr>
                <w:rFonts w:ascii="Times New Roman" w:hAnsi="Times New Roman"/>
                <w:sz w:val="28"/>
                <w:szCs w:val="28"/>
                <w:vertAlign w:val="subscript"/>
              </w:rPr>
            </w:pPr>
            <w:r w:rsidRPr="00C960FE">
              <w:rPr>
                <w:rFonts w:ascii="Times New Roman" w:hAnsi="Times New Roman"/>
                <w:i/>
                <w:sz w:val="28"/>
                <w:szCs w:val="28"/>
              </w:rPr>
              <w:t>L</w:t>
            </w:r>
            <w:r w:rsidRPr="00C960FE">
              <w:rPr>
                <w:rFonts w:ascii="Times New Roman" w:hAnsi="Times New Roman"/>
                <w:i/>
                <w:sz w:val="28"/>
                <w:szCs w:val="28"/>
                <w:vertAlign w:val="subscript"/>
              </w:rPr>
              <w:t>охл</w:t>
            </w:r>
            <w:r w:rsidRPr="00C960FE">
              <w:rPr>
                <w:rFonts w:ascii="Times New Roman" w:hAnsi="Times New Roman"/>
                <w:sz w:val="28"/>
                <w:szCs w:val="28"/>
              </w:rPr>
              <w:t xml:space="preserve"> </w:t>
            </w:r>
          </w:p>
        </w:tc>
        <w:tc>
          <w:tcPr>
            <w:tcW w:w="8753" w:type="dxa"/>
          </w:tcPr>
          <w:p w14:paraId="0736B0D4"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Длина участка активного охлаждения</w:t>
            </w:r>
          </w:p>
        </w:tc>
      </w:tr>
      <w:tr w:rsidR="00684B92" w:rsidRPr="00C960FE" w14:paraId="101E830F" w14:textId="77777777" w:rsidTr="00662544">
        <w:tc>
          <w:tcPr>
            <w:tcW w:w="1101" w:type="dxa"/>
          </w:tcPr>
          <w:p w14:paraId="6F9288F3" w14:textId="151EF73E"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i/>
                <w:sz w:val="28"/>
                <w:szCs w:val="28"/>
              </w:rPr>
              <w:t>τ</w:t>
            </w:r>
            <w:r w:rsidRPr="00C960FE">
              <w:rPr>
                <w:rFonts w:ascii="Times New Roman" w:hAnsi="Times New Roman"/>
                <w:i/>
                <w:sz w:val="28"/>
                <w:szCs w:val="28"/>
                <w:vertAlign w:val="subscript"/>
              </w:rPr>
              <w:t>охл</w:t>
            </w:r>
          </w:p>
        </w:tc>
        <w:tc>
          <w:tcPr>
            <w:tcW w:w="8753" w:type="dxa"/>
          </w:tcPr>
          <w:p w14:paraId="639CC42B"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vertAlign w:val="subscript"/>
              </w:rPr>
            </w:pPr>
            <w:r w:rsidRPr="00C960FE">
              <w:rPr>
                <w:rFonts w:ascii="Times New Roman" w:hAnsi="Times New Roman"/>
                <w:sz w:val="28"/>
                <w:szCs w:val="28"/>
              </w:rPr>
              <w:t>Продолжительностью ускоренного охлаждения</w:t>
            </w:r>
          </w:p>
        </w:tc>
      </w:tr>
      <w:tr w:rsidR="00684B92" w:rsidRPr="00C960FE" w14:paraId="2EEAF2B7" w14:textId="77777777" w:rsidTr="00662544">
        <w:tc>
          <w:tcPr>
            <w:tcW w:w="1101" w:type="dxa"/>
          </w:tcPr>
          <w:p w14:paraId="7D969D54" w14:textId="5FFFC30A"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i/>
                <w:sz w:val="28"/>
                <w:szCs w:val="28"/>
              </w:rPr>
              <w:t>t</w:t>
            </w:r>
            <w:r w:rsidRPr="00C960FE">
              <w:rPr>
                <w:rFonts w:ascii="Times New Roman" w:hAnsi="Times New Roman"/>
                <w:i/>
                <w:sz w:val="28"/>
                <w:szCs w:val="28"/>
                <w:vertAlign w:val="subscript"/>
              </w:rPr>
              <w:t>а</w:t>
            </w:r>
            <w:r w:rsidRPr="00C960FE">
              <w:rPr>
                <w:rFonts w:ascii="Times New Roman" w:hAnsi="Times New Roman"/>
                <w:sz w:val="28"/>
                <w:szCs w:val="28"/>
              </w:rPr>
              <w:t xml:space="preserve"> </w:t>
            </w:r>
          </w:p>
        </w:tc>
        <w:tc>
          <w:tcPr>
            <w:tcW w:w="8753" w:type="dxa"/>
          </w:tcPr>
          <w:p w14:paraId="161E9947"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Температура аустенизации</w:t>
            </w:r>
          </w:p>
        </w:tc>
      </w:tr>
      <w:tr w:rsidR="00684B92" w:rsidRPr="00C960FE" w14:paraId="5DDBB262" w14:textId="77777777" w:rsidTr="00662544">
        <w:tc>
          <w:tcPr>
            <w:tcW w:w="1101" w:type="dxa"/>
          </w:tcPr>
          <w:p w14:paraId="066E199F" w14:textId="71EA3557"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i/>
                <w:sz w:val="28"/>
                <w:szCs w:val="28"/>
              </w:rPr>
              <w:t>t</w:t>
            </w:r>
            <w:r w:rsidRPr="00C960FE">
              <w:rPr>
                <w:rFonts w:ascii="Times New Roman" w:hAnsi="Times New Roman"/>
                <w:i/>
                <w:sz w:val="28"/>
                <w:szCs w:val="28"/>
                <w:vertAlign w:val="subscript"/>
              </w:rPr>
              <w:t>п</w:t>
            </w:r>
          </w:p>
        </w:tc>
        <w:tc>
          <w:tcPr>
            <w:tcW w:w="8753" w:type="dxa"/>
          </w:tcPr>
          <w:p w14:paraId="48D992A5"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Температура поверхности</w:t>
            </w:r>
          </w:p>
        </w:tc>
      </w:tr>
      <w:tr w:rsidR="00684B92" w:rsidRPr="00C960FE" w14:paraId="358DB845" w14:textId="77777777" w:rsidTr="00662544">
        <w:tc>
          <w:tcPr>
            <w:tcW w:w="1101" w:type="dxa"/>
          </w:tcPr>
          <w:p w14:paraId="50574FC3" w14:textId="410D3B39"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i/>
                <w:sz w:val="28"/>
                <w:szCs w:val="28"/>
              </w:rPr>
              <w:t>t</w:t>
            </w:r>
            <w:r w:rsidRPr="00C960FE">
              <w:rPr>
                <w:rFonts w:ascii="Times New Roman" w:hAnsi="Times New Roman"/>
                <w:i/>
                <w:sz w:val="28"/>
                <w:szCs w:val="28"/>
                <w:vertAlign w:val="subscript"/>
              </w:rPr>
              <w:t>с.о</w:t>
            </w:r>
            <w:r w:rsidRPr="00C960FE">
              <w:rPr>
                <w:rFonts w:ascii="Times New Roman" w:hAnsi="Times New Roman"/>
                <w:sz w:val="28"/>
                <w:szCs w:val="28"/>
              </w:rPr>
              <w:t xml:space="preserve"> </w:t>
            </w:r>
          </w:p>
        </w:tc>
        <w:tc>
          <w:tcPr>
            <w:tcW w:w="8753" w:type="dxa"/>
          </w:tcPr>
          <w:p w14:paraId="409BD6D6"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Температура самоотпуска</w:t>
            </w:r>
          </w:p>
        </w:tc>
      </w:tr>
      <w:tr w:rsidR="00684B92" w:rsidRPr="00C960FE" w14:paraId="56AA5B40" w14:textId="77777777" w:rsidTr="00662544">
        <w:tc>
          <w:tcPr>
            <w:tcW w:w="1101" w:type="dxa"/>
          </w:tcPr>
          <w:p w14:paraId="18E2F175" w14:textId="33A5D3D9"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i/>
                <w:sz w:val="28"/>
                <w:szCs w:val="28"/>
              </w:rPr>
              <w:t xml:space="preserve">S </w:t>
            </w:r>
          </w:p>
        </w:tc>
        <w:tc>
          <w:tcPr>
            <w:tcW w:w="8753" w:type="dxa"/>
          </w:tcPr>
          <w:p w14:paraId="5555C66E"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Полутолщина (радиус) проката</w:t>
            </w:r>
          </w:p>
        </w:tc>
      </w:tr>
      <w:tr w:rsidR="00684B92" w:rsidRPr="00C960FE" w14:paraId="12BDC613" w14:textId="77777777" w:rsidTr="00662544">
        <w:tc>
          <w:tcPr>
            <w:tcW w:w="1101" w:type="dxa"/>
          </w:tcPr>
          <w:p w14:paraId="607B98AA" w14:textId="7BBCF303"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i/>
                <w:sz w:val="28"/>
                <w:szCs w:val="28"/>
              </w:rPr>
              <w:t>а</w:t>
            </w:r>
            <w:r w:rsidRPr="00C960FE">
              <w:rPr>
                <w:rFonts w:ascii="Times New Roman" w:hAnsi="Times New Roman"/>
                <w:sz w:val="28"/>
                <w:szCs w:val="28"/>
              </w:rPr>
              <w:t xml:space="preserve"> </w:t>
            </w:r>
          </w:p>
        </w:tc>
        <w:tc>
          <w:tcPr>
            <w:tcW w:w="8753" w:type="dxa"/>
          </w:tcPr>
          <w:p w14:paraId="009C999D"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Коэффициент температуропроводности</w:t>
            </w:r>
          </w:p>
        </w:tc>
      </w:tr>
      <w:tr w:rsidR="00684B92" w:rsidRPr="00C960FE" w14:paraId="0D2363C3" w14:textId="77777777" w:rsidTr="00662544">
        <w:tc>
          <w:tcPr>
            <w:tcW w:w="1101" w:type="dxa"/>
          </w:tcPr>
          <w:p w14:paraId="15647690" w14:textId="1AC3A95C"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i/>
                <w:sz w:val="28"/>
                <w:szCs w:val="28"/>
              </w:rPr>
              <w:t xml:space="preserve">Q </w:t>
            </w:r>
          </w:p>
        </w:tc>
        <w:tc>
          <w:tcPr>
            <w:tcW w:w="8753" w:type="dxa"/>
          </w:tcPr>
          <w:p w14:paraId="4A251F02"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Количество тепла</w:t>
            </w:r>
          </w:p>
        </w:tc>
      </w:tr>
      <w:tr w:rsidR="00684B92" w:rsidRPr="00C960FE" w14:paraId="1A1D16C6" w14:textId="77777777" w:rsidTr="00662544">
        <w:tc>
          <w:tcPr>
            <w:tcW w:w="1101" w:type="dxa"/>
          </w:tcPr>
          <w:p w14:paraId="21B6EB56" w14:textId="5F44FE38"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i/>
                <w:sz w:val="28"/>
                <w:szCs w:val="28"/>
              </w:rPr>
              <w:t>Q</w:t>
            </w:r>
            <w:r w:rsidRPr="00C960FE">
              <w:rPr>
                <w:rFonts w:ascii="Times New Roman" w:hAnsi="Times New Roman"/>
                <w:i/>
                <w:sz w:val="28"/>
                <w:szCs w:val="28"/>
                <w:vertAlign w:val="subscript"/>
              </w:rPr>
              <w:t>a</w:t>
            </w:r>
          </w:p>
        </w:tc>
        <w:tc>
          <w:tcPr>
            <w:tcW w:w="8753" w:type="dxa"/>
          </w:tcPr>
          <w:p w14:paraId="016EFE44" w14:textId="61774829"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lang w:val="ru-RU"/>
              </w:rPr>
            </w:pPr>
            <w:r w:rsidRPr="00C960FE">
              <w:rPr>
                <w:rFonts w:ascii="Times New Roman" w:hAnsi="Times New Roman"/>
                <w:sz w:val="28"/>
                <w:szCs w:val="28"/>
                <w:lang w:val="ru-RU"/>
              </w:rPr>
              <w:t xml:space="preserve">Количество тепла, поступающее в камеру охлаждения </w:t>
            </w:r>
            <w:r w:rsidR="00A4681D" w:rsidRPr="00C960FE">
              <w:rPr>
                <w:rFonts w:ascii="Times New Roman" w:hAnsi="Times New Roman"/>
                <w:sz w:val="28"/>
                <w:szCs w:val="28"/>
                <w:lang w:val="ru-RU"/>
              </w:rPr>
              <w:t>у</w:t>
            </w:r>
            <w:r w:rsidRPr="00C960FE">
              <w:rPr>
                <w:rFonts w:ascii="Times New Roman" w:hAnsi="Times New Roman"/>
                <w:sz w:val="28"/>
                <w:szCs w:val="28"/>
                <w:lang w:val="ru-RU"/>
              </w:rPr>
              <w:t>стройства с металлом, нагретым до температуры аустенизации</w:t>
            </w:r>
          </w:p>
        </w:tc>
      </w:tr>
      <w:tr w:rsidR="00684B92" w:rsidRPr="00C960FE" w14:paraId="39211618" w14:textId="77777777" w:rsidTr="00662544">
        <w:tc>
          <w:tcPr>
            <w:tcW w:w="1101" w:type="dxa"/>
          </w:tcPr>
          <w:p w14:paraId="68FF79E1" w14:textId="74D99557"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i/>
                <w:sz w:val="28"/>
                <w:szCs w:val="28"/>
              </w:rPr>
              <w:t>Q</w:t>
            </w:r>
            <w:r w:rsidRPr="00C960FE">
              <w:rPr>
                <w:rFonts w:ascii="Times New Roman" w:hAnsi="Times New Roman"/>
                <w:i/>
                <w:sz w:val="28"/>
                <w:szCs w:val="28"/>
                <w:vertAlign w:val="subscript"/>
              </w:rPr>
              <w:t>пр</w:t>
            </w:r>
            <w:r w:rsidRPr="00C960FE">
              <w:rPr>
                <w:rFonts w:ascii="Times New Roman" w:hAnsi="Times New Roman"/>
                <w:i/>
                <w:sz w:val="28"/>
                <w:szCs w:val="28"/>
              </w:rPr>
              <w:t>–</w:t>
            </w:r>
          </w:p>
        </w:tc>
        <w:tc>
          <w:tcPr>
            <w:tcW w:w="8753" w:type="dxa"/>
          </w:tcPr>
          <w:p w14:paraId="2BF38AD0"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lang w:val="ru-RU"/>
              </w:rPr>
            </w:pPr>
            <w:r w:rsidRPr="00C960FE">
              <w:rPr>
                <w:rFonts w:ascii="Times New Roman" w:hAnsi="Times New Roman"/>
                <w:sz w:val="28"/>
                <w:szCs w:val="28"/>
                <w:lang w:val="ru-RU"/>
              </w:rPr>
              <w:t>Количество тепла, отводимое из камеры охлаждающего устройства с прокатом, охлажденным до заданной температуры самоотпуска</w:t>
            </w:r>
          </w:p>
        </w:tc>
      </w:tr>
      <w:tr w:rsidR="00684B92" w:rsidRPr="00C960FE" w14:paraId="2EA419C6" w14:textId="77777777" w:rsidTr="00662544">
        <w:tc>
          <w:tcPr>
            <w:tcW w:w="1101" w:type="dxa"/>
          </w:tcPr>
          <w:p w14:paraId="455969F7" w14:textId="5A431321"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i/>
                <w:sz w:val="28"/>
                <w:szCs w:val="28"/>
              </w:rPr>
              <w:t>Q</w:t>
            </w:r>
            <w:r w:rsidRPr="00C960FE">
              <w:rPr>
                <w:rFonts w:ascii="Times New Roman" w:hAnsi="Times New Roman"/>
                <w:i/>
                <w:sz w:val="28"/>
                <w:szCs w:val="28"/>
                <w:vertAlign w:val="subscript"/>
              </w:rPr>
              <w:t>b</w:t>
            </w:r>
            <w:r w:rsidRPr="00C960FE">
              <w:rPr>
                <w:rFonts w:ascii="Times New Roman" w:hAnsi="Times New Roman"/>
                <w:sz w:val="28"/>
                <w:szCs w:val="28"/>
              </w:rPr>
              <w:t xml:space="preserve"> </w:t>
            </w:r>
          </w:p>
        </w:tc>
        <w:tc>
          <w:tcPr>
            <w:tcW w:w="8753" w:type="dxa"/>
          </w:tcPr>
          <w:p w14:paraId="1242FB01"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lang w:val="ru-RU"/>
              </w:rPr>
            </w:pPr>
            <w:r w:rsidRPr="00C960FE">
              <w:rPr>
                <w:rFonts w:ascii="Times New Roman" w:hAnsi="Times New Roman"/>
                <w:sz w:val="28"/>
                <w:szCs w:val="28"/>
                <w:lang w:val="ru-RU"/>
              </w:rPr>
              <w:t>Количество тепла, отданное металлом воде</w:t>
            </w:r>
          </w:p>
        </w:tc>
      </w:tr>
      <w:tr w:rsidR="00684B92" w:rsidRPr="00C960FE" w14:paraId="2CDD2DA0" w14:textId="77777777" w:rsidTr="00662544">
        <w:tc>
          <w:tcPr>
            <w:tcW w:w="1101" w:type="dxa"/>
          </w:tcPr>
          <w:p w14:paraId="687D948C" w14:textId="5A41C1D0"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i/>
                <w:sz w:val="28"/>
                <w:szCs w:val="28"/>
                <w:lang w:val="en-GB"/>
              </w:rPr>
              <w:t>G</w:t>
            </w:r>
            <w:r w:rsidRPr="00C960FE">
              <w:rPr>
                <w:rFonts w:ascii="Times New Roman" w:hAnsi="Times New Roman"/>
                <w:i/>
                <w:sz w:val="28"/>
                <w:szCs w:val="28"/>
                <w:vertAlign w:val="subscript"/>
                <w:lang w:val="en-GB"/>
              </w:rPr>
              <w:t>b</w:t>
            </w:r>
            <w:r w:rsidRPr="00C960FE">
              <w:rPr>
                <w:rFonts w:ascii="Times New Roman" w:hAnsi="Times New Roman"/>
                <w:i/>
                <w:sz w:val="28"/>
                <w:szCs w:val="28"/>
              </w:rPr>
              <w:t xml:space="preserve"> </w:t>
            </w:r>
          </w:p>
        </w:tc>
        <w:tc>
          <w:tcPr>
            <w:tcW w:w="8753" w:type="dxa"/>
          </w:tcPr>
          <w:p w14:paraId="34B8B3F9"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Минимальный секундный расход воды</w:t>
            </w:r>
          </w:p>
        </w:tc>
      </w:tr>
      <w:tr w:rsidR="00684B92" w:rsidRPr="00C960FE" w14:paraId="150B3827" w14:textId="77777777" w:rsidTr="00662544">
        <w:tc>
          <w:tcPr>
            <w:tcW w:w="1101" w:type="dxa"/>
          </w:tcPr>
          <w:p w14:paraId="3C2C289E" w14:textId="27B526D3" w:rsidR="00464941" w:rsidRPr="00C960FE" w:rsidRDefault="00464941" w:rsidP="00662544">
            <w:pPr>
              <w:keepNext/>
              <w:keepLines/>
              <w:spacing w:after="0" w:line="240" w:lineRule="auto"/>
              <w:jc w:val="both"/>
              <w:rPr>
                <w:rFonts w:ascii="Times New Roman" w:hAnsi="Times New Roman"/>
                <w:i/>
                <w:sz w:val="28"/>
                <w:szCs w:val="28"/>
                <w:lang w:val="en-GB"/>
              </w:rPr>
            </w:pPr>
            <w:r w:rsidRPr="00C960FE">
              <w:rPr>
                <w:rFonts w:ascii="Times New Roman" w:hAnsi="Times New Roman"/>
                <w:sz w:val="28"/>
                <w:szCs w:val="28"/>
              </w:rPr>
              <w:t>G</w:t>
            </w:r>
            <w:r w:rsidRPr="00C960FE">
              <w:rPr>
                <w:rFonts w:ascii="Times New Roman" w:hAnsi="Times New Roman"/>
                <w:sz w:val="28"/>
                <w:szCs w:val="28"/>
                <w:vertAlign w:val="subscript"/>
              </w:rPr>
              <w:t>м</w:t>
            </w:r>
            <w:r w:rsidRPr="00C960FE">
              <w:rPr>
                <w:rFonts w:ascii="Times New Roman" w:hAnsi="Times New Roman"/>
                <w:sz w:val="28"/>
                <w:szCs w:val="28"/>
              </w:rPr>
              <w:t xml:space="preserve"> </w:t>
            </w:r>
          </w:p>
        </w:tc>
        <w:tc>
          <w:tcPr>
            <w:tcW w:w="8753" w:type="dxa"/>
          </w:tcPr>
          <w:p w14:paraId="051F18E8"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lang w:val="ru-RU"/>
              </w:rPr>
            </w:pPr>
            <w:r w:rsidRPr="00C960FE">
              <w:rPr>
                <w:rFonts w:ascii="Times New Roman" w:hAnsi="Times New Roman"/>
                <w:sz w:val="28"/>
                <w:szCs w:val="28"/>
                <w:lang w:val="ru-RU"/>
              </w:rPr>
              <w:t>Вес металла, проходящего через камеру охлаждения</w:t>
            </w:r>
          </w:p>
        </w:tc>
      </w:tr>
      <w:tr w:rsidR="00684B92" w:rsidRPr="00C960FE" w14:paraId="62FDD119" w14:textId="77777777" w:rsidTr="00662544">
        <w:tc>
          <w:tcPr>
            <w:tcW w:w="1101" w:type="dxa"/>
          </w:tcPr>
          <w:p w14:paraId="6A75E8A9" w14:textId="6B9F3375"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i/>
                <w:sz w:val="28"/>
                <w:szCs w:val="28"/>
              </w:rPr>
              <w:t>I</w:t>
            </w:r>
            <w:r w:rsidRPr="00C960FE">
              <w:rPr>
                <w:rFonts w:ascii="Times New Roman" w:hAnsi="Times New Roman"/>
                <w:i/>
                <w:sz w:val="28"/>
                <w:szCs w:val="28"/>
                <w:vertAlign w:val="subscript"/>
                <w:lang w:val="en-GB"/>
              </w:rPr>
              <w:t>t</w:t>
            </w:r>
            <w:r w:rsidRPr="00C960FE">
              <w:rPr>
                <w:rFonts w:ascii="Times New Roman" w:hAnsi="Times New Roman"/>
                <w:i/>
                <w:sz w:val="28"/>
                <w:szCs w:val="28"/>
                <w:vertAlign w:val="subscript"/>
              </w:rPr>
              <w:t>а</w:t>
            </w:r>
            <w:r w:rsidRPr="00C960FE">
              <w:rPr>
                <w:rFonts w:ascii="Times New Roman" w:hAnsi="Times New Roman"/>
                <w:i/>
                <w:sz w:val="28"/>
                <w:szCs w:val="28"/>
              </w:rPr>
              <w:t>-I</w:t>
            </w:r>
            <w:r w:rsidRPr="00C960FE">
              <w:rPr>
                <w:rFonts w:ascii="Times New Roman" w:hAnsi="Times New Roman"/>
                <w:i/>
                <w:sz w:val="28"/>
                <w:szCs w:val="28"/>
                <w:vertAlign w:val="subscript"/>
                <w:lang w:val="en-GB"/>
              </w:rPr>
              <w:t>t</w:t>
            </w:r>
            <w:r w:rsidRPr="00C960FE">
              <w:rPr>
                <w:rFonts w:ascii="Times New Roman" w:hAnsi="Times New Roman"/>
                <w:i/>
                <w:sz w:val="28"/>
                <w:szCs w:val="28"/>
                <w:vertAlign w:val="subscript"/>
              </w:rPr>
              <w:t>с.о</w:t>
            </w:r>
            <w:r w:rsidRPr="00C960FE">
              <w:rPr>
                <w:rFonts w:ascii="Times New Roman" w:hAnsi="Times New Roman"/>
                <w:i/>
                <w:sz w:val="28"/>
                <w:szCs w:val="28"/>
              </w:rPr>
              <w:t xml:space="preserve"> </w:t>
            </w:r>
          </w:p>
        </w:tc>
        <w:tc>
          <w:tcPr>
            <w:tcW w:w="8753" w:type="dxa"/>
          </w:tcPr>
          <w:p w14:paraId="486B99F3"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lang w:val="ru-RU"/>
              </w:rPr>
            </w:pPr>
            <w:r w:rsidRPr="00C960FE">
              <w:rPr>
                <w:rFonts w:ascii="Times New Roman" w:hAnsi="Times New Roman"/>
                <w:sz w:val="28"/>
                <w:szCs w:val="28"/>
                <w:lang w:val="ru-RU"/>
              </w:rPr>
              <w:t>Изменение теплосодержания изделия при снижении его температуры от температуры аустенизации до температуры самоотпуска</w:t>
            </w:r>
          </w:p>
        </w:tc>
      </w:tr>
      <w:tr w:rsidR="00684B92" w:rsidRPr="00C960FE" w14:paraId="51739DC8" w14:textId="77777777" w:rsidTr="00662544">
        <w:tc>
          <w:tcPr>
            <w:tcW w:w="1101" w:type="dxa"/>
          </w:tcPr>
          <w:p w14:paraId="3E4B9369" w14:textId="5586024B" w:rsidR="00464941" w:rsidRPr="00C960FE" w:rsidRDefault="00464941" w:rsidP="00F875F3">
            <w:pPr>
              <w:keepNext/>
              <w:keepLines/>
              <w:spacing w:after="0" w:line="240" w:lineRule="auto"/>
              <w:jc w:val="both"/>
              <w:rPr>
                <w:rFonts w:ascii="Times New Roman" w:hAnsi="Times New Roman"/>
                <w:i/>
                <w:sz w:val="28"/>
                <w:szCs w:val="28"/>
              </w:rPr>
            </w:pPr>
            <w:r w:rsidRPr="00C960FE">
              <w:rPr>
                <w:rFonts w:ascii="Times New Roman" w:hAnsi="Times New Roman"/>
                <w:i/>
                <w:sz w:val="28"/>
                <w:szCs w:val="28"/>
                <w:lang w:val="en-GB"/>
              </w:rPr>
              <w:t>t</w:t>
            </w:r>
            <w:r w:rsidRPr="00C960FE">
              <w:rPr>
                <w:rFonts w:ascii="Times New Roman" w:hAnsi="Times New Roman"/>
                <w:i/>
                <w:sz w:val="28"/>
                <w:szCs w:val="28"/>
                <w:vertAlign w:val="subscript"/>
                <w:lang w:val="en-GB"/>
              </w:rPr>
              <w:t>b</w:t>
            </w:r>
            <w:r w:rsidRPr="00C960FE">
              <w:rPr>
                <w:rFonts w:ascii="Times New Roman" w:hAnsi="Times New Roman"/>
                <w:i/>
                <w:sz w:val="28"/>
                <w:szCs w:val="28"/>
              </w:rPr>
              <w:t xml:space="preserve">  </w:t>
            </w:r>
          </w:p>
          <w:p w14:paraId="7462E920" w14:textId="77777777" w:rsidR="00464941" w:rsidRPr="00C960FE" w:rsidRDefault="00464941" w:rsidP="00F875F3">
            <w:pPr>
              <w:keepNext/>
              <w:keepLines/>
              <w:spacing w:after="0" w:line="240" w:lineRule="auto"/>
              <w:jc w:val="both"/>
              <w:rPr>
                <w:rFonts w:ascii="Times New Roman" w:hAnsi="Times New Roman"/>
                <w:i/>
                <w:sz w:val="28"/>
                <w:szCs w:val="28"/>
              </w:rPr>
            </w:pPr>
          </w:p>
        </w:tc>
        <w:tc>
          <w:tcPr>
            <w:tcW w:w="8753" w:type="dxa"/>
          </w:tcPr>
          <w:p w14:paraId="1196637E"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lang w:val="ru-RU"/>
              </w:rPr>
            </w:pPr>
            <w:r w:rsidRPr="00C960FE">
              <w:rPr>
                <w:rFonts w:ascii="Times New Roman" w:hAnsi="Times New Roman"/>
                <w:sz w:val="28"/>
                <w:szCs w:val="28"/>
                <w:lang w:val="ru-RU"/>
              </w:rPr>
              <w:t>Температура охлаждающей воды, поступающей в установку ускоренного охлаждения</w:t>
            </w:r>
          </w:p>
        </w:tc>
      </w:tr>
      <w:tr w:rsidR="00684B92" w:rsidRPr="00C960FE" w14:paraId="4F82484C" w14:textId="77777777" w:rsidTr="00662544">
        <w:tc>
          <w:tcPr>
            <w:tcW w:w="1101" w:type="dxa"/>
          </w:tcPr>
          <w:p w14:paraId="5B78E6A9" w14:textId="1112DB94" w:rsidR="00464941" w:rsidRPr="00C960FE" w:rsidRDefault="00464941" w:rsidP="00662544">
            <w:pPr>
              <w:keepNext/>
              <w:keepLines/>
              <w:spacing w:after="0" w:line="240" w:lineRule="auto"/>
              <w:jc w:val="both"/>
              <w:rPr>
                <w:rFonts w:ascii="Times New Roman" w:hAnsi="Times New Roman"/>
                <w:i/>
                <w:sz w:val="28"/>
                <w:szCs w:val="28"/>
                <w:lang w:val="en-GB"/>
              </w:rPr>
            </w:pPr>
            <w:r w:rsidRPr="00C960FE">
              <w:rPr>
                <w:rFonts w:ascii="Times New Roman" w:hAnsi="Times New Roman"/>
                <w:i/>
                <w:noProof/>
                <w:sz w:val="28"/>
                <w:szCs w:val="28"/>
              </w:rPr>
              <w:t>t</w:t>
            </w:r>
            <w:r w:rsidRPr="00C960FE">
              <w:rPr>
                <w:rFonts w:ascii="Times New Roman" w:hAnsi="Times New Roman"/>
                <w:i/>
                <w:noProof/>
                <w:sz w:val="28"/>
                <w:szCs w:val="28"/>
                <w:vertAlign w:val="subscript"/>
              </w:rPr>
              <w:t xml:space="preserve">к.п </w:t>
            </w:r>
          </w:p>
        </w:tc>
        <w:tc>
          <w:tcPr>
            <w:tcW w:w="8753" w:type="dxa"/>
          </w:tcPr>
          <w:p w14:paraId="4835B58A"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Температура конца прокатки</w:t>
            </w:r>
          </w:p>
        </w:tc>
      </w:tr>
      <w:tr w:rsidR="00684B92" w:rsidRPr="00C960FE" w14:paraId="60475EA3" w14:textId="77777777" w:rsidTr="00662544">
        <w:tc>
          <w:tcPr>
            <w:tcW w:w="1101" w:type="dxa"/>
          </w:tcPr>
          <w:p w14:paraId="541C6B4B" w14:textId="1B7E7890" w:rsidR="00464941" w:rsidRPr="00C960FE" w:rsidRDefault="00464941" w:rsidP="00662544">
            <w:pPr>
              <w:keepNext/>
              <w:keepLines/>
              <w:spacing w:after="0" w:line="240" w:lineRule="auto"/>
              <w:jc w:val="both"/>
              <w:rPr>
                <w:rFonts w:ascii="Times New Roman" w:hAnsi="Times New Roman"/>
                <w:i/>
                <w:sz w:val="28"/>
                <w:szCs w:val="28"/>
              </w:rPr>
            </w:pPr>
            <w:r w:rsidRPr="00C960FE">
              <w:rPr>
                <w:rFonts w:ascii="Times New Roman" w:hAnsi="Times New Roman"/>
                <w:sz w:val="28"/>
                <w:szCs w:val="28"/>
                <w:lang w:val="en-US"/>
              </w:rPr>
              <w:t>KCU</w:t>
            </w:r>
            <w:r w:rsidRPr="00C960FE">
              <w:rPr>
                <w:rFonts w:ascii="Times New Roman" w:hAnsi="Times New Roman"/>
                <w:i/>
                <w:sz w:val="28"/>
                <w:szCs w:val="28"/>
              </w:rPr>
              <w:t xml:space="preserve">  </w:t>
            </w:r>
          </w:p>
        </w:tc>
        <w:tc>
          <w:tcPr>
            <w:tcW w:w="8753" w:type="dxa"/>
          </w:tcPr>
          <w:p w14:paraId="614CF45C"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sz w:val="28"/>
                <w:szCs w:val="28"/>
              </w:rPr>
              <w:t>Ударная вязкость</w:t>
            </w:r>
          </w:p>
        </w:tc>
      </w:tr>
      <w:tr w:rsidR="00684B92" w:rsidRPr="00C960FE" w14:paraId="4C78B72C" w14:textId="77777777" w:rsidTr="00662544">
        <w:tc>
          <w:tcPr>
            <w:tcW w:w="1101" w:type="dxa"/>
          </w:tcPr>
          <w:p w14:paraId="2D067EAA" w14:textId="5DE3DDD7" w:rsidR="00464941" w:rsidRPr="00C960FE" w:rsidRDefault="00464941" w:rsidP="00662544">
            <w:pPr>
              <w:keepNext/>
              <w:keepLines/>
              <w:spacing w:after="0" w:line="240" w:lineRule="auto"/>
              <w:jc w:val="both"/>
              <w:rPr>
                <w:rFonts w:ascii="Times New Roman" w:hAnsi="Times New Roman"/>
                <w:i/>
                <w:sz w:val="28"/>
                <w:szCs w:val="28"/>
                <w:lang w:val="en-US"/>
              </w:rPr>
            </w:pPr>
            <w:r w:rsidRPr="00C960FE">
              <w:rPr>
                <w:rFonts w:ascii="Times New Roman" w:hAnsi="Times New Roman"/>
                <w:noProof/>
                <w:sz w:val="28"/>
                <w:szCs w:val="28"/>
              </w:rPr>
              <w:t xml:space="preserve">HV </w:t>
            </w:r>
          </w:p>
        </w:tc>
        <w:tc>
          <w:tcPr>
            <w:tcW w:w="8753" w:type="dxa"/>
          </w:tcPr>
          <w:p w14:paraId="6D36055D" w14:textId="77777777" w:rsidR="00464941" w:rsidRPr="00C960FE" w:rsidRDefault="00464941" w:rsidP="00662544">
            <w:pPr>
              <w:pStyle w:val="a3"/>
              <w:keepNext/>
              <w:keepLines/>
              <w:numPr>
                <w:ilvl w:val="0"/>
                <w:numId w:val="16"/>
              </w:numPr>
              <w:spacing w:after="0" w:line="240" w:lineRule="auto"/>
              <w:ind w:left="318" w:hanging="318"/>
              <w:jc w:val="both"/>
              <w:rPr>
                <w:rFonts w:ascii="Times New Roman" w:hAnsi="Times New Roman"/>
                <w:sz w:val="28"/>
                <w:szCs w:val="28"/>
              </w:rPr>
            </w:pPr>
            <w:r w:rsidRPr="00C960FE">
              <w:rPr>
                <w:rFonts w:ascii="Times New Roman" w:hAnsi="Times New Roman"/>
                <w:noProof/>
                <w:sz w:val="28"/>
                <w:szCs w:val="28"/>
                <w:lang w:val="kk-KZ"/>
              </w:rPr>
              <w:t>Т</w:t>
            </w:r>
            <w:r w:rsidRPr="00C960FE">
              <w:rPr>
                <w:rFonts w:ascii="Times New Roman" w:hAnsi="Times New Roman"/>
                <w:noProof/>
                <w:sz w:val="28"/>
                <w:szCs w:val="28"/>
              </w:rPr>
              <w:t>вердость по Виккерсу</w:t>
            </w:r>
          </w:p>
        </w:tc>
      </w:tr>
    </w:tbl>
    <w:p w14:paraId="30B321C5" w14:textId="77777777" w:rsidR="004E19FC" w:rsidRPr="00C960FE" w:rsidRDefault="004E19FC" w:rsidP="00662544">
      <w:pPr>
        <w:keepNext/>
        <w:keepLines/>
        <w:spacing w:after="0" w:line="240" w:lineRule="auto"/>
        <w:jc w:val="center"/>
        <w:rPr>
          <w:rFonts w:ascii="Times New Roman" w:eastAsia="Times New Roman" w:hAnsi="Times New Roman"/>
          <w:b/>
          <w:sz w:val="28"/>
          <w:szCs w:val="28"/>
          <w:lang w:eastAsia="ru-RU"/>
        </w:rPr>
      </w:pPr>
      <w:r w:rsidRPr="00C960FE">
        <w:rPr>
          <w:rFonts w:ascii="Times New Roman" w:eastAsia="Times New Roman" w:hAnsi="Times New Roman"/>
          <w:b/>
          <w:sz w:val="28"/>
          <w:szCs w:val="28"/>
          <w:lang w:eastAsia="ru-RU"/>
        </w:rPr>
        <w:t>ВВЕДЕНИЕ</w:t>
      </w:r>
    </w:p>
    <w:p w14:paraId="6323531D" w14:textId="77777777" w:rsidR="00742C7F" w:rsidRPr="00C960FE" w:rsidRDefault="00742C7F" w:rsidP="00F875F3">
      <w:pPr>
        <w:keepNext/>
        <w:keepLines/>
        <w:spacing w:after="0" w:line="240" w:lineRule="auto"/>
        <w:ind w:firstLine="709"/>
        <w:jc w:val="center"/>
        <w:rPr>
          <w:rFonts w:ascii="Times New Roman" w:eastAsia="Times New Roman" w:hAnsi="Times New Roman"/>
          <w:b/>
          <w:sz w:val="28"/>
          <w:szCs w:val="28"/>
          <w:lang w:eastAsia="ru-RU"/>
        </w:rPr>
      </w:pPr>
    </w:p>
    <w:p w14:paraId="5B41426A" w14:textId="77777777" w:rsidR="00AF6F45" w:rsidRPr="005C4179" w:rsidRDefault="00AF6F45" w:rsidP="00AF6F45">
      <w:pPr>
        <w:keepNext/>
        <w:keepLines/>
        <w:tabs>
          <w:tab w:val="left" w:pos="567"/>
        </w:tabs>
        <w:autoSpaceDE w:val="0"/>
        <w:autoSpaceDN w:val="0"/>
        <w:adjustRightInd w:val="0"/>
        <w:spacing w:after="0" w:line="240" w:lineRule="auto"/>
        <w:ind w:firstLine="709"/>
        <w:jc w:val="both"/>
        <w:rPr>
          <w:rFonts w:ascii="Times New Roman" w:hAnsi="Times New Roman"/>
          <w:b/>
          <w:bCs/>
          <w:color w:val="000000" w:themeColor="text1"/>
          <w:sz w:val="28"/>
          <w:szCs w:val="28"/>
        </w:rPr>
      </w:pPr>
      <w:bookmarkStart w:id="1" w:name="_Hlk155544317"/>
      <w:r w:rsidRPr="005C4179">
        <w:rPr>
          <w:rFonts w:ascii="Times New Roman" w:hAnsi="Times New Roman"/>
          <w:b/>
          <w:bCs/>
          <w:color w:val="000000" w:themeColor="text1"/>
          <w:sz w:val="28"/>
          <w:szCs w:val="28"/>
        </w:rPr>
        <w:t>Общая характеристика работы.</w:t>
      </w:r>
    </w:p>
    <w:p w14:paraId="719DB7FE" w14:textId="4FC2AE76" w:rsidR="00AF6F45" w:rsidRPr="005C4179" w:rsidRDefault="00AF6F45" w:rsidP="00AF6F45">
      <w:pPr>
        <w:tabs>
          <w:tab w:val="left" w:pos="567"/>
        </w:tabs>
        <w:autoSpaceDE w:val="0"/>
        <w:autoSpaceDN w:val="0"/>
        <w:adjustRightInd w:val="0"/>
        <w:spacing w:after="0" w:line="240" w:lineRule="auto"/>
        <w:ind w:firstLine="709"/>
        <w:jc w:val="both"/>
        <w:rPr>
          <w:rFonts w:ascii="Times New Roman" w:eastAsia="Times New Roman" w:hAnsi="Times New Roman"/>
          <w:color w:val="000000" w:themeColor="text1"/>
          <w:sz w:val="28"/>
          <w:szCs w:val="28"/>
          <w:lang w:eastAsia="ru-RU"/>
        </w:rPr>
      </w:pPr>
      <w:bookmarkStart w:id="2" w:name="_Hlk155544047"/>
      <w:r w:rsidRPr="005C4179">
        <w:rPr>
          <w:rFonts w:ascii="Times New Roman" w:hAnsi="Times New Roman"/>
          <w:bCs/>
          <w:color w:val="000000" w:themeColor="text1"/>
          <w:sz w:val="28"/>
          <w:szCs w:val="28"/>
        </w:rPr>
        <w:t>Диссертаци</w:t>
      </w:r>
      <w:r w:rsidR="006469F5">
        <w:rPr>
          <w:rFonts w:ascii="Times New Roman" w:hAnsi="Times New Roman"/>
          <w:bCs/>
          <w:color w:val="000000" w:themeColor="text1"/>
          <w:sz w:val="28"/>
          <w:szCs w:val="28"/>
        </w:rPr>
        <w:t xml:space="preserve">я </w:t>
      </w:r>
      <w:r w:rsidRPr="005C4179">
        <w:rPr>
          <w:rFonts w:ascii="Times New Roman" w:hAnsi="Times New Roman"/>
          <w:bCs/>
          <w:color w:val="000000" w:themeColor="text1"/>
          <w:sz w:val="28"/>
          <w:szCs w:val="28"/>
        </w:rPr>
        <w:t>посвящена повышению качества стержневых арматурных профилей совмещенной деформационно–термической обработкой</w:t>
      </w:r>
      <w:r w:rsidRPr="005C4179">
        <w:rPr>
          <w:rFonts w:ascii="Times New Roman" w:hAnsi="Times New Roman"/>
          <w:bCs/>
          <w:i/>
          <w:color w:val="000000" w:themeColor="text1"/>
          <w:sz w:val="28"/>
          <w:szCs w:val="28"/>
        </w:rPr>
        <w:t xml:space="preserve">, </w:t>
      </w:r>
      <w:r w:rsidRPr="005C4179">
        <w:rPr>
          <w:rFonts w:ascii="Times New Roman" w:hAnsi="Times New Roman"/>
          <w:bCs/>
          <w:iCs/>
          <w:color w:val="000000" w:themeColor="text1"/>
          <w:sz w:val="28"/>
          <w:szCs w:val="28"/>
        </w:rPr>
        <w:t>объединяющей</w:t>
      </w:r>
      <w:r w:rsidRPr="005C4179">
        <w:rPr>
          <w:rFonts w:ascii="Times New Roman" w:hAnsi="Times New Roman"/>
          <w:bCs/>
          <w:color w:val="000000" w:themeColor="text1"/>
          <w:sz w:val="28"/>
          <w:szCs w:val="28"/>
        </w:rPr>
        <w:t xml:space="preserve"> в себе самостоятельные технологические операции – горячую прокатку, термическую обработку, состоящую из закалки и последующего отпуска.</w:t>
      </w:r>
    </w:p>
    <w:p w14:paraId="4AA88329" w14:textId="77777777" w:rsidR="00AF6F45" w:rsidRPr="005C4179" w:rsidRDefault="00AF6F45" w:rsidP="00AF6F45">
      <w:pPr>
        <w:tabs>
          <w:tab w:val="left" w:pos="567"/>
        </w:tabs>
        <w:autoSpaceDE w:val="0"/>
        <w:autoSpaceDN w:val="0"/>
        <w:adjustRightInd w:val="0"/>
        <w:spacing w:after="0" w:line="240" w:lineRule="auto"/>
        <w:ind w:firstLine="709"/>
        <w:jc w:val="both"/>
        <w:rPr>
          <w:rFonts w:ascii="Times New Roman" w:hAnsi="Times New Roman"/>
          <w:b/>
          <w:bCs/>
          <w:color w:val="000000" w:themeColor="text1"/>
          <w:sz w:val="28"/>
          <w:szCs w:val="28"/>
        </w:rPr>
      </w:pPr>
      <w:r w:rsidRPr="005C4179">
        <w:rPr>
          <w:rFonts w:ascii="Times New Roman" w:hAnsi="Times New Roman"/>
          <w:b/>
          <w:bCs/>
          <w:color w:val="000000" w:themeColor="text1"/>
          <w:sz w:val="28"/>
          <w:szCs w:val="28"/>
        </w:rPr>
        <w:t>Актуальность темы.</w:t>
      </w:r>
    </w:p>
    <w:p w14:paraId="3DBC8759" w14:textId="77777777" w:rsidR="00AF6F45" w:rsidRPr="005C4179" w:rsidRDefault="00AF6F45" w:rsidP="00AF6F45">
      <w:pPr>
        <w:shd w:val="clear" w:color="auto" w:fill="FFFFFF"/>
        <w:spacing w:after="0" w:line="240" w:lineRule="auto"/>
        <w:ind w:firstLine="709"/>
        <w:jc w:val="both"/>
        <w:rPr>
          <w:rFonts w:ascii="Times New Roman" w:eastAsia="Times New Roman" w:hAnsi="Times New Roman"/>
          <w:color w:val="000000" w:themeColor="text1"/>
          <w:sz w:val="28"/>
          <w:szCs w:val="28"/>
          <w:lang w:eastAsia="kk-KZ"/>
        </w:rPr>
      </w:pPr>
      <w:r w:rsidRPr="005C4179">
        <w:rPr>
          <w:rFonts w:ascii="Times New Roman" w:hAnsi="Times New Roman"/>
          <w:bCs/>
          <w:color w:val="000000" w:themeColor="text1"/>
          <w:sz w:val="28"/>
          <w:szCs w:val="28"/>
        </w:rPr>
        <w:t>Проблема улучшения качества металлопродукции путем деформационно-термического упрочнения непосредственно в технологической линии прокатного стана является новым направлением обеспечения качественных показателей проката, поскольку обеспечивает (при меньших затратах) получение требуемых структур и физико-механических свойств исследуемой стали.</w:t>
      </w:r>
    </w:p>
    <w:p w14:paraId="04A137CE" w14:textId="77777777" w:rsidR="00AF6F45" w:rsidRPr="005C4179" w:rsidRDefault="00AF6F45" w:rsidP="00AF6F45">
      <w:pPr>
        <w:shd w:val="clear" w:color="auto" w:fill="FFFFFF"/>
        <w:spacing w:after="0" w:line="240" w:lineRule="auto"/>
        <w:jc w:val="both"/>
        <w:rPr>
          <w:rFonts w:ascii="Times New Roman" w:hAnsi="Times New Roman"/>
          <w:b/>
          <w:iCs/>
          <w:color w:val="000000" w:themeColor="text1"/>
          <w:sz w:val="28"/>
          <w:szCs w:val="28"/>
        </w:rPr>
      </w:pPr>
      <w:r w:rsidRPr="005C4179">
        <w:rPr>
          <w:rFonts w:ascii="Times New Roman" w:eastAsia="Times New Roman" w:hAnsi="Times New Roman"/>
          <w:color w:val="000000" w:themeColor="text1"/>
          <w:sz w:val="28"/>
          <w:szCs w:val="28"/>
          <w:lang w:eastAsia="kk-KZ"/>
        </w:rPr>
        <w:tab/>
        <w:t xml:space="preserve">При изготовлении железобетонных конструкций весь металл (вся арматура) расходуется необратимо, т.е. не возвращается в виде металлолома на металлургические заводы. </w:t>
      </w:r>
      <w:r w:rsidRPr="005C4179">
        <w:rPr>
          <w:rFonts w:ascii="Times New Roman" w:hAnsi="Times New Roman"/>
          <w:bCs/>
          <w:iCs/>
          <w:color w:val="000000" w:themeColor="text1"/>
          <w:sz w:val="28"/>
          <w:szCs w:val="28"/>
        </w:rPr>
        <w:t xml:space="preserve">Упрочнение арматурных профилей </w:t>
      </w:r>
      <w:r w:rsidRPr="005C4179">
        <w:rPr>
          <w:rFonts w:ascii="Times New Roman" w:eastAsia="Times New Roman" w:hAnsi="Times New Roman"/>
          <w:iCs/>
          <w:color w:val="000000" w:themeColor="text1"/>
          <w:sz w:val="28"/>
          <w:szCs w:val="28"/>
          <w:lang w:eastAsia="kk-KZ"/>
        </w:rPr>
        <w:t xml:space="preserve">способствует снижению металлоемкости железобетона, поскольку в него закладывается прочная арматура меньшего диаметра, чем в неупрочненном горячекатаном состоянии, что в конечном счете приводит к экономии металла и ресурсосбережению. </w:t>
      </w:r>
    </w:p>
    <w:p w14:paraId="37E67E7A" w14:textId="77777777" w:rsidR="00AF6F45" w:rsidRPr="005C4179" w:rsidRDefault="00AF6F45" w:rsidP="00AF6F45">
      <w:pPr>
        <w:shd w:val="clear" w:color="auto" w:fill="FFFFFF"/>
        <w:spacing w:after="0" w:line="240" w:lineRule="auto"/>
        <w:jc w:val="both"/>
        <w:rPr>
          <w:rFonts w:ascii="Times New Roman" w:eastAsia="Times New Roman" w:hAnsi="Times New Roman"/>
          <w:iCs/>
          <w:color w:val="000000" w:themeColor="text1"/>
          <w:sz w:val="28"/>
          <w:szCs w:val="28"/>
          <w:lang w:eastAsia="kk-KZ"/>
        </w:rPr>
      </w:pPr>
      <w:r w:rsidRPr="005C4179">
        <w:rPr>
          <w:rFonts w:ascii="Times New Roman" w:eastAsia="Times New Roman" w:hAnsi="Times New Roman"/>
          <w:color w:val="000000" w:themeColor="text1"/>
          <w:sz w:val="28"/>
          <w:szCs w:val="28"/>
          <w:lang w:eastAsia="kk-KZ"/>
        </w:rPr>
        <w:tab/>
      </w:r>
      <w:bookmarkStart w:id="3" w:name="_Hlk155547960"/>
      <w:r w:rsidRPr="005C4179">
        <w:rPr>
          <w:rFonts w:ascii="Times New Roman" w:eastAsia="Times New Roman" w:hAnsi="Times New Roman"/>
          <w:color w:val="000000" w:themeColor="text1"/>
          <w:sz w:val="28"/>
          <w:szCs w:val="28"/>
          <w:lang w:eastAsia="kk-KZ"/>
        </w:rPr>
        <w:t xml:space="preserve">Учитывая, что стоимость и прочность </w:t>
      </w:r>
      <w:r w:rsidRPr="005C4179">
        <w:rPr>
          <w:rFonts w:ascii="Times New Roman" w:hAnsi="Times New Roman"/>
          <w:color w:val="000000" w:themeColor="text1"/>
          <w:sz w:val="28"/>
          <w:szCs w:val="28"/>
        </w:rPr>
        <w:t xml:space="preserve">низколегированной стали </w:t>
      </w:r>
      <w:r w:rsidRPr="005C4179">
        <w:rPr>
          <w:rFonts w:ascii="Times New Roman" w:eastAsia="Times New Roman" w:hAnsi="Times New Roman"/>
          <w:color w:val="000000" w:themeColor="text1"/>
          <w:sz w:val="28"/>
          <w:szCs w:val="28"/>
          <w:lang w:eastAsia="kk-KZ"/>
        </w:rPr>
        <w:t>35ГС по сравнению с низкоуглеродист</w:t>
      </w:r>
      <w:r w:rsidRPr="005C4179">
        <w:rPr>
          <w:rFonts w:ascii="Times New Roman" w:eastAsia="Times New Roman" w:hAnsi="Times New Roman"/>
          <w:color w:val="000000" w:themeColor="text1"/>
          <w:sz w:val="28"/>
          <w:szCs w:val="28"/>
          <w:lang w:val="kk-KZ" w:eastAsia="kk-KZ"/>
        </w:rPr>
        <w:t>ой</w:t>
      </w:r>
      <w:r w:rsidRPr="005C4179">
        <w:rPr>
          <w:rFonts w:ascii="Times New Roman" w:eastAsia="Times New Roman" w:hAnsi="Times New Roman"/>
          <w:color w:val="000000" w:themeColor="text1"/>
          <w:sz w:val="28"/>
          <w:szCs w:val="28"/>
          <w:lang w:eastAsia="kk-KZ"/>
        </w:rPr>
        <w:t xml:space="preserve"> стал</w:t>
      </w:r>
      <w:r w:rsidRPr="005C4179">
        <w:rPr>
          <w:rFonts w:ascii="Times New Roman" w:eastAsia="Times New Roman" w:hAnsi="Times New Roman"/>
          <w:color w:val="000000" w:themeColor="text1"/>
          <w:sz w:val="28"/>
          <w:szCs w:val="28"/>
          <w:lang w:val="kk-KZ" w:eastAsia="kk-KZ"/>
        </w:rPr>
        <w:t xml:space="preserve">ью </w:t>
      </w:r>
      <w:r w:rsidRPr="005C4179">
        <w:rPr>
          <w:rFonts w:ascii="Times New Roman" w:eastAsia="Times New Roman" w:hAnsi="Times New Roman"/>
          <w:color w:val="000000" w:themeColor="text1"/>
          <w:sz w:val="28"/>
          <w:szCs w:val="28"/>
          <w:lang w:eastAsia="kk-KZ"/>
        </w:rPr>
        <w:t xml:space="preserve">Ст5 значительно выше, можно заменить её более дешевыми </w:t>
      </w:r>
      <w:r w:rsidRPr="005C4179">
        <w:rPr>
          <w:rFonts w:ascii="Times New Roman" w:eastAsia="Times New Roman" w:hAnsi="Times New Roman"/>
          <w:iCs/>
          <w:color w:val="000000" w:themeColor="text1"/>
          <w:sz w:val="28"/>
          <w:szCs w:val="28"/>
          <w:lang w:eastAsia="kk-KZ"/>
        </w:rPr>
        <w:t>углеродистыми</w:t>
      </w:r>
      <w:r w:rsidRPr="005C4179">
        <w:rPr>
          <w:rFonts w:ascii="Times New Roman" w:eastAsia="Times New Roman" w:hAnsi="Times New Roman"/>
          <w:i/>
          <w:color w:val="000000" w:themeColor="text1"/>
          <w:sz w:val="28"/>
          <w:szCs w:val="28"/>
          <w:lang w:eastAsia="kk-KZ"/>
        </w:rPr>
        <w:t xml:space="preserve"> </w:t>
      </w:r>
      <w:r w:rsidRPr="005C4179">
        <w:rPr>
          <w:rFonts w:ascii="Times New Roman" w:eastAsia="Times New Roman" w:hAnsi="Times New Roman"/>
          <w:color w:val="000000" w:themeColor="text1"/>
          <w:sz w:val="28"/>
          <w:szCs w:val="28"/>
          <w:lang w:eastAsia="kk-KZ"/>
        </w:rPr>
        <w:t>сталями, однако для достижения этой задачи необходимо повысить прочность стал</w:t>
      </w:r>
      <w:r w:rsidRPr="005C4179">
        <w:rPr>
          <w:rFonts w:ascii="Times New Roman" w:eastAsia="Times New Roman" w:hAnsi="Times New Roman"/>
          <w:color w:val="000000" w:themeColor="text1"/>
          <w:sz w:val="28"/>
          <w:szCs w:val="28"/>
          <w:lang w:val="kk-KZ" w:eastAsia="kk-KZ"/>
        </w:rPr>
        <w:t>и</w:t>
      </w:r>
      <w:r w:rsidRPr="005C4179">
        <w:rPr>
          <w:rFonts w:ascii="Times New Roman" w:eastAsia="Times New Roman" w:hAnsi="Times New Roman"/>
          <w:color w:val="000000" w:themeColor="text1"/>
          <w:sz w:val="28"/>
          <w:szCs w:val="28"/>
          <w:lang w:eastAsia="kk-KZ"/>
        </w:rPr>
        <w:t xml:space="preserve"> Ст5 до уровня прочности </w:t>
      </w:r>
      <w:r w:rsidRPr="005C4179">
        <w:rPr>
          <w:rFonts w:ascii="Times New Roman" w:hAnsi="Times New Roman"/>
          <w:color w:val="000000" w:themeColor="text1"/>
          <w:sz w:val="28"/>
          <w:szCs w:val="28"/>
        </w:rPr>
        <w:t xml:space="preserve">стали </w:t>
      </w:r>
      <w:r w:rsidRPr="005C4179">
        <w:rPr>
          <w:rFonts w:ascii="Times New Roman" w:eastAsia="Times New Roman" w:hAnsi="Times New Roman"/>
          <w:color w:val="000000" w:themeColor="text1"/>
          <w:sz w:val="28"/>
          <w:szCs w:val="28"/>
          <w:lang w:eastAsia="kk-KZ"/>
        </w:rPr>
        <w:t>35ГС путем термоупрочнения по принципу «равной прочности».</w:t>
      </w:r>
      <w:r w:rsidRPr="005C4179">
        <w:rPr>
          <w:rFonts w:ascii="Times New Roman" w:hAnsi="Times New Roman"/>
          <w:color w:val="000000" w:themeColor="text1"/>
          <w:sz w:val="28"/>
          <w:szCs w:val="28"/>
        </w:rPr>
        <w:t xml:space="preserve"> При этом замена низколегированной стали 35ГС упрочненной углеродистой сталью обеспечивает значительный эффект в прокатных цехах </w:t>
      </w:r>
      <w:r w:rsidRPr="005C4179">
        <w:rPr>
          <w:rFonts w:ascii="Times New Roman" w:hAnsi="Times New Roman"/>
          <w:iCs/>
          <w:color w:val="000000" w:themeColor="text1"/>
          <w:sz w:val="28"/>
          <w:szCs w:val="28"/>
        </w:rPr>
        <w:t>за счет снижения не только текущих затрат, но и путем экономии дорогих легирующих элементов.</w:t>
      </w:r>
      <w:bookmarkEnd w:id="3"/>
    </w:p>
    <w:bookmarkEnd w:id="2"/>
    <w:p w14:paraId="208EE158" w14:textId="77777777" w:rsidR="00AF6F45" w:rsidRPr="005C4179" w:rsidRDefault="00AF6F45" w:rsidP="00AF6F45">
      <w:pPr>
        <w:pStyle w:val="a7"/>
        <w:spacing w:before="0" w:after="0"/>
        <w:ind w:firstLine="709"/>
        <w:jc w:val="both"/>
        <w:rPr>
          <w:b/>
          <w:color w:val="000000" w:themeColor="text1"/>
          <w:sz w:val="28"/>
          <w:szCs w:val="28"/>
          <w:lang w:val="ru-RU"/>
        </w:rPr>
      </w:pPr>
      <w:r w:rsidRPr="005C4179">
        <w:rPr>
          <w:b/>
          <w:color w:val="000000" w:themeColor="text1"/>
          <w:sz w:val="28"/>
          <w:szCs w:val="28"/>
          <w:lang w:val="ru-RU"/>
        </w:rPr>
        <w:t>Цель работы:</w:t>
      </w:r>
    </w:p>
    <w:p w14:paraId="2467AA56" w14:textId="77777777" w:rsidR="00AF6F45" w:rsidRPr="005C4179" w:rsidRDefault="00AF6F45" w:rsidP="00AF6F45">
      <w:pPr>
        <w:numPr>
          <w:ilvl w:val="0"/>
          <w:numId w:val="10"/>
        </w:numPr>
        <w:tabs>
          <w:tab w:val="clear" w:pos="720"/>
          <w:tab w:val="num" w:pos="426"/>
        </w:tabs>
        <w:spacing w:after="0" w:line="240" w:lineRule="auto"/>
        <w:ind w:left="0" w:firstLine="709"/>
        <w:jc w:val="both"/>
        <w:rPr>
          <w:rFonts w:ascii="Times New Roman" w:hAnsi="Times New Roman"/>
          <w:color w:val="000000" w:themeColor="text1"/>
          <w:sz w:val="36"/>
          <w:szCs w:val="36"/>
        </w:rPr>
      </w:pPr>
      <w:bookmarkStart w:id="4" w:name="_Hlk155546743"/>
      <w:r w:rsidRPr="005C4179">
        <w:rPr>
          <w:rFonts w:ascii="Times New Roman" w:eastAsia="Times New Roman" w:hAnsi="Times New Roman"/>
          <w:color w:val="000000" w:themeColor="text1"/>
          <w:sz w:val="28"/>
          <w:szCs w:val="28"/>
          <w:lang w:eastAsia="kk-KZ"/>
        </w:rPr>
        <w:t>разработка научно-технических основ технологии производства сортового проката (арматурных профилей</w:t>
      </w:r>
      <w:bookmarkEnd w:id="4"/>
      <w:r w:rsidRPr="005C4179">
        <w:rPr>
          <w:rFonts w:ascii="Times New Roman" w:eastAsia="Times New Roman" w:hAnsi="Times New Roman"/>
          <w:color w:val="000000" w:themeColor="text1"/>
          <w:sz w:val="28"/>
          <w:szCs w:val="28"/>
          <w:lang w:eastAsia="kk-KZ"/>
        </w:rPr>
        <w:t xml:space="preserve">), путем совмещения горячей прокатки с термической обработкой в технологической линии прокатного стана, в соответствии с ГОСТ 34028-2016 Прокат арматурный для железобетонных конструкций. Технические условия, EN 10080-2011 Арматура для железобетонных конструкций. Сварная арматура. Общие положения. </w:t>
      </w:r>
    </w:p>
    <w:p w14:paraId="380249F3" w14:textId="77777777" w:rsidR="00AF6F45" w:rsidRPr="005C4179" w:rsidRDefault="00AF6F45" w:rsidP="00AF6F45">
      <w:pPr>
        <w:spacing w:after="0" w:line="240" w:lineRule="auto"/>
        <w:ind w:firstLine="709"/>
        <w:jc w:val="both"/>
        <w:rPr>
          <w:rFonts w:ascii="Times New Roman" w:hAnsi="Times New Roman"/>
          <w:b/>
          <w:color w:val="000000" w:themeColor="text1"/>
          <w:sz w:val="28"/>
          <w:szCs w:val="28"/>
        </w:rPr>
      </w:pPr>
      <w:r w:rsidRPr="005C4179">
        <w:rPr>
          <w:rFonts w:ascii="Times New Roman" w:hAnsi="Times New Roman"/>
          <w:b/>
          <w:color w:val="000000" w:themeColor="text1"/>
          <w:sz w:val="28"/>
          <w:szCs w:val="28"/>
        </w:rPr>
        <w:t>Для достижения поставленной цели были определены и решены следующие основные задачи:</w:t>
      </w:r>
    </w:p>
    <w:p w14:paraId="4ADBC897" w14:textId="77777777" w:rsidR="00AF6F45" w:rsidRPr="005C4179" w:rsidRDefault="00AF6F45" w:rsidP="00AF6F45">
      <w:pPr>
        <w:spacing w:after="0" w:line="240" w:lineRule="auto"/>
        <w:ind w:firstLine="709"/>
        <w:jc w:val="both"/>
        <w:rPr>
          <w:rFonts w:ascii="Times New Roman" w:hAnsi="Times New Roman"/>
          <w:b/>
          <w:color w:val="000000" w:themeColor="text1"/>
          <w:sz w:val="28"/>
          <w:szCs w:val="28"/>
        </w:rPr>
      </w:pPr>
      <w:r w:rsidRPr="005C4179">
        <w:rPr>
          <w:rFonts w:ascii="Times New Roman" w:hAnsi="Times New Roman"/>
          <w:b/>
          <w:color w:val="000000" w:themeColor="text1"/>
          <w:sz w:val="28"/>
          <w:szCs w:val="28"/>
        </w:rPr>
        <w:t xml:space="preserve">- </w:t>
      </w:r>
      <w:r w:rsidRPr="005C4179">
        <w:rPr>
          <w:rFonts w:ascii="Times New Roman" w:hAnsi="Times New Roman"/>
          <w:bCs/>
          <w:color w:val="000000" w:themeColor="text1"/>
          <w:sz w:val="28"/>
          <w:szCs w:val="28"/>
        </w:rPr>
        <w:t>совершенствование охлаждающего устройства для совмещенной деформационно-термической обработки движущегося проката, путем использования противоточных нагнетающих форсунок, интенсифицирующих процесс охлаждения движущегося проката;</w:t>
      </w:r>
    </w:p>
    <w:p w14:paraId="6CAB3679" w14:textId="77777777" w:rsidR="00AF6F45" w:rsidRPr="005C4179" w:rsidRDefault="00AF6F45" w:rsidP="00AF6F45">
      <w:pPr>
        <w:numPr>
          <w:ilvl w:val="0"/>
          <w:numId w:val="11"/>
        </w:numPr>
        <w:tabs>
          <w:tab w:val="clear" w:pos="720"/>
          <w:tab w:val="num" w:pos="426"/>
        </w:tabs>
        <w:spacing w:after="0" w:line="240" w:lineRule="auto"/>
        <w:ind w:left="0"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исследование параметров охлаждающего устройства для деформационно-термического упрочнения: расхода и давления охладителя, оптимальных значений геометрических размеров форсунки и трубчатой камеры охлаждения в зависимости от диаметра арматурного профиля от 10 мм до 25 мм (конкретно 10,12,14 и 20, 25 мм);</w:t>
      </w:r>
    </w:p>
    <w:p w14:paraId="7F55B631" w14:textId="77777777" w:rsidR="00AF6F45" w:rsidRPr="005C4179" w:rsidRDefault="00AF6F45" w:rsidP="00AF6F45">
      <w:pPr>
        <w:numPr>
          <w:ilvl w:val="0"/>
          <w:numId w:val="11"/>
        </w:numPr>
        <w:tabs>
          <w:tab w:val="clear" w:pos="720"/>
          <w:tab w:val="num" w:pos="426"/>
        </w:tabs>
        <w:spacing w:after="0" w:line="240" w:lineRule="auto"/>
        <w:ind w:left="0" w:firstLine="709"/>
        <w:jc w:val="both"/>
        <w:rPr>
          <w:rFonts w:ascii="Times New Roman" w:hAnsi="Times New Roman"/>
          <w:color w:val="000000" w:themeColor="text1"/>
          <w:sz w:val="28"/>
          <w:szCs w:val="28"/>
        </w:rPr>
      </w:pPr>
      <w:r w:rsidRPr="005C4179">
        <w:rPr>
          <w:rFonts w:ascii="Times New Roman" w:hAnsi="Times New Roman"/>
          <w:iCs/>
          <w:color w:val="000000" w:themeColor="text1"/>
          <w:sz w:val="28"/>
          <w:szCs w:val="28"/>
        </w:rPr>
        <w:t>модификация</w:t>
      </w:r>
      <w:r w:rsidRPr="005C4179">
        <w:rPr>
          <w:rFonts w:ascii="Times New Roman" w:hAnsi="Times New Roman"/>
          <w:i/>
          <w:color w:val="000000" w:themeColor="text1"/>
          <w:sz w:val="28"/>
          <w:szCs w:val="28"/>
        </w:rPr>
        <w:t xml:space="preserve"> </w:t>
      </w:r>
      <w:r w:rsidRPr="005C4179">
        <w:rPr>
          <w:rFonts w:ascii="Times New Roman" w:hAnsi="Times New Roman"/>
          <w:color w:val="000000" w:themeColor="text1"/>
          <w:sz w:val="28"/>
          <w:szCs w:val="28"/>
        </w:rPr>
        <w:t xml:space="preserve">структуры </w:t>
      </w:r>
      <w:r w:rsidRPr="005C4179">
        <w:rPr>
          <w:rFonts w:ascii="Times New Roman" w:hAnsi="Times New Roman"/>
          <w:iCs/>
          <w:color w:val="000000" w:themeColor="text1"/>
          <w:sz w:val="28"/>
          <w:szCs w:val="28"/>
        </w:rPr>
        <w:t>поверхностного слоя</w:t>
      </w:r>
      <w:r w:rsidRPr="005C4179">
        <w:rPr>
          <w:rFonts w:ascii="Times New Roman" w:hAnsi="Times New Roman"/>
          <w:color w:val="000000" w:themeColor="text1"/>
          <w:sz w:val="28"/>
          <w:szCs w:val="28"/>
        </w:rPr>
        <w:t xml:space="preserve"> арматурного проката путем совмещенной деформационно-термической обработки для повышения его механических свойств (прочностных и пластических характеристик, а следовательно, качества); </w:t>
      </w:r>
    </w:p>
    <w:p w14:paraId="163B67EB" w14:textId="77777777" w:rsidR="00AF6F45" w:rsidRPr="005C4179" w:rsidRDefault="00AF6F45" w:rsidP="00AF6F45">
      <w:pPr>
        <w:numPr>
          <w:ilvl w:val="0"/>
          <w:numId w:val="11"/>
        </w:numPr>
        <w:tabs>
          <w:tab w:val="clear" w:pos="720"/>
          <w:tab w:val="num" w:pos="426"/>
        </w:tabs>
        <w:spacing w:after="0" w:line="240" w:lineRule="auto"/>
        <w:ind w:left="0"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исследование влияния основных технологических параметров деформационно-термического упрочнения на механические свойства арматурного проката в соответствии с ГОСТ 34028-2016 Прокат арматурный для железобетонных конструкций. Технические условия;</w:t>
      </w:r>
    </w:p>
    <w:p w14:paraId="000E6E6D" w14:textId="77777777" w:rsidR="00AF6F45" w:rsidRPr="005C4179" w:rsidRDefault="00AF6F45" w:rsidP="00AF6F45">
      <w:pPr>
        <w:numPr>
          <w:ilvl w:val="0"/>
          <w:numId w:val="11"/>
        </w:numPr>
        <w:tabs>
          <w:tab w:val="clear" w:pos="720"/>
          <w:tab w:val="num" w:pos="426"/>
        </w:tabs>
        <w:spacing w:after="0" w:line="240" w:lineRule="auto"/>
        <w:ind w:left="0" w:firstLine="709"/>
        <w:jc w:val="both"/>
        <w:rPr>
          <w:rFonts w:ascii="Times New Roman" w:hAnsi="Times New Roman"/>
          <w:i/>
          <w:color w:val="000000" w:themeColor="text1"/>
          <w:sz w:val="28"/>
          <w:szCs w:val="28"/>
        </w:rPr>
      </w:pPr>
      <w:r w:rsidRPr="005C4179">
        <w:rPr>
          <w:rFonts w:ascii="Times New Roman" w:hAnsi="Times New Roman"/>
          <w:color w:val="000000" w:themeColor="text1"/>
          <w:sz w:val="28"/>
          <w:szCs w:val="28"/>
        </w:rPr>
        <w:t xml:space="preserve">оценка ожидаемого экономического эффекта от внедрения технологии совмещенной деформационно-термической обработки </w:t>
      </w:r>
      <w:r w:rsidRPr="005C4179">
        <w:rPr>
          <w:rFonts w:ascii="Times New Roman" w:hAnsi="Times New Roman"/>
          <w:iCs/>
          <w:color w:val="000000" w:themeColor="text1"/>
          <w:sz w:val="28"/>
          <w:szCs w:val="28"/>
        </w:rPr>
        <w:t>проката с учетом вложенных затрат в технологический процесс производства;</w:t>
      </w:r>
    </w:p>
    <w:p w14:paraId="44AF0D16" w14:textId="77777777" w:rsidR="00AF6F45" w:rsidRPr="005C4179" w:rsidRDefault="00AF6F45" w:rsidP="00AF6F45">
      <w:pPr>
        <w:numPr>
          <w:ilvl w:val="0"/>
          <w:numId w:val="11"/>
        </w:numPr>
        <w:tabs>
          <w:tab w:val="clear" w:pos="720"/>
          <w:tab w:val="num" w:pos="426"/>
        </w:tabs>
        <w:spacing w:after="0" w:line="240" w:lineRule="auto"/>
        <w:ind w:left="0"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 xml:space="preserve">разработка Документированной процедуры по межлабораторным сравнительным испытаниям </w:t>
      </w:r>
      <w:r w:rsidRPr="005C4179">
        <w:rPr>
          <w:rFonts w:ascii="Times New Roman" w:hAnsi="Times New Roman"/>
          <w:iCs/>
          <w:color w:val="000000" w:themeColor="text1"/>
          <w:sz w:val="28"/>
          <w:szCs w:val="28"/>
        </w:rPr>
        <w:t>арматурного</w:t>
      </w:r>
      <w:r w:rsidRPr="005C4179">
        <w:rPr>
          <w:rFonts w:ascii="Times New Roman" w:hAnsi="Times New Roman"/>
          <w:color w:val="000000" w:themeColor="text1"/>
          <w:sz w:val="28"/>
          <w:szCs w:val="28"/>
        </w:rPr>
        <w:t xml:space="preserve"> проката</w:t>
      </w:r>
      <w:bookmarkStart w:id="5" w:name="_Hlk155547915"/>
      <w:r w:rsidRPr="005C4179">
        <w:rPr>
          <w:rFonts w:ascii="Times New Roman" w:hAnsi="Times New Roman"/>
          <w:color w:val="000000" w:themeColor="text1"/>
          <w:sz w:val="28"/>
          <w:szCs w:val="28"/>
        </w:rPr>
        <w:t>.</w:t>
      </w:r>
    </w:p>
    <w:p w14:paraId="0A95D565" w14:textId="77777777" w:rsidR="00AF6F45" w:rsidRPr="005C4179" w:rsidRDefault="00AF6F45" w:rsidP="00AF6F45">
      <w:pPr>
        <w:spacing w:after="0" w:line="240" w:lineRule="auto"/>
        <w:ind w:firstLine="708"/>
        <w:jc w:val="both"/>
        <w:rPr>
          <w:rFonts w:ascii="Times New Roman" w:hAnsi="Times New Roman"/>
          <w:color w:val="000000" w:themeColor="text1"/>
          <w:sz w:val="28"/>
          <w:szCs w:val="28"/>
        </w:rPr>
      </w:pPr>
      <w:r w:rsidRPr="005C4179">
        <w:rPr>
          <w:rFonts w:ascii="Times New Roman" w:hAnsi="Times New Roman"/>
          <w:b/>
          <w:color w:val="000000" w:themeColor="text1"/>
          <w:sz w:val="28"/>
          <w:szCs w:val="28"/>
        </w:rPr>
        <w:t>Научная новизна</w:t>
      </w:r>
      <w:r w:rsidRPr="005C4179">
        <w:rPr>
          <w:rFonts w:ascii="Times New Roman" w:hAnsi="Times New Roman"/>
          <w:color w:val="000000" w:themeColor="text1"/>
          <w:sz w:val="28"/>
          <w:szCs w:val="28"/>
        </w:rPr>
        <w:t xml:space="preserve"> заключается в </w:t>
      </w:r>
      <w:r w:rsidRPr="005C4179">
        <w:rPr>
          <w:rFonts w:ascii="Times New Roman" w:hAnsi="Times New Roman"/>
          <w:iCs/>
          <w:color w:val="000000" w:themeColor="text1"/>
          <w:sz w:val="28"/>
          <w:szCs w:val="28"/>
        </w:rPr>
        <w:t>модификации</w:t>
      </w:r>
      <w:r w:rsidRPr="005C4179">
        <w:rPr>
          <w:rFonts w:ascii="Times New Roman" w:hAnsi="Times New Roman"/>
          <w:color w:val="000000" w:themeColor="text1"/>
          <w:sz w:val="28"/>
          <w:szCs w:val="28"/>
        </w:rPr>
        <w:t xml:space="preserve"> структуры поверхностного слоя стали путем создания неоднородной градиентно-слоистой структуры при неизменном химическом составе, физико-механических свойств материала во внутренних слоях обрабатываемой стали</w:t>
      </w:r>
      <w:r w:rsidRPr="005C4179">
        <w:rPr>
          <w:rFonts w:ascii="Times New Roman" w:hAnsi="Times New Roman"/>
          <w:color w:val="000000" w:themeColor="text1"/>
          <w:sz w:val="28"/>
          <w:szCs w:val="28"/>
          <w:lang w:val="kk-KZ"/>
        </w:rPr>
        <w:t xml:space="preserve"> в соответствии с требованиями </w:t>
      </w:r>
      <w:r w:rsidRPr="005C4179">
        <w:rPr>
          <w:rFonts w:ascii="Times New Roman" w:hAnsi="Times New Roman"/>
          <w:color w:val="000000" w:themeColor="text1"/>
          <w:sz w:val="28"/>
          <w:szCs w:val="28"/>
          <w:lang w:val="kk-KZ"/>
        </w:rPr>
        <w:br/>
        <w:t xml:space="preserve">ГОСТ 34028-2016 </w:t>
      </w:r>
      <w:r w:rsidRPr="005C4179">
        <w:rPr>
          <w:rFonts w:ascii="Times New Roman" w:eastAsia="Times New Roman" w:hAnsi="Times New Roman"/>
          <w:color w:val="000000" w:themeColor="text1"/>
          <w:sz w:val="28"/>
          <w:szCs w:val="28"/>
          <w:lang w:eastAsia="zh-CN"/>
        </w:rPr>
        <w:t>Прокат арматурный для железобетонных конструкций. Технические условия</w:t>
      </w:r>
      <w:r w:rsidRPr="005C4179">
        <w:rPr>
          <w:rFonts w:ascii="Times New Roman" w:eastAsia="Times New Roman" w:hAnsi="Times New Roman"/>
          <w:color w:val="000000" w:themeColor="text1"/>
          <w:sz w:val="28"/>
          <w:szCs w:val="28"/>
          <w:lang w:val="kk-KZ" w:eastAsia="zh-CN"/>
        </w:rPr>
        <w:t>.</w:t>
      </w:r>
    </w:p>
    <w:bookmarkEnd w:id="5"/>
    <w:p w14:paraId="312840FC" w14:textId="77777777" w:rsidR="00AF6F45" w:rsidRPr="005C4179" w:rsidRDefault="00AF6F45" w:rsidP="00AF6F45">
      <w:pPr>
        <w:spacing w:after="0" w:line="240" w:lineRule="auto"/>
        <w:ind w:firstLine="709"/>
        <w:jc w:val="both"/>
        <w:rPr>
          <w:rFonts w:ascii="Times New Roman" w:hAnsi="Times New Roman"/>
          <w:b/>
          <w:color w:val="000000" w:themeColor="text1"/>
          <w:sz w:val="28"/>
          <w:szCs w:val="28"/>
        </w:rPr>
      </w:pPr>
      <w:r w:rsidRPr="005C4179">
        <w:rPr>
          <w:rFonts w:ascii="Times New Roman" w:hAnsi="Times New Roman"/>
          <w:b/>
          <w:color w:val="000000" w:themeColor="text1"/>
          <w:sz w:val="28"/>
          <w:szCs w:val="28"/>
        </w:rPr>
        <w:t>Практическая новизна работы:</w:t>
      </w:r>
    </w:p>
    <w:p w14:paraId="7051CD59" w14:textId="77777777" w:rsidR="00AF6F45" w:rsidRPr="005C4179" w:rsidRDefault="00AF6F45" w:rsidP="00AF6F45">
      <w:pPr>
        <w:spacing w:after="0" w:line="240" w:lineRule="auto"/>
        <w:ind w:firstLine="709"/>
        <w:jc w:val="both"/>
        <w:rPr>
          <w:rFonts w:ascii="Times New Roman" w:hAnsi="Times New Roman"/>
          <w:color w:val="000000" w:themeColor="text1"/>
          <w:sz w:val="28"/>
          <w:szCs w:val="28"/>
        </w:rPr>
      </w:pPr>
      <w:bookmarkStart w:id="6" w:name="_Hlk155547803"/>
      <w:r w:rsidRPr="005C4179">
        <w:rPr>
          <w:rFonts w:ascii="Times New Roman" w:hAnsi="Times New Roman"/>
          <w:color w:val="000000" w:themeColor="text1"/>
          <w:sz w:val="28"/>
          <w:szCs w:val="28"/>
        </w:rPr>
        <w:t>– совершенствование установки ускоренного охлаждения для совмещенной деформационно-термической обработки арматурного проката в технологическом процессе производства;</w:t>
      </w:r>
    </w:p>
    <w:p w14:paraId="0D3FCC51" w14:textId="77777777" w:rsidR="00AF6F45" w:rsidRPr="005C4179" w:rsidRDefault="00AF6F45" w:rsidP="00AF6F45">
      <w:pPr>
        <w:tabs>
          <w:tab w:val="num" w:pos="720"/>
        </w:tabs>
        <w:spacing w:after="0" w:line="240" w:lineRule="auto"/>
        <w:ind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 документированная процедура по межлабораторным сравнительным испытаниям арматурного проката, которая внедрена и применяется на ТОО «АстанаСпецКонтроль»;</w:t>
      </w:r>
    </w:p>
    <w:p w14:paraId="638DF200" w14:textId="77777777" w:rsidR="00AF6F45" w:rsidRPr="005C4179" w:rsidRDefault="00AF6F45" w:rsidP="00AF6F45">
      <w:pPr>
        <w:tabs>
          <w:tab w:val="num" w:pos="720"/>
        </w:tabs>
        <w:spacing w:after="0" w:line="240" w:lineRule="auto"/>
        <w:ind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 xml:space="preserve">– совместно с РГП «КазСтандарт» </w:t>
      </w:r>
      <w:r w:rsidRPr="005C4179">
        <w:rPr>
          <w:rFonts w:ascii="Times New Roman" w:hAnsi="Times New Roman"/>
          <w:color w:val="000000" w:themeColor="text1"/>
          <w:sz w:val="28"/>
          <w:szCs w:val="28"/>
          <w:lang w:val="kk-KZ"/>
        </w:rPr>
        <w:t xml:space="preserve">направлено в головную организацию предложение </w:t>
      </w:r>
      <w:r w:rsidRPr="005C4179">
        <w:rPr>
          <w:rFonts w:ascii="Times New Roman" w:hAnsi="Times New Roman"/>
          <w:color w:val="000000" w:themeColor="text1"/>
          <w:sz w:val="28"/>
          <w:szCs w:val="28"/>
        </w:rPr>
        <w:t>по актуализации пункта 5.6 «Механические свойства» ГОСТ 34028-2016 Прокат арматурный для железобетонных конструкций. Технические условия (Приложение А);</w:t>
      </w:r>
    </w:p>
    <w:p w14:paraId="5789DB24" w14:textId="77777777" w:rsidR="00AF6F45" w:rsidRPr="005C4179" w:rsidRDefault="00AF6F45" w:rsidP="00AF6F45">
      <w:pPr>
        <w:tabs>
          <w:tab w:val="num" w:pos="720"/>
        </w:tabs>
        <w:spacing w:after="0" w:line="240" w:lineRule="auto"/>
        <w:ind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 отправлена Заявка на получение Патента Республики Казахстан «Способ поверхностного упрочнения арматурного проката совмещенного деформационно-термической обработкой» (Приложение Б).</w:t>
      </w:r>
    </w:p>
    <w:bookmarkEnd w:id="6"/>
    <w:p w14:paraId="0E88AFAF" w14:textId="77777777" w:rsidR="00AF6F45" w:rsidRPr="005C4179" w:rsidRDefault="00AF6F45" w:rsidP="00AF6F45">
      <w:pPr>
        <w:spacing w:after="0" w:line="240" w:lineRule="auto"/>
        <w:ind w:firstLine="709"/>
        <w:jc w:val="both"/>
        <w:outlineLvl w:val="0"/>
        <w:rPr>
          <w:rFonts w:ascii="Times New Roman" w:eastAsia="Times New Roman" w:hAnsi="Times New Roman"/>
          <w:b/>
          <w:color w:val="000000" w:themeColor="text1"/>
          <w:sz w:val="28"/>
          <w:szCs w:val="28"/>
          <w:lang w:eastAsia="ru-RU"/>
        </w:rPr>
      </w:pPr>
      <w:r w:rsidRPr="005C4179">
        <w:rPr>
          <w:rFonts w:ascii="Times New Roman" w:eastAsia="Times New Roman" w:hAnsi="Times New Roman"/>
          <w:b/>
          <w:color w:val="000000" w:themeColor="text1"/>
          <w:sz w:val="28"/>
          <w:szCs w:val="28"/>
          <w:lang w:eastAsia="ru-RU"/>
        </w:rPr>
        <w:t>Практическая значимость работы:</w:t>
      </w:r>
    </w:p>
    <w:p w14:paraId="2CC875DC" w14:textId="77777777" w:rsidR="00AF6F45" w:rsidRPr="005C4179" w:rsidRDefault="00AF6F45" w:rsidP="00AF6F45">
      <w:pPr>
        <w:shd w:val="clear" w:color="auto" w:fill="FFFFFF"/>
        <w:spacing w:after="0" w:line="240" w:lineRule="auto"/>
        <w:ind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 xml:space="preserve">- установлено, </w:t>
      </w:r>
      <w:bookmarkStart w:id="7" w:name="_Hlk155538097"/>
      <w:r w:rsidRPr="005C4179">
        <w:rPr>
          <w:rFonts w:ascii="Times New Roman" w:hAnsi="Times New Roman"/>
          <w:color w:val="000000" w:themeColor="text1"/>
          <w:sz w:val="28"/>
          <w:szCs w:val="28"/>
        </w:rPr>
        <w:t>что при деформационно-термическом упрочнении движущегося проката основным параметром, определяющим прочностные характеристики металла, следовательно, качественные показатели проката, является температура самоотпуска, поэтому рекомендуется в процессе упрочнения регулировать и контролировать именно этот параметр технологии.</w:t>
      </w:r>
    </w:p>
    <w:bookmarkEnd w:id="7"/>
    <w:p w14:paraId="215E55FC" w14:textId="77777777" w:rsidR="00AF6F45" w:rsidRPr="005C4179" w:rsidRDefault="00AF6F45" w:rsidP="00AF6F45">
      <w:pPr>
        <w:shd w:val="clear" w:color="auto" w:fill="FFFFFF"/>
        <w:spacing w:after="0" w:line="240" w:lineRule="auto"/>
        <w:ind w:firstLine="709"/>
        <w:jc w:val="both"/>
        <w:rPr>
          <w:rFonts w:ascii="Times New Roman" w:hAnsi="Times New Roman"/>
          <w:i/>
          <w:color w:val="000000" w:themeColor="text1"/>
          <w:sz w:val="28"/>
          <w:szCs w:val="28"/>
        </w:rPr>
      </w:pPr>
      <w:r w:rsidRPr="005C4179">
        <w:rPr>
          <w:rFonts w:ascii="Times New Roman" w:hAnsi="Times New Roman"/>
          <w:color w:val="000000" w:themeColor="text1"/>
          <w:sz w:val="28"/>
          <w:szCs w:val="28"/>
        </w:rPr>
        <w:t xml:space="preserve">Отмечено, что деформационно-термическое упрочненного арматурного проката из дешевых малоуглеродистых сталей Ст5 открывает перспективу замены дорогих низколегированных сталей типа 35ГС (на основе принципа «равной прочности») более пластичной и технологичной малоуглеродистой сталью, </w:t>
      </w:r>
      <w:r w:rsidRPr="005C4179">
        <w:rPr>
          <w:rFonts w:ascii="Times New Roman" w:hAnsi="Times New Roman"/>
          <w:iCs/>
          <w:color w:val="000000" w:themeColor="text1"/>
          <w:sz w:val="28"/>
          <w:szCs w:val="28"/>
        </w:rPr>
        <w:t>что обеспечит наряду со снижением текущих затрат, экономию дорогих легирующих элементов (Mn, Si, Cr и др.).</w:t>
      </w:r>
    </w:p>
    <w:p w14:paraId="3B156EF4" w14:textId="77777777" w:rsidR="00AF6F45" w:rsidRPr="005C4179" w:rsidRDefault="00AF6F45" w:rsidP="00AF6F45">
      <w:pPr>
        <w:spacing w:after="0" w:line="240" w:lineRule="auto"/>
        <w:ind w:firstLine="709"/>
        <w:jc w:val="both"/>
        <w:rPr>
          <w:rFonts w:ascii="Times New Roman" w:eastAsia="Times New Roman" w:hAnsi="Times New Roman"/>
          <w:b/>
          <w:color w:val="000000" w:themeColor="text1"/>
          <w:sz w:val="28"/>
          <w:szCs w:val="28"/>
          <w:lang w:eastAsia="ru-RU"/>
        </w:rPr>
      </w:pPr>
      <w:r w:rsidRPr="005C4179">
        <w:rPr>
          <w:rFonts w:ascii="Times New Roman" w:eastAsia="Times New Roman" w:hAnsi="Times New Roman"/>
          <w:b/>
          <w:color w:val="000000" w:themeColor="text1"/>
          <w:sz w:val="28"/>
          <w:szCs w:val="28"/>
          <w:lang w:eastAsia="ru-RU"/>
        </w:rPr>
        <w:t xml:space="preserve">Методологическая база и метрологическое обеспечение исследований. </w:t>
      </w:r>
    </w:p>
    <w:p w14:paraId="404E4847" w14:textId="77777777" w:rsidR="00AF6F45" w:rsidRPr="005C4179" w:rsidRDefault="00AF6F45" w:rsidP="00AF6F45">
      <w:pPr>
        <w:pStyle w:val="111"/>
        <w:ind w:left="0" w:right="141" w:firstLine="709"/>
        <w:jc w:val="both"/>
        <w:rPr>
          <w:rFonts w:ascii="Times New Roman" w:hAnsi="Times New Roman" w:cs="Times New Roman"/>
          <w:b w:val="0"/>
          <w:color w:val="000000" w:themeColor="text1"/>
        </w:rPr>
      </w:pPr>
      <w:r w:rsidRPr="005C4179">
        <w:rPr>
          <w:rFonts w:ascii="Times New Roman" w:eastAsia="Times New Roman" w:hAnsi="Times New Roman" w:cs="Times New Roman"/>
          <w:b w:val="0"/>
          <w:color w:val="000000" w:themeColor="text1"/>
          <w:lang w:eastAsia="ru-RU"/>
        </w:rPr>
        <w:t>Методологической базой исследований является центральный принцип прикладного материаловедения, согласно которому все свойства материалов определяются их реальной структурой. Поэтому в работе большое внимание обращено особенностям формирования структуры и свойств при совмещении пластической деформации и последующей термической обработкой.</w:t>
      </w:r>
      <w:r w:rsidRPr="005C4179">
        <w:rPr>
          <w:rFonts w:ascii="Times New Roman" w:hAnsi="Times New Roman" w:cs="Times New Roman"/>
          <w:b w:val="0"/>
          <w:color w:val="000000" w:themeColor="text1"/>
        </w:rPr>
        <w:t xml:space="preserve"> </w:t>
      </w:r>
    </w:p>
    <w:p w14:paraId="1637AA21" w14:textId="77777777" w:rsidR="00AF6F45" w:rsidRPr="005C4179" w:rsidRDefault="00AF6F45" w:rsidP="00AF6F45">
      <w:pPr>
        <w:pStyle w:val="111"/>
        <w:ind w:left="0" w:right="141" w:firstLine="709"/>
        <w:jc w:val="both"/>
        <w:rPr>
          <w:rFonts w:ascii="Times New Roman" w:hAnsi="Times New Roman" w:cs="Times New Roman"/>
          <w:b w:val="0"/>
          <w:color w:val="000000" w:themeColor="text1"/>
        </w:rPr>
      </w:pPr>
      <w:r w:rsidRPr="005C4179">
        <w:rPr>
          <w:rFonts w:ascii="Times New Roman" w:hAnsi="Times New Roman" w:cs="Times New Roman"/>
          <w:b w:val="0"/>
          <w:color w:val="000000" w:themeColor="text1"/>
        </w:rPr>
        <w:t xml:space="preserve">Все экспериментальные исследования проведены на сертифицированном оборудовании последнего поколения с применением современных физико-механических методов и методик анализа, а контрольно-измерительные приборы имеют высокий класс точности, прошедшие поверку в аккредитованных лабораториях в соответствии с ГОСТ </w:t>
      </w:r>
      <w:r w:rsidRPr="005C4179">
        <w:rPr>
          <w:rFonts w:ascii="Times New Roman" w:hAnsi="Times New Roman" w:cs="Times New Roman"/>
          <w:b w:val="0"/>
          <w:color w:val="000000" w:themeColor="text1"/>
          <w:lang w:val="en-US"/>
        </w:rPr>
        <w:t>ISO</w:t>
      </w:r>
      <w:r w:rsidRPr="005C4179">
        <w:rPr>
          <w:rFonts w:ascii="Times New Roman" w:hAnsi="Times New Roman" w:cs="Times New Roman"/>
          <w:b w:val="0"/>
          <w:color w:val="000000" w:themeColor="text1"/>
        </w:rPr>
        <w:t>/</w:t>
      </w:r>
      <w:r w:rsidRPr="005C4179">
        <w:rPr>
          <w:rFonts w:ascii="Times New Roman" w:hAnsi="Times New Roman" w:cs="Times New Roman"/>
          <w:b w:val="0"/>
          <w:color w:val="000000" w:themeColor="text1"/>
          <w:lang w:val="en-US"/>
        </w:rPr>
        <w:t>IEC</w:t>
      </w:r>
      <w:r w:rsidRPr="005C4179">
        <w:rPr>
          <w:rFonts w:ascii="Times New Roman" w:hAnsi="Times New Roman" w:cs="Times New Roman"/>
          <w:b w:val="0"/>
          <w:color w:val="000000" w:themeColor="text1"/>
        </w:rPr>
        <w:t xml:space="preserve"> 17025-2019 Общие требования к компетентности испытательных и калибровочных лабораторий.</w:t>
      </w:r>
    </w:p>
    <w:p w14:paraId="708681C3" w14:textId="77777777" w:rsidR="00AF6F45" w:rsidRPr="005C4179" w:rsidRDefault="00AF6F45" w:rsidP="00AF6F45">
      <w:pPr>
        <w:spacing w:after="0" w:line="240" w:lineRule="auto"/>
        <w:ind w:firstLine="709"/>
        <w:jc w:val="both"/>
        <w:outlineLvl w:val="0"/>
        <w:rPr>
          <w:rFonts w:ascii="Times New Roman" w:eastAsia="Times New Roman" w:hAnsi="Times New Roman"/>
          <w:color w:val="000000" w:themeColor="text1"/>
          <w:sz w:val="28"/>
          <w:szCs w:val="28"/>
          <w:lang w:eastAsia="ru-RU"/>
        </w:rPr>
      </w:pPr>
      <w:r w:rsidRPr="005C4179">
        <w:rPr>
          <w:rFonts w:ascii="Times New Roman" w:eastAsia="Times New Roman" w:hAnsi="Times New Roman"/>
          <w:color w:val="000000" w:themeColor="text1"/>
          <w:sz w:val="28"/>
          <w:szCs w:val="28"/>
          <w:lang w:eastAsia="ru-RU"/>
        </w:rPr>
        <w:t xml:space="preserve">Научные исследования выполнены на основе патентно– информационного поиска, экспериментальные работы - в лабораторном и опытно–производственном масштабе. </w:t>
      </w:r>
    </w:p>
    <w:p w14:paraId="732D0482" w14:textId="77777777" w:rsidR="00AF6F45" w:rsidRPr="005C4179" w:rsidRDefault="00AF6F45" w:rsidP="00AF6F45">
      <w:pPr>
        <w:spacing w:after="0" w:line="240" w:lineRule="auto"/>
        <w:ind w:firstLine="709"/>
        <w:jc w:val="both"/>
        <w:outlineLvl w:val="0"/>
        <w:rPr>
          <w:rFonts w:ascii="Times New Roman" w:eastAsia="Times New Roman" w:hAnsi="Times New Roman"/>
          <w:color w:val="000000" w:themeColor="text1"/>
          <w:sz w:val="28"/>
          <w:szCs w:val="28"/>
          <w:lang w:eastAsia="ru-RU"/>
        </w:rPr>
      </w:pPr>
      <w:bookmarkStart w:id="8" w:name="_Hlk155538197"/>
      <w:r w:rsidRPr="005C4179">
        <w:rPr>
          <w:rFonts w:ascii="Times New Roman" w:eastAsia="Times New Roman" w:hAnsi="Times New Roman"/>
          <w:b/>
          <w:color w:val="000000" w:themeColor="text1"/>
          <w:sz w:val="28"/>
          <w:szCs w:val="28"/>
          <w:lang w:eastAsia="ru-RU"/>
        </w:rPr>
        <w:t>Объект исследования</w:t>
      </w:r>
      <w:r w:rsidRPr="005C4179">
        <w:rPr>
          <w:rFonts w:ascii="Times New Roman" w:eastAsia="Times New Roman" w:hAnsi="Times New Roman"/>
          <w:color w:val="000000" w:themeColor="text1"/>
          <w:sz w:val="28"/>
          <w:szCs w:val="28"/>
          <w:lang w:eastAsia="ru-RU"/>
        </w:rPr>
        <w:t xml:space="preserve"> – сортовой прокат (арматурный прокат периодического профиля) для железобетонных конструкций.</w:t>
      </w:r>
    </w:p>
    <w:p w14:paraId="2112D402" w14:textId="77777777" w:rsidR="00AF6F45" w:rsidRPr="005C4179" w:rsidRDefault="00AF6F45" w:rsidP="00AF6F45">
      <w:pPr>
        <w:spacing w:after="0" w:line="240" w:lineRule="auto"/>
        <w:ind w:firstLine="709"/>
        <w:jc w:val="both"/>
        <w:outlineLvl w:val="0"/>
        <w:rPr>
          <w:rFonts w:ascii="Times New Roman" w:eastAsia="Times New Roman" w:hAnsi="Times New Roman"/>
          <w:color w:val="000000" w:themeColor="text1"/>
          <w:sz w:val="28"/>
          <w:szCs w:val="28"/>
          <w:lang w:eastAsia="ru-RU"/>
        </w:rPr>
      </w:pPr>
      <w:r w:rsidRPr="005C4179">
        <w:rPr>
          <w:rFonts w:ascii="Times New Roman" w:eastAsia="Times New Roman" w:hAnsi="Times New Roman"/>
          <w:b/>
          <w:color w:val="000000" w:themeColor="text1"/>
          <w:sz w:val="28"/>
          <w:szCs w:val="28"/>
          <w:lang w:eastAsia="ru-RU"/>
        </w:rPr>
        <w:t>Предмет исследования</w:t>
      </w:r>
      <w:r w:rsidRPr="005C4179">
        <w:rPr>
          <w:rFonts w:ascii="Times New Roman" w:eastAsia="Times New Roman" w:hAnsi="Times New Roman"/>
          <w:color w:val="000000" w:themeColor="text1"/>
          <w:sz w:val="28"/>
          <w:szCs w:val="28"/>
          <w:lang w:eastAsia="ru-RU"/>
        </w:rPr>
        <w:t xml:space="preserve"> – влияние совмещенной деформационно-термической обработки на качество, структуру и физико-механические свойства арматурного проката периодического профиля.</w:t>
      </w:r>
    </w:p>
    <w:bookmarkEnd w:id="8"/>
    <w:p w14:paraId="6A5C100A" w14:textId="77777777" w:rsidR="00AF6F45" w:rsidRPr="005C4179" w:rsidRDefault="00AF6F45" w:rsidP="00AF6F45">
      <w:pPr>
        <w:spacing w:after="0" w:line="240" w:lineRule="auto"/>
        <w:ind w:firstLine="709"/>
        <w:jc w:val="both"/>
        <w:rPr>
          <w:rFonts w:ascii="Times New Roman" w:hAnsi="Times New Roman"/>
          <w:color w:val="000000" w:themeColor="text1"/>
          <w:sz w:val="28"/>
          <w:szCs w:val="28"/>
        </w:rPr>
      </w:pPr>
      <w:r w:rsidRPr="005C4179">
        <w:rPr>
          <w:rFonts w:ascii="Times New Roman" w:hAnsi="Times New Roman"/>
          <w:b/>
          <w:color w:val="000000" w:themeColor="text1"/>
          <w:sz w:val="28"/>
          <w:szCs w:val="28"/>
        </w:rPr>
        <w:t>Обоснованность и достоверность</w:t>
      </w:r>
      <w:r w:rsidRPr="005C4179">
        <w:rPr>
          <w:rFonts w:ascii="Times New Roman" w:hAnsi="Times New Roman"/>
          <w:color w:val="000000" w:themeColor="text1"/>
          <w:sz w:val="28"/>
          <w:szCs w:val="28"/>
        </w:rPr>
        <w:t xml:space="preserve"> полученных результатов, выводов и рекомендаций, изложенных в диссертации, подтверждены:</w:t>
      </w:r>
    </w:p>
    <w:p w14:paraId="68E03C20" w14:textId="77777777" w:rsidR="00AF6F45" w:rsidRPr="005C4179" w:rsidRDefault="00AF6F45" w:rsidP="00AF6F45">
      <w:pPr>
        <w:spacing w:after="0" w:line="240" w:lineRule="auto"/>
        <w:ind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 xml:space="preserve">- использованием основных научных положений теоретического и прикладного материаловедения; </w:t>
      </w:r>
    </w:p>
    <w:p w14:paraId="7D6F986C" w14:textId="77777777" w:rsidR="00AF6F45" w:rsidRPr="005C4179" w:rsidRDefault="00AF6F45" w:rsidP="00AF6F45">
      <w:pPr>
        <w:spacing w:after="0" w:line="240" w:lineRule="auto"/>
        <w:ind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 xml:space="preserve">- полученными результатами с применением современных средств и методик измерения; достоверность измерения оценивалась доверительным интервалом, определяющим его точность (Р=0,95; уровень значимости </w:t>
      </w:r>
      <w:r w:rsidRPr="005C4179">
        <w:rPr>
          <w:rFonts w:ascii="Times New Roman" w:hAnsi="Times New Roman"/>
          <w:color w:val="000000" w:themeColor="text1"/>
          <w:sz w:val="28"/>
          <w:szCs w:val="28"/>
          <w:lang w:val="en-US"/>
        </w:rPr>
        <w:t>q</w:t>
      </w:r>
      <w:r w:rsidRPr="005C4179">
        <w:rPr>
          <w:rFonts w:ascii="Times New Roman" w:hAnsi="Times New Roman"/>
          <w:color w:val="000000" w:themeColor="text1"/>
          <w:sz w:val="28"/>
          <w:szCs w:val="28"/>
        </w:rPr>
        <w:t>=0,05);</w:t>
      </w:r>
    </w:p>
    <w:p w14:paraId="3D3770A7" w14:textId="77777777" w:rsidR="00AF6F45" w:rsidRPr="005C4179" w:rsidRDefault="00AF6F45" w:rsidP="00AF6F45">
      <w:pPr>
        <w:spacing w:after="0" w:line="240" w:lineRule="auto"/>
        <w:ind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 соответствием полученных результатов исследований экспериментальным путем в области малоуглеродистой и низколегированной сталей и апробацией на различных научно-практических конференциях с опубликованием в периодической печати;</w:t>
      </w:r>
    </w:p>
    <w:p w14:paraId="12E9959B" w14:textId="77777777" w:rsidR="00AF6F45" w:rsidRPr="005C4179" w:rsidRDefault="00AF6F45" w:rsidP="00AF6F45">
      <w:pPr>
        <w:spacing w:after="0" w:line="240" w:lineRule="auto"/>
        <w:ind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 xml:space="preserve">- применением разработанной научно-технической основы технологии производства упрочненного сортового проката </w:t>
      </w:r>
      <w:r w:rsidRPr="005C4179">
        <w:rPr>
          <w:rFonts w:ascii="Times New Roman" w:hAnsi="Times New Roman"/>
          <w:iCs/>
          <w:color w:val="000000" w:themeColor="text1"/>
          <w:sz w:val="28"/>
          <w:szCs w:val="28"/>
        </w:rPr>
        <w:t>в опытно-промышленной лаборатории</w:t>
      </w:r>
      <w:r w:rsidRPr="005C4179">
        <w:rPr>
          <w:rFonts w:ascii="Times New Roman" w:hAnsi="Times New Roman"/>
          <w:color w:val="000000" w:themeColor="text1"/>
          <w:sz w:val="28"/>
          <w:szCs w:val="28"/>
        </w:rPr>
        <w:t xml:space="preserve"> «Металловедения и дефектоскопии» АО «АрселорМиттал Темиртау».</w:t>
      </w:r>
    </w:p>
    <w:p w14:paraId="261D141B" w14:textId="77777777" w:rsidR="00AF6F45" w:rsidRPr="005C4179" w:rsidRDefault="00AF6F45" w:rsidP="00AF6F45">
      <w:pPr>
        <w:spacing w:after="0" w:line="240" w:lineRule="auto"/>
        <w:ind w:firstLine="709"/>
        <w:jc w:val="both"/>
        <w:rPr>
          <w:rFonts w:ascii="Times New Roman" w:hAnsi="Times New Roman"/>
          <w:color w:val="000000" w:themeColor="text1"/>
          <w:sz w:val="28"/>
          <w:szCs w:val="28"/>
        </w:rPr>
      </w:pPr>
      <w:r w:rsidRPr="005C4179">
        <w:rPr>
          <w:rFonts w:ascii="Times New Roman" w:hAnsi="Times New Roman"/>
          <w:b/>
          <w:color w:val="000000" w:themeColor="text1"/>
          <w:sz w:val="28"/>
          <w:szCs w:val="28"/>
        </w:rPr>
        <w:t>Связь данной работы с другими научно-исследовательскими работами.</w:t>
      </w:r>
      <w:r w:rsidRPr="005C4179">
        <w:rPr>
          <w:rFonts w:ascii="Times New Roman" w:hAnsi="Times New Roman"/>
          <w:color w:val="000000" w:themeColor="text1"/>
          <w:sz w:val="28"/>
          <w:szCs w:val="28"/>
        </w:rPr>
        <w:tab/>
      </w:r>
    </w:p>
    <w:p w14:paraId="44991D82" w14:textId="77777777" w:rsidR="00AF6F45" w:rsidRPr="005C4179" w:rsidRDefault="00AF6F45" w:rsidP="00AF6F45">
      <w:pPr>
        <w:spacing w:after="0" w:line="240" w:lineRule="auto"/>
        <w:ind w:firstLine="709"/>
        <w:jc w:val="both"/>
        <w:rPr>
          <w:rFonts w:ascii="Times New Roman" w:hAnsi="Times New Roman"/>
          <w:i/>
          <w:color w:val="000000" w:themeColor="text1"/>
          <w:sz w:val="28"/>
          <w:szCs w:val="28"/>
          <w:shd w:val="clear" w:color="auto" w:fill="FFFFFF"/>
          <w:lang w:val="kk-KZ"/>
        </w:rPr>
      </w:pPr>
      <w:bookmarkStart w:id="9" w:name="_Hlk155538427"/>
      <w:r w:rsidRPr="005C4179">
        <w:rPr>
          <w:rFonts w:ascii="Times New Roman" w:hAnsi="Times New Roman"/>
          <w:iCs/>
          <w:color w:val="000000" w:themeColor="text1"/>
          <w:sz w:val="28"/>
          <w:szCs w:val="28"/>
          <w:shd w:val="clear" w:color="auto" w:fill="FFFFFF"/>
          <w:lang w:val="kk-KZ"/>
        </w:rPr>
        <w:t>Совместно с сотрудниками РГП «Казахстанский иснтитут стандартизации»</w:t>
      </w:r>
      <w:r w:rsidRPr="005C4179">
        <w:rPr>
          <w:rFonts w:ascii="Times New Roman" w:hAnsi="Times New Roman"/>
          <w:i/>
          <w:color w:val="000000" w:themeColor="text1"/>
          <w:sz w:val="28"/>
          <w:szCs w:val="28"/>
          <w:shd w:val="clear" w:color="auto" w:fill="FFFFFF"/>
          <w:lang w:val="kk-KZ"/>
        </w:rPr>
        <w:t xml:space="preserve"> </w:t>
      </w:r>
      <w:r w:rsidRPr="005C4179">
        <w:rPr>
          <w:rFonts w:ascii="Times New Roman" w:hAnsi="Times New Roman"/>
          <w:color w:val="000000" w:themeColor="text1"/>
          <w:sz w:val="28"/>
          <w:szCs w:val="28"/>
          <w:shd w:val="clear" w:color="auto" w:fill="FFFFFF"/>
          <w:lang w:val="kk-KZ"/>
        </w:rPr>
        <w:t xml:space="preserve">разработаны 29 национальных стандартов (СТ РК) и </w:t>
      </w:r>
      <w:r w:rsidRPr="005C4179">
        <w:rPr>
          <w:rFonts w:ascii="Times New Roman" w:hAnsi="Times New Roman"/>
          <w:color w:val="000000" w:themeColor="text1"/>
          <w:sz w:val="28"/>
          <w:szCs w:val="28"/>
        </w:rPr>
        <w:t>4 межгосударственных стандарта (ГОСТ)</w:t>
      </w:r>
      <w:r w:rsidRPr="005C4179">
        <w:rPr>
          <w:rFonts w:ascii="Times New Roman" w:hAnsi="Times New Roman"/>
          <w:color w:val="000000" w:themeColor="text1"/>
          <w:sz w:val="28"/>
          <w:szCs w:val="28"/>
          <w:shd w:val="clear" w:color="auto" w:fill="FFFFFF"/>
          <w:lang w:val="kk-KZ"/>
        </w:rPr>
        <w:t xml:space="preserve">, </w:t>
      </w:r>
      <w:bookmarkEnd w:id="9"/>
      <w:r w:rsidRPr="005C4179">
        <w:rPr>
          <w:rFonts w:ascii="Times New Roman" w:hAnsi="Times New Roman"/>
          <w:color w:val="000000" w:themeColor="text1"/>
          <w:sz w:val="28"/>
          <w:szCs w:val="28"/>
          <w:shd w:val="clear" w:color="auto" w:fill="FFFFFF"/>
          <w:lang w:val="kk-KZ"/>
        </w:rPr>
        <w:t xml:space="preserve">в том числе по металлургической отрасли, в соответствии с приказом и.о. Председателя Комитета технического регулирования и метрологии Министерства по инвестициям и развитию Республики Казахстан от 18 сентября 2015 года </w:t>
      </w:r>
      <w:r w:rsidRPr="005C4179">
        <w:rPr>
          <w:rFonts w:ascii="Times New Roman" w:hAnsi="Times New Roman"/>
          <w:color w:val="000000" w:themeColor="text1"/>
          <w:sz w:val="28"/>
          <w:szCs w:val="28"/>
          <w:shd w:val="clear" w:color="auto" w:fill="FFFFFF"/>
        </w:rPr>
        <w:t xml:space="preserve">№187-од «Об утверждении Планов государственной стандартизации на 2015-2017 годы» </w:t>
      </w:r>
      <w:r w:rsidRPr="005C4179">
        <w:rPr>
          <w:rFonts w:ascii="Times New Roman" w:hAnsi="Times New Roman"/>
          <w:color w:val="000000" w:themeColor="text1"/>
          <w:sz w:val="28"/>
          <w:szCs w:val="28"/>
        </w:rPr>
        <w:t>в рамках Договора с РГП «Казахстанский институт стандартизации» КТРМ МИИР РК (2018-2021 гг.)</w:t>
      </w:r>
      <w:r w:rsidRPr="005C4179">
        <w:rPr>
          <w:rFonts w:ascii="Times New Roman" w:hAnsi="Times New Roman"/>
          <w:color w:val="000000" w:themeColor="text1"/>
          <w:sz w:val="28"/>
          <w:szCs w:val="28"/>
          <w:shd w:val="clear" w:color="auto" w:fill="FFFFFF"/>
        </w:rPr>
        <w:t>.</w:t>
      </w:r>
    </w:p>
    <w:p w14:paraId="410DEBED" w14:textId="77777777" w:rsidR="00AF6F45" w:rsidRPr="005C4179" w:rsidRDefault="00AF6F45" w:rsidP="00AF6F45">
      <w:pPr>
        <w:tabs>
          <w:tab w:val="num" w:pos="720"/>
        </w:tabs>
        <w:spacing w:after="0" w:line="240" w:lineRule="auto"/>
        <w:ind w:firstLine="709"/>
        <w:jc w:val="both"/>
        <w:outlineLvl w:val="0"/>
        <w:rPr>
          <w:rFonts w:ascii="Times New Roman" w:eastAsia="Times New Roman" w:hAnsi="Times New Roman"/>
          <w:b/>
          <w:color w:val="000000" w:themeColor="text1"/>
          <w:sz w:val="28"/>
          <w:szCs w:val="28"/>
          <w:lang w:eastAsia="ru-RU"/>
        </w:rPr>
      </w:pPr>
      <w:r w:rsidRPr="005C4179">
        <w:rPr>
          <w:rFonts w:ascii="Times New Roman" w:eastAsia="Times New Roman" w:hAnsi="Times New Roman"/>
          <w:b/>
          <w:color w:val="000000" w:themeColor="text1"/>
          <w:sz w:val="28"/>
          <w:szCs w:val="28"/>
          <w:lang w:eastAsia="ru-RU"/>
        </w:rPr>
        <w:t>Положения, выносимые на защиту:</w:t>
      </w:r>
    </w:p>
    <w:p w14:paraId="4E20CBEC" w14:textId="77777777" w:rsidR="00AF6F45" w:rsidRPr="005C4179" w:rsidRDefault="00AF6F45" w:rsidP="00AF6F45">
      <w:pPr>
        <w:tabs>
          <w:tab w:val="num" w:pos="720"/>
        </w:tabs>
        <w:spacing w:after="0" w:line="240" w:lineRule="auto"/>
        <w:ind w:firstLine="709"/>
        <w:jc w:val="both"/>
        <w:outlineLvl w:val="0"/>
        <w:rPr>
          <w:rFonts w:ascii="Times New Roman" w:hAnsi="Times New Roman"/>
          <w:color w:val="000000" w:themeColor="text1"/>
          <w:sz w:val="28"/>
          <w:szCs w:val="28"/>
        </w:rPr>
      </w:pPr>
      <w:r w:rsidRPr="005C4179">
        <w:rPr>
          <w:rFonts w:ascii="Times New Roman" w:eastAsia="Times New Roman" w:hAnsi="Times New Roman"/>
          <w:b/>
          <w:color w:val="000000" w:themeColor="text1"/>
          <w:sz w:val="28"/>
          <w:szCs w:val="28"/>
          <w:lang w:eastAsia="ru-RU"/>
        </w:rPr>
        <w:t xml:space="preserve">- </w:t>
      </w:r>
      <w:r w:rsidRPr="005C4179">
        <w:rPr>
          <w:rFonts w:ascii="Times New Roman" w:hAnsi="Times New Roman"/>
          <w:color w:val="000000" w:themeColor="text1"/>
          <w:sz w:val="28"/>
          <w:szCs w:val="28"/>
        </w:rPr>
        <w:t>исследование параметров охлаждающего устройства для деформационно-термического упрочнения: расхода и давления охладителя, оптимальных значений геометрических размеров форсунки и трубчатой камеры охлаждения в зависимости от диаметра арматурного профиля от 10 мм до 25 мм (конкретно 10,12,14 и 20, 25 мм);</w:t>
      </w:r>
    </w:p>
    <w:p w14:paraId="5B3BFAFE" w14:textId="77777777" w:rsidR="00AF6F45" w:rsidRPr="005C4179" w:rsidRDefault="00AF6F45" w:rsidP="00AF6F45">
      <w:pPr>
        <w:tabs>
          <w:tab w:val="num" w:pos="720"/>
        </w:tabs>
        <w:spacing w:after="0" w:line="240" w:lineRule="auto"/>
        <w:ind w:firstLine="709"/>
        <w:jc w:val="both"/>
        <w:outlineLvl w:val="0"/>
        <w:rPr>
          <w:rFonts w:ascii="Times New Roman" w:hAnsi="Times New Roman"/>
          <w:color w:val="000000" w:themeColor="text1"/>
          <w:sz w:val="28"/>
          <w:szCs w:val="28"/>
        </w:rPr>
      </w:pPr>
      <w:r w:rsidRPr="005C4179">
        <w:rPr>
          <w:rFonts w:ascii="Times New Roman" w:hAnsi="Times New Roman"/>
          <w:color w:val="000000" w:themeColor="text1"/>
          <w:sz w:val="28"/>
          <w:szCs w:val="28"/>
        </w:rPr>
        <w:t xml:space="preserve"> - исследование влияния температуры самоотпуска (качество арматурного проката определяется температурой самоотпуска) стали при совмещенном деформационно-термическом упрочнении движущего проката на качество и конечные физико-механические свойства стали;</w:t>
      </w:r>
    </w:p>
    <w:p w14:paraId="2718CF72" w14:textId="77777777" w:rsidR="00AF6F45" w:rsidRPr="005C4179" w:rsidRDefault="00AF6F45" w:rsidP="00AF6F45">
      <w:pPr>
        <w:tabs>
          <w:tab w:val="num" w:pos="720"/>
        </w:tabs>
        <w:spacing w:after="0" w:line="240" w:lineRule="auto"/>
        <w:ind w:firstLine="709"/>
        <w:jc w:val="both"/>
        <w:outlineLvl w:val="0"/>
        <w:rPr>
          <w:rFonts w:ascii="Times New Roman" w:hAnsi="Times New Roman"/>
          <w:i/>
          <w:color w:val="000000" w:themeColor="text1"/>
          <w:sz w:val="28"/>
          <w:szCs w:val="28"/>
        </w:rPr>
      </w:pPr>
      <w:r w:rsidRPr="005C4179">
        <w:rPr>
          <w:rFonts w:ascii="Times New Roman" w:hAnsi="Times New Roman"/>
          <w:color w:val="000000" w:themeColor="text1"/>
          <w:sz w:val="28"/>
          <w:szCs w:val="28"/>
        </w:rPr>
        <w:t>- модификация структуры поверхностного слоя арматурного проката для повышения его механических свойств (прочностных и пластических характеристик) при неизменном химическом составе, структуры и свойств материала во внутренних слоях обрабатываемой стали;</w:t>
      </w:r>
      <w:r w:rsidRPr="005C4179">
        <w:rPr>
          <w:rFonts w:ascii="Times New Roman" w:hAnsi="Times New Roman"/>
          <w:i/>
          <w:color w:val="000000" w:themeColor="text1"/>
          <w:sz w:val="28"/>
          <w:szCs w:val="28"/>
        </w:rPr>
        <w:t xml:space="preserve"> </w:t>
      </w:r>
    </w:p>
    <w:p w14:paraId="7DDB14D6" w14:textId="77777777" w:rsidR="00AF6F45" w:rsidRPr="005C4179" w:rsidRDefault="00AF6F45" w:rsidP="00AF6F45">
      <w:pPr>
        <w:tabs>
          <w:tab w:val="num" w:pos="720"/>
        </w:tabs>
        <w:spacing w:after="0" w:line="240" w:lineRule="auto"/>
        <w:ind w:firstLine="709"/>
        <w:jc w:val="both"/>
        <w:outlineLvl w:val="0"/>
        <w:rPr>
          <w:rFonts w:ascii="Times New Roman" w:hAnsi="Times New Roman"/>
          <w:color w:val="000000" w:themeColor="text1"/>
          <w:sz w:val="28"/>
          <w:szCs w:val="28"/>
        </w:rPr>
      </w:pPr>
      <w:r w:rsidRPr="005C4179">
        <w:rPr>
          <w:rFonts w:ascii="Times New Roman" w:hAnsi="Times New Roman"/>
          <w:color w:val="000000" w:themeColor="text1"/>
          <w:sz w:val="28"/>
          <w:szCs w:val="28"/>
        </w:rPr>
        <w:t>- определение технологических параметров обработки, влияющие на механические свойства термоупрочненных профилей, определяющих качество сортового проката, изготовленного из низкоуглеродистой стали в соответствии с ГОСТ 34028-2016 Прокат арматурный для железобетонных конструкций. Технические условия;</w:t>
      </w:r>
    </w:p>
    <w:p w14:paraId="58BB606F" w14:textId="77777777" w:rsidR="00AF6F45" w:rsidRPr="005C4179" w:rsidRDefault="00AF6F45" w:rsidP="00AF6F45">
      <w:pPr>
        <w:tabs>
          <w:tab w:val="num" w:pos="720"/>
        </w:tabs>
        <w:spacing w:after="0" w:line="240" w:lineRule="auto"/>
        <w:ind w:firstLine="709"/>
        <w:jc w:val="both"/>
        <w:outlineLvl w:val="0"/>
        <w:rPr>
          <w:rFonts w:ascii="Times New Roman" w:hAnsi="Times New Roman"/>
          <w:color w:val="000000" w:themeColor="text1"/>
          <w:sz w:val="28"/>
          <w:szCs w:val="28"/>
        </w:rPr>
      </w:pPr>
      <w:r w:rsidRPr="005C4179">
        <w:rPr>
          <w:rFonts w:ascii="Times New Roman" w:hAnsi="Times New Roman"/>
          <w:color w:val="000000" w:themeColor="text1"/>
          <w:sz w:val="28"/>
          <w:szCs w:val="28"/>
        </w:rPr>
        <w:t>- разработка документированной процедуры по межлабораторным сравнительным испытаниям сортового проката;</w:t>
      </w:r>
    </w:p>
    <w:p w14:paraId="276F648F" w14:textId="77777777" w:rsidR="00AF6F45" w:rsidRPr="005C4179" w:rsidRDefault="00AF6F45" w:rsidP="00AF6F45">
      <w:pPr>
        <w:tabs>
          <w:tab w:val="num" w:pos="720"/>
        </w:tabs>
        <w:spacing w:after="0" w:line="240" w:lineRule="auto"/>
        <w:ind w:firstLine="709"/>
        <w:jc w:val="both"/>
        <w:outlineLvl w:val="0"/>
        <w:rPr>
          <w:rFonts w:ascii="Times New Roman" w:hAnsi="Times New Roman"/>
          <w:color w:val="000000" w:themeColor="text1"/>
          <w:sz w:val="28"/>
          <w:szCs w:val="28"/>
        </w:rPr>
      </w:pPr>
      <w:r w:rsidRPr="005C4179">
        <w:rPr>
          <w:rFonts w:ascii="Times New Roman" w:hAnsi="Times New Roman"/>
          <w:color w:val="000000" w:themeColor="text1"/>
          <w:sz w:val="28"/>
          <w:szCs w:val="28"/>
        </w:rPr>
        <w:t>- рекомендация о внесении предложения по актуализации пункта 5.6 «Механические свойства» ГОСТ 34028-2016 Прокат арматурный для железобетонных конструкций. Технические условия.</w:t>
      </w:r>
    </w:p>
    <w:p w14:paraId="77717A71" w14:textId="77777777" w:rsidR="00AF6F45" w:rsidRPr="005C4179" w:rsidRDefault="00AF6F45" w:rsidP="00AF6F45">
      <w:pPr>
        <w:spacing w:after="0" w:line="240" w:lineRule="auto"/>
        <w:ind w:firstLine="709"/>
        <w:jc w:val="both"/>
        <w:rPr>
          <w:rFonts w:ascii="Times New Roman" w:eastAsia="Times New Roman" w:hAnsi="Times New Roman"/>
          <w:color w:val="000000" w:themeColor="text1"/>
          <w:sz w:val="28"/>
          <w:szCs w:val="28"/>
          <w:lang w:eastAsia="ru-RU"/>
        </w:rPr>
      </w:pPr>
      <w:r w:rsidRPr="005C4179">
        <w:rPr>
          <w:rFonts w:ascii="Times New Roman" w:eastAsia="Times New Roman" w:hAnsi="Times New Roman"/>
          <w:color w:val="000000" w:themeColor="text1"/>
          <w:sz w:val="28"/>
          <w:szCs w:val="28"/>
          <w:lang w:eastAsia="ru-RU"/>
        </w:rPr>
        <w:t xml:space="preserve">По теме диссертации опубликовано 21 научных труда, в том числе: 2 статьи в научных изданиях с ненулевым импакт–фактором в наукометрической базе </w:t>
      </w:r>
      <w:r w:rsidRPr="005C4179">
        <w:rPr>
          <w:rFonts w:ascii="Times New Roman" w:eastAsia="Times New Roman" w:hAnsi="Times New Roman"/>
          <w:color w:val="000000" w:themeColor="text1"/>
          <w:sz w:val="28"/>
          <w:szCs w:val="28"/>
          <w:lang w:val="en-US" w:eastAsia="ru-RU"/>
        </w:rPr>
        <w:t>Scopus</w:t>
      </w:r>
      <w:r w:rsidRPr="005C4179">
        <w:rPr>
          <w:rFonts w:ascii="Times New Roman" w:eastAsia="Times New Roman" w:hAnsi="Times New Roman"/>
          <w:color w:val="000000" w:themeColor="text1"/>
          <w:sz w:val="28"/>
          <w:szCs w:val="28"/>
          <w:lang w:eastAsia="ru-RU"/>
        </w:rPr>
        <w:t>; 5 статей в журналах, рекомендованных КОКСНВО МНВО РК; 7 – в материалах международных научно–практических конференциях; 4 - в изданиях базы данных РИНЦ; издано 3 учебно-методических указания по материалам диссертации.</w:t>
      </w:r>
    </w:p>
    <w:p w14:paraId="57733F9B" w14:textId="77777777" w:rsidR="00AF6F45" w:rsidRPr="005C4179" w:rsidRDefault="00AF6F45" w:rsidP="00AF6F45">
      <w:pPr>
        <w:spacing w:after="0" w:line="240" w:lineRule="auto"/>
        <w:ind w:firstLine="709"/>
        <w:jc w:val="both"/>
        <w:rPr>
          <w:rFonts w:ascii="Times New Roman" w:eastAsia="Times New Roman" w:hAnsi="Times New Roman"/>
          <w:color w:val="000000" w:themeColor="text1"/>
          <w:sz w:val="28"/>
          <w:szCs w:val="28"/>
          <w:lang w:eastAsia="ru-RU"/>
        </w:rPr>
      </w:pPr>
      <w:r w:rsidRPr="005C4179">
        <w:rPr>
          <w:rFonts w:ascii="Times New Roman" w:eastAsia="Times New Roman" w:hAnsi="Times New Roman"/>
          <w:b/>
          <w:color w:val="000000" w:themeColor="text1"/>
          <w:sz w:val="28"/>
          <w:szCs w:val="28"/>
          <w:lang w:eastAsia="ru-RU"/>
        </w:rPr>
        <w:t>Апробация работы.</w:t>
      </w:r>
      <w:r w:rsidRPr="005C4179">
        <w:rPr>
          <w:rFonts w:ascii="Times New Roman" w:eastAsia="Times New Roman" w:hAnsi="Times New Roman"/>
          <w:color w:val="000000" w:themeColor="text1"/>
          <w:sz w:val="28"/>
          <w:szCs w:val="28"/>
          <w:lang w:eastAsia="ru-RU"/>
        </w:rPr>
        <w:t xml:space="preserve"> Основные положения и результаты исследований доложены и обсуждены на: </w:t>
      </w:r>
    </w:p>
    <w:p w14:paraId="7B5BEF34" w14:textId="77777777" w:rsidR="00AF6F45" w:rsidRPr="005C4179" w:rsidRDefault="00AF6F45" w:rsidP="00AF6F45">
      <w:pPr>
        <w:spacing w:after="0" w:line="240" w:lineRule="auto"/>
        <w:ind w:firstLine="709"/>
        <w:jc w:val="both"/>
        <w:rPr>
          <w:rFonts w:ascii="Times New Roman" w:hAnsi="Times New Roman"/>
          <w:color w:val="000000" w:themeColor="text1"/>
          <w:sz w:val="28"/>
          <w:szCs w:val="28"/>
          <w:lang w:val="kk-KZ"/>
        </w:rPr>
      </w:pPr>
      <w:r w:rsidRPr="005C4179">
        <w:rPr>
          <w:rFonts w:ascii="Times New Roman" w:hAnsi="Times New Roman"/>
          <w:color w:val="000000" w:themeColor="text1"/>
          <w:sz w:val="28"/>
          <w:szCs w:val="28"/>
        </w:rPr>
        <w:t>–</w:t>
      </w:r>
      <w:r w:rsidRPr="005C4179">
        <w:rPr>
          <w:rFonts w:ascii="Times New Roman" w:hAnsi="Times New Roman"/>
          <w:color w:val="000000" w:themeColor="text1"/>
          <w:sz w:val="28"/>
          <w:szCs w:val="28"/>
          <w:lang w:val="kk-KZ"/>
        </w:rPr>
        <w:t xml:space="preserve"> 3-й всероссийской научно-практической конференции «Современная металлургия нового тысячелетия» посвященной десятилетию Металлургического института ЛГТУ. </w:t>
      </w:r>
      <w:r w:rsidRPr="005C4179">
        <w:rPr>
          <w:rFonts w:ascii="Times New Roman" w:hAnsi="Times New Roman"/>
          <w:color w:val="000000" w:themeColor="text1"/>
          <w:sz w:val="28"/>
          <w:szCs w:val="28"/>
        </w:rPr>
        <w:t>С</w:t>
      </w:r>
      <w:r w:rsidRPr="005C4179">
        <w:rPr>
          <w:rFonts w:ascii="Times New Roman" w:hAnsi="Times New Roman"/>
          <w:color w:val="000000" w:themeColor="text1"/>
          <w:sz w:val="28"/>
          <w:szCs w:val="28"/>
          <w:lang w:val="kk-KZ"/>
        </w:rPr>
        <w:t xml:space="preserve">труктура и свойства стержневой арматурной стали, упрочнённой методом прерванной закалки: доклад (Липецк, 2020 – 21-22 октября, получен Сертификат); </w:t>
      </w:r>
    </w:p>
    <w:p w14:paraId="10F48C30" w14:textId="77777777" w:rsidR="00AF6F45" w:rsidRPr="005C4179" w:rsidRDefault="00AF6F45" w:rsidP="00AF6F45">
      <w:pPr>
        <w:spacing w:after="0" w:line="240" w:lineRule="auto"/>
        <w:ind w:firstLine="709"/>
        <w:jc w:val="both"/>
        <w:rPr>
          <w:rFonts w:ascii="Times New Roman" w:hAnsi="Times New Roman"/>
          <w:i/>
          <w:color w:val="000000" w:themeColor="text1"/>
          <w:sz w:val="28"/>
          <w:szCs w:val="28"/>
          <w:lang w:val="kk-KZ"/>
        </w:rPr>
      </w:pPr>
      <w:r w:rsidRPr="005C4179">
        <w:rPr>
          <w:rFonts w:ascii="Times New Roman" w:hAnsi="Times New Roman"/>
          <w:color w:val="000000" w:themeColor="text1"/>
          <w:sz w:val="28"/>
          <w:szCs w:val="28"/>
          <w:lang w:val="kk-KZ"/>
        </w:rPr>
        <w:t>– 12-й</w:t>
      </w:r>
      <w:r w:rsidRPr="005C4179">
        <w:rPr>
          <w:rFonts w:ascii="Times New Roman" w:hAnsi="Times New Roman"/>
          <w:color w:val="000000" w:themeColor="text1"/>
          <w:sz w:val="28"/>
          <w:szCs w:val="28"/>
        </w:rPr>
        <w:t xml:space="preserve"> </w:t>
      </w:r>
      <w:r w:rsidRPr="005C4179">
        <w:rPr>
          <w:rFonts w:ascii="Times New Roman" w:hAnsi="Times New Roman"/>
          <w:color w:val="000000" w:themeColor="text1"/>
          <w:sz w:val="28"/>
          <w:szCs w:val="28"/>
          <w:lang w:val="kk-KZ"/>
        </w:rPr>
        <w:t>международной научно-практической конференции «Инновационные технологии и инжиниринг», посвященной 60-летию Карагандинского индустриального университета. Особенности структуры и свойств арматурного проката при совмещенной деформационно-термической обработке: доклад (Темиртау, 2023 – декабрь).</w:t>
      </w:r>
    </w:p>
    <w:p w14:paraId="10B2CF4D" w14:textId="77777777" w:rsidR="00AF6F45" w:rsidRPr="005C4179" w:rsidRDefault="00AF6F45" w:rsidP="00AF6F45">
      <w:pPr>
        <w:spacing w:after="0" w:line="240" w:lineRule="auto"/>
        <w:ind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lang w:val="kk-KZ"/>
        </w:rPr>
        <w:t xml:space="preserve">Разработаны и </w:t>
      </w:r>
      <w:r w:rsidRPr="005C4179">
        <w:rPr>
          <w:rFonts w:ascii="Times New Roman" w:hAnsi="Times New Roman"/>
          <w:color w:val="000000" w:themeColor="text1"/>
          <w:sz w:val="28"/>
          <w:szCs w:val="28"/>
        </w:rPr>
        <w:t xml:space="preserve">внедрены в учебный процесс методические указания по определению механических характеристик упрочненных и неупрочненных </w:t>
      </w:r>
      <w:r w:rsidRPr="005C4179">
        <w:rPr>
          <w:rFonts w:ascii="Times New Roman" w:hAnsi="Times New Roman"/>
          <w:iCs/>
          <w:color w:val="000000" w:themeColor="text1"/>
          <w:sz w:val="28"/>
          <w:szCs w:val="28"/>
        </w:rPr>
        <w:t xml:space="preserve">металлических </w:t>
      </w:r>
      <w:r w:rsidRPr="005C4179">
        <w:rPr>
          <w:rFonts w:ascii="Times New Roman" w:hAnsi="Times New Roman"/>
          <w:color w:val="000000" w:themeColor="text1"/>
          <w:sz w:val="28"/>
          <w:szCs w:val="28"/>
        </w:rPr>
        <w:t xml:space="preserve">материалов, а также по методам математической обработки результатов экспериментов, в частности, обнаружение и исключение из данных измерений систематических и случайных погрешностей (Приложение Г). </w:t>
      </w:r>
    </w:p>
    <w:p w14:paraId="36C789DA" w14:textId="77777777" w:rsidR="00AF6F45" w:rsidRPr="005C4179" w:rsidRDefault="00AF6F45" w:rsidP="00AF6F45">
      <w:pPr>
        <w:spacing w:after="0" w:line="240" w:lineRule="auto"/>
        <w:ind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 xml:space="preserve">Разработана Документированная процедура «Межлабораторные сравнительные испытания» и внедрена на предприятии ТОО «АстанаСпецКонтроль» (Приложение Д). </w:t>
      </w:r>
    </w:p>
    <w:p w14:paraId="2000319C" w14:textId="77777777" w:rsidR="00AF6F45" w:rsidRPr="005C4179" w:rsidRDefault="00AF6F45" w:rsidP="00AF6F45">
      <w:pPr>
        <w:spacing w:after="0" w:line="240" w:lineRule="auto"/>
        <w:ind w:firstLine="709"/>
        <w:jc w:val="both"/>
        <w:rPr>
          <w:rFonts w:ascii="Times New Roman" w:hAnsi="Times New Roman"/>
          <w:color w:val="000000" w:themeColor="text1"/>
          <w:sz w:val="28"/>
          <w:szCs w:val="28"/>
        </w:rPr>
      </w:pPr>
      <w:r w:rsidRPr="005C4179">
        <w:rPr>
          <w:rFonts w:ascii="Times New Roman" w:hAnsi="Times New Roman"/>
          <w:color w:val="000000" w:themeColor="text1"/>
          <w:sz w:val="28"/>
          <w:szCs w:val="28"/>
        </w:rPr>
        <w:t xml:space="preserve">Разработаны рекомендации «Производство термически упрочненной стержневой арматурной стали периодического профиля» и получены рекомендации к его внедрению в </w:t>
      </w:r>
      <w:r w:rsidRPr="005C4179">
        <w:rPr>
          <w:rFonts w:ascii="Times New Roman" w:hAnsi="Times New Roman"/>
          <w:iCs/>
          <w:color w:val="000000" w:themeColor="text1"/>
          <w:sz w:val="28"/>
          <w:szCs w:val="28"/>
        </w:rPr>
        <w:t>опытно-промышленной лаборатории</w:t>
      </w:r>
      <w:r w:rsidRPr="005C4179">
        <w:rPr>
          <w:rFonts w:ascii="Times New Roman" w:hAnsi="Times New Roman"/>
          <w:i/>
          <w:color w:val="000000" w:themeColor="text1"/>
          <w:sz w:val="28"/>
          <w:szCs w:val="28"/>
        </w:rPr>
        <w:t xml:space="preserve"> </w:t>
      </w:r>
      <w:r w:rsidRPr="005C4179">
        <w:rPr>
          <w:rFonts w:ascii="Times New Roman" w:hAnsi="Times New Roman"/>
          <w:color w:val="000000" w:themeColor="text1"/>
          <w:sz w:val="28"/>
          <w:szCs w:val="28"/>
        </w:rPr>
        <w:t>«Металловедение и дефектоскопия» АО «АрселорМиттал Темиртау» (Приложение Е).</w:t>
      </w:r>
    </w:p>
    <w:p w14:paraId="427BF71A" w14:textId="4F7E4FE8" w:rsidR="00AF6F45" w:rsidRPr="005C4179" w:rsidRDefault="00AF6F45" w:rsidP="00AF6F45">
      <w:pPr>
        <w:spacing w:after="0" w:line="240" w:lineRule="auto"/>
        <w:ind w:firstLine="709"/>
        <w:jc w:val="both"/>
        <w:rPr>
          <w:rFonts w:ascii="Times New Roman" w:eastAsia="Times New Roman" w:hAnsi="Times New Roman"/>
          <w:color w:val="000000" w:themeColor="text1"/>
          <w:sz w:val="28"/>
          <w:szCs w:val="28"/>
          <w:lang w:val="kk-KZ" w:eastAsia="ru-RU"/>
        </w:rPr>
      </w:pPr>
      <w:r w:rsidRPr="005C4179">
        <w:rPr>
          <w:rFonts w:ascii="Times New Roman" w:eastAsia="Times New Roman" w:hAnsi="Times New Roman"/>
          <w:b/>
          <w:color w:val="000000" w:themeColor="text1"/>
          <w:sz w:val="28"/>
          <w:szCs w:val="28"/>
          <w:lang w:eastAsia="ru-RU"/>
        </w:rPr>
        <w:t>Структура и объем диссертации:</w:t>
      </w:r>
      <w:r w:rsidRPr="005C4179">
        <w:rPr>
          <w:rFonts w:ascii="Times New Roman" w:eastAsia="Times New Roman" w:hAnsi="Times New Roman"/>
          <w:color w:val="000000" w:themeColor="text1"/>
          <w:sz w:val="28"/>
          <w:szCs w:val="28"/>
          <w:lang w:eastAsia="ru-RU"/>
        </w:rPr>
        <w:t xml:space="preserve"> диссертаци</w:t>
      </w:r>
      <w:r w:rsidR="006469F5">
        <w:rPr>
          <w:rFonts w:ascii="Times New Roman" w:eastAsia="Times New Roman" w:hAnsi="Times New Roman"/>
          <w:color w:val="000000" w:themeColor="text1"/>
          <w:sz w:val="28"/>
          <w:szCs w:val="28"/>
          <w:lang w:eastAsia="ru-RU"/>
        </w:rPr>
        <w:t xml:space="preserve">я </w:t>
      </w:r>
      <w:r w:rsidRPr="005C4179">
        <w:rPr>
          <w:rFonts w:ascii="Times New Roman" w:eastAsia="Times New Roman" w:hAnsi="Times New Roman"/>
          <w:color w:val="000000" w:themeColor="text1"/>
          <w:sz w:val="28"/>
          <w:szCs w:val="28"/>
          <w:lang w:eastAsia="ru-RU"/>
        </w:rPr>
        <w:t>состоит из введения, 5 разделов, заключения, списка использованных источников, приложений. Основной текст работы изложен на 120 страницах машинописного текста, содержит 41 рисунок, 19 таблиц, 20 формул, список использованной литературы состоит из 114 источников, 8 приложени</w:t>
      </w:r>
      <w:r w:rsidRPr="005C4179">
        <w:rPr>
          <w:rFonts w:ascii="Times New Roman" w:eastAsia="Times New Roman" w:hAnsi="Times New Roman"/>
          <w:color w:val="000000" w:themeColor="text1"/>
          <w:sz w:val="28"/>
          <w:szCs w:val="28"/>
          <w:lang w:val="kk-KZ" w:eastAsia="ru-RU"/>
        </w:rPr>
        <w:t>й.</w:t>
      </w:r>
    </w:p>
    <w:p w14:paraId="48CBF456" w14:textId="77777777" w:rsidR="00006AAF" w:rsidRPr="00C960FE" w:rsidRDefault="00006AAF" w:rsidP="00460248">
      <w:pPr>
        <w:spacing w:after="0" w:line="240" w:lineRule="auto"/>
        <w:ind w:firstLine="709"/>
        <w:jc w:val="both"/>
        <w:rPr>
          <w:rFonts w:ascii="Times New Roman" w:eastAsia="Times New Roman" w:hAnsi="Times New Roman"/>
          <w:sz w:val="28"/>
          <w:szCs w:val="28"/>
          <w:lang w:val="kk-KZ" w:eastAsia="ru-RU"/>
        </w:rPr>
      </w:pPr>
    </w:p>
    <w:bookmarkEnd w:id="1"/>
    <w:p w14:paraId="5F70C364" w14:textId="77777777" w:rsidR="00901E1B" w:rsidRPr="00C960FE" w:rsidRDefault="00901E1B" w:rsidP="00F875F3">
      <w:pPr>
        <w:pStyle w:val="a3"/>
        <w:spacing w:after="0" w:line="240" w:lineRule="auto"/>
        <w:ind w:left="0" w:firstLine="709"/>
        <w:jc w:val="both"/>
        <w:rPr>
          <w:rFonts w:ascii="Times New Roman" w:hAnsi="Times New Roman" w:cs="Times New Roman"/>
          <w:b/>
          <w:sz w:val="28"/>
          <w:szCs w:val="28"/>
          <w:lang w:val="kk-KZ"/>
        </w:rPr>
      </w:pPr>
    </w:p>
    <w:p w14:paraId="0404CD2A" w14:textId="77777777" w:rsidR="00901E1B" w:rsidRPr="00C960FE" w:rsidRDefault="00901E1B" w:rsidP="00F875F3">
      <w:pPr>
        <w:pStyle w:val="a3"/>
        <w:spacing w:after="0" w:line="240" w:lineRule="auto"/>
        <w:ind w:left="0" w:firstLine="709"/>
        <w:jc w:val="both"/>
        <w:rPr>
          <w:rFonts w:ascii="Times New Roman" w:hAnsi="Times New Roman" w:cs="Times New Roman"/>
          <w:b/>
          <w:sz w:val="28"/>
          <w:szCs w:val="28"/>
          <w:lang w:val="ru-RU"/>
        </w:rPr>
      </w:pPr>
    </w:p>
    <w:p w14:paraId="473F8512" w14:textId="77777777" w:rsidR="00901E1B" w:rsidRPr="00C960FE" w:rsidRDefault="00901E1B" w:rsidP="00F875F3">
      <w:pPr>
        <w:pStyle w:val="a3"/>
        <w:spacing w:after="0" w:line="240" w:lineRule="auto"/>
        <w:ind w:left="0" w:firstLine="709"/>
        <w:jc w:val="both"/>
        <w:rPr>
          <w:rFonts w:ascii="Times New Roman" w:hAnsi="Times New Roman" w:cs="Times New Roman"/>
          <w:b/>
          <w:sz w:val="28"/>
          <w:szCs w:val="28"/>
          <w:lang w:val="ru-RU"/>
        </w:rPr>
      </w:pPr>
    </w:p>
    <w:p w14:paraId="6AE0E1F2" w14:textId="2EBC282F" w:rsidR="00901E1B" w:rsidRPr="00C960FE" w:rsidRDefault="00901E1B" w:rsidP="00F875F3">
      <w:pPr>
        <w:pStyle w:val="a3"/>
        <w:spacing w:after="0" w:line="240" w:lineRule="auto"/>
        <w:ind w:left="0" w:firstLine="709"/>
        <w:jc w:val="both"/>
        <w:rPr>
          <w:rFonts w:ascii="Times New Roman" w:hAnsi="Times New Roman" w:cs="Times New Roman"/>
          <w:b/>
          <w:sz w:val="28"/>
          <w:szCs w:val="28"/>
          <w:lang w:val="ru-RU"/>
        </w:rPr>
      </w:pPr>
    </w:p>
    <w:p w14:paraId="035E4E7F" w14:textId="023F253A" w:rsidR="00464941" w:rsidRDefault="00464941" w:rsidP="00F875F3">
      <w:pPr>
        <w:pStyle w:val="a3"/>
        <w:spacing w:after="0" w:line="240" w:lineRule="auto"/>
        <w:ind w:left="0" w:firstLine="709"/>
        <w:jc w:val="both"/>
        <w:rPr>
          <w:rFonts w:ascii="Times New Roman" w:hAnsi="Times New Roman" w:cs="Times New Roman"/>
          <w:b/>
          <w:sz w:val="28"/>
          <w:szCs w:val="28"/>
          <w:lang w:val="ru-RU"/>
        </w:rPr>
      </w:pPr>
    </w:p>
    <w:p w14:paraId="5DD34DCB" w14:textId="77777777" w:rsidR="002048D6" w:rsidRDefault="002048D6" w:rsidP="00F875F3">
      <w:pPr>
        <w:pStyle w:val="a3"/>
        <w:spacing w:after="0" w:line="240" w:lineRule="auto"/>
        <w:ind w:left="0" w:firstLine="709"/>
        <w:jc w:val="both"/>
        <w:rPr>
          <w:rFonts w:ascii="Times New Roman" w:hAnsi="Times New Roman" w:cs="Times New Roman"/>
          <w:b/>
          <w:sz w:val="28"/>
          <w:szCs w:val="28"/>
          <w:lang w:val="ru-RU"/>
        </w:rPr>
      </w:pPr>
    </w:p>
    <w:p w14:paraId="056F1FEF" w14:textId="77777777" w:rsidR="002048D6" w:rsidRPr="00C960FE" w:rsidRDefault="002048D6" w:rsidP="00F875F3">
      <w:pPr>
        <w:pStyle w:val="a3"/>
        <w:spacing w:after="0" w:line="240" w:lineRule="auto"/>
        <w:ind w:left="0" w:firstLine="709"/>
        <w:jc w:val="both"/>
        <w:rPr>
          <w:rFonts w:ascii="Times New Roman" w:hAnsi="Times New Roman" w:cs="Times New Roman"/>
          <w:b/>
          <w:sz w:val="28"/>
          <w:szCs w:val="28"/>
          <w:lang w:val="ru-RU"/>
        </w:rPr>
      </w:pPr>
    </w:p>
    <w:p w14:paraId="4B83D459" w14:textId="1B762F9B" w:rsidR="00EB7B93" w:rsidRPr="00C960FE" w:rsidRDefault="00EB7B93" w:rsidP="00F875F3">
      <w:pPr>
        <w:pStyle w:val="a3"/>
        <w:spacing w:after="0" w:line="240" w:lineRule="auto"/>
        <w:ind w:left="0" w:firstLine="709"/>
        <w:jc w:val="both"/>
        <w:rPr>
          <w:rFonts w:ascii="Times New Roman" w:hAnsi="Times New Roman" w:cs="Times New Roman"/>
          <w:b/>
          <w:sz w:val="28"/>
          <w:szCs w:val="28"/>
          <w:lang w:val="ru-RU"/>
        </w:rPr>
      </w:pPr>
    </w:p>
    <w:p w14:paraId="200D0C8D" w14:textId="1A000C84" w:rsidR="00EB7B93" w:rsidRPr="00C960FE" w:rsidRDefault="00EB7B93" w:rsidP="00F875F3">
      <w:pPr>
        <w:pStyle w:val="a3"/>
        <w:spacing w:after="0" w:line="240" w:lineRule="auto"/>
        <w:ind w:left="0" w:firstLine="709"/>
        <w:jc w:val="both"/>
        <w:rPr>
          <w:rFonts w:ascii="Times New Roman" w:hAnsi="Times New Roman" w:cs="Times New Roman"/>
          <w:b/>
          <w:sz w:val="28"/>
          <w:szCs w:val="28"/>
          <w:lang w:val="ru-RU"/>
        </w:rPr>
      </w:pPr>
    </w:p>
    <w:p w14:paraId="0EECD197" w14:textId="2E313E39" w:rsidR="00E62047" w:rsidRPr="00C960FE" w:rsidRDefault="00E62047" w:rsidP="00F875F3">
      <w:pPr>
        <w:pStyle w:val="a3"/>
        <w:spacing w:after="0" w:line="240" w:lineRule="auto"/>
        <w:ind w:left="0" w:firstLine="709"/>
        <w:jc w:val="both"/>
        <w:rPr>
          <w:rFonts w:ascii="Times New Roman" w:hAnsi="Times New Roman" w:cs="Times New Roman"/>
          <w:b/>
          <w:sz w:val="28"/>
          <w:szCs w:val="28"/>
          <w:lang w:val="ru-RU"/>
        </w:rPr>
      </w:pPr>
    </w:p>
    <w:p w14:paraId="322CE0EB" w14:textId="7EBD6F25" w:rsidR="00E62047" w:rsidRPr="00C960FE" w:rsidRDefault="00E62047" w:rsidP="00F875F3">
      <w:pPr>
        <w:pStyle w:val="a3"/>
        <w:spacing w:after="0" w:line="240" w:lineRule="auto"/>
        <w:ind w:left="0" w:firstLine="709"/>
        <w:jc w:val="both"/>
        <w:rPr>
          <w:rFonts w:ascii="Times New Roman" w:hAnsi="Times New Roman" w:cs="Times New Roman"/>
          <w:b/>
          <w:sz w:val="28"/>
          <w:szCs w:val="28"/>
          <w:lang w:val="ru-RU"/>
        </w:rPr>
      </w:pPr>
    </w:p>
    <w:p w14:paraId="445DE9D8" w14:textId="61E0EE64" w:rsidR="00E62047" w:rsidRPr="00C960FE" w:rsidRDefault="00E62047" w:rsidP="00F875F3">
      <w:pPr>
        <w:pStyle w:val="a3"/>
        <w:spacing w:after="0" w:line="240" w:lineRule="auto"/>
        <w:ind w:left="0" w:firstLine="709"/>
        <w:jc w:val="both"/>
        <w:rPr>
          <w:rFonts w:ascii="Times New Roman" w:hAnsi="Times New Roman" w:cs="Times New Roman"/>
          <w:b/>
          <w:sz w:val="28"/>
          <w:szCs w:val="28"/>
          <w:lang w:val="ru-RU"/>
        </w:rPr>
      </w:pPr>
    </w:p>
    <w:p w14:paraId="0D2653E3" w14:textId="126CF1FA" w:rsidR="00E62047" w:rsidRPr="00C960FE" w:rsidRDefault="00E62047" w:rsidP="00F875F3">
      <w:pPr>
        <w:pStyle w:val="a3"/>
        <w:spacing w:after="0" w:line="240" w:lineRule="auto"/>
        <w:ind w:left="0" w:firstLine="709"/>
        <w:jc w:val="both"/>
        <w:rPr>
          <w:rFonts w:ascii="Times New Roman" w:hAnsi="Times New Roman" w:cs="Times New Roman"/>
          <w:b/>
          <w:sz w:val="28"/>
          <w:szCs w:val="28"/>
          <w:lang w:val="ru-RU"/>
        </w:rPr>
      </w:pPr>
    </w:p>
    <w:p w14:paraId="74330C23" w14:textId="75234B40" w:rsidR="004A1396" w:rsidRPr="00C960FE" w:rsidRDefault="00B0119B" w:rsidP="00B373EA">
      <w:pPr>
        <w:pStyle w:val="a3"/>
        <w:numPr>
          <w:ilvl w:val="0"/>
          <w:numId w:val="5"/>
        </w:numPr>
        <w:tabs>
          <w:tab w:val="left" w:pos="1134"/>
        </w:tabs>
        <w:spacing w:after="0" w:line="240" w:lineRule="auto"/>
        <w:ind w:left="0" w:firstLine="709"/>
        <w:jc w:val="both"/>
        <w:rPr>
          <w:rFonts w:ascii="Times New Roman" w:hAnsi="Times New Roman" w:cs="Times New Roman"/>
          <w:b/>
          <w:sz w:val="28"/>
          <w:szCs w:val="28"/>
          <w:lang w:val="ru-RU"/>
        </w:rPr>
      </w:pPr>
      <w:r w:rsidRPr="00C960FE">
        <w:rPr>
          <w:rFonts w:ascii="Times New Roman" w:hAnsi="Times New Roman" w:cs="Times New Roman"/>
          <w:b/>
          <w:sz w:val="28"/>
          <w:szCs w:val="28"/>
          <w:lang w:val="ru-RU"/>
        </w:rPr>
        <w:t>СОСТОЯНИЕ ВОПРОСА И ЗАДАЧИ ИССЛЕДОВАНИЯ</w:t>
      </w:r>
    </w:p>
    <w:p w14:paraId="4C9013F3" w14:textId="77777777" w:rsidR="00662544" w:rsidRPr="00C960FE" w:rsidRDefault="00662544" w:rsidP="00F875F3">
      <w:pPr>
        <w:pStyle w:val="a3"/>
        <w:spacing w:after="0" w:line="240" w:lineRule="auto"/>
        <w:ind w:left="0" w:firstLine="709"/>
        <w:jc w:val="both"/>
        <w:rPr>
          <w:rFonts w:ascii="Times New Roman" w:hAnsi="Times New Roman" w:cs="Times New Roman"/>
          <w:b/>
          <w:sz w:val="28"/>
          <w:szCs w:val="28"/>
          <w:lang w:val="ru-RU"/>
        </w:rPr>
      </w:pPr>
      <w:bookmarkStart w:id="10" w:name="_Hlk132881992"/>
    </w:p>
    <w:p w14:paraId="4BAEA71E" w14:textId="568C9FF7" w:rsidR="007B146C" w:rsidRPr="00C960FE" w:rsidRDefault="007B146C" w:rsidP="00F875F3">
      <w:pPr>
        <w:pStyle w:val="a3"/>
        <w:spacing w:after="0" w:line="240" w:lineRule="auto"/>
        <w:ind w:left="0" w:firstLine="709"/>
        <w:jc w:val="both"/>
        <w:rPr>
          <w:rFonts w:ascii="Times New Roman" w:hAnsi="Times New Roman" w:cs="Times New Roman"/>
          <w:b/>
          <w:sz w:val="28"/>
          <w:szCs w:val="28"/>
          <w:lang w:val="ru-RU"/>
        </w:rPr>
      </w:pPr>
      <w:r w:rsidRPr="00C960FE">
        <w:rPr>
          <w:rFonts w:ascii="Times New Roman" w:hAnsi="Times New Roman" w:cs="Times New Roman"/>
          <w:b/>
          <w:sz w:val="28"/>
          <w:szCs w:val="28"/>
          <w:lang w:val="ru-RU"/>
        </w:rPr>
        <w:t xml:space="preserve">1.1 </w:t>
      </w:r>
      <w:r w:rsidR="00E20781" w:rsidRPr="00C960FE">
        <w:rPr>
          <w:rFonts w:ascii="Times New Roman" w:hAnsi="Times New Roman" w:cs="Times New Roman"/>
          <w:b/>
          <w:sz w:val="28"/>
          <w:szCs w:val="28"/>
          <w:lang w:val="ru-RU"/>
        </w:rPr>
        <w:t>Современное состояние проблемы управления качеством при производстве сортового проката</w:t>
      </w:r>
    </w:p>
    <w:p w14:paraId="29C056F4" w14:textId="6C2BCFDE" w:rsidR="001F553A" w:rsidRPr="00C960FE" w:rsidRDefault="001F553A"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Современная промышленность предъявляет жесткие требования к качеству конструкционных материалов, широко используемых в машиностроении, строительной индустрии, нефтехимической промышленности, сельском хозяйстве и других отраслях промышленности. Зачастую</w:t>
      </w:r>
      <w:r w:rsidR="0059544D" w:rsidRPr="00C960FE">
        <w:rPr>
          <w:rFonts w:ascii="Times New Roman" w:eastAsia="Times New Roman" w:hAnsi="Times New Roman"/>
          <w:bCs/>
          <w:sz w:val="28"/>
          <w:szCs w:val="28"/>
        </w:rPr>
        <w:t xml:space="preserve"> </w:t>
      </w:r>
      <w:r w:rsidRPr="00C960FE">
        <w:rPr>
          <w:rFonts w:ascii="Times New Roman" w:eastAsia="Times New Roman" w:hAnsi="Times New Roman"/>
          <w:bCs/>
          <w:sz w:val="28"/>
          <w:szCs w:val="28"/>
        </w:rPr>
        <w:t>применение обычных конструкционных материалов</w:t>
      </w:r>
      <w:r w:rsidR="00B252B4" w:rsidRPr="00C960FE">
        <w:rPr>
          <w:rFonts w:ascii="Times New Roman" w:eastAsia="Times New Roman" w:hAnsi="Times New Roman"/>
          <w:bCs/>
          <w:sz w:val="28"/>
          <w:szCs w:val="28"/>
        </w:rPr>
        <w:t xml:space="preserve">, изготавливаемых по традиционной технологии, оказывается неэффективным из-за быстрого их износа или разрушения. Применение же дефицитных и дорогих металлов, как титан, никель, хром, ванадий, вольфрам не всегда эффективно и экономически оправдано. Поэтому важным является проблема придания обычным конструкционным материалам </w:t>
      </w:r>
      <w:r w:rsidR="007E57D4" w:rsidRPr="00C960FE">
        <w:rPr>
          <w:rFonts w:ascii="Times New Roman" w:eastAsia="Times New Roman" w:hAnsi="Times New Roman"/>
          <w:bCs/>
          <w:sz w:val="28"/>
          <w:szCs w:val="28"/>
        </w:rPr>
        <w:t xml:space="preserve">высоких </w:t>
      </w:r>
      <w:r w:rsidR="00B252B4" w:rsidRPr="00C960FE">
        <w:rPr>
          <w:rFonts w:ascii="Times New Roman" w:eastAsia="Times New Roman" w:hAnsi="Times New Roman"/>
          <w:bCs/>
          <w:sz w:val="28"/>
          <w:szCs w:val="28"/>
        </w:rPr>
        <w:t>эксплуатационных свойств, резко улучшающих их качественные</w:t>
      </w:r>
      <w:r w:rsidR="00675101" w:rsidRPr="00C960FE">
        <w:rPr>
          <w:rFonts w:ascii="Times New Roman" w:eastAsia="Times New Roman" w:hAnsi="Times New Roman"/>
          <w:bCs/>
          <w:sz w:val="28"/>
          <w:szCs w:val="28"/>
        </w:rPr>
        <w:t xml:space="preserve"> (прочностные и пластические) показатели.</w:t>
      </w:r>
    </w:p>
    <w:p w14:paraId="057BAEBA" w14:textId="1F1EB5FB" w:rsidR="00675101" w:rsidRPr="00C960FE" w:rsidRDefault="00675101"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 xml:space="preserve">Исследования, проведенные во многих промышленно-развитых странах </w:t>
      </w:r>
      <w:r w:rsidR="003C2CE8" w:rsidRPr="00C960FE">
        <w:rPr>
          <w:rFonts w:ascii="Times New Roman" w:eastAsia="Times New Roman" w:hAnsi="Times New Roman"/>
          <w:bCs/>
          <w:sz w:val="28"/>
          <w:szCs w:val="28"/>
        </w:rPr>
        <w:t>мира,</w:t>
      </w:r>
      <w:r w:rsidRPr="00C960FE">
        <w:rPr>
          <w:rFonts w:ascii="Times New Roman" w:eastAsia="Times New Roman" w:hAnsi="Times New Roman"/>
          <w:bCs/>
          <w:sz w:val="28"/>
          <w:szCs w:val="28"/>
        </w:rPr>
        <w:t xml:space="preserve"> свидетельствуют о перспективности использования интегрированных способ</w:t>
      </w:r>
      <w:r w:rsidR="00F64F88" w:rsidRPr="00C960FE">
        <w:rPr>
          <w:rFonts w:ascii="Times New Roman" w:eastAsia="Times New Roman" w:hAnsi="Times New Roman"/>
          <w:bCs/>
          <w:sz w:val="28"/>
          <w:szCs w:val="28"/>
        </w:rPr>
        <w:t>ов</w:t>
      </w:r>
      <w:r w:rsidRPr="00C960FE">
        <w:rPr>
          <w:rFonts w:ascii="Times New Roman" w:eastAsia="Times New Roman" w:hAnsi="Times New Roman"/>
          <w:bCs/>
          <w:sz w:val="28"/>
          <w:szCs w:val="28"/>
        </w:rPr>
        <w:t xml:space="preserve"> воздействия на процессы структурообразования и физико-механические свойства конструкционных материалов</w:t>
      </w:r>
      <w:r w:rsidR="00B662A6" w:rsidRPr="00C960FE">
        <w:rPr>
          <w:rFonts w:ascii="Times New Roman" w:eastAsia="Times New Roman" w:hAnsi="Times New Roman"/>
          <w:bCs/>
          <w:sz w:val="28"/>
          <w:szCs w:val="28"/>
        </w:rPr>
        <w:t xml:space="preserve"> [1]</w:t>
      </w:r>
      <w:r w:rsidRPr="00C960FE">
        <w:rPr>
          <w:rFonts w:ascii="Times New Roman" w:eastAsia="Times New Roman" w:hAnsi="Times New Roman"/>
          <w:bCs/>
          <w:sz w:val="28"/>
          <w:szCs w:val="28"/>
        </w:rPr>
        <w:t>.</w:t>
      </w:r>
    </w:p>
    <w:p w14:paraId="576BC93A" w14:textId="5E5454A7" w:rsidR="00675101" w:rsidRPr="00C960FE" w:rsidRDefault="00675101"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Совмещением горячей пластической деформации и последующей термической обработкой можно получить комплекс высоких механических свойств</w:t>
      </w:r>
      <w:r w:rsidR="00514CDF" w:rsidRPr="00C960FE">
        <w:rPr>
          <w:rFonts w:ascii="Times New Roman" w:eastAsia="Times New Roman" w:hAnsi="Times New Roman"/>
          <w:bCs/>
          <w:sz w:val="28"/>
          <w:szCs w:val="28"/>
        </w:rPr>
        <w:t xml:space="preserve"> в малоуглеродистых слабозакаливающихся сталях. Это, в свою очередь, открывает перспективу замены дорогих легированных сталей упрочненными малоуглеродистыми сталями обыкновенного качества.</w:t>
      </w:r>
    </w:p>
    <w:p w14:paraId="6440712B" w14:textId="6A78B841" w:rsidR="00514CDF" w:rsidRPr="00C960FE" w:rsidRDefault="00514CDF"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К настоящему времени предложено немало путей повышения прочностных и пластических характеристик металлических материалов. Однако самым реальным, эффективным и технологически приемлемым</w:t>
      </w:r>
      <w:r w:rsidR="00117E9C" w:rsidRPr="00C960FE">
        <w:rPr>
          <w:rFonts w:ascii="Times New Roman" w:eastAsia="Times New Roman" w:hAnsi="Times New Roman"/>
          <w:bCs/>
          <w:sz w:val="28"/>
          <w:szCs w:val="28"/>
        </w:rPr>
        <w:t xml:space="preserve"> путем решения этой проблемы является применение совмещенной деформационно-термической обработки, представляющей собой совокупность </w:t>
      </w:r>
      <w:r w:rsidR="0059544D" w:rsidRPr="00C960FE">
        <w:rPr>
          <w:rFonts w:ascii="Times New Roman" w:eastAsia="Times New Roman" w:hAnsi="Times New Roman"/>
          <w:bCs/>
          <w:sz w:val="28"/>
          <w:szCs w:val="28"/>
        </w:rPr>
        <w:t>трёх эф</w:t>
      </w:r>
      <w:r w:rsidR="00117E9C" w:rsidRPr="00C960FE">
        <w:rPr>
          <w:rFonts w:ascii="Times New Roman" w:eastAsia="Times New Roman" w:hAnsi="Times New Roman"/>
          <w:bCs/>
          <w:sz w:val="28"/>
          <w:szCs w:val="28"/>
        </w:rPr>
        <w:t>фективных способов упрочнения</w:t>
      </w:r>
      <w:r w:rsidR="0059544D" w:rsidRPr="00C960FE">
        <w:rPr>
          <w:rFonts w:ascii="Times New Roman" w:eastAsia="Times New Roman" w:hAnsi="Times New Roman"/>
          <w:bCs/>
          <w:sz w:val="28"/>
          <w:szCs w:val="28"/>
        </w:rPr>
        <w:t>: прокатка, закалка</w:t>
      </w:r>
      <w:r w:rsidR="007E57D4" w:rsidRPr="00C960FE">
        <w:rPr>
          <w:rFonts w:ascii="Times New Roman" w:eastAsia="Times New Roman" w:hAnsi="Times New Roman"/>
          <w:bCs/>
          <w:sz w:val="28"/>
          <w:szCs w:val="28"/>
        </w:rPr>
        <w:t xml:space="preserve"> и отпуск</w:t>
      </w:r>
      <w:r w:rsidR="009F2713" w:rsidRPr="00C960FE">
        <w:rPr>
          <w:rFonts w:ascii="Times New Roman" w:eastAsia="Times New Roman" w:hAnsi="Times New Roman"/>
          <w:bCs/>
          <w:sz w:val="28"/>
          <w:szCs w:val="28"/>
        </w:rPr>
        <w:t xml:space="preserve"> [2].</w:t>
      </w:r>
    </w:p>
    <w:p w14:paraId="3BBA2241" w14:textId="630D67BF" w:rsidR="00117E9C" w:rsidRPr="00C960FE" w:rsidRDefault="00117E9C"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В условиях совмещения горячей прокатки</w:t>
      </w:r>
      <w:r w:rsidR="00D93595" w:rsidRPr="00C960FE">
        <w:rPr>
          <w:rFonts w:ascii="Times New Roman" w:eastAsia="Times New Roman" w:hAnsi="Times New Roman"/>
          <w:bCs/>
          <w:sz w:val="28"/>
          <w:szCs w:val="28"/>
        </w:rPr>
        <w:t xml:space="preserve"> с последующей </w:t>
      </w:r>
      <w:r w:rsidR="00C21F8C" w:rsidRPr="00C960FE">
        <w:rPr>
          <w:rFonts w:ascii="Times New Roman" w:eastAsia="Times New Roman" w:hAnsi="Times New Roman"/>
          <w:bCs/>
          <w:sz w:val="28"/>
          <w:szCs w:val="28"/>
        </w:rPr>
        <w:t>термической обработкой</w:t>
      </w:r>
      <w:r w:rsidR="00D93595" w:rsidRPr="00C960FE">
        <w:rPr>
          <w:rFonts w:ascii="Times New Roman" w:eastAsia="Times New Roman" w:hAnsi="Times New Roman"/>
          <w:bCs/>
          <w:sz w:val="28"/>
          <w:szCs w:val="28"/>
        </w:rPr>
        <w:t xml:space="preserve"> большого внимания заслужива</w:t>
      </w:r>
      <w:r w:rsidR="00C35495" w:rsidRPr="00C960FE">
        <w:rPr>
          <w:rFonts w:ascii="Times New Roman" w:eastAsia="Times New Roman" w:hAnsi="Times New Roman"/>
          <w:bCs/>
          <w:sz w:val="28"/>
          <w:szCs w:val="28"/>
        </w:rPr>
        <w:t>ю</w:t>
      </w:r>
      <w:r w:rsidR="00D93595" w:rsidRPr="00C960FE">
        <w:rPr>
          <w:rFonts w:ascii="Times New Roman" w:eastAsia="Times New Roman" w:hAnsi="Times New Roman"/>
          <w:bCs/>
          <w:sz w:val="28"/>
          <w:szCs w:val="28"/>
        </w:rPr>
        <w:t xml:space="preserve">т особенности формирования </w:t>
      </w:r>
      <w:r w:rsidR="00C21F8C" w:rsidRPr="00C960FE">
        <w:rPr>
          <w:rFonts w:ascii="Times New Roman" w:eastAsia="Times New Roman" w:hAnsi="Times New Roman"/>
          <w:bCs/>
          <w:sz w:val="28"/>
          <w:szCs w:val="28"/>
        </w:rPr>
        <w:t>зеренной структуры</w:t>
      </w:r>
      <w:r w:rsidR="00D93595" w:rsidRPr="00C960FE">
        <w:rPr>
          <w:rFonts w:ascii="Times New Roman" w:eastAsia="Times New Roman" w:hAnsi="Times New Roman"/>
          <w:bCs/>
          <w:sz w:val="28"/>
          <w:szCs w:val="28"/>
        </w:rPr>
        <w:t xml:space="preserve"> в процессе параллельно идущих рекристаллизационных явлений. Следует отметить, что благоприятное влияние совмещения горячей пластической деформации с фазовыми превращениями на структуру и конечные свойства материалов устраняется только собирательной рекристаллизацией, т.е</w:t>
      </w:r>
      <w:r w:rsidR="00B373EA" w:rsidRPr="00C960FE">
        <w:rPr>
          <w:rFonts w:ascii="Times New Roman" w:eastAsia="Times New Roman" w:hAnsi="Times New Roman"/>
          <w:bCs/>
          <w:sz w:val="28"/>
          <w:szCs w:val="28"/>
        </w:rPr>
        <w:t>.</w:t>
      </w:r>
      <w:r w:rsidR="00D93595" w:rsidRPr="00C960FE">
        <w:rPr>
          <w:rFonts w:ascii="Times New Roman" w:eastAsia="Times New Roman" w:hAnsi="Times New Roman"/>
          <w:bCs/>
          <w:sz w:val="28"/>
          <w:szCs w:val="28"/>
        </w:rPr>
        <w:t xml:space="preserve"> нормальным ростом зерна. Если же </w:t>
      </w:r>
      <w:r w:rsidR="00C21F8C" w:rsidRPr="00C960FE">
        <w:rPr>
          <w:rFonts w:ascii="Times New Roman" w:eastAsia="Times New Roman" w:hAnsi="Times New Roman"/>
          <w:bCs/>
          <w:sz w:val="28"/>
          <w:szCs w:val="28"/>
        </w:rPr>
        <w:t>процессы рекристаллизации</w:t>
      </w:r>
      <w:r w:rsidR="00D93595" w:rsidRPr="00C960FE">
        <w:rPr>
          <w:rFonts w:ascii="Times New Roman" w:eastAsia="Times New Roman" w:hAnsi="Times New Roman"/>
          <w:bCs/>
          <w:sz w:val="28"/>
          <w:szCs w:val="28"/>
        </w:rPr>
        <w:t xml:space="preserve"> не достигают стадии нормального роста зерна</w:t>
      </w:r>
      <w:r w:rsidR="00D80D87" w:rsidRPr="00C960FE">
        <w:rPr>
          <w:rFonts w:ascii="Times New Roman" w:eastAsia="Times New Roman" w:hAnsi="Times New Roman"/>
          <w:bCs/>
          <w:sz w:val="28"/>
          <w:szCs w:val="28"/>
        </w:rPr>
        <w:t>, т.е. собирательной рекристаллизации, то формирование окончательной структуры происходит в условиях повышенной плотности несовершенсв кристаллического строения, которые на начальных стадиях первичной рекристаллизации могут играть основную роль</w:t>
      </w:r>
      <w:r w:rsidR="009F2713" w:rsidRPr="00C960FE">
        <w:rPr>
          <w:rFonts w:ascii="Times New Roman" w:eastAsia="Times New Roman" w:hAnsi="Times New Roman"/>
          <w:bCs/>
          <w:sz w:val="28"/>
          <w:szCs w:val="28"/>
        </w:rPr>
        <w:t xml:space="preserve"> [3]</w:t>
      </w:r>
      <w:r w:rsidR="00D80D87" w:rsidRPr="00C960FE">
        <w:rPr>
          <w:rFonts w:ascii="Times New Roman" w:eastAsia="Times New Roman" w:hAnsi="Times New Roman"/>
          <w:bCs/>
          <w:sz w:val="28"/>
          <w:szCs w:val="28"/>
        </w:rPr>
        <w:t>.</w:t>
      </w:r>
    </w:p>
    <w:p w14:paraId="3F640297" w14:textId="35DA6A59" w:rsidR="00A2756E" w:rsidRPr="00C960FE" w:rsidRDefault="00D80D87"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 xml:space="preserve">Важно подчеркнуть, что пластическая деформация, проводимая при температурах, превышающих температуру рекристаллизации, далеко не означает неизбежного получения рекристаллизованного </w:t>
      </w:r>
      <w:r w:rsidR="00CA4EC4" w:rsidRPr="00C960FE">
        <w:rPr>
          <w:rFonts w:ascii="Times New Roman" w:eastAsia="Times New Roman" w:hAnsi="Times New Roman"/>
          <w:bCs/>
          <w:sz w:val="28"/>
          <w:szCs w:val="28"/>
        </w:rPr>
        <w:t>(</w:t>
      </w:r>
      <w:r w:rsidRPr="00C960FE">
        <w:rPr>
          <w:rFonts w:ascii="Times New Roman" w:eastAsia="Times New Roman" w:hAnsi="Times New Roman"/>
          <w:bCs/>
          <w:sz w:val="28"/>
          <w:szCs w:val="28"/>
        </w:rPr>
        <w:t>полностью разупрочненного</w:t>
      </w:r>
      <w:r w:rsidR="00CA4EC4" w:rsidRPr="00C960FE">
        <w:rPr>
          <w:rFonts w:ascii="Times New Roman" w:eastAsia="Times New Roman" w:hAnsi="Times New Roman"/>
          <w:bCs/>
          <w:sz w:val="28"/>
          <w:szCs w:val="28"/>
        </w:rPr>
        <w:t>)</w:t>
      </w:r>
      <w:r w:rsidRPr="00C960FE">
        <w:rPr>
          <w:rFonts w:ascii="Times New Roman" w:eastAsia="Times New Roman" w:hAnsi="Times New Roman"/>
          <w:bCs/>
          <w:sz w:val="28"/>
          <w:szCs w:val="28"/>
        </w:rPr>
        <w:t xml:space="preserve"> состояния</w:t>
      </w:r>
      <w:r w:rsidR="00CA4EC4" w:rsidRPr="00C960FE">
        <w:rPr>
          <w:rFonts w:ascii="Times New Roman" w:eastAsia="Times New Roman" w:hAnsi="Times New Roman"/>
          <w:bCs/>
          <w:sz w:val="28"/>
          <w:szCs w:val="28"/>
        </w:rPr>
        <w:t>.</w:t>
      </w:r>
      <w:r w:rsidR="00A2756E" w:rsidRPr="00C960FE">
        <w:rPr>
          <w:rFonts w:ascii="Times New Roman" w:eastAsia="Times New Roman" w:hAnsi="Times New Roman"/>
          <w:bCs/>
          <w:sz w:val="28"/>
          <w:szCs w:val="28"/>
        </w:rPr>
        <w:t xml:space="preserve"> Когда имеют в виду, что процесс идет при температурах выше температуры рекристаллизации, это означает </w:t>
      </w:r>
      <w:r w:rsidR="00C21F8C" w:rsidRPr="00C960FE">
        <w:rPr>
          <w:rFonts w:ascii="Times New Roman" w:eastAsia="Times New Roman" w:hAnsi="Times New Roman"/>
          <w:bCs/>
          <w:sz w:val="28"/>
          <w:szCs w:val="28"/>
        </w:rPr>
        <w:t>лишь, что</w:t>
      </w:r>
      <w:r w:rsidR="00A2756E" w:rsidRPr="00C960FE">
        <w:rPr>
          <w:rFonts w:ascii="Times New Roman" w:eastAsia="Times New Roman" w:hAnsi="Times New Roman"/>
          <w:bCs/>
          <w:sz w:val="28"/>
          <w:szCs w:val="28"/>
        </w:rPr>
        <w:t xml:space="preserve"> при данной температуре может быть получено полностью рекристаллизованное состояние. Но как возврат (отдых и полигонизация), так и рекристаллизация (первичная, собирательная) являются многостадийными процессами, идущие во времени, их развитие може</w:t>
      </w:r>
      <w:r w:rsidR="006C24C8" w:rsidRPr="00C960FE">
        <w:rPr>
          <w:rFonts w:ascii="Times New Roman" w:eastAsia="Times New Roman" w:hAnsi="Times New Roman"/>
          <w:bCs/>
          <w:sz w:val="28"/>
          <w:szCs w:val="28"/>
        </w:rPr>
        <w:t xml:space="preserve">т быть в значительной степени </w:t>
      </w:r>
      <w:r w:rsidR="00C21F8C" w:rsidRPr="00C960FE">
        <w:rPr>
          <w:rFonts w:ascii="Times New Roman" w:eastAsia="Times New Roman" w:hAnsi="Times New Roman"/>
          <w:bCs/>
          <w:sz w:val="28"/>
          <w:szCs w:val="28"/>
        </w:rPr>
        <w:t>подавлено даже</w:t>
      </w:r>
      <w:r w:rsidR="00A2756E" w:rsidRPr="00C960FE">
        <w:rPr>
          <w:rFonts w:ascii="Times New Roman" w:eastAsia="Times New Roman" w:hAnsi="Times New Roman"/>
          <w:bCs/>
          <w:sz w:val="28"/>
          <w:szCs w:val="28"/>
        </w:rPr>
        <w:t xml:space="preserve"> при высоких температурах. Так, варьируя</w:t>
      </w:r>
      <w:r w:rsidR="007B146C" w:rsidRPr="00C960FE">
        <w:rPr>
          <w:rFonts w:ascii="Times New Roman" w:eastAsia="Times New Roman" w:hAnsi="Times New Roman"/>
          <w:bCs/>
          <w:sz w:val="28"/>
          <w:szCs w:val="28"/>
        </w:rPr>
        <w:t xml:space="preserve"> четыре основных параметра деформации- степень, скорость, температуру и длительность последеформационной паузы – можно получить полный набор структурных состояний, начиная от состояния горячего наклепа до полностью рекристаллизованного (разрупрочненного) состояния</w:t>
      </w:r>
      <w:r w:rsidR="00857A6D" w:rsidRPr="00C960FE">
        <w:rPr>
          <w:rFonts w:ascii="Times New Roman" w:eastAsia="Times New Roman" w:hAnsi="Times New Roman"/>
          <w:bCs/>
          <w:sz w:val="28"/>
          <w:szCs w:val="28"/>
        </w:rPr>
        <w:t xml:space="preserve"> [</w:t>
      </w:r>
      <w:r w:rsidR="009F2713" w:rsidRPr="00C960FE">
        <w:rPr>
          <w:rFonts w:ascii="Times New Roman" w:eastAsia="Times New Roman" w:hAnsi="Times New Roman"/>
          <w:bCs/>
          <w:sz w:val="28"/>
          <w:szCs w:val="28"/>
        </w:rPr>
        <w:t>4</w:t>
      </w:r>
      <w:r w:rsidR="00857A6D" w:rsidRPr="00C960FE">
        <w:rPr>
          <w:rFonts w:ascii="Times New Roman" w:eastAsia="Times New Roman" w:hAnsi="Times New Roman"/>
          <w:bCs/>
          <w:sz w:val="28"/>
          <w:szCs w:val="28"/>
        </w:rPr>
        <w:t>]</w:t>
      </w:r>
      <w:r w:rsidR="007B146C" w:rsidRPr="00C960FE">
        <w:rPr>
          <w:rFonts w:ascii="Times New Roman" w:eastAsia="Times New Roman" w:hAnsi="Times New Roman"/>
          <w:bCs/>
          <w:sz w:val="28"/>
          <w:szCs w:val="28"/>
        </w:rPr>
        <w:t>.</w:t>
      </w:r>
    </w:p>
    <w:p w14:paraId="556B3DD0" w14:textId="7AB0CC45" w:rsidR="000B3A86" w:rsidRPr="00C960FE" w:rsidRDefault="000B3A86" w:rsidP="00F875F3">
      <w:pPr>
        <w:shd w:val="clear" w:color="auto" w:fill="FFFFFF"/>
        <w:spacing w:after="0" w:line="240" w:lineRule="auto"/>
        <w:ind w:firstLine="709"/>
        <w:jc w:val="both"/>
        <w:outlineLvl w:val="1"/>
        <w:rPr>
          <w:rFonts w:ascii="Times New Roman" w:eastAsia="Times New Roman" w:hAnsi="Times New Roman"/>
          <w:bCs/>
          <w:i/>
          <w:sz w:val="28"/>
          <w:szCs w:val="28"/>
        </w:rPr>
      </w:pPr>
      <w:r w:rsidRPr="00C960FE">
        <w:rPr>
          <w:rFonts w:ascii="Times New Roman" w:eastAsia="Times New Roman" w:hAnsi="Times New Roman"/>
          <w:bCs/>
          <w:i/>
          <w:sz w:val="28"/>
          <w:szCs w:val="28"/>
        </w:rPr>
        <w:t>Особенности формирования структуры г</w:t>
      </w:r>
      <w:r w:rsidR="00662544" w:rsidRPr="00C960FE">
        <w:rPr>
          <w:rFonts w:ascii="Times New Roman" w:eastAsia="Times New Roman" w:hAnsi="Times New Roman"/>
          <w:bCs/>
          <w:i/>
          <w:sz w:val="28"/>
          <w:szCs w:val="28"/>
        </w:rPr>
        <w:t>орячедеформированного аустенита</w:t>
      </w:r>
    </w:p>
    <w:p w14:paraId="430597BD" w14:textId="76EEDD6F" w:rsidR="000B3A86" w:rsidRPr="00C960FE" w:rsidRDefault="000B3A86"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Процессы структурообразования в результате совместного влияния пластической деформации и фазовых превращений на материал (сталь, сплав) в твердом состоянии отличны от формирования структуры при обычной термической обработке. Это объясняется структурными изменениями во время горячей пластической деформации</w:t>
      </w:r>
      <w:r w:rsidR="0028798C" w:rsidRPr="00C960FE">
        <w:rPr>
          <w:rFonts w:ascii="Times New Roman" w:eastAsia="Times New Roman" w:hAnsi="Times New Roman"/>
          <w:bCs/>
          <w:sz w:val="28"/>
          <w:szCs w:val="28"/>
        </w:rPr>
        <w:t xml:space="preserve"> и по ее окончании, которые приводят к повышенной плотности дислокации в кристаллической решетке металла и их специфическим распределением.</w:t>
      </w:r>
    </w:p>
    <w:p w14:paraId="692983A8" w14:textId="2413529A" w:rsidR="00E83FD4" w:rsidRPr="00C960FE" w:rsidRDefault="00E83FD4"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При горячей пластической деформации всегда происходит деформационное (дислокационное) упрочнение, связанное с повышением плотности дислокаций. Разупрочняющими процессами, уменьшающими плотности дислокаций, во время горячей деформации могут быть возврат или возврат и рекристаллизация.</w:t>
      </w:r>
    </w:p>
    <w:p w14:paraId="78011D40" w14:textId="59F66D4E" w:rsidR="00E83FD4" w:rsidRPr="00C960FE" w:rsidRDefault="00E83FD4"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 xml:space="preserve">Процессы разупрочнения во время горячей пластической деформации аналогично процессам разупрочнения при отжиге после холодной пластической деформации, т.е при </w:t>
      </w:r>
      <w:r w:rsidR="00F64F88" w:rsidRPr="00C960FE">
        <w:rPr>
          <w:rFonts w:ascii="Times New Roman" w:eastAsia="Times New Roman" w:hAnsi="Times New Roman"/>
          <w:bCs/>
          <w:sz w:val="28"/>
          <w:szCs w:val="28"/>
        </w:rPr>
        <w:t>полигонизации</w:t>
      </w:r>
      <w:r w:rsidRPr="00C960FE">
        <w:rPr>
          <w:rFonts w:ascii="Times New Roman" w:eastAsia="Times New Roman" w:hAnsi="Times New Roman"/>
          <w:bCs/>
          <w:sz w:val="28"/>
          <w:szCs w:val="28"/>
        </w:rPr>
        <w:t xml:space="preserve"> плотност</w:t>
      </w:r>
      <w:r w:rsidR="002F36CB" w:rsidRPr="00C960FE">
        <w:rPr>
          <w:rFonts w:ascii="Times New Roman" w:eastAsia="Times New Roman" w:hAnsi="Times New Roman"/>
          <w:bCs/>
          <w:sz w:val="28"/>
          <w:szCs w:val="28"/>
        </w:rPr>
        <w:t>ь</w:t>
      </w:r>
      <w:r w:rsidRPr="00C960FE">
        <w:rPr>
          <w:rFonts w:ascii="Times New Roman" w:eastAsia="Times New Roman" w:hAnsi="Times New Roman"/>
          <w:bCs/>
          <w:sz w:val="28"/>
          <w:szCs w:val="28"/>
        </w:rPr>
        <w:t xml:space="preserve"> дислокаций уменьшается в результате переползания и поперечного скольжения с выстраиваемым дислокаций в стенки (полигонизация), а при рекристаллизации</w:t>
      </w:r>
      <w:r w:rsidR="00792DF7" w:rsidRPr="00C960FE">
        <w:rPr>
          <w:rFonts w:ascii="Times New Roman" w:eastAsia="Times New Roman" w:hAnsi="Times New Roman"/>
          <w:bCs/>
          <w:sz w:val="28"/>
          <w:szCs w:val="28"/>
        </w:rPr>
        <w:t xml:space="preserve"> – в результате выметания дислокаций мигрирущими высокоугловыми границами зерен. Заметим, что разупрочняющи</w:t>
      </w:r>
      <w:r w:rsidR="00F4025A" w:rsidRPr="00C960FE">
        <w:rPr>
          <w:rFonts w:ascii="Times New Roman" w:eastAsia="Times New Roman" w:hAnsi="Times New Roman"/>
          <w:bCs/>
          <w:sz w:val="28"/>
          <w:szCs w:val="28"/>
        </w:rPr>
        <w:t>е</w:t>
      </w:r>
      <w:r w:rsidR="00792DF7" w:rsidRPr="00C960FE">
        <w:rPr>
          <w:rFonts w:ascii="Times New Roman" w:eastAsia="Times New Roman" w:hAnsi="Times New Roman"/>
          <w:bCs/>
          <w:sz w:val="28"/>
          <w:szCs w:val="28"/>
        </w:rPr>
        <w:t xml:space="preserve"> процессы, идущие во время деформации, имеют свои принципиальные особенности. В связи с этим в металловедении были введены термины </w:t>
      </w:r>
      <w:r w:rsidR="00792DF7" w:rsidRPr="00C960FE">
        <w:rPr>
          <w:rFonts w:ascii="Times New Roman" w:eastAsia="Times New Roman" w:hAnsi="Times New Roman"/>
          <w:bCs/>
          <w:i/>
          <w:sz w:val="28"/>
          <w:szCs w:val="28"/>
        </w:rPr>
        <w:t xml:space="preserve">динамический возврат и динамическая полигонизация </w:t>
      </w:r>
      <w:r w:rsidR="00792DF7" w:rsidRPr="00C960FE">
        <w:rPr>
          <w:rFonts w:ascii="Times New Roman" w:eastAsia="Times New Roman" w:hAnsi="Times New Roman"/>
          <w:bCs/>
          <w:sz w:val="28"/>
          <w:szCs w:val="28"/>
        </w:rPr>
        <w:t xml:space="preserve">в отличие от статического возврата </w:t>
      </w:r>
      <w:r w:rsidR="00C21F8C" w:rsidRPr="00C960FE">
        <w:rPr>
          <w:rFonts w:ascii="Times New Roman" w:eastAsia="Times New Roman" w:hAnsi="Times New Roman"/>
          <w:bCs/>
          <w:sz w:val="28"/>
          <w:szCs w:val="28"/>
        </w:rPr>
        <w:t>и статической</w:t>
      </w:r>
      <w:r w:rsidR="00792DF7" w:rsidRPr="00C960FE">
        <w:rPr>
          <w:rFonts w:ascii="Times New Roman" w:eastAsia="Times New Roman" w:hAnsi="Times New Roman"/>
          <w:bCs/>
          <w:sz w:val="28"/>
          <w:szCs w:val="28"/>
        </w:rPr>
        <w:t xml:space="preserve"> полигонизации, которые идут при отжиге после холодной пластической деформации или во время последеформационной выдержки и охлаждения</w:t>
      </w:r>
      <w:r w:rsidR="009F2713" w:rsidRPr="00C960FE">
        <w:rPr>
          <w:rFonts w:ascii="Times New Roman" w:eastAsia="Times New Roman" w:hAnsi="Times New Roman"/>
          <w:bCs/>
          <w:sz w:val="28"/>
          <w:szCs w:val="28"/>
        </w:rPr>
        <w:t xml:space="preserve"> [5].</w:t>
      </w:r>
    </w:p>
    <w:p w14:paraId="5251C375" w14:textId="32F40AFE" w:rsidR="00BD06E9" w:rsidRPr="00C960FE" w:rsidRDefault="00BD06E9"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В зависимости от условий проведения горячей деформации может наблюдаться ряд структурных состояний металла: горячий наклеп (после динамического возврата), развитая субструктура (после динамической полигонизации) и неоднородно упрочненная структура (после динамической рекристаллизации). Эти структурные состояния, зафиксированны быстрым охлаждением, определяют комплекс механических свойств материала, получаемы</w:t>
      </w:r>
      <w:r w:rsidR="002F36CB" w:rsidRPr="00C960FE">
        <w:rPr>
          <w:rFonts w:ascii="Times New Roman" w:eastAsia="Times New Roman" w:hAnsi="Times New Roman"/>
          <w:bCs/>
          <w:sz w:val="28"/>
          <w:szCs w:val="28"/>
        </w:rPr>
        <w:t>х</w:t>
      </w:r>
      <w:r w:rsidRPr="00C960FE">
        <w:rPr>
          <w:rFonts w:ascii="Times New Roman" w:eastAsia="Times New Roman" w:hAnsi="Times New Roman"/>
          <w:bCs/>
          <w:sz w:val="28"/>
          <w:szCs w:val="28"/>
        </w:rPr>
        <w:t xml:space="preserve"> после</w:t>
      </w:r>
      <w:r w:rsidR="00280CC8" w:rsidRPr="00C960FE">
        <w:rPr>
          <w:rFonts w:ascii="Times New Roman" w:eastAsia="Times New Roman" w:hAnsi="Times New Roman"/>
          <w:bCs/>
          <w:sz w:val="28"/>
          <w:szCs w:val="28"/>
        </w:rPr>
        <w:t xml:space="preserve"> тех или иных схем деформаци</w:t>
      </w:r>
      <w:r w:rsidRPr="00C960FE">
        <w:rPr>
          <w:rFonts w:ascii="Times New Roman" w:eastAsia="Times New Roman" w:hAnsi="Times New Roman"/>
          <w:bCs/>
          <w:sz w:val="28"/>
          <w:szCs w:val="28"/>
        </w:rPr>
        <w:t>онно-термической обработки</w:t>
      </w:r>
      <w:r w:rsidR="000147C9" w:rsidRPr="00C960FE">
        <w:rPr>
          <w:rFonts w:ascii="Times New Roman" w:eastAsia="Times New Roman" w:hAnsi="Times New Roman"/>
          <w:bCs/>
          <w:sz w:val="28"/>
          <w:szCs w:val="28"/>
        </w:rPr>
        <w:t> </w:t>
      </w:r>
      <w:r w:rsidR="009F2713" w:rsidRPr="00C960FE">
        <w:rPr>
          <w:rFonts w:ascii="Times New Roman" w:eastAsia="Times New Roman" w:hAnsi="Times New Roman"/>
          <w:bCs/>
          <w:sz w:val="28"/>
          <w:szCs w:val="28"/>
        </w:rPr>
        <w:t>[6].</w:t>
      </w:r>
    </w:p>
    <w:p w14:paraId="01E97F9B" w14:textId="471E4864" w:rsidR="00280CC8" w:rsidRPr="00C960FE" w:rsidRDefault="00280CC8"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 xml:space="preserve">Обычно пластическую деформацию при деформационно-термической обработке заканчивают на стадии динамического возврата, при этом время </w:t>
      </w:r>
      <w:r w:rsidR="00C21F8C" w:rsidRPr="00C960FE">
        <w:rPr>
          <w:rFonts w:ascii="Times New Roman" w:eastAsia="Times New Roman" w:hAnsi="Times New Roman"/>
          <w:bCs/>
          <w:sz w:val="28"/>
          <w:szCs w:val="28"/>
        </w:rPr>
        <w:t>охлаждения после</w:t>
      </w:r>
      <w:r w:rsidRPr="00C960FE">
        <w:rPr>
          <w:rFonts w:ascii="Times New Roman" w:eastAsia="Times New Roman" w:hAnsi="Times New Roman"/>
          <w:bCs/>
          <w:sz w:val="28"/>
          <w:szCs w:val="28"/>
        </w:rPr>
        <w:t xml:space="preserve"> деформации не должно превышать этапа статического возврата, в противном случае эффект упрочнения уменьшается прошедшей статической рекристаллизацией. Время протекания статического возврата зависит от состава стали, температуры и степени деформации.</w:t>
      </w:r>
    </w:p>
    <w:p w14:paraId="36F1D7D2" w14:textId="7F7DEDD1" w:rsidR="00280CC8" w:rsidRPr="00C960FE" w:rsidRDefault="00415F17"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 xml:space="preserve">Таким образом, наиболее важными характеристиками микроструктуры металла после горячей пластической деформации </w:t>
      </w:r>
      <w:r w:rsidR="00C21F8C" w:rsidRPr="00C960FE">
        <w:rPr>
          <w:rFonts w:ascii="Times New Roman" w:eastAsia="Times New Roman" w:hAnsi="Times New Roman"/>
          <w:bCs/>
          <w:sz w:val="28"/>
          <w:szCs w:val="28"/>
        </w:rPr>
        <w:t>являются среднняя</w:t>
      </w:r>
      <w:r w:rsidRPr="00C960FE">
        <w:rPr>
          <w:rFonts w:ascii="Times New Roman" w:eastAsia="Times New Roman" w:hAnsi="Times New Roman"/>
          <w:bCs/>
          <w:sz w:val="28"/>
          <w:szCs w:val="28"/>
        </w:rPr>
        <w:t xml:space="preserve"> величина субзерен и плотность дислокаций. При этом субструктура, созданная горячей деформацией, может определить одновременное повышение прочности, пластичности и сопротивление хрупкому разрушению.</w:t>
      </w:r>
    </w:p>
    <w:p w14:paraId="12119101" w14:textId="1ECA660D" w:rsidR="00415F17" w:rsidRPr="00C960FE" w:rsidRDefault="009E68B6"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i/>
          <w:sz w:val="28"/>
          <w:szCs w:val="28"/>
        </w:rPr>
        <w:t>Особенности формирования структуры мартенсита, образованного из горячедеформир</w:t>
      </w:r>
      <w:r w:rsidR="00662544" w:rsidRPr="00C960FE">
        <w:rPr>
          <w:rFonts w:ascii="Times New Roman" w:eastAsia="Times New Roman" w:hAnsi="Times New Roman"/>
          <w:bCs/>
          <w:i/>
          <w:sz w:val="28"/>
          <w:szCs w:val="28"/>
        </w:rPr>
        <w:t>ованного аустенита</w:t>
      </w:r>
    </w:p>
    <w:p w14:paraId="451B8328" w14:textId="0886206F" w:rsidR="0038212C" w:rsidRPr="00C960FE" w:rsidRDefault="001E6555" w:rsidP="00F875F3">
      <w:pPr>
        <w:shd w:val="clear" w:color="auto" w:fill="FFFFFF"/>
        <w:spacing w:after="0" w:line="240" w:lineRule="auto"/>
        <w:ind w:firstLine="709"/>
        <w:jc w:val="both"/>
        <w:outlineLvl w:val="1"/>
        <w:rPr>
          <w:rFonts w:ascii="Times New Roman" w:eastAsia="Times New Roman" w:hAnsi="Times New Roman"/>
          <w:bCs/>
          <w:sz w:val="20"/>
          <w:szCs w:val="20"/>
        </w:rPr>
      </w:pPr>
      <w:r w:rsidRPr="00C960FE">
        <w:rPr>
          <w:rFonts w:ascii="Times New Roman" w:eastAsia="Times New Roman" w:hAnsi="Times New Roman"/>
          <w:bCs/>
          <w:sz w:val="28"/>
          <w:szCs w:val="28"/>
        </w:rPr>
        <w:t xml:space="preserve">Структурное состояние аустенита </w:t>
      </w:r>
      <w:r w:rsidR="00C31F82" w:rsidRPr="00C960FE">
        <w:rPr>
          <w:rFonts w:ascii="Times New Roman" w:eastAsia="Times New Roman" w:hAnsi="Times New Roman"/>
          <w:bCs/>
          <w:sz w:val="28"/>
          <w:szCs w:val="28"/>
        </w:rPr>
        <w:t>является основным фактором, о</w:t>
      </w:r>
      <w:r w:rsidRPr="00C960FE">
        <w:rPr>
          <w:rFonts w:ascii="Times New Roman" w:eastAsia="Times New Roman" w:hAnsi="Times New Roman"/>
          <w:bCs/>
          <w:sz w:val="28"/>
          <w:szCs w:val="28"/>
        </w:rPr>
        <w:t>пределяющим конечную структуру и свойства стали,</w:t>
      </w:r>
      <w:r w:rsidR="0038212C" w:rsidRPr="00C960FE">
        <w:rPr>
          <w:rFonts w:ascii="Times New Roman" w:eastAsia="Times New Roman" w:hAnsi="Times New Roman"/>
          <w:bCs/>
          <w:sz w:val="28"/>
          <w:szCs w:val="28"/>
        </w:rPr>
        <w:t xml:space="preserve"> </w:t>
      </w:r>
      <w:r w:rsidRPr="00C960FE">
        <w:rPr>
          <w:rFonts w:ascii="Times New Roman" w:eastAsia="Times New Roman" w:hAnsi="Times New Roman"/>
          <w:bCs/>
          <w:sz w:val="28"/>
          <w:szCs w:val="28"/>
        </w:rPr>
        <w:t>подвергнутой совмещенной деформационно-термической обработке</w:t>
      </w:r>
      <w:r w:rsidR="009F2713" w:rsidRPr="00C960FE">
        <w:rPr>
          <w:rFonts w:ascii="Times New Roman" w:eastAsia="Times New Roman" w:hAnsi="Times New Roman"/>
          <w:bCs/>
          <w:sz w:val="28"/>
          <w:szCs w:val="28"/>
        </w:rPr>
        <w:t xml:space="preserve"> </w:t>
      </w:r>
      <w:r w:rsidRPr="00C960FE">
        <w:rPr>
          <w:rFonts w:ascii="Times New Roman" w:eastAsia="Times New Roman" w:hAnsi="Times New Roman"/>
          <w:bCs/>
          <w:sz w:val="28"/>
          <w:szCs w:val="28"/>
        </w:rPr>
        <w:t>[</w:t>
      </w:r>
      <w:r w:rsidR="00A37A39" w:rsidRPr="00C960FE">
        <w:rPr>
          <w:rFonts w:ascii="Times New Roman" w:eastAsia="Times New Roman" w:hAnsi="Times New Roman"/>
          <w:bCs/>
          <w:sz w:val="28"/>
          <w:szCs w:val="28"/>
        </w:rPr>
        <w:t>7</w:t>
      </w:r>
      <w:r w:rsidRPr="00C960FE">
        <w:rPr>
          <w:rFonts w:ascii="Times New Roman" w:eastAsia="Times New Roman" w:hAnsi="Times New Roman"/>
          <w:bCs/>
          <w:sz w:val="28"/>
          <w:szCs w:val="28"/>
        </w:rPr>
        <w:t>].</w:t>
      </w:r>
      <w:r w:rsidR="00C31F82" w:rsidRPr="00C960FE">
        <w:rPr>
          <w:rFonts w:ascii="Times New Roman" w:eastAsia="Times New Roman" w:hAnsi="Times New Roman"/>
          <w:bCs/>
          <w:sz w:val="28"/>
          <w:szCs w:val="28"/>
        </w:rPr>
        <w:t xml:space="preserve"> </w:t>
      </w:r>
      <w:r w:rsidRPr="00C960FE">
        <w:rPr>
          <w:rFonts w:ascii="Times New Roman" w:eastAsia="Times New Roman" w:hAnsi="Times New Roman"/>
          <w:bCs/>
          <w:sz w:val="28"/>
          <w:szCs w:val="28"/>
        </w:rPr>
        <w:t>Необх</w:t>
      </w:r>
      <w:r w:rsidR="00A8106F" w:rsidRPr="00C960FE">
        <w:rPr>
          <w:rFonts w:ascii="Times New Roman" w:eastAsia="Times New Roman" w:hAnsi="Times New Roman"/>
          <w:bCs/>
          <w:sz w:val="28"/>
          <w:szCs w:val="28"/>
        </w:rPr>
        <w:t xml:space="preserve">одимо при этом учитывать такой </w:t>
      </w:r>
      <w:r w:rsidRPr="00C960FE">
        <w:rPr>
          <w:rFonts w:ascii="Times New Roman" w:eastAsia="Times New Roman" w:hAnsi="Times New Roman"/>
          <w:bCs/>
          <w:sz w:val="28"/>
          <w:szCs w:val="28"/>
        </w:rPr>
        <w:t>практически важный параметр, каким является последеформационная пауза.</w:t>
      </w:r>
      <w:r w:rsidR="00D75BBB" w:rsidRPr="00C960FE">
        <w:rPr>
          <w:rFonts w:ascii="Times New Roman" w:eastAsia="Times New Roman" w:hAnsi="Times New Roman"/>
          <w:bCs/>
          <w:sz w:val="20"/>
          <w:szCs w:val="20"/>
        </w:rPr>
        <w:t xml:space="preserve"> </w:t>
      </w:r>
    </w:p>
    <w:p w14:paraId="14E1B06B" w14:textId="1451FADB" w:rsidR="00DB298B" w:rsidRPr="00C960FE" w:rsidRDefault="0038212C" w:rsidP="00F875F3">
      <w:pPr>
        <w:keepNext/>
        <w:keepLines/>
        <w:spacing w:after="0" w:line="240" w:lineRule="auto"/>
        <w:ind w:firstLine="708"/>
        <w:jc w:val="both"/>
        <w:rPr>
          <w:rFonts w:ascii="Times New Roman" w:eastAsia="Times New Roman" w:hAnsi="Times New Roman"/>
          <w:sz w:val="28"/>
          <w:szCs w:val="28"/>
          <w:lang w:eastAsia="ru-RU"/>
        </w:rPr>
      </w:pPr>
      <w:r w:rsidRPr="00C960FE">
        <w:rPr>
          <w:rFonts w:ascii="Times New Roman" w:eastAsia="Times New Roman" w:hAnsi="Times New Roman"/>
          <w:bCs/>
          <w:sz w:val="28"/>
          <w:szCs w:val="28"/>
        </w:rPr>
        <w:t xml:space="preserve">Изменения </w:t>
      </w:r>
      <w:r w:rsidRPr="00C960FE">
        <w:rPr>
          <w:rFonts w:ascii="Times New Roman" w:eastAsia="Times New Roman" w:hAnsi="Times New Roman"/>
          <w:bCs/>
          <w:color w:val="000000" w:themeColor="text1"/>
          <w:sz w:val="28"/>
          <w:szCs w:val="28"/>
        </w:rPr>
        <w:t>структуры аустенита под воздействием</w:t>
      </w:r>
      <w:r w:rsidR="00F4025A" w:rsidRPr="00C960FE">
        <w:rPr>
          <w:rFonts w:ascii="Times New Roman" w:eastAsia="Times New Roman" w:hAnsi="Times New Roman"/>
          <w:bCs/>
          <w:color w:val="000000" w:themeColor="text1"/>
          <w:sz w:val="28"/>
          <w:szCs w:val="28"/>
        </w:rPr>
        <w:t xml:space="preserve"> </w:t>
      </w:r>
      <w:r w:rsidRPr="00C960FE">
        <w:rPr>
          <w:rFonts w:ascii="Times New Roman" w:eastAsia="Times New Roman" w:hAnsi="Times New Roman"/>
          <w:bCs/>
          <w:color w:val="000000" w:themeColor="text1"/>
          <w:sz w:val="28"/>
          <w:szCs w:val="28"/>
        </w:rPr>
        <w:t>горячей</w:t>
      </w:r>
      <w:r w:rsidR="00F4025A" w:rsidRPr="00C960FE">
        <w:rPr>
          <w:rFonts w:ascii="Times New Roman" w:eastAsia="Times New Roman" w:hAnsi="Times New Roman"/>
          <w:bCs/>
          <w:color w:val="000000" w:themeColor="text1"/>
          <w:sz w:val="28"/>
          <w:szCs w:val="28"/>
        </w:rPr>
        <w:t xml:space="preserve"> </w:t>
      </w:r>
      <w:r w:rsidR="00553956" w:rsidRPr="00C960FE">
        <w:rPr>
          <w:rFonts w:ascii="Times New Roman" w:eastAsia="Times New Roman" w:hAnsi="Times New Roman"/>
          <w:bCs/>
          <w:color w:val="000000" w:themeColor="text1"/>
          <w:sz w:val="28"/>
          <w:szCs w:val="28"/>
        </w:rPr>
        <w:t xml:space="preserve">пластической деформации </w:t>
      </w:r>
      <w:r w:rsidRPr="00C960FE">
        <w:rPr>
          <w:rFonts w:ascii="Times New Roman" w:eastAsia="Times New Roman" w:hAnsi="Times New Roman"/>
          <w:bCs/>
          <w:color w:val="000000" w:themeColor="text1"/>
          <w:sz w:val="28"/>
          <w:szCs w:val="28"/>
        </w:rPr>
        <w:t>меня</w:t>
      </w:r>
      <w:r w:rsidR="00553956" w:rsidRPr="00C960FE">
        <w:rPr>
          <w:rFonts w:ascii="Times New Roman" w:eastAsia="Times New Roman" w:hAnsi="Times New Roman"/>
          <w:bCs/>
          <w:color w:val="000000" w:themeColor="text1"/>
          <w:sz w:val="28"/>
          <w:szCs w:val="28"/>
        </w:rPr>
        <w:t>ют</w:t>
      </w:r>
      <w:r w:rsidRPr="00C960FE">
        <w:rPr>
          <w:rFonts w:ascii="Times New Roman" w:eastAsia="Times New Roman" w:hAnsi="Times New Roman"/>
          <w:bCs/>
          <w:color w:val="000000" w:themeColor="text1"/>
          <w:sz w:val="28"/>
          <w:szCs w:val="28"/>
        </w:rPr>
        <w:t xml:space="preserve"> условия образования мартенситных кристаллов и их структуру. Дислокации в горячедеформированном </w:t>
      </w:r>
      <w:r w:rsidRPr="00C960FE">
        <w:rPr>
          <w:rFonts w:ascii="Times New Roman" w:eastAsia="Times New Roman" w:hAnsi="Times New Roman"/>
          <w:bCs/>
          <w:sz w:val="28"/>
          <w:szCs w:val="28"/>
        </w:rPr>
        <w:t>аустените играют важную роль в мартенситном превращении, их определенные сплетения могут служить местами предположительного зарождения мартенситных кристаллов. С</w:t>
      </w:r>
      <w:r w:rsidR="00DB298B" w:rsidRPr="00C960FE">
        <w:rPr>
          <w:rFonts w:ascii="Times New Roman" w:eastAsia="Times New Roman" w:hAnsi="Times New Roman"/>
          <w:bCs/>
          <w:sz w:val="28"/>
          <w:szCs w:val="28"/>
        </w:rPr>
        <w:t>озданная</w:t>
      </w:r>
      <w:r w:rsidRPr="00C960FE">
        <w:rPr>
          <w:rFonts w:ascii="Times New Roman" w:eastAsia="Times New Roman" w:hAnsi="Times New Roman"/>
          <w:bCs/>
          <w:sz w:val="28"/>
          <w:szCs w:val="28"/>
        </w:rPr>
        <w:t xml:space="preserve"> в горячедеформированном аустените развитая субструктура способствует увеличению числа мест зарождения</w:t>
      </w:r>
      <w:r w:rsidR="00DB298B" w:rsidRPr="00C960FE">
        <w:rPr>
          <w:rFonts w:ascii="Times New Roman" w:eastAsia="Times New Roman" w:hAnsi="Times New Roman"/>
          <w:bCs/>
          <w:sz w:val="28"/>
          <w:szCs w:val="28"/>
        </w:rPr>
        <w:t xml:space="preserve"> мартенс</w:t>
      </w:r>
      <w:r w:rsidRPr="00C960FE">
        <w:rPr>
          <w:rFonts w:ascii="Times New Roman" w:eastAsia="Times New Roman" w:hAnsi="Times New Roman"/>
          <w:bCs/>
          <w:sz w:val="28"/>
          <w:szCs w:val="28"/>
        </w:rPr>
        <w:t>итных кристаллов</w:t>
      </w:r>
      <w:r w:rsidR="00DB298B" w:rsidRPr="00C960FE">
        <w:rPr>
          <w:rFonts w:ascii="Times New Roman" w:eastAsia="Times New Roman" w:hAnsi="Times New Roman"/>
          <w:bCs/>
          <w:sz w:val="28"/>
          <w:szCs w:val="28"/>
        </w:rPr>
        <w:t>. Это способствует измел</w:t>
      </w:r>
      <w:r w:rsidR="00D75BBB" w:rsidRPr="00C960FE">
        <w:rPr>
          <w:rFonts w:ascii="Times New Roman" w:eastAsia="Times New Roman" w:hAnsi="Times New Roman"/>
          <w:bCs/>
          <w:sz w:val="28"/>
          <w:szCs w:val="28"/>
        </w:rPr>
        <w:t>ьчени</w:t>
      </w:r>
      <w:r w:rsidR="00B03DF6" w:rsidRPr="00C960FE">
        <w:rPr>
          <w:rFonts w:ascii="Times New Roman" w:eastAsia="Times New Roman" w:hAnsi="Times New Roman"/>
          <w:bCs/>
          <w:sz w:val="28"/>
          <w:szCs w:val="28"/>
        </w:rPr>
        <w:t>ю</w:t>
      </w:r>
      <w:r w:rsidR="00D75BBB" w:rsidRPr="00C960FE">
        <w:rPr>
          <w:rFonts w:ascii="Times New Roman" w:eastAsia="Times New Roman" w:hAnsi="Times New Roman"/>
          <w:bCs/>
          <w:sz w:val="28"/>
          <w:szCs w:val="28"/>
        </w:rPr>
        <w:t xml:space="preserve"> мартенситной структуры, ч</w:t>
      </w:r>
      <w:r w:rsidR="00DB298B" w:rsidRPr="00C960FE">
        <w:rPr>
          <w:rFonts w:ascii="Times New Roman" w:eastAsia="Times New Roman" w:hAnsi="Times New Roman"/>
          <w:bCs/>
          <w:sz w:val="28"/>
          <w:szCs w:val="28"/>
        </w:rPr>
        <w:t>то видно из сравнения размеров мартенситных пакетов в образцах, полученных после совмещенн</w:t>
      </w:r>
      <w:r w:rsidR="00C1643B" w:rsidRPr="00C960FE">
        <w:rPr>
          <w:rFonts w:ascii="Times New Roman" w:eastAsia="Times New Roman" w:hAnsi="Times New Roman"/>
          <w:bCs/>
          <w:sz w:val="28"/>
          <w:szCs w:val="28"/>
        </w:rPr>
        <w:t>ой д</w:t>
      </w:r>
      <w:r w:rsidR="00C1643B" w:rsidRPr="00C960FE">
        <w:rPr>
          <w:rFonts w:ascii="Times New Roman" w:eastAsia="Times New Roman" w:hAnsi="Times New Roman"/>
          <w:sz w:val="28"/>
          <w:szCs w:val="28"/>
          <w:lang w:eastAsia="ru-RU"/>
        </w:rPr>
        <w:t xml:space="preserve">еформационно – термической обработки (далее – ДТО) </w:t>
      </w:r>
      <w:r w:rsidR="00DB298B" w:rsidRPr="00C960FE">
        <w:rPr>
          <w:rFonts w:ascii="Times New Roman" w:eastAsia="Times New Roman" w:hAnsi="Times New Roman"/>
          <w:bCs/>
          <w:sz w:val="28"/>
          <w:szCs w:val="28"/>
        </w:rPr>
        <w:t xml:space="preserve">и традиционной </w:t>
      </w:r>
      <w:r w:rsidR="00C1643B" w:rsidRPr="00C960FE">
        <w:rPr>
          <w:rFonts w:ascii="Times New Roman" w:eastAsia="Times New Roman" w:hAnsi="Times New Roman"/>
          <w:bCs/>
          <w:sz w:val="28"/>
          <w:szCs w:val="28"/>
        </w:rPr>
        <w:t>к</w:t>
      </w:r>
      <w:r w:rsidR="00DB298B" w:rsidRPr="00C960FE">
        <w:rPr>
          <w:rFonts w:ascii="Times New Roman" w:eastAsia="Times New Roman" w:hAnsi="Times New Roman"/>
          <w:bCs/>
          <w:sz w:val="28"/>
          <w:szCs w:val="28"/>
        </w:rPr>
        <w:t>онтрольной закалки</w:t>
      </w:r>
      <w:r w:rsidR="00A37A39" w:rsidRPr="00C960FE">
        <w:rPr>
          <w:rFonts w:ascii="Times New Roman" w:eastAsia="Times New Roman" w:hAnsi="Times New Roman"/>
          <w:bCs/>
          <w:sz w:val="28"/>
          <w:szCs w:val="28"/>
        </w:rPr>
        <w:t xml:space="preserve"> [8]</w:t>
      </w:r>
      <w:r w:rsidR="00DB298B" w:rsidRPr="00C960FE">
        <w:rPr>
          <w:rFonts w:ascii="Times New Roman" w:eastAsia="Times New Roman" w:hAnsi="Times New Roman"/>
          <w:bCs/>
          <w:sz w:val="28"/>
          <w:szCs w:val="28"/>
        </w:rPr>
        <w:t xml:space="preserve">. </w:t>
      </w:r>
    </w:p>
    <w:p w14:paraId="3A174F68" w14:textId="1AA9C7CF" w:rsidR="009E68B6" w:rsidRPr="00C960FE" w:rsidRDefault="00DB298B"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В табл</w:t>
      </w:r>
      <w:r w:rsidR="00C1643B" w:rsidRPr="00C960FE">
        <w:rPr>
          <w:rFonts w:ascii="Times New Roman" w:eastAsia="Times New Roman" w:hAnsi="Times New Roman"/>
          <w:bCs/>
          <w:sz w:val="28"/>
          <w:szCs w:val="28"/>
        </w:rPr>
        <w:t>ице</w:t>
      </w:r>
      <w:r w:rsidRPr="00C960FE">
        <w:rPr>
          <w:rFonts w:ascii="Times New Roman" w:eastAsia="Times New Roman" w:hAnsi="Times New Roman"/>
          <w:bCs/>
          <w:sz w:val="28"/>
          <w:szCs w:val="28"/>
        </w:rPr>
        <w:t xml:space="preserve"> </w:t>
      </w:r>
      <w:r w:rsidR="00AA52B8" w:rsidRPr="00C960FE">
        <w:rPr>
          <w:rFonts w:ascii="Times New Roman" w:eastAsia="Times New Roman" w:hAnsi="Times New Roman"/>
          <w:bCs/>
          <w:sz w:val="28"/>
          <w:szCs w:val="28"/>
        </w:rPr>
        <w:t xml:space="preserve">1 </w:t>
      </w:r>
      <w:r w:rsidRPr="00C960FE">
        <w:rPr>
          <w:rFonts w:ascii="Times New Roman" w:eastAsia="Times New Roman" w:hAnsi="Times New Roman"/>
          <w:bCs/>
          <w:sz w:val="28"/>
          <w:szCs w:val="28"/>
        </w:rPr>
        <w:t>представлено влияние размера аустенитного зерна на размеры мартенситных кристаллов.</w:t>
      </w:r>
    </w:p>
    <w:p w14:paraId="55B9B433" w14:textId="77777777" w:rsidR="00662544" w:rsidRPr="00C960FE" w:rsidRDefault="00662544" w:rsidP="00662544">
      <w:pPr>
        <w:shd w:val="clear" w:color="auto" w:fill="FFFFFF"/>
        <w:spacing w:after="0" w:line="240" w:lineRule="auto"/>
        <w:jc w:val="both"/>
        <w:outlineLvl w:val="1"/>
        <w:rPr>
          <w:rFonts w:ascii="Times New Roman" w:eastAsia="Times New Roman" w:hAnsi="Times New Roman"/>
          <w:bCs/>
          <w:sz w:val="28"/>
          <w:szCs w:val="28"/>
        </w:rPr>
      </w:pPr>
    </w:p>
    <w:p w14:paraId="7B4EF328" w14:textId="7EDAB2DA" w:rsidR="00DB298B" w:rsidRPr="00C960FE" w:rsidRDefault="001F0969" w:rsidP="00662544">
      <w:pPr>
        <w:shd w:val="clear" w:color="auto" w:fill="FFFFFF"/>
        <w:spacing w:after="0" w:line="240" w:lineRule="auto"/>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Табли</w:t>
      </w:r>
      <w:r w:rsidR="00DB298B" w:rsidRPr="00C960FE">
        <w:rPr>
          <w:rFonts w:ascii="Times New Roman" w:eastAsia="Times New Roman" w:hAnsi="Times New Roman"/>
          <w:bCs/>
          <w:sz w:val="28"/>
          <w:szCs w:val="28"/>
        </w:rPr>
        <w:t xml:space="preserve">ца </w:t>
      </w:r>
      <w:r w:rsidR="00684B92" w:rsidRPr="00C960FE">
        <w:rPr>
          <w:rFonts w:ascii="Times New Roman" w:eastAsia="Times New Roman" w:hAnsi="Times New Roman"/>
          <w:bCs/>
          <w:sz w:val="28"/>
          <w:szCs w:val="28"/>
        </w:rPr>
        <w:t>1</w:t>
      </w:r>
      <w:r w:rsidR="004361D4" w:rsidRPr="00C960FE">
        <w:rPr>
          <w:rFonts w:ascii="Times New Roman" w:eastAsia="Times New Roman" w:hAnsi="Times New Roman"/>
          <w:bCs/>
          <w:sz w:val="28"/>
          <w:szCs w:val="28"/>
        </w:rPr>
        <w:t xml:space="preserve"> </w:t>
      </w:r>
      <w:r w:rsidR="00B373EA" w:rsidRPr="00C960FE">
        <w:rPr>
          <w:rFonts w:ascii="Times New Roman" w:eastAsia="Times New Roman" w:hAnsi="Times New Roman"/>
          <w:bCs/>
          <w:sz w:val="28"/>
          <w:szCs w:val="28"/>
        </w:rPr>
        <w:t>–</w:t>
      </w:r>
      <w:r w:rsidR="00DB298B" w:rsidRPr="00C960FE">
        <w:rPr>
          <w:rFonts w:ascii="Times New Roman" w:eastAsia="Times New Roman" w:hAnsi="Times New Roman"/>
          <w:bCs/>
          <w:sz w:val="28"/>
          <w:szCs w:val="28"/>
        </w:rPr>
        <w:t xml:space="preserve"> Средний размер аустенитного зерна (</w:t>
      </w:r>
      <w:r w:rsidR="00DB298B" w:rsidRPr="00C960FE">
        <w:rPr>
          <w:rFonts w:ascii="Times New Roman" w:eastAsia="Times New Roman" w:hAnsi="Times New Roman"/>
          <w:bCs/>
          <w:sz w:val="28"/>
          <w:szCs w:val="28"/>
          <w:lang w:val="en-US"/>
        </w:rPr>
        <w:t>D</w:t>
      </w:r>
      <w:r w:rsidR="00DB298B" w:rsidRPr="00C960FE">
        <w:rPr>
          <w:rFonts w:ascii="Times New Roman" w:eastAsia="Times New Roman" w:hAnsi="Times New Roman"/>
          <w:bCs/>
          <w:sz w:val="28"/>
          <w:szCs w:val="28"/>
        </w:rPr>
        <w:t>) и размеры мартенситных пакетов стали марки С</w:t>
      </w:r>
      <w:r w:rsidR="00C1643B" w:rsidRPr="00C960FE">
        <w:rPr>
          <w:rFonts w:ascii="Times New Roman" w:eastAsia="Times New Roman" w:hAnsi="Times New Roman"/>
          <w:bCs/>
          <w:sz w:val="28"/>
          <w:szCs w:val="28"/>
        </w:rPr>
        <w:t>т</w:t>
      </w:r>
      <w:r w:rsidR="00DB298B" w:rsidRPr="00C960FE">
        <w:rPr>
          <w:rFonts w:ascii="Times New Roman" w:eastAsia="Times New Roman" w:hAnsi="Times New Roman"/>
          <w:bCs/>
          <w:sz w:val="28"/>
          <w:szCs w:val="28"/>
        </w:rPr>
        <w:t>5сп</w:t>
      </w:r>
    </w:p>
    <w:p w14:paraId="0E670AA1" w14:textId="77777777" w:rsidR="004361D4" w:rsidRPr="00C960FE" w:rsidRDefault="004361D4" w:rsidP="00F875F3">
      <w:pPr>
        <w:shd w:val="clear" w:color="auto" w:fill="FFFFFF"/>
        <w:spacing w:after="0" w:line="240" w:lineRule="auto"/>
        <w:ind w:firstLine="709"/>
        <w:jc w:val="both"/>
        <w:outlineLvl w:val="1"/>
        <w:rPr>
          <w:rFonts w:ascii="Times New Roman" w:eastAsia="Times New Roman" w:hAnsi="Times New Roman"/>
          <w:bCs/>
          <w:sz w:val="16"/>
          <w:szCs w:val="16"/>
        </w:rPr>
      </w:pPr>
    </w:p>
    <w:tbl>
      <w:tblPr>
        <w:tblStyle w:val="aa"/>
        <w:tblW w:w="0" w:type="auto"/>
        <w:jc w:val="center"/>
        <w:tblLook w:val="04A0" w:firstRow="1" w:lastRow="0" w:firstColumn="1" w:lastColumn="0" w:noHBand="0" w:noVBand="1"/>
      </w:tblPr>
      <w:tblGrid>
        <w:gridCol w:w="3681"/>
        <w:gridCol w:w="1559"/>
        <w:gridCol w:w="1843"/>
        <w:gridCol w:w="1417"/>
        <w:gridCol w:w="1128"/>
      </w:tblGrid>
      <w:tr w:rsidR="00684B92" w:rsidRPr="00C960FE" w14:paraId="0362A6D0" w14:textId="77777777" w:rsidTr="00B373EA">
        <w:trPr>
          <w:trHeight w:val="300"/>
          <w:jc w:val="center"/>
        </w:trPr>
        <w:tc>
          <w:tcPr>
            <w:tcW w:w="3681" w:type="dxa"/>
            <w:vMerge w:val="restart"/>
            <w:vAlign w:val="center"/>
          </w:tcPr>
          <w:p w14:paraId="5CEF8CAE" w14:textId="77777777" w:rsidR="00BF3ECB" w:rsidRPr="00C960FE" w:rsidRDefault="00DB298B" w:rsidP="00B373EA">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Вид</w:t>
            </w:r>
          </w:p>
          <w:p w14:paraId="56776246" w14:textId="718743F0" w:rsidR="00DB298B" w:rsidRPr="00C960FE" w:rsidRDefault="00B373EA" w:rsidP="00B373EA">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обработки</w:t>
            </w:r>
          </w:p>
        </w:tc>
        <w:tc>
          <w:tcPr>
            <w:tcW w:w="1559" w:type="dxa"/>
            <w:vMerge w:val="restart"/>
            <w:vAlign w:val="center"/>
          </w:tcPr>
          <w:p w14:paraId="3D020B6B" w14:textId="6DE2969F" w:rsidR="00DB298B" w:rsidRPr="00C960FE" w:rsidRDefault="00DB298B" w:rsidP="00B373EA">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lang w:val="en-US"/>
              </w:rPr>
              <w:t>D</w:t>
            </w:r>
            <w:r w:rsidRPr="00C960FE">
              <w:rPr>
                <w:rFonts w:ascii="Times New Roman" w:eastAsia="Times New Roman" w:hAnsi="Times New Roman"/>
                <w:bCs/>
                <w:sz w:val="24"/>
                <w:szCs w:val="24"/>
              </w:rPr>
              <w:t>, мм</w:t>
            </w:r>
          </w:p>
        </w:tc>
        <w:tc>
          <w:tcPr>
            <w:tcW w:w="4388" w:type="dxa"/>
            <w:gridSpan w:val="3"/>
            <w:vAlign w:val="center"/>
          </w:tcPr>
          <w:p w14:paraId="229D30B7" w14:textId="248FD8C8" w:rsidR="00DB298B" w:rsidRPr="00C960FE" w:rsidRDefault="00DB298B" w:rsidP="00B373EA">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Размеры мартенситных пакетов</w:t>
            </w:r>
          </w:p>
        </w:tc>
      </w:tr>
      <w:tr w:rsidR="00684B92" w:rsidRPr="00C960FE" w14:paraId="4F1E5BFE" w14:textId="77777777" w:rsidTr="00B373EA">
        <w:trPr>
          <w:trHeight w:val="60"/>
          <w:jc w:val="center"/>
        </w:trPr>
        <w:tc>
          <w:tcPr>
            <w:tcW w:w="3681" w:type="dxa"/>
            <w:vMerge/>
            <w:vAlign w:val="center"/>
          </w:tcPr>
          <w:p w14:paraId="11A93617" w14:textId="77777777" w:rsidR="00DB298B" w:rsidRPr="00C960FE" w:rsidRDefault="00DB298B" w:rsidP="00B373EA">
            <w:pPr>
              <w:spacing w:after="0" w:line="240" w:lineRule="auto"/>
              <w:jc w:val="center"/>
              <w:outlineLvl w:val="1"/>
              <w:rPr>
                <w:rFonts w:ascii="Times New Roman" w:eastAsia="Times New Roman" w:hAnsi="Times New Roman"/>
                <w:bCs/>
                <w:sz w:val="24"/>
                <w:szCs w:val="24"/>
              </w:rPr>
            </w:pPr>
          </w:p>
        </w:tc>
        <w:tc>
          <w:tcPr>
            <w:tcW w:w="1559" w:type="dxa"/>
            <w:vMerge/>
            <w:vAlign w:val="center"/>
          </w:tcPr>
          <w:p w14:paraId="238CBA2B" w14:textId="77777777" w:rsidR="00DB298B" w:rsidRPr="00C960FE" w:rsidRDefault="00DB298B" w:rsidP="00B373EA">
            <w:pPr>
              <w:spacing w:after="0" w:line="240" w:lineRule="auto"/>
              <w:jc w:val="center"/>
              <w:outlineLvl w:val="1"/>
              <w:rPr>
                <w:rFonts w:ascii="Times New Roman" w:eastAsia="Times New Roman" w:hAnsi="Times New Roman"/>
                <w:bCs/>
                <w:sz w:val="24"/>
                <w:szCs w:val="24"/>
                <w:lang w:val="en-US"/>
              </w:rPr>
            </w:pPr>
          </w:p>
        </w:tc>
        <w:tc>
          <w:tcPr>
            <w:tcW w:w="1843" w:type="dxa"/>
            <w:vAlign w:val="center"/>
          </w:tcPr>
          <w:p w14:paraId="68CEC4BB" w14:textId="292E8AC9" w:rsidR="00DB298B" w:rsidRPr="00C960FE" w:rsidRDefault="00D75BBB" w:rsidP="00B373EA">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lang w:val="en-US"/>
              </w:rPr>
              <w:t>d</w:t>
            </w:r>
            <w:r w:rsidRPr="00C960FE">
              <w:rPr>
                <w:rFonts w:ascii="Times New Roman" w:eastAsia="Times New Roman" w:hAnsi="Times New Roman"/>
                <w:bCs/>
                <w:sz w:val="24"/>
                <w:szCs w:val="24"/>
                <w:vertAlign w:val="subscript"/>
              </w:rPr>
              <w:t>мах</w:t>
            </w:r>
          </w:p>
        </w:tc>
        <w:tc>
          <w:tcPr>
            <w:tcW w:w="1417" w:type="dxa"/>
            <w:vAlign w:val="center"/>
          </w:tcPr>
          <w:p w14:paraId="5F5E3437" w14:textId="61D47E91" w:rsidR="00DB298B" w:rsidRPr="00C960FE" w:rsidRDefault="00584B06" w:rsidP="00B373EA">
            <w:pPr>
              <w:spacing w:after="0" w:line="240" w:lineRule="auto"/>
              <w:jc w:val="center"/>
              <w:outlineLvl w:val="1"/>
              <w:rPr>
                <w:rFonts w:ascii="Times New Roman" w:eastAsia="Times New Roman" w:hAnsi="Times New Roman"/>
                <w:bCs/>
                <w:sz w:val="24"/>
                <w:szCs w:val="24"/>
                <w:vertAlign w:val="subscript"/>
              </w:rPr>
            </w:pPr>
            <w:r w:rsidRPr="00C960FE">
              <w:rPr>
                <w:rFonts w:ascii="Times New Roman" w:eastAsia="Times New Roman" w:hAnsi="Times New Roman"/>
                <w:bCs/>
                <w:sz w:val="24"/>
                <w:szCs w:val="24"/>
                <w:lang w:val="en-US"/>
              </w:rPr>
              <w:t>d</w:t>
            </w:r>
            <w:r w:rsidRPr="00C960FE">
              <w:rPr>
                <w:rFonts w:ascii="Times New Roman" w:eastAsia="Times New Roman" w:hAnsi="Times New Roman"/>
                <w:bCs/>
                <w:sz w:val="24"/>
                <w:szCs w:val="24"/>
                <w:vertAlign w:val="subscript"/>
                <w:lang w:val="en-US"/>
              </w:rPr>
              <w:t>м</w:t>
            </w:r>
            <w:r w:rsidR="00CD39F9" w:rsidRPr="00C960FE">
              <w:rPr>
                <w:rFonts w:ascii="Times New Roman" w:eastAsia="Times New Roman" w:hAnsi="Times New Roman"/>
                <w:bCs/>
                <w:sz w:val="24"/>
                <w:szCs w:val="24"/>
                <w:vertAlign w:val="subscript"/>
                <w:lang w:val="en-US"/>
              </w:rPr>
              <w:t>in</w:t>
            </w:r>
            <w:r w:rsidR="008A1245" w:rsidRPr="00C960FE">
              <w:rPr>
                <w:rFonts w:ascii="Times New Roman" w:eastAsia="Times New Roman" w:hAnsi="Times New Roman"/>
                <w:bCs/>
                <w:sz w:val="24"/>
                <w:szCs w:val="24"/>
                <w:vertAlign w:val="subscript"/>
              </w:rPr>
              <w:t xml:space="preserve">, </w:t>
            </w:r>
            <w:r w:rsidR="008A1245" w:rsidRPr="00C960FE">
              <w:rPr>
                <w:rFonts w:ascii="Times New Roman" w:eastAsia="Times New Roman" w:hAnsi="Times New Roman"/>
                <w:bCs/>
                <w:sz w:val="24"/>
                <w:szCs w:val="24"/>
              </w:rPr>
              <w:t>мкм</w:t>
            </w:r>
          </w:p>
        </w:tc>
        <w:tc>
          <w:tcPr>
            <w:tcW w:w="1128" w:type="dxa"/>
            <w:vAlign w:val="center"/>
          </w:tcPr>
          <w:p w14:paraId="3C060C9B" w14:textId="5005F7C4" w:rsidR="00DB298B" w:rsidRPr="00C960FE" w:rsidRDefault="00584B06" w:rsidP="00B373EA">
            <w:pPr>
              <w:spacing w:after="0" w:line="240" w:lineRule="auto"/>
              <w:jc w:val="center"/>
              <w:outlineLvl w:val="1"/>
              <w:rPr>
                <w:rFonts w:ascii="Times New Roman" w:eastAsia="Times New Roman" w:hAnsi="Times New Roman"/>
                <w:bCs/>
                <w:sz w:val="24"/>
                <w:szCs w:val="24"/>
                <w:vertAlign w:val="subscript"/>
              </w:rPr>
            </w:pPr>
            <w:r w:rsidRPr="00C960FE">
              <w:rPr>
                <w:rFonts w:ascii="Times New Roman" w:eastAsia="Times New Roman" w:hAnsi="Times New Roman"/>
                <w:bCs/>
                <w:sz w:val="24"/>
                <w:szCs w:val="24"/>
                <w:lang w:val="en-US"/>
              </w:rPr>
              <w:t>K</w:t>
            </w:r>
            <w:r w:rsidR="00CD39F9" w:rsidRPr="00C960FE">
              <w:rPr>
                <w:rFonts w:ascii="Times New Roman" w:eastAsia="Times New Roman" w:hAnsi="Times New Roman"/>
                <w:bCs/>
                <w:sz w:val="24"/>
                <w:szCs w:val="24"/>
                <w:vertAlign w:val="subscript"/>
              </w:rPr>
              <w:t>ф</w:t>
            </w:r>
          </w:p>
        </w:tc>
      </w:tr>
      <w:tr w:rsidR="00684B92" w:rsidRPr="00C960FE" w14:paraId="460A766D" w14:textId="77777777" w:rsidTr="00B373EA">
        <w:trPr>
          <w:trHeight w:val="182"/>
          <w:jc w:val="center"/>
        </w:trPr>
        <w:tc>
          <w:tcPr>
            <w:tcW w:w="3681" w:type="dxa"/>
          </w:tcPr>
          <w:p w14:paraId="7AA6343A" w14:textId="118F5B07" w:rsidR="00DB298B" w:rsidRPr="00C960FE" w:rsidRDefault="00927F4A" w:rsidP="00B373EA">
            <w:pPr>
              <w:spacing w:after="0" w:line="240" w:lineRule="auto"/>
              <w:outlineLvl w:val="1"/>
              <w:rPr>
                <w:rFonts w:ascii="Times New Roman" w:eastAsia="Times New Roman" w:hAnsi="Times New Roman"/>
                <w:bCs/>
                <w:sz w:val="24"/>
                <w:szCs w:val="24"/>
              </w:rPr>
            </w:pPr>
            <w:r w:rsidRPr="00C960FE">
              <w:rPr>
                <w:rFonts w:ascii="Times New Roman" w:eastAsia="Times New Roman" w:hAnsi="Times New Roman"/>
                <w:bCs/>
                <w:sz w:val="24"/>
                <w:szCs w:val="24"/>
              </w:rPr>
              <w:t>ДТО</w:t>
            </w:r>
            <w:r w:rsidR="004361D4" w:rsidRPr="00C960FE">
              <w:rPr>
                <w:rFonts w:ascii="Times New Roman" w:eastAsia="Times New Roman" w:hAnsi="Times New Roman"/>
                <w:bCs/>
                <w:sz w:val="24"/>
                <w:szCs w:val="24"/>
              </w:rPr>
              <w:t xml:space="preserve"> при</w:t>
            </w:r>
            <w:r w:rsidRPr="00C960FE">
              <w:rPr>
                <w:rFonts w:ascii="Times New Roman" w:eastAsia="Times New Roman" w:hAnsi="Times New Roman"/>
                <w:bCs/>
                <w:sz w:val="24"/>
                <w:szCs w:val="24"/>
              </w:rPr>
              <w:t xml:space="preserve"> 860</w:t>
            </w:r>
            <w:r w:rsidR="00B373EA" w:rsidRPr="00C960FE">
              <w:rPr>
                <w:rFonts w:ascii="Times New Roman" w:eastAsia="Times New Roman" w:hAnsi="Times New Roman"/>
                <w:bCs/>
                <w:sz w:val="24"/>
                <w:szCs w:val="24"/>
              </w:rPr>
              <w:t>°</w:t>
            </w:r>
            <w:r w:rsidRPr="00C960FE">
              <w:rPr>
                <w:rFonts w:ascii="Times New Roman" w:eastAsia="Times New Roman" w:hAnsi="Times New Roman"/>
                <w:bCs/>
                <w:sz w:val="24"/>
                <w:szCs w:val="24"/>
              </w:rPr>
              <w:t>С</w:t>
            </w:r>
          </w:p>
        </w:tc>
        <w:tc>
          <w:tcPr>
            <w:tcW w:w="1559" w:type="dxa"/>
          </w:tcPr>
          <w:p w14:paraId="552E9DE3" w14:textId="0351A6BD" w:rsidR="00927F4A" w:rsidRPr="00C960FE" w:rsidRDefault="00927F4A" w:rsidP="00AD1CE6">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18+</w:t>
            </w:r>
            <w:r w:rsidR="00814090" w:rsidRPr="00C960FE">
              <w:rPr>
                <w:rFonts w:ascii="Times New Roman" w:eastAsia="Times New Roman" w:hAnsi="Times New Roman"/>
                <w:bCs/>
                <w:sz w:val="24"/>
                <w:szCs w:val="24"/>
              </w:rPr>
              <w:t>-</w:t>
            </w:r>
            <w:r w:rsidRPr="00C960FE">
              <w:rPr>
                <w:rFonts w:ascii="Times New Roman" w:eastAsia="Times New Roman" w:hAnsi="Times New Roman"/>
                <w:bCs/>
                <w:sz w:val="24"/>
                <w:szCs w:val="24"/>
              </w:rPr>
              <w:t>2</w:t>
            </w:r>
          </w:p>
        </w:tc>
        <w:tc>
          <w:tcPr>
            <w:tcW w:w="1843" w:type="dxa"/>
          </w:tcPr>
          <w:p w14:paraId="786C0160" w14:textId="11F76543" w:rsidR="00DB298B" w:rsidRPr="00C960FE" w:rsidRDefault="00927F4A"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11,5</w:t>
            </w:r>
            <w:r w:rsidR="00584B06" w:rsidRPr="00C960FE">
              <w:rPr>
                <w:rFonts w:ascii="Times New Roman" w:eastAsia="Times New Roman" w:hAnsi="Times New Roman"/>
                <w:bCs/>
                <w:sz w:val="24"/>
                <w:szCs w:val="24"/>
              </w:rPr>
              <w:t>+-0,5</w:t>
            </w:r>
          </w:p>
        </w:tc>
        <w:tc>
          <w:tcPr>
            <w:tcW w:w="1417" w:type="dxa"/>
          </w:tcPr>
          <w:p w14:paraId="627DC000" w14:textId="62B5A0C7" w:rsidR="00DB298B" w:rsidRPr="00C960FE" w:rsidRDefault="00927F4A"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4,7</w:t>
            </w:r>
            <w:r w:rsidR="00584B06" w:rsidRPr="00C960FE">
              <w:rPr>
                <w:rFonts w:ascii="Times New Roman" w:eastAsia="Times New Roman" w:hAnsi="Times New Roman"/>
                <w:bCs/>
                <w:sz w:val="24"/>
                <w:szCs w:val="24"/>
              </w:rPr>
              <w:t>+-0,3</w:t>
            </w:r>
          </w:p>
        </w:tc>
        <w:tc>
          <w:tcPr>
            <w:tcW w:w="1128" w:type="dxa"/>
          </w:tcPr>
          <w:p w14:paraId="0D3BB138" w14:textId="22FFB33F" w:rsidR="00DB298B" w:rsidRPr="00C960FE" w:rsidRDefault="00927F4A"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2,45</w:t>
            </w:r>
          </w:p>
        </w:tc>
      </w:tr>
      <w:tr w:rsidR="00684B92" w:rsidRPr="00C960FE" w14:paraId="29E7E50D" w14:textId="77777777" w:rsidTr="00B373EA">
        <w:trPr>
          <w:jc w:val="center"/>
        </w:trPr>
        <w:tc>
          <w:tcPr>
            <w:tcW w:w="3681" w:type="dxa"/>
          </w:tcPr>
          <w:p w14:paraId="1A6E1F92" w14:textId="3BFC24C0" w:rsidR="00DB298B" w:rsidRPr="00C960FE" w:rsidRDefault="00927F4A" w:rsidP="00B373EA">
            <w:pPr>
              <w:spacing w:after="0" w:line="240" w:lineRule="auto"/>
              <w:outlineLvl w:val="1"/>
              <w:rPr>
                <w:rFonts w:ascii="Times New Roman" w:eastAsia="Times New Roman" w:hAnsi="Times New Roman"/>
                <w:bCs/>
                <w:sz w:val="24"/>
                <w:szCs w:val="24"/>
              </w:rPr>
            </w:pPr>
            <w:r w:rsidRPr="00C960FE">
              <w:rPr>
                <w:rFonts w:ascii="Times New Roman" w:eastAsia="Times New Roman" w:hAnsi="Times New Roman"/>
                <w:bCs/>
                <w:sz w:val="24"/>
                <w:szCs w:val="24"/>
              </w:rPr>
              <w:t xml:space="preserve">ДТО </w:t>
            </w:r>
            <w:r w:rsidR="004361D4" w:rsidRPr="00C960FE">
              <w:rPr>
                <w:rFonts w:ascii="Times New Roman" w:eastAsia="Times New Roman" w:hAnsi="Times New Roman"/>
                <w:bCs/>
                <w:sz w:val="24"/>
                <w:szCs w:val="24"/>
              </w:rPr>
              <w:t xml:space="preserve">при </w:t>
            </w:r>
            <w:r w:rsidRPr="00C960FE">
              <w:rPr>
                <w:rFonts w:ascii="Times New Roman" w:eastAsia="Times New Roman" w:hAnsi="Times New Roman"/>
                <w:bCs/>
                <w:sz w:val="24"/>
                <w:szCs w:val="24"/>
              </w:rPr>
              <w:t>980</w:t>
            </w:r>
            <w:r w:rsidR="00B373EA" w:rsidRPr="00C960FE">
              <w:rPr>
                <w:rFonts w:ascii="Times New Roman" w:eastAsia="Times New Roman" w:hAnsi="Times New Roman"/>
                <w:bCs/>
                <w:sz w:val="24"/>
                <w:szCs w:val="24"/>
              </w:rPr>
              <w:t>°</w:t>
            </w:r>
            <w:r w:rsidRPr="00C960FE">
              <w:rPr>
                <w:rFonts w:ascii="Times New Roman" w:eastAsia="Times New Roman" w:hAnsi="Times New Roman"/>
                <w:bCs/>
                <w:sz w:val="24"/>
                <w:szCs w:val="24"/>
              </w:rPr>
              <w:t>С</w:t>
            </w:r>
          </w:p>
        </w:tc>
        <w:tc>
          <w:tcPr>
            <w:tcW w:w="1559" w:type="dxa"/>
          </w:tcPr>
          <w:p w14:paraId="0DBDF411" w14:textId="1FEBA76D" w:rsidR="00DB298B" w:rsidRPr="00C960FE" w:rsidRDefault="00584B06"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26+-</w:t>
            </w:r>
            <w:r w:rsidR="00927F4A" w:rsidRPr="00C960FE">
              <w:rPr>
                <w:rFonts w:ascii="Times New Roman" w:eastAsia="Times New Roman" w:hAnsi="Times New Roman"/>
                <w:bCs/>
                <w:sz w:val="24"/>
                <w:szCs w:val="24"/>
              </w:rPr>
              <w:t>3</w:t>
            </w:r>
          </w:p>
        </w:tc>
        <w:tc>
          <w:tcPr>
            <w:tcW w:w="1843" w:type="dxa"/>
          </w:tcPr>
          <w:p w14:paraId="4B48E35A" w14:textId="5AF46A05" w:rsidR="00DB298B" w:rsidRPr="00C960FE" w:rsidRDefault="00927F4A"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13,3</w:t>
            </w:r>
            <w:r w:rsidR="00584B06" w:rsidRPr="00C960FE">
              <w:rPr>
                <w:rFonts w:ascii="Times New Roman" w:eastAsia="Times New Roman" w:hAnsi="Times New Roman"/>
                <w:bCs/>
                <w:sz w:val="24"/>
                <w:szCs w:val="24"/>
              </w:rPr>
              <w:t>+-0,8</w:t>
            </w:r>
          </w:p>
        </w:tc>
        <w:tc>
          <w:tcPr>
            <w:tcW w:w="1417" w:type="dxa"/>
          </w:tcPr>
          <w:p w14:paraId="4646CFDB" w14:textId="6CE5E694" w:rsidR="00DB298B" w:rsidRPr="00C960FE" w:rsidRDefault="00927F4A"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6,1</w:t>
            </w:r>
            <w:r w:rsidR="00584B06" w:rsidRPr="00C960FE">
              <w:rPr>
                <w:rFonts w:ascii="Times New Roman" w:eastAsia="Times New Roman" w:hAnsi="Times New Roman"/>
                <w:bCs/>
                <w:sz w:val="24"/>
                <w:szCs w:val="24"/>
              </w:rPr>
              <w:t>+-0,4</w:t>
            </w:r>
          </w:p>
        </w:tc>
        <w:tc>
          <w:tcPr>
            <w:tcW w:w="1128" w:type="dxa"/>
          </w:tcPr>
          <w:p w14:paraId="25A0EE6F" w14:textId="468C3840" w:rsidR="00DB298B" w:rsidRPr="00C960FE" w:rsidRDefault="00927F4A"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2,18</w:t>
            </w:r>
          </w:p>
        </w:tc>
      </w:tr>
      <w:tr w:rsidR="00684B92" w:rsidRPr="00C960FE" w14:paraId="5CDE7364" w14:textId="77777777" w:rsidTr="00B373EA">
        <w:trPr>
          <w:jc w:val="center"/>
        </w:trPr>
        <w:tc>
          <w:tcPr>
            <w:tcW w:w="3681" w:type="dxa"/>
          </w:tcPr>
          <w:p w14:paraId="404AFD90" w14:textId="06168027" w:rsidR="00DB298B" w:rsidRPr="00C960FE" w:rsidRDefault="00927F4A" w:rsidP="00B373EA">
            <w:pPr>
              <w:spacing w:after="0" w:line="240" w:lineRule="auto"/>
              <w:outlineLvl w:val="1"/>
              <w:rPr>
                <w:rFonts w:ascii="Times New Roman" w:eastAsia="Times New Roman" w:hAnsi="Times New Roman"/>
                <w:bCs/>
                <w:sz w:val="24"/>
                <w:szCs w:val="24"/>
              </w:rPr>
            </w:pPr>
            <w:r w:rsidRPr="00C960FE">
              <w:rPr>
                <w:rFonts w:ascii="Times New Roman" w:eastAsia="Times New Roman" w:hAnsi="Times New Roman"/>
                <w:bCs/>
                <w:sz w:val="24"/>
                <w:szCs w:val="24"/>
              </w:rPr>
              <w:t xml:space="preserve">ДТО </w:t>
            </w:r>
            <w:r w:rsidR="004361D4" w:rsidRPr="00C960FE">
              <w:rPr>
                <w:rFonts w:ascii="Times New Roman" w:eastAsia="Times New Roman" w:hAnsi="Times New Roman"/>
                <w:bCs/>
                <w:sz w:val="24"/>
                <w:szCs w:val="24"/>
              </w:rPr>
              <w:t xml:space="preserve">при </w:t>
            </w:r>
            <w:r w:rsidRPr="00C960FE">
              <w:rPr>
                <w:rFonts w:ascii="Times New Roman" w:eastAsia="Times New Roman" w:hAnsi="Times New Roman"/>
                <w:bCs/>
                <w:sz w:val="24"/>
                <w:szCs w:val="24"/>
              </w:rPr>
              <w:t>1100</w:t>
            </w:r>
            <w:r w:rsidR="00B373EA" w:rsidRPr="00C960FE">
              <w:rPr>
                <w:rFonts w:ascii="Times New Roman" w:eastAsia="Times New Roman" w:hAnsi="Times New Roman"/>
                <w:bCs/>
                <w:sz w:val="24"/>
                <w:szCs w:val="24"/>
              </w:rPr>
              <w:t>°</w:t>
            </w:r>
            <w:r w:rsidRPr="00C960FE">
              <w:rPr>
                <w:rFonts w:ascii="Times New Roman" w:eastAsia="Times New Roman" w:hAnsi="Times New Roman"/>
                <w:bCs/>
                <w:sz w:val="24"/>
                <w:szCs w:val="24"/>
              </w:rPr>
              <w:t>С</w:t>
            </w:r>
          </w:p>
        </w:tc>
        <w:tc>
          <w:tcPr>
            <w:tcW w:w="1559" w:type="dxa"/>
          </w:tcPr>
          <w:p w14:paraId="17EE4EFD" w14:textId="2E82CC6D" w:rsidR="00DB298B" w:rsidRPr="00C960FE" w:rsidRDefault="00584B06"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33+-</w:t>
            </w:r>
            <w:r w:rsidR="00927F4A" w:rsidRPr="00C960FE">
              <w:rPr>
                <w:rFonts w:ascii="Times New Roman" w:eastAsia="Times New Roman" w:hAnsi="Times New Roman"/>
                <w:bCs/>
                <w:sz w:val="24"/>
                <w:szCs w:val="24"/>
              </w:rPr>
              <w:t>3</w:t>
            </w:r>
          </w:p>
        </w:tc>
        <w:tc>
          <w:tcPr>
            <w:tcW w:w="1843" w:type="dxa"/>
          </w:tcPr>
          <w:p w14:paraId="2C58F2F0" w14:textId="6D9421DF" w:rsidR="00DB298B" w:rsidRPr="00C960FE" w:rsidRDefault="00927F4A"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16,4</w:t>
            </w:r>
            <w:r w:rsidR="00584B06" w:rsidRPr="00C960FE">
              <w:rPr>
                <w:rFonts w:ascii="Times New Roman" w:eastAsia="Times New Roman" w:hAnsi="Times New Roman"/>
                <w:bCs/>
                <w:sz w:val="24"/>
                <w:szCs w:val="24"/>
              </w:rPr>
              <w:t>+-0,6</w:t>
            </w:r>
          </w:p>
        </w:tc>
        <w:tc>
          <w:tcPr>
            <w:tcW w:w="1417" w:type="dxa"/>
          </w:tcPr>
          <w:p w14:paraId="6B6CAF69" w14:textId="4ACBB85F" w:rsidR="00DB298B" w:rsidRPr="00C960FE" w:rsidRDefault="00927F4A"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7,9</w:t>
            </w:r>
            <w:r w:rsidR="00584B06" w:rsidRPr="00C960FE">
              <w:rPr>
                <w:rFonts w:ascii="Times New Roman" w:eastAsia="Times New Roman" w:hAnsi="Times New Roman"/>
                <w:bCs/>
                <w:sz w:val="24"/>
                <w:szCs w:val="24"/>
              </w:rPr>
              <w:t>+-0,6</w:t>
            </w:r>
          </w:p>
        </w:tc>
        <w:tc>
          <w:tcPr>
            <w:tcW w:w="1128" w:type="dxa"/>
          </w:tcPr>
          <w:p w14:paraId="43924143" w14:textId="0C56CA37" w:rsidR="00DB298B" w:rsidRPr="00C960FE" w:rsidRDefault="00927F4A"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2,07</w:t>
            </w:r>
          </w:p>
        </w:tc>
      </w:tr>
      <w:tr w:rsidR="00684B92" w:rsidRPr="00C960FE" w14:paraId="547EE951" w14:textId="77777777" w:rsidTr="00B373EA">
        <w:trPr>
          <w:jc w:val="center"/>
        </w:trPr>
        <w:tc>
          <w:tcPr>
            <w:tcW w:w="3681" w:type="dxa"/>
          </w:tcPr>
          <w:p w14:paraId="5CFDAB2D" w14:textId="14303BD1" w:rsidR="00927F4A" w:rsidRPr="00C960FE" w:rsidRDefault="00927F4A" w:rsidP="00B373EA">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Контрольная</w:t>
            </w:r>
            <w:r w:rsidR="004361D4" w:rsidRPr="00C960FE">
              <w:rPr>
                <w:rFonts w:ascii="Times New Roman" w:eastAsia="Times New Roman" w:hAnsi="Times New Roman"/>
                <w:bCs/>
                <w:sz w:val="24"/>
                <w:szCs w:val="24"/>
              </w:rPr>
              <w:t xml:space="preserve"> з</w:t>
            </w:r>
            <w:r w:rsidRPr="00C960FE">
              <w:rPr>
                <w:rFonts w:ascii="Times New Roman" w:eastAsia="Times New Roman" w:hAnsi="Times New Roman"/>
                <w:bCs/>
                <w:sz w:val="24"/>
                <w:szCs w:val="24"/>
              </w:rPr>
              <w:t>акалка от 960</w:t>
            </w:r>
            <w:r w:rsidR="00B373EA" w:rsidRPr="00C960FE">
              <w:rPr>
                <w:rFonts w:ascii="Times New Roman" w:eastAsia="Times New Roman" w:hAnsi="Times New Roman"/>
                <w:bCs/>
                <w:sz w:val="24"/>
                <w:szCs w:val="24"/>
              </w:rPr>
              <w:t>°</w:t>
            </w:r>
            <w:r w:rsidRPr="00C960FE">
              <w:rPr>
                <w:rFonts w:ascii="Times New Roman" w:eastAsia="Times New Roman" w:hAnsi="Times New Roman"/>
                <w:bCs/>
                <w:sz w:val="24"/>
                <w:szCs w:val="24"/>
              </w:rPr>
              <w:t>С</w:t>
            </w:r>
          </w:p>
        </w:tc>
        <w:tc>
          <w:tcPr>
            <w:tcW w:w="1559" w:type="dxa"/>
          </w:tcPr>
          <w:p w14:paraId="0A9CD41D" w14:textId="6AE9448A" w:rsidR="00DB298B" w:rsidRPr="00C960FE" w:rsidRDefault="00584B06"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45+-</w:t>
            </w:r>
            <w:r w:rsidR="00927F4A" w:rsidRPr="00C960FE">
              <w:rPr>
                <w:rFonts w:ascii="Times New Roman" w:eastAsia="Times New Roman" w:hAnsi="Times New Roman"/>
                <w:bCs/>
                <w:sz w:val="24"/>
                <w:szCs w:val="24"/>
              </w:rPr>
              <w:t>4</w:t>
            </w:r>
          </w:p>
        </w:tc>
        <w:tc>
          <w:tcPr>
            <w:tcW w:w="1843" w:type="dxa"/>
          </w:tcPr>
          <w:p w14:paraId="3D820C31" w14:textId="66E462F8" w:rsidR="00DB298B" w:rsidRPr="00C960FE" w:rsidRDefault="00927F4A"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19,2</w:t>
            </w:r>
            <w:r w:rsidR="00584B06" w:rsidRPr="00C960FE">
              <w:rPr>
                <w:rFonts w:ascii="Times New Roman" w:eastAsia="Times New Roman" w:hAnsi="Times New Roman"/>
                <w:bCs/>
                <w:sz w:val="24"/>
                <w:szCs w:val="24"/>
              </w:rPr>
              <w:t>+-1,8</w:t>
            </w:r>
          </w:p>
        </w:tc>
        <w:tc>
          <w:tcPr>
            <w:tcW w:w="1417" w:type="dxa"/>
          </w:tcPr>
          <w:p w14:paraId="411A7B5C" w14:textId="046CF10D" w:rsidR="00DB298B" w:rsidRPr="00C960FE" w:rsidRDefault="00927F4A"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9.2</w:t>
            </w:r>
            <w:r w:rsidR="00584B06" w:rsidRPr="00C960FE">
              <w:rPr>
                <w:rFonts w:ascii="Times New Roman" w:eastAsia="Times New Roman" w:hAnsi="Times New Roman"/>
                <w:bCs/>
                <w:sz w:val="24"/>
                <w:szCs w:val="24"/>
              </w:rPr>
              <w:t>+-0,8</w:t>
            </w:r>
          </w:p>
        </w:tc>
        <w:tc>
          <w:tcPr>
            <w:tcW w:w="1128" w:type="dxa"/>
          </w:tcPr>
          <w:p w14:paraId="2FFB3DCF" w14:textId="78986716" w:rsidR="00DB298B" w:rsidRPr="00C960FE" w:rsidRDefault="00927F4A" w:rsidP="00F875F3">
            <w:pPr>
              <w:spacing w:after="0" w:line="240" w:lineRule="auto"/>
              <w:jc w:val="center"/>
              <w:outlineLvl w:val="1"/>
              <w:rPr>
                <w:rFonts w:ascii="Times New Roman" w:eastAsia="Times New Roman" w:hAnsi="Times New Roman"/>
                <w:bCs/>
                <w:sz w:val="24"/>
                <w:szCs w:val="24"/>
              </w:rPr>
            </w:pPr>
            <w:r w:rsidRPr="00C960FE">
              <w:rPr>
                <w:rFonts w:ascii="Times New Roman" w:eastAsia="Times New Roman" w:hAnsi="Times New Roman"/>
                <w:bCs/>
                <w:sz w:val="24"/>
                <w:szCs w:val="24"/>
              </w:rPr>
              <w:t>2,01</w:t>
            </w:r>
          </w:p>
        </w:tc>
      </w:tr>
    </w:tbl>
    <w:p w14:paraId="00815EBD" w14:textId="5C0F362B" w:rsidR="00415F17" w:rsidRPr="00C960FE" w:rsidRDefault="008A1245"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Из табл</w:t>
      </w:r>
      <w:r w:rsidR="00C1643B" w:rsidRPr="00C960FE">
        <w:rPr>
          <w:rFonts w:ascii="Times New Roman" w:eastAsia="Times New Roman" w:hAnsi="Times New Roman"/>
          <w:bCs/>
          <w:sz w:val="28"/>
          <w:szCs w:val="28"/>
        </w:rPr>
        <w:t>ицы</w:t>
      </w:r>
      <w:r w:rsidR="00B85517" w:rsidRPr="00C960FE">
        <w:rPr>
          <w:rFonts w:ascii="Times New Roman" w:eastAsia="Times New Roman" w:hAnsi="Times New Roman"/>
          <w:bCs/>
          <w:sz w:val="28"/>
          <w:szCs w:val="28"/>
        </w:rPr>
        <w:t xml:space="preserve"> 1</w:t>
      </w:r>
      <w:r w:rsidRPr="00C960FE">
        <w:rPr>
          <w:rFonts w:ascii="Times New Roman" w:eastAsia="Times New Roman" w:hAnsi="Times New Roman"/>
          <w:bCs/>
          <w:sz w:val="28"/>
          <w:szCs w:val="28"/>
        </w:rPr>
        <w:t xml:space="preserve"> следует, что </w:t>
      </w:r>
      <w:r w:rsidR="00A37A39" w:rsidRPr="00C960FE">
        <w:rPr>
          <w:rFonts w:ascii="Times New Roman" w:eastAsia="Times New Roman" w:hAnsi="Times New Roman"/>
          <w:bCs/>
          <w:sz w:val="28"/>
          <w:szCs w:val="28"/>
        </w:rPr>
        <w:t>деформационно-термическая обработка</w:t>
      </w:r>
      <w:r w:rsidRPr="00C960FE">
        <w:rPr>
          <w:rFonts w:ascii="Times New Roman" w:eastAsia="Times New Roman" w:hAnsi="Times New Roman"/>
          <w:bCs/>
          <w:sz w:val="28"/>
          <w:szCs w:val="28"/>
        </w:rPr>
        <w:t xml:space="preserve"> уменьшает размеры пакетов мартенсита по сравнению с контрольной закалкой. Снижение размеров пакетов мартенсита вызывает рост прочностных характеристик стали. Прочность мартенсита связана с размерами пакета (</w:t>
      </w:r>
      <w:r w:rsidRPr="00C960FE">
        <w:rPr>
          <w:rFonts w:ascii="Times New Roman" w:eastAsia="Times New Roman" w:hAnsi="Times New Roman"/>
          <w:bCs/>
          <w:sz w:val="28"/>
          <w:szCs w:val="28"/>
          <w:lang w:val="en-US"/>
        </w:rPr>
        <w:t>d</w:t>
      </w:r>
      <w:r w:rsidRPr="00C960FE">
        <w:rPr>
          <w:rFonts w:ascii="Times New Roman" w:eastAsia="Times New Roman" w:hAnsi="Times New Roman"/>
          <w:bCs/>
          <w:sz w:val="28"/>
          <w:szCs w:val="28"/>
          <w:vertAlign w:val="subscript"/>
          <w:lang w:val="en-US"/>
        </w:rPr>
        <w:t>n</w:t>
      </w:r>
      <w:r w:rsidRPr="00C960FE">
        <w:rPr>
          <w:rFonts w:ascii="Times New Roman" w:eastAsia="Times New Roman" w:hAnsi="Times New Roman"/>
          <w:bCs/>
          <w:sz w:val="28"/>
          <w:szCs w:val="28"/>
        </w:rPr>
        <w:t>) соотношением Холла-Петча</w:t>
      </w:r>
      <w:r w:rsidR="006A70CA" w:rsidRPr="00C960FE">
        <w:rPr>
          <w:rFonts w:ascii="Times New Roman" w:eastAsia="Times New Roman" w:hAnsi="Times New Roman"/>
          <w:bCs/>
          <w:sz w:val="28"/>
          <w:szCs w:val="28"/>
        </w:rPr>
        <w:t xml:space="preserve"> σ </w:t>
      </w:r>
      <w:r w:rsidRPr="00C960FE">
        <w:rPr>
          <w:rFonts w:ascii="Times New Roman" w:eastAsia="Times New Roman" w:hAnsi="Times New Roman"/>
          <w:bCs/>
          <w:sz w:val="28"/>
          <w:szCs w:val="28"/>
        </w:rPr>
        <w:t xml:space="preserve">= 449 +60 </w:t>
      </w:r>
      <w:r w:rsidRPr="00C960FE">
        <w:rPr>
          <w:rFonts w:ascii="Times New Roman" w:eastAsia="Times New Roman" w:hAnsi="Times New Roman"/>
          <w:bCs/>
          <w:sz w:val="28"/>
          <w:szCs w:val="28"/>
          <w:lang w:val="en-US"/>
        </w:rPr>
        <w:t>d</w:t>
      </w:r>
      <w:r w:rsidRPr="00C960FE">
        <w:rPr>
          <w:rFonts w:ascii="Times New Roman" w:eastAsia="Times New Roman" w:hAnsi="Times New Roman"/>
          <w:bCs/>
          <w:sz w:val="28"/>
          <w:szCs w:val="28"/>
          <w:vertAlign w:val="subscript"/>
          <w:lang w:val="en-US"/>
        </w:rPr>
        <w:t>n</w:t>
      </w:r>
      <w:r w:rsidRPr="00C960FE">
        <w:rPr>
          <w:rFonts w:ascii="Times New Roman" w:eastAsia="Times New Roman" w:hAnsi="Times New Roman"/>
          <w:bCs/>
          <w:sz w:val="28"/>
          <w:szCs w:val="28"/>
          <w:vertAlign w:val="superscript"/>
        </w:rPr>
        <w:t xml:space="preserve"> -1/2</w:t>
      </w:r>
      <w:r w:rsidR="006A70CA" w:rsidRPr="00C960FE">
        <w:rPr>
          <w:rFonts w:ascii="Times New Roman" w:eastAsia="Times New Roman" w:hAnsi="Times New Roman"/>
          <w:bCs/>
          <w:sz w:val="28"/>
          <w:szCs w:val="28"/>
        </w:rPr>
        <w:t>, где σ</w:t>
      </w:r>
      <w:r w:rsidR="00F64F88" w:rsidRPr="00C960FE">
        <w:rPr>
          <w:rFonts w:ascii="Times New Roman" w:eastAsia="Times New Roman" w:hAnsi="Times New Roman"/>
          <w:bCs/>
          <w:sz w:val="28"/>
          <w:szCs w:val="28"/>
        </w:rPr>
        <w:t xml:space="preserve"> – временное сопротивление</w:t>
      </w:r>
      <w:r w:rsidR="006A70CA" w:rsidRPr="00C960FE">
        <w:rPr>
          <w:rFonts w:ascii="Times New Roman" w:eastAsia="Times New Roman" w:hAnsi="Times New Roman"/>
          <w:bCs/>
          <w:sz w:val="28"/>
          <w:szCs w:val="28"/>
        </w:rPr>
        <w:t xml:space="preserve"> выражен</w:t>
      </w:r>
      <w:r w:rsidR="00F64F88" w:rsidRPr="00C960FE">
        <w:rPr>
          <w:rFonts w:ascii="Times New Roman" w:eastAsia="Times New Roman" w:hAnsi="Times New Roman"/>
          <w:bCs/>
          <w:sz w:val="28"/>
          <w:szCs w:val="28"/>
        </w:rPr>
        <w:t>о</w:t>
      </w:r>
      <w:r w:rsidR="006A70CA" w:rsidRPr="00C960FE">
        <w:rPr>
          <w:rFonts w:ascii="Times New Roman" w:eastAsia="Times New Roman" w:hAnsi="Times New Roman"/>
          <w:bCs/>
          <w:sz w:val="28"/>
          <w:szCs w:val="28"/>
        </w:rPr>
        <w:t xml:space="preserve"> в МПа, </w:t>
      </w:r>
      <w:r w:rsidR="006A70CA" w:rsidRPr="00C960FE">
        <w:rPr>
          <w:rFonts w:ascii="Times New Roman" w:eastAsia="Times New Roman" w:hAnsi="Times New Roman"/>
          <w:bCs/>
          <w:sz w:val="28"/>
          <w:szCs w:val="28"/>
          <w:lang w:val="en-US"/>
        </w:rPr>
        <w:t>d</w:t>
      </w:r>
      <w:r w:rsidR="006A70CA" w:rsidRPr="00C960FE">
        <w:rPr>
          <w:rFonts w:ascii="Times New Roman" w:eastAsia="Times New Roman" w:hAnsi="Times New Roman"/>
          <w:bCs/>
          <w:sz w:val="28"/>
          <w:szCs w:val="28"/>
          <w:vertAlign w:val="subscript"/>
          <w:lang w:val="en-US"/>
        </w:rPr>
        <w:t>n</w:t>
      </w:r>
      <w:r w:rsidR="006A70CA" w:rsidRPr="00C960FE">
        <w:rPr>
          <w:rFonts w:ascii="Times New Roman" w:eastAsia="Times New Roman" w:hAnsi="Times New Roman"/>
          <w:bCs/>
          <w:sz w:val="28"/>
          <w:szCs w:val="28"/>
          <w:vertAlign w:val="subscript"/>
        </w:rPr>
        <w:t xml:space="preserve"> </w:t>
      </w:r>
      <w:r w:rsidR="006A70CA" w:rsidRPr="00C960FE">
        <w:rPr>
          <w:rFonts w:ascii="Times New Roman" w:eastAsia="Times New Roman" w:hAnsi="Times New Roman"/>
          <w:bCs/>
          <w:sz w:val="28"/>
          <w:szCs w:val="28"/>
        </w:rPr>
        <w:t xml:space="preserve"> </w:t>
      </w:r>
      <w:r w:rsidR="00B373EA" w:rsidRPr="00C960FE">
        <w:rPr>
          <w:rFonts w:ascii="Times New Roman" w:eastAsia="Times New Roman" w:hAnsi="Times New Roman"/>
          <w:bCs/>
          <w:sz w:val="28"/>
          <w:szCs w:val="28"/>
        </w:rPr>
        <w:t>–</w:t>
      </w:r>
      <w:r w:rsidR="00553956" w:rsidRPr="00C960FE">
        <w:rPr>
          <w:rFonts w:ascii="Times New Roman" w:eastAsia="Times New Roman" w:hAnsi="Times New Roman"/>
          <w:bCs/>
          <w:sz w:val="28"/>
          <w:szCs w:val="28"/>
        </w:rPr>
        <w:t xml:space="preserve"> </w:t>
      </w:r>
      <w:r w:rsidR="00F64F88" w:rsidRPr="00C960FE">
        <w:rPr>
          <w:rFonts w:ascii="Times New Roman" w:eastAsia="Times New Roman" w:hAnsi="Times New Roman"/>
          <w:bCs/>
          <w:sz w:val="28"/>
          <w:szCs w:val="28"/>
        </w:rPr>
        <w:t xml:space="preserve">размер зерна </w:t>
      </w:r>
      <w:r w:rsidR="006A70CA" w:rsidRPr="00C960FE">
        <w:rPr>
          <w:rFonts w:ascii="Times New Roman" w:eastAsia="Times New Roman" w:hAnsi="Times New Roman"/>
          <w:bCs/>
          <w:sz w:val="28"/>
          <w:szCs w:val="28"/>
        </w:rPr>
        <w:t>в мкм.</w:t>
      </w:r>
    </w:p>
    <w:p w14:paraId="1916696F" w14:textId="4A7E95D3" w:rsidR="00BA5609" w:rsidRPr="00C960FE" w:rsidRDefault="00BA5609"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В пакетном мартенсите кристаллы представляют собой объединенные в пакет рейки, каждая рейка при этом является результатом однородного сдвига.</w:t>
      </w:r>
      <w:r w:rsidR="001B7AF5" w:rsidRPr="00C960FE">
        <w:rPr>
          <w:rFonts w:ascii="Times New Roman" w:eastAsia="Times New Roman" w:hAnsi="Times New Roman"/>
          <w:bCs/>
          <w:sz w:val="28"/>
          <w:szCs w:val="28"/>
        </w:rPr>
        <w:t xml:space="preserve"> </w:t>
      </w:r>
      <w:r w:rsidRPr="00C960FE">
        <w:rPr>
          <w:rFonts w:ascii="Times New Roman" w:eastAsia="Times New Roman" w:hAnsi="Times New Roman"/>
          <w:bCs/>
          <w:sz w:val="28"/>
          <w:szCs w:val="28"/>
        </w:rPr>
        <w:t>Последовательные сдвиги дают пакет параллельных реек. В пределах исходного аустенитного зерна образуется несколько пакетов, различающихся ориентировками. В каждом пакете рейки имеют примерно одинаковые размеры, а ширина реек не зависит от обработки и составляет порядка 0,32 мкм,</w:t>
      </w:r>
      <w:r w:rsidR="001B7AF5" w:rsidRPr="00C960FE">
        <w:rPr>
          <w:rFonts w:ascii="Times New Roman" w:eastAsia="Times New Roman" w:hAnsi="Times New Roman"/>
          <w:bCs/>
          <w:sz w:val="28"/>
          <w:szCs w:val="28"/>
        </w:rPr>
        <w:t xml:space="preserve"> </w:t>
      </w:r>
      <w:r w:rsidRPr="00C960FE">
        <w:rPr>
          <w:rFonts w:ascii="Times New Roman" w:eastAsia="Times New Roman" w:hAnsi="Times New Roman"/>
          <w:bCs/>
          <w:sz w:val="28"/>
          <w:szCs w:val="28"/>
        </w:rPr>
        <w:t>что указывает на слабую зависимость между размерами реек и пакетов</w:t>
      </w:r>
      <w:r w:rsidR="00243D6E" w:rsidRPr="00C960FE">
        <w:rPr>
          <w:rFonts w:ascii="Times New Roman" w:eastAsia="Times New Roman" w:hAnsi="Times New Roman"/>
          <w:bCs/>
          <w:sz w:val="28"/>
          <w:szCs w:val="28"/>
        </w:rPr>
        <w:t xml:space="preserve"> [9]</w:t>
      </w:r>
      <w:r w:rsidRPr="00C960FE">
        <w:rPr>
          <w:rFonts w:ascii="Times New Roman" w:eastAsia="Times New Roman" w:hAnsi="Times New Roman"/>
          <w:bCs/>
          <w:sz w:val="28"/>
          <w:szCs w:val="28"/>
        </w:rPr>
        <w:t>.</w:t>
      </w:r>
    </w:p>
    <w:p w14:paraId="7E1C1893" w14:textId="6589A35B" w:rsidR="00415F17" w:rsidRPr="00C960FE" w:rsidRDefault="001B7AF5"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Таким образом, на основе краткого анализа структурных изменений можно отметить следующие различия структуры стали посде ДТО по сравнению со структурой обычно закаленной стали:</w:t>
      </w:r>
    </w:p>
    <w:p w14:paraId="3BE07529" w14:textId="1B76C104" w:rsidR="001B7AF5" w:rsidRPr="00C960FE" w:rsidRDefault="001B7AF5"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а) полигональная и ячеистая субструктура горячедеформированного аустенита полностью наследуется при аустенито-мартенситном превращении мартенситными кристаллами, причем плотность дислокации в них больше, при контрольной зак</w:t>
      </w:r>
      <w:r w:rsidR="00F722CC" w:rsidRPr="00C960FE">
        <w:rPr>
          <w:rFonts w:ascii="Times New Roman" w:eastAsia="Times New Roman" w:hAnsi="Times New Roman"/>
          <w:bCs/>
          <w:sz w:val="28"/>
          <w:szCs w:val="28"/>
        </w:rPr>
        <w:t>а</w:t>
      </w:r>
      <w:r w:rsidRPr="00C960FE">
        <w:rPr>
          <w:rFonts w:ascii="Times New Roman" w:eastAsia="Times New Roman" w:hAnsi="Times New Roman"/>
          <w:bCs/>
          <w:sz w:val="28"/>
          <w:szCs w:val="28"/>
        </w:rPr>
        <w:t>лке</w:t>
      </w:r>
      <w:r w:rsidR="00B373EA" w:rsidRPr="00C960FE">
        <w:rPr>
          <w:rFonts w:ascii="Times New Roman" w:eastAsia="Times New Roman" w:hAnsi="Times New Roman"/>
          <w:bCs/>
          <w:sz w:val="28"/>
          <w:szCs w:val="28"/>
        </w:rPr>
        <w:t>;</w:t>
      </w:r>
    </w:p>
    <w:p w14:paraId="18E0076D" w14:textId="57568A17" w:rsidR="001B7AF5" w:rsidRPr="00C960FE" w:rsidRDefault="001B7AF5"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б) горячедеформированный аустенит с развитой дислокационной субструктурой приводит к измельчению и больш</w:t>
      </w:r>
      <w:r w:rsidR="00F722CC" w:rsidRPr="00C960FE">
        <w:rPr>
          <w:rFonts w:ascii="Times New Roman" w:eastAsia="Times New Roman" w:hAnsi="Times New Roman"/>
          <w:bCs/>
          <w:sz w:val="28"/>
          <w:szCs w:val="28"/>
        </w:rPr>
        <w:t>е</w:t>
      </w:r>
      <w:r w:rsidRPr="00C960FE">
        <w:rPr>
          <w:rFonts w:ascii="Times New Roman" w:eastAsia="Times New Roman" w:hAnsi="Times New Roman"/>
          <w:bCs/>
          <w:sz w:val="28"/>
          <w:szCs w:val="28"/>
        </w:rPr>
        <w:t>й однородности размеров пластинок и пакетов-реек мартенсита</w:t>
      </w:r>
      <w:r w:rsidR="00B373EA" w:rsidRPr="00C960FE">
        <w:rPr>
          <w:rFonts w:ascii="Times New Roman" w:eastAsia="Times New Roman" w:hAnsi="Times New Roman"/>
          <w:bCs/>
          <w:sz w:val="28"/>
          <w:szCs w:val="28"/>
        </w:rPr>
        <w:t>;</w:t>
      </w:r>
    </w:p>
    <w:p w14:paraId="16E7CE25" w14:textId="272EE4F9" w:rsidR="00415F17" w:rsidRPr="00C960FE" w:rsidRDefault="00040BA4"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в) благодаря повышенной плотности дислокации в горячедеформированном аустените количество мартенсита, образующегося в верхнем интервале мартенситного превращения М</w:t>
      </w:r>
      <w:r w:rsidRPr="00C960FE">
        <w:rPr>
          <w:rFonts w:ascii="Times New Roman" w:eastAsia="Times New Roman" w:hAnsi="Times New Roman"/>
          <w:bCs/>
          <w:sz w:val="28"/>
          <w:szCs w:val="28"/>
          <w:vertAlign w:val="subscript"/>
        </w:rPr>
        <w:t xml:space="preserve">н </w:t>
      </w:r>
      <w:r w:rsidRPr="00C960FE">
        <w:rPr>
          <w:rFonts w:ascii="Times New Roman" w:eastAsia="Times New Roman" w:hAnsi="Times New Roman"/>
          <w:bCs/>
          <w:sz w:val="28"/>
          <w:szCs w:val="28"/>
        </w:rPr>
        <w:t xml:space="preserve"> и М</w:t>
      </w:r>
      <w:r w:rsidRPr="00C960FE">
        <w:rPr>
          <w:rFonts w:ascii="Times New Roman" w:eastAsia="Times New Roman" w:hAnsi="Times New Roman"/>
          <w:bCs/>
          <w:sz w:val="28"/>
          <w:szCs w:val="28"/>
          <w:vertAlign w:val="subscript"/>
        </w:rPr>
        <w:t xml:space="preserve">к </w:t>
      </w:r>
      <w:r w:rsidRPr="00C960FE">
        <w:rPr>
          <w:rFonts w:ascii="Times New Roman" w:eastAsia="Times New Roman" w:hAnsi="Times New Roman"/>
          <w:bCs/>
          <w:sz w:val="28"/>
          <w:szCs w:val="28"/>
        </w:rPr>
        <w:t>больше в случае ДТО, чем в случае обычной закалки</w:t>
      </w:r>
      <w:r w:rsidR="00B373EA" w:rsidRPr="00C960FE">
        <w:rPr>
          <w:rFonts w:ascii="Times New Roman" w:eastAsia="Times New Roman" w:hAnsi="Times New Roman"/>
          <w:bCs/>
          <w:sz w:val="28"/>
          <w:szCs w:val="28"/>
        </w:rPr>
        <w:t>;</w:t>
      </w:r>
    </w:p>
    <w:p w14:paraId="62060879" w14:textId="38430D81" w:rsidR="00040BA4" w:rsidRPr="00C960FE" w:rsidRDefault="00040BA4" w:rsidP="00F875F3">
      <w:pPr>
        <w:shd w:val="clear" w:color="auto" w:fill="FFFFFF"/>
        <w:spacing w:after="0" w:line="240" w:lineRule="auto"/>
        <w:ind w:firstLine="709"/>
        <w:jc w:val="both"/>
        <w:outlineLvl w:val="1"/>
        <w:rPr>
          <w:rFonts w:ascii="Times New Roman" w:eastAsia="Times New Roman" w:hAnsi="Times New Roman"/>
          <w:bCs/>
          <w:sz w:val="28"/>
          <w:szCs w:val="28"/>
        </w:rPr>
      </w:pPr>
      <w:r w:rsidRPr="00C960FE">
        <w:rPr>
          <w:rFonts w:ascii="Times New Roman" w:eastAsia="Times New Roman" w:hAnsi="Times New Roman"/>
          <w:bCs/>
          <w:sz w:val="28"/>
          <w:szCs w:val="28"/>
        </w:rPr>
        <w:t>г) в результате совмещенной ДТО формируется ориентированное расположение мартенситных кристаллов в отличие от хаотичной ориентировки их при традиционной закалке. Это приводит к появлению ст</w:t>
      </w:r>
      <w:r w:rsidR="00AA52B8" w:rsidRPr="00C960FE">
        <w:rPr>
          <w:rFonts w:ascii="Times New Roman" w:eastAsia="Times New Roman" w:hAnsi="Times New Roman"/>
          <w:bCs/>
          <w:sz w:val="28"/>
          <w:szCs w:val="28"/>
        </w:rPr>
        <w:t xml:space="preserve">руктурной анизотропии, которая </w:t>
      </w:r>
      <w:r w:rsidRPr="00C960FE">
        <w:rPr>
          <w:rFonts w:ascii="Times New Roman" w:eastAsia="Times New Roman" w:hAnsi="Times New Roman"/>
          <w:bCs/>
          <w:sz w:val="28"/>
          <w:szCs w:val="28"/>
        </w:rPr>
        <w:t>наряду с анизотропией дислокационной структуры и кристаллографической текстурой обуславливает появление анизотропии структурно-чувствительных физико-механических свойств</w:t>
      </w:r>
      <w:r w:rsidR="00B373EA" w:rsidRPr="00C960FE">
        <w:rPr>
          <w:rFonts w:ascii="Times New Roman" w:eastAsia="Times New Roman" w:hAnsi="Times New Roman"/>
          <w:bCs/>
          <w:sz w:val="28"/>
          <w:szCs w:val="28"/>
        </w:rPr>
        <w:t>;</w:t>
      </w:r>
    </w:p>
    <w:p w14:paraId="621FB1ED" w14:textId="70A363EF" w:rsidR="00A83A86" w:rsidRPr="00C960FE" w:rsidRDefault="00A83A86" w:rsidP="00F875F3">
      <w:pPr>
        <w:shd w:val="clear" w:color="auto" w:fill="FFFFFF"/>
        <w:spacing w:after="0" w:line="240" w:lineRule="auto"/>
        <w:ind w:firstLine="709"/>
        <w:jc w:val="both"/>
        <w:outlineLvl w:val="1"/>
        <w:rPr>
          <w:rFonts w:ascii="Times New Roman" w:eastAsia="Times New Roman" w:hAnsi="Times New Roman"/>
          <w:bCs/>
          <w:sz w:val="28"/>
          <w:szCs w:val="28"/>
          <w:vertAlign w:val="subscript"/>
        </w:rPr>
      </w:pPr>
      <w:r w:rsidRPr="00C960FE">
        <w:rPr>
          <w:rFonts w:ascii="Times New Roman" w:eastAsia="Times New Roman" w:hAnsi="Times New Roman"/>
          <w:bCs/>
          <w:sz w:val="28"/>
          <w:szCs w:val="28"/>
        </w:rPr>
        <w:t xml:space="preserve">д) </w:t>
      </w:r>
      <w:r w:rsidR="00F722CC" w:rsidRPr="00C960FE">
        <w:rPr>
          <w:rFonts w:ascii="Times New Roman" w:eastAsia="Times New Roman" w:hAnsi="Times New Roman"/>
          <w:bCs/>
          <w:sz w:val="28"/>
          <w:szCs w:val="28"/>
        </w:rPr>
        <w:t>н</w:t>
      </w:r>
      <w:r w:rsidRPr="00C960FE">
        <w:rPr>
          <w:rFonts w:ascii="Times New Roman" w:eastAsia="Times New Roman" w:hAnsi="Times New Roman"/>
          <w:bCs/>
          <w:sz w:val="28"/>
          <w:szCs w:val="28"/>
        </w:rPr>
        <w:t>изкоуглеродистые стали при обычных условиях деформации, встречающихся в реальных технолгических процессах горячей прокатки, не претерпевают динамической рекристаллизации, а находятся, как правило, на стадии динамического возврата и полигонзации. Последеформационная пауза меняет условия протекания рекристаллизационных процессов и последеформационного разупрочнения.</w:t>
      </w:r>
    </w:p>
    <w:p w14:paraId="60F54808" w14:textId="77777777" w:rsidR="00B0535B" w:rsidRPr="00C960FE" w:rsidRDefault="00B0535B" w:rsidP="00F875F3">
      <w:pPr>
        <w:shd w:val="clear" w:color="auto" w:fill="FFFFFF"/>
        <w:spacing w:after="0" w:line="240" w:lineRule="auto"/>
        <w:ind w:firstLine="709"/>
        <w:jc w:val="both"/>
        <w:outlineLvl w:val="1"/>
        <w:rPr>
          <w:rFonts w:ascii="Times New Roman" w:hAnsi="Times New Roman"/>
          <w:sz w:val="28"/>
        </w:rPr>
      </w:pPr>
      <w:r w:rsidRPr="00C960FE">
        <w:rPr>
          <w:rFonts w:ascii="Times New Roman" w:eastAsia="Times New Roman" w:hAnsi="Times New Roman"/>
          <w:sz w:val="28"/>
          <w:szCs w:val="28"/>
        </w:rPr>
        <w:t xml:space="preserve">Указанные выше особенности формирования структуры горячедеформированного аустенита и образованного из него мартенсита  будут учитываться при разработке </w:t>
      </w:r>
      <w:r w:rsidRPr="00C960FE">
        <w:rPr>
          <w:rFonts w:ascii="Times New Roman" w:hAnsi="Times New Roman"/>
          <w:sz w:val="28"/>
        </w:rPr>
        <w:t>научно-технических основ технологии производства арматурных профилей, являющихся самым массовым видом сортового проката.</w:t>
      </w:r>
    </w:p>
    <w:p w14:paraId="28BFC7D9" w14:textId="3C50F156" w:rsidR="00094D35" w:rsidRPr="00C960FE" w:rsidRDefault="00A83A86" w:rsidP="00F875F3">
      <w:pPr>
        <w:shd w:val="clear" w:color="auto" w:fill="FFFFFF"/>
        <w:spacing w:after="0" w:line="240" w:lineRule="auto"/>
        <w:ind w:firstLine="709"/>
        <w:jc w:val="both"/>
        <w:outlineLvl w:val="1"/>
        <w:rPr>
          <w:rFonts w:ascii="Times New Roman" w:eastAsia="Times New Roman" w:hAnsi="Times New Roman"/>
          <w:sz w:val="28"/>
          <w:szCs w:val="28"/>
        </w:rPr>
      </w:pPr>
      <w:r w:rsidRPr="00C960FE">
        <w:rPr>
          <w:rFonts w:ascii="Times New Roman" w:eastAsia="Times New Roman" w:hAnsi="Times New Roman"/>
          <w:sz w:val="28"/>
          <w:szCs w:val="28"/>
        </w:rPr>
        <w:t>Арматурный прокат</w:t>
      </w:r>
      <w:r w:rsidR="00094D35" w:rsidRPr="00C960FE">
        <w:rPr>
          <w:rFonts w:ascii="Times New Roman" w:eastAsia="Times New Roman" w:hAnsi="Times New Roman"/>
          <w:sz w:val="28"/>
          <w:szCs w:val="28"/>
        </w:rPr>
        <w:t xml:space="preserve"> подразделяе</w:t>
      </w:r>
      <w:r w:rsidR="00224CE3" w:rsidRPr="00C960FE">
        <w:rPr>
          <w:rFonts w:ascii="Times New Roman" w:eastAsia="Times New Roman" w:hAnsi="Times New Roman"/>
          <w:sz w:val="28"/>
          <w:szCs w:val="28"/>
        </w:rPr>
        <w:t>тся на гладкую и со специальным</w:t>
      </w:r>
      <w:r w:rsidR="00CA6EB0" w:rsidRPr="00C960FE">
        <w:rPr>
          <w:rFonts w:ascii="Times New Roman" w:eastAsia="Times New Roman" w:hAnsi="Times New Roman"/>
          <w:sz w:val="28"/>
          <w:szCs w:val="28"/>
        </w:rPr>
        <w:t xml:space="preserve"> периодическим</w:t>
      </w:r>
      <w:r w:rsidR="00224CE3" w:rsidRPr="00C960FE">
        <w:rPr>
          <w:rFonts w:ascii="Times New Roman" w:eastAsia="Times New Roman" w:hAnsi="Times New Roman"/>
          <w:sz w:val="28"/>
          <w:szCs w:val="28"/>
        </w:rPr>
        <w:t xml:space="preserve"> профилем</w:t>
      </w:r>
      <w:r w:rsidR="00094D35" w:rsidRPr="00C960FE">
        <w:rPr>
          <w:rFonts w:ascii="Times New Roman" w:eastAsia="Times New Roman" w:hAnsi="Times New Roman"/>
          <w:sz w:val="28"/>
          <w:szCs w:val="28"/>
        </w:rPr>
        <w:t>. Гладкий тип материала чаще используется для производства металлических конструкций, таких как решетки, ограждения, платформы, может применяться как опорный элемент разных систем и сооружений.</w:t>
      </w:r>
    </w:p>
    <w:p w14:paraId="60629464" w14:textId="1DDD453A" w:rsidR="00224CE3" w:rsidRPr="00C960FE" w:rsidRDefault="00CA6EB0" w:rsidP="00F875F3">
      <w:pPr>
        <w:spacing w:after="0" w:line="240" w:lineRule="auto"/>
        <w:ind w:firstLine="709"/>
        <w:jc w:val="both"/>
        <w:outlineLvl w:val="0"/>
        <w:rPr>
          <w:rFonts w:ascii="Times New Roman" w:eastAsia="Times New Roman" w:hAnsi="Times New Roman"/>
          <w:sz w:val="28"/>
          <w:szCs w:val="28"/>
          <w:lang w:eastAsia="ru-RU"/>
        </w:rPr>
      </w:pPr>
      <w:r w:rsidRPr="00C960FE">
        <w:rPr>
          <w:rFonts w:ascii="Times New Roman" w:eastAsia="Times New Roman" w:hAnsi="Times New Roman"/>
          <w:sz w:val="28"/>
          <w:szCs w:val="28"/>
        </w:rPr>
        <w:t>Арматура с периодическим</w:t>
      </w:r>
      <w:r w:rsidR="00224CE3" w:rsidRPr="00C960FE">
        <w:rPr>
          <w:rFonts w:ascii="Times New Roman" w:eastAsia="Times New Roman" w:hAnsi="Times New Roman"/>
          <w:sz w:val="28"/>
          <w:szCs w:val="28"/>
        </w:rPr>
        <w:t xml:space="preserve"> профилем</w:t>
      </w:r>
      <w:r w:rsidR="00094D35" w:rsidRPr="00C960FE">
        <w:rPr>
          <w:rFonts w:ascii="Times New Roman" w:eastAsia="Times New Roman" w:hAnsi="Times New Roman"/>
          <w:sz w:val="28"/>
          <w:szCs w:val="28"/>
        </w:rPr>
        <w:t xml:space="preserve"> используется для армирования бетонных фундаментов, стен, перекрытий пола и потолка при возведении зданий и сооружений различного назначения.</w:t>
      </w:r>
      <w:r w:rsidRPr="00C960FE">
        <w:rPr>
          <w:rFonts w:ascii="Times New Roman" w:eastAsia="Times New Roman" w:hAnsi="Times New Roman"/>
          <w:sz w:val="28"/>
          <w:szCs w:val="28"/>
        </w:rPr>
        <w:t xml:space="preserve"> Заметим, что</w:t>
      </w:r>
      <w:r w:rsidR="00094D35" w:rsidRPr="00C960FE">
        <w:rPr>
          <w:rFonts w:ascii="Times New Roman" w:eastAsia="Times New Roman" w:hAnsi="Times New Roman"/>
          <w:sz w:val="28"/>
          <w:szCs w:val="28"/>
        </w:rPr>
        <w:t xml:space="preserve"> </w:t>
      </w:r>
      <w:r w:rsidRPr="00C960FE">
        <w:rPr>
          <w:rFonts w:ascii="Times New Roman" w:eastAsia="Times New Roman" w:hAnsi="Times New Roman"/>
          <w:sz w:val="28"/>
          <w:szCs w:val="28"/>
          <w:lang w:eastAsia="ru-RU"/>
        </w:rPr>
        <w:t>а</w:t>
      </w:r>
      <w:r w:rsidR="00224CE3" w:rsidRPr="00C960FE">
        <w:rPr>
          <w:rFonts w:ascii="Times New Roman" w:eastAsia="Times New Roman" w:hAnsi="Times New Roman"/>
          <w:sz w:val="28"/>
          <w:szCs w:val="28"/>
          <w:lang w:eastAsia="ru-RU"/>
        </w:rPr>
        <w:t>рматурный прокат периодического профиля является составной частью любого железобетона и предназначен для восприятия изгибающих и растягивающих напряжений (нагрузок), возникающих в процессе эксплуатации железобетонных конструкций.</w:t>
      </w:r>
      <w:r w:rsidRPr="00C960FE">
        <w:rPr>
          <w:rFonts w:ascii="Times New Roman" w:eastAsia="Times New Roman" w:hAnsi="Times New Roman"/>
          <w:sz w:val="28"/>
          <w:szCs w:val="28"/>
          <w:lang w:eastAsia="ru-RU"/>
        </w:rPr>
        <w:t xml:space="preserve"> А</w:t>
      </w:r>
      <w:r w:rsidR="00224CE3" w:rsidRPr="00C960FE">
        <w:rPr>
          <w:rFonts w:ascii="Times New Roman" w:eastAsia="Times New Roman" w:hAnsi="Times New Roman"/>
          <w:sz w:val="28"/>
          <w:szCs w:val="28"/>
          <w:lang w:eastAsia="ru-RU"/>
        </w:rPr>
        <w:t>рматурный прокат должен обеспечивать надежное его сцепление с бетоном, препятствующее проскальзыванию арматуры в бетоне. Это достигается использованием проката периодического профиля, для чего  они изготавливаются продольными ребрами и поперечными выступами, идущими по винтовой линии</w:t>
      </w:r>
      <w:r w:rsidR="00BE09D7" w:rsidRPr="00C960FE">
        <w:rPr>
          <w:rFonts w:ascii="Times New Roman" w:eastAsia="Times New Roman" w:hAnsi="Times New Roman"/>
          <w:sz w:val="28"/>
          <w:szCs w:val="28"/>
          <w:lang w:eastAsia="ru-RU"/>
        </w:rPr>
        <w:t xml:space="preserve"> [10]</w:t>
      </w:r>
      <w:r w:rsidR="00224CE3" w:rsidRPr="00C960FE">
        <w:rPr>
          <w:rFonts w:ascii="Times New Roman" w:eastAsia="Times New Roman" w:hAnsi="Times New Roman"/>
          <w:sz w:val="28"/>
          <w:szCs w:val="28"/>
          <w:lang w:eastAsia="ru-RU"/>
        </w:rPr>
        <w:t>.</w:t>
      </w:r>
    </w:p>
    <w:p w14:paraId="40E3A1E3" w14:textId="6AC4F490" w:rsidR="00094D35" w:rsidRPr="00C960FE" w:rsidRDefault="00094D35" w:rsidP="00F875F3">
      <w:pPr>
        <w:shd w:val="clear" w:color="auto" w:fill="FFFFFF"/>
        <w:spacing w:after="0" w:line="240" w:lineRule="auto"/>
        <w:ind w:firstLine="709"/>
        <w:jc w:val="both"/>
        <w:rPr>
          <w:rFonts w:ascii="Times New Roman" w:eastAsia="Times New Roman" w:hAnsi="Times New Roman"/>
          <w:sz w:val="28"/>
          <w:szCs w:val="28"/>
        </w:rPr>
      </w:pPr>
      <w:r w:rsidRPr="00C960FE">
        <w:rPr>
          <w:rFonts w:ascii="Times New Roman" w:eastAsia="Times New Roman" w:hAnsi="Times New Roman"/>
          <w:sz w:val="28"/>
          <w:szCs w:val="28"/>
        </w:rPr>
        <w:t>Без использования арматуры не обходится строительство ни одного здания. Арматура значительно усиливает сопротивляемость бетона динамическим и статическим нагрузкам, защищает от появления разломов и трещин, продлевает срок эксплуатации бетонного сооружения.</w:t>
      </w:r>
    </w:p>
    <w:p w14:paraId="77C647F8" w14:textId="764EAEED" w:rsidR="00094D35" w:rsidRPr="00C960FE" w:rsidRDefault="00094D35" w:rsidP="00F875F3">
      <w:pPr>
        <w:shd w:val="clear" w:color="auto" w:fill="FFFFFF"/>
        <w:spacing w:after="0" w:line="240" w:lineRule="auto"/>
        <w:ind w:firstLine="709"/>
        <w:jc w:val="both"/>
        <w:rPr>
          <w:rFonts w:ascii="Times New Roman" w:eastAsia="Times New Roman" w:hAnsi="Times New Roman"/>
          <w:sz w:val="28"/>
          <w:szCs w:val="28"/>
        </w:rPr>
      </w:pPr>
      <w:r w:rsidRPr="00C960FE">
        <w:rPr>
          <w:rFonts w:ascii="Times New Roman" w:eastAsia="Times New Roman" w:hAnsi="Times New Roman"/>
          <w:sz w:val="28"/>
          <w:szCs w:val="28"/>
        </w:rPr>
        <w:t>Помимо этого, арматура применяется в качестве усиливающего элемента на производстве штучных железобетонных изделий. К таким изделиям можно отнести железобетонные плиты, блоки, кольца, бордюры и прочие технически необходимые элементы</w:t>
      </w:r>
      <w:r w:rsidR="00BC1B41" w:rsidRPr="00C960FE">
        <w:rPr>
          <w:rFonts w:ascii="Times New Roman" w:eastAsia="Times New Roman" w:hAnsi="Times New Roman"/>
          <w:sz w:val="28"/>
          <w:szCs w:val="28"/>
          <w:lang w:val="kk-KZ"/>
        </w:rPr>
        <w:t xml:space="preserve"> </w:t>
      </w:r>
      <w:r w:rsidR="00BC1B41" w:rsidRPr="00C960FE">
        <w:rPr>
          <w:rFonts w:ascii="Times New Roman" w:eastAsia="Times New Roman" w:hAnsi="Times New Roman"/>
          <w:sz w:val="28"/>
          <w:szCs w:val="28"/>
        </w:rPr>
        <w:t>[11]</w:t>
      </w:r>
      <w:r w:rsidRPr="00C960FE">
        <w:rPr>
          <w:rFonts w:ascii="Times New Roman" w:eastAsia="Times New Roman" w:hAnsi="Times New Roman"/>
          <w:sz w:val="28"/>
          <w:szCs w:val="28"/>
        </w:rPr>
        <w:t>.</w:t>
      </w:r>
    </w:p>
    <w:p w14:paraId="39880FD2" w14:textId="77777777" w:rsidR="001F0969" w:rsidRPr="00C960FE" w:rsidRDefault="001F0969" w:rsidP="00F875F3">
      <w:pPr>
        <w:spacing w:after="0" w:line="240" w:lineRule="auto"/>
        <w:ind w:firstLine="709"/>
        <w:jc w:val="both"/>
        <w:outlineLvl w:val="0"/>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Для обеспечения надежности конструкций (жесткости и выносливости) арматурный прокат должен удовлетворять следующим требованиям:</w:t>
      </w:r>
    </w:p>
    <w:p w14:paraId="33D3AD60" w14:textId="217657EF" w:rsidR="001F0969" w:rsidRPr="00C960FE" w:rsidRDefault="00B373EA" w:rsidP="00F875F3">
      <w:pPr>
        <w:spacing w:after="0" w:line="240" w:lineRule="auto"/>
        <w:ind w:firstLine="709"/>
        <w:jc w:val="both"/>
        <w:outlineLvl w:val="0"/>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w:t>
      </w:r>
      <w:r w:rsidR="001F0969" w:rsidRPr="00C960FE">
        <w:rPr>
          <w:rFonts w:ascii="Times New Roman" w:eastAsia="Times New Roman" w:hAnsi="Times New Roman"/>
          <w:sz w:val="28"/>
          <w:szCs w:val="28"/>
          <w:lang w:eastAsia="ru-RU"/>
        </w:rPr>
        <w:t xml:space="preserve"> арматурный прокат из малоуглеродистой и низколегированной стали должен обладать компексом высоких механических свойств (высоких прочностных характеристик с удовлетворительной пластичностью и вязкостью);</w:t>
      </w:r>
    </w:p>
    <w:p w14:paraId="5AAF1DA8" w14:textId="190DE28E" w:rsidR="001F0969" w:rsidRPr="00C960FE" w:rsidRDefault="00B373EA" w:rsidP="00F875F3">
      <w:pPr>
        <w:spacing w:after="0" w:line="240" w:lineRule="auto"/>
        <w:ind w:firstLine="709"/>
        <w:jc w:val="both"/>
        <w:outlineLvl w:val="0"/>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w:t>
      </w:r>
      <w:r w:rsidR="001F0969" w:rsidRPr="00C960FE">
        <w:rPr>
          <w:rFonts w:ascii="Times New Roman" w:eastAsia="Times New Roman" w:hAnsi="Times New Roman"/>
          <w:sz w:val="28"/>
          <w:szCs w:val="28"/>
          <w:lang w:eastAsia="ru-RU"/>
        </w:rPr>
        <w:t xml:space="preserve"> арматурный прокат должен обеспечивать надежное его сцепление с бетоном, препятствующее проскальзыванию арматуры в бетоне. Это достигается использованием проката пе</w:t>
      </w:r>
      <w:r w:rsidR="00553956" w:rsidRPr="00C960FE">
        <w:rPr>
          <w:rFonts w:ascii="Times New Roman" w:eastAsia="Times New Roman" w:hAnsi="Times New Roman"/>
          <w:sz w:val="28"/>
          <w:szCs w:val="28"/>
          <w:lang w:eastAsia="ru-RU"/>
        </w:rPr>
        <w:t xml:space="preserve">риодического профиля, для чего </w:t>
      </w:r>
      <w:r w:rsidR="001F0969" w:rsidRPr="00C960FE">
        <w:rPr>
          <w:rFonts w:ascii="Times New Roman" w:eastAsia="Times New Roman" w:hAnsi="Times New Roman"/>
          <w:sz w:val="28"/>
          <w:szCs w:val="28"/>
          <w:lang w:eastAsia="ru-RU"/>
        </w:rPr>
        <w:t>они изготавливаются продольными ребрами и поперечными выступами, идущими по винтовой линии</w:t>
      </w:r>
      <w:r w:rsidR="00AA52B8" w:rsidRPr="00C960FE">
        <w:rPr>
          <w:rFonts w:ascii="Times New Roman" w:eastAsia="Times New Roman" w:hAnsi="Times New Roman"/>
          <w:sz w:val="28"/>
          <w:szCs w:val="28"/>
          <w:lang w:eastAsia="ru-RU"/>
        </w:rPr>
        <w:t>;</w:t>
      </w:r>
    </w:p>
    <w:p w14:paraId="0B119173" w14:textId="3A9A56DF" w:rsidR="001F0969" w:rsidRPr="00C960FE" w:rsidRDefault="00B373EA" w:rsidP="00F875F3">
      <w:pPr>
        <w:spacing w:after="0" w:line="240" w:lineRule="auto"/>
        <w:ind w:firstLine="709"/>
        <w:jc w:val="both"/>
        <w:outlineLvl w:val="0"/>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w:t>
      </w:r>
      <w:r w:rsidR="001F0969" w:rsidRPr="00C960FE">
        <w:rPr>
          <w:rFonts w:ascii="Times New Roman" w:eastAsia="Times New Roman" w:hAnsi="Times New Roman"/>
          <w:sz w:val="28"/>
          <w:szCs w:val="28"/>
          <w:lang w:eastAsia="ru-RU"/>
        </w:rPr>
        <w:t xml:space="preserve"> в железобетонных конструкциях, работающих в условиях многократно повторяющихся нагрузок (железнодорожные мосты, шпалы, опоры линии передач электроэнергии, фундаменты прессов, молотов) арматурный прокат должен обладать достаточной усталостной прочностью;</w:t>
      </w:r>
    </w:p>
    <w:p w14:paraId="3C058CF8" w14:textId="2DFC69B3" w:rsidR="001F0969" w:rsidRPr="00C960FE" w:rsidRDefault="00B373EA" w:rsidP="00F875F3">
      <w:pPr>
        <w:spacing w:after="0" w:line="240" w:lineRule="auto"/>
        <w:ind w:firstLine="709"/>
        <w:jc w:val="both"/>
        <w:outlineLvl w:val="0"/>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w:t>
      </w:r>
      <w:r w:rsidR="001F0969" w:rsidRPr="00C960FE">
        <w:rPr>
          <w:rFonts w:ascii="Times New Roman" w:eastAsia="Times New Roman" w:hAnsi="Times New Roman"/>
          <w:sz w:val="28"/>
          <w:szCs w:val="28"/>
          <w:lang w:eastAsia="ru-RU"/>
        </w:rPr>
        <w:t xml:space="preserve"> арматурный прокат должен обладать достаточной технологичностью при изготовлении железобето</w:t>
      </w:r>
      <w:r w:rsidR="00553956" w:rsidRPr="00C960FE">
        <w:rPr>
          <w:rFonts w:ascii="Times New Roman" w:eastAsia="Times New Roman" w:hAnsi="Times New Roman"/>
          <w:sz w:val="28"/>
          <w:szCs w:val="28"/>
          <w:lang w:eastAsia="ru-RU"/>
        </w:rPr>
        <w:t>нных</w:t>
      </w:r>
      <w:r w:rsidR="001F0969" w:rsidRPr="00C960FE">
        <w:rPr>
          <w:rFonts w:ascii="Times New Roman" w:eastAsia="Times New Roman" w:hAnsi="Times New Roman"/>
          <w:sz w:val="28"/>
          <w:szCs w:val="28"/>
          <w:lang w:eastAsia="ru-RU"/>
        </w:rPr>
        <w:t xml:space="preserve"> конструкций (свариваемостью, способностью к правке, изгибу, резке и т.д.);</w:t>
      </w:r>
    </w:p>
    <w:p w14:paraId="3BFDD5AB" w14:textId="1709B34C" w:rsidR="001F0969" w:rsidRPr="00C960FE" w:rsidRDefault="00B373EA" w:rsidP="00F875F3">
      <w:pPr>
        <w:spacing w:after="0" w:line="240" w:lineRule="auto"/>
        <w:ind w:firstLine="709"/>
        <w:jc w:val="both"/>
        <w:outlineLvl w:val="0"/>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w:t>
      </w:r>
      <w:r w:rsidR="001F0969" w:rsidRPr="00C960FE">
        <w:rPr>
          <w:rFonts w:ascii="Times New Roman" w:eastAsia="Times New Roman" w:hAnsi="Times New Roman"/>
          <w:sz w:val="28"/>
          <w:szCs w:val="28"/>
          <w:lang w:eastAsia="ru-RU"/>
        </w:rPr>
        <w:t xml:space="preserve"> при колебании температуры окружающей среды, следовательно, и железебетонной конструкции, размеры арматуры и бетона должны изменяться примерно одиноаково. Это достигается тем, что коэффициенты линейного расширения арматуры и бетона различаются незначительно;</w:t>
      </w:r>
    </w:p>
    <w:p w14:paraId="13FAD737" w14:textId="51F69B10" w:rsidR="001F0969" w:rsidRPr="00C960FE" w:rsidRDefault="00B373EA" w:rsidP="00F875F3">
      <w:pPr>
        <w:spacing w:after="0" w:line="240" w:lineRule="auto"/>
        <w:ind w:firstLine="709"/>
        <w:jc w:val="both"/>
        <w:outlineLvl w:val="0"/>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w:t>
      </w:r>
      <w:r w:rsidR="001F0969" w:rsidRPr="00C960FE">
        <w:rPr>
          <w:rFonts w:ascii="Times New Roman" w:eastAsia="Times New Roman" w:hAnsi="Times New Roman"/>
          <w:sz w:val="28"/>
          <w:szCs w:val="28"/>
          <w:lang w:eastAsia="ru-RU"/>
        </w:rPr>
        <w:t xml:space="preserve"> как ранее было отмечено, железобетон является изделием одноразового использования, повторное его использование технологически невозможно, требует больших затрат на разборку, измельчение и т.д. В то же время необходимо подчер</w:t>
      </w:r>
      <w:r w:rsidR="001F02CE" w:rsidRPr="00C960FE">
        <w:rPr>
          <w:rFonts w:ascii="Times New Roman" w:eastAsia="Times New Roman" w:hAnsi="Times New Roman"/>
          <w:sz w:val="28"/>
          <w:szCs w:val="28"/>
          <w:lang w:eastAsia="ru-RU"/>
        </w:rPr>
        <w:t>к</w:t>
      </w:r>
      <w:r w:rsidR="001F0969" w:rsidRPr="00C960FE">
        <w:rPr>
          <w:rFonts w:ascii="Times New Roman" w:eastAsia="Times New Roman" w:hAnsi="Times New Roman"/>
          <w:sz w:val="28"/>
          <w:szCs w:val="28"/>
          <w:lang w:eastAsia="ru-RU"/>
        </w:rPr>
        <w:t>нуть, что преимуществом железобетона является его долговечность</w:t>
      </w:r>
      <w:r w:rsidR="00BC1B41" w:rsidRPr="00C960FE">
        <w:rPr>
          <w:rFonts w:ascii="Times New Roman" w:eastAsia="Times New Roman" w:hAnsi="Times New Roman"/>
          <w:sz w:val="28"/>
          <w:szCs w:val="28"/>
          <w:lang w:val="kk-KZ" w:eastAsia="ru-RU"/>
        </w:rPr>
        <w:t xml:space="preserve"> </w:t>
      </w:r>
      <w:r w:rsidR="00BC1B41" w:rsidRPr="00C960FE">
        <w:rPr>
          <w:rFonts w:ascii="Times New Roman" w:eastAsia="Times New Roman" w:hAnsi="Times New Roman"/>
          <w:sz w:val="28"/>
          <w:szCs w:val="28"/>
          <w:lang w:eastAsia="ru-RU"/>
        </w:rPr>
        <w:t>[12]</w:t>
      </w:r>
      <w:r w:rsidR="001F0969" w:rsidRPr="00C960FE">
        <w:rPr>
          <w:rFonts w:ascii="Times New Roman" w:eastAsia="Times New Roman" w:hAnsi="Times New Roman"/>
          <w:sz w:val="28"/>
          <w:szCs w:val="28"/>
          <w:lang w:eastAsia="ru-RU"/>
        </w:rPr>
        <w:t>.</w:t>
      </w:r>
    </w:p>
    <w:bookmarkEnd w:id="10"/>
    <w:p w14:paraId="1B277BC5" w14:textId="1E27A783" w:rsidR="00094D35" w:rsidRPr="00C960FE" w:rsidRDefault="00094D35" w:rsidP="00F875F3">
      <w:pPr>
        <w:spacing w:after="0" w:line="240" w:lineRule="auto"/>
        <w:ind w:firstLine="709"/>
        <w:jc w:val="both"/>
        <w:rPr>
          <w:rFonts w:ascii="Times New Roman" w:eastAsia="Times New Roman" w:hAnsi="Times New Roman"/>
          <w:sz w:val="28"/>
          <w:szCs w:val="28"/>
        </w:rPr>
      </w:pPr>
      <w:r w:rsidRPr="00C960FE">
        <w:rPr>
          <w:rFonts w:ascii="Times New Roman" w:eastAsia="Times New Roman" w:hAnsi="Times New Roman"/>
          <w:sz w:val="28"/>
          <w:szCs w:val="28"/>
        </w:rPr>
        <w:t xml:space="preserve">Идея совмещенного деформационно-термического упрочнения имеет свои перспективные направления. Исследуя микроструктуру и свойства термоупрочненного проката, было замечено, что в ряде случаев при упрочнении по режимам прерванной закалки с последующим самоотпуском прочностные механические свойства рядовых малоуглеродистых сталей оказываются выше прочностных характеристик легированных сталей в горячекатанном состоянии. Так, термическое упрочнение сортового проката из малоуглеродистых сталей Ст5 позволяет получить прокат, соответствующий уровню механических характеристик низколегированных марок сталей 35ГС в </w:t>
      </w:r>
      <w:r w:rsidR="00FF7438" w:rsidRPr="00C960FE">
        <w:rPr>
          <w:rFonts w:ascii="Times New Roman" w:eastAsia="Times New Roman" w:hAnsi="Times New Roman"/>
          <w:sz w:val="28"/>
          <w:szCs w:val="28"/>
        </w:rPr>
        <w:t>горячекатан</w:t>
      </w:r>
      <w:r w:rsidRPr="00C960FE">
        <w:rPr>
          <w:rFonts w:ascii="Times New Roman" w:eastAsia="Times New Roman" w:hAnsi="Times New Roman"/>
          <w:sz w:val="28"/>
          <w:szCs w:val="28"/>
        </w:rPr>
        <w:t>ом состоянии</w:t>
      </w:r>
      <w:r w:rsidR="00B0535B" w:rsidRPr="00C960FE">
        <w:rPr>
          <w:rFonts w:ascii="Times New Roman" w:eastAsia="Times New Roman" w:hAnsi="Times New Roman"/>
          <w:sz w:val="28"/>
          <w:szCs w:val="28"/>
        </w:rPr>
        <w:t>.</w:t>
      </w:r>
    </w:p>
    <w:p w14:paraId="54C407F6" w14:textId="3AD72211" w:rsidR="00927A34" w:rsidRPr="00C960FE" w:rsidRDefault="00927A34" w:rsidP="00F875F3">
      <w:pPr>
        <w:spacing w:after="0" w:line="240" w:lineRule="auto"/>
        <w:ind w:firstLine="709"/>
        <w:jc w:val="both"/>
        <w:rPr>
          <w:rFonts w:ascii="Times New Roman" w:eastAsia="Times New Roman" w:hAnsi="Times New Roman"/>
          <w:sz w:val="28"/>
          <w:szCs w:val="28"/>
        </w:rPr>
      </w:pPr>
      <w:r w:rsidRPr="00C960FE">
        <w:rPr>
          <w:rFonts w:ascii="Times New Roman" w:eastAsia="Times New Roman" w:hAnsi="Times New Roman"/>
          <w:sz w:val="28"/>
          <w:szCs w:val="28"/>
        </w:rPr>
        <w:t xml:space="preserve">В качестве методологических основ замены горячекатаных низколегированных марок сталей упрочненными малоуглеродистыми сталями, а дорогих легированных марок сталей упрочненными низколегированными марками сталей принят принцип </w:t>
      </w:r>
      <w:r w:rsidR="00F5084D" w:rsidRPr="00C960FE">
        <w:rPr>
          <w:rFonts w:ascii="Times New Roman" w:eastAsia="Times New Roman" w:hAnsi="Times New Roman"/>
          <w:sz w:val="28"/>
          <w:szCs w:val="28"/>
        </w:rPr>
        <w:t>«</w:t>
      </w:r>
      <w:r w:rsidRPr="00C960FE">
        <w:rPr>
          <w:rFonts w:ascii="Times New Roman" w:eastAsia="Times New Roman" w:hAnsi="Times New Roman"/>
          <w:sz w:val="28"/>
          <w:szCs w:val="28"/>
        </w:rPr>
        <w:t>равной прочности</w:t>
      </w:r>
      <w:r w:rsidR="00F5084D" w:rsidRPr="00C960FE">
        <w:rPr>
          <w:rFonts w:ascii="Times New Roman" w:eastAsia="Times New Roman" w:hAnsi="Times New Roman"/>
          <w:sz w:val="28"/>
          <w:szCs w:val="28"/>
        </w:rPr>
        <w:t xml:space="preserve">» </w:t>
      </w:r>
      <w:r w:rsidRPr="00C960FE">
        <w:rPr>
          <w:rFonts w:ascii="Times New Roman" w:eastAsia="Times New Roman" w:hAnsi="Times New Roman"/>
          <w:sz w:val="28"/>
          <w:szCs w:val="28"/>
        </w:rPr>
        <w:t>в сочетании с анализом напряженного состояния и условий эксплуатации арматурных профилей. Исследование температурно-временных параметров деформационной обработки арматурных профилей из низколегированной стали 35ГС показала возможность ее замены рядовыми малоуглеродистыми сталями Ст5 путем их терм</w:t>
      </w:r>
      <w:r w:rsidR="00861EC4" w:rsidRPr="00C960FE">
        <w:rPr>
          <w:rFonts w:ascii="Times New Roman" w:eastAsia="Times New Roman" w:hAnsi="Times New Roman"/>
          <w:sz w:val="28"/>
          <w:szCs w:val="28"/>
        </w:rPr>
        <w:t>омехан</w:t>
      </w:r>
      <w:r w:rsidRPr="00C960FE">
        <w:rPr>
          <w:rFonts w:ascii="Times New Roman" w:eastAsia="Times New Roman" w:hAnsi="Times New Roman"/>
          <w:sz w:val="28"/>
          <w:szCs w:val="28"/>
        </w:rPr>
        <w:t xml:space="preserve">ического упрочнения. </w:t>
      </w:r>
    </w:p>
    <w:p w14:paraId="7F724892" w14:textId="05EBF9F7" w:rsidR="00927A34" w:rsidRPr="00C960FE" w:rsidRDefault="00927A34" w:rsidP="00F875F3">
      <w:pPr>
        <w:spacing w:after="0" w:line="240" w:lineRule="auto"/>
        <w:ind w:firstLine="709"/>
        <w:jc w:val="both"/>
        <w:rPr>
          <w:rFonts w:ascii="Times New Roman" w:eastAsia="Times New Roman" w:hAnsi="Times New Roman"/>
          <w:sz w:val="28"/>
          <w:szCs w:val="28"/>
        </w:rPr>
      </w:pPr>
      <w:r w:rsidRPr="00C960FE">
        <w:rPr>
          <w:rFonts w:ascii="Times New Roman" w:eastAsia="Times New Roman" w:hAnsi="Times New Roman"/>
          <w:sz w:val="28"/>
          <w:szCs w:val="28"/>
        </w:rPr>
        <w:t>Сравнение химического состава стали марки 35ГС и марок Ст5сп и Ст5пс показывает, что в низколегированной стали 35ГС содержание марганца выше на 0,25-0,35%, а кремния на 0,50-0,65%, чем в сталях Ст5сп и Ст5пс при близком содержании углерода</w:t>
      </w:r>
      <w:r w:rsidR="007331E4" w:rsidRPr="00C960FE">
        <w:rPr>
          <w:rFonts w:ascii="Times New Roman" w:eastAsia="Times New Roman" w:hAnsi="Times New Roman"/>
          <w:sz w:val="28"/>
          <w:szCs w:val="28"/>
        </w:rPr>
        <w:t xml:space="preserve"> (таблица 2)</w:t>
      </w:r>
      <w:r w:rsidRPr="00C960FE">
        <w:rPr>
          <w:rFonts w:ascii="Times New Roman" w:eastAsia="Times New Roman" w:hAnsi="Times New Roman"/>
          <w:sz w:val="28"/>
          <w:szCs w:val="28"/>
        </w:rPr>
        <w:t>. Такое увеличение содержания марганца и кремния приводит к повышению устойчивости переохлажденного аустенита в интервале 400-600</w:t>
      </w:r>
      <w:r w:rsidRPr="00C960FE">
        <w:rPr>
          <w:rFonts w:ascii="Cambria Math" w:eastAsia="Times New Roman" w:hAnsi="Cambria Math" w:cs="Cambria Math"/>
          <w:sz w:val="28"/>
          <w:szCs w:val="28"/>
        </w:rPr>
        <w:t>℃</w:t>
      </w:r>
      <w:r w:rsidRPr="00C960FE">
        <w:rPr>
          <w:rFonts w:ascii="Times New Roman" w:eastAsia="Times New Roman" w:hAnsi="Times New Roman"/>
          <w:sz w:val="28"/>
          <w:szCs w:val="28"/>
        </w:rPr>
        <w:t xml:space="preserve"> и, </w:t>
      </w:r>
      <w:r w:rsidR="007331E4" w:rsidRPr="00C960FE">
        <w:rPr>
          <w:rFonts w:ascii="Times New Roman" w:eastAsia="Times New Roman" w:hAnsi="Times New Roman"/>
          <w:sz w:val="28"/>
          <w:szCs w:val="28"/>
        </w:rPr>
        <w:t>как следствие этого, увеличению в структуре доли перлитной составляющей и упрочнению феррита за счет растворения в нем легирующих элементов (марганец, кремний). Это обуславливает повышение прочностных свойств этой стали в среднем на 100МПа при незначительном снижении ее пластичности и свариваемости</w:t>
      </w:r>
      <w:r w:rsidR="00C75521" w:rsidRPr="00C960FE">
        <w:rPr>
          <w:rFonts w:ascii="Times New Roman" w:eastAsia="Times New Roman" w:hAnsi="Times New Roman"/>
          <w:sz w:val="28"/>
          <w:szCs w:val="28"/>
        </w:rPr>
        <w:t xml:space="preserve"> [13]</w:t>
      </w:r>
      <w:r w:rsidR="007331E4" w:rsidRPr="00C960FE">
        <w:rPr>
          <w:rFonts w:ascii="Times New Roman" w:eastAsia="Times New Roman" w:hAnsi="Times New Roman"/>
          <w:sz w:val="28"/>
          <w:szCs w:val="28"/>
        </w:rPr>
        <w:t>.</w:t>
      </w:r>
    </w:p>
    <w:p w14:paraId="5E5711EE" w14:textId="45E6F684" w:rsidR="00217263" w:rsidRPr="00C960FE" w:rsidRDefault="00753BC8" w:rsidP="00F875F3">
      <w:pPr>
        <w:pStyle w:val="a3"/>
        <w:spacing w:after="0" w:line="240" w:lineRule="auto"/>
        <w:ind w:left="0" w:firstLine="709"/>
        <w:jc w:val="both"/>
        <w:rPr>
          <w:rFonts w:ascii="Times New Roman" w:eastAsia="Times New Roman" w:hAnsi="Times New Roman" w:cs="Times New Roman"/>
          <w:sz w:val="28"/>
          <w:szCs w:val="28"/>
          <w:lang w:val="ru-RU" w:eastAsia="en-US"/>
        </w:rPr>
      </w:pPr>
      <w:r w:rsidRPr="00C960FE">
        <w:rPr>
          <w:rFonts w:ascii="Times New Roman" w:eastAsia="Times New Roman" w:hAnsi="Times New Roman" w:cs="Times New Roman"/>
          <w:sz w:val="28"/>
          <w:szCs w:val="28"/>
          <w:lang w:val="ru-RU" w:eastAsia="en-US"/>
        </w:rPr>
        <w:t>Углеродистую сталь марок Ст5пс и Ст5сп упрочняли по технологии совмещенной деформационно-термической обработки в технологическом потоке прокатки. Исследования конструктивной прочности выполнены на сталях, химический состав и механические свойства которых приведены в таблицах 2 и 3</w:t>
      </w:r>
      <w:r w:rsidR="006B40CF" w:rsidRPr="00C960FE">
        <w:rPr>
          <w:rFonts w:ascii="Times New Roman" w:eastAsia="Times New Roman" w:hAnsi="Times New Roman" w:cs="Times New Roman"/>
          <w:sz w:val="28"/>
          <w:szCs w:val="28"/>
          <w:lang w:val="ru-RU" w:eastAsia="en-US"/>
        </w:rPr>
        <w:t xml:space="preserve"> [14, 15]</w:t>
      </w:r>
      <w:r w:rsidRPr="00C960FE">
        <w:rPr>
          <w:rFonts w:ascii="Times New Roman" w:eastAsia="Times New Roman" w:hAnsi="Times New Roman" w:cs="Times New Roman"/>
          <w:sz w:val="28"/>
          <w:szCs w:val="28"/>
          <w:lang w:val="ru-RU" w:eastAsia="en-US"/>
        </w:rPr>
        <w:t>.</w:t>
      </w:r>
    </w:p>
    <w:p w14:paraId="005708D2" w14:textId="314A48FA" w:rsidR="00631EA1" w:rsidRPr="00C960FE" w:rsidRDefault="00631EA1" w:rsidP="00F875F3">
      <w:pPr>
        <w:pStyle w:val="a3"/>
        <w:spacing w:after="0" w:line="240" w:lineRule="auto"/>
        <w:ind w:left="0" w:firstLine="709"/>
        <w:jc w:val="both"/>
        <w:rPr>
          <w:rFonts w:ascii="Times New Roman" w:eastAsia="Times New Roman" w:hAnsi="Times New Roman" w:cs="Times New Roman"/>
          <w:sz w:val="28"/>
          <w:szCs w:val="28"/>
          <w:lang w:val="ru-RU" w:eastAsia="en-US"/>
        </w:rPr>
      </w:pPr>
    </w:p>
    <w:p w14:paraId="2FDE1CB1" w14:textId="77777777" w:rsidR="00662544" w:rsidRPr="00C960FE" w:rsidRDefault="00662544" w:rsidP="00F875F3">
      <w:pPr>
        <w:pStyle w:val="a3"/>
        <w:spacing w:after="0" w:line="240" w:lineRule="auto"/>
        <w:ind w:left="0" w:firstLine="709"/>
        <w:jc w:val="both"/>
        <w:rPr>
          <w:rFonts w:ascii="Times New Roman" w:eastAsia="Times New Roman" w:hAnsi="Times New Roman" w:cs="Times New Roman"/>
          <w:sz w:val="28"/>
          <w:szCs w:val="28"/>
          <w:lang w:val="ru-RU" w:eastAsia="en-US"/>
        </w:rPr>
      </w:pPr>
    </w:p>
    <w:p w14:paraId="4D57D245" w14:textId="77777777" w:rsidR="007331E4" w:rsidRPr="00C960FE" w:rsidRDefault="007331E4" w:rsidP="00662544">
      <w:pPr>
        <w:pStyle w:val="a3"/>
        <w:spacing w:after="0" w:line="240" w:lineRule="auto"/>
        <w:ind w:left="0"/>
        <w:jc w:val="both"/>
        <w:rPr>
          <w:rFonts w:ascii="Times New Roman" w:eastAsia="Times New Roman" w:hAnsi="Times New Roman" w:cs="Times New Roman"/>
          <w:sz w:val="28"/>
          <w:szCs w:val="28"/>
          <w:lang w:val="ru-RU" w:eastAsia="en-US"/>
        </w:rPr>
      </w:pPr>
      <w:r w:rsidRPr="00C960FE">
        <w:rPr>
          <w:rFonts w:ascii="Times New Roman" w:eastAsia="Times New Roman" w:hAnsi="Times New Roman" w:cs="Times New Roman"/>
          <w:sz w:val="28"/>
          <w:szCs w:val="28"/>
          <w:lang w:val="ru-RU" w:eastAsia="en-US"/>
        </w:rPr>
        <w:t xml:space="preserve">Таблица </w:t>
      </w:r>
      <w:r w:rsidR="00753BC8" w:rsidRPr="00C960FE">
        <w:rPr>
          <w:rFonts w:ascii="Times New Roman" w:eastAsia="Times New Roman" w:hAnsi="Times New Roman" w:cs="Times New Roman"/>
          <w:sz w:val="28"/>
          <w:szCs w:val="28"/>
          <w:lang w:val="ru-RU" w:eastAsia="en-US"/>
        </w:rPr>
        <w:t>2</w:t>
      </w:r>
      <w:r w:rsidRPr="00C960FE">
        <w:rPr>
          <w:rFonts w:ascii="Times New Roman" w:eastAsia="Times New Roman" w:hAnsi="Times New Roman" w:cs="Times New Roman"/>
          <w:sz w:val="28"/>
          <w:szCs w:val="28"/>
          <w:lang w:val="ru-RU" w:eastAsia="en-US"/>
        </w:rPr>
        <w:t xml:space="preserve"> – Химический состав исследованных марок сталей 35ГС, Ст5сп и Ст5пс</w:t>
      </w:r>
    </w:p>
    <w:p w14:paraId="3D2A6FBE" w14:textId="77777777" w:rsidR="007331E4" w:rsidRPr="00C960FE" w:rsidRDefault="007331E4" w:rsidP="00F875F3">
      <w:pPr>
        <w:pStyle w:val="a3"/>
        <w:spacing w:after="0" w:line="240" w:lineRule="auto"/>
        <w:ind w:left="0" w:firstLine="709"/>
        <w:jc w:val="both"/>
        <w:rPr>
          <w:rFonts w:ascii="Times New Roman" w:eastAsia="Times New Roman" w:hAnsi="Times New Roman" w:cs="Times New Roman"/>
          <w:sz w:val="16"/>
          <w:szCs w:val="16"/>
          <w:lang w:val="ru-RU" w:eastAsia="en-US"/>
        </w:rPr>
      </w:pPr>
    </w:p>
    <w:tbl>
      <w:tblPr>
        <w:tblStyle w:val="aa"/>
        <w:tblW w:w="9634" w:type="dxa"/>
        <w:jc w:val="center"/>
        <w:tblLayout w:type="fixed"/>
        <w:tblLook w:val="04A0" w:firstRow="1" w:lastRow="0" w:firstColumn="1" w:lastColumn="0" w:noHBand="0" w:noVBand="1"/>
      </w:tblPr>
      <w:tblGrid>
        <w:gridCol w:w="1951"/>
        <w:gridCol w:w="2552"/>
        <w:gridCol w:w="708"/>
        <w:gridCol w:w="851"/>
        <w:gridCol w:w="850"/>
        <w:gridCol w:w="806"/>
        <w:gridCol w:w="1068"/>
        <w:gridCol w:w="848"/>
      </w:tblGrid>
      <w:tr w:rsidR="00684B92" w:rsidRPr="00C960FE" w14:paraId="6DAE97A3" w14:textId="77777777" w:rsidTr="00B373EA">
        <w:trPr>
          <w:jc w:val="center"/>
        </w:trPr>
        <w:tc>
          <w:tcPr>
            <w:tcW w:w="1951" w:type="dxa"/>
          </w:tcPr>
          <w:p w14:paraId="200D9B3A"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Марка стали</w:t>
            </w:r>
          </w:p>
        </w:tc>
        <w:tc>
          <w:tcPr>
            <w:tcW w:w="2552" w:type="dxa"/>
          </w:tcPr>
          <w:p w14:paraId="4508B352"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Состояние</w:t>
            </w:r>
          </w:p>
        </w:tc>
        <w:tc>
          <w:tcPr>
            <w:tcW w:w="708" w:type="dxa"/>
          </w:tcPr>
          <w:p w14:paraId="79D433EA"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eastAsia="en-US"/>
              </w:rPr>
            </w:pPr>
            <w:r w:rsidRPr="00C960FE">
              <w:rPr>
                <w:rFonts w:ascii="Times New Roman" w:eastAsia="Times New Roman" w:hAnsi="Times New Roman" w:cs="Times New Roman"/>
                <w:sz w:val="24"/>
                <w:szCs w:val="24"/>
                <w:lang w:val="ru-RU" w:eastAsia="en-US"/>
              </w:rPr>
              <w:t>С</w:t>
            </w:r>
          </w:p>
        </w:tc>
        <w:tc>
          <w:tcPr>
            <w:tcW w:w="851" w:type="dxa"/>
          </w:tcPr>
          <w:p w14:paraId="5CD8A41F"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eastAsia="en-US"/>
              </w:rPr>
            </w:pPr>
            <w:r w:rsidRPr="00C960FE">
              <w:rPr>
                <w:rFonts w:ascii="Times New Roman" w:eastAsia="Times New Roman" w:hAnsi="Times New Roman" w:cs="Times New Roman"/>
                <w:sz w:val="24"/>
                <w:szCs w:val="24"/>
                <w:lang w:eastAsia="en-US"/>
              </w:rPr>
              <w:t>Mn</w:t>
            </w:r>
          </w:p>
        </w:tc>
        <w:tc>
          <w:tcPr>
            <w:tcW w:w="850" w:type="dxa"/>
          </w:tcPr>
          <w:p w14:paraId="7E1D2CDF"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eastAsia="en-US"/>
              </w:rPr>
            </w:pPr>
            <w:r w:rsidRPr="00C960FE">
              <w:rPr>
                <w:rFonts w:ascii="Times New Roman" w:eastAsia="Times New Roman" w:hAnsi="Times New Roman" w:cs="Times New Roman"/>
                <w:sz w:val="24"/>
                <w:szCs w:val="24"/>
                <w:lang w:eastAsia="en-US"/>
              </w:rPr>
              <w:t>Si</w:t>
            </w:r>
          </w:p>
        </w:tc>
        <w:tc>
          <w:tcPr>
            <w:tcW w:w="806" w:type="dxa"/>
          </w:tcPr>
          <w:p w14:paraId="404F71A1"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eastAsia="en-US"/>
              </w:rPr>
            </w:pPr>
            <w:r w:rsidRPr="00C960FE">
              <w:rPr>
                <w:rFonts w:ascii="Times New Roman" w:eastAsia="Times New Roman" w:hAnsi="Times New Roman" w:cs="Times New Roman"/>
                <w:sz w:val="24"/>
                <w:szCs w:val="24"/>
                <w:lang w:eastAsia="en-US"/>
              </w:rPr>
              <w:t>Cr</w:t>
            </w:r>
          </w:p>
        </w:tc>
        <w:tc>
          <w:tcPr>
            <w:tcW w:w="1068" w:type="dxa"/>
          </w:tcPr>
          <w:p w14:paraId="42C708D3"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eastAsia="en-US"/>
              </w:rPr>
            </w:pPr>
            <w:r w:rsidRPr="00C960FE">
              <w:rPr>
                <w:rFonts w:ascii="Times New Roman" w:eastAsia="Times New Roman" w:hAnsi="Times New Roman" w:cs="Times New Roman"/>
                <w:sz w:val="24"/>
                <w:szCs w:val="24"/>
                <w:lang w:eastAsia="en-US"/>
              </w:rPr>
              <w:t>S</w:t>
            </w:r>
          </w:p>
        </w:tc>
        <w:tc>
          <w:tcPr>
            <w:tcW w:w="848" w:type="dxa"/>
          </w:tcPr>
          <w:p w14:paraId="68AA7099"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Р</w:t>
            </w:r>
          </w:p>
        </w:tc>
      </w:tr>
      <w:tr w:rsidR="00684B92" w:rsidRPr="00C960FE" w14:paraId="4D11F894" w14:textId="77777777" w:rsidTr="00B373EA">
        <w:trPr>
          <w:jc w:val="center"/>
        </w:trPr>
        <w:tc>
          <w:tcPr>
            <w:tcW w:w="1951" w:type="dxa"/>
          </w:tcPr>
          <w:p w14:paraId="5DFC444B" w14:textId="77777777" w:rsidR="007331E4" w:rsidRPr="00C960FE" w:rsidRDefault="007331E4"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35ГС</w:t>
            </w:r>
          </w:p>
        </w:tc>
        <w:tc>
          <w:tcPr>
            <w:tcW w:w="2552" w:type="dxa"/>
          </w:tcPr>
          <w:p w14:paraId="31D4E9A8" w14:textId="77777777" w:rsidR="007331E4" w:rsidRPr="00C960FE" w:rsidRDefault="007331E4"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Горячекатаное</w:t>
            </w:r>
          </w:p>
        </w:tc>
        <w:tc>
          <w:tcPr>
            <w:tcW w:w="708" w:type="dxa"/>
          </w:tcPr>
          <w:p w14:paraId="5014A7E6"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0,31</w:t>
            </w:r>
          </w:p>
        </w:tc>
        <w:tc>
          <w:tcPr>
            <w:tcW w:w="851" w:type="dxa"/>
          </w:tcPr>
          <w:p w14:paraId="437A028A"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1,12</w:t>
            </w:r>
          </w:p>
        </w:tc>
        <w:tc>
          <w:tcPr>
            <w:tcW w:w="850" w:type="dxa"/>
          </w:tcPr>
          <w:p w14:paraId="3AC035C2"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0,86</w:t>
            </w:r>
          </w:p>
        </w:tc>
        <w:tc>
          <w:tcPr>
            <w:tcW w:w="806" w:type="dxa"/>
          </w:tcPr>
          <w:p w14:paraId="7ADB3435"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0,19</w:t>
            </w:r>
          </w:p>
        </w:tc>
        <w:tc>
          <w:tcPr>
            <w:tcW w:w="1068" w:type="dxa"/>
          </w:tcPr>
          <w:p w14:paraId="466EC233"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0,034</w:t>
            </w:r>
          </w:p>
        </w:tc>
        <w:tc>
          <w:tcPr>
            <w:tcW w:w="848" w:type="dxa"/>
          </w:tcPr>
          <w:p w14:paraId="221CFC91"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0,023</w:t>
            </w:r>
          </w:p>
        </w:tc>
      </w:tr>
      <w:tr w:rsidR="00684B92" w:rsidRPr="00C960FE" w14:paraId="5FB81EA4" w14:textId="77777777" w:rsidTr="00B373EA">
        <w:trPr>
          <w:jc w:val="center"/>
        </w:trPr>
        <w:tc>
          <w:tcPr>
            <w:tcW w:w="1951" w:type="dxa"/>
          </w:tcPr>
          <w:p w14:paraId="457A1E8E" w14:textId="77777777" w:rsidR="007331E4" w:rsidRPr="00C960FE" w:rsidRDefault="007331E4"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Ст5сп</w:t>
            </w:r>
          </w:p>
        </w:tc>
        <w:tc>
          <w:tcPr>
            <w:tcW w:w="2552" w:type="dxa"/>
          </w:tcPr>
          <w:p w14:paraId="78F310CA" w14:textId="77777777" w:rsidR="007331E4" w:rsidRPr="00C960FE" w:rsidRDefault="007331E4"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Термоупрочненное</w:t>
            </w:r>
          </w:p>
        </w:tc>
        <w:tc>
          <w:tcPr>
            <w:tcW w:w="708" w:type="dxa"/>
          </w:tcPr>
          <w:p w14:paraId="1FD8021B"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0,34</w:t>
            </w:r>
          </w:p>
        </w:tc>
        <w:tc>
          <w:tcPr>
            <w:tcW w:w="851" w:type="dxa"/>
          </w:tcPr>
          <w:p w14:paraId="3CD58EDD"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0,70</w:t>
            </w:r>
          </w:p>
        </w:tc>
        <w:tc>
          <w:tcPr>
            <w:tcW w:w="850" w:type="dxa"/>
          </w:tcPr>
          <w:p w14:paraId="67D691F2"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0,21</w:t>
            </w:r>
          </w:p>
        </w:tc>
        <w:tc>
          <w:tcPr>
            <w:tcW w:w="806" w:type="dxa"/>
          </w:tcPr>
          <w:p w14:paraId="2DA9CCB4"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w:t>
            </w:r>
          </w:p>
        </w:tc>
        <w:tc>
          <w:tcPr>
            <w:tcW w:w="1068" w:type="dxa"/>
          </w:tcPr>
          <w:p w14:paraId="661EDC6C"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0,023</w:t>
            </w:r>
          </w:p>
        </w:tc>
        <w:tc>
          <w:tcPr>
            <w:tcW w:w="848" w:type="dxa"/>
          </w:tcPr>
          <w:p w14:paraId="48FAFC91"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0,012</w:t>
            </w:r>
          </w:p>
        </w:tc>
      </w:tr>
      <w:tr w:rsidR="007331E4" w:rsidRPr="00C960FE" w14:paraId="32EFE027" w14:textId="77777777" w:rsidTr="00B373EA">
        <w:trPr>
          <w:jc w:val="center"/>
        </w:trPr>
        <w:tc>
          <w:tcPr>
            <w:tcW w:w="1951" w:type="dxa"/>
          </w:tcPr>
          <w:p w14:paraId="357C5CDC" w14:textId="77777777" w:rsidR="007331E4" w:rsidRPr="00C960FE" w:rsidRDefault="007331E4"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Ст5пс</w:t>
            </w:r>
          </w:p>
        </w:tc>
        <w:tc>
          <w:tcPr>
            <w:tcW w:w="2552" w:type="dxa"/>
          </w:tcPr>
          <w:p w14:paraId="7F03313F" w14:textId="77777777" w:rsidR="007331E4" w:rsidRPr="00C960FE" w:rsidRDefault="007331E4"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Термоупрочненное</w:t>
            </w:r>
          </w:p>
        </w:tc>
        <w:tc>
          <w:tcPr>
            <w:tcW w:w="708" w:type="dxa"/>
          </w:tcPr>
          <w:p w14:paraId="3885291C"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0,35</w:t>
            </w:r>
          </w:p>
        </w:tc>
        <w:tc>
          <w:tcPr>
            <w:tcW w:w="851" w:type="dxa"/>
          </w:tcPr>
          <w:p w14:paraId="6786EE50"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0,77</w:t>
            </w:r>
          </w:p>
        </w:tc>
        <w:tc>
          <w:tcPr>
            <w:tcW w:w="850" w:type="dxa"/>
          </w:tcPr>
          <w:p w14:paraId="3E71566B"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0,12</w:t>
            </w:r>
          </w:p>
        </w:tc>
        <w:tc>
          <w:tcPr>
            <w:tcW w:w="806" w:type="dxa"/>
          </w:tcPr>
          <w:p w14:paraId="1D0D1B2B"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w:t>
            </w:r>
          </w:p>
        </w:tc>
        <w:tc>
          <w:tcPr>
            <w:tcW w:w="1068" w:type="dxa"/>
          </w:tcPr>
          <w:p w14:paraId="1AD8015D"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0,036</w:t>
            </w:r>
          </w:p>
        </w:tc>
        <w:tc>
          <w:tcPr>
            <w:tcW w:w="848" w:type="dxa"/>
          </w:tcPr>
          <w:p w14:paraId="6BB8FDDC" w14:textId="77777777" w:rsidR="007331E4" w:rsidRPr="00C960FE" w:rsidRDefault="007331E4"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0,014</w:t>
            </w:r>
          </w:p>
        </w:tc>
      </w:tr>
    </w:tbl>
    <w:p w14:paraId="3776FC21" w14:textId="77777777" w:rsidR="007331E4" w:rsidRPr="00C960FE" w:rsidRDefault="007331E4" w:rsidP="00F875F3">
      <w:pPr>
        <w:pStyle w:val="a3"/>
        <w:spacing w:after="0" w:line="240" w:lineRule="auto"/>
        <w:ind w:left="0" w:firstLine="709"/>
        <w:jc w:val="both"/>
        <w:rPr>
          <w:rFonts w:ascii="Times New Roman" w:eastAsia="Times New Roman" w:hAnsi="Times New Roman" w:cs="Times New Roman"/>
          <w:sz w:val="28"/>
          <w:szCs w:val="28"/>
          <w:lang w:val="ru-RU" w:eastAsia="en-US"/>
        </w:rPr>
      </w:pPr>
    </w:p>
    <w:p w14:paraId="6AB34E29" w14:textId="77777777" w:rsidR="00217263" w:rsidRPr="00C960FE" w:rsidRDefault="00753BC8" w:rsidP="00662544">
      <w:pPr>
        <w:pStyle w:val="a3"/>
        <w:spacing w:after="0" w:line="240" w:lineRule="auto"/>
        <w:ind w:left="0"/>
        <w:jc w:val="both"/>
        <w:rPr>
          <w:rFonts w:ascii="Times New Roman" w:eastAsia="Times New Roman" w:hAnsi="Times New Roman" w:cs="Times New Roman"/>
          <w:sz w:val="28"/>
          <w:szCs w:val="28"/>
          <w:lang w:val="ru-RU" w:eastAsia="en-US"/>
        </w:rPr>
      </w:pPr>
      <w:r w:rsidRPr="00C960FE">
        <w:rPr>
          <w:rFonts w:ascii="Times New Roman" w:eastAsia="Times New Roman" w:hAnsi="Times New Roman" w:cs="Times New Roman"/>
          <w:sz w:val="28"/>
          <w:szCs w:val="28"/>
          <w:lang w:val="ru-RU" w:eastAsia="en-US"/>
        </w:rPr>
        <w:t>Таблица 3 – Механические свойства исследованных горячекатаных и термоупрочненных сталей</w:t>
      </w:r>
    </w:p>
    <w:p w14:paraId="7BCA625E" w14:textId="77777777" w:rsidR="00753BC8" w:rsidRPr="00C960FE" w:rsidRDefault="00753BC8" w:rsidP="00F875F3">
      <w:pPr>
        <w:pStyle w:val="a3"/>
        <w:spacing w:after="0" w:line="240" w:lineRule="auto"/>
        <w:ind w:left="0" w:firstLine="709"/>
        <w:jc w:val="both"/>
        <w:rPr>
          <w:rFonts w:ascii="Times New Roman" w:eastAsia="Times New Roman" w:hAnsi="Times New Roman" w:cs="Times New Roman"/>
          <w:sz w:val="16"/>
          <w:szCs w:val="16"/>
          <w:lang w:val="ru-RU" w:eastAsia="en-US"/>
        </w:rPr>
      </w:pPr>
    </w:p>
    <w:tbl>
      <w:tblPr>
        <w:tblStyle w:val="aa"/>
        <w:tblW w:w="0" w:type="auto"/>
        <w:jc w:val="center"/>
        <w:tblLook w:val="04A0" w:firstRow="1" w:lastRow="0" w:firstColumn="1" w:lastColumn="0" w:noHBand="0" w:noVBand="1"/>
      </w:tblPr>
      <w:tblGrid>
        <w:gridCol w:w="2263"/>
        <w:gridCol w:w="2721"/>
        <w:gridCol w:w="1559"/>
        <w:gridCol w:w="1690"/>
        <w:gridCol w:w="1395"/>
      </w:tblGrid>
      <w:tr w:rsidR="00684B92" w:rsidRPr="00C960FE" w14:paraId="7DDAAAB6" w14:textId="77777777" w:rsidTr="00B373EA">
        <w:trPr>
          <w:jc w:val="center"/>
        </w:trPr>
        <w:tc>
          <w:tcPr>
            <w:tcW w:w="2263" w:type="dxa"/>
          </w:tcPr>
          <w:p w14:paraId="1E2CAA6F" w14:textId="77777777" w:rsidR="00753BC8" w:rsidRPr="00C960FE" w:rsidRDefault="00753BC8"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Марка стали</w:t>
            </w:r>
          </w:p>
        </w:tc>
        <w:tc>
          <w:tcPr>
            <w:tcW w:w="2721" w:type="dxa"/>
          </w:tcPr>
          <w:p w14:paraId="32932896" w14:textId="77777777" w:rsidR="00753BC8" w:rsidRPr="00C960FE" w:rsidRDefault="00753BC8"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Состояние</w:t>
            </w:r>
          </w:p>
        </w:tc>
        <w:tc>
          <w:tcPr>
            <w:tcW w:w="1559" w:type="dxa"/>
          </w:tcPr>
          <w:p w14:paraId="5288C82D" w14:textId="77777777" w:rsidR="00753BC8" w:rsidRPr="00C960FE" w:rsidRDefault="003547C2" w:rsidP="00F875F3">
            <w:pPr>
              <w:pStyle w:val="a3"/>
              <w:spacing w:after="0" w:line="240" w:lineRule="auto"/>
              <w:ind w:hanging="545"/>
              <w:rPr>
                <w:rFonts w:ascii="Times New Roman" w:eastAsia="Times New Roman" w:hAnsi="Times New Roman" w:cs="Times New Roman"/>
                <w:sz w:val="24"/>
                <w:szCs w:val="24"/>
              </w:rPr>
            </w:pPr>
            <w:r w:rsidRPr="00C960FE">
              <w:rPr>
                <w:rFonts w:ascii="Times New Roman" w:eastAsia="Times New Roman" w:hAnsi="Times New Roman" w:cs="Times New Roman"/>
                <w:bCs/>
                <w:sz w:val="24"/>
                <w:szCs w:val="24"/>
                <w:lang w:val="kk-KZ"/>
              </w:rPr>
              <w:t>σ</w:t>
            </w:r>
            <w:r w:rsidRPr="00C960FE">
              <w:rPr>
                <w:rFonts w:ascii="Times New Roman" w:eastAsia="Times New Roman" w:hAnsi="Times New Roman" w:cs="Times New Roman"/>
                <w:bCs/>
                <w:sz w:val="24"/>
                <w:szCs w:val="24"/>
                <w:vertAlign w:val="subscript"/>
                <w:lang w:val="kk-KZ"/>
              </w:rPr>
              <w:t>в</w:t>
            </w:r>
            <w:r w:rsidRPr="00C960FE">
              <w:rPr>
                <w:rFonts w:ascii="Times New Roman" w:eastAsia="Times New Roman" w:hAnsi="Times New Roman" w:cs="Times New Roman"/>
                <w:bCs/>
                <w:sz w:val="24"/>
                <w:szCs w:val="24"/>
                <w:lang w:val="kk-KZ"/>
              </w:rPr>
              <w:t>, МПа</w:t>
            </w:r>
          </w:p>
        </w:tc>
        <w:tc>
          <w:tcPr>
            <w:tcW w:w="1690" w:type="dxa"/>
          </w:tcPr>
          <w:p w14:paraId="64743D56" w14:textId="77777777" w:rsidR="00753BC8" w:rsidRPr="00C960FE" w:rsidRDefault="003547C2" w:rsidP="00F875F3">
            <w:pPr>
              <w:pStyle w:val="a3"/>
              <w:spacing w:after="0" w:line="240" w:lineRule="auto"/>
              <w:ind w:hanging="502"/>
              <w:rPr>
                <w:rFonts w:ascii="Times New Roman" w:eastAsia="Times New Roman" w:hAnsi="Times New Roman" w:cs="Times New Roman"/>
                <w:sz w:val="24"/>
                <w:szCs w:val="24"/>
              </w:rPr>
            </w:pPr>
            <w:r w:rsidRPr="00C960FE">
              <w:rPr>
                <w:rFonts w:ascii="Times New Roman" w:eastAsia="Times New Roman" w:hAnsi="Times New Roman" w:cs="Times New Roman"/>
                <w:bCs/>
                <w:sz w:val="24"/>
                <w:szCs w:val="24"/>
                <w:lang w:val="kk-KZ"/>
              </w:rPr>
              <w:t>σ</w:t>
            </w:r>
            <w:r w:rsidRPr="00C960FE">
              <w:rPr>
                <w:rFonts w:ascii="Times New Roman" w:eastAsia="Times New Roman" w:hAnsi="Times New Roman" w:cs="Times New Roman"/>
                <w:bCs/>
                <w:sz w:val="24"/>
                <w:szCs w:val="24"/>
                <w:vertAlign w:val="subscript"/>
                <w:lang w:val="kk-KZ"/>
              </w:rPr>
              <w:t>т</w:t>
            </w:r>
            <w:r w:rsidRPr="00C960FE">
              <w:rPr>
                <w:rFonts w:ascii="Times New Roman" w:eastAsia="Times New Roman" w:hAnsi="Times New Roman" w:cs="Times New Roman"/>
                <w:bCs/>
                <w:sz w:val="24"/>
                <w:szCs w:val="24"/>
                <w:lang w:val="kk-KZ"/>
              </w:rPr>
              <w:t>, МПа</w:t>
            </w:r>
          </w:p>
        </w:tc>
        <w:tc>
          <w:tcPr>
            <w:tcW w:w="1395" w:type="dxa"/>
          </w:tcPr>
          <w:p w14:paraId="5A620806" w14:textId="77777777" w:rsidR="00753BC8" w:rsidRPr="00C960FE" w:rsidRDefault="003547C2" w:rsidP="00F875F3">
            <w:pPr>
              <w:pStyle w:val="a3"/>
              <w:spacing w:after="0" w:line="240" w:lineRule="auto"/>
              <w:ind w:hanging="393"/>
              <w:rPr>
                <w:rFonts w:ascii="Times New Roman" w:eastAsia="Times New Roman" w:hAnsi="Times New Roman" w:cs="Times New Roman"/>
                <w:sz w:val="24"/>
                <w:szCs w:val="24"/>
              </w:rPr>
            </w:pPr>
            <w:r w:rsidRPr="00C960FE">
              <w:rPr>
                <w:rFonts w:ascii="Times New Roman" w:eastAsia="Times New Roman" w:hAnsi="Times New Roman" w:cs="Times New Roman"/>
                <w:bCs/>
                <w:sz w:val="24"/>
                <w:szCs w:val="24"/>
                <w:lang w:val="kk-KZ"/>
              </w:rPr>
              <w:t>δ</w:t>
            </w:r>
            <w:r w:rsidRPr="00C960FE">
              <w:rPr>
                <w:rFonts w:ascii="Times New Roman" w:eastAsia="Times New Roman" w:hAnsi="Times New Roman" w:cs="Times New Roman"/>
                <w:bCs/>
                <w:sz w:val="24"/>
                <w:szCs w:val="24"/>
                <w:vertAlign w:val="subscript"/>
                <w:lang w:val="kk-KZ"/>
              </w:rPr>
              <w:t>5</w:t>
            </w:r>
            <w:r w:rsidRPr="00C960FE">
              <w:rPr>
                <w:rFonts w:ascii="Times New Roman" w:eastAsia="Times New Roman" w:hAnsi="Times New Roman" w:cs="Times New Roman"/>
                <w:bCs/>
                <w:sz w:val="24"/>
                <w:szCs w:val="24"/>
                <w:lang w:val="kk-KZ"/>
              </w:rPr>
              <w:t>, %</w:t>
            </w:r>
          </w:p>
        </w:tc>
      </w:tr>
      <w:tr w:rsidR="00684B92" w:rsidRPr="00C960FE" w14:paraId="41773508" w14:textId="77777777" w:rsidTr="00B373EA">
        <w:trPr>
          <w:jc w:val="center"/>
        </w:trPr>
        <w:tc>
          <w:tcPr>
            <w:tcW w:w="2263" w:type="dxa"/>
          </w:tcPr>
          <w:p w14:paraId="48D414D5" w14:textId="77777777" w:rsidR="003547C2" w:rsidRPr="00C960FE" w:rsidRDefault="003547C2"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35ГС</w:t>
            </w:r>
          </w:p>
        </w:tc>
        <w:tc>
          <w:tcPr>
            <w:tcW w:w="2721" w:type="dxa"/>
          </w:tcPr>
          <w:p w14:paraId="0B300E04" w14:textId="77777777" w:rsidR="003547C2" w:rsidRPr="00C960FE" w:rsidRDefault="003547C2"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Горячекатаное</w:t>
            </w:r>
          </w:p>
        </w:tc>
        <w:tc>
          <w:tcPr>
            <w:tcW w:w="1559" w:type="dxa"/>
          </w:tcPr>
          <w:p w14:paraId="4D9672BD" w14:textId="77777777" w:rsidR="003547C2" w:rsidRPr="00C960FE" w:rsidRDefault="003547C2"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685</w:t>
            </w:r>
          </w:p>
        </w:tc>
        <w:tc>
          <w:tcPr>
            <w:tcW w:w="1690" w:type="dxa"/>
          </w:tcPr>
          <w:p w14:paraId="1FBC9AD9" w14:textId="77777777" w:rsidR="003547C2" w:rsidRPr="00C960FE" w:rsidRDefault="003547C2"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446</w:t>
            </w:r>
          </w:p>
        </w:tc>
        <w:tc>
          <w:tcPr>
            <w:tcW w:w="1395" w:type="dxa"/>
          </w:tcPr>
          <w:p w14:paraId="218D36AC" w14:textId="77777777" w:rsidR="003547C2" w:rsidRPr="00C960FE" w:rsidRDefault="003547C2"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23,80</w:t>
            </w:r>
          </w:p>
        </w:tc>
      </w:tr>
      <w:tr w:rsidR="00684B92" w:rsidRPr="00C960FE" w14:paraId="5A305B11" w14:textId="77777777" w:rsidTr="00B373EA">
        <w:trPr>
          <w:jc w:val="center"/>
        </w:trPr>
        <w:tc>
          <w:tcPr>
            <w:tcW w:w="2263" w:type="dxa"/>
          </w:tcPr>
          <w:p w14:paraId="153A57DD" w14:textId="77777777" w:rsidR="003547C2" w:rsidRPr="00C960FE" w:rsidRDefault="003547C2"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Ст5сп</w:t>
            </w:r>
          </w:p>
        </w:tc>
        <w:tc>
          <w:tcPr>
            <w:tcW w:w="2721" w:type="dxa"/>
          </w:tcPr>
          <w:p w14:paraId="7A497899" w14:textId="77777777" w:rsidR="003547C2" w:rsidRPr="00C960FE" w:rsidRDefault="003547C2"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Термоупрочненное</w:t>
            </w:r>
          </w:p>
        </w:tc>
        <w:tc>
          <w:tcPr>
            <w:tcW w:w="1559" w:type="dxa"/>
          </w:tcPr>
          <w:p w14:paraId="6FA47213" w14:textId="77777777" w:rsidR="003547C2" w:rsidRPr="00C960FE" w:rsidRDefault="003547C2"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765</w:t>
            </w:r>
          </w:p>
        </w:tc>
        <w:tc>
          <w:tcPr>
            <w:tcW w:w="1690" w:type="dxa"/>
          </w:tcPr>
          <w:p w14:paraId="12B943B5" w14:textId="77777777" w:rsidR="003547C2" w:rsidRPr="00C960FE" w:rsidRDefault="003547C2"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610</w:t>
            </w:r>
          </w:p>
        </w:tc>
        <w:tc>
          <w:tcPr>
            <w:tcW w:w="1395" w:type="dxa"/>
          </w:tcPr>
          <w:p w14:paraId="68673385" w14:textId="77777777" w:rsidR="003547C2" w:rsidRPr="00C960FE" w:rsidRDefault="003547C2"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24,0</w:t>
            </w:r>
          </w:p>
        </w:tc>
      </w:tr>
      <w:tr w:rsidR="00684B92" w:rsidRPr="00C960FE" w14:paraId="2C86A737" w14:textId="77777777" w:rsidTr="00B373EA">
        <w:trPr>
          <w:jc w:val="center"/>
        </w:trPr>
        <w:tc>
          <w:tcPr>
            <w:tcW w:w="2263" w:type="dxa"/>
          </w:tcPr>
          <w:p w14:paraId="0C228EA5" w14:textId="77777777" w:rsidR="003547C2" w:rsidRPr="00C960FE" w:rsidRDefault="003547C2"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Ст5пс</w:t>
            </w:r>
          </w:p>
        </w:tc>
        <w:tc>
          <w:tcPr>
            <w:tcW w:w="2721" w:type="dxa"/>
          </w:tcPr>
          <w:p w14:paraId="24C6FFE6" w14:textId="77777777" w:rsidR="003547C2" w:rsidRPr="00C960FE" w:rsidRDefault="003547C2" w:rsidP="00F875F3">
            <w:pPr>
              <w:pStyle w:val="a3"/>
              <w:spacing w:after="0" w:line="240" w:lineRule="auto"/>
              <w:ind w:left="0"/>
              <w:jc w:val="both"/>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Термоупрочненное</w:t>
            </w:r>
          </w:p>
        </w:tc>
        <w:tc>
          <w:tcPr>
            <w:tcW w:w="1559" w:type="dxa"/>
          </w:tcPr>
          <w:p w14:paraId="0153D7A0" w14:textId="77777777" w:rsidR="003547C2" w:rsidRPr="00C960FE" w:rsidRDefault="003547C2"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724</w:t>
            </w:r>
          </w:p>
        </w:tc>
        <w:tc>
          <w:tcPr>
            <w:tcW w:w="1690" w:type="dxa"/>
          </w:tcPr>
          <w:p w14:paraId="0883CA07" w14:textId="77777777" w:rsidR="003547C2" w:rsidRPr="00C960FE" w:rsidRDefault="003547C2"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545</w:t>
            </w:r>
          </w:p>
        </w:tc>
        <w:tc>
          <w:tcPr>
            <w:tcW w:w="1395" w:type="dxa"/>
          </w:tcPr>
          <w:p w14:paraId="42EA2B29" w14:textId="77777777" w:rsidR="003547C2" w:rsidRPr="00C960FE" w:rsidRDefault="003547C2" w:rsidP="00F875F3">
            <w:pPr>
              <w:pStyle w:val="a3"/>
              <w:spacing w:after="0" w:line="240" w:lineRule="auto"/>
              <w:ind w:left="0"/>
              <w:jc w:val="center"/>
              <w:rPr>
                <w:rFonts w:ascii="Times New Roman" w:eastAsia="Times New Roman" w:hAnsi="Times New Roman" w:cs="Times New Roman"/>
                <w:sz w:val="24"/>
                <w:szCs w:val="24"/>
                <w:lang w:val="ru-RU" w:eastAsia="en-US"/>
              </w:rPr>
            </w:pPr>
            <w:r w:rsidRPr="00C960FE">
              <w:rPr>
                <w:rFonts w:ascii="Times New Roman" w:eastAsia="Times New Roman" w:hAnsi="Times New Roman" w:cs="Times New Roman"/>
                <w:sz w:val="24"/>
                <w:szCs w:val="24"/>
                <w:lang w:val="ru-RU" w:eastAsia="en-US"/>
              </w:rPr>
              <w:t>21,2</w:t>
            </w:r>
          </w:p>
        </w:tc>
      </w:tr>
    </w:tbl>
    <w:p w14:paraId="73C740EE" w14:textId="77777777" w:rsidR="00C7645D" w:rsidRPr="00C960FE" w:rsidRDefault="00C7645D" w:rsidP="00F875F3">
      <w:pPr>
        <w:pStyle w:val="a3"/>
        <w:spacing w:after="0" w:line="240" w:lineRule="auto"/>
        <w:ind w:left="0" w:firstLine="709"/>
        <w:jc w:val="both"/>
        <w:rPr>
          <w:rFonts w:ascii="Times New Roman" w:hAnsi="Times New Roman" w:cs="Times New Roman"/>
          <w:sz w:val="28"/>
          <w:szCs w:val="28"/>
          <w:lang w:val="ru-RU"/>
        </w:rPr>
      </w:pPr>
    </w:p>
    <w:p w14:paraId="679D83FA" w14:textId="2187DA1D" w:rsidR="00C7645D" w:rsidRPr="00C960FE" w:rsidRDefault="00C7645D"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По степени раскисления углеродистые стали обыкновенного качества делятся на: </w:t>
      </w:r>
    </w:p>
    <w:p w14:paraId="20DCFB5E" w14:textId="63A10919" w:rsidR="00C7645D" w:rsidRPr="00C960FE" w:rsidRDefault="00B373E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C7645D" w:rsidRPr="00C960FE">
        <w:rPr>
          <w:rFonts w:ascii="Times New Roman" w:hAnsi="Times New Roman" w:cs="Times New Roman"/>
          <w:sz w:val="28"/>
          <w:szCs w:val="28"/>
          <w:lang w:val="ru-RU"/>
        </w:rPr>
        <w:t xml:space="preserve"> спокойные (СП) </w:t>
      </w:r>
      <w:r w:rsidRPr="00C960FE">
        <w:rPr>
          <w:rFonts w:ascii="Times New Roman" w:hAnsi="Times New Roman" w:cs="Times New Roman"/>
          <w:sz w:val="28"/>
          <w:szCs w:val="28"/>
          <w:lang w:val="ru-RU"/>
        </w:rPr>
        <w:t>–</w:t>
      </w:r>
      <w:r w:rsidR="00C7645D" w:rsidRPr="00C960FE">
        <w:rPr>
          <w:rFonts w:ascii="Times New Roman" w:hAnsi="Times New Roman" w:cs="Times New Roman"/>
          <w:sz w:val="28"/>
          <w:szCs w:val="28"/>
          <w:lang w:val="ru-RU"/>
        </w:rPr>
        <w:t xml:space="preserve"> содержание кремния 0,1</w:t>
      </w:r>
      <w:r w:rsidR="00695BD0" w:rsidRPr="00C960FE">
        <w:rPr>
          <w:rFonts w:ascii="Times New Roman" w:hAnsi="Times New Roman" w:cs="Times New Roman"/>
          <w:sz w:val="28"/>
          <w:szCs w:val="28"/>
          <w:lang w:val="ru-RU"/>
        </w:rPr>
        <w:t>5-0,30</w:t>
      </w:r>
      <w:r w:rsidR="00C7645D" w:rsidRPr="00C960FE">
        <w:rPr>
          <w:rFonts w:ascii="Times New Roman" w:hAnsi="Times New Roman" w:cs="Times New Roman"/>
          <w:sz w:val="28"/>
          <w:szCs w:val="28"/>
          <w:lang w:val="ru-RU"/>
        </w:rPr>
        <w:t>%;</w:t>
      </w:r>
    </w:p>
    <w:p w14:paraId="58A40E0D" w14:textId="4031DAFA" w:rsidR="00C7645D" w:rsidRPr="00C960FE" w:rsidRDefault="00B373E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 </w:t>
      </w:r>
      <w:r w:rsidR="00C7645D" w:rsidRPr="00C960FE">
        <w:rPr>
          <w:rFonts w:ascii="Times New Roman" w:hAnsi="Times New Roman" w:cs="Times New Roman"/>
          <w:sz w:val="28"/>
          <w:szCs w:val="28"/>
          <w:lang w:val="ru-RU"/>
        </w:rPr>
        <w:t xml:space="preserve">полуспокойные (ПС) </w:t>
      </w:r>
      <w:r w:rsidRPr="00C960FE">
        <w:rPr>
          <w:rFonts w:ascii="Times New Roman" w:hAnsi="Times New Roman" w:cs="Times New Roman"/>
          <w:sz w:val="28"/>
          <w:szCs w:val="28"/>
          <w:lang w:val="ru-RU"/>
        </w:rPr>
        <w:t>–</w:t>
      </w:r>
      <w:r w:rsidR="00C7645D" w:rsidRPr="00C960FE">
        <w:rPr>
          <w:rFonts w:ascii="Times New Roman" w:hAnsi="Times New Roman" w:cs="Times New Roman"/>
          <w:sz w:val="28"/>
          <w:szCs w:val="28"/>
          <w:lang w:val="ru-RU"/>
        </w:rPr>
        <w:t xml:space="preserve"> содержание кремния 0,0</w:t>
      </w:r>
      <w:r w:rsidR="00695BD0" w:rsidRPr="00C960FE">
        <w:rPr>
          <w:rFonts w:ascii="Times New Roman" w:hAnsi="Times New Roman" w:cs="Times New Roman"/>
          <w:sz w:val="28"/>
          <w:szCs w:val="28"/>
          <w:lang w:val="ru-RU"/>
        </w:rPr>
        <w:t>5</w:t>
      </w:r>
      <w:r w:rsidR="00C7645D" w:rsidRPr="00C960FE">
        <w:rPr>
          <w:rFonts w:ascii="Times New Roman" w:hAnsi="Times New Roman" w:cs="Times New Roman"/>
          <w:sz w:val="28"/>
          <w:szCs w:val="28"/>
          <w:lang w:val="ru-RU"/>
        </w:rPr>
        <w:t>-0,1</w:t>
      </w:r>
      <w:r w:rsidR="00695BD0" w:rsidRPr="00C960FE">
        <w:rPr>
          <w:rFonts w:ascii="Times New Roman" w:hAnsi="Times New Roman" w:cs="Times New Roman"/>
          <w:sz w:val="28"/>
          <w:szCs w:val="28"/>
          <w:lang w:val="ru-RU"/>
        </w:rPr>
        <w:t>5</w:t>
      </w:r>
      <w:r w:rsidR="00C7645D" w:rsidRPr="00C960FE">
        <w:rPr>
          <w:rFonts w:ascii="Times New Roman" w:hAnsi="Times New Roman" w:cs="Times New Roman"/>
          <w:sz w:val="28"/>
          <w:szCs w:val="28"/>
          <w:lang w:val="ru-RU"/>
        </w:rPr>
        <w:t>%;</w:t>
      </w:r>
    </w:p>
    <w:p w14:paraId="28BBFED0" w14:textId="4F2CC186" w:rsidR="00C7645D" w:rsidRPr="00C960FE" w:rsidRDefault="00B373E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 </w:t>
      </w:r>
      <w:r w:rsidR="00C7645D" w:rsidRPr="00C960FE">
        <w:rPr>
          <w:rFonts w:ascii="Times New Roman" w:hAnsi="Times New Roman" w:cs="Times New Roman"/>
          <w:sz w:val="28"/>
          <w:szCs w:val="28"/>
          <w:lang w:val="ru-RU"/>
        </w:rPr>
        <w:t xml:space="preserve">кипящие (КП) </w:t>
      </w:r>
      <w:r w:rsidRPr="00C960FE">
        <w:rPr>
          <w:rFonts w:ascii="Times New Roman" w:hAnsi="Times New Roman" w:cs="Times New Roman"/>
          <w:sz w:val="28"/>
          <w:szCs w:val="28"/>
          <w:lang w:val="ru-RU"/>
        </w:rPr>
        <w:t>–</w:t>
      </w:r>
      <w:r w:rsidR="00C7645D" w:rsidRPr="00C960FE">
        <w:rPr>
          <w:rFonts w:ascii="Times New Roman" w:hAnsi="Times New Roman" w:cs="Times New Roman"/>
          <w:sz w:val="28"/>
          <w:szCs w:val="28"/>
          <w:lang w:val="ru-RU"/>
        </w:rPr>
        <w:t xml:space="preserve"> содержание кремния не более 0,0</w:t>
      </w:r>
      <w:r w:rsidR="00695BD0" w:rsidRPr="00C960FE">
        <w:rPr>
          <w:rFonts w:ascii="Times New Roman" w:hAnsi="Times New Roman" w:cs="Times New Roman"/>
          <w:sz w:val="28"/>
          <w:szCs w:val="28"/>
          <w:lang w:val="ru-RU"/>
        </w:rPr>
        <w:t>5</w:t>
      </w:r>
      <w:r w:rsidR="00C7645D" w:rsidRPr="00C960FE">
        <w:rPr>
          <w:rFonts w:ascii="Times New Roman" w:hAnsi="Times New Roman" w:cs="Times New Roman"/>
          <w:sz w:val="28"/>
          <w:szCs w:val="28"/>
          <w:lang w:val="ru-RU"/>
        </w:rPr>
        <w:t>%.</w:t>
      </w:r>
    </w:p>
    <w:p w14:paraId="0ECD6D97" w14:textId="0D36DD0D" w:rsidR="00695BD0" w:rsidRPr="00C960FE" w:rsidRDefault="00C7645D"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Полуспокойная сталь имеет средние показатели качества (максимально приближенные к спокойной), и иногда заменяет спокойную. Стоимость полуспокойной стали немного ниже спокойной, а выход качественного проката из таких слитков на 8-10% лучше. Пониженное содержание кремния и марганца в кипящей стали обусловливает меньшую прочность и большую пластичность, чем у спокойной стали. </w:t>
      </w:r>
    </w:p>
    <w:p w14:paraId="070814B8" w14:textId="77777777" w:rsidR="00217263" w:rsidRPr="00C960FE" w:rsidRDefault="003547C2"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Полученные экспериментальные </w:t>
      </w:r>
      <w:r w:rsidR="00135215" w:rsidRPr="00C960FE">
        <w:rPr>
          <w:rFonts w:ascii="Times New Roman" w:hAnsi="Times New Roman" w:cs="Times New Roman"/>
          <w:sz w:val="28"/>
          <w:szCs w:val="28"/>
          <w:lang w:val="ru-RU"/>
        </w:rPr>
        <w:t>данные свидетельствуют о том, что применение сталей термоупрочненного состояния взамен стали 35ГС горячекатаного состояния для изготовления железобетонных конструкций, работающих в условиях низких температур повысит их надежность.</w:t>
      </w:r>
    </w:p>
    <w:p w14:paraId="1E14995F" w14:textId="77777777" w:rsidR="00DE49DE" w:rsidRPr="00C960FE" w:rsidRDefault="00DE49DE" w:rsidP="00F875F3">
      <w:pPr>
        <w:pStyle w:val="a3"/>
        <w:spacing w:after="0" w:line="240" w:lineRule="auto"/>
        <w:ind w:left="0" w:firstLine="709"/>
        <w:jc w:val="both"/>
        <w:rPr>
          <w:rFonts w:ascii="Times New Roman" w:hAnsi="Times New Roman" w:cs="Times New Roman"/>
          <w:b/>
          <w:sz w:val="28"/>
          <w:szCs w:val="28"/>
          <w:lang w:val="ru-RU"/>
        </w:rPr>
      </w:pPr>
    </w:p>
    <w:p w14:paraId="5E05FD42" w14:textId="6AB78921" w:rsidR="004A1396" w:rsidRPr="00C960FE" w:rsidRDefault="004A1396" w:rsidP="00F875F3">
      <w:pPr>
        <w:pStyle w:val="a3"/>
        <w:spacing w:after="0" w:line="240" w:lineRule="auto"/>
        <w:ind w:left="0" w:firstLine="709"/>
        <w:jc w:val="both"/>
        <w:rPr>
          <w:rFonts w:ascii="Times New Roman" w:hAnsi="Times New Roman" w:cs="Times New Roman"/>
          <w:b/>
          <w:sz w:val="28"/>
          <w:szCs w:val="28"/>
          <w:lang w:val="ru-RU"/>
        </w:rPr>
      </w:pPr>
      <w:r w:rsidRPr="00C960FE">
        <w:rPr>
          <w:rFonts w:ascii="Times New Roman" w:hAnsi="Times New Roman" w:cs="Times New Roman"/>
          <w:b/>
          <w:sz w:val="28"/>
          <w:szCs w:val="28"/>
          <w:lang w:val="ru-RU"/>
        </w:rPr>
        <w:t>1.</w:t>
      </w:r>
      <w:r w:rsidR="00217263" w:rsidRPr="00C960FE">
        <w:rPr>
          <w:rFonts w:ascii="Times New Roman" w:hAnsi="Times New Roman" w:cs="Times New Roman"/>
          <w:b/>
          <w:sz w:val="28"/>
          <w:szCs w:val="28"/>
          <w:lang w:val="ru-RU"/>
        </w:rPr>
        <w:t>2</w:t>
      </w:r>
      <w:r w:rsidRPr="00C960FE">
        <w:rPr>
          <w:rFonts w:ascii="Times New Roman" w:hAnsi="Times New Roman" w:cs="Times New Roman"/>
          <w:b/>
          <w:sz w:val="28"/>
          <w:szCs w:val="28"/>
          <w:lang w:val="ru-RU"/>
        </w:rPr>
        <w:t xml:space="preserve"> </w:t>
      </w:r>
      <w:r w:rsidR="00E20781" w:rsidRPr="00C960FE">
        <w:rPr>
          <w:rFonts w:ascii="Times New Roman" w:hAnsi="Times New Roman" w:cs="Times New Roman"/>
          <w:b/>
          <w:sz w:val="28"/>
          <w:szCs w:val="28"/>
          <w:lang w:val="ru-RU"/>
        </w:rPr>
        <w:t>Анализ способов контроля качества термоупрочненных профилей сортового проката</w:t>
      </w:r>
      <w:r w:rsidRPr="00C960FE">
        <w:rPr>
          <w:rFonts w:ascii="Times New Roman" w:hAnsi="Times New Roman" w:cs="Times New Roman"/>
          <w:b/>
          <w:sz w:val="28"/>
          <w:szCs w:val="28"/>
          <w:lang w:val="ru-RU"/>
        </w:rPr>
        <w:t xml:space="preserve"> </w:t>
      </w:r>
    </w:p>
    <w:p w14:paraId="26D1B009" w14:textId="04587D87" w:rsidR="00217263" w:rsidRPr="00C960FE" w:rsidRDefault="00B14FAF"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Улучшение качества продукции регламентируется соответствующими стандартами, т.е стандарты и качество – это взаимосвязанные и взаимовлияющие </w:t>
      </w:r>
      <w:r w:rsidRPr="00C960FE">
        <w:rPr>
          <w:rFonts w:ascii="Times New Roman" w:hAnsi="Times New Roman" w:cs="Times New Roman"/>
          <w:color w:val="000000" w:themeColor="text1"/>
          <w:sz w:val="28"/>
          <w:szCs w:val="28"/>
          <w:lang w:val="ru-RU"/>
        </w:rPr>
        <w:t>понятия</w:t>
      </w:r>
      <w:r w:rsidR="00897339" w:rsidRPr="00C960FE">
        <w:rPr>
          <w:rFonts w:ascii="Times New Roman" w:hAnsi="Times New Roman" w:cs="Times New Roman"/>
          <w:color w:val="000000" w:themeColor="text1"/>
          <w:sz w:val="28"/>
          <w:szCs w:val="28"/>
          <w:lang w:val="ru-RU"/>
        </w:rPr>
        <w:t xml:space="preserve"> (качество регламентируется стандартами). </w:t>
      </w:r>
      <w:r w:rsidR="00171C21" w:rsidRPr="00C960FE">
        <w:rPr>
          <w:rFonts w:ascii="Times New Roman" w:hAnsi="Times New Roman" w:cs="Times New Roman"/>
          <w:color w:val="000000" w:themeColor="text1"/>
          <w:sz w:val="28"/>
          <w:szCs w:val="28"/>
          <w:lang w:val="ru-RU"/>
        </w:rPr>
        <w:t>С э</w:t>
      </w:r>
      <w:r w:rsidR="0095605F" w:rsidRPr="00C960FE">
        <w:rPr>
          <w:rFonts w:ascii="Times New Roman" w:hAnsi="Times New Roman" w:cs="Times New Roman"/>
          <w:color w:val="000000" w:themeColor="text1"/>
          <w:sz w:val="28"/>
          <w:szCs w:val="28"/>
          <w:lang w:val="ru-RU"/>
        </w:rPr>
        <w:t>тих позиций</w:t>
      </w:r>
      <w:r w:rsidR="00171C21" w:rsidRPr="00C960FE">
        <w:rPr>
          <w:rFonts w:ascii="Times New Roman" w:hAnsi="Times New Roman" w:cs="Times New Roman"/>
          <w:color w:val="000000" w:themeColor="text1"/>
          <w:sz w:val="28"/>
          <w:szCs w:val="28"/>
          <w:lang w:val="ru-RU"/>
        </w:rPr>
        <w:t xml:space="preserve"> </w:t>
      </w:r>
      <w:r w:rsidR="001F02CE" w:rsidRPr="00C960FE">
        <w:rPr>
          <w:rFonts w:ascii="Times New Roman" w:hAnsi="Times New Roman" w:cs="Times New Roman"/>
          <w:color w:val="000000" w:themeColor="text1"/>
          <w:sz w:val="28"/>
          <w:szCs w:val="28"/>
          <w:lang w:val="ru-RU"/>
        </w:rPr>
        <w:t xml:space="preserve">необходимо </w:t>
      </w:r>
      <w:r w:rsidR="00171C21" w:rsidRPr="00C960FE">
        <w:rPr>
          <w:rFonts w:ascii="Times New Roman" w:hAnsi="Times New Roman" w:cs="Times New Roman"/>
          <w:color w:val="000000" w:themeColor="text1"/>
          <w:sz w:val="28"/>
          <w:szCs w:val="28"/>
          <w:lang w:val="ru-RU"/>
        </w:rPr>
        <w:t>рассмотр</w:t>
      </w:r>
      <w:r w:rsidR="001F02CE" w:rsidRPr="00C960FE">
        <w:rPr>
          <w:rFonts w:ascii="Times New Roman" w:hAnsi="Times New Roman" w:cs="Times New Roman"/>
          <w:color w:val="000000" w:themeColor="text1"/>
          <w:sz w:val="28"/>
          <w:szCs w:val="28"/>
          <w:lang w:val="ru-RU"/>
        </w:rPr>
        <w:t>еть</w:t>
      </w:r>
      <w:r w:rsidR="00171C21" w:rsidRPr="00C960FE">
        <w:rPr>
          <w:rFonts w:ascii="Times New Roman" w:hAnsi="Times New Roman" w:cs="Times New Roman"/>
          <w:color w:val="000000" w:themeColor="text1"/>
          <w:sz w:val="28"/>
          <w:szCs w:val="28"/>
          <w:lang w:val="ru-RU"/>
        </w:rPr>
        <w:t xml:space="preserve"> современное состояние и проблемы управления  </w:t>
      </w:r>
      <w:r w:rsidR="00171C21" w:rsidRPr="00C960FE">
        <w:rPr>
          <w:rFonts w:ascii="Times New Roman" w:hAnsi="Times New Roman" w:cs="Times New Roman"/>
          <w:sz w:val="28"/>
          <w:szCs w:val="28"/>
          <w:lang w:val="ru-RU"/>
        </w:rPr>
        <w:t>качеством.</w:t>
      </w:r>
    </w:p>
    <w:p w14:paraId="555B01B1"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Устойчивое развитие экономики страны определяется повышением качества отечественной продукции (в частности, сортового проката) при соблюдении норм экологической безопасности в соответствии с требованиями технических регламентов, международных, межгосударственных и национальных стандартов.</w:t>
      </w:r>
    </w:p>
    <w:p w14:paraId="1F5CB486" w14:textId="1DE1743C"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Учитывая востребованность сортового проката практически во всех отраслях экономики страны необходимо при его производстве соблюдать гарантированное качество и соответствие его показателей, предъявляемым потребителями требованиям. В условиях рыночной экономики стоит вопрос о завоевании и удержании рынков сбыта и удовлетвор</w:t>
      </w:r>
      <w:r w:rsidR="00757AA3" w:rsidRPr="00C960FE">
        <w:rPr>
          <w:rFonts w:ascii="Times New Roman" w:hAnsi="Times New Roman" w:cs="Times New Roman"/>
          <w:sz w:val="28"/>
          <w:szCs w:val="28"/>
          <w:lang w:val="ru-RU"/>
        </w:rPr>
        <w:t>ение требований потребителей</w:t>
      </w:r>
      <w:r w:rsidRPr="00C960FE">
        <w:rPr>
          <w:rFonts w:ascii="Times New Roman" w:hAnsi="Times New Roman" w:cs="Times New Roman"/>
          <w:sz w:val="28"/>
          <w:szCs w:val="28"/>
          <w:lang w:val="ru-RU"/>
        </w:rPr>
        <w:t>.</w:t>
      </w:r>
      <w:r w:rsidR="00171C21" w:rsidRPr="00C960FE">
        <w:rPr>
          <w:rFonts w:ascii="Times New Roman" w:hAnsi="Times New Roman" w:cs="Times New Roman"/>
          <w:sz w:val="28"/>
          <w:szCs w:val="28"/>
          <w:lang w:val="ru-RU"/>
        </w:rPr>
        <w:t xml:space="preserve"> </w:t>
      </w:r>
    </w:p>
    <w:p w14:paraId="42864E9F" w14:textId="644B5FE4"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Анализ зарубежного опыта производства сортового проката показывает, что контроль качества (инспектирование) не дает желаемых результатов. Поэтому Япония и другие развитые промышленные страны перешли</w:t>
      </w:r>
      <w:r w:rsidR="004D40B9" w:rsidRPr="00C960FE">
        <w:rPr>
          <w:rFonts w:ascii="Times New Roman" w:hAnsi="Times New Roman" w:cs="Times New Roman"/>
          <w:sz w:val="28"/>
          <w:szCs w:val="28"/>
          <w:lang w:val="ru-RU"/>
        </w:rPr>
        <w:t xml:space="preserve"> к управлению качеством, в процессе кото</w:t>
      </w:r>
      <w:r w:rsidR="00656353" w:rsidRPr="00C960FE">
        <w:rPr>
          <w:rFonts w:ascii="Times New Roman" w:hAnsi="Times New Roman" w:cs="Times New Roman"/>
          <w:sz w:val="28"/>
          <w:szCs w:val="28"/>
          <w:lang w:val="ru-RU"/>
        </w:rPr>
        <w:t>рого охватывают конструкцию изде</w:t>
      </w:r>
      <w:r w:rsidR="004D40B9" w:rsidRPr="00C960FE">
        <w:rPr>
          <w:rFonts w:ascii="Times New Roman" w:hAnsi="Times New Roman" w:cs="Times New Roman"/>
          <w:sz w:val="28"/>
          <w:szCs w:val="28"/>
          <w:lang w:val="ru-RU"/>
        </w:rPr>
        <w:t>лия, технологические процессы и организацию труда, на основе которы</w:t>
      </w:r>
      <w:r w:rsidR="00611818" w:rsidRPr="00C960FE">
        <w:rPr>
          <w:rFonts w:ascii="Times New Roman" w:hAnsi="Times New Roman" w:cs="Times New Roman"/>
          <w:sz w:val="28"/>
          <w:szCs w:val="28"/>
          <w:lang w:val="ru-RU"/>
        </w:rPr>
        <w:t>х улучшают качество продукции [</w:t>
      </w:r>
      <w:r w:rsidR="009D6395" w:rsidRPr="00C960FE">
        <w:rPr>
          <w:rFonts w:ascii="Times New Roman" w:hAnsi="Times New Roman" w:cs="Times New Roman"/>
          <w:sz w:val="28"/>
          <w:szCs w:val="28"/>
          <w:lang w:val="ru-RU"/>
        </w:rPr>
        <w:t>16</w:t>
      </w:r>
      <w:r w:rsidR="004D40B9" w:rsidRPr="00C960FE">
        <w:rPr>
          <w:rFonts w:ascii="Times New Roman" w:hAnsi="Times New Roman" w:cs="Times New Roman"/>
          <w:sz w:val="28"/>
          <w:szCs w:val="28"/>
          <w:lang w:val="ru-RU"/>
        </w:rPr>
        <w:t>].</w:t>
      </w:r>
    </w:p>
    <w:p w14:paraId="358310B7" w14:textId="30890A5F" w:rsidR="004A1396" w:rsidRPr="00C960FE" w:rsidRDefault="004D40B9"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В</w:t>
      </w:r>
      <w:r w:rsidR="004A1396" w:rsidRPr="00C960FE">
        <w:rPr>
          <w:rFonts w:ascii="Times New Roman" w:hAnsi="Times New Roman" w:cs="Times New Roman"/>
          <w:sz w:val="28"/>
          <w:szCs w:val="28"/>
          <w:lang w:val="ru-RU"/>
        </w:rPr>
        <w:t xml:space="preserve"> трудах Адлера Ю.П., Азгальдова Г.Г., Чижиковой Т.В., Бородина А.В., Берновского Ю.Н., Субетто А.И., Бурдуна Г.Д., Версана А.В., Исаева Л.К., Гличева А.В., Деминга Э., Джурана Д., Акао У., Исикавы К. основное внимание уделено теории и практики в области стандартизации и особо отмечено определяющим вектором повышения каче</w:t>
      </w:r>
      <w:r w:rsidR="00757AA3" w:rsidRPr="00C960FE">
        <w:rPr>
          <w:rFonts w:ascii="Times New Roman" w:hAnsi="Times New Roman" w:cs="Times New Roman"/>
          <w:sz w:val="28"/>
          <w:szCs w:val="28"/>
          <w:lang w:val="ru-RU"/>
        </w:rPr>
        <w:t>ства является его управление [</w:t>
      </w:r>
      <w:r w:rsidR="009D6395" w:rsidRPr="00C960FE">
        <w:rPr>
          <w:rFonts w:ascii="Times New Roman" w:hAnsi="Times New Roman" w:cs="Times New Roman"/>
          <w:sz w:val="28"/>
          <w:szCs w:val="28"/>
          <w:lang w:val="ru-RU"/>
        </w:rPr>
        <w:t>17</w:t>
      </w:r>
      <w:r w:rsidR="004A1396" w:rsidRPr="00C960FE">
        <w:rPr>
          <w:rFonts w:ascii="Times New Roman" w:hAnsi="Times New Roman" w:cs="Times New Roman"/>
          <w:sz w:val="28"/>
          <w:szCs w:val="28"/>
          <w:lang w:val="ru-RU"/>
        </w:rPr>
        <w:t>].</w:t>
      </w:r>
    </w:p>
    <w:p w14:paraId="002505FD" w14:textId="0CCAFDAA" w:rsidR="004A1396" w:rsidRPr="00C960FE" w:rsidRDefault="004A1396" w:rsidP="00F875F3">
      <w:pPr>
        <w:pStyle w:val="a3"/>
        <w:spacing w:after="0" w:line="240" w:lineRule="auto"/>
        <w:ind w:left="0" w:firstLine="709"/>
        <w:jc w:val="both"/>
        <w:rPr>
          <w:rFonts w:ascii="Times New Roman" w:eastAsia="Calibri" w:hAnsi="Times New Roman" w:cs="Times New Roman"/>
          <w:b/>
          <w:bCs/>
          <w:sz w:val="28"/>
          <w:szCs w:val="28"/>
          <w:lang w:val="ru-RU" w:eastAsia="en-US"/>
        </w:rPr>
      </w:pPr>
      <w:r w:rsidRPr="00C960FE">
        <w:rPr>
          <w:rFonts w:ascii="Times New Roman" w:hAnsi="Times New Roman" w:cs="Times New Roman"/>
          <w:sz w:val="28"/>
          <w:szCs w:val="28"/>
          <w:lang w:val="ru-RU"/>
        </w:rPr>
        <w:t xml:space="preserve">В </w:t>
      </w:r>
      <w:r w:rsidR="001F02CE" w:rsidRPr="00C960FE">
        <w:rPr>
          <w:rFonts w:ascii="Times New Roman" w:hAnsi="Times New Roman" w:cs="Times New Roman"/>
          <w:sz w:val="28"/>
          <w:szCs w:val="28"/>
          <w:lang w:val="ru-RU"/>
        </w:rPr>
        <w:t xml:space="preserve">бывшем </w:t>
      </w:r>
      <w:r w:rsidRPr="00C960FE">
        <w:rPr>
          <w:rFonts w:ascii="Times New Roman" w:hAnsi="Times New Roman" w:cs="Times New Roman"/>
          <w:sz w:val="28"/>
          <w:szCs w:val="28"/>
          <w:lang w:val="ru-RU"/>
        </w:rPr>
        <w:t xml:space="preserve">Советском Союзе существовали следующие </w:t>
      </w:r>
      <w:r w:rsidR="00333143" w:rsidRPr="00C960FE">
        <w:rPr>
          <w:rFonts w:ascii="Times New Roman" w:hAnsi="Times New Roman" w:cs="Times New Roman"/>
          <w:sz w:val="28"/>
          <w:szCs w:val="28"/>
          <w:lang w:val="ru-RU"/>
        </w:rPr>
        <w:t xml:space="preserve">виды </w:t>
      </w:r>
      <w:r w:rsidRPr="00C960FE">
        <w:rPr>
          <w:rFonts w:ascii="Times New Roman" w:hAnsi="Times New Roman" w:cs="Times New Roman"/>
          <w:sz w:val="28"/>
          <w:szCs w:val="28"/>
          <w:lang w:val="ru-RU"/>
        </w:rPr>
        <w:t xml:space="preserve">управления качеством продукции: </w:t>
      </w:r>
      <w:r w:rsidR="00E4552D" w:rsidRPr="00C960FE">
        <w:rPr>
          <w:rFonts w:ascii="Times New Roman" w:hAnsi="Times New Roman" w:cs="Times New Roman"/>
          <w:sz w:val="28"/>
          <w:szCs w:val="28"/>
          <w:lang w:val="ru-RU"/>
        </w:rPr>
        <w:t>бездеффектное изготовление продукции (</w:t>
      </w:r>
      <w:r w:rsidRPr="00C960FE">
        <w:rPr>
          <w:rFonts w:ascii="Times New Roman" w:hAnsi="Times New Roman" w:cs="Times New Roman"/>
          <w:sz w:val="28"/>
          <w:szCs w:val="28"/>
          <w:lang w:val="ru-RU"/>
        </w:rPr>
        <w:t>БИП</w:t>
      </w:r>
      <w:r w:rsidR="00E4552D" w:rsidRPr="00C960FE">
        <w:rPr>
          <w:rFonts w:ascii="Times New Roman" w:hAnsi="Times New Roman" w:cs="Times New Roman"/>
          <w:sz w:val="28"/>
          <w:szCs w:val="28"/>
          <w:lang w:val="ru-RU"/>
        </w:rPr>
        <w:t>)</w:t>
      </w:r>
      <w:r w:rsidR="00333143" w:rsidRPr="00C960FE">
        <w:rPr>
          <w:rFonts w:ascii="Times New Roman" w:hAnsi="Times New Roman" w:cs="Times New Roman"/>
          <w:sz w:val="28"/>
          <w:szCs w:val="28"/>
          <w:lang w:val="ru-RU"/>
        </w:rPr>
        <w:t xml:space="preserve">, </w:t>
      </w:r>
      <w:r w:rsidRPr="00C960FE">
        <w:rPr>
          <w:rFonts w:ascii="Times New Roman" w:hAnsi="Times New Roman" w:cs="Times New Roman"/>
          <w:sz w:val="28"/>
          <w:szCs w:val="28"/>
          <w:lang w:val="ru-RU"/>
        </w:rPr>
        <w:t xml:space="preserve"> </w:t>
      </w:r>
      <w:r w:rsidR="00E4552D" w:rsidRPr="00C960FE">
        <w:rPr>
          <w:rFonts w:ascii="Times New Roman" w:hAnsi="Times New Roman" w:cs="Times New Roman"/>
          <w:sz w:val="28"/>
          <w:szCs w:val="28"/>
          <w:lang w:val="ru-RU"/>
        </w:rPr>
        <w:t>система бездефектного труда (</w:t>
      </w:r>
      <w:r w:rsidRPr="00C960FE">
        <w:rPr>
          <w:rFonts w:ascii="Times New Roman" w:hAnsi="Times New Roman" w:cs="Times New Roman"/>
          <w:sz w:val="28"/>
          <w:szCs w:val="28"/>
          <w:lang w:val="ru-RU"/>
        </w:rPr>
        <w:t>СБТ</w:t>
      </w:r>
      <w:r w:rsidR="00E4552D" w:rsidRPr="00C960FE">
        <w:rPr>
          <w:rFonts w:ascii="Times New Roman" w:hAnsi="Times New Roman" w:cs="Times New Roman"/>
          <w:sz w:val="28"/>
          <w:szCs w:val="28"/>
          <w:lang w:val="ru-RU"/>
        </w:rPr>
        <w:t>)</w:t>
      </w:r>
      <w:r w:rsidR="00333143" w:rsidRPr="00C960FE">
        <w:rPr>
          <w:rFonts w:ascii="Times New Roman" w:hAnsi="Times New Roman" w:cs="Times New Roman"/>
          <w:sz w:val="28"/>
          <w:szCs w:val="28"/>
          <w:lang w:val="ru-RU"/>
        </w:rPr>
        <w:t xml:space="preserve">, </w:t>
      </w:r>
      <w:r w:rsidR="00474DEC" w:rsidRPr="00C960FE">
        <w:rPr>
          <w:rFonts w:ascii="Times New Roman" w:hAnsi="Times New Roman" w:cs="Times New Roman"/>
          <w:sz w:val="28"/>
          <w:szCs w:val="28"/>
          <w:lang w:val="ru-RU"/>
        </w:rPr>
        <w:t>качество, надежность, ресурс с первых изделий (</w:t>
      </w:r>
      <w:r w:rsidRPr="00C960FE">
        <w:rPr>
          <w:rFonts w:ascii="Times New Roman" w:hAnsi="Times New Roman" w:cs="Times New Roman"/>
          <w:sz w:val="28"/>
          <w:szCs w:val="28"/>
          <w:lang w:val="ru-RU"/>
        </w:rPr>
        <w:t>КАНАРСПИ</w:t>
      </w:r>
      <w:r w:rsidR="00474DEC" w:rsidRPr="00C960FE">
        <w:rPr>
          <w:rFonts w:ascii="Times New Roman" w:hAnsi="Times New Roman" w:cs="Times New Roman"/>
          <w:sz w:val="28"/>
          <w:szCs w:val="28"/>
          <w:lang w:val="ru-RU"/>
        </w:rPr>
        <w:t>)</w:t>
      </w:r>
      <w:r w:rsidR="00333143" w:rsidRPr="00C960FE">
        <w:rPr>
          <w:rFonts w:ascii="Times New Roman" w:hAnsi="Times New Roman" w:cs="Times New Roman"/>
          <w:sz w:val="28"/>
          <w:szCs w:val="28"/>
          <w:lang w:val="ru-RU"/>
        </w:rPr>
        <w:t>,</w:t>
      </w:r>
      <w:r w:rsidR="00474DEC" w:rsidRPr="00C960FE">
        <w:rPr>
          <w:rFonts w:ascii="Times New Roman" w:hAnsi="Times New Roman" w:cs="Times New Roman"/>
          <w:sz w:val="28"/>
          <w:szCs w:val="28"/>
          <w:lang w:val="ru-RU"/>
        </w:rPr>
        <w:t xml:space="preserve"> научная организация работ по повышению моторесурса двигателей (</w:t>
      </w:r>
      <w:r w:rsidRPr="00C960FE">
        <w:rPr>
          <w:rFonts w:ascii="Times New Roman" w:hAnsi="Times New Roman" w:cs="Times New Roman"/>
          <w:sz w:val="28"/>
          <w:szCs w:val="28"/>
          <w:lang w:val="ru-RU"/>
        </w:rPr>
        <w:t>НОРМ</w:t>
      </w:r>
      <w:r w:rsidR="00474DEC" w:rsidRPr="00C960FE">
        <w:rPr>
          <w:rFonts w:ascii="Times New Roman" w:hAnsi="Times New Roman" w:cs="Times New Roman"/>
          <w:sz w:val="28"/>
          <w:szCs w:val="28"/>
          <w:lang w:val="ru-RU"/>
        </w:rPr>
        <w:t>)</w:t>
      </w:r>
      <w:r w:rsidR="00333143" w:rsidRPr="00C960FE">
        <w:rPr>
          <w:rFonts w:ascii="Times New Roman" w:hAnsi="Times New Roman" w:cs="Times New Roman"/>
          <w:sz w:val="28"/>
          <w:szCs w:val="28"/>
          <w:lang w:val="ru-RU"/>
        </w:rPr>
        <w:t xml:space="preserve">, </w:t>
      </w:r>
      <w:r w:rsidR="00474DEC" w:rsidRPr="00C960FE">
        <w:rPr>
          <w:rFonts w:ascii="Times New Roman" w:hAnsi="Times New Roman" w:cs="Times New Roman"/>
          <w:sz w:val="28"/>
          <w:szCs w:val="28"/>
          <w:lang w:val="ru-RU"/>
        </w:rPr>
        <w:t>комплексная система управления качеством продукции (</w:t>
      </w:r>
      <w:r w:rsidRPr="00C960FE">
        <w:rPr>
          <w:rFonts w:ascii="Times New Roman" w:hAnsi="Times New Roman" w:cs="Times New Roman"/>
          <w:sz w:val="28"/>
          <w:szCs w:val="28"/>
          <w:lang w:val="ru-RU"/>
        </w:rPr>
        <w:t>КСУКП</w:t>
      </w:r>
      <w:r w:rsidR="00474DEC"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 xml:space="preserve">. </w:t>
      </w:r>
      <w:r w:rsidR="00333143" w:rsidRPr="00C960FE">
        <w:rPr>
          <w:rFonts w:ascii="Times New Roman" w:eastAsia="Calibri" w:hAnsi="Times New Roman" w:cs="Times New Roman"/>
          <w:sz w:val="28"/>
          <w:szCs w:val="28"/>
          <w:lang w:val="ru-RU" w:eastAsia="en-US"/>
        </w:rPr>
        <w:t>Они</w:t>
      </w:r>
      <w:r w:rsidRPr="00C960FE">
        <w:rPr>
          <w:rFonts w:ascii="Times New Roman" w:eastAsia="Calibri" w:hAnsi="Times New Roman" w:cs="Times New Roman"/>
          <w:sz w:val="28"/>
          <w:szCs w:val="28"/>
          <w:lang w:val="ru-RU" w:eastAsia="en-US"/>
        </w:rPr>
        <w:t xml:space="preserve"> показали определенный положительный эффект, однако для непрерывных технологических процессов производства (изготовления сортового проката) </w:t>
      </w:r>
      <w:r w:rsidR="008A1587" w:rsidRPr="00C960FE">
        <w:rPr>
          <w:rFonts w:ascii="Times New Roman" w:eastAsia="Calibri" w:hAnsi="Times New Roman" w:cs="Times New Roman"/>
          <w:sz w:val="28"/>
          <w:szCs w:val="28"/>
          <w:lang w:val="ru-RU" w:eastAsia="en-US"/>
        </w:rPr>
        <w:t>данные системы</w:t>
      </w:r>
      <w:r w:rsidRPr="00C960FE">
        <w:rPr>
          <w:rFonts w:ascii="Times New Roman" w:eastAsia="Calibri" w:hAnsi="Times New Roman" w:cs="Times New Roman"/>
          <w:sz w:val="28"/>
          <w:szCs w:val="28"/>
          <w:lang w:val="ru-RU" w:eastAsia="en-US"/>
        </w:rPr>
        <w:t xml:space="preserve"> не стали эффективным инструментом, так как на предприятиях по производству сортового проката качество опиралось только на уровне его контроля и под</w:t>
      </w:r>
      <w:r w:rsidR="00611818" w:rsidRPr="00C960FE">
        <w:rPr>
          <w:rFonts w:ascii="Times New Roman" w:eastAsia="Calibri" w:hAnsi="Times New Roman" w:cs="Times New Roman"/>
          <w:sz w:val="28"/>
          <w:szCs w:val="28"/>
          <w:lang w:val="ru-RU" w:eastAsia="en-US"/>
        </w:rPr>
        <w:t xml:space="preserve">держание на определенном уровне </w:t>
      </w:r>
      <w:r w:rsidR="00611818" w:rsidRPr="00C960FE">
        <w:rPr>
          <w:rFonts w:ascii="Times New Roman" w:hAnsi="Times New Roman" w:cs="Times New Roman"/>
          <w:sz w:val="28"/>
          <w:szCs w:val="28"/>
          <w:lang w:val="ru-RU"/>
        </w:rPr>
        <w:t>[</w:t>
      </w:r>
      <w:r w:rsidR="008E6F62" w:rsidRPr="00C960FE">
        <w:rPr>
          <w:rFonts w:ascii="Times New Roman" w:hAnsi="Times New Roman" w:cs="Times New Roman"/>
          <w:sz w:val="28"/>
          <w:szCs w:val="28"/>
          <w:lang w:val="ru-RU"/>
        </w:rPr>
        <w:t>1</w:t>
      </w:r>
      <w:r w:rsidR="009D6395" w:rsidRPr="00C960FE">
        <w:rPr>
          <w:rFonts w:ascii="Times New Roman" w:hAnsi="Times New Roman" w:cs="Times New Roman"/>
          <w:sz w:val="28"/>
          <w:szCs w:val="28"/>
          <w:lang w:val="ru-RU"/>
        </w:rPr>
        <w:t>8</w:t>
      </w:r>
      <w:r w:rsidR="00611818" w:rsidRPr="00C960FE">
        <w:rPr>
          <w:rFonts w:ascii="Times New Roman" w:hAnsi="Times New Roman" w:cs="Times New Roman"/>
          <w:sz w:val="28"/>
          <w:szCs w:val="28"/>
          <w:lang w:val="ru-RU"/>
        </w:rPr>
        <w:t>].</w:t>
      </w:r>
    </w:p>
    <w:p w14:paraId="276375A8" w14:textId="798B7FA1" w:rsidR="004A1396" w:rsidRPr="00C960FE" w:rsidRDefault="004A1396" w:rsidP="00F875F3">
      <w:pPr>
        <w:pStyle w:val="1"/>
        <w:shd w:val="clear" w:color="auto" w:fill="FFFFFF"/>
        <w:spacing w:before="0" w:beforeAutospacing="0" w:after="0" w:afterAutospacing="0"/>
        <w:ind w:firstLine="709"/>
        <w:jc w:val="both"/>
        <w:rPr>
          <w:rFonts w:eastAsia="Calibri"/>
          <w:b w:val="0"/>
          <w:bCs w:val="0"/>
          <w:kern w:val="0"/>
          <w:sz w:val="28"/>
          <w:szCs w:val="28"/>
          <w:lang w:eastAsia="en-US"/>
        </w:rPr>
      </w:pPr>
      <w:r w:rsidRPr="00C960FE">
        <w:rPr>
          <w:rFonts w:eastAsia="Calibri"/>
          <w:b w:val="0"/>
          <w:bCs w:val="0"/>
          <w:kern w:val="0"/>
          <w:sz w:val="28"/>
          <w:szCs w:val="28"/>
          <w:lang w:eastAsia="en-US"/>
        </w:rPr>
        <w:t xml:space="preserve">Японский опыт управления качеством заключается в системном стиле мышления, а само качество является систематическим процессом всей организационной структуры предприятия. </w:t>
      </w:r>
      <w:r w:rsidR="0055463D" w:rsidRPr="00C960FE">
        <w:rPr>
          <w:b w:val="0"/>
          <w:sz w:val="28"/>
          <w:szCs w:val="28"/>
        </w:rPr>
        <w:t xml:space="preserve">В то же время следует отметить, что на уменьшение возможных методов и приемов управления качеством влияет не совсем обоснованное привлечение </w:t>
      </w:r>
      <w:r w:rsidR="00663A40" w:rsidRPr="00C960FE">
        <w:rPr>
          <w:b w:val="0"/>
          <w:sz w:val="28"/>
          <w:szCs w:val="28"/>
        </w:rPr>
        <w:t xml:space="preserve">значительного количества </w:t>
      </w:r>
      <w:r w:rsidR="0055463D" w:rsidRPr="00C960FE">
        <w:rPr>
          <w:b w:val="0"/>
          <w:sz w:val="28"/>
          <w:szCs w:val="28"/>
        </w:rPr>
        <w:t>персонала</w:t>
      </w:r>
      <w:r w:rsidR="00663A40" w:rsidRPr="00C960FE">
        <w:rPr>
          <w:b w:val="0"/>
          <w:sz w:val="28"/>
          <w:szCs w:val="28"/>
        </w:rPr>
        <w:t xml:space="preserve"> в управленческий процесс. Исходя из этого в Японии на основе анализа мирового опыта управления промышленными предприятиями создали оптимальную систему управления, которая оперативно решает вопросы, возникающие в процессе производства продукции.</w:t>
      </w:r>
    </w:p>
    <w:p w14:paraId="2DA57118" w14:textId="77777777" w:rsidR="004A1396" w:rsidRPr="00C960FE" w:rsidRDefault="004A1396" w:rsidP="00F875F3">
      <w:pPr>
        <w:pStyle w:val="1"/>
        <w:shd w:val="clear" w:color="auto" w:fill="FFFFFF"/>
        <w:spacing w:before="0" w:beforeAutospacing="0" w:after="0" w:afterAutospacing="0"/>
        <w:ind w:firstLine="709"/>
        <w:jc w:val="both"/>
        <w:rPr>
          <w:rFonts w:eastAsia="Calibri"/>
          <w:b w:val="0"/>
          <w:bCs w:val="0"/>
          <w:kern w:val="0"/>
          <w:sz w:val="28"/>
          <w:szCs w:val="28"/>
          <w:lang w:eastAsia="en-US"/>
        </w:rPr>
      </w:pPr>
      <w:r w:rsidRPr="00C960FE">
        <w:rPr>
          <w:rFonts w:eastAsia="Calibri"/>
          <w:b w:val="0"/>
          <w:bCs w:val="0"/>
          <w:kern w:val="0"/>
          <w:sz w:val="28"/>
          <w:szCs w:val="28"/>
          <w:lang w:eastAsia="en-US"/>
        </w:rPr>
        <w:t>Таким образом, опыт Японии по управлению качеством производства продукции заключается в следующем:</w:t>
      </w:r>
    </w:p>
    <w:p w14:paraId="3EF07D63" w14:textId="5057F421" w:rsidR="004A1396" w:rsidRPr="00C960FE" w:rsidRDefault="00B373EA" w:rsidP="00F875F3">
      <w:pPr>
        <w:pStyle w:val="1"/>
        <w:shd w:val="clear" w:color="auto" w:fill="FFFFFF"/>
        <w:spacing w:before="0" w:beforeAutospacing="0" w:after="0" w:afterAutospacing="0"/>
        <w:ind w:firstLine="709"/>
        <w:jc w:val="both"/>
        <w:rPr>
          <w:rFonts w:eastAsia="Calibri"/>
          <w:b w:val="0"/>
          <w:bCs w:val="0"/>
          <w:kern w:val="0"/>
          <w:sz w:val="28"/>
          <w:szCs w:val="28"/>
          <w:lang w:eastAsia="en-US"/>
        </w:rPr>
      </w:pPr>
      <w:r w:rsidRPr="00C960FE">
        <w:rPr>
          <w:rFonts w:eastAsia="Calibri"/>
          <w:b w:val="0"/>
          <w:bCs w:val="0"/>
          <w:kern w:val="0"/>
          <w:sz w:val="28"/>
          <w:szCs w:val="28"/>
          <w:lang w:eastAsia="en-US"/>
        </w:rPr>
        <w:t>–</w:t>
      </w:r>
      <w:r w:rsidR="004A1396" w:rsidRPr="00C960FE">
        <w:rPr>
          <w:rFonts w:eastAsia="Calibri"/>
          <w:b w:val="0"/>
          <w:bCs w:val="0"/>
          <w:kern w:val="0"/>
          <w:sz w:val="28"/>
          <w:szCs w:val="28"/>
          <w:lang w:eastAsia="en-US"/>
        </w:rPr>
        <w:t xml:space="preserve"> решение основано только на передовой и современной практике в конкретных областях экономики;</w:t>
      </w:r>
    </w:p>
    <w:p w14:paraId="2B070660" w14:textId="237C7AC3" w:rsidR="004A1396" w:rsidRPr="00C960FE" w:rsidRDefault="00B373EA" w:rsidP="00F875F3">
      <w:pPr>
        <w:pStyle w:val="1"/>
        <w:shd w:val="clear" w:color="auto" w:fill="FFFFFF"/>
        <w:spacing w:before="0" w:beforeAutospacing="0" w:after="0" w:afterAutospacing="0"/>
        <w:ind w:firstLine="709"/>
        <w:jc w:val="both"/>
        <w:rPr>
          <w:rFonts w:eastAsia="Calibri"/>
          <w:b w:val="0"/>
          <w:bCs w:val="0"/>
          <w:kern w:val="0"/>
          <w:sz w:val="28"/>
          <w:szCs w:val="28"/>
          <w:lang w:eastAsia="en-US"/>
        </w:rPr>
      </w:pPr>
      <w:r w:rsidRPr="00C960FE">
        <w:rPr>
          <w:rFonts w:eastAsia="Calibri"/>
          <w:b w:val="0"/>
          <w:bCs w:val="0"/>
          <w:kern w:val="0"/>
          <w:sz w:val="28"/>
          <w:szCs w:val="28"/>
          <w:lang w:eastAsia="en-US"/>
        </w:rPr>
        <w:t>–</w:t>
      </w:r>
      <w:r w:rsidR="004A1396" w:rsidRPr="00C960FE">
        <w:rPr>
          <w:rFonts w:eastAsia="Calibri"/>
          <w:b w:val="0"/>
          <w:bCs w:val="0"/>
          <w:kern w:val="0"/>
          <w:sz w:val="28"/>
          <w:szCs w:val="28"/>
          <w:lang w:eastAsia="en-US"/>
        </w:rPr>
        <w:t xml:space="preserve"> обязательный учет требований и пожеланий потребителей;</w:t>
      </w:r>
    </w:p>
    <w:p w14:paraId="478C4852" w14:textId="7C20AFF9" w:rsidR="004A1396" w:rsidRPr="00C960FE" w:rsidRDefault="00B373EA" w:rsidP="00F875F3">
      <w:pPr>
        <w:pStyle w:val="1"/>
        <w:shd w:val="clear" w:color="auto" w:fill="FFFFFF"/>
        <w:spacing w:before="0" w:beforeAutospacing="0" w:after="0" w:afterAutospacing="0"/>
        <w:ind w:firstLine="709"/>
        <w:jc w:val="both"/>
        <w:rPr>
          <w:rFonts w:eastAsia="Calibri"/>
          <w:b w:val="0"/>
          <w:bCs w:val="0"/>
          <w:kern w:val="0"/>
          <w:sz w:val="28"/>
          <w:szCs w:val="28"/>
          <w:lang w:val="kk-KZ" w:eastAsia="en-US"/>
        </w:rPr>
      </w:pPr>
      <w:r w:rsidRPr="00C960FE">
        <w:rPr>
          <w:rFonts w:eastAsia="Calibri"/>
          <w:b w:val="0"/>
          <w:bCs w:val="0"/>
          <w:kern w:val="0"/>
          <w:sz w:val="28"/>
          <w:szCs w:val="28"/>
          <w:lang w:eastAsia="en-US"/>
        </w:rPr>
        <w:t>–</w:t>
      </w:r>
      <w:r w:rsidR="004A1396" w:rsidRPr="00C960FE">
        <w:rPr>
          <w:rFonts w:eastAsia="Calibri"/>
          <w:b w:val="0"/>
          <w:bCs w:val="0"/>
          <w:kern w:val="0"/>
          <w:sz w:val="28"/>
          <w:szCs w:val="28"/>
          <w:lang w:eastAsia="en-US"/>
        </w:rPr>
        <w:t xml:space="preserve"> вовлеченность всех подразделений предприятия для обеспечения и управления качеством продукции;</w:t>
      </w:r>
    </w:p>
    <w:p w14:paraId="6BBF5B83" w14:textId="1AB9ACB3" w:rsidR="004A1396" w:rsidRPr="00C960FE" w:rsidRDefault="00B373EA" w:rsidP="00F875F3">
      <w:pPr>
        <w:pStyle w:val="1"/>
        <w:shd w:val="clear" w:color="auto" w:fill="FFFFFF"/>
        <w:spacing w:before="0" w:beforeAutospacing="0" w:after="0" w:afterAutospacing="0"/>
        <w:ind w:firstLine="709"/>
        <w:jc w:val="both"/>
        <w:rPr>
          <w:rFonts w:eastAsia="Calibri"/>
          <w:b w:val="0"/>
          <w:bCs w:val="0"/>
          <w:kern w:val="0"/>
          <w:sz w:val="28"/>
          <w:szCs w:val="28"/>
          <w:lang w:eastAsia="en-US"/>
        </w:rPr>
      </w:pPr>
      <w:r w:rsidRPr="00C960FE">
        <w:rPr>
          <w:rFonts w:eastAsia="Calibri"/>
          <w:b w:val="0"/>
          <w:bCs w:val="0"/>
          <w:kern w:val="0"/>
          <w:sz w:val="28"/>
          <w:szCs w:val="28"/>
          <w:lang w:val="kk-KZ" w:eastAsia="en-US"/>
        </w:rPr>
        <w:t>–</w:t>
      </w:r>
      <w:r w:rsidR="004A1396" w:rsidRPr="00C960FE">
        <w:rPr>
          <w:rFonts w:eastAsia="Calibri"/>
          <w:b w:val="0"/>
          <w:bCs w:val="0"/>
          <w:kern w:val="0"/>
          <w:sz w:val="28"/>
          <w:szCs w:val="28"/>
          <w:lang w:eastAsia="en-US"/>
        </w:rPr>
        <w:t xml:space="preserve"> управление качеством продукции опирается на передовые методы контроля и широкое использование статистических методов;</w:t>
      </w:r>
    </w:p>
    <w:p w14:paraId="272695BF" w14:textId="39AE05D7" w:rsidR="004A1396" w:rsidRPr="00C960FE" w:rsidRDefault="00B373EA" w:rsidP="00F875F3">
      <w:pPr>
        <w:pStyle w:val="1"/>
        <w:shd w:val="clear" w:color="auto" w:fill="FFFFFF"/>
        <w:spacing w:before="0" w:beforeAutospacing="0" w:after="0" w:afterAutospacing="0"/>
        <w:ind w:firstLine="709"/>
        <w:jc w:val="both"/>
        <w:rPr>
          <w:rFonts w:eastAsia="Calibri"/>
          <w:b w:val="0"/>
          <w:bCs w:val="0"/>
          <w:kern w:val="0"/>
          <w:sz w:val="28"/>
          <w:szCs w:val="28"/>
          <w:lang w:eastAsia="en-US"/>
        </w:rPr>
      </w:pPr>
      <w:r w:rsidRPr="00C960FE">
        <w:rPr>
          <w:rFonts w:eastAsia="Calibri"/>
          <w:b w:val="0"/>
          <w:bCs w:val="0"/>
          <w:kern w:val="0"/>
          <w:sz w:val="28"/>
          <w:szCs w:val="28"/>
          <w:lang w:eastAsia="en-US"/>
        </w:rPr>
        <w:t>–</w:t>
      </w:r>
      <w:r w:rsidR="004A1396" w:rsidRPr="00C960FE">
        <w:rPr>
          <w:rFonts w:eastAsia="Calibri"/>
          <w:b w:val="0"/>
          <w:bCs w:val="0"/>
          <w:kern w:val="0"/>
          <w:sz w:val="28"/>
          <w:szCs w:val="28"/>
          <w:lang w:eastAsia="en-US"/>
        </w:rPr>
        <w:t xml:space="preserve"> выпуск высококачественной продукции опирается на её рекламу во всех средствах массовой информации, а также социальные сети;</w:t>
      </w:r>
    </w:p>
    <w:p w14:paraId="0E4B7C42" w14:textId="25EB37CF" w:rsidR="004A1396" w:rsidRPr="00C960FE" w:rsidRDefault="00B373EA" w:rsidP="00F875F3">
      <w:pPr>
        <w:pStyle w:val="1"/>
        <w:shd w:val="clear" w:color="auto" w:fill="FFFFFF"/>
        <w:spacing w:before="0" w:beforeAutospacing="0" w:after="0" w:afterAutospacing="0"/>
        <w:ind w:firstLine="709"/>
        <w:jc w:val="both"/>
        <w:rPr>
          <w:rFonts w:eastAsia="Calibri"/>
          <w:b w:val="0"/>
          <w:bCs w:val="0"/>
          <w:kern w:val="0"/>
          <w:sz w:val="28"/>
          <w:szCs w:val="28"/>
          <w:lang w:eastAsia="en-US"/>
        </w:rPr>
      </w:pPr>
      <w:r w:rsidRPr="00C960FE">
        <w:rPr>
          <w:rFonts w:eastAsia="Calibri"/>
          <w:b w:val="0"/>
          <w:bCs w:val="0"/>
          <w:kern w:val="0"/>
          <w:sz w:val="28"/>
          <w:szCs w:val="28"/>
          <w:lang w:eastAsia="en-US"/>
        </w:rPr>
        <w:t>–</w:t>
      </w:r>
      <w:r w:rsidR="004A1396" w:rsidRPr="00C960FE">
        <w:rPr>
          <w:rFonts w:eastAsia="Calibri"/>
          <w:b w:val="0"/>
          <w:bCs w:val="0"/>
          <w:kern w:val="0"/>
          <w:sz w:val="28"/>
          <w:szCs w:val="28"/>
          <w:lang w:eastAsia="en-US"/>
        </w:rPr>
        <w:t xml:space="preserve"> поддержка со стороны государства предприятий, обеспечивающих выпуск высококачественной продукции</w:t>
      </w:r>
      <w:r w:rsidR="004A1396" w:rsidRPr="00C960FE">
        <w:rPr>
          <w:b w:val="0"/>
          <w:sz w:val="28"/>
          <w:szCs w:val="28"/>
        </w:rPr>
        <w:t>.</w:t>
      </w:r>
    </w:p>
    <w:p w14:paraId="00EAA87A" w14:textId="28121F03" w:rsidR="004A1396" w:rsidRPr="00C960FE" w:rsidRDefault="004A1396" w:rsidP="00F875F3">
      <w:pPr>
        <w:pStyle w:val="1"/>
        <w:shd w:val="clear" w:color="auto" w:fill="FFFFFF"/>
        <w:spacing w:before="0" w:beforeAutospacing="0" w:after="0" w:afterAutospacing="0"/>
        <w:ind w:firstLine="709"/>
        <w:jc w:val="both"/>
        <w:rPr>
          <w:rFonts w:eastAsia="Calibri"/>
          <w:b w:val="0"/>
          <w:bCs w:val="0"/>
          <w:kern w:val="0"/>
          <w:sz w:val="28"/>
          <w:szCs w:val="28"/>
          <w:lang w:eastAsia="en-US"/>
        </w:rPr>
      </w:pPr>
      <w:r w:rsidRPr="00C960FE">
        <w:rPr>
          <w:rFonts w:eastAsia="Calibri"/>
          <w:b w:val="0"/>
          <w:bCs w:val="0"/>
          <w:kern w:val="0"/>
          <w:sz w:val="28"/>
          <w:szCs w:val="28"/>
          <w:lang w:eastAsia="en-US"/>
        </w:rPr>
        <w:t>Использование статистических методов при управлении качеством продукции (измерение, описание, анали</w:t>
      </w:r>
      <w:r w:rsidR="0095605F" w:rsidRPr="00C960FE">
        <w:rPr>
          <w:rFonts w:eastAsia="Calibri"/>
          <w:b w:val="0"/>
          <w:bCs w:val="0"/>
          <w:kern w:val="0"/>
          <w:sz w:val="28"/>
          <w:szCs w:val="28"/>
          <w:lang w:eastAsia="en-US"/>
        </w:rPr>
        <w:t>з, интерпретация и моделирование</w:t>
      </w:r>
      <w:r w:rsidRPr="00C960FE">
        <w:rPr>
          <w:rFonts w:eastAsia="Calibri"/>
          <w:b w:val="0"/>
          <w:bCs w:val="0"/>
          <w:kern w:val="0"/>
          <w:sz w:val="28"/>
          <w:szCs w:val="28"/>
          <w:lang w:eastAsia="en-US"/>
        </w:rPr>
        <w:t xml:space="preserve">) позволяют понять природу, масштаб и причины изменчивости, то есть являются основой выпуска высококачественной продукции </w:t>
      </w:r>
      <w:r w:rsidR="0095605F" w:rsidRPr="00C960FE">
        <w:rPr>
          <w:rFonts w:eastAsia="Calibri"/>
          <w:b w:val="0"/>
          <w:bCs w:val="0"/>
          <w:kern w:val="0"/>
          <w:sz w:val="28"/>
          <w:szCs w:val="28"/>
          <w:lang w:eastAsia="en-US"/>
        </w:rPr>
        <w:t xml:space="preserve">согласно соответствующих </w:t>
      </w:r>
      <w:r w:rsidR="008E6F62" w:rsidRPr="00C960FE">
        <w:rPr>
          <w:rFonts w:eastAsia="Calibri"/>
          <w:b w:val="0"/>
          <w:bCs w:val="0"/>
          <w:kern w:val="0"/>
          <w:sz w:val="28"/>
          <w:szCs w:val="28"/>
          <w:lang w:eastAsia="en-US"/>
        </w:rPr>
        <w:t>стандартов</w:t>
      </w:r>
      <w:r w:rsidR="0007373A" w:rsidRPr="00C960FE">
        <w:rPr>
          <w:rFonts w:eastAsia="Calibri"/>
          <w:b w:val="0"/>
          <w:bCs w:val="0"/>
          <w:kern w:val="0"/>
          <w:sz w:val="28"/>
          <w:szCs w:val="28"/>
          <w:lang w:eastAsia="en-US"/>
        </w:rPr>
        <w:t xml:space="preserve"> </w:t>
      </w:r>
      <w:r w:rsidR="00611818" w:rsidRPr="00C960FE">
        <w:rPr>
          <w:b w:val="0"/>
          <w:sz w:val="28"/>
          <w:szCs w:val="28"/>
        </w:rPr>
        <w:t>[</w:t>
      </w:r>
      <w:r w:rsidRPr="00C960FE">
        <w:rPr>
          <w:b w:val="0"/>
          <w:sz w:val="28"/>
          <w:szCs w:val="28"/>
        </w:rPr>
        <w:t>1</w:t>
      </w:r>
      <w:r w:rsidR="009D6395" w:rsidRPr="00C960FE">
        <w:rPr>
          <w:b w:val="0"/>
          <w:sz w:val="28"/>
          <w:szCs w:val="28"/>
        </w:rPr>
        <w:t>9</w:t>
      </w:r>
      <w:r w:rsidRPr="00C960FE">
        <w:rPr>
          <w:b w:val="0"/>
          <w:sz w:val="28"/>
          <w:szCs w:val="28"/>
        </w:rPr>
        <w:t>].</w:t>
      </w:r>
    </w:p>
    <w:p w14:paraId="454E0226" w14:textId="6FE94B44" w:rsidR="004A1396" w:rsidRPr="00C960FE" w:rsidRDefault="004A1396" w:rsidP="00F875F3">
      <w:pPr>
        <w:pStyle w:val="1"/>
        <w:shd w:val="clear" w:color="auto" w:fill="FFFFFF"/>
        <w:spacing w:before="0" w:beforeAutospacing="0" w:after="0" w:afterAutospacing="0"/>
        <w:ind w:firstLine="709"/>
        <w:jc w:val="both"/>
        <w:rPr>
          <w:rFonts w:eastAsia="Calibri"/>
          <w:b w:val="0"/>
          <w:bCs w:val="0"/>
          <w:kern w:val="0"/>
          <w:sz w:val="28"/>
          <w:szCs w:val="28"/>
          <w:lang w:eastAsia="en-US"/>
        </w:rPr>
      </w:pPr>
      <w:r w:rsidRPr="00C960FE">
        <w:rPr>
          <w:rFonts w:eastAsia="Calibri"/>
          <w:b w:val="0"/>
          <w:bCs w:val="0"/>
          <w:kern w:val="0"/>
          <w:sz w:val="28"/>
          <w:szCs w:val="28"/>
          <w:lang w:eastAsia="en-US"/>
        </w:rPr>
        <w:t xml:space="preserve">Одним из важных достижений по повышению качества продукции является структурирование функций качества на всех стадиях </w:t>
      </w:r>
      <w:r w:rsidR="00514955" w:rsidRPr="00C960FE">
        <w:rPr>
          <w:rFonts w:eastAsia="Calibri"/>
          <w:b w:val="0"/>
          <w:bCs w:val="0"/>
          <w:kern w:val="0"/>
          <w:sz w:val="28"/>
          <w:szCs w:val="28"/>
          <w:lang w:eastAsia="en-US"/>
        </w:rPr>
        <w:t>жизненного цикла продукции</w:t>
      </w:r>
      <w:r w:rsidR="003F54BB" w:rsidRPr="00C960FE">
        <w:rPr>
          <w:rFonts w:eastAsia="Calibri"/>
          <w:b w:val="0"/>
          <w:bCs w:val="0"/>
          <w:kern w:val="0"/>
          <w:sz w:val="28"/>
          <w:szCs w:val="28"/>
          <w:lang w:eastAsia="en-US"/>
        </w:rPr>
        <w:t xml:space="preserve"> (далее </w:t>
      </w:r>
      <w:r w:rsidR="00B373EA" w:rsidRPr="00C960FE">
        <w:rPr>
          <w:rFonts w:eastAsia="Calibri"/>
          <w:b w:val="0"/>
          <w:bCs w:val="0"/>
          <w:kern w:val="0"/>
          <w:sz w:val="28"/>
          <w:szCs w:val="28"/>
          <w:lang w:eastAsia="en-US"/>
        </w:rPr>
        <w:t>–</w:t>
      </w:r>
      <w:r w:rsidR="003F54BB" w:rsidRPr="00C960FE">
        <w:rPr>
          <w:rFonts w:eastAsia="Calibri"/>
          <w:b w:val="0"/>
          <w:bCs w:val="0"/>
          <w:kern w:val="0"/>
          <w:sz w:val="28"/>
          <w:szCs w:val="28"/>
          <w:lang w:eastAsia="en-US"/>
        </w:rPr>
        <w:t xml:space="preserve"> ЖЦП)</w:t>
      </w:r>
      <w:r w:rsidRPr="00C960FE">
        <w:rPr>
          <w:rFonts w:eastAsia="Calibri"/>
          <w:b w:val="0"/>
          <w:bCs w:val="0"/>
          <w:kern w:val="0"/>
          <w:sz w:val="28"/>
          <w:szCs w:val="28"/>
          <w:lang w:eastAsia="en-US"/>
        </w:rPr>
        <w:t>,</w:t>
      </w:r>
      <w:r w:rsidR="0095605F" w:rsidRPr="00C960FE">
        <w:rPr>
          <w:rFonts w:eastAsia="Calibri"/>
          <w:b w:val="0"/>
          <w:bCs w:val="0"/>
          <w:kern w:val="0"/>
          <w:sz w:val="28"/>
          <w:szCs w:val="28"/>
          <w:lang w:eastAsia="en-US"/>
        </w:rPr>
        <w:t xml:space="preserve"> </w:t>
      </w:r>
      <w:r w:rsidRPr="00C960FE">
        <w:rPr>
          <w:rFonts w:eastAsia="Calibri"/>
          <w:b w:val="0"/>
          <w:bCs w:val="0"/>
          <w:kern w:val="0"/>
          <w:sz w:val="28"/>
          <w:szCs w:val="28"/>
          <w:lang w:eastAsia="en-US"/>
        </w:rPr>
        <w:t xml:space="preserve">анализ требований потребителя, которые учитываются при создании технических характеристик параметров продукции, производственных параметров, что приводит к снижению стоимости и продолжительности инженерных разработок </w:t>
      </w:r>
      <w:r w:rsidRPr="00C960FE">
        <w:rPr>
          <w:b w:val="0"/>
          <w:sz w:val="28"/>
          <w:szCs w:val="28"/>
        </w:rPr>
        <w:t>[</w:t>
      </w:r>
      <w:r w:rsidR="009D6395" w:rsidRPr="00C960FE">
        <w:rPr>
          <w:b w:val="0"/>
          <w:sz w:val="28"/>
          <w:szCs w:val="28"/>
        </w:rPr>
        <w:t>20</w:t>
      </w:r>
      <w:r w:rsidRPr="00C960FE">
        <w:rPr>
          <w:b w:val="0"/>
          <w:sz w:val="28"/>
          <w:szCs w:val="28"/>
        </w:rPr>
        <w:t>].</w:t>
      </w:r>
    </w:p>
    <w:p w14:paraId="5CB53DA0" w14:textId="1CA734B0" w:rsidR="004A1396" w:rsidRPr="00C960FE" w:rsidRDefault="004A1396" w:rsidP="00F875F3">
      <w:pPr>
        <w:pStyle w:val="1"/>
        <w:shd w:val="clear" w:color="auto" w:fill="FFFFFF"/>
        <w:spacing w:before="0" w:beforeAutospacing="0" w:after="0" w:afterAutospacing="0"/>
        <w:ind w:firstLine="709"/>
        <w:jc w:val="both"/>
        <w:rPr>
          <w:rFonts w:eastAsia="Calibri"/>
          <w:b w:val="0"/>
          <w:bCs w:val="0"/>
          <w:kern w:val="0"/>
          <w:sz w:val="28"/>
          <w:szCs w:val="28"/>
          <w:lang w:eastAsia="en-US"/>
        </w:rPr>
      </w:pPr>
      <w:r w:rsidRPr="00C960FE">
        <w:rPr>
          <w:rFonts w:eastAsia="Calibri"/>
          <w:b w:val="0"/>
          <w:bCs w:val="0"/>
          <w:kern w:val="0"/>
          <w:sz w:val="28"/>
          <w:szCs w:val="28"/>
          <w:lang w:eastAsia="en-US"/>
        </w:rPr>
        <w:t xml:space="preserve">Следует обратить внимание на опыт мировой практики, который представил новый подход управления качеством под названием </w:t>
      </w:r>
      <w:r w:rsidRPr="00C960FE">
        <w:rPr>
          <w:rFonts w:eastAsia="Calibri"/>
          <w:b w:val="0"/>
          <w:bCs w:val="0"/>
          <w:kern w:val="0"/>
          <w:sz w:val="28"/>
          <w:szCs w:val="28"/>
          <w:lang w:val="en-US" w:eastAsia="en-US"/>
        </w:rPr>
        <w:t>TQM</w:t>
      </w:r>
      <w:r w:rsidR="00593CAF" w:rsidRPr="00C960FE">
        <w:rPr>
          <w:rFonts w:eastAsia="Calibri"/>
          <w:b w:val="0"/>
          <w:bCs w:val="0"/>
          <w:kern w:val="0"/>
          <w:sz w:val="28"/>
          <w:szCs w:val="28"/>
          <w:lang w:eastAsia="en-US"/>
        </w:rPr>
        <w:t xml:space="preserve"> </w:t>
      </w:r>
      <w:r w:rsidRPr="00C960FE">
        <w:rPr>
          <w:rFonts w:eastAsia="Calibri"/>
          <w:b w:val="0"/>
          <w:bCs w:val="0"/>
          <w:kern w:val="0"/>
          <w:sz w:val="28"/>
          <w:szCs w:val="28"/>
          <w:lang w:val="kk-KZ" w:eastAsia="en-US"/>
        </w:rPr>
        <w:t>(</w:t>
      </w:r>
      <w:r w:rsidRPr="00C960FE">
        <w:rPr>
          <w:rFonts w:eastAsia="Calibri"/>
          <w:b w:val="0"/>
          <w:bCs w:val="0"/>
          <w:kern w:val="0"/>
          <w:sz w:val="28"/>
          <w:szCs w:val="28"/>
          <w:lang w:val="en-US" w:eastAsia="en-US"/>
        </w:rPr>
        <w:t>Total</w:t>
      </w:r>
      <w:r w:rsidR="00593CAF" w:rsidRPr="00C960FE">
        <w:rPr>
          <w:rFonts w:eastAsia="Calibri"/>
          <w:b w:val="0"/>
          <w:bCs w:val="0"/>
          <w:kern w:val="0"/>
          <w:sz w:val="28"/>
          <w:szCs w:val="28"/>
          <w:lang w:eastAsia="en-US"/>
        </w:rPr>
        <w:t xml:space="preserve"> </w:t>
      </w:r>
      <w:r w:rsidRPr="00C960FE">
        <w:rPr>
          <w:rFonts w:eastAsia="Calibri"/>
          <w:b w:val="0"/>
          <w:bCs w:val="0"/>
          <w:kern w:val="0"/>
          <w:sz w:val="28"/>
          <w:szCs w:val="28"/>
          <w:lang w:val="en-US" w:eastAsia="en-US"/>
        </w:rPr>
        <w:t>Quality</w:t>
      </w:r>
      <w:r w:rsidR="00593CAF" w:rsidRPr="00C960FE">
        <w:rPr>
          <w:rFonts w:eastAsia="Calibri"/>
          <w:b w:val="0"/>
          <w:bCs w:val="0"/>
          <w:kern w:val="0"/>
          <w:sz w:val="28"/>
          <w:szCs w:val="28"/>
          <w:lang w:eastAsia="en-US"/>
        </w:rPr>
        <w:t xml:space="preserve"> </w:t>
      </w:r>
      <w:r w:rsidRPr="00C960FE">
        <w:rPr>
          <w:rFonts w:eastAsia="Calibri"/>
          <w:b w:val="0"/>
          <w:bCs w:val="0"/>
          <w:kern w:val="0"/>
          <w:sz w:val="28"/>
          <w:szCs w:val="28"/>
          <w:lang w:val="en-US" w:eastAsia="en-US"/>
        </w:rPr>
        <w:t>Management</w:t>
      </w:r>
      <w:r w:rsidRPr="00C960FE">
        <w:rPr>
          <w:rFonts w:eastAsia="Calibri"/>
          <w:b w:val="0"/>
          <w:bCs w:val="0"/>
          <w:kern w:val="0"/>
          <w:sz w:val="28"/>
          <w:szCs w:val="28"/>
          <w:lang w:val="kk-KZ" w:eastAsia="en-US"/>
        </w:rPr>
        <w:t xml:space="preserve">), который актуален </w:t>
      </w:r>
      <w:r w:rsidR="00663A40" w:rsidRPr="00C960FE">
        <w:rPr>
          <w:rFonts w:eastAsia="Calibri"/>
          <w:b w:val="0"/>
          <w:bCs w:val="0"/>
          <w:kern w:val="0"/>
          <w:sz w:val="28"/>
          <w:szCs w:val="28"/>
          <w:lang w:val="kk-KZ" w:eastAsia="en-US"/>
        </w:rPr>
        <w:t xml:space="preserve">в современном </w:t>
      </w:r>
      <w:r w:rsidR="00663A40" w:rsidRPr="00C960FE">
        <w:rPr>
          <w:rFonts w:eastAsia="Calibri"/>
          <w:b w:val="0"/>
          <w:bCs w:val="0"/>
          <w:kern w:val="0"/>
          <w:sz w:val="28"/>
          <w:szCs w:val="28"/>
          <w:lang w:eastAsia="en-US"/>
        </w:rPr>
        <w:t>мире</w:t>
      </w:r>
      <w:r w:rsidR="0025040D" w:rsidRPr="00C960FE">
        <w:rPr>
          <w:rFonts w:eastAsia="Calibri"/>
          <w:b w:val="0"/>
          <w:bCs w:val="0"/>
          <w:kern w:val="0"/>
          <w:sz w:val="28"/>
          <w:szCs w:val="28"/>
          <w:lang w:eastAsia="en-US"/>
        </w:rPr>
        <w:t>. Данная стратегия управления, основанная на постоянном стремлении к достижению и поддержанию высокого уровня качества продукции или услуг организации. Основная цель TQM заключается в улучшении качества продукции или услуг, удовлетворении потребностей и ожиданий клиентов, а также повышении эффективности и конкурентоспособности организации</w:t>
      </w:r>
      <w:r w:rsidR="00C07264" w:rsidRPr="00C960FE">
        <w:rPr>
          <w:rFonts w:eastAsia="Calibri"/>
          <w:b w:val="0"/>
          <w:bCs w:val="0"/>
          <w:kern w:val="0"/>
          <w:sz w:val="28"/>
          <w:szCs w:val="28"/>
          <w:lang w:eastAsia="en-US"/>
        </w:rPr>
        <w:t xml:space="preserve"> </w:t>
      </w:r>
      <w:r w:rsidRPr="00C960FE">
        <w:rPr>
          <w:rFonts w:eastAsia="Calibri"/>
          <w:b w:val="0"/>
          <w:bCs w:val="0"/>
          <w:kern w:val="0"/>
          <w:sz w:val="28"/>
          <w:szCs w:val="28"/>
          <w:lang w:eastAsia="en-US"/>
        </w:rPr>
        <w:t>[</w:t>
      </w:r>
      <w:r w:rsidR="00FE63DA" w:rsidRPr="00C960FE">
        <w:rPr>
          <w:rFonts w:eastAsia="Calibri"/>
          <w:b w:val="0"/>
          <w:bCs w:val="0"/>
          <w:kern w:val="0"/>
          <w:sz w:val="28"/>
          <w:szCs w:val="28"/>
          <w:lang w:eastAsia="en-US"/>
        </w:rPr>
        <w:t>21</w:t>
      </w:r>
      <w:r w:rsidRPr="00C960FE">
        <w:rPr>
          <w:rFonts w:eastAsia="Calibri"/>
          <w:b w:val="0"/>
          <w:bCs w:val="0"/>
          <w:kern w:val="0"/>
          <w:sz w:val="28"/>
          <w:szCs w:val="28"/>
          <w:lang w:eastAsia="en-US"/>
        </w:rPr>
        <w:t>].</w:t>
      </w:r>
      <w:r w:rsidR="0095605F" w:rsidRPr="00C960FE">
        <w:rPr>
          <w:b w:val="0"/>
          <w:sz w:val="28"/>
          <w:szCs w:val="28"/>
        </w:rPr>
        <w:t xml:space="preserve"> </w:t>
      </w:r>
    </w:p>
    <w:p w14:paraId="32262E2C" w14:textId="77777777" w:rsidR="00514955" w:rsidRPr="00C960FE" w:rsidRDefault="00514955" w:rsidP="00F875F3">
      <w:pPr>
        <w:pStyle w:val="1"/>
        <w:shd w:val="clear" w:color="auto" w:fill="FFFFFF"/>
        <w:spacing w:before="0" w:beforeAutospacing="0" w:after="0" w:afterAutospacing="0"/>
        <w:ind w:firstLine="709"/>
        <w:jc w:val="both"/>
        <w:rPr>
          <w:rFonts w:eastAsia="Calibri"/>
          <w:b w:val="0"/>
          <w:bCs w:val="0"/>
          <w:kern w:val="0"/>
          <w:sz w:val="28"/>
          <w:szCs w:val="28"/>
          <w:lang w:val="kk-KZ" w:eastAsia="en-US"/>
        </w:rPr>
      </w:pPr>
      <w:r w:rsidRPr="00C960FE">
        <w:rPr>
          <w:rFonts w:eastAsia="Calibri"/>
          <w:b w:val="0"/>
          <w:bCs w:val="0"/>
          <w:kern w:val="0"/>
          <w:sz w:val="28"/>
          <w:szCs w:val="28"/>
          <w:lang w:val="kk-KZ" w:eastAsia="en-US"/>
        </w:rPr>
        <w:t xml:space="preserve">Важным этапом по управлению качеством продукции является создание серии </w:t>
      </w:r>
      <w:r w:rsidRPr="00C960FE">
        <w:rPr>
          <w:rFonts w:eastAsia="Calibri"/>
          <w:b w:val="0"/>
          <w:bCs w:val="0"/>
          <w:kern w:val="0"/>
          <w:sz w:val="28"/>
          <w:szCs w:val="28"/>
          <w:lang w:eastAsia="en-US"/>
        </w:rPr>
        <w:t>стандартов ИСО 9000 («ISO 9001:2015 Системы менеджмента качества. Требования», «ISO 9004:2019 Менеджмент качества. Качество организации. Руководство по достижению устойчивого успеха организации», «ISO 19011:2018 Руководящие указания по аудиту систем менеджмента»), которые разработаны ТК ИСО при непосредственном участии ведущих мировых промышленных стран США, Канады и Германии.</w:t>
      </w:r>
    </w:p>
    <w:p w14:paraId="0DF79657" w14:textId="0B139C5E" w:rsidR="004A1396" w:rsidRPr="00C960FE" w:rsidRDefault="004A1396" w:rsidP="00F875F3">
      <w:pPr>
        <w:pStyle w:val="1"/>
        <w:shd w:val="clear" w:color="auto" w:fill="FFFFFF"/>
        <w:spacing w:before="0" w:beforeAutospacing="0" w:after="0" w:afterAutospacing="0"/>
        <w:ind w:firstLine="709"/>
        <w:jc w:val="both"/>
        <w:rPr>
          <w:rFonts w:eastAsia="Calibri"/>
          <w:b w:val="0"/>
          <w:bCs w:val="0"/>
          <w:kern w:val="0"/>
          <w:sz w:val="28"/>
          <w:szCs w:val="28"/>
          <w:lang w:val="kk-KZ" w:eastAsia="en-US"/>
        </w:rPr>
      </w:pPr>
      <w:r w:rsidRPr="00C960FE">
        <w:rPr>
          <w:rFonts w:eastAsia="Calibri"/>
          <w:b w:val="0"/>
          <w:bCs w:val="0"/>
          <w:kern w:val="0"/>
          <w:sz w:val="28"/>
          <w:szCs w:val="28"/>
          <w:lang w:val="kk-KZ" w:eastAsia="en-US"/>
        </w:rPr>
        <w:t>Целевая установка данных стандартов – это обеспечение качества продукции, соответствующее требованиям заказчиков и доказательная база её обеспечения для предприятий – изготовителей продукции. Таким образом, стандарты ИСО 9000 являются первым системным документом, на основе которых стали дорабатываться существующие системы управления качеством</w:t>
      </w:r>
      <w:r w:rsidR="00AA52B8" w:rsidRPr="00C960FE">
        <w:rPr>
          <w:rFonts w:eastAsia="Calibri"/>
          <w:b w:val="0"/>
          <w:bCs w:val="0"/>
          <w:kern w:val="0"/>
          <w:sz w:val="28"/>
          <w:szCs w:val="28"/>
          <w:lang w:val="kk-KZ" w:eastAsia="en-US"/>
        </w:rPr>
        <w:t> </w:t>
      </w:r>
      <w:r w:rsidR="00611818" w:rsidRPr="00C960FE">
        <w:rPr>
          <w:b w:val="0"/>
          <w:sz w:val="28"/>
          <w:szCs w:val="28"/>
        </w:rPr>
        <w:t>[</w:t>
      </w:r>
      <w:r w:rsidR="00FE63DA" w:rsidRPr="00C960FE">
        <w:rPr>
          <w:b w:val="0"/>
          <w:sz w:val="28"/>
          <w:szCs w:val="28"/>
        </w:rPr>
        <w:t>22</w:t>
      </w:r>
      <w:r w:rsidRPr="00C960FE">
        <w:rPr>
          <w:b w:val="0"/>
          <w:sz w:val="28"/>
          <w:szCs w:val="28"/>
        </w:rPr>
        <w:t>]</w:t>
      </w:r>
      <w:r w:rsidRPr="00C960FE">
        <w:rPr>
          <w:rFonts w:eastAsia="Calibri"/>
          <w:b w:val="0"/>
          <w:bCs w:val="0"/>
          <w:kern w:val="0"/>
          <w:sz w:val="28"/>
          <w:szCs w:val="28"/>
          <w:lang w:val="kk-KZ" w:eastAsia="en-US"/>
        </w:rPr>
        <w:t xml:space="preserve">. </w:t>
      </w:r>
    </w:p>
    <w:p w14:paraId="6E4F4365" w14:textId="15E6FF11" w:rsidR="004A1396" w:rsidRPr="00C960FE" w:rsidRDefault="004A1396" w:rsidP="00F875F3">
      <w:pPr>
        <w:pStyle w:val="1"/>
        <w:shd w:val="clear" w:color="auto" w:fill="FFFFFF"/>
        <w:spacing w:before="0" w:beforeAutospacing="0" w:after="0" w:afterAutospacing="0"/>
        <w:ind w:firstLine="709"/>
        <w:jc w:val="both"/>
        <w:rPr>
          <w:rFonts w:eastAsia="Calibri"/>
          <w:b w:val="0"/>
          <w:bCs w:val="0"/>
          <w:kern w:val="0"/>
          <w:sz w:val="28"/>
          <w:szCs w:val="28"/>
          <w:lang w:val="kk-KZ" w:eastAsia="en-US"/>
        </w:rPr>
      </w:pPr>
      <w:r w:rsidRPr="00C960FE">
        <w:rPr>
          <w:rFonts w:eastAsia="Calibri"/>
          <w:b w:val="0"/>
          <w:bCs w:val="0"/>
          <w:kern w:val="0"/>
          <w:sz w:val="28"/>
          <w:szCs w:val="28"/>
          <w:lang w:val="kk-KZ" w:eastAsia="en-US"/>
        </w:rPr>
        <w:t>Одним из важных моментов управления качеством продукции является эффективность её применения в процессе производства продукции, то есть в проце</w:t>
      </w:r>
      <w:r w:rsidR="006607E7" w:rsidRPr="00C960FE">
        <w:rPr>
          <w:rFonts w:eastAsia="Calibri"/>
          <w:b w:val="0"/>
          <w:bCs w:val="0"/>
          <w:kern w:val="0"/>
          <w:sz w:val="28"/>
          <w:szCs w:val="28"/>
          <w:lang w:val="kk-KZ" w:eastAsia="en-US"/>
        </w:rPr>
        <w:t xml:space="preserve">ссе разработки конструирования </w:t>
      </w:r>
      <w:r w:rsidRPr="00C960FE">
        <w:rPr>
          <w:rFonts w:eastAsia="Calibri"/>
          <w:b w:val="0"/>
          <w:bCs w:val="0"/>
          <w:kern w:val="0"/>
          <w:sz w:val="28"/>
          <w:szCs w:val="28"/>
          <w:lang w:val="kk-KZ" w:eastAsia="en-US"/>
        </w:rPr>
        <w:t>её производства</w:t>
      </w:r>
      <w:r w:rsidRPr="00C960FE">
        <w:rPr>
          <w:b w:val="0"/>
          <w:sz w:val="28"/>
          <w:szCs w:val="28"/>
        </w:rPr>
        <w:t>.</w:t>
      </w:r>
    </w:p>
    <w:p w14:paraId="71D977F1" w14:textId="77777777" w:rsidR="004A1396" w:rsidRPr="00C960FE" w:rsidRDefault="004A1396" w:rsidP="00F875F3">
      <w:pPr>
        <w:pStyle w:val="1"/>
        <w:shd w:val="clear" w:color="auto" w:fill="FFFFFF"/>
        <w:spacing w:before="0" w:beforeAutospacing="0" w:after="0" w:afterAutospacing="0"/>
        <w:ind w:firstLine="709"/>
        <w:jc w:val="both"/>
        <w:rPr>
          <w:rFonts w:eastAsia="Calibri"/>
          <w:b w:val="0"/>
          <w:bCs w:val="0"/>
          <w:kern w:val="0"/>
          <w:sz w:val="28"/>
          <w:szCs w:val="28"/>
          <w:lang w:val="kk-KZ" w:eastAsia="en-US"/>
        </w:rPr>
      </w:pPr>
      <w:r w:rsidRPr="00C960FE">
        <w:rPr>
          <w:rFonts w:eastAsia="Calibri"/>
          <w:b w:val="0"/>
          <w:bCs w:val="0"/>
          <w:kern w:val="0"/>
          <w:sz w:val="28"/>
          <w:szCs w:val="28"/>
          <w:lang w:val="kk-KZ" w:eastAsia="en-US"/>
        </w:rPr>
        <w:t>Основанием для обеспечения качества отечественной промышленной продукции являются:</w:t>
      </w:r>
    </w:p>
    <w:p w14:paraId="3EDB5B4D" w14:textId="77777777" w:rsidR="004A1396" w:rsidRPr="00C960FE" w:rsidRDefault="004A1396" w:rsidP="00B373EA">
      <w:pPr>
        <w:pStyle w:val="1"/>
        <w:numPr>
          <w:ilvl w:val="0"/>
          <w:numId w:val="2"/>
        </w:numPr>
        <w:shd w:val="clear" w:color="auto" w:fill="FFFFFF"/>
        <w:tabs>
          <w:tab w:val="left" w:pos="993"/>
        </w:tabs>
        <w:spacing w:before="0" w:beforeAutospacing="0" w:after="0" w:afterAutospacing="0"/>
        <w:ind w:left="0" w:firstLine="709"/>
        <w:jc w:val="both"/>
        <w:rPr>
          <w:rFonts w:eastAsia="Calibri"/>
          <w:b w:val="0"/>
          <w:bCs w:val="0"/>
          <w:kern w:val="0"/>
          <w:sz w:val="28"/>
          <w:szCs w:val="28"/>
          <w:lang w:val="kk-KZ" w:eastAsia="en-US"/>
        </w:rPr>
      </w:pPr>
      <w:r w:rsidRPr="00C960FE">
        <w:rPr>
          <w:rFonts w:eastAsia="Calibri"/>
          <w:b w:val="0"/>
          <w:bCs w:val="0"/>
          <w:kern w:val="0"/>
          <w:sz w:val="28"/>
          <w:szCs w:val="28"/>
          <w:lang w:val="kk-KZ" w:eastAsia="en-US"/>
        </w:rPr>
        <w:t>переход на рыночные отношения (экономические стимулы и рычаги находятся в зависимости от повышения качества продукции и степени удовлетворенности потребителей);</w:t>
      </w:r>
    </w:p>
    <w:p w14:paraId="004A7178" w14:textId="018C90E9" w:rsidR="004A1396" w:rsidRPr="00C960FE" w:rsidRDefault="004A1396" w:rsidP="00B373EA">
      <w:pPr>
        <w:pStyle w:val="1"/>
        <w:numPr>
          <w:ilvl w:val="0"/>
          <w:numId w:val="2"/>
        </w:numPr>
        <w:shd w:val="clear" w:color="auto" w:fill="FFFFFF"/>
        <w:tabs>
          <w:tab w:val="left" w:pos="993"/>
        </w:tabs>
        <w:spacing w:before="0" w:beforeAutospacing="0" w:after="0" w:afterAutospacing="0"/>
        <w:ind w:left="0" w:firstLine="709"/>
        <w:jc w:val="both"/>
        <w:rPr>
          <w:rFonts w:eastAsia="Calibri"/>
          <w:b w:val="0"/>
          <w:bCs w:val="0"/>
          <w:kern w:val="0"/>
          <w:sz w:val="28"/>
          <w:szCs w:val="28"/>
          <w:lang w:val="kk-KZ" w:eastAsia="en-US"/>
        </w:rPr>
      </w:pPr>
      <w:r w:rsidRPr="00C960FE">
        <w:rPr>
          <w:rFonts w:eastAsia="Calibri"/>
          <w:b w:val="0"/>
          <w:bCs w:val="0"/>
          <w:kern w:val="0"/>
          <w:sz w:val="28"/>
          <w:szCs w:val="28"/>
          <w:lang w:val="kk-KZ" w:eastAsia="en-US"/>
        </w:rPr>
        <w:t>взаимосвязь между экономической и технической сторонами качества;</w:t>
      </w:r>
    </w:p>
    <w:p w14:paraId="42EFA990" w14:textId="089FDD44" w:rsidR="004A1396" w:rsidRPr="00C960FE" w:rsidRDefault="004A1396" w:rsidP="00B373EA">
      <w:pPr>
        <w:pStyle w:val="1"/>
        <w:numPr>
          <w:ilvl w:val="0"/>
          <w:numId w:val="2"/>
        </w:numPr>
        <w:shd w:val="clear" w:color="auto" w:fill="FFFFFF"/>
        <w:tabs>
          <w:tab w:val="left" w:pos="993"/>
        </w:tabs>
        <w:spacing w:before="0" w:beforeAutospacing="0" w:after="0" w:afterAutospacing="0"/>
        <w:ind w:left="0" w:firstLine="709"/>
        <w:jc w:val="both"/>
        <w:rPr>
          <w:rFonts w:eastAsia="Calibri"/>
          <w:b w:val="0"/>
          <w:bCs w:val="0"/>
          <w:kern w:val="0"/>
          <w:sz w:val="28"/>
          <w:szCs w:val="28"/>
          <w:lang w:val="kk-KZ" w:eastAsia="en-US"/>
        </w:rPr>
      </w:pPr>
      <w:r w:rsidRPr="00C960FE">
        <w:rPr>
          <w:rFonts w:eastAsia="Calibri"/>
          <w:b w:val="0"/>
          <w:bCs w:val="0"/>
          <w:kern w:val="0"/>
          <w:sz w:val="28"/>
          <w:szCs w:val="28"/>
          <w:lang w:val="kk-KZ" w:eastAsia="en-US"/>
        </w:rPr>
        <w:t>перестройка всей государственной системы технического регулирования;</w:t>
      </w:r>
    </w:p>
    <w:p w14:paraId="1B8FD1D2" w14:textId="2AACF543" w:rsidR="00514955" w:rsidRPr="00C960FE" w:rsidRDefault="00514955" w:rsidP="00B373EA">
      <w:pPr>
        <w:pStyle w:val="1"/>
        <w:numPr>
          <w:ilvl w:val="0"/>
          <w:numId w:val="2"/>
        </w:numPr>
        <w:shd w:val="clear" w:color="auto" w:fill="FFFFFF"/>
        <w:tabs>
          <w:tab w:val="left" w:pos="993"/>
        </w:tabs>
        <w:spacing w:before="0" w:beforeAutospacing="0" w:after="0" w:afterAutospacing="0"/>
        <w:ind w:left="0" w:firstLine="709"/>
        <w:jc w:val="both"/>
        <w:rPr>
          <w:rFonts w:eastAsia="Calibri"/>
          <w:b w:val="0"/>
          <w:bCs w:val="0"/>
          <w:kern w:val="0"/>
          <w:sz w:val="28"/>
          <w:szCs w:val="28"/>
          <w:lang w:val="kk-KZ" w:eastAsia="en-US"/>
        </w:rPr>
      </w:pPr>
      <w:r w:rsidRPr="00C960FE">
        <w:rPr>
          <w:rFonts w:eastAsia="Calibri"/>
          <w:b w:val="0"/>
          <w:bCs w:val="0"/>
          <w:kern w:val="0"/>
          <w:sz w:val="28"/>
          <w:szCs w:val="28"/>
          <w:lang w:val="kk-KZ" w:eastAsia="en-US"/>
        </w:rPr>
        <w:t>на основе международных стандартов внедряется СМК (система менеджмента качества) и ИСМ (интегрированная система менеджмента), проведение сертификации промышленной продукции. Всё это позволяет повысить её конкурентоспособность на мировом рынке</w:t>
      </w:r>
      <w:r w:rsidR="00FE63DA" w:rsidRPr="00C960FE">
        <w:rPr>
          <w:rFonts w:eastAsia="Calibri"/>
          <w:b w:val="0"/>
          <w:bCs w:val="0"/>
          <w:kern w:val="0"/>
          <w:sz w:val="28"/>
          <w:szCs w:val="28"/>
          <w:lang w:val="kk-KZ" w:eastAsia="en-US"/>
        </w:rPr>
        <w:t xml:space="preserve"> </w:t>
      </w:r>
      <w:r w:rsidR="00FE63DA" w:rsidRPr="00C960FE">
        <w:rPr>
          <w:b w:val="0"/>
          <w:sz w:val="28"/>
          <w:szCs w:val="28"/>
        </w:rPr>
        <w:t>[23]</w:t>
      </w:r>
      <w:r w:rsidR="00FE63DA" w:rsidRPr="00C960FE">
        <w:rPr>
          <w:rFonts w:eastAsia="Calibri"/>
          <w:b w:val="0"/>
          <w:bCs w:val="0"/>
          <w:kern w:val="0"/>
          <w:sz w:val="28"/>
          <w:szCs w:val="28"/>
          <w:lang w:val="kk-KZ" w:eastAsia="en-US"/>
        </w:rPr>
        <w:t>.</w:t>
      </w:r>
    </w:p>
    <w:p w14:paraId="27666467" w14:textId="50E05DF6" w:rsidR="004A1396" w:rsidRPr="00C960FE" w:rsidRDefault="004A1396" w:rsidP="00F875F3">
      <w:pPr>
        <w:pStyle w:val="1"/>
        <w:shd w:val="clear" w:color="auto" w:fill="FFFFFF"/>
        <w:spacing w:before="0" w:beforeAutospacing="0" w:after="0" w:afterAutospacing="0"/>
        <w:ind w:firstLine="709"/>
        <w:jc w:val="both"/>
        <w:rPr>
          <w:rFonts w:eastAsia="Calibri"/>
          <w:b w:val="0"/>
          <w:bCs w:val="0"/>
          <w:kern w:val="0"/>
          <w:sz w:val="28"/>
          <w:szCs w:val="28"/>
          <w:lang w:val="kk-KZ" w:eastAsia="en-US"/>
        </w:rPr>
      </w:pPr>
      <w:r w:rsidRPr="00C960FE">
        <w:rPr>
          <w:rFonts w:eastAsia="Calibri"/>
          <w:b w:val="0"/>
          <w:bCs w:val="0"/>
          <w:kern w:val="0"/>
          <w:sz w:val="28"/>
          <w:szCs w:val="28"/>
          <w:lang w:val="kk-KZ" w:eastAsia="en-US"/>
        </w:rPr>
        <w:t xml:space="preserve">Важным документом является приложение к Стандарту ИСО 9004 </w:t>
      </w:r>
      <w:r w:rsidR="00B373EA" w:rsidRPr="00C960FE">
        <w:rPr>
          <w:rFonts w:eastAsia="Calibri"/>
          <w:b w:val="0"/>
          <w:bCs w:val="0"/>
          <w:kern w:val="0"/>
          <w:sz w:val="28"/>
          <w:szCs w:val="28"/>
          <w:lang w:val="kk-KZ" w:eastAsia="en-US"/>
        </w:rPr>
        <w:t>–</w:t>
      </w:r>
      <w:r w:rsidRPr="00C960FE">
        <w:rPr>
          <w:rFonts w:eastAsia="Calibri"/>
          <w:b w:val="0"/>
          <w:bCs w:val="0"/>
          <w:kern w:val="0"/>
          <w:sz w:val="28"/>
          <w:szCs w:val="28"/>
          <w:lang w:val="kk-KZ" w:eastAsia="en-US"/>
        </w:rPr>
        <w:t xml:space="preserve">Улучшение качества. Общее руководство, которое охватывает улучшение условий производства, его технический и технологический уровень. </w:t>
      </w:r>
    </w:p>
    <w:p w14:paraId="1E267D31" w14:textId="39520C65" w:rsidR="004A1396" w:rsidRPr="00C960FE" w:rsidRDefault="004A1396" w:rsidP="00F875F3">
      <w:pPr>
        <w:pStyle w:val="1"/>
        <w:shd w:val="clear" w:color="auto" w:fill="FFFFFF"/>
        <w:spacing w:before="0" w:beforeAutospacing="0" w:after="0" w:afterAutospacing="0"/>
        <w:ind w:firstLine="709"/>
        <w:jc w:val="both"/>
        <w:rPr>
          <w:rFonts w:eastAsia="Calibri"/>
          <w:b w:val="0"/>
          <w:bCs w:val="0"/>
          <w:kern w:val="0"/>
          <w:sz w:val="28"/>
          <w:szCs w:val="28"/>
          <w:lang w:val="kk-KZ" w:eastAsia="en-US"/>
        </w:rPr>
      </w:pPr>
      <w:r w:rsidRPr="00C960FE">
        <w:rPr>
          <w:rFonts w:eastAsia="Calibri"/>
          <w:b w:val="0"/>
          <w:bCs w:val="0"/>
          <w:kern w:val="0"/>
          <w:sz w:val="28"/>
          <w:szCs w:val="28"/>
          <w:lang w:val="kk-KZ" w:eastAsia="en-US"/>
        </w:rPr>
        <w:t>Улучшение качества должно включать воздействие на любой элемент производства и на систему обеспечения качеством</w:t>
      </w:r>
      <w:r w:rsidRPr="00C960FE">
        <w:rPr>
          <w:b w:val="0"/>
          <w:sz w:val="28"/>
          <w:szCs w:val="28"/>
        </w:rPr>
        <w:t>.</w:t>
      </w:r>
    </w:p>
    <w:p w14:paraId="459D7600" w14:textId="1D1C27E9"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Ориентация на потребителя </w:t>
      </w:r>
      <w:r w:rsidR="006C24C8"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 xml:space="preserve"> это многогранный и сложный механизм реагирования изготовителя на запросы потребителя. Этот механизм включает и прогнозные ориентиры, создание процессов, которые могут видоизменяться в процессе производства проду</w:t>
      </w:r>
      <w:r w:rsidR="00611818" w:rsidRPr="00C960FE">
        <w:rPr>
          <w:rFonts w:ascii="Times New Roman" w:hAnsi="Times New Roman" w:cs="Times New Roman"/>
          <w:sz w:val="28"/>
          <w:szCs w:val="28"/>
          <w:lang w:val="ru-RU"/>
        </w:rPr>
        <w:t>кции на непрерывной основе [2</w:t>
      </w:r>
      <w:r w:rsidR="00FE63DA" w:rsidRPr="00C960FE">
        <w:rPr>
          <w:rFonts w:ascii="Times New Roman" w:hAnsi="Times New Roman" w:cs="Times New Roman"/>
          <w:sz w:val="28"/>
          <w:szCs w:val="28"/>
          <w:lang w:val="ru-RU"/>
        </w:rPr>
        <w:t>4</w:t>
      </w:r>
      <w:r w:rsidRPr="00C960FE">
        <w:rPr>
          <w:rFonts w:ascii="Times New Roman" w:hAnsi="Times New Roman" w:cs="Times New Roman"/>
          <w:sz w:val="28"/>
          <w:szCs w:val="28"/>
          <w:lang w:val="ru-RU"/>
        </w:rPr>
        <w:t>].</w:t>
      </w:r>
    </w:p>
    <w:p w14:paraId="44C4B67E"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Продукция металлургической промышленности требует значительных капитальных и материальных затрат, обладает значительной энергоемкостью.</w:t>
      </w:r>
    </w:p>
    <w:p w14:paraId="4999C71B" w14:textId="1CC7241D"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Металлургия Р</w:t>
      </w:r>
      <w:r w:rsidR="00FE63DA" w:rsidRPr="00C960FE">
        <w:rPr>
          <w:rFonts w:ascii="Times New Roman" w:hAnsi="Times New Roman" w:cs="Times New Roman"/>
          <w:sz w:val="28"/>
          <w:szCs w:val="28"/>
          <w:lang w:val="ru-RU"/>
        </w:rPr>
        <w:t>еспублики Казахстан</w:t>
      </w:r>
      <w:r w:rsidRPr="00C960FE">
        <w:rPr>
          <w:rFonts w:ascii="Times New Roman" w:hAnsi="Times New Roman" w:cs="Times New Roman"/>
          <w:sz w:val="28"/>
          <w:szCs w:val="28"/>
          <w:lang w:val="ru-RU"/>
        </w:rPr>
        <w:t xml:space="preserve"> основана на собственной минерально-сырьевой базе полезных ископаемых, добываемых отечественными производителями. </w:t>
      </w:r>
    </w:p>
    <w:p w14:paraId="2B782DA7" w14:textId="684D5E9E"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Следует отметить, что структура, физических, хи</w:t>
      </w:r>
      <w:r w:rsidR="00483FF6" w:rsidRPr="00C960FE">
        <w:rPr>
          <w:rFonts w:ascii="Times New Roman" w:hAnsi="Times New Roman" w:cs="Times New Roman"/>
          <w:sz w:val="28"/>
          <w:szCs w:val="28"/>
          <w:lang w:val="ru-RU"/>
        </w:rPr>
        <w:t>мических и других характеристик</w:t>
      </w:r>
      <w:r w:rsidRPr="00C960FE">
        <w:rPr>
          <w:rFonts w:ascii="Times New Roman" w:hAnsi="Times New Roman" w:cs="Times New Roman"/>
          <w:sz w:val="28"/>
          <w:szCs w:val="28"/>
          <w:lang w:val="ru-RU"/>
        </w:rPr>
        <w:t xml:space="preserve"> казахстанских руд являются комплексными, имеют сложный структурно-минералогический состав, содержат цветные и черные металлы. То есть металлургическая промышленность Казахстана полностью обеспечивается собствен</w:t>
      </w:r>
      <w:r w:rsidR="00611818" w:rsidRPr="00C960FE">
        <w:rPr>
          <w:rFonts w:ascii="Times New Roman" w:hAnsi="Times New Roman" w:cs="Times New Roman"/>
          <w:sz w:val="28"/>
          <w:szCs w:val="28"/>
          <w:lang w:val="ru-RU"/>
        </w:rPr>
        <w:t>ными рудными месторождениями</w:t>
      </w:r>
      <w:r w:rsidRPr="00C960FE">
        <w:rPr>
          <w:rFonts w:ascii="Times New Roman" w:hAnsi="Times New Roman" w:cs="Times New Roman"/>
          <w:sz w:val="28"/>
          <w:szCs w:val="28"/>
          <w:lang w:val="ru-RU"/>
        </w:rPr>
        <w:t>.</w:t>
      </w:r>
    </w:p>
    <w:p w14:paraId="3C7C2726"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Конкурентоспособность металлургической отрасли РК обеспечивает</w:t>
      </w:r>
      <w:r w:rsidR="00656353" w:rsidRPr="00C960FE">
        <w:rPr>
          <w:rFonts w:ascii="Times New Roman" w:hAnsi="Times New Roman" w:cs="Times New Roman"/>
          <w:sz w:val="28"/>
          <w:szCs w:val="28"/>
          <w:lang w:val="ru-RU"/>
        </w:rPr>
        <w:t>ся</w:t>
      </w:r>
      <w:r w:rsidRPr="00C960FE">
        <w:rPr>
          <w:rFonts w:ascii="Times New Roman" w:hAnsi="Times New Roman" w:cs="Times New Roman"/>
          <w:sz w:val="28"/>
          <w:szCs w:val="28"/>
          <w:lang w:val="ru-RU"/>
        </w:rPr>
        <w:t>:</w:t>
      </w:r>
    </w:p>
    <w:p w14:paraId="01F6C196" w14:textId="67E922DA" w:rsidR="004A1396" w:rsidRPr="00C960FE" w:rsidRDefault="00B373E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483FF6" w:rsidRPr="00C960FE">
        <w:rPr>
          <w:rFonts w:ascii="Times New Roman" w:hAnsi="Times New Roman" w:cs="Times New Roman"/>
          <w:sz w:val="28"/>
          <w:szCs w:val="28"/>
          <w:lang w:val="ru-RU"/>
        </w:rPr>
        <w:t xml:space="preserve"> материально-сырьев</w:t>
      </w:r>
      <w:r w:rsidR="00656353" w:rsidRPr="00C960FE">
        <w:rPr>
          <w:rFonts w:ascii="Times New Roman" w:hAnsi="Times New Roman" w:cs="Times New Roman"/>
          <w:sz w:val="28"/>
          <w:szCs w:val="28"/>
          <w:lang w:val="ru-RU"/>
        </w:rPr>
        <w:t>ой</w:t>
      </w:r>
      <w:r w:rsidR="004A1396" w:rsidRPr="00C960FE">
        <w:rPr>
          <w:rFonts w:ascii="Times New Roman" w:hAnsi="Times New Roman" w:cs="Times New Roman"/>
          <w:sz w:val="28"/>
          <w:szCs w:val="28"/>
          <w:lang w:val="ru-RU"/>
        </w:rPr>
        <w:t xml:space="preserve"> баз</w:t>
      </w:r>
      <w:r w:rsidR="00656353" w:rsidRPr="00C960FE">
        <w:rPr>
          <w:rFonts w:ascii="Times New Roman" w:hAnsi="Times New Roman" w:cs="Times New Roman"/>
          <w:sz w:val="28"/>
          <w:szCs w:val="28"/>
          <w:lang w:val="ru-RU"/>
        </w:rPr>
        <w:t>ой</w:t>
      </w:r>
      <w:r w:rsidR="004A1396" w:rsidRPr="00C960FE">
        <w:rPr>
          <w:rFonts w:ascii="Times New Roman" w:hAnsi="Times New Roman" w:cs="Times New Roman"/>
          <w:sz w:val="28"/>
          <w:szCs w:val="28"/>
          <w:lang w:val="ru-RU"/>
        </w:rPr>
        <w:t>, имеющ</w:t>
      </w:r>
      <w:r w:rsidR="00656353" w:rsidRPr="00C960FE">
        <w:rPr>
          <w:rFonts w:ascii="Times New Roman" w:hAnsi="Times New Roman" w:cs="Times New Roman"/>
          <w:sz w:val="28"/>
          <w:szCs w:val="28"/>
          <w:lang w:val="ru-RU"/>
        </w:rPr>
        <w:t>ей</w:t>
      </w:r>
      <w:r w:rsidR="004A1396" w:rsidRPr="00C960FE">
        <w:rPr>
          <w:rFonts w:ascii="Times New Roman" w:hAnsi="Times New Roman" w:cs="Times New Roman"/>
          <w:sz w:val="28"/>
          <w:szCs w:val="28"/>
          <w:lang w:val="ru-RU"/>
        </w:rPr>
        <w:t xml:space="preserve"> широкий спектр металлов;</w:t>
      </w:r>
    </w:p>
    <w:p w14:paraId="726D56BB" w14:textId="7F7DBED3" w:rsidR="004A1396" w:rsidRPr="00C960FE" w:rsidRDefault="00B373E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AA52B8" w:rsidRPr="00C960FE">
        <w:rPr>
          <w:rFonts w:ascii="Times New Roman" w:hAnsi="Times New Roman" w:cs="Times New Roman"/>
          <w:sz w:val="28"/>
          <w:szCs w:val="28"/>
          <w:lang w:val="ru-RU"/>
        </w:rPr>
        <w:t> </w:t>
      </w:r>
      <w:r w:rsidR="00483FF6" w:rsidRPr="00C960FE">
        <w:rPr>
          <w:rFonts w:ascii="Times New Roman" w:hAnsi="Times New Roman" w:cs="Times New Roman"/>
          <w:sz w:val="28"/>
          <w:szCs w:val="28"/>
          <w:lang w:val="ru-RU"/>
        </w:rPr>
        <w:t>современную</w:t>
      </w:r>
      <w:r w:rsidR="004A1396" w:rsidRPr="00C960FE">
        <w:rPr>
          <w:rFonts w:ascii="Times New Roman" w:hAnsi="Times New Roman" w:cs="Times New Roman"/>
          <w:sz w:val="28"/>
          <w:szCs w:val="28"/>
          <w:lang w:val="ru-RU"/>
        </w:rPr>
        <w:t xml:space="preserve"> инфраструктур</w:t>
      </w:r>
      <w:r w:rsidR="00483FF6" w:rsidRPr="00C960FE">
        <w:rPr>
          <w:rFonts w:ascii="Times New Roman" w:hAnsi="Times New Roman" w:cs="Times New Roman"/>
          <w:sz w:val="28"/>
          <w:szCs w:val="28"/>
          <w:lang w:val="ru-RU"/>
        </w:rPr>
        <w:t>у</w:t>
      </w:r>
      <w:r w:rsidR="004A1396" w:rsidRPr="00C960FE">
        <w:rPr>
          <w:rFonts w:ascii="Times New Roman" w:hAnsi="Times New Roman" w:cs="Times New Roman"/>
          <w:sz w:val="28"/>
          <w:szCs w:val="28"/>
          <w:lang w:val="ru-RU"/>
        </w:rPr>
        <w:t>, достаточн</w:t>
      </w:r>
      <w:r w:rsidR="00483FF6" w:rsidRPr="00C960FE">
        <w:rPr>
          <w:rFonts w:ascii="Times New Roman" w:hAnsi="Times New Roman" w:cs="Times New Roman"/>
          <w:sz w:val="28"/>
          <w:szCs w:val="28"/>
          <w:lang w:val="ru-RU"/>
        </w:rPr>
        <w:t>ый</w:t>
      </w:r>
      <w:r w:rsidR="004A1396" w:rsidRPr="00C960FE">
        <w:rPr>
          <w:rFonts w:ascii="Times New Roman" w:hAnsi="Times New Roman" w:cs="Times New Roman"/>
          <w:sz w:val="28"/>
          <w:szCs w:val="28"/>
          <w:lang w:val="ru-RU"/>
        </w:rPr>
        <w:t xml:space="preserve"> производственно</w:t>
      </w:r>
      <w:r w:rsidRPr="00C960FE">
        <w:rPr>
          <w:rFonts w:ascii="Times New Roman" w:hAnsi="Times New Roman" w:cs="Times New Roman"/>
          <w:sz w:val="28"/>
          <w:szCs w:val="28"/>
          <w:lang w:val="ru-RU"/>
        </w:rPr>
        <w:t>-</w:t>
      </w:r>
      <w:r w:rsidR="004A1396" w:rsidRPr="00C960FE">
        <w:rPr>
          <w:rFonts w:ascii="Times New Roman" w:hAnsi="Times New Roman" w:cs="Times New Roman"/>
          <w:sz w:val="28"/>
          <w:szCs w:val="28"/>
          <w:lang w:val="ru-RU"/>
        </w:rPr>
        <w:t>технологически</w:t>
      </w:r>
      <w:r w:rsidR="00483FF6" w:rsidRPr="00C960FE">
        <w:rPr>
          <w:rFonts w:ascii="Times New Roman" w:hAnsi="Times New Roman" w:cs="Times New Roman"/>
          <w:sz w:val="28"/>
          <w:szCs w:val="28"/>
          <w:lang w:val="ru-RU"/>
        </w:rPr>
        <w:t>й</w:t>
      </w:r>
      <w:r w:rsidR="004A1396" w:rsidRPr="00C960FE">
        <w:rPr>
          <w:rFonts w:ascii="Times New Roman" w:hAnsi="Times New Roman" w:cs="Times New Roman"/>
          <w:sz w:val="28"/>
          <w:szCs w:val="28"/>
          <w:lang w:val="ru-RU"/>
        </w:rPr>
        <w:t xml:space="preserve"> опыт</w:t>
      </w:r>
      <w:r w:rsidR="00483FF6" w:rsidRPr="00C960FE">
        <w:rPr>
          <w:rFonts w:ascii="Times New Roman" w:hAnsi="Times New Roman" w:cs="Times New Roman"/>
          <w:sz w:val="28"/>
          <w:szCs w:val="28"/>
          <w:lang w:val="ru-RU"/>
        </w:rPr>
        <w:t xml:space="preserve"> и высокопроизводительное технологическое оборудование</w:t>
      </w:r>
      <w:r w:rsidR="004A1396" w:rsidRPr="00C960FE">
        <w:rPr>
          <w:rFonts w:ascii="Times New Roman" w:hAnsi="Times New Roman" w:cs="Times New Roman"/>
          <w:sz w:val="28"/>
          <w:szCs w:val="28"/>
          <w:lang w:val="ru-RU"/>
        </w:rPr>
        <w:t>;</w:t>
      </w:r>
    </w:p>
    <w:p w14:paraId="67A52976" w14:textId="4D105DB3" w:rsidR="004A1396" w:rsidRPr="00C960FE" w:rsidRDefault="00B373E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AA52B8" w:rsidRPr="00C960FE">
        <w:rPr>
          <w:rFonts w:ascii="Times New Roman" w:hAnsi="Times New Roman" w:cs="Times New Roman"/>
          <w:sz w:val="28"/>
          <w:szCs w:val="28"/>
          <w:lang w:val="ru-RU"/>
        </w:rPr>
        <w:t> </w:t>
      </w:r>
      <w:r w:rsidR="00656353" w:rsidRPr="00C960FE">
        <w:rPr>
          <w:rFonts w:ascii="Times New Roman" w:hAnsi="Times New Roman" w:cs="Times New Roman"/>
          <w:sz w:val="28"/>
          <w:szCs w:val="28"/>
          <w:lang w:val="ru-RU"/>
        </w:rPr>
        <w:t>кадровым</w:t>
      </w:r>
      <w:r w:rsidR="004A1396" w:rsidRPr="00C960FE">
        <w:rPr>
          <w:rFonts w:ascii="Times New Roman" w:hAnsi="Times New Roman" w:cs="Times New Roman"/>
          <w:sz w:val="28"/>
          <w:szCs w:val="28"/>
          <w:lang w:val="ru-RU"/>
        </w:rPr>
        <w:t xml:space="preserve"> потенциал</w:t>
      </w:r>
      <w:r w:rsidR="00656353" w:rsidRPr="00C960FE">
        <w:rPr>
          <w:rFonts w:ascii="Times New Roman" w:hAnsi="Times New Roman" w:cs="Times New Roman"/>
          <w:sz w:val="28"/>
          <w:szCs w:val="28"/>
          <w:lang w:val="ru-RU"/>
        </w:rPr>
        <w:t>ом</w:t>
      </w:r>
      <w:r w:rsidR="004A1396" w:rsidRPr="00C960FE">
        <w:rPr>
          <w:rFonts w:ascii="Times New Roman" w:hAnsi="Times New Roman" w:cs="Times New Roman"/>
          <w:sz w:val="28"/>
          <w:szCs w:val="28"/>
          <w:lang w:val="ru-RU"/>
        </w:rPr>
        <w:t xml:space="preserve"> отрасли</w:t>
      </w:r>
      <w:r w:rsidR="00656353" w:rsidRPr="00C960FE">
        <w:rPr>
          <w:rFonts w:ascii="Times New Roman" w:hAnsi="Times New Roman" w:cs="Times New Roman"/>
          <w:sz w:val="28"/>
          <w:szCs w:val="28"/>
          <w:lang w:val="ru-RU"/>
        </w:rPr>
        <w:t>, который</w:t>
      </w:r>
      <w:r w:rsidR="004A1396" w:rsidRPr="00C960FE">
        <w:rPr>
          <w:rFonts w:ascii="Times New Roman" w:hAnsi="Times New Roman" w:cs="Times New Roman"/>
          <w:sz w:val="28"/>
          <w:szCs w:val="28"/>
          <w:lang w:val="ru-RU"/>
        </w:rPr>
        <w:t xml:space="preserve"> обеспечен высококвалифицированными специалистами, имеющих достаточно высокий профессиональный опыт.</w:t>
      </w:r>
    </w:p>
    <w:p w14:paraId="4634896E" w14:textId="77777777" w:rsidR="004A1396" w:rsidRPr="00C960FE" w:rsidRDefault="00656353"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В то же время </w:t>
      </w:r>
      <w:r w:rsidR="00663A40" w:rsidRPr="00C960FE">
        <w:rPr>
          <w:rFonts w:ascii="Times New Roman" w:hAnsi="Times New Roman" w:cs="Times New Roman"/>
          <w:sz w:val="28"/>
          <w:szCs w:val="28"/>
          <w:lang w:val="ru-RU"/>
        </w:rPr>
        <w:t>возникают</w:t>
      </w:r>
      <w:r w:rsidR="004A1396" w:rsidRPr="00C960FE">
        <w:rPr>
          <w:rFonts w:ascii="Times New Roman" w:hAnsi="Times New Roman" w:cs="Times New Roman"/>
          <w:sz w:val="28"/>
          <w:szCs w:val="28"/>
          <w:lang w:val="ru-RU"/>
        </w:rPr>
        <w:t xml:space="preserve"> следующие риски:</w:t>
      </w:r>
    </w:p>
    <w:p w14:paraId="68891A93" w14:textId="0231C0B3" w:rsidR="004A1396" w:rsidRPr="00C960FE" w:rsidRDefault="00B373E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4A1396" w:rsidRPr="00C960FE">
        <w:rPr>
          <w:rFonts w:ascii="Times New Roman" w:hAnsi="Times New Roman" w:cs="Times New Roman"/>
          <w:sz w:val="28"/>
          <w:szCs w:val="28"/>
          <w:lang w:val="ru-RU"/>
        </w:rPr>
        <w:t xml:space="preserve"> производственные фонды несколько отстают от современного уровня развития производства;</w:t>
      </w:r>
    </w:p>
    <w:p w14:paraId="6ECD5C88" w14:textId="075B3522" w:rsidR="004A1396" w:rsidRPr="00C960FE" w:rsidRDefault="00B373E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4A1396" w:rsidRPr="00C960FE">
        <w:rPr>
          <w:rFonts w:ascii="Times New Roman" w:hAnsi="Times New Roman" w:cs="Times New Roman"/>
          <w:sz w:val="28"/>
          <w:szCs w:val="28"/>
          <w:lang w:val="ru-RU"/>
        </w:rPr>
        <w:t xml:space="preserve"> технологическое оборудование, учитывая современный уровень цифровизации производства требует внедрения цифровых технологий;</w:t>
      </w:r>
    </w:p>
    <w:p w14:paraId="5763B328" w14:textId="3A8BE952" w:rsidR="004A1396" w:rsidRPr="00C960FE" w:rsidRDefault="00B373E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4A1396" w:rsidRPr="00C960FE">
        <w:rPr>
          <w:rFonts w:ascii="Times New Roman" w:hAnsi="Times New Roman" w:cs="Times New Roman"/>
          <w:sz w:val="28"/>
          <w:szCs w:val="28"/>
          <w:lang w:val="ru-RU"/>
        </w:rPr>
        <w:t xml:space="preserve"> недостаточная подготовка кадров, владеющих </w:t>
      </w:r>
      <w:r w:rsidR="004A1396" w:rsidRPr="00C960FE">
        <w:rPr>
          <w:rFonts w:ascii="Times New Roman" w:hAnsi="Times New Roman" w:cs="Times New Roman"/>
          <w:sz w:val="28"/>
          <w:szCs w:val="28"/>
        </w:rPr>
        <w:t>IT</w:t>
      </w:r>
      <w:r w:rsidR="004A1396" w:rsidRPr="00C960FE">
        <w:rPr>
          <w:rFonts w:ascii="Times New Roman" w:hAnsi="Times New Roman" w:cs="Times New Roman"/>
          <w:sz w:val="28"/>
          <w:szCs w:val="28"/>
          <w:lang w:val="ru-RU"/>
        </w:rPr>
        <w:t xml:space="preserve"> – технологиями.</w:t>
      </w:r>
    </w:p>
    <w:p w14:paraId="26DCF926"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Перспективы использования сырьевой базы:</w:t>
      </w:r>
    </w:p>
    <w:p w14:paraId="064EE4B3" w14:textId="471E4842" w:rsidR="004A1396" w:rsidRPr="00C960FE" w:rsidRDefault="00B373E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4A1396" w:rsidRPr="00C960FE">
        <w:rPr>
          <w:rFonts w:ascii="Times New Roman" w:hAnsi="Times New Roman" w:cs="Times New Roman"/>
          <w:sz w:val="28"/>
          <w:szCs w:val="28"/>
          <w:lang w:val="ru-RU"/>
        </w:rPr>
        <w:t xml:space="preserve"> возрастающий рост на мировом рынке потребности производства в черных и цветных металлах;</w:t>
      </w:r>
    </w:p>
    <w:p w14:paraId="1BA85BDB" w14:textId="3AADC8A5" w:rsidR="004A1396" w:rsidRPr="00C960FE" w:rsidRDefault="00B373E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4A1396" w:rsidRPr="00C960FE">
        <w:rPr>
          <w:rFonts w:ascii="Times New Roman" w:hAnsi="Times New Roman" w:cs="Times New Roman"/>
          <w:sz w:val="28"/>
          <w:szCs w:val="28"/>
          <w:lang w:val="ru-RU"/>
        </w:rPr>
        <w:t xml:space="preserve"> использование отходов вторичных техногенных формирований;</w:t>
      </w:r>
    </w:p>
    <w:p w14:paraId="24D89636" w14:textId="20AC5120" w:rsidR="004A1396" w:rsidRPr="00C960FE" w:rsidRDefault="00B373E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4A1396" w:rsidRPr="00C960FE">
        <w:rPr>
          <w:rFonts w:ascii="Times New Roman" w:hAnsi="Times New Roman" w:cs="Times New Roman"/>
          <w:sz w:val="28"/>
          <w:szCs w:val="28"/>
          <w:lang w:val="ru-RU"/>
        </w:rPr>
        <w:t xml:space="preserve"> расширение корпоративных отношений между родственными видами производств вызывает мультипликативный эффект экономического роста металлургической отрасли</w:t>
      </w:r>
      <w:r w:rsidR="00FE63DA" w:rsidRPr="00C960FE">
        <w:rPr>
          <w:rFonts w:ascii="Times New Roman" w:hAnsi="Times New Roman" w:cs="Times New Roman"/>
          <w:sz w:val="28"/>
          <w:szCs w:val="28"/>
          <w:lang w:val="ru-RU"/>
        </w:rPr>
        <w:t xml:space="preserve"> [25]</w:t>
      </w:r>
      <w:r w:rsidR="004A1396" w:rsidRPr="00C960FE">
        <w:rPr>
          <w:rFonts w:ascii="Times New Roman" w:hAnsi="Times New Roman" w:cs="Times New Roman"/>
          <w:sz w:val="28"/>
          <w:szCs w:val="28"/>
          <w:lang w:val="ru-RU"/>
        </w:rPr>
        <w:t>.</w:t>
      </w:r>
    </w:p>
    <w:p w14:paraId="24074B31"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Совершенствование методов управления и контроля качества производства сортового проката из черного металла, применение современных методов их термообработки позволит достигнуть требуемого уровня качества прокатной продукции, достаточно высоких технико-экономических показателей.</w:t>
      </w:r>
    </w:p>
    <w:p w14:paraId="46DC6BC5" w14:textId="41BE774D"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Применение новых технологий термообработки сортового прока</w:t>
      </w:r>
      <w:r w:rsidR="00A516D7" w:rsidRPr="00C960FE">
        <w:rPr>
          <w:rFonts w:ascii="Times New Roman" w:hAnsi="Times New Roman" w:cs="Times New Roman"/>
          <w:sz w:val="28"/>
          <w:szCs w:val="28"/>
          <w:lang w:val="ru-RU"/>
        </w:rPr>
        <w:t xml:space="preserve">та </w:t>
      </w:r>
      <w:r w:rsidR="00A516D7" w:rsidRPr="00C960FE">
        <w:rPr>
          <w:rFonts w:ascii="Times New Roman" w:hAnsi="Times New Roman" w:cs="Times New Roman"/>
          <w:i/>
          <w:iCs/>
          <w:sz w:val="28"/>
          <w:szCs w:val="28"/>
          <w:lang w:val="ru-RU"/>
        </w:rPr>
        <w:t>(совмещенной деформационно–термической обработки</w:t>
      </w:r>
      <w:r w:rsidRPr="00C960FE">
        <w:rPr>
          <w:rFonts w:ascii="Times New Roman" w:hAnsi="Times New Roman" w:cs="Times New Roman"/>
          <w:i/>
          <w:iCs/>
          <w:sz w:val="28"/>
          <w:szCs w:val="28"/>
          <w:lang w:val="ru-RU"/>
        </w:rPr>
        <w:t>)</w:t>
      </w:r>
      <w:r w:rsidRPr="00C960FE">
        <w:rPr>
          <w:rFonts w:ascii="Times New Roman" w:hAnsi="Times New Roman" w:cs="Times New Roman"/>
          <w:sz w:val="28"/>
          <w:szCs w:val="28"/>
          <w:lang w:val="ru-RU"/>
        </w:rPr>
        <w:t xml:space="preserve"> требует строгой регламентации состава и заданных физических свойств, для чего требуется повысить точность определения и регулирования химического состава прокатной продукции содержания</w:t>
      </w:r>
      <w:r w:rsidR="00A516D7"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 xml:space="preserve"> вредных примесей и соо</w:t>
      </w:r>
      <w:r w:rsidR="00611818" w:rsidRPr="00C960FE">
        <w:rPr>
          <w:rFonts w:ascii="Times New Roman" w:hAnsi="Times New Roman" w:cs="Times New Roman"/>
          <w:sz w:val="28"/>
          <w:szCs w:val="28"/>
          <w:lang w:val="ru-RU"/>
        </w:rPr>
        <w:t>тветствующего их контроля</w:t>
      </w:r>
      <w:r w:rsidR="00FE63DA" w:rsidRPr="00C960FE">
        <w:rPr>
          <w:rFonts w:ascii="Times New Roman" w:hAnsi="Times New Roman" w:cs="Times New Roman"/>
          <w:sz w:val="28"/>
          <w:szCs w:val="28"/>
          <w:lang w:val="ru-RU"/>
        </w:rPr>
        <w:t xml:space="preserve"> [26].</w:t>
      </w:r>
    </w:p>
    <w:p w14:paraId="111F3DA9" w14:textId="5A66737B"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Обеспечение и формирование потребительских свойств продукции металлургического производства, помимо нормализации, старения, отпуска, закалки токами высокой частоты, осуществляется за счет изменения структуры при термическом упрочнении. Каждый материал имеет определенный уровень конструкционной прочности, в пределах которого возможно перераспределение прочностных и пластических свойств. Например, конструкционные и инструментальные стали подвергают з</w:t>
      </w:r>
      <w:r w:rsidR="00663A40" w:rsidRPr="00C960FE">
        <w:rPr>
          <w:rFonts w:ascii="Times New Roman" w:hAnsi="Times New Roman" w:cs="Times New Roman"/>
          <w:sz w:val="28"/>
          <w:szCs w:val="28"/>
          <w:lang w:val="ru-RU"/>
        </w:rPr>
        <w:t xml:space="preserve">акалке для повышения прочности, которая проявляется из-за мартенситного фазового перехода или снижению температуры </w:t>
      </w:r>
      <w:r w:rsidRPr="00C960FE">
        <w:rPr>
          <w:rFonts w:ascii="Times New Roman" w:hAnsi="Times New Roman" w:cs="Times New Roman"/>
          <w:sz w:val="28"/>
          <w:szCs w:val="28"/>
          <w:lang w:val="ru-RU"/>
        </w:rPr>
        <w:t>эвтектоидно</w:t>
      </w:r>
      <w:r w:rsidR="00663A40" w:rsidRPr="00C960FE">
        <w:rPr>
          <w:rFonts w:ascii="Times New Roman" w:hAnsi="Times New Roman" w:cs="Times New Roman"/>
          <w:sz w:val="28"/>
          <w:szCs w:val="28"/>
          <w:lang w:val="ru-RU"/>
        </w:rPr>
        <w:t>й</w:t>
      </w:r>
      <w:r w:rsidR="00F5084D" w:rsidRPr="00C960FE">
        <w:rPr>
          <w:rFonts w:ascii="Times New Roman" w:hAnsi="Times New Roman" w:cs="Times New Roman"/>
          <w:sz w:val="28"/>
          <w:szCs w:val="28"/>
          <w:lang w:val="ru-RU"/>
        </w:rPr>
        <w:t xml:space="preserve"> </w:t>
      </w:r>
      <w:r w:rsidR="00663A40" w:rsidRPr="00C960FE">
        <w:rPr>
          <w:rFonts w:ascii="Times New Roman" w:hAnsi="Times New Roman" w:cs="Times New Roman"/>
          <w:sz w:val="28"/>
          <w:szCs w:val="28"/>
          <w:lang w:val="ru-RU"/>
        </w:rPr>
        <w:t xml:space="preserve">реакции, что приводит к измельчению структуры с образованием </w:t>
      </w:r>
      <w:r w:rsidR="001F02CE" w:rsidRPr="00C960FE">
        <w:rPr>
          <w:rFonts w:ascii="Times New Roman" w:hAnsi="Times New Roman" w:cs="Times New Roman"/>
          <w:sz w:val="28"/>
          <w:szCs w:val="28"/>
          <w:lang w:val="ru-RU"/>
        </w:rPr>
        <w:t xml:space="preserve">дисперсной </w:t>
      </w:r>
      <w:r w:rsidR="00663A40" w:rsidRPr="00C960FE">
        <w:rPr>
          <w:rFonts w:ascii="Times New Roman" w:hAnsi="Times New Roman" w:cs="Times New Roman"/>
          <w:sz w:val="28"/>
          <w:szCs w:val="28"/>
          <w:lang w:val="ru-RU"/>
        </w:rPr>
        <w:t>эвтектоидной смеси</w:t>
      </w:r>
      <w:r w:rsidRPr="00C960FE">
        <w:rPr>
          <w:rFonts w:ascii="Times New Roman" w:hAnsi="Times New Roman" w:cs="Times New Roman"/>
          <w:sz w:val="28"/>
          <w:szCs w:val="28"/>
          <w:lang w:val="ru-RU"/>
        </w:rPr>
        <w:t>.</w:t>
      </w:r>
    </w:p>
    <w:p w14:paraId="768D2EBE" w14:textId="70FF02E8" w:rsidR="004A1396" w:rsidRPr="00C960FE" w:rsidRDefault="00A516D7"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Изменение структурно–чувствительных физико–</w:t>
      </w:r>
      <w:r w:rsidR="004A1396" w:rsidRPr="00C960FE">
        <w:rPr>
          <w:rFonts w:ascii="Times New Roman" w:hAnsi="Times New Roman" w:cs="Times New Roman"/>
          <w:sz w:val="28"/>
          <w:szCs w:val="28"/>
          <w:lang w:val="ru-RU"/>
        </w:rPr>
        <w:t xml:space="preserve">химических свойств при закалке сплавов </w:t>
      </w:r>
      <w:r w:rsidR="00F5084D" w:rsidRPr="00C960FE">
        <w:rPr>
          <w:rFonts w:ascii="Times New Roman" w:hAnsi="Times New Roman" w:cs="Times New Roman"/>
          <w:sz w:val="28"/>
          <w:szCs w:val="28"/>
          <w:lang w:val="ru-RU"/>
        </w:rPr>
        <w:t>с особыми свойствами</w:t>
      </w:r>
      <w:r w:rsidR="00087490" w:rsidRPr="00C960FE">
        <w:rPr>
          <w:rFonts w:ascii="Times New Roman" w:hAnsi="Times New Roman" w:cs="Times New Roman"/>
          <w:sz w:val="28"/>
          <w:szCs w:val="28"/>
          <w:lang w:val="ru-RU"/>
        </w:rPr>
        <w:t xml:space="preserve"> </w:t>
      </w:r>
      <w:r w:rsidR="002A4050" w:rsidRPr="00C960FE">
        <w:rPr>
          <w:rFonts w:ascii="Times New Roman" w:hAnsi="Times New Roman" w:cs="Times New Roman"/>
          <w:sz w:val="28"/>
          <w:szCs w:val="28"/>
          <w:lang w:val="ru-RU"/>
        </w:rPr>
        <w:t>повышает</w:t>
      </w:r>
      <w:r w:rsidR="00087490" w:rsidRPr="00C960FE">
        <w:rPr>
          <w:rFonts w:ascii="Times New Roman" w:hAnsi="Times New Roman" w:cs="Times New Roman"/>
          <w:sz w:val="28"/>
          <w:szCs w:val="28"/>
          <w:lang w:val="ru-RU"/>
        </w:rPr>
        <w:t xml:space="preserve"> </w:t>
      </w:r>
      <w:r w:rsidR="004A1396" w:rsidRPr="00C960FE">
        <w:rPr>
          <w:rFonts w:ascii="Times New Roman" w:hAnsi="Times New Roman" w:cs="Times New Roman"/>
          <w:sz w:val="28"/>
          <w:szCs w:val="28"/>
          <w:lang w:val="ru-RU"/>
        </w:rPr>
        <w:t>удельное электрическое сопротивление или коэрцитивную силу и придает антикоррозионную стойкость</w:t>
      </w:r>
      <w:r w:rsidR="00B373EA" w:rsidRPr="00C960FE">
        <w:rPr>
          <w:rFonts w:ascii="Times New Roman" w:hAnsi="Times New Roman" w:cs="Times New Roman"/>
          <w:sz w:val="28"/>
          <w:szCs w:val="28"/>
          <w:lang w:val="ru-RU"/>
        </w:rPr>
        <w:t> </w:t>
      </w:r>
      <w:r w:rsidR="001F02CE" w:rsidRPr="00C960FE">
        <w:rPr>
          <w:rFonts w:ascii="Times New Roman" w:hAnsi="Times New Roman" w:cs="Times New Roman"/>
          <w:sz w:val="28"/>
          <w:szCs w:val="28"/>
          <w:lang w:val="ru-RU"/>
        </w:rPr>
        <w:t>[27].</w:t>
      </w:r>
    </w:p>
    <w:p w14:paraId="214731A0" w14:textId="3D4DE961"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Следовательно, подбор оптимального вида термической обработк</w:t>
      </w:r>
      <w:r w:rsidR="00A516D7" w:rsidRPr="00C960FE">
        <w:rPr>
          <w:rFonts w:ascii="Times New Roman" w:hAnsi="Times New Roman" w:cs="Times New Roman"/>
          <w:sz w:val="28"/>
          <w:szCs w:val="28"/>
          <w:lang w:val="ru-RU"/>
        </w:rPr>
        <w:t>и металла (например, совмещенной</w:t>
      </w:r>
      <w:r w:rsidRPr="00C960FE">
        <w:rPr>
          <w:rFonts w:ascii="Times New Roman" w:hAnsi="Times New Roman" w:cs="Times New Roman"/>
          <w:sz w:val="28"/>
          <w:szCs w:val="28"/>
          <w:lang w:val="ru-RU"/>
        </w:rPr>
        <w:t xml:space="preserve"> дефор</w:t>
      </w:r>
      <w:r w:rsidR="00483FF6" w:rsidRPr="00C960FE">
        <w:rPr>
          <w:rFonts w:ascii="Times New Roman" w:hAnsi="Times New Roman" w:cs="Times New Roman"/>
          <w:sz w:val="28"/>
          <w:szCs w:val="28"/>
          <w:lang w:val="ru-RU"/>
        </w:rPr>
        <w:t>м</w:t>
      </w:r>
      <w:r w:rsidR="00087490" w:rsidRPr="00C960FE">
        <w:rPr>
          <w:rFonts w:ascii="Times New Roman" w:hAnsi="Times New Roman" w:cs="Times New Roman"/>
          <w:sz w:val="28"/>
          <w:szCs w:val="28"/>
          <w:lang w:val="ru-RU"/>
        </w:rPr>
        <w:t>ационно</w:t>
      </w:r>
      <w:r w:rsidR="000147C9" w:rsidRPr="00C960FE">
        <w:rPr>
          <w:rFonts w:ascii="Times New Roman" w:hAnsi="Times New Roman" w:cs="Times New Roman"/>
          <w:sz w:val="28"/>
          <w:szCs w:val="28"/>
          <w:lang w:val="ru-RU"/>
        </w:rPr>
        <w:t>-</w:t>
      </w:r>
      <w:r w:rsidR="00087490" w:rsidRPr="00C960FE">
        <w:rPr>
          <w:rFonts w:ascii="Times New Roman" w:hAnsi="Times New Roman" w:cs="Times New Roman"/>
          <w:sz w:val="28"/>
          <w:szCs w:val="28"/>
          <w:lang w:val="ru-RU"/>
        </w:rPr>
        <w:t>термической обработки</w:t>
      </w:r>
      <w:r w:rsidRPr="00C960FE">
        <w:rPr>
          <w:rFonts w:ascii="Times New Roman" w:hAnsi="Times New Roman" w:cs="Times New Roman"/>
          <w:sz w:val="28"/>
          <w:szCs w:val="28"/>
          <w:lang w:val="ru-RU"/>
        </w:rPr>
        <w:t>) позволяет дости</w:t>
      </w:r>
      <w:r w:rsidR="00A516D7" w:rsidRPr="00C960FE">
        <w:rPr>
          <w:rFonts w:ascii="Times New Roman" w:hAnsi="Times New Roman" w:cs="Times New Roman"/>
          <w:sz w:val="28"/>
          <w:szCs w:val="28"/>
          <w:lang w:val="ru-RU"/>
        </w:rPr>
        <w:t>гнуть высокого уровня качества</w:t>
      </w:r>
      <w:r w:rsidRPr="00C960FE">
        <w:rPr>
          <w:rFonts w:ascii="Times New Roman" w:hAnsi="Times New Roman" w:cs="Times New Roman"/>
          <w:sz w:val="28"/>
          <w:szCs w:val="28"/>
          <w:lang w:val="ru-RU"/>
        </w:rPr>
        <w:t xml:space="preserve"> произведенного проката, улучшить его прочностные свойства и достигнуть достаточно высокой надежности и долговечности. </w:t>
      </w:r>
    </w:p>
    <w:p w14:paraId="434791AE" w14:textId="77777777" w:rsidR="004A1396" w:rsidRPr="00C960FE" w:rsidRDefault="00411D8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На рисунке </w:t>
      </w:r>
      <w:r w:rsidR="004A1396" w:rsidRPr="00C960FE">
        <w:rPr>
          <w:rFonts w:ascii="Times New Roman" w:hAnsi="Times New Roman" w:cs="Times New Roman"/>
          <w:sz w:val="28"/>
          <w:szCs w:val="28"/>
          <w:lang w:val="ru-RU"/>
        </w:rPr>
        <w:t>1 представлена зависимость прочности и пластичности металла сортового проката в зависимости от вида термообработки.</w:t>
      </w:r>
    </w:p>
    <w:p w14:paraId="2BAC8FC9" w14:textId="529B6F5C" w:rsidR="004A1396" w:rsidRPr="00C960FE" w:rsidRDefault="00BA08CD" w:rsidP="00B373EA">
      <w:pPr>
        <w:pStyle w:val="a3"/>
        <w:spacing w:after="0" w:line="240" w:lineRule="auto"/>
        <w:ind w:left="0" w:firstLine="1"/>
        <w:jc w:val="center"/>
        <w:rPr>
          <w:rFonts w:ascii="Times New Roman" w:hAnsi="Times New Roman" w:cs="Times New Roman"/>
          <w:sz w:val="28"/>
          <w:szCs w:val="28"/>
        </w:rPr>
      </w:pPr>
      <w:r w:rsidRPr="00C960FE">
        <w:rPr>
          <w:noProof/>
          <w:lang w:val="ru-RU" w:eastAsia="ru-RU"/>
        </w:rPr>
        <w:drawing>
          <wp:inline distT="0" distB="0" distL="0" distR="0" wp14:anchorId="5A83C06F" wp14:editId="03C03CCC">
            <wp:extent cx="5362575" cy="31337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626" t="16574" r="4752" b="16110"/>
                    <a:stretch/>
                  </pic:blipFill>
                  <pic:spPr bwMode="auto">
                    <a:xfrm>
                      <a:off x="0" y="0"/>
                      <a:ext cx="5362575" cy="3133725"/>
                    </a:xfrm>
                    <a:prstGeom prst="rect">
                      <a:avLst/>
                    </a:prstGeom>
                    <a:noFill/>
                    <a:ln>
                      <a:noFill/>
                    </a:ln>
                    <a:extLst>
                      <a:ext uri="{53640926-AAD7-44D8-BBD7-CCE9431645EC}">
                        <a14:shadowObscured xmlns:a14="http://schemas.microsoft.com/office/drawing/2010/main"/>
                      </a:ext>
                    </a:extLst>
                  </pic:spPr>
                </pic:pic>
              </a:graphicData>
            </a:graphic>
          </wp:inline>
        </w:drawing>
      </w:r>
    </w:p>
    <w:p w14:paraId="239EC916" w14:textId="77777777" w:rsidR="00B373EA" w:rsidRPr="00C960FE" w:rsidRDefault="00B373EA" w:rsidP="00662544">
      <w:pPr>
        <w:pStyle w:val="a3"/>
        <w:spacing w:after="0" w:line="240" w:lineRule="auto"/>
        <w:ind w:left="0"/>
        <w:jc w:val="center"/>
        <w:rPr>
          <w:rFonts w:ascii="Times New Roman" w:hAnsi="Times New Roman" w:cs="Times New Roman"/>
          <w:sz w:val="16"/>
          <w:szCs w:val="16"/>
          <w:lang w:val="ru-RU"/>
        </w:rPr>
      </w:pPr>
    </w:p>
    <w:p w14:paraId="1614E81D" w14:textId="68DD1708" w:rsidR="004A1396" w:rsidRPr="00C960FE" w:rsidRDefault="00411D86" w:rsidP="00662544">
      <w:pPr>
        <w:pStyle w:val="a3"/>
        <w:spacing w:after="0" w:line="240" w:lineRule="auto"/>
        <w:ind w:left="0"/>
        <w:jc w:val="center"/>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Рисунок </w:t>
      </w:r>
      <w:r w:rsidR="004A1396" w:rsidRPr="00C960FE">
        <w:rPr>
          <w:rFonts w:ascii="Times New Roman" w:hAnsi="Times New Roman" w:cs="Times New Roman"/>
          <w:sz w:val="28"/>
          <w:szCs w:val="28"/>
          <w:lang w:val="ru-RU"/>
        </w:rPr>
        <w:t>1 – Влияние термообработки на прочность и пластичность сортового проката</w:t>
      </w:r>
      <w:r w:rsidR="00087490" w:rsidRPr="00C960FE">
        <w:rPr>
          <w:rFonts w:ascii="Times New Roman" w:hAnsi="Times New Roman" w:cs="Times New Roman"/>
          <w:sz w:val="28"/>
          <w:szCs w:val="28"/>
          <w:lang w:val="ru-RU"/>
        </w:rPr>
        <w:t xml:space="preserve"> </w:t>
      </w:r>
    </w:p>
    <w:p w14:paraId="7225D1EA" w14:textId="77777777" w:rsidR="00192295" w:rsidRPr="00C960FE" w:rsidRDefault="00192295" w:rsidP="00F875F3">
      <w:pPr>
        <w:pStyle w:val="a3"/>
        <w:spacing w:after="0" w:line="240" w:lineRule="auto"/>
        <w:ind w:left="0" w:firstLine="709"/>
        <w:jc w:val="center"/>
        <w:rPr>
          <w:rFonts w:ascii="Times New Roman" w:hAnsi="Times New Roman" w:cs="Times New Roman"/>
          <w:sz w:val="28"/>
          <w:szCs w:val="28"/>
          <w:lang w:val="ru-RU"/>
        </w:rPr>
      </w:pPr>
    </w:p>
    <w:p w14:paraId="3B196F10" w14:textId="6C41A35F" w:rsidR="004A1396" w:rsidRPr="00C960FE" w:rsidRDefault="00411D8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Анализ рисунка </w:t>
      </w:r>
      <w:r w:rsidR="004A1396" w:rsidRPr="00C960FE">
        <w:rPr>
          <w:rFonts w:ascii="Times New Roman" w:hAnsi="Times New Roman" w:cs="Times New Roman"/>
          <w:sz w:val="28"/>
          <w:szCs w:val="28"/>
          <w:lang w:val="ru-RU"/>
        </w:rPr>
        <w:t>1 показывает, что можно выявить оптимальное соотношение прочности и пластичности металла в зависимо</w:t>
      </w:r>
      <w:r w:rsidR="00611818" w:rsidRPr="00C960FE">
        <w:rPr>
          <w:rFonts w:ascii="Times New Roman" w:hAnsi="Times New Roman" w:cs="Times New Roman"/>
          <w:sz w:val="28"/>
          <w:szCs w:val="28"/>
          <w:lang w:val="ru-RU"/>
        </w:rPr>
        <w:t>сти от термической обработки [2</w:t>
      </w:r>
      <w:r w:rsidR="00BB5A19" w:rsidRPr="00C960FE">
        <w:rPr>
          <w:rFonts w:ascii="Times New Roman" w:hAnsi="Times New Roman" w:cs="Times New Roman"/>
          <w:sz w:val="28"/>
          <w:szCs w:val="28"/>
          <w:lang w:val="ru-RU"/>
        </w:rPr>
        <w:t>8</w:t>
      </w:r>
      <w:r w:rsidR="004A1396" w:rsidRPr="00C960FE">
        <w:rPr>
          <w:rFonts w:ascii="Times New Roman" w:hAnsi="Times New Roman" w:cs="Times New Roman"/>
          <w:sz w:val="28"/>
          <w:szCs w:val="28"/>
          <w:lang w:val="ru-RU"/>
        </w:rPr>
        <w:t>].</w:t>
      </w:r>
    </w:p>
    <w:p w14:paraId="59C67A13" w14:textId="4BC2F51E"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Отсюда следует, что</w:t>
      </w:r>
      <w:r w:rsidR="00A516D7"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 xml:space="preserve"> если применить видоизмененные </w:t>
      </w:r>
      <w:r w:rsidR="007E57D4" w:rsidRPr="00C960FE">
        <w:rPr>
          <w:rFonts w:ascii="Times New Roman" w:hAnsi="Times New Roman" w:cs="Times New Roman"/>
          <w:sz w:val="28"/>
          <w:szCs w:val="28"/>
          <w:lang w:val="ru-RU"/>
        </w:rPr>
        <w:t>разновидности</w:t>
      </w:r>
      <w:r w:rsidRPr="00C960FE">
        <w:rPr>
          <w:rFonts w:ascii="Times New Roman" w:hAnsi="Times New Roman" w:cs="Times New Roman"/>
          <w:sz w:val="28"/>
          <w:szCs w:val="28"/>
          <w:lang w:val="ru-RU"/>
        </w:rPr>
        <w:t xml:space="preserve"> термообработки можно определить оптимальную зону соотношения прочности и пластичности, которая будет отличаться от представленной на вышеприведенном графике.</w:t>
      </w:r>
    </w:p>
    <w:p w14:paraId="2E460CC3" w14:textId="77777777" w:rsidR="008D053A" w:rsidRPr="00C960FE" w:rsidRDefault="008D053A" w:rsidP="00F875F3">
      <w:pPr>
        <w:pStyle w:val="a3"/>
        <w:spacing w:after="0" w:line="240" w:lineRule="auto"/>
        <w:ind w:left="0" w:firstLine="709"/>
        <w:jc w:val="both"/>
        <w:rPr>
          <w:rFonts w:ascii="Times New Roman" w:hAnsi="Times New Roman" w:cs="Times New Roman"/>
          <w:sz w:val="28"/>
          <w:szCs w:val="28"/>
          <w:lang w:val="ru-RU"/>
        </w:rPr>
      </w:pPr>
    </w:p>
    <w:p w14:paraId="506450DB" w14:textId="41BA0738" w:rsidR="004A1396" w:rsidRPr="00C960FE" w:rsidRDefault="00135215" w:rsidP="00F875F3">
      <w:pPr>
        <w:pStyle w:val="a3"/>
        <w:spacing w:after="0" w:line="240" w:lineRule="auto"/>
        <w:ind w:left="0" w:firstLine="709"/>
        <w:jc w:val="both"/>
        <w:rPr>
          <w:rFonts w:ascii="Times New Roman" w:hAnsi="Times New Roman" w:cs="Times New Roman"/>
          <w:b/>
          <w:sz w:val="28"/>
          <w:szCs w:val="28"/>
          <w:lang w:val="ru-RU"/>
        </w:rPr>
      </w:pPr>
      <w:r w:rsidRPr="00C960FE">
        <w:rPr>
          <w:rFonts w:ascii="Times New Roman" w:hAnsi="Times New Roman" w:cs="Times New Roman"/>
          <w:b/>
          <w:sz w:val="28"/>
          <w:szCs w:val="28"/>
          <w:lang w:val="ru-RU"/>
        </w:rPr>
        <w:t>1.3</w:t>
      </w:r>
      <w:r w:rsidR="004A1396" w:rsidRPr="00C960FE">
        <w:rPr>
          <w:rFonts w:ascii="Times New Roman" w:hAnsi="Times New Roman" w:cs="Times New Roman"/>
          <w:b/>
          <w:sz w:val="28"/>
          <w:szCs w:val="28"/>
          <w:lang w:val="ru-RU"/>
        </w:rPr>
        <w:t xml:space="preserve"> </w:t>
      </w:r>
      <w:r w:rsidR="00E20781" w:rsidRPr="00C960FE">
        <w:rPr>
          <w:rFonts w:ascii="Times New Roman" w:hAnsi="Times New Roman" w:cs="Times New Roman"/>
          <w:b/>
          <w:sz w:val="28"/>
          <w:szCs w:val="28"/>
          <w:lang w:val="ru-RU"/>
        </w:rPr>
        <w:t xml:space="preserve">Особенности формирования структуры и свойств упрочненных профилей при совмещенной деформационно-термической обработке </w:t>
      </w:r>
    </w:p>
    <w:p w14:paraId="22BF4902"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Развитие экономики страны обеспечивается эффективностью и конкурентоспособностью предприятий, которая определяется профессиональным менеджментом и внедрением современных методов управления качеством продукции и внедрением технологических процессов и оборудования, основанных на цифровизации процесса и </w:t>
      </w:r>
      <w:r w:rsidRPr="00C960FE">
        <w:rPr>
          <w:rFonts w:ascii="Times New Roman" w:hAnsi="Times New Roman" w:cs="Times New Roman"/>
          <w:sz w:val="28"/>
          <w:szCs w:val="28"/>
        </w:rPr>
        <w:t>IT</w:t>
      </w:r>
      <w:r w:rsidRPr="00C960FE">
        <w:rPr>
          <w:rFonts w:ascii="Times New Roman" w:hAnsi="Times New Roman" w:cs="Times New Roman"/>
          <w:sz w:val="28"/>
          <w:szCs w:val="28"/>
          <w:lang w:val="ru-RU"/>
        </w:rPr>
        <w:t>-технологиях.</w:t>
      </w:r>
    </w:p>
    <w:p w14:paraId="1F60A44D" w14:textId="50F395A3"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ru-RU"/>
        </w:rPr>
        <w:t>Управление качеством – это многогранный процесс, основанный на результатах научных исследований со своими</w:t>
      </w:r>
      <w:r w:rsidRPr="00C960FE">
        <w:rPr>
          <w:rFonts w:ascii="Times New Roman" w:hAnsi="Times New Roman" w:cs="Times New Roman"/>
          <w:sz w:val="28"/>
          <w:szCs w:val="28"/>
          <w:lang w:val="kk-KZ"/>
        </w:rPr>
        <w:t xml:space="preserve"> законами, правилами, тенденциями и закономерностями, которые после тщательного анализа и изучения находит практическое применение</w:t>
      </w:r>
      <w:r w:rsidR="00C879D1" w:rsidRPr="00C960FE">
        <w:rPr>
          <w:rFonts w:ascii="Times New Roman" w:hAnsi="Times New Roman" w:cs="Times New Roman"/>
          <w:sz w:val="28"/>
          <w:szCs w:val="28"/>
          <w:lang w:val="kk-KZ"/>
        </w:rPr>
        <w:t xml:space="preserve"> </w:t>
      </w:r>
      <w:r w:rsidR="00611818" w:rsidRPr="00C960FE">
        <w:rPr>
          <w:rFonts w:ascii="Times New Roman" w:hAnsi="Times New Roman" w:cs="Times New Roman"/>
          <w:sz w:val="28"/>
          <w:szCs w:val="28"/>
          <w:lang w:val="ru-RU"/>
        </w:rPr>
        <w:t>[</w:t>
      </w:r>
      <w:r w:rsidR="00BB5A19" w:rsidRPr="00C960FE">
        <w:rPr>
          <w:rFonts w:ascii="Times New Roman" w:hAnsi="Times New Roman" w:cs="Times New Roman"/>
          <w:sz w:val="28"/>
          <w:szCs w:val="28"/>
          <w:lang w:val="ru-RU"/>
        </w:rPr>
        <w:t>29, 30</w:t>
      </w:r>
      <w:r w:rsidR="00611818" w:rsidRPr="00C960FE">
        <w:rPr>
          <w:rFonts w:ascii="Times New Roman" w:hAnsi="Times New Roman" w:cs="Times New Roman"/>
          <w:sz w:val="28"/>
          <w:szCs w:val="28"/>
          <w:lang w:val="ru-RU"/>
        </w:rPr>
        <w:t>].</w:t>
      </w:r>
    </w:p>
    <w:p w14:paraId="598BD7E4"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Управление качеством продукции для различных отраслей производства имеет свои особенности и различия, основанные на результатах научных исследований, опыта организации работ в этой области и специфики рассматриваемого производства</w:t>
      </w:r>
      <w:r w:rsidR="00483FF6" w:rsidRPr="00C960FE">
        <w:rPr>
          <w:rFonts w:ascii="Times New Roman" w:hAnsi="Times New Roman" w:cs="Times New Roman"/>
          <w:sz w:val="28"/>
          <w:szCs w:val="28"/>
          <w:lang w:val="kk-KZ"/>
        </w:rPr>
        <w:t>.</w:t>
      </w:r>
    </w:p>
    <w:p w14:paraId="64E62F53" w14:textId="78509579"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Основоположниками научного менеджмента являются ученые США Деминг Э., Джуран Д., Кросби Ф., предложившие стратегию </w:t>
      </w:r>
      <w:r w:rsidRPr="00C960FE">
        <w:rPr>
          <w:rFonts w:ascii="Times New Roman" w:hAnsi="Times New Roman" w:cs="Times New Roman"/>
          <w:sz w:val="28"/>
          <w:szCs w:val="28"/>
        </w:rPr>
        <w:t>TQM</w:t>
      </w:r>
      <w:r w:rsidRPr="00C960FE">
        <w:rPr>
          <w:rFonts w:ascii="Times New Roman" w:hAnsi="Times New Roman" w:cs="Times New Roman"/>
          <w:sz w:val="28"/>
          <w:szCs w:val="28"/>
          <w:lang w:val="ru-RU"/>
        </w:rPr>
        <w:t xml:space="preserve"> (тотального менеджмента качества), пути и принципы достижения заданного качества продукции</w:t>
      </w:r>
      <w:r w:rsidR="00483FF6" w:rsidRPr="00C960FE">
        <w:rPr>
          <w:rFonts w:ascii="Times New Roman" w:hAnsi="Times New Roman" w:cs="Times New Roman"/>
          <w:sz w:val="28"/>
          <w:szCs w:val="28"/>
          <w:lang w:val="kk-KZ"/>
        </w:rPr>
        <w:t xml:space="preserve"> [</w:t>
      </w:r>
      <w:r w:rsidR="008E6F62" w:rsidRPr="00C960FE">
        <w:rPr>
          <w:rFonts w:ascii="Times New Roman" w:hAnsi="Times New Roman" w:cs="Times New Roman"/>
          <w:sz w:val="28"/>
          <w:szCs w:val="28"/>
          <w:lang w:val="kk-KZ"/>
        </w:rPr>
        <w:t>31</w:t>
      </w:r>
      <w:r w:rsidR="00483FF6" w:rsidRPr="00C960FE">
        <w:rPr>
          <w:rFonts w:ascii="Times New Roman" w:hAnsi="Times New Roman" w:cs="Times New Roman"/>
          <w:sz w:val="28"/>
          <w:szCs w:val="28"/>
          <w:lang w:val="kk-KZ"/>
        </w:rPr>
        <w:t>].</w:t>
      </w:r>
    </w:p>
    <w:p w14:paraId="6DB279C3" w14:textId="77777777" w:rsidR="004A1396" w:rsidRPr="00C960FE" w:rsidRDefault="00295A10"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Д. Джуран разработал пространственную</w:t>
      </w:r>
      <w:r w:rsidR="004264F4" w:rsidRPr="00C960FE">
        <w:rPr>
          <w:rFonts w:ascii="Times New Roman" w:hAnsi="Times New Roman" w:cs="Times New Roman"/>
          <w:sz w:val="28"/>
          <w:szCs w:val="28"/>
          <w:lang w:val="kk-KZ"/>
        </w:rPr>
        <w:t xml:space="preserve"> </w:t>
      </w:r>
      <w:r w:rsidRPr="00C960FE">
        <w:rPr>
          <w:rFonts w:ascii="Times New Roman" w:hAnsi="Times New Roman" w:cs="Times New Roman"/>
          <w:sz w:val="28"/>
          <w:szCs w:val="28"/>
          <w:lang w:val="kk-KZ"/>
        </w:rPr>
        <w:t>объемную модель управления качеством, которая определяет все стадии управления по возрастающей спирали.</w:t>
      </w:r>
    </w:p>
    <w:p w14:paraId="72F61C48"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Спираль качества, основанная на философской спирали качества – это процесс улучшения качества, который повторяется на каждом новом витке, но на более высоком уровне. Данный процесс может продолжаться бесконечно.</w:t>
      </w:r>
    </w:p>
    <w:p w14:paraId="66A7EC77" w14:textId="021F61DD" w:rsidR="004A1396" w:rsidRPr="00C960FE" w:rsidRDefault="000430F3"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Применительно к производственным предприятиям система управления Д.</w:t>
      </w:r>
      <w:r w:rsidR="000147C9" w:rsidRPr="00C960FE">
        <w:rPr>
          <w:rFonts w:ascii="Times New Roman" w:hAnsi="Times New Roman" w:cs="Times New Roman"/>
          <w:sz w:val="28"/>
          <w:szCs w:val="28"/>
          <w:lang w:val="kk-KZ"/>
        </w:rPr>
        <w:t> </w:t>
      </w:r>
      <w:r w:rsidRPr="00C960FE">
        <w:rPr>
          <w:rFonts w:ascii="Times New Roman" w:hAnsi="Times New Roman" w:cs="Times New Roman"/>
          <w:sz w:val="28"/>
          <w:szCs w:val="28"/>
          <w:lang w:val="kk-KZ"/>
        </w:rPr>
        <w:t>Джурана определяет в первую очередь направление вектора на повышение качества продукции по восходящей спирали на каждом ветке управления</w:t>
      </w:r>
      <w:r w:rsidR="00611818" w:rsidRPr="00C960FE">
        <w:rPr>
          <w:rFonts w:ascii="Times New Roman" w:hAnsi="Times New Roman" w:cs="Times New Roman"/>
          <w:sz w:val="28"/>
          <w:szCs w:val="28"/>
          <w:lang w:val="ru-RU"/>
        </w:rPr>
        <w:t>.</w:t>
      </w:r>
    </w:p>
    <w:p w14:paraId="53278A3D" w14:textId="08FA1E33"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Таким образом, спираль качества это и есть «Модель качества» </w:t>
      </w:r>
      <w:r w:rsidR="00B373EA" w:rsidRPr="00C960FE">
        <w:rPr>
          <w:rFonts w:ascii="Times New Roman" w:hAnsi="Times New Roman" w:cs="Times New Roman"/>
          <w:sz w:val="28"/>
          <w:szCs w:val="28"/>
          <w:lang w:val="kk-KZ"/>
        </w:rPr>
        <w:t>–</w:t>
      </w:r>
      <w:r w:rsidRPr="00C960FE">
        <w:rPr>
          <w:rFonts w:ascii="Times New Roman" w:hAnsi="Times New Roman" w:cs="Times New Roman"/>
          <w:sz w:val="28"/>
          <w:szCs w:val="28"/>
          <w:lang w:val="kk-KZ"/>
        </w:rPr>
        <w:t xml:space="preserve"> условное изображение концепции обеспечения качества. Да</w:t>
      </w:r>
      <w:r w:rsidR="00411D86" w:rsidRPr="00C960FE">
        <w:rPr>
          <w:rFonts w:ascii="Times New Roman" w:hAnsi="Times New Roman" w:cs="Times New Roman"/>
          <w:sz w:val="28"/>
          <w:szCs w:val="28"/>
          <w:lang w:val="kk-KZ"/>
        </w:rPr>
        <w:t xml:space="preserve">нная модель качества (рисунок </w:t>
      </w:r>
      <w:r w:rsidRPr="00C960FE">
        <w:rPr>
          <w:rFonts w:ascii="Times New Roman" w:hAnsi="Times New Roman" w:cs="Times New Roman"/>
          <w:sz w:val="28"/>
          <w:szCs w:val="28"/>
          <w:lang w:val="kk-KZ"/>
        </w:rPr>
        <w:t xml:space="preserve">2) включает комплекс воздействий, а именно состояние материальной базы предприятия, человеческий фактор и его квалификация и всю процедуру организации работ по обеспечению </w:t>
      </w:r>
      <w:r w:rsidR="00A57A17" w:rsidRPr="00C960FE">
        <w:rPr>
          <w:rFonts w:ascii="Times New Roman" w:hAnsi="Times New Roman" w:cs="Times New Roman"/>
          <w:sz w:val="28"/>
          <w:szCs w:val="28"/>
          <w:lang w:val="kk-KZ"/>
        </w:rPr>
        <w:t>качества выпускаемой продукции [3</w:t>
      </w:r>
      <w:r w:rsidR="00BB5A19" w:rsidRPr="00C960FE">
        <w:rPr>
          <w:rFonts w:ascii="Times New Roman" w:hAnsi="Times New Roman" w:cs="Times New Roman"/>
          <w:sz w:val="28"/>
          <w:szCs w:val="28"/>
          <w:lang w:val="ru-RU"/>
        </w:rPr>
        <w:t>2</w:t>
      </w:r>
      <w:r w:rsidR="00A57A17" w:rsidRPr="00C960FE">
        <w:rPr>
          <w:rFonts w:ascii="Times New Roman" w:hAnsi="Times New Roman" w:cs="Times New Roman"/>
          <w:sz w:val="28"/>
          <w:szCs w:val="28"/>
          <w:lang w:val="kk-KZ"/>
        </w:rPr>
        <w:t>].</w:t>
      </w:r>
    </w:p>
    <w:p w14:paraId="4E5260BC" w14:textId="77777777" w:rsidR="00351045" w:rsidRPr="00C960FE" w:rsidRDefault="00351045" w:rsidP="00F875F3">
      <w:pPr>
        <w:pStyle w:val="a3"/>
        <w:spacing w:after="0" w:line="240" w:lineRule="auto"/>
        <w:ind w:left="0" w:firstLine="709"/>
        <w:jc w:val="both"/>
        <w:rPr>
          <w:rFonts w:ascii="Times New Roman" w:hAnsi="Times New Roman" w:cs="Times New Roman"/>
          <w:sz w:val="28"/>
          <w:szCs w:val="28"/>
          <w:lang w:val="kk-KZ"/>
        </w:rPr>
      </w:pPr>
    </w:p>
    <w:p w14:paraId="2EEF2D6A" w14:textId="3CCC2374" w:rsidR="004A1396" w:rsidRPr="00C960FE" w:rsidRDefault="00403BD6" w:rsidP="00F875F3">
      <w:pPr>
        <w:pStyle w:val="a3"/>
        <w:spacing w:after="0" w:line="240" w:lineRule="auto"/>
        <w:ind w:left="0"/>
        <w:jc w:val="center"/>
        <w:rPr>
          <w:rFonts w:ascii="Times New Roman" w:hAnsi="Times New Roman" w:cs="Times New Roman"/>
          <w:sz w:val="28"/>
          <w:szCs w:val="28"/>
          <w:lang w:val="kk-KZ"/>
        </w:rPr>
      </w:pPr>
      <w:r w:rsidRPr="00C960FE">
        <w:rPr>
          <w:noProof/>
          <w:lang w:val="ru-RU" w:eastAsia="ru-RU"/>
        </w:rPr>
        <w:drawing>
          <wp:inline distT="0" distB="0" distL="0" distR="0" wp14:anchorId="7E78E9D6" wp14:editId="653F2AC5">
            <wp:extent cx="2892813" cy="276514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9999" b="10334"/>
                    <a:stretch/>
                  </pic:blipFill>
                  <pic:spPr bwMode="auto">
                    <a:xfrm>
                      <a:off x="0" y="0"/>
                      <a:ext cx="2907860" cy="2779529"/>
                    </a:xfrm>
                    <a:prstGeom prst="rect">
                      <a:avLst/>
                    </a:prstGeom>
                    <a:noFill/>
                    <a:ln>
                      <a:noFill/>
                    </a:ln>
                    <a:extLst>
                      <a:ext uri="{53640926-AAD7-44D8-BBD7-CCE9431645EC}">
                        <a14:shadowObscured xmlns:a14="http://schemas.microsoft.com/office/drawing/2010/main"/>
                      </a:ext>
                    </a:extLst>
                  </pic:spPr>
                </pic:pic>
              </a:graphicData>
            </a:graphic>
          </wp:inline>
        </w:drawing>
      </w:r>
    </w:p>
    <w:p w14:paraId="3AB35EC3" w14:textId="77777777" w:rsidR="00351045" w:rsidRPr="00C960FE" w:rsidRDefault="00351045" w:rsidP="00F875F3">
      <w:pPr>
        <w:pStyle w:val="a3"/>
        <w:spacing w:after="0" w:line="240" w:lineRule="auto"/>
        <w:ind w:left="0" w:firstLine="709"/>
        <w:jc w:val="center"/>
        <w:rPr>
          <w:rFonts w:ascii="Times New Roman" w:hAnsi="Times New Roman" w:cs="Times New Roman"/>
          <w:sz w:val="16"/>
          <w:szCs w:val="16"/>
          <w:lang w:val="kk-KZ"/>
        </w:rPr>
      </w:pPr>
    </w:p>
    <w:p w14:paraId="28ADFA86" w14:textId="4358A4B4" w:rsidR="004A1396" w:rsidRPr="00C960FE" w:rsidRDefault="00411D86" w:rsidP="00662544">
      <w:pPr>
        <w:pStyle w:val="a3"/>
        <w:spacing w:after="0" w:line="240" w:lineRule="auto"/>
        <w:ind w:left="0"/>
        <w:jc w:val="center"/>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Рисунок </w:t>
      </w:r>
      <w:r w:rsidR="004A1396" w:rsidRPr="00C960FE">
        <w:rPr>
          <w:rFonts w:ascii="Times New Roman" w:hAnsi="Times New Roman" w:cs="Times New Roman"/>
          <w:sz w:val="28"/>
          <w:szCs w:val="28"/>
          <w:lang w:val="kk-KZ"/>
        </w:rPr>
        <w:t>2 – Модель качества</w:t>
      </w:r>
    </w:p>
    <w:p w14:paraId="73559BBA" w14:textId="3F79C01E" w:rsidR="00403BD6" w:rsidRPr="00C960FE" w:rsidRDefault="00403BD6" w:rsidP="00F875F3">
      <w:pPr>
        <w:pStyle w:val="a3"/>
        <w:spacing w:after="0" w:line="240" w:lineRule="auto"/>
        <w:ind w:left="0" w:firstLine="709"/>
        <w:jc w:val="center"/>
        <w:rPr>
          <w:rFonts w:ascii="Times New Roman" w:hAnsi="Times New Roman" w:cs="Times New Roman"/>
          <w:sz w:val="28"/>
          <w:szCs w:val="28"/>
          <w:lang w:val="ru-RU"/>
        </w:rPr>
      </w:pPr>
    </w:p>
    <w:p w14:paraId="4034EFE5" w14:textId="11424AE8"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Применение вышеуказанной «Модели качества» для управления выпуском сортового проката в процессе термического упрочнения и соблюдения всех заданных показателей технологического процесса его производства реализуется следующим образом. Известно, что потребитель вышеуказанной продукции определяет её уровень качества и в соответствии с этим для его достижения необходима методика, реализующая возможность своевременного принятия решений и внедрения данной модели во все звения техн</w:t>
      </w:r>
      <w:r w:rsidR="007E57D4" w:rsidRPr="00C960FE">
        <w:rPr>
          <w:rFonts w:ascii="Times New Roman" w:hAnsi="Times New Roman" w:cs="Times New Roman"/>
          <w:sz w:val="28"/>
          <w:szCs w:val="28"/>
          <w:lang w:val="kk-KZ"/>
        </w:rPr>
        <w:t>о</w:t>
      </w:r>
      <w:r w:rsidRPr="00C960FE">
        <w:rPr>
          <w:rFonts w:ascii="Times New Roman" w:hAnsi="Times New Roman" w:cs="Times New Roman"/>
          <w:sz w:val="28"/>
          <w:szCs w:val="28"/>
          <w:lang w:val="kk-KZ"/>
        </w:rPr>
        <w:t>логического процесса и всего жизненного цикла продукции.</w:t>
      </w:r>
    </w:p>
    <w:p w14:paraId="49E405BF" w14:textId="341C420E"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Предлагается термическое упрочнение сортового проката в процессе его изготовления – видоизмененный технологический процесс (ранее было изготовление сортового проката и отдельно его термообработка)</w:t>
      </w:r>
      <w:r w:rsidR="0025040D" w:rsidRPr="00C960FE">
        <w:rPr>
          <w:rFonts w:ascii="Times New Roman" w:hAnsi="Times New Roman" w:cs="Times New Roman"/>
          <w:sz w:val="28"/>
          <w:szCs w:val="28"/>
          <w:lang w:val="kk-KZ"/>
        </w:rPr>
        <w:t>, который</w:t>
      </w:r>
      <w:r w:rsidR="0020375B" w:rsidRPr="00C960FE">
        <w:rPr>
          <w:rFonts w:ascii="Times New Roman" w:hAnsi="Times New Roman" w:cs="Times New Roman"/>
          <w:sz w:val="28"/>
          <w:szCs w:val="28"/>
          <w:lang w:val="kk-KZ"/>
        </w:rPr>
        <w:t xml:space="preserve"> </w:t>
      </w:r>
      <w:r w:rsidRPr="00C960FE">
        <w:rPr>
          <w:rFonts w:ascii="Times New Roman" w:hAnsi="Times New Roman" w:cs="Times New Roman"/>
          <w:sz w:val="28"/>
          <w:szCs w:val="28"/>
          <w:lang w:val="kk-KZ"/>
        </w:rPr>
        <w:t>вносит изменение в формы и методы управления качеством выпускаемой продукции и позволяет обеспечить:</w:t>
      </w:r>
    </w:p>
    <w:p w14:paraId="4BBD5D42" w14:textId="37F38691" w:rsidR="004A1396" w:rsidRPr="00C960FE" w:rsidRDefault="004A1396" w:rsidP="00B373EA">
      <w:pPr>
        <w:pStyle w:val="a3"/>
        <w:numPr>
          <w:ilvl w:val="0"/>
          <w:numId w:val="2"/>
        </w:numPr>
        <w:tabs>
          <w:tab w:val="left" w:pos="993"/>
        </w:tabs>
        <w:suppressAutoHyphens w:val="0"/>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контроль качества проводится на всех стадиях </w:t>
      </w:r>
      <w:r w:rsidR="00B54314" w:rsidRPr="00C960FE">
        <w:rPr>
          <w:rFonts w:ascii="Times New Roman" w:hAnsi="Times New Roman" w:cs="Times New Roman"/>
          <w:sz w:val="28"/>
          <w:szCs w:val="28"/>
          <w:lang w:val="kk-KZ"/>
        </w:rPr>
        <w:t>жизненного цикла продукции</w:t>
      </w:r>
      <w:r w:rsidRPr="00C960FE">
        <w:rPr>
          <w:rFonts w:ascii="Times New Roman" w:hAnsi="Times New Roman" w:cs="Times New Roman"/>
          <w:sz w:val="28"/>
          <w:szCs w:val="28"/>
          <w:lang w:val="kk-KZ"/>
        </w:rPr>
        <w:t>, а также внутри каждой технологической операции;</w:t>
      </w:r>
    </w:p>
    <w:p w14:paraId="3AAF83E5" w14:textId="039EFB78" w:rsidR="004A1396" w:rsidRPr="00C960FE" w:rsidRDefault="004A1396" w:rsidP="00B373EA">
      <w:pPr>
        <w:pStyle w:val="a3"/>
        <w:numPr>
          <w:ilvl w:val="0"/>
          <w:numId w:val="2"/>
        </w:numPr>
        <w:tabs>
          <w:tab w:val="left" w:pos="993"/>
        </w:tabs>
        <w:suppressAutoHyphens w:val="0"/>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естесственно видоизменяется система управления качеств</w:t>
      </w:r>
      <w:r w:rsidR="007A23B3" w:rsidRPr="00C960FE">
        <w:rPr>
          <w:rFonts w:ascii="Times New Roman" w:hAnsi="Times New Roman" w:cs="Times New Roman"/>
          <w:sz w:val="28"/>
          <w:szCs w:val="28"/>
          <w:lang w:val="kk-KZ"/>
        </w:rPr>
        <w:t>ом</w:t>
      </w:r>
      <w:r w:rsidRPr="00C960FE">
        <w:rPr>
          <w:rFonts w:ascii="Times New Roman" w:hAnsi="Times New Roman" w:cs="Times New Roman"/>
          <w:sz w:val="28"/>
          <w:szCs w:val="28"/>
          <w:lang w:val="kk-KZ"/>
        </w:rPr>
        <w:t xml:space="preserve"> сортового проката и его термообработка в процессе изготовления;</w:t>
      </w:r>
    </w:p>
    <w:p w14:paraId="7A63B6A3" w14:textId="77777777" w:rsidR="004A1396" w:rsidRPr="00C960FE" w:rsidRDefault="004A1396" w:rsidP="00B373EA">
      <w:pPr>
        <w:pStyle w:val="a3"/>
        <w:numPr>
          <w:ilvl w:val="0"/>
          <w:numId w:val="2"/>
        </w:numPr>
        <w:tabs>
          <w:tab w:val="left" w:pos="993"/>
        </w:tabs>
        <w:suppressAutoHyphens w:val="0"/>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предлагаемая усовершенствованная система по выпуску данной продукции позволит также сократить время её производства, улучшить технические характеристики и дает возможность расширить номенклатуру выпускаемой продукции;</w:t>
      </w:r>
    </w:p>
    <w:p w14:paraId="5E62923C" w14:textId="38ED1BF0" w:rsidR="004A1396" w:rsidRPr="00C960FE" w:rsidRDefault="004A1396" w:rsidP="00B373EA">
      <w:pPr>
        <w:pStyle w:val="a3"/>
        <w:numPr>
          <w:ilvl w:val="0"/>
          <w:numId w:val="2"/>
        </w:numPr>
        <w:tabs>
          <w:tab w:val="left" w:pos="993"/>
        </w:tabs>
        <w:suppressAutoHyphens w:val="0"/>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данные усовершенствования позволят также реализовать программу импортозамещения металлопродукции в связи с улучшением их качественных характеристик</w:t>
      </w:r>
      <w:r w:rsidR="00BB5A19" w:rsidRPr="00C960FE">
        <w:rPr>
          <w:rFonts w:ascii="Times New Roman" w:hAnsi="Times New Roman" w:cs="Times New Roman"/>
          <w:sz w:val="28"/>
          <w:szCs w:val="28"/>
          <w:lang w:val="ru-RU"/>
        </w:rPr>
        <w:t xml:space="preserve"> [33]</w:t>
      </w:r>
      <w:r w:rsidRPr="00C960FE">
        <w:rPr>
          <w:rFonts w:ascii="Times New Roman" w:hAnsi="Times New Roman" w:cs="Times New Roman"/>
          <w:sz w:val="28"/>
          <w:szCs w:val="28"/>
          <w:lang w:val="kk-KZ"/>
        </w:rPr>
        <w:t>.</w:t>
      </w:r>
    </w:p>
    <w:p w14:paraId="0690EDEE" w14:textId="08529E3C"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Успешное внедрение системы управления качеством продукции определяется эффективностью работы всех подразделеий предприятия по </w:t>
      </w:r>
      <w:r w:rsidR="000D41A0" w:rsidRPr="00C960FE">
        <w:rPr>
          <w:rFonts w:ascii="Times New Roman" w:hAnsi="Times New Roman" w:cs="Times New Roman"/>
          <w:sz w:val="28"/>
          <w:szCs w:val="28"/>
          <w:lang w:val="kk-KZ"/>
        </w:rPr>
        <w:t>повышению качества продукции в соответствии с требованиями нормативных док</w:t>
      </w:r>
      <w:r w:rsidR="004E727C" w:rsidRPr="00C960FE">
        <w:rPr>
          <w:rFonts w:ascii="Times New Roman" w:hAnsi="Times New Roman" w:cs="Times New Roman"/>
          <w:sz w:val="28"/>
          <w:szCs w:val="28"/>
          <w:lang w:val="kk-KZ"/>
        </w:rPr>
        <w:t xml:space="preserve">ументов (стандартов, </w:t>
      </w:r>
      <w:r w:rsidR="00B54314" w:rsidRPr="00C960FE">
        <w:rPr>
          <w:rFonts w:ascii="Times New Roman" w:hAnsi="Times New Roman" w:cs="Times New Roman"/>
          <w:sz w:val="28"/>
          <w:szCs w:val="28"/>
          <w:lang w:val="kk-KZ"/>
        </w:rPr>
        <w:t>технических условий</w:t>
      </w:r>
      <w:r w:rsidR="004E727C" w:rsidRPr="00C960FE">
        <w:rPr>
          <w:rFonts w:ascii="Times New Roman" w:hAnsi="Times New Roman" w:cs="Times New Roman"/>
          <w:sz w:val="28"/>
          <w:szCs w:val="28"/>
          <w:lang w:val="kk-KZ"/>
        </w:rPr>
        <w:t xml:space="preserve"> и т.д.)</w:t>
      </w:r>
      <w:r w:rsidRPr="00C960FE">
        <w:rPr>
          <w:rFonts w:ascii="Times New Roman" w:hAnsi="Times New Roman" w:cs="Times New Roman"/>
          <w:sz w:val="28"/>
          <w:szCs w:val="28"/>
          <w:lang w:val="kk-KZ"/>
        </w:rPr>
        <w:t xml:space="preserve"> [3</w:t>
      </w:r>
      <w:r w:rsidR="008E6F62" w:rsidRPr="00C960FE">
        <w:rPr>
          <w:rFonts w:ascii="Times New Roman" w:hAnsi="Times New Roman" w:cs="Times New Roman"/>
          <w:sz w:val="28"/>
          <w:szCs w:val="28"/>
          <w:lang w:val="ru-RU"/>
        </w:rPr>
        <w:t>4</w:t>
      </w:r>
      <w:r w:rsidRPr="00C960FE">
        <w:rPr>
          <w:rFonts w:ascii="Times New Roman" w:hAnsi="Times New Roman" w:cs="Times New Roman"/>
          <w:sz w:val="28"/>
          <w:szCs w:val="28"/>
          <w:lang w:val="kk-KZ"/>
        </w:rPr>
        <w:t>].</w:t>
      </w:r>
    </w:p>
    <w:p w14:paraId="010466AE" w14:textId="236FB46E"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Усовершенствованная система управления качеством продукции, о</w:t>
      </w:r>
      <w:r w:rsidR="00772683" w:rsidRPr="00C960FE">
        <w:rPr>
          <w:rFonts w:ascii="Times New Roman" w:hAnsi="Times New Roman" w:cs="Times New Roman"/>
          <w:sz w:val="28"/>
          <w:szCs w:val="28"/>
          <w:lang w:val="kk-KZ"/>
        </w:rPr>
        <w:t>снованная на требованиях междуна</w:t>
      </w:r>
      <w:r w:rsidRPr="00C960FE">
        <w:rPr>
          <w:rFonts w:ascii="Times New Roman" w:hAnsi="Times New Roman" w:cs="Times New Roman"/>
          <w:sz w:val="28"/>
          <w:szCs w:val="28"/>
          <w:lang w:val="kk-KZ"/>
        </w:rPr>
        <w:t>родных стандартов для предприятий промышлен</w:t>
      </w:r>
      <w:r w:rsidR="00411D86" w:rsidRPr="00C960FE">
        <w:rPr>
          <w:rFonts w:ascii="Times New Roman" w:hAnsi="Times New Roman" w:cs="Times New Roman"/>
          <w:sz w:val="28"/>
          <w:szCs w:val="28"/>
          <w:lang w:val="kk-KZ"/>
        </w:rPr>
        <w:t xml:space="preserve">ности представлена на рисунке </w:t>
      </w:r>
      <w:r w:rsidRPr="00C960FE">
        <w:rPr>
          <w:rFonts w:ascii="Times New Roman" w:hAnsi="Times New Roman" w:cs="Times New Roman"/>
          <w:sz w:val="28"/>
          <w:szCs w:val="28"/>
          <w:lang w:val="kk-KZ"/>
        </w:rPr>
        <w:t>3.</w:t>
      </w:r>
    </w:p>
    <w:p w14:paraId="0F69B72E" w14:textId="77777777" w:rsidR="00B413BD" w:rsidRPr="00C960FE" w:rsidRDefault="00B413BD" w:rsidP="00F875F3">
      <w:pPr>
        <w:pStyle w:val="a3"/>
        <w:spacing w:after="0" w:line="240" w:lineRule="auto"/>
        <w:ind w:left="0" w:firstLine="709"/>
        <w:jc w:val="both"/>
        <w:rPr>
          <w:rFonts w:ascii="Times New Roman" w:hAnsi="Times New Roman" w:cs="Times New Roman"/>
          <w:sz w:val="28"/>
          <w:szCs w:val="28"/>
          <w:lang w:val="kk-KZ"/>
        </w:rPr>
      </w:pPr>
    </w:p>
    <w:p w14:paraId="20E3E2ED" w14:textId="4C89714E" w:rsidR="004A1396" w:rsidRPr="00C960FE" w:rsidRDefault="00252D5E"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noProof/>
          <w:lang w:val="ru-RU" w:eastAsia="ru-RU"/>
        </w:rPr>
        <mc:AlternateContent>
          <mc:Choice Requires="wps">
            <w:drawing>
              <wp:anchor distT="0" distB="0" distL="114300" distR="114300" simplePos="0" relativeHeight="251649024" behindDoc="0" locked="0" layoutInCell="1" allowOverlap="1" wp14:anchorId="397C93BA" wp14:editId="0BB226DC">
                <wp:simplePos x="0" y="0"/>
                <wp:positionH relativeFrom="column">
                  <wp:posOffset>2038350</wp:posOffset>
                </wp:positionH>
                <wp:positionV relativeFrom="paragraph">
                  <wp:posOffset>123190</wp:posOffset>
                </wp:positionV>
                <wp:extent cx="2054860" cy="767080"/>
                <wp:effectExtent l="13335" t="6985" r="8255" b="6985"/>
                <wp:wrapNone/>
                <wp:docPr id="78"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4860" cy="767080"/>
                        </a:xfrm>
                        <a:prstGeom prst="rect">
                          <a:avLst/>
                        </a:prstGeom>
                        <a:solidFill>
                          <a:schemeClr val="bg1">
                            <a:lumMod val="100000"/>
                            <a:lumOff val="0"/>
                          </a:schemeClr>
                        </a:solidFill>
                        <a:ln w="12700">
                          <a:solidFill>
                            <a:srgbClr val="41719C"/>
                          </a:solidFill>
                          <a:miter lim="800000"/>
                          <a:headEnd/>
                          <a:tailEnd/>
                        </a:ln>
                      </wps:spPr>
                      <wps:txbx>
                        <w:txbxContent>
                          <w:p w14:paraId="42DFC4E2" w14:textId="77777777" w:rsidR="00C130C9" w:rsidRPr="004E727C" w:rsidRDefault="00C130C9" w:rsidP="004A1396">
                            <w:pPr>
                              <w:jc w:val="center"/>
                              <w:rPr>
                                <w:rFonts w:ascii="Times New Roman" w:hAnsi="Times New Roman"/>
                                <w:sz w:val="24"/>
                              </w:rPr>
                            </w:pPr>
                            <w:r w:rsidRPr="003F54BB">
                              <w:rPr>
                                <w:rFonts w:ascii="Times New Roman" w:hAnsi="Times New Roman"/>
                                <w:sz w:val="24"/>
                                <w:shd w:val="clear" w:color="auto" w:fill="FFFFFF" w:themeFill="background1"/>
                              </w:rPr>
                              <w:t>Система управления</w:t>
                            </w:r>
                            <w:r w:rsidRPr="004E727C">
                              <w:rPr>
                                <w:rFonts w:ascii="Times New Roman" w:hAnsi="Times New Roman"/>
                                <w:sz w:val="24"/>
                              </w:rPr>
                              <w:t xml:space="preserve"> качеством предприятий промышленности</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97C93BA" id="Прямоугольник 1" o:spid="_x0000_s1026" style="position:absolute;left:0;text-align:left;margin-left:160.5pt;margin-top:9.7pt;width:161.8pt;height:60.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" fillcolor="white [3212]" strokecolor="#41719c" strokeweight="1pt">
                <v:path arrowok="t"/>
                <v:textbox>
                  <w:txbxContent>
                    <w:p w14:paraId="42DFC4E2" w14:textId="77777777" w:rsidR="00C130C9" w:rsidRPr="004E727C" w:rsidRDefault="00C130C9" w:rsidP="004A1396">
                      <w:pPr>
                        <w:jc w:val="center"/>
                        <w:rPr>
                          <w:rFonts w:ascii="Times New Roman" w:hAnsi="Times New Roman"/>
                          <w:sz w:val="24"/>
                        </w:rPr>
                      </w:pPr>
                      <w:r w:rsidRPr="003F54BB">
                        <w:rPr>
                          <w:rFonts w:ascii="Times New Roman" w:hAnsi="Times New Roman"/>
                          <w:sz w:val="24"/>
                          <w:shd w:val="clear" w:color="auto" w:fill="FFFFFF" w:themeFill="background1"/>
                        </w:rPr>
                        <w:t>Система управления</w:t>
                      </w:r>
                      <w:r w:rsidRPr="004E727C">
                        <w:rPr>
                          <w:rFonts w:ascii="Times New Roman" w:hAnsi="Times New Roman"/>
                          <w:sz w:val="24"/>
                        </w:rPr>
                        <w:t xml:space="preserve"> качеством предприятий промышленности</w:t>
                      </w:r>
                    </w:p>
                  </w:txbxContent>
                </v:textbox>
              </v:rect>
            </w:pict>
          </mc:Fallback>
        </mc:AlternateContent>
      </w:r>
    </w:p>
    <w:p w14:paraId="61855D09" w14:textId="24F985B6" w:rsidR="004A1396" w:rsidRPr="00C960FE" w:rsidRDefault="00252D5E"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noProof/>
          <w:sz w:val="28"/>
          <w:szCs w:val="28"/>
          <w:lang w:val="ru-RU" w:eastAsia="ru-RU"/>
        </w:rPr>
        <mc:AlternateContent>
          <mc:Choice Requires="wps">
            <w:drawing>
              <wp:anchor distT="0" distB="0" distL="114300" distR="114300" simplePos="0" relativeHeight="251666432" behindDoc="0" locked="0" layoutInCell="1" allowOverlap="1" wp14:anchorId="303FAA95" wp14:editId="12ECE428">
                <wp:simplePos x="0" y="0"/>
                <wp:positionH relativeFrom="column">
                  <wp:posOffset>1513205</wp:posOffset>
                </wp:positionH>
                <wp:positionV relativeFrom="paragraph">
                  <wp:posOffset>210820</wp:posOffset>
                </wp:positionV>
                <wp:extent cx="0" cy="434340"/>
                <wp:effectExtent l="59690" t="13335" r="54610" b="19050"/>
                <wp:wrapNone/>
                <wp:docPr id="69"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4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8208F6D" id="_x0000_t32" coordsize="21600,21600" o:spt="32" o:oned="t" path="m,l21600,21600e" filled="f">
                <v:path arrowok="t" fillok="f" o:connecttype="none"/>
                <o:lock v:ext="edit" shapetype="t"/>
              </v:shapetype>
              <v:shape id="AutoShape 32" o:spid="_x0000_s1026" type="#_x0000_t32" style="position:absolute;margin-left:119.15pt;margin-top:16.6pt;width:0;height:3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">
                <v:stroke endarrow="block"/>
              </v:shape>
            </w:pict>
          </mc:Fallback>
        </mc:AlternateContent>
      </w:r>
    </w:p>
    <w:p w14:paraId="544F1DCA" w14:textId="21B5FB68" w:rsidR="004A1396" w:rsidRPr="00C960FE" w:rsidRDefault="00252D5E"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noProof/>
          <w:sz w:val="28"/>
          <w:szCs w:val="28"/>
          <w:lang w:val="ru-RU" w:eastAsia="ru-RU"/>
        </w:rPr>
        <mc:AlternateContent>
          <mc:Choice Requires="wps">
            <w:drawing>
              <wp:anchor distT="0" distB="0" distL="114300" distR="114300" simplePos="0" relativeHeight="251665408" behindDoc="0" locked="0" layoutInCell="1" allowOverlap="1" wp14:anchorId="64A0931E" wp14:editId="655FA7D1">
                <wp:simplePos x="0" y="0"/>
                <wp:positionH relativeFrom="column">
                  <wp:posOffset>4630420</wp:posOffset>
                </wp:positionH>
                <wp:positionV relativeFrom="paragraph">
                  <wp:posOffset>22225</wp:posOffset>
                </wp:positionV>
                <wp:extent cx="0" cy="459105"/>
                <wp:effectExtent l="52705" t="10160" r="61595" b="16510"/>
                <wp:wrapNone/>
                <wp:docPr id="68"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9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372DDA" id="AutoShape 31" o:spid="_x0000_s1026" type="#_x0000_t32" style="position:absolute;margin-left:364.6pt;margin-top:1.75pt;width:0;height:36.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oUbMQIAAF4EAAAOAAAAZHJzL2Uyb0RvYy54bWysVMGO2jAQvVfqP1i+QxI2U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">
                <v:stroke endarrow="block"/>
              </v:shape>
            </w:pict>
          </mc:Fallback>
        </mc:AlternateContent>
      </w:r>
      <w:r w:rsidRPr="00C960FE">
        <w:rPr>
          <w:rFonts w:ascii="Times New Roman" w:hAnsi="Times New Roman" w:cs="Times New Roman"/>
          <w:noProof/>
          <w:lang w:val="ru-RU" w:eastAsia="ru-RU"/>
        </w:rPr>
        <mc:AlternateContent>
          <mc:Choice Requires="wps">
            <w:drawing>
              <wp:anchor distT="4294967294" distB="4294967294" distL="114300" distR="114300" simplePos="0" relativeHeight="251651072" behindDoc="0" locked="0" layoutInCell="1" allowOverlap="1" wp14:anchorId="0852E2AF" wp14:editId="2D533CC4">
                <wp:simplePos x="0" y="0"/>
                <wp:positionH relativeFrom="column">
                  <wp:posOffset>4119880</wp:posOffset>
                </wp:positionH>
                <wp:positionV relativeFrom="paragraph">
                  <wp:posOffset>22224</wp:posOffset>
                </wp:positionV>
                <wp:extent cx="510540" cy="0"/>
                <wp:effectExtent l="0" t="0" r="0" b="0"/>
                <wp:wrapNone/>
                <wp:docPr id="66"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0540" cy="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1F7AD6E" id="Прямая соединительная линия 30" o:spid="_x0000_s1026" style="position:absolute;z-index:25165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24.4pt,1.75pt" to="364.6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" strokecolor="#5b9bd5" strokeweight=".5pt">
                <v:stroke joinstyle="miter"/>
                <o:lock v:ext="edit" shapetype="f"/>
              </v:line>
            </w:pict>
          </mc:Fallback>
        </mc:AlternateContent>
      </w:r>
      <w:r w:rsidRPr="00C960FE">
        <w:rPr>
          <w:rFonts w:ascii="Times New Roman" w:hAnsi="Times New Roman" w:cs="Times New Roman"/>
          <w:noProof/>
          <w:lang w:val="ru-RU" w:eastAsia="ru-RU"/>
        </w:rPr>
        <mc:AlternateContent>
          <mc:Choice Requires="wps">
            <w:drawing>
              <wp:anchor distT="4294967294" distB="4294967294" distL="114300" distR="114300" simplePos="0" relativeHeight="251650048" behindDoc="0" locked="0" layoutInCell="1" allowOverlap="1" wp14:anchorId="6ECF174F" wp14:editId="31B01EAE">
                <wp:simplePos x="0" y="0"/>
                <wp:positionH relativeFrom="column">
                  <wp:posOffset>1513205</wp:posOffset>
                </wp:positionH>
                <wp:positionV relativeFrom="paragraph">
                  <wp:posOffset>6349</wp:posOffset>
                </wp:positionV>
                <wp:extent cx="509905" cy="0"/>
                <wp:effectExtent l="0" t="0" r="0" b="0"/>
                <wp:wrapNone/>
                <wp:docPr id="63"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9905" cy="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08597A1" id="Прямая соединительная линия 32" o:spid="_x0000_s1026" style="position:absolute;z-index:2516500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9.15pt,.5pt" to="159.3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" strokecolor="#5b9bd5" strokeweight=".5pt">
                <v:stroke joinstyle="miter"/>
                <o:lock v:ext="edit" shapetype="f"/>
              </v:line>
            </w:pict>
          </mc:Fallback>
        </mc:AlternateContent>
      </w:r>
    </w:p>
    <w:p w14:paraId="7A36A5BF"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p>
    <w:p w14:paraId="1D8188A6" w14:textId="4A1EB47D" w:rsidR="004A1396" w:rsidRPr="00C960FE" w:rsidRDefault="00252D5E"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noProof/>
          <w:lang w:val="ru-RU" w:eastAsia="ru-RU"/>
        </w:rPr>
        <mc:AlternateContent>
          <mc:Choice Requires="wps">
            <w:drawing>
              <wp:anchor distT="0" distB="0" distL="114300" distR="114300" simplePos="0" relativeHeight="251653120" behindDoc="0" locked="0" layoutInCell="1" allowOverlap="1" wp14:anchorId="19BE1355" wp14:editId="04A50789">
                <wp:simplePos x="0" y="0"/>
                <wp:positionH relativeFrom="column">
                  <wp:posOffset>3469640</wp:posOffset>
                </wp:positionH>
                <wp:positionV relativeFrom="paragraph">
                  <wp:posOffset>133985</wp:posOffset>
                </wp:positionV>
                <wp:extent cx="2552065" cy="323850"/>
                <wp:effectExtent l="6350" t="6985" r="13335" b="12065"/>
                <wp:wrapNone/>
                <wp:docPr id="62"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2065" cy="323850"/>
                        </a:xfrm>
                        <a:prstGeom prst="rect">
                          <a:avLst/>
                        </a:prstGeom>
                        <a:noFill/>
                        <a:ln w="12700">
                          <a:solidFill>
                            <a:srgbClr val="41719C"/>
                          </a:solidFill>
                          <a:miter lim="800000"/>
                          <a:headEnd/>
                          <a:tailEnd/>
                        </a:ln>
                        <a:extLst>
                          <a:ext uri="{909E8E84-426E-40DD-AFC4-6F175D3DCCD1}">
                            <a14:hiddenFill xmlns:a14="http://schemas.microsoft.com/office/drawing/2010/main">
                              <a:solidFill>
                                <a:srgbClr val="5B9BD5"/>
                              </a:solidFill>
                            </a14:hiddenFill>
                          </a:ext>
                        </a:extLst>
                      </wps:spPr>
                      <wps:txbx>
                        <w:txbxContent>
                          <w:p w14:paraId="5BEC0BE5" w14:textId="77777777" w:rsidR="00C130C9" w:rsidRPr="00B54314" w:rsidRDefault="00C130C9" w:rsidP="004A1396">
                            <w:pPr>
                              <w:jc w:val="center"/>
                              <w:rPr>
                                <w:rFonts w:ascii="Times New Roman" w:hAnsi="Times New Roman"/>
                                <w:sz w:val="24"/>
                              </w:rPr>
                            </w:pPr>
                            <w:r w:rsidRPr="00B54314">
                              <w:rPr>
                                <w:rFonts w:ascii="Times New Roman" w:hAnsi="Times New Roman"/>
                                <w:sz w:val="24"/>
                              </w:rPr>
                              <w:t>Оперативная</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9BE1355" id="Прямоугольник 34" o:spid="_x0000_s1027" style="position:absolute;left:0;text-align:left;margin-left:273.2pt;margin-top:10.55pt;width:200.95pt;height:25.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" filled="f" fillcolor="#5b9bd5" strokecolor="#41719c" strokeweight="1pt">
                <v:path arrowok="t"/>
                <v:textbox>
                  <w:txbxContent>
                    <w:p w14:paraId="5BEC0BE5" w14:textId="77777777" w:rsidR="00C130C9" w:rsidRPr="00B54314" w:rsidRDefault="00C130C9" w:rsidP="004A1396">
                      <w:pPr>
                        <w:jc w:val="center"/>
                        <w:rPr>
                          <w:rFonts w:ascii="Times New Roman" w:hAnsi="Times New Roman"/>
                          <w:sz w:val="24"/>
                        </w:rPr>
                      </w:pPr>
                      <w:r w:rsidRPr="00B54314">
                        <w:rPr>
                          <w:rFonts w:ascii="Times New Roman" w:hAnsi="Times New Roman"/>
                          <w:sz w:val="24"/>
                        </w:rPr>
                        <w:t>Оперативная</w:t>
                      </w:r>
                    </w:p>
                  </w:txbxContent>
                </v:textbox>
              </v:rect>
            </w:pict>
          </mc:Fallback>
        </mc:AlternateContent>
      </w:r>
      <w:r w:rsidRPr="00C960FE">
        <w:rPr>
          <w:rFonts w:ascii="Times New Roman" w:hAnsi="Times New Roman" w:cs="Times New Roman"/>
          <w:noProof/>
          <w:lang w:val="ru-RU" w:eastAsia="ru-RU"/>
        </w:rPr>
        <mc:AlternateContent>
          <mc:Choice Requires="wps">
            <w:drawing>
              <wp:anchor distT="0" distB="0" distL="114300" distR="114300" simplePos="0" relativeHeight="251652096" behindDoc="0" locked="0" layoutInCell="1" allowOverlap="1" wp14:anchorId="2BF8716E" wp14:editId="1C8B9EAF">
                <wp:simplePos x="0" y="0"/>
                <wp:positionH relativeFrom="column">
                  <wp:posOffset>97790</wp:posOffset>
                </wp:positionH>
                <wp:positionV relativeFrom="paragraph">
                  <wp:posOffset>133985</wp:posOffset>
                </wp:positionV>
                <wp:extent cx="2379980" cy="308610"/>
                <wp:effectExtent l="6350" t="6985" r="13970" b="8255"/>
                <wp:wrapNone/>
                <wp:docPr id="59"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9980" cy="308610"/>
                        </a:xfrm>
                        <a:prstGeom prst="rect">
                          <a:avLst/>
                        </a:prstGeom>
                        <a:noFill/>
                        <a:ln w="12700">
                          <a:solidFill>
                            <a:srgbClr val="41719C"/>
                          </a:solidFill>
                          <a:miter lim="800000"/>
                          <a:headEnd/>
                          <a:tailEnd/>
                        </a:ln>
                        <a:extLst>
                          <a:ext uri="{909E8E84-426E-40DD-AFC4-6F175D3DCCD1}">
                            <a14:hiddenFill xmlns:a14="http://schemas.microsoft.com/office/drawing/2010/main">
                              <a:solidFill>
                                <a:srgbClr val="5B9BD5"/>
                              </a:solidFill>
                            </a14:hiddenFill>
                          </a:ext>
                        </a:extLst>
                      </wps:spPr>
                      <wps:txbx>
                        <w:txbxContent>
                          <w:p w14:paraId="2156C2F6" w14:textId="77777777" w:rsidR="00C130C9" w:rsidRPr="005C326B" w:rsidRDefault="00C130C9" w:rsidP="004A1396">
                            <w:pPr>
                              <w:jc w:val="center"/>
                              <w:rPr>
                                <w:rFonts w:ascii="Times New Roman" w:hAnsi="Times New Roman"/>
                                <w:sz w:val="24"/>
                              </w:rPr>
                            </w:pPr>
                            <w:r>
                              <w:rPr>
                                <w:rFonts w:ascii="Times New Roman" w:hAnsi="Times New Roman"/>
                                <w:sz w:val="24"/>
                              </w:rPr>
                              <w:t>Общая</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F8716E" id="Прямоугольник 33" o:spid="_x0000_s1028" style="position:absolute;left:0;text-align:left;margin-left:7.7pt;margin-top:10.55pt;width:187.4pt;height:24.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" filled="f" fillcolor="#5b9bd5" strokecolor="#41719c" strokeweight="1pt">
                <v:path arrowok="t"/>
                <v:textbox>
                  <w:txbxContent>
                    <w:p w14:paraId="2156C2F6" w14:textId="77777777" w:rsidR="00C130C9" w:rsidRPr="005C326B" w:rsidRDefault="00C130C9" w:rsidP="004A1396">
                      <w:pPr>
                        <w:jc w:val="center"/>
                        <w:rPr>
                          <w:rFonts w:ascii="Times New Roman" w:hAnsi="Times New Roman"/>
                          <w:sz w:val="24"/>
                        </w:rPr>
                      </w:pPr>
                      <w:r>
                        <w:rPr>
                          <w:rFonts w:ascii="Times New Roman" w:hAnsi="Times New Roman"/>
                          <w:sz w:val="24"/>
                        </w:rPr>
                        <w:t>Общая</w:t>
                      </w:r>
                    </w:p>
                  </w:txbxContent>
                </v:textbox>
              </v:rect>
            </w:pict>
          </mc:Fallback>
        </mc:AlternateContent>
      </w:r>
    </w:p>
    <w:p w14:paraId="0D641050" w14:textId="441CCDE9"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p>
    <w:p w14:paraId="52D295E4" w14:textId="5072DFD2" w:rsidR="00CF4619" w:rsidRPr="00C960FE" w:rsidRDefault="00252D5E"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noProof/>
          <w:sz w:val="28"/>
          <w:szCs w:val="28"/>
          <w:lang w:val="ru-RU" w:eastAsia="ru-RU"/>
        </w:rPr>
        <mc:AlternateContent>
          <mc:Choice Requires="wps">
            <w:drawing>
              <wp:anchor distT="0" distB="0" distL="114300" distR="114300" simplePos="0" relativeHeight="251668480" behindDoc="0" locked="0" layoutInCell="1" allowOverlap="1" wp14:anchorId="60F91DCB" wp14:editId="5E5DD2F5">
                <wp:simplePos x="0" y="0"/>
                <wp:positionH relativeFrom="column">
                  <wp:posOffset>4644390</wp:posOffset>
                </wp:positionH>
                <wp:positionV relativeFrom="paragraph">
                  <wp:posOffset>60960</wp:posOffset>
                </wp:positionV>
                <wp:extent cx="0" cy="340995"/>
                <wp:effectExtent l="57150" t="9525" r="57150" b="20955"/>
                <wp:wrapNone/>
                <wp:docPr id="48"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09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E963FC" id="AutoShape 35" o:spid="_x0000_s1026" type="#_x0000_t32" style="position:absolute;margin-left:365.7pt;margin-top:4.8pt;width:0;height:26.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raMNAIAAF4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">
                <v:stroke endarrow="block"/>
              </v:shape>
            </w:pict>
          </mc:Fallback>
        </mc:AlternateContent>
      </w:r>
      <w:r w:rsidRPr="00C960FE">
        <w:rPr>
          <w:rFonts w:ascii="Times New Roman" w:hAnsi="Times New Roman" w:cs="Times New Roman"/>
          <w:noProof/>
          <w:sz w:val="28"/>
          <w:szCs w:val="28"/>
          <w:lang w:val="ru-RU" w:eastAsia="ru-RU"/>
        </w:rPr>
        <mc:AlternateContent>
          <mc:Choice Requires="wps">
            <w:drawing>
              <wp:anchor distT="0" distB="0" distL="114300" distR="114300" simplePos="0" relativeHeight="251667456" behindDoc="0" locked="0" layoutInCell="1" allowOverlap="1" wp14:anchorId="34ABBE5E" wp14:editId="1E386387">
                <wp:simplePos x="0" y="0"/>
                <wp:positionH relativeFrom="column">
                  <wp:posOffset>1513205</wp:posOffset>
                </wp:positionH>
                <wp:positionV relativeFrom="paragraph">
                  <wp:posOffset>48895</wp:posOffset>
                </wp:positionV>
                <wp:extent cx="0" cy="326390"/>
                <wp:effectExtent l="59690" t="6985" r="54610" b="19050"/>
                <wp:wrapNone/>
                <wp:docPr id="47"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6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E1E483" id="AutoShape 33" o:spid="_x0000_s1026" type="#_x0000_t32" style="position:absolute;margin-left:119.15pt;margin-top:3.85pt;width:0;height:25.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c0rNQIAAF4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">
                <v:stroke endarrow="block"/>
              </v:shape>
            </w:pict>
          </mc:Fallback>
        </mc:AlternateContent>
      </w:r>
      <w:r w:rsidR="00CF4619" w:rsidRPr="00C960FE">
        <w:rPr>
          <w:rFonts w:ascii="Times New Roman" w:hAnsi="Times New Roman" w:cs="Times New Roman"/>
          <w:sz w:val="28"/>
          <w:szCs w:val="28"/>
          <w:lang w:val="kk-KZ"/>
        </w:rPr>
        <w:t xml:space="preserve">                                              функции</w:t>
      </w:r>
    </w:p>
    <w:p w14:paraId="73CD3AF2" w14:textId="39F2A367" w:rsidR="004A1396" w:rsidRPr="00C960FE" w:rsidRDefault="00252D5E"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noProof/>
          <w:lang w:val="ru-RU" w:eastAsia="ru-RU"/>
        </w:rPr>
        <mc:AlternateContent>
          <mc:Choice Requires="wps">
            <w:drawing>
              <wp:anchor distT="0" distB="0" distL="114300" distR="114300" simplePos="0" relativeHeight="251654144" behindDoc="0" locked="0" layoutInCell="1" allowOverlap="1" wp14:anchorId="76040F03" wp14:editId="3BEACE21">
                <wp:simplePos x="0" y="0"/>
                <wp:positionH relativeFrom="margin">
                  <wp:posOffset>120650</wp:posOffset>
                </wp:positionH>
                <wp:positionV relativeFrom="paragraph">
                  <wp:posOffset>197485</wp:posOffset>
                </wp:positionV>
                <wp:extent cx="2679700" cy="990600"/>
                <wp:effectExtent l="10160" t="7620" r="15240" b="11430"/>
                <wp:wrapNone/>
                <wp:docPr id="32" name="Прямо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79700" cy="990600"/>
                        </a:xfrm>
                        <a:prstGeom prst="rect">
                          <a:avLst/>
                        </a:prstGeom>
                        <a:noFill/>
                        <a:ln w="12700">
                          <a:solidFill>
                            <a:srgbClr val="41719C"/>
                          </a:solidFill>
                          <a:miter lim="800000"/>
                          <a:headEnd/>
                          <a:tailEnd/>
                        </a:ln>
                        <a:extLst>
                          <a:ext uri="{909E8E84-426E-40DD-AFC4-6F175D3DCCD1}">
                            <a14:hiddenFill xmlns:a14="http://schemas.microsoft.com/office/drawing/2010/main">
                              <a:solidFill>
                                <a:srgbClr val="5B9BD5"/>
                              </a:solidFill>
                            </a14:hiddenFill>
                          </a:ext>
                        </a:extLst>
                      </wps:spPr>
                      <wps:txbx>
                        <w:txbxContent>
                          <w:p w14:paraId="4FCA136F" w14:textId="77777777" w:rsidR="00C130C9" w:rsidRPr="005C326B" w:rsidRDefault="00C130C9" w:rsidP="004A1396">
                            <w:pPr>
                              <w:spacing w:after="0" w:line="240" w:lineRule="auto"/>
                              <w:jc w:val="center"/>
                              <w:rPr>
                                <w:rFonts w:ascii="Times New Roman" w:hAnsi="Times New Roman"/>
                                <w:sz w:val="24"/>
                              </w:rPr>
                            </w:pPr>
                            <w:r w:rsidRPr="005C326B">
                              <w:rPr>
                                <w:rFonts w:ascii="Times New Roman" w:hAnsi="Times New Roman"/>
                                <w:sz w:val="24"/>
                              </w:rPr>
                              <w:t>Политика качества</w:t>
                            </w:r>
                            <w:r>
                              <w:rPr>
                                <w:rFonts w:ascii="Times New Roman" w:hAnsi="Times New Roman"/>
                                <w:sz w:val="24"/>
                              </w:rPr>
                              <w:t xml:space="preserve"> предприятий</w:t>
                            </w:r>
                          </w:p>
                          <w:p w14:paraId="16586590" w14:textId="374052F0" w:rsidR="00C130C9" w:rsidRPr="005C326B" w:rsidRDefault="00C130C9" w:rsidP="004A1396">
                            <w:pPr>
                              <w:spacing w:after="0" w:line="240" w:lineRule="auto"/>
                              <w:jc w:val="center"/>
                              <w:rPr>
                                <w:rFonts w:ascii="Times New Roman" w:hAnsi="Times New Roman"/>
                                <w:sz w:val="24"/>
                              </w:rPr>
                            </w:pPr>
                            <w:r w:rsidRPr="005C326B">
                              <w:rPr>
                                <w:rFonts w:ascii="Times New Roman" w:hAnsi="Times New Roman"/>
                                <w:sz w:val="24"/>
                              </w:rPr>
                              <w:t>Организаци</w:t>
                            </w:r>
                            <w:r>
                              <w:rPr>
                                <w:rFonts w:ascii="Times New Roman" w:hAnsi="Times New Roman"/>
                                <w:sz w:val="24"/>
                              </w:rPr>
                              <w:t xml:space="preserve">онные мероприятия </w:t>
                            </w:r>
                          </w:p>
                          <w:p w14:paraId="583D0FCA" w14:textId="77777777" w:rsidR="00C130C9" w:rsidRPr="005C326B" w:rsidRDefault="00C130C9" w:rsidP="004A1396">
                            <w:pPr>
                              <w:spacing w:after="0" w:line="240" w:lineRule="auto"/>
                              <w:jc w:val="center"/>
                              <w:rPr>
                                <w:rFonts w:ascii="Times New Roman" w:hAnsi="Times New Roman"/>
                                <w:sz w:val="24"/>
                              </w:rPr>
                            </w:pPr>
                            <w:r>
                              <w:rPr>
                                <w:rFonts w:ascii="Times New Roman" w:hAnsi="Times New Roman"/>
                                <w:sz w:val="24"/>
                              </w:rPr>
                              <w:t>Подготовка кадров</w:t>
                            </w:r>
                          </w:p>
                          <w:p w14:paraId="3993A75A" w14:textId="77777777" w:rsidR="00C130C9" w:rsidRPr="005C326B" w:rsidRDefault="00C130C9" w:rsidP="004A1396">
                            <w:pPr>
                              <w:spacing w:after="0" w:line="240" w:lineRule="auto"/>
                              <w:jc w:val="center"/>
                              <w:rPr>
                                <w:rFonts w:ascii="Times New Roman" w:hAnsi="Times New Roman"/>
                                <w:sz w:val="24"/>
                              </w:rPr>
                            </w:pPr>
                            <w:r>
                              <w:rPr>
                                <w:rFonts w:ascii="Times New Roman" w:hAnsi="Times New Roman"/>
                                <w:sz w:val="24"/>
                              </w:rPr>
                              <w:t xml:space="preserve">Перспективные </w:t>
                            </w:r>
                            <w:r w:rsidRPr="005C326B">
                              <w:rPr>
                                <w:rFonts w:ascii="Times New Roman" w:hAnsi="Times New Roman"/>
                                <w:sz w:val="24"/>
                              </w:rPr>
                              <w:t>решени</w:t>
                            </w:r>
                            <w:r>
                              <w:rPr>
                                <w:rFonts w:ascii="Times New Roman" w:hAnsi="Times New Roman"/>
                                <w:sz w:val="24"/>
                              </w:rPr>
                              <w:t>я</w:t>
                            </w:r>
                          </w:p>
                          <w:p w14:paraId="708801E8" w14:textId="77777777" w:rsidR="00C130C9" w:rsidRPr="005C326B" w:rsidRDefault="00C130C9" w:rsidP="004A1396">
                            <w:pPr>
                              <w:spacing w:after="0" w:line="240" w:lineRule="auto"/>
                              <w:jc w:val="center"/>
                              <w:rPr>
                                <w:rFonts w:ascii="Times New Roman" w:hAnsi="Times New Roman"/>
                                <w:sz w:val="24"/>
                              </w:rPr>
                            </w:pPr>
                            <w:r>
                              <w:rPr>
                                <w:rFonts w:ascii="Times New Roman" w:hAnsi="Times New Roman"/>
                                <w:sz w:val="24"/>
                              </w:rPr>
                              <w:t>Учет и анализ внешних рисков</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6040F03" id="Прямоугольник 38" o:spid="_x0000_s1029" style="position:absolute;left:0;text-align:left;margin-left:9.5pt;margin-top:15.55pt;width:211pt;height:78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" filled="f" fillcolor="#5b9bd5" strokecolor="#41719c" strokeweight="1pt">
                <v:path arrowok="t"/>
                <v:textbox>
                  <w:txbxContent>
                    <w:p w14:paraId="4FCA136F" w14:textId="77777777" w:rsidR="00C130C9" w:rsidRPr="005C326B" w:rsidRDefault="00C130C9" w:rsidP="004A1396">
                      <w:pPr>
                        <w:spacing w:after="0" w:line="240" w:lineRule="auto"/>
                        <w:jc w:val="center"/>
                        <w:rPr>
                          <w:rFonts w:ascii="Times New Roman" w:hAnsi="Times New Roman"/>
                          <w:sz w:val="24"/>
                        </w:rPr>
                      </w:pPr>
                      <w:r w:rsidRPr="005C326B">
                        <w:rPr>
                          <w:rFonts w:ascii="Times New Roman" w:hAnsi="Times New Roman"/>
                          <w:sz w:val="24"/>
                        </w:rPr>
                        <w:t>Политика качества</w:t>
                      </w:r>
                      <w:r>
                        <w:rPr>
                          <w:rFonts w:ascii="Times New Roman" w:hAnsi="Times New Roman"/>
                          <w:sz w:val="24"/>
                        </w:rPr>
                        <w:t xml:space="preserve"> предприятий</w:t>
                      </w:r>
                    </w:p>
                    <w:p w14:paraId="16586590" w14:textId="374052F0" w:rsidR="00C130C9" w:rsidRPr="005C326B" w:rsidRDefault="00C130C9" w:rsidP="004A1396">
                      <w:pPr>
                        <w:spacing w:after="0" w:line="240" w:lineRule="auto"/>
                        <w:jc w:val="center"/>
                        <w:rPr>
                          <w:rFonts w:ascii="Times New Roman" w:hAnsi="Times New Roman"/>
                          <w:sz w:val="24"/>
                        </w:rPr>
                      </w:pPr>
                      <w:r w:rsidRPr="005C326B">
                        <w:rPr>
                          <w:rFonts w:ascii="Times New Roman" w:hAnsi="Times New Roman"/>
                          <w:sz w:val="24"/>
                        </w:rPr>
                        <w:t>Организаци</w:t>
                      </w:r>
                      <w:r>
                        <w:rPr>
                          <w:rFonts w:ascii="Times New Roman" w:hAnsi="Times New Roman"/>
                          <w:sz w:val="24"/>
                        </w:rPr>
                        <w:t xml:space="preserve">онные мероприятия </w:t>
                      </w:r>
                    </w:p>
                    <w:p w14:paraId="583D0FCA" w14:textId="77777777" w:rsidR="00C130C9" w:rsidRPr="005C326B" w:rsidRDefault="00C130C9" w:rsidP="004A1396">
                      <w:pPr>
                        <w:spacing w:after="0" w:line="240" w:lineRule="auto"/>
                        <w:jc w:val="center"/>
                        <w:rPr>
                          <w:rFonts w:ascii="Times New Roman" w:hAnsi="Times New Roman"/>
                          <w:sz w:val="24"/>
                        </w:rPr>
                      </w:pPr>
                      <w:r>
                        <w:rPr>
                          <w:rFonts w:ascii="Times New Roman" w:hAnsi="Times New Roman"/>
                          <w:sz w:val="24"/>
                        </w:rPr>
                        <w:t>Подготовка кадров</w:t>
                      </w:r>
                    </w:p>
                    <w:p w14:paraId="3993A75A" w14:textId="77777777" w:rsidR="00C130C9" w:rsidRPr="005C326B" w:rsidRDefault="00C130C9" w:rsidP="004A1396">
                      <w:pPr>
                        <w:spacing w:after="0" w:line="240" w:lineRule="auto"/>
                        <w:jc w:val="center"/>
                        <w:rPr>
                          <w:rFonts w:ascii="Times New Roman" w:hAnsi="Times New Roman"/>
                          <w:sz w:val="24"/>
                        </w:rPr>
                      </w:pPr>
                      <w:r>
                        <w:rPr>
                          <w:rFonts w:ascii="Times New Roman" w:hAnsi="Times New Roman"/>
                          <w:sz w:val="24"/>
                        </w:rPr>
                        <w:t xml:space="preserve">Перспективные </w:t>
                      </w:r>
                      <w:r w:rsidRPr="005C326B">
                        <w:rPr>
                          <w:rFonts w:ascii="Times New Roman" w:hAnsi="Times New Roman"/>
                          <w:sz w:val="24"/>
                        </w:rPr>
                        <w:t>решени</w:t>
                      </w:r>
                      <w:r>
                        <w:rPr>
                          <w:rFonts w:ascii="Times New Roman" w:hAnsi="Times New Roman"/>
                          <w:sz w:val="24"/>
                        </w:rPr>
                        <w:t>я</w:t>
                      </w:r>
                    </w:p>
                    <w:p w14:paraId="708801E8" w14:textId="77777777" w:rsidR="00C130C9" w:rsidRPr="005C326B" w:rsidRDefault="00C130C9" w:rsidP="004A1396">
                      <w:pPr>
                        <w:spacing w:after="0" w:line="240" w:lineRule="auto"/>
                        <w:jc w:val="center"/>
                        <w:rPr>
                          <w:rFonts w:ascii="Times New Roman" w:hAnsi="Times New Roman"/>
                          <w:sz w:val="24"/>
                        </w:rPr>
                      </w:pPr>
                      <w:r>
                        <w:rPr>
                          <w:rFonts w:ascii="Times New Roman" w:hAnsi="Times New Roman"/>
                          <w:sz w:val="24"/>
                        </w:rPr>
                        <w:t>Учет и анализ внешних рисков</w:t>
                      </w:r>
                    </w:p>
                  </w:txbxContent>
                </v:textbox>
                <w10:wrap anchorx="margin"/>
              </v:rect>
            </w:pict>
          </mc:Fallback>
        </mc:AlternateContent>
      </w:r>
    </w:p>
    <w:p w14:paraId="235B3E11" w14:textId="7EA896C9" w:rsidR="004A1396" w:rsidRPr="00C960FE" w:rsidRDefault="00252D5E"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noProof/>
          <w:lang w:val="ru-RU" w:eastAsia="ru-RU"/>
        </w:rPr>
        <mc:AlternateContent>
          <mc:Choice Requires="wps">
            <w:drawing>
              <wp:anchor distT="0" distB="0" distL="114300" distR="114300" simplePos="0" relativeHeight="251655168" behindDoc="0" locked="0" layoutInCell="1" allowOverlap="1" wp14:anchorId="14C0E146" wp14:editId="72749C99">
                <wp:simplePos x="0" y="0"/>
                <wp:positionH relativeFrom="margin">
                  <wp:posOffset>3176905</wp:posOffset>
                </wp:positionH>
                <wp:positionV relativeFrom="paragraph">
                  <wp:posOffset>3810</wp:posOffset>
                </wp:positionV>
                <wp:extent cx="2825115" cy="979805"/>
                <wp:effectExtent l="8890" t="8890" r="13970" b="11430"/>
                <wp:wrapNone/>
                <wp:docPr id="29"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25115" cy="979805"/>
                        </a:xfrm>
                        <a:prstGeom prst="rect">
                          <a:avLst/>
                        </a:prstGeom>
                        <a:noFill/>
                        <a:ln w="12700">
                          <a:solidFill>
                            <a:srgbClr val="41719C"/>
                          </a:solidFill>
                          <a:miter lim="800000"/>
                          <a:headEnd/>
                          <a:tailEnd/>
                        </a:ln>
                        <a:extLst>
                          <a:ext uri="{909E8E84-426E-40DD-AFC4-6F175D3DCCD1}">
                            <a14:hiddenFill xmlns:a14="http://schemas.microsoft.com/office/drawing/2010/main">
                              <a:solidFill>
                                <a:srgbClr val="5B9BD5"/>
                              </a:solidFill>
                            </a14:hiddenFill>
                          </a:ext>
                        </a:extLst>
                      </wps:spPr>
                      <wps:txbx>
                        <w:txbxContent>
                          <w:p w14:paraId="1356F7F9" w14:textId="77777777" w:rsidR="00C130C9" w:rsidRPr="005C326B" w:rsidRDefault="00C130C9" w:rsidP="00AA52B8">
                            <w:pPr>
                              <w:spacing w:after="0" w:line="240" w:lineRule="auto"/>
                              <w:jc w:val="center"/>
                              <w:rPr>
                                <w:rFonts w:ascii="Times New Roman" w:hAnsi="Times New Roman"/>
                                <w:sz w:val="24"/>
                              </w:rPr>
                            </w:pPr>
                            <w:r w:rsidRPr="005C326B">
                              <w:rPr>
                                <w:rFonts w:ascii="Times New Roman" w:hAnsi="Times New Roman"/>
                                <w:sz w:val="24"/>
                              </w:rPr>
                              <w:t>Контроль</w:t>
                            </w:r>
                            <w:r>
                              <w:rPr>
                                <w:rFonts w:ascii="Times New Roman" w:hAnsi="Times New Roman"/>
                                <w:sz w:val="24"/>
                              </w:rPr>
                              <w:t>ные мероприятия по</w:t>
                            </w:r>
                            <w:r w:rsidRPr="005C326B">
                              <w:rPr>
                                <w:rFonts w:ascii="Times New Roman" w:hAnsi="Times New Roman"/>
                                <w:sz w:val="24"/>
                              </w:rPr>
                              <w:t xml:space="preserve"> качеств</w:t>
                            </w:r>
                            <w:r>
                              <w:rPr>
                                <w:rFonts w:ascii="Times New Roman" w:hAnsi="Times New Roman"/>
                                <w:sz w:val="24"/>
                              </w:rPr>
                              <w:t>у</w:t>
                            </w:r>
                          </w:p>
                          <w:p w14:paraId="0A73BC2A" w14:textId="77777777" w:rsidR="00C130C9" w:rsidRPr="005C326B" w:rsidRDefault="00C130C9" w:rsidP="00AA52B8">
                            <w:pPr>
                              <w:spacing w:after="0" w:line="240" w:lineRule="auto"/>
                              <w:jc w:val="center"/>
                              <w:rPr>
                                <w:rFonts w:ascii="Times New Roman" w:hAnsi="Times New Roman"/>
                                <w:sz w:val="24"/>
                              </w:rPr>
                            </w:pPr>
                            <w:r>
                              <w:rPr>
                                <w:rFonts w:ascii="Times New Roman" w:hAnsi="Times New Roman"/>
                                <w:sz w:val="24"/>
                              </w:rPr>
                              <w:t>Анализ информации</w:t>
                            </w:r>
                            <w:r w:rsidRPr="005C326B">
                              <w:rPr>
                                <w:rFonts w:ascii="Times New Roman" w:hAnsi="Times New Roman"/>
                                <w:sz w:val="24"/>
                              </w:rPr>
                              <w:t xml:space="preserve"> о качестве</w:t>
                            </w:r>
                          </w:p>
                          <w:p w14:paraId="15064D49" w14:textId="77777777" w:rsidR="00C130C9" w:rsidRDefault="00C130C9" w:rsidP="00AA52B8">
                            <w:pPr>
                              <w:spacing w:after="0" w:line="240" w:lineRule="auto"/>
                              <w:jc w:val="center"/>
                              <w:rPr>
                                <w:rFonts w:ascii="Times New Roman" w:hAnsi="Times New Roman"/>
                                <w:sz w:val="24"/>
                              </w:rPr>
                            </w:pPr>
                            <w:r>
                              <w:rPr>
                                <w:rFonts w:ascii="Times New Roman" w:hAnsi="Times New Roman"/>
                                <w:sz w:val="24"/>
                              </w:rPr>
                              <w:t xml:space="preserve">Корректирующие меры </w:t>
                            </w:r>
                          </w:p>
                          <w:p w14:paraId="2DCF9B93" w14:textId="77777777" w:rsidR="00C130C9" w:rsidRPr="005C326B" w:rsidRDefault="00C130C9" w:rsidP="00AA52B8">
                            <w:pPr>
                              <w:spacing w:after="0" w:line="240" w:lineRule="auto"/>
                              <w:jc w:val="center"/>
                              <w:rPr>
                                <w:rFonts w:ascii="Times New Roman" w:hAnsi="Times New Roman"/>
                                <w:sz w:val="24"/>
                              </w:rPr>
                            </w:pPr>
                            <w:r>
                              <w:rPr>
                                <w:rFonts w:ascii="Times New Roman" w:hAnsi="Times New Roman"/>
                                <w:sz w:val="24"/>
                              </w:rPr>
                              <w:t>План</w:t>
                            </w:r>
                            <w:r w:rsidRPr="005C326B">
                              <w:rPr>
                                <w:rFonts w:ascii="Times New Roman" w:hAnsi="Times New Roman"/>
                                <w:sz w:val="24"/>
                              </w:rPr>
                              <w:t xml:space="preserve"> оперативных </w:t>
                            </w:r>
                            <w:r>
                              <w:rPr>
                                <w:rFonts w:ascii="Times New Roman" w:hAnsi="Times New Roman"/>
                                <w:sz w:val="24"/>
                              </w:rPr>
                              <w:t>мероприятий</w:t>
                            </w:r>
                          </w:p>
                          <w:p w14:paraId="109016C5" w14:textId="77777777" w:rsidR="00C130C9" w:rsidRPr="005C326B" w:rsidRDefault="00C130C9" w:rsidP="00AA52B8">
                            <w:pPr>
                              <w:spacing w:after="0" w:line="240" w:lineRule="auto"/>
                              <w:jc w:val="center"/>
                              <w:rPr>
                                <w:rFonts w:ascii="Times New Roman" w:hAnsi="Times New Roman"/>
                                <w:sz w:val="24"/>
                              </w:rPr>
                            </w:pPr>
                            <w:r w:rsidRPr="005C326B">
                              <w:rPr>
                                <w:rFonts w:ascii="Times New Roman" w:hAnsi="Times New Roman"/>
                                <w:sz w:val="24"/>
                              </w:rPr>
                              <w:t xml:space="preserve">Реализация </w:t>
                            </w:r>
                            <w:r>
                              <w:rPr>
                                <w:rFonts w:ascii="Times New Roman" w:hAnsi="Times New Roman"/>
                                <w:sz w:val="24"/>
                              </w:rPr>
                              <w:t>решений</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4C0E146" id="Прямоугольник 37" o:spid="_x0000_s1030" style="position:absolute;left:0;text-align:left;margin-left:250.15pt;margin-top:.3pt;width:222.45pt;height:77.1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" filled="f" fillcolor="#5b9bd5" strokecolor="#41719c" strokeweight="1pt">
                <v:path arrowok="t"/>
                <v:textbox>
                  <w:txbxContent>
                    <w:p w14:paraId="1356F7F9" w14:textId="77777777" w:rsidR="00C130C9" w:rsidRPr="005C326B" w:rsidRDefault="00C130C9" w:rsidP="00AA52B8">
                      <w:pPr>
                        <w:spacing w:after="0" w:line="240" w:lineRule="auto"/>
                        <w:jc w:val="center"/>
                        <w:rPr>
                          <w:rFonts w:ascii="Times New Roman" w:hAnsi="Times New Roman"/>
                          <w:sz w:val="24"/>
                        </w:rPr>
                      </w:pPr>
                      <w:r w:rsidRPr="005C326B">
                        <w:rPr>
                          <w:rFonts w:ascii="Times New Roman" w:hAnsi="Times New Roman"/>
                          <w:sz w:val="24"/>
                        </w:rPr>
                        <w:t>Контроль</w:t>
                      </w:r>
                      <w:r>
                        <w:rPr>
                          <w:rFonts w:ascii="Times New Roman" w:hAnsi="Times New Roman"/>
                          <w:sz w:val="24"/>
                        </w:rPr>
                        <w:t>ные мероприятия по</w:t>
                      </w:r>
                      <w:r w:rsidRPr="005C326B">
                        <w:rPr>
                          <w:rFonts w:ascii="Times New Roman" w:hAnsi="Times New Roman"/>
                          <w:sz w:val="24"/>
                        </w:rPr>
                        <w:t xml:space="preserve"> качеств</w:t>
                      </w:r>
                      <w:r>
                        <w:rPr>
                          <w:rFonts w:ascii="Times New Roman" w:hAnsi="Times New Roman"/>
                          <w:sz w:val="24"/>
                        </w:rPr>
                        <w:t>у</w:t>
                      </w:r>
                    </w:p>
                    <w:p w14:paraId="0A73BC2A" w14:textId="77777777" w:rsidR="00C130C9" w:rsidRPr="005C326B" w:rsidRDefault="00C130C9" w:rsidP="00AA52B8">
                      <w:pPr>
                        <w:spacing w:after="0" w:line="240" w:lineRule="auto"/>
                        <w:jc w:val="center"/>
                        <w:rPr>
                          <w:rFonts w:ascii="Times New Roman" w:hAnsi="Times New Roman"/>
                          <w:sz w:val="24"/>
                        </w:rPr>
                      </w:pPr>
                      <w:r>
                        <w:rPr>
                          <w:rFonts w:ascii="Times New Roman" w:hAnsi="Times New Roman"/>
                          <w:sz w:val="24"/>
                        </w:rPr>
                        <w:t>Анализ информации</w:t>
                      </w:r>
                      <w:r w:rsidRPr="005C326B">
                        <w:rPr>
                          <w:rFonts w:ascii="Times New Roman" w:hAnsi="Times New Roman"/>
                          <w:sz w:val="24"/>
                        </w:rPr>
                        <w:t xml:space="preserve"> о качестве</w:t>
                      </w:r>
                    </w:p>
                    <w:p w14:paraId="15064D49" w14:textId="77777777" w:rsidR="00C130C9" w:rsidRDefault="00C130C9" w:rsidP="00AA52B8">
                      <w:pPr>
                        <w:spacing w:after="0" w:line="240" w:lineRule="auto"/>
                        <w:jc w:val="center"/>
                        <w:rPr>
                          <w:rFonts w:ascii="Times New Roman" w:hAnsi="Times New Roman"/>
                          <w:sz w:val="24"/>
                        </w:rPr>
                      </w:pPr>
                      <w:r>
                        <w:rPr>
                          <w:rFonts w:ascii="Times New Roman" w:hAnsi="Times New Roman"/>
                          <w:sz w:val="24"/>
                        </w:rPr>
                        <w:t xml:space="preserve">Корректирующие меры </w:t>
                      </w:r>
                    </w:p>
                    <w:p w14:paraId="2DCF9B93" w14:textId="77777777" w:rsidR="00C130C9" w:rsidRPr="005C326B" w:rsidRDefault="00C130C9" w:rsidP="00AA52B8">
                      <w:pPr>
                        <w:spacing w:after="0" w:line="240" w:lineRule="auto"/>
                        <w:jc w:val="center"/>
                        <w:rPr>
                          <w:rFonts w:ascii="Times New Roman" w:hAnsi="Times New Roman"/>
                          <w:sz w:val="24"/>
                        </w:rPr>
                      </w:pPr>
                      <w:r>
                        <w:rPr>
                          <w:rFonts w:ascii="Times New Roman" w:hAnsi="Times New Roman"/>
                          <w:sz w:val="24"/>
                        </w:rPr>
                        <w:t>План</w:t>
                      </w:r>
                      <w:r w:rsidRPr="005C326B">
                        <w:rPr>
                          <w:rFonts w:ascii="Times New Roman" w:hAnsi="Times New Roman"/>
                          <w:sz w:val="24"/>
                        </w:rPr>
                        <w:t xml:space="preserve"> оперативных </w:t>
                      </w:r>
                      <w:r>
                        <w:rPr>
                          <w:rFonts w:ascii="Times New Roman" w:hAnsi="Times New Roman"/>
                          <w:sz w:val="24"/>
                        </w:rPr>
                        <w:t>мероприятий</w:t>
                      </w:r>
                    </w:p>
                    <w:p w14:paraId="109016C5" w14:textId="77777777" w:rsidR="00C130C9" w:rsidRPr="005C326B" w:rsidRDefault="00C130C9" w:rsidP="00AA52B8">
                      <w:pPr>
                        <w:spacing w:after="0" w:line="240" w:lineRule="auto"/>
                        <w:jc w:val="center"/>
                        <w:rPr>
                          <w:rFonts w:ascii="Times New Roman" w:hAnsi="Times New Roman"/>
                          <w:sz w:val="24"/>
                        </w:rPr>
                      </w:pPr>
                      <w:r w:rsidRPr="005C326B">
                        <w:rPr>
                          <w:rFonts w:ascii="Times New Roman" w:hAnsi="Times New Roman"/>
                          <w:sz w:val="24"/>
                        </w:rPr>
                        <w:t xml:space="preserve">Реализация </w:t>
                      </w:r>
                      <w:r>
                        <w:rPr>
                          <w:rFonts w:ascii="Times New Roman" w:hAnsi="Times New Roman"/>
                          <w:sz w:val="24"/>
                        </w:rPr>
                        <w:t>решений</w:t>
                      </w:r>
                    </w:p>
                  </w:txbxContent>
                </v:textbox>
                <w10:wrap anchorx="margin"/>
              </v:rect>
            </w:pict>
          </mc:Fallback>
        </mc:AlternateContent>
      </w:r>
    </w:p>
    <w:p w14:paraId="7E68D83B"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p>
    <w:p w14:paraId="173C4945"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p>
    <w:p w14:paraId="7ED39D07"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p>
    <w:p w14:paraId="173C01E4"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p>
    <w:p w14:paraId="7421547A" w14:textId="77777777" w:rsidR="004A1396" w:rsidRPr="00C960FE" w:rsidRDefault="004A1396" w:rsidP="00F875F3">
      <w:pPr>
        <w:pStyle w:val="a3"/>
        <w:spacing w:after="0" w:line="240" w:lineRule="auto"/>
        <w:ind w:left="0" w:firstLine="709"/>
        <w:jc w:val="both"/>
        <w:rPr>
          <w:rFonts w:ascii="Times New Roman" w:hAnsi="Times New Roman" w:cs="Times New Roman"/>
          <w:sz w:val="16"/>
          <w:szCs w:val="16"/>
          <w:lang w:val="kk-KZ"/>
        </w:rPr>
      </w:pPr>
    </w:p>
    <w:p w14:paraId="3DB2C58E" w14:textId="5CD3480C" w:rsidR="004A1396" w:rsidRPr="00C960FE" w:rsidRDefault="00411D86" w:rsidP="001E3003">
      <w:pPr>
        <w:pStyle w:val="a3"/>
        <w:spacing w:after="0" w:line="240" w:lineRule="auto"/>
        <w:ind w:left="0"/>
        <w:jc w:val="center"/>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Рисунок </w:t>
      </w:r>
      <w:r w:rsidR="004A1396" w:rsidRPr="00C960FE">
        <w:rPr>
          <w:rFonts w:ascii="Times New Roman" w:hAnsi="Times New Roman" w:cs="Times New Roman"/>
          <w:sz w:val="28"/>
          <w:szCs w:val="28"/>
          <w:lang w:val="kk-KZ"/>
        </w:rPr>
        <w:t xml:space="preserve">3 – </w:t>
      </w:r>
      <w:r w:rsidR="00772683" w:rsidRPr="00C960FE">
        <w:rPr>
          <w:rFonts w:ascii="Times New Roman" w:hAnsi="Times New Roman" w:cs="Times New Roman"/>
          <w:sz w:val="28"/>
          <w:szCs w:val="28"/>
          <w:lang w:val="kk-KZ"/>
        </w:rPr>
        <w:t>Схема управления</w:t>
      </w:r>
      <w:r w:rsidR="004A1396" w:rsidRPr="00C960FE">
        <w:rPr>
          <w:rFonts w:ascii="Times New Roman" w:hAnsi="Times New Roman" w:cs="Times New Roman"/>
          <w:sz w:val="28"/>
          <w:szCs w:val="28"/>
          <w:lang w:val="kk-KZ"/>
        </w:rPr>
        <w:t xml:space="preserve"> качеством </w:t>
      </w:r>
      <w:r w:rsidR="00772683" w:rsidRPr="00C960FE">
        <w:rPr>
          <w:rFonts w:ascii="Times New Roman" w:hAnsi="Times New Roman" w:cs="Times New Roman"/>
          <w:sz w:val="28"/>
          <w:szCs w:val="28"/>
          <w:lang w:val="kk-KZ"/>
        </w:rPr>
        <w:t>промышленных предприятий</w:t>
      </w:r>
      <w:r w:rsidR="00A8772B" w:rsidRPr="00C960FE">
        <w:rPr>
          <w:rFonts w:ascii="Times New Roman" w:hAnsi="Times New Roman" w:cs="Times New Roman"/>
          <w:sz w:val="28"/>
          <w:szCs w:val="28"/>
          <w:lang w:val="kk-KZ"/>
        </w:rPr>
        <w:t xml:space="preserve"> </w:t>
      </w:r>
    </w:p>
    <w:p w14:paraId="0E51AE88" w14:textId="77777777" w:rsidR="00CF4619" w:rsidRPr="00C960FE" w:rsidRDefault="00CF4619" w:rsidP="00F875F3">
      <w:pPr>
        <w:pStyle w:val="a3"/>
        <w:spacing w:after="0" w:line="240" w:lineRule="auto"/>
        <w:ind w:left="0" w:firstLine="709"/>
        <w:jc w:val="both"/>
        <w:rPr>
          <w:rFonts w:ascii="Times New Roman" w:hAnsi="Times New Roman" w:cs="Times New Roman"/>
          <w:sz w:val="28"/>
          <w:szCs w:val="28"/>
          <w:lang w:val="kk-KZ"/>
        </w:rPr>
      </w:pPr>
    </w:p>
    <w:p w14:paraId="6EA157FE" w14:textId="7F2462FD"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С учетом современного развития производства и возрастающих требований к качеству выпускаемой продукции следует отм</w:t>
      </w:r>
      <w:r w:rsidR="004E727C" w:rsidRPr="00C960FE">
        <w:rPr>
          <w:rFonts w:ascii="Times New Roman" w:hAnsi="Times New Roman" w:cs="Times New Roman"/>
          <w:sz w:val="28"/>
          <w:szCs w:val="28"/>
          <w:lang w:val="kk-KZ"/>
        </w:rPr>
        <w:t>етить следующие тенденции [3</w:t>
      </w:r>
      <w:r w:rsidR="008E6F62" w:rsidRPr="00C960FE">
        <w:rPr>
          <w:rFonts w:ascii="Times New Roman" w:hAnsi="Times New Roman" w:cs="Times New Roman"/>
          <w:sz w:val="28"/>
          <w:szCs w:val="28"/>
          <w:lang w:val="kk-KZ"/>
        </w:rPr>
        <w:t>5</w:t>
      </w:r>
      <w:r w:rsidRPr="00C960FE">
        <w:rPr>
          <w:rFonts w:ascii="Times New Roman" w:hAnsi="Times New Roman" w:cs="Times New Roman"/>
          <w:sz w:val="28"/>
          <w:szCs w:val="28"/>
          <w:lang w:val="kk-KZ"/>
        </w:rPr>
        <w:t>]:</w:t>
      </w:r>
    </w:p>
    <w:p w14:paraId="3EB99B24" w14:textId="6265BB96" w:rsidR="004A1396" w:rsidRPr="00C960FE" w:rsidRDefault="001E3003" w:rsidP="00F875F3">
      <w:pPr>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lang w:val="kk-KZ"/>
        </w:rPr>
        <w:t>–</w:t>
      </w:r>
      <w:r w:rsidR="001221F7" w:rsidRPr="00C960FE">
        <w:rPr>
          <w:rFonts w:ascii="Times New Roman" w:hAnsi="Times New Roman"/>
          <w:sz w:val="28"/>
          <w:szCs w:val="28"/>
          <w:lang w:val="kk-KZ"/>
        </w:rPr>
        <w:t xml:space="preserve"> </w:t>
      </w:r>
      <w:r w:rsidR="004A1396" w:rsidRPr="00C960FE">
        <w:rPr>
          <w:rFonts w:ascii="Times New Roman" w:hAnsi="Times New Roman"/>
          <w:sz w:val="28"/>
          <w:szCs w:val="28"/>
          <w:lang w:val="kk-KZ"/>
        </w:rPr>
        <w:t>необходимо внедрять уровень качества продукции на основе опережающих стандартов, с учетом всех компонентов и материалов данной продукции</w:t>
      </w:r>
      <w:r w:rsidR="0004797B" w:rsidRPr="00C960FE">
        <w:rPr>
          <w:rFonts w:ascii="Times New Roman" w:hAnsi="Times New Roman"/>
          <w:sz w:val="28"/>
          <w:szCs w:val="28"/>
          <w:lang w:val="kk-KZ"/>
        </w:rPr>
        <w:t>, то есть установление повышенных по отношению к уже достигнутому на практике уровней норм и требований к объектам стандартизации является важным шагом для обеспечения устойчивого развития и достижения оптимальных результатов в будущем. Это позволяет прогнозировать и адаптироваться к изменениям в экономической, технологической и социальной сферах</w:t>
      </w:r>
      <w:r w:rsidRPr="00C960FE">
        <w:rPr>
          <w:rFonts w:ascii="Times New Roman" w:hAnsi="Times New Roman"/>
          <w:sz w:val="28"/>
          <w:szCs w:val="28"/>
          <w:lang w:val="kk-KZ"/>
        </w:rPr>
        <w:t>;</w:t>
      </w:r>
    </w:p>
    <w:p w14:paraId="71819542" w14:textId="77777777" w:rsidR="004A1396" w:rsidRPr="00C960FE" w:rsidRDefault="004A1396" w:rsidP="001E3003">
      <w:pPr>
        <w:pStyle w:val="a3"/>
        <w:numPr>
          <w:ilvl w:val="0"/>
          <w:numId w:val="2"/>
        </w:numPr>
        <w:tabs>
          <w:tab w:val="left" w:pos="993"/>
        </w:tabs>
        <w:suppressAutoHyphens w:val="0"/>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для внедрения усовершенствованной системы управления качеством продукции необходимы финансовые вложения, которые оправдаются в достаточно короткий уровень времени.</w:t>
      </w:r>
    </w:p>
    <w:p w14:paraId="1347F55F" w14:textId="37B7C74D"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Предприятие, выпускающее продукцию, должно в своей деятельности учитывать три тенденции, </w:t>
      </w:r>
      <w:r w:rsidR="004E727C" w:rsidRPr="00C960FE">
        <w:rPr>
          <w:rFonts w:ascii="Times New Roman" w:hAnsi="Times New Roman" w:cs="Times New Roman"/>
          <w:sz w:val="28"/>
          <w:szCs w:val="28"/>
          <w:lang w:val="kk-KZ"/>
        </w:rPr>
        <w:t>характерные для всех времен [3</w:t>
      </w:r>
      <w:r w:rsidR="008E6F62" w:rsidRPr="00C960FE">
        <w:rPr>
          <w:rFonts w:ascii="Times New Roman" w:hAnsi="Times New Roman" w:cs="Times New Roman"/>
          <w:sz w:val="28"/>
          <w:szCs w:val="28"/>
          <w:lang w:val="kk-KZ"/>
        </w:rPr>
        <w:t>6</w:t>
      </w:r>
      <w:r w:rsidRPr="00C960FE">
        <w:rPr>
          <w:rFonts w:ascii="Times New Roman" w:hAnsi="Times New Roman" w:cs="Times New Roman"/>
          <w:sz w:val="28"/>
          <w:szCs w:val="28"/>
          <w:lang w:val="kk-KZ"/>
        </w:rPr>
        <w:t>]</w:t>
      </w:r>
      <w:r w:rsidR="00AA52B8" w:rsidRPr="00C960FE">
        <w:rPr>
          <w:rFonts w:ascii="Times New Roman" w:hAnsi="Times New Roman" w:cs="Times New Roman"/>
          <w:sz w:val="28"/>
          <w:szCs w:val="28"/>
          <w:lang w:val="kk-KZ"/>
        </w:rPr>
        <w:t>:</w:t>
      </w:r>
      <w:r w:rsidRPr="00C960FE">
        <w:rPr>
          <w:rFonts w:ascii="Times New Roman" w:hAnsi="Times New Roman" w:cs="Times New Roman"/>
          <w:sz w:val="28"/>
          <w:szCs w:val="28"/>
          <w:lang w:val="kk-KZ"/>
        </w:rPr>
        <w:t xml:space="preserve"> </w:t>
      </w:r>
    </w:p>
    <w:p w14:paraId="4A9D02AC" w14:textId="77777777" w:rsidR="004A1396" w:rsidRPr="00C960FE" w:rsidRDefault="004A1396" w:rsidP="001E3003">
      <w:pPr>
        <w:pStyle w:val="a3"/>
        <w:numPr>
          <w:ilvl w:val="0"/>
          <w:numId w:val="1"/>
        </w:numPr>
        <w:tabs>
          <w:tab w:val="left" w:pos="1134"/>
        </w:tabs>
        <w:suppressAutoHyphens w:val="0"/>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Потребители предъявляют все более высокие требования к качеству, что обостряет конкурентоспособность. Обеспечение прежнего уровня качества требует опережающего повышения уровня качества компонентов готовой продукции (элементов изделия, деталей). </w:t>
      </w:r>
    </w:p>
    <w:p w14:paraId="047C4D11" w14:textId="724CE536" w:rsidR="004A1396" w:rsidRPr="00C960FE" w:rsidRDefault="004A1396" w:rsidP="001E3003">
      <w:pPr>
        <w:pStyle w:val="a3"/>
        <w:numPr>
          <w:ilvl w:val="0"/>
          <w:numId w:val="1"/>
        </w:numPr>
        <w:tabs>
          <w:tab w:val="left" w:pos="1134"/>
        </w:tabs>
        <w:suppressAutoHyphens w:val="0"/>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В результате повышенных требований к качеству продукции, существующие методы управления качеством устаревают. Интенсивное развитие технологии производства требует тщательной разработки конструкции устройства, изделия с применением автоматизации производства, для чего необходима ускоренная механизация </w:t>
      </w:r>
      <w:r w:rsidR="007A23B3" w:rsidRPr="00C960FE">
        <w:rPr>
          <w:rFonts w:ascii="Times New Roman" w:hAnsi="Times New Roman" w:cs="Times New Roman"/>
          <w:sz w:val="28"/>
          <w:szCs w:val="28"/>
          <w:lang w:val="kk-KZ"/>
        </w:rPr>
        <w:t xml:space="preserve">и автоматизация </w:t>
      </w:r>
      <w:r w:rsidRPr="00C960FE">
        <w:rPr>
          <w:rFonts w:ascii="Times New Roman" w:hAnsi="Times New Roman" w:cs="Times New Roman"/>
          <w:sz w:val="28"/>
          <w:szCs w:val="28"/>
          <w:lang w:val="kk-KZ"/>
        </w:rPr>
        <w:t xml:space="preserve">контрольного и испытательного оборудования. </w:t>
      </w:r>
    </w:p>
    <w:p w14:paraId="2FA52AB7" w14:textId="77777777" w:rsidR="004A1396" w:rsidRPr="00C960FE" w:rsidRDefault="004A1396" w:rsidP="001E3003">
      <w:pPr>
        <w:pStyle w:val="a3"/>
        <w:numPr>
          <w:ilvl w:val="0"/>
          <w:numId w:val="1"/>
        </w:numPr>
        <w:tabs>
          <w:tab w:val="left" w:pos="1134"/>
        </w:tabs>
        <w:suppressAutoHyphens w:val="0"/>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Расходы на качество резко возрастают. Это связано с затратами на контрольные операции, проведение испытаний в лабораториях, корректировку и исправление бр</w:t>
      </w:r>
      <w:r w:rsidR="00FB39C2" w:rsidRPr="00C960FE">
        <w:rPr>
          <w:rFonts w:ascii="Times New Roman" w:hAnsi="Times New Roman" w:cs="Times New Roman"/>
          <w:sz w:val="28"/>
          <w:szCs w:val="28"/>
          <w:lang w:val="kk-KZ"/>
        </w:rPr>
        <w:t>ака, на рекламации потребителей</w:t>
      </w:r>
      <w:r w:rsidRPr="00C960FE">
        <w:rPr>
          <w:rFonts w:ascii="Times New Roman" w:hAnsi="Times New Roman" w:cs="Times New Roman"/>
          <w:sz w:val="28"/>
          <w:szCs w:val="28"/>
          <w:lang w:val="kk-KZ"/>
        </w:rPr>
        <w:t>.</w:t>
      </w:r>
    </w:p>
    <w:p w14:paraId="6E648864"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Вышеуказанные тенденции американский ученый А. Фейгенбаум обосновал их объединение в двойственную проблему, а именно:</w:t>
      </w:r>
    </w:p>
    <w:p w14:paraId="21D16355" w14:textId="77777777" w:rsidR="004A1396" w:rsidRPr="00C960FE" w:rsidRDefault="004A1396" w:rsidP="001E3003">
      <w:pPr>
        <w:pStyle w:val="a3"/>
        <w:numPr>
          <w:ilvl w:val="0"/>
          <w:numId w:val="2"/>
        </w:numPr>
        <w:tabs>
          <w:tab w:val="left" w:pos="993"/>
        </w:tabs>
        <w:suppressAutoHyphens w:val="0"/>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улучшение качества продукции и методов его обеспечения должно идти параллельным путем;</w:t>
      </w:r>
    </w:p>
    <w:p w14:paraId="78DC8938" w14:textId="6AFA1BD2" w:rsidR="004A1396" w:rsidRPr="00C960FE" w:rsidRDefault="004A1396" w:rsidP="001E3003">
      <w:pPr>
        <w:pStyle w:val="a3"/>
        <w:numPr>
          <w:ilvl w:val="0"/>
          <w:numId w:val="2"/>
        </w:numPr>
        <w:tabs>
          <w:tab w:val="left" w:pos="993"/>
        </w:tabs>
        <w:suppressAutoHyphens w:val="0"/>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это позволит снизить общие расходы по обеспечению кач</w:t>
      </w:r>
      <w:r w:rsidR="004E727C" w:rsidRPr="00C960FE">
        <w:rPr>
          <w:rFonts w:ascii="Times New Roman" w:hAnsi="Times New Roman" w:cs="Times New Roman"/>
          <w:sz w:val="28"/>
          <w:szCs w:val="28"/>
          <w:lang w:val="kk-KZ"/>
        </w:rPr>
        <w:t>ества производства продукции</w:t>
      </w:r>
      <w:r w:rsidRPr="00C960FE">
        <w:rPr>
          <w:rFonts w:ascii="Times New Roman" w:hAnsi="Times New Roman" w:cs="Times New Roman"/>
          <w:sz w:val="28"/>
          <w:szCs w:val="28"/>
          <w:lang w:val="kk-KZ"/>
        </w:rPr>
        <w:t>.</w:t>
      </w:r>
    </w:p>
    <w:p w14:paraId="3F892547" w14:textId="047C6296"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Японская система управления качеством основана на трансформации мышления руководителей организации</w:t>
      </w:r>
      <w:r w:rsidR="00DD43D9" w:rsidRPr="00C960FE">
        <w:rPr>
          <w:rFonts w:ascii="Times New Roman" w:hAnsi="Times New Roman" w:cs="Times New Roman"/>
          <w:sz w:val="28"/>
          <w:szCs w:val="28"/>
          <w:lang w:val="kk-KZ"/>
        </w:rPr>
        <w:t xml:space="preserve"> [37]</w:t>
      </w:r>
      <w:r w:rsidRPr="00C960FE">
        <w:rPr>
          <w:rFonts w:ascii="Times New Roman" w:hAnsi="Times New Roman" w:cs="Times New Roman"/>
          <w:sz w:val="28"/>
          <w:szCs w:val="28"/>
          <w:lang w:val="kk-KZ"/>
        </w:rPr>
        <w:t xml:space="preserve">. </w:t>
      </w:r>
    </w:p>
    <w:p w14:paraId="0B67D90E" w14:textId="450E3AE3"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Также качество внедряется в каждый проект и процесс, основан на ориентации на конкретные факты, профессионализм</w:t>
      </w:r>
      <w:r w:rsidR="00E56302" w:rsidRPr="00C960FE">
        <w:rPr>
          <w:rFonts w:ascii="Times New Roman" w:hAnsi="Times New Roman" w:cs="Times New Roman"/>
          <w:sz w:val="28"/>
          <w:szCs w:val="28"/>
          <w:lang w:val="kk-KZ"/>
        </w:rPr>
        <w:t>е</w:t>
      </w:r>
      <w:r w:rsidRPr="00C960FE">
        <w:rPr>
          <w:rFonts w:ascii="Times New Roman" w:hAnsi="Times New Roman" w:cs="Times New Roman"/>
          <w:sz w:val="28"/>
          <w:szCs w:val="28"/>
          <w:lang w:val="kk-KZ"/>
        </w:rPr>
        <w:t xml:space="preserve"> исполнителей и правильной организации производства.</w:t>
      </w:r>
    </w:p>
    <w:p w14:paraId="29FEB3C5" w14:textId="50012D5E"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Следует отметить некоторые различия между системами управления качеством США и Японии. В Япо</w:t>
      </w:r>
      <w:r w:rsidR="007A23B3" w:rsidRPr="00C960FE">
        <w:rPr>
          <w:rFonts w:ascii="Times New Roman" w:hAnsi="Times New Roman" w:cs="Times New Roman"/>
          <w:sz w:val="28"/>
          <w:szCs w:val="28"/>
          <w:lang w:val="kk-KZ"/>
        </w:rPr>
        <w:t>н</w:t>
      </w:r>
      <w:r w:rsidRPr="00C960FE">
        <w:rPr>
          <w:rFonts w:ascii="Times New Roman" w:hAnsi="Times New Roman" w:cs="Times New Roman"/>
          <w:sz w:val="28"/>
          <w:szCs w:val="28"/>
          <w:lang w:val="kk-KZ"/>
        </w:rPr>
        <w:t xml:space="preserve">ском варианте в данном процессе участвуют все исполнители выпускающие данную продукцию, а в американском только консультанты и специалисты по управлению качеством. Отсюда видно, что Японский вариант управления </w:t>
      </w:r>
      <w:r w:rsidR="004E727C" w:rsidRPr="00C960FE">
        <w:rPr>
          <w:rFonts w:ascii="Times New Roman" w:hAnsi="Times New Roman" w:cs="Times New Roman"/>
          <w:sz w:val="28"/>
          <w:szCs w:val="28"/>
          <w:lang w:val="kk-KZ"/>
        </w:rPr>
        <w:t>качества более перспективный</w:t>
      </w:r>
      <w:r w:rsidRPr="00C960FE">
        <w:rPr>
          <w:rFonts w:ascii="Times New Roman" w:hAnsi="Times New Roman" w:cs="Times New Roman"/>
          <w:sz w:val="28"/>
          <w:szCs w:val="28"/>
          <w:lang w:val="kk-KZ"/>
        </w:rPr>
        <w:t>.</w:t>
      </w:r>
    </w:p>
    <w:p w14:paraId="2B43638F" w14:textId="6C4BBF86"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Своеобразная модель Ф. Кросби – «концепция нулевых дефектов», </w:t>
      </w:r>
      <w:r w:rsidR="000C1AB1" w:rsidRPr="00C960FE">
        <w:rPr>
          <w:rFonts w:ascii="Times New Roman" w:hAnsi="Times New Roman" w:cs="Times New Roman"/>
          <w:sz w:val="28"/>
          <w:szCs w:val="28"/>
          <w:lang w:val="kk-KZ"/>
        </w:rPr>
        <w:t>основана на том, что</w:t>
      </w:r>
      <w:r w:rsidRPr="00C960FE">
        <w:rPr>
          <w:rFonts w:ascii="Times New Roman" w:hAnsi="Times New Roman" w:cs="Times New Roman"/>
          <w:sz w:val="28"/>
          <w:szCs w:val="28"/>
          <w:lang w:val="kk-KZ"/>
        </w:rPr>
        <w:t xml:space="preserve"> деньги приходится платить за отсутствие и </w:t>
      </w:r>
      <w:r w:rsidR="00087490" w:rsidRPr="00C960FE">
        <w:rPr>
          <w:rFonts w:ascii="Times New Roman" w:hAnsi="Times New Roman" w:cs="Times New Roman"/>
          <w:sz w:val="28"/>
          <w:szCs w:val="28"/>
          <w:lang w:val="kk-KZ"/>
        </w:rPr>
        <w:t>низкое качество</w:t>
      </w:r>
      <w:r w:rsidRPr="00C960FE">
        <w:rPr>
          <w:rFonts w:ascii="Times New Roman" w:hAnsi="Times New Roman" w:cs="Times New Roman"/>
          <w:sz w:val="28"/>
          <w:szCs w:val="28"/>
          <w:lang w:val="kk-KZ"/>
        </w:rPr>
        <w:t>, что и должно быть предметом контроля [</w:t>
      </w:r>
      <w:r w:rsidR="00DD43D9" w:rsidRPr="00C960FE">
        <w:rPr>
          <w:rFonts w:ascii="Times New Roman" w:hAnsi="Times New Roman" w:cs="Times New Roman"/>
          <w:sz w:val="28"/>
          <w:szCs w:val="28"/>
          <w:lang w:val="kk-KZ"/>
        </w:rPr>
        <w:t>38</w:t>
      </w:r>
      <w:r w:rsidRPr="00C960FE">
        <w:rPr>
          <w:rFonts w:ascii="Times New Roman" w:hAnsi="Times New Roman" w:cs="Times New Roman"/>
          <w:sz w:val="28"/>
          <w:szCs w:val="28"/>
          <w:lang w:val="kk-KZ"/>
        </w:rPr>
        <w:t>].</w:t>
      </w:r>
    </w:p>
    <w:p w14:paraId="534F3A5E" w14:textId="2065A30D"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Целью современного менеджмента качества управления предприятием является создание условий для выпуска качественной продукции. Он определяется на выработке политики качества, стратегические и тактические цели, за которые закрепляются ответственные исполнители [</w:t>
      </w:r>
      <w:r w:rsidR="006C0748" w:rsidRPr="00C960FE">
        <w:rPr>
          <w:rFonts w:ascii="Times New Roman" w:hAnsi="Times New Roman" w:cs="Times New Roman"/>
          <w:sz w:val="28"/>
          <w:szCs w:val="28"/>
          <w:lang w:val="kk-KZ"/>
        </w:rPr>
        <w:t>39</w:t>
      </w:r>
      <w:r w:rsidRPr="00C960FE">
        <w:rPr>
          <w:rFonts w:ascii="Times New Roman" w:hAnsi="Times New Roman" w:cs="Times New Roman"/>
          <w:sz w:val="28"/>
          <w:szCs w:val="28"/>
          <w:lang w:val="kk-KZ"/>
        </w:rPr>
        <w:t>].</w:t>
      </w:r>
    </w:p>
    <w:p w14:paraId="217F04B0"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Система управления качеством должна оперативно реагировать на все возникающие вопросы и проблемы для удовлетворения всех требований к качеству выпускаемой продукции, а также должна обеспечивать уверенность в решении поставленных задач.</w:t>
      </w:r>
    </w:p>
    <w:p w14:paraId="20E393EE" w14:textId="7FC13992"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Варианты стратегии управления качеством металлургической прод</w:t>
      </w:r>
      <w:r w:rsidR="00411D86" w:rsidRPr="00C960FE">
        <w:rPr>
          <w:rFonts w:ascii="Times New Roman" w:hAnsi="Times New Roman" w:cs="Times New Roman"/>
          <w:sz w:val="28"/>
          <w:szCs w:val="28"/>
          <w:lang w:val="kk-KZ"/>
        </w:rPr>
        <w:t xml:space="preserve">укции представлены на рисунке </w:t>
      </w:r>
      <w:r w:rsidR="004E727C" w:rsidRPr="00C960FE">
        <w:rPr>
          <w:rFonts w:ascii="Times New Roman" w:hAnsi="Times New Roman" w:cs="Times New Roman"/>
          <w:sz w:val="28"/>
          <w:szCs w:val="28"/>
          <w:lang w:val="kk-KZ"/>
        </w:rPr>
        <w:t>4 [4</w:t>
      </w:r>
      <w:r w:rsidR="00E977CC" w:rsidRPr="00C960FE">
        <w:rPr>
          <w:rFonts w:ascii="Times New Roman" w:hAnsi="Times New Roman" w:cs="Times New Roman"/>
          <w:sz w:val="28"/>
          <w:szCs w:val="28"/>
          <w:lang w:val="kk-KZ"/>
        </w:rPr>
        <w:t>0</w:t>
      </w:r>
      <w:r w:rsidR="004E727C" w:rsidRPr="00C960FE">
        <w:rPr>
          <w:rFonts w:ascii="Times New Roman" w:hAnsi="Times New Roman" w:cs="Times New Roman"/>
          <w:sz w:val="28"/>
          <w:szCs w:val="28"/>
          <w:lang w:val="kk-KZ"/>
        </w:rPr>
        <w:t>]</w:t>
      </w:r>
      <w:r w:rsidR="001E3003" w:rsidRPr="00C960FE">
        <w:rPr>
          <w:rFonts w:ascii="Times New Roman" w:hAnsi="Times New Roman" w:cs="Times New Roman"/>
          <w:sz w:val="28"/>
          <w:szCs w:val="28"/>
          <w:lang w:val="kk-KZ"/>
        </w:rPr>
        <w:t>:</w:t>
      </w:r>
    </w:p>
    <w:p w14:paraId="229EE6EE" w14:textId="77777777" w:rsidR="001E3003" w:rsidRPr="00C960FE" w:rsidRDefault="001E3003" w:rsidP="001E3003">
      <w:pPr>
        <w:pStyle w:val="a3"/>
        <w:spacing w:after="0" w:line="240" w:lineRule="auto"/>
        <w:ind w:left="0" w:firstLine="709"/>
        <w:jc w:val="both"/>
        <w:rPr>
          <w:rFonts w:ascii="Times New Roman" w:hAnsi="Times New Roman" w:cs="Times New Roman"/>
          <w:b/>
          <w:sz w:val="28"/>
          <w:szCs w:val="28"/>
          <w:lang w:val="kk-KZ"/>
        </w:rPr>
      </w:pPr>
      <w:r w:rsidRPr="00C960FE">
        <w:rPr>
          <w:rFonts w:ascii="Times New Roman" w:hAnsi="Times New Roman" w:cs="Times New Roman"/>
          <w:sz w:val="28"/>
          <w:szCs w:val="28"/>
          <w:lang w:val="kk-KZ"/>
        </w:rPr>
        <w:t>Вариант «А» является системным, то есть в первую очередь уделяется внимание управленческой деятельности, затем – качеству технологии производства.</w:t>
      </w:r>
    </w:p>
    <w:p w14:paraId="450DEB43" w14:textId="77777777" w:rsidR="001E3003" w:rsidRPr="00C960FE" w:rsidRDefault="001E3003" w:rsidP="001E300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Вариант «Б» является комплексным. Он предполагает приоритет качества элементов производства и управления, непосредственно влияющие на качество выпускаемой продукции. Нормативной базой данного варианта являются стандарты на технологию производства и системы управления качеством продукции.</w:t>
      </w:r>
    </w:p>
    <w:p w14:paraId="42074906" w14:textId="77777777" w:rsidR="001E3003" w:rsidRPr="00C960FE" w:rsidRDefault="001E3003" w:rsidP="001E300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Вариант «В» имеет локальный подход, рассматривает только технологию производства, является распространенным и наиболее обеспечен нормативной документацией.</w:t>
      </w:r>
    </w:p>
    <w:p w14:paraId="63031740" w14:textId="77777777" w:rsidR="0004797B" w:rsidRPr="00C960FE" w:rsidRDefault="0004797B" w:rsidP="00F875F3">
      <w:pPr>
        <w:pStyle w:val="a3"/>
        <w:spacing w:after="0" w:line="240" w:lineRule="auto"/>
        <w:ind w:left="0" w:firstLine="709"/>
        <w:jc w:val="both"/>
        <w:rPr>
          <w:rFonts w:ascii="Times New Roman" w:hAnsi="Times New Roman" w:cs="Times New Roman"/>
          <w:sz w:val="28"/>
          <w:szCs w:val="28"/>
          <w:lang w:val="kk-KZ"/>
        </w:rPr>
      </w:pPr>
    </w:p>
    <w:p w14:paraId="55AEC995" w14:textId="365370B5" w:rsidR="004A1396" w:rsidRPr="00C960FE" w:rsidRDefault="00252D5E" w:rsidP="00F875F3">
      <w:pPr>
        <w:pStyle w:val="a3"/>
        <w:spacing w:after="0" w:line="240" w:lineRule="auto"/>
        <w:ind w:left="0" w:firstLine="709"/>
        <w:jc w:val="center"/>
        <w:rPr>
          <w:rFonts w:ascii="Times New Roman" w:hAnsi="Times New Roman" w:cs="Times New Roman"/>
          <w:sz w:val="28"/>
          <w:szCs w:val="28"/>
          <w:lang w:val="kk-KZ"/>
        </w:rPr>
      </w:pPr>
      <w:r w:rsidRPr="00C960FE">
        <w:rPr>
          <w:rFonts w:ascii="Times New Roman" w:hAnsi="Times New Roman" w:cs="Times New Roman"/>
          <w:noProof/>
          <w:sz w:val="28"/>
          <w:szCs w:val="28"/>
          <w:lang w:val="ru-RU" w:eastAsia="ru-RU"/>
        </w:rPr>
        <mc:AlternateContent>
          <mc:Choice Requires="wps">
            <w:drawing>
              <wp:anchor distT="0" distB="0" distL="114300" distR="114300" simplePos="0" relativeHeight="251660288" behindDoc="0" locked="0" layoutInCell="1" allowOverlap="1" wp14:anchorId="468F0595" wp14:editId="3E2CCA7C">
                <wp:simplePos x="0" y="0"/>
                <wp:positionH relativeFrom="column">
                  <wp:posOffset>1130328</wp:posOffset>
                </wp:positionH>
                <wp:positionV relativeFrom="paragraph">
                  <wp:posOffset>71562</wp:posOffset>
                </wp:positionV>
                <wp:extent cx="3903345" cy="469127"/>
                <wp:effectExtent l="0" t="0" r="20955" b="26670"/>
                <wp:wrapNone/>
                <wp:docPr id="2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3345" cy="469127"/>
                        </a:xfrm>
                        <a:prstGeom prst="rect">
                          <a:avLst/>
                        </a:prstGeom>
                        <a:solidFill>
                          <a:srgbClr val="FFFFFF"/>
                        </a:solidFill>
                        <a:ln w="9525">
                          <a:solidFill>
                            <a:srgbClr val="000000"/>
                          </a:solidFill>
                          <a:miter lim="800000"/>
                          <a:headEnd/>
                          <a:tailEnd/>
                        </a:ln>
                      </wps:spPr>
                      <wps:txbx>
                        <w:txbxContent>
                          <w:p w14:paraId="096590BB" w14:textId="77777777" w:rsidR="00C130C9" w:rsidRPr="00517411" w:rsidRDefault="00C130C9" w:rsidP="00C07264">
                            <w:pPr>
                              <w:spacing w:after="0" w:line="240" w:lineRule="auto"/>
                              <w:jc w:val="center"/>
                              <w:rPr>
                                <w:rFonts w:ascii="Times New Roman" w:hAnsi="Times New Roman"/>
                                <w:b/>
                                <w:sz w:val="24"/>
                                <w:szCs w:val="24"/>
                              </w:rPr>
                            </w:pPr>
                            <w:r w:rsidRPr="00517411">
                              <w:rPr>
                                <w:rFonts w:ascii="Times New Roman" w:hAnsi="Times New Roman"/>
                                <w:sz w:val="24"/>
                                <w:szCs w:val="24"/>
                                <w:lang w:val="kk-KZ"/>
                              </w:rPr>
                              <w:t>Варианты стратегии управления качеством продукции металлургического производства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8F0595" id="Rectangle 42" o:spid="_x0000_s1031" style="position:absolute;left:0;text-align:left;margin-left:89pt;margin-top:5.65pt;width:307.35pt;height:36.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">
                <v:textbox>
                  <w:txbxContent>
                    <w:p w14:paraId="096590BB" w14:textId="77777777" w:rsidR="00C130C9" w:rsidRPr="00517411" w:rsidRDefault="00C130C9" w:rsidP="00C07264">
                      <w:pPr>
                        <w:spacing w:after="0" w:line="240" w:lineRule="auto"/>
                        <w:jc w:val="center"/>
                        <w:rPr>
                          <w:rFonts w:ascii="Times New Roman" w:hAnsi="Times New Roman"/>
                          <w:b/>
                          <w:sz w:val="24"/>
                          <w:szCs w:val="24"/>
                        </w:rPr>
                      </w:pPr>
                      <w:r w:rsidRPr="00517411">
                        <w:rPr>
                          <w:rFonts w:ascii="Times New Roman" w:hAnsi="Times New Roman"/>
                          <w:sz w:val="24"/>
                          <w:szCs w:val="24"/>
                          <w:lang w:val="kk-KZ"/>
                        </w:rPr>
                        <w:t>Варианты стратегии управления качеством продукции металлургического производства</w:t>
                      </w:r>
                    </w:p>
                  </w:txbxContent>
                </v:textbox>
              </v:rect>
            </w:pict>
          </mc:Fallback>
        </mc:AlternateContent>
      </w:r>
    </w:p>
    <w:p w14:paraId="2D7834D8" w14:textId="77777777" w:rsidR="004A1396" w:rsidRPr="00C960FE" w:rsidRDefault="004A1396" w:rsidP="00F875F3">
      <w:pPr>
        <w:pStyle w:val="a3"/>
        <w:spacing w:after="0" w:line="240" w:lineRule="auto"/>
        <w:ind w:left="0" w:firstLine="709"/>
        <w:jc w:val="center"/>
        <w:rPr>
          <w:rFonts w:ascii="Times New Roman" w:hAnsi="Times New Roman" w:cs="Times New Roman"/>
          <w:sz w:val="28"/>
          <w:szCs w:val="28"/>
          <w:lang w:val="kk-KZ"/>
        </w:rPr>
      </w:pPr>
    </w:p>
    <w:p w14:paraId="77900288" w14:textId="3F1C7012" w:rsidR="004A1396" w:rsidRPr="00C960FE" w:rsidRDefault="001E3003" w:rsidP="00F875F3">
      <w:pPr>
        <w:pStyle w:val="a3"/>
        <w:spacing w:after="0" w:line="240" w:lineRule="auto"/>
        <w:ind w:left="0" w:firstLine="709"/>
        <w:jc w:val="center"/>
        <w:rPr>
          <w:rFonts w:ascii="Times New Roman" w:hAnsi="Times New Roman" w:cs="Times New Roman"/>
          <w:sz w:val="28"/>
          <w:szCs w:val="28"/>
          <w:lang w:val="kk-KZ"/>
        </w:rPr>
      </w:pPr>
      <w:r w:rsidRPr="00C960FE">
        <w:rPr>
          <w:rFonts w:ascii="Times New Roman" w:hAnsi="Times New Roman" w:cs="Times New Roman"/>
          <w:noProof/>
          <w:sz w:val="28"/>
          <w:szCs w:val="28"/>
          <w:lang w:val="ru-RU" w:eastAsia="ru-RU"/>
        </w:rPr>
        <mc:AlternateContent>
          <mc:Choice Requires="wps">
            <w:drawing>
              <wp:anchor distT="0" distB="0" distL="114300" distR="114300" simplePos="0" relativeHeight="251664384" behindDoc="0" locked="0" layoutInCell="1" allowOverlap="1" wp14:anchorId="77D60615" wp14:editId="0D2F5456">
                <wp:simplePos x="0" y="0"/>
                <wp:positionH relativeFrom="column">
                  <wp:posOffset>3086100</wp:posOffset>
                </wp:positionH>
                <wp:positionV relativeFrom="paragraph">
                  <wp:posOffset>131445</wp:posOffset>
                </wp:positionV>
                <wp:extent cx="0" cy="224155"/>
                <wp:effectExtent l="76200" t="0" r="57150" b="61595"/>
                <wp:wrapNone/>
                <wp:docPr id="19"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4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1E3307" id="AutoShape 25" o:spid="_x0000_s1026" type="#_x0000_t32" style="position:absolute;margin-left:243pt;margin-top:10.35pt;width:0;height:17.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">
                <v:stroke endarrow="block"/>
              </v:shape>
            </w:pict>
          </mc:Fallback>
        </mc:AlternateContent>
      </w:r>
      <w:r w:rsidRPr="00C960FE">
        <w:rPr>
          <w:rFonts w:ascii="Times New Roman" w:hAnsi="Times New Roman" w:cs="Times New Roman"/>
          <w:noProof/>
          <w:sz w:val="28"/>
          <w:szCs w:val="28"/>
          <w:lang w:val="ru-RU" w:eastAsia="ru-RU"/>
        </w:rPr>
        <mc:AlternateContent>
          <mc:Choice Requires="wps">
            <w:drawing>
              <wp:anchor distT="0" distB="0" distL="114300" distR="114300" simplePos="0" relativeHeight="251662336" behindDoc="0" locked="0" layoutInCell="1" allowOverlap="1" wp14:anchorId="68B4557A" wp14:editId="450D66BE">
                <wp:simplePos x="0" y="0"/>
                <wp:positionH relativeFrom="column">
                  <wp:posOffset>4612640</wp:posOffset>
                </wp:positionH>
                <wp:positionV relativeFrom="paragraph">
                  <wp:posOffset>131445</wp:posOffset>
                </wp:positionV>
                <wp:extent cx="464820" cy="203835"/>
                <wp:effectExtent l="0" t="0" r="68580" b="62865"/>
                <wp:wrapNone/>
                <wp:docPr id="18"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820" cy="2038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0F7ED4" id="AutoShape 24" o:spid="_x0000_s1026" type="#_x0000_t32" style="position:absolute;margin-left:363.2pt;margin-top:10.35pt;width:36.6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">
                <v:stroke endarrow="block"/>
              </v:shape>
            </w:pict>
          </mc:Fallback>
        </mc:AlternateContent>
      </w:r>
      <w:r w:rsidRPr="00C960FE">
        <w:rPr>
          <w:rFonts w:ascii="Times New Roman" w:hAnsi="Times New Roman" w:cs="Times New Roman"/>
          <w:noProof/>
          <w:sz w:val="28"/>
          <w:szCs w:val="28"/>
          <w:lang w:val="ru-RU" w:eastAsia="ru-RU"/>
        </w:rPr>
        <mc:AlternateContent>
          <mc:Choice Requires="wps">
            <w:drawing>
              <wp:anchor distT="0" distB="0" distL="114300" distR="114300" simplePos="0" relativeHeight="251661312" behindDoc="0" locked="0" layoutInCell="1" allowOverlap="1" wp14:anchorId="69402147" wp14:editId="489CA9F6">
                <wp:simplePos x="0" y="0"/>
                <wp:positionH relativeFrom="column">
                  <wp:posOffset>1249045</wp:posOffset>
                </wp:positionH>
                <wp:positionV relativeFrom="paragraph">
                  <wp:posOffset>130810</wp:posOffset>
                </wp:positionV>
                <wp:extent cx="414020" cy="191135"/>
                <wp:effectExtent l="38100" t="0" r="24130" b="56515"/>
                <wp:wrapNone/>
                <wp:docPr id="13"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4020" cy="1911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04E9C2" id="AutoShape 23" o:spid="_x0000_s1026" type="#_x0000_t32" style="position:absolute;margin-left:98.35pt;margin-top:10.3pt;width:32.6pt;height:15.0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">
                <v:stroke endarrow="block"/>
              </v:shape>
            </w:pict>
          </mc:Fallback>
        </mc:AlternateContent>
      </w:r>
    </w:p>
    <w:p w14:paraId="6ABE00DB" w14:textId="3D4FF2A5" w:rsidR="004A1396" w:rsidRPr="00C960FE" w:rsidRDefault="00252D5E" w:rsidP="00F875F3">
      <w:pPr>
        <w:pStyle w:val="a3"/>
        <w:spacing w:after="0" w:line="240" w:lineRule="auto"/>
        <w:ind w:left="0" w:firstLine="709"/>
        <w:jc w:val="center"/>
        <w:rPr>
          <w:rFonts w:ascii="Times New Roman" w:hAnsi="Times New Roman" w:cs="Times New Roman"/>
          <w:sz w:val="28"/>
          <w:szCs w:val="28"/>
          <w:lang w:val="kk-KZ"/>
        </w:rPr>
      </w:pPr>
      <w:r w:rsidRPr="00C960FE">
        <w:rPr>
          <w:rFonts w:ascii="Times New Roman" w:hAnsi="Times New Roman" w:cs="Times New Roman"/>
          <w:noProof/>
          <w:sz w:val="28"/>
          <w:szCs w:val="28"/>
          <w:lang w:val="ru-RU" w:eastAsia="ru-RU"/>
        </w:rPr>
        <mc:AlternateContent>
          <mc:Choice Requires="wps">
            <w:drawing>
              <wp:anchor distT="0" distB="0" distL="114300" distR="114300" simplePos="0" relativeHeight="251657216" behindDoc="0" locked="0" layoutInCell="1" allowOverlap="1" wp14:anchorId="5C499993" wp14:editId="737EF4B0">
                <wp:simplePos x="0" y="0"/>
                <wp:positionH relativeFrom="column">
                  <wp:posOffset>475615</wp:posOffset>
                </wp:positionH>
                <wp:positionV relativeFrom="paragraph">
                  <wp:posOffset>129540</wp:posOffset>
                </wp:positionV>
                <wp:extent cx="1651000" cy="1228090"/>
                <wp:effectExtent l="0" t="0" r="6350" b="0"/>
                <wp:wrapNone/>
                <wp:docPr id="37"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1228090"/>
                        </a:xfrm>
                        <a:prstGeom prst="rect">
                          <a:avLst/>
                        </a:prstGeom>
                        <a:solidFill>
                          <a:srgbClr val="FFFFFF"/>
                        </a:solidFill>
                        <a:ln w="9525">
                          <a:solidFill>
                            <a:srgbClr val="000000"/>
                          </a:solidFill>
                          <a:miter lim="800000"/>
                          <a:headEnd/>
                          <a:tailEnd/>
                        </a:ln>
                      </wps:spPr>
                      <wps:txbx>
                        <w:txbxContent>
                          <w:p w14:paraId="5296B0D9" w14:textId="77777777" w:rsidR="00C130C9" w:rsidRDefault="00C130C9" w:rsidP="00C07264">
                            <w:pPr>
                              <w:spacing w:after="0" w:line="240" w:lineRule="auto"/>
                              <w:jc w:val="center"/>
                              <w:rPr>
                                <w:rFonts w:ascii="Times New Roman" w:hAnsi="Times New Roman"/>
                                <w:sz w:val="24"/>
                                <w:szCs w:val="20"/>
                              </w:rPr>
                            </w:pPr>
                            <w:r w:rsidRPr="00DB731A">
                              <w:rPr>
                                <w:rFonts w:ascii="Times New Roman" w:hAnsi="Times New Roman"/>
                                <w:sz w:val="24"/>
                                <w:szCs w:val="20"/>
                              </w:rPr>
                              <w:t>А-</w:t>
                            </w:r>
                          </w:p>
                          <w:p w14:paraId="7A0B6688" w14:textId="751A342E" w:rsidR="00C130C9" w:rsidRPr="00DB731A" w:rsidRDefault="00C130C9" w:rsidP="00C07264">
                            <w:pPr>
                              <w:spacing w:after="0" w:line="240" w:lineRule="auto"/>
                              <w:jc w:val="center"/>
                              <w:rPr>
                                <w:rFonts w:ascii="Times New Roman" w:hAnsi="Times New Roman"/>
                                <w:sz w:val="24"/>
                                <w:szCs w:val="20"/>
                              </w:rPr>
                            </w:pPr>
                            <w:r w:rsidRPr="00A8772B">
                              <w:rPr>
                                <w:rFonts w:ascii="Times New Roman" w:hAnsi="Times New Roman"/>
                                <w:sz w:val="24"/>
                                <w:szCs w:val="20"/>
                              </w:rPr>
                              <w:t>Повышение качества управления руководств</w:t>
                            </w:r>
                            <w:r>
                              <w:rPr>
                                <w:rFonts w:ascii="Times New Roman" w:hAnsi="Times New Roman"/>
                                <w:sz w:val="24"/>
                                <w:szCs w:val="20"/>
                              </w:rPr>
                              <w:t>ом</w:t>
                            </w:r>
                            <w:r w:rsidRPr="00A8772B">
                              <w:rPr>
                                <w:rFonts w:ascii="Times New Roman" w:hAnsi="Times New Roman"/>
                                <w:sz w:val="24"/>
                                <w:szCs w:val="20"/>
                              </w:rPr>
                              <w:t xml:space="preserve"> предприяти</w:t>
                            </w:r>
                            <w:r>
                              <w:rPr>
                                <w:rFonts w:ascii="Times New Roman" w:hAnsi="Times New Roman"/>
                                <w:sz w:val="24"/>
                                <w:szCs w:val="20"/>
                              </w:rPr>
                              <w:t xml:space="preserve">я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499993" id="Rectangle 43" o:spid="_x0000_s1032" style="position:absolute;left:0;text-align:left;margin-left:37.45pt;margin-top:10.2pt;width:130pt;height:96.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">
                <v:textbox>
                  <w:txbxContent>
                    <w:p w14:paraId="5296B0D9" w14:textId="77777777" w:rsidR="00C130C9" w:rsidRDefault="00C130C9" w:rsidP="00C07264">
                      <w:pPr>
                        <w:spacing w:after="0" w:line="240" w:lineRule="auto"/>
                        <w:jc w:val="center"/>
                        <w:rPr>
                          <w:rFonts w:ascii="Times New Roman" w:hAnsi="Times New Roman"/>
                          <w:sz w:val="24"/>
                          <w:szCs w:val="20"/>
                        </w:rPr>
                      </w:pPr>
                      <w:r w:rsidRPr="00DB731A">
                        <w:rPr>
                          <w:rFonts w:ascii="Times New Roman" w:hAnsi="Times New Roman"/>
                          <w:sz w:val="24"/>
                          <w:szCs w:val="20"/>
                        </w:rPr>
                        <w:t>А-</w:t>
                      </w:r>
                    </w:p>
                    <w:p w14:paraId="7A0B6688" w14:textId="751A342E" w:rsidR="00C130C9" w:rsidRPr="00DB731A" w:rsidRDefault="00C130C9" w:rsidP="00C07264">
                      <w:pPr>
                        <w:spacing w:after="0" w:line="240" w:lineRule="auto"/>
                        <w:jc w:val="center"/>
                        <w:rPr>
                          <w:rFonts w:ascii="Times New Roman" w:hAnsi="Times New Roman"/>
                          <w:sz w:val="24"/>
                          <w:szCs w:val="20"/>
                        </w:rPr>
                      </w:pPr>
                      <w:r w:rsidRPr="00A8772B">
                        <w:rPr>
                          <w:rFonts w:ascii="Times New Roman" w:hAnsi="Times New Roman"/>
                          <w:sz w:val="24"/>
                          <w:szCs w:val="20"/>
                        </w:rPr>
                        <w:t>Повышение качества управления руководств</w:t>
                      </w:r>
                      <w:r>
                        <w:rPr>
                          <w:rFonts w:ascii="Times New Roman" w:hAnsi="Times New Roman"/>
                          <w:sz w:val="24"/>
                          <w:szCs w:val="20"/>
                        </w:rPr>
                        <w:t>ом</w:t>
                      </w:r>
                      <w:r w:rsidRPr="00A8772B">
                        <w:rPr>
                          <w:rFonts w:ascii="Times New Roman" w:hAnsi="Times New Roman"/>
                          <w:sz w:val="24"/>
                          <w:szCs w:val="20"/>
                        </w:rPr>
                        <w:t xml:space="preserve"> предприяти</w:t>
                      </w:r>
                      <w:r>
                        <w:rPr>
                          <w:rFonts w:ascii="Times New Roman" w:hAnsi="Times New Roman"/>
                          <w:sz w:val="24"/>
                          <w:szCs w:val="20"/>
                        </w:rPr>
                        <w:t xml:space="preserve">я </w:t>
                      </w:r>
                    </w:p>
                  </w:txbxContent>
                </v:textbox>
              </v:rect>
            </w:pict>
          </mc:Fallback>
        </mc:AlternateContent>
      </w:r>
      <w:r w:rsidRPr="00C960FE">
        <w:rPr>
          <w:rFonts w:ascii="Times New Roman" w:hAnsi="Times New Roman" w:cs="Times New Roman"/>
          <w:noProof/>
          <w:sz w:val="28"/>
          <w:szCs w:val="28"/>
          <w:lang w:val="ru-RU" w:eastAsia="ru-RU"/>
        </w:rPr>
        <mc:AlternateContent>
          <mc:Choice Requires="wps">
            <w:drawing>
              <wp:anchor distT="0" distB="0" distL="114300" distR="114300" simplePos="0" relativeHeight="251659264" behindDoc="0" locked="0" layoutInCell="1" allowOverlap="1" wp14:anchorId="0E95951D" wp14:editId="70B003B0">
                <wp:simplePos x="0" y="0"/>
                <wp:positionH relativeFrom="column">
                  <wp:posOffset>2372995</wp:posOffset>
                </wp:positionH>
                <wp:positionV relativeFrom="paragraph">
                  <wp:posOffset>142875</wp:posOffset>
                </wp:positionV>
                <wp:extent cx="1542415" cy="1214120"/>
                <wp:effectExtent l="0" t="0" r="635" b="5080"/>
                <wp:wrapNone/>
                <wp:docPr id="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2415" cy="1214120"/>
                        </a:xfrm>
                        <a:prstGeom prst="rect">
                          <a:avLst/>
                        </a:prstGeom>
                        <a:solidFill>
                          <a:srgbClr val="FFFFFF"/>
                        </a:solidFill>
                        <a:ln w="9525">
                          <a:solidFill>
                            <a:srgbClr val="000000"/>
                          </a:solidFill>
                          <a:miter lim="800000"/>
                          <a:headEnd/>
                          <a:tailEnd/>
                        </a:ln>
                      </wps:spPr>
                      <wps:txbx>
                        <w:txbxContent>
                          <w:p w14:paraId="42B79C50" w14:textId="77777777" w:rsidR="00C130C9" w:rsidRDefault="00C130C9" w:rsidP="00C07264">
                            <w:pPr>
                              <w:spacing w:after="0" w:line="240" w:lineRule="auto"/>
                              <w:jc w:val="center"/>
                              <w:rPr>
                                <w:rFonts w:ascii="Times New Roman" w:hAnsi="Times New Roman"/>
                                <w:sz w:val="24"/>
                              </w:rPr>
                            </w:pPr>
                            <w:r w:rsidRPr="00DB731A">
                              <w:rPr>
                                <w:rFonts w:ascii="Times New Roman" w:hAnsi="Times New Roman"/>
                                <w:sz w:val="24"/>
                              </w:rPr>
                              <w:t>Б-</w:t>
                            </w:r>
                          </w:p>
                          <w:p w14:paraId="18F47857" w14:textId="77777777" w:rsidR="00C130C9" w:rsidRPr="00DB731A" w:rsidRDefault="00C130C9" w:rsidP="00C07264">
                            <w:pPr>
                              <w:spacing w:after="0" w:line="240" w:lineRule="auto"/>
                              <w:jc w:val="center"/>
                              <w:rPr>
                                <w:rFonts w:ascii="Times New Roman" w:hAnsi="Times New Roman"/>
                                <w:sz w:val="24"/>
                              </w:rPr>
                            </w:pPr>
                            <w:r>
                              <w:rPr>
                                <w:rFonts w:ascii="Times New Roman" w:hAnsi="Times New Roman"/>
                                <w:sz w:val="24"/>
                              </w:rPr>
                              <w:t>Внесение коррективов в СМК по повышению качеством продукции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5951D" id="Rectangle 45" o:spid="_x0000_s1033" style="position:absolute;left:0;text-align:left;margin-left:186.85pt;margin-top:11.25pt;width:121.45pt;height:9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">
                <v:textbox>
                  <w:txbxContent>
                    <w:p w14:paraId="42B79C50" w14:textId="77777777" w:rsidR="00C130C9" w:rsidRDefault="00C130C9" w:rsidP="00C07264">
                      <w:pPr>
                        <w:spacing w:after="0" w:line="240" w:lineRule="auto"/>
                        <w:jc w:val="center"/>
                        <w:rPr>
                          <w:rFonts w:ascii="Times New Roman" w:hAnsi="Times New Roman"/>
                          <w:sz w:val="24"/>
                        </w:rPr>
                      </w:pPr>
                      <w:r w:rsidRPr="00DB731A">
                        <w:rPr>
                          <w:rFonts w:ascii="Times New Roman" w:hAnsi="Times New Roman"/>
                          <w:sz w:val="24"/>
                        </w:rPr>
                        <w:t>Б-</w:t>
                      </w:r>
                    </w:p>
                    <w:p w14:paraId="18F47857" w14:textId="77777777" w:rsidR="00C130C9" w:rsidRPr="00DB731A" w:rsidRDefault="00C130C9" w:rsidP="00C07264">
                      <w:pPr>
                        <w:spacing w:after="0" w:line="240" w:lineRule="auto"/>
                        <w:jc w:val="center"/>
                        <w:rPr>
                          <w:rFonts w:ascii="Times New Roman" w:hAnsi="Times New Roman"/>
                          <w:sz w:val="24"/>
                        </w:rPr>
                      </w:pPr>
                      <w:r>
                        <w:rPr>
                          <w:rFonts w:ascii="Times New Roman" w:hAnsi="Times New Roman"/>
                          <w:sz w:val="24"/>
                        </w:rPr>
                        <w:t>Внесение коррективов в СМК по повышению качеством продукции</w:t>
                      </w:r>
                    </w:p>
                  </w:txbxContent>
                </v:textbox>
              </v:rect>
            </w:pict>
          </mc:Fallback>
        </mc:AlternateContent>
      </w:r>
      <w:r w:rsidRPr="00C960FE">
        <w:rPr>
          <w:rFonts w:ascii="Times New Roman" w:hAnsi="Times New Roman" w:cs="Times New Roman"/>
          <w:noProof/>
          <w:sz w:val="28"/>
          <w:szCs w:val="28"/>
          <w:lang w:val="ru-RU" w:eastAsia="ru-RU"/>
        </w:rPr>
        <mc:AlternateContent>
          <mc:Choice Requires="wps">
            <w:drawing>
              <wp:anchor distT="0" distB="0" distL="114300" distR="114300" simplePos="0" relativeHeight="251658240" behindDoc="0" locked="0" layoutInCell="1" allowOverlap="1" wp14:anchorId="1B8644EA" wp14:editId="4A7E08D0">
                <wp:simplePos x="0" y="0"/>
                <wp:positionH relativeFrom="column">
                  <wp:posOffset>4159885</wp:posOffset>
                </wp:positionH>
                <wp:positionV relativeFrom="paragraph">
                  <wp:posOffset>142240</wp:posOffset>
                </wp:positionV>
                <wp:extent cx="1637665" cy="1227455"/>
                <wp:effectExtent l="0" t="0" r="635" b="0"/>
                <wp:wrapNone/>
                <wp:docPr id="16"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1227455"/>
                        </a:xfrm>
                        <a:prstGeom prst="rect">
                          <a:avLst/>
                        </a:prstGeom>
                        <a:solidFill>
                          <a:srgbClr val="FFFFFF"/>
                        </a:solidFill>
                        <a:ln w="9525">
                          <a:solidFill>
                            <a:srgbClr val="000000"/>
                          </a:solidFill>
                          <a:miter lim="800000"/>
                          <a:headEnd/>
                          <a:tailEnd/>
                        </a:ln>
                      </wps:spPr>
                      <wps:txbx>
                        <w:txbxContent>
                          <w:p w14:paraId="63048CA9" w14:textId="77777777" w:rsidR="00C130C9" w:rsidRDefault="00C130C9" w:rsidP="00C07264">
                            <w:pPr>
                              <w:spacing w:after="0" w:line="240" w:lineRule="auto"/>
                              <w:jc w:val="center"/>
                              <w:rPr>
                                <w:rFonts w:ascii="Times New Roman" w:hAnsi="Times New Roman"/>
                                <w:sz w:val="24"/>
                              </w:rPr>
                            </w:pPr>
                            <w:r w:rsidRPr="00DB731A">
                              <w:rPr>
                                <w:rFonts w:ascii="Times New Roman" w:hAnsi="Times New Roman"/>
                                <w:sz w:val="24"/>
                              </w:rPr>
                              <w:t>В-</w:t>
                            </w:r>
                          </w:p>
                          <w:p w14:paraId="40951586" w14:textId="77777777" w:rsidR="00C130C9" w:rsidRPr="00DB731A" w:rsidRDefault="00C130C9" w:rsidP="00C07264">
                            <w:pPr>
                              <w:spacing w:after="0" w:line="240" w:lineRule="auto"/>
                              <w:jc w:val="center"/>
                              <w:rPr>
                                <w:rFonts w:ascii="Times New Roman" w:hAnsi="Times New Roman"/>
                                <w:sz w:val="24"/>
                              </w:rPr>
                            </w:pPr>
                            <w:r>
                              <w:rPr>
                                <w:rFonts w:ascii="Times New Roman" w:hAnsi="Times New Roman"/>
                                <w:sz w:val="24"/>
                              </w:rPr>
                              <w:t>Контроль качества технологического процесса термоупрочнения прокатной продукции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644EA" id="Rectangle 44" o:spid="_x0000_s1034" style="position:absolute;left:0;text-align:left;margin-left:327.55pt;margin-top:11.2pt;width:128.95pt;height:96.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">
                <v:textbox>
                  <w:txbxContent>
                    <w:p w14:paraId="63048CA9" w14:textId="77777777" w:rsidR="00C130C9" w:rsidRDefault="00C130C9" w:rsidP="00C07264">
                      <w:pPr>
                        <w:spacing w:after="0" w:line="240" w:lineRule="auto"/>
                        <w:jc w:val="center"/>
                        <w:rPr>
                          <w:rFonts w:ascii="Times New Roman" w:hAnsi="Times New Roman"/>
                          <w:sz w:val="24"/>
                        </w:rPr>
                      </w:pPr>
                      <w:r w:rsidRPr="00DB731A">
                        <w:rPr>
                          <w:rFonts w:ascii="Times New Roman" w:hAnsi="Times New Roman"/>
                          <w:sz w:val="24"/>
                        </w:rPr>
                        <w:t>В-</w:t>
                      </w:r>
                    </w:p>
                    <w:p w14:paraId="40951586" w14:textId="77777777" w:rsidR="00C130C9" w:rsidRPr="00DB731A" w:rsidRDefault="00C130C9" w:rsidP="00C07264">
                      <w:pPr>
                        <w:spacing w:after="0" w:line="240" w:lineRule="auto"/>
                        <w:jc w:val="center"/>
                        <w:rPr>
                          <w:rFonts w:ascii="Times New Roman" w:hAnsi="Times New Roman"/>
                          <w:sz w:val="24"/>
                        </w:rPr>
                      </w:pPr>
                      <w:r>
                        <w:rPr>
                          <w:rFonts w:ascii="Times New Roman" w:hAnsi="Times New Roman"/>
                          <w:sz w:val="24"/>
                        </w:rPr>
                        <w:t>Контроль качества технологического процесса термоупрочнения прокатной продукции</w:t>
                      </w:r>
                    </w:p>
                  </w:txbxContent>
                </v:textbox>
              </v:rect>
            </w:pict>
          </mc:Fallback>
        </mc:AlternateContent>
      </w:r>
    </w:p>
    <w:p w14:paraId="1633CFAA" w14:textId="77777777" w:rsidR="004A1396" w:rsidRPr="00C960FE" w:rsidRDefault="004A1396" w:rsidP="00F875F3">
      <w:pPr>
        <w:pStyle w:val="a3"/>
        <w:spacing w:after="0" w:line="240" w:lineRule="auto"/>
        <w:ind w:left="0" w:firstLine="709"/>
        <w:jc w:val="center"/>
        <w:rPr>
          <w:rFonts w:ascii="Times New Roman" w:hAnsi="Times New Roman" w:cs="Times New Roman"/>
          <w:sz w:val="28"/>
          <w:szCs w:val="28"/>
          <w:lang w:val="kk-KZ"/>
        </w:rPr>
      </w:pPr>
    </w:p>
    <w:p w14:paraId="5CB27B22" w14:textId="77777777" w:rsidR="00371F74" w:rsidRPr="00C960FE" w:rsidRDefault="00371F74" w:rsidP="00F875F3">
      <w:pPr>
        <w:pStyle w:val="a3"/>
        <w:spacing w:after="0" w:line="240" w:lineRule="auto"/>
        <w:ind w:left="0" w:firstLine="709"/>
        <w:jc w:val="center"/>
        <w:rPr>
          <w:rFonts w:ascii="Times New Roman" w:hAnsi="Times New Roman" w:cs="Times New Roman"/>
          <w:sz w:val="28"/>
          <w:szCs w:val="28"/>
          <w:lang w:val="kk-KZ"/>
        </w:rPr>
      </w:pPr>
    </w:p>
    <w:p w14:paraId="462AA10A" w14:textId="77777777" w:rsidR="00371F74" w:rsidRPr="00C960FE" w:rsidRDefault="00371F74" w:rsidP="00F875F3">
      <w:pPr>
        <w:pStyle w:val="a3"/>
        <w:spacing w:after="0" w:line="240" w:lineRule="auto"/>
        <w:ind w:left="0" w:firstLine="709"/>
        <w:jc w:val="center"/>
        <w:rPr>
          <w:rFonts w:ascii="Times New Roman" w:hAnsi="Times New Roman" w:cs="Times New Roman"/>
          <w:sz w:val="28"/>
          <w:szCs w:val="28"/>
          <w:lang w:val="kk-KZ"/>
        </w:rPr>
      </w:pPr>
    </w:p>
    <w:p w14:paraId="6C70E6BB" w14:textId="77777777" w:rsidR="004A1396" w:rsidRPr="00C960FE" w:rsidRDefault="004A1396" w:rsidP="00F875F3">
      <w:pPr>
        <w:pStyle w:val="a3"/>
        <w:spacing w:after="0" w:line="240" w:lineRule="auto"/>
        <w:ind w:left="0" w:firstLine="709"/>
        <w:jc w:val="center"/>
        <w:rPr>
          <w:rFonts w:ascii="Times New Roman" w:hAnsi="Times New Roman" w:cs="Times New Roman"/>
          <w:sz w:val="28"/>
          <w:szCs w:val="28"/>
          <w:lang w:val="kk-KZ"/>
        </w:rPr>
      </w:pPr>
    </w:p>
    <w:p w14:paraId="42507591" w14:textId="77777777" w:rsidR="004A1396" w:rsidRPr="00C960FE" w:rsidRDefault="004A1396" w:rsidP="00F875F3">
      <w:pPr>
        <w:pStyle w:val="a3"/>
        <w:spacing w:after="0" w:line="240" w:lineRule="auto"/>
        <w:ind w:left="0" w:firstLine="709"/>
        <w:jc w:val="center"/>
        <w:rPr>
          <w:rFonts w:ascii="Times New Roman" w:hAnsi="Times New Roman" w:cs="Times New Roman"/>
          <w:sz w:val="28"/>
          <w:szCs w:val="28"/>
          <w:lang w:val="kk-KZ"/>
        </w:rPr>
      </w:pPr>
    </w:p>
    <w:p w14:paraId="23BB093B" w14:textId="77777777" w:rsidR="00DB731A" w:rsidRPr="00C960FE" w:rsidRDefault="00DB731A" w:rsidP="00F875F3">
      <w:pPr>
        <w:pStyle w:val="a3"/>
        <w:spacing w:after="0" w:line="240" w:lineRule="auto"/>
        <w:ind w:left="0" w:firstLine="709"/>
        <w:jc w:val="center"/>
        <w:rPr>
          <w:rFonts w:ascii="Times New Roman" w:hAnsi="Times New Roman" w:cs="Times New Roman"/>
          <w:sz w:val="28"/>
          <w:szCs w:val="28"/>
          <w:lang w:val="kk-KZ"/>
        </w:rPr>
      </w:pPr>
    </w:p>
    <w:p w14:paraId="73DA4CD8" w14:textId="77777777" w:rsidR="001E3003" w:rsidRPr="00C960FE" w:rsidRDefault="001E3003" w:rsidP="00662544">
      <w:pPr>
        <w:pStyle w:val="a3"/>
        <w:spacing w:after="0" w:line="240" w:lineRule="auto"/>
        <w:ind w:left="0"/>
        <w:jc w:val="center"/>
        <w:rPr>
          <w:rFonts w:ascii="Times New Roman" w:hAnsi="Times New Roman" w:cs="Times New Roman"/>
          <w:sz w:val="16"/>
          <w:szCs w:val="16"/>
          <w:lang w:val="kk-KZ"/>
        </w:rPr>
      </w:pPr>
    </w:p>
    <w:p w14:paraId="595DCFD5" w14:textId="089FDF0D" w:rsidR="004A1396" w:rsidRPr="00C960FE" w:rsidRDefault="00411D86" w:rsidP="00662544">
      <w:pPr>
        <w:pStyle w:val="a3"/>
        <w:spacing w:after="0" w:line="240" w:lineRule="auto"/>
        <w:ind w:left="0"/>
        <w:jc w:val="center"/>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Рисунок </w:t>
      </w:r>
      <w:r w:rsidR="004A1396" w:rsidRPr="00C960FE">
        <w:rPr>
          <w:rFonts w:ascii="Times New Roman" w:hAnsi="Times New Roman" w:cs="Times New Roman"/>
          <w:sz w:val="28"/>
          <w:szCs w:val="28"/>
          <w:lang w:val="kk-KZ"/>
        </w:rPr>
        <w:t>4 – Варианты стратеги</w:t>
      </w:r>
      <w:r w:rsidR="0005429F" w:rsidRPr="00C960FE">
        <w:rPr>
          <w:rFonts w:ascii="Times New Roman" w:hAnsi="Times New Roman" w:cs="Times New Roman"/>
          <w:sz w:val="28"/>
          <w:szCs w:val="28"/>
          <w:lang w:val="kk-KZ"/>
        </w:rPr>
        <w:t>и</w:t>
      </w:r>
      <w:r w:rsidR="004A1396" w:rsidRPr="00C960FE">
        <w:rPr>
          <w:rFonts w:ascii="Times New Roman" w:hAnsi="Times New Roman" w:cs="Times New Roman"/>
          <w:sz w:val="28"/>
          <w:szCs w:val="28"/>
          <w:lang w:val="kk-KZ"/>
        </w:rPr>
        <w:t xml:space="preserve"> управления качеством продукции металлургического производства</w:t>
      </w:r>
    </w:p>
    <w:p w14:paraId="783C9F4E" w14:textId="77777777" w:rsidR="0004797B" w:rsidRPr="00C960FE" w:rsidRDefault="0004797B" w:rsidP="00F875F3">
      <w:pPr>
        <w:pStyle w:val="a3"/>
        <w:spacing w:after="0" w:line="240" w:lineRule="auto"/>
        <w:ind w:left="0" w:firstLine="709"/>
        <w:jc w:val="center"/>
        <w:rPr>
          <w:rFonts w:ascii="Times New Roman" w:hAnsi="Times New Roman" w:cs="Times New Roman"/>
          <w:sz w:val="28"/>
          <w:szCs w:val="28"/>
          <w:lang w:val="kk-KZ"/>
        </w:rPr>
      </w:pPr>
    </w:p>
    <w:p w14:paraId="1790F38E" w14:textId="460B4809"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Установлено, что 60% металлургической продукции (сортового проката) не выдерживают гарантийного срока эксплуатации из-за недочетов при проектировании и разработке технологического процесса изготовления и термообработки. В связи с этим статистика показывает, что такие недоработки увеличивают затраты на производство данной продукции при обнаружении на первой стадии </w:t>
      </w:r>
      <w:r w:rsidR="001E3003" w:rsidRPr="00C960FE">
        <w:rPr>
          <w:rFonts w:ascii="Times New Roman" w:hAnsi="Times New Roman" w:cs="Times New Roman"/>
          <w:sz w:val="28"/>
          <w:szCs w:val="28"/>
          <w:lang w:val="kk-KZ"/>
        </w:rPr>
        <w:t>–</w:t>
      </w:r>
      <w:r w:rsidRPr="00C960FE">
        <w:rPr>
          <w:rFonts w:ascii="Times New Roman" w:hAnsi="Times New Roman" w:cs="Times New Roman"/>
          <w:sz w:val="28"/>
          <w:szCs w:val="28"/>
          <w:lang w:val="kk-KZ"/>
        </w:rPr>
        <w:t xml:space="preserve"> в 10 раз, через одну стадию </w:t>
      </w:r>
      <w:r w:rsidR="001E3003" w:rsidRPr="00C960FE">
        <w:rPr>
          <w:rFonts w:ascii="Times New Roman" w:hAnsi="Times New Roman" w:cs="Times New Roman"/>
          <w:sz w:val="28"/>
          <w:szCs w:val="28"/>
          <w:lang w:val="kk-KZ"/>
        </w:rPr>
        <w:t>–</w:t>
      </w:r>
      <w:r w:rsidRPr="00C960FE">
        <w:rPr>
          <w:rFonts w:ascii="Times New Roman" w:hAnsi="Times New Roman" w:cs="Times New Roman"/>
          <w:sz w:val="28"/>
          <w:szCs w:val="28"/>
          <w:lang w:val="kk-KZ"/>
        </w:rPr>
        <w:t xml:space="preserve"> в 100 раз больше.</w:t>
      </w:r>
    </w:p>
    <w:p w14:paraId="2EDC544F"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На качество продукции влияют следующие факторы – единичные, множественные, случайные, местные и субъективные. Для минимизации данных рисков необходим правильный управленческий менеджмент качества продукции. Менеджмент качества – это совокупность мер постоянного воздействия в процессе создания продукции для обеспечения требуемых качественных показателей.</w:t>
      </w:r>
    </w:p>
    <w:p w14:paraId="559B21FE" w14:textId="72247DB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Система качества основана на следующих принципах: обеспечение, управление и улучшение качества. Обеспечение качества включает мероприятия по удовлетворению выпускаемой продукции предъявляемым требованиям, которые обязательно будут выполнены. В данную функцию входит постоянная оценка рискообразующих факторов, контроль технологии производства продукции и технический контрол</w:t>
      </w:r>
      <w:r w:rsidR="004E727C" w:rsidRPr="00C960FE">
        <w:rPr>
          <w:rFonts w:ascii="Times New Roman" w:hAnsi="Times New Roman" w:cs="Times New Roman"/>
          <w:sz w:val="28"/>
          <w:szCs w:val="28"/>
          <w:lang w:val="kk-KZ"/>
        </w:rPr>
        <w:t>ь сопутствующих процессов</w:t>
      </w:r>
      <w:r w:rsidRPr="00C960FE">
        <w:rPr>
          <w:rFonts w:ascii="Times New Roman" w:hAnsi="Times New Roman" w:cs="Times New Roman"/>
          <w:sz w:val="28"/>
          <w:szCs w:val="28"/>
          <w:lang w:val="kk-KZ"/>
        </w:rPr>
        <w:t>.</w:t>
      </w:r>
    </w:p>
    <w:p w14:paraId="3B73F3D0" w14:textId="0AEEC74C"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Предприятия, осуществляющие внешнеэкономическую деятельность должны иметь внедренную сертифицированную систему управления качеством. Экспортируемая продукция должна быть конкурентоспособна, соответствовать требованиям международных стандартов, подвержена экологическому менеджменту и охране окружающей среды. Международная конкуренция является локом</w:t>
      </w:r>
      <w:r w:rsidR="002C1CBC" w:rsidRPr="00C960FE">
        <w:rPr>
          <w:rFonts w:ascii="Times New Roman" w:hAnsi="Times New Roman" w:cs="Times New Roman"/>
          <w:sz w:val="28"/>
          <w:szCs w:val="28"/>
          <w:lang w:val="kk-KZ"/>
        </w:rPr>
        <w:t>о</w:t>
      </w:r>
      <w:r w:rsidRPr="00C960FE">
        <w:rPr>
          <w:rFonts w:ascii="Times New Roman" w:hAnsi="Times New Roman" w:cs="Times New Roman"/>
          <w:sz w:val="28"/>
          <w:szCs w:val="28"/>
          <w:lang w:val="kk-KZ"/>
        </w:rPr>
        <w:t>тивом достижения высоких экономических показателей производства</w:t>
      </w:r>
      <w:r w:rsidR="00E977CC" w:rsidRPr="00C960FE">
        <w:rPr>
          <w:rFonts w:ascii="Times New Roman" w:hAnsi="Times New Roman" w:cs="Times New Roman"/>
          <w:sz w:val="28"/>
          <w:szCs w:val="28"/>
          <w:lang w:val="ru-RU"/>
        </w:rPr>
        <w:t xml:space="preserve"> [4</w:t>
      </w:r>
      <w:r w:rsidR="00E977CC" w:rsidRPr="00C960FE">
        <w:rPr>
          <w:rFonts w:ascii="Times New Roman" w:hAnsi="Times New Roman" w:cs="Times New Roman"/>
          <w:sz w:val="28"/>
          <w:szCs w:val="28"/>
          <w:lang w:val="kk-KZ"/>
        </w:rPr>
        <w:t>1</w:t>
      </w:r>
      <w:r w:rsidR="00E977CC" w:rsidRPr="00C960FE">
        <w:rPr>
          <w:rFonts w:ascii="Times New Roman" w:hAnsi="Times New Roman" w:cs="Times New Roman"/>
          <w:sz w:val="28"/>
          <w:szCs w:val="28"/>
          <w:lang w:val="ru-RU"/>
        </w:rPr>
        <w:t>]</w:t>
      </w:r>
      <w:r w:rsidRPr="00C960FE">
        <w:rPr>
          <w:rFonts w:ascii="Times New Roman" w:hAnsi="Times New Roman" w:cs="Times New Roman"/>
          <w:sz w:val="28"/>
          <w:szCs w:val="28"/>
          <w:lang w:val="kk-KZ"/>
        </w:rPr>
        <w:t xml:space="preserve">. </w:t>
      </w:r>
    </w:p>
    <w:p w14:paraId="2B6BBD69" w14:textId="33ABFB3E" w:rsidR="0004797B" w:rsidRPr="00C960FE" w:rsidRDefault="0004797B"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Следует отметить, что большинство производственных предприятий металлургической промышленности не достигли тех показателей, которые соответствуют стандартам</w:t>
      </w:r>
      <w:r w:rsidR="00EC0628" w:rsidRPr="00C960FE">
        <w:rPr>
          <w:rFonts w:ascii="Times New Roman" w:hAnsi="Times New Roman" w:cs="Times New Roman"/>
          <w:sz w:val="28"/>
          <w:szCs w:val="28"/>
          <w:lang w:val="kk-KZ"/>
        </w:rPr>
        <w:t xml:space="preserve"> IS0</w:t>
      </w:r>
      <w:r w:rsidRPr="00C960FE">
        <w:rPr>
          <w:rFonts w:ascii="Times New Roman" w:hAnsi="Times New Roman" w:cs="Times New Roman"/>
          <w:sz w:val="28"/>
          <w:szCs w:val="28"/>
          <w:lang w:val="kk-KZ"/>
        </w:rPr>
        <w:t xml:space="preserve"> 9001-201</w:t>
      </w:r>
      <w:r w:rsidR="00351045" w:rsidRPr="00C960FE">
        <w:rPr>
          <w:rFonts w:ascii="Times New Roman" w:hAnsi="Times New Roman" w:cs="Times New Roman"/>
          <w:sz w:val="28"/>
          <w:szCs w:val="28"/>
          <w:lang w:val="kk-KZ"/>
        </w:rPr>
        <w:t>5</w:t>
      </w:r>
      <w:r w:rsidRPr="00C960FE">
        <w:rPr>
          <w:rFonts w:ascii="Times New Roman" w:hAnsi="Times New Roman" w:cs="Times New Roman"/>
          <w:sz w:val="28"/>
          <w:szCs w:val="28"/>
          <w:lang w:val="kk-KZ"/>
        </w:rPr>
        <w:t xml:space="preserve"> «Системы менеджмента качества. Требования», </w:t>
      </w:r>
      <w:r w:rsidR="00EC0628" w:rsidRPr="00C960FE">
        <w:rPr>
          <w:rFonts w:ascii="Times New Roman" w:hAnsi="Times New Roman" w:cs="Times New Roman"/>
          <w:sz w:val="28"/>
          <w:szCs w:val="28"/>
          <w:lang w:val="kk-KZ"/>
        </w:rPr>
        <w:t xml:space="preserve">IS0 </w:t>
      </w:r>
      <w:r w:rsidRPr="00C960FE">
        <w:rPr>
          <w:rFonts w:ascii="Times New Roman" w:hAnsi="Times New Roman" w:cs="Times New Roman"/>
          <w:sz w:val="28"/>
          <w:szCs w:val="28"/>
          <w:lang w:val="kk-KZ"/>
        </w:rPr>
        <w:t>14001-201</w:t>
      </w:r>
      <w:r w:rsidR="00351045" w:rsidRPr="00C960FE">
        <w:rPr>
          <w:rFonts w:ascii="Times New Roman" w:hAnsi="Times New Roman" w:cs="Times New Roman"/>
          <w:sz w:val="28"/>
          <w:szCs w:val="28"/>
          <w:lang w:val="kk-KZ"/>
        </w:rPr>
        <w:t>5</w:t>
      </w:r>
      <w:r w:rsidRPr="00C960FE">
        <w:rPr>
          <w:rFonts w:ascii="Times New Roman" w:hAnsi="Times New Roman" w:cs="Times New Roman"/>
          <w:sz w:val="28"/>
          <w:szCs w:val="28"/>
          <w:lang w:val="kk-KZ"/>
        </w:rPr>
        <w:t xml:space="preserve"> «Системы экологического менеджмента. Требования и руководcтво по </w:t>
      </w:r>
      <w:r w:rsidR="00351045" w:rsidRPr="00C960FE">
        <w:rPr>
          <w:rFonts w:ascii="Times New Roman" w:hAnsi="Times New Roman" w:cs="Times New Roman"/>
          <w:sz w:val="28"/>
          <w:szCs w:val="28"/>
          <w:lang w:val="kk-KZ"/>
        </w:rPr>
        <w:t>п</w:t>
      </w:r>
      <w:r w:rsidRPr="00C960FE">
        <w:rPr>
          <w:rFonts w:ascii="Times New Roman" w:hAnsi="Times New Roman" w:cs="Times New Roman"/>
          <w:sz w:val="28"/>
          <w:szCs w:val="28"/>
          <w:lang w:val="kk-KZ"/>
        </w:rPr>
        <w:t>рименению»,</w:t>
      </w:r>
      <w:r w:rsidR="00EC0628" w:rsidRPr="00C960FE">
        <w:rPr>
          <w:rFonts w:ascii="Times New Roman" w:hAnsi="Times New Roman" w:cs="Times New Roman"/>
          <w:sz w:val="28"/>
          <w:szCs w:val="28"/>
          <w:lang w:val="kk-KZ"/>
        </w:rPr>
        <w:t xml:space="preserve"> </w:t>
      </w:r>
      <w:r w:rsidR="00EC0628" w:rsidRPr="00C960FE">
        <w:rPr>
          <w:rFonts w:ascii="Times New Roman" w:hAnsi="Times New Roman" w:cs="Times New Roman"/>
          <w:sz w:val="28"/>
          <w:szCs w:val="28"/>
        </w:rPr>
        <w:t>ISO</w:t>
      </w:r>
      <w:r w:rsidR="00EC0628" w:rsidRPr="00C960FE">
        <w:rPr>
          <w:rFonts w:ascii="Times New Roman" w:hAnsi="Times New Roman" w:cs="Times New Roman"/>
          <w:sz w:val="28"/>
          <w:szCs w:val="28"/>
          <w:lang w:val="ru-RU"/>
        </w:rPr>
        <w:t xml:space="preserve"> </w:t>
      </w:r>
      <w:r w:rsidRPr="00C960FE">
        <w:rPr>
          <w:rFonts w:ascii="Times New Roman" w:hAnsi="Times New Roman" w:cs="Times New Roman"/>
          <w:sz w:val="28"/>
          <w:szCs w:val="28"/>
          <w:lang w:val="kk-KZ"/>
        </w:rPr>
        <w:t>45000-201</w:t>
      </w:r>
      <w:r w:rsidR="00351045" w:rsidRPr="00C960FE">
        <w:rPr>
          <w:rFonts w:ascii="Times New Roman" w:hAnsi="Times New Roman" w:cs="Times New Roman"/>
          <w:sz w:val="28"/>
          <w:szCs w:val="28"/>
          <w:lang w:val="kk-KZ"/>
        </w:rPr>
        <w:t>8</w:t>
      </w:r>
      <w:r w:rsidRPr="00C960FE">
        <w:rPr>
          <w:rFonts w:ascii="Times New Roman" w:hAnsi="Times New Roman" w:cs="Times New Roman"/>
          <w:sz w:val="28"/>
          <w:szCs w:val="28"/>
          <w:lang w:val="kk-KZ"/>
        </w:rPr>
        <w:t xml:space="preserve"> «Системы менеджмента </w:t>
      </w:r>
      <w:r w:rsidR="00EC0628" w:rsidRPr="00C960FE">
        <w:rPr>
          <w:rFonts w:ascii="Times New Roman" w:hAnsi="Times New Roman" w:cs="Times New Roman"/>
          <w:sz w:val="28"/>
          <w:szCs w:val="28"/>
          <w:lang w:val="kk-KZ"/>
        </w:rPr>
        <w:t>охраны здоровья</w:t>
      </w:r>
      <w:r w:rsidR="00351045" w:rsidRPr="00C960FE">
        <w:rPr>
          <w:rFonts w:ascii="Times New Roman" w:hAnsi="Times New Roman" w:cs="Times New Roman"/>
          <w:sz w:val="28"/>
          <w:szCs w:val="28"/>
          <w:lang w:val="kk-KZ"/>
        </w:rPr>
        <w:t xml:space="preserve"> и безопасности труда</w:t>
      </w:r>
      <w:r w:rsidRPr="00C960FE">
        <w:rPr>
          <w:rFonts w:ascii="Times New Roman" w:hAnsi="Times New Roman" w:cs="Times New Roman"/>
          <w:sz w:val="28"/>
          <w:szCs w:val="28"/>
          <w:lang w:val="kk-KZ"/>
        </w:rPr>
        <w:t>. Требования и руководство по применению» ввиду объективных и субъективных причин.</w:t>
      </w:r>
    </w:p>
    <w:p w14:paraId="18B8F80C" w14:textId="27B889B3" w:rsidR="004A1396"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Соответствие</w:t>
      </w:r>
      <w:r w:rsidR="002C1CBC" w:rsidRPr="00C960FE">
        <w:rPr>
          <w:rFonts w:ascii="Times New Roman" w:hAnsi="Times New Roman" w:cs="Times New Roman"/>
          <w:sz w:val="28"/>
          <w:szCs w:val="28"/>
          <w:lang w:val="kk-KZ"/>
        </w:rPr>
        <w:t>м</w:t>
      </w:r>
      <w:r w:rsidRPr="00C960FE">
        <w:rPr>
          <w:rFonts w:ascii="Times New Roman" w:hAnsi="Times New Roman" w:cs="Times New Roman"/>
          <w:sz w:val="28"/>
          <w:szCs w:val="28"/>
          <w:lang w:val="kk-KZ"/>
        </w:rPr>
        <w:t xml:space="preserve"> выпускаемой металлургической продукции (сортового проката) требованиям стандартов является эфективность системы контроля, методик и средств измерений, то есть грамотная с</w:t>
      </w:r>
      <w:r w:rsidR="004E727C" w:rsidRPr="00C960FE">
        <w:rPr>
          <w:rFonts w:ascii="Times New Roman" w:hAnsi="Times New Roman" w:cs="Times New Roman"/>
          <w:sz w:val="28"/>
          <w:szCs w:val="28"/>
          <w:lang w:val="kk-KZ"/>
        </w:rPr>
        <w:t>истема управления качеством</w:t>
      </w:r>
      <w:r w:rsidRPr="00C960FE">
        <w:rPr>
          <w:rFonts w:ascii="Times New Roman" w:hAnsi="Times New Roman" w:cs="Times New Roman"/>
          <w:sz w:val="28"/>
          <w:szCs w:val="28"/>
          <w:lang w:val="kk-KZ"/>
        </w:rPr>
        <w:t>.</w:t>
      </w:r>
    </w:p>
    <w:p w14:paraId="541C67C4" w14:textId="33BB6D5A" w:rsidR="0004797B" w:rsidRPr="00C960FE" w:rsidRDefault="0004797B"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kk-KZ"/>
        </w:rPr>
        <w:t>Правильно</w:t>
      </w:r>
      <w:r w:rsidRPr="00C960FE">
        <w:rPr>
          <w:rFonts w:ascii="Times New Roman" w:hAnsi="Times New Roman" w:cs="Times New Roman"/>
          <w:sz w:val="28"/>
          <w:szCs w:val="28"/>
          <w:lang w:val="ru-RU"/>
        </w:rPr>
        <w:t xml:space="preserve"> поставленный технический контроль охватывает технологический процесс производства в целом и каждую операцию в отдельности. Контроль должен не только не допустить попадание брака на последующие операции или потребителям, но и своевременно предотвратить возможность возникновения дефектов и бракованной продукции для обеспечения заданного потребителем качества продукции, выполнения принципа международных стандартов </w:t>
      </w:r>
      <w:r w:rsidRPr="00C960FE">
        <w:rPr>
          <w:rFonts w:ascii="Times New Roman" w:hAnsi="Times New Roman" w:cs="Times New Roman"/>
          <w:sz w:val="28"/>
          <w:szCs w:val="28"/>
        </w:rPr>
        <w:t>IS</w:t>
      </w:r>
      <w:r w:rsidRPr="00C960FE">
        <w:rPr>
          <w:rFonts w:ascii="Times New Roman" w:hAnsi="Times New Roman" w:cs="Times New Roman"/>
          <w:sz w:val="28"/>
          <w:szCs w:val="28"/>
          <w:lang w:val="ru-RU"/>
        </w:rPr>
        <w:t>0 9000-2015 «Система менеджмента качества. Основные положения и словарь» и Закона Республики Казахстана «О</w:t>
      </w:r>
      <w:r w:rsidR="00AA52B8" w:rsidRPr="00C960FE">
        <w:rPr>
          <w:rFonts w:ascii="Times New Roman" w:hAnsi="Times New Roman" w:cs="Times New Roman"/>
          <w:sz w:val="28"/>
          <w:szCs w:val="28"/>
          <w:lang w:val="ru-RU"/>
        </w:rPr>
        <w:t> </w:t>
      </w:r>
      <w:r w:rsidRPr="00C960FE">
        <w:rPr>
          <w:rFonts w:ascii="Times New Roman" w:hAnsi="Times New Roman" w:cs="Times New Roman"/>
          <w:sz w:val="28"/>
          <w:szCs w:val="28"/>
          <w:lang w:val="ru-RU"/>
        </w:rPr>
        <w:t xml:space="preserve">техническом регулировании» от 30 декабря 2020 года требуется применение технического контроля и своевременного принятия корректирующих действий. На сортовом прокате в процессе термического упрочнения имеется реальная возможность управлять качеством путем применения оперативного контроля качества. </w:t>
      </w:r>
    </w:p>
    <w:p w14:paraId="2AF18226" w14:textId="77777777" w:rsidR="00006AAF" w:rsidRPr="00C960FE" w:rsidRDefault="00006AAF" w:rsidP="00F875F3">
      <w:pPr>
        <w:pStyle w:val="a3"/>
        <w:spacing w:after="0" w:line="240" w:lineRule="auto"/>
        <w:ind w:left="0" w:firstLine="709"/>
        <w:jc w:val="both"/>
        <w:rPr>
          <w:rFonts w:ascii="Times New Roman" w:hAnsi="Times New Roman" w:cs="Times New Roman"/>
          <w:sz w:val="28"/>
          <w:szCs w:val="28"/>
          <w:lang w:val="ru-RU"/>
        </w:rPr>
      </w:pPr>
    </w:p>
    <w:p w14:paraId="44DC8D4B" w14:textId="77777777" w:rsidR="00006AAF" w:rsidRPr="00C960FE" w:rsidRDefault="00856B40" w:rsidP="00F875F3">
      <w:pPr>
        <w:pStyle w:val="a3"/>
        <w:spacing w:after="0" w:line="240" w:lineRule="auto"/>
        <w:ind w:left="0" w:firstLine="709"/>
        <w:jc w:val="both"/>
        <w:rPr>
          <w:rFonts w:ascii="Times New Roman" w:hAnsi="Times New Roman" w:cs="Times New Roman"/>
          <w:b/>
          <w:bCs/>
          <w:color w:val="000000" w:themeColor="text1"/>
          <w:sz w:val="28"/>
          <w:szCs w:val="28"/>
          <w:lang w:val="ru-RU"/>
        </w:rPr>
      </w:pPr>
      <w:r w:rsidRPr="00C960FE">
        <w:rPr>
          <w:rFonts w:ascii="Times New Roman" w:hAnsi="Times New Roman" w:cs="Times New Roman"/>
          <w:b/>
          <w:sz w:val="28"/>
          <w:szCs w:val="28"/>
          <w:lang w:val="ru-RU"/>
        </w:rPr>
        <w:t>1.</w:t>
      </w:r>
      <w:r w:rsidR="00135215" w:rsidRPr="00C960FE">
        <w:rPr>
          <w:rFonts w:ascii="Times New Roman" w:hAnsi="Times New Roman" w:cs="Times New Roman"/>
          <w:b/>
          <w:sz w:val="28"/>
          <w:szCs w:val="28"/>
          <w:lang w:val="ru-RU"/>
        </w:rPr>
        <w:t>4</w:t>
      </w:r>
      <w:r w:rsidR="004A1396" w:rsidRPr="00C960FE">
        <w:rPr>
          <w:rFonts w:ascii="Times New Roman" w:hAnsi="Times New Roman" w:cs="Times New Roman"/>
          <w:b/>
          <w:sz w:val="28"/>
          <w:szCs w:val="28"/>
          <w:lang w:val="ru-RU"/>
        </w:rPr>
        <w:t xml:space="preserve"> </w:t>
      </w:r>
      <w:r w:rsidR="00006AAF" w:rsidRPr="00C960FE">
        <w:rPr>
          <w:rFonts w:ascii="Times New Roman" w:hAnsi="Times New Roman" w:cs="Times New Roman"/>
          <w:b/>
          <w:bCs/>
          <w:color w:val="000000" w:themeColor="text1"/>
          <w:sz w:val="28"/>
          <w:szCs w:val="28"/>
          <w:lang w:val="ru-RU"/>
        </w:rPr>
        <w:t xml:space="preserve">Методы контроля качества термически упрочненных арматурных профилей </w:t>
      </w:r>
    </w:p>
    <w:p w14:paraId="766D85B5" w14:textId="2F0DF0D3" w:rsidR="004A1396" w:rsidRPr="00C960FE" w:rsidRDefault="004161D4"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Применение «Се</w:t>
      </w:r>
      <w:r w:rsidR="004A1396" w:rsidRPr="00C960FE">
        <w:rPr>
          <w:rFonts w:ascii="Times New Roman" w:hAnsi="Times New Roman" w:cs="Times New Roman"/>
          <w:sz w:val="28"/>
          <w:szCs w:val="28"/>
          <w:lang w:val="ru-RU"/>
        </w:rPr>
        <w:t>ми простых инструментов качества» для металлургического производства является недостаточным в связи с тем, что оно является достаточно сложным, многофункциональным, имеющим свои особенности и</w:t>
      </w:r>
      <w:r w:rsidR="004E727C" w:rsidRPr="00C960FE">
        <w:rPr>
          <w:rFonts w:ascii="Times New Roman" w:hAnsi="Times New Roman" w:cs="Times New Roman"/>
          <w:sz w:val="28"/>
          <w:szCs w:val="28"/>
          <w:lang w:val="ru-RU"/>
        </w:rPr>
        <w:t xml:space="preserve"> многовекторности</w:t>
      </w:r>
      <w:r w:rsidR="004A1396" w:rsidRPr="00C960FE">
        <w:rPr>
          <w:rFonts w:ascii="Times New Roman" w:hAnsi="Times New Roman" w:cs="Times New Roman"/>
          <w:sz w:val="28"/>
          <w:szCs w:val="28"/>
          <w:lang w:val="ru-RU"/>
        </w:rPr>
        <w:t>.</w:t>
      </w:r>
    </w:p>
    <w:p w14:paraId="62AF7467" w14:textId="72DB7FD6" w:rsidR="00B5578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Учитывая значительную потребность всех отраслей экономики в производстве сортового проката</w:t>
      </w:r>
      <w:r w:rsidR="00AA114C" w:rsidRPr="00C960FE">
        <w:rPr>
          <w:rFonts w:ascii="Times New Roman" w:hAnsi="Times New Roman" w:cs="Times New Roman"/>
          <w:sz w:val="28"/>
          <w:szCs w:val="28"/>
          <w:lang w:val="ru-RU"/>
        </w:rPr>
        <w:t>, в частности, арматурных стержней периодического профиля</w:t>
      </w:r>
      <w:r w:rsidRPr="00C960FE">
        <w:rPr>
          <w:rFonts w:ascii="Times New Roman" w:hAnsi="Times New Roman" w:cs="Times New Roman"/>
          <w:sz w:val="28"/>
          <w:szCs w:val="28"/>
          <w:lang w:val="ru-RU"/>
        </w:rPr>
        <w:t xml:space="preserve"> </w:t>
      </w:r>
      <w:r w:rsidR="00B55786" w:rsidRPr="00C960FE">
        <w:rPr>
          <w:rFonts w:ascii="Times New Roman" w:hAnsi="Times New Roman" w:cs="Times New Roman"/>
          <w:sz w:val="28"/>
          <w:szCs w:val="28"/>
          <w:lang w:val="ru-RU"/>
        </w:rPr>
        <w:t xml:space="preserve">(рисунок 5) </w:t>
      </w:r>
      <w:r w:rsidRPr="00C960FE">
        <w:rPr>
          <w:rFonts w:ascii="Times New Roman" w:hAnsi="Times New Roman" w:cs="Times New Roman"/>
          <w:sz w:val="28"/>
          <w:szCs w:val="28"/>
          <w:lang w:val="ru-RU"/>
        </w:rPr>
        <w:t xml:space="preserve">контроль его качества и управление им является актуальной задачей. </w:t>
      </w:r>
    </w:p>
    <w:p w14:paraId="69C42B20" w14:textId="77777777" w:rsidR="0004797B" w:rsidRPr="00C960FE" w:rsidRDefault="0004797B" w:rsidP="00F875F3">
      <w:pPr>
        <w:pStyle w:val="a3"/>
        <w:spacing w:after="0" w:line="240" w:lineRule="auto"/>
        <w:ind w:left="0" w:firstLine="709"/>
        <w:jc w:val="both"/>
        <w:rPr>
          <w:rFonts w:ascii="Times New Roman" w:hAnsi="Times New Roman" w:cs="Times New Roman"/>
          <w:sz w:val="28"/>
          <w:szCs w:val="28"/>
          <w:lang w:val="ru-RU"/>
        </w:rPr>
      </w:pPr>
    </w:p>
    <w:p w14:paraId="001172CE" w14:textId="77777777" w:rsidR="00B55786" w:rsidRPr="00C960FE" w:rsidRDefault="00563DA8" w:rsidP="00F875F3">
      <w:pPr>
        <w:pStyle w:val="a3"/>
        <w:spacing w:after="0" w:line="240" w:lineRule="auto"/>
        <w:ind w:left="0"/>
        <w:jc w:val="center"/>
        <w:rPr>
          <w:rFonts w:ascii="Times New Roman" w:hAnsi="Times New Roman" w:cs="Times New Roman"/>
          <w:sz w:val="28"/>
          <w:szCs w:val="28"/>
          <w:lang w:val="ru-RU"/>
        </w:rPr>
      </w:pPr>
      <w:r w:rsidRPr="00C960FE">
        <w:rPr>
          <w:rFonts w:ascii="Times New Roman" w:hAnsi="Times New Roman" w:cs="Times New Roman"/>
          <w:noProof/>
          <w:sz w:val="28"/>
          <w:szCs w:val="28"/>
          <w:lang w:val="ru-RU" w:eastAsia="ru-RU"/>
        </w:rPr>
        <w:drawing>
          <wp:inline distT="0" distB="0" distL="0" distR="0" wp14:anchorId="090E9483" wp14:editId="57F7689A">
            <wp:extent cx="3971925" cy="2543175"/>
            <wp:effectExtent l="0" t="0" r="9525" b="9525"/>
            <wp:docPr id="27" name="Рисунок 27" descr="C:\Users\llmas\OneDrive\Рабочий стол\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lmas\OneDrive\Рабочий стол\images.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4642" r="-10"/>
                    <a:stretch/>
                  </pic:blipFill>
                  <pic:spPr bwMode="auto">
                    <a:xfrm>
                      <a:off x="0" y="0"/>
                      <a:ext cx="3984104" cy="2550973"/>
                    </a:xfrm>
                    <a:prstGeom prst="rect">
                      <a:avLst/>
                    </a:prstGeom>
                    <a:noFill/>
                    <a:ln>
                      <a:noFill/>
                    </a:ln>
                    <a:extLst>
                      <a:ext uri="{53640926-AAD7-44D8-BBD7-CCE9431645EC}">
                        <a14:shadowObscured xmlns:a14="http://schemas.microsoft.com/office/drawing/2010/main"/>
                      </a:ext>
                    </a:extLst>
                  </pic:spPr>
                </pic:pic>
              </a:graphicData>
            </a:graphic>
          </wp:inline>
        </w:drawing>
      </w:r>
    </w:p>
    <w:p w14:paraId="386E0514" w14:textId="77777777" w:rsidR="00B55786" w:rsidRPr="00C960FE" w:rsidRDefault="00B55786" w:rsidP="00F875F3">
      <w:pPr>
        <w:pStyle w:val="a3"/>
        <w:spacing w:after="0" w:line="240" w:lineRule="auto"/>
        <w:ind w:left="0"/>
        <w:jc w:val="both"/>
        <w:rPr>
          <w:rFonts w:ascii="Times New Roman" w:hAnsi="Times New Roman" w:cs="Times New Roman"/>
          <w:sz w:val="16"/>
          <w:szCs w:val="16"/>
          <w:lang w:val="ru-RU"/>
        </w:rPr>
      </w:pPr>
    </w:p>
    <w:p w14:paraId="6FC5AB9A" w14:textId="11DCD01D" w:rsidR="00B55786" w:rsidRPr="00C960FE" w:rsidRDefault="00B55786" w:rsidP="00F875F3">
      <w:pPr>
        <w:pStyle w:val="a3"/>
        <w:spacing w:after="0" w:line="240" w:lineRule="auto"/>
        <w:ind w:left="0"/>
        <w:jc w:val="center"/>
        <w:rPr>
          <w:rFonts w:ascii="Times New Roman" w:hAnsi="Times New Roman" w:cs="Times New Roman"/>
          <w:sz w:val="28"/>
          <w:szCs w:val="28"/>
          <w:lang w:val="ru-RU"/>
        </w:rPr>
      </w:pPr>
      <w:r w:rsidRPr="00C960FE">
        <w:rPr>
          <w:rFonts w:ascii="Times New Roman" w:hAnsi="Times New Roman" w:cs="Times New Roman"/>
          <w:sz w:val="28"/>
          <w:szCs w:val="28"/>
          <w:lang w:val="ru-RU"/>
        </w:rPr>
        <w:t>Рисунок 5 – Арматурный прокат периодического профиля</w:t>
      </w:r>
      <w:r w:rsidR="00C64219" w:rsidRPr="00C960FE">
        <w:rPr>
          <w:rFonts w:ascii="Times New Roman" w:hAnsi="Times New Roman" w:cs="Times New Roman"/>
          <w:sz w:val="28"/>
          <w:szCs w:val="28"/>
          <w:lang w:val="ru-RU"/>
        </w:rPr>
        <w:t xml:space="preserve"> </w:t>
      </w:r>
    </w:p>
    <w:p w14:paraId="0D552A89" w14:textId="77777777" w:rsidR="00B55786" w:rsidRPr="00C960FE" w:rsidRDefault="00B55786" w:rsidP="00F875F3">
      <w:pPr>
        <w:pStyle w:val="a3"/>
        <w:spacing w:after="0" w:line="240" w:lineRule="auto"/>
        <w:ind w:left="0"/>
        <w:jc w:val="center"/>
        <w:rPr>
          <w:rFonts w:ascii="Times New Roman" w:hAnsi="Times New Roman" w:cs="Times New Roman"/>
          <w:sz w:val="28"/>
          <w:szCs w:val="28"/>
          <w:lang w:val="ru-RU"/>
        </w:rPr>
      </w:pPr>
    </w:p>
    <w:p w14:paraId="174D795A" w14:textId="77777777" w:rsidR="004A1396" w:rsidRPr="00C960FE" w:rsidRDefault="004A1396" w:rsidP="00F875F3">
      <w:pPr>
        <w:pStyle w:val="a3"/>
        <w:spacing w:after="0" w:line="240" w:lineRule="auto"/>
        <w:ind w:left="0" w:firstLine="708"/>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Также отдельной задачей можно выделить одним из факторов повышения качества металлургической продукции является термообработка, которая определяет основные качественные характеристики сортового проката.</w:t>
      </w:r>
    </w:p>
    <w:p w14:paraId="12353249" w14:textId="77777777" w:rsidR="004A1396" w:rsidRPr="00C960FE" w:rsidRDefault="00411D8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 xml:space="preserve">На рисунке </w:t>
      </w:r>
      <w:r w:rsidR="00B55786" w:rsidRPr="00C960FE">
        <w:rPr>
          <w:rFonts w:ascii="Times New Roman" w:hAnsi="Times New Roman" w:cs="Times New Roman"/>
          <w:sz w:val="28"/>
          <w:szCs w:val="28"/>
          <w:lang w:val="kk-KZ"/>
        </w:rPr>
        <w:t>6</w:t>
      </w:r>
      <w:r w:rsidR="004A1396" w:rsidRPr="00C960FE">
        <w:rPr>
          <w:rFonts w:ascii="Times New Roman" w:hAnsi="Times New Roman" w:cs="Times New Roman"/>
          <w:sz w:val="28"/>
          <w:szCs w:val="28"/>
          <w:lang w:val="kk-KZ"/>
        </w:rPr>
        <w:t xml:space="preserve"> представлена продукция металлургического производства.</w:t>
      </w:r>
    </w:p>
    <w:p w14:paraId="1DD6E407" w14:textId="77777777" w:rsidR="007324DB" w:rsidRPr="00C960FE" w:rsidRDefault="007324DB" w:rsidP="00F875F3">
      <w:pPr>
        <w:pStyle w:val="a3"/>
        <w:spacing w:after="0" w:line="240" w:lineRule="auto"/>
        <w:ind w:left="0" w:firstLine="709"/>
        <w:jc w:val="both"/>
        <w:rPr>
          <w:rFonts w:ascii="Times New Roman" w:hAnsi="Times New Roman" w:cs="Times New Roman"/>
          <w:sz w:val="28"/>
          <w:szCs w:val="28"/>
          <w:lang w:val="kk-KZ"/>
        </w:rPr>
      </w:pPr>
    </w:p>
    <w:p w14:paraId="57F69B49" w14:textId="3FB02EB9" w:rsidR="00DB731A" w:rsidRPr="00C960FE" w:rsidRDefault="00403BD6" w:rsidP="001E3003">
      <w:pPr>
        <w:pStyle w:val="a3"/>
        <w:spacing w:after="0" w:line="240" w:lineRule="auto"/>
        <w:ind w:left="0"/>
        <w:jc w:val="center"/>
        <w:rPr>
          <w:rFonts w:ascii="Times New Roman" w:hAnsi="Times New Roman" w:cs="Times New Roman"/>
          <w:sz w:val="28"/>
          <w:szCs w:val="28"/>
          <w:lang w:val="ru-RU"/>
        </w:rPr>
      </w:pPr>
      <w:r w:rsidRPr="00C960FE">
        <w:rPr>
          <w:noProof/>
          <w:lang w:val="ru-RU" w:eastAsia="ru-RU"/>
        </w:rPr>
        <w:drawing>
          <wp:inline distT="0" distB="0" distL="0" distR="0" wp14:anchorId="7AE3D97E" wp14:editId="332409F5">
            <wp:extent cx="4749421" cy="3238307"/>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799" t="3470" b="5669"/>
                    <a:stretch/>
                  </pic:blipFill>
                  <pic:spPr bwMode="auto">
                    <a:xfrm>
                      <a:off x="0" y="0"/>
                      <a:ext cx="4768220" cy="3251125"/>
                    </a:xfrm>
                    <a:prstGeom prst="rect">
                      <a:avLst/>
                    </a:prstGeom>
                    <a:noFill/>
                    <a:ln>
                      <a:noFill/>
                    </a:ln>
                    <a:extLst>
                      <a:ext uri="{53640926-AAD7-44D8-BBD7-CCE9431645EC}">
                        <a14:shadowObscured xmlns:a14="http://schemas.microsoft.com/office/drawing/2010/main"/>
                      </a:ext>
                    </a:extLst>
                  </pic:spPr>
                </pic:pic>
              </a:graphicData>
            </a:graphic>
          </wp:inline>
        </w:drawing>
      </w:r>
    </w:p>
    <w:p w14:paraId="6E96D895" w14:textId="77777777" w:rsidR="001E3003" w:rsidRPr="00C960FE" w:rsidRDefault="001E3003" w:rsidP="00662544">
      <w:pPr>
        <w:pStyle w:val="a3"/>
        <w:spacing w:after="0" w:line="240" w:lineRule="auto"/>
        <w:ind w:left="0"/>
        <w:jc w:val="center"/>
        <w:rPr>
          <w:rFonts w:ascii="Times New Roman" w:hAnsi="Times New Roman" w:cs="Times New Roman"/>
          <w:sz w:val="16"/>
          <w:szCs w:val="16"/>
          <w:lang w:val="ru-RU"/>
        </w:rPr>
      </w:pPr>
    </w:p>
    <w:p w14:paraId="431F9532" w14:textId="50F38F99" w:rsidR="004A1396" w:rsidRPr="00C960FE" w:rsidRDefault="004A1396" w:rsidP="00662544">
      <w:pPr>
        <w:pStyle w:val="a3"/>
        <w:spacing w:after="0" w:line="240" w:lineRule="auto"/>
        <w:ind w:left="0"/>
        <w:jc w:val="center"/>
        <w:rPr>
          <w:rFonts w:ascii="Times New Roman" w:hAnsi="Times New Roman" w:cs="Times New Roman"/>
          <w:sz w:val="28"/>
          <w:szCs w:val="28"/>
          <w:lang w:val="ru-RU"/>
        </w:rPr>
      </w:pPr>
      <w:r w:rsidRPr="00C960FE">
        <w:rPr>
          <w:rFonts w:ascii="Times New Roman" w:hAnsi="Times New Roman" w:cs="Times New Roman"/>
          <w:sz w:val="28"/>
          <w:szCs w:val="28"/>
          <w:lang w:val="ru-RU"/>
        </w:rPr>
        <w:t>Ри</w:t>
      </w:r>
      <w:r w:rsidR="00411D86" w:rsidRPr="00C960FE">
        <w:rPr>
          <w:rFonts w:ascii="Times New Roman" w:hAnsi="Times New Roman" w:cs="Times New Roman"/>
          <w:sz w:val="28"/>
          <w:szCs w:val="28"/>
          <w:lang w:val="ru-RU"/>
        </w:rPr>
        <w:t xml:space="preserve">сунок </w:t>
      </w:r>
      <w:r w:rsidR="00B55786" w:rsidRPr="00C960FE">
        <w:rPr>
          <w:rFonts w:ascii="Times New Roman" w:hAnsi="Times New Roman" w:cs="Times New Roman"/>
          <w:sz w:val="28"/>
          <w:szCs w:val="28"/>
          <w:lang w:val="ru-RU"/>
        </w:rPr>
        <w:t>6</w:t>
      </w:r>
      <w:r w:rsidRPr="00C960FE">
        <w:rPr>
          <w:rFonts w:ascii="Times New Roman" w:hAnsi="Times New Roman" w:cs="Times New Roman"/>
          <w:sz w:val="28"/>
          <w:szCs w:val="28"/>
          <w:lang w:val="ru-RU"/>
        </w:rPr>
        <w:t xml:space="preserve"> – Структура производства готового проката по назначению</w:t>
      </w:r>
      <w:r w:rsidR="00C64219" w:rsidRPr="00C960FE">
        <w:rPr>
          <w:rFonts w:ascii="Times New Roman" w:hAnsi="Times New Roman" w:cs="Times New Roman"/>
          <w:sz w:val="28"/>
          <w:szCs w:val="28"/>
          <w:lang w:val="ru-RU"/>
        </w:rPr>
        <w:t xml:space="preserve"> </w:t>
      </w:r>
    </w:p>
    <w:p w14:paraId="4144BC77" w14:textId="2EB2CDC7" w:rsidR="00394C8E" w:rsidRPr="00C960FE" w:rsidRDefault="00394C8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На стоимость отечественной металлопродукции и его конкурентоспособность на мировом рынке влияет не только качество физико-химического состава, его чистоты, механических свойств, но и в значительной мере энергоемкость его производства, которая в настоящее время превышает </w:t>
      </w:r>
      <w:r w:rsidR="00517411" w:rsidRPr="00C960FE">
        <w:rPr>
          <w:rFonts w:ascii="Times New Roman" w:hAnsi="Times New Roman" w:cs="Times New Roman"/>
          <w:sz w:val="28"/>
          <w:szCs w:val="28"/>
          <w:lang w:val="ru-RU"/>
        </w:rPr>
        <w:t xml:space="preserve">в 2 раза </w:t>
      </w:r>
      <w:r w:rsidRPr="00C960FE">
        <w:rPr>
          <w:rFonts w:ascii="Times New Roman" w:hAnsi="Times New Roman" w:cs="Times New Roman"/>
          <w:sz w:val="28"/>
          <w:szCs w:val="28"/>
          <w:lang w:val="ru-RU"/>
        </w:rPr>
        <w:t>на одну тонну выпускаемой продукции по сравнению с развитыми мировыми странами [4</w:t>
      </w:r>
      <w:r w:rsidR="00BF10C4" w:rsidRPr="00C960FE">
        <w:rPr>
          <w:rFonts w:ascii="Times New Roman" w:hAnsi="Times New Roman" w:cs="Times New Roman"/>
          <w:sz w:val="28"/>
          <w:szCs w:val="28"/>
          <w:lang w:val="ru-RU"/>
        </w:rPr>
        <w:t>2</w:t>
      </w:r>
      <w:r w:rsidRPr="00C960FE">
        <w:rPr>
          <w:rFonts w:ascii="Times New Roman" w:hAnsi="Times New Roman" w:cs="Times New Roman"/>
          <w:sz w:val="28"/>
          <w:szCs w:val="28"/>
          <w:lang w:val="ru-RU"/>
        </w:rPr>
        <w:t>].</w:t>
      </w:r>
    </w:p>
    <w:p w14:paraId="04FEE8F1" w14:textId="1FE847F6" w:rsidR="009824C6" w:rsidRPr="00C960FE" w:rsidRDefault="009824C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Подтверждением выпуска качественного металла является сертификат качества. Ведущие металлургические предприятия РК АО «Арселор Миттал Темиртау»</w:t>
      </w:r>
      <w:r w:rsidR="0087289C" w:rsidRPr="00C960FE">
        <w:rPr>
          <w:rFonts w:ascii="Times New Roman" w:hAnsi="Times New Roman" w:cs="Times New Roman"/>
          <w:sz w:val="28"/>
          <w:szCs w:val="28"/>
          <w:lang w:val="ru-RU"/>
        </w:rPr>
        <w:t xml:space="preserve"> (ныне «Карагандинский Металлургический Комбинат»)</w:t>
      </w:r>
      <w:r w:rsidRPr="00C960FE">
        <w:rPr>
          <w:rFonts w:ascii="Times New Roman" w:hAnsi="Times New Roman" w:cs="Times New Roman"/>
          <w:sz w:val="28"/>
          <w:szCs w:val="28"/>
          <w:lang w:val="ru-RU"/>
        </w:rPr>
        <w:t>, АО «Корпорация Казахмыс», ПФ ТОО «Кастинг» не имеют международного сертификата качества на определенный ряд выпускаемой продукции из-за чего бюджет страны недополучает по расчетам примерно $100-200 на каждой тонне экспортируемого металла</w:t>
      </w:r>
      <w:r w:rsidR="00884815" w:rsidRPr="00C960FE">
        <w:rPr>
          <w:rFonts w:ascii="Times New Roman" w:hAnsi="Times New Roman" w:cs="Times New Roman"/>
          <w:sz w:val="28"/>
          <w:szCs w:val="28"/>
          <w:lang w:val="ru-RU"/>
        </w:rPr>
        <w:t xml:space="preserve"> [43].</w:t>
      </w:r>
    </w:p>
    <w:p w14:paraId="423B1282" w14:textId="1DBDBCCA" w:rsidR="004A1396" w:rsidRPr="00C960FE" w:rsidRDefault="00C64219"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Как отмечалось,</w:t>
      </w:r>
      <w:r w:rsidR="00AC4D19" w:rsidRPr="00C960FE">
        <w:rPr>
          <w:rFonts w:ascii="Times New Roman" w:hAnsi="Times New Roman" w:cs="Times New Roman"/>
          <w:sz w:val="28"/>
          <w:szCs w:val="28"/>
          <w:lang w:val="ru-RU"/>
        </w:rPr>
        <w:t xml:space="preserve"> </w:t>
      </w:r>
      <w:r w:rsidRPr="00C960FE">
        <w:rPr>
          <w:rFonts w:ascii="Times New Roman" w:hAnsi="Times New Roman" w:cs="Times New Roman"/>
          <w:sz w:val="28"/>
          <w:szCs w:val="28"/>
          <w:lang w:val="ru-RU"/>
        </w:rPr>
        <w:t>о</w:t>
      </w:r>
      <w:r w:rsidR="004A1396" w:rsidRPr="00C960FE">
        <w:rPr>
          <w:rFonts w:ascii="Times New Roman" w:hAnsi="Times New Roman" w:cs="Times New Roman"/>
          <w:sz w:val="28"/>
          <w:szCs w:val="28"/>
          <w:lang w:val="ru-RU"/>
        </w:rPr>
        <w:t>дним из основных видов стандартизованной товарной продукции черной металлургии является прокат, который применяется для важных отраслей промышленности (машиностроение, строительство, энергетика, судостроение, железнодорожный транспорт, добывающая и перерабатывающая отрасли), причем во многих случаях металл подвергается дальнейшей переработке, резанию, сварке, г</w:t>
      </w:r>
      <w:r w:rsidR="00FB39C2" w:rsidRPr="00C960FE">
        <w:rPr>
          <w:rFonts w:ascii="Times New Roman" w:hAnsi="Times New Roman" w:cs="Times New Roman"/>
          <w:sz w:val="28"/>
          <w:szCs w:val="28"/>
          <w:lang w:val="ru-RU"/>
        </w:rPr>
        <w:t>и</w:t>
      </w:r>
      <w:r w:rsidR="000613EF" w:rsidRPr="00C960FE">
        <w:rPr>
          <w:rFonts w:ascii="Times New Roman" w:hAnsi="Times New Roman" w:cs="Times New Roman"/>
          <w:sz w:val="28"/>
          <w:szCs w:val="28"/>
          <w:lang w:val="ru-RU"/>
        </w:rPr>
        <w:t>бке, термической обработке</w:t>
      </w:r>
      <w:r w:rsidR="004A1396" w:rsidRPr="00C960FE">
        <w:rPr>
          <w:rFonts w:ascii="Times New Roman" w:hAnsi="Times New Roman" w:cs="Times New Roman"/>
          <w:sz w:val="28"/>
          <w:szCs w:val="28"/>
          <w:lang w:val="ru-RU"/>
        </w:rPr>
        <w:t xml:space="preserve">. </w:t>
      </w:r>
    </w:p>
    <w:p w14:paraId="6F41DE77" w14:textId="3E407ED8"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То есть помимо соответствия металла нормам эксплуатации он должен обладать технологическими свойствами, которые также нуждаются в стандартизации</w:t>
      </w:r>
      <w:r w:rsidR="008E6F62" w:rsidRPr="00C960FE">
        <w:rPr>
          <w:rFonts w:ascii="Times New Roman" w:hAnsi="Times New Roman" w:cs="Times New Roman"/>
          <w:sz w:val="28"/>
          <w:szCs w:val="28"/>
          <w:lang w:val="ru-RU"/>
        </w:rPr>
        <w:t>.</w:t>
      </w:r>
    </w:p>
    <w:p w14:paraId="4D0061E2" w14:textId="58B933F3"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Качественные стандартизованные показатели определяют требуемые эксплуатационные свойства</w:t>
      </w:r>
      <w:r w:rsidR="00AA114C"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 xml:space="preserve"> для чего необходимо точность, воспроизводимость и надежность методов и средств измерений физических, химических и технологических свойств металла</w:t>
      </w:r>
      <w:r w:rsidR="0007373A" w:rsidRPr="00C960FE">
        <w:rPr>
          <w:rFonts w:ascii="Times New Roman" w:hAnsi="Times New Roman" w:cs="Times New Roman"/>
          <w:sz w:val="28"/>
          <w:szCs w:val="28"/>
          <w:lang w:val="ru-RU"/>
        </w:rPr>
        <w:t>.</w:t>
      </w:r>
    </w:p>
    <w:p w14:paraId="22B7EF40" w14:textId="7346F0BE"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Результаты термообработки сортового проката можно определить преимущественно методами неразрушающего контроля</w:t>
      </w:r>
      <w:r w:rsidR="00C64219" w:rsidRPr="00C960FE">
        <w:rPr>
          <w:rFonts w:ascii="Times New Roman" w:hAnsi="Times New Roman" w:cs="Times New Roman"/>
          <w:sz w:val="28"/>
          <w:szCs w:val="28"/>
          <w:lang w:val="ru-RU"/>
        </w:rPr>
        <w:t xml:space="preserve"> (</w:t>
      </w:r>
      <w:r w:rsidR="0004797B" w:rsidRPr="00C960FE">
        <w:rPr>
          <w:rFonts w:ascii="Times New Roman" w:hAnsi="Times New Roman" w:cs="Times New Roman"/>
          <w:sz w:val="28"/>
          <w:szCs w:val="28"/>
          <w:lang w:val="ru-RU"/>
        </w:rPr>
        <w:t xml:space="preserve">визуальный и измерительный, </w:t>
      </w:r>
      <w:r w:rsidR="0064353B" w:rsidRPr="00C960FE">
        <w:rPr>
          <w:rFonts w:ascii="Times New Roman" w:hAnsi="Times New Roman" w:cs="Times New Roman"/>
          <w:sz w:val="28"/>
          <w:szCs w:val="28"/>
          <w:lang w:val="ru-RU"/>
        </w:rPr>
        <w:t>ультразвуковой</w:t>
      </w:r>
      <w:r w:rsidR="0004797B" w:rsidRPr="00C960FE">
        <w:rPr>
          <w:rFonts w:ascii="Times New Roman" w:hAnsi="Times New Roman" w:cs="Times New Roman"/>
          <w:sz w:val="28"/>
          <w:szCs w:val="28"/>
          <w:lang w:val="ru-RU"/>
        </w:rPr>
        <w:t xml:space="preserve">, радиографический, капиллярный, магнитный, тепловой, </w:t>
      </w:r>
      <w:r w:rsidR="001E2C4B" w:rsidRPr="00C960FE">
        <w:rPr>
          <w:rFonts w:ascii="Times New Roman" w:hAnsi="Times New Roman" w:cs="Times New Roman"/>
          <w:sz w:val="28"/>
          <w:szCs w:val="28"/>
          <w:lang w:val="ru-RU"/>
        </w:rPr>
        <w:t>вихретоковый</w:t>
      </w:r>
      <w:r w:rsidR="00C64219" w:rsidRPr="00C960FE">
        <w:rPr>
          <w:rFonts w:ascii="Times New Roman" w:hAnsi="Times New Roman" w:cs="Times New Roman"/>
          <w:sz w:val="28"/>
          <w:szCs w:val="28"/>
          <w:lang w:val="ru-RU"/>
        </w:rPr>
        <w:t>)</w:t>
      </w:r>
      <w:r w:rsidR="001D20A4" w:rsidRPr="00C960FE">
        <w:rPr>
          <w:rFonts w:ascii="Times New Roman" w:hAnsi="Times New Roman" w:cs="Times New Roman"/>
          <w:sz w:val="28"/>
          <w:szCs w:val="28"/>
          <w:lang w:val="ru-RU"/>
        </w:rPr>
        <w:t xml:space="preserve"> [44].</w:t>
      </w:r>
    </w:p>
    <w:p w14:paraId="05621D0E" w14:textId="110DFA7A"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Для заготовок и проката обязательными характеристиками являются: внешний вид, форма, размеры, механические и физико-химические свойства. Общий рост качества проката обеспечивается, прежде всего, оптимальным расширением ассортимента профилей, размеров и марок стали, а улучшение качества одного конкретного вида продукции - путем наибольшего приближения фактических размеров и свойств к номиналу, установленному стандартом, т.е. повышением однородности. Стандарты служат мерой качества, эталоном, регламентирующим количественные показатели основных свойств, совокупность которых позволяет установить соответствие про</w:t>
      </w:r>
      <w:r w:rsidR="004E727C" w:rsidRPr="00C960FE">
        <w:rPr>
          <w:rFonts w:ascii="Times New Roman" w:hAnsi="Times New Roman" w:cs="Times New Roman"/>
          <w:sz w:val="28"/>
          <w:szCs w:val="28"/>
          <w:lang w:val="ru-RU"/>
        </w:rPr>
        <w:t>дукции основному назначени</w:t>
      </w:r>
      <w:r w:rsidR="000613EF" w:rsidRPr="00C960FE">
        <w:rPr>
          <w:rFonts w:ascii="Times New Roman" w:hAnsi="Times New Roman" w:cs="Times New Roman"/>
          <w:sz w:val="28"/>
          <w:szCs w:val="28"/>
          <w:lang w:val="ru-RU"/>
        </w:rPr>
        <w:t>ю</w:t>
      </w:r>
      <w:r w:rsidRPr="00C960FE">
        <w:rPr>
          <w:rFonts w:ascii="Times New Roman" w:hAnsi="Times New Roman" w:cs="Times New Roman"/>
          <w:sz w:val="28"/>
          <w:szCs w:val="28"/>
          <w:lang w:val="ru-RU"/>
        </w:rPr>
        <w:t xml:space="preserve">. </w:t>
      </w:r>
    </w:p>
    <w:p w14:paraId="604EDEFC" w14:textId="678AA2AB" w:rsidR="00B60260" w:rsidRPr="00C960FE" w:rsidRDefault="00B60260"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Согласно </w:t>
      </w:r>
      <w:r w:rsidR="00B7655D" w:rsidRPr="00C960FE">
        <w:rPr>
          <w:rFonts w:ascii="Times New Roman" w:hAnsi="Times New Roman" w:cs="Times New Roman"/>
          <w:sz w:val="28"/>
          <w:szCs w:val="28"/>
        </w:rPr>
        <w:t>EN</w:t>
      </w:r>
      <w:r w:rsidRPr="00C960FE">
        <w:rPr>
          <w:rFonts w:ascii="Times New Roman" w:hAnsi="Times New Roman" w:cs="Times New Roman"/>
          <w:sz w:val="28"/>
          <w:szCs w:val="28"/>
          <w:lang w:val="ru-RU"/>
        </w:rPr>
        <w:t xml:space="preserve"> 1992-1-1:2004</w:t>
      </w:r>
      <w:r w:rsidR="00B7655D" w:rsidRPr="00C960FE">
        <w:rPr>
          <w:rFonts w:ascii="Times New Roman" w:hAnsi="Times New Roman" w:cs="Times New Roman"/>
          <w:sz w:val="28"/>
          <w:szCs w:val="28"/>
          <w:lang w:val="ru-RU"/>
        </w:rPr>
        <w:t xml:space="preserve"> </w:t>
      </w:r>
      <w:r w:rsidR="00A34EDA" w:rsidRPr="00C960FE">
        <w:rPr>
          <w:rFonts w:ascii="Times New Roman" w:hAnsi="Times New Roman" w:cs="Times New Roman"/>
          <w:sz w:val="28"/>
          <w:szCs w:val="28"/>
          <w:lang w:val="ru-RU"/>
        </w:rPr>
        <w:t xml:space="preserve">«Проектирование железобетонных конструкций. Часть 1-1. Общие правила и правила для зданий» </w:t>
      </w:r>
      <w:r w:rsidR="00B7655D" w:rsidRPr="00C960FE">
        <w:rPr>
          <w:rFonts w:ascii="Times New Roman" w:hAnsi="Times New Roman" w:cs="Times New Roman"/>
          <w:sz w:val="28"/>
          <w:szCs w:val="28"/>
          <w:lang w:val="ru-RU"/>
        </w:rPr>
        <w:t xml:space="preserve">и </w:t>
      </w:r>
      <w:r w:rsidR="00B7655D" w:rsidRPr="00C960FE">
        <w:rPr>
          <w:rFonts w:ascii="Times New Roman" w:hAnsi="Times New Roman" w:cs="Times New Roman"/>
          <w:sz w:val="28"/>
          <w:szCs w:val="28"/>
        </w:rPr>
        <w:t>EN</w:t>
      </w:r>
      <w:r w:rsidR="00B7655D" w:rsidRPr="00C960FE">
        <w:rPr>
          <w:rFonts w:ascii="Times New Roman" w:hAnsi="Times New Roman" w:cs="Times New Roman"/>
          <w:sz w:val="28"/>
          <w:szCs w:val="28"/>
          <w:lang w:val="ru-RU"/>
        </w:rPr>
        <w:t xml:space="preserve"> 10080-2005</w:t>
      </w:r>
      <w:r w:rsidRPr="00C960FE">
        <w:rPr>
          <w:rFonts w:ascii="Times New Roman" w:hAnsi="Times New Roman" w:cs="Times New Roman"/>
          <w:sz w:val="28"/>
          <w:szCs w:val="28"/>
          <w:lang w:val="ru-RU"/>
        </w:rPr>
        <w:t xml:space="preserve"> </w:t>
      </w:r>
      <w:r w:rsidR="00A34EDA" w:rsidRPr="00C960FE">
        <w:rPr>
          <w:rFonts w:ascii="Times New Roman" w:hAnsi="Times New Roman" w:cs="Times New Roman"/>
          <w:sz w:val="28"/>
          <w:szCs w:val="28"/>
          <w:lang w:val="ru-RU"/>
        </w:rPr>
        <w:t xml:space="preserve">«Арматура для железобетонных конструкций. Сварная арматура. Общие положения» </w:t>
      </w:r>
      <w:r w:rsidRPr="00C960FE">
        <w:rPr>
          <w:rFonts w:ascii="Times New Roman" w:hAnsi="Times New Roman" w:cs="Times New Roman"/>
          <w:sz w:val="28"/>
          <w:szCs w:val="28"/>
          <w:lang w:val="ru-RU"/>
        </w:rPr>
        <w:t>качество арматурной стали определяется следующими показателями</w:t>
      </w:r>
      <w:r w:rsidR="00EB71A2" w:rsidRPr="00C960FE">
        <w:rPr>
          <w:rFonts w:ascii="Times New Roman" w:hAnsi="Times New Roman" w:cs="Times New Roman"/>
          <w:sz w:val="28"/>
          <w:szCs w:val="28"/>
          <w:lang w:val="ru-RU"/>
        </w:rPr>
        <w:t xml:space="preserve"> [45, 46]</w:t>
      </w:r>
      <w:r w:rsidRPr="00C960FE">
        <w:rPr>
          <w:rFonts w:ascii="Times New Roman" w:hAnsi="Times New Roman" w:cs="Times New Roman"/>
          <w:sz w:val="28"/>
          <w:szCs w:val="28"/>
          <w:lang w:val="ru-RU"/>
        </w:rPr>
        <w:t xml:space="preserve">: </w:t>
      </w:r>
    </w:p>
    <w:p w14:paraId="52AA1B16" w14:textId="6C1BAEF0" w:rsidR="00B60260" w:rsidRPr="00C960FE" w:rsidRDefault="001E3003" w:rsidP="00B60260">
      <w:pPr>
        <w:pStyle w:val="pj"/>
        <w:ind w:firstLine="709"/>
        <w:rPr>
          <w:sz w:val="28"/>
          <w:szCs w:val="28"/>
        </w:rPr>
      </w:pPr>
      <w:r w:rsidRPr="00C960FE">
        <w:rPr>
          <w:sz w:val="28"/>
          <w:szCs w:val="28"/>
        </w:rPr>
        <w:t>–</w:t>
      </w:r>
      <w:r w:rsidR="00B60260" w:rsidRPr="00C960FE">
        <w:rPr>
          <w:sz w:val="28"/>
          <w:szCs w:val="28"/>
        </w:rPr>
        <w:t xml:space="preserve"> предел текучести;</w:t>
      </w:r>
    </w:p>
    <w:p w14:paraId="62DE0876" w14:textId="610F461D" w:rsidR="00B60260" w:rsidRPr="00C960FE" w:rsidRDefault="001E3003" w:rsidP="00B60260">
      <w:pPr>
        <w:pStyle w:val="pj"/>
        <w:ind w:firstLine="709"/>
        <w:rPr>
          <w:sz w:val="28"/>
          <w:szCs w:val="28"/>
        </w:rPr>
      </w:pPr>
      <w:r w:rsidRPr="00C960FE">
        <w:rPr>
          <w:sz w:val="28"/>
          <w:szCs w:val="28"/>
        </w:rPr>
        <w:t>–</w:t>
      </w:r>
      <w:r w:rsidR="00B60260" w:rsidRPr="00C960FE">
        <w:rPr>
          <w:sz w:val="28"/>
          <w:szCs w:val="28"/>
        </w:rPr>
        <w:t xml:space="preserve"> максимальный фактический предел текучести;</w:t>
      </w:r>
    </w:p>
    <w:p w14:paraId="7AF77F2A" w14:textId="332D57A7" w:rsidR="00B60260" w:rsidRPr="00C960FE" w:rsidRDefault="001E3003" w:rsidP="00B60260">
      <w:pPr>
        <w:pStyle w:val="pj"/>
        <w:ind w:firstLine="709"/>
        <w:rPr>
          <w:sz w:val="28"/>
          <w:szCs w:val="28"/>
        </w:rPr>
      </w:pPr>
      <w:r w:rsidRPr="00C960FE">
        <w:rPr>
          <w:sz w:val="28"/>
          <w:szCs w:val="28"/>
        </w:rPr>
        <w:t>–</w:t>
      </w:r>
      <w:r w:rsidR="00B60260" w:rsidRPr="00C960FE">
        <w:rPr>
          <w:sz w:val="28"/>
          <w:szCs w:val="28"/>
        </w:rPr>
        <w:t xml:space="preserve"> прочность на растяжение;</w:t>
      </w:r>
    </w:p>
    <w:p w14:paraId="03D66878" w14:textId="2578D89C" w:rsidR="00B60260" w:rsidRPr="00C960FE" w:rsidRDefault="001E3003" w:rsidP="00B60260">
      <w:pPr>
        <w:pStyle w:val="pj"/>
        <w:ind w:firstLine="709"/>
        <w:rPr>
          <w:sz w:val="28"/>
          <w:szCs w:val="28"/>
        </w:rPr>
      </w:pPr>
      <w:r w:rsidRPr="00C960FE">
        <w:rPr>
          <w:sz w:val="28"/>
          <w:szCs w:val="28"/>
        </w:rPr>
        <w:t>–</w:t>
      </w:r>
      <w:r w:rsidR="00B60260" w:rsidRPr="00C960FE">
        <w:rPr>
          <w:sz w:val="28"/>
          <w:szCs w:val="28"/>
        </w:rPr>
        <w:t xml:space="preserve"> деформативность;</w:t>
      </w:r>
    </w:p>
    <w:p w14:paraId="537280F6" w14:textId="224DA821" w:rsidR="00B60260" w:rsidRPr="00C960FE" w:rsidRDefault="001E3003" w:rsidP="00B60260">
      <w:pPr>
        <w:pStyle w:val="pj"/>
        <w:ind w:firstLine="709"/>
        <w:rPr>
          <w:sz w:val="28"/>
          <w:szCs w:val="28"/>
        </w:rPr>
      </w:pPr>
      <w:r w:rsidRPr="00C960FE">
        <w:rPr>
          <w:sz w:val="28"/>
          <w:szCs w:val="28"/>
        </w:rPr>
        <w:t>–</w:t>
      </w:r>
      <w:r w:rsidR="00B60260" w:rsidRPr="00C960FE">
        <w:rPr>
          <w:sz w:val="28"/>
          <w:szCs w:val="28"/>
        </w:rPr>
        <w:t xml:space="preserve"> загиб;</w:t>
      </w:r>
    </w:p>
    <w:p w14:paraId="6ACA2E23" w14:textId="2B17BF21" w:rsidR="00B60260" w:rsidRPr="00C960FE" w:rsidRDefault="001E3003" w:rsidP="00B60260">
      <w:pPr>
        <w:pStyle w:val="pj"/>
        <w:ind w:firstLine="709"/>
        <w:rPr>
          <w:sz w:val="28"/>
          <w:szCs w:val="28"/>
        </w:rPr>
      </w:pPr>
      <w:r w:rsidRPr="00C960FE">
        <w:rPr>
          <w:sz w:val="28"/>
          <w:szCs w:val="28"/>
        </w:rPr>
        <w:t>–</w:t>
      </w:r>
      <w:r w:rsidR="00B60260" w:rsidRPr="00C960FE">
        <w:rPr>
          <w:sz w:val="28"/>
          <w:szCs w:val="28"/>
        </w:rPr>
        <w:t xml:space="preserve"> сцепление с бетоном;</w:t>
      </w:r>
    </w:p>
    <w:p w14:paraId="6958ED92" w14:textId="6FA77823" w:rsidR="00B60260" w:rsidRPr="00C960FE" w:rsidRDefault="001E3003" w:rsidP="00B60260">
      <w:pPr>
        <w:pStyle w:val="pj"/>
        <w:ind w:firstLine="709"/>
        <w:rPr>
          <w:sz w:val="28"/>
          <w:szCs w:val="28"/>
        </w:rPr>
      </w:pPr>
      <w:r w:rsidRPr="00C960FE">
        <w:rPr>
          <w:sz w:val="28"/>
          <w:szCs w:val="28"/>
        </w:rPr>
        <w:t>–</w:t>
      </w:r>
      <w:r w:rsidR="00B60260" w:rsidRPr="00C960FE">
        <w:rPr>
          <w:sz w:val="28"/>
          <w:szCs w:val="28"/>
        </w:rPr>
        <w:t xml:space="preserve"> размеры сечения и допуски;</w:t>
      </w:r>
    </w:p>
    <w:p w14:paraId="139EF9CB" w14:textId="7C9281AF" w:rsidR="00B60260" w:rsidRPr="00C960FE" w:rsidRDefault="001E3003" w:rsidP="00B60260">
      <w:pPr>
        <w:pStyle w:val="pj"/>
        <w:ind w:firstLine="709"/>
        <w:rPr>
          <w:sz w:val="28"/>
          <w:szCs w:val="28"/>
        </w:rPr>
      </w:pPr>
      <w:r w:rsidRPr="00C960FE">
        <w:rPr>
          <w:sz w:val="28"/>
          <w:szCs w:val="28"/>
        </w:rPr>
        <w:t>–</w:t>
      </w:r>
      <w:r w:rsidR="00B60260" w:rsidRPr="00C960FE">
        <w:rPr>
          <w:sz w:val="28"/>
          <w:szCs w:val="28"/>
        </w:rPr>
        <w:t xml:space="preserve"> усталостная прочность;</w:t>
      </w:r>
    </w:p>
    <w:p w14:paraId="54E1AEF8" w14:textId="002D989A" w:rsidR="00B60260" w:rsidRPr="00C960FE" w:rsidRDefault="001E3003" w:rsidP="00B60260">
      <w:pPr>
        <w:pStyle w:val="pj"/>
        <w:ind w:firstLine="709"/>
        <w:rPr>
          <w:sz w:val="28"/>
          <w:szCs w:val="28"/>
        </w:rPr>
      </w:pPr>
      <w:r w:rsidRPr="00C960FE">
        <w:rPr>
          <w:sz w:val="28"/>
          <w:szCs w:val="28"/>
        </w:rPr>
        <w:t>–</w:t>
      </w:r>
      <w:r w:rsidR="00B60260" w:rsidRPr="00C960FE">
        <w:rPr>
          <w:sz w:val="28"/>
          <w:szCs w:val="28"/>
        </w:rPr>
        <w:t xml:space="preserve"> свариваемость;</w:t>
      </w:r>
    </w:p>
    <w:p w14:paraId="71025235" w14:textId="7A715200" w:rsidR="00B60260" w:rsidRPr="00C960FE" w:rsidRDefault="001E3003" w:rsidP="00B60260">
      <w:pPr>
        <w:pStyle w:val="pj"/>
        <w:ind w:firstLine="709"/>
        <w:rPr>
          <w:sz w:val="28"/>
          <w:szCs w:val="28"/>
        </w:rPr>
      </w:pPr>
      <w:r w:rsidRPr="00C960FE">
        <w:rPr>
          <w:sz w:val="28"/>
          <w:szCs w:val="28"/>
        </w:rPr>
        <w:t>–</w:t>
      </w:r>
      <w:r w:rsidR="00B60260" w:rsidRPr="00C960FE">
        <w:rPr>
          <w:sz w:val="28"/>
          <w:szCs w:val="28"/>
        </w:rPr>
        <w:t xml:space="preserve"> прочность на срез и прочность сварных швов для сварных сеток и решетчатых балок.</w:t>
      </w:r>
    </w:p>
    <w:p w14:paraId="35F9FEA0" w14:textId="3D028A89" w:rsidR="00B60260" w:rsidRPr="00C960FE" w:rsidRDefault="00B60260"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Необходимо отметить, что отечественная арматурная сталь периодического профиля классифицируется по величинам предела текучести, временного сопротивления, относительного удлинения и способу производства</w:t>
      </w:r>
      <w:r w:rsidR="00734CAE" w:rsidRPr="00C960FE">
        <w:rPr>
          <w:rFonts w:ascii="Times New Roman" w:hAnsi="Times New Roman" w:cs="Times New Roman"/>
          <w:sz w:val="28"/>
          <w:szCs w:val="28"/>
          <w:lang w:val="ru-RU"/>
        </w:rPr>
        <w:t xml:space="preserve">, согласно </w:t>
      </w:r>
      <w:bookmarkStart w:id="11" w:name="_Hlk159328531"/>
      <w:r w:rsidR="00734CAE" w:rsidRPr="00C960FE">
        <w:rPr>
          <w:rFonts w:ascii="Times New Roman" w:hAnsi="Times New Roman" w:cs="Times New Roman"/>
          <w:sz w:val="28"/>
          <w:szCs w:val="28"/>
          <w:lang w:val="ru-RU"/>
        </w:rPr>
        <w:t>ГОСТ 34028-2016 «Прокат арматурный для железобетонных конструкций. Технические условия».</w:t>
      </w:r>
      <w:bookmarkEnd w:id="11"/>
      <w:r w:rsidRPr="00C960FE">
        <w:rPr>
          <w:rFonts w:ascii="Times New Roman" w:hAnsi="Times New Roman" w:cs="Times New Roman"/>
          <w:sz w:val="28"/>
          <w:szCs w:val="28"/>
          <w:lang w:val="ru-RU"/>
        </w:rPr>
        <w:t xml:space="preserve"> Примерно такая же система действует в Австрии, Германии и США</w:t>
      </w:r>
      <w:r w:rsidR="00EB71A2" w:rsidRPr="00C960FE">
        <w:rPr>
          <w:rFonts w:ascii="Times New Roman" w:hAnsi="Times New Roman" w:cs="Times New Roman"/>
          <w:sz w:val="28"/>
          <w:szCs w:val="28"/>
          <w:lang w:val="ru-RU"/>
        </w:rPr>
        <w:t xml:space="preserve"> [47]</w:t>
      </w:r>
      <w:r w:rsidR="00B7655D" w:rsidRPr="00C960FE">
        <w:rPr>
          <w:rFonts w:ascii="Times New Roman" w:hAnsi="Times New Roman" w:cs="Times New Roman"/>
          <w:sz w:val="28"/>
          <w:szCs w:val="28"/>
          <w:lang w:val="ru-RU"/>
        </w:rPr>
        <w:t>.</w:t>
      </w:r>
      <w:r w:rsidR="00734CAE" w:rsidRPr="00C960FE">
        <w:rPr>
          <w:rFonts w:ascii="Times New Roman" w:hAnsi="Times New Roman" w:cs="Times New Roman"/>
          <w:sz w:val="28"/>
          <w:szCs w:val="28"/>
          <w:lang w:val="ru-RU"/>
        </w:rPr>
        <w:t xml:space="preserve"> </w:t>
      </w:r>
    </w:p>
    <w:p w14:paraId="41CCB839" w14:textId="0E366774" w:rsidR="00B34600" w:rsidRPr="00C960FE" w:rsidRDefault="00B7655D"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При том, что в международных стандартах </w:t>
      </w:r>
      <w:r w:rsidRPr="00C960FE">
        <w:rPr>
          <w:rFonts w:ascii="Times New Roman" w:hAnsi="Times New Roman" w:cs="Times New Roman"/>
          <w:sz w:val="28"/>
          <w:szCs w:val="28"/>
        </w:rPr>
        <w:t>EN</w:t>
      </w:r>
      <w:r w:rsidRPr="00C960FE">
        <w:rPr>
          <w:rFonts w:ascii="Times New Roman" w:hAnsi="Times New Roman" w:cs="Times New Roman"/>
          <w:sz w:val="28"/>
          <w:szCs w:val="28"/>
          <w:lang w:val="ru-RU"/>
        </w:rPr>
        <w:t xml:space="preserve"> 1992-1-1:2004 и </w:t>
      </w:r>
      <w:r w:rsidRPr="00C960FE">
        <w:rPr>
          <w:rFonts w:ascii="Times New Roman" w:hAnsi="Times New Roman" w:cs="Times New Roman"/>
          <w:sz w:val="28"/>
          <w:szCs w:val="28"/>
        </w:rPr>
        <w:t>EN</w:t>
      </w:r>
      <w:r w:rsidRPr="00C960FE">
        <w:rPr>
          <w:rFonts w:ascii="Times New Roman" w:hAnsi="Times New Roman" w:cs="Times New Roman"/>
          <w:sz w:val="28"/>
          <w:szCs w:val="28"/>
          <w:lang w:val="ru-RU"/>
        </w:rPr>
        <w:t xml:space="preserve"> 10080-2005 учитываются больше показателей качества, технические классы прочности не определены. Однако, указано, что технические классы должны определяться по установленным нормативным значениям предела текучести, относительного удлинения перед разрывом и отношению временного сопротивления к пределу текучести, т.е. по выносливости, способности к изгибу, прочности сварных соединений</w:t>
      </w:r>
      <w:r w:rsidR="00EB71A2" w:rsidRPr="00C960FE">
        <w:rPr>
          <w:rFonts w:ascii="Times New Roman" w:hAnsi="Times New Roman" w:cs="Times New Roman"/>
          <w:sz w:val="28"/>
          <w:szCs w:val="28"/>
          <w:lang w:val="ru-RU"/>
        </w:rPr>
        <w:t>.</w:t>
      </w:r>
    </w:p>
    <w:p w14:paraId="4E5FFD00" w14:textId="194EA022" w:rsidR="00B7655D" w:rsidRPr="00C960FE" w:rsidRDefault="00B7655D"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Классификация арматуры по выносливости и коррозионной стойкости возможна, но для этого необходимо будет оснастить все заводы-изготовители арматурного проката оборудованием для таких испытаний, чего не наблюдается на отечественных прежприятиях металлургического комплекса, в связи с этим, применение межгосударственного стандарта ГОСТ 34028-2016 для </w:t>
      </w:r>
      <w:r w:rsidR="00B34600" w:rsidRPr="00C960FE">
        <w:rPr>
          <w:rFonts w:ascii="Times New Roman" w:hAnsi="Times New Roman" w:cs="Times New Roman"/>
          <w:sz w:val="28"/>
          <w:szCs w:val="28"/>
          <w:lang w:val="ru-RU"/>
        </w:rPr>
        <w:t>предприятий нашей страны является более подходящим, как в экономическом плане, так и в технологическом</w:t>
      </w:r>
      <w:r w:rsidR="00EB71A2" w:rsidRPr="00C960FE">
        <w:rPr>
          <w:rFonts w:ascii="Times New Roman" w:hAnsi="Times New Roman" w:cs="Times New Roman"/>
          <w:sz w:val="28"/>
          <w:szCs w:val="28"/>
          <w:lang w:val="ru-RU"/>
        </w:rPr>
        <w:t xml:space="preserve"> [48].</w:t>
      </w:r>
    </w:p>
    <w:p w14:paraId="6F1C7CE5" w14:textId="57B879FB"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Анализ производства и потребления арматуры в РК за 201</w:t>
      </w:r>
      <w:r w:rsidR="00127AD9" w:rsidRPr="00C960FE">
        <w:rPr>
          <w:rFonts w:ascii="Times New Roman" w:hAnsi="Times New Roman" w:cs="Times New Roman"/>
          <w:sz w:val="28"/>
          <w:szCs w:val="28"/>
          <w:lang w:val="ru-RU"/>
        </w:rPr>
        <w:t>7</w:t>
      </w:r>
      <w:r w:rsidRPr="00C960FE">
        <w:rPr>
          <w:rFonts w:ascii="Times New Roman" w:hAnsi="Times New Roman" w:cs="Times New Roman"/>
          <w:sz w:val="28"/>
          <w:szCs w:val="28"/>
          <w:lang w:val="ru-RU"/>
        </w:rPr>
        <w:t>-202</w:t>
      </w:r>
      <w:r w:rsidR="00127AD9" w:rsidRPr="00C960FE">
        <w:rPr>
          <w:rFonts w:ascii="Times New Roman" w:hAnsi="Times New Roman" w:cs="Times New Roman"/>
          <w:sz w:val="28"/>
          <w:szCs w:val="28"/>
          <w:lang w:val="ru-RU"/>
        </w:rPr>
        <w:t>2</w:t>
      </w:r>
      <w:r w:rsidRPr="00C960FE">
        <w:rPr>
          <w:rFonts w:ascii="Times New Roman" w:hAnsi="Times New Roman" w:cs="Times New Roman"/>
          <w:sz w:val="28"/>
          <w:szCs w:val="28"/>
          <w:lang w:val="ru-RU"/>
        </w:rPr>
        <w:t xml:space="preserve"> год</w:t>
      </w:r>
      <w:r w:rsidR="00F45D5C" w:rsidRPr="00C960FE">
        <w:rPr>
          <w:rFonts w:ascii="Times New Roman" w:hAnsi="Times New Roman" w:cs="Times New Roman"/>
          <w:sz w:val="28"/>
          <w:szCs w:val="28"/>
          <w:lang w:val="ru-RU"/>
        </w:rPr>
        <w:t>ы по объемам выпуска (рис</w:t>
      </w:r>
      <w:r w:rsidR="00AD1CE6" w:rsidRPr="00C960FE">
        <w:rPr>
          <w:rFonts w:ascii="Times New Roman" w:hAnsi="Times New Roman" w:cs="Times New Roman"/>
          <w:sz w:val="28"/>
          <w:szCs w:val="28"/>
          <w:lang w:val="ru-RU"/>
        </w:rPr>
        <w:t>унок</w:t>
      </w:r>
      <w:r w:rsidR="007A48C0" w:rsidRPr="00C960FE">
        <w:rPr>
          <w:rFonts w:ascii="Times New Roman" w:hAnsi="Times New Roman" w:cs="Times New Roman"/>
          <w:sz w:val="28"/>
          <w:szCs w:val="28"/>
          <w:lang w:val="ru-RU"/>
        </w:rPr>
        <w:t xml:space="preserve"> </w:t>
      </w:r>
      <w:r w:rsidR="00B55786" w:rsidRPr="00C960FE">
        <w:rPr>
          <w:rFonts w:ascii="Times New Roman" w:hAnsi="Times New Roman" w:cs="Times New Roman"/>
          <w:sz w:val="28"/>
          <w:szCs w:val="28"/>
          <w:lang w:val="ru-RU"/>
        </w:rPr>
        <w:t>7</w:t>
      </w:r>
      <w:r w:rsidRPr="00C960FE">
        <w:rPr>
          <w:rFonts w:ascii="Times New Roman" w:hAnsi="Times New Roman" w:cs="Times New Roman"/>
          <w:sz w:val="28"/>
          <w:szCs w:val="28"/>
          <w:lang w:val="ru-RU"/>
        </w:rPr>
        <w:t>) показывает рост потребления арматур</w:t>
      </w:r>
      <w:r w:rsidR="004E727C" w:rsidRPr="00C960FE">
        <w:rPr>
          <w:rFonts w:ascii="Times New Roman" w:hAnsi="Times New Roman" w:cs="Times New Roman"/>
          <w:sz w:val="28"/>
          <w:szCs w:val="28"/>
          <w:lang w:val="ru-RU"/>
        </w:rPr>
        <w:t>ного проката в 4,0-5,0 раз</w:t>
      </w:r>
      <w:r w:rsidR="004227E5" w:rsidRPr="00C960FE">
        <w:rPr>
          <w:rFonts w:ascii="Times New Roman" w:hAnsi="Times New Roman" w:cs="Times New Roman"/>
          <w:sz w:val="28"/>
          <w:szCs w:val="28"/>
          <w:lang w:val="ru-RU"/>
        </w:rPr>
        <w:t>.</w:t>
      </w:r>
    </w:p>
    <w:p w14:paraId="32F04E69" w14:textId="77777777" w:rsidR="00FF4DDE" w:rsidRPr="00C960FE" w:rsidRDefault="00FF4DDE" w:rsidP="00F875F3">
      <w:pPr>
        <w:pStyle w:val="a3"/>
        <w:spacing w:after="0" w:line="240" w:lineRule="auto"/>
        <w:ind w:left="0" w:firstLine="709"/>
        <w:jc w:val="both"/>
        <w:rPr>
          <w:rFonts w:ascii="Times New Roman" w:hAnsi="Times New Roman" w:cs="Times New Roman"/>
          <w:sz w:val="28"/>
          <w:szCs w:val="28"/>
          <w:lang w:val="ru-RU"/>
        </w:rPr>
      </w:pPr>
    </w:p>
    <w:p w14:paraId="47FCD74E" w14:textId="10EAE032" w:rsidR="004A1396" w:rsidRPr="00C960FE" w:rsidRDefault="00403BD6" w:rsidP="00F875F3">
      <w:pPr>
        <w:pStyle w:val="a3"/>
        <w:spacing w:after="0" w:line="240" w:lineRule="auto"/>
        <w:ind w:left="0"/>
        <w:jc w:val="center"/>
        <w:rPr>
          <w:rFonts w:ascii="Times New Roman" w:hAnsi="Times New Roman" w:cs="Times New Roman"/>
          <w:sz w:val="28"/>
          <w:szCs w:val="28"/>
          <w:lang w:val="ru-RU"/>
        </w:rPr>
      </w:pPr>
      <w:r w:rsidRPr="00C960FE">
        <w:rPr>
          <w:noProof/>
          <w:lang w:val="ru-RU" w:eastAsia="ru-RU"/>
        </w:rPr>
        <w:drawing>
          <wp:inline distT="0" distB="0" distL="0" distR="0" wp14:anchorId="1DA7A353" wp14:editId="0FBC0B68">
            <wp:extent cx="4633632" cy="30670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42974" cy="3073234"/>
                    </a:xfrm>
                    <a:prstGeom prst="rect">
                      <a:avLst/>
                    </a:prstGeom>
                    <a:noFill/>
                    <a:ln>
                      <a:noFill/>
                    </a:ln>
                  </pic:spPr>
                </pic:pic>
              </a:graphicData>
            </a:graphic>
          </wp:inline>
        </w:drawing>
      </w:r>
    </w:p>
    <w:p w14:paraId="49DC97EA" w14:textId="77777777" w:rsidR="004A1396" w:rsidRPr="00C960FE" w:rsidRDefault="004A1396" w:rsidP="001E3003">
      <w:pPr>
        <w:pStyle w:val="a3"/>
        <w:spacing w:after="0" w:line="240" w:lineRule="auto"/>
        <w:ind w:left="0" w:firstLine="709"/>
        <w:jc w:val="both"/>
        <w:rPr>
          <w:rFonts w:ascii="Times New Roman" w:hAnsi="Times New Roman" w:cs="Times New Roman"/>
          <w:sz w:val="24"/>
          <w:szCs w:val="24"/>
          <w:lang w:val="ru-RU"/>
        </w:rPr>
      </w:pPr>
      <w:r w:rsidRPr="00C960FE">
        <w:rPr>
          <w:rFonts w:ascii="Times New Roman" w:hAnsi="Times New Roman" w:cs="Times New Roman"/>
          <w:sz w:val="24"/>
          <w:szCs w:val="24"/>
          <w:lang w:val="ru-RU"/>
        </w:rPr>
        <w:t>1,2 – арматурный прокат; 3,4 –</w:t>
      </w:r>
      <w:r w:rsidR="0064353B" w:rsidRPr="00C960FE">
        <w:rPr>
          <w:rFonts w:ascii="Times New Roman" w:hAnsi="Times New Roman" w:cs="Times New Roman"/>
          <w:sz w:val="24"/>
          <w:szCs w:val="24"/>
          <w:lang w:val="ru-RU"/>
        </w:rPr>
        <w:t>другие виды сортового</w:t>
      </w:r>
      <w:r w:rsidRPr="00C960FE">
        <w:rPr>
          <w:rFonts w:ascii="Times New Roman" w:hAnsi="Times New Roman" w:cs="Times New Roman"/>
          <w:sz w:val="24"/>
          <w:szCs w:val="24"/>
          <w:lang w:val="ru-RU"/>
        </w:rPr>
        <w:t xml:space="preserve"> прокат</w:t>
      </w:r>
      <w:r w:rsidR="0064353B" w:rsidRPr="00C960FE">
        <w:rPr>
          <w:rFonts w:ascii="Times New Roman" w:hAnsi="Times New Roman" w:cs="Times New Roman"/>
          <w:sz w:val="24"/>
          <w:szCs w:val="24"/>
          <w:lang w:val="ru-RU"/>
        </w:rPr>
        <w:t>а</w:t>
      </w:r>
    </w:p>
    <w:p w14:paraId="2EBCB7E9" w14:textId="77777777" w:rsidR="00394C8E" w:rsidRPr="00C960FE" w:rsidRDefault="00394C8E" w:rsidP="00F875F3">
      <w:pPr>
        <w:pStyle w:val="a3"/>
        <w:spacing w:after="0" w:line="240" w:lineRule="auto"/>
        <w:ind w:left="0" w:firstLine="709"/>
        <w:jc w:val="center"/>
        <w:rPr>
          <w:rFonts w:ascii="Times New Roman" w:hAnsi="Times New Roman" w:cs="Times New Roman"/>
          <w:sz w:val="16"/>
          <w:szCs w:val="16"/>
          <w:lang w:val="ru-RU"/>
        </w:rPr>
      </w:pPr>
    </w:p>
    <w:p w14:paraId="4B37D9B6" w14:textId="77777777" w:rsidR="000147C9" w:rsidRPr="00C960FE" w:rsidRDefault="00411D86" w:rsidP="00662544">
      <w:pPr>
        <w:pStyle w:val="a3"/>
        <w:spacing w:after="0" w:line="240" w:lineRule="auto"/>
        <w:ind w:left="0"/>
        <w:jc w:val="center"/>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Рисунок </w:t>
      </w:r>
      <w:r w:rsidR="00B55786" w:rsidRPr="00C960FE">
        <w:rPr>
          <w:rFonts w:ascii="Times New Roman" w:hAnsi="Times New Roman" w:cs="Times New Roman"/>
          <w:sz w:val="28"/>
          <w:szCs w:val="28"/>
          <w:lang w:val="ru-RU"/>
        </w:rPr>
        <w:t>7</w:t>
      </w:r>
      <w:r w:rsidR="00CF4619" w:rsidRPr="00C960FE">
        <w:rPr>
          <w:rFonts w:ascii="Times New Roman" w:hAnsi="Times New Roman" w:cs="Times New Roman"/>
          <w:sz w:val="28"/>
          <w:szCs w:val="28"/>
          <w:lang w:val="ru-RU"/>
        </w:rPr>
        <w:t xml:space="preserve"> – Потребление</w:t>
      </w:r>
      <w:r w:rsidR="004A1396" w:rsidRPr="00C960FE">
        <w:rPr>
          <w:rFonts w:ascii="Times New Roman" w:hAnsi="Times New Roman" w:cs="Times New Roman"/>
          <w:sz w:val="28"/>
          <w:szCs w:val="28"/>
          <w:lang w:val="ru-RU"/>
        </w:rPr>
        <w:t xml:space="preserve"> металлопродукции в Республике Казахстан </w:t>
      </w:r>
    </w:p>
    <w:p w14:paraId="18E83F90" w14:textId="38A7FDCC" w:rsidR="004A1396" w:rsidRPr="00C960FE" w:rsidRDefault="004A1396" w:rsidP="00662544">
      <w:pPr>
        <w:pStyle w:val="a3"/>
        <w:spacing w:after="0" w:line="240" w:lineRule="auto"/>
        <w:ind w:left="0"/>
        <w:jc w:val="center"/>
        <w:rPr>
          <w:rFonts w:ascii="Times New Roman" w:hAnsi="Times New Roman" w:cs="Times New Roman"/>
          <w:sz w:val="28"/>
          <w:szCs w:val="28"/>
          <w:lang w:val="ru-RU"/>
        </w:rPr>
      </w:pPr>
      <w:r w:rsidRPr="00C960FE">
        <w:rPr>
          <w:rFonts w:ascii="Times New Roman" w:hAnsi="Times New Roman" w:cs="Times New Roman"/>
          <w:sz w:val="28"/>
          <w:szCs w:val="28"/>
          <w:lang w:val="ru-RU"/>
        </w:rPr>
        <w:t>в 201</w:t>
      </w:r>
      <w:r w:rsidR="0019371E" w:rsidRPr="00C960FE">
        <w:rPr>
          <w:rFonts w:ascii="Times New Roman" w:hAnsi="Times New Roman" w:cs="Times New Roman"/>
          <w:sz w:val="28"/>
          <w:szCs w:val="28"/>
          <w:lang w:val="ru-RU"/>
        </w:rPr>
        <w:t>7</w:t>
      </w:r>
      <w:r w:rsidR="000147C9"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202</w:t>
      </w:r>
      <w:r w:rsidR="0019371E" w:rsidRPr="00C960FE">
        <w:rPr>
          <w:rFonts w:ascii="Times New Roman" w:hAnsi="Times New Roman" w:cs="Times New Roman"/>
          <w:sz w:val="28"/>
          <w:szCs w:val="28"/>
          <w:lang w:val="ru-RU"/>
        </w:rPr>
        <w:t>2</w:t>
      </w:r>
      <w:r w:rsidRPr="00C960FE">
        <w:rPr>
          <w:rFonts w:ascii="Times New Roman" w:hAnsi="Times New Roman" w:cs="Times New Roman"/>
          <w:sz w:val="28"/>
          <w:szCs w:val="28"/>
          <w:lang w:val="ru-RU"/>
        </w:rPr>
        <w:t xml:space="preserve"> гг.</w:t>
      </w:r>
      <w:r w:rsidR="00BF7A64" w:rsidRPr="00C960FE">
        <w:rPr>
          <w:rFonts w:ascii="Times New Roman" w:hAnsi="Times New Roman" w:cs="Times New Roman"/>
          <w:sz w:val="28"/>
          <w:szCs w:val="28"/>
          <w:lang w:val="ru-RU"/>
        </w:rPr>
        <w:t xml:space="preserve"> </w:t>
      </w:r>
    </w:p>
    <w:p w14:paraId="20DB2997" w14:textId="2FA31CE0" w:rsidR="00C07264" w:rsidRPr="00C960FE" w:rsidRDefault="00C07264" w:rsidP="00F875F3">
      <w:pPr>
        <w:pStyle w:val="a3"/>
        <w:spacing w:after="0" w:line="240" w:lineRule="auto"/>
        <w:ind w:left="0" w:firstLine="709"/>
        <w:jc w:val="center"/>
        <w:rPr>
          <w:rFonts w:ascii="Times New Roman" w:hAnsi="Times New Roman" w:cs="Times New Roman"/>
          <w:sz w:val="28"/>
          <w:szCs w:val="28"/>
          <w:lang w:val="ru-RU"/>
        </w:rPr>
      </w:pPr>
    </w:p>
    <w:p w14:paraId="12D75B20"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Качество готового проката оценивают по результатам контроля образцов. Полный объем плавочного контроля включает химический анализ плавки, исследование макро- и микроструктуры для выявления повышенной центральной пористости, точечной неоднородности, ликвации, инородных металлических и неметаллических включений, внутренних трещин; контроль на волосовины; контроль фазового состава (металлографическим и магнитным методами), величины зерна, глубины обезуглероженного слоя.</w:t>
      </w:r>
    </w:p>
    <w:p w14:paraId="6ACFA939" w14:textId="03EC8D4E" w:rsidR="004A1396" w:rsidRPr="00C960FE" w:rsidRDefault="00AC4D19"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Как выше отмечалось, м</w:t>
      </w:r>
      <w:r w:rsidR="004A1396" w:rsidRPr="00C960FE">
        <w:rPr>
          <w:rFonts w:ascii="Times New Roman" w:hAnsi="Times New Roman" w:cs="Times New Roman"/>
          <w:sz w:val="28"/>
          <w:szCs w:val="28"/>
          <w:lang w:val="ru-RU"/>
        </w:rPr>
        <w:t xml:space="preserve">ассовым видом продукции </w:t>
      </w:r>
      <w:r w:rsidRPr="00C960FE">
        <w:rPr>
          <w:rFonts w:ascii="Times New Roman" w:hAnsi="Times New Roman" w:cs="Times New Roman"/>
          <w:sz w:val="28"/>
          <w:szCs w:val="28"/>
          <w:lang w:val="ru-RU"/>
        </w:rPr>
        <w:t xml:space="preserve">сортопрокатного производства в </w:t>
      </w:r>
      <w:r w:rsidR="004A1396" w:rsidRPr="00C960FE">
        <w:rPr>
          <w:rFonts w:ascii="Times New Roman" w:hAnsi="Times New Roman" w:cs="Times New Roman"/>
          <w:sz w:val="28"/>
          <w:szCs w:val="28"/>
          <w:lang w:val="ru-RU"/>
        </w:rPr>
        <w:t xml:space="preserve">черной металлургии является арматурный прокат, который </w:t>
      </w:r>
      <w:r w:rsidR="004E36B6" w:rsidRPr="00C960FE">
        <w:rPr>
          <w:rFonts w:ascii="Times New Roman" w:hAnsi="Times New Roman" w:cs="Times New Roman"/>
          <w:sz w:val="28"/>
          <w:szCs w:val="28"/>
          <w:lang w:val="ru-RU"/>
        </w:rPr>
        <w:t>широко применяется в строительстве. На 1</w:t>
      </w:r>
      <w:r w:rsidR="00207B6A" w:rsidRPr="00C960FE">
        <w:rPr>
          <w:rFonts w:ascii="Times New Roman" w:hAnsi="Times New Roman" w:cs="Times New Roman"/>
          <w:sz w:val="28"/>
          <w:szCs w:val="28"/>
          <w:lang w:val="ru-RU"/>
        </w:rPr>
        <w:t xml:space="preserve"> </w:t>
      </w:r>
      <w:r w:rsidR="004A1396" w:rsidRPr="00C960FE">
        <w:rPr>
          <w:rFonts w:ascii="Times New Roman" w:hAnsi="Times New Roman" w:cs="Times New Roman"/>
          <w:sz w:val="28"/>
          <w:szCs w:val="28"/>
          <w:lang w:val="ru-RU"/>
        </w:rPr>
        <w:t>м</w:t>
      </w:r>
      <w:r w:rsidR="004A1396" w:rsidRPr="00C960FE">
        <w:rPr>
          <w:rFonts w:ascii="Times New Roman" w:hAnsi="Times New Roman" w:cs="Times New Roman"/>
          <w:sz w:val="28"/>
          <w:szCs w:val="28"/>
          <w:vertAlign w:val="superscript"/>
          <w:lang w:val="ru-RU"/>
        </w:rPr>
        <w:t>3</w:t>
      </w:r>
      <w:r w:rsidR="00AA114C" w:rsidRPr="00C960FE">
        <w:rPr>
          <w:rFonts w:ascii="Times New Roman" w:hAnsi="Times New Roman" w:cs="Times New Roman"/>
          <w:sz w:val="28"/>
          <w:szCs w:val="28"/>
          <w:lang w:val="ru-RU"/>
        </w:rPr>
        <w:t xml:space="preserve"> </w:t>
      </w:r>
      <w:r w:rsidR="00B54314" w:rsidRPr="00C960FE">
        <w:rPr>
          <w:rFonts w:ascii="Times New Roman" w:hAnsi="Times New Roman" w:cs="Times New Roman"/>
          <w:sz w:val="28"/>
          <w:szCs w:val="28"/>
          <w:lang w:val="ru-RU"/>
        </w:rPr>
        <w:t>железобетонных конструкций</w:t>
      </w:r>
      <w:r w:rsidR="004E36B6" w:rsidRPr="00C960FE">
        <w:rPr>
          <w:rFonts w:ascii="Times New Roman" w:hAnsi="Times New Roman" w:cs="Times New Roman"/>
          <w:sz w:val="28"/>
          <w:szCs w:val="28"/>
          <w:lang w:val="ru-RU"/>
        </w:rPr>
        <w:t xml:space="preserve"> приходится 70 кг стали (</w:t>
      </w:r>
      <w:r w:rsidR="004A1396" w:rsidRPr="00C960FE">
        <w:rPr>
          <w:rFonts w:ascii="Times New Roman" w:hAnsi="Times New Roman" w:cs="Times New Roman"/>
          <w:sz w:val="28"/>
          <w:szCs w:val="28"/>
          <w:lang w:val="ru-RU"/>
        </w:rPr>
        <w:t>17% годового объема всего производимого проката</w:t>
      </w:r>
      <w:r w:rsidR="004E36B6" w:rsidRPr="00C960FE">
        <w:rPr>
          <w:rFonts w:ascii="Times New Roman" w:hAnsi="Times New Roman" w:cs="Times New Roman"/>
          <w:sz w:val="28"/>
          <w:szCs w:val="28"/>
          <w:lang w:val="ru-RU"/>
        </w:rPr>
        <w:t>)</w:t>
      </w:r>
      <w:r w:rsidR="00AA52B8" w:rsidRPr="00C960FE">
        <w:rPr>
          <w:rFonts w:ascii="Times New Roman" w:hAnsi="Times New Roman" w:cs="Times New Roman"/>
          <w:sz w:val="28"/>
          <w:szCs w:val="28"/>
          <w:lang w:val="ru-RU"/>
        </w:rPr>
        <w:t> </w:t>
      </w:r>
      <w:r w:rsidR="004A1396" w:rsidRPr="00C960FE">
        <w:rPr>
          <w:rFonts w:ascii="Times New Roman" w:hAnsi="Times New Roman" w:cs="Times New Roman"/>
          <w:sz w:val="28"/>
          <w:szCs w:val="28"/>
          <w:lang w:val="ru-RU"/>
        </w:rPr>
        <w:t>[</w:t>
      </w:r>
      <w:r w:rsidR="004227E5" w:rsidRPr="00C960FE">
        <w:rPr>
          <w:rFonts w:ascii="Times New Roman" w:hAnsi="Times New Roman" w:cs="Times New Roman"/>
          <w:sz w:val="28"/>
          <w:szCs w:val="28"/>
          <w:lang w:val="ru-RU"/>
        </w:rPr>
        <w:t>49</w:t>
      </w:r>
      <w:r w:rsidR="004A1396" w:rsidRPr="00C960FE">
        <w:rPr>
          <w:rFonts w:ascii="Times New Roman" w:hAnsi="Times New Roman" w:cs="Times New Roman"/>
          <w:sz w:val="28"/>
          <w:szCs w:val="28"/>
          <w:lang w:val="ru-RU"/>
        </w:rPr>
        <w:t xml:space="preserve">]. </w:t>
      </w:r>
    </w:p>
    <w:p w14:paraId="3B9BDE4D" w14:textId="4F3117C8" w:rsidR="008D053A" w:rsidRPr="00C960FE" w:rsidRDefault="00631F81" w:rsidP="00F875F3">
      <w:pPr>
        <w:pStyle w:val="a3"/>
        <w:spacing w:after="0" w:line="240" w:lineRule="auto"/>
        <w:ind w:left="0" w:firstLine="709"/>
        <w:jc w:val="both"/>
        <w:rPr>
          <w:rFonts w:ascii="Times New Roman" w:hAnsi="Times New Roman" w:cs="Times New Roman"/>
          <w:i/>
          <w:sz w:val="28"/>
          <w:szCs w:val="28"/>
          <w:lang w:val="ru-RU"/>
        </w:rPr>
      </w:pPr>
      <w:r w:rsidRPr="00C960FE">
        <w:rPr>
          <w:rFonts w:ascii="Times New Roman" w:hAnsi="Times New Roman" w:cs="Times New Roman"/>
          <w:sz w:val="28"/>
          <w:szCs w:val="28"/>
          <w:lang w:val="ru-RU"/>
        </w:rPr>
        <w:t>Заметим, что ж</w:t>
      </w:r>
      <w:r w:rsidR="00A97AE9" w:rsidRPr="00C960FE">
        <w:rPr>
          <w:rFonts w:ascii="Times New Roman" w:hAnsi="Times New Roman" w:cs="Times New Roman"/>
          <w:sz w:val="28"/>
          <w:szCs w:val="28"/>
          <w:lang w:val="ru-RU"/>
        </w:rPr>
        <w:t>елезобетонные конструкций</w:t>
      </w:r>
      <w:r w:rsidR="008D053A" w:rsidRPr="00C960FE">
        <w:rPr>
          <w:rFonts w:ascii="Times New Roman" w:hAnsi="Times New Roman" w:cs="Times New Roman"/>
          <w:sz w:val="28"/>
          <w:szCs w:val="28"/>
          <w:lang w:val="ru-RU"/>
        </w:rPr>
        <w:t xml:space="preserve"> бывают ненапряженными и предварительно</w:t>
      </w:r>
      <w:r w:rsidR="000764EE" w:rsidRPr="00C960FE">
        <w:rPr>
          <w:rFonts w:ascii="Times New Roman" w:hAnsi="Times New Roman" w:cs="Times New Roman"/>
          <w:sz w:val="28"/>
          <w:szCs w:val="28"/>
          <w:lang w:val="ru-RU"/>
        </w:rPr>
        <w:t>-напряженными. В ненапряженных конструкциях применяют низкоуглеродистые стали обыкновенного качества (Ст5), так как сталь не испытывает больших напряжений (фундаментны</w:t>
      </w:r>
      <w:r w:rsidR="00AC4D19" w:rsidRPr="00C960FE">
        <w:rPr>
          <w:rFonts w:ascii="Times New Roman" w:hAnsi="Times New Roman" w:cs="Times New Roman"/>
          <w:sz w:val="28"/>
          <w:szCs w:val="28"/>
          <w:lang w:val="ru-RU"/>
        </w:rPr>
        <w:t>е блоки, балки пролетом менее 6</w:t>
      </w:r>
      <w:r w:rsidR="000764EE" w:rsidRPr="00C960FE">
        <w:rPr>
          <w:rFonts w:ascii="Times New Roman" w:hAnsi="Times New Roman" w:cs="Times New Roman"/>
          <w:sz w:val="28"/>
          <w:szCs w:val="28"/>
          <w:lang w:val="ru-RU"/>
        </w:rPr>
        <w:t>м, башмаки под колонны)</w:t>
      </w:r>
      <w:r w:rsidR="00D85B03" w:rsidRPr="00C960FE">
        <w:rPr>
          <w:rFonts w:ascii="Times New Roman" w:hAnsi="Times New Roman" w:cs="Times New Roman"/>
          <w:sz w:val="28"/>
          <w:szCs w:val="28"/>
          <w:lang w:val="ru-RU"/>
        </w:rPr>
        <w:t>.</w:t>
      </w:r>
    </w:p>
    <w:p w14:paraId="65AC0DB5" w14:textId="7FFF75B5" w:rsidR="00B667F7" w:rsidRPr="00C960FE" w:rsidRDefault="000764E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В предварительно-напряженных железобетонных конструкциях используются средне и высокоуглеродистые стали, а также низколегированные кремнием и марганцем стали </w:t>
      </w:r>
      <w:r w:rsidR="00B667F7" w:rsidRPr="00C960FE">
        <w:rPr>
          <w:rFonts w:ascii="Times New Roman" w:hAnsi="Times New Roman" w:cs="Times New Roman"/>
          <w:color w:val="000000" w:themeColor="text1"/>
          <w:sz w:val="28"/>
          <w:szCs w:val="28"/>
          <w:lang w:val="ru-RU"/>
        </w:rPr>
        <w:t>(</w:t>
      </w:r>
      <w:r w:rsidR="000C071C" w:rsidRPr="00C960FE">
        <w:rPr>
          <w:rFonts w:ascii="Times New Roman" w:hAnsi="Times New Roman" w:cs="Times New Roman"/>
          <w:color w:val="000000" w:themeColor="text1"/>
          <w:sz w:val="28"/>
          <w:szCs w:val="28"/>
          <w:lang w:val="ru-RU"/>
        </w:rPr>
        <w:t xml:space="preserve">мосты, </w:t>
      </w:r>
      <w:r w:rsidR="00B667F7" w:rsidRPr="00C960FE">
        <w:rPr>
          <w:rFonts w:ascii="Times New Roman" w:hAnsi="Times New Roman" w:cs="Times New Roman"/>
          <w:color w:val="000000" w:themeColor="text1"/>
          <w:sz w:val="28"/>
          <w:szCs w:val="28"/>
          <w:lang w:val="ru-RU"/>
        </w:rPr>
        <w:t xml:space="preserve">подкрановые </w:t>
      </w:r>
      <w:r w:rsidR="00B667F7" w:rsidRPr="00C960FE">
        <w:rPr>
          <w:rFonts w:ascii="Times New Roman" w:hAnsi="Times New Roman" w:cs="Times New Roman"/>
          <w:sz w:val="28"/>
          <w:szCs w:val="28"/>
          <w:lang w:val="ru-RU"/>
        </w:rPr>
        <w:t>балки, железодорожные шпалы, балки пролетом более 6 м и др.).</w:t>
      </w:r>
    </w:p>
    <w:p w14:paraId="16AC2816" w14:textId="24F5970B" w:rsidR="004227E5" w:rsidRPr="00C960FE" w:rsidRDefault="00B667F7" w:rsidP="004227E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Для изготовления предварительно-напряженных железобетонных конструкций в бетон закладывают арматурные стрежни в упруго-растянутом состоянии. После застывания бетона упругое растяжение снимается, но напряжение растяжения сохраняется благодаря специального профиля и передается бетону, создавая в нем напряжения сжатия. В таких </w:t>
      </w:r>
      <w:r w:rsidR="00A97AE9" w:rsidRPr="00C960FE">
        <w:rPr>
          <w:rFonts w:ascii="Times New Roman" w:hAnsi="Times New Roman" w:cs="Times New Roman"/>
          <w:sz w:val="28"/>
          <w:szCs w:val="28"/>
          <w:lang w:val="ru-RU"/>
        </w:rPr>
        <w:t>железобетонных конструкци</w:t>
      </w:r>
      <w:r w:rsidRPr="00C960FE">
        <w:rPr>
          <w:rFonts w:ascii="Times New Roman" w:hAnsi="Times New Roman" w:cs="Times New Roman"/>
          <w:sz w:val="28"/>
          <w:szCs w:val="28"/>
          <w:lang w:val="ru-RU"/>
        </w:rPr>
        <w:t>ях</w:t>
      </w:r>
      <w:r w:rsidR="00A97AE9" w:rsidRPr="00C960FE">
        <w:rPr>
          <w:rFonts w:ascii="Times New Roman" w:hAnsi="Times New Roman" w:cs="Times New Roman"/>
          <w:sz w:val="28"/>
          <w:szCs w:val="28"/>
          <w:lang w:val="ru-RU"/>
        </w:rPr>
        <w:t xml:space="preserve"> арматура работает на растяжение, а бетон на сжатие и это дает возможность экономии и бетона и стали, так как создается бла</w:t>
      </w:r>
      <w:r w:rsidR="00C64219" w:rsidRPr="00C960FE">
        <w:rPr>
          <w:rFonts w:ascii="Times New Roman" w:hAnsi="Times New Roman" w:cs="Times New Roman"/>
          <w:sz w:val="28"/>
          <w:szCs w:val="28"/>
          <w:lang w:val="ru-RU"/>
        </w:rPr>
        <w:t>гопр</w:t>
      </w:r>
      <w:r w:rsidR="00A97AE9" w:rsidRPr="00C960FE">
        <w:rPr>
          <w:rFonts w:ascii="Times New Roman" w:hAnsi="Times New Roman" w:cs="Times New Roman"/>
          <w:sz w:val="28"/>
          <w:szCs w:val="28"/>
          <w:lang w:val="ru-RU"/>
        </w:rPr>
        <w:t>иятные условия для работы обоих матеиралов</w:t>
      </w:r>
      <w:r w:rsidR="007A48C0" w:rsidRPr="00C960FE">
        <w:rPr>
          <w:rFonts w:ascii="Times New Roman" w:hAnsi="Times New Roman" w:cs="Times New Roman"/>
          <w:sz w:val="28"/>
          <w:szCs w:val="28"/>
          <w:lang w:val="ru-RU"/>
        </w:rPr>
        <w:t xml:space="preserve"> </w:t>
      </w:r>
      <w:r w:rsidR="00207B6A" w:rsidRPr="00C960FE">
        <w:rPr>
          <w:rFonts w:ascii="Times New Roman" w:hAnsi="Times New Roman" w:cs="Times New Roman"/>
          <w:sz w:val="28"/>
          <w:szCs w:val="28"/>
          <w:lang w:val="ru-RU"/>
        </w:rPr>
        <w:t>–</w:t>
      </w:r>
      <w:r w:rsidR="00A97AE9" w:rsidRPr="00C960FE">
        <w:rPr>
          <w:rFonts w:ascii="Times New Roman" w:hAnsi="Times New Roman" w:cs="Times New Roman"/>
          <w:sz w:val="28"/>
          <w:szCs w:val="28"/>
          <w:lang w:val="ru-RU"/>
        </w:rPr>
        <w:t xml:space="preserve"> и бетона и стали. Заметим, что прочность </w:t>
      </w:r>
      <w:r w:rsidR="00C64219" w:rsidRPr="00C960FE">
        <w:rPr>
          <w:rFonts w:ascii="Times New Roman" w:hAnsi="Times New Roman" w:cs="Times New Roman"/>
          <w:sz w:val="28"/>
          <w:szCs w:val="28"/>
          <w:lang w:val="ru-RU"/>
        </w:rPr>
        <w:t>бетона на растяжение меньше, чем</w:t>
      </w:r>
      <w:r w:rsidR="00A97AE9" w:rsidRPr="00C960FE">
        <w:rPr>
          <w:rFonts w:ascii="Times New Roman" w:hAnsi="Times New Roman" w:cs="Times New Roman"/>
          <w:sz w:val="28"/>
          <w:szCs w:val="28"/>
          <w:lang w:val="ru-RU"/>
        </w:rPr>
        <w:t xml:space="preserve"> на сжатие и поэтому для снятия растягивающих напряжений предварит</w:t>
      </w:r>
      <w:r w:rsidR="00C64219" w:rsidRPr="00C960FE">
        <w:rPr>
          <w:rFonts w:ascii="Times New Roman" w:hAnsi="Times New Roman" w:cs="Times New Roman"/>
          <w:sz w:val="28"/>
          <w:szCs w:val="28"/>
          <w:lang w:val="ru-RU"/>
        </w:rPr>
        <w:t>ельно в бетоне наводятся напряж</w:t>
      </w:r>
      <w:r w:rsidR="00A97AE9" w:rsidRPr="00C960FE">
        <w:rPr>
          <w:rFonts w:ascii="Times New Roman" w:hAnsi="Times New Roman" w:cs="Times New Roman"/>
          <w:sz w:val="28"/>
          <w:szCs w:val="28"/>
          <w:lang w:val="ru-RU"/>
        </w:rPr>
        <w:t>ения сжатия</w:t>
      </w:r>
      <w:r w:rsidR="004227E5" w:rsidRPr="00C960FE">
        <w:rPr>
          <w:rFonts w:ascii="Times New Roman" w:hAnsi="Times New Roman" w:cs="Times New Roman"/>
          <w:sz w:val="28"/>
          <w:szCs w:val="28"/>
          <w:lang w:val="ru-RU"/>
        </w:rPr>
        <w:t xml:space="preserve"> [50].</w:t>
      </w:r>
    </w:p>
    <w:p w14:paraId="75A4537F" w14:textId="3D033835"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Современные тенденции обеспечения показателей качества сортового проката регламентируются стандартами на металлопрокат, в которых </w:t>
      </w:r>
      <w:r w:rsidR="001E38BA" w:rsidRPr="00C960FE">
        <w:rPr>
          <w:rFonts w:ascii="Times New Roman" w:hAnsi="Times New Roman" w:cs="Times New Roman"/>
          <w:sz w:val="28"/>
          <w:szCs w:val="28"/>
          <w:lang w:val="ru-RU"/>
        </w:rPr>
        <w:t xml:space="preserve">изменены условия химического состава стали </w:t>
      </w:r>
      <w:r w:rsidRPr="00C960FE">
        <w:rPr>
          <w:rFonts w:ascii="Times New Roman" w:hAnsi="Times New Roman" w:cs="Times New Roman"/>
          <w:sz w:val="28"/>
          <w:szCs w:val="28"/>
          <w:lang w:val="ru-RU"/>
        </w:rPr>
        <w:t>за счет более широкого использования термического упрочнения прокатной продукции</w:t>
      </w:r>
      <w:r w:rsidR="001E38BA" w:rsidRPr="00C960FE">
        <w:rPr>
          <w:rFonts w:ascii="Times New Roman" w:hAnsi="Times New Roman" w:cs="Times New Roman"/>
          <w:sz w:val="28"/>
          <w:szCs w:val="28"/>
          <w:lang w:val="ru-RU"/>
        </w:rPr>
        <w:t>, которая позволяет применять углеродистые стали марок Ст</w:t>
      </w:r>
      <w:r w:rsidR="004F57E8" w:rsidRPr="00C960FE">
        <w:rPr>
          <w:rFonts w:ascii="Times New Roman" w:hAnsi="Times New Roman" w:cs="Times New Roman"/>
          <w:sz w:val="28"/>
          <w:szCs w:val="28"/>
          <w:lang w:val="ru-RU"/>
        </w:rPr>
        <w:t>5</w:t>
      </w:r>
      <w:r w:rsidR="001E38BA" w:rsidRPr="00C960FE">
        <w:rPr>
          <w:rFonts w:ascii="Times New Roman" w:hAnsi="Times New Roman" w:cs="Times New Roman"/>
          <w:sz w:val="28"/>
          <w:szCs w:val="28"/>
          <w:lang w:val="ru-RU"/>
        </w:rPr>
        <w:t>пс, Ст</w:t>
      </w:r>
      <w:r w:rsidR="004F57E8" w:rsidRPr="00C960FE">
        <w:rPr>
          <w:rFonts w:ascii="Times New Roman" w:hAnsi="Times New Roman" w:cs="Times New Roman"/>
          <w:sz w:val="28"/>
          <w:szCs w:val="28"/>
          <w:lang w:val="ru-RU"/>
        </w:rPr>
        <w:t>5</w:t>
      </w:r>
      <w:r w:rsidR="001E38BA" w:rsidRPr="00C960FE">
        <w:rPr>
          <w:rFonts w:ascii="Times New Roman" w:hAnsi="Times New Roman" w:cs="Times New Roman"/>
          <w:sz w:val="28"/>
          <w:szCs w:val="28"/>
          <w:lang w:val="ru-RU"/>
        </w:rPr>
        <w:t>сп с низким содержанием легирующих элементов вместо высоколегированных углеродистых сталей</w:t>
      </w:r>
      <w:r w:rsidRPr="00C960FE">
        <w:rPr>
          <w:rFonts w:ascii="Times New Roman" w:hAnsi="Times New Roman" w:cs="Times New Roman"/>
          <w:sz w:val="28"/>
          <w:szCs w:val="28"/>
          <w:lang w:val="ru-RU"/>
        </w:rPr>
        <w:t>.</w:t>
      </w:r>
    </w:p>
    <w:p w14:paraId="5466C0B2" w14:textId="3582037D" w:rsidR="004A1396" w:rsidRPr="00C960FE" w:rsidRDefault="001E38BA"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В настоящее время применяется термообработка арматурного проката (нагревание его до определенной температуры, закалка, то есть быстрое охлаждение, а затем отпуск</w:t>
      </w:r>
      <w:r w:rsidR="0087289C" w:rsidRPr="00C960FE">
        <w:rPr>
          <w:rFonts w:ascii="Times New Roman" w:hAnsi="Times New Roman" w:cs="Times New Roman"/>
          <w:sz w:val="28"/>
          <w:szCs w:val="28"/>
          <w:lang w:val="ru-RU"/>
        </w:rPr>
        <w:t xml:space="preserve">). </w:t>
      </w:r>
      <w:r w:rsidR="004A1396" w:rsidRPr="00C960FE">
        <w:rPr>
          <w:rFonts w:ascii="Times New Roman" w:hAnsi="Times New Roman" w:cs="Times New Roman"/>
          <w:sz w:val="28"/>
          <w:szCs w:val="28"/>
          <w:lang w:val="ru-RU"/>
        </w:rPr>
        <w:t>Учитывая, что вышеуказанный способ термообработки применяется после получения из стана готового проката, весь процесс получения термообработанной продукции занимает много времени</w:t>
      </w:r>
      <w:r w:rsidR="00966C77" w:rsidRPr="00C960FE">
        <w:rPr>
          <w:rFonts w:ascii="Times New Roman" w:hAnsi="Times New Roman" w:cs="Times New Roman"/>
          <w:sz w:val="28"/>
          <w:szCs w:val="28"/>
          <w:lang w:val="ru-RU"/>
        </w:rPr>
        <w:t>, поэтому</w:t>
      </w:r>
      <w:r w:rsidR="004A1396" w:rsidRPr="00C960FE">
        <w:rPr>
          <w:rFonts w:ascii="Times New Roman" w:hAnsi="Times New Roman" w:cs="Times New Roman"/>
          <w:sz w:val="28"/>
          <w:szCs w:val="28"/>
          <w:lang w:val="ru-RU"/>
        </w:rPr>
        <w:t xml:space="preserve"> предлагается изменить способ термообработки сортового проката и проводить её в процессе прокатки, что снижает время получения готовой продукции при сохранении и даже улучшении прочностных характеристик арматурного проката</w:t>
      </w:r>
      <w:r w:rsidR="004227E5" w:rsidRPr="00C960FE">
        <w:rPr>
          <w:rFonts w:ascii="Times New Roman" w:hAnsi="Times New Roman" w:cs="Times New Roman"/>
          <w:sz w:val="28"/>
          <w:szCs w:val="28"/>
          <w:lang w:val="ru-RU"/>
        </w:rPr>
        <w:t xml:space="preserve"> [51]</w:t>
      </w:r>
      <w:r w:rsidR="004A1396" w:rsidRPr="00C960FE">
        <w:rPr>
          <w:rFonts w:ascii="Times New Roman" w:hAnsi="Times New Roman" w:cs="Times New Roman"/>
          <w:sz w:val="28"/>
          <w:szCs w:val="28"/>
          <w:lang w:val="ru-RU"/>
        </w:rPr>
        <w:t xml:space="preserve">. </w:t>
      </w:r>
    </w:p>
    <w:p w14:paraId="04FB61B5" w14:textId="10902A00"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При этом появляются </w:t>
      </w:r>
      <w:r w:rsidR="000736C4" w:rsidRPr="00C960FE">
        <w:rPr>
          <w:rFonts w:ascii="Times New Roman" w:hAnsi="Times New Roman" w:cs="Times New Roman"/>
          <w:sz w:val="28"/>
          <w:szCs w:val="28"/>
          <w:lang w:val="ru-RU"/>
        </w:rPr>
        <w:t xml:space="preserve">незначительные </w:t>
      </w:r>
      <w:r w:rsidRPr="00C960FE">
        <w:rPr>
          <w:rFonts w:ascii="Times New Roman" w:hAnsi="Times New Roman" w:cs="Times New Roman"/>
          <w:sz w:val="28"/>
          <w:szCs w:val="28"/>
          <w:lang w:val="ru-RU"/>
        </w:rPr>
        <w:t>затраты</w:t>
      </w:r>
      <w:r w:rsidR="000736C4" w:rsidRPr="00C960FE">
        <w:rPr>
          <w:rFonts w:ascii="Times New Roman" w:hAnsi="Times New Roman" w:cs="Times New Roman"/>
          <w:sz w:val="28"/>
          <w:szCs w:val="28"/>
          <w:lang w:val="ru-RU"/>
        </w:rPr>
        <w:t xml:space="preserve"> (до 10% от первоначальной стоимости)</w:t>
      </w:r>
      <w:r w:rsidRPr="00C960FE">
        <w:rPr>
          <w:rFonts w:ascii="Times New Roman" w:hAnsi="Times New Roman" w:cs="Times New Roman"/>
          <w:sz w:val="28"/>
          <w:szCs w:val="28"/>
          <w:lang w:val="ru-RU"/>
        </w:rPr>
        <w:t>, но снижается время получения готовой продукции и таким образом,</w:t>
      </w:r>
      <w:r w:rsidR="00BF7A64" w:rsidRPr="00C960FE">
        <w:rPr>
          <w:rFonts w:ascii="Times New Roman" w:hAnsi="Times New Roman" w:cs="Times New Roman"/>
          <w:sz w:val="28"/>
          <w:szCs w:val="28"/>
          <w:lang w:val="ru-RU"/>
        </w:rPr>
        <w:t xml:space="preserve"> снижается</w:t>
      </w:r>
      <w:r w:rsidR="000736C4" w:rsidRPr="00C960FE">
        <w:rPr>
          <w:rFonts w:ascii="Times New Roman" w:hAnsi="Times New Roman" w:cs="Times New Roman"/>
          <w:sz w:val="28"/>
          <w:szCs w:val="28"/>
          <w:lang w:val="ru-RU"/>
        </w:rPr>
        <w:t xml:space="preserve"> стоимость продукции и м</w:t>
      </w:r>
      <w:r w:rsidRPr="00C960FE">
        <w:rPr>
          <w:rFonts w:ascii="Times New Roman" w:hAnsi="Times New Roman" w:cs="Times New Roman"/>
          <w:sz w:val="28"/>
          <w:szCs w:val="28"/>
          <w:lang w:val="ru-RU"/>
        </w:rPr>
        <w:t>еталлургические заводы выпускают термически упрочненную арматурную сталь, в связи с чем отпадет необходимость производить упрочнение арматуры н</w:t>
      </w:r>
      <w:r w:rsidR="004E727C" w:rsidRPr="00C960FE">
        <w:rPr>
          <w:rFonts w:ascii="Times New Roman" w:hAnsi="Times New Roman" w:cs="Times New Roman"/>
          <w:sz w:val="28"/>
          <w:szCs w:val="28"/>
          <w:lang w:val="ru-RU"/>
        </w:rPr>
        <w:t>а строительных предприятиях</w:t>
      </w:r>
      <w:r w:rsidRPr="00C960FE">
        <w:rPr>
          <w:rFonts w:ascii="Times New Roman" w:hAnsi="Times New Roman" w:cs="Times New Roman"/>
          <w:sz w:val="28"/>
          <w:szCs w:val="28"/>
          <w:lang w:val="ru-RU"/>
        </w:rPr>
        <w:t>.</w:t>
      </w:r>
    </w:p>
    <w:p w14:paraId="3AE00597" w14:textId="435E339F"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Следует отметить опыт </w:t>
      </w:r>
      <w:r w:rsidR="00B0324E" w:rsidRPr="00C960FE">
        <w:rPr>
          <w:rFonts w:ascii="Times New Roman" w:hAnsi="Times New Roman" w:cs="Times New Roman"/>
          <w:sz w:val="28"/>
          <w:szCs w:val="28"/>
          <w:lang w:val="ru-RU"/>
        </w:rPr>
        <w:t>термоупрочнения проката уголков,</w:t>
      </w:r>
      <w:r w:rsidR="001B43DD" w:rsidRPr="00C960FE">
        <w:rPr>
          <w:rFonts w:ascii="Times New Roman" w:hAnsi="Times New Roman" w:cs="Times New Roman"/>
          <w:sz w:val="28"/>
          <w:szCs w:val="28"/>
          <w:lang w:val="ru-RU"/>
        </w:rPr>
        <w:t xml:space="preserve"> швеллер</w:t>
      </w:r>
      <w:r w:rsidR="00B0324E" w:rsidRPr="00C960FE">
        <w:rPr>
          <w:rFonts w:ascii="Times New Roman" w:hAnsi="Times New Roman" w:cs="Times New Roman"/>
          <w:sz w:val="28"/>
          <w:szCs w:val="28"/>
          <w:lang w:val="ru-RU"/>
        </w:rPr>
        <w:t>ов</w:t>
      </w:r>
      <w:r w:rsidR="001B43DD" w:rsidRPr="00C960FE">
        <w:rPr>
          <w:rFonts w:ascii="Times New Roman" w:hAnsi="Times New Roman" w:cs="Times New Roman"/>
          <w:sz w:val="28"/>
          <w:szCs w:val="28"/>
          <w:lang w:val="ru-RU"/>
        </w:rPr>
        <w:t>, двутавровы</w:t>
      </w:r>
      <w:r w:rsidR="00B0324E" w:rsidRPr="00C960FE">
        <w:rPr>
          <w:rFonts w:ascii="Times New Roman" w:hAnsi="Times New Roman" w:cs="Times New Roman"/>
          <w:sz w:val="28"/>
          <w:szCs w:val="28"/>
          <w:lang w:val="ru-RU"/>
        </w:rPr>
        <w:t>х</w:t>
      </w:r>
      <w:r w:rsidR="001B43DD" w:rsidRPr="00C960FE">
        <w:rPr>
          <w:rFonts w:ascii="Times New Roman" w:hAnsi="Times New Roman" w:cs="Times New Roman"/>
          <w:sz w:val="28"/>
          <w:szCs w:val="28"/>
          <w:lang w:val="ru-RU"/>
        </w:rPr>
        <w:t xml:space="preserve"> балк</w:t>
      </w:r>
      <w:r w:rsidR="00B0324E" w:rsidRPr="00C960FE">
        <w:rPr>
          <w:rFonts w:ascii="Times New Roman" w:hAnsi="Times New Roman" w:cs="Times New Roman"/>
          <w:sz w:val="28"/>
          <w:szCs w:val="28"/>
          <w:lang w:val="ru-RU"/>
        </w:rPr>
        <w:t xml:space="preserve">ок, </w:t>
      </w:r>
      <w:r w:rsidRPr="00C960FE">
        <w:rPr>
          <w:rFonts w:ascii="Times New Roman" w:hAnsi="Times New Roman" w:cs="Times New Roman"/>
          <w:sz w:val="28"/>
          <w:szCs w:val="28"/>
          <w:lang w:val="ru-RU"/>
        </w:rPr>
        <w:t xml:space="preserve">который заключается в следующем. </w:t>
      </w:r>
      <w:r w:rsidR="00B0324E" w:rsidRPr="00C960FE">
        <w:rPr>
          <w:rFonts w:ascii="Times New Roman" w:hAnsi="Times New Roman" w:cs="Times New Roman"/>
          <w:sz w:val="28"/>
          <w:szCs w:val="28"/>
          <w:lang w:val="ru-RU"/>
        </w:rPr>
        <w:t>Фасонная прокатная продукция после последней стадии проката поступает в камеру ускоренного охлаждения, после которой проходит её самоотпуск за счет тепла, которое образовалось в центральной части профиля</w:t>
      </w:r>
      <w:r w:rsidR="0087289C"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 xml:space="preserve"> </w:t>
      </w:r>
      <w:r w:rsidR="00793B5B" w:rsidRPr="00C960FE">
        <w:rPr>
          <w:rFonts w:ascii="Times New Roman" w:hAnsi="Times New Roman" w:cs="Times New Roman"/>
          <w:sz w:val="28"/>
          <w:szCs w:val="28"/>
          <w:lang w:val="ru-RU"/>
        </w:rPr>
        <w:t>Соответственно меняется и твердость: поверхностные слои имеют твердость выше твердости центрального слоя [5</w:t>
      </w:r>
      <w:r w:rsidR="00EB0F1F" w:rsidRPr="00C960FE">
        <w:rPr>
          <w:rFonts w:ascii="Times New Roman" w:hAnsi="Times New Roman" w:cs="Times New Roman"/>
          <w:sz w:val="28"/>
          <w:szCs w:val="28"/>
          <w:lang w:val="ru-RU"/>
        </w:rPr>
        <w:t>2</w:t>
      </w:r>
      <w:r w:rsidR="00793B5B" w:rsidRPr="00C960FE">
        <w:rPr>
          <w:rFonts w:ascii="Times New Roman" w:hAnsi="Times New Roman" w:cs="Times New Roman"/>
          <w:sz w:val="28"/>
          <w:szCs w:val="28"/>
          <w:lang w:val="ru-RU"/>
        </w:rPr>
        <w:t>].</w:t>
      </w:r>
    </w:p>
    <w:p w14:paraId="3F434B78" w14:textId="16FC4795" w:rsidR="004A1396" w:rsidRPr="00C960FE" w:rsidRDefault="006E5147"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Достигнутая повышенная прочность для Ст</w:t>
      </w:r>
      <w:r w:rsidR="006C0C2B" w:rsidRPr="00C960FE">
        <w:rPr>
          <w:rFonts w:ascii="Times New Roman" w:hAnsi="Times New Roman" w:cs="Times New Roman"/>
          <w:sz w:val="28"/>
          <w:szCs w:val="28"/>
          <w:lang w:val="ru-RU"/>
        </w:rPr>
        <w:t>5</w:t>
      </w:r>
      <w:r w:rsidRPr="00C960FE">
        <w:rPr>
          <w:rFonts w:ascii="Times New Roman" w:hAnsi="Times New Roman" w:cs="Times New Roman"/>
          <w:sz w:val="28"/>
          <w:szCs w:val="28"/>
          <w:lang w:val="ru-RU"/>
        </w:rPr>
        <w:t>сп с 350-530</w:t>
      </w:r>
      <w:r w:rsidR="00966C77" w:rsidRPr="00C960FE">
        <w:rPr>
          <w:rFonts w:ascii="Times New Roman" w:hAnsi="Times New Roman" w:cs="Times New Roman"/>
          <w:sz w:val="28"/>
          <w:szCs w:val="28"/>
          <w:lang w:val="ru-RU"/>
        </w:rPr>
        <w:t xml:space="preserve"> </w:t>
      </w:r>
      <w:r w:rsidRPr="00C960FE">
        <w:rPr>
          <w:rFonts w:ascii="Times New Roman" w:hAnsi="Times New Roman" w:cs="Times New Roman"/>
          <w:sz w:val="28"/>
          <w:szCs w:val="28"/>
          <w:lang w:val="ru-RU"/>
        </w:rPr>
        <w:t xml:space="preserve">МПа не снижает пластичность и сопротивление хрупкому разрушению прокатной продукции. </w:t>
      </w:r>
    </w:p>
    <w:p w14:paraId="13B31DBA" w14:textId="259106D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Промышленное освоение технологии термомеханич</w:t>
      </w:r>
      <w:r w:rsidR="00000BBD" w:rsidRPr="00C960FE">
        <w:rPr>
          <w:rFonts w:ascii="Times New Roman" w:hAnsi="Times New Roman" w:cs="Times New Roman"/>
          <w:sz w:val="28"/>
          <w:szCs w:val="28"/>
          <w:lang w:val="ru-RU"/>
        </w:rPr>
        <w:t xml:space="preserve">еского упрочнения на класс А400 </w:t>
      </w:r>
      <w:r w:rsidRPr="00C960FE">
        <w:rPr>
          <w:rFonts w:ascii="Times New Roman" w:hAnsi="Times New Roman" w:cs="Times New Roman"/>
          <w:sz w:val="28"/>
          <w:szCs w:val="28"/>
          <w:lang w:val="ru-RU"/>
        </w:rPr>
        <w:t>арматуры диаметром 10-25 мм позволило заменить стали 35ГС на стали марок Ст</w:t>
      </w:r>
      <w:r w:rsidR="006C0C2B" w:rsidRPr="00C960FE">
        <w:rPr>
          <w:rFonts w:ascii="Times New Roman" w:hAnsi="Times New Roman" w:cs="Times New Roman"/>
          <w:sz w:val="28"/>
          <w:szCs w:val="28"/>
          <w:lang w:val="ru-RU"/>
        </w:rPr>
        <w:t>5</w:t>
      </w:r>
      <w:r w:rsidRPr="00C960FE">
        <w:rPr>
          <w:rFonts w:ascii="Times New Roman" w:hAnsi="Times New Roman" w:cs="Times New Roman"/>
          <w:sz w:val="28"/>
          <w:szCs w:val="28"/>
          <w:lang w:val="ru-RU"/>
        </w:rPr>
        <w:t>сп, Ст</w:t>
      </w:r>
      <w:r w:rsidR="006C0C2B" w:rsidRPr="00C960FE">
        <w:rPr>
          <w:rFonts w:ascii="Times New Roman" w:hAnsi="Times New Roman" w:cs="Times New Roman"/>
          <w:sz w:val="28"/>
          <w:szCs w:val="28"/>
          <w:lang w:val="ru-RU"/>
        </w:rPr>
        <w:t>5</w:t>
      </w:r>
      <w:r w:rsidRPr="00C960FE">
        <w:rPr>
          <w:rFonts w:ascii="Times New Roman" w:hAnsi="Times New Roman" w:cs="Times New Roman"/>
          <w:sz w:val="28"/>
          <w:szCs w:val="28"/>
          <w:lang w:val="ru-RU"/>
        </w:rPr>
        <w:t xml:space="preserve">пс, что привело к значительной экономии ресурсов. </w:t>
      </w:r>
    </w:p>
    <w:p w14:paraId="598827F5"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Для целенаправленного и эффективного использования этой технологии необходимо выявить физику явлений, лежащих в основе структурно-</w:t>
      </w:r>
      <w:r w:rsidR="004E727C" w:rsidRPr="00C960FE">
        <w:rPr>
          <w:rFonts w:ascii="Times New Roman" w:hAnsi="Times New Roman" w:cs="Times New Roman"/>
          <w:sz w:val="28"/>
          <w:szCs w:val="28"/>
          <w:lang w:val="ru-RU"/>
        </w:rPr>
        <w:t>фазовых изменений в стали</w:t>
      </w:r>
      <w:r w:rsidRPr="00C960FE">
        <w:rPr>
          <w:rFonts w:ascii="Times New Roman" w:hAnsi="Times New Roman" w:cs="Times New Roman"/>
          <w:sz w:val="28"/>
          <w:szCs w:val="28"/>
          <w:lang w:val="ru-RU"/>
        </w:rPr>
        <w:t xml:space="preserve">. </w:t>
      </w:r>
    </w:p>
    <w:p w14:paraId="5771D578" w14:textId="1374629C"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Совмещенная деформационно</w:t>
      </w:r>
      <w:r w:rsidR="00207B6A" w:rsidRPr="00C960FE">
        <w:rPr>
          <w:rFonts w:ascii="Times New Roman" w:hAnsi="Times New Roman" w:cs="Times New Roman"/>
          <w:sz w:val="28"/>
          <w:szCs w:val="28"/>
          <w:lang w:val="ru-RU"/>
        </w:rPr>
        <w:t>-</w:t>
      </w:r>
      <w:r w:rsidR="00AA52B8" w:rsidRPr="00C960FE">
        <w:rPr>
          <w:rFonts w:ascii="Times New Roman" w:hAnsi="Times New Roman" w:cs="Times New Roman"/>
          <w:sz w:val="28"/>
          <w:szCs w:val="28"/>
          <w:lang w:val="ru-RU"/>
        </w:rPr>
        <w:t xml:space="preserve">термическая обработка </w:t>
      </w:r>
      <w:r w:rsidRPr="00C960FE">
        <w:rPr>
          <w:rFonts w:ascii="Times New Roman" w:hAnsi="Times New Roman" w:cs="Times New Roman"/>
          <w:sz w:val="28"/>
          <w:szCs w:val="28"/>
          <w:lang w:val="ru-RU"/>
        </w:rPr>
        <w:t>формирует структуру и механические свойства упрочненного проката. Следует отметить, что параметры данного вида термообработки зависят от химического состава стали, что подтверждается полученными результатами.</w:t>
      </w:r>
    </w:p>
    <w:p w14:paraId="0B3175B8" w14:textId="390BE00F" w:rsidR="00793B5B" w:rsidRPr="00C960FE" w:rsidRDefault="00793B5B"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Известны исследования по анализу закономерностей формирования структурно-фазовых состояний</w:t>
      </w:r>
      <w:r w:rsidR="004E7B43" w:rsidRPr="00C960FE">
        <w:rPr>
          <w:rFonts w:ascii="Times New Roman" w:hAnsi="Times New Roman" w:cs="Times New Roman"/>
          <w:sz w:val="28"/>
          <w:szCs w:val="28"/>
          <w:lang w:val="ru-RU"/>
        </w:rPr>
        <w:t xml:space="preserve"> </w:t>
      </w:r>
      <w:r w:rsidRPr="00C960FE">
        <w:rPr>
          <w:rFonts w:ascii="Times New Roman" w:hAnsi="Times New Roman" w:cs="Times New Roman"/>
          <w:sz w:val="28"/>
          <w:szCs w:val="28"/>
          <w:lang w:val="ru-RU"/>
        </w:rPr>
        <w:t>и дефектной субструктуры арматурного проката из стали Ст5сп, упрочненной методом прерванной закалки в потоке среднесортного стана, которые подтвердили повышение качественных характеристик арматурного проката в потоке прокатного стана и получение механических свойств арматуры на уровне классов прочности А400 по ГОСТ 34028-2016 [5</w:t>
      </w:r>
      <w:r w:rsidR="00EB0F1F" w:rsidRPr="00C960FE">
        <w:rPr>
          <w:rFonts w:ascii="Times New Roman" w:hAnsi="Times New Roman" w:cs="Times New Roman"/>
          <w:sz w:val="28"/>
          <w:szCs w:val="28"/>
          <w:lang w:val="ru-RU"/>
        </w:rPr>
        <w:t>3</w:t>
      </w:r>
      <w:r w:rsidRPr="00C960FE">
        <w:rPr>
          <w:rFonts w:ascii="Times New Roman" w:hAnsi="Times New Roman" w:cs="Times New Roman"/>
          <w:sz w:val="28"/>
          <w:szCs w:val="28"/>
          <w:lang w:val="ru-RU"/>
        </w:rPr>
        <w:t>].</w:t>
      </w:r>
    </w:p>
    <w:p w14:paraId="7AD0368A" w14:textId="04685465" w:rsidR="0087289C" w:rsidRPr="00C960FE" w:rsidRDefault="00793B5B"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Анализ закономерностей формирования структурно-фазовых состояний  и дефектной субструктуры арматурного проката из стали Ст5сп, упрочненной методом совмещенной деформационно</w:t>
      </w:r>
      <w:r w:rsidR="00207B6A"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термической обработки подтвердили повышение качественных характеристик арматурного проката в потоке прокатного стана и получение механических свойств арматуры</w:t>
      </w:r>
      <w:r w:rsidR="0087289C" w:rsidRPr="00C960FE">
        <w:rPr>
          <w:rFonts w:ascii="Times New Roman" w:hAnsi="Times New Roman" w:cs="Times New Roman"/>
          <w:sz w:val="28"/>
          <w:szCs w:val="28"/>
          <w:lang w:val="ru-RU"/>
        </w:rPr>
        <w:t>.</w:t>
      </w:r>
    </w:p>
    <w:p w14:paraId="4121CC2A"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Результаты экспериментальных исследований, а именно слоистое строение термически упрочненной арматуры выявило три зоны: поверхностная, переходная и центральная, ко</w:t>
      </w:r>
      <w:r w:rsidR="00411D86" w:rsidRPr="00C960FE">
        <w:rPr>
          <w:rFonts w:ascii="Times New Roman" w:hAnsi="Times New Roman" w:cs="Times New Roman"/>
          <w:sz w:val="28"/>
          <w:szCs w:val="28"/>
          <w:lang w:val="ru-RU"/>
        </w:rPr>
        <w:t xml:space="preserve">торые представлены на рисунке </w:t>
      </w:r>
      <w:r w:rsidR="00B55786" w:rsidRPr="00C960FE">
        <w:rPr>
          <w:rFonts w:ascii="Times New Roman" w:hAnsi="Times New Roman" w:cs="Times New Roman"/>
          <w:sz w:val="28"/>
          <w:szCs w:val="28"/>
          <w:lang w:val="ru-RU"/>
        </w:rPr>
        <w:t>8</w:t>
      </w:r>
      <w:r w:rsidRPr="00C960FE">
        <w:rPr>
          <w:rFonts w:ascii="Times New Roman" w:hAnsi="Times New Roman" w:cs="Times New Roman"/>
          <w:sz w:val="28"/>
          <w:szCs w:val="28"/>
          <w:lang w:val="ru-RU"/>
        </w:rPr>
        <w:t>.</w:t>
      </w:r>
    </w:p>
    <w:p w14:paraId="48A24A3D" w14:textId="77777777" w:rsidR="009824C6" w:rsidRPr="00C960FE" w:rsidRDefault="009824C6" w:rsidP="00F875F3">
      <w:pPr>
        <w:pStyle w:val="a3"/>
        <w:spacing w:after="0" w:line="240" w:lineRule="auto"/>
        <w:ind w:left="0" w:firstLine="709"/>
        <w:jc w:val="both"/>
        <w:rPr>
          <w:rFonts w:ascii="Times New Roman" w:hAnsi="Times New Roman" w:cs="Times New Roman"/>
          <w:sz w:val="28"/>
          <w:szCs w:val="28"/>
          <w:lang w:val="ru-RU"/>
        </w:rPr>
      </w:pPr>
    </w:p>
    <w:p w14:paraId="1506DDFB" w14:textId="3A8E1CB8" w:rsidR="004A1396" w:rsidRPr="00C960FE" w:rsidRDefault="00403BD6" w:rsidP="00F875F3">
      <w:pPr>
        <w:pStyle w:val="a3"/>
        <w:spacing w:after="0" w:line="240" w:lineRule="auto"/>
        <w:ind w:left="0"/>
        <w:jc w:val="center"/>
        <w:rPr>
          <w:rFonts w:ascii="Times New Roman" w:hAnsi="Times New Roman" w:cs="Times New Roman"/>
          <w:sz w:val="28"/>
          <w:szCs w:val="28"/>
          <w:lang w:val="ru-RU"/>
        </w:rPr>
      </w:pPr>
      <w:r w:rsidRPr="00C960FE">
        <w:rPr>
          <w:noProof/>
          <w:lang w:val="ru-RU" w:eastAsia="ru-RU"/>
        </w:rPr>
        <w:drawing>
          <wp:inline distT="0" distB="0" distL="0" distR="0" wp14:anchorId="220AEB41" wp14:editId="4D2BC671">
            <wp:extent cx="4254500" cy="271558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4085" b="5607"/>
                    <a:stretch/>
                  </pic:blipFill>
                  <pic:spPr bwMode="auto">
                    <a:xfrm>
                      <a:off x="0" y="0"/>
                      <a:ext cx="4268083" cy="2724253"/>
                    </a:xfrm>
                    <a:prstGeom prst="rect">
                      <a:avLst/>
                    </a:prstGeom>
                    <a:noFill/>
                    <a:ln>
                      <a:noFill/>
                    </a:ln>
                    <a:extLst>
                      <a:ext uri="{53640926-AAD7-44D8-BBD7-CCE9431645EC}">
                        <a14:shadowObscured xmlns:a14="http://schemas.microsoft.com/office/drawing/2010/main"/>
                      </a:ext>
                    </a:extLst>
                  </pic:spPr>
                </pic:pic>
              </a:graphicData>
            </a:graphic>
          </wp:inline>
        </w:drawing>
      </w:r>
    </w:p>
    <w:p w14:paraId="437E952A" w14:textId="77777777" w:rsidR="00A97AE9" w:rsidRPr="00C960FE" w:rsidRDefault="00A97AE9" w:rsidP="00F875F3">
      <w:pPr>
        <w:pStyle w:val="a3"/>
        <w:spacing w:after="0" w:line="240" w:lineRule="auto"/>
        <w:ind w:left="0"/>
        <w:jc w:val="center"/>
        <w:rPr>
          <w:rFonts w:ascii="Times New Roman" w:hAnsi="Times New Roman" w:cs="Times New Roman"/>
          <w:sz w:val="16"/>
          <w:szCs w:val="16"/>
          <w:lang w:val="ru-RU"/>
        </w:rPr>
      </w:pPr>
    </w:p>
    <w:p w14:paraId="5D2B6EAD" w14:textId="5D5F7279" w:rsidR="00207B6A" w:rsidRPr="00C960FE" w:rsidRDefault="00207B6A" w:rsidP="00207B6A">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4"/>
          <w:szCs w:val="28"/>
          <w:lang w:val="ru-RU"/>
        </w:rPr>
        <w:t xml:space="preserve">Ф – феррит; П –перлит; Пп – псевдоперлит; В – видманшеттов феррит; Ц – цементит, образовавшийся по реакции </w:t>
      </w:r>
      <w:r w:rsidRPr="00C960FE">
        <w:rPr>
          <w:rFonts w:ascii="Times New Roman" w:hAnsi="Times New Roman" w:cs="Times New Roman"/>
          <w:sz w:val="24"/>
          <w:szCs w:val="28"/>
        </w:rPr>
        <w:t>γ</w:t>
      </w:r>
      <w:r w:rsidRPr="00C960FE">
        <w:rPr>
          <w:rFonts w:ascii="Times New Roman" w:hAnsi="Times New Roman" w:cs="Times New Roman"/>
          <w:sz w:val="24"/>
          <w:szCs w:val="28"/>
          <w:lang w:val="ru-RU"/>
        </w:rPr>
        <w:t>→</w:t>
      </w:r>
      <w:r w:rsidRPr="00C960FE">
        <w:rPr>
          <w:rFonts w:ascii="Times New Roman" w:hAnsi="Times New Roman" w:cs="Times New Roman"/>
          <w:sz w:val="24"/>
          <w:szCs w:val="28"/>
        </w:rPr>
        <w:t>α</w:t>
      </w:r>
      <w:r w:rsidRPr="00C960FE">
        <w:rPr>
          <w:rFonts w:ascii="Times New Roman" w:hAnsi="Times New Roman" w:cs="Times New Roman"/>
          <w:sz w:val="24"/>
          <w:szCs w:val="28"/>
          <w:lang w:val="ru-RU"/>
        </w:rPr>
        <w:t>; Ц</w:t>
      </w:r>
      <w:r w:rsidRPr="00C960FE">
        <w:rPr>
          <w:rFonts w:ascii="Times New Roman" w:hAnsi="Times New Roman" w:cs="Times New Roman"/>
          <w:sz w:val="24"/>
          <w:szCs w:val="28"/>
          <w:vertAlign w:val="subscript"/>
        </w:rPr>
        <w:t>γ</w:t>
      </w:r>
      <w:r w:rsidRPr="00C960FE">
        <w:rPr>
          <w:rFonts w:ascii="Times New Roman" w:hAnsi="Times New Roman" w:cs="Times New Roman"/>
          <w:sz w:val="24"/>
          <w:szCs w:val="28"/>
          <w:lang w:val="ru-RU"/>
        </w:rPr>
        <w:t xml:space="preserve"> – цементит, образовавшийся при распаде переохлажденного аустенита</w:t>
      </w:r>
    </w:p>
    <w:p w14:paraId="6641DACE" w14:textId="77777777" w:rsidR="00207B6A" w:rsidRPr="00C960FE" w:rsidRDefault="00207B6A" w:rsidP="00662544">
      <w:pPr>
        <w:pStyle w:val="a3"/>
        <w:spacing w:after="0" w:line="240" w:lineRule="auto"/>
        <w:ind w:left="0"/>
        <w:jc w:val="center"/>
        <w:rPr>
          <w:rFonts w:ascii="Times New Roman" w:hAnsi="Times New Roman" w:cs="Times New Roman"/>
          <w:sz w:val="16"/>
          <w:szCs w:val="16"/>
          <w:lang w:val="ru-RU"/>
        </w:rPr>
      </w:pPr>
    </w:p>
    <w:p w14:paraId="65432620" w14:textId="25754135" w:rsidR="004A1396" w:rsidRPr="00C960FE" w:rsidRDefault="00411D86" w:rsidP="00662544">
      <w:pPr>
        <w:pStyle w:val="a3"/>
        <w:spacing w:after="0" w:line="240" w:lineRule="auto"/>
        <w:ind w:left="0"/>
        <w:jc w:val="center"/>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Рисунок </w:t>
      </w:r>
      <w:r w:rsidR="00B55786" w:rsidRPr="00C960FE">
        <w:rPr>
          <w:rFonts w:ascii="Times New Roman" w:hAnsi="Times New Roman" w:cs="Times New Roman"/>
          <w:sz w:val="28"/>
          <w:szCs w:val="28"/>
          <w:lang w:val="ru-RU"/>
        </w:rPr>
        <w:t>8</w:t>
      </w:r>
      <w:r w:rsidR="004A1396" w:rsidRPr="00C960FE">
        <w:rPr>
          <w:rFonts w:ascii="Times New Roman" w:hAnsi="Times New Roman" w:cs="Times New Roman"/>
          <w:sz w:val="28"/>
          <w:szCs w:val="28"/>
          <w:lang w:val="ru-RU"/>
        </w:rPr>
        <w:t xml:space="preserve"> – Схема структуры слоев термически упрочненного арматурного проката</w:t>
      </w:r>
      <w:r w:rsidR="0064353B" w:rsidRPr="00C960FE">
        <w:rPr>
          <w:rFonts w:ascii="Times New Roman" w:hAnsi="Times New Roman" w:cs="Times New Roman"/>
          <w:sz w:val="28"/>
          <w:szCs w:val="28"/>
          <w:lang w:val="ru-RU"/>
        </w:rPr>
        <w:t xml:space="preserve"> </w:t>
      </w:r>
    </w:p>
    <w:p w14:paraId="637CE844" w14:textId="77777777" w:rsidR="0087289C" w:rsidRPr="00C960FE" w:rsidRDefault="0087289C" w:rsidP="00F875F3">
      <w:pPr>
        <w:pStyle w:val="a3"/>
        <w:spacing w:after="0" w:line="240" w:lineRule="auto"/>
        <w:ind w:left="0" w:firstLine="709"/>
        <w:jc w:val="both"/>
        <w:rPr>
          <w:rFonts w:ascii="Times New Roman" w:hAnsi="Times New Roman" w:cs="Times New Roman"/>
          <w:sz w:val="28"/>
          <w:szCs w:val="28"/>
          <w:lang w:val="ru-RU"/>
        </w:rPr>
      </w:pPr>
    </w:p>
    <w:p w14:paraId="023DDFA3" w14:textId="31B778AE" w:rsidR="00403BD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В резуль</w:t>
      </w:r>
      <w:r w:rsidR="00000BBD" w:rsidRPr="00C960FE">
        <w:rPr>
          <w:rFonts w:ascii="Times New Roman" w:hAnsi="Times New Roman" w:cs="Times New Roman"/>
          <w:sz w:val="28"/>
          <w:szCs w:val="28"/>
          <w:lang w:val="ru-RU"/>
        </w:rPr>
        <w:t xml:space="preserve">тате </w:t>
      </w:r>
      <w:r w:rsidRPr="00C960FE">
        <w:rPr>
          <w:rFonts w:ascii="Times New Roman" w:hAnsi="Times New Roman" w:cs="Times New Roman"/>
          <w:sz w:val="28"/>
          <w:szCs w:val="28"/>
          <w:lang w:val="ru-RU"/>
        </w:rPr>
        <w:t>закалки в сечении</w:t>
      </w:r>
      <w:r w:rsidR="0073508F" w:rsidRPr="00C960FE">
        <w:rPr>
          <w:rFonts w:ascii="Times New Roman" w:hAnsi="Times New Roman" w:cs="Times New Roman"/>
          <w:sz w:val="28"/>
          <w:szCs w:val="28"/>
          <w:lang w:val="ru-RU"/>
        </w:rPr>
        <w:t xml:space="preserve"> стержня формируется слоистое</w:t>
      </w:r>
      <w:r w:rsidRPr="00C960FE">
        <w:rPr>
          <w:rFonts w:ascii="Times New Roman" w:hAnsi="Times New Roman" w:cs="Times New Roman"/>
          <w:sz w:val="28"/>
          <w:szCs w:val="28"/>
          <w:lang w:val="ru-RU"/>
        </w:rPr>
        <w:t xml:space="preserve"> структурно-фазовое состояние, заключающееся в образовании трех переходных слоев между поверхностью и центральной зоной, занимающих, соответственно 8, 10 и 18% объема материала. Центральная зона Ц занимает 49%, поверхностный слой </w:t>
      </w:r>
      <w:r w:rsidR="00411D86" w:rsidRPr="00C960FE">
        <w:rPr>
          <w:rFonts w:ascii="Times New Roman" w:hAnsi="Times New Roman" w:cs="Times New Roman"/>
          <w:sz w:val="28"/>
          <w:szCs w:val="28"/>
          <w:lang w:val="ru-RU"/>
        </w:rPr>
        <w:t xml:space="preserve">П - 15% этого объема (рисунок </w:t>
      </w:r>
      <w:r w:rsidR="00B55786" w:rsidRPr="00C960FE">
        <w:rPr>
          <w:rFonts w:ascii="Times New Roman" w:hAnsi="Times New Roman" w:cs="Times New Roman"/>
          <w:sz w:val="28"/>
          <w:szCs w:val="28"/>
          <w:lang w:val="ru-RU"/>
        </w:rPr>
        <w:t>9</w:t>
      </w:r>
      <w:r w:rsidR="00D771EA" w:rsidRPr="00C960FE">
        <w:rPr>
          <w:rFonts w:ascii="Times New Roman" w:hAnsi="Times New Roman" w:cs="Times New Roman"/>
          <w:sz w:val="28"/>
          <w:szCs w:val="28"/>
          <w:lang w:val="ru-RU"/>
        </w:rPr>
        <w:t>)</w:t>
      </w:r>
      <w:r w:rsidR="00000BBD" w:rsidRPr="00C960FE">
        <w:rPr>
          <w:rFonts w:ascii="Times New Roman" w:hAnsi="Times New Roman" w:cs="Times New Roman"/>
          <w:sz w:val="28"/>
          <w:szCs w:val="28"/>
          <w:lang w:val="ru-RU"/>
        </w:rPr>
        <w:t>.</w:t>
      </w:r>
    </w:p>
    <w:p w14:paraId="467F7FF2" w14:textId="2A866E30" w:rsidR="00D771EA" w:rsidRPr="00C960FE" w:rsidRDefault="00000BBD" w:rsidP="00F875F3">
      <w:pPr>
        <w:pStyle w:val="a3"/>
        <w:spacing w:after="0" w:line="240" w:lineRule="auto"/>
        <w:ind w:left="0" w:firstLine="709"/>
        <w:jc w:val="both"/>
        <w:rPr>
          <w:rFonts w:ascii="Times New Roman" w:hAnsi="Times New Roman" w:cs="Times New Roman"/>
          <w:lang w:val="ru-RU"/>
        </w:rPr>
      </w:pPr>
      <w:r w:rsidRPr="00C960FE">
        <w:rPr>
          <w:rFonts w:ascii="Times New Roman" w:hAnsi="Times New Roman" w:cs="Times New Roman"/>
          <w:sz w:val="28"/>
          <w:szCs w:val="28"/>
          <w:lang w:val="ru-RU"/>
        </w:rPr>
        <w:t xml:space="preserve"> </w:t>
      </w:r>
      <w:r w:rsidR="00C62D76" w:rsidRPr="00C960FE">
        <w:rPr>
          <w:rFonts w:ascii="Times New Roman" w:hAnsi="Times New Roman" w:cs="Times New Roman"/>
          <w:lang w:val="ru-RU"/>
        </w:rPr>
        <w:t xml:space="preserve"> </w:t>
      </w:r>
    </w:p>
    <w:p w14:paraId="008F106A" w14:textId="0BE69F62" w:rsidR="00D771EA" w:rsidRPr="00C960FE" w:rsidRDefault="00403BD6" w:rsidP="00207B6A">
      <w:pPr>
        <w:pStyle w:val="a3"/>
        <w:spacing w:after="0" w:line="240" w:lineRule="auto"/>
        <w:ind w:left="0"/>
        <w:jc w:val="center"/>
        <w:rPr>
          <w:rFonts w:ascii="Times New Roman" w:hAnsi="Times New Roman" w:cs="Times New Roman"/>
          <w:lang w:val="ru-RU"/>
        </w:rPr>
      </w:pPr>
      <w:r w:rsidRPr="00C960FE">
        <w:rPr>
          <w:noProof/>
          <w:lang w:val="ru-RU" w:eastAsia="ru-RU"/>
        </w:rPr>
        <w:drawing>
          <wp:inline distT="0" distB="0" distL="0" distR="0" wp14:anchorId="297D2EC5" wp14:editId="2DF627B9">
            <wp:extent cx="2570480" cy="1816778"/>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00870" cy="1838258"/>
                    </a:xfrm>
                    <a:prstGeom prst="rect">
                      <a:avLst/>
                    </a:prstGeom>
                    <a:noFill/>
                    <a:ln>
                      <a:noFill/>
                    </a:ln>
                  </pic:spPr>
                </pic:pic>
              </a:graphicData>
            </a:graphic>
          </wp:inline>
        </w:drawing>
      </w:r>
    </w:p>
    <w:p w14:paraId="7E704687" w14:textId="5B2905A2" w:rsidR="004A1396" w:rsidRPr="00C960FE" w:rsidRDefault="004A1396" w:rsidP="00F875F3">
      <w:pPr>
        <w:pStyle w:val="a3"/>
        <w:spacing w:after="0" w:line="240" w:lineRule="auto"/>
        <w:ind w:left="0" w:firstLine="709"/>
        <w:jc w:val="center"/>
        <w:rPr>
          <w:rFonts w:ascii="Times New Roman" w:hAnsi="Times New Roman" w:cs="Times New Roman"/>
          <w:sz w:val="16"/>
          <w:szCs w:val="16"/>
        </w:rPr>
      </w:pPr>
    </w:p>
    <w:p w14:paraId="385F9154" w14:textId="4BBEAEBA" w:rsidR="00C67ABE" w:rsidRPr="00C960FE" w:rsidRDefault="00C67ABE" w:rsidP="00C67ABE">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4"/>
          <w:szCs w:val="24"/>
          <w:lang w:val="ru-RU"/>
        </w:rPr>
        <w:t>1, 2, 3 – переходные слои травимости; Ц – центральная зона; П – поверхностный слой</w:t>
      </w:r>
    </w:p>
    <w:p w14:paraId="6D4201EA" w14:textId="77777777" w:rsidR="00C67ABE" w:rsidRPr="00C960FE" w:rsidRDefault="00C67ABE" w:rsidP="00662544">
      <w:pPr>
        <w:pStyle w:val="a3"/>
        <w:spacing w:after="0" w:line="240" w:lineRule="auto"/>
        <w:ind w:left="0" w:hanging="142"/>
        <w:jc w:val="center"/>
        <w:rPr>
          <w:rFonts w:ascii="Times New Roman" w:hAnsi="Times New Roman" w:cs="Times New Roman"/>
          <w:sz w:val="16"/>
          <w:szCs w:val="16"/>
          <w:lang w:val="ru-RU"/>
        </w:rPr>
      </w:pPr>
    </w:p>
    <w:p w14:paraId="2EB72A2D" w14:textId="27923874" w:rsidR="00D771EA" w:rsidRPr="00C960FE" w:rsidRDefault="00D771EA" w:rsidP="00662544">
      <w:pPr>
        <w:pStyle w:val="a3"/>
        <w:spacing w:after="0" w:line="240" w:lineRule="auto"/>
        <w:ind w:left="0" w:hanging="142"/>
        <w:jc w:val="center"/>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Рисунок 9 </w:t>
      </w:r>
      <w:r w:rsidR="00C67ABE"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 xml:space="preserve"> Макроструктура поперечного шлифа термически упрочненной стали марки Ст5; х2,5 </w:t>
      </w:r>
    </w:p>
    <w:p w14:paraId="121A1286" w14:textId="4418F11C" w:rsidR="00403BD6" w:rsidRPr="00C960FE" w:rsidRDefault="00403BD6" w:rsidP="00F875F3">
      <w:pPr>
        <w:pStyle w:val="a3"/>
        <w:spacing w:after="0" w:line="240" w:lineRule="auto"/>
        <w:ind w:left="0" w:firstLine="709"/>
        <w:jc w:val="center"/>
        <w:rPr>
          <w:rFonts w:ascii="Times New Roman" w:hAnsi="Times New Roman" w:cs="Times New Roman"/>
          <w:sz w:val="28"/>
          <w:szCs w:val="28"/>
          <w:lang w:val="ru-RU"/>
        </w:rPr>
      </w:pPr>
    </w:p>
    <w:p w14:paraId="4428B2E0" w14:textId="28F2402A" w:rsidR="00A93FD3" w:rsidRPr="00C960FE" w:rsidRDefault="004A1396" w:rsidP="00AA52B8">
      <w:pPr>
        <w:pStyle w:val="a3"/>
        <w:spacing w:after="0" w:line="240" w:lineRule="auto"/>
        <w:ind w:left="0" w:firstLine="709"/>
        <w:jc w:val="both"/>
        <w:rPr>
          <w:rFonts w:ascii="Times New Roman" w:hAnsi="Times New Roman" w:cs="Times New Roman"/>
          <w:lang w:val="ru-RU"/>
        </w:rPr>
      </w:pPr>
      <w:r w:rsidRPr="00C960FE">
        <w:rPr>
          <w:rFonts w:ascii="Times New Roman" w:hAnsi="Times New Roman" w:cs="Times New Roman"/>
          <w:sz w:val="28"/>
          <w:szCs w:val="28"/>
          <w:lang w:val="ru-RU"/>
        </w:rPr>
        <w:t>Поверхностный слой (П) имеет структуру мартенсита отпуска, а второй переходный слой содержит бейнит</w:t>
      </w:r>
      <w:r w:rsidR="00A93FD3" w:rsidRPr="00C960FE">
        <w:rPr>
          <w:rFonts w:ascii="Times New Roman" w:hAnsi="Times New Roman" w:cs="Times New Roman"/>
          <w:sz w:val="28"/>
          <w:szCs w:val="28"/>
          <w:lang w:val="ru-RU"/>
        </w:rPr>
        <w:t>о</w:t>
      </w:r>
      <w:r w:rsidRPr="00C960FE">
        <w:rPr>
          <w:rFonts w:ascii="Times New Roman" w:hAnsi="Times New Roman" w:cs="Times New Roman"/>
          <w:sz w:val="28"/>
          <w:szCs w:val="28"/>
          <w:lang w:val="ru-RU"/>
        </w:rPr>
        <w:t>-мартенситную структуру. Структура «псевдоперлита» имеется в первом и третьем промежуточных слоях, а в центральной части имеются зерна структурно свободного феррита</w:t>
      </w:r>
      <w:r w:rsidR="00C403A7" w:rsidRPr="00C960FE">
        <w:rPr>
          <w:rFonts w:ascii="Times New Roman" w:hAnsi="Times New Roman" w:cs="Times New Roman"/>
          <w:sz w:val="28"/>
          <w:szCs w:val="28"/>
          <w:lang w:val="ru-RU"/>
        </w:rPr>
        <w:t xml:space="preserve"> (дислокационная субструктура зёрен «псевдоперлита» менее разнообразна по сравнению с субструктурой зёрен структурно</w:t>
      </w:r>
      <w:r w:rsidR="00A93FD3" w:rsidRPr="00C960FE">
        <w:rPr>
          <w:rFonts w:ascii="Times New Roman" w:hAnsi="Times New Roman" w:cs="Times New Roman"/>
          <w:sz w:val="28"/>
          <w:szCs w:val="28"/>
          <w:lang w:val="ru-RU"/>
        </w:rPr>
        <w:t xml:space="preserve"> </w:t>
      </w:r>
      <w:r w:rsidR="00C403A7" w:rsidRPr="00C960FE">
        <w:rPr>
          <w:rFonts w:ascii="Times New Roman" w:hAnsi="Times New Roman" w:cs="Times New Roman"/>
          <w:sz w:val="28"/>
          <w:szCs w:val="28"/>
          <w:lang w:val="ru-RU"/>
        </w:rPr>
        <w:t>свободного феррита и представлена хаотически распределёнными дислокациями, сетчатой дислокационной субструктурой, либо дислокационными ячейками)</w:t>
      </w:r>
      <w:r w:rsidR="00151C36" w:rsidRPr="00C960FE">
        <w:rPr>
          <w:rFonts w:ascii="Times New Roman" w:hAnsi="Times New Roman" w:cs="Times New Roman"/>
          <w:sz w:val="28"/>
          <w:szCs w:val="28"/>
          <w:lang w:val="ru-RU"/>
        </w:rPr>
        <w:t>.</w:t>
      </w:r>
      <w:r w:rsidR="00A93FD3" w:rsidRPr="00C960FE">
        <w:rPr>
          <w:rFonts w:ascii="Times New Roman" w:hAnsi="Times New Roman" w:cs="Times New Roman"/>
          <w:sz w:val="28"/>
          <w:szCs w:val="28"/>
          <w:lang w:val="ru-RU"/>
        </w:rPr>
        <w:t xml:space="preserve"> Заметим, что псевдоперлит содержит углерода больше или меньше 0,8%</w:t>
      </w:r>
      <w:r w:rsidR="00EB0F1F" w:rsidRPr="00C960FE">
        <w:rPr>
          <w:rFonts w:ascii="Times New Roman" w:hAnsi="Times New Roman" w:cs="Times New Roman"/>
          <w:sz w:val="28"/>
          <w:szCs w:val="28"/>
          <w:lang w:val="ru-RU"/>
        </w:rPr>
        <w:t xml:space="preserve"> [54</w:t>
      </w:r>
      <w:r w:rsidR="00C67ABE" w:rsidRPr="00C960FE">
        <w:rPr>
          <w:rFonts w:ascii="Times New Roman" w:hAnsi="Times New Roman" w:cs="Times New Roman"/>
          <w:sz w:val="28"/>
          <w:szCs w:val="28"/>
          <w:lang w:val="ru-RU"/>
        </w:rPr>
        <w:t xml:space="preserve">, </w:t>
      </w:r>
      <w:r w:rsidR="00E675D5" w:rsidRPr="00C960FE">
        <w:rPr>
          <w:rFonts w:ascii="Times New Roman" w:hAnsi="Times New Roman" w:cs="Times New Roman"/>
          <w:sz w:val="28"/>
          <w:szCs w:val="28"/>
          <w:lang w:val="ru-RU"/>
        </w:rPr>
        <w:t>55</w:t>
      </w:r>
      <w:r w:rsidR="00EB0F1F" w:rsidRPr="00C960FE">
        <w:rPr>
          <w:rFonts w:ascii="Times New Roman" w:hAnsi="Times New Roman" w:cs="Times New Roman"/>
          <w:sz w:val="28"/>
          <w:szCs w:val="28"/>
          <w:lang w:val="ru-RU"/>
        </w:rPr>
        <w:t>]</w:t>
      </w:r>
      <w:r w:rsidR="00A93FD3" w:rsidRPr="00C960FE">
        <w:rPr>
          <w:rFonts w:ascii="Times New Roman" w:hAnsi="Times New Roman" w:cs="Times New Roman"/>
          <w:sz w:val="28"/>
          <w:szCs w:val="28"/>
          <w:lang w:val="ru-RU"/>
        </w:rPr>
        <w:t>.</w:t>
      </w:r>
    </w:p>
    <w:p w14:paraId="2F750F3B" w14:textId="4AB36F78"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Основы высоких механических свойств упрочненного проката составляют закономерности формирования структурно-фазовых состояний в арматуре из малоуглеродистой стали Ст</w:t>
      </w:r>
      <w:r w:rsidR="006C0C2B" w:rsidRPr="00C960FE">
        <w:rPr>
          <w:rFonts w:ascii="Times New Roman" w:hAnsi="Times New Roman" w:cs="Times New Roman"/>
          <w:sz w:val="28"/>
          <w:szCs w:val="28"/>
          <w:lang w:val="ru-RU"/>
        </w:rPr>
        <w:t>5</w:t>
      </w:r>
      <w:r w:rsidR="00E675D5" w:rsidRPr="00C960FE">
        <w:rPr>
          <w:rFonts w:ascii="Times New Roman" w:hAnsi="Times New Roman" w:cs="Times New Roman"/>
          <w:sz w:val="28"/>
          <w:szCs w:val="28"/>
          <w:lang w:val="ru-RU"/>
        </w:rPr>
        <w:t xml:space="preserve"> [56]</w:t>
      </w:r>
      <w:r w:rsidRPr="00C960FE">
        <w:rPr>
          <w:rFonts w:ascii="Times New Roman" w:hAnsi="Times New Roman" w:cs="Times New Roman"/>
          <w:sz w:val="28"/>
          <w:szCs w:val="28"/>
          <w:lang w:val="ru-RU"/>
        </w:rPr>
        <w:t>.</w:t>
      </w:r>
    </w:p>
    <w:p w14:paraId="38D61E34" w14:textId="29A25742"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Механизм образования различных структур в зависимости от скорости охлаж</w:t>
      </w:r>
      <w:r w:rsidR="00411D86" w:rsidRPr="00C960FE">
        <w:rPr>
          <w:rFonts w:ascii="Times New Roman" w:hAnsi="Times New Roman" w:cs="Times New Roman"/>
          <w:sz w:val="28"/>
          <w:szCs w:val="28"/>
          <w:lang w:val="ru-RU"/>
        </w:rPr>
        <w:t>дения представле</w:t>
      </w:r>
      <w:r w:rsidR="001D7202" w:rsidRPr="00C960FE">
        <w:rPr>
          <w:rFonts w:ascii="Times New Roman" w:hAnsi="Times New Roman" w:cs="Times New Roman"/>
          <w:sz w:val="28"/>
          <w:szCs w:val="28"/>
          <w:lang w:val="ru-RU"/>
        </w:rPr>
        <w:t>на на рисунке</w:t>
      </w:r>
      <w:r w:rsidR="00A93FD3" w:rsidRPr="00C960FE">
        <w:rPr>
          <w:rFonts w:ascii="Times New Roman" w:hAnsi="Times New Roman" w:cs="Times New Roman"/>
          <w:sz w:val="28"/>
          <w:szCs w:val="28"/>
          <w:lang w:val="ru-RU"/>
        </w:rPr>
        <w:t xml:space="preserve"> </w:t>
      </w:r>
      <w:r w:rsidR="00B55786" w:rsidRPr="00C960FE">
        <w:rPr>
          <w:rFonts w:ascii="Times New Roman" w:hAnsi="Times New Roman" w:cs="Times New Roman"/>
          <w:sz w:val="28"/>
          <w:szCs w:val="28"/>
          <w:lang w:val="ru-RU"/>
        </w:rPr>
        <w:t>10</w:t>
      </w:r>
      <w:r w:rsidRPr="00C960FE">
        <w:rPr>
          <w:rFonts w:ascii="Times New Roman" w:hAnsi="Times New Roman" w:cs="Times New Roman"/>
          <w:sz w:val="28"/>
          <w:szCs w:val="28"/>
          <w:lang w:val="ru-RU"/>
        </w:rPr>
        <w:t xml:space="preserve"> диаграммы изотермического превращения аустенита доэвтектоидной стали</w:t>
      </w:r>
      <w:r w:rsidR="00FF4DDE" w:rsidRPr="00C960FE">
        <w:rPr>
          <w:rFonts w:ascii="Times New Roman" w:hAnsi="Times New Roman" w:cs="Times New Roman"/>
          <w:sz w:val="28"/>
          <w:szCs w:val="28"/>
          <w:lang w:val="ru-RU"/>
        </w:rPr>
        <w:t>.</w:t>
      </w:r>
    </w:p>
    <w:p w14:paraId="7A2CA9EC" w14:textId="77777777" w:rsidR="00C67ABE" w:rsidRPr="00C960FE" w:rsidRDefault="00C67ABE" w:rsidP="00C67ABE">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Анализ рисунка 10 показывает, что процесс превращения начинается с образования избыточного феррита при </w:t>
      </w:r>
      <w:r w:rsidRPr="00C960FE">
        <w:rPr>
          <w:rFonts w:ascii="Times New Roman" w:hAnsi="Times New Roman" w:cs="Times New Roman"/>
          <w:sz w:val="28"/>
          <w:szCs w:val="28"/>
        </w:rPr>
        <w:t>t</w:t>
      </w:r>
      <w:r w:rsidRPr="00C960FE">
        <w:rPr>
          <w:rFonts w:ascii="Times New Roman" w:hAnsi="Times New Roman" w:cs="Times New Roman"/>
          <w:sz w:val="28"/>
          <w:szCs w:val="28"/>
          <w:lang w:val="ru-RU"/>
        </w:rPr>
        <w:t xml:space="preserve"> до А</w:t>
      </w:r>
      <w:r w:rsidRPr="00C960FE">
        <w:rPr>
          <w:rFonts w:ascii="Times New Roman" w:hAnsi="Times New Roman" w:cs="Times New Roman"/>
          <w:sz w:val="28"/>
          <w:szCs w:val="28"/>
          <w:vertAlign w:val="subscript"/>
          <w:lang w:val="ru-RU"/>
        </w:rPr>
        <w:t xml:space="preserve">1 </w:t>
      </w:r>
      <w:r w:rsidRPr="00C960FE">
        <w:rPr>
          <w:rFonts w:ascii="Times New Roman" w:hAnsi="Times New Roman" w:cs="Times New Roman"/>
          <w:sz w:val="28"/>
          <w:szCs w:val="28"/>
          <w:lang w:val="ru-RU"/>
        </w:rPr>
        <w:t>повышение содержания углерода (углубляется) в зерно до тех пор, пока не достигнется содержание углерода 0,8%, таким образом, только после этого наблюдается превращение перлита.</w:t>
      </w:r>
    </w:p>
    <w:p w14:paraId="1E7FCAF5" w14:textId="77777777" w:rsidR="00C67ABE" w:rsidRPr="00C960FE" w:rsidRDefault="00C67ABE" w:rsidP="00C67ABE">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Перлитная зона находится в интервале от А</w:t>
      </w:r>
      <w:r w:rsidRPr="00C960FE">
        <w:rPr>
          <w:rFonts w:ascii="Times New Roman" w:hAnsi="Times New Roman" w:cs="Times New Roman"/>
          <w:sz w:val="28"/>
          <w:szCs w:val="28"/>
          <w:vertAlign w:val="subscript"/>
          <w:lang w:val="ru-RU"/>
        </w:rPr>
        <w:t xml:space="preserve">3 </w:t>
      </w:r>
      <w:r w:rsidRPr="00C960FE">
        <w:rPr>
          <w:rFonts w:ascii="Times New Roman" w:hAnsi="Times New Roman" w:cs="Times New Roman"/>
          <w:sz w:val="28"/>
          <w:szCs w:val="28"/>
          <w:lang w:val="ru-RU"/>
        </w:rPr>
        <w:t>до изгиба точки С-кривой (550°С).</w:t>
      </w:r>
    </w:p>
    <w:p w14:paraId="2799D506" w14:textId="77777777" w:rsidR="00C67ABE" w:rsidRPr="00C960FE" w:rsidRDefault="00C67ABE" w:rsidP="00C67ABE">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Диффузионный процесс на основе флуктуации состава, то есть в перераспределении углерода в аустените по неоднородности показывает эвтектоидный распад.</w:t>
      </w:r>
    </w:p>
    <w:p w14:paraId="538E0D9D" w14:textId="1EA9A42F" w:rsidR="00C67ABE" w:rsidRPr="00C960FE" w:rsidRDefault="00C67ABE" w:rsidP="00C67ABE">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По итогам данного распада перлит, сорбит и троостит имеют соответственные твердость НВ 180-250; НВ 250-350; НВ 350-450. Перлит образуется при температуре 650-700°С, сорбит при температуре  600-650°С, троостит при температуре 500-600°С.</w:t>
      </w:r>
    </w:p>
    <w:p w14:paraId="18B134B2" w14:textId="3F87F115" w:rsidR="004A1396" w:rsidRPr="00C960FE" w:rsidRDefault="00403BD6" w:rsidP="00F875F3">
      <w:pPr>
        <w:pStyle w:val="a3"/>
        <w:spacing w:after="0" w:line="240" w:lineRule="auto"/>
        <w:ind w:left="0"/>
        <w:jc w:val="center"/>
        <w:rPr>
          <w:rFonts w:ascii="Times New Roman" w:hAnsi="Times New Roman" w:cs="Times New Roman"/>
          <w:sz w:val="28"/>
          <w:szCs w:val="28"/>
          <w:lang w:val="ru-RU"/>
        </w:rPr>
      </w:pPr>
      <w:r w:rsidRPr="00C960FE">
        <w:rPr>
          <w:noProof/>
          <w:lang w:val="ru-RU" w:eastAsia="ru-RU"/>
        </w:rPr>
        <w:drawing>
          <wp:inline distT="0" distB="0" distL="0" distR="0" wp14:anchorId="4B217A3F" wp14:editId="3F770880">
            <wp:extent cx="3339548" cy="3438456"/>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996" b="4487"/>
                    <a:stretch/>
                  </pic:blipFill>
                  <pic:spPr bwMode="auto">
                    <a:xfrm>
                      <a:off x="0" y="0"/>
                      <a:ext cx="3339548" cy="3438456"/>
                    </a:xfrm>
                    <a:prstGeom prst="rect">
                      <a:avLst/>
                    </a:prstGeom>
                    <a:noFill/>
                    <a:ln>
                      <a:noFill/>
                    </a:ln>
                    <a:extLst>
                      <a:ext uri="{53640926-AAD7-44D8-BBD7-CCE9431645EC}">
                        <a14:shadowObscured xmlns:a14="http://schemas.microsoft.com/office/drawing/2010/main"/>
                      </a:ext>
                    </a:extLst>
                  </pic:spPr>
                </pic:pic>
              </a:graphicData>
            </a:graphic>
          </wp:inline>
        </w:drawing>
      </w:r>
    </w:p>
    <w:p w14:paraId="6D0C6235" w14:textId="77777777" w:rsidR="00C67ABE" w:rsidRPr="00C960FE" w:rsidRDefault="00C67ABE" w:rsidP="00F875F3">
      <w:pPr>
        <w:pStyle w:val="a3"/>
        <w:spacing w:after="0" w:line="240" w:lineRule="auto"/>
        <w:ind w:left="0"/>
        <w:jc w:val="center"/>
        <w:rPr>
          <w:rFonts w:ascii="Times New Roman" w:hAnsi="Times New Roman" w:cs="Times New Roman"/>
          <w:sz w:val="16"/>
          <w:szCs w:val="16"/>
          <w:lang w:val="ru-RU"/>
        </w:rPr>
      </w:pPr>
    </w:p>
    <w:p w14:paraId="529BF0F5" w14:textId="3EFBF705" w:rsidR="004A1396" w:rsidRPr="00C960FE" w:rsidRDefault="00411D86" w:rsidP="00F875F3">
      <w:pPr>
        <w:pStyle w:val="a3"/>
        <w:spacing w:after="0" w:line="240" w:lineRule="auto"/>
        <w:ind w:left="0"/>
        <w:jc w:val="center"/>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Рисунок </w:t>
      </w:r>
      <w:r w:rsidR="00C41D0D" w:rsidRPr="00C960FE">
        <w:rPr>
          <w:rFonts w:ascii="Times New Roman" w:hAnsi="Times New Roman" w:cs="Times New Roman"/>
          <w:sz w:val="28"/>
          <w:szCs w:val="28"/>
          <w:lang w:val="ru-RU"/>
        </w:rPr>
        <w:t>10</w:t>
      </w:r>
      <w:r w:rsidR="004A1396" w:rsidRPr="00C960FE">
        <w:rPr>
          <w:rFonts w:ascii="Times New Roman" w:hAnsi="Times New Roman" w:cs="Times New Roman"/>
          <w:sz w:val="28"/>
          <w:szCs w:val="28"/>
          <w:lang w:val="ru-RU"/>
        </w:rPr>
        <w:t xml:space="preserve"> </w:t>
      </w:r>
      <w:r w:rsidR="00C67ABE" w:rsidRPr="00C960FE">
        <w:rPr>
          <w:rFonts w:ascii="Times New Roman" w:hAnsi="Times New Roman" w:cs="Times New Roman"/>
          <w:sz w:val="28"/>
          <w:szCs w:val="28"/>
          <w:lang w:val="ru-RU"/>
        </w:rPr>
        <w:t>–</w:t>
      </w:r>
      <w:r w:rsidR="004A1396" w:rsidRPr="00C960FE">
        <w:rPr>
          <w:rFonts w:ascii="Times New Roman" w:hAnsi="Times New Roman" w:cs="Times New Roman"/>
          <w:sz w:val="28"/>
          <w:szCs w:val="28"/>
          <w:lang w:val="ru-RU"/>
        </w:rPr>
        <w:t xml:space="preserve"> Диаграмма изотермического превращения аустенита доэвтектоидной углеродистой стали Ст5</w:t>
      </w:r>
    </w:p>
    <w:p w14:paraId="4377C663" w14:textId="77777777" w:rsidR="004A1396" w:rsidRPr="00C960FE" w:rsidRDefault="004A1396" w:rsidP="00F875F3">
      <w:pPr>
        <w:pStyle w:val="a3"/>
        <w:spacing w:after="0" w:line="240" w:lineRule="auto"/>
        <w:ind w:left="0" w:firstLine="709"/>
        <w:jc w:val="center"/>
        <w:rPr>
          <w:rFonts w:ascii="Times New Roman" w:hAnsi="Times New Roman" w:cs="Times New Roman"/>
          <w:sz w:val="28"/>
          <w:szCs w:val="28"/>
          <w:lang w:val="ru-RU"/>
        </w:rPr>
      </w:pPr>
    </w:p>
    <w:p w14:paraId="1D37740D" w14:textId="77777777" w:rsidR="004A1396" w:rsidRPr="00C960FE" w:rsidRDefault="00631F6C"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Бейнитное превращение проводится при следующих условиях: </w:t>
      </w:r>
    </w:p>
    <w:p w14:paraId="736BE8C4" w14:textId="4450ACD2" w:rsidR="00631F6C"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631F6C" w:rsidRPr="00C960FE">
        <w:rPr>
          <w:rFonts w:ascii="Times New Roman" w:hAnsi="Times New Roman" w:cs="Times New Roman"/>
          <w:sz w:val="28"/>
          <w:szCs w:val="28"/>
          <w:lang w:val="ru-RU"/>
        </w:rPr>
        <w:t xml:space="preserve"> диффузионное распределение атомов легирующих элементов стали, а также самодиффузия </w:t>
      </w:r>
      <w:r w:rsidR="003E309C" w:rsidRPr="00C960FE">
        <w:rPr>
          <w:rFonts w:ascii="Times New Roman" w:hAnsi="Times New Roman" w:cs="Times New Roman"/>
          <w:sz w:val="28"/>
          <w:szCs w:val="28"/>
          <w:lang w:val="ru-RU"/>
        </w:rPr>
        <w:t>атомов железа происходит в видимом объеме;</w:t>
      </w:r>
    </w:p>
    <w:p w14:paraId="0DCDA370" w14:textId="16EF3F8A" w:rsidR="003E309C"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3E309C" w:rsidRPr="00C960FE">
        <w:rPr>
          <w:rFonts w:ascii="Times New Roman" w:hAnsi="Times New Roman" w:cs="Times New Roman"/>
          <w:sz w:val="28"/>
          <w:szCs w:val="28"/>
          <w:lang w:val="ru-RU"/>
        </w:rPr>
        <w:t xml:space="preserve"> в объеме происходит диффузия атомов углерода.</w:t>
      </w:r>
    </w:p>
    <w:p w14:paraId="2503B976" w14:textId="77777777" w:rsidR="004A1396" w:rsidRPr="00C960FE" w:rsidRDefault="003E309C"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Охлаждение ниже точки А</w:t>
      </w:r>
      <w:r w:rsidR="00C65C1F" w:rsidRPr="00C960FE">
        <w:rPr>
          <w:rFonts w:ascii="Times New Roman" w:hAnsi="Times New Roman" w:cs="Times New Roman"/>
          <w:sz w:val="28"/>
          <w:szCs w:val="28"/>
          <w:lang w:val="ru-RU"/>
        </w:rPr>
        <w:t>с</w:t>
      </w:r>
      <w:r w:rsidRPr="00C960FE">
        <w:rPr>
          <w:rFonts w:ascii="Times New Roman" w:hAnsi="Times New Roman" w:cs="Times New Roman"/>
          <w:sz w:val="28"/>
          <w:szCs w:val="28"/>
          <w:vertAlign w:val="subscript"/>
          <w:lang w:val="ru-RU"/>
        </w:rPr>
        <w:t>1</w:t>
      </w:r>
      <w:r w:rsidRPr="00C960FE">
        <w:rPr>
          <w:rFonts w:ascii="Times New Roman" w:hAnsi="Times New Roman" w:cs="Times New Roman"/>
          <w:sz w:val="28"/>
          <w:szCs w:val="28"/>
          <w:lang w:val="ru-RU"/>
        </w:rPr>
        <w:t xml:space="preserve"> показывает бейнитное превращение (появляются области с высоким и низким содержанием углерода), что подтверждает расслоение аустенита, а мартенсит</w:t>
      </w:r>
      <w:r w:rsidR="00C65C1F" w:rsidRPr="00C960FE">
        <w:rPr>
          <w:rFonts w:ascii="Times New Roman" w:hAnsi="Times New Roman" w:cs="Times New Roman"/>
          <w:sz w:val="28"/>
          <w:szCs w:val="28"/>
          <w:lang w:val="ru-RU"/>
        </w:rPr>
        <w:t>ное превращение проявляется ниже</w:t>
      </w:r>
      <w:r w:rsidRPr="00C960FE">
        <w:rPr>
          <w:rFonts w:ascii="Times New Roman" w:hAnsi="Times New Roman" w:cs="Times New Roman"/>
          <w:sz w:val="28"/>
          <w:szCs w:val="28"/>
          <w:lang w:val="ru-RU"/>
        </w:rPr>
        <w:t xml:space="preserve"> точки М</w:t>
      </w:r>
      <w:r w:rsidR="00C65C1F" w:rsidRPr="00C960FE">
        <w:rPr>
          <w:rFonts w:ascii="Times New Roman" w:hAnsi="Times New Roman" w:cs="Times New Roman"/>
          <w:sz w:val="28"/>
          <w:szCs w:val="28"/>
          <w:vertAlign w:val="subscript"/>
          <w:lang w:val="ru-RU"/>
        </w:rPr>
        <w:t>н</w:t>
      </w:r>
      <w:r w:rsidRPr="00C960FE">
        <w:rPr>
          <w:rFonts w:ascii="Times New Roman" w:hAnsi="Times New Roman" w:cs="Times New Roman"/>
          <w:sz w:val="28"/>
          <w:szCs w:val="28"/>
          <w:lang w:val="ru-RU"/>
        </w:rPr>
        <w:t>.</w:t>
      </w:r>
    </w:p>
    <w:p w14:paraId="1AEE9912" w14:textId="1356F487" w:rsidR="00D636A1" w:rsidRPr="00C960FE" w:rsidRDefault="00DF54F7"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Химический состав аустенита показывает мартенситный интервал температур. Превращение аустенита в мартенсит происходит </w:t>
      </w:r>
      <w:r w:rsidR="00D636A1" w:rsidRPr="00C960FE">
        <w:rPr>
          <w:rFonts w:ascii="Times New Roman" w:hAnsi="Times New Roman" w:cs="Times New Roman"/>
          <w:sz w:val="28"/>
          <w:szCs w:val="28"/>
          <w:lang w:val="ru-RU"/>
        </w:rPr>
        <w:t>при</w:t>
      </w:r>
      <w:r w:rsidRPr="00C960FE">
        <w:rPr>
          <w:rFonts w:ascii="Times New Roman" w:hAnsi="Times New Roman" w:cs="Times New Roman"/>
          <w:sz w:val="28"/>
          <w:szCs w:val="28"/>
          <w:lang w:val="ru-RU"/>
        </w:rPr>
        <w:t xml:space="preserve"> условиях большего количества </w:t>
      </w:r>
      <w:r w:rsidR="00D636A1" w:rsidRPr="00C960FE">
        <w:rPr>
          <w:rFonts w:ascii="Times New Roman" w:hAnsi="Times New Roman" w:cs="Times New Roman"/>
          <w:sz w:val="28"/>
          <w:szCs w:val="28"/>
          <w:lang w:val="ru-RU"/>
        </w:rPr>
        <w:t xml:space="preserve">углерода </w:t>
      </w:r>
      <w:r w:rsidRPr="00C960FE">
        <w:rPr>
          <w:rFonts w:ascii="Times New Roman" w:hAnsi="Times New Roman" w:cs="Times New Roman"/>
          <w:sz w:val="28"/>
          <w:szCs w:val="28"/>
          <w:lang w:val="ru-RU"/>
        </w:rPr>
        <w:t xml:space="preserve">в аустените и </w:t>
      </w:r>
      <w:r w:rsidR="00D636A1" w:rsidRPr="00C960FE">
        <w:rPr>
          <w:rFonts w:ascii="Times New Roman" w:hAnsi="Times New Roman" w:cs="Times New Roman"/>
          <w:sz w:val="28"/>
          <w:szCs w:val="28"/>
          <w:lang w:val="ru-RU"/>
        </w:rPr>
        <w:t xml:space="preserve">при </w:t>
      </w:r>
      <w:r w:rsidRPr="00C960FE">
        <w:rPr>
          <w:rFonts w:ascii="Times New Roman" w:hAnsi="Times New Roman" w:cs="Times New Roman"/>
          <w:sz w:val="28"/>
          <w:szCs w:val="28"/>
          <w:lang w:val="ru-RU"/>
        </w:rPr>
        <w:t>более низкой температуре.</w:t>
      </w:r>
      <w:r w:rsidR="00151C36" w:rsidRPr="00C960FE">
        <w:rPr>
          <w:rFonts w:ascii="Times New Roman" w:hAnsi="Times New Roman" w:cs="Times New Roman"/>
          <w:sz w:val="28"/>
          <w:szCs w:val="28"/>
          <w:lang w:val="ru-RU"/>
        </w:rPr>
        <w:t xml:space="preserve"> </w:t>
      </w:r>
      <w:r w:rsidR="00D636A1" w:rsidRPr="00C960FE">
        <w:rPr>
          <w:rFonts w:ascii="Times New Roman" w:hAnsi="Times New Roman" w:cs="Times New Roman"/>
          <w:sz w:val="28"/>
          <w:szCs w:val="28"/>
          <w:lang w:val="ru-RU"/>
        </w:rPr>
        <w:t>Таким образом, при увеличении углерода в а</w:t>
      </w:r>
      <w:r w:rsidR="00C65C1F" w:rsidRPr="00C960FE">
        <w:rPr>
          <w:rFonts w:ascii="Times New Roman" w:hAnsi="Times New Roman" w:cs="Times New Roman"/>
          <w:sz w:val="28"/>
          <w:szCs w:val="28"/>
          <w:lang w:val="ru-RU"/>
        </w:rPr>
        <w:t>устените температура в точках Мн</w:t>
      </w:r>
      <w:r w:rsidR="00D636A1" w:rsidRPr="00C960FE">
        <w:rPr>
          <w:rFonts w:ascii="Times New Roman" w:hAnsi="Times New Roman" w:cs="Times New Roman"/>
          <w:sz w:val="28"/>
          <w:szCs w:val="28"/>
          <w:lang w:val="ru-RU"/>
        </w:rPr>
        <w:t xml:space="preserve"> и М</w:t>
      </w:r>
      <w:r w:rsidR="00C65C1F" w:rsidRPr="00C960FE">
        <w:rPr>
          <w:rFonts w:ascii="Times New Roman" w:hAnsi="Times New Roman" w:cs="Times New Roman"/>
          <w:sz w:val="28"/>
          <w:szCs w:val="28"/>
          <w:lang w:val="ru-RU"/>
        </w:rPr>
        <w:t>к</w:t>
      </w:r>
      <w:r w:rsidR="00D636A1" w:rsidRPr="00C960FE">
        <w:rPr>
          <w:rFonts w:ascii="Times New Roman" w:hAnsi="Times New Roman" w:cs="Times New Roman"/>
          <w:sz w:val="28"/>
          <w:szCs w:val="28"/>
          <w:lang w:val="ru-RU"/>
        </w:rPr>
        <w:t xml:space="preserve"> снижаются. Если содержание углерода выше 0,6%, то при температурах ниже нуля заканчивается мартенситное превращение.</w:t>
      </w:r>
    </w:p>
    <w:p w14:paraId="4E72F9AA" w14:textId="65A0E18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Таким образом, структурные превращения в металлах характеризуют соответствующие уровни качества готовой продукции и зависят от условий и режимов технологического процесса термического упрочнения</w:t>
      </w:r>
      <w:r w:rsidR="00EB0F1F" w:rsidRPr="00C960FE">
        <w:rPr>
          <w:rFonts w:ascii="Times New Roman" w:hAnsi="Times New Roman" w:cs="Times New Roman"/>
          <w:sz w:val="28"/>
          <w:szCs w:val="28"/>
          <w:lang w:val="ru-RU"/>
        </w:rPr>
        <w:t xml:space="preserve"> [</w:t>
      </w:r>
      <w:r w:rsidR="00E675D5" w:rsidRPr="00C960FE">
        <w:rPr>
          <w:rFonts w:ascii="Times New Roman" w:hAnsi="Times New Roman" w:cs="Times New Roman"/>
          <w:sz w:val="28"/>
          <w:szCs w:val="28"/>
          <w:lang w:val="ru-RU"/>
        </w:rPr>
        <w:t xml:space="preserve">57, </w:t>
      </w:r>
      <w:r w:rsidR="00EB0F1F" w:rsidRPr="00C960FE">
        <w:rPr>
          <w:rFonts w:ascii="Times New Roman" w:hAnsi="Times New Roman" w:cs="Times New Roman"/>
          <w:sz w:val="28"/>
          <w:szCs w:val="28"/>
          <w:lang w:val="ru-RU"/>
        </w:rPr>
        <w:t>5</w:t>
      </w:r>
      <w:r w:rsidR="00E675D5" w:rsidRPr="00C960FE">
        <w:rPr>
          <w:rFonts w:ascii="Times New Roman" w:hAnsi="Times New Roman" w:cs="Times New Roman"/>
          <w:sz w:val="28"/>
          <w:szCs w:val="28"/>
          <w:lang w:val="ru-RU"/>
        </w:rPr>
        <w:t>8</w:t>
      </w:r>
      <w:r w:rsidR="00EB0F1F"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 xml:space="preserve">. </w:t>
      </w:r>
    </w:p>
    <w:p w14:paraId="2BE0DC74" w14:textId="77777777"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Эффективное управление качеством получения металлопроката опирается на информацию о качестве и инструментарии для ее обработки.</w:t>
      </w:r>
    </w:p>
    <w:p w14:paraId="6C7624FB" w14:textId="5F78A4B4" w:rsidR="004A1396" w:rsidRPr="00C960FE" w:rsidRDefault="004A139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Метод управления качеством металлопродукции, основанный на оперативном контроле качества, может стать этим инструментарием. </w:t>
      </w:r>
      <w:r w:rsidR="00D636A1" w:rsidRPr="00C960FE">
        <w:rPr>
          <w:rFonts w:ascii="Times New Roman" w:hAnsi="Times New Roman" w:cs="Times New Roman"/>
          <w:sz w:val="28"/>
          <w:szCs w:val="28"/>
          <w:lang w:val="ru-RU"/>
        </w:rPr>
        <w:t xml:space="preserve">Исходя из этого своевременное управление влиянием </w:t>
      </w:r>
      <w:r w:rsidRPr="00C960FE">
        <w:rPr>
          <w:rFonts w:ascii="Times New Roman" w:hAnsi="Times New Roman" w:cs="Times New Roman"/>
          <w:sz w:val="28"/>
          <w:szCs w:val="28"/>
          <w:lang w:val="ru-RU"/>
        </w:rPr>
        <w:t>высокотем</w:t>
      </w:r>
      <w:r w:rsidR="00D636A1" w:rsidRPr="00C960FE">
        <w:rPr>
          <w:rFonts w:ascii="Times New Roman" w:hAnsi="Times New Roman" w:cs="Times New Roman"/>
          <w:sz w:val="28"/>
          <w:szCs w:val="28"/>
          <w:lang w:val="ru-RU"/>
        </w:rPr>
        <w:t>пературной терм</w:t>
      </w:r>
      <w:r w:rsidR="00B5795D" w:rsidRPr="00C960FE">
        <w:rPr>
          <w:rFonts w:ascii="Times New Roman" w:hAnsi="Times New Roman" w:cs="Times New Roman"/>
          <w:sz w:val="28"/>
          <w:szCs w:val="28"/>
          <w:lang w:val="ru-RU"/>
        </w:rPr>
        <w:t>омеханической</w:t>
      </w:r>
      <w:r w:rsidR="00D636A1" w:rsidRPr="00C960FE">
        <w:rPr>
          <w:rFonts w:ascii="Times New Roman" w:hAnsi="Times New Roman" w:cs="Times New Roman"/>
          <w:sz w:val="28"/>
          <w:szCs w:val="28"/>
          <w:lang w:val="ru-RU"/>
        </w:rPr>
        <w:t xml:space="preserve"> обработк</w:t>
      </w:r>
      <w:r w:rsidR="00B5795D" w:rsidRPr="00C960FE">
        <w:rPr>
          <w:rFonts w:ascii="Times New Roman" w:hAnsi="Times New Roman" w:cs="Times New Roman"/>
          <w:sz w:val="28"/>
          <w:szCs w:val="28"/>
          <w:lang w:val="ru-RU"/>
        </w:rPr>
        <w:t>и</w:t>
      </w:r>
      <w:r w:rsidR="00C65C1F" w:rsidRPr="00C960FE">
        <w:rPr>
          <w:rFonts w:ascii="Times New Roman" w:hAnsi="Times New Roman" w:cs="Times New Roman"/>
          <w:sz w:val="28"/>
          <w:szCs w:val="28"/>
          <w:lang w:val="ru-RU"/>
        </w:rPr>
        <w:t xml:space="preserve"> </w:t>
      </w:r>
      <w:r w:rsidR="00D636A1" w:rsidRPr="00C960FE">
        <w:rPr>
          <w:rFonts w:ascii="Times New Roman" w:hAnsi="Times New Roman" w:cs="Times New Roman"/>
          <w:sz w:val="28"/>
          <w:szCs w:val="28"/>
          <w:lang w:val="ru-RU"/>
        </w:rPr>
        <w:t>на структуру и свойства проката</w:t>
      </w:r>
      <w:r w:rsidRPr="00C960FE">
        <w:rPr>
          <w:rFonts w:ascii="Times New Roman" w:hAnsi="Times New Roman" w:cs="Times New Roman"/>
          <w:sz w:val="28"/>
          <w:szCs w:val="28"/>
          <w:lang w:val="ru-RU"/>
        </w:rPr>
        <w:t xml:space="preserve"> позволит управлять качеством, и соотв</w:t>
      </w:r>
      <w:r w:rsidR="00D636A1" w:rsidRPr="00C960FE">
        <w:rPr>
          <w:rFonts w:ascii="Times New Roman" w:hAnsi="Times New Roman" w:cs="Times New Roman"/>
          <w:sz w:val="28"/>
          <w:szCs w:val="28"/>
          <w:lang w:val="ru-RU"/>
        </w:rPr>
        <w:t>етственно, конкурентоспособностью</w:t>
      </w:r>
      <w:r w:rsidRPr="00C960FE">
        <w:rPr>
          <w:rFonts w:ascii="Times New Roman" w:hAnsi="Times New Roman" w:cs="Times New Roman"/>
          <w:sz w:val="28"/>
          <w:szCs w:val="28"/>
          <w:lang w:val="ru-RU"/>
        </w:rPr>
        <w:t xml:space="preserve"> отечественной металлургической продукции</w:t>
      </w:r>
      <w:r w:rsidR="00EB0F1F" w:rsidRPr="00C960FE">
        <w:rPr>
          <w:rFonts w:ascii="Times New Roman" w:hAnsi="Times New Roman" w:cs="Times New Roman"/>
          <w:sz w:val="28"/>
          <w:szCs w:val="28"/>
          <w:lang w:val="ru-RU"/>
        </w:rPr>
        <w:t xml:space="preserve"> [5</w:t>
      </w:r>
      <w:r w:rsidR="00E675D5" w:rsidRPr="00C960FE">
        <w:rPr>
          <w:rFonts w:ascii="Times New Roman" w:hAnsi="Times New Roman" w:cs="Times New Roman"/>
          <w:sz w:val="28"/>
          <w:szCs w:val="28"/>
          <w:lang w:val="ru-RU"/>
        </w:rPr>
        <w:t>9, 60</w:t>
      </w:r>
      <w:r w:rsidR="00EB0F1F"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 xml:space="preserve">. </w:t>
      </w:r>
    </w:p>
    <w:p w14:paraId="0B759F08" w14:textId="1FC05D6B" w:rsidR="00E2760B" w:rsidRPr="00C960FE" w:rsidRDefault="00C65C1F"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Имеются следующие экспресс-способы</w:t>
      </w:r>
      <w:r w:rsidR="004A1396" w:rsidRPr="00C960FE">
        <w:rPr>
          <w:rFonts w:ascii="Times New Roman" w:hAnsi="Times New Roman" w:cs="Times New Roman"/>
          <w:sz w:val="28"/>
          <w:szCs w:val="28"/>
          <w:lang w:val="ru-RU"/>
        </w:rPr>
        <w:t xml:space="preserve"> </w:t>
      </w:r>
      <w:r w:rsidR="00E2760B" w:rsidRPr="00C960FE">
        <w:rPr>
          <w:rFonts w:ascii="Times New Roman" w:hAnsi="Times New Roman" w:cs="Times New Roman"/>
          <w:sz w:val="28"/>
          <w:szCs w:val="28"/>
          <w:lang w:val="ru-RU"/>
        </w:rPr>
        <w:t xml:space="preserve">(математические модели) </w:t>
      </w:r>
      <w:r w:rsidR="004A1396" w:rsidRPr="00C960FE">
        <w:rPr>
          <w:rFonts w:ascii="Times New Roman" w:hAnsi="Times New Roman" w:cs="Times New Roman"/>
          <w:sz w:val="28"/>
          <w:szCs w:val="28"/>
          <w:lang w:val="ru-RU"/>
        </w:rPr>
        <w:t>определения механических свойств и физического критерия прочности металлопродукции</w:t>
      </w:r>
      <w:r w:rsidR="00E2760B" w:rsidRPr="00C960FE">
        <w:rPr>
          <w:rFonts w:ascii="Times New Roman" w:hAnsi="Times New Roman" w:cs="Times New Roman"/>
          <w:sz w:val="28"/>
          <w:szCs w:val="28"/>
          <w:lang w:val="ru-RU"/>
        </w:rPr>
        <w:t>:</w:t>
      </w:r>
    </w:p>
    <w:p w14:paraId="3A62B479" w14:textId="10AF5335" w:rsidR="00E2760B"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E2760B" w:rsidRPr="00C960FE">
        <w:rPr>
          <w:rFonts w:ascii="Times New Roman" w:hAnsi="Times New Roman" w:cs="Times New Roman"/>
          <w:sz w:val="28"/>
          <w:szCs w:val="28"/>
          <w:lang w:val="ru-RU"/>
        </w:rPr>
        <w:t xml:space="preserve"> образование микроструктуры и различных свойств прочности арматурного проката;</w:t>
      </w:r>
    </w:p>
    <w:p w14:paraId="77B25321" w14:textId="7973D0A7" w:rsidR="00E2760B"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BB6329" w:rsidRPr="00C960FE">
        <w:rPr>
          <w:rFonts w:ascii="Times New Roman" w:hAnsi="Times New Roman" w:cs="Times New Roman"/>
          <w:sz w:val="28"/>
          <w:szCs w:val="28"/>
          <w:lang w:val="ru-RU"/>
        </w:rPr>
        <w:t xml:space="preserve"> определение влияния внешних факторов на механические свойства термоупрочненного проката.</w:t>
      </w:r>
    </w:p>
    <w:p w14:paraId="0F2C1CA4" w14:textId="77777777" w:rsidR="00B054CF" w:rsidRPr="00C960FE" w:rsidRDefault="00C65C1F"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Первая математическая модель </w:t>
      </w:r>
      <w:r w:rsidR="003D1A5A" w:rsidRPr="00C960FE">
        <w:rPr>
          <w:rFonts w:ascii="Times New Roman" w:hAnsi="Times New Roman" w:cs="Times New Roman"/>
          <w:sz w:val="28"/>
          <w:szCs w:val="28"/>
          <w:lang w:val="ru-RU"/>
        </w:rPr>
        <w:t xml:space="preserve">рассчитана на прогноз микроструктуры стали в зависимости от фазовых превращений и вида охлаждения проката. На </w:t>
      </w:r>
      <w:r w:rsidR="00B054CF" w:rsidRPr="00C960FE">
        <w:rPr>
          <w:rFonts w:ascii="Times New Roman" w:hAnsi="Times New Roman" w:cs="Times New Roman"/>
          <w:sz w:val="28"/>
          <w:szCs w:val="28"/>
          <w:lang w:val="ru-RU"/>
        </w:rPr>
        <w:t>первом этапе рассчитываю</w:t>
      </w:r>
      <w:r w:rsidR="003D1A5A" w:rsidRPr="00C960FE">
        <w:rPr>
          <w:rFonts w:ascii="Times New Roman" w:hAnsi="Times New Roman" w:cs="Times New Roman"/>
          <w:sz w:val="28"/>
          <w:szCs w:val="28"/>
          <w:lang w:val="ru-RU"/>
        </w:rPr>
        <w:t xml:space="preserve">тся температурные изменения проката с определенным шагом по радиальному направлению в диапазоне температур </w:t>
      </w:r>
      <w:r w:rsidR="00B054CF" w:rsidRPr="00C960FE">
        <w:rPr>
          <w:rFonts w:ascii="Times New Roman" w:hAnsi="Times New Roman" w:cs="Times New Roman"/>
          <w:sz w:val="28"/>
          <w:szCs w:val="28"/>
          <w:lang w:val="ru-RU"/>
        </w:rPr>
        <w:t xml:space="preserve">от </w:t>
      </w:r>
      <w:r w:rsidR="003D1A5A" w:rsidRPr="00C960FE">
        <w:rPr>
          <w:rFonts w:ascii="Times New Roman" w:hAnsi="Times New Roman" w:cs="Times New Roman"/>
          <w:sz w:val="28"/>
          <w:szCs w:val="28"/>
          <w:lang w:val="ru-RU"/>
        </w:rPr>
        <w:t xml:space="preserve">окончания прокатки </w:t>
      </w:r>
      <w:r w:rsidR="00B054CF" w:rsidRPr="00C960FE">
        <w:rPr>
          <w:rFonts w:ascii="Times New Roman" w:hAnsi="Times New Roman" w:cs="Times New Roman"/>
          <w:sz w:val="28"/>
          <w:szCs w:val="28"/>
          <w:lang w:val="ru-RU"/>
        </w:rPr>
        <w:t xml:space="preserve">и до той температуры, при которой не проявляются фазовые изменения в стали. Количественные характеристики прочности проката определяются по всем слоям прокатной продукции в зависимости от параметров структуры: </w:t>
      </w:r>
    </w:p>
    <w:p w14:paraId="2A53789A" w14:textId="29A5B7A8" w:rsidR="00B054CF"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B054CF" w:rsidRPr="00C960FE">
        <w:rPr>
          <w:rFonts w:ascii="Times New Roman" w:hAnsi="Times New Roman" w:cs="Times New Roman"/>
          <w:sz w:val="28"/>
          <w:szCs w:val="28"/>
          <w:lang w:val="ru-RU"/>
        </w:rPr>
        <w:t xml:space="preserve"> соотношение ферритных, перлитн</w:t>
      </w:r>
      <w:r w:rsidR="00C65C1F" w:rsidRPr="00C960FE">
        <w:rPr>
          <w:rFonts w:ascii="Times New Roman" w:hAnsi="Times New Roman" w:cs="Times New Roman"/>
          <w:sz w:val="28"/>
          <w:szCs w:val="28"/>
          <w:lang w:val="ru-RU"/>
        </w:rPr>
        <w:t>ых, бейнитных и мартенситных структур</w:t>
      </w:r>
      <w:r w:rsidR="00B054CF" w:rsidRPr="00C960FE">
        <w:rPr>
          <w:rFonts w:ascii="Times New Roman" w:hAnsi="Times New Roman" w:cs="Times New Roman"/>
          <w:sz w:val="28"/>
          <w:szCs w:val="28"/>
          <w:lang w:val="ru-RU"/>
        </w:rPr>
        <w:t>;</w:t>
      </w:r>
    </w:p>
    <w:p w14:paraId="5F466830" w14:textId="2EC43496" w:rsidR="00B054CF"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B054CF" w:rsidRPr="00C960FE">
        <w:rPr>
          <w:rFonts w:ascii="Times New Roman" w:hAnsi="Times New Roman" w:cs="Times New Roman"/>
          <w:sz w:val="28"/>
          <w:szCs w:val="28"/>
          <w:lang w:val="ru-RU"/>
        </w:rPr>
        <w:t xml:space="preserve"> величины зерен феррита;</w:t>
      </w:r>
    </w:p>
    <w:p w14:paraId="2B17D4C7" w14:textId="1000D2C9" w:rsidR="00B054CF"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B054CF" w:rsidRPr="00C960FE">
        <w:rPr>
          <w:rFonts w:ascii="Times New Roman" w:hAnsi="Times New Roman" w:cs="Times New Roman"/>
          <w:sz w:val="28"/>
          <w:szCs w:val="28"/>
          <w:lang w:val="ru-RU"/>
        </w:rPr>
        <w:t xml:space="preserve"> расстояния между пластинками перлита;</w:t>
      </w:r>
    </w:p>
    <w:p w14:paraId="4C4A99E1" w14:textId="0B2EC6E6" w:rsidR="003D1A5A"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B054CF" w:rsidRPr="00C960FE">
        <w:rPr>
          <w:rFonts w:ascii="Times New Roman" w:hAnsi="Times New Roman" w:cs="Times New Roman"/>
          <w:sz w:val="28"/>
          <w:szCs w:val="28"/>
          <w:lang w:val="ru-RU"/>
        </w:rPr>
        <w:t xml:space="preserve"> химического состава.</w:t>
      </w:r>
    </w:p>
    <w:p w14:paraId="64FE206E" w14:textId="77777777" w:rsidR="0036421F" w:rsidRPr="00C960FE" w:rsidRDefault="00B054CF"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Следующим этапом является </w:t>
      </w:r>
      <w:r w:rsidR="004A1396" w:rsidRPr="00C960FE">
        <w:rPr>
          <w:rFonts w:ascii="Times New Roman" w:hAnsi="Times New Roman" w:cs="Times New Roman"/>
          <w:sz w:val="28"/>
          <w:szCs w:val="28"/>
          <w:lang w:val="ru-RU"/>
        </w:rPr>
        <w:t>определ</w:t>
      </w:r>
      <w:r w:rsidRPr="00C960FE">
        <w:rPr>
          <w:rFonts w:ascii="Times New Roman" w:hAnsi="Times New Roman" w:cs="Times New Roman"/>
          <w:sz w:val="28"/>
          <w:szCs w:val="28"/>
          <w:lang w:val="ru-RU"/>
        </w:rPr>
        <w:t>ение</w:t>
      </w:r>
      <w:r w:rsidR="004A1396" w:rsidRPr="00C960FE">
        <w:rPr>
          <w:rFonts w:ascii="Times New Roman" w:hAnsi="Times New Roman" w:cs="Times New Roman"/>
          <w:sz w:val="28"/>
          <w:szCs w:val="28"/>
          <w:lang w:val="ru-RU"/>
        </w:rPr>
        <w:t xml:space="preserve"> среднеинтегральны</w:t>
      </w:r>
      <w:r w:rsidRPr="00C960FE">
        <w:rPr>
          <w:rFonts w:ascii="Times New Roman" w:hAnsi="Times New Roman" w:cs="Times New Roman"/>
          <w:sz w:val="28"/>
          <w:szCs w:val="28"/>
          <w:lang w:val="ru-RU"/>
        </w:rPr>
        <w:t>х прочностных</w:t>
      </w:r>
      <w:r w:rsidR="004A1396" w:rsidRPr="00C960FE">
        <w:rPr>
          <w:rFonts w:ascii="Times New Roman" w:hAnsi="Times New Roman" w:cs="Times New Roman"/>
          <w:sz w:val="28"/>
          <w:szCs w:val="28"/>
          <w:lang w:val="ru-RU"/>
        </w:rPr>
        <w:t xml:space="preserve"> свойств проката</w:t>
      </w:r>
      <w:r w:rsidRPr="00C960FE">
        <w:rPr>
          <w:rFonts w:ascii="Times New Roman" w:hAnsi="Times New Roman" w:cs="Times New Roman"/>
          <w:sz w:val="28"/>
          <w:szCs w:val="28"/>
          <w:lang w:val="ru-RU"/>
        </w:rPr>
        <w:t>.</w:t>
      </w:r>
      <w:r w:rsidR="0036421F" w:rsidRPr="00C960FE">
        <w:rPr>
          <w:rFonts w:ascii="Times New Roman" w:hAnsi="Times New Roman" w:cs="Times New Roman"/>
          <w:sz w:val="28"/>
          <w:szCs w:val="28"/>
          <w:lang w:val="ru-RU"/>
        </w:rPr>
        <w:t xml:space="preserve"> Следует отметить, что данная модель не отличается точностью прогнозирования пластических свойств проката, в частности</w:t>
      </w:r>
      <w:r w:rsidR="00C65C1F" w:rsidRPr="00C960FE">
        <w:rPr>
          <w:rFonts w:ascii="Times New Roman" w:hAnsi="Times New Roman" w:cs="Times New Roman"/>
          <w:sz w:val="28"/>
          <w:szCs w:val="28"/>
          <w:lang w:val="ru-RU"/>
        </w:rPr>
        <w:t>,</w:t>
      </w:r>
      <w:r w:rsidR="0036421F" w:rsidRPr="00C960FE">
        <w:rPr>
          <w:rFonts w:ascii="Times New Roman" w:hAnsi="Times New Roman" w:cs="Times New Roman"/>
          <w:sz w:val="28"/>
          <w:szCs w:val="28"/>
          <w:lang w:val="ru-RU"/>
        </w:rPr>
        <w:t xml:space="preserve"> относительного удлинения, то есть уменьшается достоверность оценки качества проката.</w:t>
      </w:r>
    </w:p>
    <w:p w14:paraId="042F180C" w14:textId="64DA55A7" w:rsidR="0036421F" w:rsidRPr="00C960FE" w:rsidRDefault="004A1396" w:rsidP="00F875F3">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ru-RU"/>
        </w:rPr>
        <w:t>Вторая математическая модель</w:t>
      </w:r>
      <w:r w:rsidR="0036421F" w:rsidRPr="00C960FE">
        <w:rPr>
          <w:rFonts w:ascii="Times New Roman" w:hAnsi="Times New Roman" w:cs="Times New Roman"/>
          <w:sz w:val="28"/>
          <w:szCs w:val="28"/>
          <w:lang w:val="ru-RU"/>
        </w:rPr>
        <w:t xml:space="preserve"> предназначена для установления воздействия внешних факторов на механические свойства термоупрочненного прока</w:t>
      </w:r>
      <w:r w:rsidR="00C65C1F" w:rsidRPr="00C960FE">
        <w:rPr>
          <w:rFonts w:ascii="Times New Roman" w:hAnsi="Times New Roman" w:cs="Times New Roman"/>
          <w:sz w:val="28"/>
          <w:szCs w:val="28"/>
          <w:lang w:val="ru-RU"/>
        </w:rPr>
        <w:t>та, на которые влияют  содержание</w:t>
      </w:r>
      <w:r w:rsidR="0036421F" w:rsidRPr="00C960FE">
        <w:rPr>
          <w:rFonts w:ascii="Times New Roman" w:hAnsi="Times New Roman" w:cs="Times New Roman"/>
          <w:sz w:val="28"/>
          <w:szCs w:val="28"/>
          <w:lang w:val="ru-RU"/>
        </w:rPr>
        <w:t xml:space="preserve"> </w:t>
      </w:r>
      <w:r w:rsidR="0036421F" w:rsidRPr="00C960FE">
        <w:rPr>
          <w:rFonts w:ascii="Times New Roman" w:hAnsi="Times New Roman" w:cs="Times New Roman"/>
          <w:sz w:val="28"/>
          <w:szCs w:val="28"/>
        </w:rPr>
        <w:t>C</w:t>
      </w:r>
      <w:r w:rsidR="0036421F" w:rsidRPr="00C960FE">
        <w:rPr>
          <w:rFonts w:ascii="Times New Roman" w:hAnsi="Times New Roman" w:cs="Times New Roman"/>
          <w:sz w:val="28"/>
          <w:szCs w:val="28"/>
          <w:lang w:val="ru-RU"/>
        </w:rPr>
        <w:t xml:space="preserve">, </w:t>
      </w:r>
      <w:r w:rsidR="0036421F" w:rsidRPr="00C960FE">
        <w:rPr>
          <w:rFonts w:ascii="Times New Roman" w:hAnsi="Times New Roman" w:cs="Times New Roman"/>
          <w:sz w:val="28"/>
          <w:szCs w:val="28"/>
        </w:rPr>
        <w:t>Mn</w:t>
      </w:r>
      <w:r w:rsidR="00C65C1F" w:rsidRPr="00C960FE">
        <w:rPr>
          <w:rFonts w:ascii="Times New Roman" w:hAnsi="Times New Roman" w:cs="Times New Roman"/>
          <w:sz w:val="28"/>
          <w:szCs w:val="28"/>
          <w:lang w:val="ru-RU"/>
        </w:rPr>
        <w:t xml:space="preserve"> </w:t>
      </w:r>
      <w:r w:rsidR="0036421F" w:rsidRPr="00C960FE">
        <w:rPr>
          <w:rFonts w:ascii="Times New Roman" w:hAnsi="Times New Roman" w:cs="Times New Roman"/>
          <w:sz w:val="28"/>
          <w:szCs w:val="28"/>
          <w:lang w:val="kk-KZ"/>
        </w:rPr>
        <w:t xml:space="preserve">и </w:t>
      </w:r>
      <w:r w:rsidR="0036421F" w:rsidRPr="00C960FE">
        <w:rPr>
          <w:rFonts w:ascii="Times New Roman" w:hAnsi="Times New Roman" w:cs="Times New Roman"/>
          <w:sz w:val="28"/>
          <w:szCs w:val="28"/>
        </w:rPr>
        <w:t>Si</w:t>
      </w:r>
      <w:r w:rsidR="00C65C1F" w:rsidRPr="00C960FE">
        <w:rPr>
          <w:rFonts w:ascii="Times New Roman" w:hAnsi="Times New Roman" w:cs="Times New Roman"/>
          <w:sz w:val="28"/>
          <w:szCs w:val="28"/>
          <w:lang w:val="ru-RU"/>
        </w:rPr>
        <w:t xml:space="preserve"> </w:t>
      </w:r>
      <w:r w:rsidR="0036421F" w:rsidRPr="00C960FE">
        <w:rPr>
          <w:rFonts w:ascii="Times New Roman" w:hAnsi="Times New Roman" w:cs="Times New Roman"/>
          <w:sz w:val="28"/>
          <w:szCs w:val="28"/>
          <w:lang w:val="kk-KZ"/>
        </w:rPr>
        <w:t>в стали</w:t>
      </w:r>
      <w:r w:rsidR="00EB0F1F" w:rsidRPr="00C960FE">
        <w:rPr>
          <w:rFonts w:ascii="Times New Roman" w:hAnsi="Times New Roman" w:cs="Times New Roman"/>
          <w:sz w:val="28"/>
          <w:szCs w:val="28"/>
          <w:lang w:val="ru-RU"/>
        </w:rPr>
        <w:t xml:space="preserve"> [61]</w:t>
      </w:r>
      <w:r w:rsidR="0036421F" w:rsidRPr="00C960FE">
        <w:rPr>
          <w:rFonts w:ascii="Times New Roman" w:hAnsi="Times New Roman" w:cs="Times New Roman"/>
          <w:sz w:val="28"/>
          <w:szCs w:val="28"/>
          <w:lang w:val="kk-KZ"/>
        </w:rPr>
        <w:t>.</w:t>
      </w:r>
    </w:p>
    <w:p w14:paraId="163B8009" w14:textId="77777777" w:rsidR="00CB3ED7" w:rsidRPr="00C960FE" w:rsidRDefault="00CB3ED7" w:rsidP="00F875F3">
      <w:pPr>
        <w:pStyle w:val="a3"/>
        <w:spacing w:after="0" w:line="240" w:lineRule="auto"/>
        <w:ind w:left="0" w:firstLine="709"/>
        <w:jc w:val="center"/>
        <w:rPr>
          <w:rFonts w:ascii="Times New Roman" w:hAnsi="Times New Roman" w:cs="Times New Roman"/>
          <w:sz w:val="28"/>
          <w:szCs w:val="28"/>
          <w:lang w:val="ru-RU"/>
        </w:rPr>
      </w:pPr>
    </w:p>
    <w:p w14:paraId="03AB9FDB" w14:textId="77777777" w:rsidR="009D637C" w:rsidRPr="00C960FE" w:rsidRDefault="009D637C" w:rsidP="00F875F3">
      <w:pPr>
        <w:pStyle w:val="a3"/>
        <w:spacing w:after="0" w:line="240" w:lineRule="auto"/>
        <w:ind w:left="0" w:firstLine="709"/>
        <w:jc w:val="both"/>
        <w:rPr>
          <w:rFonts w:ascii="Times New Roman" w:hAnsi="Times New Roman" w:cs="Times New Roman"/>
          <w:b/>
          <w:sz w:val="28"/>
          <w:szCs w:val="28"/>
          <w:lang w:val="kk-KZ"/>
        </w:rPr>
      </w:pPr>
      <w:r w:rsidRPr="00C960FE">
        <w:rPr>
          <w:rFonts w:ascii="Times New Roman" w:hAnsi="Times New Roman" w:cs="Times New Roman"/>
          <w:b/>
          <w:sz w:val="28"/>
          <w:szCs w:val="28"/>
          <w:lang w:val="ru-RU"/>
        </w:rPr>
        <w:t>Выводы по первому разделу</w:t>
      </w:r>
      <w:r w:rsidRPr="00C960FE">
        <w:rPr>
          <w:rFonts w:ascii="Times New Roman" w:hAnsi="Times New Roman" w:cs="Times New Roman"/>
          <w:b/>
          <w:sz w:val="28"/>
          <w:szCs w:val="28"/>
          <w:lang w:val="kk-KZ"/>
        </w:rPr>
        <w:t>:</w:t>
      </w:r>
    </w:p>
    <w:p w14:paraId="74138BF4" w14:textId="77777777" w:rsidR="009D637C" w:rsidRPr="00C960FE" w:rsidRDefault="009D637C"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В результате анализа современного состояния и проблем управления качеством металлопродукции установлено, что: </w:t>
      </w:r>
    </w:p>
    <w:p w14:paraId="2CED170A" w14:textId="47C02F9C" w:rsidR="009A2692" w:rsidRPr="00C960FE" w:rsidRDefault="009A2692"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1. По исследованным характеристикам термически упрочненная рядовая углеродистая сталь марок Ст5сп и Ст5пс не уступает аналогичным характеристикам низколегированной стали 35ГС горячекатаного состояния, в ряде случае превосходит их. </w:t>
      </w:r>
    </w:p>
    <w:p w14:paraId="1E9996CD" w14:textId="77777777" w:rsidR="009D637C" w:rsidRPr="00C960FE" w:rsidRDefault="008935F6"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2</w:t>
      </w:r>
      <w:r w:rsidR="00621CF9" w:rsidRPr="00C960FE">
        <w:rPr>
          <w:rFonts w:ascii="Times New Roman" w:hAnsi="Times New Roman" w:cs="Times New Roman"/>
          <w:sz w:val="28"/>
          <w:szCs w:val="28"/>
          <w:lang w:val="ru-RU"/>
        </w:rPr>
        <w:t>.</w:t>
      </w:r>
      <w:r w:rsidR="00CB3ED7" w:rsidRPr="00C960FE">
        <w:rPr>
          <w:rFonts w:ascii="Times New Roman" w:hAnsi="Times New Roman" w:cs="Times New Roman"/>
          <w:sz w:val="28"/>
          <w:szCs w:val="28"/>
          <w:lang w:val="ru-RU"/>
        </w:rPr>
        <w:t xml:space="preserve"> </w:t>
      </w:r>
      <w:r w:rsidR="00621CF9" w:rsidRPr="00C960FE">
        <w:rPr>
          <w:rFonts w:ascii="Times New Roman" w:hAnsi="Times New Roman" w:cs="Times New Roman"/>
          <w:sz w:val="28"/>
          <w:szCs w:val="28"/>
          <w:lang w:val="ru-RU"/>
        </w:rPr>
        <w:t>В</w:t>
      </w:r>
      <w:r w:rsidR="009D637C" w:rsidRPr="00C960FE">
        <w:rPr>
          <w:rFonts w:ascii="Times New Roman" w:hAnsi="Times New Roman" w:cs="Times New Roman"/>
          <w:sz w:val="28"/>
          <w:szCs w:val="28"/>
          <w:lang w:val="ru-RU"/>
        </w:rPr>
        <w:t xml:space="preserve"> реальных производственных условиях контроль основных эксплуатационных свойств сортового прок</w:t>
      </w:r>
      <w:r w:rsidR="00621CF9" w:rsidRPr="00C960FE">
        <w:rPr>
          <w:rFonts w:ascii="Times New Roman" w:hAnsi="Times New Roman" w:cs="Times New Roman"/>
          <w:sz w:val="28"/>
          <w:szCs w:val="28"/>
          <w:lang w:val="ru-RU"/>
        </w:rPr>
        <w:t>ата имеет низкую оперативность.</w:t>
      </w:r>
    </w:p>
    <w:p w14:paraId="053B0AD9" w14:textId="08E86EE8" w:rsidR="009D637C" w:rsidRPr="00C960FE" w:rsidRDefault="00621CF9"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С</w:t>
      </w:r>
      <w:r w:rsidR="009D637C" w:rsidRPr="00C960FE">
        <w:rPr>
          <w:rFonts w:ascii="Times New Roman" w:hAnsi="Times New Roman" w:cs="Times New Roman"/>
          <w:sz w:val="28"/>
          <w:szCs w:val="28"/>
          <w:lang w:val="ru-RU"/>
        </w:rPr>
        <w:t>уществующие экспресс-способы оценки качества имеют ряд недостатков в виде сложности математических расчетов, высокой стоимости испытательного оборудования, недостаточной точнос</w:t>
      </w:r>
      <w:r w:rsidRPr="00C960FE">
        <w:rPr>
          <w:rFonts w:ascii="Times New Roman" w:hAnsi="Times New Roman" w:cs="Times New Roman"/>
          <w:sz w:val="28"/>
          <w:szCs w:val="28"/>
          <w:lang w:val="ru-RU"/>
        </w:rPr>
        <w:t>ти и достоверности результатов.</w:t>
      </w:r>
    </w:p>
    <w:p w14:paraId="451BC82D" w14:textId="3189F45B" w:rsidR="009D637C" w:rsidRPr="00C960FE" w:rsidRDefault="00DE54DB"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3</w:t>
      </w:r>
      <w:r w:rsidR="00621CF9" w:rsidRPr="00C960FE">
        <w:rPr>
          <w:rFonts w:ascii="Times New Roman" w:hAnsi="Times New Roman" w:cs="Times New Roman"/>
          <w:sz w:val="28"/>
          <w:szCs w:val="28"/>
          <w:lang w:val="ru-RU"/>
        </w:rPr>
        <w:t>. В</w:t>
      </w:r>
      <w:r w:rsidR="009D637C" w:rsidRPr="00C960FE">
        <w:rPr>
          <w:rFonts w:ascii="Times New Roman" w:hAnsi="Times New Roman" w:cs="Times New Roman"/>
          <w:sz w:val="28"/>
          <w:szCs w:val="28"/>
          <w:lang w:val="ru-RU"/>
        </w:rPr>
        <w:t xml:space="preserve"> условиях действующего производства контроль механических свойств сортового проката, влияющих на эксплуатационные показатели, осуществляется на конечных</w:t>
      </w:r>
      <w:r w:rsidR="00621CF9" w:rsidRPr="00C960FE">
        <w:rPr>
          <w:rFonts w:ascii="Times New Roman" w:hAnsi="Times New Roman" w:cs="Times New Roman"/>
          <w:sz w:val="28"/>
          <w:szCs w:val="28"/>
          <w:lang w:val="ru-RU"/>
        </w:rPr>
        <w:t xml:space="preserve"> этапах изготовления продукции.</w:t>
      </w:r>
    </w:p>
    <w:p w14:paraId="55DB39AB" w14:textId="2AD93E2E" w:rsidR="009D637C" w:rsidRPr="00C960FE" w:rsidRDefault="00DE54DB"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4</w:t>
      </w:r>
      <w:r w:rsidR="00621CF9" w:rsidRPr="00C960FE">
        <w:rPr>
          <w:rFonts w:ascii="Times New Roman" w:hAnsi="Times New Roman" w:cs="Times New Roman"/>
          <w:sz w:val="28"/>
          <w:szCs w:val="28"/>
          <w:lang w:val="ru-RU"/>
        </w:rPr>
        <w:t>. С</w:t>
      </w:r>
      <w:r w:rsidR="009D637C" w:rsidRPr="00C960FE">
        <w:rPr>
          <w:rFonts w:ascii="Times New Roman" w:hAnsi="Times New Roman" w:cs="Times New Roman"/>
          <w:sz w:val="28"/>
          <w:szCs w:val="28"/>
          <w:lang w:val="ru-RU"/>
        </w:rPr>
        <w:t>уществующие методы контроля основаны на сплошном исследовании всей металлопродукции, что требует многочисленного обслуживающего персонала, специализированн</w:t>
      </w:r>
      <w:r w:rsidR="00621CF9" w:rsidRPr="00C960FE">
        <w:rPr>
          <w:rFonts w:ascii="Times New Roman" w:hAnsi="Times New Roman" w:cs="Times New Roman"/>
          <w:sz w:val="28"/>
          <w:szCs w:val="28"/>
          <w:lang w:val="ru-RU"/>
        </w:rPr>
        <w:t>ого лабораторного оборудования.</w:t>
      </w:r>
    </w:p>
    <w:p w14:paraId="56402E5C" w14:textId="2558CF3F" w:rsidR="009D637C" w:rsidRPr="00C960FE" w:rsidRDefault="00DE54DB"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5</w:t>
      </w:r>
      <w:r w:rsidR="00621CF9" w:rsidRPr="00C960FE">
        <w:rPr>
          <w:rFonts w:ascii="Times New Roman" w:hAnsi="Times New Roman" w:cs="Times New Roman"/>
          <w:sz w:val="28"/>
          <w:szCs w:val="28"/>
          <w:lang w:val="ru-RU"/>
        </w:rPr>
        <w:t>. П</w:t>
      </w:r>
      <w:r w:rsidR="009D637C" w:rsidRPr="00C960FE">
        <w:rPr>
          <w:rFonts w:ascii="Times New Roman" w:hAnsi="Times New Roman" w:cs="Times New Roman"/>
          <w:sz w:val="28"/>
          <w:szCs w:val="28"/>
          <w:lang w:val="ru-RU"/>
        </w:rPr>
        <w:t xml:space="preserve">роцесс управления качеством продукции должен быть оперативным, регулируемым и ожидаемым, соответствующим запросам </w:t>
      </w:r>
      <w:r w:rsidR="008935F6" w:rsidRPr="00C960FE">
        <w:rPr>
          <w:rFonts w:ascii="Times New Roman" w:hAnsi="Times New Roman" w:cs="Times New Roman"/>
          <w:sz w:val="28"/>
          <w:szCs w:val="28"/>
          <w:lang w:val="ru-RU"/>
        </w:rPr>
        <w:t>потребителей продукции</w:t>
      </w:r>
      <w:r w:rsidR="009D637C" w:rsidRPr="00C960FE">
        <w:rPr>
          <w:rFonts w:ascii="Times New Roman" w:hAnsi="Times New Roman" w:cs="Times New Roman"/>
          <w:sz w:val="28"/>
          <w:szCs w:val="28"/>
          <w:lang w:val="ru-RU"/>
        </w:rPr>
        <w:t xml:space="preserve"> металлургического производства. </w:t>
      </w:r>
    </w:p>
    <w:p w14:paraId="773F6612" w14:textId="77777777" w:rsidR="0094760B" w:rsidRPr="00C960FE" w:rsidRDefault="0090730C"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Д</w:t>
      </w:r>
      <w:r w:rsidR="0094760B" w:rsidRPr="00C960FE">
        <w:rPr>
          <w:rFonts w:ascii="Times New Roman" w:hAnsi="Times New Roman" w:cs="Times New Roman"/>
          <w:sz w:val="28"/>
          <w:szCs w:val="28"/>
          <w:lang w:val="ru-RU"/>
        </w:rPr>
        <w:t xml:space="preserve">ля усовершенствования контрольных операции при термообработке сортового проката, и последующего управления качеством термически упрочненной продукции металлургического производства, в диссертационной работе сформулированы и решены следующие задачи: </w:t>
      </w:r>
    </w:p>
    <w:p w14:paraId="515131CF" w14:textId="075FE3BA" w:rsidR="004E7B43"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4E7B43" w:rsidRPr="00C960FE">
        <w:rPr>
          <w:rFonts w:ascii="Times New Roman" w:hAnsi="Times New Roman" w:cs="Times New Roman"/>
          <w:sz w:val="28"/>
          <w:szCs w:val="28"/>
          <w:lang w:val="ru-RU"/>
        </w:rPr>
        <w:t xml:space="preserve"> п</w:t>
      </w:r>
      <w:r w:rsidR="0094760B" w:rsidRPr="00C960FE">
        <w:rPr>
          <w:rFonts w:ascii="Times New Roman" w:hAnsi="Times New Roman" w:cs="Times New Roman"/>
          <w:sz w:val="28"/>
          <w:szCs w:val="28"/>
          <w:lang w:val="ru-RU"/>
        </w:rPr>
        <w:t xml:space="preserve">оиск вариантов оперативного контроля, обеспечивающих сокращение времени на определение параметров качества термически </w:t>
      </w:r>
      <w:r w:rsidR="00621CF9" w:rsidRPr="00C960FE">
        <w:rPr>
          <w:rFonts w:ascii="Times New Roman" w:hAnsi="Times New Roman" w:cs="Times New Roman"/>
          <w:sz w:val="28"/>
          <w:szCs w:val="28"/>
          <w:lang w:val="ru-RU"/>
        </w:rPr>
        <w:t>упрочненного сортового проката</w:t>
      </w:r>
      <w:r w:rsidR="004E7B43" w:rsidRPr="00C960FE">
        <w:rPr>
          <w:rFonts w:ascii="Times New Roman" w:hAnsi="Times New Roman" w:cs="Times New Roman"/>
          <w:sz w:val="28"/>
          <w:szCs w:val="28"/>
          <w:lang w:val="ru-RU"/>
        </w:rPr>
        <w:t>;</w:t>
      </w:r>
    </w:p>
    <w:p w14:paraId="6D353BEE" w14:textId="6F89EB05" w:rsidR="004E7B43"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4E7B43" w:rsidRPr="00C960FE">
        <w:rPr>
          <w:rFonts w:ascii="Times New Roman" w:hAnsi="Times New Roman" w:cs="Times New Roman"/>
          <w:sz w:val="28"/>
          <w:szCs w:val="28"/>
          <w:lang w:val="ru-RU"/>
        </w:rPr>
        <w:t xml:space="preserve"> р</w:t>
      </w:r>
      <w:r w:rsidR="0094760B" w:rsidRPr="00C960FE">
        <w:rPr>
          <w:rFonts w:ascii="Times New Roman" w:hAnsi="Times New Roman" w:cs="Times New Roman"/>
          <w:sz w:val="28"/>
          <w:szCs w:val="28"/>
          <w:lang w:val="ru-RU"/>
        </w:rPr>
        <w:t>азработка метода управления качеством термически упрочненного сортового проката, обеспечивающего поддержание необходимого уровня качества готовой п</w:t>
      </w:r>
      <w:r w:rsidR="00621CF9" w:rsidRPr="00C960FE">
        <w:rPr>
          <w:rFonts w:ascii="Times New Roman" w:hAnsi="Times New Roman" w:cs="Times New Roman"/>
          <w:sz w:val="28"/>
          <w:szCs w:val="28"/>
          <w:lang w:val="ru-RU"/>
        </w:rPr>
        <w:t>родукции на этапе производства</w:t>
      </w:r>
      <w:r w:rsidR="004E7B43" w:rsidRPr="00C960FE">
        <w:rPr>
          <w:rFonts w:ascii="Times New Roman" w:hAnsi="Times New Roman" w:cs="Times New Roman"/>
          <w:sz w:val="28"/>
          <w:szCs w:val="28"/>
          <w:lang w:val="ru-RU"/>
        </w:rPr>
        <w:t>;</w:t>
      </w:r>
    </w:p>
    <w:p w14:paraId="5C6F6B30" w14:textId="2A4846AE" w:rsidR="004E7B43"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4E7B43" w:rsidRPr="00C960FE">
        <w:rPr>
          <w:rFonts w:ascii="Times New Roman" w:hAnsi="Times New Roman" w:cs="Times New Roman"/>
          <w:sz w:val="28"/>
          <w:szCs w:val="28"/>
          <w:lang w:val="ru-RU"/>
        </w:rPr>
        <w:t xml:space="preserve"> р</w:t>
      </w:r>
      <w:r w:rsidR="0094760B" w:rsidRPr="00C960FE">
        <w:rPr>
          <w:rFonts w:ascii="Times New Roman" w:hAnsi="Times New Roman" w:cs="Times New Roman"/>
          <w:sz w:val="28"/>
          <w:szCs w:val="28"/>
          <w:lang w:val="ru-RU"/>
        </w:rPr>
        <w:t xml:space="preserve">азработка методики, регламентирующей требования к оперативному контролю и управлению качеством </w:t>
      </w:r>
      <w:r w:rsidR="00AA52B8" w:rsidRPr="00C960FE">
        <w:rPr>
          <w:rFonts w:ascii="Times New Roman" w:hAnsi="Times New Roman" w:cs="Times New Roman"/>
          <w:sz w:val="28"/>
          <w:szCs w:val="28"/>
          <w:lang w:val="ru-RU"/>
        </w:rPr>
        <w:t>–</w:t>
      </w:r>
      <w:r w:rsidR="0094760B" w:rsidRPr="00C960FE">
        <w:rPr>
          <w:rFonts w:ascii="Times New Roman" w:hAnsi="Times New Roman" w:cs="Times New Roman"/>
          <w:sz w:val="28"/>
          <w:szCs w:val="28"/>
          <w:lang w:val="ru-RU"/>
        </w:rPr>
        <w:t xml:space="preserve"> на примере термически упрочненного арматурного проката</w:t>
      </w:r>
      <w:r w:rsidR="004E7B43" w:rsidRPr="00C960FE">
        <w:rPr>
          <w:rFonts w:ascii="Times New Roman" w:hAnsi="Times New Roman" w:cs="Times New Roman"/>
          <w:sz w:val="28"/>
          <w:szCs w:val="28"/>
          <w:lang w:val="ru-RU"/>
        </w:rPr>
        <w:t xml:space="preserve">; </w:t>
      </w:r>
    </w:p>
    <w:p w14:paraId="658C6962" w14:textId="51E9DB11" w:rsidR="0015510F"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4E7B43" w:rsidRPr="00C960FE">
        <w:rPr>
          <w:rFonts w:ascii="Times New Roman" w:hAnsi="Times New Roman" w:cs="Times New Roman"/>
          <w:sz w:val="28"/>
          <w:szCs w:val="28"/>
          <w:lang w:val="ru-RU"/>
        </w:rPr>
        <w:t xml:space="preserve"> и</w:t>
      </w:r>
      <w:r w:rsidR="00CA1F02" w:rsidRPr="00C960FE">
        <w:rPr>
          <w:rFonts w:ascii="Times New Roman" w:hAnsi="Times New Roman" w:cs="Times New Roman"/>
          <w:sz w:val="28"/>
          <w:szCs w:val="28"/>
          <w:lang w:val="ru-RU"/>
        </w:rPr>
        <w:t>сследова</w:t>
      </w:r>
      <w:r w:rsidR="00DE54DB" w:rsidRPr="00C960FE">
        <w:rPr>
          <w:rFonts w:ascii="Times New Roman" w:hAnsi="Times New Roman" w:cs="Times New Roman"/>
          <w:sz w:val="28"/>
          <w:szCs w:val="28"/>
          <w:lang w:val="ru-RU"/>
        </w:rPr>
        <w:t>ние</w:t>
      </w:r>
      <w:r w:rsidR="00CA1F02" w:rsidRPr="00C960FE">
        <w:rPr>
          <w:rFonts w:ascii="Times New Roman" w:hAnsi="Times New Roman" w:cs="Times New Roman"/>
          <w:sz w:val="28"/>
          <w:szCs w:val="28"/>
          <w:lang w:val="ru-RU"/>
        </w:rPr>
        <w:t xml:space="preserve"> особенност</w:t>
      </w:r>
      <w:r w:rsidR="00DE54DB" w:rsidRPr="00C960FE">
        <w:rPr>
          <w:rFonts w:ascii="Times New Roman" w:hAnsi="Times New Roman" w:cs="Times New Roman"/>
          <w:sz w:val="28"/>
          <w:szCs w:val="28"/>
          <w:lang w:val="ru-RU"/>
        </w:rPr>
        <w:t>ей</w:t>
      </w:r>
      <w:r w:rsidR="00CA1F02" w:rsidRPr="00C960FE">
        <w:rPr>
          <w:rFonts w:ascii="Times New Roman" w:hAnsi="Times New Roman" w:cs="Times New Roman"/>
          <w:sz w:val="28"/>
          <w:szCs w:val="28"/>
          <w:lang w:val="ru-RU"/>
        </w:rPr>
        <w:t xml:space="preserve"> формирования структуры и свойств упрочненных профилей при совмещении горячей пластической деформации  с термической обработкой</w:t>
      </w:r>
      <w:r w:rsidR="004E7B43" w:rsidRPr="00C960FE">
        <w:rPr>
          <w:rFonts w:ascii="Times New Roman" w:hAnsi="Times New Roman" w:cs="Times New Roman"/>
          <w:sz w:val="28"/>
          <w:szCs w:val="28"/>
          <w:lang w:val="ru-RU"/>
        </w:rPr>
        <w:t>.</w:t>
      </w:r>
    </w:p>
    <w:p w14:paraId="377A7E5E" w14:textId="714EAEF1" w:rsidR="00B85517" w:rsidRPr="00C960FE" w:rsidRDefault="00B85517" w:rsidP="00F875F3">
      <w:pPr>
        <w:pStyle w:val="a3"/>
        <w:spacing w:after="0" w:line="240" w:lineRule="auto"/>
        <w:ind w:left="0" w:firstLine="709"/>
        <w:jc w:val="both"/>
        <w:rPr>
          <w:rFonts w:ascii="Times New Roman" w:hAnsi="Times New Roman" w:cs="Times New Roman"/>
          <w:sz w:val="28"/>
          <w:szCs w:val="28"/>
          <w:lang w:val="ru-RU"/>
        </w:rPr>
      </w:pPr>
    </w:p>
    <w:p w14:paraId="729A48BC" w14:textId="23E557CC" w:rsidR="00B85517" w:rsidRPr="00C960FE" w:rsidRDefault="00B85517" w:rsidP="00F875F3">
      <w:pPr>
        <w:pStyle w:val="a3"/>
        <w:spacing w:after="0" w:line="240" w:lineRule="auto"/>
        <w:ind w:left="0" w:firstLine="709"/>
        <w:jc w:val="both"/>
        <w:rPr>
          <w:rFonts w:ascii="Times New Roman" w:hAnsi="Times New Roman" w:cs="Times New Roman"/>
          <w:sz w:val="28"/>
          <w:szCs w:val="28"/>
          <w:lang w:val="ru-RU"/>
        </w:rPr>
      </w:pPr>
    </w:p>
    <w:p w14:paraId="3065FE8F" w14:textId="53E3786F" w:rsidR="00B85517" w:rsidRPr="00C960FE" w:rsidRDefault="00B85517" w:rsidP="00F875F3">
      <w:pPr>
        <w:pStyle w:val="a3"/>
        <w:spacing w:after="0" w:line="240" w:lineRule="auto"/>
        <w:ind w:left="0" w:firstLine="709"/>
        <w:jc w:val="both"/>
        <w:rPr>
          <w:rFonts w:ascii="Times New Roman" w:hAnsi="Times New Roman" w:cs="Times New Roman"/>
          <w:sz w:val="28"/>
          <w:szCs w:val="28"/>
          <w:lang w:val="ru-RU"/>
        </w:rPr>
      </w:pPr>
    </w:p>
    <w:p w14:paraId="589014E9" w14:textId="2A7F1FA3" w:rsidR="00B85517" w:rsidRPr="00C960FE" w:rsidRDefault="00B85517" w:rsidP="00F875F3">
      <w:pPr>
        <w:pStyle w:val="a3"/>
        <w:spacing w:after="0" w:line="240" w:lineRule="auto"/>
        <w:ind w:left="0" w:firstLine="709"/>
        <w:jc w:val="both"/>
        <w:rPr>
          <w:rFonts w:ascii="Times New Roman" w:hAnsi="Times New Roman" w:cs="Times New Roman"/>
          <w:sz w:val="28"/>
          <w:szCs w:val="28"/>
          <w:lang w:val="ru-RU"/>
        </w:rPr>
      </w:pPr>
    </w:p>
    <w:p w14:paraId="69ED86C1" w14:textId="58579272" w:rsidR="00B85517" w:rsidRPr="00C960FE" w:rsidRDefault="00B85517" w:rsidP="00F875F3">
      <w:pPr>
        <w:pStyle w:val="a3"/>
        <w:spacing w:after="0" w:line="240" w:lineRule="auto"/>
        <w:ind w:left="0" w:firstLine="709"/>
        <w:jc w:val="both"/>
        <w:rPr>
          <w:rFonts w:ascii="Times New Roman" w:hAnsi="Times New Roman" w:cs="Times New Roman"/>
          <w:sz w:val="28"/>
          <w:szCs w:val="28"/>
          <w:lang w:val="ru-RU"/>
        </w:rPr>
      </w:pPr>
    </w:p>
    <w:p w14:paraId="1385F65E" w14:textId="77777777" w:rsidR="00C67ABE"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p>
    <w:p w14:paraId="154929CD" w14:textId="77777777" w:rsidR="00C67ABE"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p>
    <w:p w14:paraId="32D5530C" w14:textId="77777777" w:rsidR="00C67ABE"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p>
    <w:p w14:paraId="3CDFC854" w14:textId="77777777" w:rsidR="00C67ABE"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p>
    <w:p w14:paraId="7015179A" w14:textId="77777777" w:rsidR="00C67ABE"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p>
    <w:p w14:paraId="74376E05" w14:textId="77777777" w:rsidR="00C67ABE"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p>
    <w:p w14:paraId="0D84B86B" w14:textId="77777777" w:rsidR="00C67ABE"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p>
    <w:p w14:paraId="37A3AB6D" w14:textId="77777777" w:rsidR="00C67ABE"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p>
    <w:p w14:paraId="1CF4442D" w14:textId="77777777" w:rsidR="00C67ABE"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p>
    <w:p w14:paraId="61E82213" w14:textId="77777777" w:rsidR="00C67ABE"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p>
    <w:p w14:paraId="217027CB" w14:textId="77777777" w:rsidR="00C67ABE"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p>
    <w:p w14:paraId="66B35802" w14:textId="77777777" w:rsidR="00C67ABE" w:rsidRPr="00C960FE" w:rsidRDefault="00C67ABE" w:rsidP="00F875F3">
      <w:pPr>
        <w:pStyle w:val="a3"/>
        <w:spacing w:after="0" w:line="240" w:lineRule="auto"/>
        <w:ind w:left="0" w:firstLine="709"/>
        <w:jc w:val="both"/>
        <w:rPr>
          <w:rFonts w:ascii="Times New Roman" w:hAnsi="Times New Roman" w:cs="Times New Roman"/>
          <w:sz w:val="28"/>
          <w:szCs w:val="28"/>
          <w:lang w:val="ru-RU"/>
        </w:rPr>
      </w:pPr>
    </w:p>
    <w:p w14:paraId="329A14AE" w14:textId="5C1814F3" w:rsidR="00B85517" w:rsidRPr="00C960FE" w:rsidRDefault="00B85517" w:rsidP="00F875F3">
      <w:pPr>
        <w:pStyle w:val="a3"/>
        <w:spacing w:after="0" w:line="240" w:lineRule="auto"/>
        <w:ind w:left="0" w:firstLine="709"/>
        <w:jc w:val="both"/>
        <w:rPr>
          <w:rFonts w:ascii="Times New Roman" w:hAnsi="Times New Roman" w:cs="Times New Roman"/>
          <w:sz w:val="28"/>
          <w:szCs w:val="28"/>
          <w:lang w:val="ru-RU"/>
        </w:rPr>
      </w:pPr>
    </w:p>
    <w:p w14:paraId="672A6DAD" w14:textId="09442696" w:rsidR="00635705" w:rsidRPr="00C960FE" w:rsidRDefault="00635705" w:rsidP="00635705">
      <w:pPr>
        <w:spacing w:after="0" w:line="240" w:lineRule="auto"/>
        <w:ind w:firstLine="709"/>
        <w:jc w:val="both"/>
        <w:rPr>
          <w:rFonts w:ascii="Times New Roman" w:hAnsi="Times New Roman"/>
          <w:b/>
          <w:sz w:val="28"/>
          <w:lang w:val="kk-KZ"/>
        </w:rPr>
      </w:pPr>
      <w:r w:rsidRPr="00C960FE">
        <w:rPr>
          <w:rFonts w:ascii="Times New Roman" w:hAnsi="Times New Roman"/>
          <w:b/>
          <w:sz w:val="28"/>
        </w:rPr>
        <w:t>2</w:t>
      </w:r>
      <w:r w:rsidRPr="00C960FE">
        <w:rPr>
          <w:rFonts w:ascii="Times New Roman" w:hAnsi="Times New Roman"/>
          <w:b/>
          <w:sz w:val="28"/>
          <w:lang w:val="kk-KZ"/>
        </w:rPr>
        <w:t xml:space="preserve"> МАТЕРИАЛ И МЕТОДИКА ИССЛЕДОВАНИЯ СОРТОВОГО ПРОКАТА</w:t>
      </w:r>
    </w:p>
    <w:p w14:paraId="1BDF2284" w14:textId="77777777" w:rsidR="000D2591" w:rsidRPr="00C960FE" w:rsidRDefault="000D2591" w:rsidP="00635705">
      <w:pPr>
        <w:spacing w:after="0" w:line="240" w:lineRule="auto"/>
        <w:ind w:firstLine="709"/>
        <w:jc w:val="both"/>
        <w:rPr>
          <w:rFonts w:ascii="Times New Roman" w:hAnsi="Times New Roman"/>
          <w:b/>
          <w:sz w:val="28"/>
        </w:rPr>
      </w:pPr>
    </w:p>
    <w:p w14:paraId="61BE65FB" w14:textId="77777777" w:rsidR="00635705" w:rsidRPr="00C960FE" w:rsidRDefault="00635705" w:rsidP="00635705">
      <w:pPr>
        <w:spacing w:after="0" w:line="240" w:lineRule="auto"/>
        <w:ind w:firstLine="709"/>
        <w:jc w:val="both"/>
        <w:rPr>
          <w:rFonts w:ascii="Times New Roman" w:hAnsi="Times New Roman"/>
          <w:b/>
          <w:sz w:val="28"/>
          <w:lang w:val="kk-KZ"/>
        </w:rPr>
      </w:pPr>
      <w:r w:rsidRPr="00C960FE">
        <w:rPr>
          <w:rFonts w:ascii="Times New Roman" w:hAnsi="Times New Roman"/>
          <w:b/>
          <w:sz w:val="28"/>
        </w:rPr>
        <w:t>2</w:t>
      </w:r>
      <w:r w:rsidRPr="00C960FE">
        <w:rPr>
          <w:rFonts w:ascii="Times New Roman" w:hAnsi="Times New Roman"/>
          <w:b/>
          <w:sz w:val="28"/>
          <w:lang w:val="kk-KZ"/>
        </w:rPr>
        <w:t>.1 Контроль качества арматурного проката</w:t>
      </w:r>
    </w:p>
    <w:p w14:paraId="245D5CE1" w14:textId="0302B514" w:rsidR="00635705" w:rsidRPr="00C960FE" w:rsidRDefault="00635705" w:rsidP="00635705">
      <w:pPr>
        <w:spacing w:after="0" w:line="240" w:lineRule="auto"/>
        <w:ind w:firstLine="709"/>
        <w:jc w:val="both"/>
        <w:rPr>
          <w:rFonts w:ascii="Times New Roman" w:hAnsi="Times New Roman"/>
          <w:sz w:val="28"/>
          <w:lang w:val="kk-KZ"/>
        </w:rPr>
      </w:pPr>
      <w:r w:rsidRPr="00C960FE">
        <w:rPr>
          <w:rFonts w:ascii="Times New Roman" w:hAnsi="Times New Roman"/>
          <w:sz w:val="28"/>
          <w:lang w:val="kk-KZ"/>
        </w:rPr>
        <w:t>Экспериментальные исследования по совмещенной деформационно</w:t>
      </w:r>
      <w:r w:rsidR="00C67ABE" w:rsidRPr="00C960FE">
        <w:rPr>
          <w:rFonts w:ascii="Times New Roman" w:hAnsi="Times New Roman"/>
          <w:sz w:val="28"/>
          <w:lang w:val="kk-KZ"/>
        </w:rPr>
        <w:t>-</w:t>
      </w:r>
      <w:r w:rsidRPr="00C960FE">
        <w:rPr>
          <w:rFonts w:ascii="Times New Roman" w:hAnsi="Times New Roman"/>
          <w:sz w:val="28"/>
          <w:lang w:val="kk-KZ"/>
        </w:rPr>
        <w:t xml:space="preserve">термической обработке арматурного проката, контроль и анализ параметров его качества в диссертационной работе проводили в цехе сортопрокатного производства и лаборатории «Металловедение и дефектоскопия» АО «АрселорМиттал Темиртау» (ныне «Карагандинский металлургический комбинат») </w:t>
      </w:r>
      <w:r w:rsidR="00C67ABE" w:rsidRPr="00C960FE">
        <w:rPr>
          <w:rFonts w:ascii="Times New Roman" w:hAnsi="Times New Roman"/>
          <w:sz w:val="28"/>
          <w:lang w:val="kk-KZ"/>
        </w:rPr>
        <w:t>–</w:t>
      </w:r>
      <w:r w:rsidRPr="00C960FE">
        <w:rPr>
          <w:rFonts w:ascii="Times New Roman" w:hAnsi="Times New Roman"/>
          <w:sz w:val="28"/>
          <w:lang w:val="kk-KZ"/>
        </w:rPr>
        <w:t xml:space="preserve"> который является одним из крупных металлургических комплексов Казахстана. </w:t>
      </w:r>
    </w:p>
    <w:p w14:paraId="2CC0EB12" w14:textId="522AB43B" w:rsidR="00635705" w:rsidRPr="00C960FE" w:rsidRDefault="00635705" w:rsidP="00635705">
      <w:pPr>
        <w:spacing w:after="0" w:line="240" w:lineRule="auto"/>
        <w:ind w:firstLine="709"/>
        <w:jc w:val="both"/>
        <w:rPr>
          <w:rFonts w:ascii="Times New Roman" w:hAnsi="Times New Roman"/>
          <w:sz w:val="28"/>
          <w:lang w:val="kk-KZ"/>
        </w:rPr>
      </w:pPr>
      <w:r w:rsidRPr="00C960FE">
        <w:rPr>
          <w:rFonts w:ascii="Times New Roman" w:hAnsi="Times New Roman"/>
          <w:sz w:val="28"/>
          <w:lang w:val="kk-KZ"/>
        </w:rPr>
        <w:t>АО "АрселорМиттал Темиртау" –</w:t>
      </w:r>
      <w:r w:rsidR="00C67ABE" w:rsidRPr="00C960FE">
        <w:rPr>
          <w:rFonts w:ascii="Times New Roman" w:hAnsi="Times New Roman"/>
          <w:sz w:val="28"/>
          <w:lang w:val="kk-KZ"/>
        </w:rPr>
        <w:t xml:space="preserve"> </w:t>
      </w:r>
      <w:r w:rsidRPr="00C960FE">
        <w:rPr>
          <w:rFonts w:ascii="Times New Roman" w:hAnsi="Times New Roman"/>
          <w:sz w:val="28"/>
          <w:lang w:val="kk-KZ"/>
        </w:rPr>
        <w:t>это предприятие по выпуску стали различных марок, которые реализуются не только в РК, но и на мировых металлургических рынках. Штат сотрудников около 200 тысяч человек и имеет представительства в 60 странах мира .</w:t>
      </w:r>
    </w:p>
    <w:p w14:paraId="0006E863" w14:textId="19E961FC" w:rsidR="00635705" w:rsidRPr="00C960FE" w:rsidRDefault="00635705" w:rsidP="00635705">
      <w:pPr>
        <w:spacing w:after="0" w:line="240" w:lineRule="auto"/>
        <w:ind w:firstLine="709"/>
        <w:jc w:val="both"/>
        <w:rPr>
          <w:rFonts w:ascii="Times New Roman" w:hAnsi="Times New Roman"/>
          <w:sz w:val="28"/>
          <w:lang w:val="kk-KZ"/>
        </w:rPr>
      </w:pPr>
      <w:r w:rsidRPr="00C960FE">
        <w:rPr>
          <w:rFonts w:ascii="Times New Roman" w:hAnsi="Times New Roman"/>
          <w:sz w:val="28"/>
          <w:lang w:val="kk-KZ"/>
        </w:rPr>
        <w:t>Система контроля качества, существующая на данном предприятии,имеет современные средства контроля прокатной продукции на всех стадиях её жизненного цикла, а система менеджмента качества, внедренная на предприятии взаимоувязана с нормативно-технической документацией технологического процесса стали.</w:t>
      </w:r>
    </w:p>
    <w:p w14:paraId="240DBF16" w14:textId="77C6D8CC" w:rsidR="00635705" w:rsidRPr="00C960FE" w:rsidRDefault="00635705" w:rsidP="00635705">
      <w:pPr>
        <w:spacing w:after="0" w:line="240" w:lineRule="auto"/>
        <w:ind w:firstLine="709"/>
        <w:jc w:val="both"/>
        <w:rPr>
          <w:rFonts w:ascii="Times New Roman" w:hAnsi="Times New Roman"/>
          <w:sz w:val="28"/>
          <w:lang w:val="kk-KZ"/>
        </w:rPr>
      </w:pPr>
      <w:r w:rsidRPr="00C960FE">
        <w:rPr>
          <w:rFonts w:ascii="Times New Roman" w:hAnsi="Times New Roman"/>
          <w:sz w:val="28"/>
          <w:lang w:val="kk-KZ"/>
        </w:rPr>
        <w:t>Отдел технического контроля предприятия является основным звеном по анализу и совершенствованию выпуска высококачественной продукции. Главная задача данного отдела – устранить внешние и внутренние факторы, влияющие на качество продукции, которая должна соответствовать всем требованиям стандартов качества, ТУ, внутренней проектно</w:t>
      </w:r>
      <w:r w:rsidR="00C67ABE" w:rsidRPr="00C960FE">
        <w:rPr>
          <w:rFonts w:ascii="Times New Roman" w:hAnsi="Times New Roman"/>
          <w:sz w:val="28"/>
          <w:lang w:val="kk-KZ"/>
        </w:rPr>
        <w:t>-</w:t>
      </w:r>
      <w:r w:rsidRPr="00C960FE">
        <w:rPr>
          <w:rFonts w:ascii="Times New Roman" w:hAnsi="Times New Roman"/>
          <w:sz w:val="28"/>
          <w:lang w:val="kk-KZ"/>
        </w:rPr>
        <w:t>конструкторской и технологической документации.</w:t>
      </w:r>
    </w:p>
    <w:p w14:paraId="3E686D69" w14:textId="77777777" w:rsidR="00635705" w:rsidRPr="00C960FE" w:rsidRDefault="00635705" w:rsidP="00635705">
      <w:pPr>
        <w:spacing w:after="0" w:line="240" w:lineRule="auto"/>
        <w:ind w:firstLine="709"/>
        <w:jc w:val="both"/>
        <w:rPr>
          <w:rFonts w:ascii="Times New Roman" w:hAnsi="Times New Roman"/>
          <w:sz w:val="28"/>
          <w:lang w:val="kk-KZ"/>
        </w:rPr>
      </w:pPr>
      <w:r w:rsidRPr="00C960FE">
        <w:rPr>
          <w:rFonts w:ascii="Times New Roman" w:hAnsi="Times New Roman"/>
          <w:sz w:val="28"/>
          <w:lang w:val="kk-KZ"/>
        </w:rPr>
        <w:t>Перед выпуском готовой продукции проводятся испытания (предварительные и приемочные) опытных образцов на предмет соответствия требованиям технического задания, на основе чего представляется документ о соответствии продукции техническому заданию и выдается сертификат качества продукции</w:t>
      </w:r>
      <w:r w:rsidRPr="00C960FE">
        <w:rPr>
          <w:rFonts w:ascii="Times New Roman" w:hAnsi="Times New Roman"/>
          <w:sz w:val="28"/>
        </w:rPr>
        <w:t>.</w:t>
      </w:r>
      <w:r w:rsidRPr="00C960FE">
        <w:rPr>
          <w:rFonts w:ascii="Times New Roman" w:hAnsi="Times New Roman"/>
          <w:sz w:val="28"/>
          <w:lang w:val="kk-KZ"/>
        </w:rPr>
        <w:t xml:space="preserve"> Контроль проводится на основе внутренних нормативных документов (технические условия и инструкции) на выпускаемую сталеплавильную продукцию.</w:t>
      </w:r>
    </w:p>
    <w:p w14:paraId="473A2205" w14:textId="77777777" w:rsidR="00635705" w:rsidRPr="00C960FE" w:rsidRDefault="00635705" w:rsidP="00635705">
      <w:pPr>
        <w:spacing w:after="0" w:line="240" w:lineRule="auto"/>
        <w:ind w:firstLine="709"/>
        <w:jc w:val="both"/>
        <w:rPr>
          <w:rFonts w:ascii="Times New Roman" w:hAnsi="Times New Roman"/>
          <w:sz w:val="28"/>
          <w:lang w:val="kk-KZ"/>
        </w:rPr>
      </w:pPr>
      <w:r w:rsidRPr="00C960FE">
        <w:rPr>
          <w:rFonts w:ascii="Times New Roman" w:hAnsi="Times New Roman"/>
          <w:sz w:val="28"/>
          <w:lang w:val="kk-KZ"/>
        </w:rPr>
        <w:t>На АО «АрселорМиттал Темиртау» измерения технологических параметров производятся стационарными и переносными приборами и средствами измерений.</w:t>
      </w:r>
    </w:p>
    <w:p w14:paraId="1C380198" w14:textId="77777777" w:rsidR="00635705" w:rsidRPr="00C960FE" w:rsidRDefault="00635705" w:rsidP="00635705">
      <w:pPr>
        <w:spacing w:after="0" w:line="240" w:lineRule="auto"/>
        <w:ind w:firstLine="709"/>
        <w:jc w:val="both"/>
        <w:rPr>
          <w:rFonts w:ascii="Times New Roman" w:hAnsi="Times New Roman"/>
          <w:sz w:val="28"/>
          <w:lang w:val="kk-KZ"/>
        </w:rPr>
      </w:pPr>
      <w:r w:rsidRPr="00C960FE">
        <w:rPr>
          <w:rFonts w:ascii="Times New Roman" w:hAnsi="Times New Roman"/>
          <w:sz w:val="28"/>
          <w:lang w:val="kk-KZ"/>
        </w:rPr>
        <w:t xml:space="preserve">Поверку средств измерений проводят в аккредитованных лабораториях, имеющих сертфикат соответсвия ГОСТ </w:t>
      </w:r>
      <w:r w:rsidRPr="00C960FE">
        <w:rPr>
          <w:rFonts w:ascii="Times New Roman" w:hAnsi="Times New Roman"/>
          <w:sz w:val="28"/>
          <w:lang w:val="en-US"/>
        </w:rPr>
        <w:t>ISO</w:t>
      </w:r>
      <w:r w:rsidRPr="00C960FE">
        <w:rPr>
          <w:rFonts w:ascii="Times New Roman" w:hAnsi="Times New Roman"/>
          <w:sz w:val="28"/>
        </w:rPr>
        <w:t>/</w:t>
      </w:r>
      <w:r w:rsidRPr="00C960FE">
        <w:rPr>
          <w:rFonts w:ascii="Times New Roman" w:hAnsi="Times New Roman"/>
          <w:sz w:val="28"/>
          <w:lang w:val="en-US"/>
        </w:rPr>
        <w:t>IEC</w:t>
      </w:r>
      <w:r w:rsidRPr="00C960FE">
        <w:rPr>
          <w:rFonts w:ascii="Times New Roman" w:hAnsi="Times New Roman"/>
          <w:sz w:val="28"/>
          <w:lang w:val="kk-KZ"/>
        </w:rPr>
        <w:t xml:space="preserve"> 17025-201</w:t>
      </w:r>
      <w:r w:rsidRPr="00C960FE">
        <w:rPr>
          <w:rFonts w:ascii="Times New Roman" w:hAnsi="Times New Roman"/>
          <w:sz w:val="28"/>
        </w:rPr>
        <w:t>9 [62]</w:t>
      </w:r>
      <w:r w:rsidRPr="00C960FE">
        <w:rPr>
          <w:rFonts w:ascii="Times New Roman" w:hAnsi="Times New Roman"/>
          <w:sz w:val="28"/>
          <w:lang w:val="kk-KZ"/>
        </w:rPr>
        <w:t xml:space="preserve">. </w:t>
      </w:r>
    </w:p>
    <w:p w14:paraId="2BA1EDA6" w14:textId="77777777" w:rsidR="00635705" w:rsidRPr="00C960FE" w:rsidRDefault="00635705" w:rsidP="00635705">
      <w:pPr>
        <w:spacing w:after="0" w:line="240" w:lineRule="auto"/>
        <w:ind w:firstLine="709"/>
        <w:jc w:val="both"/>
        <w:rPr>
          <w:rFonts w:ascii="Times New Roman" w:hAnsi="Times New Roman"/>
          <w:sz w:val="28"/>
          <w:lang w:val="kk-KZ"/>
        </w:rPr>
      </w:pPr>
      <w:r w:rsidRPr="00C960FE">
        <w:rPr>
          <w:rFonts w:ascii="Times New Roman" w:hAnsi="Times New Roman"/>
          <w:sz w:val="28"/>
          <w:lang w:val="kk-KZ"/>
        </w:rPr>
        <w:t>При производстве продукции в АО «АрселорМиттал Темиртау» применяются следующие виды контроля:</w:t>
      </w:r>
    </w:p>
    <w:p w14:paraId="7E26D371" w14:textId="77777777" w:rsidR="00635705" w:rsidRPr="00C960FE" w:rsidRDefault="00635705" w:rsidP="00C67ABE">
      <w:pPr>
        <w:pStyle w:val="a3"/>
        <w:numPr>
          <w:ilvl w:val="0"/>
          <w:numId w:val="17"/>
        </w:numPr>
        <w:tabs>
          <w:tab w:val="left" w:pos="993"/>
        </w:tabs>
        <w:suppressAutoHyphens w:val="0"/>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входной контроль основных и вспомогательных материалов;</w:t>
      </w:r>
    </w:p>
    <w:p w14:paraId="328A8399" w14:textId="77777777" w:rsidR="00635705" w:rsidRPr="00C960FE" w:rsidRDefault="00635705" w:rsidP="00C67ABE">
      <w:pPr>
        <w:pStyle w:val="a3"/>
        <w:numPr>
          <w:ilvl w:val="0"/>
          <w:numId w:val="17"/>
        </w:numPr>
        <w:tabs>
          <w:tab w:val="left" w:pos="993"/>
        </w:tabs>
        <w:suppressAutoHyphens w:val="0"/>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дооперационный контроль;</w:t>
      </w:r>
    </w:p>
    <w:p w14:paraId="06E74DA4" w14:textId="77777777" w:rsidR="00635705" w:rsidRPr="00C960FE" w:rsidRDefault="00635705" w:rsidP="00C67ABE">
      <w:pPr>
        <w:pStyle w:val="a3"/>
        <w:numPr>
          <w:ilvl w:val="0"/>
          <w:numId w:val="17"/>
        </w:numPr>
        <w:tabs>
          <w:tab w:val="left" w:pos="993"/>
        </w:tabs>
        <w:suppressAutoHyphens w:val="0"/>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выходной контроль готовой продукции.</w:t>
      </w:r>
    </w:p>
    <w:p w14:paraId="729A43DF"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Результаты контроля готовой продукции оформляются сертификатом качества на соответствующий вид продукции.</w:t>
      </w:r>
    </w:p>
    <w:p w14:paraId="232AC42A"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kk-KZ"/>
        </w:rPr>
      </w:pPr>
    </w:p>
    <w:p w14:paraId="3AB4465E" w14:textId="77777777" w:rsidR="00635705" w:rsidRPr="00C960FE" w:rsidRDefault="00635705" w:rsidP="00635705">
      <w:pPr>
        <w:pStyle w:val="a3"/>
        <w:spacing w:after="0" w:line="240" w:lineRule="auto"/>
        <w:ind w:left="0" w:firstLine="709"/>
        <w:jc w:val="both"/>
        <w:rPr>
          <w:rFonts w:ascii="Times New Roman" w:hAnsi="Times New Roman" w:cs="Times New Roman"/>
          <w:b/>
          <w:sz w:val="28"/>
          <w:lang w:val="kk-KZ"/>
        </w:rPr>
      </w:pPr>
      <w:r w:rsidRPr="00C960FE">
        <w:rPr>
          <w:rFonts w:ascii="Times New Roman" w:hAnsi="Times New Roman" w:cs="Times New Roman"/>
          <w:b/>
          <w:sz w:val="28"/>
          <w:lang w:val="ru-RU"/>
        </w:rPr>
        <w:t>2</w:t>
      </w:r>
      <w:r w:rsidRPr="00C960FE">
        <w:rPr>
          <w:rFonts w:ascii="Times New Roman" w:hAnsi="Times New Roman" w:cs="Times New Roman"/>
          <w:b/>
          <w:sz w:val="28"/>
          <w:lang w:val="kk-KZ"/>
        </w:rPr>
        <w:t xml:space="preserve">.2 Приборы и оборудование для совмещенной деформационно-термической обработки арматурного проката </w:t>
      </w:r>
    </w:p>
    <w:p w14:paraId="59198DD6" w14:textId="5B384E87" w:rsidR="00635705" w:rsidRPr="00C960FE" w:rsidRDefault="00635705" w:rsidP="00635705">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 xml:space="preserve">Как выше отмечалось, объектом исследования в работе является сортовой прокат (арматурный прокат), а предметом </w:t>
      </w:r>
      <w:r w:rsidR="00C67ABE" w:rsidRPr="00C960FE">
        <w:rPr>
          <w:rFonts w:ascii="Times New Roman" w:hAnsi="Times New Roman" w:cs="Times New Roman"/>
          <w:sz w:val="28"/>
          <w:lang w:val="kk-KZ"/>
        </w:rPr>
        <w:t>–</w:t>
      </w:r>
      <w:r w:rsidRPr="00C960FE">
        <w:rPr>
          <w:rFonts w:ascii="Times New Roman" w:hAnsi="Times New Roman" w:cs="Times New Roman"/>
          <w:sz w:val="28"/>
          <w:lang w:val="kk-KZ"/>
        </w:rPr>
        <w:t xml:space="preserve"> исследование влияния термомеханической обработки на структуру и свойства сортового проката (арматурного проката периодического профиля) и повышение его качественных характеристик за счет применения усовершенствованного метода деформационно</w:t>
      </w:r>
      <w:r w:rsidR="00C67ABE" w:rsidRPr="00C960FE">
        <w:rPr>
          <w:rFonts w:ascii="Times New Roman" w:hAnsi="Times New Roman" w:cs="Times New Roman"/>
          <w:sz w:val="28"/>
          <w:lang w:val="kk-KZ"/>
        </w:rPr>
        <w:t>-</w:t>
      </w:r>
      <w:r w:rsidRPr="00C960FE">
        <w:rPr>
          <w:rFonts w:ascii="Times New Roman" w:hAnsi="Times New Roman" w:cs="Times New Roman"/>
          <w:sz w:val="28"/>
          <w:lang w:val="kk-KZ"/>
        </w:rPr>
        <w:t>термической обработки в процессе изготовления продукции в соответствии с ГОСТ 34028-2016 – Прокат арматурный для железобетонных конструкций. Тенические условия.</w:t>
      </w:r>
    </w:p>
    <w:p w14:paraId="44632E66" w14:textId="1A297EAA" w:rsidR="00635705" w:rsidRPr="00C960FE" w:rsidRDefault="00635705" w:rsidP="00635705">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Методика  повышения качества арматурного проката периодического профиля на основе видоизмененного вида его термообработки и перехода от раздельного технологического процесса (изготовления арматурного проката, затем его термообработка) к совмещенному технологическому процессу, который включает в себя горячий прокат, закалку, отпуск, а именно термообработка проводится с использованием тепла прокатного нагрева.</w:t>
      </w:r>
    </w:p>
    <w:p w14:paraId="2BF7C8DC" w14:textId="14452343"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kk-KZ"/>
        </w:rPr>
        <w:t>Арматурный прокат испытывали на растяжение по ГОСТ 12004-1981</w:t>
      </w:r>
      <w:r w:rsidRPr="00C960FE">
        <w:rPr>
          <w:rFonts w:ascii="Times New Roman" w:hAnsi="Times New Roman" w:cs="Times New Roman"/>
          <w:sz w:val="28"/>
          <w:lang w:val="ru-RU"/>
        </w:rPr>
        <w:t xml:space="preserve"> [63]</w:t>
      </w:r>
      <w:r w:rsidRPr="00C960FE">
        <w:rPr>
          <w:rFonts w:ascii="Times New Roman" w:hAnsi="Times New Roman" w:cs="Times New Roman"/>
          <w:sz w:val="28"/>
          <w:lang w:val="kk-KZ"/>
        </w:rPr>
        <w:t>, изгиб по ГОСТ 14019-2003</w:t>
      </w:r>
      <w:r w:rsidRPr="00C960FE">
        <w:rPr>
          <w:rFonts w:ascii="Times New Roman" w:hAnsi="Times New Roman" w:cs="Times New Roman"/>
          <w:sz w:val="28"/>
          <w:lang w:val="ru-RU"/>
        </w:rPr>
        <w:t xml:space="preserve"> [64]</w:t>
      </w:r>
      <w:r w:rsidRPr="00C960FE">
        <w:rPr>
          <w:rFonts w:ascii="Times New Roman" w:hAnsi="Times New Roman" w:cs="Times New Roman"/>
          <w:sz w:val="28"/>
          <w:lang w:val="kk-KZ"/>
        </w:rPr>
        <w:t>, ударную вязкость по ГОСТ 9454-1978</w:t>
      </w:r>
      <w:r w:rsidRPr="00C960FE">
        <w:rPr>
          <w:rFonts w:ascii="Times New Roman" w:hAnsi="Times New Roman" w:cs="Times New Roman"/>
          <w:sz w:val="28"/>
          <w:lang w:val="ru-RU"/>
        </w:rPr>
        <w:t xml:space="preserve"> [65]</w:t>
      </w:r>
      <w:r w:rsidRPr="00C960FE">
        <w:rPr>
          <w:rFonts w:ascii="Times New Roman" w:hAnsi="Times New Roman" w:cs="Times New Roman"/>
          <w:sz w:val="28"/>
          <w:lang w:val="kk-KZ"/>
        </w:rPr>
        <w:t xml:space="preserve">, механические свойства термоупрочненных образцов (временное сопротивление, относительное удлинение) определяли на универсальной испытательной машине «Механические испытания материалов МИМ-9ЛР-010» </w:t>
      </w:r>
      <w:r w:rsidRPr="00C960FE">
        <w:rPr>
          <w:rFonts w:ascii="Times New Roman" w:hAnsi="Times New Roman" w:cs="Times New Roman"/>
          <w:sz w:val="28"/>
          <w:lang w:val="ru-RU"/>
        </w:rPr>
        <w:t>[66]</w:t>
      </w:r>
      <w:r w:rsidRPr="00C960FE">
        <w:rPr>
          <w:rFonts w:ascii="Times New Roman" w:hAnsi="Times New Roman" w:cs="Times New Roman"/>
          <w:sz w:val="28"/>
          <w:lang w:val="kk-KZ"/>
        </w:rPr>
        <w:t>, микротвердость структурных и фазовых составляющих стали (</w:t>
      </w:r>
      <w:r w:rsidRPr="00C960FE">
        <w:rPr>
          <w:rFonts w:ascii="Times New Roman" w:hAnsi="Times New Roman" w:cs="Times New Roman"/>
          <w:i/>
          <w:sz w:val="28"/>
          <w:lang w:val="kk-KZ"/>
        </w:rPr>
        <w:t>Н</w:t>
      </w:r>
      <w:r w:rsidRPr="00C960FE">
        <w:rPr>
          <w:rFonts w:ascii="Times New Roman" w:hAnsi="Times New Roman" w:cs="Times New Roman"/>
          <w:i/>
          <w:sz w:val="28"/>
          <w:vertAlign w:val="subscript"/>
          <w:lang w:val="kk-KZ"/>
        </w:rPr>
        <w:t>100</w:t>
      </w:r>
      <w:r w:rsidRPr="00C960FE">
        <w:rPr>
          <w:rFonts w:ascii="Times New Roman" w:hAnsi="Times New Roman" w:cs="Times New Roman"/>
          <w:i/>
          <w:sz w:val="28"/>
          <w:lang w:val="kk-KZ"/>
        </w:rPr>
        <w:t>)</w:t>
      </w:r>
      <w:r w:rsidRPr="00C960FE">
        <w:rPr>
          <w:rFonts w:ascii="Times New Roman" w:hAnsi="Times New Roman" w:cs="Times New Roman"/>
          <w:sz w:val="28"/>
          <w:lang w:val="kk-KZ"/>
        </w:rPr>
        <w:t xml:space="preserve"> на микротвердомере ПМТ-3, твердость упрочненных образцов измеряли на приборе методом Виккерса </w:t>
      </w:r>
      <w:r w:rsidRPr="00C960FE">
        <w:rPr>
          <w:rFonts w:ascii="Times New Roman" w:hAnsi="Times New Roman" w:cs="Times New Roman"/>
          <w:sz w:val="28"/>
          <w:lang w:val="ru-RU"/>
        </w:rPr>
        <w:t>[67-69]</w:t>
      </w:r>
      <w:r w:rsidRPr="00C960FE">
        <w:rPr>
          <w:rFonts w:ascii="Times New Roman" w:hAnsi="Times New Roman" w:cs="Times New Roman"/>
          <w:sz w:val="28"/>
          <w:lang w:val="kk-KZ"/>
        </w:rPr>
        <w:t xml:space="preserve">. Определение структуры образцов  проводили методами оптической микроскопии на исследовательском микроскопе Neophot-31 </w:t>
      </w:r>
      <w:r w:rsidRPr="00C960FE">
        <w:rPr>
          <w:rFonts w:ascii="Times New Roman" w:hAnsi="Times New Roman" w:cs="Times New Roman"/>
          <w:sz w:val="28"/>
          <w:lang w:val="ru-RU"/>
        </w:rPr>
        <w:t xml:space="preserve">и электронной микроскопии на сканирующем микроскопе </w:t>
      </w:r>
      <w:r w:rsidRPr="00C960FE">
        <w:rPr>
          <w:rFonts w:ascii="Times New Roman" w:hAnsi="Times New Roman" w:cs="Times New Roman"/>
          <w:sz w:val="28"/>
        </w:rPr>
        <w:t>JEOL</w:t>
      </w:r>
      <w:r w:rsidRPr="00C960FE">
        <w:rPr>
          <w:rFonts w:ascii="Times New Roman" w:hAnsi="Times New Roman" w:cs="Times New Roman"/>
          <w:sz w:val="28"/>
          <w:lang w:val="ru-RU"/>
        </w:rPr>
        <w:t xml:space="preserve"> 5910.</w:t>
      </w:r>
    </w:p>
    <w:p w14:paraId="5BE1768A" w14:textId="59387127" w:rsidR="00635705" w:rsidRPr="00C960FE" w:rsidRDefault="00635705" w:rsidP="00635705">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В диссертационной работе испытывались образцы арматурного проката периодического профиля с номинальными диаметрами №10,</w:t>
      </w:r>
      <w:r w:rsidR="00C67ABE" w:rsidRPr="00C960FE">
        <w:rPr>
          <w:rFonts w:ascii="Times New Roman" w:hAnsi="Times New Roman" w:cs="Times New Roman"/>
          <w:sz w:val="28"/>
          <w:lang w:val="kk-KZ"/>
        </w:rPr>
        <w:t xml:space="preserve"> </w:t>
      </w:r>
      <w:r w:rsidRPr="00C960FE">
        <w:rPr>
          <w:rFonts w:ascii="Times New Roman" w:hAnsi="Times New Roman" w:cs="Times New Roman"/>
          <w:sz w:val="28"/>
          <w:lang w:val="kk-KZ"/>
        </w:rPr>
        <w:t>12,</w:t>
      </w:r>
      <w:r w:rsidR="00C67ABE" w:rsidRPr="00C960FE">
        <w:rPr>
          <w:rFonts w:ascii="Times New Roman" w:hAnsi="Times New Roman" w:cs="Times New Roman"/>
          <w:sz w:val="28"/>
          <w:lang w:val="kk-KZ"/>
        </w:rPr>
        <w:t xml:space="preserve"> </w:t>
      </w:r>
      <w:r w:rsidRPr="00C960FE">
        <w:rPr>
          <w:rFonts w:ascii="Times New Roman" w:hAnsi="Times New Roman" w:cs="Times New Roman"/>
          <w:sz w:val="28"/>
          <w:lang w:val="kk-KZ"/>
        </w:rPr>
        <w:t>14, а также 20,</w:t>
      </w:r>
      <w:r w:rsidR="00C67ABE" w:rsidRPr="00C960FE">
        <w:rPr>
          <w:rFonts w:ascii="Times New Roman" w:hAnsi="Times New Roman" w:cs="Times New Roman"/>
          <w:sz w:val="28"/>
          <w:lang w:val="kk-KZ"/>
        </w:rPr>
        <w:t xml:space="preserve"> </w:t>
      </w:r>
      <w:r w:rsidRPr="00C960FE">
        <w:rPr>
          <w:rFonts w:ascii="Times New Roman" w:hAnsi="Times New Roman" w:cs="Times New Roman"/>
          <w:sz w:val="28"/>
          <w:lang w:val="kk-KZ"/>
        </w:rPr>
        <w:t>25 из стали Ст5, которые подвергались совмещенной деформационно</w:t>
      </w:r>
      <w:r w:rsidR="00C67ABE" w:rsidRPr="00C960FE">
        <w:rPr>
          <w:rFonts w:ascii="Times New Roman" w:hAnsi="Times New Roman" w:cs="Times New Roman"/>
          <w:sz w:val="28"/>
          <w:lang w:val="kk-KZ"/>
        </w:rPr>
        <w:t>-</w:t>
      </w:r>
      <w:r w:rsidRPr="00C960FE">
        <w:rPr>
          <w:rFonts w:ascii="Times New Roman" w:hAnsi="Times New Roman" w:cs="Times New Roman"/>
          <w:sz w:val="28"/>
          <w:lang w:val="kk-KZ"/>
        </w:rPr>
        <w:t xml:space="preserve">термической термообработке в процессе получения сортового проката. </w:t>
      </w:r>
    </w:p>
    <w:p w14:paraId="738D6512"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Затем определялись механические свойства, изучалась макро- и микроструктура арматурного проката по поперечным темплетам.</w:t>
      </w:r>
    </w:p>
    <w:p w14:paraId="126B54AF"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 xml:space="preserve">Механические испытания проводили с целью выяснения поведения материала в определенном напряженном состоянии и оценки прочности арматурного проката и пластичности металла. </w:t>
      </w:r>
    </w:p>
    <w:p w14:paraId="3A9C7BD7" w14:textId="40643C4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Микроструктурный анализ проводился на предварительно подготовленном микрошлифе. Для обеспечения требуемой точности перед исследованием образец подвергался механической обработке: точение торца, шлифование, полирование. Шлифованный образец протравливали в течение трёх минут четырёх процентным раствором азотной кислоты, промывали проточной водой и просушивали на воздухе. Анализ микроструктуры  арматурного проката показывает в термоупрочненной металлопродукции внешнее кольцо и внутренний</w:t>
      </w:r>
      <w:r w:rsidR="00C67ABE" w:rsidRPr="00C960FE">
        <w:rPr>
          <w:rFonts w:ascii="Times New Roman" w:hAnsi="Times New Roman" w:cs="Times New Roman"/>
          <w:sz w:val="28"/>
          <w:lang w:val="ru-RU"/>
        </w:rPr>
        <w:t xml:space="preserve"> круг с переходным зоной (рисунки</w:t>
      </w:r>
      <w:r w:rsidRPr="00C960FE">
        <w:rPr>
          <w:rFonts w:ascii="Times New Roman" w:hAnsi="Times New Roman" w:cs="Times New Roman"/>
          <w:sz w:val="28"/>
          <w:lang w:val="ru-RU"/>
        </w:rPr>
        <w:t xml:space="preserve"> 35а,</w:t>
      </w:r>
      <w:r w:rsidR="00C67ABE" w:rsidRPr="00C960FE">
        <w:rPr>
          <w:rFonts w:ascii="Times New Roman" w:hAnsi="Times New Roman" w:cs="Times New Roman"/>
          <w:sz w:val="28"/>
          <w:lang w:val="ru-RU"/>
        </w:rPr>
        <w:t xml:space="preserve"> 35</w:t>
      </w:r>
      <w:r w:rsidRPr="00C960FE">
        <w:rPr>
          <w:rFonts w:ascii="Times New Roman" w:hAnsi="Times New Roman" w:cs="Times New Roman"/>
          <w:sz w:val="28"/>
          <w:lang w:val="ru-RU"/>
        </w:rPr>
        <w:t xml:space="preserve">б), данные исследований приведены в разделе 4, металлографические исследования проводились на оптическом микроске </w:t>
      </w:r>
      <w:r w:rsidRPr="00C960FE">
        <w:rPr>
          <w:rFonts w:ascii="Times New Roman" w:hAnsi="Times New Roman" w:cs="Times New Roman"/>
          <w:sz w:val="28"/>
          <w:lang w:val="kk-KZ"/>
        </w:rPr>
        <w:t xml:space="preserve">Neophot-31 и электронном микроскопе </w:t>
      </w:r>
      <w:r w:rsidRPr="00C960FE">
        <w:rPr>
          <w:rFonts w:ascii="Times New Roman" w:hAnsi="Times New Roman" w:cs="Times New Roman"/>
          <w:sz w:val="28"/>
        </w:rPr>
        <w:t>JEOL</w:t>
      </w:r>
      <w:r w:rsidRPr="00C960FE">
        <w:rPr>
          <w:rFonts w:ascii="Times New Roman" w:hAnsi="Times New Roman" w:cs="Times New Roman"/>
          <w:sz w:val="28"/>
          <w:lang w:val="ru-RU"/>
        </w:rPr>
        <w:t xml:space="preserve"> 5910 (рисунк</w:t>
      </w:r>
      <w:r w:rsidR="00C67ABE" w:rsidRPr="00C960FE">
        <w:rPr>
          <w:rFonts w:ascii="Times New Roman" w:hAnsi="Times New Roman" w:cs="Times New Roman"/>
          <w:sz w:val="28"/>
          <w:lang w:val="ru-RU"/>
        </w:rPr>
        <w:t>и</w:t>
      </w:r>
      <w:r w:rsidRPr="00C960FE">
        <w:rPr>
          <w:rFonts w:ascii="Times New Roman" w:hAnsi="Times New Roman" w:cs="Times New Roman"/>
          <w:sz w:val="28"/>
          <w:lang w:val="ru-RU"/>
        </w:rPr>
        <w:t xml:space="preserve"> 11,</w:t>
      </w:r>
      <w:r w:rsidR="00C67ABE" w:rsidRPr="00C960FE">
        <w:rPr>
          <w:rFonts w:ascii="Times New Roman" w:hAnsi="Times New Roman" w:cs="Times New Roman"/>
          <w:sz w:val="28"/>
          <w:lang w:val="ru-RU"/>
        </w:rPr>
        <w:t xml:space="preserve"> </w:t>
      </w:r>
      <w:r w:rsidRPr="00C960FE">
        <w:rPr>
          <w:rFonts w:ascii="Times New Roman" w:hAnsi="Times New Roman" w:cs="Times New Roman"/>
          <w:sz w:val="28"/>
          <w:lang w:val="ru-RU"/>
        </w:rPr>
        <w:t>12).</w:t>
      </w:r>
    </w:p>
    <w:p w14:paraId="2047BEC6"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p>
    <w:p w14:paraId="7B6E7955" w14:textId="77777777" w:rsidR="00635705" w:rsidRPr="00C960FE" w:rsidRDefault="00635705" w:rsidP="00635705">
      <w:pPr>
        <w:pStyle w:val="a3"/>
        <w:spacing w:after="0" w:line="240" w:lineRule="auto"/>
        <w:ind w:left="0"/>
        <w:jc w:val="center"/>
        <w:rPr>
          <w:rFonts w:ascii="Times New Roman" w:hAnsi="Times New Roman" w:cs="Times New Roman"/>
          <w:sz w:val="28"/>
          <w:lang w:val="ru-RU"/>
        </w:rPr>
      </w:pPr>
      <w:r w:rsidRPr="00C960FE">
        <w:rPr>
          <w:rFonts w:ascii="Times New Roman" w:hAnsi="Times New Roman" w:cs="Times New Roman"/>
          <w:noProof/>
          <w:sz w:val="28"/>
          <w:lang w:val="ru-RU" w:eastAsia="ru-RU"/>
        </w:rPr>
        <w:drawing>
          <wp:inline distT="0" distB="0" distL="0" distR="0" wp14:anchorId="4699CF1A" wp14:editId="16818BF7">
            <wp:extent cx="4086225" cy="2924175"/>
            <wp:effectExtent l="0" t="0" r="9525" b="9525"/>
            <wp:docPr id="9" name="Рисунок 9" descr="Оптический микроскоп Neop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тический микроскоп Neophot"/>
                    <pic:cNvPicPr>
                      <a:picLocks noChangeAspect="1" noChangeArrowheads="1"/>
                    </pic:cNvPicPr>
                  </pic:nvPicPr>
                  <pic:blipFill rotWithShape="1">
                    <a:blip r:embed="rId47" cstate="print"/>
                    <a:srcRect t="4658" r="-100"/>
                    <a:stretch/>
                  </pic:blipFill>
                  <pic:spPr bwMode="auto">
                    <a:xfrm>
                      <a:off x="0" y="0"/>
                      <a:ext cx="4138518" cy="2961597"/>
                    </a:xfrm>
                    <a:prstGeom prst="rect">
                      <a:avLst/>
                    </a:prstGeom>
                    <a:noFill/>
                    <a:ln>
                      <a:noFill/>
                    </a:ln>
                    <a:extLst>
                      <a:ext uri="{53640926-AAD7-44D8-BBD7-CCE9431645EC}">
                        <a14:shadowObscured xmlns:a14="http://schemas.microsoft.com/office/drawing/2010/main"/>
                      </a:ext>
                    </a:extLst>
                  </pic:spPr>
                </pic:pic>
              </a:graphicData>
            </a:graphic>
          </wp:inline>
        </w:drawing>
      </w:r>
    </w:p>
    <w:p w14:paraId="5831B60D" w14:textId="77777777" w:rsidR="00635705" w:rsidRPr="00C960FE" w:rsidRDefault="00635705" w:rsidP="00635705">
      <w:pPr>
        <w:pStyle w:val="a3"/>
        <w:spacing w:after="0" w:line="240" w:lineRule="auto"/>
        <w:ind w:left="0"/>
        <w:jc w:val="center"/>
        <w:rPr>
          <w:rFonts w:ascii="Times New Roman" w:hAnsi="Times New Roman" w:cs="Times New Roman"/>
          <w:sz w:val="16"/>
          <w:szCs w:val="16"/>
          <w:lang w:val="ru-RU"/>
        </w:rPr>
      </w:pPr>
    </w:p>
    <w:p w14:paraId="0621FA73" w14:textId="77777777" w:rsidR="00635705" w:rsidRPr="00C960FE" w:rsidRDefault="00635705" w:rsidP="00635705">
      <w:pPr>
        <w:pStyle w:val="a3"/>
        <w:spacing w:after="0" w:line="240" w:lineRule="auto"/>
        <w:ind w:left="0"/>
        <w:jc w:val="center"/>
        <w:rPr>
          <w:rFonts w:ascii="Times New Roman" w:hAnsi="Times New Roman" w:cs="Times New Roman"/>
          <w:sz w:val="28"/>
          <w:lang w:val="kk-KZ"/>
        </w:rPr>
      </w:pPr>
      <w:r w:rsidRPr="00C960FE">
        <w:rPr>
          <w:rFonts w:ascii="Times New Roman" w:hAnsi="Times New Roman" w:cs="Times New Roman"/>
          <w:sz w:val="28"/>
          <w:lang w:val="ru-RU"/>
        </w:rPr>
        <w:t xml:space="preserve">Рисунок 11 – Оптический исследовательский микроскоп </w:t>
      </w:r>
      <w:r w:rsidRPr="00C960FE">
        <w:rPr>
          <w:rFonts w:ascii="Times New Roman" w:hAnsi="Times New Roman" w:cs="Times New Roman"/>
          <w:sz w:val="28"/>
          <w:lang w:val="kk-KZ"/>
        </w:rPr>
        <w:t>Neophot-31</w:t>
      </w:r>
    </w:p>
    <w:p w14:paraId="31CC37FC" w14:textId="77777777" w:rsidR="00AA52B8" w:rsidRPr="00C960FE" w:rsidRDefault="00AA52B8" w:rsidP="00635705">
      <w:pPr>
        <w:pStyle w:val="a3"/>
        <w:spacing w:after="0" w:line="240" w:lineRule="auto"/>
        <w:ind w:left="0"/>
        <w:jc w:val="center"/>
        <w:rPr>
          <w:rFonts w:ascii="Times New Roman" w:hAnsi="Times New Roman" w:cs="Times New Roman"/>
          <w:sz w:val="28"/>
          <w:lang w:val="kk-KZ"/>
        </w:rPr>
      </w:pPr>
    </w:p>
    <w:p w14:paraId="6091CC91" w14:textId="77777777" w:rsidR="00635705" w:rsidRPr="00C960FE" w:rsidRDefault="00635705" w:rsidP="00635705">
      <w:pPr>
        <w:pStyle w:val="a3"/>
        <w:spacing w:after="0" w:line="240" w:lineRule="auto"/>
        <w:ind w:left="0"/>
        <w:jc w:val="center"/>
        <w:rPr>
          <w:rFonts w:ascii="Times New Roman" w:hAnsi="Times New Roman" w:cs="Times New Roman"/>
          <w:sz w:val="28"/>
          <w:lang w:val="kk-KZ"/>
        </w:rPr>
      </w:pPr>
      <w:r w:rsidRPr="00C960FE">
        <w:rPr>
          <w:rFonts w:ascii="Times New Roman" w:hAnsi="Times New Roman" w:cs="Times New Roman"/>
          <w:noProof/>
          <w:lang w:val="ru-RU" w:eastAsia="ru-RU"/>
        </w:rPr>
        <w:drawing>
          <wp:inline distT="0" distB="0" distL="0" distR="0" wp14:anchorId="58C1E74D" wp14:editId="21D36CA3">
            <wp:extent cx="4066647" cy="2700670"/>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10713" t="19302" r="34305" b="15754"/>
                    <a:stretch/>
                  </pic:blipFill>
                  <pic:spPr bwMode="auto">
                    <a:xfrm>
                      <a:off x="0" y="0"/>
                      <a:ext cx="4084521" cy="2712540"/>
                    </a:xfrm>
                    <a:prstGeom prst="rect">
                      <a:avLst/>
                    </a:prstGeom>
                    <a:ln>
                      <a:noFill/>
                    </a:ln>
                    <a:extLst>
                      <a:ext uri="{53640926-AAD7-44D8-BBD7-CCE9431645EC}">
                        <a14:shadowObscured xmlns:a14="http://schemas.microsoft.com/office/drawing/2010/main"/>
                      </a:ext>
                    </a:extLst>
                  </pic:spPr>
                </pic:pic>
              </a:graphicData>
            </a:graphic>
          </wp:inline>
        </w:drawing>
      </w:r>
    </w:p>
    <w:p w14:paraId="5461B8C2" w14:textId="77777777" w:rsidR="00635705" w:rsidRPr="00C960FE" w:rsidRDefault="00635705" w:rsidP="00635705">
      <w:pPr>
        <w:pStyle w:val="a3"/>
        <w:spacing w:after="0" w:line="240" w:lineRule="auto"/>
        <w:ind w:left="0"/>
        <w:jc w:val="center"/>
        <w:rPr>
          <w:rFonts w:ascii="Times New Roman" w:hAnsi="Times New Roman" w:cs="Times New Roman"/>
          <w:sz w:val="16"/>
          <w:szCs w:val="16"/>
          <w:lang w:val="kk-KZ"/>
        </w:rPr>
      </w:pPr>
    </w:p>
    <w:p w14:paraId="43F9BB66" w14:textId="77777777" w:rsidR="00635705" w:rsidRPr="00C960FE" w:rsidRDefault="00635705" w:rsidP="00635705">
      <w:pPr>
        <w:pStyle w:val="a3"/>
        <w:spacing w:after="0" w:line="240" w:lineRule="auto"/>
        <w:ind w:left="0"/>
        <w:jc w:val="center"/>
        <w:rPr>
          <w:rFonts w:ascii="Times New Roman" w:hAnsi="Times New Roman" w:cs="Times New Roman"/>
          <w:sz w:val="28"/>
          <w:lang w:val="ru-RU"/>
        </w:rPr>
      </w:pPr>
      <w:r w:rsidRPr="00C960FE">
        <w:rPr>
          <w:rFonts w:ascii="Times New Roman" w:hAnsi="Times New Roman" w:cs="Times New Roman"/>
          <w:sz w:val="28"/>
          <w:lang w:val="kk-KZ"/>
        </w:rPr>
        <w:t xml:space="preserve">Рисунок 12 – Процесс работы с электронным </w:t>
      </w:r>
      <w:r w:rsidRPr="00C960FE">
        <w:rPr>
          <w:rFonts w:ascii="Times New Roman" w:hAnsi="Times New Roman" w:cs="Times New Roman"/>
          <w:sz w:val="28"/>
          <w:lang w:val="ru-RU"/>
        </w:rPr>
        <w:t xml:space="preserve">сканирующим микроскопом </w:t>
      </w:r>
      <w:r w:rsidRPr="00C960FE">
        <w:rPr>
          <w:rFonts w:ascii="Times New Roman" w:hAnsi="Times New Roman" w:cs="Times New Roman"/>
          <w:sz w:val="28"/>
        </w:rPr>
        <w:t>JEOL</w:t>
      </w:r>
      <w:r w:rsidRPr="00C960FE">
        <w:rPr>
          <w:rFonts w:ascii="Times New Roman" w:hAnsi="Times New Roman" w:cs="Times New Roman"/>
          <w:sz w:val="28"/>
          <w:lang w:val="ru-RU"/>
        </w:rPr>
        <w:t xml:space="preserve"> 5910</w:t>
      </w:r>
    </w:p>
    <w:p w14:paraId="5E97187C" w14:textId="77777777" w:rsidR="00635705" w:rsidRPr="00C960FE" w:rsidRDefault="00635705" w:rsidP="00635705">
      <w:pPr>
        <w:pStyle w:val="a3"/>
        <w:spacing w:after="0" w:line="240" w:lineRule="auto"/>
        <w:ind w:left="0"/>
        <w:jc w:val="center"/>
        <w:rPr>
          <w:rFonts w:ascii="Times New Roman" w:hAnsi="Times New Roman" w:cs="Times New Roman"/>
          <w:sz w:val="28"/>
          <w:lang w:val="ru-RU"/>
        </w:rPr>
      </w:pPr>
    </w:p>
    <w:p w14:paraId="6593447B"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Равномерность охлаждения прокатной продукции определяется на основе испытаний образцов по определению механических характеристик. Образцы для испытаний представлены от головной, средней и хвостовой частей продукции.</w:t>
      </w:r>
    </w:p>
    <w:p w14:paraId="5DB7110D" w14:textId="77777777" w:rsidR="00635705" w:rsidRPr="00C960FE" w:rsidRDefault="00635705" w:rsidP="00635705">
      <w:pPr>
        <w:pStyle w:val="a3"/>
        <w:spacing w:after="0" w:line="240" w:lineRule="auto"/>
        <w:ind w:left="0" w:firstLine="709"/>
        <w:jc w:val="both"/>
        <w:rPr>
          <w:rFonts w:ascii="Times New Roman" w:hAnsi="Times New Roman" w:cs="Times New Roman"/>
          <w:b/>
          <w:bCs/>
          <w:sz w:val="28"/>
          <w:lang w:val="ru-RU"/>
        </w:rPr>
      </w:pPr>
      <w:r w:rsidRPr="00C960FE">
        <w:rPr>
          <w:rFonts w:ascii="Times New Roman" w:hAnsi="Times New Roman" w:cs="Times New Roman"/>
          <w:b/>
          <w:bCs/>
          <w:sz w:val="28"/>
          <w:lang w:val="ru-RU"/>
        </w:rPr>
        <w:t>2.3 Методика исследования градиентно-слоистой структуры оптической и электронной микроскопией</w:t>
      </w:r>
    </w:p>
    <w:p w14:paraId="10471621" w14:textId="72A1539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В соответствии с центральным принципом прикладного материаловедения, по которому практически все физико-механические, технологические и эксплуатационные свойства материалов, в частности, сталей и  сплавов, определяются прежде всего их внутренней структурой. Поэтому корректное выявление и описание внутренней структуры металлических материалов методами оптической и электронной микроскопии имеет большое значение [70,</w:t>
      </w:r>
      <w:r w:rsidR="00C67ABE" w:rsidRPr="00C960FE">
        <w:rPr>
          <w:rFonts w:ascii="Times New Roman" w:hAnsi="Times New Roman" w:cs="Times New Roman"/>
          <w:sz w:val="28"/>
          <w:lang w:val="ru-RU"/>
        </w:rPr>
        <w:t xml:space="preserve"> </w:t>
      </w:r>
      <w:r w:rsidRPr="00C960FE">
        <w:rPr>
          <w:rFonts w:ascii="Times New Roman" w:hAnsi="Times New Roman" w:cs="Times New Roman"/>
          <w:sz w:val="28"/>
          <w:lang w:val="ru-RU"/>
        </w:rPr>
        <w:t>71].</w:t>
      </w:r>
    </w:p>
    <w:p w14:paraId="1228B1C7" w14:textId="3B101278"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Как известно, комплекс механических свойств арматурной стали определяется параметрами ее структурных и фазовых составляющих</w:t>
      </w:r>
      <w:r w:rsidR="00C67ABE" w:rsidRPr="00C960FE">
        <w:rPr>
          <w:rFonts w:ascii="Times New Roman" w:hAnsi="Times New Roman" w:cs="Times New Roman"/>
          <w:sz w:val="28"/>
          <w:lang w:val="ru-RU"/>
        </w:rPr>
        <w:t xml:space="preserve"> –</w:t>
      </w:r>
      <w:r w:rsidRPr="00C960FE">
        <w:rPr>
          <w:rFonts w:ascii="Times New Roman" w:hAnsi="Times New Roman" w:cs="Times New Roman"/>
          <w:sz w:val="28"/>
          <w:lang w:val="ru-RU"/>
        </w:rPr>
        <w:t xml:space="preserve"> формой, количеством, размерами и характером их распределения в объеме материала. Так, термическая обработка арматурной стали одинакового химического состава, прежде всего, с одинаковым содержанием углерода (небольшое расхождение в содержании марганца и кремния не оказывает существенного влияния на свойства) по одинаковому режиму упрочнения приводит к получению неравноценных свойств и структурного состояния. Накопленный опыт в сортопрокатных цехах металлургических заводов свидетельствует о значительном разбросе механических свойств термоупрочненного сортового проката. Стабильно высокие механические свойства нередко не достигаются. Различие в показателях механических свойств термоупрочненных арматурных профилей по схеме прерванной закалки с последующим самоотпуском обусловлены не только разбросом режимов термоупрочненияя, но и разбросом параметров режима упрочненного слоя (распределение структурных и фазовых составляющих по сечению упрочненного слоя, микротвердости по глубине и ширине зоны термического воздействия и других структурных факторов), что ведет неправильному толкованию истинной структуры. Естественно, все это зависит как от правильности и стабильности режимов упрочнения, так и  точностью и воспроизводимостью структурных факторов.</w:t>
      </w:r>
    </w:p>
    <w:p w14:paraId="3E38E534" w14:textId="2D32CF45"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Кроме того, для микроскопического исследования участков, примыкающим к кромкам образца необходимо принять меры по предохранению кромок от заваливания. Получение плоской кромки образца (путем защиты от заваливания) весьма важно, так как при поверхностном упрочнении вследствие малой толщины закаленного упрочненного слоя (1,0-1,5</w:t>
      </w:r>
      <w:r w:rsidR="009542BC" w:rsidRPr="00C960FE">
        <w:rPr>
          <w:rFonts w:ascii="Times New Roman" w:hAnsi="Times New Roman" w:cs="Times New Roman"/>
          <w:sz w:val="28"/>
          <w:lang w:val="ru-RU"/>
        </w:rPr>
        <w:t> </w:t>
      </w:r>
      <w:r w:rsidRPr="00C960FE">
        <w:rPr>
          <w:rFonts w:ascii="Times New Roman" w:hAnsi="Times New Roman" w:cs="Times New Roman"/>
          <w:sz w:val="28"/>
          <w:lang w:val="ru-RU"/>
        </w:rPr>
        <w:t>мм) измерение микротвердости представляет трудную задачу. Практика показывает, что качественный отпечаток при измерении микротвердости структурных и фазовых составляющих можно получить на расстоянии 15-20</w:t>
      </w:r>
      <w:r w:rsidR="00C67ABE" w:rsidRPr="00C960FE">
        <w:rPr>
          <w:rFonts w:ascii="Times New Roman" w:hAnsi="Times New Roman" w:cs="Times New Roman"/>
          <w:sz w:val="28"/>
          <w:lang w:val="ru-RU"/>
        </w:rPr>
        <w:t xml:space="preserve"> </w:t>
      </w:r>
      <w:r w:rsidRPr="00C960FE">
        <w:rPr>
          <w:rFonts w:ascii="Times New Roman" w:hAnsi="Times New Roman" w:cs="Times New Roman"/>
          <w:sz w:val="28"/>
          <w:lang w:val="ru-RU"/>
        </w:rPr>
        <w:t>мкм от края образца. Для предохранения кромок от заваливания при подготовке микрошлифов применяют металлические пластинки, прилегающие непосредственно к кромкам образца. Эти пластины должны быть из того же материала, что и исследуемый материал и обладать такой же способностью к шлифовке и полированию. Кроме того, металлические пластинки, используемые в качестве поддерживающего материала, должны быть сходными с испытуемым образцом в отношении сопротивления к воздействию травящих специальных химических реактивов.</w:t>
      </w:r>
    </w:p>
    <w:p w14:paraId="27BDC16D"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Важность корректного определения структурных факторов аргументируется еще и тем, что в последние годы ознаменовались повышенным интересом к исследованию градиентных структурно-фазовых состояний в металлических материалах, позволяющих приобрести сталям и сплавам новые, ранее неизвестные свойства, в т.ч. высокие эксплуатационные [72]. Физическая природа процессов, протекающих при формировании и эволюции градиентных структурно-фазовых состояний мало изучено, и поэтому данное научное направление в настоящее время находится на стадии бурного развития, накопления и интенсивного осмысления фактического материала.</w:t>
      </w:r>
    </w:p>
    <w:p w14:paraId="35B23BA7"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Для выявления градиентно-многослойной, прежде всего, двухфазной пластинчатой структуры необходимо знать полезное увеличение оптического микроскопа, с которым проводится качественный и количественный аналих структуры [73].</w:t>
      </w:r>
    </w:p>
    <w:p w14:paraId="11A75355" w14:textId="4C5C759F"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Максимальное полезное увеличение оптического микроскопа, т.е</w:t>
      </w:r>
      <w:r w:rsidR="009542BC" w:rsidRPr="00C960FE">
        <w:rPr>
          <w:rFonts w:ascii="Times New Roman" w:hAnsi="Times New Roman" w:cs="Times New Roman"/>
          <w:sz w:val="28"/>
          <w:lang w:val="ru-RU"/>
        </w:rPr>
        <w:t>.</w:t>
      </w:r>
      <w:r w:rsidRPr="00C960FE">
        <w:rPr>
          <w:rFonts w:ascii="Times New Roman" w:hAnsi="Times New Roman" w:cs="Times New Roman"/>
          <w:sz w:val="28"/>
          <w:lang w:val="ru-RU"/>
        </w:rPr>
        <w:t xml:space="preserve"> увеличение с которым выявляются детали рассматриваемого образца, определяется, как известно, по формуле</w:t>
      </w:r>
      <w:r w:rsidR="009542BC" w:rsidRPr="00C960FE">
        <w:rPr>
          <w:rFonts w:ascii="Times New Roman" w:hAnsi="Times New Roman" w:cs="Times New Roman"/>
          <w:sz w:val="28"/>
          <w:lang w:val="ru-RU"/>
        </w:rPr>
        <w:t xml:space="preserve"> (1)</w:t>
      </w:r>
      <w:r w:rsidRPr="00C960FE">
        <w:rPr>
          <w:rFonts w:ascii="Times New Roman" w:hAnsi="Times New Roman" w:cs="Times New Roman"/>
          <w:sz w:val="28"/>
          <w:lang w:val="ru-RU"/>
        </w:rPr>
        <w:t xml:space="preserve">: </w:t>
      </w:r>
    </w:p>
    <w:p w14:paraId="5B724552" w14:textId="77777777" w:rsidR="00662544" w:rsidRPr="00C960FE" w:rsidRDefault="00662544" w:rsidP="00635705">
      <w:pPr>
        <w:pStyle w:val="a3"/>
        <w:spacing w:after="0" w:line="240" w:lineRule="auto"/>
        <w:ind w:left="0" w:firstLine="709"/>
        <w:jc w:val="both"/>
        <w:rPr>
          <w:rFonts w:ascii="Times New Roman" w:hAnsi="Times New Roman" w:cs="Times New Roman"/>
          <w:sz w:val="28"/>
          <w:lang w:val="ru-RU"/>
        </w:rPr>
      </w:pPr>
    </w:p>
    <w:p w14:paraId="5B34994D" w14:textId="38C08288" w:rsidR="00635705" w:rsidRPr="00C960FE" w:rsidRDefault="00635705" w:rsidP="009542BC">
      <w:pPr>
        <w:pStyle w:val="a3"/>
        <w:spacing w:after="0" w:line="240" w:lineRule="auto"/>
        <w:ind w:left="0" w:firstLine="709"/>
        <w:jc w:val="right"/>
        <w:rPr>
          <w:rFonts w:ascii="Times New Roman" w:hAnsi="Times New Roman" w:cs="Times New Roman"/>
          <w:sz w:val="28"/>
          <w:lang w:val="ru-RU"/>
        </w:rPr>
      </w:pPr>
      <w:r w:rsidRPr="00C960FE">
        <w:rPr>
          <w:rFonts w:ascii="Times New Roman" w:hAnsi="Times New Roman" w:cs="Times New Roman"/>
          <w:sz w:val="28"/>
          <w:lang w:val="ru-RU"/>
        </w:rPr>
        <w:t xml:space="preserve">М = </w:t>
      </w:r>
      <w:r w:rsidRPr="00C960FE">
        <w:rPr>
          <w:rFonts w:ascii="Times New Roman" w:hAnsi="Times New Roman" w:cs="Times New Roman"/>
          <w:sz w:val="28"/>
        </w:rPr>
        <w:t>d</w:t>
      </w:r>
      <w:r w:rsidRPr="00C960FE">
        <w:rPr>
          <w:rFonts w:ascii="Times New Roman" w:hAnsi="Times New Roman" w:cs="Times New Roman"/>
          <w:sz w:val="28"/>
          <w:vertAlign w:val="subscript"/>
          <w:lang w:val="ru-RU"/>
        </w:rPr>
        <w:t xml:space="preserve">1 </w:t>
      </w:r>
      <w:r w:rsidRPr="00C960FE">
        <w:rPr>
          <w:rFonts w:ascii="Times New Roman" w:hAnsi="Times New Roman" w:cs="Times New Roman"/>
          <w:sz w:val="28"/>
          <w:lang w:val="ru-RU"/>
        </w:rPr>
        <w:t xml:space="preserve">/ </w:t>
      </w:r>
      <w:r w:rsidRPr="00C960FE">
        <w:rPr>
          <w:rFonts w:ascii="Times New Roman" w:hAnsi="Times New Roman" w:cs="Times New Roman"/>
          <w:sz w:val="28"/>
        </w:rPr>
        <w:t>d</w:t>
      </w:r>
      <w:r w:rsidRPr="00C960FE">
        <w:rPr>
          <w:rFonts w:ascii="Times New Roman" w:hAnsi="Times New Roman" w:cs="Times New Roman"/>
          <w:sz w:val="28"/>
          <w:lang w:val="ru-RU"/>
        </w:rPr>
        <w:t xml:space="preserve"> </w:t>
      </w:r>
      <w:r w:rsidR="009542BC" w:rsidRPr="00C960FE">
        <w:rPr>
          <w:rFonts w:ascii="Times New Roman" w:hAnsi="Times New Roman" w:cs="Times New Roman"/>
          <w:sz w:val="28"/>
          <w:lang w:val="ru-RU"/>
        </w:rPr>
        <w:t xml:space="preserve">                                                      (1)</w:t>
      </w:r>
    </w:p>
    <w:p w14:paraId="49DA3723" w14:textId="77777777" w:rsidR="00662544" w:rsidRPr="00C960FE" w:rsidRDefault="00662544" w:rsidP="00662544">
      <w:pPr>
        <w:pStyle w:val="a3"/>
        <w:spacing w:after="0" w:line="240" w:lineRule="auto"/>
        <w:ind w:left="0"/>
        <w:rPr>
          <w:rFonts w:ascii="Times New Roman" w:hAnsi="Times New Roman" w:cs="Times New Roman"/>
          <w:sz w:val="28"/>
          <w:lang w:val="ru-RU"/>
        </w:rPr>
      </w:pPr>
    </w:p>
    <w:p w14:paraId="2CE9537B" w14:textId="136D4B05" w:rsidR="00635705" w:rsidRPr="00C960FE" w:rsidRDefault="00635705" w:rsidP="00662544">
      <w:pPr>
        <w:pStyle w:val="a3"/>
        <w:spacing w:after="0" w:line="240" w:lineRule="auto"/>
        <w:ind w:left="0"/>
        <w:rPr>
          <w:rFonts w:ascii="Times New Roman" w:hAnsi="Times New Roman" w:cs="Times New Roman"/>
          <w:sz w:val="28"/>
          <w:lang w:val="ru-RU"/>
        </w:rPr>
      </w:pPr>
      <w:r w:rsidRPr="00C960FE">
        <w:rPr>
          <w:rFonts w:ascii="Times New Roman" w:hAnsi="Times New Roman" w:cs="Times New Roman"/>
          <w:sz w:val="28"/>
          <w:lang w:val="ru-RU"/>
        </w:rPr>
        <w:t>где М</w:t>
      </w:r>
      <w:r w:rsidR="005C0BD3" w:rsidRPr="00C960FE">
        <w:rPr>
          <w:rFonts w:ascii="Times New Roman" w:hAnsi="Times New Roman" w:cs="Times New Roman"/>
          <w:sz w:val="28"/>
          <w:lang w:val="ru-RU"/>
        </w:rPr>
        <w:t xml:space="preserve"> </w:t>
      </w:r>
      <w:r w:rsidR="009542BC" w:rsidRPr="00C960FE">
        <w:rPr>
          <w:rFonts w:ascii="Times New Roman" w:hAnsi="Times New Roman" w:cs="Times New Roman"/>
          <w:sz w:val="28"/>
          <w:lang w:val="ru-RU"/>
        </w:rPr>
        <w:t>–</w:t>
      </w:r>
      <w:r w:rsidRPr="00C960FE">
        <w:rPr>
          <w:rFonts w:ascii="Times New Roman" w:hAnsi="Times New Roman" w:cs="Times New Roman"/>
          <w:sz w:val="28"/>
          <w:lang w:val="ru-RU"/>
        </w:rPr>
        <w:t xml:space="preserve"> максимальное полезное увеличение микроскопа</w:t>
      </w:r>
      <w:r w:rsidR="009542BC" w:rsidRPr="00C960FE">
        <w:rPr>
          <w:rFonts w:ascii="Times New Roman" w:hAnsi="Times New Roman" w:cs="Times New Roman"/>
          <w:sz w:val="28"/>
          <w:lang w:val="ru-RU"/>
        </w:rPr>
        <w:t>;</w:t>
      </w:r>
    </w:p>
    <w:p w14:paraId="0C5F5C97" w14:textId="3C917D95" w:rsidR="00635705" w:rsidRPr="00C960FE" w:rsidRDefault="00635705" w:rsidP="009542BC">
      <w:pPr>
        <w:pStyle w:val="a3"/>
        <w:spacing w:after="0" w:line="240" w:lineRule="auto"/>
        <w:ind w:left="0" w:firstLine="476"/>
        <w:jc w:val="both"/>
        <w:rPr>
          <w:rFonts w:ascii="Times New Roman" w:hAnsi="Times New Roman" w:cs="Times New Roman"/>
          <w:sz w:val="28"/>
          <w:lang w:val="ru-RU"/>
        </w:rPr>
      </w:pPr>
      <w:r w:rsidRPr="00C960FE">
        <w:rPr>
          <w:rFonts w:ascii="Times New Roman" w:hAnsi="Times New Roman" w:cs="Times New Roman"/>
          <w:sz w:val="28"/>
        </w:rPr>
        <w:t>d</w:t>
      </w:r>
      <w:r w:rsidRPr="00C960FE">
        <w:rPr>
          <w:rFonts w:ascii="Times New Roman" w:hAnsi="Times New Roman" w:cs="Times New Roman"/>
          <w:sz w:val="28"/>
          <w:vertAlign w:val="subscript"/>
          <w:lang w:val="ru-RU"/>
        </w:rPr>
        <w:t>1</w:t>
      </w:r>
      <w:r w:rsidRPr="00C960FE">
        <w:rPr>
          <w:rFonts w:ascii="Times New Roman" w:hAnsi="Times New Roman" w:cs="Times New Roman"/>
          <w:sz w:val="28"/>
          <w:lang w:val="ru-RU"/>
        </w:rPr>
        <w:t xml:space="preserve"> </w:t>
      </w:r>
      <w:r w:rsidR="009542BC" w:rsidRPr="00C960FE">
        <w:rPr>
          <w:rFonts w:ascii="Times New Roman" w:hAnsi="Times New Roman" w:cs="Times New Roman"/>
          <w:sz w:val="28"/>
          <w:lang w:val="ru-RU"/>
        </w:rPr>
        <w:t>–</w:t>
      </w:r>
      <w:r w:rsidRPr="00C960FE">
        <w:rPr>
          <w:rFonts w:ascii="Times New Roman" w:hAnsi="Times New Roman" w:cs="Times New Roman"/>
          <w:sz w:val="28"/>
          <w:lang w:val="ru-RU"/>
        </w:rPr>
        <w:t xml:space="preserve"> максимальная разрешающая способность человеческого глаза, </w:t>
      </w:r>
      <w:r w:rsidRPr="00C960FE">
        <w:rPr>
          <w:rFonts w:ascii="Times New Roman" w:hAnsi="Times New Roman" w:cs="Times New Roman"/>
          <w:sz w:val="28"/>
        </w:rPr>
        <w:t>d</w:t>
      </w:r>
      <w:r w:rsidRPr="00C960FE">
        <w:rPr>
          <w:rFonts w:ascii="Times New Roman" w:hAnsi="Times New Roman" w:cs="Times New Roman"/>
          <w:sz w:val="28"/>
          <w:vertAlign w:val="subscript"/>
          <w:lang w:val="ru-RU"/>
        </w:rPr>
        <w:t>1</w:t>
      </w:r>
      <w:r w:rsidRPr="00C960FE">
        <w:rPr>
          <w:rFonts w:ascii="Times New Roman" w:hAnsi="Times New Roman" w:cs="Times New Roman"/>
          <w:sz w:val="28"/>
          <w:lang w:val="ru-RU"/>
        </w:rPr>
        <w:t>=0,3</w:t>
      </w:r>
      <w:r w:rsidR="009542BC" w:rsidRPr="00C960FE">
        <w:rPr>
          <w:rFonts w:ascii="Times New Roman" w:hAnsi="Times New Roman" w:cs="Times New Roman"/>
          <w:sz w:val="28"/>
          <w:lang w:val="ru-RU"/>
        </w:rPr>
        <w:t> </w:t>
      </w:r>
      <w:r w:rsidRPr="00C960FE">
        <w:rPr>
          <w:rFonts w:ascii="Times New Roman" w:hAnsi="Times New Roman" w:cs="Times New Roman"/>
          <w:sz w:val="28"/>
          <w:lang w:val="ru-RU"/>
        </w:rPr>
        <w:t>мм</w:t>
      </w:r>
      <w:r w:rsidR="009542BC" w:rsidRPr="00C960FE">
        <w:rPr>
          <w:rFonts w:ascii="Times New Roman" w:hAnsi="Times New Roman" w:cs="Times New Roman"/>
          <w:sz w:val="28"/>
          <w:lang w:val="ru-RU"/>
        </w:rPr>
        <w:t>;</w:t>
      </w:r>
    </w:p>
    <w:p w14:paraId="416FB3D2" w14:textId="45406C3F" w:rsidR="00635705" w:rsidRPr="00C960FE" w:rsidRDefault="00635705" w:rsidP="009542BC">
      <w:pPr>
        <w:pStyle w:val="a3"/>
        <w:spacing w:after="0" w:line="240" w:lineRule="auto"/>
        <w:ind w:left="0" w:firstLine="476"/>
        <w:jc w:val="both"/>
        <w:rPr>
          <w:rFonts w:ascii="Times New Roman" w:hAnsi="Times New Roman" w:cs="Times New Roman"/>
          <w:sz w:val="28"/>
          <w:lang w:val="ru-RU"/>
        </w:rPr>
      </w:pPr>
      <w:r w:rsidRPr="00C960FE">
        <w:rPr>
          <w:rFonts w:ascii="Times New Roman" w:hAnsi="Times New Roman" w:cs="Times New Roman"/>
          <w:sz w:val="28"/>
        </w:rPr>
        <w:t>d</w:t>
      </w:r>
      <w:r w:rsidRPr="00C960FE">
        <w:rPr>
          <w:rFonts w:ascii="Times New Roman" w:hAnsi="Times New Roman" w:cs="Times New Roman"/>
          <w:sz w:val="28"/>
          <w:lang w:val="ru-RU"/>
        </w:rPr>
        <w:t xml:space="preserve"> </w:t>
      </w:r>
      <w:r w:rsidR="009542BC" w:rsidRPr="00C960FE">
        <w:rPr>
          <w:rFonts w:ascii="Times New Roman" w:hAnsi="Times New Roman" w:cs="Times New Roman"/>
          <w:sz w:val="28"/>
          <w:lang w:val="ru-RU"/>
        </w:rPr>
        <w:t>–</w:t>
      </w:r>
      <w:r w:rsidRPr="00C960FE">
        <w:rPr>
          <w:rFonts w:ascii="Times New Roman" w:hAnsi="Times New Roman" w:cs="Times New Roman"/>
          <w:sz w:val="28"/>
          <w:lang w:val="ru-RU"/>
        </w:rPr>
        <w:t xml:space="preserve"> максимальная разрешающая способность оптической системы микроскопа (мкм, нм), это свойство линзы объектива разделять близко расположенные детали изучаемого объекта.</w:t>
      </w:r>
    </w:p>
    <w:p w14:paraId="75524425"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Максимальная разрешающая способность оптической системы определяется из условий дифракции согласно уравнению:</w:t>
      </w:r>
    </w:p>
    <w:p w14:paraId="700D3CDE"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p>
    <w:p w14:paraId="46E5138C" w14:textId="127BE3E9" w:rsidR="00635705" w:rsidRPr="00C960FE" w:rsidRDefault="00635705" w:rsidP="00635705">
      <w:pPr>
        <w:pStyle w:val="a3"/>
        <w:spacing w:after="0" w:line="240" w:lineRule="auto"/>
        <w:ind w:left="0" w:firstLine="709"/>
        <w:jc w:val="center"/>
        <w:rPr>
          <w:rFonts w:ascii="Times New Roman" w:hAnsi="Times New Roman" w:cs="Times New Roman"/>
          <w:sz w:val="28"/>
          <w:lang w:val="ru-RU"/>
        </w:rPr>
      </w:pPr>
      <w:r w:rsidRPr="00C960FE">
        <w:rPr>
          <w:rFonts w:ascii="Times New Roman" w:hAnsi="Times New Roman" w:cs="Times New Roman"/>
          <w:sz w:val="28"/>
        </w:rPr>
        <w:t>d</w:t>
      </w:r>
      <w:r w:rsidRPr="00C960FE">
        <w:rPr>
          <w:rFonts w:ascii="Times New Roman" w:hAnsi="Times New Roman" w:cs="Times New Roman"/>
          <w:sz w:val="28"/>
          <w:lang w:val="ru-RU"/>
        </w:rPr>
        <w:t xml:space="preserve"> = λ/2 </w:t>
      </w:r>
      <w:r w:rsidRPr="00C960FE">
        <w:rPr>
          <w:rFonts w:ascii="Times New Roman" w:hAnsi="Times New Roman" w:cs="Times New Roman"/>
          <w:sz w:val="28"/>
        </w:rPr>
        <w:t>n</w:t>
      </w:r>
      <w:r w:rsidRPr="00C960FE">
        <w:rPr>
          <w:rFonts w:ascii="Times New Roman" w:hAnsi="Times New Roman" w:cs="Times New Roman"/>
          <w:sz w:val="28"/>
          <w:lang w:val="ru-RU"/>
        </w:rPr>
        <w:t xml:space="preserve"> sin α/2 </w:t>
      </w:r>
    </w:p>
    <w:p w14:paraId="425A078F" w14:textId="77777777" w:rsidR="00662544" w:rsidRPr="00C960FE" w:rsidRDefault="00662544" w:rsidP="00635705">
      <w:pPr>
        <w:pStyle w:val="a3"/>
        <w:spacing w:after="0" w:line="240" w:lineRule="auto"/>
        <w:ind w:left="0" w:firstLine="709"/>
        <w:jc w:val="both"/>
        <w:rPr>
          <w:rFonts w:ascii="Times New Roman" w:hAnsi="Times New Roman" w:cs="Times New Roman"/>
          <w:sz w:val="28"/>
          <w:lang w:val="ru-RU"/>
        </w:rPr>
      </w:pPr>
    </w:p>
    <w:p w14:paraId="73AF7DF8" w14:textId="08B72CB3" w:rsidR="00635705" w:rsidRPr="00C960FE" w:rsidRDefault="00635705" w:rsidP="00662544">
      <w:pPr>
        <w:pStyle w:val="a3"/>
        <w:spacing w:after="0" w:line="240" w:lineRule="auto"/>
        <w:ind w:left="0"/>
        <w:jc w:val="both"/>
        <w:rPr>
          <w:rFonts w:ascii="Times New Roman" w:hAnsi="Times New Roman" w:cs="Times New Roman"/>
          <w:sz w:val="28"/>
          <w:lang w:val="ru-RU"/>
        </w:rPr>
      </w:pPr>
      <w:r w:rsidRPr="00C960FE">
        <w:rPr>
          <w:rFonts w:ascii="Times New Roman" w:hAnsi="Times New Roman" w:cs="Times New Roman"/>
          <w:sz w:val="28"/>
          <w:lang w:val="ru-RU"/>
        </w:rPr>
        <w:t xml:space="preserve">где λ </w:t>
      </w:r>
      <w:r w:rsidR="009542BC" w:rsidRPr="00C960FE">
        <w:rPr>
          <w:rFonts w:ascii="Times New Roman" w:hAnsi="Times New Roman" w:cs="Times New Roman"/>
          <w:sz w:val="28"/>
          <w:lang w:val="ru-RU"/>
        </w:rPr>
        <w:t>–</w:t>
      </w:r>
      <w:r w:rsidRPr="00C960FE">
        <w:rPr>
          <w:rFonts w:ascii="Times New Roman" w:hAnsi="Times New Roman" w:cs="Times New Roman"/>
          <w:sz w:val="28"/>
          <w:lang w:val="ru-RU"/>
        </w:rPr>
        <w:t xml:space="preserve"> длина волны света, для белого света,  λ=600 нм или 0,6 мкм</w:t>
      </w:r>
      <w:r w:rsidR="009542BC" w:rsidRPr="00C960FE">
        <w:rPr>
          <w:rFonts w:ascii="Times New Roman" w:hAnsi="Times New Roman" w:cs="Times New Roman"/>
          <w:sz w:val="28"/>
          <w:lang w:val="ru-RU"/>
        </w:rPr>
        <w:t>;</w:t>
      </w:r>
    </w:p>
    <w:p w14:paraId="2E80910D" w14:textId="3D710340" w:rsidR="00635705" w:rsidRPr="00C960FE" w:rsidRDefault="00635705" w:rsidP="009542BC">
      <w:pPr>
        <w:pStyle w:val="a3"/>
        <w:spacing w:after="0" w:line="240" w:lineRule="auto"/>
        <w:ind w:left="0" w:firstLine="490"/>
        <w:jc w:val="both"/>
        <w:rPr>
          <w:rFonts w:ascii="Times New Roman" w:hAnsi="Times New Roman" w:cs="Times New Roman"/>
          <w:sz w:val="28"/>
          <w:lang w:val="ru-RU"/>
        </w:rPr>
      </w:pPr>
      <w:r w:rsidRPr="00C960FE">
        <w:rPr>
          <w:rFonts w:ascii="Times New Roman" w:hAnsi="Times New Roman" w:cs="Times New Roman"/>
          <w:sz w:val="28"/>
        </w:rPr>
        <w:t>n</w:t>
      </w:r>
      <w:r w:rsidRPr="00C960FE">
        <w:rPr>
          <w:rFonts w:ascii="Times New Roman" w:hAnsi="Times New Roman" w:cs="Times New Roman"/>
          <w:sz w:val="28"/>
          <w:lang w:val="ru-RU"/>
        </w:rPr>
        <w:t xml:space="preserve"> – коэффициент преломления, для воздуха он равен </w:t>
      </w:r>
      <w:r w:rsidRPr="00C960FE">
        <w:rPr>
          <w:rFonts w:ascii="Times New Roman" w:hAnsi="Times New Roman" w:cs="Times New Roman"/>
          <w:sz w:val="28"/>
        </w:rPr>
        <w:t>n</w:t>
      </w:r>
      <w:r w:rsidRPr="00C960FE">
        <w:rPr>
          <w:rFonts w:ascii="Times New Roman" w:hAnsi="Times New Roman" w:cs="Times New Roman"/>
          <w:sz w:val="28"/>
          <w:vertAlign w:val="subscript"/>
          <w:lang w:val="ru-RU"/>
        </w:rPr>
        <w:t>в</w:t>
      </w:r>
      <w:r w:rsidRPr="00C960FE">
        <w:rPr>
          <w:rFonts w:ascii="Times New Roman" w:hAnsi="Times New Roman" w:cs="Times New Roman"/>
          <w:sz w:val="28"/>
          <w:lang w:val="ru-RU"/>
        </w:rPr>
        <w:t xml:space="preserve"> =1,0; для кедрового масла, примеяемого в микроскопии, </w:t>
      </w:r>
      <w:r w:rsidRPr="00C960FE">
        <w:rPr>
          <w:rFonts w:ascii="Times New Roman" w:hAnsi="Times New Roman" w:cs="Times New Roman"/>
          <w:sz w:val="28"/>
        </w:rPr>
        <w:t>n</w:t>
      </w:r>
      <w:r w:rsidRPr="00C960FE">
        <w:rPr>
          <w:rFonts w:ascii="Times New Roman" w:hAnsi="Times New Roman" w:cs="Times New Roman"/>
          <w:sz w:val="28"/>
          <w:vertAlign w:val="subscript"/>
          <w:lang w:val="ru-RU"/>
        </w:rPr>
        <w:t>м</w:t>
      </w:r>
      <w:r w:rsidRPr="00C960FE">
        <w:rPr>
          <w:rFonts w:ascii="Times New Roman" w:hAnsi="Times New Roman" w:cs="Times New Roman"/>
          <w:sz w:val="28"/>
          <w:lang w:val="ru-RU"/>
        </w:rPr>
        <w:t xml:space="preserve"> =1,5</w:t>
      </w:r>
      <w:r w:rsidR="009542BC" w:rsidRPr="00C960FE">
        <w:rPr>
          <w:rFonts w:ascii="Times New Roman" w:hAnsi="Times New Roman" w:cs="Times New Roman"/>
          <w:sz w:val="28"/>
          <w:lang w:val="ru-RU"/>
        </w:rPr>
        <w:t>;</w:t>
      </w:r>
    </w:p>
    <w:p w14:paraId="1549603D" w14:textId="77777777" w:rsidR="00635705" w:rsidRPr="00C960FE" w:rsidRDefault="00635705" w:rsidP="009542BC">
      <w:pPr>
        <w:pStyle w:val="a3"/>
        <w:spacing w:after="0" w:line="240" w:lineRule="auto"/>
        <w:ind w:left="0" w:firstLine="490"/>
        <w:jc w:val="both"/>
        <w:rPr>
          <w:rFonts w:ascii="Times New Roman" w:hAnsi="Times New Roman" w:cs="Times New Roman"/>
          <w:sz w:val="28"/>
          <w:lang w:val="ru-RU"/>
        </w:rPr>
      </w:pPr>
      <w:r w:rsidRPr="00C960FE">
        <w:rPr>
          <w:rFonts w:ascii="Times New Roman" w:hAnsi="Times New Roman" w:cs="Times New Roman"/>
          <w:sz w:val="28"/>
          <w:lang w:val="ru-RU"/>
        </w:rPr>
        <w:t>α/2 – пловина угла раскрытия входящего в объектив микроскопа светового луча. Этот угол зависит от расстояния между объективом и шлифом.</w:t>
      </w:r>
    </w:p>
    <w:p w14:paraId="3AFDC6B2"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С увеличением расстояния между объективом и шлифом отверсный угол уменьшается.</w:t>
      </w:r>
    </w:p>
    <w:p w14:paraId="3E8336E1" w14:textId="7941DD6A" w:rsidR="00635705" w:rsidRPr="00C960FE" w:rsidRDefault="00635705" w:rsidP="00635705">
      <w:pPr>
        <w:pStyle w:val="a3"/>
        <w:spacing w:after="0" w:line="240" w:lineRule="auto"/>
        <w:ind w:left="0" w:firstLine="709"/>
        <w:jc w:val="both"/>
        <w:rPr>
          <w:rFonts w:ascii="Times New Roman" w:hAnsi="Times New Roman" w:cs="Times New Roman"/>
          <w:sz w:val="28"/>
          <w:vertAlign w:val="superscript"/>
          <w:lang w:val="ru-RU"/>
        </w:rPr>
      </w:pPr>
      <w:r w:rsidRPr="00C960FE">
        <w:rPr>
          <w:rFonts w:ascii="Times New Roman" w:hAnsi="Times New Roman" w:cs="Times New Roman"/>
          <w:sz w:val="28"/>
          <w:lang w:val="ru-RU"/>
        </w:rPr>
        <w:t>Если α = 90</w:t>
      </w:r>
      <w:r w:rsidR="009542BC" w:rsidRPr="00C960FE">
        <w:rPr>
          <w:rFonts w:ascii="Times New Roman" w:hAnsi="Times New Roman" w:cs="Times New Roman"/>
          <w:sz w:val="28"/>
          <w:lang w:val="ru-RU"/>
        </w:rPr>
        <w:t xml:space="preserve">° </w:t>
      </w:r>
      <w:r w:rsidRPr="00C960FE">
        <w:rPr>
          <w:rFonts w:ascii="Times New Roman" w:hAnsi="Times New Roman" w:cs="Times New Roman"/>
          <w:sz w:val="28"/>
          <w:lang w:val="ru-RU"/>
        </w:rPr>
        <w:t xml:space="preserve">и </w:t>
      </w:r>
      <w:r w:rsidRPr="00C960FE">
        <w:rPr>
          <w:rFonts w:ascii="Times New Roman" w:hAnsi="Times New Roman" w:cs="Times New Roman"/>
          <w:sz w:val="28"/>
        </w:rPr>
        <w:t>n</w:t>
      </w:r>
      <w:r w:rsidRPr="00C960FE">
        <w:rPr>
          <w:rFonts w:ascii="Times New Roman" w:hAnsi="Times New Roman" w:cs="Times New Roman"/>
          <w:sz w:val="28"/>
          <w:vertAlign w:val="subscript"/>
          <w:lang w:val="ru-RU"/>
        </w:rPr>
        <w:t>в =</w:t>
      </w:r>
      <w:r w:rsidRPr="00C960FE">
        <w:rPr>
          <w:rFonts w:ascii="Times New Roman" w:hAnsi="Times New Roman" w:cs="Times New Roman"/>
          <w:sz w:val="28"/>
          <w:lang w:val="ru-RU"/>
        </w:rPr>
        <w:t>1,0 (между объективом и шлифом воздух), то</w:t>
      </w:r>
      <w:r w:rsidR="005C0BD3" w:rsidRPr="00C960FE">
        <w:rPr>
          <w:rFonts w:ascii="Times New Roman" w:hAnsi="Times New Roman" w:cs="Times New Roman"/>
          <w:sz w:val="28"/>
          <w:lang w:val="ru-RU"/>
        </w:rPr>
        <w:t xml:space="preserve"> </w:t>
      </w:r>
      <w:r w:rsidRPr="00C960FE">
        <w:rPr>
          <w:rFonts w:ascii="Times New Roman" w:hAnsi="Times New Roman" w:cs="Times New Roman"/>
          <w:sz w:val="28"/>
        </w:rPr>
        <w:t>sin</w:t>
      </w:r>
      <w:r w:rsidRPr="00C960FE">
        <w:rPr>
          <w:rFonts w:ascii="Times New Roman" w:hAnsi="Times New Roman" w:cs="Times New Roman"/>
          <w:sz w:val="28"/>
          <w:lang w:val="ru-RU"/>
        </w:rPr>
        <w:t xml:space="preserve"> α/2=</w:t>
      </w:r>
      <w:r w:rsidRPr="00C960FE">
        <w:rPr>
          <w:rFonts w:ascii="Times New Roman" w:hAnsi="Times New Roman" w:cs="Times New Roman"/>
          <w:sz w:val="28"/>
        </w:rPr>
        <w:t>sin</w:t>
      </w:r>
      <w:r w:rsidRPr="00C960FE">
        <w:rPr>
          <w:rFonts w:ascii="Times New Roman" w:hAnsi="Times New Roman" w:cs="Times New Roman"/>
          <w:sz w:val="28"/>
          <w:lang w:val="ru-RU"/>
        </w:rPr>
        <w:t xml:space="preserve"> 90/2= </w:t>
      </w:r>
      <w:r w:rsidRPr="00C960FE">
        <w:rPr>
          <w:rFonts w:ascii="Times New Roman" w:hAnsi="Times New Roman" w:cs="Times New Roman"/>
          <w:sz w:val="28"/>
        </w:rPr>
        <w:t>sin</w:t>
      </w:r>
      <w:r w:rsidRPr="00C960FE">
        <w:rPr>
          <w:rFonts w:ascii="Times New Roman" w:hAnsi="Times New Roman" w:cs="Times New Roman"/>
          <w:sz w:val="28"/>
          <w:lang w:val="ru-RU"/>
        </w:rPr>
        <w:t xml:space="preserve"> 45</w:t>
      </w:r>
      <w:r w:rsidR="009542BC" w:rsidRPr="00C960FE">
        <w:rPr>
          <w:rFonts w:ascii="Times New Roman" w:hAnsi="Times New Roman" w:cs="Times New Roman"/>
          <w:sz w:val="28"/>
          <w:lang w:val="ru-RU"/>
        </w:rPr>
        <w:t xml:space="preserve">° </w:t>
      </w:r>
      <w:r w:rsidRPr="00C960FE">
        <w:rPr>
          <w:rFonts w:ascii="Times New Roman" w:hAnsi="Times New Roman" w:cs="Times New Roman"/>
          <w:sz w:val="28"/>
          <w:lang w:val="ru-RU"/>
        </w:rPr>
        <w:t>или 1/2</w:t>
      </w:r>
    </w:p>
    <w:p w14:paraId="4ADD228A"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В этом случае разрешающая способность микроскопа будет равна</w:t>
      </w:r>
    </w:p>
    <w:p w14:paraId="2082E8F1" w14:textId="77777777" w:rsidR="00635705" w:rsidRPr="00C960FE" w:rsidRDefault="00635705" w:rsidP="00635705">
      <w:pPr>
        <w:pStyle w:val="a3"/>
        <w:spacing w:after="0" w:line="240" w:lineRule="auto"/>
        <w:ind w:left="0" w:firstLine="709"/>
        <w:jc w:val="both"/>
        <w:rPr>
          <w:rFonts w:ascii="Times New Roman" w:hAnsi="Times New Roman" w:cs="Times New Roman"/>
          <w:i/>
          <w:sz w:val="28"/>
          <w:lang w:val="ru-RU"/>
        </w:rPr>
      </w:pPr>
      <w:r w:rsidRPr="00C960FE">
        <w:rPr>
          <w:rFonts w:ascii="Times New Roman" w:hAnsi="Times New Roman" w:cs="Times New Roman"/>
          <w:i/>
          <w:sz w:val="28"/>
        </w:rPr>
        <w:t>d</w:t>
      </w:r>
      <w:r w:rsidRPr="00C960FE">
        <w:rPr>
          <w:rFonts w:ascii="Times New Roman" w:hAnsi="Times New Roman" w:cs="Times New Roman"/>
          <w:i/>
          <w:sz w:val="28"/>
          <w:lang w:val="ru-RU"/>
        </w:rPr>
        <w:t xml:space="preserve"> = λ / 2 </w:t>
      </w:r>
      <w:r w:rsidRPr="00C960FE">
        <w:rPr>
          <w:rFonts w:ascii="Times New Roman" w:hAnsi="Times New Roman" w:cs="Times New Roman"/>
          <w:i/>
          <w:sz w:val="28"/>
        </w:rPr>
        <w:t>n</w:t>
      </w:r>
      <w:r w:rsidRPr="00C960FE">
        <w:rPr>
          <w:rFonts w:ascii="Times New Roman" w:hAnsi="Times New Roman" w:cs="Times New Roman"/>
          <w:i/>
          <w:sz w:val="28"/>
          <w:lang w:val="ru-RU"/>
        </w:rPr>
        <w:t xml:space="preserve"> sin α / 2 = 600 / 2*1*0,5 = 600нм= 0,6 мкм</w:t>
      </w:r>
    </w:p>
    <w:p w14:paraId="592F331A" w14:textId="30F244F8" w:rsidR="00635705" w:rsidRPr="00C960FE" w:rsidRDefault="00635705" w:rsidP="00635705">
      <w:pPr>
        <w:pStyle w:val="a3"/>
        <w:spacing w:after="0" w:line="240" w:lineRule="auto"/>
        <w:ind w:left="0" w:firstLine="709"/>
        <w:jc w:val="both"/>
        <w:rPr>
          <w:rFonts w:ascii="Times New Roman" w:hAnsi="Times New Roman" w:cs="Times New Roman"/>
          <w:sz w:val="28"/>
          <w:vertAlign w:val="superscript"/>
          <w:lang w:val="ru-RU"/>
        </w:rPr>
      </w:pPr>
      <w:r w:rsidRPr="00C960FE">
        <w:rPr>
          <w:rFonts w:ascii="Times New Roman" w:hAnsi="Times New Roman" w:cs="Times New Roman"/>
          <w:sz w:val="28"/>
          <w:lang w:val="ru-RU"/>
        </w:rPr>
        <w:t>Если α = 180</w:t>
      </w:r>
      <w:r w:rsidR="009542BC" w:rsidRPr="00C960FE">
        <w:rPr>
          <w:rFonts w:ascii="Times New Roman" w:hAnsi="Times New Roman" w:cs="Times New Roman"/>
          <w:sz w:val="28"/>
          <w:lang w:val="ru-RU"/>
        </w:rPr>
        <w:t xml:space="preserve">° </w:t>
      </w:r>
      <w:r w:rsidRPr="00C960FE">
        <w:rPr>
          <w:rFonts w:ascii="Times New Roman" w:hAnsi="Times New Roman" w:cs="Times New Roman"/>
          <w:sz w:val="28"/>
          <w:lang w:val="ru-RU"/>
        </w:rPr>
        <w:t>и</w:t>
      </w:r>
      <w:r w:rsidR="009542BC" w:rsidRPr="00C960FE">
        <w:rPr>
          <w:rFonts w:ascii="Times New Roman" w:hAnsi="Times New Roman" w:cs="Times New Roman"/>
          <w:sz w:val="28"/>
          <w:lang w:val="ru-RU"/>
        </w:rPr>
        <w:t xml:space="preserve"> </w:t>
      </w:r>
      <w:r w:rsidRPr="00C960FE">
        <w:rPr>
          <w:rFonts w:ascii="Times New Roman" w:hAnsi="Times New Roman" w:cs="Times New Roman"/>
          <w:sz w:val="28"/>
        </w:rPr>
        <w:t>n</w:t>
      </w:r>
      <w:r w:rsidRPr="00C960FE">
        <w:rPr>
          <w:rFonts w:ascii="Times New Roman" w:hAnsi="Times New Roman" w:cs="Times New Roman"/>
          <w:sz w:val="28"/>
          <w:vertAlign w:val="subscript"/>
          <w:lang w:val="ru-RU"/>
        </w:rPr>
        <w:t>в =</w:t>
      </w:r>
      <w:r w:rsidRPr="00C960FE">
        <w:rPr>
          <w:rFonts w:ascii="Times New Roman" w:hAnsi="Times New Roman" w:cs="Times New Roman"/>
          <w:sz w:val="28"/>
          <w:lang w:val="ru-RU"/>
        </w:rPr>
        <w:t>1,0</w:t>
      </w:r>
      <w:r w:rsidR="009542BC" w:rsidRPr="00C960FE">
        <w:rPr>
          <w:rFonts w:ascii="Times New Roman" w:hAnsi="Times New Roman" w:cs="Times New Roman"/>
          <w:sz w:val="28"/>
          <w:lang w:val="ru-RU"/>
        </w:rPr>
        <w:t xml:space="preserve"> </w:t>
      </w:r>
      <w:r w:rsidRPr="00C960FE">
        <w:rPr>
          <w:rFonts w:ascii="Times New Roman" w:hAnsi="Times New Roman" w:cs="Times New Roman"/>
          <w:sz w:val="28"/>
          <w:lang w:val="ru-RU"/>
        </w:rPr>
        <w:t>(между объективом и шлифом воздух),  то</w:t>
      </w:r>
    </w:p>
    <w:p w14:paraId="02C84637" w14:textId="77777777" w:rsidR="00635705" w:rsidRPr="00C960FE" w:rsidRDefault="00635705" w:rsidP="00635705">
      <w:pPr>
        <w:pStyle w:val="a3"/>
        <w:spacing w:after="0" w:line="240" w:lineRule="auto"/>
        <w:ind w:left="0" w:firstLine="709"/>
        <w:jc w:val="both"/>
        <w:rPr>
          <w:rFonts w:ascii="Times New Roman" w:hAnsi="Times New Roman" w:cs="Times New Roman"/>
          <w:sz w:val="28"/>
          <w:vertAlign w:val="superscript"/>
        </w:rPr>
      </w:pPr>
      <w:r w:rsidRPr="00C960FE">
        <w:rPr>
          <w:rFonts w:ascii="Times New Roman" w:hAnsi="Times New Roman" w:cs="Times New Roman"/>
          <w:sz w:val="28"/>
        </w:rPr>
        <w:t xml:space="preserve">sin </w:t>
      </w:r>
      <w:r w:rsidRPr="00C960FE">
        <w:rPr>
          <w:rFonts w:ascii="Times New Roman" w:hAnsi="Times New Roman" w:cs="Times New Roman"/>
          <w:sz w:val="28"/>
          <w:lang w:val="ru-RU"/>
        </w:rPr>
        <w:t>α</w:t>
      </w:r>
      <w:r w:rsidRPr="00C960FE">
        <w:rPr>
          <w:rFonts w:ascii="Times New Roman" w:hAnsi="Times New Roman" w:cs="Times New Roman"/>
          <w:sz w:val="28"/>
        </w:rPr>
        <w:t xml:space="preserve"> / 2 = sin 180/2= sin 90</w:t>
      </w:r>
      <w:r w:rsidRPr="00C960FE">
        <w:rPr>
          <w:rFonts w:ascii="Times New Roman" w:hAnsi="Times New Roman" w:cs="Times New Roman"/>
          <w:sz w:val="28"/>
          <w:vertAlign w:val="superscript"/>
        </w:rPr>
        <w:t xml:space="preserve">0 </w:t>
      </w:r>
      <w:r w:rsidRPr="00C960FE">
        <w:rPr>
          <w:rFonts w:ascii="Times New Roman" w:hAnsi="Times New Roman" w:cs="Times New Roman"/>
          <w:sz w:val="28"/>
          <w:lang w:val="ru-RU"/>
        </w:rPr>
        <w:t>или</w:t>
      </w:r>
      <w:r w:rsidRPr="00C960FE">
        <w:rPr>
          <w:rFonts w:ascii="Times New Roman" w:hAnsi="Times New Roman" w:cs="Times New Roman"/>
          <w:sz w:val="28"/>
        </w:rPr>
        <w:t xml:space="preserve">  1.</w:t>
      </w:r>
    </w:p>
    <w:p w14:paraId="583A5052" w14:textId="66D7C1F4"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Разрешающая способность микроскопа будет равна</w:t>
      </w:r>
      <w:r w:rsidR="003A2F87" w:rsidRPr="00C960FE">
        <w:rPr>
          <w:rFonts w:ascii="Times New Roman" w:hAnsi="Times New Roman" w:cs="Times New Roman"/>
          <w:sz w:val="28"/>
          <w:lang w:val="ru-RU"/>
        </w:rPr>
        <w:t>:</w:t>
      </w:r>
    </w:p>
    <w:p w14:paraId="5028374D"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i/>
          <w:sz w:val="28"/>
        </w:rPr>
        <w:t>d</w:t>
      </w:r>
      <w:r w:rsidRPr="00C960FE">
        <w:rPr>
          <w:rFonts w:ascii="Times New Roman" w:hAnsi="Times New Roman" w:cs="Times New Roman"/>
          <w:i/>
          <w:sz w:val="28"/>
          <w:lang w:val="ru-RU"/>
        </w:rPr>
        <w:t xml:space="preserve"> = λ / 2 </w:t>
      </w:r>
      <w:r w:rsidRPr="00C960FE">
        <w:rPr>
          <w:rFonts w:ascii="Times New Roman" w:hAnsi="Times New Roman" w:cs="Times New Roman"/>
          <w:i/>
          <w:sz w:val="28"/>
        </w:rPr>
        <w:t>n</w:t>
      </w:r>
      <w:r w:rsidRPr="00C960FE">
        <w:rPr>
          <w:rFonts w:ascii="Times New Roman" w:hAnsi="Times New Roman" w:cs="Times New Roman"/>
          <w:i/>
          <w:sz w:val="28"/>
          <w:lang w:val="ru-RU"/>
        </w:rPr>
        <w:t xml:space="preserve"> sin α / 2 = 600 / 2*1*1 = 300нм= 0,3 мкм</w:t>
      </w:r>
    </w:p>
    <w:p w14:paraId="31DE69D4" w14:textId="30542BAF"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М</w:t>
      </w:r>
      <w:r w:rsidRPr="00C960FE">
        <w:rPr>
          <w:rFonts w:ascii="Times New Roman" w:hAnsi="Times New Roman" w:cs="Times New Roman"/>
          <w:sz w:val="28"/>
          <w:vertAlign w:val="subscript"/>
          <w:lang w:val="ru-RU"/>
        </w:rPr>
        <w:t>1</w:t>
      </w:r>
      <w:r w:rsidRPr="00C960FE">
        <w:rPr>
          <w:rFonts w:ascii="Times New Roman" w:hAnsi="Times New Roman" w:cs="Times New Roman"/>
          <w:sz w:val="28"/>
          <w:lang w:val="ru-RU"/>
        </w:rPr>
        <w:t>=</w:t>
      </w:r>
      <w:r w:rsidRPr="00C960FE">
        <w:rPr>
          <w:rFonts w:ascii="Times New Roman" w:hAnsi="Times New Roman" w:cs="Times New Roman"/>
          <w:sz w:val="28"/>
        </w:rPr>
        <w:t>d</w:t>
      </w:r>
      <w:r w:rsidRPr="00C960FE">
        <w:rPr>
          <w:rFonts w:ascii="Times New Roman" w:hAnsi="Times New Roman" w:cs="Times New Roman"/>
          <w:sz w:val="28"/>
          <w:vertAlign w:val="subscript"/>
          <w:lang w:val="ru-RU"/>
        </w:rPr>
        <w:t xml:space="preserve">1 </w:t>
      </w:r>
      <w:r w:rsidRPr="00C960FE">
        <w:rPr>
          <w:rFonts w:ascii="Times New Roman" w:hAnsi="Times New Roman" w:cs="Times New Roman"/>
          <w:sz w:val="28"/>
          <w:lang w:val="ru-RU"/>
        </w:rPr>
        <w:t xml:space="preserve">/ </w:t>
      </w:r>
      <w:r w:rsidRPr="00C960FE">
        <w:rPr>
          <w:rFonts w:ascii="Times New Roman" w:hAnsi="Times New Roman" w:cs="Times New Roman"/>
          <w:sz w:val="28"/>
        </w:rPr>
        <w:t>d</w:t>
      </w:r>
      <w:r w:rsidRPr="00C960FE">
        <w:rPr>
          <w:rFonts w:ascii="Times New Roman" w:hAnsi="Times New Roman" w:cs="Times New Roman"/>
          <w:sz w:val="28"/>
          <w:lang w:val="ru-RU"/>
        </w:rPr>
        <w:t xml:space="preserve"> =  0,3 мм / 0,0006 мм = х 500</w:t>
      </w:r>
    </w:p>
    <w:p w14:paraId="3C8EB039" w14:textId="5C90F6B9"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М</w:t>
      </w:r>
      <w:r w:rsidRPr="00C960FE">
        <w:rPr>
          <w:rFonts w:ascii="Times New Roman" w:hAnsi="Times New Roman" w:cs="Times New Roman"/>
          <w:sz w:val="28"/>
          <w:vertAlign w:val="subscript"/>
          <w:lang w:val="ru-RU"/>
        </w:rPr>
        <w:t>2</w:t>
      </w:r>
      <w:r w:rsidRPr="00C960FE">
        <w:rPr>
          <w:rFonts w:ascii="Times New Roman" w:hAnsi="Times New Roman" w:cs="Times New Roman"/>
          <w:sz w:val="28"/>
          <w:lang w:val="ru-RU"/>
        </w:rPr>
        <w:t>=</w:t>
      </w:r>
      <w:r w:rsidRPr="00C960FE">
        <w:rPr>
          <w:rFonts w:ascii="Times New Roman" w:hAnsi="Times New Roman" w:cs="Times New Roman"/>
          <w:sz w:val="28"/>
        </w:rPr>
        <w:t>d</w:t>
      </w:r>
      <w:r w:rsidRPr="00C960FE">
        <w:rPr>
          <w:rFonts w:ascii="Times New Roman" w:hAnsi="Times New Roman" w:cs="Times New Roman"/>
          <w:sz w:val="28"/>
          <w:vertAlign w:val="subscript"/>
          <w:lang w:val="ru-RU"/>
        </w:rPr>
        <w:t xml:space="preserve">1 </w:t>
      </w:r>
      <w:r w:rsidRPr="00C960FE">
        <w:rPr>
          <w:rFonts w:ascii="Times New Roman" w:hAnsi="Times New Roman" w:cs="Times New Roman"/>
          <w:sz w:val="28"/>
          <w:lang w:val="ru-RU"/>
        </w:rPr>
        <w:t xml:space="preserve">/ </w:t>
      </w:r>
      <w:r w:rsidRPr="00C960FE">
        <w:rPr>
          <w:rFonts w:ascii="Times New Roman" w:hAnsi="Times New Roman" w:cs="Times New Roman"/>
          <w:sz w:val="28"/>
        </w:rPr>
        <w:t>d</w:t>
      </w:r>
      <w:r w:rsidRPr="00C960FE">
        <w:rPr>
          <w:rFonts w:ascii="Times New Roman" w:hAnsi="Times New Roman" w:cs="Times New Roman"/>
          <w:sz w:val="28"/>
          <w:lang w:val="ru-RU"/>
        </w:rPr>
        <w:t xml:space="preserve"> =  0,3 мм / 0,0003 мм = х 1000</w:t>
      </w:r>
    </w:p>
    <w:p w14:paraId="490B5C1D"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Обычно окуляры увеличивают от 5 до 15 раз, тогда как  увеличение объективов часто бываеет от 10 до 95 раз.</w:t>
      </w:r>
    </w:p>
    <w:p w14:paraId="53D9A378" w14:textId="35926AF4"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 xml:space="preserve">Максимальное полезное увеличение микроскопа достигается в том случае, если </w:t>
      </w:r>
      <w:r w:rsidRPr="00C960FE">
        <w:rPr>
          <w:rFonts w:ascii="Times New Roman" w:hAnsi="Times New Roman" w:cs="Times New Roman"/>
          <w:sz w:val="28"/>
        </w:rPr>
        <w:t>d</w:t>
      </w:r>
      <w:r w:rsidRPr="00C960FE">
        <w:rPr>
          <w:rFonts w:ascii="Times New Roman" w:hAnsi="Times New Roman" w:cs="Times New Roman"/>
          <w:sz w:val="28"/>
          <w:lang w:val="ru-RU"/>
        </w:rPr>
        <w:t xml:space="preserve"> имеет максимальное увеличение, когда при постоянной длине волны света</w:t>
      </w:r>
      <w:r w:rsidRPr="00C960FE">
        <w:rPr>
          <w:rFonts w:ascii="Times New Roman" w:hAnsi="Times New Roman" w:cs="Times New Roman"/>
          <w:i/>
          <w:sz w:val="28"/>
          <w:lang w:val="ru-RU"/>
        </w:rPr>
        <w:t xml:space="preserve"> λ</w:t>
      </w:r>
      <w:r w:rsidRPr="00C960FE">
        <w:rPr>
          <w:rFonts w:ascii="Times New Roman" w:hAnsi="Times New Roman" w:cs="Times New Roman"/>
          <w:sz w:val="28"/>
          <w:lang w:val="ru-RU"/>
        </w:rPr>
        <w:t xml:space="preserve"> величина </w:t>
      </w:r>
      <w:r w:rsidRPr="00C960FE">
        <w:rPr>
          <w:rFonts w:ascii="Times New Roman" w:hAnsi="Times New Roman" w:cs="Times New Roman"/>
          <w:i/>
          <w:sz w:val="28"/>
        </w:rPr>
        <w:t>n</w:t>
      </w:r>
      <w:r w:rsidRPr="00C960FE">
        <w:rPr>
          <w:rFonts w:ascii="Times New Roman" w:hAnsi="Times New Roman" w:cs="Times New Roman"/>
          <w:i/>
          <w:sz w:val="28"/>
          <w:lang w:val="ru-RU"/>
        </w:rPr>
        <w:t xml:space="preserve"> sin α/2, </w:t>
      </w:r>
      <w:r w:rsidRPr="00C960FE">
        <w:rPr>
          <w:rFonts w:ascii="Times New Roman" w:hAnsi="Times New Roman" w:cs="Times New Roman"/>
          <w:sz w:val="28"/>
          <w:lang w:val="ru-RU"/>
        </w:rPr>
        <w:t xml:space="preserve">называемая числовой аппертурой (А), будет максимальной. Потому надо стремиться к наибольшим значениям величины угла </w:t>
      </w:r>
      <w:r w:rsidRPr="00C960FE">
        <w:rPr>
          <w:rFonts w:ascii="Times New Roman" w:hAnsi="Times New Roman" w:cs="Times New Roman"/>
          <w:i/>
          <w:sz w:val="28"/>
          <w:lang w:val="ru-RU"/>
        </w:rPr>
        <w:t xml:space="preserve">α/2 </w:t>
      </w:r>
      <w:r w:rsidRPr="00C960FE">
        <w:rPr>
          <w:rFonts w:ascii="Times New Roman" w:hAnsi="Times New Roman" w:cs="Times New Roman"/>
          <w:sz w:val="28"/>
          <w:lang w:val="ru-RU"/>
        </w:rPr>
        <w:t>и коэффициент преломления</w:t>
      </w:r>
      <w:r w:rsidRPr="00C960FE">
        <w:rPr>
          <w:rFonts w:ascii="Times New Roman" w:hAnsi="Times New Roman" w:cs="Times New Roman"/>
          <w:i/>
          <w:sz w:val="28"/>
          <w:lang w:val="ru-RU"/>
        </w:rPr>
        <w:t xml:space="preserve"> </w:t>
      </w:r>
      <w:r w:rsidRPr="00C960FE">
        <w:rPr>
          <w:rFonts w:ascii="Times New Roman" w:hAnsi="Times New Roman" w:cs="Times New Roman"/>
          <w:i/>
          <w:sz w:val="28"/>
        </w:rPr>
        <w:t>n</w:t>
      </w:r>
      <w:r w:rsidRPr="00C960FE">
        <w:rPr>
          <w:rFonts w:ascii="Times New Roman" w:hAnsi="Times New Roman" w:cs="Times New Roman"/>
          <w:i/>
          <w:sz w:val="28"/>
          <w:lang w:val="ru-RU"/>
        </w:rPr>
        <w:t>.</w:t>
      </w:r>
    </w:p>
    <w:p w14:paraId="29F2E6D1" w14:textId="3EB94C41" w:rsidR="00635705" w:rsidRPr="00C960FE" w:rsidRDefault="00635705" w:rsidP="003A2F87">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Для четкого изображения объекта необходимо, чтобы общее увеличение не превосходило полезное увеличение оптической системы.По соотношению Аббе полезное увеличение в данной оптической системы для видимого света принимается равным (500-1000) аппертур взятого объектива. Так, для объектива с аппертурой 0,65 максимальное увеличение полезное увеличение оптической системы равно 650. Поскольку этот объектив дает увеличение в 40 раз, то увеличение окуляра не должно быть больше 1</w:t>
      </w:r>
      <w:r w:rsidR="003A2F87" w:rsidRPr="00C960FE">
        <w:rPr>
          <w:rFonts w:ascii="Times New Roman" w:hAnsi="Times New Roman" w:cs="Times New Roman"/>
          <w:sz w:val="28"/>
          <w:lang w:val="ru-RU"/>
        </w:rPr>
        <w:t xml:space="preserve">5 раз. Если же, работая с этим </w:t>
      </w:r>
      <w:r w:rsidRPr="00C960FE">
        <w:rPr>
          <w:rFonts w:ascii="Times New Roman" w:hAnsi="Times New Roman" w:cs="Times New Roman"/>
          <w:sz w:val="28"/>
          <w:lang w:val="ru-RU"/>
        </w:rPr>
        <w:t>объективом и выбирая окуляр с большим увеличением, пытаемся получить увеличение, например в 1000 раз, то не только не будет обнаружены новые детали структуры, но и те, которые наблюдались при увеличении 650 будут менее четкими, так как полезное увеличен</w:t>
      </w:r>
      <w:r w:rsidR="003A2F87" w:rsidRPr="00C960FE">
        <w:rPr>
          <w:rFonts w:ascii="Times New Roman" w:hAnsi="Times New Roman" w:cs="Times New Roman"/>
          <w:sz w:val="28"/>
          <w:lang w:val="ru-RU"/>
        </w:rPr>
        <w:t xml:space="preserve">ие превзойдено. Для увеличения </w:t>
      </w:r>
      <w:r w:rsidRPr="00C960FE">
        <w:rPr>
          <w:rFonts w:ascii="Times New Roman" w:hAnsi="Times New Roman" w:cs="Times New Roman"/>
          <w:sz w:val="28"/>
          <w:lang w:val="ru-RU"/>
        </w:rPr>
        <w:t>в 1000 раз надо выбрать  объектив с большей числовой апертурой (например 1,25) которая всегда указана наряду с с увеличеием объектива на его оправе.</w:t>
      </w:r>
    </w:p>
    <w:p w14:paraId="668DA143"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На практике при использовании оптических микроскопов применяют увеличение до 1000 раз (обычно 500-750 раз), использование более высоких увеличений не дает дополнительной информации, так как глубина фокуса микроскопа обратно пропорциональна корню квадратному из числовой (апперуры и черезвычайна мала при этих увеличениях (~0,1 мкм).</w:t>
      </w:r>
    </w:p>
    <w:p w14:paraId="6270702A" w14:textId="66C168D1"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Двухфазное строение троостита и сорбита выявляется только под электронным микроскопом, так как межпластиночное расстояние этих структур находится на прделе разрешающей способности оптического микроскопа (~</w:t>
      </w:r>
      <w:r w:rsidR="003A2F87" w:rsidRPr="00C960FE">
        <w:rPr>
          <w:rFonts w:ascii="Times New Roman" w:hAnsi="Times New Roman" w:cs="Times New Roman"/>
          <w:sz w:val="28"/>
          <w:lang w:val="ru-RU"/>
        </w:rPr>
        <w:t> </w:t>
      </w:r>
      <w:r w:rsidRPr="00C960FE">
        <w:rPr>
          <w:rFonts w:ascii="Times New Roman" w:hAnsi="Times New Roman" w:cs="Times New Roman"/>
          <w:sz w:val="28"/>
          <w:lang w:val="ru-RU"/>
        </w:rPr>
        <w:t>0,2</w:t>
      </w:r>
      <w:r w:rsidR="003A2F87" w:rsidRPr="00C960FE">
        <w:rPr>
          <w:rFonts w:ascii="Times New Roman" w:hAnsi="Times New Roman" w:cs="Times New Roman"/>
          <w:sz w:val="28"/>
          <w:lang w:val="ru-RU"/>
        </w:rPr>
        <w:t> </w:t>
      </w:r>
      <w:r w:rsidRPr="00C960FE">
        <w:rPr>
          <w:rFonts w:ascii="Times New Roman" w:hAnsi="Times New Roman" w:cs="Times New Roman"/>
          <w:sz w:val="28"/>
          <w:lang w:val="ru-RU"/>
        </w:rPr>
        <w:t xml:space="preserve">мкм). </w:t>
      </w:r>
    </w:p>
    <w:p w14:paraId="0E8BD985" w14:textId="75A8EF7F" w:rsidR="00635705" w:rsidRPr="00C960FE" w:rsidRDefault="00635705" w:rsidP="00635705">
      <w:pPr>
        <w:pStyle w:val="a3"/>
        <w:spacing w:after="0" w:line="240" w:lineRule="auto"/>
        <w:ind w:left="0" w:firstLine="708"/>
        <w:jc w:val="both"/>
        <w:rPr>
          <w:rFonts w:ascii="Times New Roman" w:hAnsi="Times New Roman" w:cs="Times New Roman"/>
          <w:sz w:val="28"/>
          <w:lang w:val="ru-RU"/>
        </w:rPr>
      </w:pPr>
      <w:r w:rsidRPr="00C960FE">
        <w:rPr>
          <w:rFonts w:ascii="Times New Roman" w:hAnsi="Times New Roman" w:cs="Times New Roman"/>
          <w:sz w:val="28"/>
          <w:lang w:val="ru-RU"/>
        </w:rPr>
        <w:t xml:space="preserve">Электронно-микроскопические исследования проводили на растровом (сканирующем) электронном микроскопе </w:t>
      </w:r>
      <w:r w:rsidRPr="00C960FE">
        <w:rPr>
          <w:rFonts w:ascii="Times New Roman" w:hAnsi="Times New Roman" w:cs="Times New Roman"/>
          <w:sz w:val="28"/>
        </w:rPr>
        <w:t>JSM</w:t>
      </w:r>
      <w:r w:rsidRPr="00C960FE">
        <w:rPr>
          <w:rFonts w:ascii="Times New Roman" w:hAnsi="Times New Roman" w:cs="Times New Roman"/>
          <w:sz w:val="28"/>
          <w:lang w:val="ru-RU"/>
        </w:rPr>
        <w:t xml:space="preserve"> 5910, позволяющем получать увеличения и глубину резкости изображения намного больше, чем  при использовании световых микроскопов. Микроскоп позволяет наблюдать топографию поверхности вследствие большой глубины фокуса, имеется возможность исследования тонких деталей структуры. Устройство электронного микроскопа </w:t>
      </w:r>
      <w:r w:rsidRPr="00C960FE">
        <w:rPr>
          <w:rFonts w:ascii="Times New Roman" w:hAnsi="Times New Roman" w:cs="Times New Roman"/>
          <w:sz w:val="28"/>
        </w:rPr>
        <w:t>JSM</w:t>
      </w:r>
      <w:r w:rsidRPr="00C960FE">
        <w:rPr>
          <w:rFonts w:ascii="Times New Roman" w:hAnsi="Times New Roman" w:cs="Times New Roman"/>
          <w:sz w:val="28"/>
          <w:lang w:val="ru-RU"/>
        </w:rPr>
        <w:t xml:space="preserve"> 5910, т.е. его принципиальная схема аналогична схеме оптического микроскопа, в котором все световые оптические элементы заменены соответствующими электрическими: источник света заменяется источником электронов, а стеклчнные линзы</w:t>
      </w:r>
      <w:r w:rsidR="003A2F87" w:rsidRPr="00C960FE">
        <w:rPr>
          <w:rFonts w:ascii="Times New Roman" w:hAnsi="Times New Roman" w:cs="Times New Roman"/>
          <w:sz w:val="28"/>
          <w:lang w:val="ru-RU"/>
        </w:rPr>
        <w:t xml:space="preserve"> –</w:t>
      </w:r>
      <w:r w:rsidRPr="00C960FE">
        <w:rPr>
          <w:rFonts w:ascii="Times New Roman" w:hAnsi="Times New Roman" w:cs="Times New Roman"/>
          <w:sz w:val="28"/>
          <w:lang w:val="ru-RU"/>
        </w:rPr>
        <w:t xml:space="preserve"> электромагнитными линзами.</w:t>
      </w:r>
    </w:p>
    <w:p w14:paraId="0FF44299" w14:textId="77777777" w:rsidR="00662544" w:rsidRPr="00C960FE" w:rsidRDefault="00662544" w:rsidP="00635705">
      <w:pPr>
        <w:pStyle w:val="a3"/>
        <w:spacing w:after="0" w:line="240" w:lineRule="auto"/>
        <w:ind w:left="0" w:firstLine="709"/>
        <w:jc w:val="both"/>
        <w:rPr>
          <w:rFonts w:ascii="Times New Roman" w:hAnsi="Times New Roman" w:cs="Times New Roman"/>
          <w:b/>
          <w:sz w:val="28"/>
          <w:lang w:val="ru-RU"/>
        </w:rPr>
      </w:pPr>
    </w:p>
    <w:p w14:paraId="26248A20" w14:textId="77777777" w:rsidR="00635705" w:rsidRPr="00C960FE" w:rsidRDefault="00635705" w:rsidP="00635705">
      <w:pPr>
        <w:pStyle w:val="a3"/>
        <w:spacing w:after="0" w:line="240" w:lineRule="auto"/>
        <w:ind w:left="0" w:firstLine="709"/>
        <w:jc w:val="both"/>
        <w:rPr>
          <w:rFonts w:ascii="Times New Roman" w:hAnsi="Times New Roman" w:cs="Times New Roman"/>
          <w:b/>
          <w:sz w:val="28"/>
          <w:lang w:val="kk-KZ"/>
        </w:rPr>
      </w:pPr>
      <w:r w:rsidRPr="00C960FE">
        <w:rPr>
          <w:rFonts w:ascii="Times New Roman" w:hAnsi="Times New Roman" w:cs="Times New Roman"/>
          <w:b/>
          <w:sz w:val="28"/>
          <w:lang w:val="ru-RU"/>
        </w:rPr>
        <w:t>2</w:t>
      </w:r>
      <w:r w:rsidRPr="00C960FE">
        <w:rPr>
          <w:rFonts w:ascii="Times New Roman" w:hAnsi="Times New Roman" w:cs="Times New Roman"/>
          <w:b/>
          <w:sz w:val="28"/>
          <w:lang w:val="kk-KZ"/>
        </w:rPr>
        <w:t xml:space="preserve">.4 Испытание на твердость </w:t>
      </w:r>
    </w:p>
    <w:p w14:paraId="6F95690D"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 xml:space="preserve">Известно, что поверхностная твердость металла влияет на его внутреннюю структуру, проводились измерения </w:t>
      </w:r>
      <w:r w:rsidRPr="00C960FE">
        <w:rPr>
          <w:rFonts w:ascii="Times New Roman" w:hAnsi="Times New Roman" w:cs="Times New Roman"/>
          <w:sz w:val="28"/>
          <w:lang w:val="ru-RU"/>
        </w:rPr>
        <w:t xml:space="preserve">термически упрочненного проката методом Виккерса в соответствии с методикой, изложенной в ГОСТ 2999-75. Поверхности образцов предварительно подвергали механической обработке: для обеспечения перпендикулярности – точение торца, затем шлифование и полирование для получения шероховатости </w:t>
      </w:r>
      <w:r w:rsidRPr="00C960FE">
        <w:rPr>
          <w:rFonts w:ascii="Times New Roman" w:hAnsi="Times New Roman" w:cs="Times New Roman"/>
          <w:sz w:val="28"/>
        </w:rPr>
        <w:t>Ra</w:t>
      </w:r>
      <w:r w:rsidRPr="00C960FE">
        <w:rPr>
          <w:rFonts w:ascii="Times New Roman" w:hAnsi="Times New Roman" w:cs="Times New Roman"/>
          <w:sz w:val="28"/>
          <w:lang w:val="ru-RU"/>
        </w:rPr>
        <w:t xml:space="preserve"> </w:t>
      </w:r>
      <w:r w:rsidRPr="00C960FE">
        <w:rPr>
          <w:rFonts w:ascii="Times New Roman" w:hAnsi="Times New Roman" w:cs="Times New Roman"/>
          <w:sz w:val="28"/>
          <w:lang w:val="kk-KZ"/>
        </w:rPr>
        <w:t>0,32.</w:t>
      </w:r>
    </w:p>
    <w:p w14:paraId="51EBF9E1"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Измерение твердости имеет ряд преимуществ перед измерениями других механических свойств:</w:t>
      </w:r>
    </w:p>
    <w:p w14:paraId="64DE04C7" w14:textId="77777777" w:rsidR="00635705" w:rsidRPr="00C960FE" w:rsidRDefault="00635705" w:rsidP="003A2F87">
      <w:pPr>
        <w:pStyle w:val="a3"/>
        <w:numPr>
          <w:ilvl w:val="0"/>
          <w:numId w:val="3"/>
        </w:numPr>
        <w:tabs>
          <w:tab w:val="left" w:pos="993"/>
        </w:tabs>
        <w:spacing w:after="0" w:line="240" w:lineRule="auto"/>
        <w:ind w:left="0" w:firstLine="705"/>
        <w:jc w:val="both"/>
        <w:rPr>
          <w:rFonts w:ascii="Times New Roman" w:hAnsi="Times New Roman"/>
          <w:sz w:val="28"/>
          <w:lang w:val="kk-KZ"/>
        </w:rPr>
      </w:pPr>
      <w:r w:rsidRPr="00C960FE">
        <w:rPr>
          <w:rFonts w:ascii="Times New Roman" w:hAnsi="Times New Roman"/>
          <w:sz w:val="28"/>
          <w:lang w:val="kk-KZ"/>
        </w:rPr>
        <w:t>по процедуре измерения твердость определяется значительно быстрее и легче по сравнению с прочностью, пластичностью и вязкостью;</w:t>
      </w:r>
    </w:p>
    <w:p w14:paraId="346A308B" w14:textId="77777777" w:rsidR="00635705" w:rsidRPr="00C960FE" w:rsidRDefault="00635705" w:rsidP="003A2F87">
      <w:pPr>
        <w:pStyle w:val="a3"/>
        <w:numPr>
          <w:ilvl w:val="0"/>
          <w:numId w:val="3"/>
        </w:numPr>
        <w:tabs>
          <w:tab w:val="left" w:pos="993"/>
        </w:tabs>
        <w:spacing w:after="0" w:line="240" w:lineRule="auto"/>
        <w:ind w:left="0" w:firstLine="705"/>
        <w:jc w:val="both"/>
        <w:rPr>
          <w:rFonts w:ascii="Times New Roman" w:hAnsi="Times New Roman"/>
          <w:sz w:val="28"/>
          <w:lang w:val="kk-KZ"/>
        </w:rPr>
      </w:pPr>
      <w:r w:rsidRPr="00C960FE">
        <w:rPr>
          <w:rFonts w:ascii="Times New Roman" w:hAnsi="Times New Roman"/>
          <w:sz w:val="28"/>
          <w:lang w:val="kk-KZ"/>
        </w:rPr>
        <w:t>измерение обычно не влечет за собой разрушения проверяемого образца, поэтому эти измерения можно применять как для сплошного, так и для выборочного контроля качества продукции;</w:t>
      </w:r>
    </w:p>
    <w:p w14:paraId="17A47A10" w14:textId="77777777" w:rsidR="00175110" w:rsidRPr="00C960FE" w:rsidRDefault="00635705" w:rsidP="003A2F87">
      <w:pPr>
        <w:pStyle w:val="a3"/>
        <w:numPr>
          <w:ilvl w:val="0"/>
          <w:numId w:val="3"/>
        </w:numPr>
        <w:tabs>
          <w:tab w:val="left" w:pos="993"/>
        </w:tabs>
        <w:spacing w:after="0" w:line="240" w:lineRule="auto"/>
        <w:ind w:left="0" w:firstLine="705"/>
        <w:jc w:val="both"/>
        <w:rPr>
          <w:rFonts w:ascii="Times New Roman" w:hAnsi="Times New Roman"/>
          <w:sz w:val="28"/>
          <w:lang w:val="kk-KZ"/>
        </w:rPr>
      </w:pPr>
      <w:r w:rsidRPr="00C960FE">
        <w:rPr>
          <w:rFonts w:ascii="Times New Roman" w:hAnsi="Times New Roman"/>
          <w:sz w:val="28"/>
          <w:lang w:val="kk-KZ"/>
        </w:rPr>
        <w:t>между твердостью и прочностью существует количественная зависимость, которая широко используется для контроля других прочностных свойств материалов</w:t>
      </w:r>
      <w:r w:rsidRPr="00C960FE">
        <w:rPr>
          <w:rFonts w:ascii="Times New Roman" w:hAnsi="Times New Roman"/>
          <w:sz w:val="28"/>
          <w:szCs w:val="28"/>
          <w:lang w:val="ru-RU"/>
        </w:rPr>
        <w:t>.</w:t>
      </w:r>
      <w:r w:rsidR="00AC15A6" w:rsidRPr="00C960FE">
        <w:rPr>
          <w:rFonts w:ascii="Times New Roman" w:hAnsi="Times New Roman"/>
          <w:sz w:val="28"/>
          <w:szCs w:val="28"/>
          <w:lang w:val="ru-RU"/>
        </w:rPr>
        <w:t xml:space="preserve"> </w:t>
      </w:r>
    </w:p>
    <w:p w14:paraId="68D50DB3" w14:textId="565C298B" w:rsidR="00635705" w:rsidRPr="00C960FE" w:rsidRDefault="00175110" w:rsidP="003A2F87">
      <w:pPr>
        <w:spacing w:after="0" w:line="240" w:lineRule="auto"/>
        <w:ind w:firstLine="709"/>
        <w:jc w:val="both"/>
        <w:rPr>
          <w:rFonts w:ascii="Times New Roman" w:hAnsi="Times New Roman"/>
          <w:sz w:val="28"/>
          <w:lang w:val="kk-KZ"/>
        </w:rPr>
      </w:pPr>
      <w:r w:rsidRPr="00C960FE">
        <w:rPr>
          <w:rFonts w:ascii="Times New Roman" w:hAnsi="Times New Roman"/>
          <w:sz w:val="28"/>
          <w:szCs w:val="28"/>
        </w:rPr>
        <w:t>К примеру</w:t>
      </w:r>
      <w:r w:rsidR="00AC15A6" w:rsidRPr="00C960FE">
        <w:rPr>
          <w:rFonts w:ascii="Times New Roman" w:hAnsi="Times New Roman"/>
          <w:sz w:val="28"/>
          <w:szCs w:val="28"/>
        </w:rPr>
        <w:t xml:space="preserve"> для термоупрочненной конструкционной стали 45σ</w:t>
      </w:r>
      <w:r w:rsidR="00AC15A6" w:rsidRPr="00C960FE">
        <w:rPr>
          <w:rFonts w:ascii="Times New Roman" w:hAnsi="Times New Roman"/>
          <w:sz w:val="28"/>
          <w:szCs w:val="28"/>
          <w:vertAlign w:val="subscript"/>
        </w:rPr>
        <w:t>в</w:t>
      </w:r>
      <w:r w:rsidR="00AC15A6" w:rsidRPr="00C960FE">
        <w:rPr>
          <w:rFonts w:ascii="Times New Roman" w:hAnsi="Times New Roman"/>
          <w:sz w:val="28"/>
          <w:szCs w:val="28"/>
        </w:rPr>
        <w:t>≈0,35 HV</w:t>
      </w:r>
      <w:r w:rsidR="003A2F87" w:rsidRPr="00C960FE">
        <w:rPr>
          <w:rFonts w:ascii="Times New Roman" w:hAnsi="Times New Roman"/>
          <w:sz w:val="28"/>
          <w:szCs w:val="28"/>
        </w:rPr>
        <w:t>.</w:t>
      </w:r>
    </w:p>
    <w:p w14:paraId="507B77A0" w14:textId="77777777" w:rsidR="00635705" w:rsidRPr="00C960FE" w:rsidRDefault="00635705" w:rsidP="003A2F87">
      <w:pPr>
        <w:spacing w:after="0" w:line="240" w:lineRule="auto"/>
        <w:ind w:firstLine="709"/>
        <w:jc w:val="both"/>
        <w:rPr>
          <w:rFonts w:ascii="Times New Roman" w:hAnsi="Times New Roman"/>
          <w:sz w:val="28"/>
          <w:lang w:val="kk-KZ"/>
        </w:rPr>
      </w:pPr>
      <w:r w:rsidRPr="00C960FE">
        <w:rPr>
          <w:rFonts w:ascii="Times New Roman" w:hAnsi="Times New Roman"/>
          <w:sz w:val="28"/>
          <w:lang w:val="kk-KZ"/>
        </w:rPr>
        <w:t>Применение индентора в виде шарика по методу Бринелля в данном случае нецелесообразно, так как фактически происходит измерение твердости не только данного слоя, но и последующих, что вносит существенную погрешность в измерения</w:t>
      </w:r>
      <w:r w:rsidRPr="00C960FE">
        <w:rPr>
          <w:rFonts w:ascii="Times New Roman" w:hAnsi="Times New Roman"/>
          <w:sz w:val="28"/>
        </w:rPr>
        <w:t>.</w:t>
      </w:r>
    </w:p>
    <w:p w14:paraId="2BA908AC" w14:textId="77777777" w:rsidR="00635705" w:rsidRPr="00C960FE" w:rsidRDefault="00635705" w:rsidP="003A2F87">
      <w:pPr>
        <w:spacing w:after="0" w:line="240" w:lineRule="auto"/>
        <w:ind w:firstLine="709"/>
        <w:jc w:val="both"/>
        <w:rPr>
          <w:rFonts w:ascii="Times New Roman" w:hAnsi="Times New Roman"/>
          <w:sz w:val="28"/>
          <w:lang w:val="kk-KZ"/>
        </w:rPr>
      </w:pPr>
      <w:r w:rsidRPr="00C960FE">
        <w:rPr>
          <w:rFonts w:ascii="Times New Roman" w:hAnsi="Times New Roman"/>
          <w:sz w:val="28"/>
          <w:lang w:val="kk-KZ"/>
        </w:rPr>
        <w:t>Так как термически упрочненный материал неоднородный по структуре в сечении, целесообразным является применение индентора в виде алмазной пирамиды по методу Виккерса. Данный метод измерения твердости термически упрочненного образца в сечении металла из-за незначительной площади колец травимости необходимы точки (следы алмазного наконечника) вместо диаметров отпечатков шарика.</w:t>
      </w:r>
    </w:p>
    <w:p w14:paraId="0EBE7645" w14:textId="77777777" w:rsidR="00635705" w:rsidRPr="00C960FE" w:rsidRDefault="00635705" w:rsidP="003A2F87">
      <w:pPr>
        <w:spacing w:after="0" w:line="240" w:lineRule="auto"/>
        <w:ind w:firstLine="709"/>
        <w:jc w:val="both"/>
        <w:rPr>
          <w:rFonts w:ascii="Times New Roman" w:hAnsi="Times New Roman"/>
          <w:sz w:val="28"/>
          <w:lang w:val="kk-KZ"/>
        </w:rPr>
      </w:pPr>
      <w:r w:rsidRPr="00C960FE">
        <w:rPr>
          <w:rFonts w:ascii="Times New Roman" w:hAnsi="Times New Roman"/>
          <w:sz w:val="28"/>
          <w:lang w:val="kk-KZ"/>
        </w:rPr>
        <w:t xml:space="preserve">Числа твердости по Виккерсу и Бринеллю имеют одинакове значения для образцов до твердости 450НВ практически совпадают. Не смотря на это, измерения алмазной пирамидой дают получить значения точнее для образцов с высокой твердостью, чем измерения конусом или шариком. Пирамида имеет угол в вершине 136°С, диагональ отпечатка примерно в 7 раз больше глубины отпечатка, что в свою очередь повышает точность измерения отпечатка при  проникновении пирамиды на незначительную глубину и делает этот метод более точным и более пригодным для измерения твердости стали и сплавов </w:t>
      </w:r>
      <w:r w:rsidRPr="00C960FE">
        <w:rPr>
          <w:rFonts w:ascii="Times New Roman" w:hAnsi="Times New Roman"/>
          <w:sz w:val="28"/>
        </w:rPr>
        <w:t>[74]</w:t>
      </w:r>
      <w:r w:rsidRPr="00C960FE">
        <w:rPr>
          <w:rFonts w:ascii="Times New Roman" w:hAnsi="Times New Roman"/>
          <w:sz w:val="28"/>
          <w:lang w:val="kk-KZ"/>
        </w:rPr>
        <w:t>.</w:t>
      </w:r>
    </w:p>
    <w:p w14:paraId="3BCBE8FE" w14:textId="77777777" w:rsidR="00635705" w:rsidRPr="00C960FE" w:rsidRDefault="00635705" w:rsidP="00635705">
      <w:pPr>
        <w:spacing w:after="0" w:line="240" w:lineRule="auto"/>
        <w:ind w:firstLine="705"/>
        <w:jc w:val="both"/>
        <w:rPr>
          <w:rFonts w:ascii="Times New Roman" w:hAnsi="Times New Roman"/>
          <w:sz w:val="28"/>
        </w:rPr>
      </w:pPr>
      <w:r w:rsidRPr="00C960FE">
        <w:rPr>
          <w:rFonts w:ascii="Times New Roman" w:hAnsi="Times New Roman"/>
          <w:sz w:val="28"/>
          <w:lang w:val="kk-KZ"/>
        </w:rPr>
        <w:t xml:space="preserve">Поверхность образцов тщательно отшлифовали, на шлифовальной машине </w:t>
      </w:r>
      <w:r w:rsidRPr="00C960FE">
        <w:rPr>
          <w:rFonts w:ascii="Times New Roman" w:hAnsi="Times New Roman"/>
          <w:sz w:val="28"/>
        </w:rPr>
        <w:t xml:space="preserve">M-2 Рre-grinder (рисунок 13) и были свободны от окисной пленки и посторонних веществ. </w:t>
      </w:r>
    </w:p>
    <w:p w14:paraId="18B62D65" w14:textId="77777777" w:rsidR="00635705" w:rsidRPr="00C960FE" w:rsidRDefault="00635705" w:rsidP="00635705">
      <w:pPr>
        <w:pStyle w:val="a3"/>
        <w:spacing w:after="0" w:line="240" w:lineRule="auto"/>
        <w:ind w:left="1065"/>
        <w:jc w:val="both"/>
        <w:rPr>
          <w:rFonts w:ascii="Times New Roman" w:hAnsi="Times New Roman" w:cs="Times New Roman"/>
          <w:sz w:val="28"/>
          <w:lang w:val="kk-KZ"/>
        </w:rPr>
      </w:pPr>
    </w:p>
    <w:p w14:paraId="1FF83C5B" w14:textId="77777777" w:rsidR="00635705" w:rsidRPr="00C960FE" w:rsidRDefault="00635705" w:rsidP="003A2F87">
      <w:pPr>
        <w:pStyle w:val="a3"/>
        <w:spacing w:after="0" w:line="240" w:lineRule="auto"/>
        <w:ind w:left="0"/>
        <w:jc w:val="center"/>
        <w:rPr>
          <w:rFonts w:ascii="Times New Roman" w:hAnsi="Times New Roman" w:cs="Times New Roman"/>
          <w:sz w:val="28"/>
          <w:lang w:val="kk-KZ"/>
        </w:rPr>
      </w:pPr>
      <w:r w:rsidRPr="00C960FE">
        <w:rPr>
          <w:rFonts w:ascii="Times New Roman" w:hAnsi="Times New Roman" w:cs="Times New Roman"/>
          <w:noProof/>
          <w:sz w:val="28"/>
          <w:lang w:val="ru-RU" w:eastAsia="ru-RU"/>
        </w:rPr>
        <w:drawing>
          <wp:inline distT="0" distB="0" distL="0" distR="0" wp14:anchorId="46FB5FC3" wp14:editId="34959EAC">
            <wp:extent cx="3686175" cy="3743904"/>
            <wp:effectExtent l="0" t="0" r="0" b="0"/>
            <wp:docPr id="28" name="Рисунок 28" descr="C:\Users\140б\Favorites\Downloads\IMG_6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40б\Favorites\Downloads\IMG_659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91876" cy="3749694"/>
                    </a:xfrm>
                    <a:prstGeom prst="rect">
                      <a:avLst/>
                    </a:prstGeom>
                    <a:noFill/>
                    <a:ln>
                      <a:noFill/>
                    </a:ln>
                  </pic:spPr>
                </pic:pic>
              </a:graphicData>
            </a:graphic>
          </wp:inline>
        </w:drawing>
      </w:r>
    </w:p>
    <w:p w14:paraId="28B29B5B" w14:textId="77777777" w:rsidR="003A2F87" w:rsidRPr="00C960FE" w:rsidRDefault="003A2F87" w:rsidP="003A2F87">
      <w:pPr>
        <w:pStyle w:val="a3"/>
        <w:spacing w:after="0" w:line="240" w:lineRule="auto"/>
        <w:ind w:left="0"/>
        <w:jc w:val="center"/>
        <w:rPr>
          <w:rFonts w:ascii="Times New Roman" w:hAnsi="Times New Roman" w:cs="Times New Roman"/>
          <w:sz w:val="16"/>
          <w:szCs w:val="16"/>
          <w:lang w:val="kk-KZ"/>
        </w:rPr>
      </w:pPr>
    </w:p>
    <w:p w14:paraId="11303F89" w14:textId="77777777" w:rsidR="00635705" w:rsidRPr="00C960FE" w:rsidRDefault="00635705" w:rsidP="003A2F87">
      <w:pPr>
        <w:pStyle w:val="a3"/>
        <w:spacing w:after="0" w:line="240" w:lineRule="auto"/>
        <w:ind w:left="0"/>
        <w:jc w:val="center"/>
        <w:rPr>
          <w:rFonts w:ascii="Times New Roman" w:hAnsi="Times New Roman" w:cs="Times New Roman"/>
          <w:sz w:val="28"/>
          <w:lang w:val="kk-KZ"/>
        </w:rPr>
      </w:pPr>
      <w:r w:rsidRPr="00C960FE">
        <w:rPr>
          <w:rFonts w:ascii="Times New Roman" w:hAnsi="Times New Roman" w:cs="Times New Roman"/>
          <w:sz w:val="28"/>
          <w:lang w:val="kk-KZ"/>
        </w:rPr>
        <w:t>Рисунок 13 – Шлифовальная машина «</w:t>
      </w:r>
      <w:r w:rsidRPr="00C960FE">
        <w:rPr>
          <w:rFonts w:ascii="Times New Roman" w:hAnsi="Times New Roman" w:cs="Times New Roman"/>
          <w:sz w:val="28"/>
        </w:rPr>
        <w:t>M</w:t>
      </w:r>
      <w:r w:rsidRPr="00C960FE">
        <w:rPr>
          <w:rFonts w:ascii="Times New Roman" w:hAnsi="Times New Roman" w:cs="Times New Roman"/>
          <w:sz w:val="28"/>
          <w:lang w:val="ru-RU"/>
        </w:rPr>
        <w:t>-2 Р</w:t>
      </w:r>
      <w:r w:rsidRPr="00C960FE">
        <w:rPr>
          <w:rFonts w:ascii="Times New Roman" w:hAnsi="Times New Roman" w:cs="Times New Roman"/>
          <w:sz w:val="28"/>
        </w:rPr>
        <w:t>re</w:t>
      </w:r>
      <w:r w:rsidRPr="00C960FE">
        <w:rPr>
          <w:rFonts w:ascii="Times New Roman" w:hAnsi="Times New Roman" w:cs="Times New Roman"/>
          <w:sz w:val="28"/>
          <w:lang w:val="ru-RU"/>
        </w:rPr>
        <w:t>-</w:t>
      </w:r>
      <w:r w:rsidRPr="00C960FE">
        <w:rPr>
          <w:rFonts w:ascii="Times New Roman" w:hAnsi="Times New Roman" w:cs="Times New Roman"/>
          <w:sz w:val="28"/>
        </w:rPr>
        <w:t>grinder</w:t>
      </w:r>
      <w:r w:rsidRPr="00C960FE">
        <w:rPr>
          <w:rFonts w:ascii="Times New Roman" w:hAnsi="Times New Roman" w:cs="Times New Roman"/>
          <w:sz w:val="28"/>
          <w:lang w:val="kk-KZ"/>
        </w:rPr>
        <w:t>»</w:t>
      </w:r>
    </w:p>
    <w:p w14:paraId="03022165" w14:textId="77777777" w:rsidR="00635705" w:rsidRPr="00C960FE" w:rsidRDefault="00635705" w:rsidP="00635705">
      <w:pPr>
        <w:spacing w:after="0" w:line="240" w:lineRule="auto"/>
        <w:ind w:firstLine="705"/>
        <w:jc w:val="both"/>
        <w:rPr>
          <w:rFonts w:ascii="Times New Roman" w:hAnsi="Times New Roman"/>
          <w:sz w:val="28"/>
          <w:lang w:val="kk-KZ"/>
        </w:rPr>
      </w:pPr>
    </w:p>
    <w:p w14:paraId="03C7E322" w14:textId="77777777" w:rsidR="00635705" w:rsidRPr="00C960FE" w:rsidRDefault="00635705" w:rsidP="00635705">
      <w:pPr>
        <w:spacing w:after="0" w:line="240" w:lineRule="auto"/>
        <w:ind w:firstLine="705"/>
        <w:jc w:val="both"/>
        <w:rPr>
          <w:rFonts w:ascii="Times New Roman" w:hAnsi="Times New Roman"/>
          <w:sz w:val="28"/>
          <w:lang w:val="kk-KZ"/>
        </w:rPr>
      </w:pPr>
      <w:r w:rsidRPr="00C960FE">
        <w:rPr>
          <w:rFonts w:ascii="Times New Roman" w:hAnsi="Times New Roman"/>
          <w:sz w:val="28"/>
          <w:lang w:val="kk-KZ"/>
        </w:rPr>
        <w:t xml:space="preserve">Испытания были проведены на </w:t>
      </w:r>
      <w:r w:rsidRPr="00C960FE">
        <w:rPr>
          <w:rFonts w:ascii="Times New Roman" w:hAnsi="Times New Roman"/>
          <w:sz w:val="28"/>
        </w:rPr>
        <w:t>Цифровом т</w:t>
      </w:r>
      <w:r w:rsidRPr="00C960FE">
        <w:rPr>
          <w:rFonts w:ascii="Times New Roman" w:hAnsi="Times New Roman"/>
          <w:sz w:val="28"/>
          <w:lang w:val="kk-KZ"/>
        </w:rPr>
        <w:t xml:space="preserve">вердомере Виккерса </w:t>
      </w:r>
      <w:r w:rsidRPr="00C960FE">
        <w:rPr>
          <w:rFonts w:ascii="Times New Roman" w:hAnsi="Times New Roman"/>
          <w:sz w:val="28"/>
        </w:rPr>
        <w:t>HVS</w:t>
      </w:r>
      <w:r w:rsidRPr="00C960FE">
        <w:rPr>
          <w:rFonts w:ascii="Times New Roman" w:hAnsi="Times New Roman"/>
          <w:sz w:val="28"/>
          <w:lang w:val="kk-KZ"/>
        </w:rPr>
        <w:t>-50 (рисунок 14), в качестве индентора выступил алмазная четырехгранная пиромаида, угол при вершине 136°.</w:t>
      </w:r>
    </w:p>
    <w:p w14:paraId="26612EC0" w14:textId="77777777" w:rsidR="00635705" w:rsidRPr="00C960FE" w:rsidRDefault="00635705" w:rsidP="00635705">
      <w:pPr>
        <w:spacing w:after="0" w:line="240" w:lineRule="auto"/>
        <w:jc w:val="both"/>
        <w:rPr>
          <w:rFonts w:ascii="Times New Roman" w:hAnsi="Times New Roman"/>
          <w:sz w:val="28"/>
          <w:lang w:val="kk-KZ"/>
        </w:rPr>
      </w:pPr>
    </w:p>
    <w:p w14:paraId="794B4A56" w14:textId="0A02E119" w:rsidR="00635705" w:rsidRPr="00C960FE" w:rsidRDefault="00635705" w:rsidP="009542BC">
      <w:pPr>
        <w:pStyle w:val="a3"/>
        <w:tabs>
          <w:tab w:val="left" w:pos="3288"/>
        </w:tabs>
        <w:spacing w:after="0" w:line="240" w:lineRule="auto"/>
        <w:ind w:left="0"/>
        <w:jc w:val="center"/>
        <w:rPr>
          <w:rFonts w:ascii="Times New Roman" w:hAnsi="Times New Roman" w:cs="Times New Roman"/>
          <w:sz w:val="28"/>
          <w:lang w:val="kk-KZ"/>
        </w:rPr>
      </w:pPr>
      <w:r w:rsidRPr="00C960FE">
        <w:rPr>
          <w:rFonts w:ascii="Times New Roman" w:hAnsi="Times New Roman" w:cs="Times New Roman"/>
          <w:noProof/>
          <w:sz w:val="28"/>
          <w:lang w:val="ru-RU" w:eastAsia="ru-RU"/>
        </w:rPr>
        <w:drawing>
          <wp:inline distT="0" distB="0" distL="0" distR="0" wp14:anchorId="6AF4F65D" wp14:editId="529C2B5F">
            <wp:extent cx="4326255" cy="2968625"/>
            <wp:effectExtent l="19050" t="0" r="0" b="0"/>
            <wp:docPr id="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srcRect/>
                    <a:stretch>
                      <a:fillRect/>
                    </a:stretch>
                  </pic:blipFill>
                  <pic:spPr bwMode="auto">
                    <a:xfrm>
                      <a:off x="0" y="0"/>
                      <a:ext cx="4326255" cy="2968625"/>
                    </a:xfrm>
                    <a:prstGeom prst="rect">
                      <a:avLst/>
                    </a:prstGeom>
                    <a:noFill/>
                    <a:ln w="9525">
                      <a:noFill/>
                      <a:miter lim="800000"/>
                      <a:headEnd/>
                      <a:tailEnd/>
                    </a:ln>
                  </pic:spPr>
                </pic:pic>
              </a:graphicData>
            </a:graphic>
          </wp:inline>
        </w:drawing>
      </w:r>
    </w:p>
    <w:p w14:paraId="7D8CD1F9" w14:textId="2B822751" w:rsidR="003A2F87" w:rsidRPr="00C960FE" w:rsidRDefault="003A2F87" w:rsidP="003A2F87">
      <w:pPr>
        <w:pStyle w:val="a3"/>
        <w:spacing w:after="0" w:line="240" w:lineRule="auto"/>
        <w:ind w:left="0" w:firstLine="2977"/>
        <w:rPr>
          <w:rFonts w:ascii="Times New Roman" w:hAnsi="Times New Roman" w:cs="Times New Roman"/>
          <w:sz w:val="24"/>
          <w:szCs w:val="24"/>
          <w:lang w:val="kk-KZ"/>
        </w:rPr>
      </w:pPr>
      <w:r w:rsidRPr="00C960FE">
        <w:rPr>
          <w:rFonts w:ascii="Times New Roman" w:hAnsi="Times New Roman" w:cs="Times New Roman"/>
          <w:sz w:val="24"/>
          <w:szCs w:val="24"/>
          <w:lang w:val="kk-KZ"/>
        </w:rPr>
        <w:t xml:space="preserve">а         </w:t>
      </w:r>
      <w:r w:rsidR="009542BC" w:rsidRPr="00C960FE">
        <w:rPr>
          <w:rFonts w:ascii="Times New Roman" w:hAnsi="Times New Roman" w:cs="Times New Roman"/>
          <w:sz w:val="24"/>
          <w:szCs w:val="24"/>
          <w:lang w:val="kk-KZ"/>
        </w:rPr>
        <w:t xml:space="preserve">   </w:t>
      </w:r>
      <w:r w:rsidRPr="00C960FE">
        <w:rPr>
          <w:rFonts w:ascii="Times New Roman" w:hAnsi="Times New Roman" w:cs="Times New Roman"/>
          <w:sz w:val="24"/>
          <w:szCs w:val="24"/>
          <w:lang w:val="kk-KZ"/>
        </w:rPr>
        <w:t xml:space="preserve">                                       б</w:t>
      </w:r>
    </w:p>
    <w:p w14:paraId="532CF34F" w14:textId="77777777" w:rsidR="003A2F87" w:rsidRPr="00C960FE" w:rsidRDefault="003A2F87" w:rsidP="003A2F87">
      <w:pPr>
        <w:pStyle w:val="a3"/>
        <w:spacing w:after="0" w:line="240" w:lineRule="auto"/>
        <w:ind w:left="0"/>
        <w:jc w:val="center"/>
        <w:rPr>
          <w:rFonts w:ascii="Times New Roman" w:hAnsi="Times New Roman" w:cs="Times New Roman"/>
          <w:sz w:val="16"/>
          <w:szCs w:val="16"/>
          <w:lang w:val="kk-KZ"/>
        </w:rPr>
      </w:pPr>
    </w:p>
    <w:p w14:paraId="586FCAF3" w14:textId="77777777" w:rsidR="00635705" w:rsidRPr="00C960FE" w:rsidRDefault="00635705" w:rsidP="003A2F87">
      <w:pPr>
        <w:pStyle w:val="a3"/>
        <w:spacing w:after="0" w:line="240" w:lineRule="auto"/>
        <w:ind w:left="0"/>
        <w:jc w:val="center"/>
        <w:rPr>
          <w:rFonts w:ascii="Times New Roman" w:hAnsi="Times New Roman" w:cs="Times New Roman"/>
          <w:sz w:val="28"/>
          <w:lang w:val="kk-KZ"/>
        </w:rPr>
      </w:pPr>
      <w:r w:rsidRPr="00C960FE">
        <w:rPr>
          <w:rFonts w:ascii="Times New Roman" w:hAnsi="Times New Roman" w:cs="Times New Roman"/>
          <w:sz w:val="28"/>
          <w:lang w:val="kk-KZ"/>
        </w:rPr>
        <w:t xml:space="preserve">Рисунок 14 – </w:t>
      </w:r>
      <w:r w:rsidRPr="00C960FE">
        <w:rPr>
          <w:rFonts w:ascii="Times New Roman" w:hAnsi="Times New Roman" w:cs="Times New Roman"/>
          <w:sz w:val="28"/>
          <w:lang w:val="ru-RU"/>
        </w:rPr>
        <w:t>Цифровой т</w:t>
      </w:r>
      <w:r w:rsidRPr="00C960FE">
        <w:rPr>
          <w:rFonts w:ascii="Times New Roman" w:hAnsi="Times New Roman" w:cs="Times New Roman"/>
          <w:sz w:val="28"/>
          <w:lang w:val="kk-KZ"/>
        </w:rPr>
        <w:t xml:space="preserve">вердомер Виккерса </w:t>
      </w:r>
      <w:r w:rsidRPr="00C960FE">
        <w:rPr>
          <w:rFonts w:ascii="Times New Roman" w:hAnsi="Times New Roman" w:cs="Times New Roman"/>
          <w:sz w:val="28"/>
        </w:rPr>
        <w:t>HVS</w:t>
      </w:r>
      <w:r w:rsidRPr="00C960FE">
        <w:rPr>
          <w:rFonts w:ascii="Times New Roman" w:hAnsi="Times New Roman" w:cs="Times New Roman"/>
          <w:sz w:val="28"/>
          <w:lang w:val="kk-KZ"/>
        </w:rPr>
        <w:t>-50</w:t>
      </w:r>
    </w:p>
    <w:p w14:paraId="53C9BEB1" w14:textId="77777777" w:rsidR="00635705" w:rsidRPr="00C960FE" w:rsidRDefault="00635705" w:rsidP="00635705">
      <w:pPr>
        <w:spacing w:after="0" w:line="240" w:lineRule="auto"/>
        <w:jc w:val="both"/>
        <w:rPr>
          <w:rFonts w:ascii="Times New Roman" w:hAnsi="Times New Roman"/>
          <w:sz w:val="28"/>
          <w:lang w:val="kk-KZ"/>
        </w:rPr>
      </w:pPr>
    </w:p>
    <w:p w14:paraId="7DA57426" w14:textId="77777777" w:rsidR="00635705" w:rsidRPr="00C960FE" w:rsidRDefault="00635705" w:rsidP="00635705">
      <w:pPr>
        <w:spacing w:after="0" w:line="240" w:lineRule="auto"/>
        <w:ind w:firstLine="705"/>
        <w:jc w:val="both"/>
        <w:rPr>
          <w:rFonts w:ascii="Times New Roman" w:hAnsi="Times New Roman"/>
          <w:sz w:val="28"/>
        </w:rPr>
      </w:pPr>
      <w:r w:rsidRPr="00C960FE">
        <w:rPr>
          <w:rFonts w:ascii="Times New Roman" w:hAnsi="Times New Roman"/>
          <w:sz w:val="28"/>
          <w:lang w:val="kk-KZ"/>
        </w:rPr>
        <w:t>Испытания проводили при нагрузке равной 490,3 Н (49,96 кгс). Твердость по Виккерсу (таблица 4), определяется как усилие, которое приходится на единицу поверхности образца.</w:t>
      </w:r>
    </w:p>
    <w:p w14:paraId="4F65CC91" w14:textId="77777777" w:rsidR="00635705" w:rsidRPr="00C960FE" w:rsidRDefault="00635705" w:rsidP="00635705">
      <w:pPr>
        <w:pStyle w:val="a3"/>
        <w:spacing w:after="0" w:line="240" w:lineRule="auto"/>
        <w:ind w:left="1065"/>
        <w:jc w:val="both"/>
        <w:rPr>
          <w:rFonts w:ascii="Times New Roman" w:hAnsi="Times New Roman" w:cs="Times New Roman"/>
          <w:sz w:val="28"/>
          <w:lang w:val="kk-KZ"/>
        </w:rPr>
      </w:pPr>
    </w:p>
    <w:p w14:paraId="0F65ACC6" w14:textId="77777777" w:rsidR="00635705" w:rsidRPr="00C960FE" w:rsidRDefault="00635705" w:rsidP="00662544">
      <w:pPr>
        <w:spacing w:after="0" w:line="240" w:lineRule="auto"/>
        <w:jc w:val="both"/>
        <w:rPr>
          <w:rFonts w:ascii="Times New Roman" w:hAnsi="Times New Roman"/>
          <w:sz w:val="28"/>
          <w:lang w:val="kk-KZ"/>
        </w:rPr>
      </w:pPr>
      <w:r w:rsidRPr="00C960FE">
        <w:rPr>
          <w:rFonts w:ascii="Times New Roman" w:hAnsi="Times New Roman"/>
          <w:sz w:val="28"/>
          <w:lang w:val="kk-KZ"/>
        </w:rPr>
        <w:t>Таблица 4 – Данные значения твердости для Ст5, Ст5 (термообработанного) и 35ГС</w:t>
      </w:r>
    </w:p>
    <w:p w14:paraId="4AA1D017" w14:textId="77777777" w:rsidR="00635705" w:rsidRPr="00C960FE" w:rsidRDefault="00635705" w:rsidP="00635705">
      <w:pPr>
        <w:spacing w:after="0" w:line="240" w:lineRule="auto"/>
        <w:ind w:firstLine="705"/>
        <w:jc w:val="both"/>
        <w:rPr>
          <w:rFonts w:ascii="Times New Roman" w:hAnsi="Times New Roman"/>
          <w:sz w:val="16"/>
          <w:szCs w:val="16"/>
          <w:lang w:val="kk-KZ"/>
        </w:rPr>
      </w:pPr>
    </w:p>
    <w:tbl>
      <w:tblPr>
        <w:tblStyle w:val="aa"/>
        <w:tblW w:w="0" w:type="auto"/>
        <w:jc w:val="center"/>
        <w:tblLook w:val="04A0" w:firstRow="1" w:lastRow="0" w:firstColumn="1" w:lastColumn="0" w:noHBand="0" w:noVBand="1"/>
      </w:tblPr>
      <w:tblGrid>
        <w:gridCol w:w="4420"/>
        <w:gridCol w:w="1275"/>
        <w:gridCol w:w="993"/>
        <w:gridCol w:w="992"/>
        <w:gridCol w:w="709"/>
        <w:gridCol w:w="1275"/>
      </w:tblGrid>
      <w:tr w:rsidR="00635705" w:rsidRPr="00C960FE" w14:paraId="01AD458D" w14:textId="77777777" w:rsidTr="003A2F87">
        <w:trPr>
          <w:jc w:val="center"/>
        </w:trPr>
        <w:tc>
          <w:tcPr>
            <w:tcW w:w="4420" w:type="dxa"/>
          </w:tcPr>
          <w:p w14:paraId="3CB8E9FB"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Наименование образца</w:t>
            </w:r>
          </w:p>
        </w:tc>
        <w:tc>
          <w:tcPr>
            <w:tcW w:w="1275" w:type="dxa"/>
          </w:tcPr>
          <w:p w14:paraId="1CF5240B" w14:textId="77777777" w:rsidR="00635705" w:rsidRPr="00C960FE" w:rsidRDefault="00635705" w:rsidP="005F3376">
            <w:pPr>
              <w:pStyle w:val="a3"/>
              <w:spacing w:after="0" w:line="240" w:lineRule="auto"/>
              <w:ind w:left="0"/>
              <w:jc w:val="center"/>
              <w:rPr>
                <w:rFonts w:ascii="Times New Roman" w:hAnsi="Times New Roman" w:cs="Times New Roman"/>
                <w:sz w:val="24"/>
                <w:szCs w:val="24"/>
              </w:rPr>
            </w:pPr>
            <w:r w:rsidRPr="00C960FE">
              <w:rPr>
                <w:rFonts w:ascii="Times New Roman" w:hAnsi="Times New Roman" w:cs="Times New Roman"/>
                <w:sz w:val="24"/>
                <w:szCs w:val="24"/>
              </w:rPr>
              <w:t>HV</w:t>
            </w:r>
          </w:p>
        </w:tc>
        <w:tc>
          <w:tcPr>
            <w:tcW w:w="993" w:type="dxa"/>
          </w:tcPr>
          <w:p w14:paraId="03747605"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ru-RU"/>
              </w:rPr>
            </w:pPr>
            <w:r w:rsidRPr="00C960FE">
              <w:rPr>
                <w:rFonts w:ascii="Times New Roman" w:hAnsi="Times New Roman" w:cs="Times New Roman"/>
                <w:sz w:val="24"/>
                <w:szCs w:val="24"/>
              </w:rPr>
              <w:t xml:space="preserve">F, </w:t>
            </w:r>
            <w:r w:rsidRPr="00C960FE">
              <w:rPr>
                <w:rFonts w:ascii="Times New Roman" w:hAnsi="Times New Roman" w:cs="Times New Roman"/>
                <w:sz w:val="24"/>
                <w:szCs w:val="24"/>
                <w:lang w:val="ru-RU"/>
              </w:rPr>
              <w:t>Н</w:t>
            </w:r>
          </w:p>
        </w:tc>
        <w:tc>
          <w:tcPr>
            <w:tcW w:w="992" w:type="dxa"/>
          </w:tcPr>
          <w:p w14:paraId="25E03DE3"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ru-RU"/>
              </w:rPr>
            </w:pPr>
            <w:r w:rsidRPr="00C960FE">
              <w:rPr>
                <w:rFonts w:ascii="Times New Roman" w:hAnsi="Times New Roman" w:cs="Times New Roman"/>
                <w:sz w:val="24"/>
                <w:szCs w:val="24"/>
                <w:lang w:val="ru-RU"/>
              </w:rPr>
              <w:t>Р</w:t>
            </w:r>
            <w:r w:rsidRPr="00C960FE">
              <w:rPr>
                <w:rFonts w:ascii="Times New Roman" w:hAnsi="Times New Roman" w:cs="Times New Roman"/>
                <w:sz w:val="24"/>
                <w:szCs w:val="24"/>
              </w:rPr>
              <w:t>,</w:t>
            </w:r>
            <w:r w:rsidRPr="00C960FE">
              <w:rPr>
                <w:rFonts w:ascii="Times New Roman" w:hAnsi="Times New Roman" w:cs="Times New Roman"/>
                <w:sz w:val="24"/>
                <w:szCs w:val="24"/>
                <w:lang w:val="ru-RU"/>
              </w:rPr>
              <w:t xml:space="preserve"> кгс</w:t>
            </w:r>
          </w:p>
        </w:tc>
        <w:tc>
          <w:tcPr>
            <w:tcW w:w="709" w:type="dxa"/>
          </w:tcPr>
          <w:p w14:paraId="26B2FD6A"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ru-RU"/>
              </w:rPr>
            </w:pPr>
            <w:r w:rsidRPr="00C960FE">
              <w:rPr>
                <w:rFonts w:ascii="Times New Roman" w:hAnsi="Times New Roman" w:cs="Times New Roman"/>
                <w:sz w:val="24"/>
                <w:szCs w:val="24"/>
              </w:rPr>
              <w:t>t,</w:t>
            </w:r>
            <w:r w:rsidRPr="00C960FE">
              <w:rPr>
                <w:rFonts w:ascii="Times New Roman" w:hAnsi="Times New Roman" w:cs="Times New Roman"/>
                <w:sz w:val="24"/>
                <w:szCs w:val="24"/>
                <w:lang w:val="ru-RU"/>
              </w:rPr>
              <w:t xml:space="preserve"> с</w:t>
            </w:r>
          </w:p>
        </w:tc>
        <w:tc>
          <w:tcPr>
            <w:tcW w:w="1275" w:type="dxa"/>
          </w:tcPr>
          <w:p w14:paraId="3BB09E14"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ru-RU"/>
              </w:rPr>
            </w:pPr>
            <w:r w:rsidRPr="00C960FE">
              <w:rPr>
                <w:rFonts w:ascii="Times New Roman" w:hAnsi="Times New Roman" w:cs="Times New Roman"/>
                <w:sz w:val="24"/>
                <w:szCs w:val="24"/>
              </w:rPr>
              <w:t>d</w:t>
            </w:r>
            <w:r w:rsidRPr="00C960FE">
              <w:rPr>
                <w:rFonts w:ascii="Times New Roman" w:hAnsi="Times New Roman" w:cs="Times New Roman"/>
                <w:sz w:val="24"/>
                <w:szCs w:val="24"/>
                <w:vertAlign w:val="subscript"/>
              </w:rPr>
              <w:t>ср</w:t>
            </w:r>
            <w:r w:rsidRPr="00C960FE">
              <w:rPr>
                <w:rFonts w:ascii="Times New Roman" w:hAnsi="Times New Roman" w:cs="Times New Roman"/>
                <w:sz w:val="24"/>
                <w:szCs w:val="24"/>
              </w:rPr>
              <w:t>,</w:t>
            </w:r>
            <w:r w:rsidRPr="00C960FE">
              <w:rPr>
                <w:rFonts w:ascii="Times New Roman" w:hAnsi="Times New Roman" w:cs="Times New Roman"/>
                <w:sz w:val="24"/>
                <w:szCs w:val="24"/>
                <w:lang w:val="ru-RU"/>
              </w:rPr>
              <w:t xml:space="preserve"> мм</w:t>
            </w:r>
          </w:p>
        </w:tc>
      </w:tr>
      <w:tr w:rsidR="00635705" w:rsidRPr="00C960FE" w14:paraId="7E460D70" w14:textId="77777777" w:rsidTr="003A2F87">
        <w:trPr>
          <w:jc w:val="center"/>
        </w:trPr>
        <w:tc>
          <w:tcPr>
            <w:tcW w:w="4420" w:type="dxa"/>
          </w:tcPr>
          <w:p w14:paraId="6F51F55B" w14:textId="1C840DF1" w:rsidR="00635705" w:rsidRPr="00C960FE" w:rsidRDefault="00635705" w:rsidP="005F3376">
            <w:pPr>
              <w:pStyle w:val="a3"/>
              <w:spacing w:after="0" w:line="240" w:lineRule="auto"/>
              <w:ind w:left="0"/>
              <w:jc w:val="both"/>
              <w:rPr>
                <w:rFonts w:ascii="Times New Roman" w:hAnsi="Times New Roman" w:cs="Times New Roman"/>
                <w:color w:val="000000" w:themeColor="text1"/>
                <w:sz w:val="24"/>
                <w:szCs w:val="24"/>
                <w:lang w:val="kk-KZ"/>
              </w:rPr>
            </w:pPr>
            <w:r w:rsidRPr="00C960FE">
              <w:rPr>
                <w:rFonts w:ascii="Times New Roman" w:hAnsi="Times New Roman" w:cs="Times New Roman"/>
                <w:color w:val="000000" w:themeColor="text1"/>
                <w:sz w:val="24"/>
                <w:szCs w:val="24"/>
                <w:lang w:val="kk-KZ"/>
              </w:rPr>
              <w:t>Ст5</w:t>
            </w:r>
            <w:r w:rsidR="00175110" w:rsidRPr="00C960FE">
              <w:rPr>
                <w:rFonts w:ascii="Times New Roman" w:hAnsi="Times New Roman" w:cs="Times New Roman"/>
                <w:color w:val="000000" w:themeColor="text1"/>
                <w:sz w:val="24"/>
                <w:szCs w:val="24"/>
                <w:lang w:val="kk-KZ"/>
              </w:rPr>
              <w:t xml:space="preserve"> (горячекатаный образец)</w:t>
            </w:r>
          </w:p>
        </w:tc>
        <w:tc>
          <w:tcPr>
            <w:tcW w:w="1275" w:type="dxa"/>
          </w:tcPr>
          <w:p w14:paraId="363E9AAC"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3443,6</w:t>
            </w:r>
          </w:p>
        </w:tc>
        <w:tc>
          <w:tcPr>
            <w:tcW w:w="993" w:type="dxa"/>
          </w:tcPr>
          <w:p w14:paraId="1AC09792"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490,3</w:t>
            </w:r>
          </w:p>
        </w:tc>
        <w:tc>
          <w:tcPr>
            <w:tcW w:w="992" w:type="dxa"/>
          </w:tcPr>
          <w:p w14:paraId="698382C5"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49,96</w:t>
            </w:r>
          </w:p>
        </w:tc>
        <w:tc>
          <w:tcPr>
            <w:tcW w:w="709" w:type="dxa"/>
          </w:tcPr>
          <w:p w14:paraId="753CAB63"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15</w:t>
            </w:r>
          </w:p>
        </w:tc>
        <w:tc>
          <w:tcPr>
            <w:tcW w:w="1275" w:type="dxa"/>
          </w:tcPr>
          <w:p w14:paraId="3387DD6A"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0,164</w:t>
            </w:r>
          </w:p>
        </w:tc>
      </w:tr>
      <w:tr w:rsidR="00635705" w:rsidRPr="00C960FE" w14:paraId="6F1D98A8" w14:textId="77777777" w:rsidTr="003A2F87">
        <w:trPr>
          <w:jc w:val="center"/>
        </w:trPr>
        <w:tc>
          <w:tcPr>
            <w:tcW w:w="4420" w:type="dxa"/>
          </w:tcPr>
          <w:p w14:paraId="607E6B09" w14:textId="77777777" w:rsidR="00635705" w:rsidRPr="00C960FE" w:rsidRDefault="00635705" w:rsidP="005F3376">
            <w:pPr>
              <w:pStyle w:val="a3"/>
              <w:spacing w:after="0" w:line="240" w:lineRule="auto"/>
              <w:ind w:left="0"/>
              <w:jc w:val="both"/>
              <w:rPr>
                <w:rFonts w:ascii="Times New Roman" w:hAnsi="Times New Roman" w:cs="Times New Roman"/>
                <w:sz w:val="24"/>
                <w:szCs w:val="24"/>
                <w:lang w:val="kk-KZ"/>
              </w:rPr>
            </w:pPr>
            <w:r w:rsidRPr="00C960FE">
              <w:rPr>
                <w:rFonts w:ascii="Times New Roman" w:hAnsi="Times New Roman" w:cs="Times New Roman"/>
                <w:sz w:val="24"/>
                <w:szCs w:val="24"/>
                <w:lang w:val="kk-KZ"/>
              </w:rPr>
              <w:t>Ст5 (термообработанный образец)</w:t>
            </w:r>
          </w:p>
        </w:tc>
        <w:tc>
          <w:tcPr>
            <w:tcW w:w="1275" w:type="dxa"/>
          </w:tcPr>
          <w:p w14:paraId="6CDD2118"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4631,3</w:t>
            </w:r>
          </w:p>
        </w:tc>
        <w:tc>
          <w:tcPr>
            <w:tcW w:w="993" w:type="dxa"/>
          </w:tcPr>
          <w:p w14:paraId="7A4B73FA"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490,3</w:t>
            </w:r>
          </w:p>
        </w:tc>
        <w:tc>
          <w:tcPr>
            <w:tcW w:w="992" w:type="dxa"/>
          </w:tcPr>
          <w:p w14:paraId="3BAD2B24"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49,96</w:t>
            </w:r>
          </w:p>
        </w:tc>
        <w:tc>
          <w:tcPr>
            <w:tcW w:w="709" w:type="dxa"/>
          </w:tcPr>
          <w:p w14:paraId="7D5CDE83"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15</w:t>
            </w:r>
          </w:p>
        </w:tc>
        <w:tc>
          <w:tcPr>
            <w:tcW w:w="1275" w:type="dxa"/>
          </w:tcPr>
          <w:p w14:paraId="6ED15101"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0,143</w:t>
            </w:r>
          </w:p>
        </w:tc>
      </w:tr>
      <w:tr w:rsidR="00635705" w:rsidRPr="00C960FE" w14:paraId="4D0BF922" w14:textId="77777777" w:rsidTr="003A2F87">
        <w:trPr>
          <w:jc w:val="center"/>
        </w:trPr>
        <w:tc>
          <w:tcPr>
            <w:tcW w:w="4420" w:type="dxa"/>
          </w:tcPr>
          <w:p w14:paraId="5D766AA0" w14:textId="77777777" w:rsidR="00635705" w:rsidRPr="00C960FE" w:rsidRDefault="00635705" w:rsidP="005F3376">
            <w:pPr>
              <w:pStyle w:val="a3"/>
              <w:spacing w:after="0" w:line="240" w:lineRule="auto"/>
              <w:ind w:left="0"/>
              <w:jc w:val="both"/>
              <w:rPr>
                <w:rFonts w:ascii="Times New Roman" w:hAnsi="Times New Roman" w:cs="Times New Roman"/>
                <w:sz w:val="24"/>
                <w:szCs w:val="24"/>
                <w:lang w:val="kk-KZ"/>
              </w:rPr>
            </w:pPr>
            <w:r w:rsidRPr="00C960FE">
              <w:rPr>
                <w:rFonts w:ascii="Times New Roman" w:hAnsi="Times New Roman" w:cs="Times New Roman"/>
                <w:sz w:val="24"/>
                <w:szCs w:val="24"/>
                <w:lang w:val="kk-KZ"/>
              </w:rPr>
              <w:t>35ГС (горячекатаный образец)</w:t>
            </w:r>
          </w:p>
        </w:tc>
        <w:tc>
          <w:tcPr>
            <w:tcW w:w="1275" w:type="dxa"/>
          </w:tcPr>
          <w:p w14:paraId="22E5773C"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3705,03</w:t>
            </w:r>
          </w:p>
        </w:tc>
        <w:tc>
          <w:tcPr>
            <w:tcW w:w="993" w:type="dxa"/>
          </w:tcPr>
          <w:p w14:paraId="581BFCFB"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490,3</w:t>
            </w:r>
          </w:p>
        </w:tc>
        <w:tc>
          <w:tcPr>
            <w:tcW w:w="992" w:type="dxa"/>
          </w:tcPr>
          <w:p w14:paraId="44C50E43"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49,96</w:t>
            </w:r>
          </w:p>
        </w:tc>
        <w:tc>
          <w:tcPr>
            <w:tcW w:w="709" w:type="dxa"/>
          </w:tcPr>
          <w:p w14:paraId="56C0FB74"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15</w:t>
            </w:r>
          </w:p>
        </w:tc>
        <w:tc>
          <w:tcPr>
            <w:tcW w:w="1275" w:type="dxa"/>
          </w:tcPr>
          <w:p w14:paraId="447B662F" w14:textId="77777777" w:rsidR="00635705" w:rsidRPr="00C960FE" w:rsidRDefault="00635705" w:rsidP="005F3376">
            <w:pPr>
              <w:pStyle w:val="a3"/>
              <w:spacing w:after="0" w:line="240" w:lineRule="auto"/>
              <w:ind w:left="0"/>
              <w:jc w:val="center"/>
              <w:rPr>
                <w:rFonts w:ascii="Times New Roman" w:hAnsi="Times New Roman" w:cs="Times New Roman"/>
                <w:sz w:val="24"/>
                <w:szCs w:val="24"/>
                <w:lang w:val="kk-KZ"/>
              </w:rPr>
            </w:pPr>
            <w:r w:rsidRPr="00C960FE">
              <w:rPr>
                <w:rFonts w:ascii="Times New Roman" w:hAnsi="Times New Roman" w:cs="Times New Roman"/>
                <w:sz w:val="24"/>
                <w:szCs w:val="24"/>
                <w:lang w:val="kk-KZ"/>
              </w:rPr>
              <w:t>0,158</w:t>
            </w:r>
          </w:p>
        </w:tc>
      </w:tr>
    </w:tbl>
    <w:p w14:paraId="5F6161F2" w14:textId="77777777" w:rsidR="00635705" w:rsidRPr="00C960FE" w:rsidRDefault="00635705" w:rsidP="00635705">
      <w:pPr>
        <w:spacing w:after="0" w:line="240" w:lineRule="auto"/>
        <w:jc w:val="both"/>
        <w:rPr>
          <w:rFonts w:ascii="Times New Roman" w:hAnsi="Times New Roman"/>
          <w:sz w:val="28"/>
          <w:lang w:val="kk-KZ"/>
        </w:rPr>
      </w:pPr>
    </w:p>
    <w:p w14:paraId="35F75D87" w14:textId="77777777" w:rsidR="00635705" w:rsidRPr="00C960FE" w:rsidRDefault="00635705" w:rsidP="00635705">
      <w:pPr>
        <w:spacing w:after="0" w:line="240" w:lineRule="auto"/>
        <w:ind w:firstLine="705"/>
        <w:jc w:val="both"/>
        <w:rPr>
          <w:rFonts w:ascii="Times New Roman" w:hAnsi="Times New Roman"/>
          <w:sz w:val="28"/>
          <w:lang w:val="kk-KZ"/>
        </w:rPr>
      </w:pPr>
      <w:r w:rsidRPr="00C960FE">
        <w:rPr>
          <w:rFonts w:ascii="Times New Roman" w:hAnsi="Times New Roman"/>
          <w:sz w:val="28"/>
          <w:lang w:val="kk-KZ"/>
        </w:rPr>
        <w:t>Измерение твердости по сечению арматурного стержня диаметром 20мм согласуется с распределением структуры стали в различных зонах. Как показали исследования, твердость Ст5сп (термообработанный образец) на поверхности выше, чем твердость Ст5сп (горячекатаный образец) и 35ГС (горячекатаный образец) на поверхности (рисунок 15).</w:t>
      </w:r>
    </w:p>
    <w:p w14:paraId="6DCBCAFF" w14:textId="77777777" w:rsidR="00635705" w:rsidRPr="00C960FE" w:rsidRDefault="00635705" w:rsidP="00635705">
      <w:pPr>
        <w:spacing w:after="0" w:line="240" w:lineRule="auto"/>
        <w:jc w:val="both"/>
        <w:rPr>
          <w:rFonts w:ascii="Times New Roman" w:hAnsi="Times New Roman"/>
          <w:sz w:val="28"/>
          <w:lang w:val="kk-KZ"/>
        </w:rPr>
      </w:pPr>
    </w:p>
    <w:p w14:paraId="3E37995D" w14:textId="77777777" w:rsidR="00635705" w:rsidRPr="00C960FE" w:rsidRDefault="00635705" w:rsidP="00635705">
      <w:pPr>
        <w:pStyle w:val="a3"/>
        <w:spacing w:after="0" w:line="240" w:lineRule="auto"/>
        <w:ind w:left="0" w:firstLine="426"/>
        <w:jc w:val="center"/>
        <w:rPr>
          <w:rFonts w:ascii="Times New Roman" w:hAnsi="Times New Roman" w:cs="Times New Roman"/>
          <w:sz w:val="28"/>
          <w:lang w:val="kk-KZ"/>
        </w:rPr>
      </w:pPr>
      <w:r w:rsidRPr="00C960FE">
        <w:rPr>
          <w:noProof/>
          <w:lang w:val="ru-RU" w:eastAsia="ru-RU"/>
        </w:rPr>
        <w:drawing>
          <wp:inline distT="0" distB="0" distL="0" distR="0" wp14:anchorId="4C38B068" wp14:editId="68EDEA54">
            <wp:extent cx="4572000" cy="2743200"/>
            <wp:effectExtent l="0" t="0" r="0" b="0"/>
            <wp:docPr id="31" name="Диаграмма 3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2D1B86-AE82-BF1C-FF8F-C740A32309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6036105" w14:textId="77777777" w:rsidR="00635705" w:rsidRPr="00C960FE" w:rsidRDefault="00635705" w:rsidP="00635705">
      <w:pPr>
        <w:pStyle w:val="a3"/>
        <w:spacing w:after="0" w:line="240" w:lineRule="auto"/>
        <w:ind w:left="1065"/>
        <w:jc w:val="both"/>
        <w:rPr>
          <w:rFonts w:ascii="Times New Roman" w:hAnsi="Times New Roman" w:cs="Times New Roman"/>
          <w:sz w:val="16"/>
          <w:szCs w:val="16"/>
          <w:lang w:val="kk-KZ"/>
        </w:rPr>
      </w:pPr>
    </w:p>
    <w:p w14:paraId="7AADEDA8" w14:textId="5C3B740D" w:rsidR="00635705" w:rsidRPr="00C960FE" w:rsidRDefault="00635705" w:rsidP="00662544">
      <w:pPr>
        <w:pStyle w:val="a3"/>
        <w:spacing w:after="0" w:line="240" w:lineRule="auto"/>
        <w:ind w:left="0"/>
        <w:jc w:val="center"/>
        <w:rPr>
          <w:rFonts w:ascii="Times New Roman" w:hAnsi="Times New Roman" w:cs="Times New Roman"/>
          <w:sz w:val="28"/>
          <w:lang w:val="kk-KZ"/>
        </w:rPr>
      </w:pPr>
      <w:r w:rsidRPr="00C960FE">
        <w:rPr>
          <w:rFonts w:ascii="Times New Roman" w:hAnsi="Times New Roman" w:cs="Times New Roman"/>
          <w:sz w:val="28"/>
          <w:lang w:val="kk-KZ"/>
        </w:rPr>
        <w:t xml:space="preserve">Рисунок 15 – Твердость для </w:t>
      </w:r>
      <w:r w:rsidR="003A2F87" w:rsidRPr="00C960FE">
        <w:rPr>
          <w:rFonts w:ascii="Times New Roman" w:hAnsi="Times New Roman" w:cs="Times New Roman"/>
          <w:sz w:val="28"/>
          <w:lang w:val="kk-KZ"/>
        </w:rPr>
        <w:t xml:space="preserve">Ст5сп (горячекатаный образец), </w:t>
      </w:r>
    </w:p>
    <w:p w14:paraId="7D833525" w14:textId="77777777" w:rsidR="00635705" w:rsidRPr="00C960FE" w:rsidRDefault="00635705" w:rsidP="00662544">
      <w:pPr>
        <w:pStyle w:val="a3"/>
        <w:spacing w:after="0" w:line="240" w:lineRule="auto"/>
        <w:ind w:left="0"/>
        <w:jc w:val="center"/>
        <w:rPr>
          <w:rFonts w:ascii="Times New Roman" w:hAnsi="Times New Roman" w:cs="Times New Roman"/>
          <w:sz w:val="28"/>
          <w:lang w:val="kk-KZ"/>
        </w:rPr>
      </w:pPr>
      <w:r w:rsidRPr="00C960FE">
        <w:rPr>
          <w:rFonts w:ascii="Times New Roman" w:hAnsi="Times New Roman" w:cs="Times New Roman"/>
          <w:sz w:val="28"/>
          <w:lang w:val="kk-KZ"/>
        </w:rPr>
        <w:t>Ст5сп (термообработанный образец), 35ГС (горячекатаный образец)</w:t>
      </w:r>
    </w:p>
    <w:p w14:paraId="2D9ADB08" w14:textId="77777777" w:rsidR="00635705" w:rsidRPr="00C960FE" w:rsidRDefault="00635705" w:rsidP="00635705">
      <w:pPr>
        <w:pStyle w:val="a3"/>
        <w:spacing w:after="0" w:line="240" w:lineRule="auto"/>
        <w:ind w:left="1065"/>
        <w:rPr>
          <w:rFonts w:ascii="Times New Roman" w:hAnsi="Times New Roman" w:cs="Times New Roman"/>
          <w:sz w:val="28"/>
          <w:lang w:val="kk-KZ"/>
        </w:rPr>
      </w:pPr>
    </w:p>
    <w:p w14:paraId="28D18EDC" w14:textId="77777777" w:rsidR="00635705" w:rsidRPr="00C960FE" w:rsidRDefault="00635705" w:rsidP="00635705">
      <w:pPr>
        <w:spacing w:after="0" w:line="240" w:lineRule="auto"/>
        <w:ind w:firstLine="708"/>
        <w:jc w:val="both"/>
        <w:rPr>
          <w:rFonts w:ascii="Times New Roman" w:hAnsi="Times New Roman"/>
          <w:sz w:val="28"/>
          <w:szCs w:val="28"/>
        </w:rPr>
      </w:pPr>
      <w:r w:rsidRPr="00C960FE">
        <w:rPr>
          <w:rFonts w:ascii="Times New Roman" w:hAnsi="Times New Roman"/>
          <w:sz w:val="28"/>
          <w:szCs w:val="28"/>
        </w:rPr>
        <w:t>Следует отметить, что твердость упрочненного арматурного стержня выше твердости стали в горячекатаном состоянии. Это свидетельствует о том, что повышение механических свойств стали до уровня требований ГОСТ 34028-2016 – «Прокат арматурный для железобетонных конструкций. Технические условия» обеспечивается упрочнением металла по всему сечению стержня.</w:t>
      </w:r>
    </w:p>
    <w:p w14:paraId="732C8240" w14:textId="77777777" w:rsidR="00662544" w:rsidRPr="00C960FE" w:rsidRDefault="00662544" w:rsidP="00635705">
      <w:pPr>
        <w:spacing w:after="0" w:line="240" w:lineRule="auto"/>
        <w:ind w:firstLine="708"/>
        <w:jc w:val="both"/>
        <w:rPr>
          <w:rFonts w:ascii="Times New Roman" w:hAnsi="Times New Roman"/>
          <w:sz w:val="28"/>
          <w:szCs w:val="28"/>
        </w:rPr>
      </w:pPr>
    </w:p>
    <w:p w14:paraId="3B2B20D9" w14:textId="77777777" w:rsidR="009542BC" w:rsidRPr="00C960FE" w:rsidRDefault="009542BC" w:rsidP="00635705">
      <w:pPr>
        <w:spacing w:after="0" w:line="240" w:lineRule="auto"/>
        <w:ind w:firstLine="708"/>
        <w:jc w:val="both"/>
        <w:rPr>
          <w:rFonts w:ascii="Times New Roman" w:hAnsi="Times New Roman"/>
          <w:sz w:val="28"/>
          <w:szCs w:val="28"/>
        </w:rPr>
      </w:pPr>
    </w:p>
    <w:p w14:paraId="0097F72F" w14:textId="77777777" w:rsidR="009542BC" w:rsidRPr="00C960FE" w:rsidRDefault="009542BC" w:rsidP="00635705">
      <w:pPr>
        <w:spacing w:after="0" w:line="240" w:lineRule="auto"/>
        <w:ind w:firstLine="708"/>
        <w:jc w:val="both"/>
        <w:rPr>
          <w:rFonts w:ascii="Times New Roman" w:hAnsi="Times New Roman"/>
          <w:sz w:val="28"/>
          <w:szCs w:val="28"/>
        </w:rPr>
      </w:pPr>
    </w:p>
    <w:p w14:paraId="7995B3A4" w14:textId="5154375A" w:rsidR="00635705" w:rsidRPr="00C960FE" w:rsidRDefault="00635705" w:rsidP="00635705">
      <w:pPr>
        <w:pStyle w:val="a3"/>
        <w:spacing w:after="0" w:line="240" w:lineRule="auto"/>
        <w:ind w:left="0" w:firstLine="709"/>
        <w:jc w:val="both"/>
        <w:rPr>
          <w:rFonts w:ascii="Times New Roman" w:hAnsi="Times New Roman" w:cs="Times New Roman"/>
          <w:b/>
          <w:bCs/>
          <w:sz w:val="28"/>
          <w:lang w:val="kk-KZ"/>
        </w:rPr>
      </w:pPr>
      <w:r w:rsidRPr="00C960FE">
        <w:rPr>
          <w:rFonts w:ascii="Times New Roman" w:hAnsi="Times New Roman" w:cs="Times New Roman"/>
          <w:b/>
          <w:bCs/>
          <w:sz w:val="28"/>
          <w:lang w:val="ru-RU"/>
        </w:rPr>
        <w:t>2</w:t>
      </w:r>
      <w:r w:rsidRPr="00C960FE">
        <w:rPr>
          <w:rFonts w:ascii="Times New Roman" w:hAnsi="Times New Roman" w:cs="Times New Roman"/>
          <w:b/>
          <w:bCs/>
          <w:sz w:val="28"/>
          <w:lang w:val="kk-KZ"/>
        </w:rPr>
        <w:t xml:space="preserve">.5 Испытания на временное сопротивление разрыву (предел прочности), </w:t>
      </w:r>
      <w:r w:rsidR="006C24C8" w:rsidRPr="00C960FE">
        <w:rPr>
          <w:rFonts w:ascii="Times New Roman" w:hAnsi="Times New Roman" w:cs="Times New Roman"/>
          <w:b/>
          <w:bCs/>
          <w:sz w:val="28"/>
          <w:lang w:val="kk-KZ"/>
        </w:rPr>
        <w:t xml:space="preserve">предел текучести и </w:t>
      </w:r>
      <w:r w:rsidRPr="00C960FE">
        <w:rPr>
          <w:rFonts w:ascii="Times New Roman" w:hAnsi="Times New Roman" w:cs="Times New Roman"/>
          <w:b/>
          <w:bCs/>
          <w:sz w:val="28"/>
          <w:lang w:val="kk-KZ"/>
        </w:rPr>
        <w:t>относительное удлинение</w:t>
      </w:r>
    </w:p>
    <w:p w14:paraId="146D9B2B" w14:textId="0F59E47E" w:rsidR="00635705" w:rsidRPr="00C960FE" w:rsidRDefault="00635705" w:rsidP="00635705">
      <w:pPr>
        <w:pStyle w:val="1"/>
        <w:shd w:val="clear" w:color="auto" w:fill="FFFFFF"/>
        <w:spacing w:before="0" w:beforeAutospacing="0" w:after="0" w:afterAutospacing="0"/>
        <w:ind w:firstLine="709"/>
        <w:jc w:val="both"/>
        <w:rPr>
          <w:b w:val="0"/>
          <w:bCs w:val="0"/>
          <w:sz w:val="28"/>
          <w:lang w:val="kk-KZ"/>
        </w:rPr>
      </w:pPr>
      <w:r w:rsidRPr="00C960FE">
        <w:rPr>
          <w:rFonts w:eastAsia="Calibri"/>
          <w:b w:val="0"/>
          <w:bCs w:val="0"/>
          <w:kern w:val="0"/>
          <w:sz w:val="28"/>
          <w:szCs w:val="28"/>
          <w:lang w:eastAsia="en-US"/>
        </w:rPr>
        <w:t>Предел текучести и предел прочности (временное сопротивление разрыву) при растяжении определяются соответственно как характеристические значения нагрузки, соответствующей текучести, или характеристическая максимальная нагрузка при прямом осевом растяжении, деленные на номинальную площадь сечения, согласно EN 1992-1-1(2004) «Проектирование железобетонных конструкций. Общие правила»</w:t>
      </w:r>
      <w:r w:rsidRPr="00C960FE">
        <w:rPr>
          <w:b w:val="0"/>
          <w:bCs w:val="0"/>
          <w:sz w:val="28"/>
          <w:lang w:val="kk-KZ"/>
        </w:rPr>
        <w:t xml:space="preserve">, рисунок 16 </w:t>
      </w:r>
      <w:r w:rsidRPr="00C960FE">
        <w:rPr>
          <w:rFonts w:eastAsia="Calibri"/>
          <w:b w:val="0"/>
          <w:bCs w:val="0"/>
          <w:kern w:val="0"/>
          <w:sz w:val="28"/>
          <w:szCs w:val="28"/>
          <w:lang w:eastAsia="en-US"/>
        </w:rPr>
        <w:t>EN 1992-1-1(2004) «Проектирование железобетонных конструкций. Общие правила»</w:t>
      </w:r>
      <w:r w:rsidRPr="00C960FE">
        <w:rPr>
          <w:b w:val="0"/>
          <w:bCs w:val="0"/>
          <w:sz w:val="28"/>
          <w:lang w:val="kk-KZ"/>
        </w:rPr>
        <w:t>.</w:t>
      </w:r>
    </w:p>
    <w:p w14:paraId="069F73AB" w14:textId="77777777" w:rsidR="003A2F87" w:rsidRPr="00C960FE" w:rsidRDefault="003A2F87" w:rsidP="00635705">
      <w:pPr>
        <w:pStyle w:val="1"/>
        <w:shd w:val="clear" w:color="auto" w:fill="FFFFFF"/>
        <w:spacing w:before="0" w:beforeAutospacing="0" w:after="0" w:afterAutospacing="0"/>
        <w:ind w:firstLine="709"/>
        <w:jc w:val="both"/>
        <w:rPr>
          <w:b w:val="0"/>
          <w:bCs w:val="0"/>
          <w:sz w:val="28"/>
          <w:lang w:val="kk-KZ"/>
        </w:rPr>
      </w:pPr>
    </w:p>
    <w:p w14:paraId="4BE674FF" w14:textId="77777777" w:rsidR="00635705" w:rsidRPr="00C960FE" w:rsidRDefault="00635705" w:rsidP="003A2F87">
      <w:pPr>
        <w:pStyle w:val="a3"/>
        <w:spacing w:after="0" w:line="240" w:lineRule="auto"/>
        <w:ind w:left="0"/>
        <w:jc w:val="center"/>
        <w:rPr>
          <w:rFonts w:ascii="Times New Roman" w:hAnsi="Times New Roman" w:cs="Times New Roman"/>
          <w:sz w:val="28"/>
          <w:lang w:val="ru-RU"/>
        </w:rPr>
      </w:pPr>
      <w:r w:rsidRPr="00C960FE">
        <w:rPr>
          <w:noProof/>
          <w:lang w:val="ru-RU" w:eastAsia="ru-RU"/>
        </w:rPr>
        <w:drawing>
          <wp:inline distT="0" distB="0" distL="0" distR="0" wp14:anchorId="2E3D15C1" wp14:editId="5A65636B">
            <wp:extent cx="2838616" cy="24441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0699" t="10118" r="14401" b="10797"/>
                    <a:stretch/>
                  </pic:blipFill>
                  <pic:spPr bwMode="auto">
                    <a:xfrm>
                      <a:off x="0" y="0"/>
                      <a:ext cx="2851680" cy="2455348"/>
                    </a:xfrm>
                    <a:prstGeom prst="rect">
                      <a:avLst/>
                    </a:prstGeom>
                    <a:noFill/>
                    <a:ln>
                      <a:noFill/>
                    </a:ln>
                    <a:extLst>
                      <a:ext uri="{53640926-AAD7-44D8-BBD7-CCE9431645EC}">
                        <a14:shadowObscured xmlns:a14="http://schemas.microsoft.com/office/drawing/2010/main"/>
                      </a:ext>
                    </a:extLst>
                  </pic:spPr>
                </pic:pic>
              </a:graphicData>
            </a:graphic>
          </wp:inline>
        </w:drawing>
      </w:r>
    </w:p>
    <w:p w14:paraId="2E251BF2" w14:textId="77777777" w:rsidR="003A2F87" w:rsidRPr="00C960FE" w:rsidRDefault="003A2F87" w:rsidP="00635705">
      <w:pPr>
        <w:pStyle w:val="pc"/>
        <w:rPr>
          <w:sz w:val="16"/>
          <w:szCs w:val="16"/>
        </w:rPr>
      </w:pPr>
    </w:p>
    <w:p w14:paraId="63233333" w14:textId="2941B940" w:rsidR="00635705" w:rsidRPr="00C960FE" w:rsidRDefault="00635705" w:rsidP="00635705">
      <w:pPr>
        <w:pStyle w:val="pc"/>
        <w:rPr>
          <w:sz w:val="28"/>
          <w:szCs w:val="28"/>
        </w:rPr>
      </w:pPr>
      <w:r w:rsidRPr="00C960FE">
        <w:rPr>
          <w:sz w:val="28"/>
        </w:rPr>
        <w:t xml:space="preserve">Рисунок 16 </w:t>
      </w:r>
      <w:r w:rsidR="003A2F87" w:rsidRPr="00C960FE">
        <w:rPr>
          <w:sz w:val="28"/>
        </w:rPr>
        <w:t>–</w:t>
      </w:r>
      <w:r w:rsidRPr="00C960FE">
        <w:rPr>
          <w:sz w:val="28"/>
        </w:rPr>
        <w:t xml:space="preserve"> </w:t>
      </w:r>
      <w:r w:rsidRPr="00C960FE">
        <w:rPr>
          <w:sz w:val="28"/>
          <w:szCs w:val="28"/>
        </w:rPr>
        <w:t>Диаграмма «</w:t>
      </w:r>
      <w:r w:rsidRPr="00C960FE">
        <w:rPr>
          <w:sz w:val="28"/>
          <w:szCs w:val="28"/>
          <w:lang w:val="kk-KZ"/>
        </w:rPr>
        <w:t>Н</w:t>
      </w:r>
      <w:r w:rsidRPr="00C960FE">
        <w:rPr>
          <w:sz w:val="28"/>
          <w:szCs w:val="28"/>
        </w:rPr>
        <w:t xml:space="preserve">апряжение - деформация» для сортового проката (арматурных профилей) </w:t>
      </w:r>
    </w:p>
    <w:p w14:paraId="58702031"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ru-RU"/>
        </w:rPr>
      </w:pPr>
    </w:p>
    <w:p w14:paraId="05C0EF08" w14:textId="77777777" w:rsidR="00635705" w:rsidRPr="00C960FE" w:rsidRDefault="00635705" w:rsidP="003A2F87">
      <w:pPr>
        <w:pStyle w:val="a3"/>
        <w:spacing w:after="0" w:line="240" w:lineRule="auto"/>
        <w:ind w:left="0"/>
        <w:jc w:val="center"/>
        <w:rPr>
          <w:rFonts w:ascii="Times New Roman" w:hAnsi="Times New Roman" w:cs="Times New Roman"/>
          <w:sz w:val="28"/>
          <w:lang w:val="kk-KZ"/>
        </w:rPr>
      </w:pPr>
      <w:r w:rsidRPr="00C960FE">
        <w:rPr>
          <w:rFonts w:ascii="Times New Roman" w:hAnsi="Times New Roman" w:cs="Times New Roman"/>
          <w:noProof/>
          <w:sz w:val="28"/>
          <w:lang w:val="ru-RU" w:eastAsia="ru-RU"/>
        </w:rPr>
        <w:drawing>
          <wp:inline distT="0" distB="0" distL="0" distR="0" wp14:anchorId="3E600CD2" wp14:editId="6967AD4F">
            <wp:extent cx="2149022" cy="3313975"/>
            <wp:effectExtent l="0" t="0" r="3810" b="1270"/>
            <wp:docPr id="35" name="Рисунок 1" descr="C:\Users\140б\Downloads\IMG_9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40б\Downloads\IMG_9528.jpg"/>
                    <pic:cNvPicPr>
                      <a:picLocks noChangeAspect="1" noChangeArrowheads="1"/>
                    </pic:cNvPicPr>
                  </pic:nvPicPr>
                  <pic:blipFill rotWithShape="1">
                    <a:blip r:embed="rId53" cstate="print"/>
                    <a:srcRect b="12154"/>
                    <a:stretch/>
                  </pic:blipFill>
                  <pic:spPr bwMode="auto">
                    <a:xfrm>
                      <a:off x="0" y="0"/>
                      <a:ext cx="2158068" cy="3327925"/>
                    </a:xfrm>
                    <a:prstGeom prst="rect">
                      <a:avLst/>
                    </a:prstGeom>
                    <a:noFill/>
                    <a:ln>
                      <a:noFill/>
                    </a:ln>
                    <a:extLst>
                      <a:ext uri="{53640926-AAD7-44D8-BBD7-CCE9431645EC}">
                        <a14:shadowObscured xmlns:a14="http://schemas.microsoft.com/office/drawing/2010/main"/>
                      </a:ext>
                    </a:extLst>
                  </pic:spPr>
                </pic:pic>
              </a:graphicData>
            </a:graphic>
          </wp:inline>
        </w:drawing>
      </w:r>
    </w:p>
    <w:p w14:paraId="161DAE41" w14:textId="77777777" w:rsidR="003A2F87" w:rsidRPr="00C960FE" w:rsidRDefault="003A2F87" w:rsidP="003A2F87">
      <w:pPr>
        <w:pStyle w:val="a3"/>
        <w:spacing w:after="0" w:line="240" w:lineRule="auto"/>
        <w:ind w:left="0"/>
        <w:jc w:val="center"/>
        <w:rPr>
          <w:rFonts w:ascii="Times New Roman" w:hAnsi="Times New Roman" w:cs="Times New Roman"/>
          <w:sz w:val="16"/>
          <w:szCs w:val="16"/>
          <w:lang w:val="kk-KZ"/>
        </w:rPr>
      </w:pPr>
    </w:p>
    <w:p w14:paraId="559EB08A" w14:textId="6D8EB0B3" w:rsidR="00635705" w:rsidRPr="00C960FE" w:rsidRDefault="00635705" w:rsidP="003A2F87">
      <w:pPr>
        <w:pStyle w:val="a3"/>
        <w:spacing w:after="0" w:line="240" w:lineRule="auto"/>
        <w:ind w:left="0"/>
        <w:jc w:val="center"/>
        <w:rPr>
          <w:rFonts w:ascii="Times New Roman" w:hAnsi="Times New Roman" w:cs="Times New Roman"/>
          <w:sz w:val="28"/>
          <w:lang w:val="kk-KZ"/>
        </w:rPr>
      </w:pPr>
      <w:r w:rsidRPr="00C960FE">
        <w:rPr>
          <w:rFonts w:ascii="Times New Roman" w:hAnsi="Times New Roman" w:cs="Times New Roman"/>
          <w:sz w:val="28"/>
          <w:lang w:val="kk-KZ"/>
        </w:rPr>
        <w:t>Рисунок 17 – Разрывная машина Р-50</w:t>
      </w:r>
    </w:p>
    <w:p w14:paraId="6BCE89F0" w14:textId="2A826E6E" w:rsidR="003A2F87" w:rsidRPr="00C960FE" w:rsidRDefault="009542BC" w:rsidP="003A2F87">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 xml:space="preserve">В соответствии с рисунком 17, испытания </w:t>
      </w:r>
      <w:r w:rsidR="003A2F87" w:rsidRPr="00C960FE">
        <w:rPr>
          <w:rFonts w:ascii="Times New Roman" w:hAnsi="Times New Roman" w:cs="Times New Roman"/>
          <w:sz w:val="28"/>
          <w:lang w:val="kk-KZ"/>
        </w:rPr>
        <w:t>проводились на универсальной разрывной машине «Машина разрыная Р-50» для испытания образцов диаметрами от 12 до 25 мм, длиной 250-260 мм в соответствии с ГОСТ 12004-81. Средняя скорость нагружения при испытании до предела текучести равная не более 10 МПа/с.</w:t>
      </w:r>
    </w:p>
    <w:p w14:paraId="43E78589"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 xml:space="preserve">Для испытания на растяжение и относительное удлинение было выбрано </w:t>
      </w:r>
      <w:r w:rsidRPr="00C960FE">
        <w:rPr>
          <w:rFonts w:ascii="Times New Roman" w:hAnsi="Times New Roman" w:cs="Times New Roman"/>
          <w:sz w:val="28"/>
          <w:lang w:val="ru-RU"/>
        </w:rPr>
        <w:t>шесть образцов</w:t>
      </w:r>
      <w:r w:rsidRPr="00C960FE">
        <w:rPr>
          <w:rFonts w:ascii="Times New Roman" w:hAnsi="Times New Roman" w:cs="Times New Roman"/>
          <w:sz w:val="28"/>
          <w:lang w:val="kk-KZ"/>
        </w:rPr>
        <w:t xml:space="preserve"> термоупрочненного арматурного проката, из которых контролировали три основных параметра качества, характеризующих эксплуатационные свойства: предел текучести σ</w:t>
      </w:r>
      <w:r w:rsidRPr="00C960FE">
        <w:rPr>
          <w:rFonts w:ascii="Times New Roman" w:hAnsi="Times New Roman" w:cs="Times New Roman"/>
          <w:sz w:val="28"/>
          <w:vertAlign w:val="subscript"/>
          <w:lang w:val="kk-KZ"/>
        </w:rPr>
        <w:t>т</w:t>
      </w:r>
      <w:r w:rsidRPr="00C960FE">
        <w:rPr>
          <w:rFonts w:ascii="Times New Roman" w:hAnsi="Times New Roman" w:cs="Times New Roman"/>
          <w:sz w:val="28"/>
          <w:lang w:val="kk-KZ"/>
        </w:rPr>
        <w:t>, временное сопротивление разрыву σ</w:t>
      </w:r>
      <w:r w:rsidRPr="00C960FE">
        <w:rPr>
          <w:rFonts w:ascii="Times New Roman" w:hAnsi="Times New Roman" w:cs="Times New Roman"/>
          <w:sz w:val="28"/>
          <w:vertAlign w:val="subscript"/>
          <w:lang w:val="kk-KZ"/>
        </w:rPr>
        <w:t>В</w:t>
      </w:r>
      <w:r w:rsidRPr="00C960FE">
        <w:rPr>
          <w:rFonts w:ascii="Times New Roman" w:hAnsi="Times New Roman" w:cs="Times New Roman"/>
          <w:sz w:val="28"/>
          <w:lang w:val="kk-KZ"/>
        </w:rPr>
        <w:t xml:space="preserve"> и относительное удлинение δ</w:t>
      </w:r>
      <w:r w:rsidRPr="00C960FE">
        <w:rPr>
          <w:rFonts w:ascii="Times New Roman" w:hAnsi="Times New Roman" w:cs="Times New Roman"/>
          <w:sz w:val="28"/>
          <w:vertAlign w:val="subscript"/>
          <w:lang w:val="kk-KZ"/>
        </w:rPr>
        <w:t>5</w:t>
      </w:r>
      <w:r w:rsidRPr="00C960FE">
        <w:rPr>
          <w:rFonts w:ascii="Times New Roman" w:hAnsi="Times New Roman" w:cs="Times New Roman"/>
          <w:sz w:val="28"/>
          <w:lang w:val="kk-KZ"/>
        </w:rPr>
        <w:t xml:space="preserve"> (согласно ГОСТ 34028-2016).</w:t>
      </w:r>
    </w:p>
    <w:p w14:paraId="23FAA5B9" w14:textId="77777777" w:rsidR="00635705" w:rsidRPr="00C960FE" w:rsidRDefault="00635705" w:rsidP="00635705">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В верхней части разрывной машины имеется роликовый пуансон и установочные валики для изгиба. На испытуемом образце предварительно были отмечены риски на одинаковом расстоянии друг от друга с помощью линейки.  Образец  устанавливали вертикально в роликовом пуансоне, верхний и нижний концы зажимали, при подаче масла с помощью рукоятки, в результате чего возникала нагрузка, растягивающая образец с двух сторон. На циферблате отмечали значения нагрузки в момент появления текучести (Р</w:t>
      </w:r>
      <w:r w:rsidRPr="00C960FE">
        <w:rPr>
          <w:rFonts w:ascii="Times New Roman" w:hAnsi="Times New Roman" w:cs="Times New Roman"/>
          <w:sz w:val="28"/>
          <w:vertAlign w:val="subscript"/>
          <w:lang w:val="kk-KZ"/>
        </w:rPr>
        <w:t>т</w:t>
      </w:r>
      <w:r w:rsidRPr="00C960FE">
        <w:rPr>
          <w:rFonts w:ascii="Times New Roman" w:hAnsi="Times New Roman" w:cs="Times New Roman"/>
          <w:sz w:val="28"/>
          <w:lang w:val="kk-KZ"/>
        </w:rPr>
        <w:t>) и в момент разрыва образца (Р</w:t>
      </w:r>
      <w:r w:rsidRPr="00C960FE">
        <w:rPr>
          <w:rFonts w:ascii="Times New Roman" w:hAnsi="Times New Roman" w:cs="Times New Roman"/>
          <w:sz w:val="28"/>
          <w:vertAlign w:val="subscript"/>
        </w:rPr>
        <w:t>max</w:t>
      </w:r>
      <w:r w:rsidRPr="00C960FE">
        <w:rPr>
          <w:rFonts w:ascii="Times New Roman" w:hAnsi="Times New Roman" w:cs="Times New Roman"/>
          <w:sz w:val="28"/>
          <w:lang w:val="kk-KZ"/>
        </w:rPr>
        <w:t>).</w:t>
      </w:r>
    </w:p>
    <w:p w14:paraId="61B47296" w14:textId="3663D4F6" w:rsidR="00635705" w:rsidRPr="00C960FE" w:rsidRDefault="00635705" w:rsidP="00635705">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На рисунке 18 показана диаграмма растяжения, посторенная в системе координат P-Δl, где: P </w:t>
      </w:r>
      <w:r w:rsidR="003A2F87" w:rsidRPr="00C960FE">
        <w:rPr>
          <w:rFonts w:ascii="Times New Roman" w:hAnsi="Times New Roman" w:cs="Times New Roman"/>
          <w:sz w:val="28"/>
          <w:lang w:val="kk-KZ"/>
        </w:rPr>
        <w:t>–</w:t>
      </w:r>
      <w:r w:rsidRPr="00C960FE">
        <w:rPr>
          <w:rFonts w:ascii="Times New Roman" w:hAnsi="Times New Roman" w:cs="Times New Roman"/>
          <w:sz w:val="28"/>
          <w:lang w:val="kk-KZ"/>
        </w:rPr>
        <w:t xml:space="preserve"> продольная растягивающая сила, нагрузка (Н);</w:t>
      </w:r>
      <w:r w:rsidR="003A2F87" w:rsidRPr="00C960FE">
        <w:rPr>
          <w:rFonts w:ascii="Times New Roman" w:hAnsi="Times New Roman" w:cs="Times New Roman"/>
          <w:sz w:val="28"/>
          <w:lang w:val="kk-KZ"/>
        </w:rPr>
        <w:t xml:space="preserve"> </w:t>
      </w:r>
      <w:r w:rsidRPr="00C960FE">
        <w:rPr>
          <w:rFonts w:ascii="Times New Roman" w:hAnsi="Times New Roman" w:cs="Times New Roman"/>
          <w:sz w:val="28"/>
          <w:lang w:val="kk-KZ"/>
        </w:rPr>
        <w:t>Δl </w:t>
      </w:r>
      <w:r w:rsidR="003A2F87" w:rsidRPr="00C960FE">
        <w:rPr>
          <w:rFonts w:ascii="Times New Roman" w:hAnsi="Times New Roman" w:cs="Times New Roman"/>
          <w:sz w:val="28"/>
          <w:lang w:val="kk-KZ"/>
        </w:rPr>
        <w:t>–</w:t>
      </w:r>
      <w:r w:rsidRPr="00C960FE">
        <w:rPr>
          <w:rFonts w:ascii="Times New Roman" w:hAnsi="Times New Roman" w:cs="Times New Roman"/>
          <w:sz w:val="28"/>
          <w:lang w:val="kk-KZ"/>
        </w:rPr>
        <w:t xml:space="preserve"> абсолютное удлинение рабочей части образца, мм </w:t>
      </w:r>
      <w:r w:rsidRPr="00C960FE">
        <w:rPr>
          <w:rFonts w:ascii="Times New Roman" w:hAnsi="Times New Roman" w:cs="Times New Roman"/>
          <w:sz w:val="28"/>
          <w:lang w:val="ru-RU"/>
        </w:rPr>
        <w:t>[75]</w:t>
      </w:r>
      <w:r w:rsidRPr="00C960FE">
        <w:rPr>
          <w:rFonts w:ascii="Times New Roman" w:hAnsi="Times New Roman" w:cs="Times New Roman"/>
          <w:sz w:val="28"/>
          <w:lang w:val="kk-KZ"/>
        </w:rPr>
        <w:t>.</w:t>
      </w:r>
    </w:p>
    <w:p w14:paraId="286F49B7" w14:textId="77777777" w:rsidR="0081422E" w:rsidRPr="00C960FE" w:rsidRDefault="00635705" w:rsidP="0081422E">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 xml:space="preserve">Согласно рисунку 18, диаграмма </w:t>
      </w:r>
      <w:r w:rsidRPr="00C960FE">
        <w:rPr>
          <w:rFonts w:ascii="Times New Roman" w:eastAsia="Times New Roman" w:hAnsi="Times New Roman" w:cs="Times New Roman"/>
          <w:sz w:val="28"/>
          <w:lang w:val="ru-RU"/>
        </w:rPr>
        <w:t>растяжения сортового (арматурного) проката</w:t>
      </w:r>
      <w:r w:rsidRPr="00C960FE">
        <w:rPr>
          <w:rFonts w:ascii="Times New Roman" w:hAnsi="Times New Roman" w:cs="Times New Roman"/>
          <w:sz w:val="28"/>
          <w:lang w:val="kk-KZ"/>
        </w:rPr>
        <w:t xml:space="preserve"> имеет четыре характерных участка: </w:t>
      </w:r>
    </w:p>
    <w:p w14:paraId="403180DD" w14:textId="77777777" w:rsidR="0081422E" w:rsidRPr="00C960FE" w:rsidRDefault="003A2F87" w:rsidP="00635705">
      <w:pPr>
        <w:pStyle w:val="a3"/>
        <w:spacing w:after="0" w:line="240" w:lineRule="auto"/>
        <w:ind w:left="0" w:firstLine="709"/>
        <w:rPr>
          <w:rFonts w:ascii="Times New Roman" w:hAnsi="Times New Roman" w:cs="Times New Roman"/>
          <w:sz w:val="28"/>
          <w:lang w:val="kk-KZ"/>
        </w:rPr>
      </w:pPr>
      <w:r w:rsidRPr="00C960FE">
        <w:rPr>
          <w:rFonts w:ascii="Times New Roman" w:hAnsi="Times New Roman" w:cs="Times New Roman"/>
          <w:sz w:val="28"/>
          <w:lang w:val="kk-KZ"/>
        </w:rPr>
        <w:t xml:space="preserve">– </w:t>
      </w:r>
      <w:r w:rsidR="00635705" w:rsidRPr="00C960FE">
        <w:rPr>
          <w:rFonts w:ascii="Times New Roman" w:hAnsi="Times New Roman" w:cs="Times New Roman"/>
          <w:sz w:val="28"/>
          <w:lang w:val="kk-KZ"/>
        </w:rPr>
        <w:t>I</w:t>
      </w:r>
      <w:r w:rsidR="00635705" w:rsidRPr="00C960FE">
        <w:rPr>
          <w:rFonts w:ascii="Times New Roman" w:hAnsi="Times New Roman" w:cs="Times New Roman"/>
          <w:i/>
          <w:sz w:val="28"/>
          <w:lang w:val="kk-KZ"/>
        </w:rPr>
        <w:t> </w:t>
      </w:r>
      <w:r w:rsidRPr="00C960FE">
        <w:rPr>
          <w:rFonts w:ascii="Times New Roman" w:hAnsi="Times New Roman" w:cs="Times New Roman"/>
          <w:sz w:val="28"/>
          <w:lang w:val="kk-KZ"/>
        </w:rPr>
        <w:t>–</w:t>
      </w:r>
      <w:r w:rsidR="00635705" w:rsidRPr="00C960FE">
        <w:rPr>
          <w:rFonts w:ascii="Times New Roman" w:hAnsi="Times New Roman" w:cs="Times New Roman"/>
          <w:sz w:val="28"/>
          <w:lang w:val="kk-KZ"/>
        </w:rPr>
        <w:t xml:space="preserve"> участок пропорциональности;</w:t>
      </w:r>
    </w:p>
    <w:p w14:paraId="7AD603C5" w14:textId="77777777" w:rsidR="0081422E" w:rsidRPr="00C960FE" w:rsidRDefault="003A2F87" w:rsidP="00635705">
      <w:pPr>
        <w:pStyle w:val="a3"/>
        <w:spacing w:after="0" w:line="240" w:lineRule="auto"/>
        <w:ind w:left="0" w:firstLine="709"/>
        <w:rPr>
          <w:rFonts w:ascii="Times New Roman" w:hAnsi="Times New Roman" w:cs="Times New Roman"/>
          <w:sz w:val="28"/>
          <w:lang w:val="kk-KZ"/>
        </w:rPr>
      </w:pPr>
      <w:r w:rsidRPr="00C960FE">
        <w:rPr>
          <w:rFonts w:ascii="Times New Roman" w:hAnsi="Times New Roman" w:cs="Times New Roman"/>
          <w:sz w:val="28"/>
          <w:lang w:val="kk-KZ"/>
        </w:rPr>
        <w:t xml:space="preserve">– </w:t>
      </w:r>
      <w:r w:rsidR="00635705" w:rsidRPr="00C960FE">
        <w:rPr>
          <w:rFonts w:ascii="Times New Roman" w:hAnsi="Times New Roman" w:cs="Times New Roman"/>
          <w:sz w:val="28"/>
          <w:lang w:val="kk-KZ"/>
        </w:rPr>
        <w:t>II </w:t>
      </w:r>
      <w:r w:rsidRPr="00C960FE">
        <w:rPr>
          <w:rFonts w:ascii="Times New Roman" w:hAnsi="Times New Roman" w:cs="Times New Roman"/>
          <w:sz w:val="28"/>
          <w:lang w:val="kk-KZ"/>
        </w:rPr>
        <w:t>–</w:t>
      </w:r>
      <w:r w:rsidR="00635705" w:rsidRPr="00C960FE">
        <w:rPr>
          <w:rFonts w:ascii="Times New Roman" w:hAnsi="Times New Roman" w:cs="Times New Roman"/>
          <w:sz w:val="28"/>
          <w:lang w:val="kk-KZ"/>
        </w:rPr>
        <w:t xml:space="preserve"> участок текучести;</w:t>
      </w:r>
    </w:p>
    <w:p w14:paraId="5DA0E444" w14:textId="77777777" w:rsidR="0081422E" w:rsidRPr="00C960FE" w:rsidRDefault="003A2F87" w:rsidP="00635705">
      <w:pPr>
        <w:pStyle w:val="a3"/>
        <w:spacing w:after="0" w:line="240" w:lineRule="auto"/>
        <w:ind w:left="0" w:firstLine="709"/>
        <w:rPr>
          <w:rFonts w:ascii="Times New Roman" w:hAnsi="Times New Roman" w:cs="Times New Roman"/>
          <w:sz w:val="28"/>
          <w:lang w:val="kk-KZ"/>
        </w:rPr>
      </w:pPr>
      <w:r w:rsidRPr="00C960FE">
        <w:rPr>
          <w:rFonts w:ascii="Times New Roman" w:hAnsi="Times New Roman" w:cs="Times New Roman"/>
          <w:sz w:val="28"/>
          <w:lang w:val="kk-KZ"/>
        </w:rPr>
        <w:t xml:space="preserve">– </w:t>
      </w:r>
      <w:r w:rsidR="00635705" w:rsidRPr="00C960FE">
        <w:rPr>
          <w:rFonts w:ascii="Times New Roman" w:hAnsi="Times New Roman" w:cs="Times New Roman"/>
          <w:sz w:val="28"/>
          <w:lang w:val="kk-KZ"/>
        </w:rPr>
        <w:t>III </w:t>
      </w:r>
      <w:r w:rsidRPr="00C960FE">
        <w:rPr>
          <w:rFonts w:ascii="Times New Roman" w:hAnsi="Times New Roman" w:cs="Times New Roman"/>
          <w:sz w:val="28"/>
          <w:lang w:val="kk-KZ"/>
        </w:rPr>
        <w:t>–</w:t>
      </w:r>
      <w:r w:rsidR="00635705" w:rsidRPr="00C960FE">
        <w:rPr>
          <w:rFonts w:ascii="Times New Roman" w:hAnsi="Times New Roman" w:cs="Times New Roman"/>
          <w:sz w:val="28"/>
          <w:lang w:val="kk-KZ"/>
        </w:rPr>
        <w:t xml:space="preserve"> участок самоупрочнения;</w:t>
      </w:r>
    </w:p>
    <w:p w14:paraId="629CD02A" w14:textId="0061E9C9" w:rsidR="00635705" w:rsidRPr="00C960FE" w:rsidRDefault="003A2F87" w:rsidP="00635705">
      <w:pPr>
        <w:pStyle w:val="a3"/>
        <w:spacing w:after="0" w:line="240" w:lineRule="auto"/>
        <w:ind w:left="0" w:firstLine="709"/>
        <w:rPr>
          <w:rFonts w:ascii="Times New Roman" w:hAnsi="Times New Roman" w:cs="Times New Roman"/>
          <w:i/>
          <w:sz w:val="28"/>
          <w:lang w:val="kk-KZ"/>
        </w:rPr>
      </w:pPr>
      <w:r w:rsidRPr="00C960FE">
        <w:rPr>
          <w:rFonts w:ascii="Times New Roman" w:hAnsi="Times New Roman" w:cs="Times New Roman"/>
          <w:sz w:val="28"/>
          <w:lang w:val="kk-KZ"/>
        </w:rPr>
        <w:t xml:space="preserve">– </w:t>
      </w:r>
      <w:r w:rsidR="00635705" w:rsidRPr="00C960FE">
        <w:rPr>
          <w:rFonts w:ascii="Times New Roman" w:hAnsi="Times New Roman" w:cs="Times New Roman"/>
          <w:sz w:val="28"/>
          <w:lang w:val="kk-KZ"/>
        </w:rPr>
        <w:t>IV </w:t>
      </w:r>
      <w:r w:rsidRPr="00C960FE">
        <w:rPr>
          <w:rFonts w:ascii="Times New Roman" w:hAnsi="Times New Roman" w:cs="Times New Roman"/>
          <w:sz w:val="28"/>
          <w:lang w:val="kk-KZ"/>
        </w:rPr>
        <w:t>–</w:t>
      </w:r>
      <w:r w:rsidR="00635705" w:rsidRPr="00C960FE">
        <w:rPr>
          <w:rFonts w:ascii="Times New Roman" w:hAnsi="Times New Roman" w:cs="Times New Roman"/>
          <w:sz w:val="28"/>
          <w:lang w:val="kk-KZ"/>
        </w:rPr>
        <w:t xml:space="preserve"> участок разрушения (размерности </w:t>
      </w:r>
      <w:r w:rsidR="00635705" w:rsidRPr="00C960FE">
        <w:rPr>
          <w:rFonts w:ascii="Times New Roman" w:hAnsi="Times New Roman" w:cs="Times New Roman"/>
          <w:sz w:val="28"/>
        </w:rPr>
        <w:t>F</w:t>
      </w:r>
      <w:r w:rsidR="00635705" w:rsidRPr="00C960FE">
        <w:rPr>
          <w:rFonts w:ascii="Times New Roman" w:hAnsi="Times New Roman" w:cs="Times New Roman"/>
          <w:sz w:val="28"/>
          <w:lang w:val="ru-RU"/>
        </w:rPr>
        <w:t xml:space="preserve"> и </w:t>
      </w:r>
      <w:r w:rsidR="00635705" w:rsidRPr="00C960FE">
        <w:rPr>
          <w:rFonts w:ascii="Times New Roman" w:hAnsi="Times New Roman" w:cs="Times New Roman"/>
          <w:i/>
          <w:sz w:val="28"/>
          <w:lang w:val="ru-RU"/>
        </w:rPr>
        <w:t>∆</w:t>
      </w:r>
      <w:r w:rsidR="00635705" w:rsidRPr="00C960FE">
        <w:rPr>
          <w:rFonts w:ascii="Times New Roman" w:hAnsi="Times New Roman" w:cs="Times New Roman"/>
          <w:i/>
          <w:sz w:val="28"/>
        </w:rPr>
        <w:t>l</w:t>
      </w:r>
      <w:r w:rsidR="00635705" w:rsidRPr="00C960FE">
        <w:rPr>
          <w:rFonts w:ascii="Times New Roman" w:hAnsi="Times New Roman" w:cs="Times New Roman"/>
          <w:i/>
          <w:sz w:val="28"/>
          <w:lang w:val="ru-RU"/>
        </w:rPr>
        <w:t>)</w:t>
      </w:r>
      <w:r w:rsidR="00635705" w:rsidRPr="00C960FE">
        <w:rPr>
          <w:rFonts w:ascii="Times New Roman" w:hAnsi="Times New Roman" w:cs="Times New Roman"/>
          <w:i/>
          <w:sz w:val="28"/>
          <w:lang w:val="kk-KZ"/>
        </w:rPr>
        <w:t>.</w:t>
      </w:r>
    </w:p>
    <w:p w14:paraId="34EAB5C6" w14:textId="77777777" w:rsidR="00635705" w:rsidRPr="00C960FE" w:rsidRDefault="00635705" w:rsidP="00635705">
      <w:pPr>
        <w:pStyle w:val="a3"/>
        <w:spacing w:after="0" w:line="240" w:lineRule="auto"/>
        <w:ind w:left="0" w:firstLine="709"/>
        <w:rPr>
          <w:rFonts w:ascii="Times New Roman" w:hAnsi="Times New Roman" w:cs="Times New Roman"/>
          <w:i/>
          <w:sz w:val="28"/>
          <w:lang w:val="ru-RU"/>
        </w:rPr>
      </w:pPr>
    </w:p>
    <w:p w14:paraId="2B4C3097" w14:textId="77777777" w:rsidR="00635705" w:rsidRPr="00C960FE" w:rsidRDefault="00635705" w:rsidP="00635705">
      <w:pPr>
        <w:pStyle w:val="a3"/>
        <w:spacing w:after="0" w:line="240" w:lineRule="auto"/>
        <w:ind w:left="0"/>
        <w:jc w:val="center"/>
        <w:rPr>
          <w:rFonts w:ascii="Times New Roman" w:eastAsia="Times New Roman" w:hAnsi="Times New Roman" w:cs="Times New Roman"/>
          <w:sz w:val="28"/>
          <w:lang w:val="ru-RU"/>
        </w:rPr>
      </w:pPr>
      <w:r w:rsidRPr="00C960FE">
        <w:rPr>
          <w:noProof/>
          <w:lang w:val="ru-RU" w:eastAsia="ru-RU"/>
        </w:rPr>
        <w:drawing>
          <wp:inline distT="0" distB="0" distL="0" distR="0" wp14:anchorId="652133B6" wp14:editId="5BAB3EB3">
            <wp:extent cx="4381500" cy="274907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6848" t="13443" r="7086" b="10132"/>
                    <a:stretch/>
                  </pic:blipFill>
                  <pic:spPr bwMode="auto">
                    <a:xfrm>
                      <a:off x="0" y="0"/>
                      <a:ext cx="4391298" cy="2755221"/>
                    </a:xfrm>
                    <a:prstGeom prst="rect">
                      <a:avLst/>
                    </a:prstGeom>
                    <a:noFill/>
                    <a:ln>
                      <a:noFill/>
                    </a:ln>
                    <a:extLst>
                      <a:ext uri="{53640926-AAD7-44D8-BBD7-CCE9431645EC}">
                        <a14:shadowObscured xmlns:a14="http://schemas.microsoft.com/office/drawing/2010/main"/>
                      </a:ext>
                    </a:extLst>
                  </pic:spPr>
                </pic:pic>
              </a:graphicData>
            </a:graphic>
          </wp:inline>
        </w:drawing>
      </w:r>
    </w:p>
    <w:p w14:paraId="76A325EE" w14:textId="77777777" w:rsidR="0081422E" w:rsidRPr="00C960FE" w:rsidRDefault="0081422E" w:rsidP="00635705">
      <w:pPr>
        <w:pStyle w:val="a3"/>
        <w:spacing w:after="0" w:line="240" w:lineRule="auto"/>
        <w:ind w:left="0"/>
        <w:jc w:val="center"/>
        <w:rPr>
          <w:rFonts w:ascii="Times New Roman" w:eastAsia="Times New Roman" w:hAnsi="Times New Roman" w:cs="Times New Roman"/>
          <w:sz w:val="16"/>
          <w:szCs w:val="16"/>
          <w:lang w:val="ru-RU"/>
        </w:rPr>
      </w:pPr>
    </w:p>
    <w:p w14:paraId="475278C5" w14:textId="77777777" w:rsidR="0081422E" w:rsidRPr="00C960FE" w:rsidRDefault="00635705" w:rsidP="00635705">
      <w:pPr>
        <w:pStyle w:val="a3"/>
        <w:spacing w:after="0" w:line="240" w:lineRule="auto"/>
        <w:ind w:left="0"/>
        <w:jc w:val="center"/>
        <w:rPr>
          <w:rFonts w:ascii="Times New Roman" w:eastAsia="Times New Roman" w:hAnsi="Times New Roman" w:cs="Times New Roman"/>
          <w:sz w:val="28"/>
          <w:lang w:val="ru-RU"/>
        </w:rPr>
      </w:pPr>
      <w:r w:rsidRPr="00C960FE">
        <w:rPr>
          <w:rFonts w:ascii="Times New Roman" w:eastAsia="Times New Roman" w:hAnsi="Times New Roman" w:cs="Times New Roman"/>
          <w:sz w:val="28"/>
          <w:lang w:val="ru-RU"/>
        </w:rPr>
        <w:t xml:space="preserve">Рисунок 18 – Диаграмма растяжения сортового (арматурного) проката </w:t>
      </w:r>
    </w:p>
    <w:p w14:paraId="2D3B391E" w14:textId="77777777" w:rsidR="0081422E" w:rsidRPr="00C960FE" w:rsidRDefault="0081422E" w:rsidP="00635705">
      <w:pPr>
        <w:pStyle w:val="a3"/>
        <w:spacing w:after="0" w:line="240" w:lineRule="auto"/>
        <w:ind w:left="0"/>
        <w:jc w:val="center"/>
        <w:rPr>
          <w:rFonts w:ascii="Times New Roman" w:eastAsia="Times New Roman" w:hAnsi="Times New Roman" w:cs="Times New Roman"/>
          <w:sz w:val="16"/>
          <w:szCs w:val="16"/>
          <w:lang w:val="ru-RU"/>
        </w:rPr>
      </w:pPr>
    </w:p>
    <w:p w14:paraId="24F0EB85" w14:textId="7DD503D1" w:rsidR="00635705" w:rsidRPr="00C960FE" w:rsidRDefault="0081422E" w:rsidP="0081422E">
      <w:pPr>
        <w:pStyle w:val="a3"/>
        <w:spacing w:after="0" w:line="240" w:lineRule="auto"/>
        <w:ind w:left="0" w:firstLine="709"/>
        <w:jc w:val="both"/>
        <w:rPr>
          <w:rFonts w:ascii="Times New Roman" w:eastAsia="Times New Roman" w:hAnsi="Times New Roman" w:cs="Times New Roman"/>
          <w:sz w:val="24"/>
          <w:szCs w:val="24"/>
          <w:lang w:val="ru-RU"/>
        </w:rPr>
      </w:pPr>
      <w:r w:rsidRPr="00C960FE">
        <w:rPr>
          <w:rFonts w:ascii="Times New Roman" w:eastAsia="Times New Roman" w:hAnsi="Times New Roman" w:cs="Times New Roman"/>
          <w:sz w:val="24"/>
          <w:szCs w:val="24"/>
          <w:lang w:val="ru-RU"/>
        </w:rPr>
        <w:t xml:space="preserve">Примечание – Составлено по источнику </w:t>
      </w:r>
      <w:r w:rsidR="00635705" w:rsidRPr="00C960FE">
        <w:rPr>
          <w:rFonts w:ascii="Times New Roman" w:eastAsia="Times New Roman" w:hAnsi="Times New Roman" w:cs="Times New Roman"/>
          <w:sz w:val="24"/>
          <w:szCs w:val="24"/>
          <w:lang w:val="ru-RU"/>
        </w:rPr>
        <w:t>[75</w:t>
      </w:r>
      <w:r w:rsidR="00CC0FF0" w:rsidRPr="00C960FE">
        <w:rPr>
          <w:rFonts w:ascii="Times New Roman" w:eastAsia="Times New Roman" w:hAnsi="Times New Roman" w:cs="Times New Roman"/>
          <w:sz w:val="24"/>
          <w:szCs w:val="24"/>
          <w:lang w:val="ru-RU"/>
        </w:rPr>
        <w:t xml:space="preserve">, </w:t>
      </w:r>
      <w:r w:rsidR="009542BC" w:rsidRPr="00C960FE">
        <w:rPr>
          <w:rFonts w:ascii="Times New Roman" w:eastAsia="Times New Roman" w:hAnsi="Times New Roman" w:cs="Times New Roman"/>
          <w:sz w:val="24"/>
          <w:szCs w:val="24"/>
          <w:lang w:val="ru-RU"/>
        </w:rPr>
        <w:t xml:space="preserve">с. </w:t>
      </w:r>
      <w:r w:rsidR="00AA6D4A" w:rsidRPr="00C960FE">
        <w:rPr>
          <w:rFonts w:ascii="Times New Roman" w:eastAsia="Times New Roman" w:hAnsi="Times New Roman" w:cs="Times New Roman"/>
          <w:sz w:val="24"/>
          <w:szCs w:val="24"/>
          <w:lang w:val="ru-RU"/>
        </w:rPr>
        <w:t>187</w:t>
      </w:r>
      <w:r w:rsidR="00635705" w:rsidRPr="00C960FE">
        <w:rPr>
          <w:rFonts w:ascii="Times New Roman" w:eastAsia="Times New Roman" w:hAnsi="Times New Roman" w:cs="Times New Roman"/>
          <w:sz w:val="24"/>
          <w:szCs w:val="24"/>
          <w:lang w:val="ru-RU"/>
        </w:rPr>
        <w:t>]</w:t>
      </w:r>
    </w:p>
    <w:p w14:paraId="0616C96F" w14:textId="77777777" w:rsidR="00635705" w:rsidRPr="00C960FE" w:rsidRDefault="00635705" w:rsidP="00635705">
      <w:pPr>
        <w:pStyle w:val="a3"/>
        <w:spacing w:after="0" w:line="240" w:lineRule="auto"/>
        <w:ind w:left="0" w:firstLine="708"/>
        <w:jc w:val="both"/>
        <w:rPr>
          <w:rFonts w:ascii="Times New Roman" w:eastAsia="Times New Roman" w:hAnsi="Times New Roman" w:cs="Times New Roman"/>
          <w:sz w:val="28"/>
          <w:lang w:val="ru-RU"/>
        </w:rPr>
      </w:pPr>
      <w:r w:rsidRPr="00C960FE">
        <w:rPr>
          <w:rFonts w:ascii="Times New Roman" w:eastAsia="Times New Roman" w:hAnsi="Times New Roman" w:cs="Times New Roman"/>
          <w:sz w:val="28"/>
          <w:lang w:val="ru-RU"/>
        </w:rPr>
        <w:t>При испытании на растяжение согласно ГОСТ 1497-94 определяют следующие характеристики:</w:t>
      </w:r>
    </w:p>
    <w:p w14:paraId="333A534F" w14:textId="53914E70" w:rsidR="00635705" w:rsidRPr="00C960FE" w:rsidRDefault="00635705" w:rsidP="00635705">
      <w:pPr>
        <w:pStyle w:val="a3"/>
        <w:spacing w:after="0" w:line="240" w:lineRule="auto"/>
        <w:ind w:left="0" w:firstLine="709"/>
        <w:jc w:val="both"/>
        <w:rPr>
          <w:rFonts w:ascii="Times New Roman" w:eastAsia="Times New Roman" w:hAnsi="Times New Roman" w:cs="Times New Roman"/>
          <w:sz w:val="28"/>
          <w:lang w:val="ru-RU"/>
        </w:rPr>
      </w:pPr>
      <w:r w:rsidRPr="00C960FE">
        <w:rPr>
          <w:rFonts w:ascii="Times New Roman" w:eastAsia="Times New Roman" w:hAnsi="Times New Roman" w:cs="Times New Roman"/>
          <w:sz w:val="28"/>
          <w:lang w:val="ru-RU"/>
        </w:rPr>
        <w:t xml:space="preserve">а) </w:t>
      </w:r>
      <w:r w:rsidR="0081422E" w:rsidRPr="00C960FE">
        <w:rPr>
          <w:rFonts w:ascii="Times New Roman" w:eastAsia="Times New Roman" w:hAnsi="Times New Roman" w:cs="Times New Roman"/>
          <w:sz w:val="28"/>
          <w:lang w:val="ru-RU"/>
        </w:rPr>
        <w:t>н</w:t>
      </w:r>
      <w:r w:rsidRPr="00C960FE">
        <w:rPr>
          <w:rFonts w:ascii="Times New Roman" w:eastAsia="Times New Roman" w:hAnsi="Times New Roman" w:cs="Times New Roman"/>
          <w:sz w:val="28"/>
          <w:lang w:val="ru-RU"/>
        </w:rPr>
        <w:t>апряжение, соответствующее точке А (отклонение от линейного хода кривой деформации), называют пределом пропорциональности - σ</w:t>
      </w:r>
      <w:r w:rsidRPr="00C960FE">
        <w:rPr>
          <w:rFonts w:ascii="Times New Roman" w:eastAsia="Times New Roman" w:hAnsi="Times New Roman" w:cs="Times New Roman"/>
          <w:sz w:val="28"/>
          <w:vertAlign w:val="subscript"/>
          <w:lang w:val="ru-RU"/>
        </w:rPr>
        <w:t>пц</w:t>
      </w:r>
      <w:r w:rsidRPr="00C960FE">
        <w:rPr>
          <w:rFonts w:ascii="Times New Roman" w:eastAsia="Times New Roman" w:hAnsi="Times New Roman" w:cs="Times New Roman"/>
          <w:sz w:val="28"/>
          <w:lang w:val="ru-RU"/>
        </w:rPr>
        <w:t>;</w:t>
      </w:r>
    </w:p>
    <w:p w14:paraId="5F9AC913" w14:textId="282039CA" w:rsidR="00635705" w:rsidRPr="00C960FE" w:rsidRDefault="00635705" w:rsidP="00635705">
      <w:pPr>
        <w:pStyle w:val="a3"/>
        <w:spacing w:after="0" w:line="240" w:lineRule="auto"/>
        <w:ind w:left="0" w:firstLine="709"/>
        <w:jc w:val="both"/>
        <w:rPr>
          <w:rFonts w:ascii="Times New Roman" w:eastAsia="Times New Roman" w:hAnsi="Times New Roman" w:cs="Times New Roman"/>
          <w:sz w:val="24"/>
          <w:szCs w:val="24"/>
          <w:lang w:val="ru-RU"/>
        </w:rPr>
      </w:pPr>
      <w:r w:rsidRPr="00C960FE">
        <w:rPr>
          <w:rFonts w:ascii="Times New Roman" w:eastAsia="Times New Roman" w:hAnsi="Times New Roman" w:cs="Times New Roman"/>
          <w:sz w:val="28"/>
          <w:lang w:val="ru-RU"/>
        </w:rPr>
        <w:t xml:space="preserve">б) </w:t>
      </w:r>
      <w:r w:rsidR="0081422E" w:rsidRPr="00C960FE">
        <w:rPr>
          <w:rFonts w:ascii="Times New Roman" w:eastAsia="Times New Roman" w:hAnsi="Times New Roman" w:cs="Times New Roman"/>
          <w:sz w:val="28"/>
          <w:lang w:val="ru-RU"/>
        </w:rPr>
        <w:t>н</w:t>
      </w:r>
      <w:r w:rsidRPr="00C960FE">
        <w:rPr>
          <w:rFonts w:ascii="Times New Roman" w:eastAsia="Times New Roman" w:hAnsi="Times New Roman" w:cs="Times New Roman"/>
          <w:sz w:val="28"/>
          <w:lang w:val="ru-RU"/>
        </w:rPr>
        <w:t>апряжение, при котором остаточное удлинение дает 0,05% длины участка рабочей части образца</w:t>
      </w:r>
      <w:r w:rsidR="008C3654" w:rsidRPr="00C960FE">
        <w:rPr>
          <w:rFonts w:ascii="Times New Roman" w:eastAsia="Times New Roman" w:hAnsi="Times New Roman" w:cs="Times New Roman"/>
          <w:sz w:val="28"/>
          <w:lang w:val="ru-RU"/>
        </w:rPr>
        <w:t xml:space="preserve"> </w:t>
      </w:r>
      <w:r w:rsidRPr="00C960FE">
        <w:rPr>
          <w:rFonts w:ascii="Times New Roman" w:eastAsia="Times New Roman" w:hAnsi="Times New Roman" w:cs="Times New Roman"/>
          <w:sz w:val="28"/>
          <w:lang w:val="ru-RU"/>
        </w:rPr>
        <w:t>- σ</w:t>
      </w:r>
      <w:r w:rsidRPr="00C960FE">
        <w:rPr>
          <w:rFonts w:ascii="Times New Roman" w:eastAsia="Times New Roman" w:hAnsi="Times New Roman" w:cs="Times New Roman"/>
          <w:sz w:val="24"/>
          <w:szCs w:val="24"/>
          <w:vertAlign w:val="subscript"/>
          <w:lang w:val="ru-RU"/>
        </w:rPr>
        <w:t>0,05</w:t>
      </w:r>
      <w:r w:rsidRPr="00C960FE">
        <w:rPr>
          <w:rFonts w:ascii="Times New Roman" w:eastAsia="Times New Roman" w:hAnsi="Times New Roman" w:cs="Times New Roman"/>
          <w:sz w:val="28"/>
          <w:lang w:val="ru-RU"/>
        </w:rPr>
        <w:t>;</w:t>
      </w:r>
    </w:p>
    <w:p w14:paraId="5020D3C4" w14:textId="493A4225" w:rsidR="00635705" w:rsidRPr="00C960FE" w:rsidRDefault="00635705" w:rsidP="00635705">
      <w:pPr>
        <w:pStyle w:val="a3"/>
        <w:spacing w:after="0" w:line="240" w:lineRule="auto"/>
        <w:ind w:left="0" w:firstLine="709"/>
        <w:jc w:val="both"/>
        <w:rPr>
          <w:rFonts w:ascii="Times New Roman" w:eastAsia="Times New Roman" w:hAnsi="Times New Roman" w:cs="Times New Roman"/>
          <w:sz w:val="28"/>
          <w:lang w:val="ru-RU"/>
        </w:rPr>
      </w:pPr>
      <w:r w:rsidRPr="00C960FE">
        <w:rPr>
          <w:rFonts w:ascii="Times New Roman" w:eastAsia="Times New Roman" w:hAnsi="Times New Roman" w:cs="Times New Roman"/>
          <w:sz w:val="28"/>
          <w:lang w:val="ru-RU"/>
        </w:rPr>
        <w:t xml:space="preserve">в) </w:t>
      </w:r>
      <w:r w:rsidR="0081422E" w:rsidRPr="00C960FE">
        <w:rPr>
          <w:rFonts w:ascii="Times New Roman" w:eastAsia="Times New Roman" w:hAnsi="Times New Roman" w:cs="Times New Roman"/>
          <w:sz w:val="28"/>
          <w:lang w:val="ru-RU"/>
        </w:rPr>
        <w:t>н</w:t>
      </w:r>
      <w:r w:rsidRPr="00C960FE">
        <w:rPr>
          <w:rFonts w:ascii="Times New Roman" w:eastAsia="Times New Roman" w:hAnsi="Times New Roman" w:cs="Times New Roman"/>
          <w:sz w:val="28"/>
          <w:lang w:val="ru-RU"/>
        </w:rPr>
        <w:t>апряжение, вызывающее остаточную деформацию, равную 0,2%, называют условным пределом текучести – σ</w:t>
      </w:r>
      <w:r w:rsidRPr="00C960FE">
        <w:rPr>
          <w:rFonts w:ascii="Times New Roman" w:eastAsia="Times New Roman" w:hAnsi="Times New Roman" w:cs="Times New Roman"/>
          <w:sz w:val="28"/>
          <w:vertAlign w:val="subscript"/>
          <w:lang w:val="ru-RU"/>
        </w:rPr>
        <w:t>0,2</w:t>
      </w:r>
      <w:r w:rsidRPr="00C960FE">
        <w:rPr>
          <w:rFonts w:ascii="Times New Roman" w:eastAsia="Times New Roman" w:hAnsi="Times New Roman" w:cs="Times New Roman"/>
          <w:sz w:val="28"/>
          <w:lang w:val="ru-RU"/>
        </w:rPr>
        <w:t>;</w:t>
      </w:r>
    </w:p>
    <w:p w14:paraId="1668D555" w14:textId="074B8F60" w:rsidR="00635705" w:rsidRPr="00C960FE" w:rsidRDefault="00635705" w:rsidP="00635705">
      <w:pPr>
        <w:pStyle w:val="a3"/>
        <w:spacing w:after="0" w:line="240" w:lineRule="auto"/>
        <w:ind w:left="0" w:firstLine="709"/>
        <w:jc w:val="both"/>
        <w:rPr>
          <w:rFonts w:ascii="Times New Roman" w:eastAsia="Times New Roman" w:hAnsi="Times New Roman" w:cs="Times New Roman"/>
          <w:sz w:val="28"/>
          <w:lang w:val="ru-RU"/>
        </w:rPr>
      </w:pPr>
      <w:r w:rsidRPr="00C960FE">
        <w:rPr>
          <w:rFonts w:ascii="Times New Roman" w:eastAsia="Times New Roman" w:hAnsi="Times New Roman" w:cs="Times New Roman"/>
          <w:sz w:val="28"/>
          <w:lang w:val="ru-RU"/>
        </w:rPr>
        <w:t xml:space="preserve">г) </w:t>
      </w:r>
      <w:r w:rsidR="0081422E" w:rsidRPr="00C960FE">
        <w:rPr>
          <w:rFonts w:ascii="Times New Roman" w:eastAsia="Times New Roman" w:hAnsi="Times New Roman" w:cs="Times New Roman"/>
          <w:sz w:val="28"/>
          <w:lang w:val="ru-RU"/>
        </w:rPr>
        <w:t>н</w:t>
      </w:r>
      <w:r w:rsidRPr="00C960FE">
        <w:rPr>
          <w:rFonts w:ascii="Times New Roman" w:eastAsia="Times New Roman" w:hAnsi="Times New Roman" w:cs="Times New Roman"/>
          <w:sz w:val="28"/>
          <w:lang w:val="ru-RU"/>
        </w:rPr>
        <w:t>апряжение, отвечающее наибольшей нагрузке, предшествующей  разрушению образца, называют временным сопротивлением или пределом прочности – σ</w:t>
      </w:r>
      <w:r w:rsidRPr="00C960FE">
        <w:rPr>
          <w:rFonts w:ascii="Times New Roman" w:eastAsia="Times New Roman" w:hAnsi="Times New Roman" w:cs="Times New Roman"/>
          <w:sz w:val="28"/>
          <w:vertAlign w:val="subscript"/>
          <w:lang w:val="ru-RU"/>
        </w:rPr>
        <w:t>в</w:t>
      </w:r>
      <w:r w:rsidRPr="00C960FE">
        <w:rPr>
          <w:rFonts w:ascii="Times New Roman" w:eastAsia="Times New Roman" w:hAnsi="Times New Roman" w:cs="Times New Roman"/>
          <w:sz w:val="28"/>
          <w:lang w:val="ru-RU"/>
        </w:rPr>
        <w:t xml:space="preserve"> (точка </w:t>
      </w:r>
      <w:r w:rsidRPr="00C960FE">
        <w:rPr>
          <w:rFonts w:ascii="Times New Roman" w:eastAsia="Times New Roman" w:hAnsi="Times New Roman" w:cs="Times New Roman"/>
          <w:sz w:val="28"/>
        </w:rPr>
        <w:t>D</w:t>
      </w:r>
      <w:r w:rsidRPr="00C960FE">
        <w:rPr>
          <w:rFonts w:ascii="Times New Roman" w:eastAsia="Times New Roman" w:hAnsi="Times New Roman" w:cs="Times New Roman"/>
          <w:sz w:val="28"/>
          <w:lang w:val="ru-RU"/>
        </w:rPr>
        <w:t>);</w:t>
      </w:r>
    </w:p>
    <w:p w14:paraId="4ECCCA29" w14:textId="0BECDF22" w:rsidR="00635705" w:rsidRPr="00C960FE" w:rsidRDefault="00635705" w:rsidP="00635705">
      <w:pPr>
        <w:pStyle w:val="a3"/>
        <w:spacing w:after="0" w:line="240" w:lineRule="auto"/>
        <w:ind w:left="0" w:firstLine="709"/>
        <w:jc w:val="both"/>
        <w:rPr>
          <w:rFonts w:ascii="Times New Roman" w:eastAsia="Times New Roman" w:hAnsi="Times New Roman" w:cs="Times New Roman"/>
          <w:sz w:val="28"/>
          <w:lang w:val="ru-RU"/>
        </w:rPr>
      </w:pPr>
      <w:r w:rsidRPr="00C960FE">
        <w:rPr>
          <w:rFonts w:ascii="Times New Roman" w:eastAsia="Times New Roman" w:hAnsi="Times New Roman" w:cs="Times New Roman"/>
          <w:sz w:val="28"/>
          <w:lang w:val="ru-RU"/>
        </w:rPr>
        <w:t xml:space="preserve">д) </w:t>
      </w:r>
      <w:r w:rsidR="0081422E" w:rsidRPr="00C960FE">
        <w:rPr>
          <w:rFonts w:ascii="Times New Roman" w:eastAsia="Times New Roman" w:hAnsi="Times New Roman" w:cs="Times New Roman"/>
          <w:sz w:val="28"/>
          <w:lang w:val="ru-RU"/>
        </w:rPr>
        <w:t>о</w:t>
      </w:r>
      <w:r w:rsidRPr="00C960FE">
        <w:rPr>
          <w:rFonts w:ascii="Times New Roman" w:eastAsia="Times New Roman" w:hAnsi="Times New Roman" w:cs="Times New Roman"/>
          <w:sz w:val="28"/>
          <w:lang w:val="ru-RU"/>
        </w:rPr>
        <w:t xml:space="preserve">тносительное удлинение δ - одна из характеристик пластичности материала, равная отношению приращения расчетной длины образца после разрушения </w:t>
      </w:r>
      <w:r w:rsidRPr="00C960FE">
        <w:rPr>
          <w:rFonts w:ascii="Times New Roman" w:eastAsia="Times New Roman" w:hAnsi="Times New Roman" w:cs="Times New Roman"/>
          <w:i/>
          <w:sz w:val="28"/>
        </w:rPr>
        <w:t>l</w:t>
      </w:r>
      <w:r w:rsidRPr="00C960FE">
        <w:rPr>
          <w:rFonts w:ascii="Times New Roman" w:eastAsia="Times New Roman" w:hAnsi="Times New Roman" w:cs="Times New Roman"/>
          <w:i/>
          <w:sz w:val="28"/>
          <w:vertAlign w:val="subscript"/>
          <w:lang w:val="ru-RU"/>
        </w:rPr>
        <w:t>к</w:t>
      </w:r>
      <w:r w:rsidRPr="00C960FE">
        <w:rPr>
          <w:rFonts w:ascii="Times New Roman" w:eastAsia="Times New Roman" w:hAnsi="Times New Roman" w:cs="Times New Roman"/>
          <w:sz w:val="28"/>
          <w:lang w:val="ru-RU"/>
        </w:rPr>
        <w:t xml:space="preserve"> к начальной длине </w:t>
      </w:r>
      <w:r w:rsidRPr="00C960FE">
        <w:rPr>
          <w:rFonts w:ascii="Times New Roman" w:eastAsia="Times New Roman" w:hAnsi="Times New Roman" w:cs="Times New Roman"/>
          <w:i/>
          <w:sz w:val="28"/>
        </w:rPr>
        <w:t>l</w:t>
      </w:r>
      <w:r w:rsidRPr="00C960FE">
        <w:rPr>
          <w:rFonts w:ascii="Times New Roman" w:eastAsia="Times New Roman" w:hAnsi="Times New Roman" w:cs="Times New Roman"/>
          <w:i/>
          <w:sz w:val="28"/>
          <w:vertAlign w:val="subscript"/>
          <w:lang w:val="ru-RU"/>
        </w:rPr>
        <w:t>0</w:t>
      </w:r>
      <w:r w:rsidRPr="00C960FE">
        <w:rPr>
          <w:rFonts w:ascii="Times New Roman" w:eastAsia="Times New Roman" w:hAnsi="Times New Roman" w:cs="Times New Roman"/>
          <w:sz w:val="28"/>
          <w:lang w:val="ru-RU"/>
        </w:rPr>
        <w:t>, %: δ = [(</w:t>
      </w:r>
      <w:r w:rsidRPr="00C960FE">
        <w:rPr>
          <w:rFonts w:ascii="Times New Roman" w:eastAsia="Times New Roman" w:hAnsi="Times New Roman" w:cs="Times New Roman"/>
          <w:i/>
          <w:sz w:val="28"/>
        </w:rPr>
        <w:t>l</w:t>
      </w:r>
      <w:r w:rsidRPr="00C960FE">
        <w:rPr>
          <w:rFonts w:ascii="Times New Roman" w:eastAsia="Times New Roman" w:hAnsi="Times New Roman" w:cs="Times New Roman"/>
          <w:sz w:val="28"/>
          <w:vertAlign w:val="subscript"/>
          <w:lang w:val="ru-RU"/>
        </w:rPr>
        <w:t xml:space="preserve">к </w:t>
      </w:r>
      <w:r w:rsidRPr="00C960FE">
        <w:rPr>
          <w:rFonts w:ascii="Times New Roman" w:eastAsia="Times New Roman" w:hAnsi="Times New Roman" w:cs="Times New Roman"/>
          <w:sz w:val="28"/>
          <w:lang w:val="ru-RU"/>
        </w:rPr>
        <w:t xml:space="preserve"> -</w:t>
      </w:r>
      <w:r w:rsidRPr="00C960FE">
        <w:rPr>
          <w:rFonts w:ascii="Times New Roman" w:eastAsia="Times New Roman" w:hAnsi="Times New Roman" w:cs="Times New Roman"/>
          <w:i/>
          <w:sz w:val="28"/>
        </w:rPr>
        <w:t>l</w:t>
      </w:r>
      <w:r w:rsidRPr="00C960FE">
        <w:rPr>
          <w:rFonts w:ascii="Times New Roman" w:eastAsia="Times New Roman" w:hAnsi="Times New Roman" w:cs="Times New Roman"/>
          <w:sz w:val="28"/>
          <w:vertAlign w:val="subscript"/>
          <w:lang w:val="ru-RU"/>
        </w:rPr>
        <w:t>0)</w:t>
      </w:r>
      <w:r w:rsidRPr="00C960FE">
        <w:rPr>
          <w:rFonts w:ascii="Times New Roman" w:eastAsia="Times New Roman" w:hAnsi="Times New Roman" w:cs="Times New Roman"/>
          <w:sz w:val="28"/>
          <w:lang w:val="ru-RU"/>
        </w:rPr>
        <w:t xml:space="preserve"> /</w:t>
      </w:r>
      <w:r w:rsidRPr="00C960FE">
        <w:rPr>
          <w:rFonts w:ascii="Times New Roman" w:eastAsia="Times New Roman" w:hAnsi="Times New Roman" w:cs="Times New Roman"/>
          <w:i/>
          <w:sz w:val="28"/>
        </w:rPr>
        <w:t>l</w:t>
      </w:r>
      <w:r w:rsidRPr="00C960FE">
        <w:rPr>
          <w:rFonts w:ascii="Times New Roman" w:eastAsia="Times New Roman" w:hAnsi="Times New Roman" w:cs="Times New Roman"/>
          <w:b/>
          <w:i/>
          <w:sz w:val="28"/>
          <w:vertAlign w:val="subscript"/>
          <w:lang w:val="ru-RU"/>
        </w:rPr>
        <w:t>0</w:t>
      </w:r>
      <w:r w:rsidRPr="00C960FE">
        <w:rPr>
          <w:rFonts w:ascii="Times New Roman" w:eastAsia="Times New Roman" w:hAnsi="Times New Roman" w:cs="Times New Roman"/>
          <w:sz w:val="28"/>
          <w:lang w:val="ru-RU"/>
        </w:rPr>
        <w:t>] 100;</w:t>
      </w:r>
    </w:p>
    <w:p w14:paraId="21746E26" w14:textId="1938D81F" w:rsidR="00635705" w:rsidRPr="00C960FE" w:rsidRDefault="00635705" w:rsidP="00635705">
      <w:pPr>
        <w:pStyle w:val="a3"/>
        <w:spacing w:after="0" w:line="240" w:lineRule="auto"/>
        <w:ind w:left="0" w:firstLine="709"/>
        <w:jc w:val="both"/>
        <w:rPr>
          <w:rFonts w:ascii="Times New Roman" w:eastAsia="Times New Roman" w:hAnsi="Times New Roman" w:cs="Times New Roman"/>
          <w:sz w:val="28"/>
          <w:lang w:val="ru-RU"/>
        </w:rPr>
      </w:pPr>
      <w:r w:rsidRPr="00C960FE">
        <w:rPr>
          <w:rFonts w:ascii="Times New Roman" w:eastAsia="Times New Roman" w:hAnsi="Times New Roman" w:cs="Times New Roman"/>
          <w:sz w:val="28"/>
          <w:lang w:val="ru-RU"/>
        </w:rPr>
        <w:t xml:space="preserve">ж) </w:t>
      </w:r>
      <w:r w:rsidR="0081422E" w:rsidRPr="00C960FE">
        <w:rPr>
          <w:rFonts w:ascii="Times New Roman" w:eastAsia="Times New Roman" w:hAnsi="Times New Roman" w:cs="Times New Roman"/>
          <w:sz w:val="28"/>
          <w:lang w:val="ru-RU"/>
        </w:rPr>
        <w:t>о</w:t>
      </w:r>
      <w:r w:rsidRPr="00C960FE">
        <w:rPr>
          <w:rFonts w:ascii="Times New Roman" w:eastAsia="Times New Roman" w:hAnsi="Times New Roman" w:cs="Times New Roman"/>
          <w:sz w:val="28"/>
          <w:lang w:val="ru-RU"/>
        </w:rPr>
        <w:t>тносительное равномерное удлинение δ</w:t>
      </w:r>
      <w:r w:rsidRPr="00C960FE">
        <w:rPr>
          <w:rFonts w:ascii="Times New Roman" w:eastAsia="Times New Roman" w:hAnsi="Times New Roman" w:cs="Times New Roman"/>
          <w:sz w:val="28"/>
          <w:vertAlign w:val="subscript"/>
          <w:lang w:val="ru-RU"/>
        </w:rPr>
        <w:t>р</w:t>
      </w:r>
      <w:r w:rsidRPr="00C960FE">
        <w:rPr>
          <w:rFonts w:ascii="Times New Roman" w:eastAsia="Times New Roman" w:hAnsi="Times New Roman" w:cs="Times New Roman"/>
          <w:sz w:val="28"/>
          <w:lang w:val="ru-RU"/>
        </w:rPr>
        <w:t xml:space="preserve"> – отношение приращения длины участка в рабочей части образца после разрыва к длине после до испытания, выраженное в процентах, например, δ</w:t>
      </w:r>
      <w:r w:rsidRPr="00C960FE">
        <w:rPr>
          <w:rFonts w:ascii="Times New Roman" w:eastAsia="Times New Roman" w:hAnsi="Times New Roman" w:cs="Times New Roman"/>
          <w:sz w:val="28"/>
          <w:vertAlign w:val="subscript"/>
          <w:lang w:val="ru-RU"/>
        </w:rPr>
        <w:t>5</w:t>
      </w:r>
      <w:r w:rsidRPr="00C960FE">
        <w:rPr>
          <w:rFonts w:ascii="Times New Roman" w:eastAsia="Times New Roman" w:hAnsi="Times New Roman" w:cs="Times New Roman"/>
          <w:sz w:val="28"/>
          <w:lang w:val="ru-RU"/>
        </w:rPr>
        <w:t xml:space="preserve"> или δ</w:t>
      </w:r>
      <w:r w:rsidRPr="00C960FE">
        <w:rPr>
          <w:rFonts w:ascii="Times New Roman" w:eastAsia="Times New Roman" w:hAnsi="Times New Roman" w:cs="Times New Roman"/>
          <w:sz w:val="28"/>
          <w:vertAlign w:val="subscript"/>
          <w:lang w:val="ru-RU"/>
        </w:rPr>
        <w:t>10</w:t>
      </w:r>
      <w:r w:rsidRPr="00C960FE">
        <w:rPr>
          <w:rFonts w:ascii="Times New Roman" w:eastAsia="Times New Roman" w:hAnsi="Times New Roman" w:cs="Times New Roman"/>
          <w:sz w:val="28"/>
          <w:lang w:val="ru-RU"/>
        </w:rPr>
        <w:t>;</w:t>
      </w:r>
    </w:p>
    <w:p w14:paraId="0AB266D3" w14:textId="7755B9D8" w:rsidR="00635705" w:rsidRPr="00C960FE" w:rsidRDefault="0081422E" w:rsidP="00635705">
      <w:pPr>
        <w:pStyle w:val="a3"/>
        <w:spacing w:after="0" w:line="240" w:lineRule="auto"/>
        <w:ind w:left="0" w:firstLine="709"/>
        <w:jc w:val="both"/>
        <w:rPr>
          <w:rFonts w:ascii="Times New Roman" w:eastAsia="Times New Roman" w:hAnsi="Times New Roman" w:cs="Times New Roman"/>
          <w:sz w:val="28"/>
          <w:lang w:val="ru-RU"/>
        </w:rPr>
      </w:pPr>
      <w:r w:rsidRPr="00C960FE">
        <w:rPr>
          <w:rFonts w:ascii="Times New Roman" w:eastAsia="Times New Roman" w:hAnsi="Times New Roman" w:cs="Times New Roman"/>
          <w:sz w:val="28"/>
          <w:lang w:val="ru-RU"/>
        </w:rPr>
        <w:t>и</w:t>
      </w:r>
      <w:r w:rsidR="00635705" w:rsidRPr="00C960FE">
        <w:rPr>
          <w:rFonts w:ascii="Times New Roman" w:eastAsia="Times New Roman" w:hAnsi="Times New Roman" w:cs="Times New Roman"/>
          <w:sz w:val="28"/>
          <w:lang w:val="ru-RU"/>
        </w:rPr>
        <w:t xml:space="preserve">) </w:t>
      </w:r>
      <w:r w:rsidRPr="00C960FE">
        <w:rPr>
          <w:rFonts w:ascii="Times New Roman" w:eastAsia="Times New Roman" w:hAnsi="Times New Roman" w:cs="Times New Roman"/>
          <w:sz w:val="28"/>
          <w:lang w:val="ru-RU"/>
        </w:rPr>
        <w:t>о</w:t>
      </w:r>
      <w:r w:rsidR="00635705" w:rsidRPr="00C960FE">
        <w:rPr>
          <w:rFonts w:ascii="Times New Roman" w:eastAsia="Times New Roman" w:hAnsi="Times New Roman" w:cs="Times New Roman"/>
          <w:sz w:val="28"/>
          <w:lang w:val="ru-RU"/>
        </w:rPr>
        <w:t>тносительное сужение Ψ –</w:t>
      </w:r>
      <w:r w:rsidR="008C3654" w:rsidRPr="00C960FE">
        <w:rPr>
          <w:rFonts w:ascii="Times New Roman" w:eastAsia="Times New Roman" w:hAnsi="Times New Roman" w:cs="Times New Roman"/>
          <w:sz w:val="28"/>
          <w:lang w:val="ru-RU"/>
        </w:rPr>
        <w:t xml:space="preserve"> </w:t>
      </w:r>
      <w:r w:rsidR="00635705" w:rsidRPr="00C960FE">
        <w:rPr>
          <w:rFonts w:ascii="Times New Roman" w:eastAsia="Times New Roman" w:hAnsi="Times New Roman" w:cs="Times New Roman"/>
          <w:sz w:val="28"/>
          <w:lang w:val="ru-RU"/>
        </w:rPr>
        <w:t>отношение наибольшего уменьшения поперечного сечения образца к первоначальной площади поперечного сечения:</w:t>
      </w:r>
    </w:p>
    <w:p w14:paraId="791F56E9" w14:textId="7268BFC4" w:rsidR="00635705" w:rsidRPr="00C960FE" w:rsidRDefault="00635705" w:rsidP="00635705">
      <w:pPr>
        <w:pStyle w:val="a3"/>
        <w:spacing w:after="0" w:line="240" w:lineRule="auto"/>
        <w:ind w:left="0"/>
        <w:jc w:val="both"/>
        <w:rPr>
          <w:rFonts w:ascii="Times New Roman" w:eastAsia="Times New Roman" w:hAnsi="Times New Roman" w:cs="Times New Roman"/>
          <w:sz w:val="28"/>
          <w:lang w:val="ru-RU"/>
        </w:rPr>
      </w:pPr>
      <w:r w:rsidRPr="00C960FE">
        <w:rPr>
          <w:rFonts w:ascii="Times New Roman" w:eastAsia="Times New Roman" w:hAnsi="Times New Roman" w:cs="Times New Roman"/>
          <w:sz w:val="28"/>
          <w:lang w:val="ru-RU"/>
        </w:rPr>
        <w:t>Ψ = (</w:t>
      </w:r>
      <w:r w:rsidRPr="00C960FE">
        <w:rPr>
          <w:rFonts w:ascii="Times New Roman" w:eastAsia="Times New Roman" w:hAnsi="Times New Roman" w:cs="Times New Roman"/>
          <w:sz w:val="28"/>
        </w:rPr>
        <w:t>F</w:t>
      </w:r>
      <w:r w:rsidRPr="00C960FE">
        <w:rPr>
          <w:rFonts w:ascii="Times New Roman" w:eastAsia="Times New Roman" w:hAnsi="Times New Roman" w:cs="Times New Roman"/>
          <w:sz w:val="28"/>
          <w:vertAlign w:val="subscript"/>
          <w:lang w:val="ru-RU"/>
        </w:rPr>
        <w:t xml:space="preserve">0 </w:t>
      </w:r>
      <w:r w:rsidRPr="00C960FE">
        <w:rPr>
          <w:rFonts w:ascii="Times New Roman" w:eastAsia="Times New Roman" w:hAnsi="Times New Roman" w:cs="Times New Roman"/>
          <w:sz w:val="28"/>
          <w:lang w:val="ru-RU"/>
        </w:rPr>
        <w:t xml:space="preserve">– </w:t>
      </w:r>
      <w:r w:rsidRPr="00C960FE">
        <w:rPr>
          <w:rFonts w:ascii="Times New Roman" w:eastAsia="Times New Roman" w:hAnsi="Times New Roman" w:cs="Times New Roman"/>
          <w:sz w:val="28"/>
        </w:rPr>
        <w:t>F</w:t>
      </w:r>
      <w:r w:rsidRPr="00C960FE">
        <w:rPr>
          <w:rFonts w:ascii="Times New Roman" w:eastAsia="Times New Roman" w:hAnsi="Times New Roman" w:cs="Times New Roman"/>
          <w:sz w:val="28"/>
          <w:vertAlign w:val="subscript"/>
          <w:lang w:val="ru-RU"/>
        </w:rPr>
        <w:t>к</w:t>
      </w:r>
      <w:r w:rsidRPr="00C960FE">
        <w:rPr>
          <w:rFonts w:ascii="Times New Roman" w:eastAsia="Times New Roman" w:hAnsi="Times New Roman" w:cs="Times New Roman"/>
          <w:sz w:val="28"/>
          <w:lang w:val="ru-RU"/>
        </w:rPr>
        <w:t>)/</w:t>
      </w:r>
      <w:r w:rsidRPr="00C960FE">
        <w:rPr>
          <w:rFonts w:ascii="Times New Roman" w:eastAsia="Times New Roman" w:hAnsi="Times New Roman" w:cs="Times New Roman"/>
          <w:sz w:val="28"/>
        </w:rPr>
        <w:t>F</w:t>
      </w:r>
      <w:r w:rsidRPr="00C960FE">
        <w:rPr>
          <w:rFonts w:ascii="Times New Roman" w:eastAsia="Times New Roman" w:hAnsi="Times New Roman" w:cs="Times New Roman"/>
          <w:sz w:val="28"/>
          <w:vertAlign w:val="subscript"/>
          <w:lang w:val="ru-RU"/>
        </w:rPr>
        <w:t>0</w:t>
      </w:r>
      <w:r w:rsidRPr="00C960FE">
        <w:rPr>
          <w:rFonts w:ascii="Times New Roman" w:eastAsia="Times New Roman" w:hAnsi="Times New Roman" w:cs="Times New Roman"/>
          <w:sz w:val="28"/>
          <w:lang w:val="ru-RU"/>
        </w:rPr>
        <w:t>, где</w:t>
      </w:r>
      <w:r w:rsidRPr="00C960FE">
        <w:rPr>
          <w:rFonts w:ascii="Times New Roman" w:eastAsia="Times New Roman" w:hAnsi="Times New Roman" w:cs="Times New Roman"/>
          <w:sz w:val="28"/>
          <w:vertAlign w:val="subscript"/>
          <w:lang w:val="ru-RU"/>
        </w:rPr>
        <w:t xml:space="preserve"> </w:t>
      </w:r>
      <w:r w:rsidRPr="00C960FE">
        <w:rPr>
          <w:rFonts w:ascii="Times New Roman" w:eastAsia="Times New Roman" w:hAnsi="Times New Roman" w:cs="Times New Roman"/>
          <w:sz w:val="28"/>
        </w:rPr>
        <w:t>F</w:t>
      </w:r>
      <w:r w:rsidRPr="00C960FE">
        <w:rPr>
          <w:rFonts w:ascii="Times New Roman" w:eastAsia="Times New Roman" w:hAnsi="Times New Roman" w:cs="Times New Roman"/>
          <w:sz w:val="28"/>
          <w:vertAlign w:val="subscript"/>
          <w:lang w:val="ru-RU"/>
        </w:rPr>
        <w:t>к</w:t>
      </w:r>
      <w:r w:rsidRPr="00C960FE">
        <w:rPr>
          <w:rFonts w:ascii="Times New Roman" w:eastAsia="Times New Roman" w:hAnsi="Times New Roman" w:cs="Times New Roman"/>
          <w:sz w:val="28"/>
          <w:lang w:val="ru-RU"/>
        </w:rPr>
        <w:t xml:space="preserve"> – площадь поперечного сечения образца в месте разрыва.</w:t>
      </w:r>
    </w:p>
    <w:p w14:paraId="42561391" w14:textId="687787AB" w:rsidR="00635705" w:rsidRPr="00C960FE" w:rsidRDefault="00635705" w:rsidP="00635705">
      <w:pPr>
        <w:pStyle w:val="a3"/>
        <w:spacing w:after="0" w:line="240" w:lineRule="auto"/>
        <w:ind w:left="0" w:firstLine="709"/>
        <w:jc w:val="both"/>
        <w:rPr>
          <w:rFonts w:ascii="Times New Roman" w:eastAsia="Times New Roman" w:hAnsi="Times New Roman" w:cs="Times New Roman"/>
          <w:sz w:val="28"/>
          <w:lang w:val="ru-RU"/>
        </w:rPr>
      </w:pPr>
      <w:r w:rsidRPr="00C960FE">
        <w:rPr>
          <w:rFonts w:ascii="Times New Roman" w:eastAsia="Times New Roman" w:hAnsi="Times New Roman" w:cs="Times New Roman"/>
          <w:sz w:val="28"/>
          <w:lang w:val="ru-RU"/>
        </w:rPr>
        <w:t>Относительное сужение Ψ как более локальная характеристика лучше оценивает вязкость материала при разрушении, чем относительное удлинение</w:t>
      </w:r>
      <w:r w:rsidR="0081422E" w:rsidRPr="00C960FE">
        <w:rPr>
          <w:rFonts w:ascii="Times New Roman" w:eastAsia="Times New Roman" w:hAnsi="Times New Roman" w:cs="Times New Roman"/>
          <w:sz w:val="28"/>
          <w:lang w:val="ru-RU"/>
        </w:rPr>
        <w:t> </w:t>
      </w:r>
      <w:r w:rsidRPr="00C960FE">
        <w:rPr>
          <w:rFonts w:ascii="Times New Roman" w:eastAsia="Times New Roman" w:hAnsi="Times New Roman" w:cs="Times New Roman"/>
          <w:sz w:val="28"/>
          <w:lang w:val="ru-RU"/>
        </w:rPr>
        <w:t>δ.</w:t>
      </w:r>
    </w:p>
    <w:p w14:paraId="7B39834E" w14:textId="5D558266" w:rsidR="00635705" w:rsidRPr="00C960FE" w:rsidRDefault="00635705" w:rsidP="00635705">
      <w:pPr>
        <w:pStyle w:val="a3"/>
        <w:spacing w:after="0" w:line="240" w:lineRule="auto"/>
        <w:ind w:left="0" w:firstLine="709"/>
        <w:jc w:val="both"/>
        <w:rPr>
          <w:rFonts w:ascii="Times New Roman" w:eastAsia="Times New Roman" w:hAnsi="Times New Roman" w:cs="Times New Roman"/>
          <w:sz w:val="28"/>
          <w:lang w:val="ru-RU"/>
        </w:rPr>
      </w:pPr>
      <w:r w:rsidRPr="00C960FE">
        <w:rPr>
          <w:rFonts w:ascii="Times New Roman" w:eastAsia="Times New Roman" w:hAnsi="Times New Roman" w:cs="Times New Roman"/>
          <w:sz w:val="28"/>
          <w:lang w:val="ru-RU"/>
        </w:rPr>
        <w:t>Результаты испытаний и полученные расчетные значения сортового проката (арматурный стержень периодического профиля) представлены в таблицах раздела 3,4, а также в виде протокола испытаний аккредитованной испытательной лаборатории «ПК Качество» (Приложение</w:t>
      </w:r>
      <w:r w:rsidR="00E60828" w:rsidRPr="00C960FE">
        <w:rPr>
          <w:rFonts w:ascii="Times New Roman" w:eastAsia="Times New Roman" w:hAnsi="Times New Roman" w:cs="Times New Roman"/>
          <w:sz w:val="28"/>
          <w:lang w:val="ru-RU"/>
        </w:rPr>
        <w:t xml:space="preserve"> Д</w:t>
      </w:r>
      <w:r w:rsidRPr="00C960FE">
        <w:rPr>
          <w:rFonts w:ascii="Times New Roman" w:eastAsia="Times New Roman" w:hAnsi="Times New Roman" w:cs="Times New Roman"/>
          <w:sz w:val="28"/>
          <w:lang w:val="ru-RU"/>
        </w:rPr>
        <w:t xml:space="preserve">). </w:t>
      </w:r>
    </w:p>
    <w:p w14:paraId="3791BEE2" w14:textId="77777777" w:rsidR="0081422E" w:rsidRPr="00C960FE" w:rsidRDefault="0081422E" w:rsidP="00635705">
      <w:pPr>
        <w:spacing w:after="0" w:line="240" w:lineRule="auto"/>
        <w:ind w:firstLine="708"/>
        <w:jc w:val="both"/>
        <w:rPr>
          <w:rFonts w:ascii="Times New Roman" w:eastAsia="Times New Roman" w:hAnsi="Times New Roman"/>
          <w:b/>
          <w:bCs/>
          <w:sz w:val="28"/>
        </w:rPr>
      </w:pPr>
    </w:p>
    <w:p w14:paraId="0E3E004C" w14:textId="77777777" w:rsidR="00635705" w:rsidRPr="00C960FE" w:rsidRDefault="00635705" w:rsidP="00635705">
      <w:pPr>
        <w:spacing w:after="0" w:line="240" w:lineRule="auto"/>
        <w:ind w:firstLine="708"/>
        <w:jc w:val="both"/>
        <w:rPr>
          <w:rFonts w:ascii="Times New Roman" w:eastAsia="Times New Roman" w:hAnsi="Times New Roman"/>
          <w:b/>
          <w:bCs/>
          <w:sz w:val="28"/>
        </w:rPr>
      </w:pPr>
      <w:r w:rsidRPr="00C960FE">
        <w:rPr>
          <w:rFonts w:ascii="Times New Roman" w:eastAsia="Times New Roman" w:hAnsi="Times New Roman"/>
          <w:b/>
          <w:bCs/>
          <w:sz w:val="28"/>
        </w:rPr>
        <w:t>2.6 Испытание на изгиб</w:t>
      </w:r>
    </w:p>
    <w:p w14:paraId="7B58939E" w14:textId="77777777" w:rsidR="00635705" w:rsidRPr="00C960FE" w:rsidRDefault="00635705" w:rsidP="00635705">
      <w:pPr>
        <w:pStyle w:val="a7"/>
        <w:spacing w:before="0" w:after="0"/>
        <w:ind w:firstLine="709"/>
        <w:jc w:val="both"/>
        <w:textAlignment w:val="baseline"/>
        <w:rPr>
          <w:sz w:val="28"/>
          <w:szCs w:val="28"/>
          <w:lang w:val="ru-RU"/>
        </w:rPr>
      </w:pPr>
      <w:r w:rsidRPr="00C960FE">
        <w:rPr>
          <w:sz w:val="28"/>
          <w:szCs w:val="28"/>
          <w:lang w:val="ru-RU"/>
        </w:rPr>
        <w:t>Испытание на изгиб с разгибом проводят на образцах с необработанной поверхностью, имеющих сечение, равное сечению контролируемого проката.</w:t>
      </w:r>
    </w:p>
    <w:p w14:paraId="10240CF6" w14:textId="77777777" w:rsidR="00635705" w:rsidRPr="00C960FE" w:rsidRDefault="00635705" w:rsidP="00635705">
      <w:pPr>
        <w:pStyle w:val="a7"/>
        <w:spacing w:before="0" w:after="0"/>
        <w:ind w:firstLine="709"/>
        <w:jc w:val="both"/>
        <w:textAlignment w:val="baseline"/>
        <w:rPr>
          <w:sz w:val="28"/>
          <w:szCs w:val="28"/>
          <w:lang w:val="ru-RU"/>
        </w:rPr>
      </w:pPr>
      <w:r w:rsidRPr="00C960FE">
        <w:rPr>
          <w:sz w:val="28"/>
          <w:szCs w:val="28"/>
          <w:lang w:val="ru-RU"/>
        </w:rPr>
        <w:t>Испытание на изгиб с последующим разгибом заключается в пластической деформации образца проката путем изгиба до достижения заданного угла - 90°.</w:t>
      </w:r>
    </w:p>
    <w:p w14:paraId="5211F6E2" w14:textId="2D045343" w:rsidR="00635705" w:rsidRPr="00C960FE" w:rsidRDefault="00635705" w:rsidP="00635705">
      <w:pPr>
        <w:pStyle w:val="a7"/>
        <w:spacing w:before="0" w:after="0"/>
        <w:ind w:firstLine="709"/>
        <w:jc w:val="both"/>
        <w:textAlignment w:val="baseline"/>
        <w:rPr>
          <w:sz w:val="28"/>
          <w:szCs w:val="28"/>
          <w:lang w:val="ru-RU"/>
        </w:rPr>
      </w:pPr>
      <w:r w:rsidRPr="00C960FE">
        <w:rPr>
          <w:sz w:val="28"/>
          <w:szCs w:val="28"/>
          <w:lang w:val="ru-RU"/>
        </w:rPr>
        <w:t>Испытание проводят на универсальных испытательных машинах или прессах, оборудованных устройствами для изгиба и разгиба</w:t>
      </w:r>
      <w:r w:rsidR="0081422E" w:rsidRPr="00C960FE">
        <w:rPr>
          <w:sz w:val="28"/>
          <w:szCs w:val="28"/>
          <w:lang w:val="ru-RU"/>
        </w:rPr>
        <w:t xml:space="preserve"> (</w:t>
      </w:r>
      <w:r w:rsidRPr="00C960FE">
        <w:rPr>
          <w:sz w:val="28"/>
          <w:szCs w:val="28"/>
          <w:lang w:val="ru-RU"/>
        </w:rPr>
        <w:t>ГОСТ9454-1978).</w:t>
      </w:r>
    </w:p>
    <w:p w14:paraId="16391AD0" w14:textId="77777777" w:rsidR="00635705" w:rsidRPr="00C960FE" w:rsidRDefault="00635705" w:rsidP="00635705">
      <w:pPr>
        <w:pStyle w:val="a7"/>
        <w:spacing w:before="0" w:after="0"/>
        <w:ind w:firstLine="709"/>
        <w:jc w:val="both"/>
        <w:textAlignment w:val="baseline"/>
        <w:rPr>
          <w:sz w:val="28"/>
          <w:szCs w:val="28"/>
          <w:lang w:val="ru-RU"/>
        </w:rPr>
      </w:pPr>
      <w:r w:rsidRPr="00C960FE">
        <w:rPr>
          <w:sz w:val="28"/>
          <w:szCs w:val="28"/>
          <w:lang w:val="ru-RU"/>
        </w:rPr>
        <w:t xml:space="preserve">Испытание проводилось на «Разрывной машине Р-20», рисунок 19. </w:t>
      </w:r>
    </w:p>
    <w:p w14:paraId="27C667D1" w14:textId="77777777" w:rsidR="00635705" w:rsidRPr="00C960FE" w:rsidRDefault="00635705" w:rsidP="00635705">
      <w:pPr>
        <w:pStyle w:val="a7"/>
        <w:spacing w:before="0" w:after="0"/>
        <w:ind w:firstLine="709"/>
        <w:jc w:val="both"/>
        <w:textAlignment w:val="baseline"/>
        <w:rPr>
          <w:sz w:val="28"/>
          <w:szCs w:val="28"/>
          <w:lang w:val="ru-RU"/>
        </w:rPr>
      </w:pPr>
    </w:p>
    <w:p w14:paraId="018996FE" w14:textId="77777777" w:rsidR="00635705" w:rsidRPr="00C960FE" w:rsidRDefault="00635705" w:rsidP="0081422E">
      <w:pPr>
        <w:pStyle w:val="a7"/>
        <w:spacing w:before="0" w:after="0"/>
        <w:jc w:val="center"/>
        <w:textAlignment w:val="baseline"/>
        <w:rPr>
          <w:sz w:val="28"/>
          <w:szCs w:val="28"/>
          <w:lang w:val="ru-RU"/>
        </w:rPr>
      </w:pPr>
      <w:r w:rsidRPr="00C960FE">
        <w:rPr>
          <w:noProof/>
          <w:sz w:val="28"/>
          <w:szCs w:val="28"/>
          <w:lang w:val="ru-RU" w:eastAsia="ru-RU"/>
        </w:rPr>
        <w:drawing>
          <wp:inline distT="0" distB="0" distL="0" distR="0" wp14:anchorId="645BD392" wp14:editId="31D0719D">
            <wp:extent cx="2860965" cy="3238500"/>
            <wp:effectExtent l="0" t="0" r="0" b="0"/>
            <wp:docPr id="44" name="Рисунок 3" descr="C:\Users\140б\Downloads\Смотреть недавние 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40б\Downloads\Смотреть недавние фото.png"/>
                    <pic:cNvPicPr>
                      <a:picLocks noChangeAspect="1" noChangeArrowheads="1"/>
                    </pic:cNvPicPr>
                  </pic:nvPicPr>
                  <pic:blipFill>
                    <a:blip r:embed="rId55" cstate="print"/>
                    <a:srcRect t="9076" b="9076"/>
                    <a:stretch>
                      <a:fillRect/>
                    </a:stretch>
                  </pic:blipFill>
                  <pic:spPr bwMode="auto">
                    <a:xfrm>
                      <a:off x="0" y="0"/>
                      <a:ext cx="2874188" cy="3253468"/>
                    </a:xfrm>
                    <a:prstGeom prst="rect">
                      <a:avLst/>
                    </a:prstGeom>
                    <a:noFill/>
                    <a:ln w="9525">
                      <a:noFill/>
                      <a:miter lim="800000"/>
                      <a:headEnd/>
                      <a:tailEnd/>
                    </a:ln>
                  </pic:spPr>
                </pic:pic>
              </a:graphicData>
            </a:graphic>
          </wp:inline>
        </w:drawing>
      </w:r>
    </w:p>
    <w:p w14:paraId="16724E7D" w14:textId="77777777" w:rsidR="00635705" w:rsidRPr="00C960FE" w:rsidRDefault="00635705" w:rsidP="00635705">
      <w:pPr>
        <w:pStyle w:val="a3"/>
        <w:spacing w:after="0" w:line="240" w:lineRule="auto"/>
        <w:ind w:left="0" w:firstLine="708"/>
        <w:jc w:val="center"/>
        <w:rPr>
          <w:rFonts w:ascii="Times New Roman" w:eastAsia="Times New Roman" w:hAnsi="Times New Roman" w:cs="Times New Roman"/>
          <w:sz w:val="16"/>
          <w:szCs w:val="16"/>
          <w:lang w:val="ru-RU"/>
        </w:rPr>
      </w:pPr>
    </w:p>
    <w:p w14:paraId="3A39DE70" w14:textId="77777777" w:rsidR="00635705" w:rsidRPr="00C960FE" w:rsidRDefault="00635705" w:rsidP="0081422E">
      <w:pPr>
        <w:pStyle w:val="a3"/>
        <w:spacing w:after="0" w:line="240" w:lineRule="auto"/>
        <w:ind w:left="0"/>
        <w:jc w:val="center"/>
        <w:rPr>
          <w:rFonts w:ascii="Times New Roman" w:eastAsia="Times New Roman" w:hAnsi="Times New Roman" w:cs="Times New Roman"/>
          <w:sz w:val="28"/>
          <w:lang w:val="ru-RU"/>
        </w:rPr>
      </w:pPr>
      <w:r w:rsidRPr="00C960FE">
        <w:rPr>
          <w:rFonts w:ascii="Times New Roman" w:eastAsia="Times New Roman" w:hAnsi="Times New Roman" w:cs="Times New Roman"/>
          <w:sz w:val="28"/>
          <w:lang w:val="ru-RU"/>
        </w:rPr>
        <w:t>Рисунок 19 – Разрыная машина Р-20</w:t>
      </w:r>
    </w:p>
    <w:p w14:paraId="59174989" w14:textId="77777777" w:rsidR="00635705" w:rsidRPr="00C960FE" w:rsidRDefault="00635705" w:rsidP="00635705">
      <w:pPr>
        <w:pStyle w:val="a7"/>
        <w:spacing w:before="0" w:after="0"/>
        <w:ind w:firstLine="709"/>
        <w:jc w:val="center"/>
        <w:textAlignment w:val="baseline"/>
        <w:rPr>
          <w:sz w:val="28"/>
          <w:szCs w:val="28"/>
          <w:lang w:val="ru-RU"/>
        </w:rPr>
      </w:pPr>
    </w:p>
    <w:p w14:paraId="6D6D0301" w14:textId="77777777" w:rsidR="00635705" w:rsidRPr="00C960FE" w:rsidRDefault="00635705" w:rsidP="00635705">
      <w:pPr>
        <w:pStyle w:val="a7"/>
        <w:spacing w:before="0" w:after="0"/>
        <w:ind w:firstLine="709"/>
        <w:jc w:val="both"/>
        <w:textAlignment w:val="baseline"/>
        <w:rPr>
          <w:sz w:val="28"/>
          <w:szCs w:val="28"/>
          <w:lang w:val="ru-RU"/>
        </w:rPr>
      </w:pPr>
      <w:r w:rsidRPr="00C960FE">
        <w:rPr>
          <w:sz w:val="28"/>
          <w:szCs w:val="28"/>
          <w:lang w:val="ru-RU"/>
        </w:rPr>
        <w:t>Испытание арматуры проводилось на двух образцах. Для испытания арматуры на изгиб ее размещают на двух параллельных катках и плавно воздействуют таким образом, чтобы она деформировалась до нужного угла. Испытание арматуры успешно было пройдено, видимые надрывы, трещины, расслоения не обнуржены (согласно ГОСТ 34028-2016), рисунок 20.</w:t>
      </w:r>
    </w:p>
    <w:p w14:paraId="0A192F55" w14:textId="77777777" w:rsidR="00635705" w:rsidRPr="00C960FE" w:rsidRDefault="00635705" w:rsidP="00635705">
      <w:pPr>
        <w:pStyle w:val="a7"/>
        <w:spacing w:before="0" w:after="0"/>
        <w:ind w:firstLine="709"/>
        <w:jc w:val="both"/>
        <w:textAlignment w:val="baseline"/>
        <w:rPr>
          <w:sz w:val="28"/>
          <w:szCs w:val="28"/>
          <w:lang w:val="ru-RU"/>
        </w:rPr>
      </w:pPr>
    </w:p>
    <w:p w14:paraId="03398E00" w14:textId="77777777" w:rsidR="00635705" w:rsidRPr="00C960FE" w:rsidRDefault="00635705" w:rsidP="0081422E">
      <w:pPr>
        <w:pStyle w:val="a7"/>
        <w:spacing w:before="0" w:after="0"/>
        <w:jc w:val="center"/>
        <w:textAlignment w:val="baseline"/>
        <w:rPr>
          <w:sz w:val="28"/>
          <w:szCs w:val="28"/>
          <w:lang w:val="ru-RU"/>
        </w:rPr>
      </w:pPr>
      <w:r w:rsidRPr="00C960FE">
        <w:rPr>
          <w:noProof/>
          <w:sz w:val="28"/>
          <w:szCs w:val="28"/>
          <w:lang w:val="ru-RU" w:eastAsia="ru-RU"/>
        </w:rPr>
        <w:drawing>
          <wp:inline distT="0" distB="0" distL="0" distR="0" wp14:anchorId="24A36B41" wp14:editId="2C566093">
            <wp:extent cx="3130091" cy="3676650"/>
            <wp:effectExtent l="0" t="0" r="0" b="0"/>
            <wp:docPr id="45" name="Рисунок 4" descr="C:\Users\140б\Downloads\IMG_9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40б\Downloads\IMG_9531.PNG"/>
                    <pic:cNvPicPr>
                      <a:picLocks noChangeAspect="1" noChangeArrowheads="1"/>
                    </pic:cNvPicPr>
                  </pic:nvPicPr>
                  <pic:blipFill>
                    <a:blip r:embed="rId56" cstate="print"/>
                    <a:srcRect t="12412" b="15515"/>
                    <a:stretch>
                      <a:fillRect/>
                    </a:stretch>
                  </pic:blipFill>
                  <pic:spPr bwMode="auto">
                    <a:xfrm>
                      <a:off x="0" y="0"/>
                      <a:ext cx="3140430" cy="3688794"/>
                    </a:xfrm>
                    <a:prstGeom prst="rect">
                      <a:avLst/>
                    </a:prstGeom>
                    <a:noFill/>
                    <a:ln w="9525">
                      <a:noFill/>
                      <a:miter lim="800000"/>
                      <a:headEnd/>
                      <a:tailEnd/>
                    </a:ln>
                  </pic:spPr>
                </pic:pic>
              </a:graphicData>
            </a:graphic>
          </wp:inline>
        </w:drawing>
      </w:r>
    </w:p>
    <w:p w14:paraId="5209395E" w14:textId="77777777" w:rsidR="00635705" w:rsidRPr="00C960FE" w:rsidRDefault="00635705" w:rsidP="00635705">
      <w:pPr>
        <w:pStyle w:val="a7"/>
        <w:spacing w:before="0" w:after="0"/>
        <w:ind w:firstLine="709"/>
        <w:jc w:val="center"/>
        <w:textAlignment w:val="baseline"/>
        <w:rPr>
          <w:sz w:val="16"/>
          <w:szCs w:val="16"/>
          <w:lang w:val="ru-RU"/>
        </w:rPr>
      </w:pPr>
    </w:p>
    <w:p w14:paraId="46EA9ACD" w14:textId="77777777" w:rsidR="00635705" w:rsidRPr="00C960FE" w:rsidRDefault="00635705" w:rsidP="0081422E">
      <w:pPr>
        <w:pStyle w:val="a7"/>
        <w:spacing w:before="0" w:after="0"/>
        <w:jc w:val="center"/>
        <w:textAlignment w:val="baseline"/>
        <w:rPr>
          <w:sz w:val="28"/>
          <w:szCs w:val="28"/>
          <w:lang w:val="ru-RU"/>
        </w:rPr>
      </w:pPr>
      <w:r w:rsidRPr="00C960FE">
        <w:rPr>
          <w:sz w:val="28"/>
          <w:szCs w:val="28"/>
          <w:lang w:val="ru-RU"/>
        </w:rPr>
        <w:t>Рисунок 20 – Арматурный стержень после «изгиба»</w:t>
      </w:r>
    </w:p>
    <w:p w14:paraId="3141782D"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Анализ существующих способов и методов контроля качества металлопродукции позволяет сделать вывод об их высокой эффективности, несмотря на сложность статистической обработки результатов измерений, трудоемкость процесса испытаний, высокую стоимость лабораторного оборудования. </w:t>
      </w:r>
    </w:p>
    <w:p w14:paraId="37AC17B0"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lang w:val="ru-RU"/>
        </w:rPr>
        <w:t>В то же время имеющиеся стандартные виды испытаний можно дополнять специальными видами оборудования, которые учитывают определенные условия эксплуатации исследуемого объекта.</w:t>
      </w:r>
      <w:r w:rsidRPr="00C960FE">
        <w:rPr>
          <w:rFonts w:ascii="Times New Roman" w:hAnsi="Times New Roman" w:cs="Times New Roman"/>
          <w:sz w:val="28"/>
          <w:szCs w:val="28"/>
          <w:lang w:val="ru-RU"/>
        </w:rPr>
        <w:t xml:space="preserve"> </w:t>
      </w:r>
    </w:p>
    <w:p w14:paraId="60157D66" w14:textId="0E4D5813" w:rsidR="00635705" w:rsidRPr="00C960FE" w:rsidRDefault="00635705" w:rsidP="0081422E">
      <w:pPr>
        <w:spacing w:after="0" w:line="240" w:lineRule="auto"/>
        <w:ind w:firstLine="709"/>
        <w:jc w:val="both"/>
        <w:rPr>
          <w:rFonts w:ascii="Times New Roman" w:hAnsi="Times New Roman"/>
          <w:sz w:val="28"/>
        </w:rPr>
      </w:pPr>
    </w:p>
    <w:p w14:paraId="33789051" w14:textId="5593C07C" w:rsidR="00635705" w:rsidRPr="00C960FE" w:rsidRDefault="00635705" w:rsidP="0081422E">
      <w:pPr>
        <w:spacing w:after="0" w:line="240" w:lineRule="auto"/>
        <w:ind w:firstLine="709"/>
        <w:jc w:val="both"/>
        <w:rPr>
          <w:rFonts w:ascii="Times New Roman" w:hAnsi="Times New Roman"/>
          <w:b/>
          <w:sz w:val="28"/>
        </w:rPr>
      </w:pPr>
      <w:r w:rsidRPr="00C960FE">
        <w:rPr>
          <w:rFonts w:ascii="Times New Roman" w:hAnsi="Times New Roman"/>
          <w:b/>
          <w:sz w:val="28"/>
        </w:rPr>
        <w:t xml:space="preserve">Выводы по </w:t>
      </w:r>
      <w:r w:rsidRPr="00C960FE">
        <w:rPr>
          <w:rFonts w:ascii="Times New Roman" w:hAnsi="Times New Roman"/>
          <w:b/>
          <w:sz w:val="28"/>
          <w:lang w:val="kk-KZ"/>
        </w:rPr>
        <w:t>второму</w:t>
      </w:r>
      <w:r w:rsidRPr="00C960FE">
        <w:rPr>
          <w:rFonts w:ascii="Times New Roman" w:hAnsi="Times New Roman"/>
          <w:b/>
          <w:sz w:val="28"/>
        </w:rPr>
        <w:t xml:space="preserve"> разделу:</w:t>
      </w:r>
    </w:p>
    <w:p w14:paraId="01D7DC3A" w14:textId="6AD52730" w:rsidR="00635705" w:rsidRPr="00C960FE" w:rsidRDefault="00635705" w:rsidP="0081422E">
      <w:pPr>
        <w:spacing w:after="0" w:line="240" w:lineRule="auto"/>
        <w:ind w:firstLine="709"/>
        <w:jc w:val="both"/>
        <w:rPr>
          <w:rFonts w:ascii="Times New Roman" w:hAnsi="Times New Roman"/>
          <w:sz w:val="28"/>
        </w:rPr>
      </w:pPr>
      <w:r w:rsidRPr="00C960FE">
        <w:rPr>
          <w:rFonts w:ascii="Times New Roman" w:hAnsi="Times New Roman"/>
          <w:sz w:val="28"/>
        </w:rPr>
        <w:t>Выводы по второ</w:t>
      </w:r>
      <w:r w:rsidR="0081422E" w:rsidRPr="00C960FE">
        <w:rPr>
          <w:rFonts w:ascii="Times New Roman" w:hAnsi="Times New Roman"/>
          <w:sz w:val="28"/>
        </w:rPr>
        <w:t>му разделу</w:t>
      </w:r>
      <w:r w:rsidRPr="00C960FE">
        <w:rPr>
          <w:rFonts w:ascii="Times New Roman" w:hAnsi="Times New Roman"/>
          <w:sz w:val="28"/>
        </w:rPr>
        <w:t xml:space="preserve"> на основе методики исследований по совмещенной деформационно-термической обработке:</w:t>
      </w:r>
    </w:p>
    <w:p w14:paraId="51285B09" w14:textId="257EAE56" w:rsidR="00635705" w:rsidRPr="00C960FE" w:rsidRDefault="00635705" w:rsidP="0081422E">
      <w:pPr>
        <w:spacing w:after="0" w:line="240" w:lineRule="auto"/>
        <w:ind w:firstLine="709"/>
        <w:jc w:val="both"/>
        <w:rPr>
          <w:rFonts w:ascii="Times New Roman" w:hAnsi="Times New Roman"/>
          <w:sz w:val="28"/>
        </w:rPr>
      </w:pPr>
      <w:r w:rsidRPr="00C960FE">
        <w:rPr>
          <w:rFonts w:ascii="Times New Roman" w:hAnsi="Times New Roman"/>
          <w:sz w:val="28"/>
        </w:rPr>
        <w:t xml:space="preserve">1. </w:t>
      </w:r>
      <w:bookmarkStart w:id="12" w:name="_Hlk155546875"/>
      <w:r w:rsidRPr="00C960FE">
        <w:rPr>
          <w:rFonts w:ascii="Times New Roman" w:hAnsi="Times New Roman"/>
          <w:sz w:val="28"/>
        </w:rPr>
        <w:t>Подобраны приборы и оборудования, которые позволяют проводить контроль качества процесса термоупрочнения  арматурного проката на всех технологических стадиях прокатного стана в соответствии с ГОСТ 34028-2016 – «Прокат арматурный для железобетонных конструкций. Технические условия»</w:t>
      </w:r>
      <w:r w:rsidRPr="00C960FE">
        <w:rPr>
          <w:rFonts w:ascii="Times New Roman" w:hAnsi="Times New Roman"/>
          <w:sz w:val="28"/>
          <w:szCs w:val="28"/>
        </w:rPr>
        <w:t xml:space="preserve"> и EN 1992-1-1(2004) </w:t>
      </w:r>
      <w:r w:rsidRPr="00C960FE">
        <w:rPr>
          <w:sz w:val="28"/>
          <w:szCs w:val="28"/>
        </w:rPr>
        <w:t>«</w:t>
      </w:r>
      <w:r w:rsidRPr="00C960FE">
        <w:rPr>
          <w:rFonts w:ascii="Times New Roman" w:hAnsi="Times New Roman"/>
          <w:sz w:val="28"/>
          <w:szCs w:val="28"/>
        </w:rPr>
        <w:t>Проектирование железобетонных конструкций. Общие правила</w:t>
      </w:r>
      <w:r w:rsidRPr="00C960FE">
        <w:rPr>
          <w:sz w:val="28"/>
          <w:szCs w:val="28"/>
        </w:rPr>
        <w:t>»</w:t>
      </w:r>
      <w:r w:rsidRPr="00C960FE">
        <w:rPr>
          <w:rFonts w:ascii="Times New Roman" w:hAnsi="Times New Roman"/>
          <w:sz w:val="28"/>
          <w:lang w:val="kk-KZ"/>
        </w:rPr>
        <w:t>.</w:t>
      </w:r>
    </w:p>
    <w:p w14:paraId="14394A6E" w14:textId="07F2EBF7" w:rsidR="00635705" w:rsidRPr="00C960FE" w:rsidRDefault="00635705" w:rsidP="0081422E">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ru-RU"/>
        </w:rPr>
        <w:t>2. Д</w:t>
      </w:r>
      <w:r w:rsidRPr="00C960FE">
        <w:rPr>
          <w:rFonts w:ascii="Times New Roman" w:hAnsi="Times New Roman" w:cs="Times New Roman"/>
          <w:sz w:val="28"/>
          <w:lang w:val="kk-KZ"/>
        </w:rPr>
        <w:t xml:space="preserve">ля определения механических свойств арматурного проката проведены испытания на растяжение по ГОСТ 12004-81, ударную вязкость по ГОСТ 9454-78, твердость по Виккерсу по </w:t>
      </w:r>
      <w:r w:rsidRPr="00C960FE">
        <w:rPr>
          <w:rFonts w:ascii="Times New Roman" w:hAnsi="Times New Roman" w:cs="Times New Roman"/>
          <w:sz w:val="28"/>
          <w:lang w:val="ru-RU"/>
        </w:rPr>
        <w:t>ГОСТ 2999-75.</w:t>
      </w:r>
    </w:p>
    <w:p w14:paraId="74E9267D" w14:textId="743D9AF1" w:rsidR="00635705" w:rsidRPr="00C960FE" w:rsidRDefault="00635705" w:rsidP="0081422E">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 xml:space="preserve">3. Временное сопротивление и относительное удлинение определялись на универсальной испытательной машине  «Механические испытания материалов МИМ-9ЛР-010», ударная вязкость - на маятниковом копре </w:t>
      </w:r>
      <w:r w:rsidRPr="00C960FE">
        <w:rPr>
          <w:rFonts w:ascii="Times New Roman" w:hAnsi="Times New Roman" w:cs="Times New Roman"/>
          <w:sz w:val="28"/>
          <w:szCs w:val="24"/>
          <w:lang w:val="ru-RU"/>
        </w:rPr>
        <w:t>МК-300</w:t>
      </w:r>
      <w:r w:rsidRPr="00C960FE">
        <w:rPr>
          <w:rFonts w:ascii="Times New Roman" w:hAnsi="Times New Roman" w:cs="Times New Roman"/>
          <w:sz w:val="28"/>
          <w:lang w:val="kk-KZ"/>
        </w:rPr>
        <w:t xml:space="preserve"> (рисунок</w:t>
      </w:r>
      <w:r w:rsidR="0081422E" w:rsidRPr="00C960FE">
        <w:rPr>
          <w:rFonts w:ascii="Times New Roman" w:hAnsi="Times New Roman" w:cs="Times New Roman"/>
          <w:sz w:val="28"/>
          <w:lang w:val="kk-KZ"/>
        </w:rPr>
        <w:t> </w:t>
      </w:r>
      <w:r w:rsidRPr="00C960FE">
        <w:rPr>
          <w:rFonts w:ascii="Times New Roman" w:hAnsi="Times New Roman" w:cs="Times New Roman"/>
          <w:sz w:val="28"/>
          <w:lang w:val="kk-KZ"/>
        </w:rPr>
        <w:t>11), микротвердость структурных и фазовых составляющих стали (</w:t>
      </w:r>
      <w:r w:rsidRPr="00C960FE">
        <w:rPr>
          <w:rFonts w:ascii="Times New Roman" w:hAnsi="Times New Roman" w:cs="Times New Roman"/>
          <w:i/>
          <w:sz w:val="28"/>
          <w:lang w:val="kk-KZ"/>
        </w:rPr>
        <w:t>Н</w:t>
      </w:r>
      <w:r w:rsidRPr="00C960FE">
        <w:rPr>
          <w:rFonts w:ascii="Times New Roman" w:hAnsi="Times New Roman" w:cs="Times New Roman"/>
          <w:i/>
          <w:sz w:val="28"/>
          <w:vertAlign w:val="subscript"/>
          <w:lang w:val="kk-KZ"/>
        </w:rPr>
        <w:t>100</w:t>
      </w:r>
      <w:r w:rsidRPr="00C960FE">
        <w:rPr>
          <w:rFonts w:ascii="Times New Roman" w:hAnsi="Times New Roman" w:cs="Times New Roman"/>
          <w:i/>
          <w:sz w:val="28"/>
          <w:lang w:val="kk-KZ"/>
        </w:rPr>
        <w:t>) -</w:t>
      </w:r>
      <w:r w:rsidRPr="00C960FE">
        <w:rPr>
          <w:rFonts w:ascii="Times New Roman" w:hAnsi="Times New Roman" w:cs="Times New Roman"/>
          <w:sz w:val="28"/>
          <w:lang w:val="kk-KZ"/>
        </w:rPr>
        <w:t xml:space="preserve"> на микротвердомере ПМТ-3, твердость упрочненных образцов – на тве</w:t>
      </w:r>
      <w:r w:rsidR="00641B9C" w:rsidRPr="00C960FE">
        <w:rPr>
          <w:rFonts w:ascii="Times New Roman" w:hAnsi="Times New Roman" w:cs="Times New Roman"/>
          <w:sz w:val="28"/>
          <w:lang w:val="kk-KZ"/>
        </w:rPr>
        <w:t>р</w:t>
      </w:r>
      <w:r w:rsidRPr="00C960FE">
        <w:rPr>
          <w:rFonts w:ascii="Times New Roman" w:hAnsi="Times New Roman" w:cs="Times New Roman"/>
          <w:sz w:val="28"/>
          <w:lang w:val="kk-KZ"/>
        </w:rPr>
        <w:t>домере Виккерса КВ-30, структура образцов -</w:t>
      </w:r>
      <w:r w:rsidR="009542BC" w:rsidRPr="00C960FE">
        <w:rPr>
          <w:rFonts w:ascii="Times New Roman" w:hAnsi="Times New Roman" w:cs="Times New Roman"/>
          <w:sz w:val="28"/>
          <w:lang w:val="kk-KZ"/>
        </w:rPr>
        <w:t xml:space="preserve"> </w:t>
      </w:r>
      <w:r w:rsidRPr="00C960FE">
        <w:rPr>
          <w:rFonts w:ascii="Times New Roman" w:hAnsi="Times New Roman" w:cs="Times New Roman"/>
          <w:sz w:val="28"/>
          <w:lang w:val="kk-KZ"/>
        </w:rPr>
        <w:t>методами оптической микроскопии на исследовательском микроскопе Neophot-31</w:t>
      </w:r>
      <w:r w:rsidRPr="00C960FE">
        <w:rPr>
          <w:rFonts w:ascii="Times New Roman" w:hAnsi="Times New Roman" w:cs="Times New Roman"/>
          <w:sz w:val="28"/>
          <w:lang w:val="ru-RU"/>
        </w:rPr>
        <w:t xml:space="preserve"> и электронной – на сканирующем микроскопе </w:t>
      </w:r>
      <w:r w:rsidRPr="00C960FE">
        <w:rPr>
          <w:rFonts w:ascii="Times New Roman" w:hAnsi="Times New Roman" w:cs="Times New Roman"/>
          <w:sz w:val="28"/>
        </w:rPr>
        <w:t>JEOL</w:t>
      </w:r>
      <w:r w:rsidRPr="00C960FE">
        <w:rPr>
          <w:rFonts w:ascii="Times New Roman" w:hAnsi="Times New Roman" w:cs="Times New Roman"/>
          <w:sz w:val="28"/>
          <w:lang w:val="ru-RU"/>
        </w:rPr>
        <w:t xml:space="preserve"> 5910.</w:t>
      </w:r>
    </w:p>
    <w:bookmarkEnd w:id="12"/>
    <w:p w14:paraId="2F768305" w14:textId="77777777" w:rsidR="00635705" w:rsidRPr="00C960FE" w:rsidRDefault="00635705" w:rsidP="0081422E">
      <w:pPr>
        <w:pStyle w:val="a3"/>
        <w:spacing w:after="0" w:line="240" w:lineRule="auto"/>
        <w:ind w:left="0" w:firstLine="709"/>
        <w:jc w:val="both"/>
        <w:rPr>
          <w:rFonts w:ascii="Times New Roman" w:hAnsi="Times New Roman" w:cs="Times New Roman"/>
          <w:sz w:val="28"/>
          <w:lang w:val="kk-KZ"/>
        </w:rPr>
      </w:pPr>
      <w:r w:rsidRPr="00C960FE">
        <w:rPr>
          <w:rFonts w:ascii="Times New Roman" w:hAnsi="Times New Roman" w:cs="Times New Roman"/>
          <w:sz w:val="28"/>
          <w:lang w:val="kk-KZ"/>
        </w:rPr>
        <w:tab/>
      </w:r>
    </w:p>
    <w:p w14:paraId="708D2929" w14:textId="77777777" w:rsidR="00635705" w:rsidRPr="00C960FE" w:rsidRDefault="00635705" w:rsidP="00635705">
      <w:pPr>
        <w:pStyle w:val="a3"/>
        <w:spacing w:after="0" w:line="240" w:lineRule="auto"/>
        <w:ind w:left="0"/>
        <w:jc w:val="both"/>
        <w:rPr>
          <w:rFonts w:ascii="Times New Roman" w:hAnsi="Times New Roman" w:cs="Times New Roman"/>
          <w:sz w:val="28"/>
          <w:lang w:val="kk-KZ"/>
        </w:rPr>
      </w:pPr>
    </w:p>
    <w:p w14:paraId="7270FBA2" w14:textId="77777777" w:rsidR="00635705" w:rsidRPr="00C960FE" w:rsidRDefault="00635705" w:rsidP="00635705">
      <w:pPr>
        <w:pStyle w:val="a3"/>
        <w:spacing w:after="0" w:line="240" w:lineRule="auto"/>
        <w:ind w:left="0"/>
        <w:jc w:val="both"/>
        <w:rPr>
          <w:rFonts w:ascii="Times New Roman" w:hAnsi="Times New Roman" w:cs="Times New Roman"/>
          <w:sz w:val="28"/>
          <w:lang w:val="kk-KZ"/>
        </w:rPr>
      </w:pPr>
    </w:p>
    <w:p w14:paraId="73726BDC" w14:textId="77777777" w:rsidR="00635705" w:rsidRPr="00C960FE" w:rsidRDefault="00635705" w:rsidP="00635705">
      <w:pPr>
        <w:pStyle w:val="a3"/>
        <w:spacing w:after="0" w:line="240" w:lineRule="auto"/>
        <w:ind w:left="0"/>
        <w:jc w:val="both"/>
        <w:rPr>
          <w:rFonts w:ascii="Times New Roman" w:hAnsi="Times New Roman" w:cs="Times New Roman"/>
          <w:sz w:val="28"/>
          <w:lang w:val="kk-KZ"/>
        </w:rPr>
      </w:pPr>
    </w:p>
    <w:p w14:paraId="07A0DA6D" w14:textId="77777777" w:rsidR="00635705" w:rsidRPr="00C960FE" w:rsidRDefault="00635705" w:rsidP="00635705">
      <w:pPr>
        <w:pStyle w:val="a3"/>
        <w:spacing w:after="0" w:line="240" w:lineRule="auto"/>
        <w:ind w:left="0"/>
        <w:jc w:val="both"/>
        <w:rPr>
          <w:rFonts w:ascii="Times New Roman" w:hAnsi="Times New Roman" w:cs="Times New Roman"/>
          <w:sz w:val="28"/>
          <w:lang w:val="kk-KZ"/>
        </w:rPr>
      </w:pPr>
    </w:p>
    <w:p w14:paraId="40E832AF" w14:textId="77777777" w:rsidR="00635705" w:rsidRPr="00C960FE" w:rsidRDefault="00635705" w:rsidP="00635705">
      <w:pPr>
        <w:pStyle w:val="a3"/>
        <w:spacing w:after="0" w:line="240" w:lineRule="auto"/>
        <w:ind w:left="0"/>
        <w:jc w:val="both"/>
        <w:rPr>
          <w:rFonts w:ascii="Times New Roman" w:hAnsi="Times New Roman" w:cs="Times New Roman"/>
          <w:sz w:val="28"/>
          <w:lang w:val="kk-KZ"/>
        </w:rPr>
      </w:pPr>
    </w:p>
    <w:p w14:paraId="26ED280F" w14:textId="77777777" w:rsidR="00635705" w:rsidRPr="00C960FE" w:rsidRDefault="00635705" w:rsidP="00635705">
      <w:pPr>
        <w:pStyle w:val="a3"/>
        <w:spacing w:after="0" w:line="240" w:lineRule="auto"/>
        <w:ind w:left="0"/>
        <w:jc w:val="both"/>
        <w:rPr>
          <w:rFonts w:ascii="Times New Roman" w:hAnsi="Times New Roman" w:cs="Times New Roman"/>
          <w:sz w:val="28"/>
          <w:lang w:val="kk-KZ"/>
        </w:rPr>
      </w:pPr>
    </w:p>
    <w:p w14:paraId="7326A209" w14:textId="77777777" w:rsidR="00635705" w:rsidRPr="00C960FE" w:rsidRDefault="00635705" w:rsidP="00635705">
      <w:pPr>
        <w:pStyle w:val="a3"/>
        <w:spacing w:after="0" w:line="240" w:lineRule="auto"/>
        <w:ind w:left="0"/>
        <w:jc w:val="both"/>
        <w:rPr>
          <w:rFonts w:ascii="Times New Roman" w:hAnsi="Times New Roman" w:cs="Times New Roman"/>
          <w:sz w:val="28"/>
          <w:lang w:val="kk-KZ"/>
        </w:rPr>
      </w:pPr>
    </w:p>
    <w:p w14:paraId="2C232443" w14:textId="77777777" w:rsidR="00635705" w:rsidRPr="00C960FE" w:rsidRDefault="00635705" w:rsidP="00635705">
      <w:pPr>
        <w:pStyle w:val="a3"/>
        <w:spacing w:after="0" w:line="240" w:lineRule="auto"/>
        <w:ind w:left="0"/>
        <w:jc w:val="both"/>
        <w:rPr>
          <w:rFonts w:ascii="Times New Roman" w:hAnsi="Times New Roman" w:cs="Times New Roman"/>
          <w:sz w:val="28"/>
          <w:lang w:val="kk-KZ"/>
        </w:rPr>
      </w:pPr>
    </w:p>
    <w:p w14:paraId="5B32F4E1" w14:textId="77777777" w:rsidR="00635705" w:rsidRPr="00C960FE" w:rsidRDefault="00635705" w:rsidP="00635705">
      <w:pPr>
        <w:pStyle w:val="a3"/>
        <w:spacing w:after="0" w:line="240" w:lineRule="auto"/>
        <w:ind w:left="0"/>
        <w:jc w:val="both"/>
        <w:rPr>
          <w:rFonts w:ascii="Times New Roman" w:hAnsi="Times New Roman" w:cs="Times New Roman"/>
          <w:sz w:val="28"/>
          <w:lang w:val="kk-KZ"/>
        </w:rPr>
      </w:pPr>
    </w:p>
    <w:p w14:paraId="4CE95413" w14:textId="77777777" w:rsidR="00635705" w:rsidRPr="00C960FE" w:rsidRDefault="00635705" w:rsidP="00635705">
      <w:pPr>
        <w:pStyle w:val="a3"/>
        <w:spacing w:after="0" w:line="240" w:lineRule="auto"/>
        <w:ind w:left="0"/>
        <w:jc w:val="both"/>
        <w:rPr>
          <w:rFonts w:ascii="Times New Roman" w:hAnsi="Times New Roman" w:cs="Times New Roman"/>
          <w:sz w:val="28"/>
          <w:lang w:val="kk-KZ"/>
        </w:rPr>
      </w:pPr>
    </w:p>
    <w:p w14:paraId="2E4B2BCE" w14:textId="77777777" w:rsidR="00635705" w:rsidRPr="00C960FE" w:rsidRDefault="00635705" w:rsidP="00635705">
      <w:pPr>
        <w:pStyle w:val="a3"/>
        <w:spacing w:after="0" w:line="240" w:lineRule="auto"/>
        <w:ind w:left="0"/>
        <w:jc w:val="both"/>
        <w:rPr>
          <w:rFonts w:ascii="Times New Roman" w:hAnsi="Times New Roman" w:cs="Times New Roman"/>
          <w:sz w:val="28"/>
          <w:lang w:val="kk-KZ"/>
        </w:rPr>
      </w:pPr>
    </w:p>
    <w:p w14:paraId="14DC3B94" w14:textId="77777777" w:rsidR="00635705" w:rsidRPr="00C960FE" w:rsidRDefault="00635705" w:rsidP="00635705">
      <w:pPr>
        <w:pStyle w:val="a3"/>
        <w:spacing w:after="0" w:line="240" w:lineRule="auto"/>
        <w:ind w:left="0"/>
        <w:jc w:val="both"/>
        <w:rPr>
          <w:rFonts w:ascii="Times New Roman" w:hAnsi="Times New Roman" w:cs="Times New Roman"/>
          <w:sz w:val="28"/>
          <w:lang w:val="kk-KZ"/>
        </w:rPr>
      </w:pPr>
    </w:p>
    <w:p w14:paraId="3717B6F6" w14:textId="77777777" w:rsidR="00841A5B" w:rsidRPr="00C960FE" w:rsidRDefault="00841A5B" w:rsidP="00635705">
      <w:pPr>
        <w:pStyle w:val="a3"/>
        <w:spacing w:after="0" w:line="240" w:lineRule="auto"/>
        <w:ind w:left="0"/>
        <w:jc w:val="both"/>
        <w:rPr>
          <w:rFonts w:ascii="Times New Roman" w:hAnsi="Times New Roman" w:cs="Times New Roman"/>
          <w:sz w:val="28"/>
          <w:lang w:val="kk-KZ"/>
        </w:rPr>
      </w:pPr>
    </w:p>
    <w:p w14:paraId="23D2D43C" w14:textId="77777777" w:rsidR="00841A5B" w:rsidRPr="00C960FE" w:rsidRDefault="00841A5B" w:rsidP="00635705">
      <w:pPr>
        <w:pStyle w:val="a3"/>
        <w:spacing w:after="0" w:line="240" w:lineRule="auto"/>
        <w:ind w:left="0"/>
        <w:jc w:val="both"/>
        <w:rPr>
          <w:rFonts w:ascii="Times New Roman" w:hAnsi="Times New Roman" w:cs="Times New Roman"/>
          <w:sz w:val="28"/>
          <w:lang w:val="kk-KZ"/>
        </w:rPr>
      </w:pPr>
    </w:p>
    <w:p w14:paraId="257DFFB6" w14:textId="290C5A88" w:rsidR="00635705" w:rsidRPr="00C960FE" w:rsidRDefault="00635705" w:rsidP="00635705">
      <w:pPr>
        <w:pStyle w:val="a8"/>
        <w:ind w:firstLine="708"/>
        <w:jc w:val="both"/>
        <w:rPr>
          <w:rFonts w:cs="Times New Roman"/>
          <w:b/>
          <w:color w:val="auto"/>
          <w:sz w:val="28"/>
          <w:szCs w:val="28"/>
          <w:lang w:val="ru-RU"/>
        </w:rPr>
      </w:pPr>
      <w:r w:rsidRPr="00C960FE">
        <w:rPr>
          <w:rFonts w:cs="Times New Roman"/>
          <w:b/>
          <w:color w:val="auto"/>
          <w:sz w:val="28"/>
          <w:szCs w:val="28"/>
          <w:lang w:val="ru-RU"/>
        </w:rPr>
        <w:t>3 РАЗРАБОТКА ОХЛАЖДАЮЩЕГО УСТРОЙСТВА ДЛЯ СОВМЕЩЕННОЙ ДЕФОРМАЦИОННО-ТЕРМИЧЕСКОЙ ОБРАБОТКИ ДВИЖУЩЕГОСЯ ПРОКАТА</w:t>
      </w:r>
    </w:p>
    <w:p w14:paraId="6DC79DF0" w14:textId="77777777" w:rsidR="00635705" w:rsidRPr="00C960FE" w:rsidRDefault="00635705" w:rsidP="00635705">
      <w:pPr>
        <w:pStyle w:val="a8"/>
        <w:ind w:firstLine="709"/>
        <w:jc w:val="both"/>
        <w:rPr>
          <w:rFonts w:cs="Times New Roman"/>
          <w:b/>
          <w:color w:val="auto"/>
          <w:sz w:val="28"/>
          <w:szCs w:val="28"/>
          <w:lang w:val="ru-RU"/>
        </w:rPr>
      </w:pPr>
    </w:p>
    <w:p w14:paraId="1E030291" w14:textId="77777777" w:rsidR="00635705" w:rsidRPr="00C960FE" w:rsidRDefault="00635705" w:rsidP="00635705">
      <w:pPr>
        <w:pStyle w:val="a8"/>
        <w:ind w:firstLine="708"/>
        <w:jc w:val="both"/>
        <w:rPr>
          <w:rFonts w:cs="Times New Roman"/>
          <w:b/>
          <w:color w:val="auto"/>
          <w:sz w:val="28"/>
          <w:szCs w:val="28"/>
          <w:lang w:val="ru-RU"/>
        </w:rPr>
      </w:pPr>
      <w:r w:rsidRPr="00C960FE">
        <w:rPr>
          <w:rFonts w:cs="Times New Roman"/>
          <w:b/>
          <w:color w:val="auto"/>
          <w:sz w:val="28"/>
          <w:szCs w:val="28"/>
          <w:lang w:val="ru-RU"/>
        </w:rPr>
        <w:t>3.1 Технические требования к охлаждающим устройствам для деформационно-термического упрочнения движущегося сортового проката</w:t>
      </w:r>
    </w:p>
    <w:p w14:paraId="5A0FAE38" w14:textId="3C6A4128"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Производство сортового проката сопровождается повышенными скоростями прокатки, малыми междеформационными паузами и высокими температурами (1050-1100</w:t>
      </w:r>
      <w:r w:rsidR="0081422E" w:rsidRPr="00C960FE">
        <w:rPr>
          <w:rFonts w:ascii="Times New Roman" w:hAnsi="Times New Roman"/>
          <w:sz w:val="28"/>
          <w:szCs w:val="28"/>
        </w:rPr>
        <w:t>°</w:t>
      </w:r>
      <w:r w:rsidRPr="00C960FE">
        <w:rPr>
          <w:rFonts w:ascii="Times New Roman" w:hAnsi="Times New Roman"/>
          <w:sz w:val="28"/>
          <w:szCs w:val="28"/>
        </w:rPr>
        <w:t>С) на заключительной стадии процесса. Высокие требования к технологическому процессу и применяемому оборудованию для интенсивного охлаждения арматурного профиля обусловлены высокой стоимостью систем водоснабжения и водоотведения при внедрении деформационно-термической обработки. Нужно отметить следующие факторы:</w:t>
      </w:r>
    </w:p>
    <w:p w14:paraId="269B7396" w14:textId="1FEF9B15" w:rsidR="00635705" w:rsidRPr="00C960FE" w:rsidRDefault="0081422E"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ускоренное охлаждение сортового проката создает необходимую структуру и обеспечивает механические характеристики арматурного профиля;</w:t>
      </w:r>
    </w:p>
    <w:p w14:paraId="34AE01C8" w14:textId="69E88AD6" w:rsidR="00635705" w:rsidRPr="00C960FE" w:rsidRDefault="0081422E"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охлаждение прокатной продукции должно быть равномерным по всем направлениям (периметру, сечению и длине);</w:t>
      </w:r>
    </w:p>
    <w:p w14:paraId="128729A7" w14:textId="19FE6293" w:rsidR="00635705" w:rsidRPr="00C960FE" w:rsidRDefault="0081422E"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ускоренное охлаждение позволяет развивать высокую интенсивность теплоотбора с обрабатываемых профилей;</w:t>
      </w:r>
    </w:p>
    <w:p w14:paraId="6655B6E5" w14:textId="4F185CAC" w:rsidR="00635705" w:rsidRPr="00C960FE" w:rsidRDefault="0081422E"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конструктивные возможности охлаждающих устройств обеспечивают  транспортабельность проката на всей линии производства, высокую ремонтопригодность и удобность в обслуживании [76].</w:t>
      </w:r>
    </w:p>
    <w:p w14:paraId="0156571F"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Наиболее эффективным средством при проведении термоупрочнения является ускоренное охлаждение прокатной продукции при выходе её из чистовой клети стана. Если добавляется предварительное подстуживание металла на двух последних этапах пропуска через прокатный стан, то процесс термообработки улучшается.</w:t>
      </w:r>
    </w:p>
    <w:p w14:paraId="6858F143" w14:textId="77777777" w:rsidR="00635705" w:rsidRPr="00C960FE" w:rsidRDefault="00635705" w:rsidP="00635705">
      <w:pPr>
        <w:spacing w:after="0" w:line="240" w:lineRule="auto"/>
        <w:ind w:firstLine="709"/>
        <w:jc w:val="both"/>
        <w:rPr>
          <w:rFonts w:ascii="Times New Roman" w:hAnsi="Times New Roman"/>
          <w:sz w:val="28"/>
          <w:szCs w:val="28"/>
          <w:lang w:val="kk-KZ" w:eastAsia="ar-SA"/>
        </w:rPr>
      </w:pPr>
      <w:r w:rsidRPr="00C960FE">
        <w:rPr>
          <w:rFonts w:ascii="Times New Roman" w:hAnsi="Times New Roman"/>
          <w:sz w:val="28"/>
          <w:szCs w:val="28"/>
        </w:rPr>
        <w:t xml:space="preserve">При применении данного метода термообработки отпадает необходимость в дополнительных нагревательных устройствах (термоотделений с закалочными и отпускными печами), что дает дополнительные </w:t>
      </w:r>
      <w:r w:rsidRPr="00C960FE">
        <w:rPr>
          <w:rFonts w:ascii="Times New Roman" w:hAnsi="Times New Roman"/>
          <w:sz w:val="28"/>
          <w:szCs w:val="28"/>
          <w:lang w:val="kk-KZ" w:eastAsia="ar-SA"/>
        </w:rPr>
        <w:t>технические и экономические преимущества обработки.</w:t>
      </w:r>
    </w:p>
    <w:p w14:paraId="372C8F9A"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Техническими достоинствами являются возможность  снижения длительности процесса термообработки, получение более чистой от окалины поверхности, и применения ВТМО, которая повышает механические характеристики стали.</w:t>
      </w:r>
    </w:p>
    <w:p w14:paraId="438DDA57"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Экономические достоинства деформационно-термической обработки: отсутствие дополнительных расходов электроэнергии или топлива, снижение потребности в рабочей силе, вывод из оборота нагревательных печей и другого оборудования, уменьшение расходов на внутризаводские транспортные операции.</w:t>
      </w:r>
    </w:p>
    <w:p w14:paraId="33FE1BD1"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Применение достоинства деформационно-термической обработки по сравнению с электротермической обработкой уменьшает капитальные вложения в 4-5 раз, эксплуатационные затраты на одну тонну продукции в 10-12 раз, а приведенные затраты – в 10-11 раз [77].</w:t>
      </w:r>
    </w:p>
    <w:p w14:paraId="367DDD18"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Таким образом, анализируя литературные источники нужно отметить, что к установкам ускоренного (интенсивного) охлаждения  движущегося проката для реализации совмещенной деформационно-термической обработки предъявляются следующие основные технические требования:</w:t>
      </w:r>
    </w:p>
    <w:p w14:paraId="1597B617" w14:textId="51A58C4B" w:rsidR="00635705" w:rsidRPr="00C960FE" w:rsidRDefault="0081422E"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установки ускоренного охлаждения  размещают ближе к последней чистовой клети прокатного стана. Такое расположение установки необходимо для уменьшения времени паузы между концом прокатки и началом интенсивного охлаждения, предотвращения рекристаллизации горячедеформированного аустенита, приводящей к разупрочнению;</w:t>
      </w:r>
    </w:p>
    <w:p w14:paraId="7831580F" w14:textId="5780100D" w:rsidR="00635705" w:rsidRPr="00C960FE" w:rsidRDefault="0081422E"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для получения однородной структуры и свойств проката надо, чтобы скорость охлаждения поверхности  при закалке, были выше критической, что особенно важно для углеродистых марок сталей с высокими значениями критических скоростей закалки и соответственно с низкой прокаливаемостью.</w:t>
      </w:r>
    </w:p>
    <w:p w14:paraId="180C3123" w14:textId="16AB1480"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Диаметр сортовых прокатных профилей меньшего сечения (10,</w:t>
      </w:r>
      <w:r w:rsidR="0081422E" w:rsidRPr="00C960FE">
        <w:rPr>
          <w:rFonts w:ascii="Times New Roman" w:hAnsi="Times New Roman"/>
          <w:sz w:val="28"/>
          <w:szCs w:val="28"/>
        </w:rPr>
        <w:t xml:space="preserve"> </w:t>
      </w:r>
      <w:r w:rsidRPr="00C960FE">
        <w:rPr>
          <w:rFonts w:ascii="Times New Roman" w:hAnsi="Times New Roman"/>
          <w:sz w:val="28"/>
          <w:szCs w:val="28"/>
        </w:rPr>
        <w:t>12,</w:t>
      </w:r>
      <w:r w:rsidR="0081422E" w:rsidRPr="00C960FE">
        <w:rPr>
          <w:rFonts w:ascii="Times New Roman" w:hAnsi="Times New Roman"/>
          <w:sz w:val="28"/>
          <w:szCs w:val="28"/>
        </w:rPr>
        <w:t xml:space="preserve"> </w:t>
      </w:r>
      <w:r w:rsidRPr="00C960FE">
        <w:rPr>
          <w:rFonts w:ascii="Times New Roman" w:hAnsi="Times New Roman"/>
          <w:sz w:val="28"/>
          <w:szCs w:val="28"/>
        </w:rPr>
        <w:t>14</w:t>
      </w:r>
      <w:r w:rsidR="0081422E" w:rsidRPr="00C960FE">
        <w:rPr>
          <w:rFonts w:ascii="Times New Roman" w:hAnsi="Times New Roman"/>
          <w:sz w:val="28"/>
          <w:szCs w:val="28"/>
        </w:rPr>
        <w:t xml:space="preserve"> </w:t>
      </w:r>
      <w:r w:rsidRPr="00C960FE">
        <w:rPr>
          <w:rFonts w:ascii="Times New Roman" w:hAnsi="Times New Roman"/>
          <w:sz w:val="28"/>
          <w:szCs w:val="28"/>
        </w:rPr>
        <w:t>мм) из низкоуглеродистой стали типа Ст5, подлежащих термообработке, незначителен, поэтому сквозная прокаливаемость в этих сталях может быть достигнута высокой скоростью охлаждения путем увеличения давления охлаждающей воды.</w:t>
      </w:r>
    </w:p>
    <w:p w14:paraId="26C5BE98"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Установлено, что наиболее эффективным и экономически выгодным при данном виде деформационно-термической обработки является применение в качестве охлаждающей среды технической воды. Применение вместо технической воды масла приведет к конструктивному усложнению устройства ускоренного охлаждения, увеличивает себестоимость деформационно-термической обработки, усложняет условия эксплуатации, технического обслуживания и ремонта. Важным условием применения устройства ускоренного охлаждения является её высокая пропускная способность, что позволяет поддерживать заданную производительность прокатного стана.</w:t>
      </w:r>
    </w:p>
    <w:p w14:paraId="0B2D8D83"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Следует учесть, что устройства ускоренного охлаждения должны входить в геометрические параметры прокатных станов между чистовой клетью стана и реечным холодильником, для чего длина пути охлаждения может быть сокращена за счет интенсификации охлаждения [78].</w:t>
      </w:r>
    </w:p>
    <w:p w14:paraId="6D9A8838"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Охлаждение прокатных изделий обеспечивается в спокойной и проточной воде. Водоснабжение устройства ускоренного охлаждения при деформационно-термической обработке, в основном, проходит по оборотному циклу с фильтрацией ее после применения. В процессе деформационно-термической обработки вода подается под различным давлением, которая зависит от геометрических параметров продукции.  </w:t>
      </w:r>
    </w:p>
    <w:p w14:paraId="5C68BDEF" w14:textId="5E5518BE"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При деф</w:t>
      </w:r>
      <w:r w:rsidR="00FE6D30" w:rsidRPr="00C960FE">
        <w:rPr>
          <w:rFonts w:ascii="Times New Roman" w:hAnsi="Times New Roman"/>
          <w:sz w:val="28"/>
          <w:szCs w:val="28"/>
        </w:rPr>
        <w:t xml:space="preserve">ормационно-термической </w:t>
      </w:r>
      <w:r w:rsidR="00FE6D30" w:rsidRPr="00C960FE">
        <w:rPr>
          <w:rFonts w:ascii="Times New Roman" w:hAnsi="Times New Roman"/>
          <w:color w:val="000000" w:themeColor="text1"/>
          <w:sz w:val="28"/>
          <w:szCs w:val="28"/>
        </w:rPr>
        <w:t>обработке</w:t>
      </w:r>
      <w:r w:rsidRPr="00C960FE">
        <w:rPr>
          <w:rFonts w:ascii="Times New Roman" w:hAnsi="Times New Roman"/>
          <w:color w:val="000000" w:themeColor="text1"/>
          <w:sz w:val="28"/>
          <w:szCs w:val="28"/>
        </w:rPr>
        <w:t xml:space="preserve"> арматурных профилей цилиндрической формы в устройстве ускоренного охлаждения </w:t>
      </w:r>
      <w:r w:rsidRPr="00C960FE">
        <w:rPr>
          <w:rFonts w:ascii="Times New Roman" w:hAnsi="Times New Roman"/>
          <w:sz w:val="28"/>
          <w:szCs w:val="28"/>
        </w:rPr>
        <w:t xml:space="preserve">используются кольцевые спрейеры. </w:t>
      </w:r>
    </w:p>
    <w:p w14:paraId="394B61C0"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Производительность устройства ускоренного охлаждения должна соответствовать производительности прокатного стана, которые в соответствии требованиям техники безопасности имеют ограждения для предотвращения вреда от движущихся с высокой скоростью упрочняемого арматурного профиля.</w:t>
      </w:r>
    </w:p>
    <w:p w14:paraId="1BF1DA1E" w14:textId="3C3E2633"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Ускоренное охлаждение сортового проката определяется видом охлаждающей среды, способом её подачи на поверхность проката и удаления отработанного охладителя. Способ применения охладителя определяется профилем проката, методом охлаждения и самое главное конечными механическими свойствами прокатной продукции [79].</w:t>
      </w:r>
    </w:p>
    <w:p w14:paraId="284982CC"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Известный способ охлаждения металла в ванне со спокойной или проточной водой имеет достоинство в простоте его применения. Однако,  данный способ охлаждения в промышленном производстве сортового проката не нашел широкого применения из-за образования  «паровой рубашки», которая замедляет скорость охлаждения, проявляется неоднородность структуры металла, его механических свойств, а также появление коробления сортового прокатамалого сечения.</w:t>
      </w:r>
    </w:p>
    <w:p w14:paraId="272B940B"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Технология  струйного (спрейерного) охлаждения заключается в подаче струй охлаждающей воды на поверхность проката, а её удаление с охлаждаемой поверхности производится самотеком. </w:t>
      </w:r>
    </w:p>
    <w:p w14:paraId="4DDB2BDC"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Установки струйного охлаждения компактны по размерам, а плотность струй воды определяется скоростью его подачи из выходного сопла, расстоянием между ним и охлаждаемой поверхностью, а также углами наклона струй относительно прокатной поверхности. </w:t>
      </w:r>
    </w:p>
    <w:p w14:paraId="6C2E63CC" w14:textId="20023A18"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При струйном охлаждении его скорость доходит до 300</w:t>
      </w:r>
      <w:r w:rsidR="0081422E" w:rsidRPr="00C960FE">
        <w:rPr>
          <w:rFonts w:ascii="Times New Roman" w:hAnsi="Times New Roman"/>
          <w:sz w:val="28"/>
          <w:szCs w:val="28"/>
        </w:rPr>
        <w:t>°</w:t>
      </w:r>
      <w:r w:rsidRPr="00C960FE">
        <w:rPr>
          <w:rFonts w:ascii="Times New Roman" w:hAnsi="Times New Roman"/>
          <w:sz w:val="28"/>
          <w:szCs w:val="28"/>
        </w:rPr>
        <w:t>С/сек.</w:t>
      </w:r>
    </w:p>
    <w:p w14:paraId="4AB770E2"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В то же время, спрейерный метод охлаждения имеет следующие недостатки: охлаждаемый арматурный прокатный профиль необходимо строго фиксировать относительно струй воды; вся поверхность охлаждаемой продукции не может быть подвергнута сплошному охлаждению, так как струи  попадают только на определенный участок; коэффициент использования воды невысокий, т.к. контакт воды с поверхностью охлаждаемого профиля кратковременен; для устранения засорений отверстий спрейера необходима постоянная очистка воды.</w:t>
      </w:r>
    </w:p>
    <w:p w14:paraId="7A727DF7"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На интенсивность охлаждения влияет направление движения охладителя относительно раската (прямоток или противоток).</w:t>
      </w:r>
    </w:p>
    <w:p w14:paraId="15577434"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При прямотоке появляется эффект гидротранспортирования, который помогает беспрепятственному прохождению проката охлаждаемой зоны и устойчивость его транспортировки по технологической линии.</w:t>
      </w:r>
    </w:p>
    <w:p w14:paraId="5711B1F3"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Противоток имеет компактные устройства и может уменьшить зону охлаждения до полутора метров. Недостатком противоточной подачи воды из-за значительного встречного сопротивления прокат  малого сечения  может потерять продольную устойчивость. Для снятия данного риска устройства располагают как можно ближе к чистовой клети стана, за которыми сразу размещаются тянущие ролики.</w:t>
      </w:r>
    </w:p>
    <w:p w14:paraId="5CE4A6EB" w14:textId="60F077AE"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Установлено, что противоток при одном и том же расходе воды в 4-5 раз эффективнее прямоточной, а скорость охлаждения арматурного проката равна 300-500</w:t>
      </w:r>
      <w:r w:rsidR="0081422E" w:rsidRPr="00C960FE">
        <w:rPr>
          <w:rFonts w:ascii="Times New Roman" w:hAnsi="Times New Roman"/>
          <w:sz w:val="28"/>
          <w:szCs w:val="28"/>
        </w:rPr>
        <w:t>°</w:t>
      </w:r>
      <w:r w:rsidRPr="00C960FE">
        <w:rPr>
          <w:rFonts w:ascii="Times New Roman" w:hAnsi="Times New Roman"/>
          <w:sz w:val="28"/>
          <w:szCs w:val="28"/>
        </w:rPr>
        <w:t>С/с по сравнению с 100-150</w:t>
      </w:r>
      <w:r w:rsidR="0081422E" w:rsidRPr="00C960FE">
        <w:rPr>
          <w:rFonts w:ascii="Times New Roman" w:hAnsi="Times New Roman"/>
          <w:sz w:val="28"/>
          <w:szCs w:val="28"/>
        </w:rPr>
        <w:t>°</w:t>
      </w:r>
      <w:r w:rsidRPr="00C960FE">
        <w:rPr>
          <w:rFonts w:ascii="Times New Roman" w:hAnsi="Times New Roman"/>
          <w:sz w:val="28"/>
          <w:szCs w:val="28"/>
        </w:rPr>
        <w:t>С/с при прямоточной подаче воды [80].</w:t>
      </w:r>
    </w:p>
    <w:p w14:paraId="39DA019D" w14:textId="0799FE18" w:rsidR="00635705" w:rsidRPr="00C960FE" w:rsidRDefault="00635705" w:rsidP="005B434B">
      <w:pPr>
        <w:spacing w:after="0" w:line="240" w:lineRule="auto"/>
        <w:ind w:firstLine="709"/>
        <w:jc w:val="both"/>
        <w:rPr>
          <w:rFonts w:ascii="Times New Roman" w:hAnsi="Times New Roman"/>
          <w:sz w:val="28"/>
          <w:szCs w:val="28"/>
        </w:rPr>
      </w:pPr>
      <w:r w:rsidRPr="00C960FE">
        <w:rPr>
          <w:rFonts w:ascii="Times New Roman" w:hAnsi="Times New Roman"/>
          <w:sz w:val="28"/>
          <w:szCs w:val="28"/>
        </w:rPr>
        <w:t>Из анализа требований, предъявляемых к установкам для совмещенного деформационно-термического упрочнения движущегося проката вытекают следующие выводы</w:t>
      </w:r>
      <w:r w:rsidR="005B434B" w:rsidRPr="00C960FE">
        <w:rPr>
          <w:rFonts w:ascii="Times New Roman" w:hAnsi="Times New Roman"/>
          <w:sz w:val="28"/>
          <w:szCs w:val="28"/>
        </w:rPr>
        <w:t xml:space="preserve"> (Приложение </w:t>
      </w:r>
      <w:r w:rsidR="008C3654" w:rsidRPr="00C960FE">
        <w:rPr>
          <w:rFonts w:ascii="Times New Roman" w:hAnsi="Times New Roman"/>
          <w:sz w:val="28"/>
          <w:szCs w:val="28"/>
        </w:rPr>
        <w:t>И</w:t>
      </w:r>
      <w:r w:rsidR="005B434B" w:rsidRPr="00C960FE">
        <w:rPr>
          <w:rFonts w:ascii="Times New Roman" w:hAnsi="Times New Roman"/>
          <w:sz w:val="28"/>
          <w:szCs w:val="28"/>
        </w:rPr>
        <w:t>)</w:t>
      </w:r>
      <w:r w:rsidRPr="00C960FE">
        <w:rPr>
          <w:rFonts w:ascii="Times New Roman" w:hAnsi="Times New Roman"/>
          <w:sz w:val="28"/>
          <w:szCs w:val="28"/>
        </w:rPr>
        <w:t>:</w:t>
      </w:r>
    </w:p>
    <w:p w14:paraId="7B7CAC30" w14:textId="5F9EE4E4"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1. Интенсивное охлаждение арматурных профилей на выходе из чистовой клети стана является одним из эффективных методов упрочняющей термической обработки. Для улучшения данного вида термообработки можно использовать предварительное подстуживание металла в процессе прокатки между предпоследним и последним пропусками через стан, а также и между другими пропусками металла в чистовых клетях стана.</w:t>
      </w:r>
    </w:p>
    <w:p w14:paraId="78E6AA91"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2. Расположение установки ускоренного охлаждения на выходе прокатного профиля позволяет достичь высокой скорости охлаждения профиля, снизить (частично или полностью) рекристаллизацию горячедеформированного аустенита и достичь минимальной длины пути охлаждения проката.</w:t>
      </w:r>
    </w:p>
    <w:p w14:paraId="442A63B4"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3. Установлено, что применение технической воды является наиболее оптимальным для устройства ускоренного охлаждения. Применение масла имеет следующие недостатки:</w:t>
      </w:r>
    </w:p>
    <w:p w14:paraId="293FC0F1" w14:textId="21864E3E" w:rsidR="00635705" w:rsidRPr="00C960FE" w:rsidRDefault="0081422E" w:rsidP="009542BC">
      <w:pPr>
        <w:pStyle w:val="a3"/>
        <w:spacing w:after="0" w:line="240" w:lineRule="auto"/>
        <w:ind w:left="0" w:firstLine="851"/>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635705" w:rsidRPr="00C960FE">
        <w:rPr>
          <w:rFonts w:ascii="Times New Roman" w:hAnsi="Times New Roman" w:cs="Times New Roman"/>
          <w:sz w:val="28"/>
          <w:szCs w:val="28"/>
          <w:lang w:val="ru-RU"/>
        </w:rPr>
        <w:t xml:space="preserve"> конструкция </w:t>
      </w:r>
      <w:r w:rsidR="00635705" w:rsidRPr="00C960FE">
        <w:rPr>
          <w:rFonts w:ascii="Times New Roman" w:hAnsi="Times New Roman"/>
          <w:sz w:val="28"/>
          <w:szCs w:val="28"/>
          <w:lang w:val="ru-RU"/>
        </w:rPr>
        <w:t>устройства ускоренного охлаждения</w:t>
      </w:r>
      <w:r w:rsidR="00635705" w:rsidRPr="00C960FE">
        <w:rPr>
          <w:rFonts w:ascii="Times New Roman" w:hAnsi="Times New Roman" w:cs="Times New Roman"/>
          <w:sz w:val="28"/>
          <w:szCs w:val="28"/>
          <w:lang w:val="ru-RU"/>
        </w:rPr>
        <w:t xml:space="preserve"> усложняется;</w:t>
      </w:r>
    </w:p>
    <w:p w14:paraId="0DD99B25" w14:textId="661FC39F" w:rsidR="00635705" w:rsidRPr="00C960FE" w:rsidRDefault="0081422E" w:rsidP="009542BC">
      <w:pPr>
        <w:pStyle w:val="a3"/>
        <w:spacing w:after="0" w:line="240" w:lineRule="auto"/>
        <w:ind w:left="0" w:firstLine="851"/>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635705" w:rsidRPr="00C960FE">
        <w:rPr>
          <w:rFonts w:ascii="Times New Roman" w:hAnsi="Times New Roman" w:cs="Times New Roman"/>
          <w:sz w:val="28"/>
          <w:szCs w:val="28"/>
          <w:lang w:val="ru-RU"/>
        </w:rPr>
        <w:t xml:space="preserve"> себестоимость деформационно-термической обработки повышается;</w:t>
      </w:r>
    </w:p>
    <w:p w14:paraId="702199C1" w14:textId="0A701E13" w:rsidR="00635705" w:rsidRPr="00C960FE" w:rsidRDefault="0081422E" w:rsidP="009542BC">
      <w:pPr>
        <w:pStyle w:val="a3"/>
        <w:spacing w:after="0" w:line="240" w:lineRule="auto"/>
        <w:ind w:left="0" w:firstLine="851"/>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635705" w:rsidRPr="00C960FE">
        <w:rPr>
          <w:rFonts w:ascii="Times New Roman" w:hAnsi="Times New Roman" w:cs="Times New Roman"/>
          <w:sz w:val="28"/>
          <w:szCs w:val="28"/>
          <w:lang w:val="ru-RU"/>
        </w:rPr>
        <w:t xml:space="preserve"> ухудшаются условия труда.</w:t>
      </w:r>
    </w:p>
    <w:p w14:paraId="54146D9C"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4. Для сохранения производительности прокатного стана </w:t>
      </w:r>
      <w:r w:rsidRPr="00C960FE">
        <w:rPr>
          <w:rFonts w:ascii="Times New Roman" w:hAnsi="Times New Roman"/>
          <w:sz w:val="28"/>
          <w:szCs w:val="28"/>
          <w:lang w:val="ru-RU"/>
        </w:rPr>
        <w:t>устройство ускоренного охлаждения</w:t>
      </w:r>
      <w:r w:rsidRPr="00C960FE">
        <w:rPr>
          <w:rFonts w:ascii="Times New Roman" w:hAnsi="Times New Roman" w:cs="Times New Roman"/>
          <w:sz w:val="28"/>
          <w:szCs w:val="28"/>
          <w:lang w:val="ru-RU"/>
        </w:rPr>
        <w:t xml:space="preserve"> должно обеспечить высокую пропускную способность упрочняемых профилей.</w:t>
      </w:r>
    </w:p>
    <w:p w14:paraId="2EBDD41D"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Для экономии технической воды используется оборотный цикл,  при этом необходима её фильтрация. Для улучшения охлаждения прокатной продукции вода подается под различным давлением в зависимости от размера и параметров проката. </w:t>
      </w:r>
    </w:p>
    <w:p w14:paraId="437F193A"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5. Геометрические параметры упрочняемого арматурного проката определяет конструкцию </w:t>
      </w:r>
      <w:r w:rsidRPr="00C960FE">
        <w:rPr>
          <w:rFonts w:ascii="Times New Roman" w:hAnsi="Times New Roman"/>
          <w:sz w:val="28"/>
          <w:szCs w:val="28"/>
          <w:lang w:val="ru-RU"/>
        </w:rPr>
        <w:t>устройства ускоренного охлаждения</w:t>
      </w:r>
      <w:r w:rsidRPr="00C960FE">
        <w:rPr>
          <w:rFonts w:ascii="Times New Roman" w:hAnsi="Times New Roman" w:cs="Times New Roman"/>
          <w:sz w:val="28"/>
          <w:szCs w:val="28"/>
          <w:lang w:val="ru-RU"/>
        </w:rPr>
        <w:t xml:space="preserve">. Для охлаждения проката цилиндрической формы при деформационно-термическом упрочнении используются кольцевые спрейеры. </w:t>
      </w:r>
    </w:p>
    <w:p w14:paraId="7DF7A4DA" w14:textId="77777777" w:rsidR="00635705" w:rsidRPr="00C960FE" w:rsidRDefault="00635705" w:rsidP="00635705">
      <w:pPr>
        <w:pStyle w:val="a8"/>
        <w:jc w:val="both"/>
        <w:rPr>
          <w:rFonts w:cs="Times New Roman"/>
          <w:b/>
          <w:color w:val="auto"/>
          <w:sz w:val="28"/>
          <w:szCs w:val="28"/>
          <w:lang w:val="ru-RU"/>
        </w:rPr>
      </w:pPr>
    </w:p>
    <w:p w14:paraId="207C36C8" w14:textId="59F9EC33" w:rsidR="00635705" w:rsidRPr="00C960FE" w:rsidRDefault="00635705" w:rsidP="0081422E">
      <w:pPr>
        <w:pStyle w:val="a8"/>
        <w:ind w:firstLine="709"/>
        <w:jc w:val="both"/>
        <w:rPr>
          <w:rFonts w:cs="Times New Roman"/>
          <w:b/>
          <w:color w:val="auto"/>
          <w:sz w:val="28"/>
          <w:szCs w:val="28"/>
          <w:lang w:val="ru-RU"/>
        </w:rPr>
      </w:pPr>
      <w:r w:rsidRPr="00C960FE">
        <w:rPr>
          <w:rFonts w:cs="Times New Roman"/>
          <w:b/>
          <w:color w:val="auto"/>
          <w:sz w:val="28"/>
          <w:szCs w:val="28"/>
          <w:lang w:val="ru-RU"/>
        </w:rPr>
        <w:t>3.2 Физическое моделирование нагнетающей форсунки с кольцевым соплом и трубчатой камерой интенсивного охлаждения</w:t>
      </w:r>
    </w:p>
    <w:p w14:paraId="53A91088" w14:textId="0A3E7694" w:rsidR="00635705" w:rsidRPr="00C960FE" w:rsidRDefault="00635705" w:rsidP="0081422E">
      <w:pPr>
        <w:spacing w:after="0" w:line="240" w:lineRule="auto"/>
        <w:ind w:firstLine="709"/>
        <w:jc w:val="both"/>
        <w:rPr>
          <w:rFonts w:ascii="Times New Roman" w:hAnsi="Times New Roman"/>
          <w:sz w:val="28"/>
          <w:szCs w:val="28"/>
        </w:rPr>
      </w:pPr>
      <w:r w:rsidRPr="00C960FE">
        <w:rPr>
          <w:rFonts w:ascii="Times New Roman" w:hAnsi="Times New Roman"/>
          <w:sz w:val="28"/>
          <w:szCs w:val="28"/>
        </w:rPr>
        <w:t>В качестве основного элемента охлаждающего устройства для осуществления деформационно-термической обработки движущихся арматурных профилей  в сплошном потоке воды использована нагнетающая форсунка с кольцевым соплом со встроенной трубчатой камерой охлаждения.</w:t>
      </w:r>
    </w:p>
    <w:p w14:paraId="17EC2147" w14:textId="5D65CAD9" w:rsidR="00635705" w:rsidRPr="00C960FE" w:rsidRDefault="00635705" w:rsidP="0081422E">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При деформационно-термической обработке движущихся арматурных профилей в сплошном потоке воды в качестве основного элемента охлаждающего устройства используется нагнетающая прямоточная и противоточная форсунки [81].</w:t>
      </w:r>
    </w:p>
    <w:p w14:paraId="58C55B89" w14:textId="561421E9" w:rsidR="00635705" w:rsidRPr="00C960FE" w:rsidRDefault="00635705" w:rsidP="0081422E">
      <w:pPr>
        <w:spacing w:after="0" w:line="240" w:lineRule="auto"/>
        <w:ind w:firstLine="709"/>
        <w:jc w:val="both"/>
        <w:rPr>
          <w:rFonts w:ascii="Times New Roman" w:hAnsi="Times New Roman"/>
          <w:sz w:val="28"/>
          <w:szCs w:val="28"/>
        </w:rPr>
      </w:pPr>
      <w:r w:rsidRPr="00C960FE">
        <w:rPr>
          <w:rFonts w:ascii="Times New Roman" w:hAnsi="Times New Roman"/>
          <w:sz w:val="28"/>
          <w:szCs w:val="28"/>
        </w:rPr>
        <w:t>На рисунке 21 представлена конструкция нагнетающей форсунки для деформационно-термической обработки движущихся арматурных профилей.</w:t>
      </w:r>
    </w:p>
    <w:p w14:paraId="2523D38E" w14:textId="77777777" w:rsidR="0081422E" w:rsidRPr="00C960FE" w:rsidRDefault="0081422E" w:rsidP="0081422E">
      <w:pPr>
        <w:spacing w:after="0" w:line="240" w:lineRule="auto"/>
        <w:ind w:firstLine="709"/>
        <w:jc w:val="both"/>
        <w:rPr>
          <w:rFonts w:ascii="Times New Roman" w:hAnsi="Times New Roman"/>
          <w:sz w:val="28"/>
          <w:szCs w:val="28"/>
        </w:rPr>
      </w:pPr>
    </w:p>
    <w:p w14:paraId="26558032" w14:textId="77777777" w:rsidR="00635705" w:rsidRPr="00C960FE" w:rsidRDefault="00635705" w:rsidP="00635705">
      <w:pPr>
        <w:spacing w:after="0" w:line="240" w:lineRule="auto"/>
        <w:jc w:val="center"/>
        <w:rPr>
          <w:rFonts w:ascii="Times New Roman" w:hAnsi="Times New Roman"/>
          <w:sz w:val="28"/>
          <w:szCs w:val="28"/>
        </w:rPr>
      </w:pPr>
      <w:r w:rsidRPr="00C960FE">
        <w:rPr>
          <w:noProof/>
          <w:lang w:eastAsia="ru-RU"/>
        </w:rPr>
        <w:drawing>
          <wp:inline distT="0" distB="0" distL="0" distR="0" wp14:anchorId="08C3B794" wp14:editId="576669E1">
            <wp:extent cx="4441201" cy="234741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1644" b="13573"/>
                    <a:stretch/>
                  </pic:blipFill>
                  <pic:spPr bwMode="auto">
                    <a:xfrm>
                      <a:off x="0" y="0"/>
                      <a:ext cx="4464611" cy="2359788"/>
                    </a:xfrm>
                    <a:prstGeom prst="rect">
                      <a:avLst/>
                    </a:prstGeom>
                    <a:noFill/>
                    <a:ln>
                      <a:noFill/>
                    </a:ln>
                    <a:extLst>
                      <a:ext uri="{53640926-AAD7-44D8-BBD7-CCE9431645EC}">
                        <a14:shadowObscured xmlns:a14="http://schemas.microsoft.com/office/drawing/2010/main"/>
                      </a:ext>
                    </a:extLst>
                  </pic:spPr>
                </pic:pic>
              </a:graphicData>
            </a:graphic>
          </wp:inline>
        </w:drawing>
      </w:r>
    </w:p>
    <w:p w14:paraId="3923C772" w14:textId="77777777" w:rsidR="00635705" w:rsidRPr="00C960FE" w:rsidRDefault="00635705" w:rsidP="00635705">
      <w:pPr>
        <w:spacing w:after="0" w:line="240" w:lineRule="auto"/>
        <w:jc w:val="center"/>
        <w:rPr>
          <w:rFonts w:ascii="Times New Roman" w:hAnsi="Times New Roman"/>
          <w:sz w:val="16"/>
          <w:szCs w:val="16"/>
        </w:rPr>
      </w:pPr>
    </w:p>
    <w:p w14:paraId="6A77B790" w14:textId="74D63220" w:rsidR="0081422E" w:rsidRPr="00C960FE" w:rsidRDefault="0081422E" w:rsidP="0081422E">
      <w:pPr>
        <w:spacing w:after="0" w:line="240" w:lineRule="auto"/>
        <w:ind w:firstLine="709"/>
        <w:jc w:val="both"/>
        <w:rPr>
          <w:rFonts w:ascii="Times New Roman" w:hAnsi="Times New Roman"/>
          <w:sz w:val="28"/>
          <w:szCs w:val="28"/>
        </w:rPr>
      </w:pPr>
      <w:r w:rsidRPr="00C960FE">
        <w:rPr>
          <w:rFonts w:ascii="Times New Roman" w:hAnsi="Times New Roman"/>
          <w:sz w:val="24"/>
          <w:szCs w:val="28"/>
        </w:rPr>
        <w:t xml:space="preserve">1 – приемная воронка; 2- корпус нагнетающей форсунки; 3 – трубчатая камера охлаждения; </w:t>
      </w:r>
      <w:r w:rsidRPr="00C960FE">
        <w:rPr>
          <w:rFonts w:ascii="Times New Roman" w:hAnsi="Times New Roman"/>
          <w:sz w:val="24"/>
          <w:szCs w:val="28"/>
          <w:lang w:val="en-US"/>
        </w:rPr>
        <w:t>S</w:t>
      </w:r>
      <w:r w:rsidRPr="00C960FE">
        <w:rPr>
          <w:rFonts w:ascii="Times New Roman" w:hAnsi="Times New Roman"/>
          <w:sz w:val="24"/>
          <w:szCs w:val="28"/>
        </w:rPr>
        <w:t xml:space="preserve"> – </w:t>
      </w:r>
      <w:r w:rsidRPr="00C960FE">
        <w:rPr>
          <w:rFonts w:ascii="Times New Roman" w:hAnsi="Times New Roman"/>
          <w:sz w:val="24"/>
          <w:szCs w:val="28"/>
          <w:lang w:val="kk-KZ"/>
        </w:rPr>
        <w:t xml:space="preserve">ширина кольцевой щели форсунки; </w:t>
      </w:r>
      <w:r w:rsidRPr="00C960FE">
        <w:rPr>
          <w:rFonts w:ascii="Times New Roman" w:hAnsi="Times New Roman"/>
          <w:sz w:val="24"/>
          <w:szCs w:val="28"/>
          <w:lang w:val="en-US"/>
        </w:rPr>
        <w:t>d</w:t>
      </w:r>
      <w:r w:rsidRPr="00C960FE">
        <w:rPr>
          <w:rFonts w:ascii="Times New Roman" w:hAnsi="Times New Roman"/>
          <w:sz w:val="24"/>
          <w:szCs w:val="28"/>
        </w:rPr>
        <w:t xml:space="preserve"> - диаметр упрочняемой арматуры; </w:t>
      </w:r>
      <w:r w:rsidRPr="00C960FE">
        <w:rPr>
          <w:rFonts w:ascii="Times New Roman" w:hAnsi="Times New Roman"/>
          <w:sz w:val="24"/>
          <w:szCs w:val="28"/>
          <w:lang w:val="en-US"/>
        </w:rPr>
        <w:t>D</w:t>
      </w:r>
      <w:r w:rsidRPr="00C960FE">
        <w:rPr>
          <w:rFonts w:ascii="Times New Roman" w:hAnsi="Times New Roman"/>
          <w:sz w:val="24"/>
          <w:szCs w:val="28"/>
        </w:rPr>
        <w:t xml:space="preserve"> – </w:t>
      </w:r>
      <w:r w:rsidRPr="00C960FE">
        <w:rPr>
          <w:rFonts w:ascii="Times New Roman" w:hAnsi="Times New Roman"/>
          <w:sz w:val="24"/>
          <w:szCs w:val="28"/>
          <w:lang w:val="kk-KZ"/>
        </w:rPr>
        <w:t>внутренний диаметр камеры охлаждения</w:t>
      </w:r>
      <w:r w:rsidRPr="00C960FE">
        <w:rPr>
          <w:rFonts w:ascii="Times New Roman" w:hAnsi="Times New Roman"/>
          <w:sz w:val="24"/>
          <w:szCs w:val="28"/>
        </w:rPr>
        <w:t xml:space="preserve">; </w:t>
      </w:r>
      <w:r w:rsidRPr="00C960FE">
        <w:rPr>
          <w:rFonts w:ascii="Times New Roman" w:hAnsi="Times New Roman"/>
          <w:sz w:val="24"/>
          <w:szCs w:val="28"/>
          <w:lang w:val="en-US"/>
        </w:rPr>
        <w:t>L</w:t>
      </w:r>
      <w:r w:rsidRPr="00C960FE">
        <w:rPr>
          <w:rFonts w:ascii="Times New Roman" w:hAnsi="Times New Roman"/>
          <w:sz w:val="24"/>
          <w:szCs w:val="28"/>
        </w:rPr>
        <w:t xml:space="preserve"> – </w:t>
      </w:r>
      <w:r w:rsidRPr="00C960FE">
        <w:rPr>
          <w:rFonts w:ascii="Times New Roman" w:hAnsi="Times New Roman"/>
          <w:sz w:val="24"/>
          <w:szCs w:val="28"/>
          <w:lang w:val="kk-KZ"/>
        </w:rPr>
        <w:t>длина камеры охлаждения</w:t>
      </w:r>
    </w:p>
    <w:p w14:paraId="0DCA0C5F" w14:textId="77777777" w:rsidR="0081422E" w:rsidRPr="00C960FE" w:rsidRDefault="0081422E" w:rsidP="00635705">
      <w:pPr>
        <w:spacing w:after="0" w:line="240" w:lineRule="auto"/>
        <w:jc w:val="center"/>
        <w:rPr>
          <w:rFonts w:ascii="Times New Roman" w:hAnsi="Times New Roman"/>
          <w:sz w:val="16"/>
          <w:szCs w:val="16"/>
        </w:rPr>
      </w:pPr>
    </w:p>
    <w:p w14:paraId="2CA72C9E" w14:textId="714A5DC9" w:rsidR="00635705" w:rsidRPr="00C960FE" w:rsidRDefault="00635705" w:rsidP="00635705">
      <w:pPr>
        <w:spacing w:after="0" w:line="240" w:lineRule="auto"/>
        <w:jc w:val="center"/>
        <w:rPr>
          <w:rFonts w:ascii="Times New Roman" w:hAnsi="Times New Roman"/>
          <w:sz w:val="28"/>
          <w:szCs w:val="28"/>
        </w:rPr>
      </w:pPr>
      <w:r w:rsidRPr="00C960FE">
        <w:rPr>
          <w:rFonts w:ascii="Times New Roman" w:hAnsi="Times New Roman"/>
          <w:sz w:val="28"/>
          <w:szCs w:val="28"/>
        </w:rPr>
        <w:t xml:space="preserve">Рисунок 21 </w:t>
      </w:r>
      <w:r w:rsidR="0081422E" w:rsidRPr="00C960FE">
        <w:rPr>
          <w:rFonts w:ascii="Times New Roman" w:hAnsi="Times New Roman"/>
          <w:sz w:val="28"/>
          <w:szCs w:val="28"/>
        </w:rPr>
        <w:t>–</w:t>
      </w:r>
      <w:r w:rsidRPr="00C960FE">
        <w:rPr>
          <w:rFonts w:ascii="Times New Roman" w:hAnsi="Times New Roman"/>
          <w:sz w:val="28"/>
          <w:szCs w:val="28"/>
        </w:rPr>
        <w:t xml:space="preserve"> Конструкция нагнетающей форсунки</w:t>
      </w:r>
    </w:p>
    <w:p w14:paraId="3092FECF" w14:textId="77777777" w:rsidR="00635705" w:rsidRPr="00C960FE" w:rsidRDefault="00635705" w:rsidP="00635705">
      <w:pPr>
        <w:spacing w:after="0" w:line="240" w:lineRule="auto"/>
        <w:jc w:val="center"/>
        <w:rPr>
          <w:rFonts w:ascii="Times New Roman" w:hAnsi="Times New Roman"/>
          <w:sz w:val="28"/>
          <w:szCs w:val="28"/>
        </w:rPr>
      </w:pPr>
    </w:p>
    <w:p w14:paraId="124621F8" w14:textId="59541072" w:rsidR="00635705" w:rsidRPr="00C960FE" w:rsidRDefault="00635705" w:rsidP="0081422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Конструкция форсунки позволяет легко регулировать величину щели </w:t>
      </w:r>
      <w:r w:rsidRPr="00C960FE">
        <w:rPr>
          <w:rFonts w:ascii="Times New Roman" w:hAnsi="Times New Roman"/>
          <w:i/>
          <w:sz w:val="28"/>
          <w:szCs w:val="28"/>
        </w:rPr>
        <w:t>S</w:t>
      </w:r>
      <w:r w:rsidRPr="00C960FE">
        <w:rPr>
          <w:rFonts w:ascii="Times New Roman" w:hAnsi="Times New Roman"/>
          <w:sz w:val="28"/>
          <w:szCs w:val="28"/>
        </w:rPr>
        <w:t>. Внутренний диаметр камеры охлаждения (</w:t>
      </w:r>
      <w:r w:rsidRPr="00C960FE">
        <w:rPr>
          <w:rFonts w:ascii="Times New Roman" w:hAnsi="Times New Roman"/>
          <w:i/>
          <w:sz w:val="28"/>
          <w:szCs w:val="28"/>
        </w:rPr>
        <w:t>D</w:t>
      </w:r>
      <w:r w:rsidRPr="00C960FE">
        <w:rPr>
          <w:rFonts w:ascii="Times New Roman" w:hAnsi="Times New Roman"/>
          <w:sz w:val="28"/>
          <w:szCs w:val="28"/>
        </w:rPr>
        <w:t>) обычно выбирается равным 2,0</w:t>
      </w:r>
      <w:r w:rsidR="0081422E" w:rsidRPr="00C960FE">
        <w:rPr>
          <w:rFonts w:ascii="Times New Roman" w:hAnsi="Times New Roman"/>
          <w:sz w:val="28"/>
          <w:szCs w:val="28"/>
        </w:rPr>
        <w:t>-</w:t>
      </w:r>
      <w:r w:rsidRPr="00C960FE">
        <w:rPr>
          <w:rFonts w:ascii="Times New Roman" w:hAnsi="Times New Roman"/>
          <w:sz w:val="28"/>
          <w:szCs w:val="28"/>
        </w:rPr>
        <w:t>2,5 диаметра упрочняемого профиля (</w:t>
      </w:r>
      <w:r w:rsidRPr="00C960FE">
        <w:rPr>
          <w:rFonts w:ascii="Times New Roman" w:hAnsi="Times New Roman"/>
          <w:i/>
          <w:sz w:val="28"/>
          <w:szCs w:val="28"/>
        </w:rPr>
        <w:t>d</w:t>
      </w:r>
      <w:r w:rsidRPr="00C960FE">
        <w:rPr>
          <w:rFonts w:ascii="Times New Roman" w:hAnsi="Times New Roman"/>
          <w:sz w:val="28"/>
          <w:szCs w:val="28"/>
        </w:rPr>
        <w:t>).</w:t>
      </w:r>
    </w:p>
    <w:p w14:paraId="2791E79C" w14:textId="3D1AA6D2" w:rsidR="00635705" w:rsidRPr="00C960FE" w:rsidRDefault="00635705" w:rsidP="0081422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Принцип работы устройства, содержащего нагнетающие форсунки (рисунок 22), заключается в следующем </w:t>
      </w:r>
      <w:r w:rsidR="0081422E" w:rsidRPr="00C960FE">
        <w:rPr>
          <w:rFonts w:ascii="Times New Roman" w:hAnsi="Times New Roman"/>
          <w:sz w:val="28"/>
          <w:szCs w:val="28"/>
        </w:rPr>
        <w:t>–</w:t>
      </w:r>
      <w:r w:rsidRPr="00C960FE">
        <w:rPr>
          <w:rFonts w:ascii="Times New Roman" w:hAnsi="Times New Roman"/>
          <w:sz w:val="28"/>
          <w:szCs w:val="28"/>
        </w:rPr>
        <w:t xml:space="preserve"> охлаждающая вода под высоким давлением через кольцевую  щель форсунки поступает в камеру охлаждения, а движущийся арматурный профиль, проходя через камеру охлаждения, взаимодействует с водой и подвергается деформационно-термическому упрочнению [82]. </w:t>
      </w:r>
    </w:p>
    <w:p w14:paraId="236F0E36" w14:textId="77777777" w:rsidR="00635705" w:rsidRPr="00C960FE" w:rsidRDefault="00635705" w:rsidP="00635705">
      <w:pPr>
        <w:spacing w:after="0" w:line="240" w:lineRule="auto"/>
        <w:jc w:val="both"/>
        <w:rPr>
          <w:rFonts w:ascii="Times New Roman" w:hAnsi="Times New Roman"/>
          <w:sz w:val="28"/>
          <w:szCs w:val="28"/>
        </w:rPr>
      </w:pPr>
    </w:p>
    <w:p w14:paraId="7680EC7B" w14:textId="77777777" w:rsidR="00635705" w:rsidRPr="00C960FE" w:rsidRDefault="00635705" w:rsidP="00635705">
      <w:pPr>
        <w:spacing w:after="0" w:line="240" w:lineRule="auto"/>
        <w:jc w:val="both"/>
        <w:rPr>
          <w:rFonts w:ascii="Times New Roman" w:hAnsi="Times New Roman"/>
          <w:sz w:val="28"/>
          <w:szCs w:val="28"/>
        </w:rPr>
      </w:pPr>
      <w:r w:rsidRPr="00C960FE">
        <w:rPr>
          <w:noProof/>
          <w:lang w:eastAsia="ru-RU"/>
        </w:rPr>
        <w:drawing>
          <wp:inline distT="0" distB="0" distL="0" distR="0" wp14:anchorId="0EF8B0A9" wp14:editId="759E07A7">
            <wp:extent cx="6120130" cy="181483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130" cy="1814830"/>
                    </a:xfrm>
                    <a:prstGeom prst="rect">
                      <a:avLst/>
                    </a:prstGeom>
                    <a:noFill/>
                    <a:ln>
                      <a:noFill/>
                    </a:ln>
                  </pic:spPr>
                </pic:pic>
              </a:graphicData>
            </a:graphic>
          </wp:inline>
        </w:drawing>
      </w:r>
    </w:p>
    <w:p w14:paraId="4AFD13BC" w14:textId="77777777" w:rsidR="00635705" w:rsidRPr="00C960FE" w:rsidRDefault="00635705" w:rsidP="00635705">
      <w:pPr>
        <w:spacing w:after="0" w:line="240" w:lineRule="auto"/>
        <w:jc w:val="both"/>
        <w:rPr>
          <w:rFonts w:ascii="Times New Roman" w:hAnsi="Times New Roman"/>
          <w:sz w:val="16"/>
          <w:szCs w:val="16"/>
        </w:rPr>
      </w:pPr>
    </w:p>
    <w:p w14:paraId="69EAE03F" w14:textId="77777777" w:rsidR="00635705" w:rsidRPr="00C960FE" w:rsidRDefault="00635705" w:rsidP="00635705">
      <w:pPr>
        <w:spacing w:after="0" w:line="240" w:lineRule="auto"/>
        <w:jc w:val="center"/>
        <w:rPr>
          <w:rFonts w:ascii="Times New Roman" w:hAnsi="Times New Roman"/>
          <w:sz w:val="28"/>
          <w:szCs w:val="28"/>
        </w:rPr>
      </w:pPr>
      <w:r w:rsidRPr="00C960FE">
        <w:rPr>
          <w:rFonts w:ascii="Times New Roman" w:hAnsi="Times New Roman"/>
          <w:sz w:val="28"/>
          <w:szCs w:val="28"/>
        </w:rPr>
        <w:t>Рисунок 22 – Прямоточная и противоточная форсунки</w:t>
      </w:r>
    </w:p>
    <w:p w14:paraId="63E7345F" w14:textId="77777777" w:rsidR="00841A5B" w:rsidRPr="00C960FE" w:rsidRDefault="00841A5B" w:rsidP="00635705">
      <w:pPr>
        <w:spacing w:after="0" w:line="240" w:lineRule="auto"/>
        <w:jc w:val="both"/>
        <w:rPr>
          <w:rFonts w:ascii="Times New Roman" w:hAnsi="Times New Roman"/>
          <w:sz w:val="28"/>
          <w:szCs w:val="28"/>
        </w:rPr>
      </w:pPr>
    </w:p>
    <w:p w14:paraId="72A9BFA1" w14:textId="4CB5EF73" w:rsidR="00635705" w:rsidRPr="00C960FE" w:rsidRDefault="00635705" w:rsidP="0081422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При этом скорость охлаждения профиля зависит от расхода воды и ее давления в камере охлаждения, а давление и расход воды от соотношения размеров кольцевой щели форсунки и кольцевого сечения камеры охлаждения, который изменяется в зависимости от диаметра упрочняемого профиля и  внутреннего диаметра трубчатой камеры при постоянной ее длине. </w:t>
      </w:r>
    </w:p>
    <w:p w14:paraId="75296F28" w14:textId="4C392784" w:rsidR="00635705" w:rsidRPr="00C960FE" w:rsidRDefault="00635705" w:rsidP="0081422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Физическое моделирование влияния ширины кольцевой щели форсунки  и  диаметра упрочняемого профиля на характер изменения расхода воды  </w:t>
      </w:r>
      <w:r w:rsidRPr="00C960FE">
        <w:rPr>
          <w:rFonts w:ascii="Times New Roman" w:hAnsi="Times New Roman"/>
          <w:i/>
          <w:sz w:val="28"/>
          <w:szCs w:val="28"/>
        </w:rPr>
        <w:t>(Q,м</w:t>
      </w:r>
      <w:r w:rsidRPr="00C960FE">
        <w:rPr>
          <w:rFonts w:ascii="Times New Roman" w:hAnsi="Times New Roman"/>
          <w:i/>
          <w:sz w:val="28"/>
          <w:szCs w:val="28"/>
          <w:vertAlign w:val="superscript"/>
        </w:rPr>
        <w:t>3</w:t>
      </w:r>
      <w:r w:rsidRPr="00C960FE">
        <w:rPr>
          <w:rFonts w:ascii="Times New Roman" w:hAnsi="Times New Roman"/>
          <w:i/>
          <w:sz w:val="28"/>
          <w:szCs w:val="28"/>
        </w:rPr>
        <w:t>/час</w:t>
      </w:r>
      <w:r w:rsidRPr="00C960FE">
        <w:rPr>
          <w:rFonts w:ascii="Times New Roman" w:hAnsi="Times New Roman"/>
          <w:sz w:val="28"/>
          <w:szCs w:val="28"/>
        </w:rPr>
        <w:t xml:space="preserve">) и давления </w:t>
      </w:r>
      <w:r w:rsidRPr="00C960FE">
        <w:rPr>
          <w:rFonts w:ascii="Times New Roman" w:hAnsi="Times New Roman"/>
          <w:i/>
          <w:sz w:val="28"/>
          <w:szCs w:val="28"/>
        </w:rPr>
        <w:t>(Р,МПа)</w:t>
      </w:r>
      <w:r w:rsidRPr="00C960FE">
        <w:rPr>
          <w:rFonts w:ascii="Times New Roman" w:hAnsi="Times New Roman"/>
          <w:sz w:val="28"/>
          <w:szCs w:val="28"/>
        </w:rPr>
        <w:t xml:space="preserve"> в камере нагнетающей форсунки и статистическая обработка полученных данных позволили получить следующие </w:t>
      </w:r>
      <w:r w:rsidRPr="00C960FE">
        <w:rPr>
          <w:rFonts w:ascii="Times New Roman" w:hAnsi="Times New Roman"/>
          <w:sz w:val="28"/>
          <w:szCs w:val="28"/>
          <w:lang w:val="kk-KZ"/>
        </w:rPr>
        <w:t>зависимости</w:t>
      </w:r>
      <w:r w:rsidRPr="00C960FE">
        <w:rPr>
          <w:rFonts w:ascii="Times New Roman" w:hAnsi="Times New Roman"/>
          <w:sz w:val="28"/>
          <w:szCs w:val="28"/>
        </w:rPr>
        <w:t>:</w:t>
      </w:r>
    </w:p>
    <w:p w14:paraId="519A527B" w14:textId="77777777" w:rsidR="00635705" w:rsidRPr="00C960FE" w:rsidRDefault="00635705" w:rsidP="00635705">
      <w:pPr>
        <w:spacing w:after="0" w:line="240" w:lineRule="auto"/>
        <w:jc w:val="both"/>
        <w:rPr>
          <w:rFonts w:ascii="Times New Roman" w:hAnsi="Times New Roman"/>
          <w:sz w:val="28"/>
          <w:szCs w:val="28"/>
        </w:rPr>
      </w:pPr>
    </w:p>
    <w:p w14:paraId="285B29C1" w14:textId="77777777" w:rsidR="00635705" w:rsidRPr="00C960FE" w:rsidRDefault="00635705" w:rsidP="00635705">
      <w:pPr>
        <w:spacing w:after="0" w:line="240" w:lineRule="auto"/>
        <w:jc w:val="right"/>
        <w:rPr>
          <w:rFonts w:ascii="Times New Roman" w:hAnsi="Times New Roman"/>
          <w:sz w:val="28"/>
          <w:szCs w:val="28"/>
        </w:rPr>
      </w:pPr>
      <w:r w:rsidRPr="00C960FE">
        <w:rPr>
          <w:rFonts w:ascii="Times New Roman" w:hAnsi="Times New Roman"/>
          <w:i/>
          <w:sz w:val="28"/>
          <w:szCs w:val="28"/>
        </w:rPr>
        <w:t>Q</w:t>
      </w:r>
      <w:r w:rsidRPr="00C960FE">
        <w:rPr>
          <w:rFonts w:ascii="Times New Roman" w:hAnsi="Times New Roman"/>
          <w:sz w:val="28"/>
          <w:szCs w:val="28"/>
        </w:rPr>
        <w:t xml:space="preserve"> = 121,5 – 460,1</w:t>
      </w:r>
      <w:r w:rsidRPr="00C960FE">
        <w:rPr>
          <w:rFonts w:ascii="Times New Roman" w:hAnsi="Times New Roman"/>
          <w:i/>
          <w:sz w:val="28"/>
          <w:szCs w:val="28"/>
        </w:rPr>
        <w:t>х</w:t>
      </w:r>
      <w:r w:rsidRPr="00C960FE">
        <w:rPr>
          <w:rFonts w:ascii="Times New Roman" w:hAnsi="Times New Roman"/>
          <w:i/>
          <w:sz w:val="28"/>
          <w:szCs w:val="28"/>
          <w:vertAlign w:val="superscript"/>
        </w:rPr>
        <w:t>2</w:t>
      </w:r>
      <w:r w:rsidRPr="00C960FE">
        <w:rPr>
          <w:rFonts w:ascii="Times New Roman" w:hAnsi="Times New Roman"/>
          <w:sz w:val="28"/>
          <w:szCs w:val="28"/>
        </w:rPr>
        <w:t xml:space="preserve"> + 1269,8</w:t>
      </w:r>
      <w:r w:rsidRPr="00C960FE">
        <w:rPr>
          <w:rFonts w:ascii="Times New Roman" w:hAnsi="Times New Roman"/>
          <w:i/>
          <w:sz w:val="28"/>
          <w:szCs w:val="28"/>
        </w:rPr>
        <w:t>ху</w:t>
      </w:r>
      <w:r w:rsidRPr="00C960FE">
        <w:rPr>
          <w:rFonts w:ascii="Times New Roman" w:hAnsi="Times New Roman"/>
          <w:sz w:val="28"/>
          <w:szCs w:val="28"/>
        </w:rPr>
        <w:t xml:space="preserve"> – 23,1</w:t>
      </w:r>
      <w:r w:rsidRPr="00C960FE">
        <w:rPr>
          <w:rFonts w:ascii="Times New Roman" w:hAnsi="Times New Roman"/>
          <w:i/>
          <w:sz w:val="28"/>
          <w:szCs w:val="28"/>
        </w:rPr>
        <w:t>у</w:t>
      </w:r>
      <w:r w:rsidRPr="00C960FE">
        <w:rPr>
          <w:rFonts w:ascii="Times New Roman" w:hAnsi="Times New Roman"/>
          <w:i/>
          <w:sz w:val="28"/>
          <w:szCs w:val="28"/>
          <w:vertAlign w:val="superscript"/>
        </w:rPr>
        <w:t>2</w:t>
      </w:r>
      <w:r w:rsidRPr="00C960FE">
        <w:rPr>
          <w:rFonts w:ascii="Times New Roman" w:hAnsi="Times New Roman"/>
          <w:sz w:val="28"/>
          <w:szCs w:val="28"/>
        </w:rPr>
        <w:t xml:space="preserve"> – 87,5</w:t>
      </w:r>
      <w:r w:rsidRPr="00C960FE">
        <w:rPr>
          <w:rFonts w:ascii="Times New Roman" w:hAnsi="Times New Roman"/>
          <w:i/>
          <w:sz w:val="28"/>
          <w:szCs w:val="28"/>
        </w:rPr>
        <w:t>у</w:t>
      </w:r>
      <w:r w:rsidRPr="00C960FE">
        <w:rPr>
          <w:rFonts w:ascii="Times New Roman" w:hAnsi="Times New Roman"/>
          <w:sz w:val="28"/>
          <w:szCs w:val="28"/>
        </w:rPr>
        <w:t xml:space="preserve"> + 0,09</w:t>
      </w:r>
      <w:r w:rsidRPr="00C960FE">
        <w:rPr>
          <w:rFonts w:ascii="Times New Roman" w:hAnsi="Times New Roman"/>
          <w:i/>
          <w:sz w:val="28"/>
          <w:szCs w:val="28"/>
        </w:rPr>
        <w:t>z</w:t>
      </w:r>
      <w:r w:rsidRPr="00C960FE">
        <w:rPr>
          <w:rFonts w:ascii="Times New Roman" w:hAnsi="Times New Roman"/>
          <w:i/>
          <w:sz w:val="28"/>
          <w:szCs w:val="28"/>
          <w:vertAlign w:val="superscript"/>
        </w:rPr>
        <w:t>2</w:t>
      </w:r>
      <w:r w:rsidRPr="00C960FE">
        <w:rPr>
          <w:rFonts w:ascii="Times New Roman" w:hAnsi="Times New Roman"/>
          <w:sz w:val="28"/>
          <w:szCs w:val="28"/>
        </w:rPr>
        <w:t>– 8,9</w:t>
      </w:r>
      <w:r w:rsidRPr="00C960FE">
        <w:rPr>
          <w:rFonts w:ascii="Times New Roman" w:hAnsi="Times New Roman"/>
          <w:i/>
          <w:sz w:val="28"/>
          <w:szCs w:val="28"/>
        </w:rPr>
        <w:t>уz</w:t>
      </w:r>
      <w:r w:rsidRPr="00C960FE">
        <w:rPr>
          <w:rFonts w:ascii="Times New Roman" w:hAnsi="Times New Roman"/>
          <w:sz w:val="28"/>
          <w:szCs w:val="28"/>
        </w:rPr>
        <w:t xml:space="preserve">         (1)</w:t>
      </w:r>
    </w:p>
    <w:p w14:paraId="6899AF6C" w14:textId="77777777" w:rsidR="00841A5B" w:rsidRPr="00C960FE" w:rsidRDefault="00841A5B" w:rsidP="00635705">
      <w:pPr>
        <w:spacing w:after="0" w:line="240" w:lineRule="auto"/>
        <w:jc w:val="right"/>
        <w:rPr>
          <w:rFonts w:ascii="Times New Roman" w:hAnsi="Times New Roman"/>
          <w:sz w:val="28"/>
          <w:szCs w:val="28"/>
        </w:rPr>
      </w:pPr>
    </w:p>
    <w:p w14:paraId="4C5D8843" w14:textId="77777777" w:rsidR="00635705" w:rsidRPr="00C960FE" w:rsidRDefault="00635705" w:rsidP="00635705">
      <w:pPr>
        <w:spacing w:after="0" w:line="240" w:lineRule="auto"/>
        <w:jc w:val="right"/>
        <w:rPr>
          <w:rFonts w:ascii="Times New Roman" w:hAnsi="Times New Roman"/>
          <w:sz w:val="28"/>
          <w:szCs w:val="28"/>
        </w:rPr>
      </w:pPr>
      <w:r w:rsidRPr="00C960FE">
        <w:rPr>
          <w:rFonts w:ascii="Times New Roman" w:hAnsi="Times New Roman"/>
          <w:i/>
          <w:sz w:val="28"/>
          <w:szCs w:val="28"/>
        </w:rPr>
        <w:t>Р</w:t>
      </w:r>
      <w:r w:rsidRPr="00C960FE">
        <w:rPr>
          <w:rFonts w:ascii="Times New Roman" w:hAnsi="Times New Roman"/>
          <w:sz w:val="28"/>
          <w:szCs w:val="28"/>
        </w:rPr>
        <w:t xml:space="preserve"> =- 2,8 + 2,8</w:t>
      </w:r>
      <w:r w:rsidRPr="00C960FE">
        <w:rPr>
          <w:rFonts w:ascii="Times New Roman" w:hAnsi="Times New Roman"/>
          <w:i/>
          <w:sz w:val="28"/>
          <w:szCs w:val="28"/>
        </w:rPr>
        <w:t>х</w:t>
      </w:r>
      <w:r w:rsidRPr="00C960FE">
        <w:rPr>
          <w:rFonts w:ascii="Times New Roman" w:hAnsi="Times New Roman"/>
          <w:i/>
          <w:sz w:val="28"/>
          <w:szCs w:val="28"/>
          <w:vertAlign w:val="superscript"/>
        </w:rPr>
        <w:t>2</w:t>
      </w:r>
      <w:r w:rsidRPr="00C960FE">
        <w:rPr>
          <w:rFonts w:ascii="Times New Roman" w:hAnsi="Times New Roman"/>
          <w:sz w:val="28"/>
          <w:szCs w:val="28"/>
        </w:rPr>
        <w:t xml:space="preserve"> – 7,1</w:t>
      </w:r>
      <w:r w:rsidRPr="00C960FE">
        <w:rPr>
          <w:rFonts w:ascii="Times New Roman" w:hAnsi="Times New Roman"/>
          <w:i/>
          <w:sz w:val="28"/>
          <w:szCs w:val="28"/>
        </w:rPr>
        <w:t>х</w:t>
      </w:r>
      <w:r w:rsidRPr="00C960FE">
        <w:rPr>
          <w:rFonts w:ascii="Times New Roman" w:hAnsi="Times New Roman"/>
          <w:sz w:val="28"/>
          <w:szCs w:val="28"/>
        </w:rPr>
        <w:t xml:space="preserve"> + 11,5</w:t>
      </w:r>
      <w:r w:rsidRPr="00C960FE">
        <w:rPr>
          <w:rFonts w:ascii="Times New Roman" w:hAnsi="Times New Roman"/>
          <w:i/>
          <w:sz w:val="28"/>
          <w:szCs w:val="28"/>
        </w:rPr>
        <w:t>ху</w:t>
      </w:r>
      <w:r w:rsidRPr="00C960FE">
        <w:rPr>
          <w:rFonts w:ascii="Times New Roman" w:hAnsi="Times New Roman"/>
          <w:sz w:val="28"/>
          <w:szCs w:val="28"/>
        </w:rPr>
        <w:t xml:space="preserve"> – 0,1</w:t>
      </w:r>
      <w:r w:rsidRPr="00C960FE">
        <w:rPr>
          <w:rFonts w:ascii="Times New Roman" w:hAnsi="Times New Roman"/>
          <w:i/>
          <w:sz w:val="28"/>
          <w:szCs w:val="28"/>
        </w:rPr>
        <w:t>уz</w:t>
      </w:r>
      <w:r w:rsidRPr="00C960FE">
        <w:rPr>
          <w:rFonts w:ascii="Times New Roman" w:hAnsi="Times New Roman"/>
          <w:sz w:val="28"/>
          <w:szCs w:val="28"/>
        </w:rPr>
        <w:t xml:space="preserve"> +1,5</w:t>
      </w:r>
      <w:r w:rsidRPr="00C960FE">
        <w:rPr>
          <w:rFonts w:ascii="Times New Roman" w:hAnsi="Times New Roman"/>
          <w:i/>
          <w:sz w:val="28"/>
          <w:szCs w:val="28"/>
        </w:rPr>
        <w:t>у</w:t>
      </w:r>
      <w:r w:rsidRPr="00C960FE">
        <w:rPr>
          <w:rFonts w:ascii="Times New Roman" w:hAnsi="Times New Roman"/>
          <w:sz w:val="28"/>
          <w:szCs w:val="28"/>
        </w:rPr>
        <w:t xml:space="preserve"> – 0,02</w:t>
      </w:r>
      <w:r w:rsidRPr="00C960FE">
        <w:rPr>
          <w:rFonts w:ascii="Times New Roman" w:hAnsi="Times New Roman"/>
          <w:i/>
          <w:sz w:val="28"/>
          <w:szCs w:val="28"/>
        </w:rPr>
        <w:t>z</w:t>
      </w:r>
      <w:r w:rsidRPr="00C960FE">
        <w:rPr>
          <w:rFonts w:ascii="Times New Roman" w:hAnsi="Times New Roman"/>
          <w:i/>
          <w:sz w:val="28"/>
          <w:szCs w:val="28"/>
          <w:vertAlign w:val="superscript"/>
        </w:rPr>
        <w:t>2</w:t>
      </w:r>
      <w:r w:rsidRPr="00C960FE">
        <w:rPr>
          <w:rFonts w:ascii="Times New Roman" w:hAnsi="Times New Roman"/>
          <w:sz w:val="28"/>
          <w:szCs w:val="28"/>
        </w:rPr>
        <w:t xml:space="preserve"> + 0,53</w:t>
      </w:r>
      <w:r w:rsidRPr="00C960FE">
        <w:rPr>
          <w:rFonts w:ascii="Times New Roman" w:hAnsi="Times New Roman"/>
          <w:i/>
          <w:sz w:val="28"/>
          <w:szCs w:val="28"/>
        </w:rPr>
        <w:t>z</w:t>
      </w:r>
      <w:r w:rsidRPr="00C960FE">
        <w:rPr>
          <w:rFonts w:ascii="Times New Roman" w:hAnsi="Times New Roman"/>
          <w:sz w:val="28"/>
          <w:szCs w:val="28"/>
        </w:rPr>
        <w:t xml:space="preserve">         (2)</w:t>
      </w:r>
    </w:p>
    <w:p w14:paraId="3B414031" w14:textId="77777777" w:rsidR="00635705" w:rsidRPr="00C960FE" w:rsidRDefault="00635705" w:rsidP="00635705">
      <w:pPr>
        <w:spacing w:after="0" w:line="240" w:lineRule="auto"/>
        <w:jc w:val="right"/>
        <w:rPr>
          <w:rFonts w:ascii="Times New Roman" w:hAnsi="Times New Roman"/>
          <w:sz w:val="28"/>
          <w:szCs w:val="28"/>
        </w:rPr>
      </w:pPr>
    </w:p>
    <w:p w14:paraId="51486713" w14:textId="6007422C" w:rsidR="00635705" w:rsidRPr="00C960FE" w:rsidRDefault="00635705" w:rsidP="0081422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В зависимостях (1) и (2) </w:t>
      </w:r>
      <w:r w:rsidRPr="00C960FE">
        <w:rPr>
          <w:rFonts w:ascii="Times New Roman" w:hAnsi="Times New Roman"/>
          <w:sz w:val="28"/>
          <w:szCs w:val="28"/>
          <w:lang w:val="en-US"/>
        </w:rPr>
        <w:t>x</w:t>
      </w:r>
      <w:r w:rsidRPr="00C960FE">
        <w:rPr>
          <w:rFonts w:ascii="Times New Roman" w:hAnsi="Times New Roman"/>
          <w:sz w:val="28"/>
          <w:szCs w:val="28"/>
        </w:rPr>
        <w:t xml:space="preserve">, </w:t>
      </w:r>
      <w:r w:rsidRPr="00C960FE">
        <w:rPr>
          <w:rFonts w:ascii="Times New Roman" w:hAnsi="Times New Roman"/>
          <w:sz w:val="28"/>
          <w:szCs w:val="28"/>
          <w:lang w:val="en-US"/>
        </w:rPr>
        <w:t>y</w:t>
      </w:r>
      <w:r w:rsidRPr="00C960FE">
        <w:rPr>
          <w:rFonts w:ascii="Times New Roman" w:hAnsi="Times New Roman"/>
          <w:sz w:val="28"/>
          <w:szCs w:val="28"/>
        </w:rPr>
        <w:t xml:space="preserve">, </w:t>
      </w:r>
      <w:r w:rsidRPr="00C960FE">
        <w:rPr>
          <w:rFonts w:ascii="Times New Roman" w:hAnsi="Times New Roman"/>
          <w:sz w:val="28"/>
          <w:szCs w:val="28"/>
          <w:lang w:val="en-US"/>
        </w:rPr>
        <w:t>z</w:t>
      </w:r>
      <w:r w:rsidRPr="00C960FE">
        <w:rPr>
          <w:rFonts w:ascii="Times New Roman" w:hAnsi="Times New Roman"/>
          <w:sz w:val="28"/>
          <w:szCs w:val="28"/>
        </w:rPr>
        <w:t xml:space="preserve"> определяются по следующим формул</w:t>
      </w:r>
      <w:r w:rsidR="009542BC" w:rsidRPr="00C960FE">
        <w:rPr>
          <w:rFonts w:ascii="Times New Roman" w:hAnsi="Times New Roman"/>
          <w:sz w:val="28"/>
          <w:szCs w:val="28"/>
        </w:rPr>
        <w:t>е</w:t>
      </w:r>
      <w:r w:rsidR="0081422E" w:rsidRPr="00C960FE">
        <w:rPr>
          <w:rFonts w:ascii="Times New Roman" w:hAnsi="Times New Roman"/>
          <w:sz w:val="28"/>
          <w:szCs w:val="28"/>
        </w:rPr>
        <w:t xml:space="preserve"> (</w:t>
      </w:r>
      <w:r w:rsidR="004C14B9" w:rsidRPr="00C960FE">
        <w:rPr>
          <w:rFonts w:ascii="Times New Roman" w:hAnsi="Times New Roman"/>
          <w:sz w:val="28"/>
          <w:szCs w:val="28"/>
        </w:rPr>
        <w:t>3</w:t>
      </w:r>
      <w:r w:rsidR="0081422E" w:rsidRPr="00C960FE">
        <w:rPr>
          <w:rFonts w:ascii="Times New Roman" w:hAnsi="Times New Roman"/>
          <w:sz w:val="28"/>
          <w:szCs w:val="28"/>
        </w:rPr>
        <w:t>)</w:t>
      </w:r>
      <w:r w:rsidRPr="00C960FE">
        <w:rPr>
          <w:rFonts w:ascii="Times New Roman" w:hAnsi="Times New Roman"/>
          <w:sz w:val="28"/>
          <w:szCs w:val="28"/>
        </w:rPr>
        <w:t>:</w:t>
      </w:r>
    </w:p>
    <w:p w14:paraId="118278A4" w14:textId="77777777" w:rsidR="009542BC" w:rsidRPr="00C960FE" w:rsidRDefault="009542BC" w:rsidP="0081422E">
      <w:pPr>
        <w:spacing w:after="0" w:line="240" w:lineRule="auto"/>
        <w:ind w:firstLine="709"/>
        <w:jc w:val="both"/>
        <w:rPr>
          <w:rFonts w:ascii="Times New Roman" w:hAnsi="Times New Roman"/>
          <w:sz w:val="28"/>
          <w:szCs w:val="28"/>
        </w:rPr>
      </w:pPr>
    </w:p>
    <w:p w14:paraId="61A7247C" w14:textId="77777777" w:rsidR="00635705" w:rsidRPr="00C960FE" w:rsidRDefault="00635705" w:rsidP="00635705">
      <w:pPr>
        <w:spacing w:after="0" w:line="240" w:lineRule="auto"/>
        <w:jc w:val="right"/>
        <w:rPr>
          <w:rFonts w:ascii="Times New Roman" w:hAnsi="Times New Roman"/>
          <w:i/>
          <w:sz w:val="28"/>
          <w:szCs w:val="28"/>
        </w:rPr>
      </w:pPr>
      <w:r w:rsidRPr="00C960FE">
        <w:rPr>
          <w:rFonts w:ascii="Times New Roman" w:hAnsi="Times New Roman"/>
          <w:i/>
          <w:sz w:val="28"/>
          <w:szCs w:val="28"/>
        </w:rPr>
        <w:t>х = S/D;      у = d/D;             z = L/D</w:t>
      </w:r>
      <w:r w:rsidRPr="00C960FE">
        <w:rPr>
          <w:rFonts w:ascii="Times New Roman" w:hAnsi="Times New Roman"/>
          <w:sz w:val="28"/>
          <w:szCs w:val="28"/>
        </w:rPr>
        <w:t xml:space="preserve">                                   (3)</w:t>
      </w:r>
    </w:p>
    <w:p w14:paraId="642F880E" w14:textId="77777777"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ab/>
      </w:r>
    </w:p>
    <w:p w14:paraId="0E836737" w14:textId="3FB6B6AA"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 xml:space="preserve">где </w:t>
      </w:r>
      <w:r w:rsidRPr="00C960FE">
        <w:rPr>
          <w:rFonts w:ascii="Times New Roman" w:hAnsi="Times New Roman"/>
          <w:i/>
          <w:sz w:val="28"/>
          <w:szCs w:val="28"/>
        </w:rPr>
        <w:t>S</w:t>
      </w:r>
      <w:r w:rsidRPr="00C960FE">
        <w:rPr>
          <w:rFonts w:ascii="Times New Roman" w:hAnsi="Times New Roman"/>
          <w:sz w:val="28"/>
          <w:szCs w:val="28"/>
        </w:rPr>
        <w:t xml:space="preserve"> – ширина кольцевой щели форсунки; </w:t>
      </w:r>
    </w:p>
    <w:p w14:paraId="621B728F" w14:textId="77777777" w:rsidR="00635705" w:rsidRPr="00C960FE" w:rsidRDefault="00635705" w:rsidP="0081422E">
      <w:pPr>
        <w:spacing w:after="0" w:line="240" w:lineRule="auto"/>
        <w:ind w:firstLine="434"/>
        <w:jc w:val="both"/>
        <w:rPr>
          <w:rFonts w:ascii="Times New Roman" w:hAnsi="Times New Roman"/>
          <w:sz w:val="28"/>
          <w:szCs w:val="28"/>
        </w:rPr>
      </w:pPr>
      <w:r w:rsidRPr="00C960FE">
        <w:rPr>
          <w:rFonts w:ascii="Times New Roman" w:hAnsi="Times New Roman"/>
          <w:i/>
          <w:sz w:val="28"/>
          <w:szCs w:val="28"/>
        </w:rPr>
        <w:t>d</w:t>
      </w:r>
      <w:r w:rsidRPr="00C960FE">
        <w:rPr>
          <w:rFonts w:ascii="Times New Roman" w:hAnsi="Times New Roman"/>
          <w:sz w:val="28"/>
          <w:szCs w:val="28"/>
        </w:rPr>
        <w:t xml:space="preserve"> – диаметр упрочняемого арматурного профиля; </w:t>
      </w:r>
    </w:p>
    <w:p w14:paraId="5206C006" w14:textId="77777777" w:rsidR="00635705" w:rsidRPr="00C960FE" w:rsidRDefault="00635705" w:rsidP="0081422E">
      <w:pPr>
        <w:spacing w:after="0" w:line="240" w:lineRule="auto"/>
        <w:ind w:firstLine="434"/>
        <w:jc w:val="both"/>
        <w:rPr>
          <w:rFonts w:ascii="Times New Roman" w:hAnsi="Times New Roman"/>
          <w:sz w:val="28"/>
          <w:szCs w:val="28"/>
        </w:rPr>
      </w:pPr>
      <w:r w:rsidRPr="00C960FE">
        <w:rPr>
          <w:rFonts w:ascii="Times New Roman" w:hAnsi="Times New Roman"/>
          <w:i/>
          <w:sz w:val="28"/>
          <w:szCs w:val="28"/>
        </w:rPr>
        <w:t>L</w:t>
      </w:r>
      <w:r w:rsidRPr="00C960FE">
        <w:rPr>
          <w:rFonts w:ascii="Times New Roman" w:hAnsi="Times New Roman"/>
          <w:sz w:val="28"/>
          <w:szCs w:val="28"/>
        </w:rPr>
        <w:t xml:space="preserve"> – длина камеры охлаждения; </w:t>
      </w:r>
    </w:p>
    <w:p w14:paraId="68018B7B" w14:textId="77777777" w:rsidR="00635705" w:rsidRPr="00C960FE" w:rsidRDefault="00635705" w:rsidP="0081422E">
      <w:pPr>
        <w:spacing w:after="0" w:line="240" w:lineRule="auto"/>
        <w:ind w:firstLine="434"/>
        <w:jc w:val="both"/>
        <w:rPr>
          <w:rFonts w:ascii="Times New Roman" w:hAnsi="Times New Roman"/>
          <w:sz w:val="28"/>
          <w:szCs w:val="28"/>
        </w:rPr>
      </w:pPr>
      <w:r w:rsidRPr="00C960FE">
        <w:rPr>
          <w:rFonts w:ascii="Times New Roman" w:hAnsi="Times New Roman"/>
          <w:i/>
          <w:sz w:val="28"/>
          <w:szCs w:val="28"/>
        </w:rPr>
        <w:t>D</w:t>
      </w:r>
      <w:r w:rsidRPr="00C960FE">
        <w:rPr>
          <w:rFonts w:ascii="Times New Roman" w:hAnsi="Times New Roman"/>
          <w:sz w:val="28"/>
          <w:szCs w:val="28"/>
        </w:rPr>
        <w:t xml:space="preserve"> – внутренний диаметр камеры охлаждения.</w:t>
      </w:r>
    </w:p>
    <w:p w14:paraId="1F560B13" w14:textId="5DBEC60B" w:rsidR="00635705" w:rsidRPr="00C960FE" w:rsidRDefault="00635705" w:rsidP="00264DF6">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Приведенные формулы позволяют установить оптимальные конструктивные параметры охлаждающих форсунок с целью определения потребного количества и давления охладителя для осуществления деформационно-термического упрочнения.</w:t>
      </w:r>
    </w:p>
    <w:p w14:paraId="42F392B9" w14:textId="7AC08DC0" w:rsidR="00635705" w:rsidRPr="00C960FE" w:rsidRDefault="00635705" w:rsidP="00264DF6">
      <w:pPr>
        <w:spacing w:after="0" w:line="240" w:lineRule="auto"/>
        <w:ind w:firstLine="709"/>
        <w:jc w:val="both"/>
        <w:rPr>
          <w:rFonts w:ascii="Times New Roman" w:hAnsi="Times New Roman"/>
          <w:sz w:val="28"/>
          <w:szCs w:val="28"/>
        </w:rPr>
      </w:pPr>
      <w:r w:rsidRPr="00C960FE">
        <w:rPr>
          <w:rFonts w:ascii="Times New Roman" w:hAnsi="Times New Roman"/>
          <w:sz w:val="28"/>
          <w:szCs w:val="28"/>
        </w:rPr>
        <w:t>Требуемые уровни расхода (</w:t>
      </w:r>
      <w:r w:rsidRPr="00C960FE">
        <w:rPr>
          <w:rFonts w:ascii="Times New Roman" w:hAnsi="Times New Roman"/>
          <w:i/>
          <w:sz w:val="28"/>
          <w:szCs w:val="28"/>
          <w:lang w:val="en-US"/>
        </w:rPr>
        <w:t>Q</w:t>
      </w:r>
      <w:r w:rsidRPr="00C960FE">
        <w:rPr>
          <w:rFonts w:ascii="Times New Roman" w:hAnsi="Times New Roman"/>
          <w:sz w:val="28"/>
          <w:szCs w:val="28"/>
        </w:rPr>
        <w:t>) и давления (</w:t>
      </w:r>
      <w:r w:rsidRPr="00C960FE">
        <w:rPr>
          <w:rFonts w:ascii="Times New Roman" w:hAnsi="Times New Roman"/>
          <w:i/>
          <w:sz w:val="28"/>
          <w:szCs w:val="28"/>
          <w:lang w:val="en-US"/>
        </w:rPr>
        <w:t>P</w:t>
      </w:r>
      <w:r w:rsidRPr="00C960FE">
        <w:rPr>
          <w:rFonts w:ascii="Times New Roman" w:hAnsi="Times New Roman"/>
          <w:sz w:val="28"/>
          <w:szCs w:val="28"/>
        </w:rPr>
        <w:t xml:space="preserve">) охлаждающей воды определяются в зависимости от конструктивных параметров нагнетающей форсунки при заданных значениях </w:t>
      </w:r>
      <w:r w:rsidRPr="00C960FE">
        <w:rPr>
          <w:rFonts w:ascii="Times New Roman" w:hAnsi="Times New Roman"/>
          <w:i/>
          <w:sz w:val="28"/>
          <w:szCs w:val="28"/>
        </w:rPr>
        <w:t>d</w:t>
      </w:r>
      <w:r w:rsidRPr="00C960FE">
        <w:rPr>
          <w:rFonts w:ascii="Times New Roman" w:hAnsi="Times New Roman"/>
          <w:sz w:val="28"/>
          <w:szCs w:val="28"/>
        </w:rPr>
        <w:t xml:space="preserve">, </w:t>
      </w:r>
      <w:r w:rsidRPr="00C960FE">
        <w:rPr>
          <w:rFonts w:ascii="Times New Roman" w:hAnsi="Times New Roman"/>
          <w:i/>
          <w:sz w:val="28"/>
          <w:szCs w:val="28"/>
        </w:rPr>
        <w:t>L</w:t>
      </w:r>
      <w:r w:rsidRPr="00C960FE">
        <w:rPr>
          <w:rFonts w:ascii="Times New Roman" w:hAnsi="Times New Roman"/>
          <w:sz w:val="28"/>
          <w:szCs w:val="28"/>
        </w:rPr>
        <w:t xml:space="preserve"> и </w:t>
      </w:r>
      <w:r w:rsidRPr="00C960FE">
        <w:rPr>
          <w:rFonts w:ascii="Times New Roman" w:hAnsi="Times New Roman"/>
          <w:i/>
          <w:sz w:val="28"/>
          <w:szCs w:val="28"/>
        </w:rPr>
        <w:t>D</w:t>
      </w:r>
      <w:r w:rsidRPr="00C960FE">
        <w:rPr>
          <w:rFonts w:ascii="Times New Roman" w:hAnsi="Times New Roman"/>
          <w:sz w:val="28"/>
          <w:szCs w:val="28"/>
        </w:rPr>
        <w:t>.</w:t>
      </w:r>
    </w:p>
    <w:p w14:paraId="15508D3D" w14:textId="169B0585" w:rsidR="00635705" w:rsidRPr="00C960FE" w:rsidRDefault="00635705" w:rsidP="00264DF6">
      <w:pPr>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lang w:val="kk-KZ"/>
        </w:rPr>
        <w:t xml:space="preserve">Для термоупрочнения движущихся со скоростью прокатки арматурных профилей было принято такое расположение нагнетающих форсунок (их можно назвать </w:t>
      </w:r>
      <w:r w:rsidRPr="00C960FE">
        <w:rPr>
          <w:rFonts w:ascii="Times New Roman" w:hAnsi="Times New Roman"/>
          <w:sz w:val="28"/>
        </w:rPr>
        <w:t>прямоточными и противоточными</w:t>
      </w:r>
      <w:r w:rsidRPr="00C960FE">
        <w:rPr>
          <w:rFonts w:ascii="Times New Roman" w:hAnsi="Times New Roman"/>
          <w:sz w:val="28"/>
          <w:szCs w:val="28"/>
          <w:lang w:val="kk-KZ"/>
        </w:rPr>
        <w:t>) в охлаждающей секции установки ускоренного охлаждения [8</w:t>
      </w:r>
      <w:r w:rsidRPr="00C960FE">
        <w:rPr>
          <w:rFonts w:ascii="Times New Roman" w:hAnsi="Times New Roman"/>
          <w:sz w:val="28"/>
          <w:szCs w:val="28"/>
        </w:rPr>
        <w:t>3]</w:t>
      </w:r>
      <w:r w:rsidRPr="00C960FE">
        <w:rPr>
          <w:rFonts w:ascii="Times New Roman" w:hAnsi="Times New Roman"/>
          <w:sz w:val="28"/>
          <w:szCs w:val="28"/>
          <w:lang w:val="kk-KZ"/>
        </w:rPr>
        <w:t>.</w:t>
      </w:r>
    </w:p>
    <w:p w14:paraId="4E472252" w14:textId="77777777" w:rsidR="00635705" w:rsidRPr="00C960FE" w:rsidRDefault="00635705" w:rsidP="00264DF6">
      <w:pPr>
        <w:pStyle w:val="a8"/>
        <w:ind w:firstLine="709"/>
        <w:jc w:val="both"/>
        <w:rPr>
          <w:rFonts w:cs="Times New Roman"/>
          <w:b/>
          <w:color w:val="auto"/>
          <w:sz w:val="28"/>
          <w:szCs w:val="28"/>
          <w:lang w:val="ru-RU"/>
        </w:rPr>
      </w:pPr>
    </w:p>
    <w:p w14:paraId="19FC705E" w14:textId="0105779B" w:rsidR="00635705" w:rsidRPr="00C960FE" w:rsidRDefault="00635705" w:rsidP="00264DF6">
      <w:pPr>
        <w:pStyle w:val="a8"/>
        <w:ind w:firstLine="709"/>
        <w:jc w:val="both"/>
        <w:rPr>
          <w:rFonts w:cs="Times New Roman"/>
          <w:b/>
          <w:color w:val="auto"/>
          <w:sz w:val="28"/>
          <w:szCs w:val="28"/>
          <w:lang w:val="ru-RU"/>
        </w:rPr>
      </w:pPr>
      <w:r w:rsidRPr="00C960FE">
        <w:rPr>
          <w:rFonts w:cs="Times New Roman"/>
          <w:b/>
          <w:color w:val="auto"/>
          <w:sz w:val="28"/>
          <w:szCs w:val="28"/>
          <w:lang w:val="ru-RU"/>
        </w:rPr>
        <w:t>3.3 Разработка охлаждающего устройства движущегося проката для упрочнения деформационно-термической обработкой</w:t>
      </w:r>
    </w:p>
    <w:p w14:paraId="4742D6A3" w14:textId="3D11516D" w:rsidR="00635705" w:rsidRPr="00C960FE" w:rsidRDefault="00635705" w:rsidP="00264DF6">
      <w:pPr>
        <w:spacing w:after="0" w:line="240" w:lineRule="auto"/>
        <w:ind w:firstLine="709"/>
        <w:jc w:val="both"/>
        <w:rPr>
          <w:rFonts w:ascii="Times New Roman" w:hAnsi="Times New Roman"/>
          <w:sz w:val="28"/>
          <w:szCs w:val="28"/>
        </w:rPr>
      </w:pPr>
      <w:r w:rsidRPr="00C960FE">
        <w:rPr>
          <w:rFonts w:ascii="Times New Roman" w:hAnsi="Times New Roman"/>
          <w:sz w:val="28"/>
          <w:szCs w:val="28"/>
        </w:rPr>
        <w:t>Определение структурных изменений термообр</w:t>
      </w:r>
      <w:r w:rsidR="006C24C8" w:rsidRPr="00C960FE">
        <w:rPr>
          <w:rFonts w:ascii="Times New Roman" w:hAnsi="Times New Roman"/>
          <w:sz w:val="28"/>
          <w:szCs w:val="28"/>
        </w:rPr>
        <w:t xml:space="preserve">аботанного арматурного проката </w:t>
      </w:r>
      <w:r w:rsidRPr="00C960FE">
        <w:rPr>
          <w:rFonts w:ascii="Times New Roman" w:hAnsi="Times New Roman"/>
          <w:sz w:val="28"/>
          <w:szCs w:val="28"/>
        </w:rPr>
        <w:t xml:space="preserve">и механических свойств в образцах из сталей </w:t>
      </w:r>
      <w:r w:rsidRPr="00C960FE">
        <w:rPr>
          <w:rFonts w:ascii="Times New Roman" w:hAnsi="Times New Roman"/>
          <w:sz w:val="28"/>
          <w:szCs w:val="28"/>
          <w:lang w:val="en-US"/>
        </w:rPr>
        <w:t>C</w:t>
      </w:r>
      <w:r w:rsidRPr="00C960FE">
        <w:rPr>
          <w:rFonts w:ascii="Times New Roman" w:hAnsi="Times New Roman"/>
          <w:sz w:val="28"/>
          <w:szCs w:val="28"/>
        </w:rPr>
        <w:t>т.5 и 35ГС проводилось на экспериментальной установке (рисунок 23). В результате определены благоприятные структурные состояния и механические свойства соответствующих им режимов термообработки.</w:t>
      </w:r>
    </w:p>
    <w:p w14:paraId="6DAD0811" w14:textId="77777777" w:rsidR="00264DF6" w:rsidRPr="00C960FE" w:rsidRDefault="00264DF6" w:rsidP="00264DF6">
      <w:pPr>
        <w:pStyle w:val="a3"/>
        <w:widowControl w:val="0"/>
        <w:overflowPunct w:val="0"/>
        <w:autoSpaceDN w:val="0"/>
        <w:adjustRightInd w:val="0"/>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Охлаждающее устройство имеет нагнетающую форсунку с камерой охлаждения, куда поступает охлаждающая вода из герметически закрытого резервуара.</w:t>
      </w:r>
    </w:p>
    <w:p w14:paraId="6A3103DA" w14:textId="221B5C7A" w:rsidR="00635705" w:rsidRPr="00C960FE" w:rsidRDefault="00264DF6" w:rsidP="00264DF6">
      <w:pPr>
        <w:pStyle w:val="a3"/>
        <w:widowControl w:val="0"/>
        <w:overflowPunct w:val="0"/>
        <w:autoSpaceDN w:val="0"/>
        <w:adjustRightInd w:val="0"/>
        <w:spacing w:after="0" w:line="240" w:lineRule="auto"/>
        <w:ind w:left="0" w:firstLine="709"/>
        <w:jc w:val="both"/>
        <w:rPr>
          <w:rFonts w:ascii="Times New Roman" w:hAnsi="Times New Roman" w:cs="Times New Roman"/>
          <w:sz w:val="28"/>
          <w:lang w:val="ru-RU"/>
        </w:rPr>
      </w:pPr>
      <w:r w:rsidRPr="00C960FE">
        <w:rPr>
          <w:rFonts w:ascii="Times New Roman" w:hAnsi="Times New Roman" w:cs="Times New Roman"/>
          <w:sz w:val="28"/>
          <w:lang w:val="ru-RU"/>
        </w:rPr>
        <w:t>Резервуар оснащен водяным насосом под давлением до 15 атм. Забор насосом технической воды производится из резервуара-отстойника, а сброс отработанной воды производится в резервуар-накопитель. Прямоточная и противоточные форсунки в охлаждающей камере устанавливаются двух позициях относительно движения металла: в попутном и встречном направлениях, что создает противодавление и ускоряет охлаждающий процесс перемещаемого проката. Представленная схема подачи воды исключает её отсечку и обеспечивает постоянство охлаждения по всей длине профиля.</w:t>
      </w:r>
    </w:p>
    <w:p w14:paraId="0EB7882B" w14:textId="77777777" w:rsidR="00264DF6" w:rsidRPr="00C960FE" w:rsidRDefault="00264DF6" w:rsidP="00264DF6">
      <w:pPr>
        <w:pStyle w:val="a3"/>
        <w:widowControl w:val="0"/>
        <w:overflowPunct w:val="0"/>
        <w:autoSpaceDN w:val="0"/>
        <w:adjustRightInd w:val="0"/>
        <w:spacing w:after="0" w:line="240" w:lineRule="auto"/>
        <w:ind w:left="0" w:firstLine="709"/>
        <w:jc w:val="both"/>
        <w:rPr>
          <w:rFonts w:ascii="Times New Roman" w:hAnsi="Times New Roman" w:cs="Times New Roman"/>
          <w:sz w:val="28"/>
          <w:lang w:val="ru-RU"/>
        </w:rPr>
      </w:pPr>
    </w:p>
    <w:p w14:paraId="756DBDD3" w14:textId="77777777" w:rsidR="00635705" w:rsidRPr="00C960FE" w:rsidRDefault="00635705" w:rsidP="00635705">
      <w:pPr>
        <w:pStyle w:val="a3"/>
        <w:spacing w:after="0" w:line="240" w:lineRule="auto"/>
        <w:ind w:left="0"/>
        <w:jc w:val="center"/>
        <w:rPr>
          <w:rFonts w:ascii="Times New Roman" w:hAnsi="Times New Roman" w:cs="Times New Roman"/>
        </w:rPr>
      </w:pPr>
      <w:r w:rsidRPr="00C960FE">
        <w:rPr>
          <w:noProof/>
          <w:lang w:val="ru-RU" w:eastAsia="ru-RU"/>
        </w:rPr>
        <w:drawing>
          <wp:inline distT="0" distB="0" distL="0" distR="0" wp14:anchorId="4A987DB7" wp14:editId="571BAC9F">
            <wp:extent cx="4932506" cy="2306471"/>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7024" b="16817"/>
                    <a:stretch/>
                  </pic:blipFill>
                  <pic:spPr bwMode="auto">
                    <a:xfrm>
                      <a:off x="0" y="0"/>
                      <a:ext cx="4943606" cy="2311661"/>
                    </a:xfrm>
                    <a:prstGeom prst="rect">
                      <a:avLst/>
                    </a:prstGeom>
                    <a:noFill/>
                    <a:ln>
                      <a:noFill/>
                    </a:ln>
                    <a:extLst>
                      <a:ext uri="{53640926-AAD7-44D8-BBD7-CCE9431645EC}">
                        <a14:shadowObscured xmlns:a14="http://schemas.microsoft.com/office/drawing/2010/main"/>
                      </a:ext>
                    </a:extLst>
                  </pic:spPr>
                </pic:pic>
              </a:graphicData>
            </a:graphic>
          </wp:inline>
        </w:drawing>
      </w:r>
    </w:p>
    <w:p w14:paraId="49CA2244" w14:textId="68D5E863" w:rsidR="0081422E" w:rsidRPr="00C960FE" w:rsidRDefault="0081422E" w:rsidP="00264DF6">
      <w:pPr>
        <w:spacing w:after="0" w:line="240" w:lineRule="auto"/>
        <w:ind w:firstLine="709"/>
        <w:jc w:val="both"/>
        <w:rPr>
          <w:rFonts w:ascii="Times New Roman" w:hAnsi="Times New Roman"/>
          <w:sz w:val="28"/>
          <w:szCs w:val="28"/>
        </w:rPr>
      </w:pPr>
      <w:r w:rsidRPr="00C960FE">
        <w:rPr>
          <w:rFonts w:ascii="Times New Roman" w:hAnsi="Times New Roman"/>
          <w:sz w:val="24"/>
          <w:szCs w:val="28"/>
        </w:rPr>
        <w:t>1 - приемная воронка; 2 – кольцевая проточка нагнетающей форсунки; 3 - форсунка противоточная; 4,5 - приемные трубы; 6 – устройство для слива отработанной воды; 7 – прямоточная форсунка; 8 – трубчатая камера охлаждения</w:t>
      </w:r>
    </w:p>
    <w:p w14:paraId="6A9163F1" w14:textId="77777777" w:rsidR="0081422E" w:rsidRPr="00C960FE" w:rsidRDefault="0081422E" w:rsidP="00635705">
      <w:pPr>
        <w:spacing w:after="0" w:line="240" w:lineRule="auto"/>
        <w:ind w:right="-1" w:firstLine="709"/>
        <w:jc w:val="center"/>
        <w:rPr>
          <w:rFonts w:ascii="Times New Roman" w:hAnsi="Times New Roman"/>
          <w:sz w:val="16"/>
          <w:szCs w:val="16"/>
        </w:rPr>
      </w:pPr>
    </w:p>
    <w:p w14:paraId="0E183C9E" w14:textId="44872311" w:rsidR="00635705" w:rsidRPr="00C960FE" w:rsidRDefault="00635705" w:rsidP="0081422E">
      <w:pPr>
        <w:spacing w:after="0" w:line="240" w:lineRule="auto"/>
        <w:ind w:right="-1"/>
        <w:jc w:val="center"/>
        <w:rPr>
          <w:rFonts w:ascii="Times New Roman" w:hAnsi="Times New Roman"/>
          <w:sz w:val="28"/>
          <w:szCs w:val="28"/>
        </w:rPr>
      </w:pPr>
      <w:r w:rsidRPr="00C960FE">
        <w:rPr>
          <w:rFonts w:ascii="Times New Roman" w:hAnsi="Times New Roman"/>
          <w:sz w:val="28"/>
          <w:szCs w:val="28"/>
        </w:rPr>
        <w:t xml:space="preserve">Рисунок 23 </w:t>
      </w:r>
      <w:r w:rsidR="0081422E" w:rsidRPr="00C960FE">
        <w:rPr>
          <w:rFonts w:ascii="Times New Roman" w:hAnsi="Times New Roman"/>
          <w:sz w:val="28"/>
          <w:szCs w:val="28"/>
        </w:rPr>
        <w:t>–</w:t>
      </w:r>
      <w:r w:rsidRPr="00C960FE">
        <w:rPr>
          <w:rFonts w:ascii="Times New Roman" w:hAnsi="Times New Roman"/>
          <w:sz w:val="28"/>
          <w:szCs w:val="28"/>
        </w:rPr>
        <w:t xml:space="preserve"> Секция охлаждающего устройства для упрочнения двужущегося проката</w:t>
      </w:r>
    </w:p>
    <w:p w14:paraId="11DA265B" w14:textId="77777777" w:rsidR="00635705" w:rsidRPr="00C960FE" w:rsidRDefault="00635705" w:rsidP="00635705">
      <w:pPr>
        <w:spacing w:after="0" w:line="240" w:lineRule="auto"/>
        <w:ind w:right="-1" w:firstLine="709"/>
        <w:jc w:val="center"/>
        <w:rPr>
          <w:rFonts w:ascii="Times New Roman" w:hAnsi="Times New Roman"/>
          <w:sz w:val="28"/>
          <w:szCs w:val="28"/>
        </w:rPr>
      </w:pPr>
    </w:p>
    <w:p w14:paraId="4998A872" w14:textId="77777777" w:rsidR="00635705" w:rsidRPr="00C960FE" w:rsidRDefault="00635705" w:rsidP="00635705">
      <w:pPr>
        <w:spacing w:after="0" w:line="240" w:lineRule="auto"/>
        <w:ind w:firstLine="709"/>
        <w:jc w:val="both"/>
        <w:rPr>
          <w:rFonts w:ascii="Times New Roman" w:hAnsi="Times New Roman"/>
          <w:sz w:val="28"/>
        </w:rPr>
      </w:pPr>
      <w:r w:rsidRPr="00C960FE">
        <w:rPr>
          <w:rFonts w:ascii="Times New Roman" w:hAnsi="Times New Roman"/>
          <w:sz w:val="28"/>
        </w:rPr>
        <w:t>В диссертационной работе усовершенствована экспериментальная установка, включающая УУО для совмещенной ДТО арматурного проката (рисунок 24).</w:t>
      </w:r>
    </w:p>
    <w:p w14:paraId="021C82BA" w14:textId="77777777" w:rsidR="0056755C" w:rsidRPr="00C960FE" w:rsidRDefault="0056755C" w:rsidP="0056755C">
      <w:pPr>
        <w:spacing w:after="0" w:line="240" w:lineRule="auto"/>
        <w:ind w:firstLine="709"/>
        <w:jc w:val="both"/>
        <w:rPr>
          <w:rFonts w:ascii="Times New Roman" w:hAnsi="Times New Roman"/>
          <w:sz w:val="28"/>
        </w:rPr>
      </w:pPr>
      <w:r w:rsidRPr="00C960FE">
        <w:rPr>
          <w:rFonts w:ascii="Times New Roman" w:hAnsi="Times New Roman"/>
          <w:sz w:val="28"/>
        </w:rPr>
        <w:t>Двухвалковый прокатный стан лабораторной установки имеет калиброванные валки, предназначенные для прокатки арматурных профилей диаметрами 10,12,14, 20 и 25 мм. Арматурные профили, которые используют на мелкосортных прокатных станах, получают из овальных заготовок в соответствии со схемой калибровки валков.</w:t>
      </w:r>
    </w:p>
    <w:p w14:paraId="1ACFC3C2" w14:textId="77777777" w:rsidR="0056755C" w:rsidRPr="00C960FE" w:rsidRDefault="0056755C" w:rsidP="0056755C">
      <w:pPr>
        <w:spacing w:after="0" w:line="240" w:lineRule="auto"/>
        <w:ind w:firstLine="709"/>
        <w:jc w:val="both"/>
        <w:rPr>
          <w:rFonts w:ascii="Times New Roman" w:hAnsi="Times New Roman"/>
          <w:sz w:val="28"/>
        </w:rPr>
      </w:pPr>
      <w:r w:rsidRPr="00C960FE">
        <w:rPr>
          <w:rFonts w:ascii="Times New Roman" w:hAnsi="Times New Roman"/>
          <w:sz w:val="28"/>
        </w:rPr>
        <w:t>Овальные раскаты являются заготовками для эксперимента перед чистовой клетью мелкосортного стана, их отрезают на аварийных ножницах, которые располагаются перед чистовой клетью стана.</w:t>
      </w:r>
    </w:p>
    <w:p w14:paraId="0082F4EF" w14:textId="2F95A712" w:rsidR="00635705" w:rsidRPr="00C960FE" w:rsidRDefault="0056755C" w:rsidP="0056755C">
      <w:pPr>
        <w:spacing w:after="0" w:line="240" w:lineRule="auto"/>
        <w:ind w:firstLine="709"/>
        <w:jc w:val="both"/>
        <w:rPr>
          <w:rFonts w:ascii="Times New Roman" w:hAnsi="Times New Roman"/>
          <w:sz w:val="28"/>
        </w:rPr>
      </w:pPr>
      <w:r w:rsidRPr="00C960FE">
        <w:rPr>
          <w:rFonts w:ascii="Times New Roman" w:hAnsi="Times New Roman"/>
          <w:sz w:val="28"/>
        </w:rPr>
        <w:t>Привод прокатного стана имеет двигатель переменного тока мощностью 15 кВт с числом оборотов 768 об/мин и имеет специальные проводки для направления подачи и выдачи прокатанных образцов.</w:t>
      </w:r>
    </w:p>
    <w:p w14:paraId="6707A9E6" w14:textId="2C0DB80B" w:rsidR="0056755C" w:rsidRPr="00C960FE" w:rsidRDefault="0056755C" w:rsidP="0056755C">
      <w:pPr>
        <w:spacing w:after="0" w:line="240" w:lineRule="auto"/>
        <w:ind w:firstLine="709"/>
        <w:jc w:val="both"/>
        <w:rPr>
          <w:rFonts w:ascii="Times New Roman" w:hAnsi="Times New Roman"/>
          <w:sz w:val="28"/>
        </w:rPr>
      </w:pPr>
      <w:r w:rsidRPr="00C960FE">
        <w:rPr>
          <w:rFonts w:ascii="Times New Roman" w:hAnsi="Times New Roman"/>
          <w:sz w:val="28"/>
        </w:rPr>
        <w:t>Нагрев экспериментальных образцов проводится в камерной электрической печи с силитовыми нагревателями, в которой металл может нагреваться до 1250°С. Температурная регулировка нагревательной печи проводится в режимах с ручным и автоматическим управлением.</w:t>
      </w:r>
    </w:p>
    <w:p w14:paraId="255A4F85" w14:textId="77777777" w:rsidR="0056755C" w:rsidRPr="00C960FE" w:rsidRDefault="0056755C" w:rsidP="0056755C">
      <w:pPr>
        <w:spacing w:after="0" w:line="240" w:lineRule="auto"/>
        <w:ind w:firstLine="709"/>
        <w:jc w:val="both"/>
        <w:rPr>
          <w:rFonts w:ascii="Times New Roman" w:hAnsi="Times New Roman"/>
          <w:sz w:val="28"/>
        </w:rPr>
      </w:pPr>
    </w:p>
    <w:p w14:paraId="3AFB2E4B" w14:textId="77777777" w:rsidR="00635705" w:rsidRPr="00C960FE" w:rsidRDefault="00635705" w:rsidP="00635705">
      <w:pPr>
        <w:spacing w:after="0" w:line="240" w:lineRule="auto"/>
        <w:jc w:val="center"/>
        <w:rPr>
          <w:rFonts w:ascii="Times New Roman" w:hAnsi="Times New Roman"/>
          <w:noProof/>
          <w:sz w:val="28"/>
          <w:lang w:eastAsia="ru-RU"/>
        </w:rPr>
      </w:pPr>
      <w:r w:rsidRPr="00C960FE">
        <w:rPr>
          <w:noProof/>
          <w:lang w:eastAsia="ru-RU"/>
        </w:rPr>
        <w:drawing>
          <wp:inline distT="0" distB="0" distL="0" distR="0" wp14:anchorId="5BBA331E" wp14:editId="1147DA32">
            <wp:extent cx="5454869" cy="354678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182" t="7656" r="4667" b="10294"/>
                    <a:stretch/>
                  </pic:blipFill>
                  <pic:spPr bwMode="auto">
                    <a:xfrm>
                      <a:off x="0" y="0"/>
                      <a:ext cx="5456110" cy="3547591"/>
                    </a:xfrm>
                    <a:prstGeom prst="rect">
                      <a:avLst/>
                    </a:prstGeom>
                    <a:noFill/>
                    <a:ln>
                      <a:noFill/>
                    </a:ln>
                    <a:extLst>
                      <a:ext uri="{53640926-AAD7-44D8-BBD7-CCE9431645EC}">
                        <a14:shadowObscured xmlns:a14="http://schemas.microsoft.com/office/drawing/2010/main"/>
                      </a:ext>
                    </a:extLst>
                  </pic:spPr>
                </pic:pic>
              </a:graphicData>
            </a:graphic>
          </wp:inline>
        </w:drawing>
      </w:r>
    </w:p>
    <w:p w14:paraId="323947EE" w14:textId="77777777" w:rsidR="00264DF6" w:rsidRPr="00C960FE" w:rsidRDefault="00264DF6" w:rsidP="00824BB6">
      <w:pPr>
        <w:spacing w:after="0" w:line="240" w:lineRule="auto"/>
        <w:ind w:firstLine="709"/>
        <w:jc w:val="both"/>
        <w:rPr>
          <w:rFonts w:ascii="Times New Roman" w:hAnsi="Times New Roman"/>
          <w:sz w:val="16"/>
          <w:szCs w:val="16"/>
        </w:rPr>
      </w:pPr>
    </w:p>
    <w:p w14:paraId="3802D3E7" w14:textId="47D46A75" w:rsidR="0081422E" w:rsidRPr="00C960FE" w:rsidRDefault="0081422E" w:rsidP="00264DF6">
      <w:pPr>
        <w:spacing w:after="0" w:line="240" w:lineRule="auto"/>
        <w:ind w:firstLine="709"/>
        <w:jc w:val="both"/>
        <w:rPr>
          <w:rFonts w:ascii="Times New Roman" w:hAnsi="Times New Roman"/>
          <w:noProof/>
          <w:sz w:val="24"/>
          <w:lang w:eastAsia="ru-RU"/>
        </w:rPr>
      </w:pPr>
      <w:r w:rsidRPr="00C960FE">
        <w:rPr>
          <w:rFonts w:ascii="Times New Roman" w:hAnsi="Times New Roman"/>
          <w:sz w:val="24"/>
          <w:szCs w:val="28"/>
        </w:rPr>
        <w:t>1 –</w:t>
      </w:r>
      <w:r w:rsidR="00824BB6" w:rsidRPr="00C960FE">
        <w:rPr>
          <w:rFonts w:ascii="Times New Roman" w:hAnsi="Times New Roman"/>
          <w:sz w:val="24"/>
          <w:szCs w:val="28"/>
        </w:rPr>
        <w:t xml:space="preserve"> </w:t>
      </w:r>
      <w:r w:rsidRPr="00C960FE">
        <w:rPr>
          <w:rFonts w:ascii="Times New Roman" w:hAnsi="Times New Roman"/>
          <w:sz w:val="24"/>
          <w:szCs w:val="28"/>
        </w:rPr>
        <w:t>печь для нагрева арматурного сортового проката</w:t>
      </w:r>
      <w:r w:rsidR="00824BB6" w:rsidRPr="00C960FE">
        <w:rPr>
          <w:rFonts w:ascii="Times New Roman" w:hAnsi="Times New Roman"/>
          <w:sz w:val="24"/>
          <w:szCs w:val="28"/>
        </w:rPr>
        <w:t>;</w:t>
      </w:r>
      <w:r w:rsidRPr="00C960FE">
        <w:rPr>
          <w:rFonts w:ascii="Times New Roman" w:hAnsi="Times New Roman"/>
          <w:sz w:val="24"/>
          <w:szCs w:val="28"/>
        </w:rPr>
        <w:t xml:space="preserve"> 2 –</w:t>
      </w:r>
      <w:r w:rsidR="00824BB6" w:rsidRPr="00C960FE">
        <w:rPr>
          <w:rFonts w:ascii="Times New Roman" w:hAnsi="Times New Roman"/>
          <w:sz w:val="24"/>
          <w:szCs w:val="28"/>
        </w:rPr>
        <w:t xml:space="preserve"> </w:t>
      </w:r>
      <w:r w:rsidRPr="00C960FE">
        <w:rPr>
          <w:rFonts w:ascii="Times New Roman" w:hAnsi="Times New Roman"/>
          <w:sz w:val="24"/>
          <w:szCs w:val="28"/>
        </w:rPr>
        <w:t>привод прокатного стана</w:t>
      </w:r>
      <w:r w:rsidR="00824BB6" w:rsidRPr="00C960FE">
        <w:rPr>
          <w:rFonts w:ascii="Times New Roman" w:hAnsi="Times New Roman"/>
          <w:sz w:val="24"/>
          <w:szCs w:val="28"/>
        </w:rPr>
        <w:t>;</w:t>
      </w:r>
      <w:r w:rsidRPr="00C960FE">
        <w:rPr>
          <w:rFonts w:ascii="Times New Roman" w:hAnsi="Times New Roman"/>
          <w:sz w:val="24"/>
          <w:szCs w:val="28"/>
        </w:rPr>
        <w:t xml:space="preserve"> 3 – прокатный стан</w:t>
      </w:r>
      <w:r w:rsidR="00824BB6" w:rsidRPr="00C960FE">
        <w:rPr>
          <w:rFonts w:ascii="Times New Roman" w:hAnsi="Times New Roman"/>
          <w:sz w:val="24"/>
          <w:szCs w:val="28"/>
        </w:rPr>
        <w:t>;</w:t>
      </w:r>
      <w:r w:rsidRPr="00C960FE">
        <w:rPr>
          <w:rFonts w:ascii="Times New Roman" w:hAnsi="Times New Roman"/>
          <w:sz w:val="24"/>
          <w:szCs w:val="28"/>
        </w:rPr>
        <w:t xml:space="preserve"> 4 – устройство ускоренного охлаждения с прямо- и противоточными форсунками</w:t>
      </w:r>
      <w:r w:rsidR="00824BB6" w:rsidRPr="00C960FE">
        <w:rPr>
          <w:rFonts w:ascii="Times New Roman" w:hAnsi="Times New Roman"/>
          <w:sz w:val="24"/>
          <w:szCs w:val="28"/>
        </w:rPr>
        <w:t>;</w:t>
      </w:r>
      <w:r w:rsidRPr="00C960FE">
        <w:rPr>
          <w:rFonts w:ascii="Times New Roman" w:hAnsi="Times New Roman"/>
          <w:sz w:val="24"/>
          <w:szCs w:val="28"/>
        </w:rPr>
        <w:t xml:space="preserve"> 5 – накопитель (аккумулятор) охлаждающей воды</w:t>
      </w:r>
      <w:r w:rsidR="00824BB6" w:rsidRPr="00C960FE">
        <w:rPr>
          <w:rFonts w:ascii="Times New Roman" w:hAnsi="Times New Roman"/>
          <w:sz w:val="24"/>
          <w:szCs w:val="28"/>
        </w:rPr>
        <w:t>;</w:t>
      </w:r>
      <w:r w:rsidRPr="00C960FE">
        <w:rPr>
          <w:rFonts w:ascii="Times New Roman" w:hAnsi="Times New Roman"/>
          <w:sz w:val="24"/>
          <w:szCs w:val="28"/>
        </w:rPr>
        <w:t xml:space="preserve"> 6 – насос высокого давления водяной</w:t>
      </w:r>
      <w:r w:rsidR="00824BB6" w:rsidRPr="00C960FE">
        <w:rPr>
          <w:rFonts w:ascii="Times New Roman" w:hAnsi="Times New Roman"/>
          <w:sz w:val="24"/>
          <w:szCs w:val="28"/>
        </w:rPr>
        <w:t>;</w:t>
      </w:r>
      <w:r w:rsidRPr="00C960FE">
        <w:rPr>
          <w:rFonts w:ascii="Times New Roman" w:hAnsi="Times New Roman"/>
          <w:sz w:val="24"/>
          <w:szCs w:val="28"/>
        </w:rPr>
        <w:t xml:space="preserve"> 7 – ёмкость технически чистой воды</w:t>
      </w:r>
      <w:r w:rsidR="00824BB6" w:rsidRPr="00C960FE">
        <w:rPr>
          <w:rFonts w:ascii="Times New Roman" w:hAnsi="Times New Roman"/>
          <w:sz w:val="24"/>
          <w:szCs w:val="28"/>
        </w:rPr>
        <w:t>;</w:t>
      </w:r>
      <w:r w:rsidRPr="00C960FE">
        <w:rPr>
          <w:rFonts w:ascii="Times New Roman" w:hAnsi="Times New Roman"/>
          <w:sz w:val="24"/>
          <w:szCs w:val="28"/>
        </w:rPr>
        <w:t xml:space="preserve"> 8 – резервуар для сброса охладителя</w:t>
      </w:r>
    </w:p>
    <w:p w14:paraId="686A77BE" w14:textId="77777777" w:rsidR="0081422E" w:rsidRPr="00C960FE" w:rsidRDefault="0081422E" w:rsidP="00635705">
      <w:pPr>
        <w:spacing w:after="0" w:line="240" w:lineRule="auto"/>
        <w:ind w:firstLine="709"/>
        <w:jc w:val="center"/>
        <w:rPr>
          <w:rFonts w:ascii="Times New Roman" w:hAnsi="Times New Roman"/>
          <w:sz w:val="16"/>
          <w:szCs w:val="16"/>
        </w:rPr>
      </w:pPr>
    </w:p>
    <w:p w14:paraId="512BD94D" w14:textId="4628F099" w:rsidR="00635705" w:rsidRPr="00C960FE" w:rsidRDefault="00635705" w:rsidP="00824BB6">
      <w:pPr>
        <w:spacing w:after="0" w:line="240" w:lineRule="auto"/>
        <w:jc w:val="center"/>
        <w:rPr>
          <w:rFonts w:ascii="Times New Roman" w:hAnsi="Times New Roman"/>
          <w:sz w:val="28"/>
          <w:szCs w:val="28"/>
        </w:rPr>
      </w:pPr>
      <w:r w:rsidRPr="00C960FE">
        <w:rPr>
          <w:rFonts w:ascii="Times New Roman" w:hAnsi="Times New Roman"/>
          <w:sz w:val="28"/>
          <w:szCs w:val="28"/>
        </w:rPr>
        <w:t xml:space="preserve">Рисунок 24 </w:t>
      </w:r>
      <w:r w:rsidR="00824BB6" w:rsidRPr="00C960FE">
        <w:rPr>
          <w:rFonts w:ascii="Times New Roman" w:hAnsi="Times New Roman"/>
          <w:sz w:val="28"/>
          <w:szCs w:val="28"/>
        </w:rPr>
        <w:t>–</w:t>
      </w:r>
      <w:r w:rsidRPr="00C960FE">
        <w:rPr>
          <w:rFonts w:ascii="Times New Roman" w:hAnsi="Times New Roman"/>
          <w:sz w:val="28"/>
          <w:szCs w:val="28"/>
        </w:rPr>
        <w:t xml:space="preserve"> Экспериментальная установка для совмещенной деформационно-термической обработки арматурного проката</w:t>
      </w:r>
    </w:p>
    <w:p w14:paraId="370FC75A" w14:textId="77777777" w:rsidR="00635705" w:rsidRPr="00C960FE" w:rsidRDefault="00635705" w:rsidP="00635705">
      <w:pPr>
        <w:spacing w:after="0" w:line="240" w:lineRule="auto"/>
        <w:ind w:firstLine="709"/>
        <w:jc w:val="both"/>
        <w:rPr>
          <w:rFonts w:ascii="Times New Roman" w:hAnsi="Times New Roman"/>
          <w:sz w:val="28"/>
        </w:rPr>
      </w:pPr>
    </w:p>
    <w:p w14:paraId="2258CD53" w14:textId="075A3A30" w:rsidR="00635705" w:rsidRPr="00C960FE" w:rsidRDefault="00635705" w:rsidP="00635705">
      <w:pPr>
        <w:spacing w:after="0" w:line="240" w:lineRule="auto"/>
        <w:ind w:firstLine="709"/>
        <w:jc w:val="both"/>
        <w:rPr>
          <w:rFonts w:ascii="Times New Roman" w:hAnsi="Times New Roman"/>
          <w:sz w:val="28"/>
        </w:rPr>
      </w:pPr>
      <w:r w:rsidRPr="00C960FE">
        <w:rPr>
          <w:rFonts w:ascii="Times New Roman" w:hAnsi="Times New Roman"/>
          <w:sz w:val="28"/>
          <w:szCs w:val="28"/>
        </w:rPr>
        <w:t xml:space="preserve">Температурный режим печи фиксируется </w:t>
      </w:r>
      <w:r w:rsidRPr="00C960FE">
        <w:rPr>
          <w:rFonts w:ascii="Times New Roman" w:hAnsi="Times New Roman"/>
          <w:sz w:val="28"/>
        </w:rPr>
        <w:t>платино-платинородиевой термопарой с погрешностью ± 5</w:t>
      </w:r>
      <w:r w:rsidR="00824BB6" w:rsidRPr="00C960FE">
        <w:rPr>
          <w:rFonts w:ascii="Times New Roman" w:hAnsi="Times New Roman"/>
          <w:sz w:val="28"/>
        </w:rPr>
        <w:t>°</w:t>
      </w:r>
      <w:r w:rsidRPr="00C960FE">
        <w:rPr>
          <w:rFonts w:ascii="Times New Roman" w:hAnsi="Times New Roman"/>
          <w:sz w:val="28"/>
        </w:rPr>
        <w:t>С, а температура нагревания определяется  оптическим пирометром «Проминь» с погрешностью ±10</w:t>
      </w:r>
      <w:r w:rsidR="00824BB6" w:rsidRPr="00C960FE">
        <w:rPr>
          <w:rFonts w:ascii="Times New Roman" w:hAnsi="Times New Roman"/>
          <w:sz w:val="28"/>
        </w:rPr>
        <w:t>°</w:t>
      </w:r>
      <w:r w:rsidRPr="00C960FE">
        <w:rPr>
          <w:rFonts w:ascii="Times New Roman" w:hAnsi="Times New Roman"/>
          <w:sz w:val="28"/>
        </w:rPr>
        <w:t>С. Затем определяется механические свойства образцов арматурных профилей в лаборатории «Металловедение и дефектоскопия», а также методами неразрушающего контроля образцов из готовых профилей феррозондовым коэрцитиметром КИФМ-1, устанавливаем устойчивые корреляционные связи между механическими и магнитными характеристиками проката.</w:t>
      </w:r>
    </w:p>
    <w:p w14:paraId="43C9B175" w14:textId="002113D6" w:rsidR="00635705" w:rsidRPr="00C960FE" w:rsidRDefault="00635705" w:rsidP="00635705">
      <w:pPr>
        <w:spacing w:after="0" w:line="240" w:lineRule="auto"/>
        <w:ind w:firstLine="709"/>
        <w:jc w:val="both"/>
        <w:rPr>
          <w:rFonts w:ascii="Times New Roman" w:hAnsi="Times New Roman"/>
          <w:sz w:val="28"/>
        </w:rPr>
      </w:pPr>
      <w:r w:rsidRPr="00C960FE">
        <w:rPr>
          <w:rFonts w:ascii="Times New Roman" w:hAnsi="Times New Roman"/>
          <w:sz w:val="28"/>
        </w:rPr>
        <w:t>Исследования последних лет показывают, что влияние  предварительной деформации на морфологию и строение кристаллов мартенсита носит сложный хакактер, что связано с многообразием факторов, влияющих на мартенситное превращение, изменяющихся под воздействием деформации. Поэтому наряду с температурно-временными параметрами обработки необходимо учитывать такой важный параметр термоупрочнения, каким является последеформационная пауза (далее – ПДП). В связи с этим исследовали структуру мартенсита, образованного из горячедеформиррованного аустенита и механические свойства стали марки Ст5сп после различных температурно-временных параметров обработки (табл</w:t>
      </w:r>
      <w:r w:rsidR="00824BB6" w:rsidRPr="00C960FE">
        <w:rPr>
          <w:rFonts w:ascii="Times New Roman" w:hAnsi="Times New Roman"/>
          <w:sz w:val="28"/>
        </w:rPr>
        <w:t>ица</w:t>
      </w:r>
      <w:r w:rsidRPr="00C960FE">
        <w:rPr>
          <w:rFonts w:ascii="Times New Roman" w:hAnsi="Times New Roman"/>
          <w:sz w:val="28"/>
        </w:rPr>
        <w:t xml:space="preserve"> 5). Примененные режимы деформационно-термической обработки при заданном уровне деформации (ώ=30%) приведены в табл</w:t>
      </w:r>
      <w:r w:rsidR="00824BB6" w:rsidRPr="00C960FE">
        <w:rPr>
          <w:rFonts w:ascii="Times New Roman" w:hAnsi="Times New Roman"/>
          <w:sz w:val="28"/>
        </w:rPr>
        <w:t>ице 5</w:t>
      </w:r>
      <w:r w:rsidRPr="00C960FE">
        <w:rPr>
          <w:rFonts w:ascii="Times New Roman" w:hAnsi="Times New Roman"/>
          <w:sz w:val="28"/>
        </w:rPr>
        <w:t>. Механические свойства образцов, подвергнутых деформационно-термической обработк</w:t>
      </w:r>
      <w:r w:rsidR="0056755C" w:rsidRPr="00C960FE">
        <w:rPr>
          <w:rFonts w:ascii="Times New Roman" w:hAnsi="Times New Roman"/>
          <w:sz w:val="28"/>
        </w:rPr>
        <w:t xml:space="preserve">е, определяли на универсальной </w:t>
      </w:r>
      <w:r w:rsidRPr="00C960FE">
        <w:rPr>
          <w:rFonts w:ascii="Times New Roman" w:hAnsi="Times New Roman"/>
          <w:sz w:val="28"/>
        </w:rPr>
        <w:t>испытательной установке «Инстрон», предварительно подготовив образцы на растяжние по ГОСТ 1497-94 [84]</w:t>
      </w:r>
      <w:r w:rsidR="0056755C" w:rsidRPr="00C960FE">
        <w:rPr>
          <w:rFonts w:ascii="Times New Roman" w:hAnsi="Times New Roman"/>
          <w:sz w:val="28"/>
        </w:rPr>
        <w:t>.</w:t>
      </w:r>
    </w:p>
    <w:p w14:paraId="2BA9BA36" w14:textId="77777777" w:rsidR="00635705" w:rsidRPr="00C960FE" w:rsidRDefault="00635705" w:rsidP="00635705">
      <w:pPr>
        <w:spacing w:after="0" w:line="240" w:lineRule="auto"/>
        <w:ind w:firstLine="709"/>
        <w:jc w:val="both"/>
        <w:rPr>
          <w:rFonts w:ascii="Times New Roman" w:hAnsi="Times New Roman"/>
          <w:sz w:val="28"/>
          <w:lang w:val="kk-KZ"/>
        </w:rPr>
      </w:pPr>
    </w:p>
    <w:p w14:paraId="295961E4" w14:textId="070E9477" w:rsidR="00635705" w:rsidRPr="00C960FE" w:rsidRDefault="00635705" w:rsidP="00824BB6">
      <w:pPr>
        <w:spacing w:after="0" w:line="240" w:lineRule="auto"/>
        <w:jc w:val="both"/>
        <w:rPr>
          <w:rFonts w:ascii="Times New Roman" w:hAnsi="Times New Roman"/>
          <w:sz w:val="28"/>
        </w:rPr>
      </w:pPr>
      <w:r w:rsidRPr="00C960FE">
        <w:rPr>
          <w:rFonts w:ascii="Times New Roman" w:hAnsi="Times New Roman"/>
          <w:sz w:val="28"/>
        </w:rPr>
        <w:t xml:space="preserve">Таблица 5 </w:t>
      </w:r>
      <w:r w:rsidR="00824BB6" w:rsidRPr="00C960FE">
        <w:rPr>
          <w:rFonts w:ascii="Times New Roman" w:hAnsi="Times New Roman"/>
          <w:sz w:val="28"/>
        </w:rPr>
        <w:t>–</w:t>
      </w:r>
      <w:r w:rsidRPr="00C960FE">
        <w:rPr>
          <w:rFonts w:ascii="Times New Roman" w:hAnsi="Times New Roman"/>
          <w:sz w:val="28"/>
        </w:rPr>
        <w:t xml:space="preserve"> Режимы деформационно-термической обработки</w:t>
      </w:r>
    </w:p>
    <w:p w14:paraId="650D2B1D" w14:textId="77777777" w:rsidR="00635705" w:rsidRPr="00C960FE" w:rsidRDefault="00635705" w:rsidP="00824BB6">
      <w:pPr>
        <w:spacing w:after="0" w:line="240" w:lineRule="auto"/>
        <w:ind w:firstLine="709"/>
        <w:jc w:val="right"/>
        <w:rPr>
          <w:rFonts w:ascii="Times New Roman" w:hAnsi="Times New Roman"/>
          <w:sz w:val="16"/>
          <w:szCs w:val="16"/>
          <w:lang w:val="kk-KZ"/>
        </w:rPr>
      </w:pPr>
    </w:p>
    <w:tbl>
      <w:tblPr>
        <w:tblStyle w:val="aa"/>
        <w:tblW w:w="0" w:type="auto"/>
        <w:jc w:val="center"/>
        <w:tblLook w:val="04A0" w:firstRow="1" w:lastRow="0" w:firstColumn="1" w:lastColumn="0" w:noHBand="0" w:noVBand="1"/>
      </w:tblPr>
      <w:tblGrid>
        <w:gridCol w:w="2676"/>
        <w:gridCol w:w="1879"/>
        <w:gridCol w:w="2911"/>
        <w:gridCol w:w="2210"/>
      </w:tblGrid>
      <w:tr w:rsidR="00841A5B" w:rsidRPr="00C960FE" w14:paraId="0EE8D75D" w14:textId="77777777" w:rsidTr="00824BB6">
        <w:trPr>
          <w:jc w:val="center"/>
        </w:trPr>
        <w:tc>
          <w:tcPr>
            <w:tcW w:w="2676" w:type="dxa"/>
            <w:vAlign w:val="center"/>
          </w:tcPr>
          <w:p w14:paraId="2382DA0C" w14:textId="440D64F4"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 xml:space="preserve">Температура прокатки, </w:t>
            </w:r>
            <w:r w:rsidR="00824BB6" w:rsidRPr="00C960FE">
              <w:rPr>
                <w:rFonts w:ascii="Times New Roman" w:hAnsi="Times New Roman"/>
                <w:sz w:val="24"/>
                <w:szCs w:val="24"/>
              </w:rPr>
              <w:t>°</w:t>
            </w:r>
            <w:r w:rsidRPr="00C960FE">
              <w:rPr>
                <w:rFonts w:ascii="Times New Roman" w:hAnsi="Times New Roman"/>
                <w:sz w:val="24"/>
                <w:szCs w:val="24"/>
              </w:rPr>
              <w:t>С</w:t>
            </w:r>
          </w:p>
        </w:tc>
        <w:tc>
          <w:tcPr>
            <w:tcW w:w="1879" w:type="dxa"/>
            <w:vAlign w:val="center"/>
          </w:tcPr>
          <w:p w14:paraId="6DF3CEE8"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Последеформа</w:t>
            </w:r>
          </w:p>
          <w:p w14:paraId="3D557E3C"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ционная пауза, ∆τ, с</w:t>
            </w:r>
          </w:p>
        </w:tc>
        <w:tc>
          <w:tcPr>
            <w:tcW w:w="2911" w:type="dxa"/>
            <w:vAlign w:val="center"/>
          </w:tcPr>
          <w:p w14:paraId="13D8A9A1"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Охлаждающая среда</w:t>
            </w:r>
          </w:p>
        </w:tc>
        <w:tc>
          <w:tcPr>
            <w:tcW w:w="2210" w:type="dxa"/>
            <w:vAlign w:val="center"/>
          </w:tcPr>
          <w:p w14:paraId="79F03331"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Примечание</w:t>
            </w:r>
          </w:p>
        </w:tc>
      </w:tr>
      <w:tr w:rsidR="00841A5B" w:rsidRPr="00C960FE" w14:paraId="29AEBC63" w14:textId="77777777" w:rsidTr="00824BB6">
        <w:trPr>
          <w:jc w:val="center"/>
        </w:trPr>
        <w:tc>
          <w:tcPr>
            <w:tcW w:w="2676" w:type="dxa"/>
            <w:vAlign w:val="center"/>
          </w:tcPr>
          <w:p w14:paraId="6E0310AE"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860</w:t>
            </w:r>
          </w:p>
        </w:tc>
        <w:tc>
          <w:tcPr>
            <w:tcW w:w="1879" w:type="dxa"/>
            <w:vAlign w:val="center"/>
          </w:tcPr>
          <w:p w14:paraId="06A3D3D5"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5</w:t>
            </w:r>
          </w:p>
        </w:tc>
        <w:tc>
          <w:tcPr>
            <w:tcW w:w="2911" w:type="dxa"/>
          </w:tcPr>
          <w:p w14:paraId="56024627" w14:textId="21D7C08F" w:rsidR="00841A5B" w:rsidRPr="00C960FE" w:rsidRDefault="00841A5B" w:rsidP="00824BB6">
            <w:pPr>
              <w:spacing w:after="0" w:line="240" w:lineRule="auto"/>
              <w:rPr>
                <w:rFonts w:ascii="Times New Roman" w:hAnsi="Times New Roman"/>
                <w:sz w:val="24"/>
                <w:szCs w:val="24"/>
                <w:lang w:val="en-US"/>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304A33B7" w14:textId="51937AB8"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Отпуск при 500</w:t>
            </w:r>
            <w:r w:rsidR="00824BB6" w:rsidRPr="00C960FE">
              <w:rPr>
                <w:rFonts w:ascii="Times New Roman" w:hAnsi="Times New Roman"/>
                <w:sz w:val="24"/>
                <w:szCs w:val="24"/>
              </w:rPr>
              <w:t>°</w:t>
            </w:r>
            <w:r w:rsidRPr="00C960FE">
              <w:rPr>
                <w:rFonts w:ascii="Times New Roman" w:hAnsi="Times New Roman"/>
                <w:sz w:val="24"/>
                <w:szCs w:val="24"/>
              </w:rPr>
              <w:t>С, выдержка 1 ч.</w:t>
            </w:r>
          </w:p>
        </w:tc>
      </w:tr>
      <w:tr w:rsidR="00841A5B" w:rsidRPr="00C960FE" w14:paraId="20001259" w14:textId="77777777" w:rsidTr="00824BB6">
        <w:trPr>
          <w:jc w:val="center"/>
        </w:trPr>
        <w:tc>
          <w:tcPr>
            <w:tcW w:w="2676" w:type="dxa"/>
            <w:vAlign w:val="center"/>
          </w:tcPr>
          <w:p w14:paraId="0DADD0F8"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860</w:t>
            </w:r>
          </w:p>
        </w:tc>
        <w:tc>
          <w:tcPr>
            <w:tcW w:w="1879" w:type="dxa"/>
            <w:vAlign w:val="center"/>
          </w:tcPr>
          <w:p w14:paraId="60368060"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10</w:t>
            </w:r>
          </w:p>
        </w:tc>
        <w:tc>
          <w:tcPr>
            <w:tcW w:w="2911" w:type="dxa"/>
          </w:tcPr>
          <w:p w14:paraId="25E7CB41" w14:textId="6D02EE03"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486D3110" w14:textId="77777777" w:rsidR="00841A5B" w:rsidRPr="00C960FE" w:rsidRDefault="00841A5B" w:rsidP="005F3376">
            <w:pPr>
              <w:spacing w:after="0" w:line="240" w:lineRule="auto"/>
              <w:jc w:val="both"/>
              <w:rPr>
                <w:rFonts w:ascii="Times New Roman" w:hAnsi="Times New Roman"/>
                <w:sz w:val="24"/>
                <w:szCs w:val="24"/>
              </w:rPr>
            </w:pPr>
          </w:p>
        </w:tc>
      </w:tr>
      <w:tr w:rsidR="00841A5B" w:rsidRPr="00C960FE" w14:paraId="0708004C" w14:textId="77777777" w:rsidTr="00824BB6">
        <w:trPr>
          <w:jc w:val="center"/>
        </w:trPr>
        <w:tc>
          <w:tcPr>
            <w:tcW w:w="2676" w:type="dxa"/>
            <w:vAlign w:val="center"/>
          </w:tcPr>
          <w:p w14:paraId="6FB636AF"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860</w:t>
            </w:r>
          </w:p>
        </w:tc>
        <w:tc>
          <w:tcPr>
            <w:tcW w:w="1879" w:type="dxa"/>
            <w:vAlign w:val="center"/>
          </w:tcPr>
          <w:p w14:paraId="3C5CC246"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15</w:t>
            </w:r>
          </w:p>
        </w:tc>
        <w:tc>
          <w:tcPr>
            <w:tcW w:w="2911" w:type="dxa"/>
          </w:tcPr>
          <w:p w14:paraId="4D95C415" w14:textId="2471CE8B"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05902C81" w14:textId="77777777" w:rsidR="00841A5B" w:rsidRPr="00C960FE" w:rsidRDefault="00841A5B" w:rsidP="005F3376">
            <w:pPr>
              <w:spacing w:after="0" w:line="240" w:lineRule="auto"/>
              <w:jc w:val="both"/>
              <w:rPr>
                <w:rFonts w:ascii="Times New Roman" w:hAnsi="Times New Roman"/>
                <w:sz w:val="24"/>
                <w:szCs w:val="24"/>
              </w:rPr>
            </w:pPr>
          </w:p>
        </w:tc>
      </w:tr>
      <w:tr w:rsidR="00841A5B" w:rsidRPr="00C960FE" w14:paraId="5A81702E" w14:textId="77777777" w:rsidTr="00824BB6">
        <w:trPr>
          <w:jc w:val="center"/>
        </w:trPr>
        <w:tc>
          <w:tcPr>
            <w:tcW w:w="2676" w:type="dxa"/>
            <w:vAlign w:val="center"/>
          </w:tcPr>
          <w:p w14:paraId="7362DA15"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860</w:t>
            </w:r>
          </w:p>
        </w:tc>
        <w:tc>
          <w:tcPr>
            <w:tcW w:w="1879" w:type="dxa"/>
            <w:vAlign w:val="center"/>
          </w:tcPr>
          <w:p w14:paraId="32555E5A"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20</w:t>
            </w:r>
          </w:p>
        </w:tc>
        <w:tc>
          <w:tcPr>
            <w:tcW w:w="2911" w:type="dxa"/>
          </w:tcPr>
          <w:p w14:paraId="10116CF4" w14:textId="3D0D8216"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078D8058" w14:textId="77777777" w:rsidR="00841A5B" w:rsidRPr="00C960FE" w:rsidRDefault="00841A5B" w:rsidP="005F3376">
            <w:pPr>
              <w:spacing w:after="0" w:line="240" w:lineRule="auto"/>
              <w:jc w:val="both"/>
              <w:rPr>
                <w:rFonts w:ascii="Times New Roman" w:hAnsi="Times New Roman"/>
                <w:sz w:val="24"/>
                <w:szCs w:val="24"/>
              </w:rPr>
            </w:pPr>
          </w:p>
        </w:tc>
      </w:tr>
      <w:tr w:rsidR="00841A5B" w:rsidRPr="00C960FE" w14:paraId="6143F8A2" w14:textId="77777777" w:rsidTr="00824BB6">
        <w:trPr>
          <w:jc w:val="center"/>
        </w:trPr>
        <w:tc>
          <w:tcPr>
            <w:tcW w:w="2676" w:type="dxa"/>
            <w:vAlign w:val="center"/>
          </w:tcPr>
          <w:p w14:paraId="12A71CCC"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980</w:t>
            </w:r>
          </w:p>
        </w:tc>
        <w:tc>
          <w:tcPr>
            <w:tcW w:w="1879" w:type="dxa"/>
            <w:vAlign w:val="center"/>
          </w:tcPr>
          <w:p w14:paraId="30087F4C"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0</w:t>
            </w:r>
          </w:p>
        </w:tc>
        <w:tc>
          <w:tcPr>
            <w:tcW w:w="2911" w:type="dxa"/>
          </w:tcPr>
          <w:p w14:paraId="5108617F" w14:textId="4A446CCB"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49912BA3" w14:textId="01D5F89F"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Отпуск при 500</w:t>
            </w:r>
            <w:r w:rsidR="00824BB6" w:rsidRPr="00C960FE">
              <w:rPr>
                <w:rFonts w:ascii="Times New Roman" w:hAnsi="Times New Roman"/>
                <w:sz w:val="24"/>
                <w:szCs w:val="24"/>
              </w:rPr>
              <w:t>°</w:t>
            </w:r>
            <w:r w:rsidRPr="00C960FE">
              <w:rPr>
                <w:rFonts w:ascii="Times New Roman" w:hAnsi="Times New Roman"/>
                <w:sz w:val="24"/>
                <w:szCs w:val="24"/>
              </w:rPr>
              <w:t>С, выдержка 1 ч.</w:t>
            </w:r>
          </w:p>
        </w:tc>
      </w:tr>
      <w:tr w:rsidR="00841A5B" w:rsidRPr="00C960FE" w14:paraId="3FC005EB" w14:textId="77777777" w:rsidTr="00824BB6">
        <w:trPr>
          <w:jc w:val="center"/>
        </w:trPr>
        <w:tc>
          <w:tcPr>
            <w:tcW w:w="2676" w:type="dxa"/>
            <w:vAlign w:val="center"/>
          </w:tcPr>
          <w:p w14:paraId="13A518C1"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980</w:t>
            </w:r>
          </w:p>
        </w:tc>
        <w:tc>
          <w:tcPr>
            <w:tcW w:w="1879" w:type="dxa"/>
            <w:vAlign w:val="center"/>
          </w:tcPr>
          <w:p w14:paraId="3FB35C29"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5</w:t>
            </w:r>
          </w:p>
        </w:tc>
        <w:tc>
          <w:tcPr>
            <w:tcW w:w="2911" w:type="dxa"/>
          </w:tcPr>
          <w:p w14:paraId="5EE365A3" w14:textId="3E0E89AE"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54BF08C3" w14:textId="77777777" w:rsidR="00841A5B" w:rsidRPr="00C960FE" w:rsidRDefault="00841A5B" w:rsidP="005F3376">
            <w:pPr>
              <w:spacing w:after="0" w:line="240" w:lineRule="auto"/>
              <w:jc w:val="both"/>
              <w:rPr>
                <w:rFonts w:ascii="Times New Roman" w:hAnsi="Times New Roman"/>
                <w:sz w:val="24"/>
                <w:szCs w:val="24"/>
              </w:rPr>
            </w:pPr>
          </w:p>
        </w:tc>
      </w:tr>
      <w:tr w:rsidR="00841A5B" w:rsidRPr="00C960FE" w14:paraId="63CE7A68" w14:textId="77777777" w:rsidTr="00824BB6">
        <w:trPr>
          <w:jc w:val="center"/>
        </w:trPr>
        <w:tc>
          <w:tcPr>
            <w:tcW w:w="2676" w:type="dxa"/>
            <w:vAlign w:val="center"/>
          </w:tcPr>
          <w:p w14:paraId="2AB6E118"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980</w:t>
            </w:r>
          </w:p>
        </w:tc>
        <w:tc>
          <w:tcPr>
            <w:tcW w:w="1879" w:type="dxa"/>
            <w:vAlign w:val="center"/>
          </w:tcPr>
          <w:p w14:paraId="44E60F6A"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10</w:t>
            </w:r>
          </w:p>
        </w:tc>
        <w:tc>
          <w:tcPr>
            <w:tcW w:w="2911" w:type="dxa"/>
          </w:tcPr>
          <w:p w14:paraId="48EA2A1A" w14:textId="4EC49B32"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5A5E040E" w14:textId="77777777" w:rsidR="00841A5B" w:rsidRPr="00C960FE" w:rsidRDefault="00841A5B" w:rsidP="005F3376">
            <w:pPr>
              <w:spacing w:after="0" w:line="240" w:lineRule="auto"/>
              <w:jc w:val="both"/>
              <w:rPr>
                <w:rFonts w:ascii="Times New Roman" w:hAnsi="Times New Roman"/>
                <w:sz w:val="24"/>
                <w:szCs w:val="24"/>
              </w:rPr>
            </w:pPr>
          </w:p>
        </w:tc>
      </w:tr>
      <w:tr w:rsidR="00841A5B" w:rsidRPr="00C960FE" w14:paraId="2B114843" w14:textId="77777777" w:rsidTr="00824BB6">
        <w:trPr>
          <w:jc w:val="center"/>
        </w:trPr>
        <w:tc>
          <w:tcPr>
            <w:tcW w:w="2676" w:type="dxa"/>
            <w:vAlign w:val="center"/>
          </w:tcPr>
          <w:p w14:paraId="0036E188"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980</w:t>
            </w:r>
          </w:p>
        </w:tc>
        <w:tc>
          <w:tcPr>
            <w:tcW w:w="1879" w:type="dxa"/>
            <w:vAlign w:val="center"/>
          </w:tcPr>
          <w:p w14:paraId="5476DAF3"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15</w:t>
            </w:r>
          </w:p>
        </w:tc>
        <w:tc>
          <w:tcPr>
            <w:tcW w:w="2911" w:type="dxa"/>
          </w:tcPr>
          <w:p w14:paraId="6EBA841F" w14:textId="6782B5D6"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046B7FC5" w14:textId="77777777" w:rsidR="00841A5B" w:rsidRPr="00C960FE" w:rsidRDefault="00841A5B" w:rsidP="005F3376">
            <w:pPr>
              <w:spacing w:after="0" w:line="240" w:lineRule="auto"/>
              <w:jc w:val="both"/>
              <w:rPr>
                <w:rFonts w:ascii="Times New Roman" w:hAnsi="Times New Roman"/>
                <w:sz w:val="24"/>
                <w:szCs w:val="24"/>
              </w:rPr>
            </w:pPr>
          </w:p>
        </w:tc>
      </w:tr>
      <w:tr w:rsidR="00841A5B" w:rsidRPr="00C960FE" w14:paraId="239ECCB2" w14:textId="77777777" w:rsidTr="00824BB6">
        <w:trPr>
          <w:jc w:val="center"/>
        </w:trPr>
        <w:tc>
          <w:tcPr>
            <w:tcW w:w="2676" w:type="dxa"/>
            <w:vAlign w:val="center"/>
          </w:tcPr>
          <w:p w14:paraId="2201BD61" w14:textId="3EAD8BCA"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Контрольный образец, закалка 980</w:t>
            </w:r>
            <w:r w:rsidR="00824BB6" w:rsidRPr="00C960FE">
              <w:rPr>
                <w:rFonts w:ascii="Times New Roman" w:hAnsi="Times New Roman"/>
                <w:sz w:val="24"/>
                <w:szCs w:val="24"/>
              </w:rPr>
              <w:t>°</w:t>
            </w:r>
            <w:r w:rsidRPr="00C960FE">
              <w:rPr>
                <w:rFonts w:ascii="Times New Roman" w:hAnsi="Times New Roman"/>
                <w:sz w:val="24"/>
                <w:szCs w:val="24"/>
              </w:rPr>
              <w:t>С</w:t>
            </w:r>
          </w:p>
        </w:tc>
        <w:tc>
          <w:tcPr>
            <w:tcW w:w="1879" w:type="dxa"/>
            <w:vAlign w:val="center"/>
          </w:tcPr>
          <w:p w14:paraId="37CAEA49" w14:textId="77777777"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w:t>
            </w:r>
          </w:p>
        </w:tc>
        <w:tc>
          <w:tcPr>
            <w:tcW w:w="2911" w:type="dxa"/>
          </w:tcPr>
          <w:p w14:paraId="7E8AC743" w14:textId="1C86C96E"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2D0B3FE4"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r>
      <w:tr w:rsidR="00841A5B" w:rsidRPr="00C960FE" w14:paraId="4D3E4036" w14:textId="77777777" w:rsidTr="00824BB6">
        <w:trPr>
          <w:jc w:val="center"/>
        </w:trPr>
        <w:tc>
          <w:tcPr>
            <w:tcW w:w="2676" w:type="dxa"/>
            <w:vAlign w:val="center"/>
          </w:tcPr>
          <w:p w14:paraId="3B31C87F"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1100</w:t>
            </w:r>
          </w:p>
        </w:tc>
        <w:tc>
          <w:tcPr>
            <w:tcW w:w="1879" w:type="dxa"/>
            <w:vAlign w:val="center"/>
          </w:tcPr>
          <w:p w14:paraId="7FE590F1"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5</w:t>
            </w:r>
          </w:p>
        </w:tc>
        <w:tc>
          <w:tcPr>
            <w:tcW w:w="2911" w:type="dxa"/>
          </w:tcPr>
          <w:p w14:paraId="24F66178" w14:textId="79EA5002"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1B05EC12" w14:textId="4A516006"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Отпуск при 500</w:t>
            </w:r>
            <w:r w:rsidR="00824BB6" w:rsidRPr="00C960FE">
              <w:rPr>
                <w:rFonts w:ascii="Times New Roman" w:hAnsi="Times New Roman"/>
                <w:sz w:val="24"/>
                <w:szCs w:val="24"/>
              </w:rPr>
              <w:t>°</w:t>
            </w:r>
            <w:r w:rsidRPr="00C960FE">
              <w:rPr>
                <w:rFonts w:ascii="Times New Roman" w:hAnsi="Times New Roman"/>
                <w:sz w:val="24"/>
                <w:szCs w:val="24"/>
              </w:rPr>
              <w:t>С, выдержка 1 ч.</w:t>
            </w:r>
          </w:p>
        </w:tc>
      </w:tr>
      <w:tr w:rsidR="00841A5B" w:rsidRPr="00C960FE" w14:paraId="504618E2" w14:textId="77777777" w:rsidTr="00824BB6">
        <w:trPr>
          <w:jc w:val="center"/>
        </w:trPr>
        <w:tc>
          <w:tcPr>
            <w:tcW w:w="2676" w:type="dxa"/>
            <w:vAlign w:val="center"/>
          </w:tcPr>
          <w:p w14:paraId="688EE7F3"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1100</w:t>
            </w:r>
          </w:p>
        </w:tc>
        <w:tc>
          <w:tcPr>
            <w:tcW w:w="1879" w:type="dxa"/>
            <w:vAlign w:val="center"/>
          </w:tcPr>
          <w:p w14:paraId="4D654765"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10</w:t>
            </w:r>
          </w:p>
        </w:tc>
        <w:tc>
          <w:tcPr>
            <w:tcW w:w="2911" w:type="dxa"/>
          </w:tcPr>
          <w:p w14:paraId="4170B9AB" w14:textId="2D0C4EC5"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1C8FB602" w14:textId="77777777" w:rsidR="00841A5B" w:rsidRPr="00C960FE" w:rsidRDefault="00841A5B" w:rsidP="005F3376">
            <w:pPr>
              <w:spacing w:after="0" w:line="240" w:lineRule="auto"/>
              <w:jc w:val="both"/>
              <w:rPr>
                <w:rFonts w:ascii="Times New Roman" w:hAnsi="Times New Roman"/>
                <w:sz w:val="24"/>
                <w:szCs w:val="24"/>
              </w:rPr>
            </w:pPr>
          </w:p>
        </w:tc>
      </w:tr>
      <w:tr w:rsidR="00841A5B" w:rsidRPr="00C960FE" w14:paraId="7978F05B" w14:textId="77777777" w:rsidTr="00824BB6">
        <w:trPr>
          <w:jc w:val="center"/>
        </w:trPr>
        <w:tc>
          <w:tcPr>
            <w:tcW w:w="2676" w:type="dxa"/>
            <w:vAlign w:val="center"/>
          </w:tcPr>
          <w:p w14:paraId="18734978"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1100</w:t>
            </w:r>
          </w:p>
        </w:tc>
        <w:tc>
          <w:tcPr>
            <w:tcW w:w="1879" w:type="dxa"/>
            <w:vAlign w:val="center"/>
          </w:tcPr>
          <w:p w14:paraId="19D63439"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15</w:t>
            </w:r>
          </w:p>
        </w:tc>
        <w:tc>
          <w:tcPr>
            <w:tcW w:w="2911" w:type="dxa"/>
          </w:tcPr>
          <w:p w14:paraId="499E27F4" w14:textId="4C36A093" w:rsidR="00841A5B" w:rsidRPr="00C960FE" w:rsidRDefault="00841A5B" w:rsidP="00824BB6">
            <w:pPr>
              <w:spacing w:after="0" w:line="240" w:lineRule="auto"/>
              <w:rPr>
                <w:rFonts w:ascii="Times New Roman" w:hAnsi="Times New Roman"/>
                <w:sz w:val="24"/>
                <w:szCs w:val="24"/>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536F8CC9" w14:textId="77777777" w:rsidR="00841A5B" w:rsidRPr="00C960FE" w:rsidRDefault="00841A5B" w:rsidP="005F3376">
            <w:pPr>
              <w:spacing w:after="0" w:line="240" w:lineRule="auto"/>
              <w:jc w:val="both"/>
              <w:rPr>
                <w:rFonts w:ascii="Times New Roman" w:hAnsi="Times New Roman"/>
                <w:sz w:val="24"/>
                <w:szCs w:val="24"/>
              </w:rPr>
            </w:pPr>
          </w:p>
        </w:tc>
      </w:tr>
      <w:tr w:rsidR="00841A5B" w:rsidRPr="00C960FE" w14:paraId="153EE1CA" w14:textId="77777777" w:rsidTr="00824BB6">
        <w:trPr>
          <w:jc w:val="center"/>
        </w:trPr>
        <w:tc>
          <w:tcPr>
            <w:tcW w:w="2676" w:type="dxa"/>
            <w:vAlign w:val="center"/>
          </w:tcPr>
          <w:p w14:paraId="1DEFE78F"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1100</w:t>
            </w:r>
          </w:p>
        </w:tc>
        <w:tc>
          <w:tcPr>
            <w:tcW w:w="1879" w:type="dxa"/>
            <w:vAlign w:val="center"/>
          </w:tcPr>
          <w:p w14:paraId="17931E30" w14:textId="77777777" w:rsidR="00841A5B" w:rsidRPr="00C960FE" w:rsidRDefault="00841A5B" w:rsidP="00824BB6">
            <w:pPr>
              <w:spacing w:after="0" w:line="240" w:lineRule="auto"/>
              <w:jc w:val="center"/>
              <w:rPr>
                <w:rFonts w:ascii="Times New Roman" w:hAnsi="Times New Roman"/>
                <w:sz w:val="24"/>
                <w:szCs w:val="24"/>
              </w:rPr>
            </w:pPr>
            <w:r w:rsidRPr="00C960FE">
              <w:rPr>
                <w:rFonts w:ascii="Times New Roman" w:hAnsi="Times New Roman"/>
                <w:sz w:val="24"/>
                <w:szCs w:val="24"/>
              </w:rPr>
              <w:t>20</w:t>
            </w:r>
          </w:p>
        </w:tc>
        <w:tc>
          <w:tcPr>
            <w:tcW w:w="2911" w:type="dxa"/>
          </w:tcPr>
          <w:p w14:paraId="01F9C4A0" w14:textId="66BB0C67" w:rsidR="00841A5B" w:rsidRPr="00C960FE" w:rsidRDefault="00841A5B" w:rsidP="00824BB6">
            <w:pPr>
              <w:spacing w:after="0" w:line="240" w:lineRule="auto"/>
              <w:jc w:val="both"/>
              <w:rPr>
                <w:rFonts w:ascii="Times New Roman" w:hAnsi="Times New Roman"/>
                <w:sz w:val="24"/>
                <w:szCs w:val="24"/>
              </w:rPr>
            </w:pPr>
            <w:r w:rsidRPr="00C960FE">
              <w:rPr>
                <w:rFonts w:ascii="Times New Roman" w:hAnsi="Times New Roman"/>
                <w:sz w:val="24"/>
                <w:szCs w:val="24"/>
              </w:rPr>
              <w:t xml:space="preserve">10% водный раствор </w:t>
            </w:r>
            <w:r w:rsidRPr="00C960FE">
              <w:rPr>
                <w:rFonts w:ascii="Times New Roman" w:hAnsi="Times New Roman"/>
                <w:sz w:val="24"/>
                <w:szCs w:val="24"/>
                <w:lang w:val="en-US"/>
              </w:rPr>
              <w:t>NaCl</w:t>
            </w:r>
          </w:p>
        </w:tc>
        <w:tc>
          <w:tcPr>
            <w:tcW w:w="2210" w:type="dxa"/>
          </w:tcPr>
          <w:p w14:paraId="65F8CF8B" w14:textId="77777777" w:rsidR="00841A5B" w:rsidRPr="00C960FE" w:rsidRDefault="00841A5B" w:rsidP="005F3376">
            <w:pPr>
              <w:spacing w:after="0" w:line="240" w:lineRule="auto"/>
              <w:jc w:val="both"/>
              <w:rPr>
                <w:rFonts w:ascii="Times New Roman" w:hAnsi="Times New Roman"/>
                <w:sz w:val="24"/>
                <w:szCs w:val="24"/>
              </w:rPr>
            </w:pPr>
          </w:p>
        </w:tc>
      </w:tr>
    </w:tbl>
    <w:p w14:paraId="2868C825" w14:textId="77777777" w:rsidR="00635705" w:rsidRPr="00C960FE" w:rsidRDefault="00635705" w:rsidP="00635705">
      <w:pPr>
        <w:spacing w:after="0" w:line="240" w:lineRule="auto"/>
        <w:jc w:val="both"/>
        <w:rPr>
          <w:rFonts w:ascii="Times New Roman" w:hAnsi="Times New Roman"/>
          <w:sz w:val="28"/>
          <w:szCs w:val="28"/>
        </w:rPr>
      </w:pPr>
    </w:p>
    <w:p w14:paraId="24D9A6DA" w14:textId="77777777" w:rsidR="00635705" w:rsidRPr="00C960FE" w:rsidRDefault="00635705" w:rsidP="00824BB6">
      <w:pPr>
        <w:spacing w:after="0" w:line="240" w:lineRule="auto"/>
        <w:jc w:val="both"/>
        <w:rPr>
          <w:rFonts w:ascii="Times New Roman" w:hAnsi="Times New Roman"/>
          <w:sz w:val="28"/>
          <w:szCs w:val="28"/>
        </w:rPr>
      </w:pPr>
      <w:r w:rsidRPr="00C960FE">
        <w:rPr>
          <w:rFonts w:ascii="Times New Roman" w:hAnsi="Times New Roman"/>
          <w:sz w:val="28"/>
          <w:szCs w:val="28"/>
        </w:rPr>
        <w:t>Таблица 6 – Механические свойства углеродистой стали Ст5сп после высокотемпературной деформационно-термической обработки</w:t>
      </w:r>
    </w:p>
    <w:p w14:paraId="4CE2B06B" w14:textId="77777777" w:rsidR="00635705" w:rsidRPr="00C960FE" w:rsidRDefault="00635705" w:rsidP="00635705">
      <w:pPr>
        <w:spacing w:after="0" w:line="240" w:lineRule="auto"/>
        <w:ind w:firstLine="709"/>
        <w:jc w:val="both"/>
        <w:rPr>
          <w:rFonts w:ascii="Times New Roman" w:hAnsi="Times New Roman"/>
          <w:sz w:val="16"/>
          <w:szCs w:val="16"/>
        </w:rPr>
      </w:pPr>
    </w:p>
    <w:tbl>
      <w:tblPr>
        <w:tblStyle w:val="aa"/>
        <w:tblW w:w="9585" w:type="dxa"/>
        <w:jc w:val="center"/>
        <w:tblLook w:val="04A0" w:firstRow="1" w:lastRow="0" w:firstColumn="1" w:lastColumn="0" w:noHBand="0" w:noVBand="1"/>
      </w:tblPr>
      <w:tblGrid>
        <w:gridCol w:w="2923"/>
        <w:gridCol w:w="2410"/>
        <w:gridCol w:w="2418"/>
        <w:gridCol w:w="1834"/>
      </w:tblGrid>
      <w:tr w:rsidR="00841A5B" w:rsidRPr="00C960FE" w14:paraId="152A7B6F" w14:textId="77777777" w:rsidTr="00824BB6">
        <w:trPr>
          <w:jc w:val="center"/>
        </w:trPr>
        <w:tc>
          <w:tcPr>
            <w:tcW w:w="2923" w:type="dxa"/>
          </w:tcPr>
          <w:p w14:paraId="475DCA74"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 xml:space="preserve">Предел текучести, </w:t>
            </w:r>
          </w:p>
          <w:p w14:paraId="742CA518"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 xml:space="preserve">т, </w:t>
            </w:r>
            <w:r w:rsidRPr="00C960FE">
              <w:rPr>
                <w:rFonts w:ascii="Times New Roman" w:hAnsi="Times New Roman"/>
                <w:sz w:val="24"/>
                <w:szCs w:val="24"/>
              </w:rPr>
              <w:t>МПа</w:t>
            </w:r>
          </w:p>
        </w:tc>
        <w:tc>
          <w:tcPr>
            <w:tcW w:w="2410" w:type="dxa"/>
          </w:tcPr>
          <w:p w14:paraId="6FC68B91"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Предел прочности, σ</w:t>
            </w:r>
            <w:r w:rsidRPr="00C960FE">
              <w:rPr>
                <w:rFonts w:ascii="Times New Roman" w:hAnsi="Times New Roman"/>
                <w:sz w:val="24"/>
                <w:szCs w:val="24"/>
                <w:vertAlign w:val="subscript"/>
              </w:rPr>
              <w:t>в</w:t>
            </w:r>
            <w:r w:rsidRPr="00C960FE">
              <w:rPr>
                <w:rFonts w:ascii="Times New Roman" w:hAnsi="Times New Roman"/>
                <w:sz w:val="24"/>
                <w:szCs w:val="24"/>
              </w:rPr>
              <w:t>, МПа</w:t>
            </w:r>
          </w:p>
        </w:tc>
        <w:tc>
          <w:tcPr>
            <w:tcW w:w="2418" w:type="dxa"/>
          </w:tcPr>
          <w:p w14:paraId="2EE531A3"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Относительное удлинение, δ, %</w:t>
            </w:r>
          </w:p>
        </w:tc>
        <w:tc>
          <w:tcPr>
            <w:tcW w:w="1834" w:type="dxa"/>
          </w:tcPr>
          <w:p w14:paraId="29AE0CB6"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Относительное сужение, Ψ, %</w:t>
            </w:r>
          </w:p>
        </w:tc>
      </w:tr>
      <w:tr w:rsidR="00841A5B" w:rsidRPr="00C960FE" w14:paraId="0667FD8F" w14:textId="77777777" w:rsidTr="00824BB6">
        <w:trPr>
          <w:jc w:val="center"/>
        </w:trPr>
        <w:tc>
          <w:tcPr>
            <w:tcW w:w="2923" w:type="dxa"/>
          </w:tcPr>
          <w:p w14:paraId="1291DC01"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885</w:t>
            </w:r>
          </w:p>
        </w:tc>
        <w:tc>
          <w:tcPr>
            <w:tcW w:w="2410" w:type="dxa"/>
          </w:tcPr>
          <w:p w14:paraId="00B1DDF8"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1203</w:t>
            </w:r>
          </w:p>
        </w:tc>
        <w:tc>
          <w:tcPr>
            <w:tcW w:w="2418" w:type="dxa"/>
          </w:tcPr>
          <w:p w14:paraId="429D3122"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8,2</w:t>
            </w:r>
          </w:p>
        </w:tc>
        <w:tc>
          <w:tcPr>
            <w:tcW w:w="1834" w:type="dxa"/>
          </w:tcPr>
          <w:p w14:paraId="2372CE7B"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32,9</w:t>
            </w:r>
          </w:p>
        </w:tc>
      </w:tr>
      <w:tr w:rsidR="00841A5B" w:rsidRPr="00C960FE" w14:paraId="7CBE9F84" w14:textId="77777777" w:rsidTr="00824BB6">
        <w:trPr>
          <w:jc w:val="center"/>
        </w:trPr>
        <w:tc>
          <w:tcPr>
            <w:tcW w:w="2923" w:type="dxa"/>
          </w:tcPr>
          <w:p w14:paraId="17117232"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785</w:t>
            </w:r>
          </w:p>
        </w:tc>
        <w:tc>
          <w:tcPr>
            <w:tcW w:w="2410" w:type="dxa"/>
          </w:tcPr>
          <w:p w14:paraId="1356AB01"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840</w:t>
            </w:r>
          </w:p>
        </w:tc>
        <w:tc>
          <w:tcPr>
            <w:tcW w:w="2418" w:type="dxa"/>
          </w:tcPr>
          <w:p w14:paraId="7EEAF9BC"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5,5</w:t>
            </w:r>
          </w:p>
        </w:tc>
        <w:tc>
          <w:tcPr>
            <w:tcW w:w="1834" w:type="dxa"/>
          </w:tcPr>
          <w:p w14:paraId="177BA03A"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52,2</w:t>
            </w:r>
          </w:p>
        </w:tc>
      </w:tr>
      <w:tr w:rsidR="00841A5B" w:rsidRPr="00C960FE" w14:paraId="354BA043" w14:textId="77777777" w:rsidTr="00824BB6">
        <w:trPr>
          <w:jc w:val="center"/>
        </w:trPr>
        <w:tc>
          <w:tcPr>
            <w:tcW w:w="2923" w:type="dxa"/>
          </w:tcPr>
          <w:p w14:paraId="22BEE396"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785</w:t>
            </w:r>
          </w:p>
        </w:tc>
        <w:tc>
          <w:tcPr>
            <w:tcW w:w="2410" w:type="dxa"/>
          </w:tcPr>
          <w:p w14:paraId="102DBB13"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920</w:t>
            </w:r>
          </w:p>
        </w:tc>
        <w:tc>
          <w:tcPr>
            <w:tcW w:w="2418" w:type="dxa"/>
          </w:tcPr>
          <w:p w14:paraId="456E899D"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3,5</w:t>
            </w:r>
          </w:p>
        </w:tc>
        <w:tc>
          <w:tcPr>
            <w:tcW w:w="1834" w:type="dxa"/>
          </w:tcPr>
          <w:p w14:paraId="3CA23157"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41,0</w:t>
            </w:r>
          </w:p>
        </w:tc>
      </w:tr>
      <w:tr w:rsidR="00841A5B" w:rsidRPr="00C960FE" w14:paraId="094BCFCE" w14:textId="77777777" w:rsidTr="00824BB6">
        <w:trPr>
          <w:jc w:val="center"/>
        </w:trPr>
        <w:tc>
          <w:tcPr>
            <w:tcW w:w="2923" w:type="dxa"/>
          </w:tcPr>
          <w:p w14:paraId="632AE7FF"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695</w:t>
            </w:r>
          </w:p>
        </w:tc>
        <w:tc>
          <w:tcPr>
            <w:tcW w:w="2410" w:type="dxa"/>
          </w:tcPr>
          <w:p w14:paraId="00131209"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860</w:t>
            </w:r>
          </w:p>
        </w:tc>
        <w:tc>
          <w:tcPr>
            <w:tcW w:w="2418" w:type="dxa"/>
          </w:tcPr>
          <w:p w14:paraId="76A78210"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10,5</w:t>
            </w:r>
          </w:p>
        </w:tc>
        <w:tc>
          <w:tcPr>
            <w:tcW w:w="1834" w:type="dxa"/>
          </w:tcPr>
          <w:p w14:paraId="133592C2"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52,2</w:t>
            </w:r>
          </w:p>
        </w:tc>
      </w:tr>
      <w:tr w:rsidR="00841A5B" w:rsidRPr="00C960FE" w14:paraId="30CB16C5" w14:textId="77777777" w:rsidTr="00824BB6">
        <w:trPr>
          <w:jc w:val="center"/>
        </w:trPr>
        <w:tc>
          <w:tcPr>
            <w:tcW w:w="2923" w:type="dxa"/>
          </w:tcPr>
          <w:p w14:paraId="296123AC"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755</w:t>
            </w:r>
          </w:p>
        </w:tc>
        <w:tc>
          <w:tcPr>
            <w:tcW w:w="2410" w:type="dxa"/>
          </w:tcPr>
          <w:p w14:paraId="0EA24AF7"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810</w:t>
            </w:r>
          </w:p>
        </w:tc>
        <w:tc>
          <w:tcPr>
            <w:tcW w:w="2418" w:type="dxa"/>
          </w:tcPr>
          <w:p w14:paraId="0322922B"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5,5</w:t>
            </w:r>
          </w:p>
        </w:tc>
        <w:tc>
          <w:tcPr>
            <w:tcW w:w="1834" w:type="dxa"/>
          </w:tcPr>
          <w:p w14:paraId="604E2415"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73,8</w:t>
            </w:r>
          </w:p>
        </w:tc>
      </w:tr>
      <w:tr w:rsidR="00841A5B" w:rsidRPr="00C960FE" w14:paraId="270A71C8" w14:textId="77777777" w:rsidTr="00824BB6">
        <w:trPr>
          <w:jc w:val="center"/>
        </w:trPr>
        <w:tc>
          <w:tcPr>
            <w:tcW w:w="2923" w:type="dxa"/>
          </w:tcPr>
          <w:p w14:paraId="68BB1994"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970</w:t>
            </w:r>
          </w:p>
        </w:tc>
        <w:tc>
          <w:tcPr>
            <w:tcW w:w="2410" w:type="dxa"/>
          </w:tcPr>
          <w:p w14:paraId="6CD1224C"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1000</w:t>
            </w:r>
          </w:p>
        </w:tc>
        <w:tc>
          <w:tcPr>
            <w:tcW w:w="2418" w:type="dxa"/>
          </w:tcPr>
          <w:p w14:paraId="2E1DAE27"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0,75</w:t>
            </w:r>
          </w:p>
        </w:tc>
        <w:tc>
          <w:tcPr>
            <w:tcW w:w="1834" w:type="dxa"/>
          </w:tcPr>
          <w:p w14:paraId="43AEE16A"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53,7</w:t>
            </w:r>
          </w:p>
        </w:tc>
      </w:tr>
      <w:tr w:rsidR="00841A5B" w:rsidRPr="00C960FE" w14:paraId="54C4CC3A" w14:textId="77777777" w:rsidTr="00824BB6">
        <w:trPr>
          <w:jc w:val="center"/>
        </w:trPr>
        <w:tc>
          <w:tcPr>
            <w:tcW w:w="2923" w:type="dxa"/>
          </w:tcPr>
          <w:p w14:paraId="7D43C1CB"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825</w:t>
            </w:r>
          </w:p>
        </w:tc>
        <w:tc>
          <w:tcPr>
            <w:tcW w:w="2410" w:type="dxa"/>
          </w:tcPr>
          <w:p w14:paraId="2B6E7DDC"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940</w:t>
            </w:r>
          </w:p>
        </w:tc>
        <w:tc>
          <w:tcPr>
            <w:tcW w:w="2418" w:type="dxa"/>
          </w:tcPr>
          <w:p w14:paraId="48DF372A"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11,7</w:t>
            </w:r>
          </w:p>
        </w:tc>
        <w:tc>
          <w:tcPr>
            <w:tcW w:w="1834" w:type="dxa"/>
          </w:tcPr>
          <w:p w14:paraId="365422B8"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48,2</w:t>
            </w:r>
          </w:p>
        </w:tc>
      </w:tr>
      <w:tr w:rsidR="00841A5B" w:rsidRPr="00C960FE" w14:paraId="15632AC5" w14:textId="77777777" w:rsidTr="00824BB6">
        <w:trPr>
          <w:jc w:val="center"/>
        </w:trPr>
        <w:tc>
          <w:tcPr>
            <w:tcW w:w="2923" w:type="dxa"/>
          </w:tcPr>
          <w:p w14:paraId="32EF5B30"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960</w:t>
            </w:r>
          </w:p>
        </w:tc>
        <w:tc>
          <w:tcPr>
            <w:tcW w:w="2410" w:type="dxa"/>
          </w:tcPr>
          <w:p w14:paraId="238A0406"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1040</w:t>
            </w:r>
          </w:p>
        </w:tc>
        <w:tc>
          <w:tcPr>
            <w:tcW w:w="2418" w:type="dxa"/>
          </w:tcPr>
          <w:p w14:paraId="00C92DE1"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6,5</w:t>
            </w:r>
          </w:p>
        </w:tc>
        <w:tc>
          <w:tcPr>
            <w:tcW w:w="1834" w:type="dxa"/>
          </w:tcPr>
          <w:p w14:paraId="40F1C018"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65,0</w:t>
            </w:r>
          </w:p>
        </w:tc>
      </w:tr>
      <w:tr w:rsidR="00841A5B" w:rsidRPr="00C960FE" w14:paraId="589214D5" w14:textId="77777777" w:rsidTr="00824BB6">
        <w:trPr>
          <w:jc w:val="center"/>
        </w:trPr>
        <w:tc>
          <w:tcPr>
            <w:tcW w:w="2923" w:type="dxa"/>
          </w:tcPr>
          <w:p w14:paraId="15D899BD"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460</w:t>
            </w:r>
          </w:p>
        </w:tc>
        <w:tc>
          <w:tcPr>
            <w:tcW w:w="2410" w:type="dxa"/>
          </w:tcPr>
          <w:p w14:paraId="318EA494"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650</w:t>
            </w:r>
          </w:p>
        </w:tc>
        <w:tc>
          <w:tcPr>
            <w:tcW w:w="2418" w:type="dxa"/>
          </w:tcPr>
          <w:p w14:paraId="484C8F17"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27,1</w:t>
            </w:r>
          </w:p>
        </w:tc>
        <w:tc>
          <w:tcPr>
            <w:tcW w:w="1834" w:type="dxa"/>
          </w:tcPr>
          <w:p w14:paraId="3C1A5094"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79,0</w:t>
            </w:r>
          </w:p>
        </w:tc>
      </w:tr>
      <w:tr w:rsidR="00841A5B" w:rsidRPr="00C960FE" w14:paraId="7115CA6D" w14:textId="77777777" w:rsidTr="00824BB6">
        <w:trPr>
          <w:jc w:val="center"/>
        </w:trPr>
        <w:tc>
          <w:tcPr>
            <w:tcW w:w="2923" w:type="dxa"/>
          </w:tcPr>
          <w:p w14:paraId="6F6E369E"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1000</w:t>
            </w:r>
          </w:p>
        </w:tc>
        <w:tc>
          <w:tcPr>
            <w:tcW w:w="2410" w:type="dxa"/>
          </w:tcPr>
          <w:p w14:paraId="7232321F"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1040</w:t>
            </w:r>
          </w:p>
        </w:tc>
        <w:tc>
          <w:tcPr>
            <w:tcW w:w="2418" w:type="dxa"/>
          </w:tcPr>
          <w:p w14:paraId="0AB9D0AB"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4,5</w:t>
            </w:r>
          </w:p>
        </w:tc>
        <w:tc>
          <w:tcPr>
            <w:tcW w:w="1834" w:type="dxa"/>
          </w:tcPr>
          <w:p w14:paraId="1586D7E9"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60,5</w:t>
            </w:r>
          </w:p>
        </w:tc>
      </w:tr>
      <w:tr w:rsidR="00841A5B" w:rsidRPr="00C960FE" w14:paraId="581CD786" w14:textId="77777777" w:rsidTr="00824BB6">
        <w:trPr>
          <w:jc w:val="center"/>
        </w:trPr>
        <w:tc>
          <w:tcPr>
            <w:tcW w:w="2923" w:type="dxa"/>
          </w:tcPr>
          <w:p w14:paraId="64395608"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1010</w:t>
            </w:r>
          </w:p>
        </w:tc>
        <w:tc>
          <w:tcPr>
            <w:tcW w:w="2410" w:type="dxa"/>
          </w:tcPr>
          <w:p w14:paraId="06A64FFE"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1100</w:t>
            </w:r>
          </w:p>
        </w:tc>
        <w:tc>
          <w:tcPr>
            <w:tcW w:w="2418" w:type="dxa"/>
          </w:tcPr>
          <w:p w14:paraId="35578A02"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6,5</w:t>
            </w:r>
          </w:p>
        </w:tc>
        <w:tc>
          <w:tcPr>
            <w:tcW w:w="1834" w:type="dxa"/>
          </w:tcPr>
          <w:p w14:paraId="7A56342F"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60,0</w:t>
            </w:r>
          </w:p>
        </w:tc>
      </w:tr>
      <w:tr w:rsidR="00841A5B" w:rsidRPr="00C960FE" w14:paraId="550DAB07" w14:textId="77777777" w:rsidTr="00824BB6">
        <w:trPr>
          <w:jc w:val="center"/>
        </w:trPr>
        <w:tc>
          <w:tcPr>
            <w:tcW w:w="2923" w:type="dxa"/>
          </w:tcPr>
          <w:p w14:paraId="3D017706"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990</w:t>
            </w:r>
          </w:p>
        </w:tc>
        <w:tc>
          <w:tcPr>
            <w:tcW w:w="2410" w:type="dxa"/>
          </w:tcPr>
          <w:p w14:paraId="7C3FE37D"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1080</w:t>
            </w:r>
          </w:p>
        </w:tc>
        <w:tc>
          <w:tcPr>
            <w:tcW w:w="2418" w:type="dxa"/>
          </w:tcPr>
          <w:p w14:paraId="3A072919"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5,2</w:t>
            </w:r>
          </w:p>
        </w:tc>
        <w:tc>
          <w:tcPr>
            <w:tcW w:w="1834" w:type="dxa"/>
          </w:tcPr>
          <w:p w14:paraId="3FC07322"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38,7</w:t>
            </w:r>
          </w:p>
        </w:tc>
      </w:tr>
      <w:tr w:rsidR="00841A5B" w:rsidRPr="00C960FE" w14:paraId="730B7ABA" w14:textId="77777777" w:rsidTr="00824BB6">
        <w:trPr>
          <w:jc w:val="center"/>
        </w:trPr>
        <w:tc>
          <w:tcPr>
            <w:tcW w:w="2923" w:type="dxa"/>
          </w:tcPr>
          <w:p w14:paraId="75E6F402"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570</w:t>
            </w:r>
          </w:p>
        </w:tc>
        <w:tc>
          <w:tcPr>
            <w:tcW w:w="2410" w:type="dxa"/>
          </w:tcPr>
          <w:p w14:paraId="382BEB3C"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770</w:t>
            </w:r>
          </w:p>
        </w:tc>
        <w:tc>
          <w:tcPr>
            <w:tcW w:w="2418" w:type="dxa"/>
          </w:tcPr>
          <w:p w14:paraId="07EC360A"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8,2</w:t>
            </w:r>
          </w:p>
        </w:tc>
        <w:tc>
          <w:tcPr>
            <w:tcW w:w="1834" w:type="dxa"/>
          </w:tcPr>
          <w:p w14:paraId="0BE1DDED" w14:textId="77777777" w:rsidR="00841A5B" w:rsidRPr="00C960FE" w:rsidRDefault="00841A5B" w:rsidP="005F3376">
            <w:pPr>
              <w:spacing w:after="0" w:line="240" w:lineRule="auto"/>
              <w:jc w:val="center"/>
              <w:rPr>
                <w:rFonts w:ascii="Times New Roman" w:hAnsi="Times New Roman"/>
                <w:sz w:val="24"/>
                <w:szCs w:val="24"/>
              </w:rPr>
            </w:pPr>
            <w:r w:rsidRPr="00C960FE">
              <w:rPr>
                <w:rFonts w:ascii="Times New Roman" w:hAnsi="Times New Roman"/>
                <w:sz w:val="24"/>
                <w:szCs w:val="24"/>
              </w:rPr>
              <w:t>33,8</w:t>
            </w:r>
          </w:p>
        </w:tc>
      </w:tr>
    </w:tbl>
    <w:p w14:paraId="10029C30" w14:textId="77777777" w:rsidR="00264DF6" w:rsidRPr="00C960FE" w:rsidRDefault="00264DF6" w:rsidP="0056755C">
      <w:pPr>
        <w:spacing w:after="0" w:line="240" w:lineRule="auto"/>
        <w:ind w:firstLine="709"/>
        <w:jc w:val="both"/>
        <w:rPr>
          <w:rFonts w:ascii="Times New Roman" w:hAnsi="Times New Roman"/>
          <w:sz w:val="28"/>
          <w:szCs w:val="28"/>
        </w:rPr>
      </w:pPr>
    </w:p>
    <w:p w14:paraId="1812635A" w14:textId="77777777" w:rsidR="0056755C" w:rsidRPr="00C960FE" w:rsidRDefault="0056755C" w:rsidP="0056755C">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Из таблицы 6 видно, что  при температуре 860°С максимальное значение прочностных характеристик предела текучести и временного сопротивления имеют при ПДП 5 с, а минимальные значения - идентичны. Показатели пластичности δ и Ψ имеют тенденцию к росту при увеличении ПДП, хотя относительное удлинение δ имеет минимальное значение при ПДП 15 с. </w:t>
      </w:r>
    </w:p>
    <w:p w14:paraId="5B01C3D2" w14:textId="147A382F"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При температуре деформации 980</w:t>
      </w:r>
      <w:r w:rsidR="00824BB6" w:rsidRPr="00C960FE">
        <w:rPr>
          <w:rFonts w:ascii="Times New Roman" w:hAnsi="Times New Roman"/>
          <w:sz w:val="28"/>
          <w:szCs w:val="28"/>
        </w:rPr>
        <w:t>°</w:t>
      </w:r>
      <w:r w:rsidRPr="00C960FE">
        <w:rPr>
          <w:rFonts w:ascii="Times New Roman" w:hAnsi="Times New Roman"/>
          <w:sz w:val="28"/>
          <w:szCs w:val="28"/>
        </w:rPr>
        <w:t>С показатели прочностных свойств (σ</w:t>
      </w:r>
      <w:r w:rsidRPr="00C960FE">
        <w:rPr>
          <w:rFonts w:ascii="Times New Roman" w:hAnsi="Times New Roman"/>
          <w:sz w:val="28"/>
          <w:szCs w:val="28"/>
          <w:vertAlign w:val="subscript"/>
        </w:rPr>
        <w:t xml:space="preserve">т </w:t>
      </w:r>
      <w:r w:rsidRPr="00C960FE">
        <w:rPr>
          <w:rFonts w:ascii="Times New Roman" w:hAnsi="Times New Roman"/>
          <w:sz w:val="28"/>
          <w:szCs w:val="28"/>
        </w:rPr>
        <w:t>и σ</w:t>
      </w:r>
      <w:r w:rsidRPr="00C960FE">
        <w:rPr>
          <w:rFonts w:ascii="Times New Roman" w:hAnsi="Times New Roman"/>
          <w:sz w:val="28"/>
          <w:szCs w:val="28"/>
          <w:vertAlign w:val="subscript"/>
        </w:rPr>
        <w:t>в</w:t>
      </w:r>
      <w:r w:rsidRPr="00C960FE">
        <w:rPr>
          <w:rFonts w:ascii="Times New Roman" w:hAnsi="Times New Roman"/>
          <w:sz w:val="28"/>
          <w:szCs w:val="28"/>
        </w:rPr>
        <w:t xml:space="preserve">) имеют тендецию к росту. Так, при ПДП </w:t>
      </w:r>
      <w:r w:rsidRPr="00C960FE">
        <w:rPr>
          <w:rFonts w:ascii="Times New Roman" w:hAnsi="Times New Roman"/>
          <w:sz w:val="28"/>
        </w:rPr>
        <w:t>∆τ</w:t>
      </w:r>
      <w:r w:rsidRPr="00C960FE">
        <w:rPr>
          <w:rFonts w:ascii="Times New Roman" w:hAnsi="Times New Roman"/>
          <w:sz w:val="28"/>
          <w:szCs w:val="28"/>
        </w:rPr>
        <w:t xml:space="preserve"> = 0с, σ</w:t>
      </w:r>
      <w:r w:rsidRPr="00C960FE">
        <w:rPr>
          <w:rFonts w:ascii="Times New Roman" w:hAnsi="Times New Roman"/>
          <w:sz w:val="28"/>
          <w:szCs w:val="28"/>
          <w:vertAlign w:val="subscript"/>
        </w:rPr>
        <w:t xml:space="preserve">в </w:t>
      </w:r>
      <w:r w:rsidRPr="00C960FE">
        <w:rPr>
          <w:rFonts w:ascii="Times New Roman" w:hAnsi="Times New Roman"/>
          <w:sz w:val="28"/>
          <w:szCs w:val="28"/>
        </w:rPr>
        <w:t>=810 МПа, а σ</w:t>
      </w:r>
      <w:r w:rsidRPr="00C960FE">
        <w:rPr>
          <w:rFonts w:ascii="Times New Roman" w:hAnsi="Times New Roman"/>
          <w:sz w:val="28"/>
          <w:szCs w:val="28"/>
          <w:vertAlign w:val="subscript"/>
        </w:rPr>
        <w:t>т</w:t>
      </w:r>
      <w:r w:rsidRPr="00C960FE">
        <w:rPr>
          <w:rFonts w:ascii="Times New Roman" w:hAnsi="Times New Roman"/>
          <w:sz w:val="28"/>
          <w:szCs w:val="28"/>
        </w:rPr>
        <w:t xml:space="preserve"> = 755МПа, при </w:t>
      </w:r>
      <w:r w:rsidRPr="00C960FE">
        <w:rPr>
          <w:rFonts w:ascii="Times New Roman" w:hAnsi="Times New Roman"/>
          <w:sz w:val="28"/>
        </w:rPr>
        <w:t>∆τ</w:t>
      </w:r>
      <w:r w:rsidRPr="00C960FE">
        <w:rPr>
          <w:rFonts w:ascii="Times New Roman" w:hAnsi="Times New Roman"/>
          <w:sz w:val="28"/>
          <w:szCs w:val="28"/>
        </w:rPr>
        <w:t xml:space="preserve"> = 5с σ</w:t>
      </w:r>
      <w:r w:rsidRPr="00C960FE">
        <w:rPr>
          <w:rFonts w:ascii="Times New Roman" w:hAnsi="Times New Roman"/>
          <w:sz w:val="28"/>
          <w:szCs w:val="28"/>
          <w:vertAlign w:val="subscript"/>
        </w:rPr>
        <w:t xml:space="preserve">в </w:t>
      </w:r>
      <w:r w:rsidRPr="00C960FE">
        <w:rPr>
          <w:rFonts w:ascii="Times New Roman" w:hAnsi="Times New Roman"/>
          <w:sz w:val="28"/>
          <w:szCs w:val="28"/>
        </w:rPr>
        <w:t>=1000 МПа, а σ</w:t>
      </w:r>
      <w:r w:rsidRPr="00C960FE">
        <w:rPr>
          <w:rFonts w:ascii="Times New Roman" w:hAnsi="Times New Roman"/>
          <w:sz w:val="28"/>
          <w:szCs w:val="28"/>
          <w:vertAlign w:val="subscript"/>
        </w:rPr>
        <w:t>т</w:t>
      </w:r>
      <w:r w:rsidRPr="00C960FE">
        <w:rPr>
          <w:rFonts w:ascii="Times New Roman" w:hAnsi="Times New Roman"/>
          <w:sz w:val="28"/>
          <w:szCs w:val="28"/>
        </w:rPr>
        <w:t xml:space="preserve"> = 970МПа, т.е. прирост составляет соответственно 23 ии 30% для σ</w:t>
      </w:r>
      <w:r w:rsidRPr="00C960FE">
        <w:rPr>
          <w:rFonts w:ascii="Times New Roman" w:hAnsi="Times New Roman"/>
          <w:sz w:val="28"/>
          <w:szCs w:val="28"/>
          <w:vertAlign w:val="subscript"/>
        </w:rPr>
        <w:t>в</w:t>
      </w:r>
      <w:r w:rsidRPr="00C960FE">
        <w:rPr>
          <w:rFonts w:ascii="Times New Roman" w:hAnsi="Times New Roman"/>
          <w:sz w:val="28"/>
          <w:szCs w:val="28"/>
        </w:rPr>
        <w:t xml:space="preserve"> и σ</w:t>
      </w:r>
      <w:r w:rsidRPr="00C960FE">
        <w:rPr>
          <w:rFonts w:ascii="Times New Roman" w:hAnsi="Times New Roman"/>
          <w:sz w:val="28"/>
          <w:szCs w:val="28"/>
          <w:vertAlign w:val="subscript"/>
        </w:rPr>
        <w:t>т</w:t>
      </w:r>
      <w:r w:rsidRPr="00C960FE">
        <w:rPr>
          <w:rFonts w:ascii="Times New Roman" w:hAnsi="Times New Roman"/>
          <w:sz w:val="28"/>
          <w:szCs w:val="28"/>
        </w:rPr>
        <w:t xml:space="preserve">. При </w:t>
      </w:r>
      <w:r w:rsidRPr="00C960FE">
        <w:rPr>
          <w:rFonts w:ascii="Times New Roman" w:hAnsi="Times New Roman"/>
          <w:sz w:val="28"/>
        </w:rPr>
        <w:t>∆τ</w:t>
      </w:r>
      <w:r w:rsidRPr="00C960FE">
        <w:rPr>
          <w:rFonts w:ascii="Times New Roman" w:hAnsi="Times New Roman"/>
          <w:sz w:val="28"/>
          <w:szCs w:val="28"/>
        </w:rPr>
        <w:t xml:space="preserve"> = 10с наблюдается некоторое снижение σ</w:t>
      </w:r>
      <w:r w:rsidRPr="00C960FE">
        <w:rPr>
          <w:rFonts w:ascii="Times New Roman" w:hAnsi="Times New Roman"/>
          <w:sz w:val="28"/>
          <w:szCs w:val="28"/>
          <w:vertAlign w:val="subscript"/>
        </w:rPr>
        <w:t>в</w:t>
      </w:r>
      <w:r w:rsidRPr="00C960FE">
        <w:rPr>
          <w:rFonts w:ascii="Times New Roman" w:hAnsi="Times New Roman"/>
          <w:sz w:val="28"/>
          <w:szCs w:val="28"/>
        </w:rPr>
        <w:t xml:space="preserve"> и σ</w:t>
      </w:r>
      <w:r w:rsidRPr="00C960FE">
        <w:rPr>
          <w:rFonts w:ascii="Times New Roman" w:hAnsi="Times New Roman"/>
          <w:sz w:val="28"/>
          <w:szCs w:val="28"/>
          <w:vertAlign w:val="subscript"/>
        </w:rPr>
        <w:t>т</w:t>
      </w:r>
      <w:r w:rsidRPr="00C960FE">
        <w:rPr>
          <w:rFonts w:ascii="Times New Roman" w:hAnsi="Times New Roman"/>
          <w:sz w:val="28"/>
          <w:szCs w:val="28"/>
        </w:rPr>
        <w:t xml:space="preserve"> с некоторым повышением их при </w:t>
      </w:r>
      <w:r w:rsidRPr="00C960FE">
        <w:rPr>
          <w:rFonts w:ascii="Times New Roman" w:hAnsi="Times New Roman"/>
          <w:sz w:val="28"/>
        </w:rPr>
        <w:t>∆τ</w:t>
      </w:r>
      <w:r w:rsidRPr="00C960FE">
        <w:rPr>
          <w:rFonts w:ascii="Times New Roman" w:hAnsi="Times New Roman"/>
          <w:sz w:val="28"/>
          <w:szCs w:val="28"/>
        </w:rPr>
        <w:t xml:space="preserve"> = 15с до уровня, достигнутого при ПДП </w:t>
      </w:r>
      <w:r w:rsidRPr="00C960FE">
        <w:rPr>
          <w:rFonts w:ascii="Times New Roman" w:hAnsi="Times New Roman"/>
          <w:sz w:val="28"/>
        </w:rPr>
        <w:t>∆τ</w:t>
      </w:r>
      <w:r w:rsidRPr="00C960FE">
        <w:rPr>
          <w:rFonts w:ascii="Times New Roman" w:hAnsi="Times New Roman"/>
          <w:sz w:val="28"/>
          <w:szCs w:val="28"/>
        </w:rPr>
        <w:t xml:space="preserve">=5 с. Пластические свойства δ и Ψ имеют немонотонный характер изменения в зависимости от ПДП: относительное удлинение δ резко снижается при ПДП </w:t>
      </w:r>
      <w:r w:rsidRPr="00C960FE">
        <w:rPr>
          <w:rFonts w:ascii="Times New Roman" w:hAnsi="Times New Roman"/>
          <w:sz w:val="28"/>
        </w:rPr>
        <w:t>∆τ</w:t>
      </w:r>
      <w:r w:rsidRPr="00C960FE">
        <w:rPr>
          <w:rFonts w:ascii="Times New Roman" w:hAnsi="Times New Roman"/>
          <w:sz w:val="28"/>
          <w:szCs w:val="28"/>
        </w:rPr>
        <w:t xml:space="preserve"> = 5 с, далее достигнув максимума при </w:t>
      </w:r>
      <w:r w:rsidRPr="00C960FE">
        <w:rPr>
          <w:rFonts w:ascii="Times New Roman" w:hAnsi="Times New Roman"/>
          <w:sz w:val="28"/>
        </w:rPr>
        <w:t>∆τ</w:t>
      </w:r>
      <w:r w:rsidRPr="00C960FE">
        <w:rPr>
          <w:rFonts w:ascii="Times New Roman" w:hAnsi="Times New Roman"/>
          <w:sz w:val="28"/>
          <w:szCs w:val="28"/>
        </w:rPr>
        <w:t xml:space="preserve"> =15 с. Относительное сужение Ψ имеет максимум при нулевой паузе (</w:t>
      </w:r>
      <w:r w:rsidRPr="00C960FE">
        <w:rPr>
          <w:rFonts w:ascii="Times New Roman" w:hAnsi="Times New Roman"/>
          <w:sz w:val="28"/>
        </w:rPr>
        <w:t>∆τ</w:t>
      </w:r>
      <w:r w:rsidRPr="00C960FE">
        <w:rPr>
          <w:rFonts w:ascii="Times New Roman" w:hAnsi="Times New Roman"/>
          <w:sz w:val="28"/>
          <w:szCs w:val="28"/>
        </w:rPr>
        <w:t xml:space="preserve">= 0 с), при </w:t>
      </w:r>
      <w:r w:rsidRPr="00C960FE">
        <w:rPr>
          <w:rFonts w:ascii="Times New Roman" w:hAnsi="Times New Roman"/>
          <w:sz w:val="28"/>
        </w:rPr>
        <w:t>∆τ</w:t>
      </w:r>
      <w:r w:rsidRPr="00C960FE">
        <w:rPr>
          <w:rFonts w:ascii="Times New Roman" w:hAnsi="Times New Roman"/>
          <w:sz w:val="28"/>
          <w:szCs w:val="28"/>
        </w:rPr>
        <w:t xml:space="preserve"> = 5с и </w:t>
      </w:r>
      <w:r w:rsidRPr="00C960FE">
        <w:rPr>
          <w:rFonts w:ascii="Times New Roman" w:hAnsi="Times New Roman"/>
          <w:sz w:val="28"/>
        </w:rPr>
        <w:t>∆τ</w:t>
      </w:r>
      <w:r w:rsidRPr="00C960FE">
        <w:rPr>
          <w:rFonts w:ascii="Times New Roman" w:hAnsi="Times New Roman"/>
          <w:sz w:val="28"/>
          <w:szCs w:val="28"/>
        </w:rPr>
        <w:t xml:space="preserve"> = 10с имеет мини мальное значение, далее растет с увеличением </w:t>
      </w:r>
      <w:r w:rsidRPr="00C960FE">
        <w:rPr>
          <w:rFonts w:ascii="Times New Roman" w:hAnsi="Times New Roman"/>
          <w:sz w:val="28"/>
        </w:rPr>
        <w:t>∆τ</w:t>
      </w:r>
      <w:r w:rsidRPr="00C960FE">
        <w:rPr>
          <w:rFonts w:ascii="Times New Roman" w:hAnsi="Times New Roman"/>
          <w:sz w:val="28"/>
          <w:szCs w:val="28"/>
        </w:rPr>
        <w:t xml:space="preserve"> = 15 с.</w:t>
      </w:r>
    </w:p>
    <w:p w14:paraId="6DC226A7" w14:textId="70AB8F21"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При температуре деформации 1100</w:t>
      </w:r>
      <w:r w:rsidR="00824BB6" w:rsidRPr="00C960FE">
        <w:rPr>
          <w:rFonts w:ascii="Times New Roman" w:hAnsi="Times New Roman"/>
          <w:sz w:val="28"/>
          <w:szCs w:val="28"/>
        </w:rPr>
        <w:t>°</w:t>
      </w:r>
      <w:r w:rsidRPr="00C960FE">
        <w:rPr>
          <w:rFonts w:ascii="Times New Roman" w:hAnsi="Times New Roman"/>
          <w:sz w:val="28"/>
          <w:szCs w:val="28"/>
        </w:rPr>
        <w:t>С прочностные свойства (σ</w:t>
      </w:r>
      <w:r w:rsidRPr="00C960FE">
        <w:rPr>
          <w:rFonts w:ascii="Times New Roman" w:hAnsi="Times New Roman"/>
          <w:sz w:val="28"/>
          <w:szCs w:val="28"/>
          <w:vertAlign w:val="subscript"/>
        </w:rPr>
        <w:t xml:space="preserve">т </w:t>
      </w:r>
      <w:r w:rsidRPr="00C960FE">
        <w:rPr>
          <w:rFonts w:ascii="Times New Roman" w:hAnsi="Times New Roman"/>
          <w:sz w:val="28"/>
          <w:szCs w:val="28"/>
        </w:rPr>
        <w:t>и σ</w:t>
      </w:r>
      <w:r w:rsidRPr="00C960FE">
        <w:rPr>
          <w:rFonts w:ascii="Times New Roman" w:hAnsi="Times New Roman"/>
          <w:sz w:val="28"/>
          <w:szCs w:val="28"/>
          <w:vertAlign w:val="subscript"/>
        </w:rPr>
        <w:t>в</w:t>
      </w:r>
      <w:r w:rsidRPr="00C960FE">
        <w:rPr>
          <w:rFonts w:ascii="Times New Roman" w:hAnsi="Times New Roman"/>
          <w:sz w:val="28"/>
          <w:szCs w:val="28"/>
        </w:rPr>
        <w:t xml:space="preserve">) имеют высокий уровень при паузах </w:t>
      </w:r>
      <w:r w:rsidRPr="00C960FE">
        <w:rPr>
          <w:rFonts w:ascii="Times New Roman" w:hAnsi="Times New Roman"/>
          <w:sz w:val="28"/>
        </w:rPr>
        <w:t>∆τ</w:t>
      </w:r>
      <w:r w:rsidRPr="00C960FE">
        <w:rPr>
          <w:rFonts w:ascii="Times New Roman" w:hAnsi="Times New Roman"/>
          <w:sz w:val="28"/>
          <w:szCs w:val="28"/>
        </w:rPr>
        <w:t xml:space="preserve"> = 5с, </w:t>
      </w:r>
      <w:r w:rsidRPr="00C960FE">
        <w:rPr>
          <w:rFonts w:ascii="Times New Roman" w:hAnsi="Times New Roman"/>
          <w:sz w:val="28"/>
        </w:rPr>
        <w:t>∆τ</w:t>
      </w:r>
      <w:r w:rsidRPr="00C960FE">
        <w:rPr>
          <w:rFonts w:ascii="Times New Roman" w:hAnsi="Times New Roman"/>
          <w:sz w:val="28"/>
          <w:szCs w:val="28"/>
        </w:rPr>
        <w:t xml:space="preserve"> = 10с и </w:t>
      </w:r>
      <w:r w:rsidRPr="00C960FE">
        <w:rPr>
          <w:rFonts w:ascii="Times New Roman" w:hAnsi="Times New Roman"/>
          <w:sz w:val="28"/>
        </w:rPr>
        <w:t>∆τ</w:t>
      </w:r>
      <w:r w:rsidRPr="00C960FE">
        <w:rPr>
          <w:rFonts w:ascii="Times New Roman" w:hAnsi="Times New Roman"/>
          <w:sz w:val="28"/>
          <w:szCs w:val="28"/>
        </w:rPr>
        <w:t xml:space="preserve"> = 15 с (σ</w:t>
      </w:r>
      <w:r w:rsidRPr="00C960FE">
        <w:rPr>
          <w:rFonts w:ascii="Times New Roman" w:hAnsi="Times New Roman"/>
          <w:sz w:val="28"/>
          <w:szCs w:val="28"/>
          <w:vertAlign w:val="subscript"/>
        </w:rPr>
        <w:t>в</w:t>
      </w:r>
      <w:r w:rsidRPr="00C960FE">
        <w:rPr>
          <w:rFonts w:ascii="Times New Roman" w:hAnsi="Times New Roman"/>
          <w:sz w:val="28"/>
          <w:szCs w:val="28"/>
        </w:rPr>
        <w:t>=1050МПа и σ</w:t>
      </w:r>
      <w:r w:rsidRPr="00C960FE">
        <w:rPr>
          <w:rFonts w:ascii="Times New Roman" w:hAnsi="Times New Roman"/>
          <w:sz w:val="28"/>
          <w:szCs w:val="28"/>
          <w:vertAlign w:val="subscript"/>
        </w:rPr>
        <w:t>т</w:t>
      </w:r>
      <w:r w:rsidRPr="00C960FE">
        <w:rPr>
          <w:rFonts w:ascii="Times New Roman" w:hAnsi="Times New Roman"/>
          <w:sz w:val="28"/>
          <w:szCs w:val="28"/>
        </w:rPr>
        <w:t xml:space="preserve">= 1000МПа) с резким снижением их при паузе </w:t>
      </w:r>
      <w:r w:rsidRPr="00C960FE">
        <w:rPr>
          <w:rFonts w:ascii="Times New Roman" w:hAnsi="Times New Roman"/>
          <w:sz w:val="28"/>
        </w:rPr>
        <w:t>∆τ</w:t>
      </w:r>
      <w:r w:rsidRPr="00C960FE">
        <w:rPr>
          <w:rFonts w:ascii="Times New Roman" w:hAnsi="Times New Roman"/>
          <w:sz w:val="28"/>
          <w:szCs w:val="28"/>
        </w:rPr>
        <w:t>=20 до уровней  σ</w:t>
      </w:r>
      <w:r w:rsidRPr="00C960FE">
        <w:rPr>
          <w:rFonts w:ascii="Times New Roman" w:hAnsi="Times New Roman"/>
          <w:sz w:val="28"/>
          <w:szCs w:val="28"/>
          <w:vertAlign w:val="subscript"/>
        </w:rPr>
        <w:t>в</w:t>
      </w:r>
      <w:r w:rsidRPr="00C960FE">
        <w:rPr>
          <w:rFonts w:ascii="Times New Roman" w:hAnsi="Times New Roman"/>
          <w:sz w:val="28"/>
          <w:szCs w:val="28"/>
        </w:rPr>
        <w:t>=770</w:t>
      </w:r>
      <w:r w:rsidR="00824BB6" w:rsidRPr="00C960FE">
        <w:rPr>
          <w:rFonts w:ascii="Times New Roman" w:hAnsi="Times New Roman"/>
          <w:sz w:val="28"/>
          <w:szCs w:val="28"/>
        </w:rPr>
        <w:t xml:space="preserve"> </w:t>
      </w:r>
      <w:r w:rsidRPr="00C960FE">
        <w:rPr>
          <w:rFonts w:ascii="Times New Roman" w:hAnsi="Times New Roman"/>
          <w:sz w:val="28"/>
          <w:szCs w:val="28"/>
        </w:rPr>
        <w:t>МПа и σ</w:t>
      </w:r>
      <w:r w:rsidRPr="00C960FE">
        <w:rPr>
          <w:rFonts w:ascii="Times New Roman" w:hAnsi="Times New Roman"/>
          <w:sz w:val="28"/>
          <w:szCs w:val="28"/>
          <w:vertAlign w:val="subscript"/>
        </w:rPr>
        <w:t>т</w:t>
      </w:r>
      <w:r w:rsidRPr="00C960FE">
        <w:rPr>
          <w:rFonts w:ascii="Times New Roman" w:hAnsi="Times New Roman"/>
          <w:sz w:val="28"/>
          <w:szCs w:val="28"/>
        </w:rPr>
        <w:t>= 570</w:t>
      </w:r>
      <w:r w:rsidR="00824BB6" w:rsidRPr="00C960FE">
        <w:rPr>
          <w:rFonts w:ascii="Times New Roman" w:hAnsi="Times New Roman"/>
          <w:sz w:val="28"/>
          <w:szCs w:val="28"/>
        </w:rPr>
        <w:t xml:space="preserve"> </w:t>
      </w:r>
      <w:r w:rsidRPr="00C960FE">
        <w:rPr>
          <w:rFonts w:ascii="Times New Roman" w:hAnsi="Times New Roman"/>
          <w:sz w:val="28"/>
          <w:szCs w:val="28"/>
        </w:rPr>
        <w:t xml:space="preserve">МПа соответственно. Относительное удлинение δ при этом имеет тенденцию к росту с увеличением ПДП. Относительное сужение имеет более высокий уровень при увеличением </w:t>
      </w:r>
      <w:r w:rsidRPr="00C960FE">
        <w:rPr>
          <w:rFonts w:ascii="Times New Roman" w:hAnsi="Times New Roman"/>
          <w:sz w:val="28"/>
        </w:rPr>
        <w:t>∆τ</w:t>
      </w:r>
      <w:r w:rsidRPr="00C960FE">
        <w:rPr>
          <w:rFonts w:ascii="Times New Roman" w:hAnsi="Times New Roman"/>
          <w:sz w:val="28"/>
          <w:szCs w:val="28"/>
        </w:rPr>
        <w:t xml:space="preserve"> =5с и  </w:t>
      </w:r>
      <w:r w:rsidRPr="00C960FE">
        <w:rPr>
          <w:rFonts w:ascii="Times New Roman" w:hAnsi="Times New Roman"/>
          <w:sz w:val="28"/>
        </w:rPr>
        <w:t>∆τ</w:t>
      </w:r>
      <w:r w:rsidRPr="00C960FE">
        <w:rPr>
          <w:rFonts w:ascii="Times New Roman" w:hAnsi="Times New Roman"/>
          <w:sz w:val="28"/>
          <w:szCs w:val="28"/>
        </w:rPr>
        <w:t xml:space="preserve">=10 с, которые составляют 60%, в то время как при </w:t>
      </w:r>
      <w:r w:rsidRPr="00C960FE">
        <w:rPr>
          <w:rFonts w:ascii="Times New Roman" w:hAnsi="Times New Roman"/>
          <w:sz w:val="28"/>
        </w:rPr>
        <w:t>∆τ</w:t>
      </w:r>
      <w:r w:rsidRPr="00C960FE">
        <w:rPr>
          <w:rFonts w:ascii="Times New Roman" w:hAnsi="Times New Roman"/>
          <w:sz w:val="28"/>
          <w:szCs w:val="28"/>
        </w:rPr>
        <w:t xml:space="preserve"> = 15с и </w:t>
      </w:r>
      <w:r w:rsidRPr="00C960FE">
        <w:rPr>
          <w:rFonts w:ascii="Times New Roman" w:hAnsi="Times New Roman"/>
          <w:sz w:val="28"/>
        </w:rPr>
        <w:t>∆τ</w:t>
      </w:r>
      <w:r w:rsidRPr="00C960FE">
        <w:rPr>
          <w:rFonts w:ascii="Times New Roman" w:hAnsi="Times New Roman"/>
          <w:sz w:val="28"/>
          <w:szCs w:val="28"/>
        </w:rPr>
        <w:t xml:space="preserve"> = 20 оно находится на уровне 35%.</w:t>
      </w:r>
    </w:p>
    <w:p w14:paraId="4C51CCED"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Результаты изменения механических свойств в зависимости от температуры прокатки при постоянных уровнях ПДП показывает следующее.</w:t>
      </w:r>
    </w:p>
    <w:p w14:paraId="792F8E77" w14:textId="79EFF674"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Временное сопротивление σ</w:t>
      </w:r>
      <w:r w:rsidRPr="00C960FE">
        <w:rPr>
          <w:rFonts w:ascii="Times New Roman" w:hAnsi="Times New Roman"/>
          <w:sz w:val="28"/>
          <w:szCs w:val="28"/>
          <w:vertAlign w:val="subscript"/>
        </w:rPr>
        <w:t>в</w:t>
      </w:r>
      <w:r w:rsidRPr="00C960FE">
        <w:rPr>
          <w:rFonts w:ascii="Times New Roman" w:hAnsi="Times New Roman"/>
          <w:sz w:val="28"/>
          <w:szCs w:val="28"/>
        </w:rPr>
        <w:t xml:space="preserve"> максимальное значение имеет при температуре прокатки 860</w:t>
      </w:r>
      <w:r w:rsidR="0056755C" w:rsidRPr="00C960FE">
        <w:rPr>
          <w:rFonts w:ascii="Times New Roman" w:hAnsi="Times New Roman"/>
          <w:sz w:val="28"/>
          <w:szCs w:val="28"/>
        </w:rPr>
        <w:t>°</w:t>
      </w:r>
      <w:r w:rsidRPr="00C960FE">
        <w:rPr>
          <w:rFonts w:ascii="Times New Roman" w:hAnsi="Times New Roman"/>
          <w:sz w:val="28"/>
          <w:szCs w:val="28"/>
        </w:rPr>
        <w:t xml:space="preserve">С при паузе </w:t>
      </w:r>
      <w:r w:rsidRPr="00C960FE">
        <w:rPr>
          <w:rFonts w:ascii="Times New Roman" w:hAnsi="Times New Roman"/>
          <w:sz w:val="28"/>
        </w:rPr>
        <w:t>∆τ</w:t>
      </w:r>
      <w:r w:rsidRPr="00C960FE">
        <w:rPr>
          <w:rFonts w:ascii="Times New Roman" w:hAnsi="Times New Roman"/>
          <w:sz w:val="28"/>
          <w:szCs w:val="28"/>
        </w:rPr>
        <w:t xml:space="preserve"> = 5с (σ</w:t>
      </w:r>
      <w:r w:rsidRPr="00C960FE">
        <w:rPr>
          <w:rFonts w:ascii="Times New Roman" w:hAnsi="Times New Roman"/>
          <w:sz w:val="28"/>
          <w:szCs w:val="28"/>
          <w:vertAlign w:val="subscript"/>
        </w:rPr>
        <w:t>в</w:t>
      </w:r>
      <w:r w:rsidRPr="00C960FE">
        <w:rPr>
          <w:rFonts w:ascii="Times New Roman" w:hAnsi="Times New Roman"/>
          <w:sz w:val="28"/>
          <w:szCs w:val="28"/>
        </w:rPr>
        <w:t>=1200</w:t>
      </w:r>
      <w:r w:rsidR="00824BB6" w:rsidRPr="00C960FE">
        <w:rPr>
          <w:rFonts w:ascii="Times New Roman" w:hAnsi="Times New Roman"/>
          <w:sz w:val="28"/>
          <w:szCs w:val="28"/>
        </w:rPr>
        <w:t xml:space="preserve"> </w:t>
      </w:r>
      <w:r w:rsidRPr="00C960FE">
        <w:rPr>
          <w:rFonts w:ascii="Times New Roman" w:hAnsi="Times New Roman"/>
          <w:sz w:val="28"/>
          <w:szCs w:val="28"/>
        </w:rPr>
        <w:t xml:space="preserve">МПа). Для пауз </w:t>
      </w:r>
      <w:r w:rsidRPr="00C960FE">
        <w:rPr>
          <w:rFonts w:ascii="Times New Roman" w:hAnsi="Times New Roman"/>
          <w:sz w:val="28"/>
        </w:rPr>
        <w:t>∆τ</w:t>
      </w:r>
      <w:r w:rsidRPr="00C960FE">
        <w:rPr>
          <w:rFonts w:ascii="Times New Roman" w:hAnsi="Times New Roman"/>
          <w:sz w:val="28"/>
          <w:szCs w:val="28"/>
        </w:rPr>
        <w:t xml:space="preserve">=10 с и </w:t>
      </w:r>
      <w:r w:rsidRPr="00C960FE">
        <w:rPr>
          <w:rFonts w:ascii="Times New Roman" w:hAnsi="Times New Roman"/>
          <w:sz w:val="28"/>
        </w:rPr>
        <w:t>∆τ</w:t>
      </w:r>
      <w:r w:rsidRPr="00C960FE">
        <w:rPr>
          <w:rFonts w:ascii="Times New Roman" w:hAnsi="Times New Roman"/>
          <w:sz w:val="28"/>
          <w:szCs w:val="28"/>
        </w:rPr>
        <w:t xml:space="preserve"> = 15 с зависимость σ</w:t>
      </w:r>
      <w:r w:rsidRPr="00C960FE">
        <w:rPr>
          <w:rFonts w:ascii="Times New Roman" w:hAnsi="Times New Roman"/>
          <w:sz w:val="28"/>
          <w:szCs w:val="28"/>
          <w:vertAlign w:val="subscript"/>
        </w:rPr>
        <w:t xml:space="preserve">в </w:t>
      </w:r>
      <w:r w:rsidRPr="00C960FE">
        <w:rPr>
          <w:rFonts w:ascii="Times New Roman" w:hAnsi="Times New Roman"/>
          <w:sz w:val="28"/>
          <w:szCs w:val="28"/>
        </w:rPr>
        <w:t xml:space="preserve"> от температуры прокатки имеет монотонный характер, с ростом температуры прокатки σ</w:t>
      </w:r>
      <w:r w:rsidRPr="00C960FE">
        <w:rPr>
          <w:rFonts w:ascii="Times New Roman" w:hAnsi="Times New Roman"/>
          <w:sz w:val="28"/>
          <w:szCs w:val="28"/>
          <w:vertAlign w:val="subscript"/>
        </w:rPr>
        <w:t>в</w:t>
      </w:r>
      <w:r w:rsidRPr="00C960FE">
        <w:rPr>
          <w:rFonts w:ascii="Times New Roman" w:hAnsi="Times New Roman"/>
          <w:sz w:val="28"/>
          <w:szCs w:val="28"/>
        </w:rPr>
        <w:t xml:space="preserve"> почти прямо пропорционально растет от 840 МПа до 1100МПа. σ</w:t>
      </w:r>
      <w:r w:rsidRPr="00C960FE">
        <w:rPr>
          <w:rFonts w:ascii="Times New Roman" w:hAnsi="Times New Roman"/>
          <w:sz w:val="28"/>
          <w:szCs w:val="28"/>
          <w:vertAlign w:val="subscript"/>
        </w:rPr>
        <w:t>т</w:t>
      </w:r>
      <w:r w:rsidRPr="00C960FE">
        <w:rPr>
          <w:rFonts w:ascii="Times New Roman" w:hAnsi="Times New Roman"/>
          <w:sz w:val="28"/>
          <w:szCs w:val="28"/>
        </w:rPr>
        <w:t xml:space="preserve"> для всех ПДП имеет монотонное возрастание с увеличением температуры прокатки от 840 МПа до 1000МПа (</w:t>
      </w:r>
      <w:r w:rsidRPr="00C960FE">
        <w:rPr>
          <w:rFonts w:ascii="Times New Roman" w:hAnsi="Times New Roman"/>
          <w:sz w:val="28"/>
        </w:rPr>
        <w:t>∆τ</w:t>
      </w:r>
      <w:r w:rsidRPr="00C960FE">
        <w:rPr>
          <w:rFonts w:ascii="Times New Roman" w:hAnsi="Times New Roman"/>
          <w:sz w:val="28"/>
          <w:szCs w:val="28"/>
        </w:rPr>
        <w:t xml:space="preserve"> =5с и </w:t>
      </w:r>
      <w:r w:rsidRPr="00C960FE">
        <w:rPr>
          <w:rFonts w:ascii="Times New Roman" w:hAnsi="Times New Roman"/>
          <w:sz w:val="28"/>
        </w:rPr>
        <w:t>∆τ</w:t>
      </w:r>
      <w:r w:rsidRPr="00C960FE">
        <w:rPr>
          <w:rFonts w:ascii="Times New Roman" w:hAnsi="Times New Roman"/>
          <w:sz w:val="28"/>
          <w:szCs w:val="28"/>
        </w:rPr>
        <w:t xml:space="preserve">=10 с) </w:t>
      </w:r>
      <w:r w:rsidRPr="00C960FE">
        <w:rPr>
          <w:rFonts w:ascii="Times New Roman" w:hAnsi="Times New Roman"/>
          <w:sz w:val="32"/>
          <w:szCs w:val="32"/>
        </w:rPr>
        <w:t>δ</w:t>
      </w:r>
      <w:r w:rsidRPr="00C960FE">
        <w:rPr>
          <w:rFonts w:ascii="Times New Roman" w:hAnsi="Times New Roman"/>
          <w:sz w:val="28"/>
          <w:szCs w:val="28"/>
        </w:rPr>
        <w:t xml:space="preserve"> с увеличением температуры деформации  имеет максимум  при температуре прокатки 980</w:t>
      </w:r>
      <w:r w:rsidR="00824BB6" w:rsidRPr="00C960FE">
        <w:rPr>
          <w:rFonts w:ascii="Times New Roman" w:hAnsi="Times New Roman"/>
          <w:sz w:val="28"/>
          <w:szCs w:val="28"/>
        </w:rPr>
        <w:t>°</w:t>
      </w:r>
      <w:r w:rsidRPr="00C960FE">
        <w:rPr>
          <w:rFonts w:ascii="Times New Roman" w:hAnsi="Times New Roman"/>
          <w:sz w:val="28"/>
          <w:szCs w:val="28"/>
        </w:rPr>
        <w:t xml:space="preserve">С для пауз </w:t>
      </w:r>
      <w:r w:rsidRPr="00C960FE">
        <w:rPr>
          <w:rFonts w:ascii="Times New Roman" w:hAnsi="Times New Roman"/>
          <w:sz w:val="28"/>
        </w:rPr>
        <w:t>∆τ</w:t>
      </w:r>
      <w:r w:rsidRPr="00C960FE">
        <w:rPr>
          <w:rFonts w:ascii="Times New Roman" w:hAnsi="Times New Roman"/>
          <w:sz w:val="28"/>
          <w:szCs w:val="28"/>
        </w:rPr>
        <w:t xml:space="preserve"> = 10 с и </w:t>
      </w:r>
      <w:r w:rsidRPr="00C960FE">
        <w:rPr>
          <w:rFonts w:ascii="Times New Roman" w:hAnsi="Times New Roman"/>
          <w:sz w:val="28"/>
        </w:rPr>
        <w:t>∆τ</w:t>
      </w:r>
      <w:r w:rsidRPr="00C960FE">
        <w:rPr>
          <w:rFonts w:ascii="Times New Roman" w:hAnsi="Times New Roman"/>
          <w:sz w:val="28"/>
          <w:szCs w:val="28"/>
        </w:rPr>
        <w:t xml:space="preserve"> = 15 с и минимум при этой же температуре для ПДП </w:t>
      </w:r>
      <w:r w:rsidRPr="00C960FE">
        <w:rPr>
          <w:rFonts w:ascii="Times New Roman" w:hAnsi="Times New Roman"/>
          <w:sz w:val="28"/>
        </w:rPr>
        <w:t>∆τ</w:t>
      </w:r>
      <w:r w:rsidRPr="00C960FE">
        <w:rPr>
          <w:rFonts w:ascii="Times New Roman" w:hAnsi="Times New Roman"/>
          <w:sz w:val="28"/>
          <w:szCs w:val="28"/>
        </w:rPr>
        <w:t xml:space="preserve"> = 10 с и </w:t>
      </w:r>
      <w:r w:rsidRPr="00C960FE">
        <w:rPr>
          <w:rFonts w:ascii="Times New Roman" w:hAnsi="Times New Roman"/>
          <w:sz w:val="28"/>
        </w:rPr>
        <w:t>∆τ</w:t>
      </w:r>
      <w:r w:rsidRPr="00C960FE">
        <w:rPr>
          <w:rFonts w:ascii="Times New Roman" w:hAnsi="Times New Roman"/>
          <w:sz w:val="28"/>
          <w:szCs w:val="28"/>
        </w:rPr>
        <w:t xml:space="preserve"> = 15 с.</w:t>
      </w:r>
    </w:p>
    <w:p w14:paraId="30795A6D" w14:textId="2417FFE3"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lang w:val="kk-KZ"/>
        </w:rPr>
        <w:t>Относительное сужение</w:t>
      </w:r>
      <w:r w:rsidRPr="00C960FE">
        <w:rPr>
          <w:rFonts w:ascii="Times New Roman" w:hAnsi="Times New Roman"/>
          <w:sz w:val="28"/>
          <w:szCs w:val="28"/>
        </w:rPr>
        <w:t xml:space="preserve"> с увеличением температуры прокатки возрастает для пауз </w:t>
      </w:r>
      <w:r w:rsidRPr="00C960FE">
        <w:rPr>
          <w:rFonts w:ascii="Times New Roman" w:hAnsi="Times New Roman"/>
          <w:sz w:val="28"/>
        </w:rPr>
        <w:t>∆τ</w:t>
      </w:r>
      <w:r w:rsidRPr="00C960FE">
        <w:rPr>
          <w:rFonts w:ascii="Times New Roman" w:hAnsi="Times New Roman"/>
          <w:sz w:val="28"/>
          <w:szCs w:val="28"/>
        </w:rPr>
        <w:t xml:space="preserve"> = 5 с и </w:t>
      </w:r>
      <w:r w:rsidRPr="00C960FE">
        <w:rPr>
          <w:rFonts w:ascii="Times New Roman" w:hAnsi="Times New Roman"/>
          <w:sz w:val="28"/>
        </w:rPr>
        <w:t>∆τ</w:t>
      </w:r>
      <w:r w:rsidRPr="00C960FE">
        <w:rPr>
          <w:rFonts w:ascii="Times New Roman" w:hAnsi="Times New Roman"/>
          <w:sz w:val="28"/>
          <w:szCs w:val="28"/>
        </w:rPr>
        <w:t xml:space="preserve"> = 15с и имеент максимум притемпературе деформации 980</w:t>
      </w:r>
      <w:r w:rsidR="00824BB6" w:rsidRPr="00C960FE">
        <w:rPr>
          <w:rFonts w:ascii="Times New Roman" w:hAnsi="Times New Roman"/>
          <w:sz w:val="28"/>
          <w:szCs w:val="28"/>
        </w:rPr>
        <w:t>°</w:t>
      </w:r>
      <w:r w:rsidRPr="00C960FE">
        <w:rPr>
          <w:rFonts w:ascii="Times New Roman" w:hAnsi="Times New Roman"/>
          <w:sz w:val="28"/>
          <w:szCs w:val="28"/>
        </w:rPr>
        <w:t xml:space="preserve">С для ПДП </w:t>
      </w:r>
      <w:r w:rsidRPr="00C960FE">
        <w:rPr>
          <w:rFonts w:ascii="Times New Roman" w:hAnsi="Times New Roman"/>
          <w:sz w:val="28"/>
        </w:rPr>
        <w:t>∆τ</w:t>
      </w:r>
      <w:r w:rsidRPr="00C960FE">
        <w:rPr>
          <w:rFonts w:ascii="Times New Roman" w:hAnsi="Times New Roman"/>
          <w:sz w:val="28"/>
          <w:szCs w:val="28"/>
        </w:rPr>
        <w:t xml:space="preserve"> = 15 с.</w:t>
      </w:r>
    </w:p>
    <w:p w14:paraId="3A8ED05B" w14:textId="7F796983"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Таким образом, на формирование структур и свойств при ДТО большое влияние оказывает длительность ПДП, которая меняет условия протекания рекристаллизационных процессов и последеформационное разупрочнение. Показано, что наиболее благоприятное сочетание комплекса механических свойств достигается при температуре конца прокатки 860,</w:t>
      </w:r>
      <w:r w:rsidR="00824BB6" w:rsidRPr="00C960FE">
        <w:rPr>
          <w:rFonts w:ascii="Times New Roman" w:hAnsi="Times New Roman"/>
          <w:sz w:val="28"/>
          <w:szCs w:val="28"/>
        </w:rPr>
        <w:t xml:space="preserve"> </w:t>
      </w:r>
      <w:r w:rsidRPr="00C960FE">
        <w:rPr>
          <w:rFonts w:ascii="Times New Roman" w:hAnsi="Times New Roman"/>
          <w:sz w:val="28"/>
          <w:szCs w:val="28"/>
        </w:rPr>
        <w:t>980 и 1100</w:t>
      </w:r>
      <w:r w:rsidR="00824BB6" w:rsidRPr="00C960FE">
        <w:rPr>
          <w:rFonts w:ascii="Times New Roman" w:hAnsi="Times New Roman"/>
          <w:sz w:val="28"/>
          <w:szCs w:val="28"/>
        </w:rPr>
        <w:t>°</w:t>
      </w:r>
      <w:r w:rsidRPr="00C960FE">
        <w:rPr>
          <w:rFonts w:ascii="Times New Roman" w:hAnsi="Times New Roman"/>
          <w:sz w:val="28"/>
          <w:szCs w:val="28"/>
        </w:rPr>
        <w:t>С и ПДП соответственно 5с,10-15 с и 5-10 с.</w:t>
      </w:r>
    </w:p>
    <w:p w14:paraId="13DBF4D9" w14:textId="64C9DCAA"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Рассмотрим структурные изменения во время горячей прокатки. На начальных этапах горячей прокатки всегда происходит деформационное упрочнение, связанное с повышением плотности дислокации. Разупрочняющими процессами, уменьшающими плотность дислокаций во время горячей прокатки являются возвраит и рекристаллизация. Возврат и рекристаллизация, идущие во время горячей прокатки имеют свои особенности, в связи с чем в теорию деформационно-термической обработки были введены термины динамический возврат и динамическая рекристаллизация в отличие от статического возврата и статической рекристаллизации, которые идут по окнчании горячей прокатки. Диамический возврат состоит из двух этапов: динамический отдых-снятие искажений кристаллической решетки путем  уменьшения плотности точечных дефектов, прежде всего вакансий. В результате этого процесса твердость и прочность несколько снижаются (на 20-30% по сравнению с исходными) а пластичность возрастает. Динамическая полигонизация заключается в том, что беспорядочно расположенные внутри зерна дислокации собираются, образуя полигоны (сетку) и создавая так называемую ячеистую субструктуру, которая может быть устойчивой и может затруднить процессы, развивающинся при более высокой температуре.</w:t>
      </w:r>
    </w:p>
    <w:p w14:paraId="784CEEBD" w14:textId="2126BCC8"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Динамическая рекристаллизация отличается от стати</w:t>
      </w:r>
      <w:r w:rsidR="0056755C" w:rsidRPr="00C960FE">
        <w:rPr>
          <w:rFonts w:ascii="Times New Roman" w:hAnsi="Times New Roman"/>
          <w:sz w:val="28"/>
          <w:szCs w:val="28"/>
          <w:lang w:val="en-US"/>
        </w:rPr>
        <w:t>c</w:t>
      </w:r>
      <w:r w:rsidR="0056755C" w:rsidRPr="00C960FE">
        <w:rPr>
          <w:rFonts w:ascii="Times New Roman" w:hAnsi="Times New Roman"/>
          <w:sz w:val="28"/>
          <w:szCs w:val="28"/>
        </w:rPr>
        <w:t>ти</w:t>
      </w:r>
      <w:r w:rsidRPr="00C960FE">
        <w:rPr>
          <w:rFonts w:ascii="Times New Roman" w:hAnsi="Times New Roman"/>
          <w:sz w:val="28"/>
          <w:szCs w:val="28"/>
        </w:rPr>
        <w:t>ческой тем, что появившиеся рекристаллизованные зерна с низкой плотностью дислокаций во время своего роста постепенно наклепываются из-за продолжающейся деформации, т.е. в них повышаются плотность дислокаций. Участки, рекристаллизовавшиеся в первую очередь, начинают наклепываться раньше и в них быстрее дос</w:t>
      </w:r>
      <w:r w:rsidR="007F64E0" w:rsidRPr="00C960FE">
        <w:rPr>
          <w:rFonts w:ascii="Times New Roman" w:hAnsi="Times New Roman"/>
          <w:sz w:val="28"/>
          <w:szCs w:val="28"/>
        </w:rPr>
        <w:t>тигается критическая плотность д</w:t>
      </w:r>
      <w:r w:rsidRPr="00C960FE">
        <w:rPr>
          <w:rFonts w:ascii="Times New Roman" w:hAnsi="Times New Roman"/>
          <w:sz w:val="28"/>
          <w:szCs w:val="28"/>
        </w:rPr>
        <w:t>ислокаций, необходимая для зарождения новых рекристаллизованных зерен, которые затем наклепываются, и т.д. Таким образом, многократно чередующие циклы динамической рекристаллизации и наклепа рекристаллизованных зерен соотвертствут неизменному среднему размеру зерна.</w:t>
      </w:r>
    </w:p>
    <w:p w14:paraId="3A6FB48F"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Характерные особенности структуры металла на стадии динамической рекристаллизации:</w:t>
      </w:r>
    </w:p>
    <w:p w14:paraId="6A6E9B01" w14:textId="33C5DCB9" w:rsidR="00635705" w:rsidRPr="00C960FE" w:rsidRDefault="00824BB6"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неоднородность субструктуры по объему металла и внутри отдельных зерен, связанная с тем, что одни участки только что рекристаллизовали</w:t>
      </w:r>
      <w:r w:rsidR="0056755C" w:rsidRPr="00C960FE">
        <w:rPr>
          <w:rFonts w:ascii="Times New Roman" w:hAnsi="Times New Roman"/>
          <w:sz w:val="28"/>
          <w:szCs w:val="28"/>
        </w:rPr>
        <w:t>сь, а ранее рекристаллизованные</w:t>
      </w:r>
      <w:r w:rsidR="00635705" w:rsidRPr="00C960FE">
        <w:rPr>
          <w:rFonts w:ascii="Times New Roman" w:hAnsi="Times New Roman"/>
          <w:sz w:val="28"/>
          <w:szCs w:val="28"/>
        </w:rPr>
        <w:t xml:space="preserve"> участки подверглись наклепу и динамическому возврату;</w:t>
      </w:r>
    </w:p>
    <w:p w14:paraId="303D5306" w14:textId="39872FEB" w:rsidR="00635705" w:rsidRPr="00C960FE" w:rsidRDefault="00824BB6"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неровность, зубчатость границ, вызванная выбрасыванием языков при зарождении новых зерен;</w:t>
      </w:r>
    </w:p>
    <w:p w14:paraId="3BA6E8F8" w14:textId="25195D9F" w:rsidR="00635705" w:rsidRPr="00C960FE" w:rsidRDefault="00824BB6"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появление колонии новых зе</w:t>
      </w:r>
      <w:r w:rsidR="007F64E0" w:rsidRPr="00C960FE">
        <w:rPr>
          <w:rFonts w:ascii="Times New Roman" w:hAnsi="Times New Roman"/>
          <w:sz w:val="28"/>
          <w:szCs w:val="28"/>
        </w:rPr>
        <w:t>рен преимущественно около грани</w:t>
      </w:r>
      <w:r w:rsidR="00635705" w:rsidRPr="00C960FE">
        <w:rPr>
          <w:rFonts w:ascii="Times New Roman" w:hAnsi="Times New Roman"/>
          <w:sz w:val="28"/>
          <w:szCs w:val="28"/>
        </w:rPr>
        <w:t xml:space="preserve"> исходных кристаллов;</w:t>
      </w:r>
    </w:p>
    <w:p w14:paraId="0D443921" w14:textId="25D1CDF7" w:rsidR="00635705" w:rsidRPr="00C960FE" w:rsidRDefault="00824BB6"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равноосность зерен в отличие от вытянутых зерен на стадии динамического возврата.</w:t>
      </w:r>
    </w:p>
    <w:p w14:paraId="0D5061F6" w14:textId="248C814E"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Следует отметить, что при сильном развитии дина</w:t>
      </w:r>
      <w:r w:rsidR="006C24C8" w:rsidRPr="00C960FE">
        <w:rPr>
          <w:rFonts w:ascii="Times New Roman" w:hAnsi="Times New Roman"/>
          <w:sz w:val="28"/>
          <w:szCs w:val="28"/>
        </w:rPr>
        <w:t xml:space="preserve">мического возврата критическая </w:t>
      </w:r>
      <w:r w:rsidRPr="00C960FE">
        <w:rPr>
          <w:rFonts w:ascii="Times New Roman" w:hAnsi="Times New Roman"/>
          <w:sz w:val="28"/>
          <w:szCs w:val="28"/>
        </w:rPr>
        <w:t>плотность дислокаций, необходимая для зарождения центров рекристаллизации, может быть не достигнута вплоть до самых больших степеней деформации, и тогда динамическая рекристаллизация вообще не начнется.</w:t>
      </w:r>
    </w:p>
    <w:p w14:paraId="5FCACBF8"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Если степень деформации меньше критической, например, при горячей прокатке, то в этих металлах имеется только динамический возврат (динамическая полигонизация).</w:t>
      </w:r>
    </w:p>
    <w:p w14:paraId="4D504C33" w14:textId="77777777" w:rsidR="00635705" w:rsidRPr="00C960FE" w:rsidRDefault="00635705" w:rsidP="00635705">
      <w:pPr>
        <w:spacing w:after="0" w:line="240" w:lineRule="auto"/>
        <w:ind w:firstLine="709"/>
        <w:jc w:val="both"/>
        <w:rPr>
          <w:rFonts w:ascii="Times New Roman" w:hAnsi="Times New Roman"/>
          <w:sz w:val="28"/>
          <w:szCs w:val="28"/>
        </w:rPr>
      </w:pPr>
    </w:p>
    <w:p w14:paraId="1C882BC1" w14:textId="77777777" w:rsidR="00635705" w:rsidRPr="00C960FE" w:rsidRDefault="00635705" w:rsidP="00635705">
      <w:pPr>
        <w:spacing w:after="0" w:line="240" w:lineRule="auto"/>
        <w:jc w:val="center"/>
        <w:rPr>
          <w:rFonts w:ascii="Times New Roman" w:hAnsi="Times New Roman"/>
          <w:sz w:val="28"/>
          <w:szCs w:val="28"/>
        </w:rPr>
      </w:pPr>
      <w:r w:rsidRPr="00C960FE">
        <w:rPr>
          <w:rFonts w:ascii="Times New Roman" w:hAnsi="Times New Roman"/>
          <w:noProof/>
          <w:lang w:eastAsia="ru-RU"/>
        </w:rPr>
        <w:drawing>
          <wp:inline distT="0" distB="0" distL="0" distR="0" wp14:anchorId="0C8A70E8" wp14:editId="5E4300C0">
            <wp:extent cx="5422790" cy="1506493"/>
            <wp:effectExtent l="0" t="0" r="6985" b="0"/>
            <wp:docPr id="30" name="Рисунок 30" descr="Схемы комбинаций динамических и статических процессов при горячей прокатке с небольшим обжат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хемы комбинаций динамических и статических процессов при горячей прокатке с небольшим обжатием"/>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23889" cy="1506798"/>
                    </a:xfrm>
                    <a:prstGeom prst="rect">
                      <a:avLst/>
                    </a:prstGeom>
                    <a:noFill/>
                    <a:ln>
                      <a:noFill/>
                    </a:ln>
                  </pic:spPr>
                </pic:pic>
              </a:graphicData>
            </a:graphic>
          </wp:inline>
        </w:drawing>
      </w:r>
    </w:p>
    <w:p w14:paraId="17E2CAE8" w14:textId="77777777" w:rsidR="00824BB6" w:rsidRPr="00C960FE" w:rsidRDefault="00824BB6" w:rsidP="00635705">
      <w:pPr>
        <w:spacing w:after="0" w:line="240" w:lineRule="auto"/>
        <w:ind w:firstLine="709"/>
        <w:jc w:val="center"/>
        <w:rPr>
          <w:rFonts w:ascii="Times New Roman" w:hAnsi="Times New Roman"/>
          <w:sz w:val="16"/>
          <w:szCs w:val="16"/>
        </w:rPr>
      </w:pPr>
    </w:p>
    <w:p w14:paraId="2F0352D2" w14:textId="77777777" w:rsidR="00635705" w:rsidRPr="00C960FE" w:rsidRDefault="00635705" w:rsidP="00824BB6">
      <w:pPr>
        <w:spacing w:after="0" w:line="240" w:lineRule="auto"/>
        <w:jc w:val="center"/>
        <w:rPr>
          <w:rFonts w:ascii="Times New Roman" w:hAnsi="Times New Roman"/>
          <w:sz w:val="28"/>
          <w:szCs w:val="28"/>
        </w:rPr>
      </w:pPr>
      <w:r w:rsidRPr="00C960FE">
        <w:rPr>
          <w:rFonts w:ascii="Times New Roman" w:hAnsi="Times New Roman"/>
          <w:sz w:val="28"/>
          <w:szCs w:val="28"/>
        </w:rPr>
        <w:t>Рисунок 25 – Схема динамических и статических процессов при горячей прокатке</w:t>
      </w:r>
    </w:p>
    <w:p w14:paraId="2D8D159C" w14:textId="77777777" w:rsidR="00635705" w:rsidRPr="00C960FE" w:rsidRDefault="00635705" w:rsidP="00635705">
      <w:pPr>
        <w:spacing w:after="0" w:line="240" w:lineRule="auto"/>
        <w:jc w:val="both"/>
        <w:rPr>
          <w:rFonts w:ascii="Times New Roman" w:hAnsi="Times New Roman"/>
          <w:i/>
          <w:sz w:val="28"/>
          <w:szCs w:val="28"/>
        </w:rPr>
      </w:pPr>
    </w:p>
    <w:p w14:paraId="1882DAEA" w14:textId="77777777" w:rsidR="00635705" w:rsidRPr="00C960FE" w:rsidRDefault="00635705" w:rsidP="00635705">
      <w:pPr>
        <w:spacing w:after="0" w:line="240" w:lineRule="auto"/>
        <w:jc w:val="both"/>
        <w:rPr>
          <w:rFonts w:ascii="Times New Roman" w:hAnsi="Times New Roman"/>
          <w:i/>
          <w:sz w:val="28"/>
          <w:szCs w:val="28"/>
        </w:rPr>
      </w:pPr>
      <w:r w:rsidRPr="00C960FE">
        <w:rPr>
          <w:rFonts w:ascii="Times New Roman" w:hAnsi="Times New Roman"/>
          <w:i/>
          <w:noProof/>
          <w:sz w:val="28"/>
          <w:szCs w:val="28"/>
          <w:lang w:eastAsia="ru-RU"/>
        </w:rPr>
        <w:drawing>
          <wp:inline distT="0" distB="0" distL="0" distR="0" wp14:anchorId="2418134A" wp14:editId="10229CDD">
            <wp:extent cx="2790908" cy="2099144"/>
            <wp:effectExtent l="0" t="0" r="0" b="0"/>
            <wp:docPr id="4"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95308" cy="2102453"/>
                    </a:xfrm>
                    <a:prstGeom prst="rect">
                      <a:avLst/>
                    </a:prstGeom>
                    <a:noFill/>
                    <a:ln>
                      <a:noFill/>
                    </a:ln>
                  </pic:spPr>
                </pic:pic>
              </a:graphicData>
            </a:graphic>
          </wp:inline>
        </w:drawing>
      </w:r>
      <w:r w:rsidRPr="00C960FE">
        <w:rPr>
          <w:rFonts w:ascii="Times New Roman" w:hAnsi="Times New Roman"/>
          <w:i/>
          <w:sz w:val="28"/>
          <w:szCs w:val="28"/>
        </w:rPr>
        <w:t xml:space="preserve">    </w:t>
      </w:r>
      <w:r w:rsidRPr="00C960FE">
        <w:rPr>
          <w:rFonts w:ascii="Times New Roman" w:hAnsi="Times New Roman"/>
          <w:i/>
          <w:noProof/>
          <w:sz w:val="28"/>
          <w:szCs w:val="28"/>
          <w:lang w:eastAsia="ru-RU"/>
        </w:rPr>
        <w:drawing>
          <wp:inline distT="0" distB="0" distL="0" distR="0" wp14:anchorId="471B8BE7" wp14:editId="2661F2C5">
            <wp:extent cx="2854518" cy="2145561"/>
            <wp:effectExtent l="0" t="0" r="3175" b="7620"/>
            <wp:docPr id="33" name="Рисунок 33"/>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54050" cy="2145209"/>
                    </a:xfrm>
                    <a:prstGeom prst="rect">
                      <a:avLst/>
                    </a:prstGeom>
                    <a:noFill/>
                    <a:ln>
                      <a:noFill/>
                    </a:ln>
                  </pic:spPr>
                </pic:pic>
              </a:graphicData>
            </a:graphic>
          </wp:inline>
        </w:drawing>
      </w:r>
    </w:p>
    <w:p w14:paraId="6F15034B" w14:textId="6C4C8565" w:rsidR="00635705" w:rsidRPr="00C960FE" w:rsidRDefault="00635705" w:rsidP="00824BB6">
      <w:pPr>
        <w:spacing w:after="0" w:line="240" w:lineRule="auto"/>
        <w:jc w:val="center"/>
        <w:rPr>
          <w:rFonts w:ascii="Times New Roman" w:hAnsi="Times New Roman"/>
          <w:sz w:val="24"/>
          <w:szCs w:val="24"/>
        </w:rPr>
      </w:pPr>
      <w:r w:rsidRPr="00C960FE">
        <w:rPr>
          <w:rFonts w:ascii="Times New Roman" w:hAnsi="Times New Roman"/>
          <w:sz w:val="24"/>
          <w:szCs w:val="24"/>
        </w:rPr>
        <w:t>а                                                             б</w:t>
      </w:r>
    </w:p>
    <w:p w14:paraId="142C4E9B" w14:textId="77777777" w:rsidR="00635705" w:rsidRPr="00C960FE" w:rsidRDefault="00635705" w:rsidP="00824BB6">
      <w:pPr>
        <w:spacing w:after="0" w:line="240" w:lineRule="auto"/>
        <w:jc w:val="center"/>
        <w:rPr>
          <w:rFonts w:ascii="Times New Roman" w:hAnsi="Times New Roman"/>
          <w:i/>
          <w:sz w:val="28"/>
          <w:szCs w:val="28"/>
        </w:rPr>
      </w:pPr>
      <w:r w:rsidRPr="00C960FE">
        <w:rPr>
          <w:rFonts w:ascii="Times New Roman" w:hAnsi="Times New Roman"/>
          <w:i/>
          <w:noProof/>
          <w:sz w:val="28"/>
          <w:szCs w:val="28"/>
          <w:lang w:eastAsia="ru-RU"/>
        </w:rPr>
        <w:drawing>
          <wp:inline distT="0" distB="0" distL="0" distR="0" wp14:anchorId="63D8DE99" wp14:editId="11E08540">
            <wp:extent cx="3009900" cy="2190750"/>
            <wp:effectExtent l="0" t="0" r="0" b="0"/>
            <wp:docPr id="38" name="Рисунок 38"/>
            <wp:cNvGraphicFramePr/>
            <a:graphic xmlns:a="http://schemas.openxmlformats.org/drawingml/2006/main">
              <a:graphicData uri="http://schemas.openxmlformats.org/drawingml/2006/picture">
                <pic:pic xmlns:pic="http://schemas.openxmlformats.org/drawingml/2006/picture">
                  <pic:nvPicPr>
                    <pic:cNvPr id="8" name="Рисунок 7"/>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2723" cy="2192805"/>
                    </a:xfrm>
                    <a:prstGeom prst="rect">
                      <a:avLst/>
                    </a:prstGeom>
                    <a:noFill/>
                    <a:ln>
                      <a:noFill/>
                    </a:ln>
                  </pic:spPr>
                </pic:pic>
              </a:graphicData>
            </a:graphic>
          </wp:inline>
        </w:drawing>
      </w:r>
    </w:p>
    <w:p w14:paraId="02D05B9E" w14:textId="16C0307E" w:rsidR="00635705" w:rsidRPr="00C960FE" w:rsidRDefault="00635705" w:rsidP="00635705">
      <w:pPr>
        <w:spacing w:after="0" w:line="240" w:lineRule="auto"/>
        <w:ind w:firstLine="709"/>
        <w:jc w:val="center"/>
        <w:rPr>
          <w:rFonts w:ascii="Times New Roman" w:hAnsi="Times New Roman"/>
          <w:sz w:val="24"/>
          <w:szCs w:val="24"/>
        </w:rPr>
      </w:pPr>
      <w:r w:rsidRPr="00C960FE">
        <w:rPr>
          <w:rFonts w:ascii="Times New Roman" w:hAnsi="Times New Roman"/>
          <w:sz w:val="24"/>
          <w:szCs w:val="24"/>
        </w:rPr>
        <w:t>в</w:t>
      </w:r>
    </w:p>
    <w:p w14:paraId="63BB21FD" w14:textId="77777777" w:rsidR="00824BB6" w:rsidRPr="00C960FE" w:rsidRDefault="00824BB6" w:rsidP="00635705">
      <w:pPr>
        <w:spacing w:after="0" w:line="240" w:lineRule="auto"/>
        <w:ind w:firstLine="709"/>
        <w:jc w:val="center"/>
        <w:rPr>
          <w:rFonts w:ascii="Times New Roman" w:hAnsi="Times New Roman"/>
          <w:iCs/>
          <w:sz w:val="16"/>
          <w:szCs w:val="16"/>
        </w:rPr>
      </w:pPr>
    </w:p>
    <w:p w14:paraId="1AFE6A1B" w14:textId="5495F904" w:rsidR="00824BB6" w:rsidRPr="00C960FE" w:rsidRDefault="00824BB6" w:rsidP="00824BB6">
      <w:pPr>
        <w:spacing w:after="0" w:line="240" w:lineRule="auto"/>
        <w:ind w:firstLine="709"/>
        <w:jc w:val="both"/>
        <w:rPr>
          <w:rFonts w:ascii="Times New Roman" w:hAnsi="Times New Roman"/>
          <w:iCs/>
          <w:sz w:val="24"/>
          <w:szCs w:val="24"/>
        </w:rPr>
      </w:pPr>
      <w:r w:rsidRPr="00C960FE">
        <w:rPr>
          <w:rFonts w:ascii="Times New Roman" w:hAnsi="Times New Roman"/>
          <w:iCs/>
          <w:sz w:val="24"/>
          <w:szCs w:val="24"/>
        </w:rPr>
        <w:t>а – деформированные (удлиненные)</w:t>
      </w:r>
      <w:r w:rsidR="0056755C" w:rsidRPr="00C960FE">
        <w:rPr>
          <w:rFonts w:ascii="Times New Roman" w:hAnsi="Times New Roman"/>
          <w:iCs/>
          <w:sz w:val="24"/>
          <w:szCs w:val="24"/>
        </w:rPr>
        <w:t xml:space="preserve"> </w:t>
      </w:r>
      <w:r w:rsidRPr="00C960FE">
        <w:rPr>
          <w:rFonts w:ascii="Times New Roman" w:hAnsi="Times New Roman"/>
          <w:iCs/>
          <w:sz w:val="24"/>
          <w:szCs w:val="24"/>
        </w:rPr>
        <w:t>зерна аустенита, в которых рекристаллизация отсутствует Х1000; б – начало рекристаллизации, Х1000; в – рекристаллизованные зерна поверхностного слоя образца, Х1000</w:t>
      </w:r>
    </w:p>
    <w:p w14:paraId="1D13C878" w14:textId="77777777" w:rsidR="00824BB6" w:rsidRPr="00C960FE" w:rsidRDefault="00824BB6" w:rsidP="00824BB6">
      <w:pPr>
        <w:spacing w:after="0" w:line="240" w:lineRule="auto"/>
        <w:ind w:firstLine="709"/>
        <w:jc w:val="both"/>
        <w:rPr>
          <w:rFonts w:ascii="Times New Roman" w:hAnsi="Times New Roman"/>
          <w:iCs/>
          <w:sz w:val="16"/>
          <w:szCs w:val="16"/>
        </w:rPr>
      </w:pPr>
    </w:p>
    <w:p w14:paraId="0E575E92" w14:textId="34F22635" w:rsidR="00635705" w:rsidRPr="00C960FE" w:rsidRDefault="00635705" w:rsidP="00824BB6">
      <w:pPr>
        <w:spacing w:after="0" w:line="240" w:lineRule="auto"/>
        <w:jc w:val="center"/>
        <w:rPr>
          <w:rFonts w:ascii="Times New Roman" w:hAnsi="Times New Roman"/>
          <w:iCs/>
          <w:sz w:val="28"/>
          <w:szCs w:val="28"/>
        </w:rPr>
      </w:pPr>
      <w:r w:rsidRPr="00C960FE">
        <w:rPr>
          <w:rFonts w:ascii="Times New Roman" w:hAnsi="Times New Roman"/>
          <w:iCs/>
          <w:sz w:val="28"/>
          <w:szCs w:val="28"/>
        </w:rPr>
        <w:t xml:space="preserve">Рисунок 26 </w:t>
      </w:r>
      <w:r w:rsidR="00824BB6" w:rsidRPr="00C960FE">
        <w:rPr>
          <w:rFonts w:ascii="Times New Roman" w:hAnsi="Times New Roman"/>
          <w:iCs/>
          <w:sz w:val="28"/>
          <w:szCs w:val="28"/>
        </w:rPr>
        <w:t>–</w:t>
      </w:r>
      <w:r w:rsidRPr="00C960FE">
        <w:rPr>
          <w:rFonts w:ascii="Times New Roman" w:hAnsi="Times New Roman"/>
          <w:iCs/>
          <w:sz w:val="28"/>
          <w:szCs w:val="28"/>
        </w:rPr>
        <w:t xml:space="preserve"> Схема динамической рекристаллизации</w:t>
      </w:r>
    </w:p>
    <w:p w14:paraId="4F2E8DB1" w14:textId="77777777" w:rsidR="00264DF6" w:rsidRPr="00C960FE" w:rsidRDefault="00264DF6" w:rsidP="00635705">
      <w:pPr>
        <w:spacing w:after="0" w:line="240" w:lineRule="auto"/>
        <w:ind w:firstLine="709"/>
        <w:jc w:val="both"/>
        <w:rPr>
          <w:rFonts w:ascii="Times New Roman" w:hAnsi="Times New Roman"/>
          <w:sz w:val="28"/>
          <w:szCs w:val="28"/>
        </w:rPr>
      </w:pPr>
    </w:p>
    <w:p w14:paraId="2C7F846F" w14:textId="285BB01C"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Варианты динамических и статических процессов восстановления в процессе горячей прокатке представлены на рисунке </w:t>
      </w:r>
      <w:r w:rsidR="00824BB6" w:rsidRPr="00C960FE">
        <w:rPr>
          <w:rFonts w:ascii="Times New Roman" w:hAnsi="Times New Roman"/>
          <w:sz w:val="28"/>
          <w:szCs w:val="28"/>
        </w:rPr>
        <w:t>2</w:t>
      </w:r>
      <w:r w:rsidRPr="00C960FE">
        <w:rPr>
          <w:rFonts w:ascii="Times New Roman" w:hAnsi="Times New Roman"/>
          <w:sz w:val="28"/>
          <w:szCs w:val="28"/>
        </w:rPr>
        <w:t>7.</w:t>
      </w:r>
    </w:p>
    <w:p w14:paraId="33086AC5" w14:textId="77777777" w:rsidR="00635705" w:rsidRPr="00C960FE" w:rsidRDefault="00635705" w:rsidP="00635705">
      <w:pPr>
        <w:spacing w:after="0" w:line="240" w:lineRule="auto"/>
        <w:ind w:firstLine="709"/>
        <w:jc w:val="both"/>
        <w:rPr>
          <w:rFonts w:ascii="Times New Roman" w:hAnsi="Times New Roman"/>
          <w:sz w:val="28"/>
          <w:szCs w:val="28"/>
        </w:rPr>
      </w:pPr>
    </w:p>
    <w:p w14:paraId="64F4D63D" w14:textId="77777777" w:rsidR="00635705" w:rsidRPr="00C960FE" w:rsidRDefault="00635705" w:rsidP="00635705">
      <w:pPr>
        <w:spacing w:after="0" w:line="240" w:lineRule="auto"/>
        <w:jc w:val="center"/>
        <w:rPr>
          <w:rFonts w:ascii="Times New Roman" w:hAnsi="Times New Roman"/>
          <w:sz w:val="28"/>
          <w:szCs w:val="28"/>
        </w:rPr>
      </w:pPr>
      <w:r w:rsidRPr="00C960FE">
        <w:rPr>
          <w:rFonts w:ascii="Times New Roman" w:hAnsi="Times New Roman"/>
          <w:noProof/>
          <w:sz w:val="28"/>
          <w:szCs w:val="28"/>
          <w:lang w:eastAsia="ru-RU"/>
        </w:rPr>
        <w:drawing>
          <wp:inline distT="0" distB="0" distL="0" distR="0" wp14:anchorId="6D64B0C7" wp14:editId="4ADEBBE7">
            <wp:extent cx="5227320" cy="1788160"/>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27320" cy="1788160"/>
                    </a:xfrm>
                    <a:prstGeom prst="rect">
                      <a:avLst/>
                    </a:prstGeom>
                    <a:noFill/>
                    <a:ln>
                      <a:noFill/>
                    </a:ln>
                  </pic:spPr>
                </pic:pic>
              </a:graphicData>
            </a:graphic>
          </wp:inline>
        </w:drawing>
      </w:r>
    </w:p>
    <w:p w14:paraId="607FDC3D" w14:textId="77777777" w:rsidR="00824BB6" w:rsidRPr="00C960FE" w:rsidRDefault="00824BB6" w:rsidP="00635705">
      <w:pPr>
        <w:spacing w:after="0" w:line="240" w:lineRule="auto"/>
        <w:jc w:val="center"/>
        <w:rPr>
          <w:rFonts w:ascii="Times New Roman" w:hAnsi="Times New Roman"/>
          <w:sz w:val="16"/>
          <w:szCs w:val="16"/>
        </w:rPr>
      </w:pPr>
    </w:p>
    <w:p w14:paraId="1FCBD7BA" w14:textId="36B18DB2" w:rsidR="00635705" w:rsidRPr="00C960FE" w:rsidRDefault="00635705" w:rsidP="00635705">
      <w:pPr>
        <w:spacing w:after="0" w:line="240" w:lineRule="auto"/>
        <w:jc w:val="center"/>
        <w:rPr>
          <w:rFonts w:ascii="Times New Roman" w:hAnsi="Times New Roman"/>
          <w:sz w:val="28"/>
          <w:szCs w:val="28"/>
        </w:rPr>
      </w:pPr>
      <w:r w:rsidRPr="00C960FE">
        <w:rPr>
          <w:rFonts w:ascii="Times New Roman" w:hAnsi="Times New Roman"/>
          <w:sz w:val="28"/>
          <w:szCs w:val="28"/>
        </w:rPr>
        <w:t xml:space="preserve">Рисунок 27 </w:t>
      </w:r>
      <w:r w:rsidR="00824BB6" w:rsidRPr="00C960FE">
        <w:rPr>
          <w:rFonts w:ascii="Times New Roman" w:hAnsi="Times New Roman"/>
          <w:sz w:val="28"/>
          <w:szCs w:val="28"/>
        </w:rPr>
        <w:t>–</w:t>
      </w:r>
      <w:r w:rsidRPr="00C960FE">
        <w:rPr>
          <w:rFonts w:ascii="Times New Roman" w:hAnsi="Times New Roman"/>
          <w:sz w:val="28"/>
          <w:szCs w:val="28"/>
        </w:rPr>
        <w:t xml:space="preserve"> Развитие динамической рекристаллизаци</w:t>
      </w:r>
      <w:r w:rsidRPr="00C960FE">
        <w:rPr>
          <w:rFonts w:ascii="Times New Roman" w:hAnsi="Times New Roman"/>
          <w:sz w:val="28"/>
          <w:szCs w:val="28"/>
          <w:lang w:val="kk-KZ"/>
        </w:rPr>
        <w:t>и</w:t>
      </w:r>
    </w:p>
    <w:p w14:paraId="6A1FADD2" w14:textId="77777777" w:rsidR="00635705" w:rsidRPr="00C960FE" w:rsidRDefault="00635705" w:rsidP="00635705">
      <w:pPr>
        <w:spacing w:after="0" w:line="240" w:lineRule="auto"/>
        <w:ind w:firstLine="709"/>
        <w:jc w:val="both"/>
        <w:rPr>
          <w:rFonts w:ascii="Times New Roman" w:hAnsi="Times New Roman"/>
          <w:sz w:val="28"/>
          <w:szCs w:val="28"/>
        </w:rPr>
      </w:pPr>
    </w:p>
    <w:p w14:paraId="1BA6AA33" w14:textId="72784077" w:rsidR="0056755C" w:rsidRPr="00C960FE" w:rsidRDefault="0056755C" w:rsidP="0056755C">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В соответствии с рисунками 25, 26, 27 анализ микроструктуры и механических свойств образцов из этих сталей, обработанных по различным режимам, показывает, что для получения высоких механических характеристик проката при закалке интенсивному охлаждению необходимо подвергать не рекисталлизованный, так называемый «горяче-наклепанный» аустенит с высокой плотностью дислокаций. </w:t>
      </w:r>
    </w:p>
    <w:p w14:paraId="5C5C346B" w14:textId="0C45D30D"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Как правило при горячей прокатке за один проход проводится незначительная степень деформации, а в очаге деформации между валками имеется динамический возврат, который не изменяет формы зерен. На выходе прокатной продукции из валков происходит охлаждение металла и статистический возврат, при этом зерна имеют вытянутую форму (рисунок</w:t>
      </w:r>
      <w:r w:rsidR="00824BB6" w:rsidRPr="00C960FE">
        <w:rPr>
          <w:rFonts w:ascii="Times New Roman" w:hAnsi="Times New Roman"/>
          <w:sz w:val="28"/>
          <w:szCs w:val="28"/>
        </w:rPr>
        <w:t> </w:t>
      </w:r>
      <w:r w:rsidRPr="00C960FE">
        <w:rPr>
          <w:rFonts w:ascii="Times New Roman" w:hAnsi="Times New Roman"/>
          <w:sz w:val="28"/>
          <w:szCs w:val="28"/>
        </w:rPr>
        <w:t xml:space="preserve">26а). Также возможно проявление статической рекристаллизации и образуются равноосные зерна (рисунок 26б). Установлено, что статический возврат проявляется у металлов с высокой энергией дефектов упаковки, а статическая рекристаллизация проявляется при низкой энергии. </w:t>
      </w:r>
    </w:p>
    <w:p w14:paraId="5853D29F"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В направлении деформации, как правило, зерна имеют вытянутую форму, а в очаге деформации структура стали имеет волокнистый вид, несмотря на то, что зерна относительно направления деформации ориентированы по-разному.</w:t>
      </w:r>
    </w:p>
    <w:p w14:paraId="22C4113A" w14:textId="6DBE5F41"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Следует отметить, что перемещение границ зерен приводит к изменению формы субзерен и зерен в равноосные состояния. В ходе горячей деформации проявляется динамическая собирательная рекристаллизация, которая происходит из-за изменения границ зерен, в результате чего в процессе горячей деформации образуются крупные зерна, что является нежелательным. </w:t>
      </w:r>
    </w:p>
    <w:p w14:paraId="56D5B463" w14:textId="3B593008"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На стадии динамической рекристаллизации основные особенности структуры стали проявляются в неоднородности зеренной и субзеренной структур. Это объясняется тем, что ряд зерен рекристаллизовывались, другие проходят полигонизацию, у некоторых полигонизация ещё не началась. Характер границ и субграниц зерен говорит о том, что происходит непрерывное их перемещение, приводящее к разнозернистости, являющейся нежелательной [85,</w:t>
      </w:r>
      <w:r w:rsidR="00824BB6" w:rsidRPr="00C960FE">
        <w:rPr>
          <w:rFonts w:ascii="Times New Roman" w:hAnsi="Times New Roman"/>
          <w:sz w:val="28"/>
          <w:szCs w:val="28"/>
        </w:rPr>
        <w:t xml:space="preserve"> </w:t>
      </w:r>
      <w:r w:rsidRPr="00C960FE">
        <w:rPr>
          <w:rFonts w:ascii="Times New Roman" w:hAnsi="Times New Roman"/>
          <w:sz w:val="28"/>
          <w:szCs w:val="28"/>
        </w:rPr>
        <w:t>86].</w:t>
      </w:r>
    </w:p>
    <w:p w14:paraId="5F761D65" w14:textId="4B80B22C"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Поэтому пауза между концом прокатки и началом интенсивного охлаждения, а также температура конца прокатки должны быть уменьшены до возможно низкого предела, что влияет на получение нерекристаллизованной или частично рекристаллизованной структуры аустенита и улучшает последующее термомеханическое упрочнение.</w:t>
      </w:r>
    </w:p>
    <w:p w14:paraId="515286F4" w14:textId="77777777" w:rsidR="00635705" w:rsidRPr="00C960FE" w:rsidRDefault="00635705" w:rsidP="00635705">
      <w:pPr>
        <w:spacing w:after="0" w:line="240" w:lineRule="auto"/>
        <w:ind w:firstLine="709"/>
        <w:jc w:val="center"/>
        <w:rPr>
          <w:rFonts w:ascii="Times New Roman" w:hAnsi="Times New Roman"/>
          <w:sz w:val="28"/>
          <w:szCs w:val="28"/>
        </w:rPr>
      </w:pPr>
    </w:p>
    <w:p w14:paraId="6610219E" w14:textId="1C00C78F" w:rsidR="00635705" w:rsidRPr="00C960FE" w:rsidRDefault="00635705" w:rsidP="00514E75">
      <w:pPr>
        <w:tabs>
          <w:tab w:val="left" w:pos="1276"/>
        </w:tabs>
        <w:spacing w:after="0" w:line="240" w:lineRule="auto"/>
        <w:ind w:right="-1" w:firstLine="709"/>
        <w:jc w:val="both"/>
        <w:rPr>
          <w:rFonts w:ascii="Times New Roman" w:hAnsi="Times New Roman"/>
          <w:b/>
          <w:sz w:val="28"/>
          <w:szCs w:val="28"/>
        </w:rPr>
      </w:pPr>
      <w:r w:rsidRPr="00C960FE">
        <w:rPr>
          <w:rFonts w:ascii="Times New Roman" w:hAnsi="Times New Roman"/>
          <w:b/>
          <w:sz w:val="28"/>
          <w:szCs w:val="28"/>
          <w:lang w:val="kk-KZ"/>
        </w:rPr>
        <w:t>3</w:t>
      </w:r>
      <w:r w:rsidRPr="00C960FE">
        <w:rPr>
          <w:rFonts w:ascii="Times New Roman" w:hAnsi="Times New Roman"/>
          <w:b/>
          <w:sz w:val="28"/>
          <w:szCs w:val="28"/>
        </w:rPr>
        <w:t xml:space="preserve">.4 </w:t>
      </w:r>
      <w:r w:rsidR="00B04495" w:rsidRPr="00C960FE">
        <w:rPr>
          <w:rFonts w:ascii="Times New Roman" w:hAnsi="Times New Roman"/>
          <w:b/>
          <w:bCs/>
          <w:sz w:val="28"/>
          <w:szCs w:val="28"/>
        </w:rPr>
        <w:t xml:space="preserve">Изготовление и испытание охлаждающего устройства для </w:t>
      </w:r>
      <w:r w:rsidR="00B04495" w:rsidRPr="00C960FE">
        <w:rPr>
          <w:rFonts w:ascii="Times New Roman" w:hAnsi="Times New Roman"/>
          <w:b/>
          <w:bCs/>
          <w:sz w:val="28"/>
          <w:szCs w:val="28"/>
          <w:lang w:val="kk-KZ" w:eastAsia="ar-SA"/>
        </w:rPr>
        <w:t>упрочнения движущегося проката из низкоуглеродистой стали</w:t>
      </w:r>
      <w:r w:rsidR="00B04495" w:rsidRPr="00C960FE">
        <w:rPr>
          <w:rFonts w:ascii="Times New Roman" w:hAnsi="Times New Roman"/>
          <w:sz w:val="28"/>
          <w:szCs w:val="28"/>
          <w:lang w:val="kk-KZ" w:eastAsia="ar-SA"/>
        </w:rPr>
        <w:t xml:space="preserve">  </w:t>
      </w:r>
    </w:p>
    <w:p w14:paraId="12DE0B1D" w14:textId="77777777" w:rsidR="00635705" w:rsidRPr="00C960FE" w:rsidRDefault="00635705" w:rsidP="00514E75">
      <w:pPr>
        <w:spacing w:after="0" w:line="240" w:lineRule="auto"/>
        <w:ind w:right="-1" w:firstLine="709"/>
        <w:jc w:val="both"/>
        <w:rPr>
          <w:rFonts w:ascii="Times New Roman" w:hAnsi="Times New Roman"/>
          <w:b/>
          <w:sz w:val="28"/>
          <w:szCs w:val="28"/>
        </w:rPr>
      </w:pPr>
      <w:r w:rsidRPr="00C960FE">
        <w:rPr>
          <w:rFonts w:ascii="Times New Roman" w:hAnsi="Times New Roman"/>
          <w:sz w:val="28"/>
          <w:szCs w:val="28"/>
        </w:rPr>
        <w:t>На опытно-промышленной экспериментальной установке проведены комплексные исследования по влиянию температуры конца прокатки, продолжительности паузы от конца прокатки до начала интенсивного охлаждения, длительности интенсивного охлаждения на механические свойства</w:t>
      </w:r>
      <w:r w:rsidRPr="00C960FE">
        <w:rPr>
          <w:rFonts w:ascii="Times New Roman" w:hAnsi="Times New Roman"/>
          <w:b/>
          <w:sz w:val="28"/>
          <w:szCs w:val="28"/>
        </w:rPr>
        <w:t xml:space="preserve"> </w:t>
      </w:r>
      <w:r w:rsidRPr="00C960FE">
        <w:rPr>
          <w:rFonts w:ascii="Times New Roman" w:hAnsi="Times New Roman"/>
          <w:sz w:val="28"/>
          <w:szCs w:val="28"/>
        </w:rPr>
        <w:t>низкоуглеродистой (Ст5) и низколегированной (35ГС) сталей</w:t>
      </w:r>
      <w:r w:rsidRPr="00C960FE">
        <w:rPr>
          <w:rFonts w:ascii="Times New Roman" w:hAnsi="Times New Roman"/>
          <w:b/>
          <w:sz w:val="28"/>
          <w:szCs w:val="28"/>
        </w:rPr>
        <w:t>.</w:t>
      </w:r>
    </w:p>
    <w:p w14:paraId="6B5D06BD" w14:textId="4D8F5ED9" w:rsidR="00635705" w:rsidRPr="00C960FE" w:rsidRDefault="00635705" w:rsidP="00514E75">
      <w:pPr>
        <w:spacing w:after="0" w:line="240" w:lineRule="auto"/>
        <w:ind w:right="-1" w:firstLine="709"/>
        <w:jc w:val="both"/>
        <w:rPr>
          <w:rFonts w:ascii="Times New Roman" w:hAnsi="Times New Roman"/>
          <w:b/>
          <w:sz w:val="28"/>
          <w:szCs w:val="28"/>
        </w:rPr>
      </w:pPr>
      <w:r w:rsidRPr="00C960FE">
        <w:rPr>
          <w:rFonts w:ascii="Times New Roman" w:hAnsi="Times New Roman"/>
          <w:sz w:val="28"/>
          <w:szCs w:val="28"/>
        </w:rPr>
        <w:t xml:space="preserve">Режимы обработки образцов из малоуглеродистой стали </w:t>
      </w:r>
      <w:r w:rsidRPr="00C960FE">
        <w:rPr>
          <w:rFonts w:ascii="Times New Roman" w:hAnsi="Times New Roman"/>
          <w:sz w:val="28"/>
          <w:szCs w:val="28"/>
          <w:lang w:val="en-US"/>
        </w:rPr>
        <w:t>C</w:t>
      </w:r>
      <w:r w:rsidRPr="00C960FE">
        <w:rPr>
          <w:rFonts w:ascii="Times New Roman" w:hAnsi="Times New Roman"/>
          <w:sz w:val="28"/>
          <w:szCs w:val="28"/>
        </w:rPr>
        <w:t xml:space="preserve">т5 и низколегированной стали 35ГС, из которых изготавливаются стержневые арматурные профили для железобетонных конструкции, представлены в таблицах </w:t>
      </w:r>
      <w:r w:rsidR="00824BB6" w:rsidRPr="00C960FE">
        <w:rPr>
          <w:rFonts w:ascii="Times New Roman" w:hAnsi="Times New Roman"/>
          <w:sz w:val="28"/>
          <w:szCs w:val="28"/>
        </w:rPr>
        <w:t>7, 8</w:t>
      </w:r>
      <w:r w:rsidR="00514E75" w:rsidRPr="00C960FE">
        <w:rPr>
          <w:rFonts w:ascii="Times New Roman" w:hAnsi="Times New Roman"/>
          <w:sz w:val="28"/>
          <w:szCs w:val="28"/>
        </w:rPr>
        <w:t xml:space="preserve"> </w:t>
      </w:r>
      <w:r w:rsidRPr="00C960FE">
        <w:rPr>
          <w:rFonts w:ascii="Times New Roman" w:hAnsi="Times New Roman"/>
          <w:sz w:val="28"/>
          <w:szCs w:val="28"/>
        </w:rPr>
        <w:t xml:space="preserve">ниже.  </w:t>
      </w:r>
    </w:p>
    <w:p w14:paraId="6AD86B22" w14:textId="77777777" w:rsidR="00635705" w:rsidRPr="00C960FE" w:rsidRDefault="00635705" w:rsidP="00635705">
      <w:pPr>
        <w:spacing w:after="0" w:line="240" w:lineRule="auto"/>
        <w:ind w:right="48" w:firstLine="709"/>
        <w:jc w:val="both"/>
        <w:rPr>
          <w:rFonts w:ascii="Times New Roman" w:hAnsi="Times New Roman"/>
          <w:sz w:val="28"/>
          <w:szCs w:val="28"/>
        </w:rPr>
      </w:pPr>
    </w:p>
    <w:p w14:paraId="0B92D58A" w14:textId="614C7A13" w:rsidR="00635705" w:rsidRPr="00C960FE" w:rsidRDefault="00635705" w:rsidP="00514E75">
      <w:pPr>
        <w:spacing w:after="0" w:line="240" w:lineRule="auto"/>
        <w:ind w:right="-1"/>
        <w:jc w:val="both"/>
        <w:rPr>
          <w:rFonts w:ascii="Times New Roman" w:hAnsi="Times New Roman"/>
          <w:sz w:val="28"/>
          <w:szCs w:val="28"/>
        </w:rPr>
      </w:pPr>
      <w:r w:rsidRPr="00C960FE">
        <w:rPr>
          <w:rFonts w:ascii="Times New Roman" w:hAnsi="Times New Roman"/>
          <w:sz w:val="28"/>
          <w:szCs w:val="28"/>
        </w:rPr>
        <w:t xml:space="preserve">Таблица 7 </w:t>
      </w:r>
      <w:r w:rsidR="00514E75" w:rsidRPr="00C960FE">
        <w:rPr>
          <w:rFonts w:ascii="Times New Roman" w:hAnsi="Times New Roman"/>
          <w:sz w:val="28"/>
          <w:szCs w:val="28"/>
        </w:rPr>
        <w:t>–</w:t>
      </w:r>
      <w:r w:rsidRPr="00C960FE">
        <w:rPr>
          <w:rFonts w:ascii="Times New Roman" w:hAnsi="Times New Roman"/>
          <w:sz w:val="28"/>
          <w:szCs w:val="28"/>
        </w:rPr>
        <w:t xml:space="preserve"> Механические свойства низкоуглеродистой стали Ст5</w:t>
      </w:r>
    </w:p>
    <w:p w14:paraId="1B16CF0D" w14:textId="77777777" w:rsidR="00635705" w:rsidRPr="00C960FE" w:rsidRDefault="00635705" w:rsidP="00635705">
      <w:pPr>
        <w:spacing w:after="0" w:line="240" w:lineRule="auto"/>
        <w:ind w:right="48" w:firstLine="709"/>
        <w:jc w:val="both"/>
        <w:rPr>
          <w:rFonts w:ascii="Times New Roman" w:hAnsi="Times New Roman"/>
          <w:sz w:val="16"/>
          <w:szCs w:val="16"/>
        </w:rPr>
      </w:pPr>
    </w:p>
    <w:tbl>
      <w:tblPr>
        <w:tblStyle w:val="aa"/>
        <w:tblW w:w="9639" w:type="dxa"/>
        <w:jc w:val="center"/>
        <w:tblLayout w:type="fixed"/>
        <w:tblLook w:val="04A0" w:firstRow="1" w:lastRow="0" w:firstColumn="1" w:lastColumn="0" w:noHBand="0" w:noVBand="1"/>
      </w:tblPr>
      <w:tblGrid>
        <w:gridCol w:w="1083"/>
        <w:gridCol w:w="1640"/>
        <w:gridCol w:w="2552"/>
        <w:gridCol w:w="1843"/>
        <w:gridCol w:w="1275"/>
        <w:gridCol w:w="1246"/>
      </w:tblGrid>
      <w:tr w:rsidR="00635705" w:rsidRPr="00C960FE" w14:paraId="09AE4312" w14:textId="77777777" w:rsidTr="00514E75">
        <w:trPr>
          <w:trHeight w:val="733"/>
          <w:jc w:val="center"/>
        </w:trPr>
        <w:tc>
          <w:tcPr>
            <w:tcW w:w="1083" w:type="dxa"/>
            <w:vMerge w:val="restart"/>
            <w:vAlign w:val="center"/>
          </w:tcPr>
          <w:p w14:paraId="5511D6E0" w14:textId="4DF40E08" w:rsidR="00635705" w:rsidRPr="00C960FE" w:rsidRDefault="00635705" w:rsidP="00514E75">
            <w:pPr>
              <w:spacing w:after="0" w:line="240" w:lineRule="auto"/>
              <w:ind w:right="48"/>
              <w:jc w:val="center"/>
              <w:rPr>
                <w:rFonts w:ascii="Times New Roman" w:hAnsi="Times New Roman"/>
                <w:sz w:val="24"/>
                <w:szCs w:val="24"/>
              </w:rPr>
            </w:pPr>
            <w:r w:rsidRPr="00C960FE">
              <w:rPr>
                <w:rFonts w:ascii="Times New Roman" w:hAnsi="Times New Roman"/>
                <w:sz w:val="24"/>
                <w:szCs w:val="24"/>
              </w:rPr>
              <w:t>№ образ</w:t>
            </w:r>
            <w:r w:rsidR="00514E75" w:rsidRPr="00C960FE">
              <w:rPr>
                <w:rFonts w:ascii="Times New Roman" w:hAnsi="Times New Roman"/>
                <w:sz w:val="24"/>
                <w:szCs w:val="24"/>
              </w:rPr>
              <w:t xml:space="preserve"> </w:t>
            </w:r>
            <w:r w:rsidRPr="00C960FE">
              <w:rPr>
                <w:rFonts w:ascii="Times New Roman" w:hAnsi="Times New Roman"/>
                <w:sz w:val="24"/>
                <w:szCs w:val="24"/>
              </w:rPr>
              <w:t>цов</w:t>
            </w:r>
          </w:p>
        </w:tc>
        <w:tc>
          <w:tcPr>
            <w:tcW w:w="1640" w:type="dxa"/>
            <w:vMerge w:val="restart"/>
            <w:vAlign w:val="center"/>
          </w:tcPr>
          <w:p w14:paraId="286D2F36" w14:textId="77777777" w:rsidR="00635705" w:rsidRPr="00C960FE" w:rsidRDefault="00635705" w:rsidP="00514E75">
            <w:pPr>
              <w:spacing w:after="0" w:line="240" w:lineRule="auto"/>
              <w:ind w:right="48"/>
              <w:jc w:val="center"/>
              <w:rPr>
                <w:rFonts w:ascii="Times New Roman" w:hAnsi="Times New Roman"/>
                <w:sz w:val="24"/>
                <w:szCs w:val="24"/>
              </w:rPr>
            </w:pPr>
            <w:r w:rsidRPr="00C960FE">
              <w:rPr>
                <w:rFonts w:ascii="Times New Roman" w:hAnsi="Times New Roman"/>
                <w:sz w:val="24"/>
                <w:szCs w:val="24"/>
              </w:rPr>
              <w:t xml:space="preserve">Температура конца прокатки, </w:t>
            </w:r>
            <w:r w:rsidRPr="00C960FE">
              <w:rPr>
                <w:rFonts w:ascii="Times New Roman" w:hAnsi="Times New Roman"/>
                <w:sz w:val="24"/>
                <w:szCs w:val="24"/>
                <w:vertAlign w:val="superscript"/>
              </w:rPr>
              <w:t>0</w:t>
            </w:r>
            <w:r w:rsidRPr="00C960FE">
              <w:rPr>
                <w:rFonts w:ascii="Times New Roman" w:hAnsi="Times New Roman"/>
                <w:sz w:val="24"/>
                <w:szCs w:val="24"/>
              </w:rPr>
              <w:t>С</w:t>
            </w:r>
          </w:p>
        </w:tc>
        <w:tc>
          <w:tcPr>
            <w:tcW w:w="2552" w:type="dxa"/>
            <w:vMerge w:val="restart"/>
            <w:vAlign w:val="center"/>
          </w:tcPr>
          <w:p w14:paraId="7FB8EA4D" w14:textId="77777777" w:rsidR="00635705" w:rsidRPr="00C960FE" w:rsidRDefault="00635705" w:rsidP="00514E75">
            <w:pPr>
              <w:spacing w:after="0" w:line="240" w:lineRule="auto"/>
              <w:ind w:right="48"/>
              <w:jc w:val="center"/>
              <w:rPr>
                <w:rFonts w:ascii="Times New Roman" w:hAnsi="Times New Roman"/>
                <w:sz w:val="24"/>
                <w:szCs w:val="24"/>
              </w:rPr>
            </w:pPr>
            <w:r w:rsidRPr="00C960FE">
              <w:rPr>
                <w:rFonts w:ascii="Times New Roman" w:hAnsi="Times New Roman"/>
                <w:sz w:val="24"/>
                <w:szCs w:val="24"/>
              </w:rPr>
              <w:t>Пауза между окончанием прокатки и закалкой, с</w:t>
            </w:r>
          </w:p>
        </w:tc>
        <w:tc>
          <w:tcPr>
            <w:tcW w:w="1843" w:type="dxa"/>
            <w:vMerge w:val="restart"/>
            <w:vAlign w:val="center"/>
          </w:tcPr>
          <w:p w14:paraId="74019B4F" w14:textId="77777777" w:rsidR="00635705" w:rsidRPr="00C960FE" w:rsidRDefault="00635705" w:rsidP="00514E75">
            <w:pPr>
              <w:spacing w:after="0" w:line="240" w:lineRule="auto"/>
              <w:ind w:right="48"/>
              <w:jc w:val="center"/>
              <w:rPr>
                <w:rFonts w:ascii="Times New Roman" w:hAnsi="Times New Roman"/>
                <w:sz w:val="24"/>
                <w:szCs w:val="24"/>
              </w:rPr>
            </w:pPr>
            <w:r w:rsidRPr="00C960FE">
              <w:rPr>
                <w:rFonts w:ascii="Times New Roman" w:hAnsi="Times New Roman"/>
                <w:sz w:val="24"/>
                <w:szCs w:val="24"/>
              </w:rPr>
              <w:t>Длительность интенсивного охлаждения, с</w:t>
            </w:r>
          </w:p>
        </w:tc>
        <w:tc>
          <w:tcPr>
            <w:tcW w:w="2521" w:type="dxa"/>
            <w:gridSpan w:val="2"/>
            <w:vAlign w:val="center"/>
          </w:tcPr>
          <w:p w14:paraId="7CB011F8" w14:textId="77777777" w:rsidR="00635705" w:rsidRPr="00C960FE" w:rsidRDefault="00635705" w:rsidP="00514E75">
            <w:pPr>
              <w:spacing w:after="0" w:line="240" w:lineRule="auto"/>
              <w:ind w:right="48"/>
              <w:jc w:val="center"/>
              <w:rPr>
                <w:rFonts w:ascii="Times New Roman" w:hAnsi="Times New Roman"/>
                <w:sz w:val="24"/>
                <w:szCs w:val="24"/>
              </w:rPr>
            </w:pPr>
            <w:r w:rsidRPr="00C960FE">
              <w:rPr>
                <w:rFonts w:ascii="Times New Roman" w:hAnsi="Times New Roman"/>
                <w:sz w:val="24"/>
                <w:szCs w:val="24"/>
              </w:rPr>
              <w:t>Механические свойства</w:t>
            </w:r>
          </w:p>
        </w:tc>
      </w:tr>
      <w:tr w:rsidR="00635705" w:rsidRPr="00C960FE" w14:paraId="180679C3" w14:textId="77777777" w:rsidTr="00514E75">
        <w:trPr>
          <w:trHeight w:val="443"/>
          <w:jc w:val="center"/>
        </w:trPr>
        <w:tc>
          <w:tcPr>
            <w:tcW w:w="1083" w:type="dxa"/>
            <w:vMerge/>
            <w:vAlign w:val="center"/>
          </w:tcPr>
          <w:p w14:paraId="7D4FB345" w14:textId="77777777" w:rsidR="00635705" w:rsidRPr="00C960FE" w:rsidRDefault="00635705" w:rsidP="00514E75">
            <w:pPr>
              <w:spacing w:after="0" w:line="240" w:lineRule="auto"/>
              <w:ind w:right="8517"/>
              <w:jc w:val="center"/>
              <w:rPr>
                <w:rFonts w:ascii="Times New Roman" w:hAnsi="Times New Roman"/>
                <w:sz w:val="24"/>
                <w:szCs w:val="24"/>
              </w:rPr>
            </w:pPr>
          </w:p>
        </w:tc>
        <w:tc>
          <w:tcPr>
            <w:tcW w:w="1640" w:type="dxa"/>
            <w:vMerge/>
            <w:vAlign w:val="center"/>
          </w:tcPr>
          <w:p w14:paraId="759D64EF" w14:textId="77777777" w:rsidR="00635705" w:rsidRPr="00C960FE" w:rsidRDefault="00635705" w:rsidP="00514E75">
            <w:pPr>
              <w:spacing w:after="0" w:line="240" w:lineRule="auto"/>
              <w:ind w:right="8517"/>
              <w:jc w:val="center"/>
              <w:rPr>
                <w:rFonts w:ascii="Times New Roman" w:hAnsi="Times New Roman"/>
                <w:sz w:val="24"/>
                <w:szCs w:val="24"/>
              </w:rPr>
            </w:pPr>
          </w:p>
        </w:tc>
        <w:tc>
          <w:tcPr>
            <w:tcW w:w="2552" w:type="dxa"/>
            <w:vMerge/>
            <w:vAlign w:val="center"/>
          </w:tcPr>
          <w:p w14:paraId="3236233B" w14:textId="77777777" w:rsidR="00635705" w:rsidRPr="00C960FE" w:rsidRDefault="00635705" w:rsidP="00514E75">
            <w:pPr>
              <w:spacing w:after="0" w:line="240" w:lineRule="auto"/>
              <w:ind w:right="48"/>
              <w:jc w:val="center"/>
              <w:rPr>
                <w:rFonts w:ascii="Times New Roman" w:hAnsi="Times New Roman"/>
                <w:sz w:val="24"/>
                <w:szCs w:val="24"/>
              </w:rPr>
            </w:pPr>
          </w:p>
        </w:tc>
        <w:tc>
          <w:tcPr>
            <w:tcW w:w="1843" w:type="dxa"/>
            <w:vMerge/>
            <w:vAlign w:val="center"/>
          </w:tcPr>
          <w:p w14:paraId="61F25264" w14:textId="77777777" w:rsidR="00635705" w:rsidRPr="00C960FE" w:rsidRDefault="00635705" w:rsidP="00514E75">
            <w:pPr>
              <w:spacing w:after="0" w:line="240" w:lineRule="auto"/>
              <w:ind w:right="48"/>
              <w:jc w:val="center"/>
              <w:rPr>
                <w:rFonts w:ascii="Times New Roman" w:hAnsi="Times New Roman"/>
                <w:sz w:val="24"/>
                <w:szCs w:val="24"/>
              </w:rPr>
            </w:pPr>
          </w:p>
        </w:tc>
        <w:tc>
          <w:tcPr>
            <w:tcW w:w="1275" w:type="dxa"/>
            <w:vAlign w:val="center"/>
          </w:tcPr>
          <w:p w14:paraId="284FBCDE" w14:textId="77777777" w:rsidR="00635705" w:rsidRPr="00C960FE" w:rsidRDefault="00635705" w:rsidP="00514E75">
            <w:pPr>
              <w:spacing w:after="0" w:line="240" w:lineRule="auto"/>
              <w:ind w:right="48"/>
              <w:jc w:val="center"/>
              <w:rPr>
                <w:rFonts w:ascii="Times New Roman" w:hAnsi="Times New Roman"/>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в</w:t>
            </w:r>
            <w:r w:rsidRPr="00C960FE">
              <w:rPr>
                <w:rFonts w:ascii="Times New Roman" w:hAnsi="Times New Roman"/>
                <w:sz w:val="24"/>
                <w:szCs w:val="24"/>
              </w:rPr>
              <w:t>, Н/мм</w:t>
            </w:r>
            <w:r w:rsidRPr="00C960FE">
              <w:rPr>
                <w:rFonts w:ascii="Times New Roman" w:hAnsi="Times New Roman"/>
                <w:sz w:val="24"/>
                <w:szCs w:val="24"/>
                <w:vertAlign w:val="superscript"/>
              </w:rPr>
              <w:t>2</w:t>
            </w:r>
          </w:p>
        </w:tc>
        <w:tc>
          <w:tcPr>
            <w:tcW w:w="1246" w:type="dxa"/>
            <w:vAlign w:val="center"/>
          </w:tcPr>
          <w:p w14:paraId="160D51C4" w14:textId="77777777" w:rsidR="00635705" w:rsidRPr="00C960FE" w:rsidRDefault="00635705" w:rsidP="00514E75">
            <w:pPr>
              <w:spacing w:after="0" w:line="240" w:lineRule="auto"/>
              <w:ind w:right="48"/>
              <w:jc w:val="center"/>
              <w:rPr>
                <w:rFonts w:ascii="Times New Roman" w:hAnsi="Times New Roman"/>
                <w:sz w:val="24"/>
                <w:szCs w:val="24"/>
              </w:rPr>
            </w:pPr>
            <w:r w:rsidRPr="00C960FE">
              <w:rPr>
                <w:rFonts w:ascii="Times New Roman" w:hAnsi="Times New Roman"/>
                <w:sz w:val="24"/>
                <w:szCs w:val="24"/>
              </w:rPr>
              <w:t>δ5, %</w:t>
            </w:r>
          </w:p>
        </w:tc>
      </w:tr>
      <w:tr w:rsidR="00635705" w:rsidRPr="00C960FE" w14:paraId="5F0BDBB3" w14:textId="77777777" w:rsidTr="00514E75">
        <w:trPr>
          <w:jc w:val="center"/>
        </w:trPr>
        <w:tc>
          <w:tcPr>
            <w:tcW w:w="1083" w:type="dxa"/>
          </w:tcPr>
          <w:p w14:paraId="4B79F219"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w:t>
            </w:r>
          </w:p>
        </w:tc>
        <w:tc>
          <w:tcPr>
            <w:tcW w:w="1640" w:type="dxa"/>
          </w:tcPr>
          <w:p w14:paraId="20499522"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950</w:t>
            </w:r>
          </w:p>
        </w:tc>
        <w:tc>
          <w:tcPr>
            <w:tcW w:w="2552" w:type="dxa"/>
          </w:tcPr>
          <w:p w14:paraId="41EAE9FB"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2</w:t>
            </w:r>
          </w:p>
        </w:tc>
        <w:tc>
          <w:tcPr>
            <w:tcW w:w="1843" w:type="dxa"/>
          </w:tcPr>
          <w:p w14:paraId="6C1F1799"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2</w:t>
            </w:r>
          </w:p>
        </w:tc>
        <w:tc>
          <w:tcPr>
            <w:tcW w:w="1275" w:type="dxa"/>
          </w:tcPr>
          <w:p w14:paraId="7FD94B7A"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615</w:t>
            </w:r>
          </w:p>
        </w:tc>
        <w:tc>
          <w:tcPr>
            <w:tcW w:w="1246" w:type="dxa"/>
          </w:tcPr>
          <w:p w14:paraId="4E31941C"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16.3</w:t>
            </w:r>
          </w:p>
        </w:tc>
      </w:tr>
      <w:tr w:rsidR="00635705" w:rsidRPr="00C960FE" w14:paraId="05268AA9" w14:textId="77777777" w:rsidTr="00514E75">
        <w:trPr>
          <w:jc w:val="center"/>
        </w:trPr>
        <w:tc>
          <w:tcPr>
            <w:tcW w:w="1083" w:type="dxa"/>
          </w:tcPr>
          <w:p w14:paraId="64F84096"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2</w:t>
            </w:r>
          </w:p>
        </w:tc>
        <w:tc>
          <w:tcPr>
            <w:tcW w:w="1640" w:type="dxa"/>
          </w:tcPr>
          <w:p w14:paraId="22D29D2D"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950</w:t>
            </w:r>
          </w:p>
        </w:tc>
        <w:tc>
          <w:tcPr>
            <w:tcW w:w="2552" w:type="dxa"/>
          </w:tcPr>
          <w:p w14:paraId="04E4834B"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5</w:t>
            </w:r>
          </w:p>
        </w:tc>
        <w:tc>
          <w:tcPr>
            <w:tcW w:w="1843" w:type="dxa"/>
          </w:tcPr>
          <w:p w14:paraId="4D8D93B6"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3</w:t>
            </w:r>
          </w:p>
        </w:tc>
        <w:tc>
          <w:tcPr>
            <w:tcW w:w="1275" w:type="dxa"/>
          </w:tcPr>
          <w:p w14:paraId="4B688130"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590</w:t>
            </w:r>
          </w:p>
        </w:tc>
        <w:tc>
          <w:tcPr>
            <w:tcW w:w="1246" w:type="dxa"/>
          </w:tcPr>
          <w:p w14:paraId="0330E0A3"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14,6</w:t>
            </w:r>
          </w:p>
        </w:tc>
      </w:tr>
      <w:tr w:rsidR="00635705" w:rsidRPr="00C960FE" w14:paraId="62E21056" w14:textId="77777777" w:rsidTr="00514E75">
        <w:trPr>
          <w:jc w:val="center"/>
        </w:trPr>
        <w:tc>
          <w:tcPr>
            <w:tcW w:w="1083" w:type="dxa"/>
          </w:tcPr>
          <w:p w14:paraId="32A226C7"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3</w:t>
            </w:r>
          </w:p>
        </w:tc>
        <w:tc>
          <w:tcPr>
            <w:tcW w:w="1640" w:type="dxa"/>
          </w:tcPr>
          <w:p w14:paraId="11B65F4D"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950</w:t>
            </w:r>
          </w:p>
        </w:tc>
        <w:tc>
          <w:tcPr>
            <w:tcW w:w="2552" w:type="dxa"/>
          </w:tcPr>
          <w:p w14:paraId="1C72CE5A"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7</w:t>
            </w:r>
          </w:p>
        </w:tc>
        <w:tc>
          <w:tcPr>
            <w:tcW w:w="1843" w:type="dxa"/>
          </w:tcPr>
          <w:p w14:paraId="7B630575"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2</w:t>
            </w:r>
          </w:p>
        </w:tc>
        <w:tc>
          <w:tcPr>
            <w:tcW w:w="1275" w:type="dxa"/>
          </w:tcPr>
          <w:p w14:paraId="20D548E3"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575</w:t>
            </w:r>
          </w:p>
        </w:tc>
        <w:tc>
          <w:tcPr>
            <w:tcW w:w="1246" w:type="dxa"/>
          </w:tcPr>
          <w:p w14:paraId="3159F393"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13,1</w:t>
            </w:r>
          </w:p>
        </w:tc>
      </w:tr>
      <w:tr w:rsidR="00635705" w:rsidRPr="00C960FE" w14:paraId="45602206" w14:textId="77777777" w:rsidTr="00514E75">
        <w:trPr>
          <w:jc w:val="center"/>
        </w:trPr>
        <w:tc>
          <w:tcPr>
            <w:tcW w:w="1083" w:type="dxa"/>
          </w:tcPr>
          <w:p w14:paraId="1599AD74"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4</w:t>
            </w:r>
          </w:p>
        </w:tc>
        <w:tc>
          <w:tcPr>
            <w:tcW w:w="1640" w:type="dxa"/>
          </w:tcPr>
          <w:p w14:paraId="439FF86F"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950</w:t>
            </w:r>
          </w:p>
        </w:tc>
        <w:tc>
          <w:tcPr>
            <w:tcW w:w="2552" w:type="dxa"/>
          </w:tcPr>
          <w:p w14:paraId="6B0A8420"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9</w:t>
            </w:r>
          </w:p>
        </w:tc>
        <w:tc>
          <w:tcPr>
            <w:tcW w:w="1843" w:type="dxa"/>
          </w:tcPr>
          <w:p w14:paraId="0D7BBC9C"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3</w:t>
            </w:r>
          </w:p>
        </w:tc>
        <w:tc>
          <w:tcPr>
            <w:tcW w:w="1275" w:type="dxa"/>
          </w:tcPr>
          <w:p w14:paraId="5EFF5F3F"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520</w:t>
            </w:r>
          </w:p>
        </w:tc>
        <w:tc>
          <w:tcPr>
            <w:tcW w:w="1246" w:type="dxa"/>
          </w:tcPr>
          <w:p w14:paraId="05F5E508"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10,5</w:t>
            </w:r>
          </w:p>
        </w:tc>
      </w:tr>
    </w:tbl>
    <w:p w14:paraId="140609EA" w14:textId="77777777" w:rsidR="00635705" w:rsidRPr="00C960FE" w:rsidRDefault="00635705" w:rsidP="00635705">
      <w:pPr>
        <w:spacing w:after="0" w:line="240" w:lineRule="auto"/>
        <w:ind w:right="8517"/>
        <w:rPr>
          <w:rFonts w:ascii="Times New Roman" w:hAnsi="Times New Roman"/>
          <w:sz w:val="28"/>
          <w:szCs w:val="28"/>
        </w:rPr>
      </w:pPr>
    </w:p>
    <w:p w14:paraId="46B6FF4B" w14:textId="5BC9D67F" w:rsidR="00635705" w:rsidRPr="00C960FE" w:rsidRDefault="00635705" w:rsidP="00514E75">
      <w:pPr>
        <w:spacing w:after="0" w:line="240" w:lineRule="auto"/>
        <w:ind w:right="48"/>
        <w:jc w:val="both"/>
        <w:rPr>
          <w:rFonts w:ascii="Times New Roman" w:hAnsi="Times New Roman"/>
          <w:sz w:val="28"/>
          <w:szCs w:val="28"/>
        </w:rPr>
      </w:pPr>
      <w:r w:rsidRPr="00C960FE">
        <w:rPr>
          <w:rFonts w:ascii="Times New Roman" w:hAnsi="Times New Roman"/>
          <w:sz w:val="28"/>
          <w:szCs w:val="28"/>
        </w:rPr>
        <w:t xml:space="preserve">Таблица 8 </w:t>
      </w:r>
      <w:r w:rsidR="00514E75" w:rsidRPr="00C960FE">
        <w:rPr>
          <w:rFonts w:ascii="Times New Roman" w:hAnsi="Times New Roman"/>
          <w:sz w:val="28"/>
          <w:szCs w:val="28"/>
        </w:rPr>
        <w:t>–</w:t>
      </w:r>
      <w:r w:rsidRPr="00C960FE">
        <w:rPr>
          <w:rFonts w:ascii="Times New Roman" w:hAnsi="Times New Roman"/>
          <w:sz w:val="28"/>
          <w:szCs w:val="28"/>
        </w:rPr>
        <w:t xml:space="preserve"> Механические свойства низколегированной стали 35ГС </w:t>
      </w:r>
    </w:p>
    <w:p w14:paraId="756CBD4E" w14:textId="77777777" w:rsidR="00635705" w:rsidRPr="00C960FE" w:rsidRDefault="00635705" w:rsidP="00635705">
      <w:pPr>
        <w:spacing w:after="0" w:line="240" w:lineRule="auto"/>
        <w:ind w:right="48" w:firstLine="709"/>
        <w:jc w:val="both"/>
        <w:rPr>
          <w:rFonts w:ascii="Times New Roman" w:hAnsi="Times New Roman"/>
          <w:sz w:val="16"/>
          <w:szCs w:val="16"/>
        </w:rPr>
      </w:pPr>
    </w:p>
    <w:tbl>
      <w:tblPr>
        <w:tblStyle w:val="aa"/>
        <w:tblW w:w="9639" w:type="dxa"/>
        <w:tblInd w:w="108" w:type="dxa"/>
        <w:tblLayout w:type="fixed"/>
        <w:tblLook w:val="04A0" w:firstRow="1" w:lastRow="0" w:firstColumn="1" w:lastColumn="0" w:noHBand="0" w:noVBand="1"/>
      </w:tblPr>
      <w:tblGrid>
        <w:gridCol w:w="1083"/>
        <w:gridCol w:w="1646"/>
        <w:gridCol w:w="2546"/>
        <w:gridCol w:w="1832"/>
        <w:gridCol w:w="1257"/>
        <w:gridCol w:w="1275"/>
      </w:tblGrid>
      <w:tr w:rsidR="00635705" w:rsidRPr="00C960FE" w14:paraId="7E5089CF" w14:textId="77777777" w:rsidTr="005F3376">
        <w:trPr>
          <w:trHeight w:val="375"/>
        </w:trPr>
        <w:tc>
          <w:tcPr>
            <w:tcW w:w="1083" w:type="dxa"/>
            <w:vMerge w:val="restart"/>
          </w:tcPr>
          <w:p w14:paraId="67A74A1A"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w:t>
            </w:r>
          </w:p>
          <w:p w14:paraId="17D2AF86" w14:textId="3502F575" w:rsidR="00635705" w:rsidRPr="00C960FE" w:rsidRDefault="00514E7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О</w:t>
            </w:r>
            <w:r w:rsidR="00635705" w:rsidRPr="00C960FE">
              <w:rPr>
                <w:rFonts w:ascii="Times New Roman" w:hAnsi="Times New Roman"/>
                <w:sz w:val="24"/>
                <w:szCs w:val="24"/>
              </w:rPr>
              <w:t>браз</w:t>
            </w:r>
            <w:r w:rsidRPr="00C960FE">
              <w:rPr>
                <w:rFonts w:ascii="Times New Roman" w:hAnsi="Times New Roman"/>
                <w:sz w:val="24"/>
                <w:szCs w:val="24"/>
              </w:rPr>
              <w:t xml:space="preserve"> </w:t>
            </w:r>
            <w:r w:rsidR="00635705" w:rsidRPr="00C960FE">
              <w:rPr>
                <w:rFonts w:ascii="Times New Roman" w:hAnsi="Times New Roman"/>
                <w:sz w:val="24"/>
                <w:szCs w:val="24"/>
              </w:rPr>
              <w:t>цов</w:t>
            </w:r>
          </w:p>
        </w:tc>
        <w:tc>
          <w:tcPr>
            <w:tcW w:w="1646" w:type="dxa"/>
            <w:vMerge w:val="restart"/>
          </w:tcPr>
          <w:p w14:paraId="08A466A0"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 xml:space="preserve">Температура  конца прокатки, </w:t>
            </w:r>
            <w:r w:rsidRPr="00C960FE">
              <w:rPr>
                <w:rFonts w:ascii="Times New Roman" w:hAnsi="Times New Roman"/>
                <w:sz w:val="24"/>
                <w:szCs w:val="24"/>
                <w:vertAlign w:val="superscript"/>
              </w:rPr>
              <w:t>0</w:t>
            </w:r>
            <w:r w:rsidRPr="00C960FE">
              <w:rPr>
                <w:rFonts w:ascii="Times New Roman" w:hAnsi="Times New Roman"/>
                <w:sz w:val="24"/>
                <w:szCs w:val="24"/>
              </w:rPr>
              <w:t>С</w:t>
            </w:r>
          </w:p>
        </w:tc>
        <w:tc>
          <w:tcPr>
            <w:tcW w:w="2546" w:type="dxa"/>
            <w:vMerge w:val="restart"/>
          </w:tcPr>
          <w:p w14:paraId="2601AB6B"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Пауза между окончанием прокатки и закалкой, с</w:t>
            </w:r>
          </w:p>
        </w:tc>
        <w:tc>
          <w:tcPr>
            <w:tcW w:w="1832" w:type="dxa"/>
            <w:vMerge w:val="restart"/>
          </w:tcPr>
          <w:p w14:paraId="2919F08E"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Длительность интенсивного охлаждения, с</w:t>
            </w:r>
          </w:p>
        </w:tc>
        <w:tc>
          <w:tcPr>
            <w:tcW w:w="2532" w:type="dxa"/>
            <w:gridSpan w:val="2"/>
          </w:tcPr>
          <w:p w14:paraId="632E3267"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Механические свойства</w:t>
            </w:r>
          </w:p>
        </w:tc>
      </w:tr>
      <w:tr w:rsidR="00635705" w:rsidRPr="00C960FE" w14:paraId="4D906BF3" w14:textId="77777777" w:rsidTr="00514E75">
        <w:trPr>
          <w:trHeight w:val="60"/>
        </w:trPr>
        <w:tc>
          <w:tcPr>
            <w:tcW w:w="1083" w:type="dxa"/>
            <w:vMerge/>
          </w:tcPr>
          <w:p w14:paraId="72C3B5B8" w14:textId="77777777" w:rsidR="00635705" w:rsidRPr="00C960FE" w:rsidRDefault="00635705" w:rsidP="005F3376">
            <w:pPr>
              <w:spacing w:after="0" w:line="240" w:lineRule="auto"/>
              <w:ind w:right="8517"/>
              <w:jc w:val="center"/>
              <w:rPr>
                <w:rFonts w:ascii="Times New Roman" w:hAnsi="Times New Roman"/>
                <w:sz w:val="24"/>
                <w:szCs w:val="24"/>
              </w:rPr>
            </w:pPr>
          </w:p>
        </w:tc>
        <w:tc>
          <w:tcPr>
            <w:tcW w:w="1646" w:type="dxa"/>
            <w:vMerge/>
          </w:tcPr>
          <w:p w14:paraId="591F46DC" w14:textId="77777777" w:rsidR="00635705" w:rsidRPr="00C960FE" w:rsidRDefault="00635705" w:rsidP="005F3376">
            <w:pPr>
              <w:spacing w:after="0" w:line="240" w:lineRule="auto"/>
              <w:ind w:right="8517"/>
              <w:jc w:val="center"/>
              <w:rPr>
                <w:rFonts w:ascii="Times New Roman" w:hAnsi="Times New Roman"/>
                <w:sz w:val="24"/>
                <w:szCs w:val="24"/>
              </w:rPr>
            </w:pPr>
          </w:p>
        </w:tc>
        <w:tc>
          <w:tcPr>
            <w:tcW w:w="2546" w:type="dxa"/>
            <w:vMerge/>
          </w:tcPr>
          <w:p w14:paraId="1FEE38DF" w14:textId="77777777" w:rsidR="00635705" w:rsidRPr="00C960FE" w:rsidRDefault="00635705" w:rsidP="005F3376">
            <w:pPr>
              <w:spacing w:after="0" w:line="240" w:lineRule="auto"/>
              <w:ind w:right="8517"/>
              <w:jc w:val="center"/>
              <w:rPr>
                <w:rFonts w:ascii="Times New Roman" w:hAnsi="Times New Roman"/>
                <w:sz w:val="24"/>
                <w:szCs w:val="24"/>
              </w:rPr>
            </w:pPr>
          </w:p>
        </w:tc>
        <w:tc>
          <w:tcPr>
            <w:tcW w:w="1832" w:type="dxa"/>
            <w:vMerge/>
          </w:tcPr>
          <w:p w14:paraId="1108796A" w14:textId="77777777" w:rsidR="00635705" w:rsidRPr="00C960FE" w:rsidRDefault="00635705" w:rsidP="005F3376">
            <w:pPr>
              <w:spacing w:after="0" w:line="240" w:lineRule="auto"/>
              <w:ind w:right="8517"/>
              <w:jc w:val="center"/>
              <w:rPr>
                <w:rFonts w:ascii="Times New Roman" w:hAnsi="Times New Roman"/>
                <w:sz w:val="24"/>
                <w:szCs w:val="24"/>
              </w:rPr>
            </w:pPr>
          </w:p>
        </w:tc>
        <w:tc>
          <w:tcPr>
            <w:tcW w:w="1257" w:type="dxa"/>
          </w:tcPr>
          <w:p w14:paraId="0D26860B"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в</w:t>
            </w:r>
            <w:r w:rsidRPr="00C960FE">
              <w:rPr>
                <w:rFonts w:ascii="Times New Roman" w:hAnsi="Times New Roman"/>
                <w:sz w:val="24"/>
                <w:szCs w:val="24"/>
              </w:rPr>
              <w:t>, Н/мм</w:t>
            </w:r>
            <w:r w:rsidRPr="00C960FE">
              <w:rPr>
                <w:rFonts w:ascii="Times New Roman" w:hAnsi="Times New Roman"/>
                <w:sz w:val="24"/>
                <w:szCs w:val="24"/>
                <w:vertAlign w:val="superscript"/>
              </w:rPr>
              <w:t>2</w:t>
            </w:r>
          </w:p>
        </w:tc>
        <w:tc>
          <w:tcPr>
            <w:tcW w:w="1275" w:type="dxa"/>
          </w:tcPr>
          <w:p w14:paraId="19F0FFC2"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δ5, %</w:t>
            </w:r>
          </w:p>
        </w:tc>
      </w:tr>
      <w:tr w:rsidR="00635705" w:rsidRPr="00C960FE" w14:paraId="0F9F1A59" w14:textId="77777777" w:rsidTr="005F3376">
        <w:tc>
          <w:tcPr>
            <w:tcW w:w="1083" w:type="dxa"/>
          </w:tcPr>
          <w:p w14:paraId="388A2524"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w:t>
            </w:r>
          </w:p>
        </w:tc>
        <w:tc>
          <w:tcPr>
            <w:tcW w:w="1646" w:type="dxa"/>
          </w:tcPr>
          <w:p w14:paraId="26BFA415"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1050</w:t>
            </w:r>
          </w:p>
        </w:tc>
        <w:tc>
          <w:tcPr>
            <w:tcW w:w="2546" w:type="dxa"/>
          </w:tcPr>
          <w:p w14:paraId="2106707B"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5</w:t>
            </w:r>
          </w:p>
        </w:tc>
        <w:tc>
          <w:tcPr>
            <w:tcW w:w="1832" w:type="dxa"/>
          </w:tcPr>
          <w:p w14:paraId="0F15D0AA"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2</w:t>
            </w:r>
          </w:p>
        </w:tc>
        <w:tc>
          <w:tcPr>
            <w:tcW w:w="1257" w:type="dxa"/>
          </w:tcPr>
          <w:p w14:paraId="52F2C327"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840</w:t>
            </w:r>
          </w:p>
        </w:tc>
        <w:tc>
          <w:tcPr>
            <w:tcW w:w="1275" w:type="dxa"/>
          </w:tcPr>
          <w:p w14:paraId="46358E40"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17.5</w:t>
            </w:r>
          </w:p>
        </w:tc>
      </w:tr>
      <w:tr w:rsidR="00635705" w:rsidRPr="00C960FE" w14:paraId="4DB4C4CF" w14:textId="77777777" w:rsidTr="005F3376">
        <w:tc>
          <w:tcPr>
            <w:tcW w:w="1083" w:type="dxa"/>
          </w:tcPr>
          <w:p w14:paraId="65C28DCA"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2</w:t>
            </w:r>
          </w:p>
        </w:tc>
        <w:tc>
          <w:tcPr>
            <w:tcW w:w="1646" w:type="dxa"/>
          </w:tcPr>
          <w:p w14:paraId="73C666D4"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1050</w:t>
            </w:r>
          </w:p>
        </w:tc>
        <w:tc>
          <w:tcPr>
            <w:tcW w:w="2546" w:type="dxa"/>
          </w:tcPr>
          <w:p w14:paraId="1D63DB2A"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7</w:t>
            </w:r>
          </w:p>
        </w:tc>
        <w:tc>
          <w:tcPr>
            <w:tcW w:w="1832" w:type="dxa"/>
          </w:tcPr>
          <w:p w14:paraId="1ADB8F62"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3</w:t>
            </w:r>
          </w:p>
        </w:tc>
        <w:tc>
          <w:tcPr>
            <w:tcW w:w="1257" w:type="dxa"/>
          </w:tcPr>
          <w:p w14:paraId="7418741F"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795</w:t>
            </w:r>
          </w:p>
        </w:tc>
        <w:tc>
          <w:tcPr>
            <w:tcW w:w="1275" w:type="dxa"/>
          </w:tcPr>
          <w:p w14:paraId="692BBB13"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15,1</w:t>
            </w:r>
          </w:p>
        </w:tc>
      </w:tr>
      <w:tr w:rsidR="00635705" w:rsidRPr="00C960FE" w14:paraId="7D533413" w14:textId="77777777" w:rsidTr="005F3376">
        <w:tc>
          <w:tcPr>
            <w:tcW w:w="1083" w:type="dxa"/>
          </w:tcPr>
          <w:p w14:paraId="2AEF0B2C"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3</w:t>
            </w:r>
          </w:p>
        </w:tc>
        <w:tc>
          <w:tcPr>
            <w:tcW w:w="1646" w:type="dxa"/>
          </w:tcPr>
          <w:p w14:paraId="2F8C65E3"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1050</w:t>
            </w:r>
          </w:p>
        </w:tc>
        <w:tc>
          <w:tcPr>
            <w:tcW w:w="2546" w:type="dxa"/>
          </w:tcPr>
          <w:p w14:paraId="382D7335"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9</w:t>
            </w:r>
          </w:p>
        </w:tc>
        <w:tc>
          <w:tcPr>
            <w:tcW w:w="1832" w:type="dxa"/>
          </w:tcPr>
          <w:p w14:paraId="42A98581"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2</w:t>
            </w:r>
          </w:p>
        </w:tc>
        <w:tc>
          <w:tcPr>
            <w:tcW w:w="1257" w:type="dxa"/>
          </w:tcPr>
          <w:p w14:paraId="7C738A1D"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680</w:t>
            </w:r>
          </w:p>
        </w:tc>
        <w:tc>
          <w:tcPr>
            <w:tcW w:w="1275" w:type="dxa"/>
          </w:tcPr>
          <w:p w14:paraId="77867C15"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14,6</w:t>
            </w:r>
          </w:p>
        </w:tc>
      </w:tr>
      <w:tr w:rsidR="00635705" w:rsidRPr="00C960FE" w14:paraId="6EE26D34" w14:textId="77777777" w:rsidTr="005F3376">
        <w:tc>
          <w:tcPr>
            <w:tcW w:w="1083" w:type="dxa"/>
          </w:tcPr>
          <w:p w14:paraId="7C01C63E"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4</w:t>
            </w:r>
          </w:p>
        </w:tc>
        <w:tc>
          <w:tcPr>
            <w:tcW w:w="1646" w:type="dxa"/>
          </w:tcPr>
          <w:p w14:paraId="6B1F36C6"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850</w:t>
            </w:r>
          </w:p>
        </w:tc>
        <w:tc>
          <w:tcPr>
            <w:tcW w:w="2546" w:type="dxa"/>
          </w:tcPr>
          <w:p w14:paraId="27854CAE"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5</w:t>
            </w:r>
          </w:p>
        </w:tc>
        <w:tc>
          <w:tcPr>
            <w:tcW w:w="1832" w:type="dxa"/>
          </w:tcPr>
          <w:p w14:paraId="3FDB87B4"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3</w:t>
            </w:r>
          </w:p>
        </w:tc>
        <w:tc>
          <w:tcPr>
            <w:tcW w:w="1257" w:type="dxa"/>
          </w:tcPr>
          <w:p w14:paraId="63F1CBB8"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920</w:t>
            </w:r>
          </w:p>
        </w:tc>
        <w:tc>
          <w:tcPr>
            <w:tcW w:w="1275" w:type="dxa"/>
          </w:tcPr>
          <w:p w14:paraId="4E214F0C" w14:textId="77777777" w:rsidR="00635705" w:rsidRPr="00C960FE" w:rsidRDefault="00635705" w:rsidP="005F3376">
            <w:pPr>
              <w:spacing w:after="0" w:line="240" w:lineRule="auto"/>
              <w:ind w:right="48"/>
              <w:jc w:val="center"/>
              <w:rPr>
                <w:rFonts w:ascii="Times New Roman" w:hAnsi="Times New Roman"/>
                <w:sz w:val="24"/>
                <w:szCs w:val="24"/>
              </w:rPr>
            </w:pPr>
            <w:r w:rsidRPr="00C960FE">
              <w:rPr>
                <w:rFonts w:ascii="Times New Roman" w:hAnsi="Times New Roman"/>
                <w:sz w:val="24"/>
                <w:szCs w:val="24"/>
              </w:rPr>
              <w:t>16,2</w:t>
            </w:r>
          </w:p>
        </w:tc>
      </w:tr>
    </w:tbl>
    <w:p w14:paraId="7F8448AA" w14:textId="77777777" w:rsidR="00635705" w:rsidRPr="00C960FE" w:rsidRDefault="00635705" w:rsidP="00635705">
      <w:pPr>
        <w:spacing w:after="0" w:line="240" w:lineRule="auto"/>
        <w:ind w:right="48" w:firstLine="709"/>
        <w:jc w:val="both"/>
        <w:rPr>
          <w:rFonts w:ascii="Times New Roman" w:hAnsi="Times New Roman"/>
          <w:sz w:val="28"/>
          <w:szCs w:val="28"/>
        </w:rPr>
      </w:pPr>
    </w:p>
    <w:p w14:paraId="10E4ADCD" w14:textId="42A02809" w:rsidR="00635705" w:rsidRPr="00C960FE" w:rsidRDefault="00635705" w:rsidP="00635705">
      <w:pPr>
        <w:spacing w:after="0" w:line="240" w:lineRule="auto"/>
        <w:ind w:right="48" w:firstLine="709"/>
        <w:jc w:val="both"/>
        <w:rPr>
          <w:rFonts w:ascii="Times New Roman" w:hAnsi="Times New Roman"/>
          <w:sz w:val="28"/>
          <w:szCs w:val="28"/>
        </w:rPr>
      </w:pPr>
      <w:r w:rsidRPr="00C960FE">
        <w:rPr>
          <w:rFonts w:ascii="Times New Roman" w:hAnsi="Times New Roman"/>
          <w:sz w:val="28"/>
          <w:szCs w:val="28"/>
        </w:rPr>
        <w:t>Как видно из таблиц 7</w:t>
      </w:r>
      <w:r w:rsidR="00514E75" w:rsidRPr="00C960FE">
        <w:rPr>
          <w:rFonts w:ascii="Times New Roman" w:hAnsi="Times New Roman"/>
          <w:sz w:val="28"/>
          <w:szCs w:val="28"/>
        </w:rPr>
        <w:t xml:space="preserve">, </w:t>
      </w:r>
      <w:r w:rsidRPr="00C960FE">
        <w:rPr>
          <w:rFonts w:ascii="Times New Roman" w:hAnsi="Times New Roman"/>
          <w:sz w:val="28"/>
          <w:szCs w:val="28"/>
        </w:rPr>
        <w:t>8 при совмещении горячей прокатки с последующей упрочняющей термической  обработкой с целью повышения механических свойств арматурного проката, определяющее значение имеет пауза между окончанием горячей прокатки и началом интенсивного охлаждения. При длительности интенсивного охлаждения 2-3 секунды</w:t>
      </w:r>
      <w:r w:rsidR="007F64E0" w:rsidRPr="00C960FE">
        <w:rPr>
          <w:rFonts w:ascii="Times New Roman" w:hAnsi="Times New Roman"/>
          <w:sz w:val="28"/>
          <w:szCs w:val="28"/>
        </w:rPr>
        <w:t>,</w:t>
      </w:r>
      <w:r w:rsidRPr="00C960FE">
        <w:rPr>
          <w:rFonts w:ascii="Times New Roman" w:hAnsi="Times New Roman"/>
          <w:sz w:val="28"/>
          <w:szCs w:val="28"/>
        </w:rPr>
        <w:t xml:space="preserve"> для низкоуглеродистой стали (Ст5) пауза не более 2 секунд. Длительность интенсивного охлаждения зависит от давления и расхода охлаждающей воды и определяет температуру самоотпуска и конечные механические свойства арматурного проката. При соблюдении этих условий совмещенной деформационно-термической обработки обеспечивается требование ГОСТ 34028-2016 «Прокат арматурный для железобетонных конструкций. Технические условия», предъявляемое к механическим свойствам арматурного проката из низкоуглеродистой стали Ст5. Для этого случая требование  ГОСТ 34028-2016 к механическим свойствам арматурной стали из низкоуглеродистой стали Ст5 выполняется по классу прочности А</w:t>
      </w:r>
      <w:r w:rsidRPr="00C960FE">
        <w:rPr>
          <w:rFonts w:ascii="Times New Roman" w:hAnsi="Times New Roman"/>
          <w:color w:val="FF0000"/>
          <w:sz w:val="28"/>
          <w:szCs w:val="28"/>
        </w:rPr>
        <w:t>т</w:t>
      </w:r>
      <w:r w:rsidRPr="00C960FE">
        <w:rPr>
          <w:rFonts w:ascii="Times New Roman" w:hAnsi="Times New Roman"/>
          <w:sz w:val="28"/>
          <w:szCs w:val="28"/>
        </w:rPr>
        <w:t>400 (σ</w:t>
      </w:r>
      <w:r w:rsidRPr="00C960FE">
        <w:rPr>
          <w:rFonts w:ascii="Times New Roman" w:hAnsi="Times New Roman"/>
          <w:sz w:val="28"/>
          <w:szCs w:val="28"/>
          <w:vertAlign w:val="subscript"/>
        </w:rPr>
        <w:t xml:space="preserve">в </w:t>
      </w:r>
      <w:r w:rsidRPr="00C960FE">
        <w:rPr>
          <w:rFonts w:ascii="Times New Roman" w:hAnsi="Times New Roman"/>
          <w:sz w:val="28"/>
          <w:szCs w:val="28"/>
        </w:rPr>
        <w:t>=590 Н/мм</w:t>
      </w:r>
      <w:r w:rsidRPr="00C960FE">
        <w:rPr>
          <w:rFonts w:ascii="Times New Roman" w:hAnsi="Times New Roman"/>
          <w:sz w:val="28"/>
          <w:szCs w:val="28"/>
          <w:vertAlign w:val="superscript"/>
        </w:rPr>
        <w:t>2</w:t>
      </w:r>
      <w:r w:rsidRPr="00C960FE">
        <w:rPr>
          <w:rFonts w:ascii="Times New Roman" w:hAnsi="Times New Roman"/>
          <w:sz w:val="28"/>
          <w:szCs w:val="28"/>
        </w:rPr>
        <w:t>, σ</w:t>
      </w:r>
      <w:r w:rsidRPr="00C960FE">
        <w:rPr>
          <w:rFonts w:ascii="Times New Roman" w:hAnsi="Times New Roman"/>
          <w:sz w:val="28"/>
          <w:szCs w:val="28"/>
          <w:vertAlign w:val="subscript"/>
        </w:rPr>
        <w:t>т</w:t>
      </w:r>
      <w:r w:rsidRPr="00C960FE">
        <w:rPr>
          <w:rFonts w:ascii="Times New Roman" w:hAnsi="Times New Roman"/>
          <w:sz w:val="28"/>
          <w:szCs w:val="28"/>
        </w:rPr>
        <w:t>=390</w:t>
      </w:r>
      <w:r w:rsidR="00514E75" w:rsidRPr="00C960FE">
        <w:rPr>
          <w:rFonts w:ascii="Times New Roman" w:hAnsi="Times New Roman"/>
          <w:sz w:val="28"/>
          <w:szCs w:val="28"/>
        </w:rPr>
        <w:t> </w:t>
      </w:r>
      <w:r w:rsidRPr="00C960FE">
        <w:rPr>
          <w:rFonts w:ascii="Times New Roman" w:hAnsi="Times New Roman"/>
          <w:sz w:val="28"/>
          <w:szCs w:val="28"/>
        </w:rPr>
        <w:t>Н/мм</w:t>
      </w:r>
      <w:r w:rsidRPr="00C960FE">
        <w:rPr>
          <w:rFonts w:ascii="Times New Roman" w:hAnsi="Times New Roman"/>
          <w:sz w:val="28"/>
          <w:szCs w:val="28"/>
          <w:vertAlign w:val="superscript"/>
        </w:rPr>
        <w:t>2</w:t>
      </w:r>
      <w:r w:rsidRPr="00C960FE">
        <w:rPr>
          <w:rFonts w:ascii="Times New Roman" w:hAnsi="Times New Roman"/>
          <w:sz w:val="28"/>
          <w:szCs w:val="28"/>
        </w:rPr>
        <w:t>, δ</w:t>
      </w:r>
      <w:r w:rsidRPr="00C960FE">
        <w:rPr>
          <w:rFonts w:ascii="Times New Roman" w:hAnsi="Times New Roman"/>
          <w:sz w:val="28"/>
          <w:szCs w:val="28"/>
          <w:vertAlign w:val="subscript"/>
        </w:rPr>
        <w:t>5</w:t>
      </w:r>
      <w:r w:rsidRPr="00C960FE">
        <w:rPr>
          <w:rFonts w:ascii="Times New Roman" w:hAnsi="Times New Roman"/>
          <w:sz w:val="28"/>
          <w:szCs w:val="28"/>
        </w:rPr>
        <w:t xml:space="preserve"> = 16,0%)</w:t>
      </w:r>
    </w:p>
    <w:p w14:paraId="2FEC57AF" w14:textId="42158B98" w:rsidR="00635705" w:rsidRPr="00C960FE" w:rsidRDefault="00635705" w:rsidP="00635705">
      <w:pPr>
        <w:spacing w:after="0" w:line="240" w:lineRule="auto"/>
        <w:ind w:right="48" w:firstLine="709"/>
        <w:jc w:val="both"/>
        <w:rPr>
          <w:rFonts w:ascii="Times New Roman" w:hAnsi="Times New Roman"/>
          <w:sz w:val="28"/>
          <w:szCs w:val="28"/>
        </w:rPr>
      </w:pPr>
      <w:r w:rsidRPr="00C960FE">
        <w:rPr>
          <w:rFonts w:ascii="Times New Roman" w:hAnsi="Times New Roman"/>
          <w:sz w:val="28"/>
          <w:szCs w:val="28"/>
        </w:rPr>
        <w:t>Определяющее значение продолжительности паузы между окончанием горячей прокатки и началом интенсивного охлаждения при совмещении деформации с термической обработкой показывают экспериментальные данные таблицы 8, где представлены результаты влияния параметров совмещенной ДТО</w:t>
      </w:r>
      <w:r w:rsidRPr="00C960FE">
        <w:rPr>
          <w:rFonts w:ascii="Times New Roman" w:hAnsi="Times New Roman"/>
          <w:b/>
          <w:sz w:val="28"/>
          <w:szCs w:val="28"/>
        </w:rPr>
        <w:t xml:space="preserve"> </w:t>
      </w:r>
      <w:r w:rsidRPr="00C960FE">
        <w:rPr>
          <w:rFonts w:ascii="Times New Roman" w:hAnsi="Times New Roman"/>
          <w:sz w:val="28"/>
          <w:szCs w:val="28"/>
        </w:rPr>
        <w:t>на механические свойства арматурного проката из низколегированной стали 35ГС. Видно, что для этого случая   требования указанного ГОСТ 34028-2016 к механическим свойствам арматурной стали из низколегированной стали 35ГС выполняется к классу прочности А400 (σ</w:t>
      </w:r>
      <w:r w:rsidRPr="00C960FE">
        <w:rPr>
          <w:rFonts w:ascii="Times New Roman" w:hAnsi="Times New Roman"/>
          <w:sz w:val="28"/>
          <w:szCs w:val="28"/>
          <w:vertAlign w:val="subscript"/>
        </w:rPr>
        <w:t xml:space="preserve">в </w:t>
      </w:r>
      <w:r w:rsidRPr="00C960FE">
        <w:rPr>
          <w:rFonts w:ascii="Times New Roman" w:hAnsi="Times New Roman"/>
          <w:sz w:val="28"/>
          <w:szCs w:val="28"/>
        </w:rPr>
        <w:t>не менее 590 Н/мм</w:t>
      </w:r>
      <w:r w:rsidRPr="00C960FE">
        <w:rPr>
          <w:rFonts w:ascii="Times New Roman" w:hAnsi="Times New Roman"/>
          <w:sz w:val="28"/>
          <w:szCs w:val="28"/>
          <w:vertAlign w:val="superscript"/>
        </w:rPr>
        <w:t>2</w:t>
      </w:r>
      <w:r w:rsidRPr="00C960FE">
        <w:rPr>
          <w:rFonts w:ascii="Times New Roman" w:hAnsi="Times New Roman"/>
          <w:sz w:val="28"/>
          <w:szCs w:val="28"/>
        </w:rPr>
        <w:t>, δ</w:t>
      </w:r>
      <w:r w:rsidRPr="00C960FE">
        <w:rPr>
          <w:rFonts w:ascii="Times New Roman" w:hAnsi="Times New Roman"/>
          <w:sz w:val="28"/>
          <w:szCs w:val="28"/>
          <w:vertAlign w:val="subscript"/>
        </w:rPr>
        <w:t>5</w:t>
      </w:r>
      <w:r w:rsidRPr="00C960FE">
        <w:rPr>
          <w:rFonts w:ascii="Times New Roman" w:hAnsi="Times New Roman"/>
          <w:sz w:val="28"/>
          <w:szCs w:val="28"/>
        </w:rPr>
        <w:t xml:space="preserve"> не менее 16,0%, σ</w:t>
      </w:r>
      <w:r w:rsidRPr="00C960FE">
        <w:rPr>
          <w:rFonts w:ascii="Times New Roman" w:hAnsi="Times New Roman"/>
          <w:sz w:val="28"/>
          <w:szCs w:val="28"/>
          <w:vertAlign w:val="subscript"/>
        </w:rPr>
        <w:t xml:space="preserve">Т </w:t>
      </w:r>
      <w:r w:rsidRPr="00C960FE">
        <w:rPr>
          <w:rFonts w:ascii="Times New Roman" w:hAnsi="Times New Roman"/>
          <w:sz w:val="28"/>
          <w:szCs w:val="28"/>
        </w:rPr>
        <w:t>не менее 390 Н/мм</w:t>
      </w:r>
      <w:r w:rsidRPr="00C960FE">
        <w:rPr>
          <w:rFonts w:ascii="Times New Roman" w:hAnsi="Times New Roman"/>
          <w:sz w:val="28"/>
          <w:szCs w:val="28"/>
          <w:vertAlign w:val="superscript"/>
        </w:rPr>
        <w:t>2</w:t>
      </w:r>
      <w:r w:rsidRPr="00C960FE">
        <w:rPr>
          <w:rFonts w:ascii="Times New Roman" w:hAnsi="Times New Roman"/>
          <w:sz w:val="28"/>
          <w:szCs w:val="28"/>
        </w:rPr>
        <w:t>)</w:t>
      </w:r>
      <w:r w:rsidR="00437144" w:rsidRPr="00C960FE">
        <w:rPr>
          <w:rFonts w:ascii="Times New Roman" w:hAnsi="Times New Roman"/>
          <w:sz w:val="28"/>
          <w:szCs w:val="28"/>
        </w:rPr>
        <w:t xml:space="preserve"> при паузе не более 5 секунд и </w:t>
      </w:r>
      <w:r w:rsidRPr="00C960FE">
        <w:rPr>
          <w:rFonts w:ascii="Times New Roman" w:hAnsi="Times New Roman"/>
          <w:sz w:val="28"/>
          <w:szCs w:val="28"/>
        </w:rPr>
        <w:t>длительности интенсивного охлажде</w:t>
      </w:r>
      <w:r w:rsidR="00CC0FF0" w:rsidRPr="00C960FE">
        <w:rPr>
          <w:rFonts w:ascii="Times New Roman" w:hAnsi="Times New Roman"/>
          <w:sz w:val="28"/>
          <w:szCs w:val="28"/>
        </w:rPr>
        <w:t xml:space="preserve">ния 3 секунды </w:t>
      </w:r>
      <w:r w:rsidRPr="00C960FE">
        <w:rPr>
          <w:rFonts w:ascii="Times New Roman" w:hAnsi="Times New Roman"/>
          <w:sz w:val="28"/>
          <w:szCs w:val="28"/>
        </w:rPr>
        <w:t xml:space="preserve">регулируемой давлением и расходом охлаждающей воды. Поэтому предложено конкретизировать </w:t>
      </w:r>
      <w:r w:rsidR="002A13BC" w:rsidRPr="00C960FE">
        <w:rPr>
          <w:rFonts w:ascii="Times New Roman" w:hAnsi="Times New Roman"/>
          <w:sz w:val="28"/>
          <w:szCs w:val="28"/>
        </w:rPr>
        <w:t xml:space="preserve">пункт </w:t>
      </w:r>
      <w:r w:rsidRPr="00C960FE">
        <w:rPr>
          <w:rFonts w:ascii="Times New Roman" w:hAnsi="Times New Roman"/>
          <w:sz w:val="28"/>
          <w:szCs w:val="28"/>
        </w:rPr>
        <w:t>5</w:t>
      </w:r>
      <w:r w:rsidR="002A13BC" w:rsidRPr="00C960FE">
        <w:rPr>
          <w:rFonts w:ascii="Times New Roman" w:hAnsi="Times New Roman"/>
          <w:sz w:val="28"/>
          <w:szCs w:val="28"/>
        </w:rPr>
        <w:t>.6</w:t>
      </w:r>
      <w:r w:rsidRPr="00C960FE">
        <w:rPr>
          <w:rFonts w:ascii="Times New Roman" w:hAnsi="Times New Roman"/>
          <w:sz w:val="28"/>
          <w:szCs w:val="28"/>
        </w:rPr>
        <w:t xml:space="preserve"> </w:t>
      </w:r>
      <w:r w:rsidR="002A13BC" w:rsidRPr="00C960FE">
        <w:rPr>
          <w:rFonts w:ascii="Times New Roman" w:hAnsi="Times New Roman"/>
          <w:sz w:val="28"/>
          <w:szCs w:val="28"/>
        </w:rPr>
        <w:t>«</w:t>
      </w:r>
      <w:r w:rsidRPr="00C960FE">
        <w:rPr>
          <w:rFonts w:ascii="Times New Roman" w:hAnsi="Times New Roman"/>
          <w:sz w:val="28"/>
          <w:szCs w:val="28"/>
        </w:rPr>
        <w:t>Механические свойства проката</w:t>
      </w:r>
      <w:r w:rsidR="002A13BC" w:rsidRPr="00C960FE">
        <w:rPr>
          <w:rFonts w:ascii="Times New Roman" w:hAnsi="Times New Roman"/>
          <w:sz w:val="28"/>
          <w:szCs w:val="28"/>
        </w:rPr>
        <w:t>» ГОСТ 34028-2016</w:t>
      </w:r>
      <w:r w:rsidRPr="00C960FE">
        <w:rPr>
          <w:rFonts w:ascii="Times New Roman" w:hAnsi="Times New Roman"/>
          <w:sz w:val="28"/>
          <w:szCs w:val="28"/>
        </w:rPr>
        <w:t>.</w:t>
      </w:r>
    </w:p>
    <w:p w14:paraId="18EC8F9F" w14:textId="4D4AE127" w:rsidR="00635705" w:rsidRPr="00C960FE" w:rsidRDefault="00635705" w:rsidP="00635705">
      <w:pPr>
        <w:spacing w:after="0" w:line="240" w:lineRule="auto"/>
        <w:ind w:right="48" w:firstLine="709"/>
        <w:jc w:val="both"/>
        <w:rPr>
          <w:rFonts w:ascii="Times New Roman" w:hAnsi="Times New Roman"/>
          <w:sz w:val="28"/>
          <w:szCs w:val="28"/>
        </w:rPr>
      </w:pPr>
      <w:r w:rsidRPr="00C960FE">
        <w:rPr>
          <w:rFonts w:ascii="Times New Roman" w:hAnsi="Times New Roman"/>
          <w:sz w:val="28"/>
          <w:szCs w:val="28"/>
        </w:rPr>
        <w:t xml:space="preserve">По результатам проведенных эксперементальных исследований совместно с РГП «Казахстанский институт стандартизации и метрологии» Комитета технического и метрологии Министерства торговли и интеграции Республики Казахстан подготовлено предложение в Федеральное агенство по техническому регулированию и метрологии (Росстандарт), АО «НИЦ «Строительство», ФГУП «ЦНИИчермет им. И.П. Бардина» с просьбой рассмотреть возможность </w:t>
      </w:r>
      <w:r w:rsidR="00437144" w:rsidRPr="00C960FE">
        <w:rPr>
          <w:rFonts w:ascii="Times New Roman" w:hAnsi="Times New Roman"/>
          <w:sz w:val="28"/>
          <w:szCs w:val="28"/>
        </w:rPr>
        <w:t xml:space="preserve">о внесении </w:t>
      </w:r>
      <w:r w:rsidRPr="00C960FE">
        <w:rPr>
          <w:rFonts w:ascii="Times New Roman" w:hAnsi="Times New Roman"/>
          <w:sz w:val="28"/>
          <w:szCs w:val="28"/>
        </w:rPr>
        <w:t xml:space="preserve">дополнения в пункт 5.6 ГОСТ 34028-2016 – «Прокат арматурный для железобетонных конструкций. Технические условия» (Приложение </w:t>
      </w:r>
      <w:r w:rsidR="00437144" w:rsidRPr="00C960FE">
        <w:rPr>
          <w:rFonts w:ascii="Times New Roman" w:hAnsi="Times New Roman"/>
          <w:sz w:val="28"/>
          <w:szCs w:val="28"/>
        </w:rPr>
        <w:t>А</w:t>
      </w:r>
      <w:r w:rsidRPr="00C960FE">
        <w:rPr>
          <w:rFonts w:ascii="Times New Roman" w:hAnsi="Times New Roman"/>
          <w:sz w:val="28"/>
          <w:szCs w:val="28"/>
        </w:rPr>
        <w:t>).</w:t>
      </w:r>
    </w:p>
    <w:p w14:paraId="464E7F55"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Как выше отмечалось, для низколегированных марок сталей с высокой прокаливаемостью критическая скорость закалки для получения мартенситной структуры достигается достаточно легко, а для малоуглеродистых сталей, учитывая, относительно небольшой диаметр арматурных профилей, может быть достигнута сквозная прокаливаемость.</w:t>
      </w:r>
    </w:p>
    <w:p w14:paraId="4C77BF0A" w14:textId="0F4A7C87" w:rsidR="00635705" w:rsidRPr="00C960FE" w:rsidRDefault="00635705" w:rsidP="00635705">
      <w:pPr>
        <w:spacing w:after="0" w:line="240" w:lineRule="auto"/>
        <w:ind w:firstLine="709"/>
        <w:jc w:val="both"/>
        <w:rPr>
          <w:rFonts w:ascii="Times New Roman" w:hAnsi="Times New Roman"/>
          <w:sz w:val="28"/>
          <w:szCs w:val="28"/>
          <w:lang w:val="kk-KZ" w:eastAsia="ar-SA"/>
        </w:rPr>
      </w:pPr>
      <w:r w:rsidRPr="00C960FE">
        <w:rPr>
          <w:rFonts w:ascii="Times New Roman" w:hAnsi="Times New Roman"/>
          <w:sz w:val="28"/>
          <w:szCs w:val="28"/>
          <w:lang w:val="kk-KZ"/>
        </w:rPr>
        <w:t xml:space="preserve">Для экспериментального охлаждающего устройства, применяемого при термоупрочнении продукции в прокатном стане разработаны рабочие чертежи деталей, по которым изготовлены нагнетающие форсунки с камерой охлаждения, </w:t>
      </w:r>
      <w:r w:rsidRPr="00C960FE">
        <w:rPr>
          <w:rFonts w:ascii="Times New Roman" w:hAnsi="Times New Roman"/>
          <w:sz w:val="28"/>
          <w:szCs w:val="28"/>
          <w:lang w:val="kk-KZ" w:eastAsia="ar-SA"/>
        </w:rPr>
        <w:t>подводящие и отводящие коллекторы, узлы слива от</w:t>
      </w:r>
      <w:r w:rsidR="00264DF6" w:rsidRPr="00C960FE">
        <w:rPr>
          <w:rFonts w:ascii="Times New Roman" w:hAnsi="Times New Roman"/>
          <w:sz w:val="28"/>
          <w:szCs w:val="28"/>
          <w:lang w:val="kk-KZ" w:eastAsia="ar-SA"/>
        </w:rPr>
        <w:t xml:space="preserve">работанной воды, камеры сброса </w:t>
      </w:r>
      <w:r w:rsidRPr="00C960FE">
        <w:rPr>
          <w:rFonts w:ascii="Times New Roman" w:hAnsi="Times New Roman"/>
          <w:sz w:val="28"/>
          <w:szCs w:val="28"/>
          <w:lang w:val="kk-KZ" w:eastAsia="ar-SA"/>
        </w:rPr>
        <w:t>и др.</w:t>
      </w:r>
    </w:p>
    <w:p w14:paraId="28E8B056" w14:textId="70836214" w:rsidR="00635705" w:rsidRPr="00C960FE" w:rsidRDefault="00635705" w:rsidP="00635705">
      <w:pPr>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lang w:val="kk-KZ"/>
        </w:rPr>
        <w:t xml:space="preserve">Исходя из результатов, полученных при термоупрочнении на экспериментальном охлаждающем устройстве (рисунок 18) разработан базовый вариант этого устройства, изготовлены нагнетающие форсунки с трубчатой  камерой охлаждения, </w:t>
      </w:r>
      <w:r w:rsidRPr="00C960FE">
        <w:rPr>
          <w:rFonts w:ascii="Times New Roman" w:hAnsi="Times New Roman"/>
          <w:sz w:val="28"/>
          <w:szCs w:val="28"/>
          <w:lang w:val="kk-KZ" w:eastAsia="ar-SA"/>
        </w:rPr>
        <w:t>подводящие и отводящие коллекторы, узлы слива от</w:t>
      </w:r>
      <w:r w:rsidR="0056755C" w:rsidRPr="00C960FE">
        <w:rPr>
          <w:rFonts w:ascii="Times New Roman" w:hAnsi="Times New Roman"/>
          <w:sz w:val="28"/>
          <w:szCs w:val="28"/>
          <w:lang w:val="kk-KZ" w:eastAsia="ar-SA"/>
        </w:rPr>
        <w:t xml:space="preserve">работанной воды, камеры сброса </w:t>
      </w:r>
      <w:r w:rsidRPr="00C960FE">
        <w:rPr>
          <w:rFonts w:ascii="Times New Roman" w:hAnsi="Times New Roman"/>
          <w:sz w:val="28"/>
          <w:szCs w:val="28"/>
          <w:lang w:val="kk-KZ" w:eastAsia="ar-SA"/>
        </w:rPr>
        <w:t xml:space="preserve">и другие детали экспериментальной установки. </w:t>
      </w:r>
    </w:p>
    <w:p w14:paraId="01C19495" w14:textId="3FF7DC19"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На рисунке 28 представлена схема устройства ускоренного охлаждения арматурного проката для сомещенной деформационно-термической обработки</w:t>
      </w:r>
      <w:r w:rsidR="00514E75"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 xml:space="preserve"> </w:t>
      </w:r>
    </w:p>
    <w:p w14:paraId="6D6111E1" w14:textId="77777777" w:rsidR="00514E75" w:rsidRPr="00C960FE" w:rsidRDefault="00514E75" w:rsidP="00635705">
      <w:pPr>
        <w:pStyle w:val="a3"/>
        <w:spacing w:after="0" w:line="240" w:lineRule="auto"/>
        <w:ind w:left="0" w:firstLine="709"/>
        <w:jc w:val="both"/>
        <w:rPr>
          <w:rFonts w:ascii="Times New Roman" w:hAnsi="Times New Roman" w:cs="Times New Roman"/>
          <w:sz w:val="28"/>
          <w:szCs w:val="28"/>
          <w:lang w:val="ru-RU"/>
        </w:rPr>
      </w:pPr>
    </w:p>
    <w:p w14:paraId="7A6DDA96" w14:textId="77777777" w:rsidR="00635705" w:rsidRPr="00C960FE" w:rsidRDefault="00635705" w:rsidP="00635705">
      <w:pPr>
        <w:pStyle w:val="a3"/>
        <w:spacing w:after="0" w:line="240" w:lineRule="auto"/>
        <w:ind w:left="0"/>
        <w:jc w:val="center"/>
        <w:rPr>
          <w:rFonts w:ascii="Times New Roman" w:hAnsi="Times New Roman" w:cs="Times New Roman"/>
          <w:sz w:val="28"/>
          <w:szCs w:val="28"/>
        </w:rPr>
      </w:pPr>
      <w:r w:rsidRPr="00C960FE">
        <w:rPr>
          <w:rFonts w:ascii="Times New Roman" w:hAnsi="Times New Roman" w:cs="Times New Roman"/>
          <w:noProof/>
          <w:sz w:val="28"/>
          <w:szCs w:val="28"/>
          <w:lang w:val="ru-RU" w:eastAsia="ru-RU"/>
        </w:rPr>
        <w:drawing>
          <wp:inline distT="0" distB="0" distL="0" distR="0" wp14:anchorId="5DDB5F43" wp14:editId="3D7382DE">
            <wp:extent cx="5883966" cy="2401014"/>
            <wp:effectExtent l="0" t="0" r="2540" b="0"/>
            <wp:docPr id="40" name="Рисунок 40" descr="C:\Users\llmas\Downloads\27-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lmas\Downloads\27-Model.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8777" b="20182"/>
                    <a:stretch/>
                  </pic:blipFill>
                  <pic:spPr bwMode="auto">
                    <a:xfrm>
                      <a:off x="0" y="0"/>
                      <a:ext cx="5947156" cy="2426799"/>
                    </a:xfrm>
                    <a:prstGeom prst="rect">
                      <a:avLst/>
                    </a:prstGeom>
                    <a:noFill/>
                    <a:ln>
                      <a:noFill/>
                    </a:ln>
                    <a:extLst>
                      <a:ext uri="{53640926-AAD7-44D8-BBD7-CCE9431645EC}">
                        <a14:shadowObscured xmlns:a14="http://schemas.microsoft.com/office/drawing/2010/main"/>
                      </a:ext>
                    </a:extLst>
                  </pic:spPr>
                </pic:pic>
              </a:graphicData>
            </a:graphic>
          </wp:inline>
        </w:drawing>
      </w:r>
    </w:p>
    <w:p w14:paraId="61FFF856" w14:textId="77777777" w:rsidR="00514E75" w:rsidRPr="00C960FE" w:rsidRDefault="00514E75" w:rsidP="00514E75">
      <w:pPr>
        <w:spacing w:after="0" w:line="240" w:lineRule="auto"/>
        <w:ind w:firstLine="709"/>
        <w:jc w:val="both"/>
        <w:rPr>
          <w:rFonts w:ascii="Times New Roman" w:hAnsi="Times New Roman"/>
          <w:sz w:val="16"/>
          <w:szCs w:val="16"/>
        </w:rPr>
      </w:pPr>
    </w:p>
    <w:p w14:paraId="2FE9BA70" w14:textId="43D76783" w:rsidR="00514E75" w:rsidRPr="00C960FE" w:rsidRDefault="00514E75" w:rsidP="00514E75">
      <w:pPr>
        <w:spacing w:after="0" w:line="240" w:lineRule="auto"/>
        <w:ind w:firstLine="709"/>
        <w:jc w:val="both"/>
        <w:rPr>
          <w:rFonts w:ascii="Times New Roman" w:hAnsi="Times New Roman"/>
          <w:sz w:val="28"/>
          <w:szCs w:val="28"/>
        </w:rPr>
      </w:pPr>
      <w:r w:rsidRPr="00C960FE">
        <w:rPr>
          <w:rFonts w:ascii="Times New Roman" w:hAnsi="Times New Roman"/>
          <w:sz w:val="24"/>
          <w:szCs w:val="28"/>
        </w:rPr>
        <w:t>1</w:t>
      </w:r>
      <w:r w:rsidR="0056755C" w:rsidRPr="00C960FE">
        <w:rPr>
          <w:rFonts w:ascii="Times New Roman" w:hAnsi="Times New Roman"/>
          <w:sz w:val="24"/>
          <w:szCs w:val="28"/>
        </w:rPr>
        <w:t xml:space="preserve"> </w:t>
      </w:r>
      <w:r w:rsidRPr="00C960FE">
        <w:rPr>
          <w:rFonts w:ascii="Times New Roman" w:hAnsi="Times New Roman"/>
          <w:sz w:val="24"/>
          <w:szCs w:val="28"/>
        </w:rPr>
        <w:t>- сливной узел; 2</w:t>
      </w:r>
      <w:r w:rsidR="0056755C" w:rsidRPr="00C960FE">
        <w:rPr>
          <w:rFonts w:ascii="Times New Roman" w:hAnsi="Times New Roman"/>
          <w:sz w:val="24"/>
          <w:szCs w:val="28"/>
        </w:rPr>
        <w:t xml:space="preserve"> </w:t>
      </w:r>
      <w:r w:rsidRPr="00C960FE">
        <w:rPr>
          <w:rFonts w:ascii="Times New Roman" w:hAnsi="Times New Roman"/>
          <w:sz w:val="24"/>
          <w:szCs w:val="28"/>
        </w:rPr>
        <w:t>- форсунка прямоточная; 3</w:t>
      </w:r>
      <w:r w:rsidR="0056755C" w:rsidRPr="00C960FE">
        <w:rPr>
          <w:rFonts w:ascii="Times New Roman" w:hAnsi="Times New Roman"/>
          <w:sz w:val="24"/>
          <w:szCs w:val="28"/>
        </w:rPr>
        <w:t xml:space="preserve"> </w:t>
      </w:r>
      <w:r w:rsidRPr="00C960FE">
        <w:rPr>
          <w:rFonts w:ascii="Times New Roman" w:hAnsi="Times New Roman"/>
          <w:sz w:val="24"/>
          <w:szCs w:val="28"/>
        </w:rPr>
        <w:t>- форсунка противоточная; 4 - коллектор подводной; 5</w:t>
      </w:r>
      <w:r w:rsidR="0056755C" w:rsidRPr="00C960FE">
        <w:rPr>
          <w:rFonts w:ascii="Times New Roman" w:hAnsi="Times New Roman"/>
          <w:sz w:val="24"/>
          <w:szCs w:val="28"/>
        </w:rPr>
        <w:t xml:space="preserve"> </w:t>
      </w:r>
      <w:r w:rsidRPr="00C960FE">
        <w:rPr>
          <w:rFonts w:ascii="Times New Roman" w:hAnsi="Times New Roman"/>
          <w:sz w:val="24"/>
          <w:szCs w:val="28"/>
        </w:rPr>
        <w:t>- труба отводная; 6</w:t>
      </w:r>
      <w:r w:rsidR="0056755C" w:rsidRPr="00C960FE">
        <w:rPr>
          <w:rFonts w:ascii="Times New Roman" w:hAnsi="Times New Roman"/>
          <w:sz w:val="24"/>
          <w:szCs w:val="28"/>
        </w:rPr>
        <w:t xml:space="preserve"> </w:t>
      </w:r>
      <w:r w:rsidRPr="00C960FE">
        <w:rPr>
          <w:rFonts w:ascii="Times New Roman" w:hAnsi="Times New Roman"/>
          <w:sz w:val="24"/>
          <w:szCs w:val="28"/>
        </w:rPr>
        <w:t>- вводная проводка</w:t>
      </w:r>
    </w:p>
    <w:p w14:paraId="34A21AC1" w14:textId="77777777" w:rsidR="00514E75" w:rsidRPr="00C960FE" w:rsidRDefault="00514E75" w:rsidP="00635705">
      <w:pPr>
        <w:spacing w:after="0" w:line="240" w:lineRule="auto"/>
        <w:ind w:firstLine="709"/>
        <w:jc w:val="center"/>
        <w:rPr>
          <w:rFonts w:ascii="Times New Roman" w:hAnsi="Times New Roman"/>
          <w:sz w:val="16"/>
          <w:szCs w:val="16"/>
        </w:rPr>
      </w:pPr>
    </w:p>
    <w:p w14:paraId="6367B11E" w14:textId="77777777" w:rsidR="00635705" w:rsidRPr="00C960FE" w:rsidRDefault="00635705" w:rsidP="00514E75">
      <w:pPr>
        <w:spacing w:after="0" w:line="240" w:lineRule="auto"/>
        <w:jc w:val="center"/>
        <w:rPr>
          <w:rFonts w:ascii="Times New Roman" w:hAnsi="Times New Roman"/>
          <w:sz w:val="28"/>
          <w:szCs w:val="28"/>
        </w:rPr>
      </w:pPr>
      <w:r w:rsidRPr="00C960FE">
        <w:rPr>
          <w:rFonts w:ascii="Times New Roman" w:hAnsi="Times New Roman"/>
          <w:sz w:val="28"/>
          <w:szCs w:val="28"/>
        </w:rPr>
        <w:t>Рисунок 28 – Опытно-промышленная установка ускоренного охлаждения</w:t>
      </w:r>
    </w:p>
    <w:p w14:paraId="64228D5D"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p>
    <w:p w14:paraId="1C960B3E"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В секции охлаждающего устройства входят трубопроводы для подачи и слива охладителя, прямоточная и противоточная нагнетающие форсунки, чередующиеся по ходу движения проката от чистовой клети стана к летучим ножницам.</w:t>
      </w:r>
    </w:p>
    <w:p w14:paraId="433A16ED"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Количество охлаждающих секций определяют теплофизические характеристики охлаждаемого металла, диаметр проката, температура конца прокатки, скорость движущегося проката, давление и расход охлаждающей среды.</w:t>
      </w:r>
    </w:p>
    <w:p w14:paraId="268E4DED"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Устройство ускоренного охлаждения находится между чистовой клетью прокатного стана и летучими ножницами параллельно основному желобу, отводящему горячекатаный прокат к ножницам [87].</w:t>
      </w:r>
    </w:p>
    <w:p w14:paraId="3C50500B"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Данное устройство применяется для ДТО арматурных и других круглых профилей. Особенностью являются то, что направление подачи охлаждающей жидкости проводится навстречу друг другу, то есть в камере создается противодавление, что приводит в интенсификации процесса охлаждения прокатной продукции (рисунок 29).</w:t>
      </w:r>
    </w:p>
    <w:p w14:paraId="6EA35E43" w14:textId="77777777" w:rsidR="0056755C" w:rsidRPr="00C960FE" w:rsidRDefault="0056755C" w:rsidP="0056755C">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При этом исключается отсечка воды при прохождении концов проката, можно понизить температуру самоотпуска до 500-400</w:t>
      </w:r>
      <w:r w:rsidRPr="00C960FE">
        <w:rPr>
          <w:rFonts w:ascii="Times New Roman" w:hAnsi="Times New Roman" w:cs="Times New Roman"/>
          <w:sz w:val="28"/>
          <w:szCs w:val="28"/>
          <w:vertAlign w:val="superscript"/>
          <w:lang w:val="ru-RU"/>
        </w:rPr>
        <w:t>о</w:t>
      </w:r>
      <w:r w:rsidRPr="00C960FE">
        <w:rPr>
          <w:rFonts w:ascii="Times New Roman" w:hAnsi="Times New Roman" w:cs="Times New Roman"/>
          <w:sz w:val="28"/>
          <w:szCs w:val="28"/>
          <w:lang w:val="ru-RU"/>
        </w:rPr>
        <w:t>С и обеспечить постоянство ее по всей длине раската. Данное устройство исключает дополнительные гидравлические сопла для отсечки охладителя, снижает расход охлаждающей воды.</w:t>
      </w:r>
    </w:p>
    <w:p w14:paraId="0C641259" w14:textId="77777777" w:rsidR="0056755C" w:rsidRPr="00C960FE" w:rsidRDefault="0056755C" w:rsidP="0056755C">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Применение же изогнутой или винтовой насадки вызывают удары движущегося проката о них, искривление и забуривание в камере сброса.</w:t>
      </w:r>
    </w:p>
    <w:p w14:paraId="6CD9F15E" w14:textId="77777777" w:rsidR="00635705" w:rsidRPr="00C960FE" w:rsidRDefault="00635705" w:rsidP="00635705">
      <w:pPr>
        <w:pStyle w:val="a3"/>
        <w:spacing w:after="0" w:line="240" w:lineRule="auto"/>
        <w:ind w:left="0"/>
        <w:jc w:val="center"/>
        <w:rPr>
          <w:rFonts w:ascii="Times New Roman" w:hAnsi="Times New Roman" w:cs="Times New Roman"/>
          <w:sz w:val="28"/>
          <w:szCs w:val="28"/>
          <w:lang w:val="ru-RU"/>
        </w:rPr>
      </w:pPr>
      <w:r w:rsidRPr="00C960FE">
        <w:rPr>
          <w:noProof/>
          <w:lang w:val="ru-RU" w:eastAsia="ru-RU"/>
        </w:rPr>
        <w:drawing>
          <wp:inline distT="0" distB="0" distL="0" distR="0" wp14:anchorId="63321820" wp14:editId="13D4791E">
            <wp:extent cx="5508452" cy="550216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09864" cy="5503575"/>
                    </a:xfrm>
                    <a:prstGeom prst="rect">
                      <a:avLst/>
                    </a:prstGeom>
                    <a:noFill/>
                    <a:ln>
                      <a:noFill/>
                    </a:ln>
                  </pic:spPr>
                </pic:pic>
              </a:graphicData>
            </a:graphic>
          </wp:inline>
        </w:drawing>
      </w:r>
    </w:p>
    <w:p w14:paraId="000D9BB6" w14:textId="77777777" w:rsidR="00635705" w:rsidRPr="00C960FE" w:rsidRDefault="00635705" w:rsidP="00635705">
      <w:pPr>
        <w:pStyle w:val="a3"/>
        <w:spacing w:after="0" w:line="240" w:lineRule="auto"/>
        <w:ind w:left="0"/>
        <w:jc w:val="center"/>
        <w:rPr>
          <w:rFonts w:ascii="Times New Roman" w:hAnsi="Times New Roman" w:cs="Times New Roman"/>
          <w:sz w:val="16"/>
          <w:szCs w:val="16"/>
          <w:lang w:val="ru-RU"/>
        </w:rPr>
      </w:pPr>
    </w:p>
    <w:p w14:paraId="251B52A3" w14:textId="77777777" w:rsidR="00635705" w:rsidRPr="00C960FE" w:rsidRDefault="00635705" w:rsidP="00635705">
      <w:pPr>
        <w:pStyle w:val="a3"/>
        <w:spacing w:after="0" w:line="240" w:lineRule="auto"/>
        <w:ind w:left="0"/>
        <w:jc w:val="center"/>
        <w:rPr>
          <w:rFonts w:ascii="Times New Roman" w:hAnsi="Times New Roman" w:cs="Times New Roman"/>
          <w:sz w:val="28"/>
          <w:szCs w:val="28"/>
          <w:lang w:val="ru-RU"/>
        </w:rPr>
      </w:pPr>
      <w:r w:rsidRPr="00C960FE">
        <w:rPr>
          <w:rFonts w:ascii="Times New Roman" w:hAnsi="Times New Roman" w:cs="Times New Roman"/>
          <w:sz w:val="28"/>
          <w:szCs w:val="28"/>
          <w:lang w:val="ru-RU"/>
        </w:rPr>
        <w:t>Рисунок 29 – Установка ускоренного охлаждения</w:t>
      </w:r>
    </w:p>
    <w:p w14:paraId="243DEF90" w14:textId="77777777" w:rsidR="00635705" w:rsidRPr="00C960FE" w:rsidRDefault="00635705" w:rsidP="00635705">
      <w:pPr>
        <w:pStyle w:val="a3"/>
        <w:spacing w:after="0" w:line="240" w:lineRule="auto"/>
        <w:ind w:left="0"/>
        <w:jc w:val="center"/>
        <w:rPr>
          <w:rFonts w:ascii="Times New Roman" w:hAnsi="Times New Roman" w:cs="Times New Roman"/>
          <w:sz w:val="28"/>
          <w:szCs w:val="28"/>
          <w:lang w:val="ru-RU"/>
        </w:rPr>
      </w:pPr>
    </w:p>
    <w:p w14:paraId="630FBE56"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Применение установки ускоренного охлажения на производстве доказывает его преимущество перед аналогами по эффективности и эксплуатационным показателям. В основе деформационно-термической обработки проката лежит прерванная закалка с последующим самоотпуском, для стали Ст5сп и диаметром заготовок 10-25 мм.</w:t>
      </w:r>
    </w:p>
    <w:p w14:paraId="6E05D416"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Давление и расход воды регулируется основной задвижкой, установленной после насоса и запорными вентилями в каждой секции. </w:t>
      </w:r>
    </w:p>
    <w:p w14:paraId="70A650F1" w14:textId="629F29C6"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Расход воды составляет 150-250 м</w:t>
      </w:r>
      <w:r w:rsidRPr="00C960FE">
        <w:rPr>
          <w:rFonts w:ascii="Times New Roman" w:hAnsi="Times New Roman" w:cs="Times New Roman"/>
          <w:sz w:val="28"/>
          <w:szCs w:val="28"/>
          <w:vertAlign w:val="superscript"/>
          <w:lang w:val="ru-RU"/>
        </w:rPr>
        <w:t>3</w:t>
      </w:r>
      <w:r w:rsidRPr="00C960FE">
        <w:rPr>
          <w:rFonts w:ascii="Times New Roman" w:hAnsi="Times New Roman" w:cs="Times New Roman"/>
          <w:sz w:val="28"/>
          <w:szCs w:val="28"/>
          <w:lang w:val="ru-RU"/>
        </w:rPr>
        <w:t>/ч, зависит от сечения упрочняемого профиля и скорости прокатки, а её давление в камере охлаждения находится в диапазоне 1,0</w:t>
      </w:r>
      <w:r w:rsidR="00514E75"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1,5 МПа (10</w:t>
      </w:r>
      <w:r w:rsidR="00514E75"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15 кгс/см</w:t>
      </w:r>
      <w:r w:rsidRPr="00C960FE">
        <w:rPr>
          <w:rFonts w:ascii="Times New Roman" w:hAnsi="Times New Roman" w:cs="Times New Roman"/>
          <w:sz w:val="28"/>
          <w:szCs w:val="28"/>
          <w:vertAlign w:val="superscript"/>
          <w:lang w:val="ru-RU"/>
        </w:rPr>
        <w:t>2</w:t>
      </w:r>
      <w:r w:rsidRPr="00C960FE">
        <w:rPr>
          <w:rFonts w:ascii="Times New Roman" w:hAnsi="Times New Roman" w:cs="Times New Roman"/>
          <w:sz w:val="28"/>
          <w:szCs w:val="28"/>
          <w:lang w:val="ru-RU"/>
        </w:rPr>
        <w:t>). Температурный режим составляет 1000</w:t>
      </w:r>
      <w:r w:rsidR="00514E75"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1050</w:t>
      </w:r>
      <w:r w:rsidRPr="00C960FE">
        <w:rPr>
          <w:rFonts w:ascii="Times New Roman" w:hAnsi="Times New Roman" w:cs="Times New Roman"/>
          <w:sz w:val="28"/>
          <w:szCs w:val="28"/>
          <w:vertAlign w:val="superscript"/>
          <w:lang w:val="ru-RU"/>
        </w:rPr>
        <w:t>о</w:t>
      </w:r>
      <w:r w:rsidRPr="00C960FE">
        <w:rPr>
          <w:rFonts w:ascii="Times New Roman" w:hAnsi="Times New Roman" w:cs="Times New Roman"/>
          <w:sz w:val="28"/>
          <w:szCs w:val="28"/>
          <w:lang w:val="ru-RU"/>
        </w:rPr>
        <w:t>С в конце прокатки, а на выходе арматуры из прокатного стана 450</w:t>
      </w:r>
      <w:r w:rsidR="00514E75" w:rsidRPr="00C960FE">
        <w:rPr>
          <w:rFonts w:ascii="Times New Roman" w:hAnsi="Times New Roman" w:cs="Times New Roman"/>
          <w:sz w:val="28"/>
          <w:szCs w:val="28"/>
          <w:lang w:val="ru-RU"/>
        </w:rPr>
        <w:t>-</w:t>
      </w:r>
      <w:r w:rsidRPr="00C960FE">
        <w:rPr>
          <w:rFonts w:ascii="Times New Roman" w:hAnsi="Times New Roman" w:cs="Times New Roman"/>
          <w:sz w:val="28"/>
          <w:szCs w:val="28"/>
          <w:lang w:val="ru-RU"/>
        </w:rPr>
        <w:t>50</w:t>
      </w:r>
      <w:r w:rsidRPr="00C960FE">
        <w:rPr>
          <w:rFonts w:ascii="Times New Roman" w:hAnsi="Times New Roman" w:cs="Times New Roman"/>
          <w:sz w:val="28"/>
          <w:szCs w:val="28"/>
          <w:vertAlign w:val="superscript"/>
          <w:lang w:val="ru-RU"/>
        </w:rPr>
        <w:t>о</w:t>
      </w:r>
      <w:r w:rsidRPr="00C960FE">
        <w:rPr>
          <w:rFonts w:ascii="Times New Roman" w:hAnsi="Times New Roman" w:cs="Times New Roman"/>
          <w:sz w:val="28"/>
          <w:szCs w:val="28"/>
          <w:lang w:val="ru-RU"/>
        </w:rPr>
        <w:t>С (температура самоотпуска). Длина участка охлаждающей линии равна 10-12 м.</w:t>
      </w:r>
    </w:p>
    <w:p w14:paraId="377C1E9E" w14:textId="26BEDC7D" w:rsidR="00635705" w:rsidRPr="00C960FE" w:rsidRDefault="00635705" w:rsidP="00635705">
      <w:pPr>
        <w:pStyle w:val="a3"/>
        <w:spacing w:after="0" w:line="240" w:lineRule="auto"/>
        <w:ind w:left="0" w:firstLine="709"/>
        <w:jc w:val="both"/>
        <w:rPr>
          <w:rFonts w:ascii="Times New Roman" w:hAnsi="Times New Roman" w:cs="Times New Roman"/>
          <w:sz w:val="28"/>
          <w:szCs w:val="28"/>
          <w:lang w:val="kk-KZ" w:eastAsia="ar-SA"/>
        </w:rPr>
      </w:pPr>
      <w:r w:rsidRPr="00C960FE">
        <w:rPr>
          <w:rFonts w:ascii="Times New Roman" w:hAnsi="Times New Roman" w:cs="Times New Roman"/>
          <w:sz w:val="28"/>
          <w:szCs w:val="28"/>
          <w:lang w:val="kk-KZ" w:eastAsia="ar-SA"/>
        </w:rPr>
        <w:t>Для определения фактических параметров нагнетающих форсунок, коллекторов, узлов слива и других деталей проведены в холодном и горячем режимах испытания установки. Результаты испытаний в холодном режиме продемонстрировали свободное прохождение мелкого (диаметр равный 10,</w:t>
      </w:r>
      <w:r w:rsidR="0056755C" w:rsidRPr="00C960FE">
        <w:rPr>
          <w:rFonts w:ascii="Times New Roman" w:hAnsi="Times New Roman" w:cs="Times New Roman"/>
          <w:sz w:val="28"/>
          <w:szCs w:val="28"/>
          <w:lang w:val="kk-KZ" w:eastAsia="ar-SA"/>
        </w:rPr>
        <w:t xml:space="preserve"> </w:t>
      </w:r>
      <w:r w:rsidRPr="00C960FE">
        <w:rPr>
          <w:rFonts w:ascii="Times New Roman" w:hAnsi="Times New Roman" w:cs="Times New Roman"/>
          <w:sz w:val="28"/>
          <w:szCs w:val="28"/>
          <w:lang w:val="kk-KZ" w:eastAsia="ar-SA"/>
        </w:rPr>
        <w:t>12,</w:t>
      </w:r>
      <w:r w:rsidR="0056755C" w:rsidRPr="00C960FE">
        <w:rPr>
          <w:rFonts w:ascii="Times New Roman" w:hAnsi="Times New Roman" w:cs="Times New Roman"/>
          <w:sz w:val="28"/>
          <w:szCs w:val="28"/>
          <w:lang w:val="kk-KZ" w:eastAsia="ar-SA"/>
        </w:rPr>
        <w:t xml:space="preserve"> </w:t>
      </w:r>
      <w:r w:rsidRPr="00C960FE">
        <w:rPr>
          <w:rFonts w:ascii="Times New Roman" w:hAnsi="Times New Roman" w:cs="Times New Roman"/>
          <w:sz w:val="28"/>
          <w:szCs w:val="28"/>
          <w:lang w:val="kk-KZ" w:eastAsia="ar-SA"/>
        </w:rPr>
        <w:t>14</w:t>
      </w:r>
      <w:r w:rsidR="0056755C" w:rsidRPr="00C960FE">
        <w:rPr>
          <w:rFonts w:ascii="Times New Roman" w:hAnsi="Times New Roman" w:cs="Times New Roman"/>
          <w:sz w:val="28"/>
          <w:szCs w:val="28"/>
          <w:lang w:val="kk-KZ" w:eastAsia="ar-SA"/>
        </w:rPr>
        <w:t xml:space="preserve"> </w:t>
      </w:r>
      <w:r w:rsidRPr="00C960FE">
        <w:rPr>
          <w:rFonts w:ascii="Times New Roman" w:hAnsi="Times New Roman" w:cs="Times New Roman"/>
          <w:sz w:val="28"/>
          <w:szCs w:val="28"/>
          <w:lang w:val="kk-KZ" w:eastAsia="ar-SA"/>
        </w:rPr>
        <w:t>мм) и крупного (диаметр равный 20-25</w:t>
      </w:r>
      <w:r w:rsidR="00514E75" w:rsidRPr="00C960FE">
        <w:rPr>
          <w:rFonts w:ascii="Times New Roman" w:hAnsi="Times New Roman" w:cs="Times New Roman"/>
          <w:sz w:val="28"/>
          <w:szCs w:val="28"/>
          <w:lang w:val="kk-KZ" w:eastAsia="ar-SA"/>
        </w:rPr>
        <w:t xml:space="preserve"> </w:t>
      </w:r>
      <w:r w:rsidRPr="00C960FE">
        <w:rPr>
          <w:rFonts w:ascii="Times New Roman" w:hAnsi="Times New Roman" w:cs="Times New Roman"/>
          <w:sz w:val="28"/>
          <w:szCs w:val="28"/>
          <w:lang w:val="kk-KZ" w:eastAsia="ar-SA"/>
        </w:rPr>
        <w:t>мм) раската, а в горячем режиме – соответствие эксплуатационным требованиям:</w:t>
      </w:r>
    </w:p>
    <w:p w14:paraId="2FAF70FC" w14:textId="5E319712" w:rsidR="00635705" w:rsidRPr="00C960FE" w:rsidRDefault="00514E75" w:rsidP="00635705">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ru-RU" w:eastAsia="ar-SA"/>
        </w:rPr>
        <w:t>–</w:t>
      </w:r>
      <w:r w:rsidR="00635705" w:rsidRPr="00C960FE">
        <w:rPr>
          <w:rFonts w:ascii="Times New Roman" w:hAnsi="Times New Roman" w:cs="Times New Roman"/>
          <w:sz w:val="28"/>
          <w:szCs w:val="28"/>
          <w:lang w:val="ru-RU" w:eastAsia="ar-SA"/>
        </w:rPr>
        <w:t xml:space="preserve"> </w:t>
      </w:r>
      <w:r w:rsidR="00635705" w:rsidRPr="00C960FE">
        <w:rPr>
          <w:rFonts w:ascii="Times New Roman" w:hAnsi="Times New Roman" w:cs="Times New Roman"/>
          <w:sz w:val="28"/>
          <w:szCs w:val="28"/>
          <w:lang w:val="kk-KZ"/>
        </w:rPr>
        <w:t xml:space="preserve">устройство и компановка (расположение в технологическом потоке прокатного стана непосредственно за чистовой клетью) охлаждающих секций УУО позволяют обеспечить решение двух задач </w:t>
      </w:r>
      <w:r w:rsidR="0056755C" w:rsidRPr="00C960FE">
        <w:rPr>
          <w:rFonts w:ascii="Times New Roman" w:hAnsi="Times New Roman" w:cs="Times New Roman"/>
          <w:sz w:val="28"/>
          <w:szCs w:val="28"/>
          <w:lang w:val="kk-KZ"/>
        </w:rPr>
        <w:t>–</w:t>
      </w:r>
      <w:r w:rsidR="00635705" w:rsidRPr="00C960FE">
        <w:rPr>
          <w:rFonts w:ascii="Times New Roman" w:hAnsi="Times New Roman" w:cs="Times New Roman"/>
          <w:sz w:val="28"/>
          <w:szCs w:val="28"/>
          <w:lang w:val="kk-KZ"/>
        </w:rPr>
        <w:t xml:space="preserve"> горячую пластическую деформацию и прерванную закалку;</w:t>
      </w:r>
    </w:p>
    <w:p w14:paraId="788E485D" w14:textId="6C7C12AA" w:rsidR="00635705" w:rsidRPr="00C960FE" w:rsidRDefault="00514E75" w:rsidP="00635705">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w:t>
      </w:r>
      <w:r w:rsidR="00635705" w:rsidRPr="00C960FE">
        <w:rPr>
          <w:rFonts w:ascii="Times New Roman" w:hAnsi="Times New Roman" w:cs="Times New Roman"/>
          <w:sz w:val="28"/>
          <w:szCs w:val="28"/>
          <w:lang w:val="kk-KZ"/>
        </w:rPr>
        <w:t xml:space="preserve"> производительность ТО для совмещенной ДТО показала не меньшее её соответствие производительности прокатного стана;</w:t>
      </w:r>
    </w:p>
    <w:p w14:paraId="057B094E" w14:textId="5E7A784A" w:rsidR="00635705" w:rsidRPr="00C960FE" w:rsidRDefault="00514E75" w:rsidP="00635705">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rPr>
        <w:t>–</w:t>
      </w:r>
      <w:r w:rsidR="00635705" w:rsidRPr="00C960FE">
        <w:rPr>
          <w:rFonts w:ascii="Times New Roman" w:hAnsi="Times New Roman" w:cs="Times New Roman"/>
          <w:sz w:val="28"/>
          <w:szCs w:val="28"/>
          <w:lang w:val="kk-KZ"/>
        </w:rPr>
        <w:t xml:space="preserve"> скорость охлаждения арматурного проката обеспечивается нагнетающими форсунками (прямоточные и противоточные), не допускает рекристаллизацию аустенита при перемещении прокатной продукции со скоростью </w:t>
      </w:r>
      <w:r w:rsidR="007F64E0" w:rsidRPr="00C960FE">
        <w:rPr>
          <w:rFonts w:ascii="Times New Roman" w:hAnsi="Times New Roman" w:cs="Times New Roman"/>
          <w:color w:val="FF0000"/>
          <w:sz w:val="28"/>
          <w:szCs w:val="28"/>
          <w:lang w:val="kk-KZ"/>
        </w:rPr>
        <w:t>до</w:t>
      </w:r>
      <w:r w:rsidR="007F64E0" w:rsidRPr="00C960FE">
        <w:rPr>
          <w:rFonts w:ascii="Times New Roman" w:hAnsi="Times New Roman" w:cs="Times New Roman"/>
          <w:sz w:val="28"/>
          <w:szCs w:val="28"/>
          <w:lang w:val="kk-KZ"/>
        </w:rPr>
        <w:t xml:space="preserve"> </w:t>
      </w:r>
      <w:r w:rsidR="00635705" w:rsidRPr="00C960FE">
        <w:rPr>
          <w:rFonts w:ascii="Times New Roman" w:hAnsi="Times New Roman" w:cs="Times New Roman"/>
          <w:sz w:val="28"/>
          <w:szCs w:val="28"/>
          <w:lang w:val="kk-KZ"/>
        </w:rPr>
        <w:t>~10 м/с;</w:t>
      </w:r>
    </w:p>
    <w:p w14:paraId="5C20B001" w14:textId="26203A7F" w:rsidR="00635705" w:rsidRPr="00C960FE" w:rsidRDefault="00514E7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kk-KZ"/>
        </w:rPr>
        <w:t>–</w:t>
      </w:r>
      <w:r w:rsidR="00635705" w:rsidRPr="00C960FE">
        <w:rPr>
          <w:rFonts w:ascii="Times New Roman" w:hAnsi="Times New Roman" w:cs="Times New Roman"/>
          <w:sz w:val="28"/>
          <w:szCs w:val="28"/>
          <w:lang w:val="ru-RU"/>
        </w:rPr>
        <w:t xml:space="preserve"> на снижение длины участка охлаждения влияют секции с форсунками прямого и обратного действия, активирующие процесс охлаждения;</w:t>
      </w:r>
    </w:p>
    <w:p w14:paraId="6D0CF8D1" w14:textId="42A7FE21" w:rsidR="00635705" w:rsidRPr="00C960FE" w:rsidRDefault="00514E7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w:t>
      </w:r>
      <w:r w:rsidR="00635705" w:rsidRPr="00C960FE">
        <w:rPr>
          <w:rFonts w:ascii="Times New Roman" w:hAnsi="Times New Roman" w:cs="Times New Roman"/>
          <w:sz w:val="28"/>
          <w:szCs w:val="28"/>
          <w:lang w:val="ru-RU"/>
        </w:rPr>
        <w:t xml:space="preserve"> преимуществом представленной установки деформационно-термической обработки является исключение застревания концов раската, простота изготовления, эксплуатации и соответствует требованиям безопасности обслуживающего персонала [88,</w:t>
      </w:r>
      <w:r w:rsidRPr="00C960FE">
        <w:rPr>
          <w:rFonts w:ascii="Times New Roman" w:hAnsi="Times New Roman" w:cs="Times New Roman"/>
          <w:sz w:val="28"/>
          <w:szCs w:val="28"/>
          <w:lang w:val="ru-RU"/>
        </w:rPr>
        <w:t xml:space="preserve"> </w:t>
      </w:r>
      <w:r w:rsidR="00635705" w:rsidRPr="00C960FE">
        <w:rPr>
          <w:rFonts w:ascii="Times New Roman" w:hAnsi="Times New Roman" w:cs="Times New Roman"/>
          <w:sz w:val="28"/>
          <w:szCs w:val="28"/>
          <w:lang w:val="ru-RU"/>
        </w:rPr>
        <w:t>89].</w:t>
      </w:r>
    </w:p>
    <w:p w14:paraId="25B25DB1" w14:textId="506DB1F5" w:rsidR="00635705" w:rsidRPr="00C960FE" w:rsidRDefault="00635705" w:rsidP="00635705">
      <w:pPr>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lang w:val="kk-KZ"/>
        </w:rPr>
        <w:t>Результаты испытаний охлаждающего устройства для ДТО перемещаемого арматурного проката продемонстрировали соответствие предъявляемым требованиям. Деформационно-термическая обработка проката диаметром 10,</w:t>
      </w:r>
      <w:r w:rsidR="00CC0FF0" w:rsidRPr="00C960FE">
        <w:rPr>
          <w:rFonts w:ascii="Times New Roman" w:hAnsi="Times New Roman"/>
          <w:sz w:val="28"/>
          <w:szCs w:val="28"/>
          <w:lang w:val="kk-KZ"/>
        </w:rPr>
        <w:t xml:space="preserve"> </w:t>
      </w:r>
      <w:r w:rsidRPr="00C960FE">
        <w:rPr>
          <w:rFonts w:ascii="Times New Roman" w:hAnsi="Times New Roman"/>
          <w:sz w:val="28"/>
          <w:szCs w:val="28"/>
          <w:lang w:val="kk-KZ"/>
        </w:rPr>
        <w:t>12,</w:t>
      </w:r>
      <w:r w:rsidR="00CC0FF0" w:rsidRPr="00C960FE">
        <w:rPr>
          <w:rFonts w:ascii="Times New Roman" w:hAnsi="Times New Roman"/>
          <w:sz w:val="28"/>
          <w:szCs w:val="28"/>
          <w:lang w:val="kk-KZ"/>
        </w:rPr>
        <w:t xml:space="preserve"> </w:t>
      </w:r>
      <w:r w:rsidRPr="00C960FE">
        <w:rPr>
          <w:rFonts w:ascii="Times New Roman" w:hAnsi="Times New Roman"/>
          <w:sz w:val="28"/>
          <w:szCs w:val="28"/>
          <w:lang w:val="kk-KZ"/>
        </w:rPr>
        <w:t xml:space="preserve">14 мм, изготовленного из стали Ст5сп имеет следующие характеристики термообработки: </w:t>
      </w:r>
    </w:p>
    <w:p w14:paraId="46C11B34" w14:textId="77777777" w:rsidR="00635705" w:rsidRPr="00C960FE" w:rsidRDefault="00635705" w:rsidP="00514E75">
      <w:pPr>
        <w:numPr>
          <w:ilvl w:val="0"/>
          <w:numId w:val="3"/>
        </w:numPr>
        <w:tabs>
          <w:tab w:val="left" w:pos="993"/>
        </w:tabs>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lang w:val="kk-KZ"/>
        </w:rPr>
        <w:t>давление воды в подающем коллекторе 0,5 МПа;</w:t>
      </w:r>
    </w:p>
    <w:p w14:paraId="793D73CD" w14:textId="77777777" w:rsidR="00635705" w:rsidRPr="00C960FE" w:rsidRDefault="00635705" w:rsidP="00514E75">
      <w:pPr>
        <w:numPr>
          <w:ilvl w:val="0"/>
          <w:numId w:val="3"/>
        </w:numPr>
        <w:tabs>
          <w:tab w:val="left" w:pos="993"/>
        </w:tabs>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lang w:val="kk-KZ"/>
        </w:rPr>
        <w:t>расход охлаждающей воды ~ 120 м</w:t>
      </w:r>
      <w:r w:rsidRPr="00C960FE">
        <w:rPr>
          <w:rFonts w:ascii="Times New Roman" w:hAnsi="Times New Roman"/>
          <w:sz w:val="28"/>
          <w:szCs w:val="28"/>
          <w:vertAlign w:val="superscript"/>
          <w:lang w:val="kk-KZ"/>
        </w:rPr>
        <w:t>3</w:t>
      </w:r>
      <w:r w:rsidRPr="00C960FE">
        <w:rPr>
          <w:rFonts w:ascii="Times New Roman" w:hAnsi="Times New Roman"/>
          <w:sz w:val="28"/>
          <w:szCs w:val="28"/>
          <w:lang w:val="kk-KZ"/>
        </w:rPr>
        <w:t>/час, при работе шести охлаждающих секций;</w:t>
      </w:r>
    </w:p>
    <w:p w14:paraId="45907E7A" w14:textId="1FAC6711" w:rsidR="00635705" w:rsidRPr="00C960FE" w:rsidRDefault="00635705" w:rsidP="00514E75">
      <w:pPr>
        <w:numPr>
          <w:ilvl w:val="0"/>
          <w:numId w:val="3"/>
        </w:numPr>
        <w:tabs>
          <w:tab w:val="left" w:pos="993"/>
        </w:tabs>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lang w:val="kk-KZ"/>
        </w:rPr>
        <w:t>скорости охлаждения при термоупрочнении с прокатного нагрева соответствует ~ 320</w:t>
      </w:r>
      <w:r w:rsidR="00514E75" w:rsidRPr="00C960FE">
        <w:rPr>
          <w:rFonts w:ascii="Times New Roman" w:hAnsi="Times New Roman"/>
          <w:sz w:val="28"/>
          <w:szCs w:val="28"/>
          <w:lang w:val="kk-KZ"/>
        </w:rPr>
        <w:t>°</w:t>
      </w:r>
      <w:r w:rsidRPr="00C960FE">
        <w:rPr>
          <w:rFonts w:ascii="Times New Roman" w:hAnsi="Times New Roman"/>
          <w:sz w:val="28"/>
          <w:szCs w:val="28"/>
          <w:lang w:val="kk-KZ"/>
        </w:rPr>
        <w:t>/с.</w:t>
      </w:r>
    </w:p>
    <w:p w14:paraId="5350E3AA" w14:textId="29CC1000" w:rsidR="00635705" w:rsidRPr="00C960FE" w:rsidRDefault="00635705" w:rsidP="00635705">
      <w:pPr>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lang w:val="kk-KZ"/>
        </w:rPr>
        <w:t>Таким образом, получены следующие характеристики арматурных профилей после термообработки: предел прочности (временное сопротивление) σ</w:t>
      </w:r>
      <w:r w:rsidRPr="00C960FE">
        <w:rPr>
          <w:rFonts w:ascii="Times New Roman" w:hAnsi="Times New Roman"/>
          <w:sz w:val="28"/>
          <w:szCs w:val="28"/>
          <w:vertAlign w:val="subscript"/>
          <w:lang w:val="kk-KZ"/>
        </w:rPr>
        <w:t>в</w:t>
      </w:r>
      <w:r w:rsidRPr="00C960FE">
        <w:rPr>
          <w:rFonts w:ascii="Times New Roman" w:hAnsi="Times New Roman"/>
          <w:sz w:val="28"/>
          <w:szCs w:val="28"/>
          <w:lang w:val="kk-KZ"/>
        </w:rPr>
        <w:t xml:space="preserve"> = 1250-1350 МПа, относительное удлинение </w:t>
      </w:r>
      <w:r w:rsidRPr="00C960FE">
        <w:rPr>
          <w:rFonts w:ascii="Times New Roman" w:hAnsi="Times New Roman"/>
          <w:i/>
          <w:sz w:val="28"/>
          <w:szCs w:val="28"/>
          <w:lang w:val="kk-KZ"/>
        </w:rPr>
        <w:t>δ</w:t>
      </w:r>
      <w:r w:rsidRPr="00C960FE">
        <w:rPr>
          <w:rFonts w:ascii="Times New Roman" w:hAnsi="Times New Roman"/>
          <w:i/>
          <w:sz w:val="28"/>
          <w:szCs w:val="28"/>
          <w:vertAlign w:val="subscript"/>
          <w:lang w:val="kk-KZ"/>
        </w:rPr>
        <w:t>5</w:t>
      </w:r>
      <w:r w:rsidRPr="00C960FE">
        <w:rPr>
          <w:rFonts w:ascii="Times New Roman" w:hAnsi="Times New Roman"/>
          <w:sz w:val="28"/>
          <w:szCs w:val="28"/>
          <w:lang w:val="kk-KZ"/>
        </w:rPr>
        <w:t>=12%.</w:t>
      </w:r>
    </w:p>
    <w:p w14:paraId="26D748A1" w14:textId="77777777" w:rsidR="00635705" w:rsidRPr="00C960FE" w:rsidRDefault="00635705" w:rsidP="00635705">
      <w:pPr>
        <w:pStyle w:val="a3"/>
        <w:spacing w:after="0" w:line="240" w:lineRule="auto"/>
        <w:ind w:left="0"/>
        <w:jc w:val="both"/>
        <w:outlineLvl w:val="0"/>
        <w:rPr>
          <w:rFonts w:ascii="Times New Roman" w:hAnsi="Times New Roman" w:cs="Times New Roman"/>
          <w:sz w:val="28"/>
          <w:szCs w:val="28"/>
          <w:lang w:val="ru-RU"/>
        </w:rPr>
      </w:pPr>
    </w:p>
    <w:p w14:paraId="2C0A003D" w14:textId="3CDF7341" w:rsidR="00635705" w:rsidRPr="00C960FE" w:rsidRDefault="00635705" w:rsidP="00514E75">
      <w:pPr>
        <w:pStyle w:val="a3"/>
        <w:spacing w:after="0" w:line="240" w:lineRule="auto"/>
        <w:ind w:left="0"/>
        <w:jc w:val="both"/>
        <w:outlineLvl w:val="0"/>
        <w:rPr>
          <w:rFonts w:ascii="Times New Roman" w:hAnsi="Times New Roman" w:cs="Times New Roman"/>
          <w:sz w:val="28"/>
          <w:szCs w:val="28"/>
          <w:lang w:val="kk-KZ"/>
        </w:rPr>
      </w:pPr>
      <w:r w:rsidRPr="00C960FE">
        <w:rPr>
          <w:rFonts w:ascii="Times New Roman" w:hAnsi="Times New Roman" w:cs="Times New Roman"/>
          <w:sz w:val="28"/>
          <w:szCs w:val="28"/>
          <w:lang w:val="kk-KZ"/>
        </w:rPr>
        <w:t>Таблица 9</w:t>
      </w:r>
      <w:r w:rsidRPr="00C960FE">
        <w:rPr>
          <w:rFonts w:ascii="Times New Roman" w:hAnsi="Times New Roman" w:cs="Times New Roman"/>
          <w:sz w:val="28"/>
          <w:szCs w:val="28"/>
          <w:lang w:val="ru-RU"/>
        </w:rPr>
        <w:t xml:space="preserve"> </w:t>
      </w:r>
      <w:r w:rsidR="00514E75" w:rsidRPr="00C960FE">
        <w:rPr>
          <w:rFonts w:ascii="Times New Roman" w:hAnsi="Times New Roman" w:cs="Times New Roman"/>
          <w:sz w:val="28"/>
          <w:szCs w:val="28"/>
          <w:lang w:val="ru-RU"/>
        </w:rPr>
        <w:t>–</w:t>
      </w:r>
      <w:r w:rsidRPr="00C960FE">
        <w:rPr>
          <w:rFonts w:ascii="Times New Roman" w:hAnsi="Times New Roman" w:cs="Times New Roman"/>
          <w:sz w:val="28"/>
          <w:szCs w:val="28"/>
          <w:lang w:val="kk-KZ"/>
        </w:rPr>
        <w:t xml:space="preserve"> Статистические показатели механических свойств арматурных профилей </w:t>
      </w:r>
    </w:p>
    <w:p w14:paraId="16B7DD09" w14:textId="77777777" w:rsidR="00635705" w:rsidRPr="00C960FE" w:rsidRDefault="00635705" w:rsidP="00635705">
      <w:pPr>
        <w:pStyle w:val="a3"/>
        <w:spacing w:after="0" w:line="240" w:lineRule="auto"/>
        <w:ind w:left="0" w:firstLine="708"/>
        <w:jc w:val="both"/>
        <w:outlineLvl w:val="0"/>
        <w:rPr>
          <w:rFonts w:ascii="Times New Roman" w:hAnsi="Times New Roman" w:cs="Times New Roman"/>
          <w:i/>
          <w:sz w:val="16"/>
          <w:szCs w:val="16"/>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53"/>
        <w:gridCol w:w="3151"/>
        <w:gridCol w:w="2835"/>
        <w:gridCol w:w="2417"/>
      </w:tblGrid>
      <w:tr w:rsidR="00635705" w:rsidRPr="00C960FE" w14:paraId="0F4A8258" w14:textId="77777777" w:rsidTr="005F3376">
        <w:trPr>
          <w:trHeight w:val="246"/>
          <w:jc w:val="center"/>
        </w:trPr>
        <w:tc>
          <w:tcPr>
            <w:tcW w:w="1253" w:type="dxa"/>
            <w:vMerge w:val="restart"/>
            <w:tcBorders>
              <w:top w:val="single" w:sz="4" w:space="0" w:color="auto"/>
              <w:left w:val="single" w:sz="4" w:space="0" w:color="auto"/>
              <w:bottom w:val="single" w:sz="4" w:space="0" w:color="auto"/>
              <w:right w:val="single" w:sz="4" w:space="0" w:color="auto"/>
            </w:tcBorders>
            <w:hideMark/>
          </w:tcPr>
          <w:p w14:paraId="26A75094" w14:textId="77777777" w:rsidR="00635705" w:rsidRPr="00C960FE" w:rsidRDefault="00635705" w:rsidP="005F3376">
            <w:pPr>
              <w:spacing w:after="0" w:line="240" w:lineRule="auto"/>
              <w:jc w:val="center"/>
              <w:rPr>
                <w:rFonts w:ascii="Times New Roman" w:eastAsia="Arial Unicode MS" w:hAnsi="Times New Roman"/>
                <w:sz w:val="24"/>
                <w:szCs w:val="28"/>
                <w:lang w:val="kk-KZ"/>
              </w:rPr>
            </w:pPr>
            <w:r w:rsidRPr="00C960FE">
              <w:rPr>
                <w:rFonts w:ascii="Times New Roman" w:hAnsi="Times New Roman"/>
                <w:sz w:val="24"/>
                <w:szCs w:val="28"/>
                <w:lang w:val="kk-KZ"/>
              </w:rPr>
              <w:t>Номер</w:t>
            </w:r>
          </w:p>
          <w:p w14:paraId="7BCAFAFB" w14:textId="77777777" w:rsidR="00635705" w:rsidRPr="00C960FE" w:rsidRDefault="00635705" w:rsidP="005F3376">
            <w:pPr>
              <w:widowControl w:val="0"/>
              <w:suppressAutoHyphens/>
              <w:spacing w:after="0" w:line="240" w:lineRule="auto"/>
              <w:jc w:val="center"/>
              <w:rPr>
                <w:rFonts w:ascii="Times New Roman" w:eastAsia="Arial Unicode MS" w:hAnsi="Times New Roman"/>
                <w:sz w:val="24"/>
                <w:szCs w:val="28"/>
                <w:lang w:val="kk-KZ"/>
              </w:rPr>
            </w:pPr>
            <w:r w:rsidRPr="00C960FE">
              <w:rPr>
                <w:rFonts w:ascii="Times New Roman" w:hAnsi="Times New Roman"/>
                <w:sz w:val="24"/>
                <w:szCs w:val="28"/>
                <w:lang w:val="kk-KZ"/>
              </w:rPr>
              <w:t>профиля</w:t>
            </w:r>
          </w:p>
        </w:tc>
        <w:tc>
          <w:tcPr>
            <w:tcW w:w="8403" w:type="dxa"/>
            <w:gridSpan w:val="3"/>
            <w:tcBorders>
              <w:top w:val="single" w:sz="4" w:space="0" w:color="auto"/>
              <w:left w:val="single" w:sz="4" w:space="0" w:color="auto"/>
              <w:bottom w:val="single" w:sz="4" w:space="0" w:color="auto"/>
              <w:right w:val="single" w:sz="4" w:space="0" w:color="auto"/>
            </w:tcBorders>
            <w:hideMark/>
          </w:tcPr>
          <w:p w14:paraId="350B5862" w14:textId="77777777" w:rsidR="00635705" w:rsidRPr="00C960FE" w:rsidRDefault="00635705" w:rsidP="005F3376">
            <w:pPr>
              <w:widowControl w:val="0"/>
              <w:suppressAutoHyphens/>
              <w:spacing w:after="0" w:line="240" w:lineRule="auto"/>
              <w:ind w:firstLine="58"/>
              <w:jc w:val="center"/>
              <w:rPr>
                <w:rFonts w:ascii="Times New Roman" w:eastAsia="Arial Unicode MS" w:hAnsi="Times New Roman"/>
                <w:sz w:val="24"/>
                <w:szCs w:val="28"/>
                <w:vertAlign w:val="subscript"/>
              </w:rPr>
            </w:pPr>
            <w:r w:rsidRPr="00C960FE">
              <w:rPr>
                <w:rFonts w:ascii="Times New Roman" w:hAnsi="Times New Roman"/>
                <w:sz w:val="24"/>
                <w:szCs w:val="28"/>
                <w:lang w:val="kk-KZ"/>
              </w:rPr>
              <w:t>Среднее значение показателя</w:t>
            </w:r>
            <w:r w:rsidRPr="00C960FE">
              <w:rPr>
                <w:rFonts w:ascii="Times New Roman" w:hAnsi="Times New Roman"/>
                <w:sz w:val="24"/>
                <w:szCs w:val="28"/>
              </w:rPr>
              <w:t>, X</w:t>
            </w:r>
          </w:p>
        </w:tc>
      </w:tr>
      <w:tr w:rsidR="00635705" w:rsidRPr="00C960FE" w14:paraId="4CFDE992" w14:textId="77777777" w:rsidTr="005F3376">
        <w:trPr>
          <w:trHeight w:val="19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771C2C" w14:textId="77777777" w:rsidR="00635705" w:rsidRPr="00C960FE" w:rsidRDefault="00635705" w:rsidP="005F3376">
            <w:pPr>
              <w:spacing w:after="0" w:line="240" w:lineRule="auto"/>
              <w:rPr>
                <w:rFonts w:ascii="Times New Roman" w:eastAsia="Arial Unicode MS" w:hAnsi="Times New Roman"/>
                <w:sz w:val="24"/>
                <w:szCs w:val="28"/>
                <w:lang w:val="kk-KZ"/>
              </w:rPr>
            </w:pPr>
          </w:p>
        </w:tc>
        <w:tc>
          <w:tcPr>
            <w:tcW w:w="3151" w:type="dxa"/>
            <w:tcBorders>
              <w:top w:val="single" w:sz="4" w:space="0" w:color="auto"/>
              <w:left w:val="single" w:sz="4" w:space="0" w:color="auto"/>
              <w:bottom w:val="single" w:sz="4" w:space="0" w:color="auto"/>
              <w:right w:val="single" w:sz="4" w:space="0" w:color="auto"/>
            </w:tcBorders>
            <w:hideMark/>
          </w:tcPr>
          <w:p w14:paraId="4C809249" w14:textId="77777777" w:rsidR="00635705" w:rsidRPr="00C960FE" w:rsidRDefault="00635705" w:rsidP="005F3376">
            <w:pPr>
              <w:widowControl w:val="0"/>
              <w:suppressAutoHyphens/>
              <w:spacing w:after="0" w:line="240" w:lineRule="auto"/>
              <w:ind w:hanging="119"/>
              <w:jc w:val="center"/>
              <w:rPr>
                <w:rFonts w:ascii="Times New Roman" w:eastAsia="Arial Unicode MS" w:hAnsi="Times New Roman"/>
                <w:sz w:val="24"/>
                <w:szCs w:val="28"/>
                <w:lang w:val="kk-KZ"/>
              </w:rPr>
            </w:pPr>
            <w:r w:rsidRPr="00C960FE">
              <w:rPr>
                <w:rFonts w:ascii="Times New Roman" w:hAnsi="Times New Roman"/>
                <w:sz w:val="24"/>
                <w:szCs w:val="28"/>
                <w:lang w:val="kk-KZ"/>
              </w:rPr>
              <w:t>σ</w:t>
            </w:r>
            <w:r w:rsidRPr="00C960FE">
              <w:rPr>
                <w:rFonts w:ascii="Times New Roman" w:hAnsi="Times New Roman"/>
                <w:sz w:val="24"/>
                <w:szCs w:val="28"/>
                <w:vertAlign w:val="subscript"/>
                <w:lang w:val="kk-KZ"/>
              </w:rPr>
              <w:t>т</w:t>
            </w:r>
            <w:r w:rsidRPr="00C960FE">
              <w:rPr>
                <w:rFonts w:ascii="Times New Roman" w:hAnsi="Times New Roman"/>
                <w:sz w:val="24"/>
                <w:szCs w:val="28"/>
                <w:lang w:val="kk-KZ"/>
              </w:rPr>
              <w:t>, МПа</w:t>
            </w:r>
          </w:p>
        </w:tc>
        <w:tc>
          <w:tcPr>
            <w:tcW w:w="2835" w:type="dxa"/>
            <w:tcBorders>
              <w:top w:val="single" w:sz="4" w:space="0" w:color="auto"/>
              <w:left w:val="single" w:sz="4" w:space="0" w:color="auto"/>
              <w:bottom w:val="single" w:sz="4" w:space="0" w:color="auto"/>
              <w:right w:val="single" w:sz="4" w:space="0" w:color="auto"/>
            </w:tcBorders>
            <w:hideMark/>
          </w:tcPr>
          <w:p w14:paraId="7B78CD3D" w14:textId="77777777" w:rsidR="00635705" w:rsidRPr="00C960FE" w:rsidRDefault="00635705" w:rsidP="005F3376">
            <w:pPr>
              <w:widowControl w:val="0"/>
              <w:suppressAutoHyphens/>
              <w:spacing w:after="0" w:line="240" w:lineRule="auto"/>
              <w:jc w:val="center"/>
              <w:rPr>
                <w:rFonts w:ascii="Times New Roman" w:eastAsia="Arial Unicode MS" w:hAnsi="Times New Roman"/>
                <w:sz w:val="24"/>
                <w:szCs w:val="28"/>
                <w:lang w:val="kk-KZ"/>
              </w:rPr>
            </w:pPr>
            <w:r w:rsidRPr="00C960FE">
              <w:rPr>
                <w:rFonts w:ascii="Times New Roman" w:hAnsi="Times New Roman"/>
                <w:sz w:val="24"/>
                <w:szCs w:val="28"/>
                <w:lang w:val="kk-KZ"/>
              </w:rPr>
              <w:t>σ</w:t>
            </w:r>
            <w:r w:rsidRPr="00C960FE">
              <w:rPr>
                <w:rFonts w:ascii="Times New Roman" w:hAnsi="Times New Roman"/>
                <w:sz w:val="24"/>
                <w:szCs w:val="28"/>
                <w:vertAlign w:val="subscript"/>
                <w:lang w:val="kk-KZ"/>
              </w:rPr>
              <w:t>в</w:t>
            </w:r>
            <w:r w:rsidRPr="00C960FE">
              <w:rPr>
                <w:rFonts w:ascii="Times New Roman" w:hAnsi="Times New Roman"/>
                <w:sz w:val="24"/>
                <w:szCs w:val="28"/>
                <w:lang w:val="kk-KZ"/>
              </w:rPr>
              <w:t>, МПа</w:t>
            </w:r>
          </w:p>
        </w:tc>
        <w:tc>
          <w:tcPr>
            <w:tcW w:w="2417" w:type="dxa"/>
            <w:tcBorders>
              <w:top w:val="single" w:sz="4" w:space="0" w:color="auto"/>
              <w:left w:val="single" w:sz="4" w:space="0" w:color="auto"/>
              <w:bottom w:val="single" w:sz="4" w:space="0" w:color="auto"/>
              <w:right w:val="single" w:sz="4" w:space="0" w:color="auto"/>
            </w:tcBorders>
            <w:hideMark/>
          </w:tcPr>
          <w:p w14:paraId="64668B61" w14:textId="77777777" w:rsidR="00635705" w:rsidRPr="00C960FE" w:rsidRDefault="00635705" w:rsidP="005F3376">
            <w:pPr>
              <w:widowControl w:val="0"/>
              <w:suppressAutoHyphens/>
              <w:spacing w:after="0" w:line="240" w:lineRule="auto"/>
              <w:ind w:firstLine="172"/>
              <w:jc w:val="center"/>
              <w:rPr>
                <w:rFonts w:ascii="Times New Roman" w:eastAsia="Arial Unicode MS" w:hAnsi="Times New Roman"/>
                <w:sz w:val="24"/>
                <w:szCs w:val="28"/>
                <w:lang w:val="kk-KZ"/>
              </w:rPr>
            </w:pPr>
            <w:r w:rsidRPr="00C960FE">
              <w:rPr>
                <w:rFonts w:ascii="Times New Roman" w:hAnsi="Times New Roman"/>
                <w:sz w:val="24"/>
                <w:szCs w:val="28"/>
                <w:lang w:val="kk-KZ"/>
              </w:rPr>
              <w:t>δ</w:t>
            </w:r>
            <w:r w:rsidRPr="00C960FE">
              <w:rPr>
                <w:rFonts w:ascii="Times New Roman" w:hAnsi="Times New Roman"/>
                <w:sz w:val="24"/>
                <w:szCs w:val="28"/>
                <w:vertAlign w:val="subscript"/>
                <w:lang w:val="kk-KZ"/>
              </w:rPr>
              <w:t>5</w:t>
            </w:r>
            <w:r w:rsidRPr="00C960FE">
              <w:rPr>
                <w:rFonts w:ascii="Times New Roman" w:hAnsi="Times New Roman"/>
                <w:sz w:val="24"/>
                <w:szCs w:val="28"/>
                <w:lang w:val="kk-KZ"/>
              </w:rPr>
              <w:t xml:space="preserve"> ,%</w:t>
            </w:r>
          </w:p>
        </w:tc>
      </w:tr>
      <w:tr w:rsidR="00635705" w:rsidRPr="00C960FE" w14:paraId="1BF7142B" w14:textId="77777777" w:rsidTr="005F3376">
        <w:trPr>
          <w:jc w:val="center"/>
        </w:trPr>
        <w:tc>
          <w:tcPr>
            <w:tcW w:w="1253" w:type="dxa"/>
            <w:tcBorders>
              <w:top w:val="single" w:sz="4" w:space="0" w:color="auto"/>
              <w:left w:val="single" w:sz="4" w:space="0" w:color="auto"/>
              <w:bottom w:val="single" w:sz="4" w:space="0" w:color="auto"/>
              <w:right w:val="single" w:sz="4" w:space="0" w:color="auto"/>
            </w:tcBorders>
            <w:hideMark/>
          </w:tcPr>
          <w:p w14:paraId="43F65E01" w14:textId="77777777" w:rsidR="00635705" w:rsidRPr="00C960FE" w:rsidRDefault="00635705" w:rsidP="005F3376">
            <w:pPr>
              <w:widowControl w:val="0"/>
              <w:suppressAutoHyphens/>
              <w:spacing w:after="0" w:line="240" w:lineRule="auto"/>
              <w:jc w:val="center"/>
              <w:rPr>
                <w:rFonts w:ascii="Times New Roman" w:eastAsia="Arial Unicode MS" w:hAnsi="Times New Roman"/>
                <w:sz w:val="24"/>
                <w:szCs w:val="28"/>
                <w:lang w:val="kk-KZ"/>
              </w:rPr>
            </w:pPr>
            <w:r w:rsidRPr="00C960FE">
              <w:rPr>
                <w:rFonts w:ascii="Times New Roman" w:hAnsi="Times New Roman"/>
                <w:sz w:val="24"/>
                <w:szCs w:val="28"/>
                <w:lang w:val="kk-KZ"/>
              </w:rPr>
              <w:t>10</w:t>
            </w:r>
          </w:p>
        </w:tc>
        <w:tc>
          <w:tcPr>
            <w:tcW w:w="3151" w:type="dxa"/>
            <w:tcBorders>
              <w:top w:val="single" w:sz="4" w:space="0" w:color="auto"/>
              <w:left w:val="single" w:sz="4" w:space="0" w:color="auto"/>
              <w:bottom w:val="single" w:sz="4" w:space="0" w:color="auto"/>
              <w:right w:val="single" w:sz="4" w:space="0" w:color="auto"/>
            </w:tcBorders>
            <w:hideMark/>
          </w:tcPr>
          <w:p w14:paraId="5D812FA4" w14:textId="77777777" w:rsidR="00635705" w:rsidRPr="00C960FE" w:rsidRDefault="00635705" w:rsidP="005F3376">
            <w:pPr>
              <w:widowControl w:val="0"/>
              <w:suppressAutoHyphens/>
              <w:spacing w:after="0" w:line="240" w:lineRule="auto"/>
              <w:ind w:hanging="119"/>
              <w:jc w:val="center"/>
              <w:rPr>
                <w:szCs w:val="28"/>
              </w:rPr>
            </w:pPr>
            <w:r w:rsidRPr="00C960FE">
              <w:rPr>
                <w:rFonts w:ascii="Times New Roman" w:hAnsi="Times New Roman"/>
                <w:sz w:val="24"/>
                <w:szCs w:val="28"/>
              </w:rPr>
              <w:t>416,35/</w:t>
            </w:r>
            <w:r w:rsidRPr="00C960FE">
              <w:rPr>
                <w:rFonts w:ascii="Times New Roman" w:eastAsiaTheme="minorEastAsia" w:hAnsi="Times New Roman"/>
                <w:color w:val="000000" w:themeColor="dark1"/>
                <w:kern w:val="24"/>
                <w:sz w:val="40"/>
                <w:szCs w:val="40"/>
              </w:rPr>
              <w:t xml:space="preserve"> </w:t>
            </w:r>
            <w:r w:rsidRPr="00C960FE">
              <w:rPr>
                <w:rFonts w:ascii="Times New Roman" w:hAnsi="Times New Roman"/>
                <w:sz w:val="24"/>
                <w:szCs w:val="32"/>
                <w:lang w:val="en-GB"/>
              </w:rPr>
              <w:t>&gt;</w:t>
            </w:r>
            <w:r w:rsidRPr="00C960FE">
              <w:rPr>
                <w:rFonts w:ascii="Times New Roman" w:hAnsi="Times New Roman"/>
                <w:sz w:val="24"/>
                <w:szCs w:val="32"/>
              </w:rPr>
              <w:t>390</w:t>
            </w:r>
          </w:p>
        </w:tc>
        <w:tc>
          <w:tcPr>
            <w:tcW w:w="2835" w:type="dxa"/>
            <w:tcBorders>
              <w:top w:val="single" w:sz="4" w:space="0" w:color="auto"/>
              <w:left w:val="single" w:sz="4" w:space="0" w:color="auto"/>
              <w:bottom w:val="single" w:sz="4" w:space="0" w:color="auto"/>
              <w:right w:val="single" w:sz="4" w:space="0" w:color="auto"/>
            </w:tcBorders>
            <w:hideMark/>
          </w:tcPr>
          <w:p w14:paraId="400D9A45" w14:textId="77777777" w:rsidR="00635705" w:rsidRPr="00C960FE" w:rsidRDefault="00635705" w:rsidP="005F3376">
            <w:pPr>
              <w:widowControl w:val="0"/>
              <w:suppressAutoHyphens/>
              <w:spacing w:after="0" w:line="240" w:lineRule="auto"/>
              <w:jc w:val="center"/>
              <w:rPr>
                <w:rFonts w:ascii="Times New Roman" w:eastAsia="Arial Unicode MS" w:hAnsi="Times New Roman"/>
                <w:sz w:val="24"/>
                <w:szCs w:val="28"/>
              </w:rPr>
            </w:pPr>
            <w:r w:rsidRPr="00C960FE">
              <w:rPr>
                <w:rFonts w:ascii="Times New Roman" w:hAnsi="Times New Roman"/>
                <w:sz w:val="24"/>
                <w:szCs w:val="28"/>
                <w:lang w:val="kk-KZ"/>
              </w:rPr>
              <w:t>663/</w:t>
            </w:r>
            <w:r w:rsidRPr="00C960FE">
              <w:rPr>
                <w:rFonts w:ascii="Times New Roman" w:hAnsi="Times New Roman"/>
                <w:sz w:val="24"/>
                <w:szCs w:val="32"/>
                <w:lang w:val="en-GB"/>
              </w:rPr>
              <w:t>&gt;</w:t>
            </w:r>
            <w:r w:rsidRPr="00C960FE">
              <w:rPr>
                <w:rFonts w:ascii="Times New Roman" w:hAnsi="Times New Roman"/>
                <w:sz w:val="24"/>
                <w:szCs w:val="32"/>
              </w:rPr>
              <w:t>590</w:t>
            </w:r>
          </w:p>
        </w:tc>
        <w:tc>
          <w:tcPr>
            <w:tcW w:w="2417" w:type="dxa"/>
            <w:tcBorders>
              <w:top w:val="single" w:sz="4" w:space="0" w:color="auto"/>
              <w:left w:val="single" w:sz="4" w:space="0" w:color="auto"/>
              <w:bottom w:val="single" w:sz="4" w:space="0" w:color="auto"/>
              <w:right w:val="single" w:sz="4" w:space="0" w:color="auto"/>
            </w:tcBorders>
            <w:hideMark/>
          </w:tcPr>
          <w:p w14:paraId="64E40DEC" w14:textId="77777777" w:rsidR="00635705" w:rsidRPr="00C960FE" w:rsidRDefault="00635705" w:rsidP="005F3376">
            <w:pPr>
              <w:widowControl w:val="0"/>
              <w:suppressAutoHyphens/>
              <w:spacing w:after="0" w:line="240" w:lineRule="auto"/>
              <w:ind w:firstLine="172"/>
              <w:jc w:val="center"/>
              <w:rPr>
                <w:rFonts w:ascii="Times New Roman" w:eastAsia="Arial Unicode MS" w:hAnsi="Times New Roman"/>
                <w:sz w:val="24"/>
                <w:szCs w:val="28"/>
                <w:lang w:val="kk-KZ"/>
              </w:rPr>
            </w:pPr>
            <w:r w:rsidRPr="00C960FE">
              <w:rPr>
                <w:rFonts w:ascii="Times New Roman" w:hAnsi="Times New Roman"/>
                <w:sz w:val="24"/>
                <w:szCs w:val="28"/>
                <w:lang w:val="kk-KZ"/>
              </w:rPr>
              <w:t>22,8/</w:t>
            </w:r>
            <w:r w:rsidRPr="00C960FE">
              <w:rPr>
                <w:rFonts w:ascii="Times New Roman" w:hAnsi="Times New Roman"/>
                <w:sz w:val="24"/>
                <w:szCs w:val="32"/>
                <w:lang w:val="en-GB"/>
              </w:rPr>
              <w:t>&gt;</w:t>
            </w:r>
            <w:r w:rsidRPr="00C960FE">
              <w:rPr>
                <w:rFonts w:ascii="Times New Roman" w:hAnsi="Times New Roman"/>
                <w:sz w:val="24"/>
                <w:szCs w:val="32"/>
              </w:rPr>
              <w:t>16</w:t>
            </w:r>
          </w:p>
        </w:tc>
      </w:tr>
      <w:tr w:rsidR="00635705" w:rsidRPr="00C960FE" w14:paraId="464CC5A7" w14:textId="77777777" w:rsidTr="005F3376">
        <w:trPr>
          <w:jc w:val="center"/>
        </w:trPr>
        <w:tc>
          <w:tcPr>
            <w:tcW w:w="1253" w:type="dxa"/>
            <w:tcBorders>
              <w:top w:val="single" w:sz="4" w:space="0" w:color="auto"/>
              <w:left w:val="single" w:sz="4" w:space="0" w:color="auto"/>
              <w:bottom w:val="single" w:sz="4" w:space="0" w:color="auto"/>
              <w:right w:val="single" w:sz="4" w:space="0" w:color="auto"/>
            </w:tcBorders>
            <w:hideMark/>
          </w:tcPr>
          <w:p w14:paraId="70CD6BA4" w14:textId="77777777" w:rsidR="00635705" w:rsidRPr="00C960FE" w:rsidRDefault="00635705" w:rsidP="005F3376">
            <w:pPr>
              <w:widowControl w:val="0"/>
              <w:suppressAutoHyphens/>
              <w:spacing w:after="0" w:line="240" w:lineRule="auto"/>
              <w:jc w:val="center"/>
              <w:rPr>
                <w:rFonts w:ascii="Times New Roman" w:eastAsia="Arial Unicode MS" w:hAnsi="Times New Roman"/>
                <w:sz w:val="24"/>
                <w:szCs w:val="28"/>
                <w:lang w:val="kk-KZ"/>
              </w:rPr>
            </w:pPr>
            <w:r w:rsidRPr="00C960FE">
              <w:rPr>
                <w:rFonts w:ascii="Times New Roman" w:hAnsi="Times New Roman"/>
                <w:sz w:val="24"/>
                <w:szCs w:val="28"/>
                <w:lang w:val="kk-KZ"/>
              </w:rPr>
              <w:t>12</w:t>
            </w:r>
          </w:p>
        </w:tc>
        <w:tc>
          <w:tcPr>
            <w:tcW w:w="3151" w:type="dxa"/>
            <w:tcBorders>
              <w:top w:val="single" w:sz="4" w:space="0" w:color="auto"/>
              <w:left w:val="single" w:sz="4" w:space="0" w:color="auto"/>
              <w:bottom w:val="single" w:sz="4" w:space="0" w:color="auto"/>
              <w:right w:val="single" w:sz="4" w:space="0" w:color="auto"/>
            </w:tcBorders>
            <w:hideMark/>
          </w:tcPr>
          <w:p w14:paraId="13A7715C" w14:textId="77777777" w:rsidR="00635705" w:rsidRPr="00C960FE" w:rsidRDefault="00635705" w:rsidP="005F3376">
            <w:pPr>
              <w:widowControl w:val="0"/>
              <w:suppressAutoHyphens/>
              <w:spacing w:after="0" w:line="240" w:lineRule="auto"/>
              <w:ind w:hanging="119"/>
              <w:jc w:val="center"/>
              <w:rPr>
                <w:rFonts w:ascii="Times New Roman" w:eastAsia="Arial Unicode MS" w:hAnsi="Times New Roman"/>
                <w:sz w:val="24"/>
                <w:szCs w:val="28"/>
              </w:rPr>
            </w:pPr>
            <w:r w:rsidRPr="00C960FE">
              <w:rPr>
                <w:rFonts w:ascii="Times New Roman" w:hAnsi="Times New Roman"/>
                <w:sz w:val="24"/>
                <w:szCs w:val="28"/>
                <w:lang w:val="kk-KZ"/>
              </w:rPr>
              <w:t>406,675/</w:t>
            </w:r>
            <w:r w:rsidRPr="00C960FE">
              <w:rPr>
                <w:rFonts w:ascii="Times New Roman" w:hAnsi="Times New Roman"/>
                <w:sz w:val="24"/>
                <w:szCs w:val="32"/>
                <w:lang w:val="en-GB"/>
              </w:rPr>
              <w:t>&gt;</w:t>
            </w:r>
            <w:r w:rsidRPr="00C960FE">
              <w:rPr>
                <w:rFonts w:ascii="Times New Roman" w:hAnsi="Times New Roman"/>
                <w:sz w:val="24"/>
                <w:szCs w:val="32"/>
              </w:rPr>
              <w:t>390</w:t>
            </w:r>
          </w:p>
        </w:tc>
        <w:tc>
          <w:tcPr>
            <w:tcW w:w="2835" w:type="dxa"/>
            <w:tcBorders>
              <w:top w:val="single" w:sz="4" w:space="0" w:color="auto"/>
              <w:left w:val="single" w:sz="4" w:space="0" w:color="auto"/>
              <w:bottom w:val="single" w:sz="4" w:space="0" w:color="auto"/>
              <w:right w:val="single" w:sz="4" w:space="0" w:color="auto"/>
            </w:tcBorders>
            <w:hideMark/>
          </w:tcPr>
          <w:p w14:paraId="19B496CA" w14:textId="77777777" w:rsidR="00635705" w:rsidRPr="00C960FE" w:rsidRDefault="00635705" w:rsidP="005F3376">
            <w:pPr>
              <w:widowControl w:val="0"/>
              <w:suppressAutoHyphens/>
              <w:spacing w:after="0" w:line="240" w:lineRule="auto"/>
              <w:jc w:val="center"/>
              <w:rPr>
                <w:rFonts w:ascii="Times New Roman" w:eastAsia="Arial Unicode MS" w:hAnsi="Times New Roman"/>
                <w:sz w:val="24"/>
                <w:szCs w:val="28"/>
                <w:lang w:val="kk-KZ"/>
              </w:rPr>
            </w:pPr>
            <w:r w:rsidRPr="00C960FE">
              <w:rPr>
                <w:rFonts w:ascii="Times New Roman" w:hAnsi="Times New Roman"/>
                <w:sz w:val="24"/>
                <w:szCs w:val="28"/>
                <w:lang w:val="kk-KZ"/>
              </w:rPr>
              <w:t>641,5/</w:t>
            </w:r>
            <w:r w:rsidRPr="00C960FE">
              <w:rPr>
                <w:rFonts w:ascii="Times New Roman" w:hAnsi="Times New Roman"/>
                <w:sz w:val="24"/>
                <w:szCs w:val="32"/>
                <w:lang w:val="en-GB"/>
              </w:rPr>
              <w:t>&gt;</w:t>
            </w:r>
            <w:r w:rsidRPr="00C960FE">
              <w:rPr>
                <w:rFonts w:ascii="Times New Roman" w:hAnsi="Times New Roman"/>
                <w:sz w:val="24"/>
                <w:szCs w:val="32"/>
              </w:rPr>
              <w:t>59</w:t>
            </w:r>
            <w:r w:rsidRPr="00C960FE">
              <w:rPr>
                <w:rFonts w:ascii="Times New Roman" w:hAnsi="Times New Roman"/>
                <w:sz w:val="24"/>
                <w:szCs w:val="32"/>
                <w:lang w:val="en-GB"/>
              </w:rPr>
              <w:t>0</w:t>
            </w:r>
          </w:p>
        </w:tc>
        <w:tc>
          <w:tcPr>
            <w:tcW w:w="2417" w:type="dxa"/>
            <w:tcBorders>
              <w:top w:val="single" w:sz="4" w:space="0" w:color="auto"/>
              <w:left w:val="single" w:sz="4" w:space="0" w:color="auto"/>
              <w:bottom w:val="single" w:sz="4" w:space="0" w:color="auto"/>
              <w:right w:val="single" w:sz="4" w:space="0" w:color="auto"/>
            </w:tcBorders>
            <w:hideMark/>
          </w:tcPr>
          <w:p w14:paraId="400977FC" w14:textId="77777777" w:rsidR="00635705" w:rsidRPr="00C960FE" w:rsidRDefault="00635705" w:rsidP="005F3376">
            <w:pPr>
              <w:widowControl w:val="0"/>
              <w:suppressAutoHyphens/>
              <w:spacing w:after="0" w:line="240" w:lineRule="auto"/>
              <w:ind w:firstLine="172"/>
              <w:jc w:val="center"/>
              <w:rPr>
                <w:rFonts w:ascii="Times New Roman" w:eastAsia="Arial Unicode MS" w:hAnsi="Times New Roman"/>
                <w:sz w:val="24"/>
                <w:szCs w:val="28"/>
                <w:lang w:val="kk-KZ"/>
              </w:rPr>
            </w:pPr>
            <w:r w:rsidRPr="00C960FE">
              <w:rPr>
                <w:rFonts w:ascii="Times New Roman" w:hAnsi="Times New Roman"/>
                <w:sz w:val="24"/>
                <w:szCs w:val="28"/>
                <w:lang w:val="kk-KZ"/>
              </w:rPr>
              <w:t>21,6/</w:t>
            </w:r>
            <w:r w:rsidRPr="00C960FE">
              <w:rPr>
                <w:rFonts w:ascii="Times New Roman" w:hAnsi="Times New Roman"/>
                <w:sz w:val="24"/>
                <w:szCs w:val="32"/>
                <w:lang w:val="en-GB"/>
              </w:rPr>
              <w:t>&gt;</w:t>
            </w:r>
            <w:r w:rsidRPr="00C960FE">
              <w:rPr>
                <w:rFonts w:ascii="Times New Roman" w:hAnsi="Times New Roman"/>
                <w:sz w:val="24"/>
                <w:szCs w:val="32"/>
              </w:rPr>
              <w:t>16</w:t>
            </w:r>
          </w:p>
        </w:tc>
      </w:tr>
      <w:tr w:rsidR="00635705" w:rsidRPr="00C960FE" w14:paraId="63DB65C9" w14:textId="77777777" w:rsidTr="005F3376">
        <w:trPr>
          <w:jc w:val="center"/>
        </w:trPr>
        <w:tc>
          <w:tcPr>
            <w:tcW w:w="1253" w:type="dxa"/>
            <w:tcBorders>
              <w:top w:val="single" w:sz="4" w:space="0" w:color="auto"/>
              <w:left w:val="single" w:sz="4" w:space="0" w:color="auto"/>
              <w:bottom w:val="single" w:sz="4" w:space="0" w:color="auto"/>
              <w:right w:val="single" w:sz="4" w:space="0" w:color="auto"/>
            </w:tcBorders>
            <w:hideMark/>
          </w:tcPr>
          <w:p w14:paraId="0A477FF9" w14:textId="77777777" w:rsidR="00635705" w:rsidRPr="00C960FE" w:rsidRDefault="00635705" w:rsidP="005F3376">
            <w:pPr>
              <w:widowControl w:val="0"/>
              <w:suppressAutoHyphens/>
              <w:spacing w:after="0" w:line="240" w:lineRule="auto"/>
              <w:jc w:val="center"/>
              <w:rPr>
                <w:rFonts w:ascii="Times New Roman" w:eastAsia="Arial Unicode MS" w:hAnsi="Times New Roman"/>
                <w:sz w:val="24"/>
                <w:szCs w:val="28"/>
                <w:lang w:val="kk-KZ"/>
              </w:rPr>
            </w:pPr>
            <w:r w:rsidRPr="00C960FE">
              <w:rPr>
                <w:rFonts w:ascii="Times New Roman" w:hAnsi="Times New Roman"/>
                <w:sz w:val="24"/>
                <w:szCs w:val="28"/>
                <w:lang w:val="kk-KZ"/>
              </w:rPr>
              <w:t>14</w:t>
            </w:r>
          </w:p>
        </w:tc>
        <w:tc>
          <w:tcPr>
            <w:tcW w:w="3151" w:type="dxa"/>
            <w:tcBorders>
              <w:top w:val="single" w:sz="4" w:space="0" w:color="auto"/>
              <w:left w:val="single" w:sz="4" w:space="0" w:color="auto"/>
              <w:bottom w:val="single" w:sz="4" w:space="0" w:color="auto"/>
              <w:right w:val="single" w:sz="4" w:space="0" w:color="auto"/>
            </w:tcBorders>
            <w:hideMark/>
          </w:tcPr>
          <w:p w14:paraId="740520F0" w14:textId="77777777" w:rsidR="00635705" w:rsidRPr="00C960FE" w:rsidRDefault="00635705" w:rsidP="005F3376">
            <w:pPr>
              <w:widowControl w:val="0"/>
              <w:suppressAutoHyphens/>
              <w:spacing w:after="0" w:line="240" w:lineRule="auto"/>
              <w:ind w:hanging="119"/>
              <w:jc w:val="center"/>
              <w:rPr>
                <w:rFonts w:ascii="Times New Roman" w:eastAsia="Arial Unicode MS" w:hAnsi="Times New Roman"/>
                <w:sz w:val="24"/>
                <w:szCs w:val="28"/>
              </w:rPr>
            </w:pPr>
            <w:r w:rsidRPr="00C960FE">
              <w:rPr>
                <w:rFonts w:ascii="Times New Roman" w:hAnsi="Times New Roman"/>
                <w:sz w:val="24"/>
                <w:szCs w:val="28"/>
                <w:lang w:val="kk-KZ"/>
              </w:rPr>
              <w:t>414,525/</w:t>
            </w:r>
            <w:r w:rsidRPr="00C960FE">
              <w:rPr>
                <w:rFonts w:ascii="Times New Roman" w:hAnsi="Times New Roman"/>
                <w:sz w:val="24"/>
                <w:szCs w:val="32"/>
                <w:lang w:val="en-GB"/>
              </w:rPr>
              <w:t>&gt;</w:t>
            </w:r>
            <w:r w:rsidRPr="00C960FE">
              <w:rPr>
                <w:rFonts w:ascii="Times New Roman" w:hAnsi="Times New Roman"/>
                <w:sz w:val="24"/>
                <w:szCs w:val="32"/>
              </w:rPr>
              <w:t>390</w:t>
            </w:r>
          </w:p>
        </w:tc>
        <w:tc>
          <w:tcPr>
            <w:tcW w:w="2835" w:type="dxa"/>
            <w:tcBorders>
              <w:top w:val="single" w:sz="4" w:space="0" w:color="auto"/>
              <w:left w:val="single" w:sz="4" w:space="0" w:color="auto"/>
              <w:bottom w:val="single" w:sz="4" w:space="0" w:color="auto"/>
              <w:right w:val="single" w:sz="4" w:space="0" w:color="auto"/>
            </w:tcBorders>
            <w:hideMark/>
          </w:tcPr>
          <w:p w14:paraId="03CD7AD9" w14:textId="77777777" w:rsidR="00635705" w:rsidRPr="00C960FE" w:rsidRDefault="00635705" w:rsidP="005F3376">
            <w:pPr>
              <w:widowControl w:val="0"/>
              <w:suppressAutoHyphens/>
              <w:spacing w:after="0" w:line="240" w:lineRule="auto"/>
              <w:jc w:val="center"/>
              <w:rPr>
                <w:rFonts w:ascii="Times New Roman" w:eastAsia="Arial Unicode MS" w:hAnsi="Times New Roman"/>
                <w:sz w:val="24"/>
                <w:szCs w:val="28"/>
              </w:rPr>
            </w:pPr>
            <w:r w:rsidRPr="00C960FE">
              <w:rPr>
                <w:rFonts w:ascii="Times New Roman" w:hAnsi="Times New Roman"/>
                <w:sz w:val="24"/>
                <w:szCs w:val="28"/>
                <w:lang w:val="kk-KZ"/>
              </w:rPr>
              <w:t>651/</w:t>
            </w:r>
            <w:r w:rsidRPr="00C960FE">
              <w:rPr>
                <w:rFonts w:ascii="Times New Roman" w:hAnsi="Times New Roman"/>
                <w:sz w:val="24"/>
                <w:szCs w:val="32"/>
                <w:lang w:val="en-GB"/>
              </w:rPr>
              <w:t>&gt;</w:t>
            </w:r>
            <w:r w:rsidRPr="00C960FE">
              <w:rPr>
                <w:rFonts w:ascii="Times New Roman" w:hAnsi="Times New Roman"/>
                <w:sz w:val="24"/>
                <w:szCs w:val="32"/>
              </w:rPr>
              <w:t>590</w:t>
            </w:r>
          </w:p>
        </w:tc>
        <w:tc>
          <w:tcPr>
            <w:tcW w:w="2417" w:type="dxa"/>
            <w:tcBorders>
              <w:top w:val="single" w:sz="4" w:space="0" w:color="auto"/>
              <w:left w:val="single" w:sz="4" w:space="0" w:color="auto"/>
              <w:bottom w:val="single" w:sz="4" w:space="0" w:color="auto"/>
              <w:right w:val="single" w:sz="4" w:space="0" w:color="auto"/>
            </w:tcBorders>
            <w:hideMark/>
          </w:tcPr>
          <w:p w14:paraId="7CEE7A6B" w14:textId="77777777" w:rsidR="00635705" w:rsidRPr="00C960FE" w:rsidRDefault="00635705" w:rsidP="005F3376">
            <w:pPr>
              <w:widowControl w:val="0"/>
              <w:suppressAutoHyphens/>
              <w:spacing w:after="0" w:line="240" w:lineRule="auto"/>
              <w:ind w:firstLine="172"/>
              <w:jc w:val="center"/>
              <w:rPr>
                <w:rFonts w:ascii="Times New Roman" w:eastAsia="Arial Unicode MS" w:hAnsi="Times New Roman"/>
                <w:sz w:val="24"/>
                <w:szCs w:val="28"/>
                <w:lang w:val="kk-KZ"/>
              </w:rPr>
            </w:pPr>
            <w:r w:rsidRPr="00C960FE">
              <w:rPr>
                <w:rFonts w:ascii="Times New Roman" w:hAnsi="Times New Roman"/>
                <w:sz w:val="24"/>
                <w:szCs w:val="28"/>
                <w:lang w:val="kk-KZ"/>
              </w:rPr>
              <w:t>22,65/</w:t>
            </w:r>
            <w:r w:rsidRPr="00C960FE">
              <w:rPr>
                <w:rFonts w:ascii="Times New Roman" w:hAnsi="Times New Roman"/>
                <w:sz w:val="24"/>
                <w:szCs w:val="32"/>
                <w:lang w:val="en-GB"/>
              </w:rPr>
              <w:t>&gt;</w:t>
            </w:r>
            <w:r w:rsidRPr="00C960FE">
              <w:rPr>
                <w:rFonts w:ascii="Times New Roman" w:hAnsi="Times New Roman"/>
                <w:sz w:val="24"/>
                <w:szCs w:val="32"/>
              </w:rPr>
              <w:t>16</w:t>
            </w:r>
          </w:p>
        </w:tc>
      </w:tr>
      <w:tr w:rsidR="00635705" w:rsidRPr="00C960FE" w14:paraId="1AD3FBE7" w14:textId="77777777" w:rsidTr="005F3376">
        <w:trPr>
          <w:jc w:val="center"/>
        </w:trPr>
        <w:tc>
          <w:tcPr>
            <w:tcW w:w="9656" w:type="dxa"/>
            <w:gridSpan w:val="4"/>
            <w:tcBorders>
              <w:top w:val="single" w:sz="4" w:space="0" w:color="auto"/>
              <w:left w:val="single" w:sz="4" w:space="0" w:color="auto"/>
              <w:bottom w:val="single" w:sz="4" w:space="0" w:color="auto"/>
              <w:right w:val="single" w:sz="4" w:space="0" w:color="auto"/>
            </w:tcBorders>
            <w:hideMark/>
          </w:tcPr>
          <w:p w14:paraId="2AFE1BEC" w14:textId="7181F4D0" w:rsidR="00E93892" w:rsidRPr="00C960FE" w:rsidRDefault="00E93892" w:rsidP="00E93892">
            <w:pPr>
              <w:spacing w:after="0" w:line="240" w:lineRule="auto"/>
              <w:ind w:firstLine="610"/>
              <w:jc w:val="both"/>
              <w:rPr>
                <w:rFonts w:ascii="Times New Roman" w:hAnsi="Times New Roman"/>
                <w:sz w:val="24"/>
                <w:szCs w:val="24"/>
              </w:rPr>
            </w:pPr>
            <w:r w:rsidRPr="00C960FE">
              <w:rPr>
                <w:rFonts w:ascii="Times New Roman" w:hAnsi="Times New Roman"/>
                <w:sz w:val="24"/>
                <w:szCs w:val="24"/>
              </w:rPr>
              <w:t>Примечания:</w:t>
            </w:r>
          </w:p>
          <w:p w14:paraId="6DB29FEE" w14:textId="2199C5BA" w:rsidR="00E93892" w:rsidRPr="00C960FE" w:rsidRDefault="00E93892" w:rsidP="005F3376">
            <w:pPr>
              <w:spacing w:after="0" w:line="240" w:lineRule="auto"/>
              <w:jc w:val="both"/>
              <w:rPr>
                <w:rFonts w:ascii="Times New Roman" w:hAnsi="Times New Roman"/>
                <w:sz w:val="24"/>
                <w:szCs w:val="24"/>
              </w:rPr>
            </w:pPr>
            <w:r w:rsidRPr="00C960FE">
              <w:rPr>
                <w:rFonts w:ascii="Times New Roman" w:hAnsi="Times New Roman"/>
                <w:sz w:val="24"/>
                <w:szCs w:val="24"/>
              </w:rPr>
              <w:t xml:space="preserve">1. </w:t>
            </w:r>
            <w:r w:rsidR="00635705" w:rsidRPr="00C960FE">
              <w:rPr>
                <w:rFonts w:ascii="Times New Roman" w:hAnsi="Times New Roman"/>
                <w:sz w:val="24"/>
                <w:szCs w:val="24"/>
                <w:lang w:val="kk-KZ"/>
              </w:rPr>
              <w:t xml:space="preserve">В числителе - результаты </w:t>
            </w:r>
            <w:r w:rsidR="00635705" w:rsidRPr="00C960FE">
              <w:rPr>
                <w:rFonts w:ascii="Times New Roman" w:hAnsi="Times New Roman"/>
                <w:sz w:val="24"/>
                <w:szCs w:val="24"/>
              </w:rPr>
              <w:t>деформационно-термического упрочнения из стали марки</w:t>
            </w:r>
            <w:r w:rsidRPr="00C960FE">
              <w:rPr>
                <w:rFonts w:ascii="Times New Roman" w:hAnsi="Times New Roman"/>
                <w:sz w:val="24"/>
                <w:szCs w:val="24"/>
              </w:rPr>
              <w:t>.</w:t>
            </w:r>
            <w:r w:rsidR="00635705" w:rsidRPr="00C960FE">
              <w:rPr>
                <w:rFonts w:ascii="Times New Roman" w:hAnsi="Times New Roman"/>
                <w:sz w:val="24"/>
                <w:szCs w:val="24"/>
              </w:rPr>
              <w:t xml:space="preserve"> </w:t>
            </w:r>
          </w:p>
          <w:p w14:paraId="72DCC73A" w14:textId="3797EFF4" w:rsidR="00E93892" w:rsidRPr="00C960FE" w:rsidRDefault="00E93892" w:rsidP="005F3376">
            <w:pPr>
              <w:spacing w:after="0" w:line="240" w:lineRule="auto"/>
              <w:jc w:val="both"/>
              <w:rPr>
                <w:rFonts w:ascii="Times New Roman" w:hAnsi="Times New Roman"/>
                <w:sz w:val="24"/>
                <w:szCs w:val="24"/>
              </w:rPr>
            </w:pPr>
            <w:r w:rsidRPr="00C960FE">
              <w:rPr>
                <w:rFonts w:ascii="Times New Roman" w:hAnsi="Times New Roman"/>
                <w:sz w:val="24"/>
                <w:szCs w:val="24"/>
              </w:rPr>
              <w:t xml:space="preserve">2. </w:t>
            </w:r>
            <w:r w:rsidR="00635705" w:rsidRPr="00C960FE">
              <w:rPr>
                <w:rFonts w:ascii="Times New Roman" w:hAnsi="Times New Roman"/>
                <w:sz w:val="24"/>
                <w:szCs w:val="24"/>
              </w:rPr>
              <w:t>Ст5сп. В знаменателе – требуемые показатели по</w:t>
            </w:r>
            <w:r w:rsidRPr="00C960FE">
              <w:rPr>
                <w:rFonts w:ascii="Times New Roman" w:hAnsi="Times New Roman"/>
                <w:sz w:val="24"/>
                <w:szCs w:val="24"/>
              </w:rPr>
              <w:t xml:space="preserve"> ГОСТ 34028-2016 для стали 35ГС</w:t>
            </w:r>
          </w:p>
        </w:tc>
      </w:tr>
    </w:tbl>
    <w:p w14:paraId="51737BE6"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p>
    <w:p w14:paraId="27F8B5AC" w14:textId="0B5E3D36" w:rsidR="007D7D53" w:rsidRPr="00C960FE" w:rsidRDefault="007D7D53" w:rsidP="00A45C3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В таблице 9</w:t>
      </w:r>
      <w:r w:rsidRPr="00C960FE">
        <w:rPr>
          <w:rFonts w:ascii="Times New Roman" w:hAnsi="Times New Roman" w:cs="Times New Roman"/>
          <w:sz w:val="28"/>
          <w:szCs w:val="28"/>
          <w:lang w:val="kk-KZ"/>
        </w:rPr>
        <w:t xml:space="preserve"> представлены показатели механических свойств арматурных профилей диаметром 10, 12, и 14 мм после </w:t>
      </w:r>
      <w:r w:rsidRPr="00C960FE">
        <w:rPr>
          <w:rFonts w:ascii="Times New Roman" w:hAnsi="Times New Roman" w:cs="Times New Roman"/>
          <w:sz w:val="28"/>
          <w:szCs w:val="28"/>
          <w:lang w:val="ru-RU"/>
        </w:rPr>
        <w:t>деформационно-термической обработки с прокатного нагрева.</w:t>
      </w:r>
    </w:p>
    <w:p w14:paraId="5664FC1F" w14:textId="69054098" w:rsidR="00635705" w:rsidRPr="00C960FE" w:rsidRDefault="00635705" w:rsidP="00A45C3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Анализ таблицы 9 показывает, что полученные показатели арматурных профилей испытуемых образцов из Ст5сп соответствуют </w:t>
      </w:r>
      <w:r w:rsidRPr="00C960FE">
        <w:rPr>
          <w:rFonts w:ascii="Times New Roman" w:hAnsi="Times New Roman" w:cs="Times New Roman"/>
          <w:iCs/>
          <w:sz w:val="28"/>
          <w:szCs w:val="28"/>
          <w:lang w:val="ru-RU"/>
        </w:rPr>
        <w:t>требованиям</w:t>
      </w:r>
      <w:r w:rsidRPr="00C960FE">
        <w:rPr>
          <w:rFonts w:ascii="Times New Roman" w:hAnsi="Times New Roman" w:cs="Times New Roman"/>
          <w:i/>
          <w:sz w:val="28"/>
          <w:szCs w:val="28"/>
          <w:lang w:val="ru-RU"/>
        </w:rPr>
        <w:t xml:space="preserve"> </w:t>
      </w:r>
      <w:r w:rsidRPr="00C960FE">
        <w:rPr>
          <w:rFonts w:ascii="Times New Roman" w:hAnsi="Times New Roman" w:cs="Times New Roman"/>
          <w:iCs/>
          <w:sz w:val="28"/>
          <w:szCs w:val="28"/>
          <w:lang w:val="ru-RU"/>
        </w:rPr>
        <w:t>ГОСТ 34028-2016 для стали 35ГС</w:t>
      </w:r>
      <w:r w:rsidRPr="00C960FE">
        <w:rPr>
          <w:rFonts w:ascii="Times New Roman" w:hAnsi="Times New Roman" w:cs="Times New Roman"/>
          <w:sz w:val="28"/>
          <w:szCs w:val="28"/>
          <w:lang w:val="ru-RU"/>
        </w:rPr>
        <w:t>, наглядно можно убедиться на рисунк</w:t>
      </w:r>
      <w:r w:rsidR="00E93892" w:rsidRPr="00C960FE">
        <w:rPr>
          <w:rFonts w:ascii="Times New Roman" w:hAnsi="Times New Roman" w:cs="Times New Roman"/>
          <w:sz w:val="28"/>
          <w:szCs w:val="28"/>
          <w:lang w:val="ru-RU"/>
        </w:rPr>
        <w:t>ах</w:t>
      </w:r>
      <w:r w:rsidRPr="00C960FE">
        <w:rPr>
          <w:rFonts w:ascii="Times New Roman" w:hAnsi="Times New Roman" w:cs="Times New Roman"/>
          <w:sz w:val="28"/>
          <w:szCs w:val="28"/>
          <w:lang w:val="ru-RU"/>
        </w:rPr>
        <w:t xml:space="preserve"> 30</w:t>
      </w:r>
      <w:r w:rsidR="00E93892" w:rsidRPr="00C960FE">
        <w:rPr>
          <w:rFonts w:ascii="Times New Roman" w:hAnsi="Times New Roman" w:cs="Times New Roman"/>
          <w:sz w:val="28"/>
          <w:szCs w:val="28"/>
          <w:lang w:val="ru-RU"/>
        </w:rPr>
        <w:t xml:space="preserve">, 31, </w:t>
      </w:r>
      <w:r w:rsidRPr="00C960FE">
        <w:rPr>
          <w:rFonts w:ascii="Times New Roman" w:hAnsi="Times New Roman" w:cs="Times New Roman"/>
          <w:sz w:val="28"/>
          <w:szCs w:val="28"/>
          <w:lang w:val="ru-RU"/>
        </w:rPr>
        <w:t>32.</w:t>
      </w:r>
    </w:p>
    <w:p w14:paraId="7B291BBB" w14:textId="77777777"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p>
    <w:p w14:paraId="7319D967" w14:textId="77777777" w:rsidR="00635705" w:rsidRPr="00C960FE" w:rsidRDefault="00635705" w:rsidP="00514E75">
      <w:pPr>
        <w:pStyle w:val="a3"/>
        <w:spacing w:after="0" w:line="240" w:lineRule="auto"/>
        <w:ind w:left="0"/>
        <w:jc w:val="center"/>
        <w:rPr>
          <w:rFonts w:ascii="Times New Roman" w:hAnsi="Times New Roman" w:cs="Times New Roman"/>
          <w:sz w:val="28"/>
          <w:szCs w:val="28"/>
          <w:lang w:val="ru-RU"/>
        </w:rPr>
      </w:pPr>
      <w:r w:rsidRPr="00C960FE">
        <w:rPr>
          <w:noProof/>
          <w:lang w:val="ru-RU" w:eastAsia="ru-RU"/>
        </w:rPr>
        <w:drawing>
          <wp:inline distT="0" distB="0" distL="0" distR="0" wp14:anchorId="5937202E" wp14:editId="21510579">
            <wp:extent cx="4572000" cy="2870421"/>
            <wp:effectExtent l="0" t="0" r="0" b="6350"/>
            <wp:docPr id="81" name="Диаграмма 8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FC5253-947C-C99C-EF4F-9F7C32FCE6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D6F0805" w14:textId="77777777" w:rsidR="00514E75" w:rsidRPr="00C960FE" w:rsidRDefault="00514E75" w:rsidP="00514E75">
      <w:pPr>
        <w:pStyle w:val="a3"/>
        <w:spacing w:after="0" w:line="240" w:lineRule="auto"/>
        <w:ind w:left="0" w:firstLine="709"/>
        <w:jc w:val="both"/>
        <w:rPr>
          <w:rFonts w:ascii="Times New Roman" w:hAnsi="Times New Roman" w:cs="Times New Roman"/>
          <w:sz w:val="16"/>
          <w:szCs w:val="16"/>
          <w:lang w:val="ru-RU"/>
        </w:rPr>
      </w:pPr>
    </w:p>
    <w:p w14:paraId="41B64A04" w14:textId="31B063F4" w:rsidR="00635705" w:rsidRPr="00C960FE" w:rsidRDefault="00514E75" w:rsidP="00514E7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4"/>
          <w:szCs w:val="28"/>
          <w:lang w:val="ru-RU"/>
        </w:rPr>
        <w:t>1 – диаметр =10 мм; 2 – диаметр = 12 мм; 3</w:t>
      </w:r>
      <w:r w:rsidR="008B27B1" w:rsidRPr="00C960FE">
        <w:rPr>
          <w:rFonts w:ascii="Times New Roman" w:hAnsi="Times New Roman" w:cs="Times New Roman"/>
          <w:sz w:val="24"/>
          <w:szCs w:val="28"/>
          <w:lang w:val="ru-RU"/>
        </w:rPr>
        <w:t xml:space="preserve"> –</w:t>
      </w:r>
      <w:r w:rsidRPr="00C960FE">
        <w:rPr>
          <w:rFonts w:ascii="Times New Roman" w:hAnsi="Times New Roman" w:cs="Times New Roman"/>
          <w:sz w:val="24"/>
          <w:szCs w:val="28"/>
          <w:lang w:val="ru-RU"/>
        </w:rPr>
        <w:t xml:space="preserve"> диаметр = 14 мм</w:t>
      </w:r>
    </w:p>
    <w:p w14:paraId="491BE780" w14:textId="77777777" w:rsidR="00514E75" w:rsidRPr="00C960FE" w:rsidRDefault="00514E75" w:rsidP="00635705">
      <w:pPr>
        <w:pStyle w:val="a3"/>
        <w:spacing w:after="0" w:line="240" w:lineRule="auto"/>
        <w:ind w:left="0" w:firstLine="709"/>
        <w:jc w:val="center"/>
        <w:rPr>
          <w:rFonts w:ascii="Times New Roman" w:hAnsi="Times New Roman" w:cs="Times New Roman"/>
          <w:sz w:val="16"/>
          <w:szCs w:val="16"/>
          <w:lang w:val="ru-RU"/>
        </w:rPr>
      </w:pPr>
    </w:p>
    <w:p w14:paraId="09425033" w14:textId="77777777" w:rsidR="00635705" w:rsidRPr="00C960FE" w:rsidRDefault="00635705" w:rsidP="00514E75">
      <w:pPr>
        <w:pStyle w:val="a3"/>
        <w:spacing w:after="0" w:line="240" w:lineRule="auto"/>
        <w:ind w:left="0"/>
        <w:jc w:val="center"/>
        <w:rPr>
          <w:rFonts w:ascii="Times New Roman" w:hAnsi="Times New Roman" w:cs="Times New Roman"/>
          <w:sz w:val="28"/>
          <w:szCs w:val="28"/>
          <w:lang w:val="ru-RU"/>
        </w:rPr>
      </w:pPr>
      <w:r w:rsidRPr="00C960FE">
        <w:rPr>
          <w:rFonts w:ascii="Times New Roman" w:hAnsi="Times New Roman" w:cs="Times New Roman"/>
          <w:sz w:val="28"/>
          <w:szCs w:val="28"/>
          <w:lang w:val="ru-RU"/>
        </w:rPr>
        <w:t>Рисунок 30 – Значения предела текучести для арматурных профилей (Ст5сп после ДТУ и 35ГС соответственно)</w:t>
      </w:r>
    </w:p>
    <w:p w14:paraId="500B78B6" w14:textId="4011C321" w:rsidR="00635705" w:rsidRPr="00C960FE" w:rsidRDefault="00635705" w:rsidP="00514E75">
      <w:pPr>
        <w:pStyle w:val="a3"/>
        <w:spacing w:after="0" w:line="240" w:lineRule="auto"/>
        <w:ind w:left="0"/>
        <w:jc w:val="center"/>
        <w:rPr>
          <w:rFonts w:ascii="Times New Roman" w:hAnsi="Times New Roman" w:cs="Times New Roman"/>
          <w:sz w:val="24"/>
          <w:szCs w:val="28"/>
          <w:lang w:val="ru-RU"/>
        </w:rPr>
      </w:pPr>
    </w:p>
    <w:p w14:paraId="47A73047" w14:textId="77777777" w:rsidR="00635705" w:rsidRPr="00C960FE" w:rsidRDefault="00635705" w:rsidP="00514E75">
      <w:pPr>
        <w:pStyle w:val="a3"/>
        <w:spacing w:after="0" w:line="240" w:lineRule="auto"/>
        <w:ind w:left="0"/>
        <w:jc w:val="center"/>
        <w:rPr>
          <w:rFonts w:ascii="Times New Roman" w:hAnsi="Times New Roman" w:cs="Times New Roman"/>
          <w:sz w:val="24"/>
          <w:szCs w:val="28"/>
          <w:lang w:val="ru-RU"/>
        </w:rPr>
      </w:pPr>
      <w:r w:rsidRPr="00C960FE">
        <w:rPr>
          <w:noProof/>
          <w:lang w:val="ru-RU" w:eastAsia="ru-RU"/>
        </w:rPr>
        <w:drawing>
          <wp:inline distT="0" distB="0" distL="0" distR="0" wp14:anchorId="006CA1C0" wp14:editId="1F95A189">
            <wp:extent cx="4572000" cy="2943225"/>
            <wp:effectExtent l="0" t="0" r="0" b="0"/>
            <wp:docPr id="82" name="Диаграмма 8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FC5253-947C-C99C-EF4F-9F7C32FCE6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BD22B7B" w14:textId="77777777" w:rsidR="008B27B1" w:rsidRPr="00C960FE" w:rsidRDefault="008B27B1" w:rsidP="008B27B1">
      <w:pPr>
        <w:pStyle w:val="a3"/>
        <w:spacing w:after="0" w:line="240" w:lineRule="auto"/>
        <w:ind w:left="0" w:firstLine="709"/>
        <w:jc w:val="both"/>
        <w:rPr>
          <w:rFonts w:ascii="Times New Roman" w:hAnsi="Times New Roman" w:cs="Times New Roman"/>
          <w:sz w:val="16"/>
          <w:szCs w:val="16"/>
          <w:lang w:val="ru-RU"/>
        </w:rPr>
      </w:pPr>
    </w:p>
    <w:p w14:paraId="2C9BBDFA" w14:textId="681F02FD" w:rsidR="00CC0FF0" w:rsidRPr="00C960FE" w:rsidRDefault="00CC0FF0" w:rsidP="008B27B1">
      <w:pPr>
        <w:pStyle w:val="a3"/>
        <w:spacing w:after="0" w:line="240" w:lineRule="auto"/>
        <w:ind w:left="0" w:firstLine="709"/>
        <w:jc w:val="both"/>
        <w:rPr>
          <w:rFonts w:ascii="Times New Roman" w:hAnsi="Times New Roman" w:cs="Times New Roman"/>
          <w:sz w:val="24"/>
          <w:szCs w:val="28"/>
          <w:lang w:val="ru-RU"/>
        </w:rPr>
      </w:pPr>
      <w:r w:rsidRPr="00C960FE">
        <w:rPr>
          <w:rFonts w:ascii="Times New Roman" w:hAnsi="Times New Roman" w:cs="Times New Roman"/>
          <w:sz w:val="24"/>
          <w:szCs w:val="28"/>
          <w:lang w:val="ru-RU"/>
        </w:rPr>
        <w:t>1 – диаметр =10 мм</w:t>
      </w:r>
      <w:r w:rsidR="008B27B1" w:rsidRPr="00C960FE">
        <w:rPr>
          <w:rFonts w:ascii="Times New Roman" w:hAnsi="Times New Roman" w:cs="Times New Roman"/>
          <w:sz w:val="24"/>
          <w:szCs w:val="28"/>
          <w:lang w:val="ru-RU"/>
        </w:rPr>
        <w:t>; 2 – диаметр = 12 мм;</w:t>
      </w:r>
      <w:r w:rsidRPr="00C960FE">
        <w:rPr>
          <w:rFonts w:ascii="Times New Roman" w:hAnsi="Times New Roman" w:cs="Times New Roman"/>
          <w:sz w:val="24"/>
          <w:szCs w:val="28"/>
          <w:lang w:val="ru-RU"/>
        </w:rPr>
        <w:t xml:space="preserve"> 3</w:t>
      </w:r>
      <w:r w:rsidR="008B27B1" w:rsidRPr="00C960FE">
        <w:rPr>
          <w:rFonts w:ascii="Times New Roman" w:hAnsi="Times New Roman" w:cs="Times New Roman"/>
          <w:sz w:val="24"/>
          <w:szCs w:val="28"/>
          <w:lang w:val="ru-RU"/>
        </w:rPr>
        <w:t xml:space="preserve"> –</w:t>
      </w:r>
      <w:r w:rsidRPr="00C960FE">
        <w:rPr>
          <w:rFonts w:ascii="Times New Roman" w:hAnsi="Times New Roman" w:cs="Times New Roman"/>
          <w:sz w:val="24"/>
          <w:szCs w:val="28"/>
          <w:lang w:val="ru-RU"/>
        </w:rPr>
        <w:t xml:space="preserve"> диаметр = 14 мм</w:t>
      </w:r>
    </w:p>
    <w:p w14:paraId="4A62CB6D" w14:textId="77777777" w:rsidR="00514E75" w:rsidRPr="00C960FE" w:rsidRDefault="00514E75" w:rsidP="00635705">
      <w:pPr>
        <w:pStyle w:val="a3"/>
        <w:spacing w:after="0" w:line="240" w:lineRule="auto"/>
        <w:ind w:left="0" w:firstLine="709"/>
        <w:jc w:val="center"/>
        <w:rPr>
          <w:rFonts w:ascii="Times New Roman" w:hAnsi="Times New Roman" w:cs="Times New Roman"/>
          <w:sz w:val="16"/>
          <w:szCs w:val="16"/>
          <w:lang w:val="ru-RU"/>
        </w:rPr>
      </w:pPr>
    </w:p>
    <w:p w14:paraId="73F3E8D5" w14:textId="77777777" w:rsidR="00635705" w:rsidRPr="00C960FE" w:rsidRDefault="00635705" w:rsidP="00A45C35">
      <w:pPr>
        <w:pStyle w:val="a3"/>
        <w:spacing w:after="0" w:line="240" w:lineRule="auto"/>
        <w:ind w:left="0"/>
        <w:jc w:val="center"/>
        <w:rPr>
          <w:rFonts w:ascii="Times New Roman" w:hAnsi="Times New Roman" w:cs="Times New Roman"/>
          <w:sz w:val="28"/>
          <w:szCs w:val="28"/>
          <w:lang w:val="ru-RU"/>
        </w:rPr>
      </w:pPr>
      <w:r w:rsidRPr="00C960FE">
        <w:rPr>
          <w:rFonts w:ascii="Times New Roman" w:hAnsi="Times New Roman" w:cs="Times New Roman"/>
          <w:sz w:val="28"/>
          <w:szCs w:val="28"/>
          <w:lang w:val="ru-RU"/>
        </w:rPr>
        <w:t>Рисунок 31 – Значения временного сопротивления для арматурных профилей (Ст5сп после ДТУ и 35ГС соответственно)</w:t>
      </w:r>
    </w:p>
    <w:p w14:paraId="58AF59FE" w14:textId="77777777" w:rsidR="00635705" w:rsidRPr="00C960FE" w:rsidRDefault="00635705" w:rsidP="00635705">
      <w:pPr>
        <w:spacing w:after="0" w:line="240" w:lineRule="auto"/>
        <w:ind w:firstLine="709"/>
        <w:jc w:val="center"/>
        <w:rPr>
          <w:rFonts w:ascii="Times New Roman" w:hAnsi="Times New Roman"/>
          <w:sz w:val="28"/>
          <w:szCs w:val="28"/>
        </w:rPr>
      </w:pPr>
      <w:r w:rsidRPr="00C960FE">
        <w:rPr>
          <w:noProof/>
          <w:lang w:eastAsia="ru-RU"/>
        </w:rPr>
        <w:drawing>
          <wp:inline distT="0" distB="0" distL="0" distR="0" wp14:anchorId="46E250A6" wp14:editId="395EFD29">
            <wp:extent cx="4572000" cy="2743200"/>
            <wp:effectExtent l="0" t="0" r="0" b="0"/>
            <wp:docPr id="80" name="Диаграмма 8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FC5253-947C-C99C-EF4F-9F7C32FCE6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A1C3C44" w14:textId="77777777" w:rsidR="00635705" w:rsidRPr="00C960FE" w:rsidRDefault="00635705" w:rsidP="00635705">
      <w:pPr>
        <w:pStyle w:val="a3"/>
        <w:spacing w:after="0" w:line="240" w:lineRule="auto"/>
        <w:ind w:left="0" w:firstLine="709"/>
        <w:jc w:val="center"/>
        <w:rPr>
          <w:rFonts w:ascii="Times New Roman" w:hAnsi="Times New Roman" w:cs="Times New Roman"/>
          <w:sz w:val="16"/>
          <w:szCs w:val="16"/>
          <w:lang w:val="ru-RU"/>
        </w:rPr>
      </w:pPr>
    </w:p>
    <w:p w14:paraId="64F675C9" w14:textId="30C7F87D" w:rsidR="00E93892" w:rsidRPr="00C960FE" w:rsidRDefault="00E93892" w:rsidP="00E93892">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4"/>
          <w:szCs w:val="28"/>
          <w:lang w:val="ru-RU"/>
        </w:rPr>
        <w:t xml:space="preserve">1 – диаметр =10 мм; 2 – диаметр = 12 мм; 3 </w:t>
      </w:r>
      <w:r w:rsidR="007D7D53" w:rsidRPr="00C960FE">
        <w:rPr>
          <w:rFonts w:ascii="Times New Roman" w:hAnsi="Times New Roman" w:cs="Times New Roman"/>
          <w:sz w:val="24"/>
          <w:szCs w:val="28"/>
          <w:lang w:val="ru-RU"/>
        </w:rPr>
        <w:t>–</w:t>
      </w:r>
      <w:r w:rsidRPr="00C960FE">
        <w:rPr>
          <w:rFonts w:ascii="Times New Roman" w:hAnsi="Times New Roman" w:cs="Times New Roman"/>
          <w:sz w:val="24"/>
          <w:szCs w:val="28"/>
          <w:lang w:val="ru-RU"/>
        </w:rPr>
        <w:t xml:space="preserve"> диаметр = 14 мм</w:t>
      </w:r>
    </w:p>
    <w:p w14:paraId="5E118C4A" w14:textId="77777777" w:rsidR="00E93892" w:rsidRPr="00C960FE" w:rsidRDefault="00E93892" w:rsidP="00635705">
      <w:pPr>
        <w:pStyle w:val="a3"/>
        <w:spacing w:after="0" w:line="240" w:lineRule="auto"/>
        <w:ind w:left="0" w:firstLine="709"/>
        <w:jc w:val="center"/>
        <w:rPr>
          <w:rFonts w:ascii="Times New Roman" w:hAnsi="Times New Roman" w:cs="Times New Roman"/>
          <w:sz w:val="16"/>
          <w:szCs w:val="16"/>
          <w:lang w:val="ru-RU"/>
        </w:rPr>
      </w:pPr>
    </w:p>
    <w:p w14:paraId="0840D220" w14:textId="77777777" w:rsidR="00635705" w:rsidRPr="00C960FE" w:rsidRDefault="00635705" w:rsidP="00E93892">
      <w:pPr>
        <w:pStyle w:val="a3"/>
        <w:spacing w:after="0" w:line="240" w:lineRule="auto"/>
        <w:ind w:left="0"/>
        <w:jc w:val="center"/>
        <w:rPr>
          <w:rFonts w:ascii="Times New Roman" w:hAnsi="Times New Roman" w:cs="Times New Roman"/>
          <w:sz w:val="28"/>
          <w:szCs w:val="28"/>
          <w:lang w:val="ru-RU"/>
        </w:rPr>
      </w:pPr>
      <w:r w:rsidRPr="00C960FE">
        <w:rPr>
          <w:rFonts w:ascii="Times New Roman" w:hAnsi="Times New Roman" w:cs="Times New Roman"/>
          <w:sz w:val="28"/>
          <w:szCs w:val="28"/>
          <w:lang w:val="ru-RU"/>
        </w:rPr>
        <w:t>Рисунок 32 – Значения относительного удлинения для арматурных профилей (Ст5сп после ДТУ и 35ГС соответственно)</w:t>
      </w:r>
    </w:p>
    <w:p w14:paraId="0D9C3777" w14:textId="77777777" w:rsidR="00635705" w:rsidRPr="00C960FE" w:rsidRDefault="00635705" w:rsidP="00635705">
      <w:pPr>
        <w:spacing w:after="0" w:line="240" w:lineRule="auto"/>
        <w:ind w:firstLine="709"/>
        <w:jc w:val="both"/>
        <w:rPr>
          <w:rFonts w:ascii="Times New Roman" w:hAnsi="Times New Roman"/>
          <w:sz w:val="28"/>
          <w:szCs w:val="28"/>
        </w:rPr>
      </w:pPr>
    </w:p>
    <w:p w14:paraId="3D08885A" w14:textId="77777777" w:rsidR="00635705" w:rsidRPr="00C960FE" w:rsidRDefault="00635705" w:rsidP="00635705">
      <w:pPr>
        <w:spacing w:after="0" w:line="240" w:lineRule="auto"/>
        <w:ind w:firstLine="709"/>
        <w:jc w:val="both"/>
        <w:rPr>
          <w:rFonts w:ascii="Times New Roman" w:hAnsi="Times New Roman"/>
          <w:b/>
          <w:bCs/>
          <w:sz w:val="28"/>
        </w:rPr>
      </w:pPr>
      <w:r w:rsidRPr="00C960FE">
        <w:rPr>
          <w:rFonts w:ascii="Times New Roman" w:hAnsi="Times New Roman"/>
          <w:sz w:val="28"/>
          <w:szCs w:val="28"/>
        </w:rPr>
        <w:t>После проведенных исследований, проанализировав данные, учитывая EN 10080-2005 «Арматура для железобетонных конструкций. Сварная арматура. Общие положения»</w:t>
      </w:r>
      <w:r w:rsidRPr="00C960FE">
        <w:rPr>
          <w:rFonts w:ascii="Times New Roman" w:hAnsi="Times New Roman"/>
          <w:sz w:val="28"/>
        </w:rPr>
        <w:t xml:space="preserve"> и ГОСТ 34028-2016 «Прокат арматурный для железобетонных конструкций. Технические условия»,</w:t>
      </w:r>
      <w:r w:rsidRPr="00C960FE">
        <w:rPr>
          <w:rFonts w:ascii="Times New Roman" w:hAnsi="Times New Roman"/>
          <w:b/>
          <w:bCs/>
          <w:sz w:val="28"/>
        </w:rPr>
        <w:t xml:space="preserve"> </w:t>
      </w:r>
      <w:r w:rsidRPr="00C960FE">
        <w:rPr>
          <w:rFonts w:ascii="Times New Roman" w:hAnsi="Times New Roman"/>
          <w:sz w:val="28"/>
        </w:rPr>
        <w:t>три главных показателя, характеризующих качество сортового проката (арматурного профиля) стали Ст5сп при деформационно-термическом упрочнении не уступают показателям стали 35ГС (таблица 10).</w:t>
      </w:r>
    </w:p>
    <w:p w14:paraId="0FABF20D" w14:textId="77777777" w:rsidR="00E93892" w:rsidRPr="00C960FE" w:rsidRDefault="00E93892" w:rsidP="00635705">
      <w:pPr>
        <w:spacing w:after="0" w:line="240" w:lineRule="auto"/>
        <w:ind w:firstLine="709"/>
        <w:jc w:val="both"/>
        <w:rPr>
          <w:rFonts w:ascii="Times New Roman" w:hAnsi="Times New Roman"/>
          <w:sz w:val="28"/>
          <w:szCs w:val="28"/>
        </w:rPr>
      </w:pPr>
    </w:p>
    <w:p w14:paraId="0B63C069" w14:textId="77777777" w:rsidR="00635705" w:rsidRPr="00C960FE" w:rsidRDefault="00635705" w:rsidP="00E93892">
      <w:pPr>
        <w:spacing w:after="0" w:line="240" w:lineRule="auto"/>
        <w:jc w:val="both"/>
        <w:rPr>
          <w:rFonts w:ascii="Times New Roman" w:hAnsi="Times New Roman"/>
          <w:sz w:val="28"/>
          <w:szCs w:val="28"/>
        </w:rPr>
      </w:pPr>
      <w:r w:rsidRPr="00C960FE">
        <w:rPr>
          <w:rFonts w:ascii="Times New Roman" w:hAnsi="Times New Roman"/>
          <w:sz w:val="28"/>
          <w:szCs w:val="28"/>
        </w:rPr>
        <w:t>Таблица 10 – Механические свойства арматурных профилей, согласно EN  10080-2005</w:t>
      </w:r>
      <w:r w:rsidRPr="00C960FE">
        <w:rPr>
          <w:rFonts w:ascii="Times New Roman" w:hAnsi="Times New Roman"/>
          <w:sz w:val="32"/>
          <w:szCs w:val="32"/>
        </w:rPr>
        <w:t xml:space="preserve"> </w:t>
      </w:r>
      <w:r w:rsidRPr="00C960FE">
        <w:rPr>
          <w:rFonts w:ascii="Times New Roman" w:hAnsi="Times New Roman"/>
          <w:sz w:val="28"/>
          <w:szCs w:val="28"/>
        </w:rPr>
        <w:t>и ГОСТ 34028-2016</w:t>
      </w:r>
    </w:p>
    <w:p w14:paraId="0CD93C36" w14:textId="77777777" w:rsidR="00635705" w:rsidRPr="00C960FE" w:rsidRDefault="00635705" w:rsidP="00635705">
      <w:pPr>
        <w:spacing w:after="0" w:line="240" w:lineRule="auto"/>
        <w:ind w:firstLine="709"/>
        <w:jc w:val="both"/>
        <w:rPr>
          <w:rFonts w:ascii="Times New Roman" w:hAnsi="Times New Roman"/>
          <w:b/>
          <w:bCs/>
          <w:sz w:val="16"/>
          <w:szCs w:val="16"/>
        </w:rPr>
      </w:pPr>
    </w:p>
    <w:tbl>
      <w:tblPr>
        <w:tblW w:w="9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186"/>
        <w:gridCol w:w="1834"/>
        <w:gridCol w:w="2253"/>
        <w:gridCol w:w="2409"/>
      </w:tblGrid>
      <w:tr w:rsidR="00635705" w:rsidRPr="00C960FE" w14:paraId="763CA187" w14:textId="77777777" w:rsidTr="00E93892">
        <w:trPr>
          <w:trHeight w:val="584"/>
          <w:jc w:val="center"/>
        </w:trPr>
        <w:tc>
          <w:tcPr>
            <w:tcW w:w="3186" w:type="dxa"/>
            <w:shd w:val="clear" w:color="auto" w:fill="auto"/>
            <w:tcMar>
              <w:top w:w="72" w:type="dxa"/>
              <w:left w:w="144" w:type="dxa"/>
              <w:bottom w:w="72" w:type="dxa"/>
              <w:right w:w="144" w:type="dxa"/>
            </w:tcMar>
            <w:vAlign w:val="center"/>
            <w:hideMark/>
          </w:tcPr>
          <w:p w14:paraId="4559D158" w14:textId="77777777" w:rsidR="00635705" w:rsidRPr="00C960FE" w:rsidRDefault="00635705" w:rsidP="00E93892">
            <w:pPr>
              <w:spacing w:after="0" w:line="240" w:lineRule="auto"/>
              <w:jc w:val="center"/>
              <w:rPr>
                <w:rFonts w:ascii="Times New Roman" w:hAnsi="Times New Roman"/>
                <w:sz w:val="24"/>
                <w:szCs w:val="24"/>
              </w:rPr>
            </w:pPr>
            <w:r w:rsidRPr="00C960FE">
              <w:rPr>
                <w:rFonts w:ascii="Times New Roman" w:hAnsi="Times New Roman"/>
                <w:sz w:val="24"/>
                <w:szCs w:val="24"/>
              </w:rPr>
              <w:t>Показатель</w:t>
            </w:r>
          </w:p>
        </w:tc>
        <w:tc>
          <w:tcPr>
            <w:tcW w:w="1834" w:type="dxa"/>
            <w:shd w:val="clear" w:color="auto" w:fill="auto"/>
            <w:tcMar>
              <w:top w:w="72" w:type="dxa"/>
              <w:left w:w="144" w:type="dxa"/>
              <w:bottom w:w="72" w:type="dxa"/>
              <w:right w:w="144" w:type="dxa"/>
            </w:tcMar>
            <w:vAlign w:val="center"/>
            <w:hideMark/>
          </w:tcPr>
          <w:p w14:paraId="21C103C6" w14:textId="46DE156F" w:rsidR="00635705" w:rsidRPr="00C960FE" w:rsidRDefault="00635705" w:rsidP="00E93892">
            <w:pPr>
              <w:spacing w:after="0" w:line="240" w:lineRule="auto"/>
              <w:jc w:val="center"/>
              <w:rPr>
                <w:rFonts w:ascii="Times New Roman" w:hAnsi="Times New Roman"/>
                <w:sz w:val="24"/>
                <w:szCs w:val="24"/>
              </w:rPr>
            </w:pPr>
            <w:r w:rsidRPr="00C960FE">
              <w:rPr>
                <w:rFonts w:ascii="Times New Roman" w:hAnsi="Times New Roman"/>
                <w:sz w:val="24"/>
                <w:szCs w:val="24"/>
              </w:rPr>
              <w:t>35ГС</w:t>
            </w:r>
          </w:p>
          <w:p w14:paraId="04BA7E80" w14:textId="77777777" w:rsidR="00635705" w:rsidRPr="00C960FE" w:rsidRDefault="00635705" w:rsidP="00E93892">
            <w:pPr>
              <w:spacing w:after="0" w:line="240" w:lineRule="auto"/>
              <w:jc w:val="center"/>
              <w:rPr>
                <w:rFonts w:ascii="Times New Roman" w:hAnsi="Times New Roman"/>
                <w:sz w:val="24"/>
                <w:szCs w:val="24"/>
              </w:rPr>
            </w:pPr>
            <w:r w:rsidRPr="00C960FE">
              <w:rPr>
                <w:rFonts w:ascii="Times New Roman" w:hAnsi="Times New Roman"/>
                <w:sz w:val="24"/>
                <w:szCs w:val="24"/>
              </w:rPr>
              <w:t>(</w:t>
            </w:r>
            <w:r w:rsidRPr="00C960FE">
              <w:rPr>
                <w:rFonts w:ascii="Times New Roman" w:hAnsi="Times New Roman"/>
                <w:sz w:val="24"/>
                <w:szCs w:val="24"/>
                <w:lang w:val="kk-KZ"/>
              </w:rPr>
              <w:t>согласно ГОСТ 34028-2016)</w:t>
            </w:r>
          </w:p>
        </w:tc>
        <w:tc>
          <w:tcPr>
            <w:tcW w:w="2253" w:type="dxa"/>
            <w:shd w:val="clear" w:color="auto" w:fill="auto"/>
            <w:tcMar>
              <w:top w:w="72" w:type="dxa"/>
              <w:left w:w="144" w:type="dxa"/>
              <w:bottom w:w="72" w:type="dxa"/>
              <w:right w:w="144" w:type="dxa"/>
            </w:tcMar>
            <w:vAlign w:val="center"/>
            <w:hideMark/>
          </w:tcPr>
          <w:p w14:paraId="0193B77D" w14:textId="77777777" w:rsidR="00635705" w:rsidRPr="00C960FE" w:rsidRDefault="00635705" w:rsidP="00E93892">
            <w:pPr>
              <w:spacing w:after="0" w:line="240" w:lineRule="auto"/>
              <w:jc w:val="center"/>
              <w:rPr>
                <w:rFonts w:ascii="Times New Roman" w:hAnsi="Times New Roman"/>
                <w:sz w:val="24"/>
                <w:szCs w:val="24"/>
              </w:rPr>
            </w:pPr>
            <w:r w:rsidRPr="00C960FE">
              <w:rPr>
                <w:rFonts w:ascii="Times New Roman" w:hAnsi="Times New Roman"/>
                <w:sz w:val="24"/>
                <w:szCs w:val="24"/>
              </w:rPr>
              <w:t>Ст5сп (после деформационно-термического упрочнения)</w:t>
            </w:r>
          </w:p>
        </w:tc>
        <w:tc>
          <w:tcPr>
            <w:tcW w:w="2409" w:type="dxa"/>
            <w:vAlign w:val="center"/>
          </w:tcPr>
          <w:p w14:paraId="1AF2F8B9" w14:textId="77777777" w:rsidR="00635705" w:rsidRPr="00C960FE" w:rsidRDefault="00635705" w:rsidP="00E93892">
            <w:pPr>
              <w:spacing w:after="0" w:line="240" w:lineRule="auto"/>
              <w:jc w:val="center"/>
              <w:rPr>
                <w:rFonts w:ascii="Times New Roman" w:hAnsi="Times New Roman"/>
                <w:sz w:val="24"/>
                <w:szCs w:val="24"/>
                <w:lang w:val="en-US"/>
              </w:rPr>
            </w:pPr>
            <w:r w:rsidRPr="00C960FE">
              <w:rPr>
                <w:rFonts w:ascii="Times New Roman" w:hAnsi="Times New Roman"/>
                <w:sz w:val="24"/>
                <w:szCs w:val="24"/>
              </w:rPr>
              <w:t>EN</w:t>
            </w:r>
            <w:r w:rsidRPr="00C960FE">
              <w:rPr>
                <w:rFonts w:ascii="Times New Roman" w:hAnsi="Times New Roman"/>
                <w:sz w:val="24"/>
                <w:szCs w:val="24"/>
                <w:lang w:val="en-US"/>
              </w:rPr>
              <w:t xml:space="preserve"> 10080-2005</w:t>
            </w:r>
          </w:p>
        </w:tc>
      </w:tr>
      <w:tr w:rsidR="00635705" w:rsidRPr="00C960FE" w14:paraId="02F38972" w14:textId="77777777" w:rsidTr="00E93892">
        <w:trPr>
          <w:trHeight w:val="130"/>
          <w:jc w:val="center"/>
        </w:trPr>
        <w:tc>
          <w:tcPr>
            <w:tcW w:w="3186" w:type="dxa"/>
            <w:shd w:val="clear" w:color="auto" w:fill="auto"/>
            <w:tcMar>
              <w:top w:w="0" w:type="dxa"/>
              <w:left w:w="144" w:type="dxa"/>
              <w:bottom w:w="0" w:type="dxa"/>
              <w:right w:w="144" w:type="dxa"/>
            </w:tcMar>
            <w:hideMark/>
          </w:tcPr>
          <w:p w14:paraId="0F0DB8F6" w14:textId="77777777" w:rsidR="00635705" w:rsidRPr="00C960FE" w:rsidRDefault="00635705" w:rsidP="00E93892">
            <w:pPr>
              <w:spacing w:after="0" w:line="240" w:lineRule="auto"/>
              <w:jc w:val="both"/>
              <w:rPr>
                <w:rFonts w:ascii="Times New Roman" w:hAnsi="Times New Roman"/>
                <w:sz w:val="24"/>
                <w:szCs w:val="24"/>
              </w:rPr>
            </w:pPr>
            <w:r w:rsidRPr="00C960FE">
              <w:rPr>
                <w:rFonts w:ascii="Times New Roman" w:hAnsi="Times New Roman"/>
                <w:sz w:val="24"/>
                <w:szCs w:val="24"/>
                <w:lang w:val="kk-KZ"/>
              </w:rPr>
              <w:t xml:space="preserve">Предел текучести </w:t>
            </w:r>
            <w:r w:rsidRPr="00C960FE">
              <w:rPr>
                <w:rFonts w:ascii="Times New Roman" w:hAnsi="Times New Roman"/>
                <w:sz w:val="24"/>
                <w:szCs w:val="24"/>
              </w:rPr>
              <w:t>(</w:t>
            </w:r>
            <w:r w:rsidRPr="00C960FE">
              <w:rPr>
                <w:rFonts w:ascii="Times New Roman" w:hAnsi="Times New Roman"/>
                <w:sz w:val="24"/>
                <w:szCs w:val="24"/>
                <w:lang w:val="kk-KZ"/>
              </w:rPr>
              <w:t>σ</w:t>
            </w:r>
            <w:r w:rsidRPr="00C960FE">
              <w:rPr>
                <w:rFonts w:ascii="Times New Roman" w:hAnsi="Times New Roman"/>
                <w:sz w:val="24"/>
                <w:szCs w:val="24"/>
                <w:vertAlign w:val="subscript"/>
                <w:lang w:val="kk-KZ"/>
              </w:rPr>
              <w:t>т</w:t>
            </w:r>
            <w:r w:rsidRPr="00C960FE">
              <w:rPr>
                <w:rFonts w:ascii="Times New Roman" w:hAnsi="Times New Roman"/>
                <w:sz w:val="24"/>
                <w:szCs w:val="24"/>
                <w:lang w:val="kk-KZ"/>
              </w:rPr>
              <w:t>), Н/мм</w:t>
            </w:r>
            <w:r w:rsidRPr="00C960FE">
              <w:rPr>
                <w:rFonts w:ascii="Times New Roman" w:hAnsi="Times New Roman"/>
                <w:sz w:val="24"/>
                <w:szCs w:val="24"/>
                <w:vertAlign w:val="superscript"/>
                <w:lang w:val="kk-KZ"/>
              </w:rPr>
              <w:t>2</w:t>
            </w:r>
          </w:p>
        </w:tc>
        <w:tc>
          <w:tcPr>
            <w:tcW w:w="1834" w:type="dxa"/>
            <w:shd w:val="clear" w:color="auto" w:fill="auto"/>
            <w:tcMar>
              <w:top w:w="0" w:type="dxa"/>
              <w:left w:w="144" w:type="dxa"/>
              <w:bottom w:w="0" w:type="dxa"/>
              <w:right w:w="144" w:type="dxa"/>
            </w:tcMar>
            <w:vAlign w:val="center"/>
            <w:hideMark/>
          </w:tcPr>
          <w:p w14:paraId="1C7D6972" w14:textId="77777777" w:rsidR="00635705" w:rsidRPr="00C960FE" w:rsidRDefault="00635705" w:rsidP="00E93892">
            <w:pPr>
              <w:spacing w:after="0" w:line="240" w:lineRule="auto"/>
              <w:jc w:val="center"/>
              <w:rPr>
                <w:rFonts w:ascii="Times New Roman" w:hAnsi="Times New Roman"/>
                <w:sz w:val="24"/>
                <w:szCs w:val="24"/>
              </w:rPr>
            </w:pPr>
            <w:r w:rsidRPr="00C960FE">
              <w:rPr>
                <w:rFonts w:ascii="Times New Roman" w:hAnsi="Times New Roman"/>
                <w:sz w:val="24"/>
                <w:szCs w:val="24"/>
                <w:lang w:val="en-US"/>
              </w:rPr>
              <w:t>&gt;400</w:t>
            </w:r>
          </w:p>
        </w:tc>
        <w:tc>
          <w:tcPr>
            <w:tcW w:w="2253" w:type="dxa"/>
            <w:shd w:val="clear" w:color="auto" w:fill="auto"/>
            <w:tcMar>
              <w:top w:w="0" w:type="dxa"/>
              <w:left w:w="144" w:type="dxa"/>
              <w:bottom w:w="0" w:type="dxa"/>
              <w:right w:w="144" w:type="dxa"/>
            </w:tcMar>
            <w:vAlign w:val="center"/>
            <w:hideMark/>
          </w:tcPr>
          <w:p w14:paraId="1242F71C" w14:textId="77777777" w:rsidR="00635705" w:rsidRPr="00C960FE" w:rsidRDefault="00635705" w:rsidP="00E93892">
            <w:pPr>
              <w:spacing w:after="0" w:line="240" w:lineRule="auto"/>
              <w:ind w:firstLine="709"/>
              <w:jc w:val="center"/>
              <w:rPr>
                <w:rFonts w:ascii="Times New Roman" w:hAnsi="Times New Roman"/>
                <w:sz w:val="24"/>
                <w:szCs w:val="24"/>
              </w:rPr>
            </w:pPr>
            <w:r w:rsidRPr="00C960FE">
              <w:rPr>
                <w:rFonts w:ascii="Times New Roman" w:hAnsi="Times New Roman"/>
                <w:sz w:val="24"/>
                <w:szCs w:val="24"/>
                <w:lang w:val="en-US"/>
              </w:rPr>
              <w:t>414</w:t>
            </w:r>
            <w:r w:rsidRPr="00C960FE">
              <w:rPr>
                <w:rFonts w:ascii="Times New Roman" w:hAnsi="Times New Roman"/>
                <w:sz w:val="24"/>
                <w:szCs w:val="24"/>
              </w:rPr>
              <w:t>,35</w:t>
            </w:r>
          </w:p>
        </w:tc>
        <w:tc>
          <w:tcPr>
            <w:tcW w:w="2409" w:type="dxa"/>
            <w:vAlign w:val="center"/>
          </w:tcPr>
          <w:p w14:paraId="2E0EA598" w14:textId="77777777" w:rsidR="00635705" w:rsidRPr="00C960FE" w:rsidRDefault="00635705" w:rsidP="00E93892">
            <w:pPr>
              <w:spacing w:after="0" w:line="240" w:lineRule="auto"/>
              <w:jc w:val="center"/>
              <w:rPr>
                <w:rFonts w:ascii="Times New Roman" w:hAnsi="Times New Roman"/>
                <w:sz w:val="24"/>
                <w:szCs w:val="24"/>
              </w:rPr>
            </w:pPr>
            <w:r w:rsidRPr="00C960FE">
              <w:rPr>
                <w:rFonts w:ascii="Times New Roman" w:hAnsi="Times New Roman"/>
                <w:sz w:val="24"/>
                <w:szCs w:val="24"/>
              </w:rPr>
              <w:t>400-600</w:t>
            </w:r>
          </w:p>
        </w:tc>
      </w:tr>
      <w:tr w:rsidR="00635705" w:rsidRPr="00C960FE" w14:paraId="6B5561C2" w14:textId="77777777" w:rsidTr="00E93892">
        <w:trPr>
          <w:trHeight w:val="584"/>
          <w:jc w:val="center"/>
        </w:trPr>
        <w:tc>
          <w:tcPr>
            <w:tcW w:w="3186" w:type="dxa"/>
            <w:shd w:val="clear" w:color="auto" w:fill="auto"/>
            <w:tcMar>
              <w:top w:w="0" w:type="dxa"/>
              <w:left w:w="144" w:type="dxa"/>
              <w:bottom w:w="0" w:type="dxa"/>
              <w:right w:w="144" w:type="dxa"/>
            </w:tcMar>
            <w:hideMark/>
          </w:tcPr>
          <w:p w14:paraId="53EC89FE" w14:textId="77777777" w:rsidR="00635705" w:rsidRPr="00C960FE" w:rsidRDefault="00635705" w:rsidP="005F3376">
            <w:pPr>
              <w:spacing w:after="0" w:line="240" w:lineRule="auto"/>
              <w:jc w:val="both"/>
              <w:rPr>
                <w:rFonts w:ascii="Times New Roman" w:hAnsi="Times New Roman"/>
                <w:sz w:val="24"/>
                <w:szCs w:val="24"/>
                <w:lang w:val="kk-KZ"/>
              </w:rPr>
            </w:pPr>
            <w:r w:rsidRPr="00C960FE">
              <w:rPr>
                <w:rFonts w:ascii="Times New Roman" w:hAnsi="Times New Roman"/>
                <w:sz w:val="24"/>
                <w:szCs w:val="24"/>
                <w:lang w:val="kk-KZ"/>
              </w:rPr>
              <w:t>Временное сопротивление (σ</w:t>
            </w:r>
            <w:r w:rsidRPr="00C960FE">
              <w:rPr>
                <w:rFonts w:ascii="Times New Roman" w:hAnsi="Times New Roman"/>
                <w:sz w:val="24"/>
                <w:szCs w:val="24"/>
                <w:vertAlign w:val="subscript"/>
                <w:lang w:val="kk-KZ"/>
              </w:rPr>
              <w:t>в</w:t>
            </w:r>
            <w:r w:rsidRPr="00C960FE">
              <w:rPr>
                <w:rFonts w:ascii="Times New Roman" w:hAnsi="Times New Roman"/>
                <w:sz w:val="24"/>
                <w:szCs w:val="24"/>
                <w:lang w:val="kk-KZ"/>
              </w:rPr>
              <w:t>), Н/мм</w:t>
            </w:r>
            <w:r w:rsidRPr="00C960FE">
              <w:rPr>
                <w:rFonts w:ascii="Times New Roman" w:hAnsi="Times New Roman"/>
                <w:sz w:val="24"/>
                <w:szCs w:val="24"/>
                <w:vertAlign w:val="superscript"/>
                <w:lang w:val="kk-KZ"/>
              </w:rPr>
              <w:t>2</w:t>
            </w:r>
          </w:p>
          <w:p w14:paraId="3476BC3A" w14:textId="77777777" w:rsidR="00635705" w:rsidRPr="00C960FE" w:rsidRDefault="00635705" w:rsidP="005F3376">
            <w:pPr>
              <w:spacing w:after="0" w:line="240" w:lineRule="auto"/>
              <w:jc w:val="both"/>
              <w:rPr>
                <w:rFonts w:ascii="Times New Roman" w:hAnsi="Times New Roman"/>
                <w:sz w:val="24"/>
                <w:szCs w:val="24"/>
              </w:rPr>
            </w:pPr>
            <w:r w:rsidRPr="00C960FE">
              <w:rPr>
                <w:rFonts w:ascii="Times New Roman" w:hAnsi="Times New Roman"/>
                <w:sz w:val="24"/>
                <w:szCs w:val="24"/>
              </w:rPr>
              <w:t xml:space="preserve">Прочность на срез, </w:t>
            </w:r>
            <w:r w:rsidRPr="00C960FE">
              <w:rPr>
                <w:rFonts w:ascii="Times New Roman" w:hAnsi="Times New Roman"/>
                <w:sz w:val="24"/>
                <w:szCs w:val="24"/>
                <w:lang w:val="kk-KZ"/>
              </w:rPr>
              <w:t>Н/мм</w:t>
            </w:r>
            <w:r w:rsidRPr="00C960FE">
              <w:rPr>
                <w:rFonts w:ascii="Times New Roman" w:hAnsi="Times New Roman"/>
                <w:sz w:val="24"/>
                <w:szCs w:val="24"/>
                <w:vertAlign w:val="superscript"/>
                <w:lang w:val="kk-KZ"/>
              </w:rPr>
              <w:t>2</w:t>
            </w:r>
          </w:p>
        </w:tc>
        <w:tc>
          <w:tcPr>
            <w:tcW w:w="1834" w:type="dxa"/>
            <w:shd w:val="clear" w:color="auto" w:fill="auto"/>
            <w:tcMar>
              <w:top w:w="0" w:type="dxa"/>
              <w:left w:w="144" w:type="dxa"/>
              <w:bottom w:w="0" w:type="dxa"/>
              <w:right w:w="144" w:type="dxa"/>
            </w:tcMar>
            <w:vAlign w:val="center"/>
            <w:hideMark/>
          </w:tcPr>
          <w:p w14:paraId="4A1FDD94" w14:textId="77777777" w:rsidR="00635705" w:rsidRPr="00C960FE" w:rsidRDefault="00635705" w:rsidP="00E93892">
            <w:pPr>
              <w:spacing w:after="0" w:line="240" w:lineRule="auto"/>
              <w:jc w:val="center"/>
              <w:rPr>
                <w:rFonts w:ascii="Times New Roman" w:hAnsi="Times New Roman"/>
                <w:sz w:val="24"/>
                <w:szCs w:val="24"/>
              </w:rPr>
            </w:pPr>
            <w:r w:rsidRPr="00C960FE">
              <w:rPr>
                <w:rFonts w:ascii="Times New Roman" w:hAnsi="Times New Roman"/>
                <w:sz w:val="24"/>
                <w:szCs w:val="24"/>
                <w:lang w:val="en-US"/>
              </w:rPr>
              <w:t>&gt;590</w:t>
            </w:r>
          </w:p>
        </w:tc>
        <w:tc>
          <w:tcPr>
            <w:tcW w:w="2253" w:type="dxa"/>
            <w:shd w:val="clear" w:color="auto" w:fill="auto"/>
            <w:tcMar>
              <w:top w:w="0" w:type="dxa"/>
              <w:left w:w="144" w:type="dxa"/>
              <w:bottom w:w="0" w:type="dxa"/>
              <w:right w:w="144" w:type="dxa"/>
            </w:tcMar>
            <w:vAlign w:val="center"/>
            <w:hideMark/>
          </w:tcPr>
          <w:p w14:paraId="43844ECE" w14:textId="77777777" w:rsidR="00635705" w:rsidRPr="00C960FE" w:rsidRDefault="00635705" w:rsidP="00E93892">
            <w:pPr>
              <w:spacing w:after="0" w:line="240" w:lineRule="auto"/>
              <w:ind w:firstLine="709"/>
              <w:jc w:val="center"/>
              <w:rPr>
                <w:rFonts w:ascii="Times New Roman" w:hAnsi="Times New Roman"/>
                <w:sz w:val="24"/>
                <w:szCs w:val="24"/>
                <w:lang w:val="en-US"/>
              </w:rPr>
            </w:pPr>
            <w:r w:rsidRPr="00C960FE">
              <w:rPr>
                <w:rFonts w:ascii="Times New Roman" w:hAnsi="Times New Roman"/>
                <w:sz w:val="24"/>
                <w:szCs w:val="24"/>
                <w:lang w:val="en-US"/>
              </w:rPr>
              <w:t>663</w:t>
            </w:r>
          </w:p>
        </w:tc>
        <w:tc>
          <w:tcPr>
            <w:tcW w:w="2409" w:type="dxa"/>
            <w:vAlign w:val="center"/>
          </w:tcPr>
          <w:p w14:paraId="45D01F16" w14:textId="3EA69BC9" w:rsidR="00635705" w:rsidRPr="00C960FE" w:rsidRDefault="00635705" w:rsidP="00E93892">
            <w:pPr>
              <w:spacing w:after="0" w:line="240" w:lineRule="auto"/>
              <w:jc w:val="center"/>
              <w:rPr>
                <w:rFonts w:ascii="Times New Roman" w:hAnsi="Times New Roman"/>
                <w:sz w:val="24"/>
                <w:szCs w:val="24"/>
              </w:rPr>
            </w:pPr>
            <w:r w:rsidRPr="00C960FE">
              <w:rPr>
                <w:rFonts w:ascii="Times New Roman" w:hAnsi="Times New Roman"/>
                <w:sz w:val="24"/>
                <w:szCs w:val="24"/>
              </w:rPr>
              <w:t>0,3</w:t>
            </w:r>
            <w:r w:rsidRPr="00C960FE">
              <w:rPr>
                <w:rFonts w:ascii="Times New Roman" w:hAnsi="Times New Roman"/>
                <w:i/>
                <w:iCs/>
                <w:sz w:val="24"/>
                <w:szCs w:val="24"/>
              </w:rPr>
              <w:t>F</w:t>
            </w:r>
            <w:r w:rsidRPr="00C960FE">
              <w:rPr>
                <w:rFonts w:ascii="Times New Roman" w:hAnsi="Times New Roman"/>
                <w:sz w:val="24"/>
                <w:szCs w:val="24"/>
                <w:vertAlign w:val="subscript"/>
              </w:rPr>
              <w:t>s</w:t>
            </w:r>
            <w:r w:rsidRPr="00C960FE">
              <w:rPr>
                <w:rFonts w:ascii="Times New Roman" w:hAnsi="Times New Roman"/>
                <w:sz w:val="24"/>
                <w:szCs w:val="24"/>
                <w:lang w:val="kk-KZ"/>
              </w:rPr>
              <w:t>σ</w:t>
            </w:r>
            <w:r w:rsidRPr="00C960FE">
              <w:rPr>
                <w:rFonts w:ascii="Times New Roman" w:hAnsi="Times New Roman"/>
                <w:sz w:val="24"/>
                <w:szCs w:val="24"/>
                <w:vertAlign w:val="subscript"/>
                <w:lang w:val="kk-KZ"/>
              </w:rPr>
              <w:t>в</w:t>
            </w:r>
          </w:p>
          <w:p w14:paraId="5C455832" w14:textId="77777777" w:rsidR="00635705" w:rsidRPr="00C960FE" w:rsidRDefault="00635705" w:rsidP="00E93892">
            <w:pPr>
              <w:spacing w:after="0" w:line="240" w:lineRule="auto"/>
              <w:jc w:val="center"/>
              <w:rPr>
                <w:rFonts w:ascii="Times New Roman" w:hAnsi="Times New Roman"/>
                <w:sz w:val="24"/>
                <w:szCs w:val="24"/>
              </w:rPr>
            </w:pPr>
            <w:r w:rsidRPr="00C960FE">
              <w:rPr>
                <w:rFonts w:ascii="Times New Roman" w:hAnsi="Times New Roman"/>
                <w:sz w:val="24"/>
                <w:szCs w:val="24"/>
              </w:rPr>
              <w:t>(</w:t>
            </w:r>
            <w:r w:rsidRPr="00C960FE">
              <w:rPr>
                <w:rFonts w:ascii="Times New Roman" w:hAnsi="Times New Roman"/>
                <w:i/>
                <w:iCs/>
                <w:sz w:val="24"/>
                <w:szCs w:val="24"/>
              </w:rPr>
              <w:t>F</w:t>
            </w:r>
            <w:r w:rsidRPr="00C960FE">
              <w:rPr>
                <w:rFonts w:ascii="Times New Roman" w:hAnsi="Times New Roman"/>
                <w:sz w:val="24"/>
                <w:szCs w:val="24"/>
                <w:vertAlign w:val="subscript"/>
              </w:rPr>
              <w:t>s</w:t>
            </w:r>
            <w:r w:rsidRPr="00C960FE">
              <w:rPr>
                <w:rFonts w:ascii="Times New Roman" w:hAnsi="Times New Roman"/>
                <w:sz w:val="24"/>
                <w:szCs w:val="24"/>
              </w:rPr>
              <w:t xml:space="preserve"> — площадь сечения проволоки)</w:t>
            </w:r>
          </w:p>
        </w:tc>
      </w:tr>
      <w:tr w:rsidR="00635705" w:rsidRPr="00C960FE" w14:paraId="0DBE02F7" w14:textId="77777777" w:rsidTr="00E93892">
        <w:trPr>
          <w:trHeight w:val="584"/>
          <w:jc w:val="center"/>
        </w:trPr>
        <w:tc>
          <w:tcPr>
            <w:tcW w:w="3186" w:type="dxa"/>
            <w:shd w:val="clear" w:color="auto" w:fill="auto"/>
            <w:tcMar>
              <w:top w:w="0" w:type="dxa"/>
              <w:left w:w="144" w:type="dxa"/>
              <w:bottom w:w="0" w:type="dxa"/>
              <w:right w:w="144" w:type="dxa"/>
            </w:tcMar>
            <w:hideMark/>
          </w:tcPr>
          <w:p w14:paraId="45944963" w14:textId="77777777" w:rsidR="00635705" w:rsidRPr="00C960FE" w:rsidRDefault="00635705" w:rsidP="005F3376">
            <w:pPr>
              <w:spacing w:after="0" w:line="240" w:lineRule="auto"/>
              <w:jc w:val="both"/>
              <w:rPr>
                <w:rFonts w:ascii="Times New Roman" w:hAnsi="Times New Roman"/>
                <w:sz w:val="24"/>
                <w:szCs w:val="24"/>
              </w:rPr>
            </w:pPr>
            <w:r w:rsidRPr="00C960FE">
              <w:rPr>
                <w:rFonts w:ascii="Times New Roman" w:hAnsi="Times New Roman"/>
                <w:sz w:val="24"/>
                <w:szCs w:val="24"/>
                <w:lang w:val="kk-KZ"/>
              </w:rPr>
              <w:t>Относительное удлинение (δ</w:t>
            </w:r>
            <w:r w:rsidRPr="00C960FE">
              <w:rPr>
                <w:rFonts w:ascii="Times New Roman" w:hAnsi="Times New Roman"/>
                <w:sz w:val="24"/>
                <w:szCs w:val="24"/>
                <w:vertAlign w:val="subscript"/>
                <w:lang w:val="kk-KZ"/>
              </w:rPr>
              <w:t>5</w:t>
            </w:r>
            <w:r w:rsidRPr="00C960FE">
              <w:rPr>
                <w:rFonts w:ascii="Times New Roman" w:hAnsi="Times New Roman"/>
                <w:sz w:val="24"/>
                <w:szCs w:val="24"/>
                <w:lang w:val="kk-KZ"/>
              </w:rPr>
              <w:t>),</w:t>
            </w:r>
            <w:r w:rsidRPr="00C960FE">
              <w:rPr>
                <w:rFonts w:ascii="Times New Roman" w:hAnsi="Times New Roman"/>
                <w:sz w:val="24"/>
                <w:szCs w:val="24"/>
                <w:lang w:val="en-US"/>
              </w:rPr>
              <w:t xml:space="preserve"> </w:t>
            </w:r>
            <w:r w:rsidRPr="00C960FE">
              <w:rPr>
                <w:rFonts w:ascii="Times New Roman" w:hAnsi="Times New Roman"/>
                <w:sz w:val="24"/>
                <w:szCs w:val="24"/>
                <w:lang w:val="kk-KZ"/>
              </w:rPr>
              <w:t>%</w:t>
            </w:r>
          </w:p>
        </w:tc>
        <w:tc>
          <w:tcPr>
            <w:tcW w:w="1834" w:type="dxa"/>
            <w:shd w:val="clear" w:color="auto" w:fill="auto"/>
            <w:tcMar>
              <w:top w:w="0" w:type="dxa"/>
              <w:left w:w="144" w:type="dxa"/>
              <w:bottom w:w="0" w:type="dxa"/>
              <w:right w:w="144" w:type="dxa"/>
            </w:tcMar>
            <w:vAlign w:val="center"/>
            <w:hideMark/>
          </w:tcPr>
          <w:p w14:paraId="64D022D2" w14:textId="77777777" w:rsidR="00635705" w:rsidRPr="00C960FE" w:rsidRDefault="00635705" w:rsidP="00E93892">
            <w:pPr>
              <w:spacing w:after="0" w:line="240" w:lineRule="auto"/>
              <w:jc w:val="center"/>
              <w:rPr>
                <w:rFonts w:ascii="Times New Roman" w:hAnsi="Times New Roman"/>
                <w:sz w:val="24"/>
                <w:szCs w:val="24"/>
              </w:rPr>
            </w:pPr>
            <w:r w:rsidRPr="00C960FE">
              <w:rPr>
                <w:rFonts w:ascii="Times New Roman" w:hAnsi="Times New Roman"/>
                <w:sz w:val="24"/>
                <w:szCs w:val="24"/>
                <w:lang w:val="en-US"/>
              </w:rPr>
              <w:t>&gt;16</w:t>
            </w:r>
          </w:p>
        </w:tc>
        <w:tc>
          <w:tcPr>
            <w:tcW w:w="2253" w:type="dxa"/>
            <w:shd w:val="clear" w:color="auto" w:fill="auto"/>
            <w:tcMar>
              <w:top w:w="0" w:type="dxa"/>
              <w:left w:w="144" w:type="dxa"/>
              <w:bottom w:w="0" w:type="dxa"/>
              <w:right w:w="144" w:type="dxa"/>
            </w:tcMar>
            <w:vAlign w:val="center"/>
            <w:hideMark/>
          </w:tcPr>
          <w:p w14:paraId="1FD4B38C" w14:textId="77777777" w:rsidR="00635705" w:rsidRPr="00C960FE" w:rsidRDefault="00635705" w:rsidP="00E93892">
            <w:pPr>
              <w:spacing w:after="0" w:line="240" w:lineRule="auto"/>
              <w:ind w:firstLine="709"/>
              <w:jc w:val="center"/>
              <w:rPr>
                <w:rFonts w:ascii="Times New Roman" w:hAnsi="Times New Roman"/>
                <w:sz w:val="24"/>
                <w:szCs w:val="24"/>
                <w:lang w:val="en-US"/>
              </w:rPr>
            </w:pPr>
            <w:r w:rsidRPr="00C960FE">
              <w:rPr>
                <w:rFonts w:ascii="Times New Roman" w:hAnsi="Times New Roman"/>
                <w:sz w:val="24"/>
                <w:szCs w:val="24"/>
                <w:lang w:val="en-US"/>
              </w:rPr>
              <w:t>22,8</w:t>
            </w:r>
          </w:p>
        </w:tc>
        <w:tc>
          <w:tcPr>
            <w:tcW w:w="2409" w:type="dxa"/>
            <w:vAlign w:val="center"/>
          </w:tcPr>
          <w:p w14:paraId="3DF8D2DB" w14:textId="77777777" w:rsidR="00635705" w:rsidRPr="00C960FE" w:rsidRDefault="00635705" w:rsidP="00E93892">
            <w:pPr>
              <w:spacing w:after="0" w:line="240" w:lineRule="auto"/>
              <w:ind w:firstLine="709"/>
              <w:jc w:val="center"/>
              <w:rPr>
                <w:rFonts w:ascii="Times New Roman" w:hAnsi="Times New Roman"/>
                <w:sz w:val="24"/>
                <w:szCs w:val="24"/>
              </w:rPr>
            </w:pPr>
            <w:r w:rsidRPr="00C960FE">
              <w:rPr>
                <w:rFonts w:ascii="Times New Roman" w:hAnsi="Times New Roman"/>
                <w:sz w:val="24"/>
                <w:szCs w:val="24"/>
              </w:rPr>
              <w:t>≥7,5</w:t>
            </w:r>
          </w:p>
        </w:tc>
      </w:tr>
    </w:tbl>
    <w:p w14:paraId="4D846451" w14:textId="77777777" w:rsidR="00635705" w:rsidRPr="00C960FE" w:rsidRDefault="00635705" w:rsidP="00635705">
      <w:pPr>
        <w:spacing w:after="0" w:line="240" w:lineRule="auto"/>
        <w:ind w:firstLine="709"/>
        <w:jc w:val="both"/>
        <w:rPr>
          <w:rFonts w:ascii="Times New Roman" w:hAnsi="Times New Roman"/>
          <w:sz w:val="28"/>
          <w:szCs w:val="28"/>
        </w:rPr>
      </w:pPr>
    </w:p>
    <w:p w14:paraId="6B09662B" w14:textId="1C1509F1"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Установлено, что для достижения механических свойств арматурного проката, которые соответствуют стандарту ГОСТ 34028-2016 и EN 10080-2005 необходимо во время деформационно-термической обработки сокращение времени интенсивного охлаждения при заданном расходе и давления охлаждающей воды и скорости движения раската. </w:t>
      </w:r>
    </w:p>
    <w:p w14:paraId="62A16B4B"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Для этого можно отключать часть охлаждающих секций или без их отключения уменьшить давление и расход воды, что позволит снизить скорость охлаждения проката и повысить температуру в конце охлаждения.</w:t>
      </w:r>
    </w:p>
    <w:p w14:paraId="659DF6D5" w14:textId="77777777" w:rsidR="00635705" w:rsidRPr="00C960FE" w:rsidRDefault="00635705" w:rsidP="00635705">
      <w:pPr>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rPr>
        <w:t>При подборе режимов охлаждения выявлена целесообразность отключения части охлаждающих секций с учетом диаметра сечения арматурного профиля и регулированием расхода и давления охлаждающей воды в подающем коллекторе.</w:t>
      </w:r>
    </w:p>
    <w:p w14:paraId="78133A5E" w14:textId="6980104F" w:rsidR="00635705" w:rsidRPr="00C960FE" w:rsidRDefault="00635705" w:rsidP="00635705">
      <w:pPr>
        <w:pStyle w:val="a3"/>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 xml:space="preserve">Установлено, что при деформационно-термическом упрочнении арматурного проката </w:t>
      </w:r>
      <w:r w:rsidRPr="00C960FE">
        <w:rPr>
          <w:rFonts w:ascii="Times New Roman" w:hAnsi="Times New Roman" w:cs="Times New Roman"/>
          <w:sz w:val="28"/>
          <w:szCs w:val="28"/>
          <w:lang w:val="kk-KZ" w:eastAsia="ar-SA"/>
        </w:rPr>
        <w:t xml:space="preserve">диаметром </w:t>
      </w:r>
      <w:r w:rsidRPr="00C960FE">
        <w:rPr>
          <w:rFonts w:ascii="Times New Roman" w:hAnsi="Times New Roman" w:cs="Times New Roman"/>
          <w:sz w:val="28"/>
          <w:szCs w:val="28"/>
          <w:lang w:val="ru-RU"/>
        </w:rPr>
        <w:t xml:space="preserve">10, 12 и 14 мм из стали Ст5сп </w:t>
      </w:r>
      <w:r w:rsidRPr="00C960FE">
        <w:rPr>
          <w:rFonts w:ascii="Times New Roman" w:hAnsi="Times New Roman" w:cs="Times New Roman"/>
          <w:sz w:val="28"/>
          <w:szCs w:val="28"/>
          <w:lang w:val="kk-KZ"/>
        </w:rPr>
        <w:t>достаточно использовать только две охлаждающие секции при давлении воды в коллекторе 0,12</w:t>
      </w:r>
      <w:r w:rsidR="008B27B1" w:rsidRPr="00C960FE">
        <w:rPr>
          <w:rFonts w:ascii="Times New Roman" w:hAnsi="Times New Roman" w:cs="Times New Roman"/>
          <w:sz w:val="28"/>
          <w:szCs w:val="28"/>
          <w:lang w:val="kk-KZ"/>
        </w:rPr>
        <w:t> </w:t>
      </w:r>
      <w:r w:rsidRPr="00C960FE">
        <w:rPr>
          <w:rFonts w:ascii="Times New Roman" w:hAnsi="Times New Roman" w:cs="Times New Roman"/>
          <w:sz w:val="28"/>
          <w:szCs w:val="28"/>
          <w:lang w:val="kk-KZ"/>
        </w:rPr>
        <w:t>МПа и расходе воды</w:t>
      </w:r>
      <w:r w:rsidRPr="00C960FE">
        <w:rPr>
          <w:rFonts w:ascii="Times New Roman" w:hAnsi="Times New Roman" w:cs="Times New Roman"/>
          <w:sz w:val="28"/>
          <w:szCs w:val="28"/>
          <w:lang w:val="ru-RU"/>
        </w:rPr>
        <w:t xml:space="preserve"> ~50</w:t>
      </w:r>
      <w:r w:rsidRPr="00C960FE">
        <w:rPr>
          <w:rFonts w:ascii="Times New Roman" w:hAnsi="Times New Roman" w:cs="Times New Roman"/>
          <w:sz w:val="28"/>
          <w:szCs w:val="28"/>
          <w:lang w:val="kk-KZ"/>
        </w:rPr>
        <w:t xml:space="preserve"> м</w:t>
      </w:r>
      <w:r w:rsidRPr="00C960FE">
        <w:rPr>
          <w:rFonts w:ascii="Times New Roman" w:hAnsi="Times New Roman" w:cs="Times New Roman"/>
          <w:sz w:val="28"/>
          <w:szCs w:val="28"/>
          <w:vertAlign w:val="superscript"/>
          <w:lang w:val="kk-KZ"/>
        </w:rPr>
        <w:t>3</w:t>
      </w:r>
      <w:r w:rsidRPr="00C960FE">
        <w:rPr>
          <w:rFonts w:ascii="Times New Roman" w:hAnsi="Times New Roman" w:cs="Times New Roman"/>
          <w:sz w:val="28"/>
          <w:szCs w:val="28"/>
          <w:lang w:val="kk-KZ"/>
        </w:rPr>
        <w:t xml:space="preserve">/ час, а температура самоотпуска достигает </w:t>
      </w:r>
      <w:r w:rsidRPr="00C960FE">
        <w:rPr>
          <w:rFonts w:ascii="Times New Roman" w:hAnsi="Times New Roman" w:cs="Times New Roman"/>
          <w:sz w:val="28"/>
          <w:szCs w:val="28"/>
          <w:lang w:val="ru-RU"/>
        </w:rPr>
        <w:t>~ 630</w:t>
      </w:r>
      <w:r w:rsidR="008B27B1" w:rsidRPr="00C960FE">
        <w:rPr>
          <w:rFonts w:ascii="Times New Roman" w:hAnsi="Times New Roman" w:cs="Times New Roman"/>
          <w:sz w:val="28"/>
          <w:szCs w:val="28"/>
          <w:lang w:val="ru-RU"/>
        </w:rPr>
        <w:t>°</w:t>
      </w:r>
      <w:r w:rsidRPr="00C960FE">
        <w:rPr>
          <w:rFonts w:ascii="Times New Roman" w:hAnsi="Times New Roman" w:cs="Times New Roman"/>
          <w:sz w:val="28"/>
          <w:szCs w:val="28"/>
          <w:lang w:val="kk-KZ"/>
        </w:rPr>
        <w:t>С.</w:t>
      </w:r>
    </w:p>
    <w:p w14:paraId="14B3250F" w14:textId="184DACCA" w:rsidR="00635705" w:rsidRPr="00C960FE" w:rsidRDefault="00635705" w:rsidP="00635705">
      <w:pPr>
        <w:pStyle w:val="a3"/>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ru-RU"/>
        </w:rPr>
        <w:t xml:space="preserve">В то же время при совмещенном деформационно-термическом упрочнении арматурного проката диаметром </w:t>
      </w:r>
      <w:r w:rsidRPr="00C960FE">
        <w:rPr>
          <w:rFonts w:ascii="Times New Roman" w:hAnsi="Times New Roman" w:cs="Times New Roman"/>
          <w:sz w:val="28"/>
          <w:szCs w:val="28"/>
          <w:lang w:val="kk-KZ" w:eastAsia="ar-SA"/>
        </w:rPr>
        <w:t>20</w:t>
      </w:r>
      <w:r w:rsidRPr="00C960FE">
        <w:rPr>
          <w:rFonts w:ascii="Times New Roman" w:hAnsi="Times New Roman" w:cs="Times New Roman"/>
          <w:sz w:val="28"/>
          <w:szCs w:val="28"/>
          <w:lang w:val="ru-RU"/>
        </w:rPr>
        <w:t xml:space="preserve"> и 25 мм из стали Ст5сп </w:t>
      </w:r>
      <w:r w:rsidRPr="00C960FE">
        <w:rPr>
          <w:rFonts w:ascii="Times New Roman" w:hAnsi="Times New Roman" w:cs="Times New Roman"/>
          <w:sz w:val="28"/>
          <w:szCs w:val="28"/>
          <w:lang w:val="kk-KZ"/>
        </w:rPr>
        <w:t xml:space="preserve">необходимо использовать соответственно 3 и 4 </w:t>
      </w:r>
      <w:r w:rsidRPr="00C960FE">
        <w:rPr>
          <w:rFonts w:ascii="Times New Roman" w:hAnsi="Times New Roman" w:cs="Times New Roman"/>
          <w:sz w:val="28"/>
          <w:szCs w:val="28"/>
          <w:lang w:val="ru-RU"/>
        </w:rPr>
        <w:t>охлаждающие секции</w:t>
      </w:r>
      <w:r w:rsidRPr="00C960FE">
        <w:rPr>
          <w:rFonts w:ascii="Times New Roman" w:hAnsi="Times New Roman" w:cs="Times New Roman"/>
          <w:sz w:val="28"/>
          <w:szCs w:val="28"/>
          <w:lang w:val="kk-KZ"/>
        </w:rPr>
        <w:t xml:space="preserve"> при давлении воды в коллекторе 0,12МПа и расходе воды соответственно 85 м</w:t>
      </w:r>
      <w:r w:rsidRPr="00C960FE">
        <w:rPr>
          <w:rFonts w:ascii="Times New Roman" w:hAnsi="Times New Roman" w:cs="Times New Roman"/>
          <w:sz w:val="28"/>
          <w:szCs w:val="28"/>
          <w:vertAlign w:val="superscript"/>
          <w:lang w:val="kk-KZ"/>
        </w:rPr>
        <w:t>3</w:t>
      </w:r>
      <w:r w:rsidRPr="00C960FE">
        <w:rPr>
          <w:rFonts w:ascii="Times New Roman" w:hAnsi="Times New Roman" w:cs="Times New Roman"/>
          <w:sz w:val="28"/>
          <w:szCs w:val="28"/>
          <w:lang w:val="kk-KZ"/>
        </w:rPr>
        <w:t>/час и 100 м</w:t>
      </w:r>
      <w:r w:rsidRPr="00C960FE">
        <w:rPr>
          <w:rFonts w:ascii="Times New Roman" w:hAnsi="Times New Roman" w:cs="Times New Roman"/>
          <w:sz w:val="28"/>
          <w:szCs w:val="28"/>
          <w:vertAlign w:val="superscript"/>
          <w:lang w:val="kk-KZ"/>
        </w:rPr>
        <w:t>3</w:t>
      </w:r>
      <w:r w:rsidRPr="00C960FE">
        <w:rPr>
          <w:rFonts w:ascii="Times New Roman" w:hAnsi="Times New Roman" w:cs="Times New Roman"/>
          <w:sz w:val="28"/>
          <w:szCs w:val="28"/>
          <w:lang w:val="kk-KZ"/>
        </w:rPr>
        <w:t>/час, а температура самоотпуска достигает соответственно 700</w:t>
      </w:r>
      <w:r w:rsidR="007D7D53" w:rsidRPr="00C960FE">
        <w:rPr>
          <w:rFonts w:ascii="Times New Roman" w:hAnsi="Times New Roman" w:cs="Times New Roman"/>
          <w:sz w:val="28"/>
          <w:szCs w:val="28"/>
          <w:lang w:val="kk-KZ"/>
        </w:rPr>
        <w:t>°</w:t>
      </w:r>
      <w:r w:rsidRPr="00C960FE">
        <w:rPr>
          <w:rFonts w:ascii="Times New Roman" w:hAnsi="Times New Roman" w:cs="Times New Roman"/>
          <w:sz w:val="28"/>
          <w:szCs w:val="28"/>
          <w:lang w:val="kk-KZ"/>
        </w:rPr>
        <w:t>С и 680</w:t>
      </w:r>
      <w:r w:rsidR="007D7D53" w:rsidRPr="00C960FE">
        <w:rPr>
          <w:rFonts w:ascii="Times New Roman" w:hAnsi="Times New Roman" w:cs="Times New Roman"/>
          <w:sz w:val="28"/>
          <w:szCs w:val="28"/>
          <w:lang w:val="kk-KZ"/>
        </w:rPr>
        <w:t>°</w:t>
      </w:r>
      <w:r w:rsidRPr="00C960FE">
        <w:rPr>
          <w:rFonts w:ascii="Times New Roman" w:hAnsi="Times New Roman" w:cs="Times New Roman"/>
          <w:sz w:val="28"/>
          <w:szCs w:val="28"/>
          <w:lang w:val="kk-KZ"/>
        </w:rPr>
        <w:t>С</w:t>
      </w:r>
      <w:r w:rsidRPr="00C960FE">
        <w:rPr>
          <w:rFonts w:ascii="Times New Roman" w:hAnsi="Times New Roman" w:cs="Times New Roman"/>
          <w:sz w:val="28"/>
          <w:szCs w:val="28"/>
          <w:lang w:val="ru-RU"/>
        </w:rPr>
        <w:t xml:space="preserve"> [90].</w:t>
      </w:r>
    </w:p>
    <w:p w14:paraId="37A15C22" w14:textId="77777777" w:rsidR="00635705" w:rsidRPr="00C960FE" w:rsidRDefault="00635705" w:rsidP="00635705">
      <w:pPr>
        <w:pStyle w:val="a3"/>
        <w:spacing w:after="0" w:line="240" w:lineRule="auto"/>
        <w:ind w:left="0" w:firstLine="709"/>
        <w:jc w:val="both"/>
        <w:rPr>
          <w:rFonts w:ascii="Times New Roman" w:hAnsi="Times New Roman" w:cs="Times New Roman"/>
          <w:i/>
          <w:sz w:val="28"/>
          <w:szCs w:val="28"/>
          <w:lang w:val="ru-RU"/>
        </w:rPr>
      </w:pPr>
      <w:r w:rsidRPr="00C960FE">
        <w:rPr>
          <w:rFonts w:ascii="Times New Roman" w:hAnsi="Times New Roman" w:cs="Times New Roman"/>
          <w:sz w:val="28"/>
          <w:szCs w:val="28"/>
          <w:lang w:val="ru-RU"/>
        </w:rPr>
        <w:t>Равномерность охлаждения проката определяется по данным механических характеристик, полученных в результате проведения испытаний образцов, взятых в трёх частях прутка: головной, средней, хвостовой, а однородность микроструктуры проверялась определением размеров зерна методом количественной металлографии.</w:t>
      </w:r>
    </w:p>
    <w:p w14:paraId="44585A38" w14:textId="77777777" w:rsidR="00635705" w:rsidRPr="00C960FE" w:rsidRDefault="00635705" w:rsidP="00635705">
      <w:pPr>
        <w:pStyle w:val="a3"/>
        <w:spacing w:after="0" w:line="240" w:lineRule="auto"/>
        <w:ind w:left="0" w:firstLine="709"/>
        <w:contextualSpacing w:val="0"/>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Достоинством противоточной камеры охлаждения является срыв «паровой рубашки» и её удаление в камеру сброса, которая образуется на поверхности проката в прямоточной камере, полная отсечка отработанного охладителя, создание регулируемых давления и расхода в каждой секции.</w:t>
      </w:r>
    </w:p>
    <w:p w14:paraId="0C89F655" w14:textId="19FBD8E9" w:rsidR="00635705" w:rsidRPr="00C960FE" w:rsidRDefault="00635705" w:rsidP="00635705">
      <w:pPr>
        <w:pStyle w:val="a3"/>
        <w:spacing w:after="0" w:line="240" w:lineRule="auto"/>
        <w:ind w:left="0" w:firstLine="709"/>
        <w:contextualSpacing w:val="0"/>
        <w:jc w:val="both"/>
        <w:rPr>
          <w:rFonts w:ascii="Times New Roman" w:hAnsi="Times New Roman" w:cs="Times New Roman"/>
          <w:bCs/>
          <w:sz w:val="28"/>
          <w:szCs w:val="28"/>
          <w:lang w:val="ru-RU"/>
        </w:rPr>
      </w:pPr>
      <w:r w:rsidRPr="00C960FE">
        <w:rPr>
          <w:rFonts w:ascii="Times New Roman" w:hAnsi="Times New Roman" w:cs="Times New Roman"/>
          <w:bCs/>
          <w:sz w:val="28"/>
          <w:szCs w:val="28"/>
          <w:lang w:val="ru-RU"/>
        </w:rPr>
        <w:t xml:space="preserve">Для достижения высоких прочностных характеристик – относительное сопротивление, предел текучести, при хорошей вязкости </w:t>
      </w:r>
      <w:r w:rsidR="007D7D53" w:rsidRPr="00C960FE">
        <w:rPr>
          <w:rFonts w:ascii="Times New Roman" w:hAnsi="Times New Roman" w:cs="Times New Roman"/>
          <w:bCs/>
          <w:sz w:val="28"/>
          <w:szCs w:val="28"/>
          <w:lang w:val="ru-RU"/>
        </w:rPr>
        <w:t>–</w:t>
      </w:r>
      <w:r w:rsidRPr="00C960FE">
        <w:rPr>
          <w:rFonts w:ascii="Times New Roman" w:hAnsi="Times New Roman" w:cs="Times New Roman"/>
          <w:bCs/>
          <w:sz w:val="28"/>
          <w:szCs w:val="28"/>
          <w:lang w:val="ru-RU"/>
        </w:rPr>
        <w:t xml:space="preserve"> и удовлетворительной пластичности – стали необходимо получить соотношение параметров деформационно-термической обработки, при котором процессы динамической и статической рекристаллизации получат как можно меньшее развитие, что обеспечивает образование мелкозернистой структуры арматурной стали. </w:t>
      </w:r>
    </w:p>
    <w:p w14:paraId="23BBC225" w14:textId="77777777" w:rsidR="00635705" w:rsidRPr="00C960FE" w:rsidRDefault="00635705" w:rsidP="00635705">
      <w:pPr>
        <w:pStyle w:val="a3"/>
        <w:spacing w:after="0" w:line="240" w:lineRule="auto"/>
        <w:ind w:left="0" w:firstLine="709"/>
        <w:contextualSpacing w:val="0"/>
        <w:jc w:val="both"/>
        <w:rPr>
          <w:rFonts w:ascii="Times New Roman" w:hAnsi="Times New Roman" w:cs="Times New Roman"/>
          <w:bCs/>
          <w:sz w:val="28"/>
          <w:szCs w:val="28"/>
          <w:lang w:val="ru-RU"/>
        </w:rPr>
      </w:pPr>
      <w:r w:rsidRPr="00C960FE">
        <w:rPr>
          <w:rFonts w:ascii="Times New Roman" w:hAnsi="Times New Roman" w:cs="Times New Roman"/>
          <w:bCs/>
          <w:sz w:val="28"/>
          <w:szCs w:val="28"/>
          <w:lang w:val="ru-RU"/>
        </w:rPr>
        <w:t>Для выполнения данной задачи необходимо сокращение до минимального времени между окончанием горячей прокатки и началом интенсивного охлаждения.</w:t>
      </w:r>
    </w:p>
    <w:p w14:paraId="7513BFCF" w14:textId="4F20020F" w:rsidR="00635705" w:rsidRPr="00C960FE" w:rsidRDefault="00635705" w:rsidP="00635705">
      <w:pPr>
        <w:pStyle w:val="a3"/>
        <w:spacing w:after="0" w:line="240" w:lineRule="auto"/>
        <w:ind w:left="0" w:firstLine="709"/>
        <w:contextualSpacing w:val="0"/>
        <w:jc w:val="both"/>
        <w:rPr>
          <w:rFonts w:ascii="Times New Roman" w:hAnsi="Times New Roman" w:cs="Times New Roman"/>
          <w:bCs/>
          <w:sz w:val="28"/>
          <w:szCs w:val="28"/>
          <w:lang w:val="ru-RU"/>
        </w:rPr>
      </w:pPr>
      <w:r w:rsidRPr="00C960FE">
        <w:rPr>
          <w:rFonts w:ascii="Times New Roman" w:hAnsi="Times New Roman" w:cs="Times New Roman"/>
          <w:bCs/>
          <w:sz w:val="28"/>
          <w:szCs w:val="28"/>
          <w:lang w:val="ru-RU"/>
        </w:rPr>
        <w:t>Установлено, что в результате проведенных экспериментальных исследований по совмещению горячей прокатки с последующей термообработкой необходимо тормозить развитие процессов динамической и статической рекристаллизации, что имеет определяющее значение.</w:t>
      </w:r>
    </w:p>
    <w:p w14:paraId="17C64051" w14:textId="77777777" w:rsidR="00E93892" w:rsidRPr="00C960FE" w:rsidRDefault="00E93892" w:rsidP="00635705">
      <w:pPr>
        <w:spacing w:after="0" w:line="240" w:lineRule="auto"/>
        <w:ind w:firstLine="709"/>
        <w:rPr>
          <w:rFonts w:ascii="Times New Roman" w:hAnsi="Times New Roman"/>
          <w:b/>
          <w:sz w:val="28"/>
          <w:szCs w:val="28"/>
        </w:rPr>
      </w:pPr>
    </w:p>
    <w:p w14:paraId="01794A7B" w14:textId="77777777" w:rsidR="00635705" w:rsidRPr="00C960FE" w:rsidRDefault="00635705" w:rsidP="00635705">
      <w:pPr>
        <w:spacing w:after="0" w:line="240" w:lineRule="auto"/>
        <w:ind w:firstLine="709"/>
        <w:rPr>
          <w:rFonts w:ascii="Times New Roman" w:hAnsi="Times New Roman"/>
          <w:b/>
          <w:sz w:val="28"/>
          <w:szCs w:val="28"/>
        </w:rPr>
      </w:pPr>
      <w:r w:rsidRPr="00C960FE">
        <w:rPr>
          <w:rFonts w:ascii="Times New Roman" w:hAnsi="Times New Roman"/>
          <w:b/>
          <w:sz w:val="28"/>
          <w:szCs w:val="28"/>
        </w:rPr>
        <w:t xml:space="preserve">Выводы по </w:t>
      </w:r>
      <w:r w:rsidRPr="00C960FE">
        <w:rPr>
          <w:rFonts w:ascii="Times New Roman" w:hAnsi="Times New Roman"/>
          <w:b/>
          <w:sz w:val="28"/>
          <w:szCs w:val="28"/>
          <w:lang w:val="kk-KZ"/>
        </w:rPr>
        <w:t>третьему</w:t>
      </w:r>
      <w:r w:rsidRPr="00C960FE">
        <w:rPr>
          <w:rFonts w:ascii="Times New Roman" w:hAnsi="Times New Roman"/>
          <w:b/>
          <w:sz w:val="28"/>
          <w:szCs w:val="28"/>
        </w:rPr>
        <w:t xml:space="preserve"> разделу: </w:t>
      </w:r>
    </w:p>
    <w:p w14:paraId="7E0F0D48" w14:textId="189BD718" w:rsidR="00635705" w:rsidRPr="00C960FE" w:rsidRDefault="00635705" w:rsidP="00635705">
      <w:pPr>
        <w:spacing w:after="0" w:line="240" w:lineRule="auto"/>
        <w:ind w:right="48" w:firstLine="709"/>
        <w:jc w:val="both"/>
        <w:rPr>
          <w:rFonts w:ascii="Times New Roman" w:hAnsi="Times New Roman"/>
          <w:sz w:val="28"/>
          <w:szCs w:val="28"/>
        </w:rPr>
      </w:pPr>
      <w:r w:rsidRPr="00C960FE">
        <w:rPr>
          <w:rFonts w:ascii="Times New Roman" w:hAnsi="Times New Roman"/>
          <w:sz w:val="28"/>
          <w:szCs w:val="28"/>
        </w:rPr>
        <w:t xml:space="preserve">1. </w:t>
      </w:r>
      <w:bookmarkStart w:id="13" w:name="_Hlk155546517"/>
      <w:r w:rsidRPr="00C960FE">
        <w:rPr>
          <w:rFonts w:ascii="Times New Roman" w:hAnsi="Times New Roman"/>
          <w:sz w:val="28"/>
          <w:szCs w:val="28"/>
        </w:rPr>
        <w:t xml:space="preserve">Установлено, что для достижения механических свойств арматурного проката, которые соответствуют стандартам ГОСТ 34028-2016 «Прокат арматурный для железобетонных консрукций. Технические условия» и EN 10080-2005 «Арматура для железобетонных конструкций. Сварная арматура. Общие положения» необходимо во время деформационно-термической обработки регулировать продолжительность  интенсивного охлаждения при заданном расходе и давления охлаждающей воды и скорости движения раската. Совместно с РГП «КазСтандарт» </w:t>
      </w:r>
      <w:r w:rsidR="002C59A2" w:rsidRPr="00C960FE">
        <w:rPr>
          <w:rFonts w:ascii="Times New Roman" w:hAnsi="Times New Roman"/>
          <w:sz w:val="28"/>
          <w:szCs w:val="28"/>
        </w:rPr>
        <w:t>рекомендовано внести предложени</w:t>
      </w:r>
      <w:r w:rsidR="002C59A2" w:rsidRPr="00C960FE">
        <w:rPr>
          <w:rFonts w:ascii="Times New Roman" w:hAnsi="Times New Roman"/>
          <w:color w:val="FF0000"/>
          <w:sz w:val="28"/>
          <w:szCs w:val="28"/>
        </w:rPr>
        <w:t>е</w:t>
      </w:r>
      <w:r w:rsidRPr="00C960FE">
        <w:rPr>
          <w:rFonts w:ascii="Times New Roman" w:hAnsi="Times New Roman"/>
          <w:sz w:val="28"/>
          <w:szCs w:val="28"/>
        </w:rPr>
        <w:t xml:space="preserve"> по актуализации п. 5.6 «Механические свойства» ГОСТ 34028-2016 «Прокат арматурный для железобетонных конструкций. Технические условия».</w:t>
      </w:r>
    </w:p>
    <w:bookmarkEnd w:id="13"/>
    <w:p w14:paraId="227D71DD"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2. При подборе режимов охлаждения выявлена целесообразность отключения части охлаждающих секций с учетом диаметра сечения арматурного профиля и регулированием расхода и давления охлаждающей воды в подающем коллекторе.Для этого можно отключать часть охлаждающих секций или без их отключения уменьшить давление и расход воды, что позволит снизить скорость охлаждения проката и повысить температуру в конце охлаждения.</w:t>
      </w:r>
    </w:p>
    <w:p w14:paraId="41860054" w14:textId="08C28745" w:rsidR="00635705" w:rsidRPr="00C960FE" w:rsidRDefault="00635705" w:rsidP="00635705">
      <w:pPr>
        <w:pStyle w:val="a3"/>
        <w:spacing w:after="0" w:line="240" w:lineRule="auto"/>
        <w:ind w:left="0" w:firstLine="709"/>
        <w:jc w:val="both"/>
        <w:rPr>
          <w:rFonts w:ascii="Times New Roman" w:hAnsi="Times New Roman" w:cs="Times New Roman"/>
          <w:i/>
          <w:sz w:val="28"/>
          <w:szCs w:val="28"/>
          <w:lang w:val="ru-RU"/>
        </w:rPr>
      </w:pPr>
      <w:r w:rsidRPr="00C960FE">
        <w:rPr>
          <w:rFonts w:ascii="Times New Roman" w:hAnsi="Times New Roman" w:cs="Times New Roman"/>
          <w:sz w:val="28"/>
          <w:szCs w:val="28"/>
          <w:lang w:val="ru-RU"/>
        </w:rPr>
        <w:t xml:space="preserve">3. Установлено, что при деформационно-термическом упрочнении арматурного проката </w:t>
      </w:r>
      <w:r w:rsidRPr="00C960FE">
        <w:rPr>
          <w:rFonts w:ascii="Times New Roman" w:hAnsi="Times New Roman" w:cs="Times New Roman"/>
          <w:sz w:val="28"/>
          <w:szCs w:val="28"/>
          <w:lang w:val="ru-RU" w:eastAsia="ar-SA"/>
        </w:rPr>
        <w:t xml:space="preserve">диаметром </w:t>
      </w:r>
      <w:r w:rsidRPr="00C960FE">
        <w:rPr>
          <w:rFonts w:ascii="Times New Roman" w:hAnsi="Times New Roman" w:cs="Times New Roman"/>
          <w:sz w:val="28"/>
          <w:szCs w:val="28"/>
          <w:lang w:val="ru-RU"/>
        </w:rPr>
        <w:t>10,</w:t>
      </w:r>
      <w:r w:rsidR="008B27B1" w:rsidRPr="00C960FE">
        <w:rPr>
          <w:rFonts w:ascii="Times New Roman" w:hAnsi="Times New Roman" w:cs="Times New Roman"/>
          <w:sz w:val="28"/>
          <w:szCs w:val="28"/>
          <w:lang w:val="ru-RU"/>
        </w:rPr>
        <w:t xml:space="preserve"> </w:t>
      </w:r>
      <w:r w:rsidRPr="00C960FE">
        <w:rPr>
          <w:rFonts w:ascii="Times New Roman" w:hAnsi="Times New Roman" w:cs="Times New Roman"/>
          <w:sz w:val="28"/>
          <w:szCs w:val="28"/>
          <w:lang w:val="ru-RU"/>
        </w:rPr>
        <w:t xml:space="preserve">12 и 14 мм из стали Ст5сп </w:t>
      </w:r>
      <w:r w:rsidRPr="00C960FE">
        <w:rPr>
          <w:rFonts w:ascii="Times New Roman" w:hAnsi="Times New Roman" w:cs="Times New Roman"/>
          <w:sz w:val="28"/>
          <w:szCs w:val="28"/>
          <w:lang w:val="kk-KZ"/>
        </w:rPr>
        <w:t>достаточно использовать только две охлаждающие секции при давлении воды в коллекторе 0,12МПа, расходе воды</w:t>
      </w:r>
      <w:r w:rsidRPr="00C960FE">
        <w:rPr>
          <w:rFonts w:ascii="Times New Roman" w:hAnsi="Times New Roman" w:cs="Times New Roman"/>
          <w:sz w:val="28"/>
          <w:szCs w:val="28"/>
          <w:lang w:val="ru-RU"/>
        </w:rPr>
        <w:t xml:space="preserve"> ~50</w:t>
      </w:r>
      <w:r w:rsidRPr="00C960FE">
        <w:rPr>
          <w:rFonts w:ascii="Times New Roman" w:hAnsi="Times New Roman" w:cs="Times New Roman"/>
          <w:sz w:val="28"/>
          <w:szCs w:val="28"/>
          <w:lang w:val="kk-KZ"/>
        </w:rPr>
        <w:t xml:space="preserve"> м</w:t>
      </w:r>
      <w:r w:rsidRPr="00C960FE">
        <w:rPr>
          <w:rFonts w:ascii="Times New Roman" w:hAnsi="Times New Roman" w:cs="Times New Roman"/>
          <w:sz w:val="28"/>
          <w:szCs w:val="28"/>
          <w:vertAlign w:val="superscript"/>
          <w:lang w:val="kk-KZ"/>
        </w:rPr>
        <w:t>3</w:t>
      </w:r>
      <w:r w:rsidRPr="00C960FE">
        <w:rPr>
          <w:rFonts w:ascii="Times New Roman" w:hAnsi="Times New Roman" w:cs="Times New Roman"/>
          <w:sz w:val="28"/>
          <w:szCs w:val="28"/>
          <w:lang w:val="kk-KZ"/>
        </w:rPr>
        <w:t xml:space="preserve">/ час, температура самоотпуска достигает </w:t>
      </w:r>
      <w:r w:rsidRPr="00C960FE">
        <w:rPr>
          <w:rFonts w:ascii="Times New Roman" w:hAnsi="Times New Roman" w:cs="Times New Roman"/>
          <w:sz w:val="28"/>
          <w:szCs w:val="28"/>
          <w:lang w:val="ru-RU"/>
        </w:rPr>
        <w:t>~ 630</w:t>
      </w:r>
      <w:r w:rsidR="00E93892" w:rsidRPr="00C960FE">
        <w:rPr>
          <w:rFonts w:ascii="Times New Roman" w:hAnsi="Times New Roman" w:cs="Times New Roman"/>
          <w:sz w:val="28"/>
          <w:szCs w:val="28"/>
          <w:lang w:val="ru-RU"/>
        </w:rPr>
        <w:t>°</w:t>
      </w:r>
      <w:r w:rsidRPr="00C960FE">
        <w:rPr>
          <w:rFonts w:ascii="Times New Roman" w:hAnsi="Times New Roman" w:cs="Times New Roman"/>
          <w:sz w:val="28"/>
          <w:szCs w:val="28"/>
          <w:lang w:val="kk-KZ"/>
        </w:rPr>
        <w:t xml:space="preserve">С. </w:t>
      </w:r>
    </w:p>
    <w:p w14:paraId="4CC77693" w14:textId="50D46D15" w:rsidR="00635705" w:rsidRPr="00C960FE" w:rsidRDefault="00635705" w:rsidP="00E93892">
      <w:pPr>
        <w:spacing w:after="0" w:line="240" w:lineRule="auto"/>
        <w:ind w:firstLine="709"/>
        <w:jc w:val="both"/>
        <w:rPr>
          <w:rFonts w:ascii="Times New Roman" w:hAnsi="Times New Roman"/>
          <w:i/>
          <w:sz w:val="28"/>
          <w:szCs w:val="28"/>
        </w:rPr>
      </w:pPr>
      <w:r w:rsidRPr="00C960FE">
        <w:rPr>
          <w:rFonts w:ascii="Times New Roman" w:hAnsi="Times New Roman"/>
          <w:sz w:val="28"/>
          <w:szCs w:val="28"/>
        </w:rPr>
        <w:t xml:space="preserve">При деформационно-термическом упрочнении арматурного проката диаметром 20 и 25 мм из стали Ст5сп </w:t>
      </w:r>
      <w:r w:rsidRPr="00C960FE">
        <w:rPr>
          <w:rFonts w:ascii="Times New Roman" w:hAnsi="Times New Roman"/>
          <w:sz w:val="28"/>
          <w:szCs w:val="28"/>
          <w:lang w:val="kk-KZ"/>
        </w:rPr>
        <w:t xml:space="preserve">необходимо использовать соответственно 3 и 4 </w:t>
      </w:r>
      <w:r w:rsidRPr="00C960FE">
        <w:rPr>
          <w:rFonts w:ascii="Times New Roman" w:hAnsi="Times New Roman"/>
          <w:sz w:val="28"/>
          <w:szCs w:val="28"/>
        </w:rPr>
        <w:t>охлаждающие секции</w:t>
      </w:r>
      <w:r w:rsidRPr="00C960FE">
        <w:rPr>
          <w:rFonts w:ascii="Times New Roman" w:hAnsi="Times New Roman"/>
          <w:sz w:val="28"/>
          <w:szCs w:val="28"/>
          <w:lang w:val="kk-KZ"/>
        </w:rPr>
        <w:t xml:space="preserve"> при давлении воды в коллекторе 0,12МПа, расходе воды соответственно 85 м</w:t>
      </w:r>
      <w:r w:rsidRPr="00C960FE">
        <w:rPr>
          <w:rFonts w:ascii="Times New Roman" w:hAnsi="Times New Roman"/>
          <w:sz w:val="28"/>
          <w:szCs w:val="28"/>
          <w:vertAlign w:val="superscript"/>
          <w:lang w:val="kk-KZ"/>
        </w:rPr>
        <w:t>3</w:t>
      </w:r>
      <w:r w:rsidRPr="00C960FE">
        <w:rPr>
          <w:rFonts w:ascii="Times New Roman" w:hAnsi="Times New Roman"/>
          <w:sz w:val="28"/>
          <w:szCs w:val="28"/>
          <w:lang w:val="kk-KZ"/>
        </w:rPr>
        <w:t>/час и 100 м</w:t>
      </w:r>
      <w:r w:rsidRPr="00C960FE">
        <w:rPr>
          <w:rFonts w:ascii="Times New Roman" w:hAnsi="Times New Roman"/>
          <w:sz w:val="28"/>
          <w:szCs w:val="28"/>
          <w:vertAlign w:val="superscript"/>
          <w:lang w:val="kk-KZ"/>
        </w:rPr>
        <w:t>3</w:t>
      </w:r>
      <w:r w:rsidRPr="00C960FE">
        <w:rPr>
          <w:rFonts w:ascii="Times New Roman" w:hAnsi="Times New Roman"/>
          <w:sz w:val="28"/>
          <w:szCs w:val="28"/>
          <w:lang w:val="kk-KZ"/>
        </w:rPr>
        <w:t>/час, температура самоотпуска достигает соответственно 500</w:t>
      </w:r>
      <w:r w:rsidR="00E93892" w:rsidRPr="00C960FE">
        <w:rPr>
          <w:rFonts w:ascii="Times New Roman" w:hAnsi="Times New Roman"/>
          <w:sz w:val="28"/>
          <w:szCs w:val="28"/>
          <w:lang w:val="kk-KZ"/>
        </w:rPr>
        <w:t>°</w:t>
      </w:r>
      <w:r w:rsidRPr="00C960FE">
        <w:rPr>
          <w:rFonts w:ascii="Times New Roman" w:hAnsi="Times New Roman"/>
          <w:sz w:val="28"/>
          <w:szCs w:val="28"/>
          <w:lang w:val="kk-KZ"/>
        </w:rPr>
        <w:t>С и 680</w:t>
      </w:r>
      <w:r w:rsidR="00E93892" w:rsidRPr="00C960FE">
        <w:rPr>
          <w:rFonts w:ascii="Times New Roman" w:hAnsi="Times New Roman"/>
          <w:sz w:val="28"/>
          <w:szCs w:val="28"/>
          <w:lang w:val="kk-KZ"/>
        </w:rPr>
        <w:t>°</w:t>
      </w:r>
      <w:r w:rsidRPr="00C960FE">
        <w:rPr>
          <w:rFonts w:ascii="Times New Roman" w:hAnsi="Times New Roman"/>
          <w:sz w:val="28"/>
          <w:szCs w:val="28"/>
          <w:lang w:val="kk-KZ"/>
        </w:rPr>
        <w:t>С.</w:t>
      </w:r>
      <w:r w:rsidRPr="00C960FE">
        <w:rPr>
          <w:rFonts w:ascii="Times New Roman" w:hAnsi="Times New Roman"/>
          <w:sz w:val="28"/>
          <w:szCs w:val="28"/>
        </w:rPr>
        <w:t xml:space="preserve"> </w:t>
      </w:r>
    </w:p>
    <w:p w14:paraId="1B1CBA00" w14:textId="6CF711AE" w:rsidR="00635705" w:rsidRPr="00C960FE" w:rsidRDefault="00635705" w:rsidP="00635705">
      <w:pPr>
        <w:spacing w:after="0" w:line="240" w:lineRule="auto"/>
        <w:ind w:firstLine="708"/>
        <w:jc w:val="both"/>
        <w:rPr>
          <w:rFonts w:ascii="Times New Roman" w:hAnsi="Times New Roman"/>
          <w:sz w:val="28"/>
          <w:szCs w:val="28"/>
        </w:rPr>
      </w:pPr>
      <w:r w:rsidRPr="00C960FE">
        <w:rPr>
          <w:rFonts w:ascii="Times New Roman" w:hAnsi="Times New Roman"/>
          <w:iCs/>
          <w:sz w:val="28"/>
          <w:szCs w:val="28"/>
        </w:rPr>
        <w:t>4.</w:t>
      </w:r>
      <w:r w:rsidRPr="00C960FE">
        <w:rPr>
          <w:rFonts w:ascii="Times New Roman" w:hAnsi="Times New Roman"/>
          <w:sz w:val="28"/>
          <w:szCs w:val="28"/>
        </w:rPr>
        <w:t xml:space="preserve"> При деформационно-термическом упрочнении движущегося арматурного проката параметром, определяющим механические свойства стали, является температура самоотпуска (450</w:t>
      </w:r>
      <w:r w:rsidR="00E93892" w:rsidRPr="00C960FE">
        <w:rPr>
          <w:rFonts w:ascii="Times New Roman" w:hAnsi="Times New Roman"/>
          <w:sz w:val="28"/>
          <w:szCs w:val="28"/>
        </w:rPr>
        <w:t>-</w:t>
      </w:r>
      <w:r w:rsidRPr="00C960FE">
        <w:rPr>
          <w:rFonts w:ascii="Times New Roman" w:hAnsi="Times New Roman"/>
          <w:sz w:val="28"/>
          <w:szCs w:val="28"/>
        </w:rPr>
        <w:t>650</w:t>
      </w:r>
      <w:r w:rsidRPr="00C960FE">
        <w:rPr>
          <w:rFonts w:ascii="Times New Roman" w:hAnsi="Times New Roman"/>
          <w:sz w:val="28"/>
          <w:szCs w:val="28"/>
          <w:vertAlign w:val="superscript"/>
        </w:rPr>
        <w:t>о</w:t>
      </w:r>
      <w:r w:rsidRPr="00C960FE">
        <w:rPr>
          <w:rFonts w:ascii="Times New Roman" w:hAnsi="Times New Roman"/>
          <w:sz w:val="28"/>
          <w:szCs w:val="28"/>
        </w:rPr>
        <w:t>С). Поэтому этот параметр целесообразно контролировать и регулировать для получения необходимого сочетания механических свойств.</w:t>
      </w:r>
    </w:p>
    <w:p w14:paraId="38184840" w14:textId="77777777" w:rsidR="00635705" w:rsidRPr="00C960FE" w:rsidRDefault="00635705" w:rsidP="00635705">
      <w:pPr>
        <w:pStyle w:val="a3"/>
        <w:spacing w:after="0" w:line="240" w:lineRule="auto"/>
        <w:ind w:left="0"/>
        <w:jc w:val="both"/>
        <w:rPr>
          <w:rFonts w:ascii="Times New Roman" w:hAnsi="Times New Roman" w:cs="Times New Roman"/>
          <w:sz w:val="28"/>
          <w:szCs w:val="28"/>
          <w:lang w:val="ru-RU"/>
        </w:rPr>
      </w:pPr>
    </w:p>
    <w:p w14:paraId="16988636" w14:textId="77777777" w:rsidR="00635705" w:rsidRPr="00C960FE" w:rsidRDefault="00635705" w:rsidP="00635705">
      <w:pPr>
        <w:pStyle w:val="a3"/>
        <w:spacing w:after="0" w:line="240" w:lineRule="auto"/>
        <w:ind w:left="0"/>
        <w:jc w:val="both"/>
        <w:rPr>
          <w:rFonts w:ascii="Times New Roman" w:hAnsi="Times New Roman" w:cs="Times New Roman"/>
          <w:sz w:val="28"/>
          <w:szCs w:val="28"/>
          <w:lang w:val="kk-KZ"/>
        </w:rPr>
      </w:pPr>
    </w:p>
    <w:p w14:paraId="7461799D" w14:textId="77777777" w:rsidR="00635705" w:rsidRPr="00C960FE" w:rsidRDefault="00635705" w:rsidP="00635705">
      <w:pPr>
        <w:spacing w:after="0" w:line="240" w:lineRule="auto"/>
        <w:ind w:firstLine="709"/>
        <w:jc w:val="both"/>
        <w:rPr>
          <w:rFonts w:ascii="Times New Roman" w:eastAsia="Times New Roman" w:hAnsi="Times New Roman"/>
          <w:b/>
          <w:sz w:val="28"/>
          <w:szCs w:val="28"/>
          <w:lang w:eastAsia="ru-RU"/>
        </w:rPr>
      </w:pPr>
    </w:p>
    <w:p w14:paraId="5A837E7C" w14:textId="77777777" w:rsidR="00635705" w:rsidRPr="00C960FE" w:rsidRDefault="00635705" w:rsidP="00635705">
      <w:pPr>
        <w:spacing w:after="0" w:line="240" w:lineRule="auto"/>
        <w:ind w:firstLine="709"/>
        <w:jc w:val="both"/>
        <w:rPr>
          <w:rFonts w:ascii="Times New Roman" w:eastAsia="Times New Roman" w:hAnsi="Times New Roman"/>
          <w:b/>
          <w:sz w:val="28"/>
          <w:szCs w:val="28"/>
          <w:lang w:eastAsia="ru-RU"/>
        </w:rPr>
      </w:pPr>
    </w:p>
    <w:p w14:paraId="01983E08" w14:textId="77777777" w:rsidR="00635705" w:rsidRPr="00C960FE" w:rsidRDefault="00635705" w:rsidP="00635705">
      <w:pPr>
        <w:spacing w:after="0" w:line="240" w:lineRule="auto"/>
        <w:ind w:firstLine="709"/>
        <w:jc w:val="both"/>
        <w:rPr>
          <w:rFonts w:ascii="Times New Roman" w:eastAsia="Times New Roman" w:hAnsi="Times New Roman"/>
          <w:b/>
          <w:sz w:val="28"/>
          <w:szCs w:val="28"/>
          <w:lang w:eastAsia="ru-RU"/>
        </w:rPr>
      </w:pPr>
    </w:p>
    <w:p w14:paraId="48906A5C" w14:textId="77777777" w:rsidR="00635705" w:rsidRPr="00C960FE" w:rsidRDefault="00635705" w:rsidP="00635705">
      <w:pPr>
        <w:spacing w:after="0" w:line="240" w:lineRule="auto"/>
        <w:ind w:firstLine="709"/>
        <w:jc w:val="both"/>
        <w:rPr>
          <w:rFonts w:ascii="Times New Roman" w:eastAsia="Times New Roman" w:hAnsi="Times New Roman"/>
          <w:b/>
          <w:sz w:val="28"/>
          <w:szCs w:val="28"/>
          <w:lang w:eastAsia="ru-RU"/>
        </w:rPr>
      </w:pPr>
    </w:p>
    <w:p w14:paraId="674D20C4" w14:textId="77777777" w:rsidR="00635705" w:rsidRPr="00C960FE" w:rsidRDefault="00635705" w:rsidP="00635705">
      <w:pPr>
        <w:spacing w:after="0" w:line="240" w:lineRule="auto"/>
        <w:ind w:firstLine="709"/>
        <w:jc w:val="both"/>
        <w:rPr>
          <w:rFonts w:ascii="Times New Roman" w:eastAsia="Times New Roman" w:hAnsi="Times New Roman"/>
          <w:b/>
          <w:sz w:val="28"/>
          <w:szCs w:val="28"/>
          <w:lang w:eastAsia="ru-RU"/>
        </w:rPr>
      </w:pPr>
    </w:p>
    <w:p w14:paraId="14EEE03D" w14:textId="77777777" w:rsidR="00635705" w:rsidRPr="00C960FE" w:rsidRDefault="00635705" w:rsidP="00635705">
      <w:pPr>
        <w:spacing w:after="0" w:line="240" w:lineRule="auto"/>
        <w:ind w:firstLine="709"/>
        <w:jc w:val="both"/>
        <w:rPr>
          <w:rFonts w:ascii="Times New Roman" w:eastAsia="Times New Roman" w:hAnsi="Times New Roman"/>
          <w:b/>
          <w:sz w:val="28"/>
          <w:szCs w:val="28"/>
          <w:lang w:eastAsia="ru-RU"/>
        </w:rPr>
      </w:pPr>
    </w:p>
    <w:p w14:paraId="2B1D4041" w14:textId="77777777" w:rsidR="00635705" w:rsidRPr="00C960FE" w:rsidRDefault="00635705" w:rsidP="00635705">
      <w:pPr>
        <w:spacing w:after="0" w:line="240" w:lineRule="auto"/>
        <w:ind w:firstLine="709"/>
        <w:jc w:val="both"/>
        <w:rPr>
          <w:rFonts w:ascii="Times New Roman" w:eastAsia="Times New Roman" w:hAnsi="Times New Roman"/>
          <w:b/>
          <w:sz w:val="28"/>
          <w:szCs w:val="28"/>
          <w:lang w:eastAsia="ru-RU"/>
        </w:rPr>
      </w:pPr>
    </w:p>
    <w:p w14:paraId="03B6548C" w14:textId="77777777" w:rsidR="00E93892" w:rsidRPr="00C960FE" w:rsidRDefault="00E93892" w:rsidP="00635705">
      <w:pPr>
        <w:spacing w:after="0" w:line="240" w:lineRule="auto"/>
        <w:ind w:firstLine="709"/>
        <w:jc w:val="both"/>
        <w:rPr>
          <w:rFonts w:ascii="Times New Roman" w:eastAsia="Times New Roman" w:hAnsi="Times New Roman"/>
          <w:b/>
          <w:sz w:val="28"/>
          <w:szCs w:val="28"/>
          <w:lang w:eastAsia="ru-RU"/>
        </w:rPr>
      </w:pPr>
    </w:p>
    <w:p w14:paraId="04D62633" w14:textId="77777777" w:rsidR="00E93892" w:rsidRPr="00C960FE" w:rsidRDefault="00E93892" w:rsidP="00635705">
      <w:pPr>
        <w:spacing w:after="0" w:line="240" w:lineRule="auto"/>
        <w:ind w:firstLine="709"/>
        <w:jc w:val="both"/>
        <w:rPr>
          <w:rFonts w:ascii="Times New Roman" w:eastAsia="Times New Roman" w:hAnsi="Times New Roman"/>
          <w:b/>
          <w:sz w:val="28"/>
          <w:szCs w:val="28"/>
          <w:lang w:eastAsia="ru-RU"/>
        </w:rPr>
      </w:pPr>
    </w:p>
    <w:p w14:paraId="118790DC" w14:textId="0BB11B49" w:rsidR="00635705" w:rsidRPr="00C960FE" w:rsidRDefault="00635705" w:rsidP="00635705">
      <w:pPr>
        <w:spacing w:after="0" w:line="240" w:lineRule="auto"/>
        <w:ind w:firstLine="709"/>
        <w:jc w:val="both"/>
        <w:rPr>
          <w:rFonts w:ascii="Times New Roman" w:eastAsia="Times New Roman" w:hAnsi="Times New Roman"/>
          <w:b/>
          <w:sz w:val="28"/>
          <w:szCs w:val="28"/>
          <w:lang w:eastAsia="ru-RU"/>
        </w:rPr>
      </w:pPr>
      <w:r w:rsidRPr="00C960FE">
        <w:rPr>
          <w:rFonts w:ascii="Times New Roman" w:eastAsia="Times New Roman" w:hAnsi="Times New Roman"/>
          <w:b/>
          <w:sz w:val="28"/>
          <w:szCs w:val="28"/>
          <w:lang w:eastAsia="ru-RU"/>
        </w:rPr>
        <w:t>4 РАЗРАБОТКА НАУЧНО-ТЕХНИЧЕСКИХ ОСНОВ ТЕХНОЛОГИИ ПРОИЗВОДСТВА ДЕФОРМАЦИОННО-ТЕРМИЧЕСКИ УПРОЧНЕННЫХ АРМАТУРНЫХ ПРОФИЛЕЙ</w:t>
      </w:r>
    </w:p>
    <w:p w14:paraId="18CD073D" w14:textId="77777777" w:rsidR="00635705" w:rsidRPr="00C960FE" w:rsidRDefault="00635705" w:rsidP="00635705">
      <w:pPr>
        <w:spacing w:after="0" w:line="240" w:lineRule="auto"/>
        <w:ind w:firstLine="709"/>
        <w:jc w:val="both"/>
        <w:rPr>
          <w:rFonts w:ascii="Times New Roman" w:eastAsia="Times New Roman" w:hAnsi="Times New Roman"/>
          <w:b/>
          <w:sz w:val="28"/>
          <w:szCs w:val="28"/>
          <w:lang w:eastAsia="ru-RU"/>
        </w:rPr>
      </w:pPr>
    </w:p>
    <w:p w14:paraId="0C9B754C" w14:textId="77777777" w:rsidR="00635705" w:rsidRPr="00C960FE" w:rsidRDefault="00635705" w:rsidP="00635705">
      <w:pPr>
        <w:widowControl w:val="0"/>
        <w:spacing w:after="0" w:line="240" w:lineRule="auto"/>
        <w:ind w:firstLine="709"/>
        <w:jc w:val="both"/>
        <w:rPr>
          <w:rFonts w:ascii="Times New Roman" w:eastAsia="Times New Roman" w:hAnsi="Times New Roman"/>
          <w:b/>
          <w:sz w:val="24"/>
          <w:szCs w:val="24"/>
          <w:lang w:eastAsia="ru-RU"/>
        </w:rPr>
      </w:pPr>
      <w:r w:rsidRPr="00C960FE">
        <w:rPr>
          <w:rFonts w:ascii="Times New Roman" w:eastAsia="Times New Roman" w:hAnsi="Times New Roman"/>
          <w:b/>
          <w:sz w:val="28"/>
          <w:szCs w:val="28"/>
          <w:lang w:eastAsia="ru-RU"/>
        </w:rPr>
        <w:t xml:space="preserve">4.1 </w:t>
      </w:r>
      <w:r w:rsidRPr="00C960FE">
        <w:rPr>
          <w:rFonts w:ascii="Times New Roman" w:hAnsi="Times New Roman"/>
          <w:b/>
          <w:sz w:val="28"/>
          <w:szCs w:val="28"/>
        </w:rPr>
        <w:t>Разработка математической модели деформационно-термической обработки арматурных профилей для прогнозирования механических свойств</w:t>
      </w:r>
    </w:p>
    <w:p w14:paraId="42EF98AF" w14:textId="69AF7890" w:rsidR="00635705" w:rsidRPr="00C960FE" w:rsidRDefault="00635705" w:rsidP="00E93892">
      <w:pPr>
        <w:spacing w:after="0" w:line="240" w:lineRule="auto"/>
        <w:ind w:firstLine="708"/>
        <w:jc w:val="both"/>
        <w:rPr>
          <w:rFonts w:ascii="Times New Roman" w:hAnsi="Times New Roman"/>
          <w:sz w:val="28"/>
          <w:szCs w:val="28"/>
        </w:rPr>
      </w:pPr>
      <w:r w:rsidRPr="00C960FE">
        <w:rPr>
          <w:rFonts w:ascii="Times New Roman" w:hAnsi="Times New Roman"/>
          <w:sz w:val="28"/>
          <w:szCs w:val="28"/>
        </w:rPr>
        <w:t>Аналитический обзор литературных данных по проблеме совмещения горячей деформации с термической обработкой показывает, что эффективность деформационно-термической обработки зависит от температуры прокатки, суммарной степени и дробности деформации, степени единичных деформации, интервала времени с момента окончания горячей прокатки до начала ускоренного охлаждения, продолжительности интенсивного охлаждения, определяющей температуру самоотпуска, типа исходной заготовки (литая или катаная) и наконец, химического состава обрабатываемой стали [91,</w:t>
      </w:r>
      <w:r w:rsidR="00E93892" w:rsidRPr="00C960FE">
        <w:rPr>
          <w:rFonts w:ascii="Times New Roman" w:hAnsi="Times New Roman"/>
          <w:sz w:val="28"/>
          <w:szCs w:val="28"/>
        </w:rPr>
        <w:t xml:space="preserve"> </w:t>
      </w:r>
      <w:r w:rsidRPr="00C960FE">
        <w:rPr>
          <w:rFonts w:ascii="Times New Roman" w:hAnsi="Times New Roman"/>
          <w:sz w:val="28"/>
          <w:szCs w:val="28"/>
        </w:rPr>
        <w:t xml:space="preserve">92]. </w:t>
      </w:r>
    </w:p>
    <w:p w14:paraId="7CC154A0" w14:textId="7108A39C" w:rsidR="00635705" w:rsidRPr="00C960FE" w:rsidRDefault="00635705" w:rsidP="00E93892">
      <w:pPr>
        <w:spacing w:after="0" w:line="240" w:lineRule="auto"/>
        <w:ind w:firstLine="708"/>
        <w:jc w:val="both"/>
        <w:rPr>
          <w:rFonts w:ascii="Times New Roman" w:hAnsi="Times New Roman"/>
          <w:sz w:val="28"/>
          <w:szCs w:val="28"/>
        </w:rPr>
      </w:pPr>
      <w:r w:rsidRPr="00C960FE">
        <w:rPr>
          <w:rFonts w:ascii="Times New Roman" w:hAnsi="Times New Roman"/>
          <w:sz w:val="28"/>
          <w:szCs w:val="28"/>
        </w:rPr>
        <w:t>Действующие технологические процессы производства арматурных профилей на конкретных прокатных станах характеризуются большим разнообразием диапазона указанных температурно-временных и деформационно-термических параметров, различные сочетания которых  приводят к совершенно различным механическим свойствам даже для одной и той же марки стали и для одного и того же вида и размера прокатываемого профиля, что обуславливает черезвычайную трудность, а часто и практическую невозможность разработки единых математических моделей прогнозирования конечных механических свойств готового проката для различных сортаментов и типов станов. Применительно к арматурным профилям диаметром 12-14 мм, прокатываемом на мелкосортном стане АО «Арселор МитталТемиртау», математическую модель совмещенной деформационно-термической обработки арматурных профилей из углеродистой стали разрабатывали с учетом особенностей существующей технологии:</w:t>
      </w:r>
    </w:p>
    <w:p w14:paraId="1FD88346" w14:textId="1D9D160F" w:rsidR="00635705" w:rsidRPr="00C960FE" w:rsidRDefault="00E93892" w:rsidP="00E93892">
      <w:pPr>
        <w:spacing w:after="0" w:line="240" w:lineRule="auto"/>
        <w:ind w:firstLine="708"/>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деформационные, скоростные и температурные режимы горячей прокатки арматурных профилей заданы в определенных жестких границах их изменения в соответствии с действующей на стане калибровкой валков</w:t>
      </w:r>
      <w:r w:rsidR="007D7D53" w:rsidRPr="00C960FE">
        <w:rPr>
          <w:rFonts w:ascii="Times New Roman" w:hAnsi="Times New Roman"/>
          <w:sz w:val="28"/>
          <w:szCs w:val="28"/>
        </w:rPr>
        <w:t>;</w:t>
      </w:r>
    </w:p>
    <w:p w14:paraId="5030E5BA" w14:textId="18BD5D72" w:rsidR="00635705" w:rsidRPr="00C960FE" w:rsidRDefault="00E93892" w:rsidP="00E93892">
      <w:pPr>
        <w:spacing w:after="0" w:line="240" w:lineRule="auto"/>
        <w:ind w:firstLine="708"/>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конечной целью совмещенной деформационно-термической обработки проката является замена горячекатаных арматурных профилей класса прочности А400 из низколегированной стали марки 35ГС на упрочненную из рядовой углеродистой стали марки Ст5 по принципу «равной прочности», что обеспечивает значительную экономию ферромарганца и ферросилиция, существенно облегчает саму технологию выплавки и прокатки этой стали.</w:t>
      </w:r>
    </w:p>
    <w:p w14:paraId="7EE9ED7A" w14:textId="33B6950A" w:rsidR="00635705" w:rsidRPr="00C960FE" w:rsidRDefault="00635705" w:rsidP="00E93892">
      <w:pPr>
        <w:spacing w:after="0" w:line="240" w:lineRule="auto"/>
        <w:ind w:firstLine="709"/>
        <w:jc w:val="both"/>
        <w:rPr>
          <w:rFonts w:ascii="Times New Roman" w:hAnsi="Times New Roman"/>
          <w:sz w:val="28"/>
          <w:szCs w:val="28"/>
        </w:rPr>
      </w:pPr>
      <w:r w:rsidRPr="00C960FE">
        <w:rPr>
          <w:rFonts w:ascii="Times New Roman" w:hAnsi="Times New Roman"/>
          <w:sz w:val="28"/>
          <w:szCs w:val="28"/>
        </w:rPr>
        <w:t>Объектом исследования для моделирования процесса ДТО и составления уравнения регрессии прогнозирования прочностных и пластических свойств были выбраны арматурные профили из конструкционной углеродистой обыкновенного качества</w:t>
      </w:r>
      <w:r w:rsidRPr="00C960FE">
        <w:rPr>
          <w:rFonts w:ascii="Times New Roman" w:hAnsi="Times New Roman"/>
          <w:iCs/>
          <w:sz w:val="28"/>
          <w:szCs w:val="28"/>
        </w:rPr>
        <w:t xml:space="preserve"> </w:t>
      </w:r>
      <w:r w:rsidRPr="00C960FE">
        <w:rPr>
          <w:rFonts w:ascii="Times New Roman" w:hAnsi="Times New Roman"/>
          <w:sz w:val="28"/>
          <w:szCs w:val="28"/>
        </w:rPr>
        <w:t>стали марки Ст5сп. Учитывая, что математическая модель представляет собой многофакторную систему нами были взяты следующие варьируемые параметры:</w:t>
      </w:r>
    </w:p>
    <w:p w14:paraId="6F486A83" w14:textId="00915D5A" w:rsidR="00635705" w:rsidRPr="00C960FE" w:rsidRDefault="00E93892" w:rsidP="00E93892">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температурный режим на выходе проката;</w:t>
      </w:r>
    </w:p>
    <w:p w14:paraId="482B13E8" w14:textId="7F22ABE7" w:rsidR="00635705" w:rsidRPr="00C960FE" w:rsidRDefault="00E93892" w:rsidP="00E93892">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время паузы от конца деформации до начала интенсивного охлаждения;</w:t>
      </w:r>
    </w:p>
    <w:p w14:paraId="37A78FE9" w14:textId="0A9FB327" w:rsidR="00635705" w:rsidRPr="00C960FE" w:rsidRDefault="00E93892" w:rsidP="00E93892">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время интенсивного охлаждения, определяющая в процессе прерванной закалки определенные уровни температуры самоотпуска. </w:t>
      </w:r>
    </w:p>
    <w:p w14:paraId="3248B550" w14:textId="7C609774" w:rsidR="00635705" w:rsidRPr="00C960FE" w:rsidRDefault="00635705" w:rsidP="00E93892">
      <w:pPr>
        <w:spacing w:after="0" w:line="240" w:lineRule="auto"/>
        <w:ind w:firstLine="709"/>
        <w:jc w:val="both"/>
        <w:rPr>
          <w:rFonts w:ascii="Times New Roman" w:hAnsi="Times New Roman"/>
          <w:sz w:val="28"/>
          <w:szCs w:val="28"/>
        </w:rPr>
      </w:pPr>
      <w:r w:rsidRPr="00C960FE">
        <w:rPr>
          <w:rFonts w:ascii="Times New Roman" w:hAnsi="Times New Roman"/>
          <w:sz w:val="28"/>
          <w:szCs w:val="28"/>
        </w:rPr>
        <w:t>В математической модели учитываются виды охлаждения, способы получения</w:t>
      </w:r>
      <w:r w:rsidR="00E93892" w:rsidRPr="00C960FE">
        <w:rPr>
          <w:rFonts w:ascii="Times New Roman" w:hAnsi="Times New Roman"/>
          <w:sz w:val="28"/>
          <w:szCs w:val="28"/>
        </w:rPr>
        <w:t xml:space="preserve"> </w:t>
      </w:r>
      <w:r w:rsidR="007D7D53" w:rsidRPr="00C960FE">
        <w:rPr>
          <w:rFonts w:ascii="Times New Roman" w:hAnsi="Times New Roman"/>
          <w:sz w:val="28"/>
          <w:szCs w:val="28"/>
        </w:rPr>
        <w:t xml:space="preserve">заготовки (литая, катаная). </w:t>
      </w:r>
    </w:p>
    <w:p w14:paraId="2A608579" w14:textId="73C34832" w:rsidR="00635705" w:rsidRPr="00C960FE" w:rsidRDefault="00635705" w:rsidP="00E93892">
      <w:pPr>
        <w:spacing w:after="0" w:line="240" w:lineRule="auto"/>
        <w:ind w:firstLine="709"/>
        <w:jc w:val="both"/>
        <w:rPr>
          <w:rFonts w:ascii="Times New Roman" w:hAnsi="Times New Roman"/>
          <w:sz w:val="28"/>
          <w:szCs w:val="28"/>
        </w:rPr>
      </w:pPr>
      <w:r w:rsidRPr="00C960FE">
        <w:rPr>
          <w:rFonts w:ascii="Times New Roman" w:hAnsi="Times New Roman"/>
          <w:sz w:val="28"/>
          <w:szCs w:val="28"/>
        </w:rPr>
        <w:t>Математическое моделирование проводилось на основе активного полного факторного эксперимента трех изменяемых параметров на двух уровнях [93-95]:</w:t>
      </w:r>
    </w:p>
    <w:p w14:paraId="53ED2A67" w14:textId="4B8004C8" w:rsidR="00635705" w:rsidRPr="00C960FE" w:rsidRDefault="00635705" w:rsidP="00E93892">
      <w:pPr>
        <w:spacing w:after="0" w:line="240" w:lineRule="auto"/>
        <w:ind w:firstLine="709"/>
        <w:jc w:val="both"/>
        <w:rPr>
          <w:rFonts w:ascii="Times New Roman" w:hAnsi="Times New Roman"/>
          <w:sz w:val="28"/>
          <w:szCs w:val="28"/>
        </w:rPr>
      </w:pPr>
      <w:r w:rsidRPr="00C960FE">
        <w:rPr>
          <w:rFonts w:ascii="Times New Roman" w:hAnsi="Times New Roman"/>
          <w:sz w:val="28"/>
          <w:szCs w:val="28"/>
        </w:rPr>
        <w:t>1) температура металла при прокатке –</w:t>
      </w:r>
      <w:r w:rsidR="007D7D53" w:rsidRPr="00C960FE">
        <w:rPr>
          <w:rFonts w:ascii="Times New Roman" w:hAnsi="Times New Roman"/>
          <w:sz w:val="28"/>
          <w:szCs w:val="28"/>
        </w:rPr>
        <w:t xml:space="preserve"> </w:t>
      </w:r>
      <w:r w:rsidRPr="00C960FE">
        <w:rPr>
          <w:rFonts w:ascii="Times New Roman" w:hAnsi="Times New Roman"/>
          <w:sz w:val="28"/>
          <w:szCs w:val="28"/>
        </w:rPr>
        <w:t>t</w:t>
      </w:r>
      <w:r w:rsidR="007D7D53" w:rsidRPr="00C960FE">
        <w:rPr>
          <w:rFonts w:ascii="Times New Roman" w:hAnsi="Times New Roman"/>
          <w:sz w:val="28"/>
          <w:szCs w:val="28"/>
        </w:rPr>
        <w:t>°</w:t>
      </w:r>
      <w:r w:rsidRPr="00C960FE">
        <w:rPr>
          <w:rFonts w:ascii="Times New Roman" w:hAnsi="Times New Roman"/>
          <w:sz w:val="28"/>
          <w:szCs w:val="28"/>
        </w:rPr>
        <w:t>C (</w:t>
      </w:r>
      <w:r w:rsidRPr="00C960FE">
        <w:rPr>
          <w:rFonts w:ascii="Times New Roman" w:hAnsi="Times New Roman"/>
          <w:i/>
          <w:sz w:val="28"/>
          <w:szCs w:val="28"/>
        </w:rPr>
        <w:t>Х</w:t>
      </w:r>
      <w:r w:rsidRPr="00C960FE">
        <w:rPr>
          <w:rFonts w:ascii="Times New Roman" w:hAnsi="Times New Roman"/>
          <w:i/>
          <w:sz w:val="28"/>
          <w:szCs w:val="28"/>
          <w:vertAlign w:val="subscript"/>
        </w:rPr>
        <w:t>1</w:t>
      </w:r>
      <w:r w:rsidRPr="00C960FE">
        <w:rPr>
          <w:rFonts w:ascii="Times New Roman" w:hAnsi="Times New Roman"/>
          <w:sz w:val="28"/>
          <w:szCs w:val="28"/>
        </w:rPr>
        <w:t xml:space="preserve">). Определяется оптическим пирометром при подаче заготовки в валки; </w:t>
      </w:r>
    </w:p>
    <w:p w14:paraId="4C809B24" w14:textId="1B096B0B" w:rsidR="00635705" w:rsidRPr="00C960FE" w:rsidRDefault="00635705" w:rsidP="00E93892">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2) временная пауза от выхода заготовки из валков до начала интенсивного охлаждения </w:t>
      </w:r>
      <w:r w:rsidR="007D7D53" w:rsidRPr="00C960FE">
        <w:rPr>
          <w:rFonts w:ascii="Times New Roman" w:hAnsi="Times New Roman"/>
          <w:sz w:val="28"/>
          <w:szCs w:val="28"/>
        </w:rPr>
        <w:t>–</w:t>
      </w:r>
      <w:r w:rsidRPr="00C960FE">
        <w:rPr>
          <w:rFonts w:ascii="Times New Roman" w:hAnsi="Times New Roman"/>
          <w:sz w:val="28"/>
          <w:szCs w:val="28"/>
        </w:rPr>
        <w:t xml:space="preserve"> Δτ, сек. (</w:t>
      </w:r>
      <w:r w:rsidRPr="00C960FE">
        <w:rPr>
          <w:rFonts w:ascii="Times New Roman" w:hAnsi="Times New Roman"/>
          <w:i/>
          <w:sz w:val="28"/>
          <w:szCs w:val="28"/>
        </w:rPr>
        <w:t>Х</w:t>
      </w:r>
      <w:r w:rsidRPr="00C960FE">
        <w:rPr>
          <w:rFonts w:ascii="Times New Roman" w:hAnsi="Times New Roman"/>
          <w:i/>
          <w:sz w:val="28"/>
          <w:szCs w:val="28"/>
          <w:vertAlign w:val="subscript"/>
        </w:rPr>
        <w:t>2</w:t>
      </w:r>
      <w:r w:rsidRPr="00C960FE">
        <w:rPr>
          <w:rFonts w:ascii="Times New Roman" w:hAnsi="Times New Roman"/>
          <w:sz w:val="28"/>
          <w:szCs w:val="28"/>
        </w:rPr>
        <w:t xml:space="preserve">). Измеряется секундомером с точностью 0,25 сек; </w:t>
      </w:r>
    </w:p>
    <w:p w14:paraId="7CCC993A" w14:textId="645FC01F" w:rsidR="00635705" w:rsidRPr="00C960FE" w:rsidRDefault="00635705" w:rsidP="00E93892">
      <w:pPr>
        <w:spacing w:after="0" w:line="240" w:lineRule="auto"/>
        <w:ind w:firstLine="709"/>
        <w:jc w:val="both"/>
        <w:rPr>
          <w:rFonts w:ascii="Times New Roman" w:hAnsi="Times New Roman"/>
          <w:sz w:val="28"/>
          <w:szCs w:val="28"/>
        </w:rPr>
      </w:pPr>
      <w:r w:rsidRPr="00C960FE">
        <w:rPr>
          <w:rFonts w:ascii="Times New Roman" w:hAnsi="Times New Roman"/>
          <w:sz w:val="28"/>
          <w:szCs w:val="28"/>
        </w:rPr>
        <w:t>3) время интенсивного охлаждения – τ, сек. (</w:t>
      </w:r>
      <w:r w:rsidRPr="00C960FE">
        <w:rPr>
          <w:rFonts w:ascii="Times New Roman" w:hAnsi="Times New Roman"/>
          <w:i/>
          <w:sz w:val="28"/>
          <w:szCs w:val="28"/>
        </w:rPr>
        <w:t>Х</w:t>
      </w:r>
      <w:r w:rsidRPr="00C960FE">
        <w:rPr>
          <w:rFonts w:ascii="Times New Roman" w:hAnsi="Times New Roman"/>
          <w:i/>
          <w:sz w:val="28"/>
          <w:szCs w:val="28"/>
          <w:vertAlign w:val="subscript"/>
        </w:rPr>
        <w:t>3</w:t>
      </w:r>
      <w:r w:rsidRPr="00C960FE">
        <w:rPr>
          <w:rFonts w:ascii="Times New Roman" w:hAnsi="Times New Roman"/>
          <w:sz w:val="28"/>
          <w:szCs w:val="28"/>
        </w:rPr>
        <w:t>).</w:t>
      </w:r>
    </w:p>
    <w:p w14:paraId="501F4E84" w14:textId="2CABF3EB" w:rsidR="00635705" w:rsidRPr="00C960FE" w:rsidRDefault="00635705" w:rsidP="00E93892">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В результате должны быть определены оптимальные значения предела прочности при испытании на разрыв </w:t>
      </w:r>
      <w:r w:rsidR="007D7D53" w:rsidRPr="00C960FE">
        <w:rPr>
          <w:rFonts w:ascii="Times New Roman" w:hAnsi="Times New Roman"/>
          <w:sz w:val="28"/>
          <w:szCs w:val="28"/>
        </w:rPr>
        <w:t>–</w:t>
      </w:r>
      <w:r w:rsidRPr="00C960FE">
        <w:rPr>
          <w:rFonts w:ascii="Times New Roman" w:hAnsi="Times New Roman"/>
          <w:sz w:val="28"/>
          <w:szCs w:val="28"/>
        </w:rPr>
        <w:t xml:space="preserve"> σ</w:t>
      </w:r>
      <w:r w:rsidRPr="00C960FE">
        <w:rPr>
          <w:rFonts w:ascii="Times New Roman" w:hAnsi="Times New Roman"/>
          <w:sz w:val="28"/>
          <w:szCs w:val="28"/>
          <w:vertAlign w:val="subscript"/>
        </w:rPr>
        <w:t>в</w:t>
      </w:r>
      <w:r w:rsidR="002C59A2" w:rsidRPr="00C960FE">
        <w:rPr>
          <w:rFonts w:ascii="Times New Roman" w:hAnsi="Times New Roman"/>
          <w:sz w:val="28"/>
          <w:szCs w:val="28"/>
        </w:rPr>
        <w:t xml:space="preserve"> </w:t>
      </w:r>
      <w:r w:rsidRPr="00C960FE">
        <w:rPr>
          <w:rFonts w:ascii="Times New Roman" w:hAnsi="Times New Roman"/>
          <w:sz w:val="28"/>
          <w:szCs w:val="28"/>
        </w:rPr>
        <w:t>(МПа) и относительного удлинения – δ</w:t>
      </w:r>
      <w:r w:rsidRPr="00C960FE">
        <w:rPr>
          <w:rFonts w:ascii="Times New Roman" w:hAnsi="Times New Roman"/>
          <w:sz w:val="28"/>
          <w:szCs w:val="28"/>
          <w:vertAlign w:val="subscript"/>
        </w:rPr>
        <w:t>5</w:t>
      </w:r>
      <w:r w:rsidRPr="00C960FE">
        <w:rPr>
          <w:rFonts w:ascii="Times New Roman" w:hAnsi="Times New Roman"/>
          <w:sz w:val="28"/>
          <w:szCs w:val="28"/>
        </w:rPr>
        <w:t xml:space="preserve"> (%).</w:t>
      </w:r>
    </w:p>
    <w:p w14:paraId="5C13EEF3" w14:textId="4A9DC9D2" w:rsidR="00635705" w:rsidRPr="00C960FE" w:rsidRDefault="00635705" w:rsidP="00E93892">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Интенсивное охлаждение проведено в форсунке с кольцевой щелью в противотоке к направлению движения проката в период охлаждения и давления воды 0,15 МПа. </w:t>
      </w:r>
    </w:p>
    <w:p w14:paraId="3171F5C9" w14:textId="77777777" w:rsidR="007D7D53" w:rsidRPr="00C960FE" w:rsidRDefault="007D7D53" w:rsidP="00635705">
      <w:pPr>
        <w:spacing w:after="0" w:line="240" w:lineRule="auto"/>
        <w:jc w:val="both"/>
        <w:rPr>
          <w:rFonts w:ascii="Times New Roman" w:hAnsi="Times New Roman"/>
          <w:sz w:val="28"/>
          <w:szCs w:val="28"/>
        </w:rPr>
      </w:pPr>
    </w:p>
    <w:p w14:paraId="774BB2A3" w14:textId="24CF496B" w:rsidR="00635705" w:rsidRPr="00C960FE" w:rsidRDefault="00635705" w:rsidP="00E93892">
      <w:pPr>
        <w:spacing w:after="0" w:line="240" w:lineRule="auto"/>
        <w:jc w:val="both"/>
        <w:rPr>
          <w:rFonts w:ascii="Times New Roman" w:hAnsi="Times New Roman"/>
          <w:sz w:val="28"/>
          <w:szCs w:val="28"/>
        </w:rPr>
      </w:pPr>
      <w:r w:rsidRPr="00C960FE">
        <w:rPr>
          <w:rFonts w:ascii="Times New Roman" w:hAnsi="Times New Roman"/>
          <w:sz w:val="28"/>
          <w:szCs w:val="28"/>
        </w:rPr>
        <w:t xml:space="preserve">Таблица 11 </w:t>
      </w:r>
      <w:r w:rsidR="00E93892" w:rsidRPr="00C960FE">
        <w:rPr>
          <w:rFonts w:ascii="Times New Roman" w:hAnsi="Times New Roman"/>
          <w:sz w:val="28"/>
          <w:szCs w:val="28"/>
        </w:rPr>
        <w:t>–</w:t>
      </w:r>
      <w:r w:rsidRPr="00C960FE">
        <w:rPr>
          <w:rFonts w:ascii="Times New Roman" w:hAnsi="Times New Roman"/>
          <w:sz w:val="28"/>
          <w:szCs w:val="28"/>
        </w:rPr>
        <w:t xml:space="preserve"> Матрица планирования и результаты эксперимента при ДТО (арматура) диаметром №12 мм, материал – углеродистая  сталь Ст5сп</w:t>
      </w:r>
    </w:p>
    <w:p w14:paraId="2E1102E3" w14:textId="77777777" w:rsidR="00635705" w:rsidRPr="00C960FE" w:rsidRDefault="00635705" w:rsidP="007D7D53">
      <w:pPr>
        <w:spacing w:after="0" w:line="240" w:lineRule="auto"/>
        <w:jc w:val="right"/>
        <w:rPr>
          <w:rFonts w:ascii="Times New Roman" w:hAnsi="Times New Roman"/>
          <w:sz w:val="16"/>
          <w:szCs w:val="16"/>
        </w:rPr>
      </w:pPr>
    </w:p>
    <w:tbl>
      <w:tblPr>
        <w:tblW w:w="96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5A0" w:firstRow="1" w:lastRow="0" w:firstColumn="1" w:lastColumn="1" w:noHBand="0" w:noVBand="1"/>
      </w:tblPr>
      <w:tblGrid>
        <w:gridCol w:w="1418"/>
        <w:gridCol w:w="1163"/>
        <w:gridCol w:w="1275"/>
        <w:gridCol w:w="1100"/>
        <w:gridCol w:w="867"/>
        <w:gridCol w:w="14"/>
        <w:gridCol w:w="770"/>
        <w:gridCol w:w="701"/>
        <w:gridCol w:w="413"/>
        <w:gridCol w:w="388"/>
        <w:gridCol w:w="628"/>
        <w:gridCol w:w="81"/>
        <w:gridCol w:w="827"/>
      </w:tblGrid>
      <w:tr w:rsidR="00635705" w:rsidRPr="00C960FE" w14:paraId="645EC968" w14:textId="77777777" w:rsidTr="00091F3B">
        <w:trPr>
          <w:trHeight w:val="1790"/>
        </w:trPr>
        <w:tc>
          <w:tcPr>
            <w:tcW w:w="1418" w:type="dxa"/>
            <w:tcBorders>
              <w:top w:val="single" w:sz="4" w:space="0" w:color="000000"/>
              <w:left w:val="single" w:sz="4" w:space="0" w:color="000000"/>
              <w:bottom w:val="single" w:sz="4" w:space="0" w:color="000000"/>
              <w:right w:val="single" w:sz="4" w:space="0" w:color="000000"/>
            </w:tcBorders>
            <w:vAlign w:val="center"/>
          </w:tcPr>
          <w:p w14:paraId="5DA8990D" w14:textId="77777777" w:rsidR="00635705" w:rsidRPr="00C960FE" w:rsidRDefault="00635705" w:rsidP="00091F3B">
            <w:pPr>
              <w:spacing w:after="0" w:line="228" w:lineRule="auto"/>
              <w:jc w:val="center"/>
              <w:rPr>
                <w:rFonts w:ascii="Times New Roman" w:hAnsi="Times New Roman"/>
                <w:sz w:val="24"/>
                <w:szCs w:val="24"/>
              </w:rPr>
            </w:pPr>
            <w:r w:rsidRPr="00C960FE">
              <w:rPr>
                <w:rFonts w:ascii="Times New Roman" w:hAnsi="Times New Roman"/>
                <w:sz w:val="24"/>
                <w:szCs w:val="24"/>
              </w:rPr>
              <w:t>Факторы и функции отклика</w:t>
            </w:r>
          </w:p>
        </w:tc>
        <w:tc>
          <w:tcPr>
            <w:tcW w:w="1163" w:type="dxa"/>
            <w:tcBorders>
              <w:top w:val="single" w:sz="4" w:space="0" w:color="000000"/>
              <w:left w:val="single" w:sz="4" w:space="0" w:color="000000"/>
              <w:bottom w:val="single" w:sz="4" w:space="0" w:color="000000"/>
              <w:right w:val="single" w:sz="4" w:space="0" w:color="000000"/>
            </w:tcBorders>
            <w:vAlign w:val="center"/>
          </w:tcPr>
          <w:p w14:paraId="280478B7" w14:textId="77777777" w:rsidR="00635705" w:rsidRPr="00C960FE" w:rsidRDefault="00635705" w:rsidP="00091F3B">
            <w:pPr>
              <w:spacing w:after="0" w:line="228" w:lineRule="auto"/>
              <w:ind w:left="-56" w:right="-89"/>
              <w:jc w:val="center"/>
              <w:rPr>
                <w:rFonts w:ascii="Times New Roman" w:hAnsi="Times New Roman"/>
                <w:sz w:val="24"/>
                <w:szCs w:val="24"/>
              </w:rPr>
            </w:pPr>
            <w:r w:rsidRPr="00C960FE">
              <w:rPr>
                <w:rFonts w:ascii="Times New Roman" w:hAnsi="Times New Roman"/>
                <w:sz w:val="24"/>
                <w:szCs w:val="24"/>
              </w:rPr>
              <w:t xml:space="preserve">Температура прокатки; t, </w:t>
            </w:r>
            <w:r w:rsidRPr="00C960FE">
              <w:rPr>
                <w:rFonts w:ascii="Cambria Math" w:hAnsi="Cambria Math" w:cs="Cambria Math"/>
                <w:sz w:val="24"/>
                <w:szCs w:val="24"/>
              </w:rPr>
              <w:t>℃</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4E97DB06" w14:textId="4F3CCD65" w:rsidR="00635705" w:rsidRPr="00C960FE" w:rsidRDefault="00635705" w:rsidP="00091F3B">
            <w:pPr>
              <w:spacing w:after="0" w:line="228" w:lineRule="auto"/>
              <w:ind w:left="-71" w:right="-88"/>
              <w:jc w:val="center"/>
              <w:rPr>
                <w:rFonts w:ascii="Times New Roman" w:hAnsi="Times New Roman"/>
                <w:sz w:val="24"/>
                <w:szCs w:val="24"/>
              </w:rPr>
            </w:pPr>
            <w:r w:rsidRPr="00C960FE">
              <w:rPr>
                <w:rFonts w:ascii="Times New Roman" w:hAnsi="Times New Roman"/>
                <w:sz w:val="24"/>
                <w:szCs w:val="24"/>
              </w:rPr>
              <w:t>Пауза от конца прокатки до начала интенсивного охлаж</w:t>
            </w:r>
            <w:r w:rsidR="00091F3B" w:rsidRPr="00C960FE">
              <w:rPr>
                <w:rFonts w:ascii="Times New Roman" w:hAnsi="Times New Roman"/>
                <w:sz w:val="24"/>
                <w:szCs w:val="24"/>
              </w:rPr>
              <w:t xml:space="preserve"> </w:t>
            </w:r>
            <w:r w:rsidRPr="00C960FE">
              <w:rPr>
                <w:rFonts w:ascii="Times New Roman" w:hAnsi="Times New Roman"/>
                <w:sz w:val="24"/>
                <w:szCs w:val="24"/>
              </w:rPr>
              <w:t>дения; Δτ, сек</w:t>
            </w:r>
          </w:p>
        </w:tc>
        <w:tc>
          <w:tcPr>
            <w:tcW w:w="1100" w:type="dxa"/>
            <w:tcBorders>
              <w:top w:val="single" w:sz="4" w:space="0" w:color="000000"/>
              <w:left w:val="single" w:sz="4" w:space="0" w:color="000000"/>
              <w:bottom w:val="single" w:sz="4" w:space="0" w:color="000000"/>
              <w:right w:val="single" w:sz="4" w:space="0" w:color="000000"/>
            </w:tcBorders>
            <w:vAlign w:val="center"/>
            <w:hideMark/>
          </w:tcPr>
          <w:p w14:paraId="32BA4727" w14:textId="139FD54A" w:rsidR="00635705" w:rsidRPr="00C960FE" w:rsidRDefault="00635705" w:rsidP="00091F3B">
            <w:pPr>
              <w:spacing w:after="0" w:line="228" w:lineRule="auto"/>
              <w:jc w:val="center"/>
              <w:rPr>
                <w:rFonts w:ascii="Times New Roman" w:hAnsi="Times New Roman"/>
                <w:sz w:val="24"/>
                <w:szCs w:val="24"/>
              </w:rPr>
            </w:pPr>
            <w:r w:rsidRPr="00C960FE">
              <w:rPr>
                <w:rFonts w:ascii="Times New Roman" w:hAnsi="Times New Roman"/>
                <w:sz w:val="24"/>
                <w:szCs w:val="24"/>
              </w:rPr>
              <w:t>Продол-житель</w:t>
            </w:r>
            <w:r w:rsidR="002C44A7" w:rsidRPr="00C960FE">
              <w:rPr>
                <w:rFonts w:ascii="Times New Roman" w:hAnsi="Times New Roman"/>
                <w:sz w:val="24"/>
                <w:szCs w:val="24"/>
              </w:rPr>
              <w:t xml:space="preserve"> </w:t>
            </w:r>
            <w:r w:rsidRPr="00C960FE">
              <w:rPr>
                <w:rFonts w:ascii="Times New Roman" w:hAnsi="Times New Roman"/>
                <w:sz w:val="24"/>
                <w:szCs w:val="24"/>
              </w:rPr>
              <w:t>ность интенсивного охлаждения; τ, сек</w:t>
            </w:r>
          </w:p>
        </w:tc>
        <w:tc>
          <w:tcPr>
            <w:tcW w:w="3153" w:type="dxa"/>
            <w:gridSpan w:val="6"/>
            <w:tcBorders>
              <w:top w:val="single" w:sz="4" w:space="0" w:color="000000"/>
              <w:left w:val="single" w:sz="4" w:space="0" w:color="000000"/>
              <w:bottom w:val="single" w:sz="4" w:space="0" w:color="000000"/>
              <w:right w:val="single" w:sz="4" w:space="0" w:color="000000"/>
            </w:tcBorders>
            <w:vAlign w:val="center"/>
          </w:tcPr>
          <w:p w14:paraId="2F487212" w14:textId="77777777" w:rsidR="00635705" w:rsidRPr="00C960FE" w:rsidRDefault="00635705" w:rsidP="00091F3B">
            <w:pPr>
              <w:spacing w:after="0" w:line="228" w:lineRule="auto"/>
              <w:jc w:val="center"/>
              <w:rPr>
                <w:rFonts w:ascii="Times New Roman" w:hAnsi="Times New Roman"/>
                <w:sz w:val="24"/>
                <w:szCs w:val="24"/>
              </w:rPr>
            </w:pPr>
            <w:r w:rsidRPr="00C960FE">
              <w:rPr>
                <w:rFonts w:ascii="Times New Roman" w:hAnsi="Times New Roman"/>
                <w:sz w:val="24"/>
                <w:szCs w:val="24"/>
              </w:rPr>
              <w:t>Взаимодействие факторов</w:t>
            </w:r>
          </w:p>
        </w:tc>
        <w:tc>
          <w:tcPr>
            <w:tcW w:w="1536" w:type="dxa"/>
            <w:gridSpan w:val="3"/>
            <w:tcBorders>
              <w:top w:val="single" w:sz="4" w:space="0" w:color="000000"/>
              <w:left w:val="single" w:sz="4" w:space="0" w:color="000000"/>
              <w:bottom w:val="single" w:sz="4" w:space="0" w:color="000000"/>
              <w:right w:val="single" w:sz="4" w:space="0" w:color="000000"/>
            </w:tcBorders>
            <w:vAlign w:val="center"/>
          </w:tcPr>
          <w:p w14:paraId="094CDA49" w14:textId="77777777" w:rsidR="00635705" w:rsidRPr="00C960FE" w:rsidRDefault="00635705" w:rsidP="00091F3B">
            <w:pPr>
              <w:spacing w:after="0" w:line="228" w:lineRule="auto"/>
              <w:ind w:left="-70"/>
              <w:jc w:val="center"/>
              <w:rPr>
                <w:rFonts w:ascii="Times New Roman" w:hAnsi="Times New Roman"/>
                <w:sz w:val="24"/>
                <w:szCs w:val="24"/>
              </w:rPr>
            </w:pPr>
            <w:r w:rsidRPr="00C960FE">
              <w:rPr>
                <w:rFonts w:ascii="Times New Roman" w:hAnsi="Times New Roman"/>
                <w:sz w:val="24"/>
                <w:szCs w:val="24"/>
              </w:rPr>
              <w:t>Параметры оптимизации</w:t>
            </w:r>
          </w:p>
        </w:tc>
      </w:tr>
      <w:tr w:rsidR="00635705" w:rsidRPr="00C960FE" w14:paraId="092B9254" w14:textId="77777777" w:rsidTr="00091F3B">
        <w:trPr>
          <w:trHeight w:val="338"/>
        </w:trPr>
        <w:tc>
          <w:tcPr>
            <w:tcW w:w="1418" w:type="dxa"/>
            <w:tcBorders>
              <w:top w:val="single" w:sz="4" w:space="0" w:color="000000"/>
              <w:left w:val="single" w:sz="4" w:space="0" w:color="000000"/>
              <w:bottom w:val="single" w:sz="4" w:space="0" w:color="000000"/>
              <w:right w:val="single" w:sz="4" w:space="0" w:color="000000"/>
            </w:tcBorders>
            <w:vAlign w:val="center"/>
            <w:hideMark/>
          </w:tcPr>
          <w:p w14:paraId="23617F0A" w14:textId="77777777" w:rsidR="00635705" w:rsidRPr="00C960FE" w:rsidRDefault="00635705" w:rsidP="00091F3B">
            <w:pPr>
              <w:spacing w:after="0" w:line="228" w:lineRule="auto"/>
              <w:jc w:val="center"/>
              <w:rPr>
                <w:rFonts w:ascii="Times New Roman" w:hAnsi="Times New Roman"/>
                <w:sz w:val="24"/>
                <w:szCs w:val="24"/>
              </w:rPr>
            </w:pPr>
            <w:r w:rsidRPr="00C960FE">
              <w:rPr>
                <w:rFonts w:ascii="Times New Roman" w:hAnsi="Times New Roman"/>
                <w:sz w:val="24"/>
                <w:szCs w:val="24"/>
              </w:rPr>
              <w:t>Код</w:t>
            </w:r>
          </w:p>
        </w:tc>
        <w:tc>
          <w:tcPr>
            <w:tcW w:w="1163" w:type="dxa"/>
            <w:tcBorders>
              <w:top w:val="single" w:sz="4" w:space="0" w:color="000000"/>
              <w:left w:val="single" w:sz="4" w:space="0" w:color="000000"/>
              <w:bottom w:val="single" w:sz="4" w:space="0" w:color="000000"/>
              <w:right w:val="single" w:sz="4" w:space="0" w:color="000000"/>
            </w:tcBorders>
            <w:vAlign w:val="center"/>
            <w:hideMark/>
          </w:tcPr>
          <w:p w14:paraId="6E535774" w14:textId="77777777" w:rsidR="00635705" w:rsidRPr="00C960FE" w:rsidRDefault="00635705" w:rsidP="007D7D53">
            <w:pPr>
              <w:spacing w:after="0" w:line="240" w:lineRule="auto"/>
              <w:jc w:val="center"/>
              <w:rPr>
                <w:rFonts w:ascii="Times New Roman" w:hAnsi="Times New Roman"/>
                <w:i/>
                <w:sz w:val="24"/>
                <w:szCs w:val="24"/>
                <w:vertAlign w:val="subscript"/>
              </w:rPr>
            </w:pPr>
            <w:r w:rsidRPr="00C960FE">
              <w:rPr>
                <w:rFonts w:ascii="Times New Roman" w:hAnsi="Times New Roman"/>
                <w:i/>
                <w:sz w:val="24"/>
                <w:szCs w:val="24"/>
              </w:rPr>
              <w:t>Х1</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0E4EFF85" w14:textId="77777777" w:rsidR="00635705" w:rsidRPr="00C960FE" w:rsidRDefault="00635705" w:rsidP="007D7D53">
            <w:pPr>
              <w:spacing w:after="0" w:line="240" w:lineRule="auto"/>
              <w:jc w:val="center"/>
              <w:rPr>
                <w:rFonts w:ascii="Times New Roman" w:hAnsi="Times New Roman"/>
                <w:i/>
                <w:sz w:val="24"/>
                <w:szCs w:val="24"/>
                <w:vertAlign w:val="subscript"/>
              </w:rPr>
            </w:pPr>
            <w:r w:rsidRPr="00C960FE">
              <w:rPr>
                <w:rFonts w:ascii="Times New Roman" w:hAnsi="Times New Roman"/>
                <w:i/>
                <w:sz w:val="24"/>
                <w:szCs w:val="24"/>
              </w:rPr>
              <w:t>Х2</w:t>
            </w:r>
          </w:p>
        </w:tc>
        <w:tc>
          <w:tcPr>
            <w:tcW w:w="1100" w:type="dxa"/>
            <w:tcBorders>
              <w:top w:val="single" w:sz="4" w:space="0" w:color="000000"/>
              <w:left w:val="single" w:sz="4" w:space="0" w:color="000000"/>
              <w:bottom w:val="single" w:sz="4" w:space="0" w:color="000000"/>
              <w:right w:val="single" w:sz="4" w:space="0" w:color="000000"/>
            </w:tcBorders>
            <w:vAlign w:val="center"/>
            <w:hideMark/>
          </w:tcPr>
          <w:p w14:paraId="07AD46E5" w14:textId="77777777" w:rsidR="00635705" w:rsidRPr="00C960FE" w:rsidRDefault="00635705" w:rsidP="007D7D53">
            <w:pPr>
              <w:spacing w:after="0" w:line="240" w:lineRule="auto"/>
              <w:jc w:val="center"/>
              <w:rPr>
                <w:rFonts w:ascii="Times New Roman" w:hAnsi="Times New Roman"/>
                <w:i/>
                <w:sz w:val="24"/>
                <w:szCs w:val="24"/>
                <w:vertAlign w:val="subscript"/>
              </w:rPr>
            </w:pPr>
            <w:r w:rsidRPr="00C960FE">
              <w:rPr>
                <w:rFonts w:ascii="Times New Roman" w:hAnsi="Times New Roman"/>
                <w:i/>
                <w:sz w:val="24"/>
                <w:szCs w:val="24"/>
              </w:rPr>
              <w:t>Х3</w:t>
            </w:r>
          </w:p>
        </w:tc>
        <w:tc>
          <w:tcPr>
            <w:tcW w:w="867" w:type="dxa"/>
            <w:tcBorders>
              <w:top w:val="single" w:sz="4" w:space="0" w:color="000000"/>
              <w:left w:val="single" w:sz="4" w:space="0" w:color="000000"/>
              <w:bottom w:val="single" w:sz="4" w:space="0" w:color="auto"/>
              <w:right w:val="single" w:sz="4" w:space="0" w:color="000000"/>
            </w:tcBorders>
            <w:vAlign w:val="center"/>
            <w:hideMark/>
          </w:tcPr>
          <w:p w14:paraId="1D856DCD" w14:textId="77777777" w:rsidR="00635705" w:rsidRPr="00C960FE" w:rsidRDefault="00635705" w:rsidP="007D7D53">
            <w:pPr>
              <w:spacing w:after="0" w:line="240" w:lineRule="auto"/>
              <w:jc w:val="center"/>
              <w:rPr>
                <w:rFonts w:ascii="Times New Roman" w:hAnsi="Times New Roman"/>
                <w:sz w:val="24"/>
                <w:szCs w:val="24"/>
              </w:rPr>
            </w:pPr>
            <w:r w:rsidRPr="00C960FE">
              <w:rPr>
                <w:rFonts w:ascii="Times New Roman" w:hAnsi="Times New Roman"/>
                <w:sz w:val="24"/>
                <w:szCs w:val="24"/>
              </w:rPr>
              <w:t>t * Δτ, (Х1 Х2)</w:t>
            </w:r>
          </w:p>
        </w:tc>
        <w:tc>
          <w:tcPr>
            <w:tcW w:w="784" w:type="dxa"/>
            <w:gridSpan w:val="2"/>
            <w:tcBorders>
              <w:top w:val="single" w:sz="4" w:space="0" w:color="000000"/>
              <w:left w:val="single" w:sz="4" w:space="0" w:color="000000"/>
              <w:bottom w:val="single" w:sz="4" w:space="0" w:color="auto"/>
              <w:right w:val="single" w:sz="4" w:space="0" w:color="000000"/>
            </w:tcBorders>
            <w:vAlign w:val="center"/>
            <w:hideMark/>
          </w:tcPr>
          <w:p w14:paraId="22D20434" w14:textId="77777777" w:rsidR="00635705" w:rsidRPr="00C960FE" w:rsidRDefault="00635705" w:rsidP="007D7D53">
            <w:pPr>
              <w:spacing w:after="0" w:line="240" w:lineRule="auto"/>
              <w:jc w:val="center"/>
              <w:rPr>
                <w:rFonts w:ascii="Times New Roman" w:hAnsi="Times New Roman"/>
                <w:sz w:val="24"/>
                <w:szCs w:val="24"/>
              </w:rPr>
            </w:pPr>
            <w:r w:rsidRPr="00C960FE">
              <w:rPr>
                <w:rFonts w:ascii="Times New Roman" w:hAnsi="Times New Roman"/>
                <w:sz w:val="24"/>
                <w:szCs w:val="24"/>
              </w:rPr>
              <w:t>t *τ, (Х1 Х3)</w:t>
            </w:r>
          </w:p>
        </w:tc>
        <w:tc>
          <w:tcPr>
            <w:tcW w:w="701" w:type="dxa"/>
            <w:tcBorders>
              <w:top w:val="single" w:sz="4" w:space="0" w:color="000000"/>
              <w:left w:val="single" w:sz="4" w:space="0" w:color="000000"/>
              <w:bottom w:val="single" w:sz="4" w:space="0" w:color="auto"/>
              <w:right w:val="single" w:sz="4" w:space="0" w:color="000000"/>
            </w:tcBorders>
            <w:vAlign w:val="center"/>
            <w:hideMark/>
          </w:tcPr>
          <w:p w14:paraId="6DF7F13D" w14:textId="77777777" w:rsidR="00635705" w:rsidRPr="00C960FE" w:rsidRDefault="00635705" w:rsidP="007D7D53">
            <w:pPr>
              <w:spacing w:after="0" w:line="240" w:lineRule="auto"/>
              <w:jc w:val="center"/>
              <w:rPr>
                <w:rFonts w:ascii="Times New Roman" w:hAnsi="Times New Roman"/>
                <w:sz w:val="24"/>
                <w:szCs w:val="24"/>
              </w:rPr>
            </w:pPr>
            <w:r w:rsidRPr="00C960FE">
              <w:rPr>
                <w:rFonts w:ascii="Times New Roman" w:hAnsi="Times New Roman"/>
                <w:sz w:val="24"/>
                <w:szCs w:val="24"/>
              </w:rPr>
              <w:t>Δτ* τ,</w:t>
            </w:r>
            <w:r w:rsidRPr="00C960FE">
              <w:rPr>
                <w:rFonts w:ascii="Mongolian Baiti" w:hAnsi="Mongolian Baiti" w:cs="Mongolian Baiti"/>
                <w:sz w:val="24"/>
                <w:szCs w:val="24"/>
              </w:rPr>
              <w:t>ᡃ</w:t>
            </w:r>
            <w:r w:rsidRPr="00C960FE">
              <w:rPr>
                <w:rFonts w:ascii="Times New Roman" w:hAnsi="Times New Roman"/>
                <w:sz w:val="24"/>
                <w:szCs w:val="24"/>
              </w:rPr>
              <w:t>(Х2 Х3)</w:t>
            </w:r>
          </w:p>
        </w:tc>
        <w:tc>
          <w:tcPr>
            <w:tcW w:w="801" w:type="dxa"/>
            <w:gridSpan w:val="2"/>
            <w:tcBorders>
              <w:top w:val="single" w:sz="4" w:space="0" w:color="000000"/>
              <w:left w:val="single" w:sz="4" w:space="0" w:color="000000"/>
              <w:bottom w:val="single" w:sz="4" w:space="0" w:color="auto"/>
              <w:right w:val="single" w:sz="4" w:space="0" w:color="000000"/>
            </w:tcBorders>
            <w:vAlign w:val="center"/>
            <w:hideMark/>
          </w:tcPr>
          <w:p w14:paraId="5BEEB3C2" w14:textId="6417AFD7" w:rsidR="00635705" w:rsidRPr="00C960FE" w:rsidRDefault="00635705" w:rsidP="007D7D53">
            <w:pPr>
              <w:spacing w:after="0" w:line="240" w:lineRule="auto"/>
              <w:jc w:val="center"/>
              <w:rPr>
                <w:rFonts w:ascii="Times New Roman" w:hAnsi="Times New Roman"/>
                <w:sz w:val="24"/>
                <w:szCs w:val="24"/>
              </w:rPr>
            </w:pPr>
            <w:r w:rsidRPr="00C960FE">
              <w:rPr>
                <w:rFonts w:ascii="Times New Roman" w:hAnsi="Times New Roman"/>
                <w:sz w:val="24"/>
                <w:szCs w:val="24"/>
              </w:rPr>
              <w:t>t* Δτ *τ</w:t>
            </w:r>
          </w:p>
          <w:p w14:paraId="6F730A64" w14:textId="77777777" w:rsidR="00635705" w:rsidRPr="00C960FE" w:rsidRDefault="00635705" w:rsidP="007D7D53">
            <w:pPr>
              <w:spacing w:after="0" w:line="240" w:lineRule="auto"/>
              <w:jc w:val="center"/>
              <w:rPr>
                <w:rFonts w:ascii="Times New Roman" w:hAnsi="Times New Roman"/>
                <w:sz w:val="24"/>
                <w:szCs w:val="24"/>
              </w:rPr>
            </w:pPr>
            <w:r w:rsidRPr="00C960FE">
              <w:rPr>
                <w:rFonts w:ascii="Times New Roman" w:hAnsi="Times New Roman"/>
                <w:sz w:val="24"/>
                <w:szCs w:val="24"/>
              </w:rPr>
              <w:t>(Х1 Х2 Х3)</w:t>
            </w:r>
          </w:p>
        </w:tc>
        <w:tc>
          <w:tcPr>
            <w:tcW w:w="628" w:type="dxa"/>
            <w:tcBorders>
              <w:top w:val="single" w:sz="4" w:space="0" w:color="000000"/>
              <w:left w:val="single" w:sz="4" w:space="0" w:color="000000"/>
              <w:bottom w:val="single" w:sz="4" w:space="0" w:color="auto"/>
              <w:right w:val="single" w:sz="4" w:space="0" w:color="000000"/>
            </w:tcBorders>
            <w:vAlign w:val="center"/>
            <w:hideMark/>
          </w:tcPr>
          <w:p w14:paraId="2B629444" w14:textId="6AA0778D" w:rsidR="00635705" w:rsidRPr="00C960FE" w:rsidRDefault="007D7D53" w:rsidP="00091F3B">
            <w:pPr>
              <w:spacing w:after="0" w:line="240" w:lineRule="auto"/>
              <w:ind w:left="-84" w:right="-64"/>
              <w:jc w:val="center"/>
              <w:rPr>
                <w:rFonts w:ascii="Times New Roman" w:hAnsi="Times New Roman"/>
                <w:sz w:val="24"/>
                <w:szCs w:val="24"/>
              </w:rPr>
            </w:pPr>
            <w:r w:rsidRPr="00C960FE">
              <w:rPr>
                <w:rFonts w:ascii="Times New Roman" w:hAnsi="Times New Roman"/>
                <w:sz w:val="24"/>
                <w:szCs w:val="24"/>
              </w:rPr>
              <w:t>п</w:t>
            </w:r>
            <w:r w:rsidR="00635705" w:rsidRPr="00C960FE">
              <w:rPr>
                <w:rFonts w:ascii="Times New Roman" w:hAnsi="Times New Roman"/>
                <w:sz w:val="24"/>
                <w:szCs w:val="24"/>
              </w:rPr>
              <w:t>ре-дел прочнос</w:t>
            </w:r>
            <w:r w:rsidR="00091F3B" w:rsidRPr="00C960FE">
              <w:rPr>
                <w:rFonts w:ascii="Times New Roman" w:hAnsi="Times New Roman"/>
                <w:sz w:val="24"/>
                <w:szCs w:val="24"/>
              </w:rPr>
              <w:t xml:space="preserve"> </w:t>
            </w:r>
            <w:r w:rsidR="00635705" w:rsidRPr="00C960FE">
              <w:rPr>
                <w:rFonts w:ascii="Times New Roman" w:hAnsi="Times New Roman"/>
                <w:sz w:val="24"/>
                <w:szCs w:val="24"/>
              </w:rPr>
              <w:t>ти,</w:t>
            </w:r>
          </w:p>
          <w:p w14:paraId="7FDECAF1" w14:textId="77777777" w:rsidR="00635705" w:rsidRPr="00C960FE" w:rsidRDefault="00635705" w:rsidP="007D7D53">
            <w:pPr>
              <w:spacing w:after="0" w:line="240" w:lineRule="auto"/>
              <w:jc w:val="center"/>
              <w:rPr>
                <w:rFonts w:ascii="Times New Roman" w:hAnsi="Times New Roman"/>
                <w:sz w:val="24"/>
                <w:szCs w:val="24"/>
                <w:vertAlign w:val="subscript"/>
              </w:rPr>
            </w:pPr>
            <w:r w:rsidRPr="00C960FE">
              <w:rPr>
                <w:rFonts w:ascii="Times New Roman" w:hAnsi="Times New Roman"/>
                <w:sz w:val="24"/>
                <w:szCs w:val="24"/>
              </w:rPr>
              <w:t>Σв</w:t>
            </w:r>
          </w:p>
        </w:tc>
        <w:tc>
          <w:tcPr>
            <w:tcW w:w="908" w:type="dxa"/>
            <w:gridSpan w:val="2"/>
            <w:tcBorders>
              <w:top w:val="single" w:sz="4" w:space="0" w:color="000000"/>
              <w:left w:val="single" w:sz="4" w:space="0" w:color="000000"/>
              <w:bottom w:val="single" w:sz="4" w:space="0" w:color="auto"/>
              <w:right w:val="single" w:sz="4" w:space="0" w:color="000000"/>
            </w:tcBorders>
            <w:vAlign w:val="center"/>
            <w:hideMark/>
          </w:tcPr>
          <w:p w14:paraId="211C8261" w14:textId="6C8FF817" w:rsidR="00635705" w:rsidRPr="00C960FE" w:rsidRDefault="007D7D53" w:rsidP="007D7D53">
            <w:pPr>
              <w:spacing w:after="0" w:line="240" w:lineRule="auto"/>
              <w:jc w:val="center"/>
              <w:rPr>
                <w:rFonts w:ascii="Times New Roman" w:hAnsi="Times New Roman"/>
                <w:sz w:val="24"/>
                <w:szCs w:val="24"/>
              </w:rPr>
            </w:pPr>
            <w:r w:rsidRPr="00C960FE">
              <w:rPr>
                <w:rFonts w:ascii="Times New Roman" w:hAnsi="Times New Roman"/>
                <w:sz w:val="24"/>
                <w:szCs w:val="24"/>
              </w:rPr>
              <w:t>о</w:t>
            </w:r>
            <w:r w:rsidR="00635705" w:rsidRPr="00C960FE">
              <w:rPr>
                <w:rFonts w:ascii="Times New Roman" w:hAnsi="Times New Roman"/>
                <w:sz w:val="24"/>
                <w:szCs w:val="24"/>
              </w:rPr>
              <w:t>тно</w:t>
            </w:r>
            <w:r w:rsidR="00091F3B" w:rsidRPr="00C960FE">
              <w:rPr>
                <w:rFonts w:ascii="Times New Roman" w:hAnsi="Times New Roman"/>
                <w:sz w:val="24"/>
                <w:szCs w:val="24"/>
              </w:rPr>
              <w:t xml:space="preserve"> </w:t>
            </w:r>
            <w:r w:rsidR="00635705" w:rsidRPr="00C960FE">
              <w:rPr>
                <w:rFonts w:ascii="Times New Roman" w:hAnsi="Times New Roman"/>
                <w:sz w:val="24"/>
                <w:szCs w:val="24"/>
              </w:rPr>
              <w:t xml:space="preserve">сит. </w:t>
            </w:r>
            <w:r w:rsidR="00091F3B" w:rsidRPr="00C960FE">
              <w:rPr>
                <w:rFonts w:ascii="Times New Roman" w:hAnsi="Times New Roman"/>
                <w:sz w:val="24"/>
                <w:szCs w:val="24"/>
              </w:rPr>
              <w:t>у</w:t>
            </w:r>
            <w:r w:rsidR="00635705" w:rsidRPr="00C960FE">
              <w:rPr>
                <w:rFonts w:ascii="Times New Roman" w:hAnsi="Times New Roman"/>
                <w:sz w:val="24"/>
                <w:szCs w:val="24"/>
              </w:rPr>
              <w:t>дли</w:t>
            </w:r>
            <w:r w:rsidR="00091F3B" w:rsidRPr="00C960FE">
              <w:rPr>
                <w:rFonts w:ascii="Times New Roman" w:hAnsi="Times New Roman"/>
                <w:sz w:val="24"/>
                <w:szCs w:val="24"/>
              </w:rPr>
              <w:t xml:space="preserve"> </w:t>
            </w:r>
            <w:r w:rsidR="00635705" w:rsidRPr="00C960FE">
              <w:rPr>
                <w:rFonts w:ascii="Times New Roman" w:hAnsi="Times New Roman"/>
                <w:sz w:val="24"/>
                <w:szCs w:val="24"/>
              </w:rPr>
              <w:t>нение,</w:t>
            </w:r>
          </w:p>
          <w:p w14:paraId="5DC27C68" w14:textId="77777777" w:rsidR="00635705" w:rsidRPr="00C960FE" w:rsidRDefault="00635705" w:rsidP="007D7D53">
            <w:pPr>
              <w:spacing w:after="0" w:line="240" w:lineRule="auto"/>
              <w:jc w:val="center"/>
              <w:rPr>
                <w:rFonts w:ascii="Times New Roman" w:hAnsi="Times New Roman"/>
                <w:sz w:val="24"/>
                <w:szCs w:val="24"/>
                <w:vertAlign w:val="subscript"/>
              </w:rPr>
            </w:pPr>
            <w:r w:rsidRPr="00C960FE">
              <w:rPr>
                <w:rFonts w:ascii="Times New Roman" w:hAnsi="Times New Roman"/>
                <w:sz w:val="24"/>
                <w:szCs w:val="24"/>
              </w:rPr>
              <w:t>δ5</w:t>
            </w:r>
          </w:p>
        </w:tc>
      </w:tr>
      <w:tr w:rsidR="00635705" w:rsidRPr="00C960FE" w14:paraId="5918FA20" w14:textId="77777777" w:rsidTr="00091F3B">
        <w:trPr>
          <w:trHeight w:val="238"/>
        </w:trPr>
        <w:tc>
          <w:tcPr>
            <w:tcW w:w="1418" w:type="dxa"/>
            <w:tcBorders>
              <w:top w:val="single" w:sz="4" w:space="0" w:color="000000"/>
              <w:left w:val="single" w:sz="4" w:space="0" w:color="000000"/>
              <w:bottom w:val="single" w:sz="4" w:space="0" w:color="000000"/>
              <w:right w:val="single" w:sz="4" w:space="0" w:color="000000"/>
            </w:tcBorders>
            <w:hideMark/>
          </w:tcPr>
          <w:p w14:paraId="67994D3F" w14:textId="77777777" w:rsidR="00635705" w:rsidRPr="00C960FE" w:rsidRDefault="00635705" w:rsidP="00091F3B">
            <w:pPr>
              <w:spacing w:after="0" w:line="228" w:lineRule="auto"/>
              <w:jc w:val="center"/>
              <w:rPr>
                <w:rFonts w:ascii="Times New Roman" w:hAnsi="Times New Roman"/>
                <w:b/>
                <w:sz w:val="24"/>
                <w:szCs w:val="24"/>
              </w:rPr>
            </w:pPr>
            <w:r w:rsidRPr="00C960FE">
              <w:rPr>
                <w:rFonts w:ascii="Times New Roman" w:hAnsi="Times New Roman"/>
                <w:sz w:val="24"/>
                <w:szCs w:val="24"/>
              </w:rPr>
              <w:t>1</w:t>
            </w:r>
          </w:p>
        </w:tc>
        <w:tc>
          <w:tcPr>
            <w:tcW w:w="1163" w:type="dxa"/>
            <w:tcBorders>
              <w:top w:val="single" w:sz="4" w:space="0" w:color="000000"/>
              <w:left w:val="single" w:sz="4" w:space="0" w:color="000000"/>
              <w:bottom w:val="single" w:sz="4" w:space="0" w:color="000000"/>
              <w:right w:val="single" w:sz="4" w:space="0" w:color="000000"/>
            </w:tcBorders>
            <w:hideMark/>
          </w:tcPr>
          <w:p w14:paraId="7F355495" w14:textId="77777777" w:rsidR="00635705" w:rsidRPr="00C960FE" w:rsidRDefault="00635705" w:rsidP="005F3376">
            <w:pPr>
              <w:spacing w:after="0" w:line="240" w:lineRule="auto"/>
              <w:jc w:val="center"/>
              <w:rPr>
                <w:rFonts w:ascii="Times New Roman" w:hAnsi="Times New Roman"/>
                <w:b/>
                <w:sz w:val="24"/>
                <w:szCs w:val="24"/>
              </w:rPr>
            </w:pPr>
            <w:r w:rsidRPr="00C960FE">
              <w:rPr>
                <w:rFonts w:ascii="Times New Roman" w:hAnsi="Times New Roman"/>
                <w:sz w:val="24"/>
                <w:szCs w:val="24"/>
              </w:rPr>
              <w:t>2</w:t>
            </w:r>
          </w:p>
        </w:tc>
        <w:tc>
          <w:tcPr>
            <w:tcW w:w="1275" w:type="dxa"/>
            <w:tcBorders>
              <w:top w:val="single" w:sz="4" w:space="0" w:color="000000"/>
              <w:left w:val="single" w:sz="4" w:space="0" w:color="000000"/>
              <w:bottom w:val="single" w:sz="4" w:space="0" w:color="000000"/>
              <w:right w:val="single" w:sz="4" w:space="0" w:color="000000"/>
            </w:tcBorders>
            <w:hideMark/>
          </w:tcPr>
          <w:p w14:paraId="3BFACB25" w14:textId="77777777" w:rsidR="00635705" w:rsidRPr="00C960FE" w:rsidRDefault="00635705" w:rsidP="005F3376">
            <w:pPr>
              <w:spacing w:after="0" w:line="240" w:lineRule="auto"/>
              <w:jc w:val="center"/>
              <w:rPr>
                <w:rFonts w:ascii="Times New Roman" w:hAnsi="Times New Roman"/>
                <w:b/>
                <w:sz w:val="24"/>
                <w:szCs w:val="24"/>
              </w:rPr>
            </w:pPr>
            <w:r w:rsidRPr="00C960FE">
              <w:rPr>
                <w:rFonts w:ascii="Times New Roman" w:hAnsi="Times New Roman"/>
                <w:sz w:val="24"/>
                <w:szCs w:val="24"/>
              </w:rPr>
              <w:t>3</w:t>
            </w:r>
          </w:p>
        </w:tc>
        <w:tc>
          <w:tcPr>
            <w:tcW w:w="1100" w:type="dxa"/>
            <w:tcBorders>
              <w:top w:val="single" w:sz="4" w:space="0" w:color="000000"/>
              <w:left w:val="single" w:sz="4" w:space="0" w:color="000000"/>
              <w:bottom w:val="single" w:sz="4" w:space="0" w:color="000000"/>
              <w:right w:val="single" w:sz="4" w:space="0" w:color="000000"/>
            </w:tcBorders>
            <w:hideMark/>
          </w:tcPr>
          <w:p w14:paraId="1F501D64" w14:textId="77777777" w:rsidR="00635705" w:rsidRPr="00C960FE" w:rsidRDefault="00635705" w:rsidP="005F3376">
            <w:pPr>
              <w:spacing w:after="0" w:line="240" w:lineRule="auto"/>
              <w:jc w:val="center"/>
              <w:rPr>
                <w:rFonts w:ascii="Times New Roman" w:hAnsi="Times New Roman"/>
                <w:b/>
                <w:sz w:val="24"/>
                <w:szCs w:val="24"/>
              </w:rPr>
            </w:pPr>
            <w:r w:rsidRPr="00C960FE">
              <w:rPr>
                <w:rFonts w:ascii="Times New Roman" w:hAnsi="Times New Roman"/>
                <w:sz w:val="24"/>
                <w:szCs w:val="24"/>
              </w:rPr>
              <w:t>4</w:t>
            </w:r>
          </w:p>
        </w:tc>
        <w:tc>
          <w:tcPr>
            <w:tcW w:w="867" w:type="dxa"/>
            <w:tcBorders>
              <w:top w:val="single" w:sz="4" w:space="0" w:color="000000"/>
              <w:left w:val="single" w:sz="4" w:space="0" w:color="000000"/>
              <w:bottom w:val="single" w:sz="4" w:space="0" w:color="auto"/>
              <w:right w:val="single" w:sz="4" w:space="0" w:color="000000"/>
            </w:tcBorders>
            <w:hideMark/>
          </w:tcPr>
          <w:p w14:paraId="5F843BB9" w14:textId="77777777" w:rsidR="00635705" w:rsidRPr="00C960FE" w:rsidRDefault="00635705" w:rsidP="005F3376">
            <w:pPr>
              <w:spacing w:after="0" w:line="240" w:lineRule="auto"/>
              <w:jc w:val="center"/>
              <w:rPr>
                <w:rFonts w:ascii="Times New Roman" w:hAnsi="Times New Roman"/>
                <w:b/>
                <w:sz w:val="24"/>
                <w:szCs w:val="24"/>
              </w:rPr>
            </w:pPr>
            <w:r w:rsidRPr="00C960FE">
              <w:rPr>
                <w:rFonts w:ascii="Times New Roman" w:hAnsi="Times New Roman"/>
                <w:sz w:val="24"/>
                <w:szCs w:val="24"/>
              </w:rPr>
              <w:t>5</w:t>
            </w:r>
          </w:p>
        </w:tc>
        <w:tc>
          <w:tcPr>
            <w:tcW w:w="784" w:type="dxa"/>
            <w:gridSpan w:val="2"/>
            <w:tcBorders>
              <w:top w:val="single" w:sz="4" w:space="0" w:color="000000"/>
              <w:left w:val="single" w:sz="4" w:space="0" w:color="000000"/>
              <w:bottom w:val="single" w:sz="4" w:space="0" w:color="auto"/>
              <w:right w:val="single" w:sz="4" w:space="0" w:color="000000"/>
            </w:tcBorders>
            <w:hideMark/>
          </w:tcPr>
          <w:p w14:paraId="6EF42376" w14:textId="77777777" w:rsidR="00635705" w:rsidRPr="00C960FE" w:rsidRDefault="00635705" w:rsidP="005F3376">
            <w:pPr>
              <w:spacing w:after="0" w:line="240" w:lineRule="auto"/>
              <w:jc w:val="center"/>
              <w:rPr>
                <w:rFonts w:ascii="Times New Roman" w:hAnsi="Times New Roman"/>
                <w:b/>
                <w:sz w:val="24"/>
                <w:szCs w:val="24"/>
              </w:rPr>
            </w:pPr>
            <w:r w:rsidRPr="00C960FE">
              <w:rPr>
                <w:rFonts w:ascii="Times New Roman" w:hAnsi="Times New Roman"/>
                <w:sz w:val="24"/>
                <w:szCs w:val="24"/>
              </w:rPr>
              <w:t>6</w:t>
            </w:r>
          </w:p>
        </w:tc>
        <w:tc>
          <w:tcPr>
            <w:tcW w:w="701" w:type="dxa"/>
            <w:tcBorders>
              <w:top w:val="single" w:sz="4" w:space="0" w:color="000000"/>
              <w:left w:val="single" w:sz="4" w:space="0" w:color="000000"/>
              <w:bottom w:val="single" w:sz="4" w:space="0" w:color="auto"/>
              <w:right w:val="single" w:sz="4" w:space="0" w:color="000000"/>
            </w:tcBorders>
            <w:hideMark/>
          </w:tcPr>
          <w:p w14:paraId="27015E5B" w14:textId="77777777" w:rsidR="00635705" w:rsidRPr="00C960FE" w:rsidRDefault="00635705" w:rsidP="005F3376">
            <w:pPr>
              <w:spacing w:after="0" w:line="240" w:lineRule="auto"/>
              <w:jc w:val="center"/>
              <w:rPr>
                <w:rFonts w:ascii="Times New Roman" w:hAnsi="Times New Roman"/>
                <w:b/>
                <w:sz w:val="24"/>
                <w:szCs w:val="24"/>
              </w:rPr>
            </w:pPr>
            <w:r w:rsidRPr="00C960FE">
              <w:rPr>
                <w:rFonts w:ascii="Times New Roman" w:hAnsi="Times New Roman"/>
                <w:sz w:val="24"/>
                <w:szCs w:val="24"/>
              </w:rPr>
              <w:t>7</w:t>
            </w:r>
          </w:p>
        </w:tc>
        <w:tc>
          <w:tcPr>
            <w:tcW w:w="801" w:type="dxa"/>
            <w:gridSpan w:val="2"/>
            <w:tcBorders>
              <w:top w:val="single" w:sz="4" w:space="0" w:color="000000"/>
              <w:left w:val="single" w:sz="4" w:space="0" w:color="000000"/>
              <w:bottom w:val="single" w:sz="4" w:space="0" w:color="auto"/>
              <w:right w:val="single" w:sz="4" w:space="0" w:color="000000"/>
            </w:tcBorders>
            <w:hideMark/>
          </w:tcPr>
          <w:p w14:paraId="7A8D7F87" w14:textId="77777777" w:rsidR="00635705" w:rsidRPr="00C960FE" w:rsidRDefault="00635705" w:rsidP="005F3376">
            <w:pPr>
              <w:spacing w:after="0" w:line="240" w:lineRule="auto"/>
              <w:jc w:val="center"/>
              <w:rPr>
                <w:rFonts w:ascii="Times New Roman" w:hAnsi="Times New Roman"/>
                <w:b/>
                <w:sz w:val="24"/>
                <w:szCs w:val="24"/>
              </w:rPr>
            </w:pPr>
            <w:r w:rsidRPr="00C960FE">
              <w:rPr>
                <w:rFonts w:ascii="Times New Roman" w:hAnsi="Times New Roman"/>
                <w:sz w:val="24"/>
                <w:szCs w:val="24"/>
              </w:rPr>
              <w:t>8</w:t>
            </w:r>
          </w:p>
        </w:tc>
        <w:tc>
          <w:tcPr>
            <w:tcW w:w="628" w:type="dxa"/>
            <w:tcBorders>
              <w:top w:val="single" w:sz="4" w:space="0" w:color="000000"/>
              <w:left w:val="single" w:sz="4" w:space="0" w:color="000000"/>
              <w:bottom w:val="single" w:sz="4" w:space="0" w:color="auto"/>
              <w:right w:val="single" w:sz="4" w:space="0" w:color="000000"/>
            </w:tcBorders>
            <w:hideMark/>
          </w:tcPr>
          <w:p w14:paraId="21626045" w14:textId="77777777" w:rsidR="00635705" w:rsidRPr="00C960FE" w:rsidRDefault="00635705" w:rsidP="005F3376">
            <w:pPr>
              <w:spacing w:after="0" w:line="240" w:lineRule="auto"/>
              <w:jc w:val="center"/>
              <w:rPr>
                <w:rFonts w:ascii="Times New Roman" w:hAnsi="Times New Roman"/>
                <w:b/>
                <w:sz w:val="24"/>
                <w:szCs w:val="24"/>
              </w:rPr>
            </w:pPr>
            <w:r w:rsidRPr="00C960FE">
              <w:rPr>
                <w:rFonts w:ascii="Times New Roman" w:hAnsi="Times New Roman"/>
                <w:sz w:val="24"/>
                <w:szCs w:val="24"/>
              </w:rPr>
              <w:t>9</w:t>
            </w:r>
          </w:p>
        </w:tc>
        <w:tc>
          <w:tcPr>
            <w:tcW w:w="908" w:type="dxa"/>
            <w:gridSpan w:val="2"/>
            <w:tcBorders>
              <w:top w:val="single" w:sz="4" w:space="0" w:color="000000"/>
              <w:left w:val="single" w:sz="4" w:space="0" w:color="000000"/>
              <w:bottom w:val="single" w:sz="4" w:space="0" w:color="auto"/>
              <w:right w:val="single" w:sz="4" w:space="0" w:color="000000"/>
            </w:tcBorders>
            <w:hideMark/>
          </w:tcPr>
          <w:p w14:paraId="56140537" w14:textId="77777777" w:rsidR="00635705" w:rsidRPr="00C960FE" w:rsidRDefault="00635705" w:rsidP="005F3376">
            <w:pPr>
              <w:spacing w:after="0" w:line="240" w:lineRule="auto"/>
              <w:jc w:val="center"/>
              <w:rPr>
                <w:rFonts w:ascii="Times New Roman" w:hAnsi="Times New Roman"/>
                <w:b/>
                <w:sz w:val="24"/>
                <w:szCs w:val="24"/>
              </w:rPr>
            </w:pPr>
            <w:r w:rsidRPr="00C960FE">
              <w:rPr>
                <w:rFonts w:ascii="Times New Roman" w:hAnsi="Times New Roman"/>
                <w:sz w:val="24"/>
                <w:szCs w:val="24"/>
              </w:rPr>
              <w:t>10</w:t>
            </w:r>
          </w:p>
        </w:tc>
      </w:tr>
      <w:tr w:rsidR="00635705" w:rsidRPr="00C960FE" w14:paraId="22456E13" w14:textId="77777777" w:rsidTr="00091F3B">
        <w:trPr>
          <w:trHeight w:val="20"/>
        </w:trPr>
        <w:tc>
          <w:tcPr>
            <w:tcW w:w="1418" w:type="dxa"/>
            <w:tcBorders>
              <w:top w:val="single" w:sz="4" w:space="0" w:color="000000"/>
              <w:left w:val="single" w:sz="4" w:space="0" w:color="000000"/>
              <w:bottom w:val="single" w:sz="4" w:space="0" w:color="000000"/>
              <w:right w:val="single" w:sz="4" w:space="0" w:color="000000"/>
            </w:tcBorders>
            <w:hideMark/>
          </w:tcPr>
          <w:p w14:paraId="2E409417" w14:textId="77777777" w:rsidR="00635705" w:rsidRPr="00C960FE" w:rsidRDefault="00635705" w:rsidP="00091F3B">
            <w:pPr>
              <w:spacing w:after="0" w:line="228" w:lineRule="auto"/>
              <w:jc w:val="both"/>
              <w:rPr>
                <w:rFonts w:ascii="Times New Roman" w:hAnsi="Times New Roman"/>
                <w:sz w:val="24"/>
                <w:szCs w:val="24"/>
              </w:rPr>
            </w:pPr>
            <w:r w:rsidRPr="00C960FE">
              <w:rPr>
                <w:rFonts w:ascii="Times New Roman" w:hAnsi="Times New Roman"/>
                <w:sz w:val="24"/>
                <w:szCs w:val="24"/>
              </w:rPr>
              <w:t>Основной уровень (0)</w:t>
            </w:r>
          </w:p>
        </w:tc>
        <w:tc>
          <w:tcPr>
            <w:tcW w:w="1163" w:type="dxa"/>
            <w:tcBorders>
              <w:top w:val="single" w:sz="4" w:space="0" w:color="000000"/>
              <w:left w:val="single" w:sz="4" w:space="0" w:color="000000"/>
              <w:bottom w:val="single" w:sz="4" w:space="0" w:color="000000"/>
              <w:right w:val="single" w:sz="4" w:space="0" w:color="000000"/>
            </w:tcBorders>
            <w:vAlign w:val="center"/>
            <w:hideMark/>
          </w:tcPr>
          <w:p w14:paraId="7E7DF07F" w14:textId="77777777" w:rsidR="00635705" w:rsidRPr="00C960FE" w:rsidRDefault="00635705" w:rsidP="00091F3B">
            <w:pPr>
              <w:spacing w:after="0" w:line="240" w:lineRule="auto"/>
              <w:jc w:val="center"/>
              <w:rPr>
                <w:rFonts w:ascii="Times New Roman" w:hAnsi="Times New Roman"/>
                <w:sz w:val="24"/>
                <w:szCs w:val="24"/>
              </w:rPr>
            </w:pPr>
            <w:r w:rsidRPr="00C960FE">
              <w:rPr>
                <w:rFonts w:ascii="Times New Roman" w:hAnsi="Times New Roman"/>
                <w:sz w:val="24"/>
                <w:szCs w:val="24"/>
              </w:rPr>
              <w:t>1030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4080368B" w14:textId="77777777" w:rsidR="00635705" w:rsidRPr="00C960FE" w:rsidRDefault="00635705" w:rsidP="00091F3B">
            <w:pPr>
              <w:spacing w:after="0" w:line="240" w:lineRule="auto"/>
              <w:jc w:val="center"/>
              <w:rPr>
                <w:rFonts w:ascii="Times New Roman" w:hAnsi="Times New Roman"/>
                <w:sz w:val="24"/>
                <w:szCs w:val="24"/>
              </w:rPr>
            </w:pPr>
            <w:r w:rsidRPr="00C960FE">
              <w:rPr>
                <w:rFonts w:ascii="Times New Roman" w:hAnsi="Times New Roman"/>
                <w:sz w:val="24"/>
                <w:szCs w:val="24"/>
              </w:rPr>
              <w:t>10</w:t>
            </w:r>
          </w:p>
        </w:tc>
        <w:tc>
          <w:tcPr>
            <w:tcW w:w="1100" w:type="dxa"/>
            <w:tcBorders>
              <w:top w:val="single" w:sz="4" w:space="0" w:color="000000"/>
              <w:left w:val="single" w:sz="4" w:space="0" w:color="000000"/>
              <w:bottom w:val="single" w:sz="4" w:space="0" w:color="000000"/>
              <w:right w:val="single" w:sz="4" w:space="0" w:color="auto"/>
            </w:tcBorders>
            <w:vAlign w:val="center"/>
            <w:hideMark/>
          </w:tcPr>
          <w:p w14:paraId="11B93676" w14:textId="77777777" w:rsidR="00635705" w:rsidRPr="00C960FE" w:rsidRDefault="00635705" w:rsidP="00091F3B">
            <w:pPr>
              <w:spacing w:after="0" w:line="240" w:lineRule="auto"/>
              <w:jc w:val="center"/>
              <w:rPr>
                <w:rFonts w:ascii="Times New Roman" w:hAnsi="Times New Roman"/>
                <w:sz w:val="24"/>
                <w:szCs w:val="24"/>
              </w:rPr>
            </w:pPr>
            <w:r w:rsidRPr="00C960FE">
              <w:rPr>
                <w:rFonts w:ascii="Times New Roman" w:hAnsi="Times New Roman"/>
                <w:sz w:val="24"/>
                <w:szCs w:val="24"/>
              </w:rPr>
              <w:t>3</w:t>
            </w:r>
          </w:p>
        </w:tc>
        <w:tc>
          <w:tcPr>
            <w:tcW w:w="2765" w:type="dxa"/>
            <w:gridSpan w:val="5"/>
            <w:tcBorders>
              <w:top w:val="single" w:sz="4" w:space="0" w:color="auto"/>
              <w:left w:val="single" w:sz="4" w:space="0" w:color="auto"/>
              <w:bottom w:val="single" w:sz="4" w:space="0" w:color="auto"/>
              <w:right w:val="nil"/>
            </w:tcBorders>
          </w:tcPr>
          <w:p w14:paraId="096AF6AE" w14:textId="77777777" w:rsidR="00635705" w:rsidRPr="00C960FE" w:rsidRDefault="00635705" w:rsidP="005F3376">
            <w:pPr>
              <w:spacing w:after="0" w:line="240" w:lineRule="auto"/>
              <w:jc w:val="center"/>
              <w:rPr>
                <w:rFonts w:ascii="Times New Roman" w:hAnsi="Times New Roman"/>
                <w:sz w:val="24"/>
                <w:szCs w:val="24"/>
              </w:rPr>
            </w:pPr>
          </w:p>
        </w:tc>
        <w:tc>
          <w:tcPr>
            <w:tcW w:w="1924" w:type="dxa"/>
            <w:gridSpan w:val="4"/>
            <w:tcBorders>
              <w:top w:val="single" w:sz="4" w:space="0" w:color="auto"/>
              <w:left w:val="nil"/>
              <w:bottom w:val="single" w:sz="4" w:space="0" w:color="auto"/>
              <w:right w:val="single" w:sz="4" w:space="0" w:color="auto"/>
            </w:tcBorders>
          </w:tcPr>
          <w:p w14:paraId="67863252" w14:textId="77777777" w:rsidR="00635705" w:rsidRPr="00C960FE" w:rsidRDefault="00635705" w:rsidP="005F3376">
            <w:pPr>
              <w:spacing w:after="0" w:line="240" w:lineRule="auto"/>
              <w:jc w:val="center"/>
              <w:rPr>
                <w:rFonts w:ascii="Times New Roman" w:hAnsi="Times New Roman"/>
                <w:sz w:val="24"/>
                <w:szCs w:val="24"/>
              </w:rPr>
            </w:pPr>
          </w:p>
        </w:tc>
      </w:tr>
      <w:tr w:rsidR="00635705" w:rsidRPr="00C960FE" w14:paraId="1EE40686" w14:textId="77777777" w:rsidTr="00091F3B">
        <w:trPr>
          <w:trHeight w:val="20"/>
        </w:trPr>
        <w:tc>
          <w:tcPr>
            <w:tcW w:w="1418" w:type="dxa"/>
            <w:tcBorders>
              <w:top w:val="single" w:sz="4" w:space="0" w:color="000000"/>
              <w:left w:val="single" w:sz="4" w:space="0" w:color="000000"/>
              <w:bottom w:val="single" w:sz="4" w:space="0" w:color="000000"/>
              <w:right w:val="single" w:sz="4" w:space="0" w:color="000000"/>
            </w:tcBorders>
            <w:hideMark/>
          </w:tcPr>
          <w:p w14:paraId="5C9C9329" w14:textId="77777777" w:rsidR="00635705" w:rsidRPr="00C960FE" w:rsidRDefault="00635705" w:rsidP="00091F3B">
            <w:pPr>
              <w:spacing w:after="0" w:line="228" w:lineRule="auto"/>
              <w:jc w:val="both"/>
              <w:rPr>
                <w:rFonts w:ascii="Times New Roman" w:hAnsi="Times New Roman"/>
                <w:sz w:val="24"/>
                <w:szCs w:val="24"/>
              </w:rPr>
            </w:pPr>
            <w:r w:rsidRPr="00C960FE">
              <w:rPr>
                <w:rFonts w:ascii="Times New Roman" w:hAnsi="Times New Roman"/>
                <w:sz w:val="24"/>
                <w:szCs w:val="24"/>
              </w:rPr>
              <w:t xml:space="preserve">Интервал </w:t>
            </w:r>
          </w:p>
          <w:p w14:paraId="7DC677F0" w14:textId="77777777" w:rsidR="00635705" w:rsidRPr="00C960FE" w:rsidRDefault="00635705" w:rsidP="00091F3B">
            <w:pPr>
              <w:spacing w:after="0" w:line="228" w:lineRule="auto"/>
              <w:jc w:val="both"/>
              <w:rPr>
                <w:rFonts w:ascii="Times New Roman" w:hAnsi="Times New Roman"/>
                <w:sz w:val="24"/>
                <w:szCs w:val="24"/>
              </w:rPr>
            </w:pPr>
            <w:r w:rsidRPr="00C960FE">
              <w:rPr>
                <w:rFonts w:ascii="Times New Roman" w:hAnsi="Times New Roman"/>
                <w:sz w:val="24"/>
                <w:szCs w:val="24"/>
              </w:rPr>
              <w:t>варьир-ия</w:t>
            </w:r>
          </w:p>
        </w:tc>
        <w:tc>
          <w:tcPr>
            <w:tcW w:w="1163" w:type="dxa"/>
            <w:tcBorders>
              <w:top w:val="single" w:sz="4" w:space="0" w:color="000000"/>
              <w:left w:val="single" w:sz="4" w:space="0" w:color="000000"/>
              <w:bottom w:val="single" w:sz="4" w:space="0" w:color="000000"/>
              <w:right w:val="single" w:sz="4" w:space="0" w:color="000000"/>
            </w:tcBorders>
            <w:vAlign w:val="center"/>
            <w:hideMark/>
          </w:tcPr>
          <w:p w14:paraId="41F42F8B" w14:textId="77777777" w:rsidR="00635705" w:rsidRPr="00C960FE" w:rsidRDefault="00635705" w:rsidP="00091F3B">
            <w:pPr>
              <w:spacing w:after="0" w:line="240" w:lineRule="auto"/>
              <w:jc w:val="center"/>
              <w:rPr>
                <w:rFonts w:ascii="Times New Roman" w:hAnsi="Times New Roman"/>
                <w:sz w:val="24"/>
                <w:szCs w:val="24"/>
              </w:rPr>
            </w:pPr>
            <w:r w:rsidRPr="00C960FE">
              <w:rPr>
                <w:rFonts w:ascii="Times New Roman" w:hAnsi="Times New Roman"/>
                <w:sz w:val="24"/>
                <w:szCs w:val="24"/>
              </w:rPr>
              <w:t>60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4FD0BCFD" w14:textId="77777777" w:rsidR="00635705" w:rsidRPr="00C960FE" w:rsidRDefault="00635705" w:rsidP="00091F3B">
            <w:pPr>
              <w:spacing w:after="0" w:line="240" w:lineRule="auto"/>
              <w:jc w:val="center"/>
              <w:rPr>
                <w:rFonts w:ascii="Times New Roman" w:hAnsi="Times New Roman"/>
                <w:sz w:val="24"/>
                <w:szCs w:val="24"/>
              </w:rPr>
            </w:pPr>
            <w:r w:rsidRPr="00C960FE">
              <w:rPr>
                <w:rFonts w:ascii="Times New Roman" w:hAnsi="Times New Roman"/>
                <w:sz w:val="24"/>
                <w:szCs w:val="24"/>
              </w:rPr>
              <w:t>10</w:t>
            </w:r>
          </w:p>
        </w:tc>
        <w:tc>
          <w:tcPr>
            <w:tcW w:w="1100" w:type="dxa"/>
            <w:tcBorders>
              <w:top w:val="single" w:sz="4" w:space="0" w:color="000000"/>
              <w:left w:val="single" w:sz="4" w:space="0" w:color="000000"/>
              <w:bottom w:val="single" w:sz="4" w:space="0" w:color="000000"/>
              <w:right w:val="single" w:sz="4" w:space="0" w:color="000000"/>
            </w:tcBorders>
            <w:vAlign w:val="center"/>
            <w:hideMark/>
          </w:tcPr>
          <w:p w14:paraId="15EF196B" w14:textId="77777777" w:rsidR="00635705" w:rsidRPr="00C960FE" w:rsidRDefault="00635705" w:rsidP="00091F3B">
            <w:pPr>
              <w:spacing w:after="0" w:line="240" w:lineRule="auto"/>
              <w:jc w:val="center"/>
              <w:rPr>
                <w:rFonts w:ascii="Times New Roman" w:hAnsi="Times New Roman"/>
                <w:sz w:val="24"/>
                <w:szCs w:val="24"/>
              </w:rPr>
            </w:pPr>
            <w:r w:rsidRPr="00C960FE">
              <w:rPr>
                <w:rFonts w:ascii="Times New Roman" w:hAnsi="Times New Roman"/>
                <w:sz w:val="24"/>
                <w:szCs w:val="24"/>
              </w:rPr>
              <w:t>1</w:t>
            </w:r>
          </w:p>
        </w:tc>
        <w:tc>
          <w:tcPr>
            <w:tcW w:w="4689" w:type="dxa"/>
            <w:gridSpan w:val="9"/>
            <w:tcBorders>
              <w:top w:val="single" w:sz="4" w:space="0" w:color="000000"/>
              <w:left w:val="single" w:sz="4" w:space="0" w:color="000000"/>
              <w:bottom w:val="single" w:sz="4" w:space="0" w:color="000000"/>
              <w:right w:val="single" w:sz="4" w:space="0" w:color="000000"/>
            </w:tcBorders>
          </w:tcPr>
          <w:p w14:paraId="10AED9BE" w14:textId="77777777" w:rsidR="00635705" w:rsidRPr="00C960FE" w:rsidRDefault="00635705" w:rsidP="005F3376">
            <w:pPr>
              <w:spacing w:after="0" w:line="240" w:lineRule="auto"/>
              <w:jc w:val="center"/>
              <w:rPr>
                <w:rFonts w:ascii="Times New Roman" w:hAnsi="Times New Roman"/>
                <w:sz w:val="24"/>
                <w:szCs w:val="24"/>
              </w:rPr>
            </w:pPr>
          </w:p>
        </w:tc>
      </w:tr>
      <w:tr w:rsidR="00635705" w:rsidRPr="00C960FE" w14:paraId="24350EC1" w14:textId="77777777" w:rsidTr="00091F3B">
        <w:trPr>
          <w:trHeight w:val="20"/>
        </w:trPr>
        <w:tc>
          <w:tcPr>
            <w:tcW w:w="1418" w:type="dxa"/>
            <w:tcBorders>
              <w:top w:val="single" w:sz="4" w:space="0" w:color="000000"/>
              <w:left w:val="single" w:sz="4" w:space="0" w:color="000000"/>
              <w:bottom w:val="single" w:sz="4" w:space="0" w:color="000000"/>
              <w:right w:val="single" w:sz="4" w:space="0" w:color="000000"/>
            </w:tcBorders>
            <w:hideMark/>
          </w:tcPr>
          <w:p w14:paraId="2CDAF482" w14:textId="77777777" w:rsidR="00635705" w:rsidRPr="00C960FE" w:rsidRDefault="00635705" w:rsidP="00091F3B">
            <w:pPr>
              <w:spacing w:after="0" w:line="228" w:lineRule="auto"/>
              <w:jc w:val="both"/>
              <w:rPr>
                <w:rFonts w:ascii="Times New Roman" w:hAnsi="Times New Roman"/>
                <w:sz w:val="24"/>
                <w:szCs w:val="24"/>
              </w:rPr>
            </w:pPr>
            <w:r w:rsidRPr="00C960FE">
              <w:rPr>
                <w:rFonts w:ascii="Times New Roman" w:hAnsi="Times New Roman"/>
                <w:sz w:val="24"/>
                <w:szCs w:val="24"/>
              </w:rPr>
              <w:t xml:space="preserve">Верхний </w:t>
            </w:r>
          </w:p>
          <w:p w14:paraId="66E2F10C" w14:textId="77777777" w:rsidR="00635705" w:rsidRPr="00C960FE" w:rsidRDefault="00635705" w:rsidP="00091F3B">
            <w:pPr>
              <w:spacing w:after="0" w:line="228" w:lineRule="auto"/>
              <w:ind w:right="-90"/>
              <w:jc w:val="both"/>
              <w:rPr>
                <w:rFonts w:ascii="Times New Roman" w:hAnsi="Times New Roman"/>
                <w:sz w:val="24"/>
                <w:szCs w:val="24"/>
              </w:rPr>
            </w:pPr>
            <w:r w:rsidRPr="00C960FE">
              <w:rPr>
                <w:rFonts w:ascii="Times New Roman" w:hAnsi="Times New Roman"/>
                <w:sz w:val="24"/>
                <w:szCs w:val="24"/>
              </w:rPr>
              <w:t>уровень (+1)</w:t>
            </w:r>
          </w:p>
        </w:tc>
        <w:tc>
          <w:tcPr>
            <w:tcW w:w="1163" w:type="dxa"/>
            <w:tcBorders>
              <w:top w:val="single" w:sz="4" w:space="0" w:color="000000"/>
              <w:left w:val="single" w:sz="4" w:space="0" w:color="000000"/>
              <w:bottom w:val="single" w:sz="4" w:space="0" w:color="000000"/>
              <w:right w:val="single" w:sz="4" w:space="0" w:color="000000"/>
            </w:tcBorders>
            <w:vAlign w:val="center"/>
            <w:hideMark/>
          </w:tcPr>
          <w:p w14:paraId="2B4640B0" w14:textId="77777777" w:rsidR="00635705" w:rsidRPr="00C960FE" w:rsidRDefault="00635705" w:rsidP="00091F3B">
            <w:pPr>
              <w:spacing w:after="0" w:line="240" w:lineRule="auto"/>
              <w:jc w:val="center"/>
              <w:rPr>
                <w:rFonts w:ascii="Times New Roman" w:hAnsi="Times New Roman"/>
                <w:sz w:val="24"/>
                <w:szCs w:val="24"/>
              </w:rPr>
            </w:pPr>
            <w:r w:rsidRPr="00C960FE">
              <w:rPr>
                <w:rFonts w:ascii="Times New Roman" w:hAnsi="Times New Roman"/>
                <w:sz w:val="24"/>
                <w:szCs w:val="24"/>
              </w:rPr>
              <w:t>1090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412C65EC" w14:textId="77777777" w:rsidR="00635705" w:rsidRPr="00C960FE" w:rsidRDefault="00635705" w:rsidP="00091F3B">
            <w:pPr>
              <w:spacing w:after="0" w:line="240" w:lineRule="auto"/>
              <w:jc w:val="center"/>
              <w:rPr>
                <w:rFonts w:ascii="Times New Roman" w:hAnsi="Times New Roman"/>
                <w:sz w:val="24"/>
                <w:szCs w:val="24"/>
              </w:rPr>
            </w:pPr>
            <w:r w:rsidRPr="00C960FE">
              <w:rPr>
                <w:rFonts w:ascii="Times New Roman" w:hAnsi="Times New Roman"/>
                <w:sz w:val="24"/>
                <w:szCs w:val="24"/>
              </w:rPr>
              <w:t>20</w:t>
            </w:r>
          </w:p>
        </w:tc>
        <w:tc>
          <w:tcPr>
            <w:tcW w:w="1100" w:type="dxa"/>
            <w:tcBorders>
              <w:top w:val="single" w:sz="4" w:space="0" w:color="000000"/>
              <w:left w:val="single" w:sz="4" w:space="0" w:color="000000"/>
              <w:bottom w:val="single" w:sz="4" w:space="0" w:color="000000"/>
              <w:right w:val="single" w:sz="4" w:space="0" w:color="000000"/>
            </w:tcBorders>
            <w:vAlign w:val="center"/>
            <w:hideMark/>
          </w:tcPr>
          <w:p w14:paraId="5F4EDB3C" w14:textId="77777777" w:rsidR="00635705" w:rsidRPr="00C960FE" w:rsidRDefault="00635705" w:rsidP="00091F3B">
            <w:pPr>
              <w:spacing w:after="0" w:line="240" w:lineRule="auto"/>
              <w:jc w:val="center"/>
              <w:rPr>
                <w:rFonts w:ascii="Times New Roman" w:hAnsi="Times New Roman"/>
                <w:sz w:val="24"/>
                <w:szCs w:val="24"/>
              </w:rPr>
            </w:pPr>
            <w:r w:rsidRPr="00C960FE">
              <w:rPr>
                <w:rFonts w:ascii="Times New Roman" w:hAnsi="Times New Roman"/>
                <w:sz w:val="24"/>
                <w:szCs w:val="24"/>
              </w:rPr>
              <w:t>4</w:t>
            </w:r>
          </w:p>
        </w:tc>
        <w:tc>
          <w:tcPr>
            <w:tcW w:w="4689" w:type="dxa"/>
            <w:gridSpan w:val="9"/>
            <w:tcBorders>
              <w:top w:val="single" w:sz="4" w:space="0" w:color="000000"/>
              <w:left w:val="single" w:sz="4" w:space="0" w:color="000000"/>
              <w:bottom w:val="single" w:sz="4" w:space="0" w:color="000000"/>
              <w:right w:val="single" w:sz="4" w:space="0" w:color="000000"/>
            </w:tcBorders>
          </w:tcPr>
          <w:p w14:paraId="6F3D7817" w14:textId="77777777" w:rsidR="00635705" w:rsidRPr="00C960FE" w:rsidRDefault="00635705" w:rsidP="005F3376">
            <w:pPr>
              <w:spacing w:after="0" w:line="240" w:lineRule="auto"/>
              <w:jc w:val="center"/>
              <w:rPr>
                <w:rFonts w:ascii="Times New Roman" w:hAnsi="Times New Roman"/>
                <w:sz w:val="24"/>
                <w:szCs w:val="24"/>
              </w:rPr>
            </w:pPr>
          </w:p>
        </w:tc>
      </w:tr>
      <w:tr w:rsidR="00635705" w:rsidRPr="00C960FE" w14:paraId="45919FDB" w14:textId="77777777" w:rsidTr="00091F3B">
        <w:trPr>
          <w:trHeight w:val="176"/>
        </w:trPr>
        <w:tc>
          <w:tcPr>
            <w:tcW w:w="1418" w:type="dxa"/>
            <w:tcBorders>
              <w:top w:val="single" w:sz="4" w:space="0" w:color="000000"/>
              <w:left w:val="single" w:sz="4" w:space="0" w:color="000000"/>
              <w:bottom w:val="nil"/>
              <w:right w:val="single" w:sz="4" w:space="0" w:color="000000"/>
            </w:tcBorders>
            <w:hideMark/>
          </w:tcPr>
          <w:p w14:paraId="2283DA75" w14:textId="77777777" w:rsidR="00635705" w:rsidRPr="00C960FE" w:rsidRDefault="00635705" w:rsidP="00091F3B">
            <w:pPr>
              <w:spacing w:after="0" w:line="228" w:lineRule="auto"/>
              <w:jc w:val="both"/>
              <w:rPr>
                <w:rFonts w:ascii="Times New Roman" w:hAnsi="Times New Roman"/>
                <w:sz w:val="24"/>
                <w:szCs w:val="24"/>
              </w:rPr>
            </w:pPr>
            <w:r w:rsidRPr="00C960FE">
              <w:rPr>
                <w:rFonts w:ascii="Times New Roman" w:hAnsi="Times New Roman"/>
                <w:sz w:val="24"/>
                <w:szCs w:val="24"/>
              </w:rPr>
              <w:t xml:space="preserve">Нижний </w:t>
            </w:r>
          </w:p>
          <w:p w14:paraId="376073E6" w14:textId="77777777" w:rsidR="00635705" w:rsidRPr="00C960FE" w:rsidRDefault="00635705" w:rsidP="00091F3B">
            <w:pPr>
              <w:spacing w:after="0" w:line="228" w:lineRule="auto"/>
              <w:ind w:right="-104"/>
              <w:jc w:val="both"/>
              <w:rPr>
                <w:rFonts w:ascii="Times New Roman" w:hAnsi="Times New Roman"/>
                <w:sz w:val="24"/>
                <w:szCs w:val="24"/>
              </w:rPr>
            </w:pPr>
            <w:r w:rsidRPr="00C960FE">
              <w:rPr>
                <w:rFonts w:ascii="Times New Roman" w:hAnsi="Times New Roman"/>
                <w:sz w:val="24"/>
                <w:szCs w:val="24"/>
              </w:rPr>
              <w:t>уровень (-1)</w:t>
            </w:r>
          </w:p>
        </w:tc>
        <w:tc>
          <w:tcPr>
            <w:tcW w:w="1163" w:type="dxa"/>
            <w:tcBorders>
              <w:top w:val="single" w:sz="4" w:space="0" w:color="000000"/>
              <w:left w:val="single" w:sz="4" w:space="0" w:color="000000"/>
              <w:bottom w:val="nil"/>
              <w:right w:val="single" w:sz="4" w:space="0" w:color="auto"/>
            </w:tcBorders>
            <w:hideMark/>
          </w:tcPr>
          <w:p w14:paraId="0A4B1DA4"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970</w:t>
            </w:r>
          </w:p>
        </w:tc>
        <w:tc>
          <w:tcPr>
            <w:tcW w:w="1275" w:type="dxa"/>
            <w:tcBorders>
              <w:top w:val="single" w:sz="4" w:space="0" w:color="000000"/>
              <w:left w:val="single" w:sz="4" w:space="0" w:color="auto"/>
              <w:bottom w:val="nil"/>
              <w:right w:val="single" w:sz="4" w:space="0" w:color="000000"/>
            </w:tcBorders>
            <w:hideMark/>
          </w:tcPr>
          <w:p w14:paraId="7EBCE34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0</w:t>
            </w:r>
          </w:p>
        </w:tc>
        <w:tc>
          <w:tcPr>
            <w:tcW w:w="1100" w:type="dxa"/>
            <w:tcBorders>
              <w:top w:val="single" w:sz="4" w:space="0" w:color="000000"/>
              <w:left w:val="single" w:sz="4" w:space="0" w:color="000000"/>
              <w:bottom w:val="nil"/>
              <w:right w:val="single" w:sz="4" w:space="0" w:color="000000"/>
            </w:tcBorders>
            <w:hideMark/>
          </w:tcPr>
          <w:p w14:paraId="2F693986"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2</w:t>
            </w:r>
          </w:p>
        </w:tc>
        <w:tc>
          <w:tcPr>
            <w:tcW w:w="4689" w:type="dxa"/>
            <w:gridSpan w:val="9"/>
            <w:tcBorders>
              <w:top w:val="single" w:sz="4" w:space="0" w:color="000000"/>
              <w:left w:val="single" w:sz="4" w:space="0" w:color="000000"/>
              <w:bottom w:val="nil"/>
              <w:right w:val="single" w:sz="4" w:space="0" w:color="000000"/>
            </w:tcBorders>
          </w:tcPr>
          <w:p w14:paraId="72D08BD7" w14:textId="77777777" w:rsidR="00635705" w:rsidRPr="00C960FE" w:rsidRDefault="00635705" w:rsidP="005F3376">
            <w:pPr>
              <w:spacing w:after="0" w:line="240" w:lineRule="auto"/>
              <w:jc w:val="center"/>
              <w:rPr>
                <w:rFonts w:ascii="Times New Roman" w:hAnsi="Times New Roman"/>
                <w:sz w:val="24"/>
                <w:szCs w:val="24"/>
              </w:rPr>
            </w:pPr>
          </w:p>
        </w:tc>
      </w:tr>
      <w:tr w:rsidR="00091F3B" w:rsidRPr="00C960FE" w14:paraId="3D6CA2AB" w14:textId="77777777" w:rsidTr="00091F3B">
        <w:trPr>
          <w:trHeight w:val="20"/>
        </w:trPr>
        <w:tc>
          <w:tcPr>
            <w:tcW w:w="9645" w:type="dxa"/>
            <w:gridSpan w:val="13"/>
            <w:tcBorders>
              <w:top w:val="nil"/>
              <w:left w:val="nil"/>
              <w:bottom w:val="single" w:sz="4" w:space="0" w:color="auto"/>
              <w:right w:val="nil"/>
            </w:tcBorders>
          </w:tcPr>
          <w:p w14:paraId="748D5F14" w14:textId="6E856A6A" w:rsidR="00091F3B" w:rsidRPr="00C960FE" w:rsidRDefault="00091F3B" w:rsidP="00091F3B">
            <w:pPr>
              <w:spacing w:after="0" w:line="240" w:lineRule="auto"/>
              <w:ind w:hanging="108"/>
              <w:jc w:val="both"/>
              <w:rPr>
                <w:rFonts w:ascii="Times New Roman" w:hAnsi="Times New Roman"/>
                <w:sz w:val="28"/>
                <w:szCs w:val="28"/>
              </w:rPr>
            </w:pPr>
            <w:r w:rsidRPr="00C960FE">
              <w:rPr>
                <w:rFonts w:ascii="Times New Roman" w:hAnsi="Times New Roman"/>
                <w:sz w:val="28"/>
                <w:szCs w:val="28"/>
              </w:rPr>
              <w:t>Продолжение таблицы 11</w:t>
            </w:r>
          </w:p>
          <w:p w14:paraId="19110800" w14:textId="31C8846F" w:rsidR="00091F3B" w:rsidRPr="00C960FE" w:rsidRDefault="00091F3B" w:rsidP="00091F3B">
            <w:pPr>
              <w:spacing w:after="0" w:line="240" w:lineRule="auto"/>
              <w:ind w:hanging="108"/>
              <w:jc w:val="both"/>
              <w:rPr>
                <w:rFonts w:ascii="Times New Roman" w:hAnsi="Times New Roman"/>
                <w:sz w:val="16"/>
                <w:szCs w:val="16"/>
              </w:rPr>
            </w:pPr>
          </w:p>
        </w:tc>
      </w:tr>
      <w:tr w:rsidR="00091F3B" w:rsidRPr="00C960FE" w14:paraId="0EFA2F63" w14:textId="77777777" w:rsidTr="00091F3B">
        <w:trPr>
          <w:trHeight w:val="20"/>
        </w:trPr>
        <w:tc>
          <w:tcPr>
            <w:tcW w:w="1418" w:type="dxa"/>
            <w:tcBorders>
              <w:top w:val="single" w:sz="4" w:space="0" w:color="auto"/>
              <w:left w:val="single" w:sz="4" w:space="0" w:color="auto"/>
              <w:bottom w:val="single" w:sz="4" w:space="0" w:color="auto"/>
              <w:right w:val="single" w:sz="4" w:space="0" w:color="auto"/>
            </w:tcBorders>
          </w:tcPr>
          <w:p w14:paraId="2AFEF899" w14:textId="6A2D7414" w:rsidR="00091F3B" w:rsidRPr="00C960FE" w:rsidRDefault="00091F3B" w:rsidP="00091F3B">
            <w:pPr>
              <w:spacing w:after="0" w:line="240" w:lineRule="auto"/>
              <w:ind w:left="-94" w:right="-104"/>
              <w:jc w:val="center"/>
              <w:rPr>
                <w:rFonts w:ascii="Times New Roman" w:hAnsi="Times New Roman"/>
                <w:sz w:val="24"/>
                <w:szCs w:val="24"/>
              </w:rPr>
            </w:pPr>
            <w:r w:rsidRPr="00C960FE">
              <w:rPr>
                <w:rFonts w:ascii="Times New Roman" w:hAnsi="Times New Roman"/>
                <w:sz w:val="24"/>
                <w:szCs w:val="24"/>
              </w:rPr>
              <w:t>1</w:t>
            </w:r>
          </w:p>
        </w:tc>
        <w:tc>
          <w:tcPr>
            <w:tcW w:w="1163" w:type="dxa"/>
            <w:tcBorders>
              <w:top w:val="single" w:sz="4" w:space="0" w:color="auto"/>
              <w:left w:val="single" w:sz="4" w:space="0" w:color="auto"/>
              <w:bottom w:val="single" w:sz="4" w:space="0" w:color="auto"/>
              <w:right w:val="single" w:sz="4" w:space="0" w:color="auto"/>
            </w:tcBorders>
          </w:tcPr>
          <w:p w14:paraId="1293CC51" w14:textId="6CCB087E" w:rsidR="00091F3B" w:rsidRPr="00C960FE" w:rsidRDefault="00091F3B" w:rsidP="00091F3B">
            <w:pPr>
              <w:spacing w:after="0" w:line="240" w:lineRule="auto"/>
              <w:ind w:left="-94" w:right="-104"/>
              <w:jc w:val="center"/>
              <w:rPr>
                <w:rFonts w:ascii="Times New Roman" w:hAnsi="Times New Roman"/>
                <w:sz w:val="24"/>
                <w:szCs w:val="24"/>
              </w:rPr>
            </w:pPr>
            <w:r w:rsidRPr="00C960FE">
              <w:rPr>
                <w:rFonts w:ascii="Times New Roman" w:hAnsi="Times New Roman"/>
                <w:sz w:val="24"/>
                <w:szCs w:val="24"/>
              </w:rPr>
              <w:t>2</w:t>
            </w:r>
          </w:p>
        </w:tc>
        <w:tc>
          <w:tcPr>
            <w:tcW w:w="1275" w:type="dxa"/>
            <w:tcBorders>
              <w:top w:val="single" w:sz="4" w:space="0" w:color="auto"/>
              <w:left w:val="single" w:sz="4" w:space="0" w:color="auto"/>
              <w:bottom w:val="single" w:sz="4" w:space="0" w:color="auto"/>
              <w:right w:val="single" w:sz="4" w:space="0" w:color="auto"/>
            </w:tcBorders>
          </w:tcPr>
          <w:p w14:paraId="4B1204E2" w14:textId="4411B2D3" w:rsidR="00091F3B" w:rsidRPr="00C960FE" w:rsidRDefault="00091F3B" w:rsidP="00091F3B">
            <w:pPr>
              <w:spacing w:after="0" w:line="240" w:lineRule="auto"/>
              <w:ind w:left="-94" w:right="-104"/>
              <w:jc w:val="center"/>
              <w:rPr>
                <w:rFonts w:ascii="Times New Roman" w:hAnsi="Times New Roman"/>
                <w:sz w:val="24"/>
                <w:szCs w:val="24"/>
              </w:rPr>
            </w:pPr>
            <w:r w:rsidRPr="00C960FE">
              <w:rPr>
                <w:rFonts w:ascii="Times New Roman" w:hAnsi="Times New Roman"/>
                <w:sz w:val="24"/>
                <w:szCs w:val="24"/>
              </w:rPr>
              <w:t>3</w:t>
            </w:r>
          </w:p>
        </w:tc>
        <w:tc>
          <w:tcPr>
            <w:tcW w:w="1100" w:type="dxa"/>
            <w:tcBorders>
              <w:top w:val="single" w:sz="4" w:space="0" w:color="auto"/>
              <w:left w:val="single" w:sz="4" w:space="0" w:color="auto"/>
              <w:bottom w:val="single" w:sz="4" w:space="0" w:color="auto"/>
              <w:right w:val="single" w:sz="4" w:space="0" w:color="auto"/>
            </w:tcBorders>
          </w:tcPr>
          <w:p w14:paraId="0D523A8E" w14:textId="76061573" w:rsidR="00091F3B" w:rsidRPr="00C960FE" w:rsidRDefault="00091F3B" w:rsidP="00091F3B">
            <w:pPr>
              <w:spacing w:after="0" w:line="240" w:lineRule="auto"/>
              <w:ind w:left="-94" w:right="-104"/>
              <w:jc w:val="center"/>
              <w:rPr>
                <w:rFonts w:ascii="Times New Roman" w:hAnsi="Times New Roman"/>
                <w:sz w:val="24"/>
                <w:szCs w:val="24"/>
              </w:rPr>
            </w:pPr>
            <w:r w:rsidRPr="00C960FE">
              <w:rPr>
                <w:rFonts w:ascii="Times New Roman" w:hAnsi="Times New Roman"/>
                <w:sz w:val="24"/>
                <w:szCs w:val="24"/>
              </w:rPr>
              <w:t>4</w:t>
            </w:r>
          </w:p>
        </w:tc>
        <w:tc>
          <w:tcPr>
            <w:tcW w:w="881" w:type="dxa"/>
            <w:gridSpan w:val="2"/>
            <w:tcBorders>
              <w:top w:val="single" w:sz="4" w:space="0" w:color="auto"/>
              <w:left w:val="single" w:sz="4" w:space="0" w:color="auto"/>
              <w:bottom w:val="single" w:sz="4" w:space="0" w:color="auto"/>
              <w:right w:val="single" w:sz="4" w:space="0" w:color="auto"/>
            </w:tcBorders>
          </w:tcPr>
          <w:p w14:paraId="269D1502" w14:textId="6271E3F2" w:rsidR="00091F3B" w:rsidRPr="00C960FE" w:rsidRDefault="00091F3B" w:rsidP="00091F3B">
            <w:pPr>
              <w:spacing w:after="0" w:line="240" w:lineRule="auto"/>
              <w:ind w:left="-94" w:right="-104"/>
              <w:jc w:val="center"/>
              <w:rPr>
                <w:rFonts w:ascii="Times New Roman" w:hAnsi="Times New Roman"/>
                <w:sz w:val="24"/>
                <w:szCs w:val="24"/>
              </w:rPr>
            </w:pPr>
            <w:r w:rsidRPr="00C960FE">
              <w:rPr>
                <w:rFonts w:ascii="Times New Roman" w:hAnsi="Times New Roman"/>
                <w:sz w:val="24"/>
                <w:szCs w:val="24"/>
              </w:rPr>
              <w:t>5</w:t>
            </w:r>
          </w:p>
        </w:tc>
        <w:tc>
          <w:tcPr>
            <w:tcW w:w="770" w:type="dxa"/>
            <w:tcBorders>
              <w:top w:val="single" w:sz="4" w:space="0" w:color="auto"/>
              <w:left w:val="single" w:sz="4" w:space="0" w:color="auto"/>
              <w:bottom w:val="single" w:sz="4" w:space="0" w:color="auto"/>
              <w:right w:val="single" w:sz="4" w:space="0" w:color="auto"/>
            </w:tcBorders>
          </w:tcPr>
          <w:p w14:paraId="733BA2C6" w14:textId="4642AED4" w:rsidR="00091F3B" w:rsidRPr="00C960FE" w:rsidRDefault="00091F3B" w:rsidP="00091F3B">
            <w:pPr>
              <w:spacing w:after="0" w:line="240" w:lineRule="auto"/>
              <w:ind w:left="-94" w:right="-104"/>
              <w:jc w:val="center"/>
              <w:rPr>
                <w:rFonts w:ascii="Times New Roman" w:hAnsi="Times New Roman"/>
                <w:sz w:val="24"/>
                <w:szCs w:val="24"/>
              </w:rPr>
            </w:pPr>
            <w:r w:rsidRPr="00C960FE">
              <w:rPr>
                <w:rFonts w:ascii="Times New Roman" w:hAnsi="Times New Roman"/>
                <w:sz w:val="24"/>
                <w:szCs w:val="24"/>
              </w:rPr>
              <w:t>6</w:t>
            </w:r>
          </w:p>
        </w:tc>
        <w:tc>
          <w:tcPr>
            <w:tcW w:w="701" w:type="dxa"/>
            <w:tcBorders>
              <w:top w:val="single" w:sz="4" w:space="0" w:color="auto"/>
              <w:left w:val="single" w:sz="4" w:space="0" w:color="auto"/>
              <w:bottom w:val="single" w:sz="4" w:space="0" w:color="auto"/>
              <w:right w:val="single" w:sz="4" w:space="0" w:color="auto"/>
            </w:tcBorders>
          </w:tcPr>
          <w:p w14:paraId="51E076D9" w14:textId="0739D4C9" w:rsidR="00091F3B" w:rsidRPr="00C960FE" w:rsidRDefault="00091F3B" w:rsidP="00091F3B">
            <w:pPr>
              <w:spacing w:after="0" w:line="240" w:lineRule="auto"/>
              <w:ind w:left="-94" w:right="-104"/>
              <w:jc w:val="center"/>
              <w:rPr>
                <w:rFonts w:ascii="Times New Roman" w:hAnsi="Times New Roman"/>
                <w:sz w:val="24"/>
                <w:szCs w:val="24"/>
              </w:rPr>
            </w:pPr>
            <w:r w:rsidRPr="00C960FE">
              <w:rPr>
                <w:rFonts w:ascii="Times New Roman" w:hAnsi="Times New Roman"/>
                <w:sz w:val="24"/>
                <w:szCs w:val="24"/>
              </w:rPr>
              <w:t>7</w:t>
            </w:r>
          </w:p>
        </w:tc>
        <w:tc>
          <w:tcPr>
            <w:tcW w:w="801" w:type="dxa"/>
            <w:gridSpan w:val="2"/>
            <w:tcBorders>
              <w:top w:val="single" w:sz="4" w:space="0" w:color="auto"/>
              <w:left w:val="single" w:sz="4" w:space="0" w:color="auto"/>
              <w:bottom w:val="single" w:sz="4" w:space="0" w:color="auto"/>
              <w:right w:val="single" w:sz="4" w:space="0" w:color="auto"/>
            </w:tcBorders>
          </w:tcPr>
          <w:p w14:paraId="2B3C327B" w14:textId="50A4C75C" w:rsidR="00091F3B" w:rsidRPr="00C960FE" w:rsidRDefault="00091F3B" w:rsidP="00091F3B">
            <w:pPr>
              <w:spacing w:after="0" w:line="240" w:lineRule="auto"/>
              <w:ind w:left="-94" w:right="-104"/>
              <w:jc w:val="center"/>
              <w:rPr>
                <w:rFonts w:ascii="Times New Roman" w:hAnsi="Times New Roman"/>
                <w:sz w:val="24"/>
                <w:szCs w:val="24"/>
              </w:rPr>
            </w:pPr>
            <w:r w:rsidRPr="00C960FE">
              <w:rPr>
                <w:rFonts w:ascii="Times New Roman" w:hAnsi="Times New Roman"/>
                <w:sz w:val="24"/>
                <w:szCs w:val="24"/>
              </w:rPr>
              <w:t>8</w:t>
            </w:r>
          </w:p>
        </w:tc>
        <w:tc>
          <w:tcPr>
            <w:tcW w:w="709" w:type="dxa"/>
            <w:gridSpan w:val="2"/>
            <w:tcBorders>
              <w:top w:val="single" w:sz="4" w:space="0" w:color="auto"/>
              <w:left w:val="single" w:sz="4" w:space="0" w:color="auto"/>
              <w:bottom w:val="single" w:sz="4" w:space="0" w:color="auto"/>
              <w:right w:val="single" w:sz="4" w:space="0" w:color="auto"/>
            </w:tcBorders>
          </w:tcPr>
          <w:p w14:paraId="3F6975BF" w14:textId="5C80F1EE" w:rsidR="00091F3B" w:rsidRPr="00C960FE" w:rsidRDefault="00091F3B" w:rsidP="00091F3B">
            <w:pPr>
              <w:spacing w:after="0" w:line="240" w:lineRule="auto"/>
              <w:ind w:left="-94" w:right="-104"/>
              <w:jc w:val="center"/>
              <w:rPr>
                <w:rFonts w:ascii="Times New Roman" w:hAnsi="Times New Roman"/>
                <w:sz w:val="24"/>
                <w:szCs w:val="24"/>
              </w:rPr>
            </w:pPr>
            <w:r w:rsidRPr="00C960FE">
              <w:rPr>
                <w:rFonts w:ascii="Times New Roman" w:hAnsi="Times New Roman"/>
                <w:sz w:val="24"/>
                <w:szCs w:val="24"/>
              </w:rPr>
              <w:t>9</w:t>
            </w:r>
          </w:p>
        </w:tc>
        <w:tc>
          <w:tcPr>
            <w:tcW w:w="827" w:type="dxa"/>
            <w:tcBorders>
              <w:top w:val="single" w:sz="4" w:space="0" w:color="auto"/>
              <w:left w:val="single" w:sz="4" w:space="0" w:color="auto"/>
              <w:bottom w:val="single" w:sz="4" w:space="0" w:color="auto"/>
              <w:right w:val="single" w:sz="4" w:space="0" w:color="auto"/>
            </w:tcBorders>
          </w:tcPr>
          <w:p w14:paraId="4BD6EACA" w14:textId="59CE2BAC" w:rsidR="00091F3B" w:rsidRPr="00C960FE" w:rsidRDefault="00091F3B" w:rsidP="00091F3B">
            <w:pPr>
              <w:spacing w:after="0" w:line="240" w:lineRule="auto"/>
              <w:ind w:left="-94" w:right="-104"/>
              <w:jc w:val="center"/>
              <w:rPr>
                <w:rFonts w:ascii="Times New Roman" w:hAnsi="Times New Roman"/>
                <w:sz w:val="24"/>
                <w:szCs w:val="24"/>
              </w:rPr>
            </w:pPr>
            <w:r w:rsidRPr="00C960FE">
              <w:rPr>
                <w:rFonts w:ascii="Times New Roman" w:hAnsi="Times New Roman"/>
                <w:sz w:val="24"/>
                <w:szCs w:val="24"/>
              </w:rPr>
              <w:t>10</w:t>
            </w:r>
          </w:p>
        </w:tc>
      </w:tr>
      <w:tr w:rsidR="00635705" w:rsidRPr="00C960FE" w14:paraId="6E3E530D" w14:textId="77777777" w:rsidTr="00091F3B">
        <w:trPr>
          <w:trHeight w:val="20"/>
        </w:trPr>
        <w:tc>
          <w:tcPr>
            <w:tcW w:w="1418" w:type="dxa"/>
            <w:tcBorders>
              <w:top w:val="single" w:sz="4" w:space="0" w:color="auto"/>
              <w:left w:val="single" w:sz="4" w:space="0" w:color="auto"/>
              <w:bottom w:val="single" w:sz="4" w:space="0" w:color="auto"/>
              <w:right w:val="single" w:sz="4" w:space="0" w:color="auto"/>
            </w:tcBorders>
            <w:hideMark/>
          </w:tcPr>
          <w:p w14:paraId="7EAE6BFF" w14:textId="77777777" w:rsidR="00635705" w:rsidRPr="00C960FE" w:rsidRDefault="00635705" w:rsidP="005F3376">
            <w:pPr>
              <w:spacing w:after="0" w:line="240" w:lineRule="auto"/>
              <w:ind w:left="108"/>
              <w:jc w:val="both"/>
              <w:rPr>
                <w:rFonts w:ascii="Times New Roman" w:hAnsi="Times New Roman"/>
                <w:sz w:val="24"/>
                <w:szCs w:val="24"/>
              </w:rPr>
            </w:pPr>
            <w:r w:rsidRPr="00C960FE">
              <w:rPr>
                <w:rFonts w:ascii="Times New Roman" w:hAnsi="Times New Roman"/>
                <w:sz w:val="24"/>
                <w:szCs w:val="24"/>
              </w:rPr>
              <w:t>1 опыт</w:t>
            </w:r>
          </w:p>
        </w:tc>
        <w:tc>
          <w:tcPr>
            <w:tcW w:w="1163" w:type="dxa"/>
            <w:tcBorders>
              <w:top w:val="single" w:sz="4" w:space="0" w:color="auto"/>
              <w:left w:val="single" w:sz="4" w:space="0" w:color="auto"/>
              <w:bottom w:val="single" w:sz="4" w:space="0" w:color="auto"/>
              <w:right w:val="single" w:sz="4" w:space="0" w:color="auto"/>
            </w:tcBorders>
            <w:hideMark/>
          </w:tcPr>
          <w:p w14:paraId="047214DE"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27974C9C"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1100" w:type="dxa"/>
            <w:tcBorders>
              <w:top w:val="single" w:sz="4" w:space="0" w:color="auto"/>
              <w:left w:val="single" w:sz="4" w:space="0" w:color="auto"/>
              <w:bottom w:val="single" w:sz="4" w:space="0" w:color="auto"/>
              <w:right w:val="single" w:sz="4" w:space="0" w:color="auto"/>
            </w:tcBorders>
            <w:hideMark/>
          </w:tcPr>
          <w:p w14:paraId="7262CCD8"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881" w:type="dxa"/>
            <w:gridSpan w:val="2"/>
            <w:tcBorders>
              <w:top w:val="single" w:sz="4" w:space="0" w:color="auto"/>
              <w:left w:val="single" w:sz="4" w:space="0" w:color="auto"/>
              <w:bottom w:val="single" w:sz="4" w:space="0" w:color="auto"/>
              <w:right w:val="single" w:sz="4" w:space="0" w:color="auto"/>
            </w:tcBorders>
            <w:hideMark/>
          </w:tcPr>
          <w:p w14:paraId="535961F2"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70" w:type="dxa"/>
            <w:tcBorders>
              <w:top w:val="single" w:sz="4" w:space="0" w:color="auto"/>
              <w:left w:val="single" w:sz="4" w:space="0" w:color="auto"/>
              <w:bottom w:val="single" w:sz="4" w:space="0" w:color="auto"/>
              <w:right w:val="single" w:sz="4" w:space="0" w:color="auto"/>
            </w:tcBorders>
            <w:hideMark/>
          </w:tcPr>
          <w:p w14:paraId="270F54E9"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1" w:type="dxa"/>
            <w:tcBorders>
              <w:top w:val="single" w:sz="4" w:space="0" w:color="auto"/>
              <w:left w:val="single" w:sz="4" w:space="0" w:color="auto"/>
              <w:bottom w:val="single" w:sz="4" w:space="0" w:color="auto"/>
              <w:right w:val="single" w:sz="4" w:space="0" w:color="auto"/>
            </w:tcBorders>
            <w:hideMark/>
          </w:tcPr>
          <w:p w14:paraId="123939E0"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801" w:type="dxa"/>
            <w:gridSpan w:val="2"/>
            <w:tcBorders>
              <w:top w:val="single" w:sz="4" w:space="0" w:color="auto"/>
              <w:left w:val="single" w:sz="4" w:space="0" w:color="auto"/>
              <w:bottom w:val="single" w:sz="4" w:space="0" w:color="auto"/>
              <w:right w:val="single" w:sz="4" w:space="0" w:color="auto"/>
            </w:tcBorders>
            <w:hideMark/>
          </w:tcPr>
          <w:p w14:paraId="386E07F0"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9" w:type="dxa"/>
            <w:gridSpan w:val="2"/>
            <w:tcBorders>
              <w:top w:val="single" w:sz="4" w:space="0" w:color="auto"/>
              <w:left w:val="single" w:sz="4" w:space="0" w:color="auto"/>
              <w:bottom w:val="single" w:sz="4" w:space="0" w:color="auto"/>
              <w:right w:val="single" w:sz="4" w:space="0" w:color="auto"/>
            </w:tcBorders>
            <w:hideMark/>
          </w:tcPr>
          <w:p w14:paraId="7033598D"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1510</w:t>
            </w:r>
          </w:p>
        </w:tc>
        <w:tc>
          <w:tcPr>
            <w:tcW w:w="827" w:type="dxa"/>
            <w:tcBorders>
              <w:top w:val="single" w:sz="4" w:space="0" w:color="auto"/>
              <w:left w:val="single" w:sz="4" w:space="0" w:color="auto"/>
              <w:bottom w:val="single" w:sz="4" w:space="0" w:color="auto"/>
              <w:right w:val="single" w:sz="4" w:space="0" w:color="auto"/>
            </w:tcBorders>
            <w:hideMark/>
          </w:tcPr>
          <w:p w14:paraId="7CFF6E7B"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8,3</w:t>
            </w:r>
          </w:p>
        </w:tc>
      </w:tr>
      <w:tr w:rsidR="00635705" w:rsidRPr="00C960FE" w14:paraId="24DC8706" w14:textId="77777777" w:rsidTr="00091F3B">
        <w:trPr>
          <w:trHeight w:val="20"/>
        </w:trPr>
        <w:tc>
          <w:tcPr>
            <w:tcW w:w="1418" w:type="dxa"/>
            <w:tcBorders>
              <w:top w:val="single" w:sz="4" w:space="0" w:color="auto"/>
              <w:left w:val="single" w:sz="4" w:space="0" w:color="auto"/>
              <w:bottom w:val="single" w:sz="4" w:space="0" w:color="auto"/>
              <w:right w:val="single" w:sz="4" w:space="0" w:color="auto"/>
            </w:tcBorders>
            <w:hideMark/>
          </w:tcPr>
          <w:p w14:paraId="680508FD" w14:textId="77777777" w:rsidR="00635705" w:rsidRPr="00C960FE" w:rsidRDefault="00635705" w:rsidP="005F3376">
            <w:pPr>
              <w:spacing w:after="0" w:line="240" w:lineRule="auto"/>
              <w:ind w:left="108"/>
              <w:jc w:val="both"/>
              <w:rPr>
                <w:rFonts w:ascii="Times New Roman" w:hAnsi="Times New Roman"/>
                <w:sz w:val="24"/>
                <w:szCs w:val="24"/>
              </w:rPr>
            </w:pPr>
            <w:r w:rsidRPr="00C960FE">
              <w:rPr>
                <w:rFonts w:ascii="Times New Roman" w:hAnsi="Times New Roman"/>
                <w:sz w:val="24"/>
                <w:szCs w:val="24"/>
              </w:rPr>
              <w:t>2 опыт</w:t>
            </w:r>
          </w:p>
        </w:tc>
        <w:tc>
          <w:tcPr>
            <w:tcW w:w="1163" w:type="dxa"/>
            <w:tcBorders>
              <w:top w:val="single" w:sz="4" w:space="0" w:color="auto"/>
              <w:left w:val="single" w:sz="4" w:space="0" w:color="auto"/>
              <w:bottom w:val="single" w:sz="4" w:space="0" w:color="auto"/>
              <w:right w:val="single" w:sz="4" w:space="0" w:color="auto"/>
            </w:tcBorders>
            <w:hideMark/>
          </w:tcPr>
          <w:p w14:paraId="2436C813"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64A64589"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1100" w:type="dxa"/>
            <w:tcBorders>
              <w:top w:val="single" w:sz="4" w:space="0" w:color="auto"/>
              <w:left w:val="single" w:sz="4" w:space="0" w:color="auto"/>
              <w:bottom w:val="single" w:sz="4" w:space="0" w:color="auto"/>
              <w:right w:val="single" w:sz="4" w:space="0" w:color="auto"/>
            </w:tcBorders>
            <w:hideMark/>
          </w:tcPr>
          <w:p w14:paraId="59C6814B"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881" w:type="dxa"/>
            <w:gridSpan w:val="2"/>
            <w:tcBorders>
              <w:top w:val="single" w:sz="4" w:space="0" w:color="auto"/>
              <w:left w:val="single" w:sz="4" w:space="0" w:color="auto"/>
              <w:bottom w:val="single" w:sz="4" w:space="0" w:color="auto"/>
              <w:right w:val="single" w:sz="4" w:space="0" w:color="auto"/>
            </w:tcBorders>
            <w:hideMark/>
          </w:tcPr>
          <w:p w14:paraId="2F5B02F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70" w:type="dxa"/>
            <w:tcBorders>
              <w:top w:val="single" w:sz="4" w:space="0" w:color="auto"/>
              <w:left w:val="single" w:sz="4" w:space="0" w:color="auto"/>
              <w:bottom w:val="single" w:sz="4" w:space="0" w:color="auto"/>
              <w:right w:val="single" w:sz="4" w:space="0" w:color="auto"/>
            </w:tcBorders>
            <w:hideMark/>
          </w:tcPr>
          <w:p w14:paraId="518EC7ED"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1" w:type="dxa"/>
            <w:tcBorders>
              <w:top w:val="single" w:sz="4" w:space="0" w:color="auto"/>
              <w:left w:val="single" w:sz="4" w:space="0" w:color="auto"/>
              <w:bottom w:val="single" w:sz="4" w:space="0" w:color="auto"/>
              <w:right w:val="single" w:sz="4" w:space="0" w:color="auto"/>
            </w:tcBorders>
            <w:hideMark/>
          </w:tcPr>
          <w:p w14:paraId="6D98C063"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801" w:type="dxa"/>
            <w:gridSpan w:val="2"/>
            <w:tcBorders>
              <w:top w:val="single" w:sz="4" w:space="0" w:color="auto"/>
              <w:left w:val="single" w:sz="4" w:space="0" w:color="auto"/>
              <w:bottom w:val="single" w:sz="4" w:space="0" w:color="auto"/>
              <w:right w:val="single" w:sz="4" w:space="0" w:color="auto"/>
            </w:tcBorders>
            <w:hideMark/>
          </w:tcPr>
          <w:p w14:paraId="18198862"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9" w:type="dxa"/>
            <w:gridSpan w:val="2"/>
            <w:tcBorders>
              <w:top w:val="single" w:sz="4" w:space="0" w:color="auto"/>
              <w:left w:val="single" w:sz="4" w:space="0" w:color="auto"/>
              <w:bottom w:val="single" w:sz="4" w:space="0" w:color="auto"/>
              <w:right w:val="single" w:sz="4" w:space="0" w:color="auto"/>
            </w:tcBorders>
            <w:hideMark/>
          </w:tcPr>
          <w:p w14:paraId="2691D92A"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1480</w:t>
            </w:r>
          </w:p>
        </w:tc>
        <w:tc>
          <w:tcPr>
            <w:tcW w:w="827" w:type="dxa"/>
            <w:tcBorders>
              <w:top w:val="single" w:sz="4" w:space="0" w:color="auto"/>
              <w:left w:val="single" w:sz="4" w:space="0" w:color="auto"/>
              <w:bottom w:val="single" w:sz="4" w:space="0" w:color="auto"/>
              <w:right w:val="single" w:sz="4" w:space="0" w:color="auto"/>
            </w:tcBorders>
            <w:hideMark/>
          </w:tcPr>
          <w:p w14:paraId="4444F7A0"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17,4</w:t>
            </w:r>
          </w:p>
        </w:tc>
      </w:tr>
      <w:tr w:rsidR="00635705" w:rsidRPr="00C960FE" w14:paraId="4B6DFA28" w14:textId="77777777" w:rsidTr="00091F3B">
        <w:trPr>
          <w:trHeight w:val="20"/>
        </w:trPr>
        <w:tc>
          <w:tcPr>
            <w:tcW w:w="1418" w:type="dxa"/>
            <w:tcBorders>
              <w:top w:val="single" w:sz="4" w:space="0" w:color="auto"/>
              <w:left w:val="single" w:sz="4" w:space="0" w:color="auto"/>
              <w:bottom w:val="single" w:sz="4" w:space="0" w:color="auto"/>
              <w:right w:val="single" w:sz="4" w:space="0" w:color="auto"/>
            </w:tcBorders>
            <w:hideMark/>
          </w:tcPr>
          <w:p w14:paraId="3B34B91D" w14:textId="77777777" w:rsidR="00635705" w:rsidRPr="00C960FE" w:rsidRDefault="00635705" w:rsidP="005F3376">
            <w:pPr>
              <w:spacing w:after="0" w:line="240" w:lineRule="auto"/>
              <w:ind w:left="108"/>
              <w:jc w:val="both"/>
              <w:rPr>
                <w:rFonts w:ascii="Times New Roman" w:hAnsi="Times New Roman"/>
                <w:sz w:val="24"/>
                <w:szCs w:val="24"/>
              </w:rPr>
            </w:pPr>
            <w:r w:rsidRPr="00C960FE">
              <w:rPr>
                <w:rFonts w:ascii="Times New Roman" w:hAnsi="Times New Roman"/>
                <w:sz w:val="24"/>
                <w:szCs w:val="24"/>
              </w:rPr>
              <w:t>3 опыт</w:t>
            </w:r>
          </w:p>
        </w:tc>
        <w:tc>
          <w:tcPr>
            <w:tcW w:w="1163" w:type="dxa"/>
            <w:tcBorders>
              <w:top w:val="single" w:sz="4" w:space="0" w:color="auto"/>
              <w:left w:val="single" w:sz="4" w:space="0" w:color="auto"/>
              <w:bottom w:val="single" w:sz="4" w:space="0" w:color="auto"/>
              <w:right w:val="single" w:sz="4" w:space="0" w:color="auto"/>
            </w:tcBorders>
            <w:hideMark/>
          </w:tcPr>
          <w:p w14:paraId="70AE4F65"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6A28C8EE"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1100" w:type="dxa"/>
            <w:tcBorders>
              <w:top w:val="single" w:sz="4" w:space="0" w:color="auto"/>
              <w:left w:val="single" w:sz="4" w:space="0" w:color="auto"/>
              <w:bottom w:val="single" w:sz="4" w:space="0" w:color="auto"/>
              <w:right w:val="single" w:sz="4" w:space="0" w:color="auto"/>
            </w:tcBorders>
            <w:hideMark/>
          </w:tcPr>
          <w:p w14:paraId="39B13A63"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881" w:type="dxa"/>
            <w:gridSpan w:val="2"/>
            <w:tcBorders>
              <w:top w:val="single" w:sz="4" w:space="0" w:color="auto"/>
              <w:left w:val="single" w:sz="4" w:space="0" w:color="auto"/>
              <w:bottom w:val="single" w:sz="4" w:space="0" w:color="auto"/>
              <w:right w:val="single" w:sz="4" w:space="0" w:color="auto"/>
            </w:tcBorders>
            <w:hideMark/>
          </w:tcPr>
          <w:p w14:paraId="5F19BF54"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70" w:type="dxa"/>
            <w:tcBorders>
              <w:top w:val="single" w:sz="4" w:space="0" w:color="auto"/>
              <w:left w:val="single" w:sz="4" w:space="0" w:color="auto"/>
              <w:bottom w:val="single" w:sz="4" w:space="0" w:color="auto"/>
              <w:right w:val="single" w:sz="4" w:space="0" w:color="auto"/>
            </w:tcBorders>
            <w:hideMark/>
          </w:tcPr>
          <w:p w14:paraId="79CDF1C6"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1" w:type="dxa"/>
            <w:tcBorders>
              <w:top w:val="single" w:sz="4" w:space="0" w:color="auto"/>
              <w:left w:val="single" w:sz="4" w:space="0" w:color="auto"/>
              <w:bottom w:val="single" w:sz="4" w:space="0" w:color="auto"/>
              <w:right w:val="single" w:sz="4" w:space="0" w:color="auto"/>
            </w:tcBorders>
            <w:hideMark/>
          </w:tcPr>
          <w:p w14:paraId="6CC12739"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801" w:type="dxa"/>
            <w:gridSpan w:val="2"/>
            <w:tcBorders>
              <w:top w:val="single" w:sz="4" w:space="0" w:color="auto"/>
              <w:left w:val="single" w:sz="4" w:space="0" w:color="auto"/>
              <w:bottom w:val="single" w:sz="4" w:space="0" w:color="auto"/>
              <w:right w:val="single" w:sz="4" w:space="0" w:color="auto"/>
            </w:tcBorders>
            <w:hideMark/>
          </w:tcPr>
          <w:p w14:paraId="490A9DE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9" w:type="dxa"/>
            <w:gridSpan w:val="2"/>
            <w:tcBorders>
              <w:top w:val="single" w:sz="4" w:space="0" w:color="auto"/>
              <w:left w:val="single" w:sz="4" w:space="0" w:color="auto"/>
              <w:bottom w:val="single" w:sz="4" w:space="0" w:color="auto"/>
              <w:right w:val="single" w:sz="4" w:space="0" w:color="auto"/>
            </w:tcBorders>
            <w:hideMark/>
          </w:tcPr>
          <w:p w14:paraId="3759A6C7"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1530</w:t>
            </w:r>
          </w:p>
        </w:tc>
        <w:tc>
          <w:tcPr>
            <w:tcW w:w="827" w:type="dxa"/>
            <w:tcBorders>
              <w:top w:val="single" w:sz="4" w:space="0" w:color="auto"/>
              <w:left w:val="single" w:sz="4" w:space="0" w:color="auto"/>
              <w:bottom w:val="single" w:sz="4" w:space="0" w:color="auto"/>
              <w:right w:val="single" w:sz="4" w:space="0" w:color="auto"/>
            </w:tcBorders>
            <w:hideMark/>
          </w:tcPr>
          <w:p w14:paraId="055FE8AD"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8,0</w:t>
            </w:r>
          </w:p>
        </w:tc>
      </w:tr>
      <w:tr w:rsidR="00635705" w:rsidRPr="00C960FE" w14:paraId="21C979DC" w14:textId="77777777" w:rsidTr="00091F3B">
        <w:trPr>
          <w:trHeight w:val="171"/>
        </w:trPr>
        <w:tc>
          <w:tcPr>
            <w:tcW w:w="1418" w:type="dxa"/>
            <w:tcBorders>
              <w:top w:val="single" w:sz="4" w:space="0" w:color="auto"/>
              <w:left w:val="single" w:sz="4" w:space="0" w:color="auto"/>
              <w:bottom w:val="single" w:sz="4" w:space="0" w:color="auto"/>
              <w:right w:val="single" w:sz="4" w:space="0" w:color="auto"/>
            </w:tcBorders>
            <w:hideMark/>
          </w:tcPr>
          <w:p w14:paraId="5522AB0B" w14:textId="77777777" w:rsidR="00635705" w:rsidRPr="00C960FE" w:rsidRDefault="00635705" w:rsidP="005F3376">
            <w:pPr>
              <w:spacing w:after="0" w:line="240" w:lineRule="auto"/>
              <w:ind w:left="108"/>
              <w:jc w:val="both"/>
              <w:rPr>
                <w:rFonts w:ascii="Times New Roman" w:hAnsi="Times New Roman"/>
                <w:sz w:val="24"/>
                <w:szCs w:val="24"/>
              </w:rPr>
            </w:pPr>
            <w:r w:rsidRPr="00C960FE">
              <w:rPr>
                <w:rFonts w:ascii="Times New Roman" w:hAnsi="Times New Roman"/>
                <w:sz w:val="24"/>
                <w:szCs w:val="24"/>
              </w:rPr>
              <w:t>4 опыт</w:t>
            </w:r>
          </w:p>
        </w:tc>
        <w:tc>
          <w:tcPr>
            <w:tcW w:w="1163" w:type="dxa"/>
            <w:tcBorders>
              <w:top w:val="single" w:sz="4" w:space="0" w:color="auto"/>
              <w:left w:val="single" w:sz="4" w:space="0" w:color="auto"/>
              <w:bottom w:val="single" w:sz="4" w:space="0" w:color="auto"/>
              <w:right w:val="single" w:sz="4" w:space="0" w:color="auto"/>
            </w:tcBorders>
            <w:hideMark/>
          </w:tcPr>
          <w:p w14:paraId="2E08AF05" w14:textId="77777777" w:rsidR="00635705" w:rsidRPr="00C960FE" w:rsidRDefault="00635705" w:rsidP="005F3376">
            <w:pPr>
              <w:spacing w:after="0" w:line="240" w:lineRule="auto"/>
              <w:ind w:left="108"/>
              <w:jc w:val="center"/>
              <w:rPr>
                <w:rFonts w:ascii="Times New Roman" w:hAnsi="Times New Roman"/>
                <w:b/>
                <w:sz w:val="24"/>
                <w:szCs w:val="24"/>
              </w:rPr>
            </w:pPr>
            <w:r w:rsidRPr="00C960FE">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1E2F2D7B" w14:textId="77777777" w:rsidR="00635705" w:rsidRPr="00C960FE" w:rsidRDefault="00635705" w:rsidP="005F3376">
            <w:pPr>
              <w:spacing w:after="0" w:line="240" w:lineRule="auto"/>
              <w:ind w:left="108"/>
              <w:jc w:val="center"/>
              <w:rPr>
                <w:rFonts w:ascii="Times New Roman" w:hAnsi="Times New Roman"/>
                <w:b/>
                <w:sz w:val="24"/>
                <w:szCs w:val="24"/>
              </w:rPr>
            </w:pPr>
            <w:r w:rsidRPr="00C960FE">
              <w:rPr>
                <w:rFonts w:ascii="Times New Roman" w:hAnsi="Times New Roman"/>
                <w:sz w:val="24"/>
                <w:szCs w:val="24"/>
              </w:rPr>
              <w:t>-</w:t>
            </w:r>
          </w:p>
        </w:tc>
        <w:tc>
          <w:tcPr>
            <w:tcW w:w="1100" w:type="dxa"/>
            <w:tcBorders>
              <w:top w:val="single" w:sz="4" w:space="0" w:color="auto"/>
              <w:left w:val="single" w:sz="4" w:space="0" w:color="auto"/>
              <w:bottom w:val="single" w:sz="4" w:space="0" w:color="auto"/>
              <w:right w:val="single" w:sz="4" w:space="0" w:color="auto"/>
            </w:tcBorders>
            <w:hideMark/>
          </w:tcPr>
          <w:p w14:paraId="12F09949" w14:textId="77777777" w:rsidR="00635705" w:rsidRPr="00C960FE" w:rsidRDefault="00635705" w:rsidP="005F3376">
            <w:pPr>
              <w:spacing w:after="0" w:line="240" w:lineRule="auto"/>
              <w:ind w:left="108"/>
              <w:jc w:val="center"/>
              <w:rPr>
                <w:rFonts w:ascii="Times New Roman" w:hAnsi="Times New Roman"/>
                <w:b/>
                <w:sz w:val="24"/>
                <w:szCs w:val="24"/>
              </w:rPr>
            </w:pPr>
            <w:r w:rsidRPr="00C960FE">
              <w:rPr>
                <w:rFonts w:ascii="Times New Roman" w:hAnsi="Times New Roman"/>
                <w:sz w:val="24"/>
                <w:szCs w:val="24"/>
              </w:rPr>
              <w:t>+</w:t>
            </w:r>
          </w:p>
        </w:tc>
        <w:tc>
          <w:tcPr>
            <w:tcW w:w="881" w:type="dxa"/>
            <w:gridSpan w:val="2"/>
            <w:tcBorders>
              <w:top w:val="single" w:sz="4" w:space="0" w:color="auto"/>
              <w:left w:val="single" w:sz="4" w:space="0" w:color="auto"/>
              <w:bottom w:val="single" w:sz="4" w:space="0" w:color="auto"/>
              <w:right w:val="single" w:sz="4" w:space="0" w:color="auto"/>
            </w:tcBorders>
            <w:hideMark/>
          </w:tcPr>
          <w:p w14:paraId="33353194"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70" w:type="dxa"/>
            <w:tcBorders>
              <w:top w:val="single" w:sz="4" w:space="0" w:color="auto"/>
              <w:left w:val="single" w:sz="4" w:space="0" w:color="auto"/>
              <w:bottom w:val="single" w:sz="4" w:space="0" w:color="auto"/>
              <w:right w:val="single" w:sz="4" w:space="0" w:color="auto"/>
            </w:tcBorders>
            <w:hideMark/>
          </w:tcPr>
          <w:p w14:paraId="1ABBCD1D"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1" w:type="dxa"/>
            <w:tcBorders>
              <w:top w:val="single" w:sz="4" w:space="0" w:color="auto"/>
              <w:left w:val="single" w:sz="4" w:space="0" w:color="auto"/>
              <w:bottom w:val="single" w:sz="4" w:space="0" w:color="auto"/>
              <w:right w:val="single" w:sz="4" w:space="0" w:color="auto"/>
            </w:tcBorders>
            <w:hideMark/>
          </w:tcPr>
          <w:p w14:paraId="31B89CEA"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801" w:type="dxa"/>
            <w:gridSpan w:val="2"/>
            <w:tcBorders>
              <w:top w:val="single" w:sz="4" w:space="0" w:color="auto"/>
              <w:left w:val="single" w:sz="4" w:space="0" w:color="auto"/>
              <w:bottom w:val="single" w:sz="4" w:space="0" w:color="auto"/>
              <w:right w:val="single" w:sz="4" w:space="0" w:color="auto"/>
            </w:tcBorders>
            <w:hideMark/>
          </w:tcPr>
          <w:p w14:paraId="12688C83"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9" w:type="dxa"/>
            <w:gridSpan w:val="2"/>
            <w:tcBorders>
              <w:top w:val="single" w:sz="4" w:space="0" w:color="auto"/>
              <w:left w:val="single" w:sz="4" w:space="0" w:color="auto"/>
              <w:bottom w:val="single" w:sz="4" w:space="0" w:color="auto"/>
              <w:right w:val="single" w:sz="4" w:space="0" w:color="auto"/>
            </w:tcBorders>
            <w:hideMark/>
          </w:tcPr>
          <w:p w14:paraId="4FE3265A"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1520</w:t>
            </w:r>
          </w:p>
        </w:tc>
        <w:tc>
          <w:tcPr>
            <w:tcW w:w="827" w:type="dxa"/>
            <w:tcBorders>
              <w:top w:val="single" w:sz="4" w:space="0" w:color="auto"/>
              <w:left w:val="single" w:sz="4" w:space="0" w:color="auto"/>
              <w:bottom w:val="single" w:sz="4" w:space="0" w:color="auto"/>
              <w:right w:val="single" w:sz="4" w:space="0" w:color="auto"/>
            </w:tcBorders>
            <w:hideMark/>
          </w:tcPr>
          <w:p w14:paraId="58431D57"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18,0</w:t>
            </w:r>
          </w:p>
        </w:tc>
      </w:tr>
      <w:tr w:rsidR="00635705" w:rsidRPr="00C960FE" w14:paraId="000D719F" w14:textId="77777777" w:rsidTr="00091F3B">
        <w:trPr>
          <w:trHeight w:val="20"/>
        </w:trPr>
        <w:tc>
          <w:tcPr>
            <w:tcW w:w="1418" w:type="dxa"/>
            <w:tcBorders>
              <w:top w:val="single" w:sz="4" w:space="0" w:color="auto"/>
              <w:left w:val="single" w:sz="4" w:space="0" w:color="auto"/>
              <w:bottom w:val="single" w:sz="4" w:space="0" w:color="auto"/>
              <w:right w:val="single" w:sz="4" w:space="0" w:color="auto"/>
            </w:tcBorders>
            <w:hideMark/>
          </w:tcPr>
          <w:p w14:paraId="4954ABF0" w14:textId="77777777" w:rsidR="00635705" w:rsidRPr="00C960FE" w:rsidRDefault="00635705" w:rsidP="005F3376">
            <w:pPr>
              <w:spacing w:after="0" w:line="240" w:lineRule="auto"/>
              <w:ind w:left="108"/>
              <w:jc w:val="both"/>
              <w:rPr>
                <w:rFonts w:ascii="Times New Roman" w:hAnsi="Times New Roman"/>
                <w:sz w:val="24"/>
                <w:szCs w:val="24"/>
              </w:rPr>
            </w:pPr>
            <w:r w:rsidRPr="00C960FE">
              <w:rPr>
                <w:rFonts w:ascii="Times New Roman" w:hAnsi="Times New Roman"/>
                <w:sz w:val="24"/>
                <w:szCs w:val="24"/>
              </w:rPr>
              <w:t>5 опыт</w:t>
            </w:r>
          </w:p>
        </w:tc>
        <w:tc>
          <w:tcPr>
            <w:tcW w:w="1163" w:type="dxa"/>
            <w:tcBorders>
              <w:top w:val="single" w:sz="4" w:space="0" w:color="auto"/>
              <w:left w:val="single" w:sz="4" w:space="0" w:color="auto"/>
              <w:bottom w:val="single" w:sz="4" w:space="0" w:color="auto"/>
              <w:right w:val="single" w:sz="4" w:space="0" w:color="auto"/>
            </w:tcBorders>
            <w:hideMark/>
          </w:tcPr>
          <w:p w14:paraId="5054E6CF"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64277E1F"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1100" w:type="dxa"/>
            <w:tcBorders>
              <w:top w:val="single" w:sz="4" w:space="0" w:color="auto"/>
              <w:left w:val="single" w:sz="4" w:space="0" w:color="auto"/>
              <w:bottom w:val="single" w:sz="4" w:space="0" w:color="auto"/>
              <w:right w:val="single" w:sz="4" w:space="0" w:color="auto"/>
            </w:tcBorders>
            <w:hideMark/>
          </w:tcPr>
          <w:p w14:paraId="5A1E4CD1"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881" w:type="dxa"/>
            <w:gridSpan w:val="2"/>
            <w:tcBorders>
              <w:top w:val="single" w:sz="4" w:space="0" w:color="auto"/>
              <w:left w:val="single" w:sz="4" w:space="0" w:color="auto"/>
              <w:bottom w:val="single" w:sz="4" w:space="0" w:color="auto"/>
              <w:right w:val="single" w:sz="4" w:space="0" w:color="auto"/>
            </w:tcBorders>
            <w:hideMark/>
          </w:tcPr>
          <w:p w14:paraId="5775DACC"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70" w:type="dxa"/>
            <w:tcBorders>
              <w:top w:val="single" w:sz="4" w:space="0" w:color="auto"/>
              <w:left w:val="single" w:sz="4" w:space="0" w:color="auto"/>
              <w:bottom w:val="single" w:sz="4" w:space="0" w:color="auto"/>
              <w:right w:val="single" w:sz="4" w:space="0" w:color="auto"/>
            </w:tcBorders>
            <w:hideMark/>
          </w:tcPr>
          <w:p w14:paraId="5F579B06"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1" w:type="dxa"/>
            <w:tcBorders>
              <w:top w:val="single" w:sz="4" w:space="0" w:color="auto"/>
              <w:left w:val="single" w:sz="4" w:space="0" w:color="auto"/>
              <w:bottom w:val="single" w:sz="4" w:space="0" w:color="auto"/>
              <w:right w:val="single" w:sz="4" w:space="0" w:color="auto"/>
            </w:tcBorders>
            <w:hideMark/>
          </w:tcPr>
          <w:p w14:paraId="3EE329FE"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801" w:type="dxa"/>
            <w:gridSpan w:val="2"/>
            <w:tcBorders>
              <w:top w:val="single" w:sz="4" w:space="0" w:color="auto"/>
              <w:left w:val="single" w:sz="4" w:space="0" w:color="auto"/>
              <w:bottom w:val="single" w:sz="4" w:space="0" w:color="auto"/>
              <w:right w:val="single" w:sz="4" w:space="0" w:color="auto"/>
            </w:tcBorders>
            <w:hideMark/>
          </w:tcPr>
          <w:p w14:paraId="2BCED5E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9" w:type="dxa"/>
            <w:gridSpan w:val="2"/>
            <w:tcBorders>
              <w:top w:val="single" w:sz="4" w:space="0" w:color="auto"/>
              <w:left w:val="single" w:sz="4" w:space="0" w:color="auto"/>
              <w:bottom w:val="single" w:sz="4" w:space="0" w:color="auto"/>
              <w:right w:val="single" w:sz="4" w:space="0" w:color="auto"/>
            </w:tcBorders>
            <w:hideMark/>
          </w:tcPr>
          <w:p w14:paraId="38F1F170"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1210</w:t>
            </w:r>
          </w:p>
        </w:tc>
        <w:tc>
          <w:tcPr>
            <w:tcW w:w="827" w:type="dxa"/>
            <w:tcBorders>
              <w:top w:val="single" w:sz="4" w:space="0" w:color="auto"/>
              <w:left w:val="single" w:sz="4" w:space="0" w:color="auto"/>
              <w:bottom w:val="single" w:sz="4" w:space="0" w:color="auto"/>
              <w:right w:val="single" w:sz="4" w:space="0" w:color="auto"/>
            </w:tcBorders>
            <w:hideMark/>
          </w:tcPr>
          <w:p w14:paraId="34C837B2"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6,0</w:t>
            </w:r>
          </w:p>
        </w:tc>
      </w:tr>
      <w:tr w:rsidR="00635705" w:rsidRPr="00C960FE" w14:paraId="5DD5AA06" w14:textId="77777777" w:rsidTr="00091F3B">
        <w:trPr>
          <w:trHeight w:val="244"/>
        </w:trPr>
        <w:tc>
          <w:tcPr>
            <w:tcW w:w="1418" w:type="dxa"/>
            <w:tcBorders>
              <w:top w:val="single" w:sz="4" w:space="0" w:color="auto"/>
              <w:left w:val="single" w:sz="4" w:space="0" w:color="auto"/>
              <w:bottom w:val="single" w:sz="4" w:space="0" w:color="auto"/>
              <w:right w:val="single" w:sz="4" w:space="0" w:color="auto"/>
            </w:tcBorders>
            <w:hideMark/>
          </w:tcPr>
          <w:p w14:paraId="1ECC9EF4" w14:textId="77777777" w:rsidR="00635705" w:rsidRPr="00C960FE" w:rsidRDefault="00635705" w:rsidP="005F3376">
            <w:pPr>
              <w:spacing w:after="0" w:line="240" w:lineRule="auto"/>
              <w:ind w:left="108"/>
              <w:jc w:val="both"/>
              <w:rPr>
                <w:rFonts w:ascii="Times New Roman" w:hAnsi="Times New Roman"/>
                <w:sz w:val="24"/>
                <w:szCs w:val="24"/>
              </w:rPr>
            </w:pPr>
            <w:r w:rsidRPr="00C960FE">
              <w:rPr>
                <w:rFonts w:ascii="Times New Roman" w:hAnsi="Times New Roman"/>
                <w:sz w:val="24"/>
                <w:szCs w:val="24"/>
              </w:rPr>
              <w:t>6 опыт</w:t>
            </w:r>
          </w:p>
        </w:tc>
        <w:tc>
          <w:tcPr>
            <w:tcW w:w="1163" w:type="dxa"/>
            <w:tcBorders>
              <w:top w:val="single" w:sz="4" w:space="0" w:color="auto"/>
              <w:left w:val="single" w:sz="4" w:space="0" w:color="auto"/>
              <w:bottom w:val="single" w:sz="4" w:space="0" w:color="auto"/>
              <w:right w:val="single" w:sz="4" w:space="0" w:color="auto"/>
            </w:tcBorders>
            <w:hideMark/>
          </w:tcPr>
          <w:p w14:paraId="2AFAC757"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71BE2DC4"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1100" w:type="dxa"/>
            <w:tcBorders>
              <w:top w:val="single" w:sz="4" w:space="0" w:color="auto"/>
              <w:left w:val="single" w:sz="4" w:space="0" w:color="auto"/>
              <w:bottom w:val="single" w:sz="4" w:space="0" w:color="auto"/>
              <w:right w:val="single" w:sz="4" w:space="0" w:color="auto"/>
            </w:tcBorders>
            <w:hideMark/>
          </w:tcPr>
          <w:p w14:paraId="27EEBE40" w14:textId="77777777" w:rsidR="00635705" w:rsidRPr="00C960FE" w:rsidRDefault="00635705" w:rsidP="005F3376">
            <w:pPr>
              <w:spacing w:after="0" w:line="240" w:lineRule="auto"/>
              <w:ind w:left="108"/>
              <w:jc w:val="center"/>
              <w:rPr>
                <w:rFonts w:ascii="Times New Roman" w:hAnsi="Times New Roman"/>
                <w:sz w:val="24"/>
                <w:szCs w:val="24"/>
              </w:rPr>
            </w:pPr>
            <w:r w:rsidRPr="00C960FE">
              <w:rPr>
                <w:rFonts w:ascii="Times New Roman" w:hAnsi="Times New Roman"/>
                <w:sz w:val="24"/>
                <w:szCs w:val="24"/>
              </w:rPr>
              <w:t>-</w:t>
            </w:r>
          </w:p>
        </w:tc>
        <w:tc>
          <w:tcPr>
            <w:tcW w:w="881" w:type="dxa"/>
            <w:gridSpan w:val="2"/>
            <w:tcBorders>
              <w:top w:val="single" w:sz="4" w:space="0" w:color="auto"/>
              <w:left w:val="single" w:sz="4" w:space="0" w:color="auto"/>
              <w:bottom w:val="single" w:sz="4" w:space="0" w:color="auto"/>
              <w:right w:val="single" w:sz="4" w:space="0" w:color="auto"/>
            </w:tcBorders>
            <w:hideMark/>
          </w:tcPr>
          <w:p w14:paraId="0D057572"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70" w:type="dxa"/>
            <w:tcBorders>
              <w:top w:val="single" w:sz="4" w:space="0" w:color="auto"/>
              <w:left w:val="single" w:sz="4" w:space="0" w:color="auto"/>
              <w:bottom w:val="single" w:sz="4" w:space="0" w:color="auto"/>
              <w:right w:val="single" w:sz="4" w:space="0" w:color="auto"/>
            </w:tcBorders>
            <w:hideMark/>
          </w:tcPr>
          <w:p w14:paraId="257741E0"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1" w:type="dxa"/>
            <w:tcBorders>
              <w:top w:val="single" w:sz="4" w:space="0" w:color="auto"/>
              <w:left w:val="single" w:sz="4" w:space="0" w:color="auto"/>
              <w:bottom w:val="single" w:sz="4" w:space="0" w:color="auto"/>
              <w:right w:val="single" w:sz="4" w:space="0" w:color="auto"/>
            </w:tcBorders>
            <w:hideMark/>
          </w:tcPr>
          <w:p w14:paraId="6B26EF56"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801" w:type="dxa"/>
            <w:gridSpan w:val="2"/>
            <w:tcBorders>
              <w:top w:val="single" w:sz="4" w:space="0" w:color="auto"/>
              <w:left w:val="single" w:sz="4" w:space="0" w:color="auto"/>
              <w:bottom w:val="single" w:sz="4" w:space="0" w:color="auto"/>
              <w:right w:val="single" w:sz="4" w:space="0" w:color="auto"/>
            </w:tcBorders>
            <w:hideMark/>
          </w:tcPr>
          <w:p w14:paraId="4FB8A296"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9" w:type="dxa"/>
            <w:gridSpan w:val="2"/>
            <w:tcBorders>
              <w:top w:val="single" w:sz="4" w:space="0" w:color="auto"/>
              <w:left w:val="single" w:sz="4" w:space="0" w:color="auto"/>
              <w:bottom w:val="single" w:sz="4" w:space="0" w:color="auto"/>
              <w:right w:val="single" w:sz="4" w:space="0" w:color="auto"/>
            </w:tcBorders>
            <w:hideMark/>
          </w:tcPr>
          <w:p w14:paraId="79424781"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1500</w:t>
            </w:r>
          </w:p>
        </w:tc>
        <w:tc>
          <w:tcPr>
            <w:tcW w:w="827" w:type="dxa"/>
            <w:tcBorders>
              <w:top w:val="single" w:sz="4" w:space="0" w:color="auto"/>
              <w:left w:val="single" w:sz="4" w:space="0" w:color="auto"/>
              <w:bottom w:val="single" w:sz="4" w:space="0" w:color="auto"/>
              <w:right w:val="single" w:sz="4" w:space="0" w:color="auto"/>
            </w:tcBorders>
            <w:hideMark/>
          </w:tcPr>
          <w:p w14:paraId="7EBE1918"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3,2</w:t>
            </w:r>
          </w:p>
        </w:tc>
      </w:tr>
      <w:tr w:rsidR="00635705" w:rsidRPr="00C960FE" w14:paraId="50B08EF8" w14:textId="77777777" w:rsidTr="00091F3B">
        <w:trPr>
          <w:trHeight w:val="139"/>
        </w:trPr>
        <w:tc>
          <w:tcPr>
            <w:tcW w:w="1418" w:type="dxa"/>
            <w:tcBorders>
              <w:top w:val="single" w:sz="4" w:space="0" w:color="auto"/>
              <w:left w:val="single" w:sz="4" w:space="0" w:color="auto"/>
              <w:bottom w:val="single" w:sz="4" w:space="0" w:color="auto"/>
              <w:right w:val="single" w:sz="4" w:space="0" w:color="auto"/>
            </w:tcBorders>
            <w:hideMark/>
          </w:tcPr>
          <w:p w14:paraId="68E88F34" w14:textId="77777777" w:rsidR="00635705" w:rsidRPr="00C960FE" w:rsidRDefault="00635705" w:rsidP="005F3376">
            <w:pPr>
              <w:spacing w:after="0" w:line="240" w:lineRule="auto"/>
              <w:ind w:left="108"/>
              <w:rPr>
                <w:rFonts w:ascii="Times New Roman" w:hAnsi="Times New Roman"/>
                <w:sz w:val="24"/>
                <w:szCs w:val="24"/>
              </w:rPr>
            </w:pPr>
            <w:r w:rsidRPr="00C960FE">
              <w:rPr>
                <w:rFonts w:ascii="Times New Roman" w:hAnsi="Times New Roman"/>
                <w:sz w:val="24"/>
                <w:szCs w:val="24"/>
              </w:rPr>
              <w:t>7 опыт</w:t>
            </w:r>
          </w:p>
        </w:tc>
        <w:tc>
          <w:tcPr>
            <w:tcW w:w="1163" w:type="dxa"/>
            <w:tcBorders>
              <w:top w:val="single" w:sz="4" w:space="0" w:color="auto"/>
              <w:left w:val="single" w:sz="4" w:space="0" w:color="auto"/>
              <w:bottom w:val="single" w:sz="4" w:space="0" w:color="auto"/>
              <w:right w:val="single" w:sz="4" w:space="0" w:color="auto"/>
            </w:tcBorders>
            <w:hideMark/>
          </w:tcPr>
          <w:p w14:paraId="3CCAB4BA"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4784208E"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1100" w:type="dxa"/>
            <w:tcBorders>
              <w:top w:val="single" w:sz="4" w:space="0" w:color="auto"/>
              <w:left w:val="single" w:sz="4" w:space="0" w:color="auto"/>
              <w:bottom w:val="single" w:sz="4" w:space="0" w:color="auto"/>
              <w:right w:val="single" w:sz="4" w:space="0" w:color="auto"/>
            </w:tcBorders>
            <w:hideMark/>
          </w:tcPr>
          <w:p w14:paraId="32E1D163"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881" w:type="dxa"/>
            <w:gridSpan w:val="2"/>
            <w:tcBorders>
              <w:top w:val="single" w:sz="4" w:space="0" w:color="auto"/>
              <w:left w:val="single" w:sz="4" w:space="0" w:color="auto"/>
              <w:bottom w:val="single" w:sz="4" w:space="0" w:color="auto"/>
              <w:right w:val="single" w:sz="4" w:space="0" w:color="auto"/>
            </w:tcBorders>
            <w:hideMark/>
          </w:tcPr>
          <w:p w14:paraId="1C2A88BA"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70" w:type="dxa"/>
            <w:tcBorders>
              <w:top w:val="single" w:sz="4" w:space="0" w:color="auto"/>
              <w:left w:val="single" w:sz="4" w:space="0" w:color="auto"/>
              <w:bottom w:val="single" w:sz="4" w:space="0" w:color="auto"/>
              <w:right w:val="single" w:sz="4" w:space="0" w:color="auto"/>
            </w:tcBorders>
            <w:hideMark/>
          </w:tcPr>
          <w:p w14:paraId="26CBFF2B"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1" w:type="dxa"/>
            <w:tcBorders>
              <w:top w:val="single" w:sz="4" w:space="0" w:color="auto"/>
              <w:left w:val="single" w:sz="4" w:space="0" w:color="auto"/>
              <w:bottom w:val="single" w:sz="4" w:space="0" w:color="auto"/>
              <w:right w:val="single" w:sz="4" w:space="0" w:color="auto"/>
            </w:tcBorders>
            <w:hideMark/>
          </w:tcPr>
          <w:p w14:paraId="7B08E5EA"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801" w:type="dxa"/>
            <w:gridSpan w:val="2"/>
            <w:tcBorders>
              <w:top w:val="single" w:sz="4" w:space="0" w:color="auto"/>
              <w:left w:val="single" w:sz="4" w:space="0" w:color="auto"/>
              <w:bottom w:val="single" w:sz="4" w:space="0" w:color="auto"/>
              <w:right w:val="single" w:sz="4" w:space="0" w:color="auto"/>
            </w:tcBorders>
            <w:hideMark/>
          </w:tcPr>
          <w:p w14:paraId="1F694549"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9" w:type="dxa"/>
            <w:gridSpan w:val="2"/>
            <w:tcBorders>
              <w:top w:val="single" w:sz="4" w:space="0" w:color="auto"/>
              <w:left w:val="single" w:sz="4" w:space="0" w:color="auto"/>
              <w:bottom w:val="single" w:sz="4" w:space="0" w:color="auto"/>
              <w:right w:val="single" w:sz="4" w:space="0" w:color="auto"/>
            </w:tcBorders>
            <w:hideMark/>
          </w:tcPr>
          <w:p w14:paraId="2493BDFD"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1370</w:t>
            </w:r>
          </w:p>
        </w:tc>
        <w:tc>
          <w:tcPr>
            <w:tcW w:w="827" w:type="dxa"/>
            <w:tcBorders>
              <w:top w:val="single" w:sz="4" w:space="0" w:color="auto"/>
              <w:left w:val="single" w:sz="4" w:space="0" w:color="auto"/>
              <w:bottom w:val="single" w:sz="4" w:space="0" w:color="auto"/>
              <w:right w:val="single" w:sz="4" w:space="0" w:color="auto"/>
            </w:tcBorders>
            <w:hideMark/>
          </w:tcPr>
          <w:p w14:paraId="52EC5CCA"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w:t>
            </w:r>
          </w:p>
        </w:tc>
      </w:tr>
      <w:tr w:rsidR="00635705" w:rsidRPr="00C960FE" w14:paraId="6829D6D2" w14:textId="77777777" w:rsidTr="00091F3B">
        <w:trPr>
          <w:trHeight w:val="20"/>
        </w:trPr>
        <w:tc>
          <w:tcPr>
            <w:tcW w:w="1418" w:type="dxa"/>
            <w:tcBorders>
              <w:top w:val="single" w:sz="4" w:space="0" w:color="auto"/>
              <w:left w:val="single" w:sz="4" w:space="0" w:color="auto"/>
              <w:bottom w:val="single" w:sz="4" w:space="0" w:color="auto"/>
              <w:right w:val="single" w:sz="4" w:space="0" w:color="auto"/>
            </w:tcBorders>
            <w:hideMark/>
          </w:tcPr>
          <w:p w14:paraId="206994EA" w14:textId="77777777" w:rsidR="00635705" w:rsidRPr="00C960FE" w:rsidRDefault="00635705" w:rsidP="005F3376">
            <w:pPr>
              <w:shd w:val="clear" w:color="auto" w:fill="FFFFFF"/>
              <w:spacing w:after="0" w:line="240" w:lineRule="auto"/>
              <w:ind w:left="108"/>
              <w:rPr>
                <w:rFonts w:ascii="Times New Roman" w:hAnsi="Times New Roman"/>
                <w:sz w:val="24"/>
                <w:szCs w:val="24"/>
              </w:rPr>
            </w:pPr>
            <w:r w:rsidRPr="00C960FE">
              <w:rPr>
                <w:rFonts w:ascii="Times New Roman" w:hAnsi="Times New Roman"/>
                <w:sz w:val="24"/>
                <w:szCs w:val="24"/>
              </w:rPr>
              <w:t>8 опыт</w:t>
            </w:r>
          </w:p>
        </w:tc>
        <w:tc>
          <w:tcPr>
            <w:tcW w:w="1163" w:type="dxa"/>
            <w:tcBorders>
              <w:top w:val="single" w:sz="4" w:space="0" w:color="auto"/>
              <w:left w:val="single" w:sz="4" w:space="0" w:color="auto"/>
              <w:bottom w:val="single" w:sz="4" w:space="0" w:color="auto"/>
              <w:right w:val="single" w:sz="4" w:space="0" w:color="auto"/>
            </w:tcBorders>
            <w:hideMark/>
          </w:tcPr>
          <w:p w14:paraId="0D82A02A"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674725DA"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1100" w:type="dxa"/>
            <w:tcBorders>
              <w:top w:val="single" w:sz="4" w:space="0" w:color="auto"/>
              <w:left w:val="single" w:sz="4" w:space="0" w:color="auto"/>
              <w:bottom w:val="single" w:sz="4" w:space="0" w:color="auto"/>
              <w:right w:val="single" w:sz="4" w:space="0" w:color="auto"/>
            </w:tcBorders>
            <w:hideMark/>
          </w:tcPr>
          <w:p w14:paraId="2F83F7A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881" w:type="dxa"/>
            <w:gridSpan w:val="2"/>
            <w:tcBorders>
              <w:top w:val="single" w:sz="4" w:space="0" w:color="auto"/>
              <w:left w:val="single" w:sz="4" w:space="0" w:color="auto"/>
              <w:bottom w:val="single" w:sz="4" w:space="0" w:color="auto"/>
              <w:right w:val="single" w:sz="4" w:space="0" w:color="auto"/>
            </w:tcBorders>
            <w:hideMark/>
          </w:tcPr>
          <w:p w14:paraId="74C1C618"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70" w:type="dxa"/>
            <w:tcBorders>
              <w:top w:val="single" w:sz="4" w:space="0" w:color="auto"/>
              <w:left w:val="single" w:sz="4" w:space="0" w:color="auto"/>
              <w:bottom w:val="single" w:sz="4" w:space="0" w:color="auto"/>
              <w:right w:val="single" w:sz="4" w:space="0" w:color="auto"/>
            </w:tcBorders>
            <w:hideMark/>
          </w:tcPr>
          <w:p w14:paraId="48D97889"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1" w:type="dxa"/>
            <w:tcBorders>
              <w:top w:val="single" w:sz="4" w:space="0" w:color="auto"/>
              <w:left w:val="single" w:sz="4" w:space="0" w:color="auto"/>
              <w:bottom w:val="single" w:sz="4" w:space="0" w:color="auto"/>
              <w:right w:val="single" w:sz="4" w:space="0" w:color="auto"/>
            </w:tcBorders>
            <w:hideMark/>
          </w:tcPr>
          <w:p w14:paraId="59F1F64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801" w:type="dxa"/>
            <w:gridSpan w:val="2"/>
            <w:tcBorders>
              <w:top w:val="single" w:sz="4" w:space="0" w:color="auto"/>
              <w:left w:val="single" w:sz="4" w:space="0" w:color="auto"/>
              <w:bottom w:val="single" w:sz="4" w:space="0" w:color="auto"/>
              <w:right w:val="single" w:sz="4" w:space="0" w:color="auto"/>
            </w:tcBorders>
            <w:hideMark/>
          </w:tcPr>
          <w:p w14:paraId="32832D09"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w:t>
            </w:r>
          </w:p>
        </w:tc>
        <w:tc>
          <w:tcPr>
            <w:tcW w:w="709" w:type="dxa"/>
            <w:gridSpan w:val="2"/>
            <w:tcBorders>
              <w:top w:val="single" w:sz="4" w:space="0" w:color="auto"/>
              <w:left w:val="single" w:sz="4" w:space="0" w:color="auto"/>
              <w:bottom w:val="single" w:sz="4" w:space="0" w:color="auto"/>
              <w:right w:val="single" w:sz="4" w:space="0" w:color="auto"/>
            </w:tcBorders>
            <w:hideMark/>
          </w:tcPr>
          <w:p w14:paraId="6D63812B"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1410</w:t>
            </w:r>
          </w:p>
        </w:tc>
        <w:tc>
          <w:tcPr>
            <w:tcW w:w="827" w:type="dxa"/>
            <w:tcBorders>
              <w:top w:val="single" w:sz="4" w:space="0" w:color="auto"/>
              <w:left w:val="single" w:sz="4" w:space="0" w:color="auto"/>
              <w:bottom w:val="single" w:sz="4" w:space="0" w:color="auto"/>
              <w:right w:val="single" w:sz="4" w:space="0" w:color="auto"/>
            </w:tcBorders>
            <w:hideMark/>
          </w:tcPr>
          <w:p w14:paraId="1D5F32BA"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9,4</w:t>
            </w:r>
          </w:p>
        </w:tc>
      </w:tr>
      <w:tr w:rsidR="00635705" w:rsidRPr="00C960FE" w14:paraId="0ECD8F3B" w14:textId="77777777" w:rsidTr="001E393E">
        <w:trPr>
          <w:trHeight w:val="165"/>
        </w:trPr>
        <w:tc>
          <w:tcPr>
            <w:tcW w:w="1418" w:type="dxa"/>
            <w:tcBorders>
              <w:top w:val="single" w:sz="4" w:space="0" w:color="auto"/>
              <w:left w:val="single" w:sz="4" w:space="0" w:color="auto"/>
              <w:bottom w:val="single" w:sz="4" w:space="0" w:color="auto"/>
              <w:right w:val="single" w:sz="4" w:space="0" w:color="auto"/>
            </w:tcBorders>
            <w:hideMark/>
          </w:tcPr>
          <w:p w14:paraId="28231A8B" w14:textId="69C01105" w:rsidR="00635705" w:rsidRPr="00C960FE" w:rsidRDefault="00635705" w:rsidP="00091F3B">
            <w:pPr>
              <w:spacing w:after="0" w:line="240" w:lineRule="auto"/>
              <w:ind w:left="-38"/>
              <w:jc w:val="both"/>
              <w:rPr>
                <w:rFonts w:ascii="Times New Roman" w:hAnsi="Times New Roman"/>
                <w:sz w:val="24"/>
                <w:szCs w:val="24"/>
              </w:rPr>
            </w:pPr>
            <w:r w:rsidRPr="00C960FE">
              <w:rPr>
                <w:rFonts w:ascii="Times New Roman" w:hAnsi="Times New Roman"/>
                <w:sz w:val="24"/>
                <w:szCs w:val="24"/>
              </w:rPr>
              <w:t>Коэффи</w:t>
            </w:r>
            <w:r w:rsidR="00091F3B" w:rsidRPr="00C960FE">
              <w:rPr>
                <w:rFonts w:ascii="Times New Roman" w:hAnsi="Times New Roman"/>
                <w:sz w:val="24"/>
                <w:szCs w:val="24"/>
              </w:rPr>
              <w:t xml:space="preserve"> </w:t>
            </w:r>
            <w:r w:rsidRPr="00C960FE">
              <w:rPr>
                <w:rFonts w:ascii="Times New Roman" w:hAnsi="Times New Roman"/>
                <w:sz w:val="24"/>
                <w:szCs w:val="24"/>
              </w:rPr>
              <w:t xml:space="preserve">циенты </w:t>
            </w:r>
            <w:r w:rsidRPr="00C960FE">
              <w:rPr>
                <w:rFonts w:ascii="Times New Roman" w:hAnsi="Times New Roman"/>
                <w:i/>
                <w:sz w:val="24"/>
                <w:szCs w:val="24"/>
              </w:rPr>
              <w:t>b</w:t>
            </w:r>
            <w:r w:rsidRPr="00C960FE">
              <w:rPr>
                <w:rFonts w:ascii="Times New Roman" w:hAnsi="Times New Roman"/>
                <w:i/>
                <w:sz w:val="24"/>
                <w:szCs w:val="24"/>
                <w:vertAlign w:val="subscript"/>
              </w:rPr>
              <w:t>i</w:t>
            </w:r>
            <w:r w:rsidRPr="00C960FE">
              <w:rPr>
                <w:rFonts w:ascii="Times New Roman" w:hAnsi="Times New Roman"/>
                <w:sz w:val="24"/>
                <w:szCs w:val="24"/>
              </w:rPr>
              <w:t xml:space="preserve">  для</w:t>
            </w:r>
            <w:r w:rsidR="00091F3B" w:rsidRPr="00C960FE">
              <w:rPr>
                <w:rFonts w:ascii="Times New Roman" w:hAnsi="Times New Roman"/>
                <w:sz w:val="24"/>
                <w:szCs w:val="24"/>
              </w:rPr>
              <w:t xml:space="preserve"> </w:t>
            </w:r>
            <w:r w:rsidRPr="00C960FE">
              <w:rPr>
                <w:rFonts w:ascii="Times New Roman" w:hAnsi="Times New Roman"/>
                <w:i/>
                <w:sz w:val="24"/>
                <w:szCs w:val="24"/>
              </w:rPr>
              <w:t>σ</w:t>
            </w:r>
            <w:r w:rsidRPr="00C960FE">
              <w:rPr>
                <w:rFonts w:ascii="Times New Roman" w:hAnsi="Times New Roman"/>
                <w:i/>
                <w:sz w:val="24"/>
                <w:szCs w:val="24"/>
                <w:vertAlign w:val="subscript"/>
              </w:rPr>
              <w:t>в</w:t>
            </w:r>
          </w:p>
        </w:tc>
        <w:tc>
          <w:tcPr>
            <w:tcW w:w="1163" w:type="dxa"/>
            <w:tcBorders>
              <w:top w:val="single" w:sz="4" w:space="0" w:color="auto"/>
              <w:left w:val="single" w:sz="4" w:space="0" w:color="auto"/>
              <w:bottom w:val="single" w:sz="4" w:space="0" w:color="auto"/>
              <w:right w:val="single" w:sz="4" w:space="0" w:color="auto"/>
            </w:tcBorders>
            <w:vAlign w:val="center"/>
          </w:tcPr>
          <w:p w14:paraId="65BE21AF" w14:textId="77777777" w:rsidR="00635705" w:rsidRPr="00C960FE" w:rsidRDefault="00635705" w:rsidP="001E393E">
            <w:pPr>
              <w:spacing w:after="0" w:line="240" w:lineRule="auto"/>
              <w:jc w:val="center"/>
              <w:rPr>
                <w:rFonts w:ascii="Times New Roman" w:hAnsi="Times New Roman"/>
                <w:sz w:val="24"/>
                <w:szCs w:val="24"/>
              </w:rPr>
            </w:pPr>
            <w:r w:rsidRPr="00C960FE">
              <w:rPr>
                <w:rFonts w:ascii="Times New Roman" w:hAnsi="Times New Roman"/>
                <w:sz w:val="24"/>
                <w:szCs w:val="24"/>
              </w:rPr>
              <w:t>- 36,25</w:t>
            </w:r>
          </w:p>
        </w:tc>
        <w:tc>
          <w:tcPr>
            <w:tcW w:w="1275" w:type="dxa"/>
            <w:tcBorders>
              <w:top w:val="single" w:sz="4" w:space="0" w:color="auto"/>
              <w:left w:val="single" w:sz="4" w:space="0" w:color="auto"/>
              <w:bottom w:val="single" w:sz="4" w:space="0" w:color="auto"/>
              <w:right w:val="single" w:sz="4" w:space="0" w:color="auto"/>
            </w:tcBorders>
            <w:vAlign w:val="center"/>
          </w:tcPr>
          <w:p w14:paraId="4A1F1296" w14:textId="77777777" w:rsidR="00635705" w:rsidRPr="00C960FE" w:rsidRDefault="00635705" w:rsidP="001E393E">
            <w:pPr>
              <w:spacing w:after="0" w:line="240" w:lineRule="auto"/>
              <w:jc w:val="center"/>
              <w:rPr>
                <w:rFonts w:ascii="Times New Roman" w:hAnsi="Times New Roman"/>
                <w:sz w:val="24"/>
                <w:szCs w:val="24"/>
              </w:rPr>
            </w:pPr>
            <w:r w:rsidRPr="00C960FE">
              <w:rPr>
                <w:rFonts w:ascii="Times New Roman" w:hAnsi="Times New Roman"/>
                <w:sz w:val="24"/>
                <w:szCs w:val="24"/>
              </w:rPr>
              <w:t>- 16,25</w:t>
            </w:r>
          </w:p>
        </w:tc>
        <w:tc>
          <w:tcPr>
            <w:tcW w:w="1100" w:type="dxa"/>
            <w:tcBorders>
              <w:top w:val="single" w:sz="4" w:space="0" w:color="auto"/>
              <w:left w:val="single" w:sz="4" w:space="0" w:color="auto"/>
              <w:bottom w:val="single" w:sz="4" w:space="0" w:color="auto"/>
              <w:right w:val="single" w:sz="4" w:space="0" w:color="auto"/>
            </w:tcBorders>
            <w:vAlign w:val="center"/>
          </w:tcPr>
          <w:p w14:paraId="2518E06E" w14:textId="77777777" w:rsidR="00635705" w:rsidRPr="00C960FE" w:rsidRDefault="00635705" w:rsidP="001E393E">
            <w:pPr>
              <w:spacing w:after="0" w:line="240" w:lineRule="auto"/>
              <w:jc w:val="center"/>
              <w:rPr>
                <w:rFonts w:ascii="Times New Roman" w:hAnsi="Times New Roman"/>
                <w:sz w:val="24"/>
                <w:szCs w:val="24"/>
              </w:rPr>
            </w:pPr>
            <w:r w:rsidRPr="00C960FE">
              <w:rPr>
                <w:rFonts w:ascii="Times New Roman" w:hAnsi="Times New Roman"/>
                <w:sz w:val="24"/>
                <w:szCs w:val="24"/>
              </w:rPr>
              <w:t>+68,75</w:t>
            </w:r>
          </w:p>
        </w:tc>
        <w:tc>
          <w:tcPr>
            <w:tcW w:w="881" w:type="dxa"/>
            <w:gridSpan w:val="2"/>
            <w:tcBorders>
              <w:top w:val="single" w:sz="4" w:space="0" w:color="auto"/>
              <w:left w:val="single" w:sz="4" w:space="0" w:color="auto"/>
              <w:bottom w:val="single" w:sz="4" w:space="0" w:color="auto"/>
              <w:right w:val="single" w:sz="4" w:space="0" w:color="auto"/>
            </w:tcBorders>
            <w:vAlign w:val="center"/>
            <w:hideMark/>
          </w:tcPr>
          <w:p w14:paraId="4666B0EE" w14:textId="77777777" w:rsidR="00635705" w:rsidRPr="00C960FE" w:rsidRDefault="00635705" w:rsidP="001E393E">
            <w:pPr>
              <w:spacing w:after="0" w:line="240" w:lineRule="auto"/>
              <w:ind w:left="-80" w:right="-80"/>
              <w:jc w:val="center"/>
              <w:rPr>
                <w:rFonts w:ascii="Times New Roman" w:hAnsi="Times New Roman"/>
                <w:sz w:val="24"/>
                <w:szCs w:val="24"/>
              </w:rPr>
            </w:pPr>
            <w:r w:rsidRPr="00C960FE">
              <w:rPr>
                <w:rFonts w:ascii="Times New Roman" w:hAnsi="Times New Roman"/>
                <w:sz w:val="24"/>
                <w:szCs w:val="24"/>
              </w:rPr>
              <w:t>- 28,75</w:t>
            </w:r>
          </w:p>
        </w:tc>
        <w:tc>
          <w:tcPr>
            <w:tcW w:w="770" w:type="dxa"/>
            <w:tcBorders>
              <w:top w:val="single" w:sz="4" w:space="0" w:color="auto"/>
              <w:left w:val="single" w:sz="4" w:space="0" w:color="auto"/>
              <w:bottom w:val="single" w:sz="4" w:space="0" w:color="auto"/>
              <w:right w:val="single" w:sz="4" w:space="0" w:color="auto"/>
            </w:tcBorders>
            <w:vAlign w:val="center"/>
            <w:hideMark/>
          </w:tcPr>
          <w:p w14:paraId="6C9E738C" w14:textId="4C7A6A8B" w:rsidR="00635705" w:rsidRPr="00C960FE" w:rsidRDefault="00635705" w:rsidP="001E393E">
            <w:pPr>
              <w:spacing w:after="0" w:line="240" w:lineRule="auto"/>
              <w:ind w:left="-80" w:right="-80"/>
              <w:jc w:val="center"/>
              <w:rPr>
                <w:rFonts w:ascii="Times New Roman" w:hAnsi="Times New Roman"/>
                <w:sz w:val="24"/>
                <w:szCs w:val="24"/>
              </w:rPr>
            </w:pPr>
            <w:r w:rsidRPr="00C960FE">
              <w:rPr>
                <w:rFonts w:ascii="Times New Roman" w:hAnsi="Times New Roman"/>
                <w:sz w:val="24"/>
                <w:szCs w:val="24"/>
              </w:rPr>
              <w:t>+46,25</w:t>
            </w:r>
          </w:p>
        </w:tc>
        <w:tc>
          <w:tcPr>
            <w:tcW w:w="701" w:type="dxa"/>
            <w:tcBorders>
              <w:top w:val="single" w:sz="4" w:space="0" w:color="auto"/>
              <w:left w:val="single" w:sz="4" w:space="0" w:color="auto"/>
              <w:bottom w:val="single" w:sz="4" w:space="0" w:color="auto"/>
              <w:right w:val="single" w:sz="4" w:space="0" w:color="auto"/>
            </w:tcBorders>
            <w:vAlign w:val="center"/>
            <w:hideMark/>
          </w:tcPr>
          <w:p w14:paraId="15C3C0F1" w14:textId="77777777" w:rsidR="00635705" w:rsidRPr="00C960FE" w:rsidRDefault="00635705" w:rsidP="001E393E">
            <w:pPr>
              <w:spacing w:after="0" w:line="240" w:lineRule="auto"/>
              <w:ind w:left="-80" w:right="-80"/>
              <w:jc w:val="center"/>
              <w:rPr>
                <w:rFonts w:ascii="Times New Roman" w:hAnsi="Times New Roman"/>
                <w:sz w:val="24"/>
                <w:szCs w:val="24"/>
              </w:rPr>
            </w:pPr>
            <w:r w:rsidRPr="00C960FE">
              <w:rPr>
                <w:rFonts w:ascii="Times New Roman" w:hAnsi="Times New Roman"/>
                <w:sz w:val="24"/>
                <w:szCs w:val="24"/>
              </w:rPr>
              <w:t>+ 1,25</w:t>
            </w:r>
          </w:p>
        </w:tc>
        <w:tc>
          <w:tcPr>
            <w:tcW w:w="801" w:type="dxa"/>
            <w:gridSpan w:val="2"/>
            <w:tcBorders>
              <w:top w:val="single" w:sz="4" w:space="0" w:color="auto"/>
              <w:left w:val="single" w:sz="4" w:space="0" w:color="auto"/>
              <w:bottom w:val="single" w:sz="4" w:space="0" w:color="auto"/>
              <w:right w:val="single" w:sz="4" w:space="0" w:color="auto"/>
            </w:tcBorders>
            <w:vAlign w:val="center"/>
            <w:hideMark/>
          </w:tcPr>
          <w:p w14:paraId="11CD936D" w14:textId="77777777" w:rsidR="00635705" w:rsidRPr="00C960FE" w:rsidRDefault="00635705" w:rsidP="001E393E">
            <w:pPr>
              <w:spacing w:after="0" w:line="240" w:lineRule="auto"/>
              <w:ind w:left="-80" w:right="-80"/>
              <w:jc w:val="center"/>
              <w:rPr>
                <w:rFonts w:ascii="Times New Roman" w:hAnsi="Times New Roman"/>
                <w:sz w:val="24"/>
                <w:szCs w:val="24"/>
              </w:rPr>
            </w:pPr>
            <w:r w:rsidRPr="00C960FE">
              <w:rPr>
                <w:rFonts w:ascii="Times New Roman" w:hAnsi="Times New Roman"/>
                <w:sz w:val="24"/>
                <w:szCs w:val="24"/>
              </w:rPr>
              <w:t>+33,75</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169D8714" w14:textId="77777777" w:rsidR="00635705" w:rsidRPr="00C960FE" w:rsidRDefault="00635705" w:rsidP="001E393E">
            <w:pPr>
              <w:spacing w:after="0" w:line="240" w:lineRule="auto"/>
              <w:jc w:val="center"/>
              <w:rPr>
                <w:rFonts w:ascii="Times New Roman" w:hAnsi="Times New Roman"/>
                <w:sz w:val="24"/>
                <w:szCs w:val="24"/>
              </w:rPr>
            </w:pPr>
          </w:p>
        </w:tc>
        <w:tc>
          <w:tcPr>
            <w:tcW w:w="827" w:type="dxa"/>
            <w:tcBorders>
              <w:top w:val="single" w:sz="4" w:space="0" w:color="auto"/>
              <w:left w:val="single" w:sz="4" w:space="0" w:color="auto"/>
              <w:bottom w:val="single" w:sz="4" w:space="0" w:color="auto"/>
              <w:right w:val="single" w:sz="4" w:space="0" w:color="auto"/>
            </w:tcBorders>
            <w:vAlign w:val="center"/>
          </w:tcPr>
          <w:p w14:paraId="3453D2DF" w14:textId="77777777" w:rsidR="00635705" w:rsidRPr="00C960FE" w:rsidRDefault="00635705" w:rsidP="001E393E">
            <w:pPr>
              <w:spacing w:after="0" w:line="240" w:lineRule="auto"/>
              <w:jc w:val="center"/>
              <w:rPr>
                <w:rFonts w:ascii="Times New Roman" w:hAnsi="Times New Roman"/>
                <w:sz w:val="24"/>
                <w:szCs w:val="24"/>
              </w:rPr>
            </w:pPr>
          </w:p>
        </w:tc>
      </w:tr>
      <w:tr w:rsidR="00635705" w:rsidRPr="00C960FE" w14:paraId="3FCAF952" w14:textId="77777777" w:rsidTr="001E393E">
        <w:trPr>
          <w:trHeight w:val="432"/>
        </w:trPr>
        <w:tc>
          <w:tcPr>
            <w:tcW w:w="1418" w:type="dxa"/>
            <w:tcBorders>
              <w:top w:val="single" w:sz="4" w:space="0" w:color="auto"/>
              <w:left w:val="single" w:sz="4" w:space="0" w:color="auto"/>
              <w:bottom w:val="single" w:sz="4" w:space="0" w:color="auto"/>
              <w:right w:val="single" w:sz="4" w:space="0" w:color="auto"/>
            </w:tcBorders>
            <w:hideMark/>
          </w:tcPr>
          <w:p w14:paraId="7EFC7238" w14:textId="30CA00C2" w:rsidR="00635705" w:rsidRPr="00C960FE" w:rsidRDefault="00635705" w:rsidP="00091F3B">
            <w:pPr>
              <w:shd w:val="clear" w:color="auto" w:fill="FFFFFF"/>
              <w:spacing w:after="0" w:line="240" w:lineRule="auto"/>
              <w:ind w:left="-38" w:right="-104"/>
              <w:jc w:val="both"/>
              <w:rPr>
                <w:rFonts w:ascii="Times New Roman" w:hAnsi="Times New Roman"/>
                <w:sz w:val="24"/>
                <w:szCs w:val="24"/>
              </w:rPr>
            </w:pPr>
            <w:r w:rsidRPr="00C960FE">
              <w:rPr>
                <w:rFonts w:ascii="Times New Roman" w:hAnsi="Times New Roman"/>
                <w:sz w:val="24"/>
                <w:szCs w:val="24"/>
              </w:rPr>
              <w:t xml:space="preserve">Коэффициенты </w:t>
            </w:r>
            <w:r w:rsidRPr="00C960FE">
              <w:rPr>
                <w:rFonts w:ascii="Times New Roman" w:hAnsi="Times New Roman"/>
                <w:i/>
                <w:sz w:val="24"/>
                <w:szCs w:val="24"/>
              </w:rPr>
              <w:t>b</w:t>
            </w:r>
            <w:r w:rsidRPr="00C960FE">
              <w:rPr>
                <w:rFonts w:ascii="Times New Roman" w:hAnsi="Times New Roman"/>
                <w:i/>
                <w:sz w:val="24"/>
                <w:szCs w:val="24"/>
                <w:vertAlign w:val="subscript"/>
              </w:rPr>
              <w:t>i</w:t>
            </w:r>
            <w:r w:rsidR="00091F3B" w:rsidRPr="00C960FE">
              <w:rPr>
                <w:rFonts w:ascii="Times New Roman" w:hAnsi="Times New Roman"/>
                <w:i/>
                <w:sz w:val="24"/>
                <w:szCs w:val="24"/>
                <w:vertAlign w:val="subscript"/>
              </w:rPr>
              <w:t xml:space="preserve"> </w:t>
            </w:r>
            <w:r w:rsidRPr="00C960FE">
              <w:rPr>
                <w:rFonts w:ascii="Times New Roman" w:hAnsi="Times New Roman"/>
                <w:sz w:val="24"/>
                <w:szCs w:val="24"/>
              </w:rPr>
              <w:t xml:space="preserve">для </w:t>
            </w:r>
            <w:r w:rsidRPr="00C960FE">
              <w:rPr>
                <w:rFonts w:ascii="Times New Roman" w:hAnsi="Times New Roman"/>
                <w:i/>
                <w:sz w:val="24"/>
                <w:szCs w:val="24"/>
              </w:rPr>
              <w:t>δ</w:t>
            </w:r>
            <w:r w:rsidRPr="00C960FE">
              <w:rPr>
                <w:rFonts w:ascii="Times New Roman" w:hAnsi="Times New Roman"/>
                <w:i/>
                <w:sz w:val="24"/>
                <w:szCs w:val="24"/>
                <w:vertAlign w:val="subscript"/>
              </w:rPr>
              <w:t>5</w:t>
            </w:r>
          </w:p>
        </w:tc>
        <w:tc>
          <w:tcPr>
            <w:tcW w:w="1163" w:type="dxa"/>
            <w:tcBorders>
              <w:top w:val="single" w:sz="4" w:space="0" w:color="auto"/>
              <w:left w:val="single" w:sz="4" w:space="0" w:color="auto"/>
              <w:bottom w:val="single" w:sz="4" w:space="0" w:color="auto"/>
              <w:right w:val="single" w:sz="4" w:space="0" w:color="auto"/>
            </w:tcBorders>
            <w:vAlign w:val="center"/>
          </w:tcPr>
          <w:p w14:paraId="35B6B97E" w14:textId="77777777" w:rsidR="00635705" w:rsidRPr="00C960FE" w:rsidRDefault="00635705" w:rsidP="001E393E">
            <w:pPr>
              <w:spacing w:after="0" w:line="240" w:lineRule="auto"/>
              <w:jc w:val="center"/>
              <w:rPr>
                <w:rFonts w:ascii="Times New Roman" w:hAnsi="Times New Roman"/>
                <w:sz w:val="24"/>
                <w:szCs w:val="24"/>
              </w:rPr>
            </w:pPr>
            <w:r w:rsidRPr="00C960FE">
              <w:rPr>
                <w:rFonts w:ascii="Times New Roman" w:hAnsi="Times New Roman"/>
                <w:sz w:val="24"/>
                <w:szCs w:val="24"/>
              </w:rPr>
              <w:t>- 3,03</w:t>
            </w:r>
          </w:p>
        </w:tc>
        <w:tc>
          <w:tcPr>
            <w:tcW w:w="1275" w:type="dxa"/>
            <w:tcBorders>
              <w:top w:val="single" w:sz="4" w:space="0" w:color="auto"/>
              <w:left w:val="single" w:sz="4" w:space="0" w:color="auto"/>
              <w:bottom w:val="single" w:sz="4" w:space="0" w:color="auto"/>
              <w:right w:val="single" w:sz="4" w:space="0" w:color="auto"/>
            </w:tcBorders>
            <w:vAlign w:val="center"/>
          </w:tcPr>
          <w:p w14:paraId="3DF6E706" w14:textId="77777777" w:rsidR="00635705" w:rsidRPr="00C960FE" w:rsidRDefault="00635705" w:rsidP="001E393E">
            <w:pPr>
              <w:spacing w:after="0" w:line="240" w:lineRule="auto"/>
              <w:jc w:val="center"/>
              <w:rPr>
                <w:rFonts w:ascii="Times New Roman" w:hAnsi="Times New Roman"/>
                <w:sz w:val="24"/>
                <w:szCs w:val="24"/>
              </w:rPr>
            </w:pPr>
            <w:r w:rsidRPr="00C960FE">
              <w:rPr>
                <w:rFonts w:ascii="Times New Roman" w:hAnsi="Times New Roman"/>
                <w:sz w:val="24"/>
                <w:szCs w:val="24"/>
              </w:rPr>
              <w:t>- 0,25</w:t>
            </w:r>
          </w:p>
        </w:tc>
        <w:tc>
          <w:tcPr>
            <w:tcW w:w="1100" w:type="dxa"/>
            <w:tcBorders>
              <w:top w:val="single" w:sz="4" w:space="0" w:color="auto"/>
              <w:left w:val="single" w:sz="4" w:space="0" w:color="auto"/>
              <w:bottom w:val="single" w:sz="4" w:space="0" w:color="auto"/>
              <w:right w:val="single" w:sz="4" w:space="0" w:color="auto"/>
            </w:tcBorders>
            <w:vAlign w:val="center"/>
          </w:tcPr>
          <w:p w14:paraId="44099943" w14:textId="77777777" w:rsidR="00635705" w:rsidRPr="00C960FE" w:rsidRDefault="00635705" w:rsidP="001E393E">
            <w:pPr>
              <w:spacing w:after="0" w:line="240" w:lineRule="auto"/>
              <w:jc w:val="center"/>
              <w:rPr>
                <w:rFonts w:ascii="Times New Roman" w:hAnsi="Times New Roman"/>
                <w:sz w:val="24"/>
                <w:szCs w:val="24"/>
              </w:rPr>
            </w:pPr>
            <w:r w:rsidRPr="00C960FE">
              <w:rPr>
                <w:rFonts w:ascii="Times New Roman" w:hAnsi="Times New Roman"/>
                <w:sz w:val="24"/>
                <w:szCs w:val="24"/>
              </w:rPr>
              <w:t>+ 3,95</w:t>
            </w:r>
          </w:p>
        </w:tc>
        <w:tc>
          <w:tcPr>
            <w:tcW w:w="881" w:type="dxa"/>
            <w:gridSpan w:val="2"/>
            <w:tcBorders>
              <w:top w:val="single" w:sz="4" w:space="0" w:color="auto"/>
              <w:left w:val="single" w:sz="4" w:space="0" w:color="auto"/>
              <w:bottom w:val="single" w:sz="4" w:space="0" w:color="auto"/>
              <w:right w:val="single" w:sz="4" w:space="0" w:color="auto"/>
            </w:tcBorders>
            <w:vAlign w:val="center"/>
            <w:hideMark/>
          </w:tcPr>
          <w:p w14:paraId="3F496F24" w14:textId="77777777" w:rsidR="00635705" w:rsidRPr="00C960FE" w:rsidRDefault="00635705" w:rsidP="001E393E">
            <w:pPr>
              <w:spacing w:after="0" w:line="240" w:lineRule="auto"/>
              <w:ind w:left="-80" w:right="-80"/>
              <w:jc w:val="center"/>
              <w:rPr>
                <w:rFonts w:ascii="Times New Roman" w:hAnsi="Times New Roman"/>
                <w:sz w:val="24"/>
                <w:szCs w:val="24"/>
              </w:rPr>
            </w:pPr>
            <w:r w:rsidRPr="00C960FE">
              <w:rPr>
                <w:rFonts w:ascii="Times New Roman" w:hAnsi="Times New Roman"/>
                <w:sz w:val="24"/>
                <w:szCs w:val="24"/>
              </w:rPr>
              <w:t>+ 1,45</w:t>
            </w:r>
          </w:p>
        </w:tc>
        <w:tc>
          <w:tcPr>
            <w:tcW w:w="770" w:type="dxa"/>
            <w:tcBorders>
              <w:top w:val="single" w:sz="4" w:space="0" w:color="auto"/>
              <w:left w:val="single" w:sz="4" w:space="0" w:color="auto"/>
              <w:bottom w:val="single" w:sz="4" w:space="0" w:color="auto"/>
              <w:right w:val="single" w:sz="4" w:space="0" w:color="auto"/>
            </w:tcBorders>
            <w:vAlign w:val="center"/>
            <w:hideMark/>
          </w:tcPr>
          <w:p w14:paraId="7F397CB5" w14:textId="77777777" w:rsidR="00635705" w:rsidRPr="00C960FE" w:rsidRDefault="00635705" w:rsidP="001E393E">
            <w:pPr>
              <w:spacing w:after="0" w:line="240" w:lineRule="auto"/>
              <w:ind w:left="-80" w:right="-80"/>
              <w:jc w:val="center"/>
              <w:rPr>
                <w:rFonts w:ascii="Times New Roman" w:hAnsi="Times New Roman"/>
                <w:sz w:val="24"/>
                <w:szCs w:val="24"/>
              </w:rPr>
            </w:pPr>
            <w:r w:rsidRPr="00C960FE">
              <w:rPr>
                <w:rFonts w:ascii="Times New Roman" w:hAnsi="Times New Roman"/>
                <w:sz w:val="24"/>
                <w:szCs w:val="24"/>
              </w:rPr>
              <w:t>+ 1,75</w:t>
            </w:r>
          </w:p>
        </w:tc>
        <w:tc>
          <w:tcPr>
            <w:tcW w:w="701" w:type="dxa"/>
            <w:tcBorders>
              <w:top w:val="single" w:sz="4" w:space="0" w:color="auto"/>
              <w:left w:val="single" w:sz="4" w:space="0" w:color="auto"/>
              <w:bottom w:val="single" w:sz="4" w:space="0" w:color="auto"/>
              <w:right w:val="single" w:sz="4" w:space="0" w:color="auto"/>
            </w:tcBorders>
            <w:vAlign w:val="center"/>
            <w:hideMark/>
          </w:tcPr>
          <w:p w14:paraId="5B723AA4" w14:textId="0F562E8A" w:rsidR="00635705" w:rsidRPr="00C960FE" w:rsidRDefault="00635705" w:rsidP="001E393E">
            <w:pPr>
              <w:spacing w:after="0" w:line="240" w:lineRule="auto"/>
              <w:ind w:left="-108" w:right="-80"/>
              <w:jc w:val="center"/>
              <w:rPr>
                <w:rFonts w:ascii="Times New Roman" w:hAnsi="Times New Roman"/>
                <w:spacing w:val="-6"/>
                <w:sz w:val="24"/>
                <w:szCs w:val="24"/>
              </w:rPr>
            </w:pPr>
            <w:r w:rsidRPr="00C960FE">
              <w:rPr>
                <w:rFonts w:ascii="Times New Roman" w:hAnsi="Times New Roman"/>
                <w:spacing w:val="-6"/>
                <w:sz w:val="24"/>
                <w:szCs w:val="24"/>
              </w:rPr>
              <w:t>+0,175</w:t>
            </w:r>
          </w:p>
        </w:tc>
        <w:tc>
          <w:tcPr>
            <w:tcW w:w="801" w:type="dxa"/>
            <w:gridSpan w:val="2"/>
            <w:tcBorders>
              <w:top w:val="single" w:sz="4" w:space="0" w:color="auto"/>
              <w:left w:val="single" w:sz="4" w:space="0" w:color="auto"/>
              <w:bottom w:val="single" w:sz="4" w:space="0" w:color="auto"/>
              <w:right w:val="single" w:sz="4" w:space="0" w:color="auto"/>
            </w:tcBorders>
            <w:vAlign w:val="center"/>
            <w:hideMark/>
          </w:tcPr>
          <w:p w14:paraId="48408E67" w14:textId="77777777" w:rsidR="00635705" w:rsidRPr="00C960FE" w:rsidRDefault="00635705" w:rsidP="001E393E">
            <w:pPr>
              <w:spacing w:after="0" w:line="240" w:lineRule="auto"/>
              <w:ind w:left="-80" w:right="-80"/>
              <w:jc w:val="center"/>
              <w:rPr>
                <w:rFonts w:ascii="Times New Roman" w:hAnsi="Times New Roman"/>
                <w:sz w:val="24"/>
                <w:szCs w:val="24"/>
              </w:rPr>
            </w:pPr>
            <w:r w:rsidRPr="00C960FE">
              <w:rPr>
                <w:rFonts w:ascii="Times New Roman" w:hAnsi="Times New Roman"/>
                <w:sz w:val="24"/>
                <w:szCs w:val="24"/>
              </w:rPr>
              <w:t>- 1,23</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6FA3E3AD" w14:textId="77777777" w:rsidR="00635705" w:rsidRPr="00C960FE" w:rsidRDefault="00635705" w:rsidP="001E393E">
            <w:pPr>
              <w:spacing w:after="0" w:line="240" w:lineRule="auto"/>
              <w:ind w:left="108"/>
              <w:jc w:val="center"/>
              <w:rPr>
                <w:rFonts w:ascii="Times New Roman" w:hAnsi="Times New Roman"/>
                <w:sz w:val="24"/>
                <w:szCs w:val="24"/>
              </w:rPr>
            </w:pPr>
          </w:p>
        </w:tc>
        <w:tc>
          <w:tcPr>
            <w:tcW w:w="827" w:type="dxa"/>
            <w:tcBorders>
              <w:top w:val="single" w:sz="4" w:space="0" w:color="auto"/>
              <w:left w:val="single" w:sz="4" w:space="0" w:color="auto"/>
              <w:bottom w:val="single" w:sz="4" w:space="0" w:color="auto"/>
              <w:right w:val="single" w:sz="4" w:space="0" w:color="auto"/>
            </w:tcBorders>
            <w:vAlign w:val="center"/>
          </w:tcPr>
          <w:p w14:paraId="7D625104" w14:textId="77777777" w:rsidR="00635705" w:rsidRPr="00C960FE" w:rsidRDefault="00635705" w:rsidP="001E393E">
            <w:pPr>
              <w:spacing w:after="0" w:line="240" w:lineRule="auto"/>
              <w:ind w:left="108"/>
              <w:jc w:val="center"/>
              <w:rPr>
                <w:rFonts w:ascii="Times New Roman" w:hAnsi="Times New Roman"/>
                <w:sz w:val="24"/>
                <w:szCs w:val="24"/>
              </w:rPr>
            </w:pPr>
          </w:p>
        </w:tc>
      </w:tr>
    </w:tbl>
    <w:p w14:paraId="68CB83CC" w14:textId="77777777"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ab/>
      </w:r>
    </w:p>
    <w:p w14:paraId="11F2D8BB" w14:textId="11166561" w:rsidR="007D7D53" w:rsidRPr="00C960FE" w:rsidRDefault="00A45C35" w:rsidP="007D7D53">
      <w:pPr>
        <w:spacing w:after="0" w:line="240" w:lineRule="auto"/>
        <w:ind w:firstLine="709"/>
        <w:jc w:val="both"/>
        <w:rPr>
          <w:rFonts w:ascii="Times New Roman" w:hAnsi="Times New Roman"/>
          <w:sz w:val="28"/>
          <w:szCs w:val="28"/>
        </w:rPr>
      </w:pPr>
      <w:r w:rsidRPr="00C960FE">
        <w:rPr>
          <w:rFonts w:ascii="Times New Roman" w:hAnsi="Times New Roman"/>
          <w:sz w:val="28"/>
          <w:szCs w:val="28"/>
        </w:rPr>
        <w:t>В соответствии с таблицей 11, представлены м</w:t>
      </w:r>
      <w:r w:rsidR="007D7D53" w:rsidRPr="00C960FE">
        <w:rPr>
          <w:rFonts w:ascii="Times New Roman" w:hAnsi="Times New Roman"/>
          <w:sz w:val="28"/>
          <w:szCs w:val="28"/>
        </w:rPr>
        <w:t>атрица планирования и результаты эксперимента при деформационно-термическом упрочнении (далее – ДТУ) арматурного профиля №12 из углеродистой стали Ст5сп.</w:t>
      </w:r>
    </w:p>
    <w:p w14:paraId="628C0E1C" w14:textId="3D416CAC" w:rsidR="00635705" w:rsidRPr="00C960FE" w:rsidRDefault="00635705" w:rsidP="007D7D53">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Коэффициенты </w:t>
      </w:r>
      <w:r w:rsidRPr="00C960FE">
        <w:rPr>
          <w:rFonts w:ascii="Times New Roman" w:hAnsi="Times New Roman"/>
          <w:i/>
          <w:sz w:val="28"/>
          <w:szCs w:val="28"/>
          <w:lang w:val="en-US"/>
        </w:rPr>
        <w:t>b</w:t>
      </w:r>
      <w:r w:rsidRPr="00C960FE">
        <w:rPr>
          <w:rFonts w:ascii="Times New Roman" w:hAnsi="Times New Roman"/>
          <w:i/>
          <w:sz w:val="28"/>
          <w:szCs w:val="28"/>
          <w:vertAlign w:val="subscript"/>
          <w:lang w:val="en-US"/>
        </w:rPr>
        <w:t>i</w:t>
      </w:r>
      <w:r w:rsidRPr="00C960FE">
        <w:rPr>
          <w:rFonts w:ascii="Times New Roman" w:hAnsi="Times New Roman"/>
          <w:i/>
          <w:sz w:val="28"/>
          <w:szCs w:val="28"/>
          <w:vertAlign w:val="subscript"/>
        </w:rPr>
        <w:t xml:space="preserve"> </w:t>
      </w:r>
      <w:r w:rsidRPr="00C960FE">
        <w:rPr>
          <w:rFonts w:ascii="Times New Roman" w:hAnsi="Times New Roman"/>
          <w:sz w:val="28"/>
          <w:szCs w:val="28"/>
        </w:rPr>
        <w:t>модели определяется по формуле</w:t>
      </w:r>
      <w:r w:rsidR="007D7D53" w:rsidRPr="00C960FE">
        <w:rPr>
          <w:rFonts w:ascii="Times New Roman" w:hAnsi="Times New Roman"/>
          <w:sz w:val="28"/>
          <w:szCs w:val="28"/>
        </w:rPr>
        <w:t xml:space="preserve"> (4)</w:t>
      </w:r>
      <w:r w:rsidRPr="00C960FE">
        <w:rPr>
          <w:rFonts w:ascii="Times New Roman" w:hAnsi="Times New Roman"/>
          <w:sz w:val="28"/>
          <w:szCs w:val="28"/>
        </w:rPr>
        <w:t>:</w:t>
      </w:r>
    </w:p>
    <w:p w14:paraId="320642AE" w14:textId="77777777" w:rsidR="00635705" w:rsidRPr="00C960FE" w:rsidRDefault="00635705" w:rsidP="00635705">
      <w:pPr>
        <w:spacing w:after="0" w:line="240" w:lineRule="auto"/>
        <w:jc w:val="both"/>
        <w:rPr>
          <w:rFonts w:ascii="Times New Roman" w:hAnsi="Times New Roman"/>
          <w:sz w:val="28"/>
          <w:szCs w:val="28"/>
        </w:rPr>
      </w:pPr>
    </w:p>
    <w:p w14:paraId="3538E660" w14:textId="2B514392" w:rsidR="00635705" w:rsidRPr="00C960FE" w:rsidRDefault="00635705" w:rsidP="007D7D53">
      <w:pPr>
        <w:spacing w:after="0" w:line="240" w:lineRule="auto"/>
        <w:jc w:val="right"/>
        <w:rPr>
          <w:rFonts w:ascii="Times New Roman" w:hAnsi="Times New Roman"/>
          <w:sz w:val="28"/>
          <w:szCs w:val="28"/>
        </w:rPr>
      </w:pPr>
      <w:r w:rsidRPr="00C960FE">
        <w:rPr>
          <w:rFonts w:ascii="Times New Roman" w:hAnsi="Times New Roman"/>
          <w:i/>
          <w:sz w:val="28"/>
          <w:szCs w:val="28"/>
        </w:rPr>
        <w:t>b</w:t>
      </w:r>
      <w:r w:rsidRPr="00C960FE">
        <w:rPr>
          <w:rFonts w:ascii="Times New Roman" w:hAnsi="Times New Roman"/>
          <w:i/>
          <w:sz w:val="28"/>
          <w:szCs w:val="28"/>
          <w:vertAlign w:val="subscript"/>
        </w:rPr>
        <w:t>i</w:t>
      </w:r>
      <w:r w:rsidRPr="00C960FE">
        <w:rPr>
          <w:rFonts w:ascii="Times New Roman" w:hAnsi="Times New Roman"/>
          <w:i/>
          <w:sz w:val="28"/>
          <w:szCs w:val="28"/>
        </w:rPr>
        <w:t xml:space="preserve"> = Σ Х</w:t>
      </w:r>
      <w:r w:rsidRPr="00C960FE">
        <w:rPr>
          <w:rFonts w:ascii="Times New Roman" w:hAnsi="Times New Roman"/>
          <w:i/>
          <w:sz w:val="28"/>
          <w:szCs w:val="28"/>
          <w:vertAlign w:val="subscript"/>
        </w:rPr>
        <w:t>iu</w:t>
      </w:r>
      <w:r w:rsidRPr="00C960FE">
        <w:rPr>
          <w:rFonts w:ascii="Times New Roman" w:hAnsi="Times New Roman"/>
          <w:i/>
          <w:sz w:val="28"/>
          <w:szCs w:val="28"/>
        </w:rPr>
        <w:t xml:space="preserve"> Y</w:t>
      </w:r>
      <w:r w:rsidRPr="00C960FE">
        <w:rPr>
          <w:rFonts w:ascii="Times New Roman" w:hAnsi="Times New Roman"/>
          <w:i/>
          <w:sz w:val="28"/>
          <w:szCs w:val="28"/>
          <w:vertAlign w:val="subscript"/>
        </w:rPr>
        <w:t>u</w:t>
      </w:r>
      <w:r w:rsidRPr="00C960FE">
        <w:rPr>
          <w:rFonts w:ascii="Times New Roman" w:hAnsi="Times New Roman"/>
          <w:i/>
          <w:sz w:val="28"/>
          <w:szCs w:val="28"/>
        </w:rPr>
        <w:t xml:space="preserve"> / N</w:t>
      </w:r>
      <w:r w:rsidRPr="00C960FE">
        <w:rPr>
          <w:rFonts w:ascii="Times New Roman" w:hAnsi="Times New Roman"/>
          <w:sz w:val="28"/>
          <w:szCs w:val="28"/>
        </w:rPr>
        <w:t xml:space="preserve"> </w:t>
      </w:r>
      <w:r w:rsidR="007D7D53" w:rsidRPr="00C960FE">
        <w:rPr>
          <w:rFonts w:ascii="Times New Roman" w:hAnsi="Times New Roman"/>
          <w:sz w:val="28"/>
          <w:szCs w:val="28"/>
        </w:rPr>
        <w:t xml:space="preserve">                                          </w:t>
      </w:r>
      <w:r w:rsidRPr="00C960FE">
        <w:rPr>
          <w:rFonts w:ascii="Times New Roman" w:hAnsi="Times New Roman"/>
          <w:sz w:val="28"/>
          <w:szCs w:val="28"/>
        </w:rPr>
        <w:t xml:space="preserve">                            (4)</w:t>
      </w:r>
    </w:p>
    <w:p w14:paraId="62EAD08E" w14:textId="77777777" w:rsidR="00635705" w:rsidRPr="00C960FE" w:rsidRDefault="00635705" w:rsidP="00635705">
      <w:pPr>
        <w:spacing w:after="0" w:line="240" w:lineRule="auto"/>
        <w:jc w:val="right"/>
        <w:rPr>
          <w:rFonts w:ascii="Times New Roman" w:hAnsi="Times New Roman"/>
          <w:sz w:val="28"/>
          <w:szCs w:val="28"/>
        </w:rPr>
      </w:pPr>
    </w:p>
    <w:p w14:paraId="654FD610" w14:textId="04B2DA56"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 xml:space="preserve">где </w:t>
      </w:r>
      <w:r w:rsidRPr="00C960FE">
        <w:rPr>
          <w:rFonts w:ascii="Times New Roman" w:hAnsi="Times New Roman"/>
          <w:i/>
          <w:sz w:val="28"/>
          <w:szCs w:val="28"/>
        </w:rPr>
        <w:t>i</w:t>
      </w:r>
      <w:r w:rsidRPr="00C960FE">
        <w:rPr>
          <w:rFonts w:ascii="Times New Roman" w:hAnsi="Times New Roman"/>
          <w:sz w:val="28"/>
          <w:szCs w:val="28"/>
        </w:rPr>
        <w:t xml:space="preserve"> – номер фактора</w:t>
      </w:r>
      <w:r w:rsidR="007D7D53" w:rsidRPr="00C960FE">
        <w:rPr>
          <w:rFonts w:ascii="Times New Roman" w:hAnsi="Times New Roman"/>
          <w:sz w:val="28"/>
          <w:szCs w:val="28"/>
        </w:rPr>
        <w:t>;</w:t>
      </w:r>
      <w:r w:rsidRPr="00C960FE">
        <w:rPr>
          <w:rFonts w:ascii="Times New Roman" w:hAnsi="Times New Roman"/>
          <w:sz w:val="28"/>
          <w:szCs w:val="28"/>
        </w:rPr>
        <w:t xml:space="preserve"> </w:t>
      </w:r>
    </w:p>
    <w:p w14:paraId="42D41508" w14:textId="21C664A1" w:rsidR="00635705" w:rsidRPr="00C960FE" w:rsidRDefault="00635705" w:rsidP="007D7D53">
      <w:pPr>
        <w:spacing w:after="0" w:line="240" w:lineRule="auto"/>
        <w:ind w:firstLine="448"/>
        <w:jc w:val="both"/>
        <w:rPr>
          <w:rFonts w:ascii="Times New Roman" w:hAnsi="Times New Roman"/>
          <w:sz w:val="28"/>
          <w:szCs w:val="28"/>
        </w:rPr>
      </w:pPr>
      <w:r w:rsidRPr="00C960FE">
        <w:rPr>
          <w:rFonts w:ascii="Times New Roman" w:hAnsi="Times New Roman"/>
          <w:i/>
          <w:sz w:val="28"/>
          <w:szCs w:val="28"/>
        </w:rPr>
        <w:t>u</w:t>
      </w:r>
      <w:r w:rsidRPr="00C960FE">
        <w:rPr>
          <w:rFonts w:ascii="Times New Roman" w:hAnsi="Times New Roman"/>
          <w:sz w:val="28"/>
          <w:szCs w:val="28"/>
        </w:rPr>
        <w:t xml:space="preserve"> – номер опыта</w:t>
      </w:r>
      <w:r w:rsidR="007D7D53" w:rsidRPr="00C960FE">
        <w:rPr>
          <w:rFonts w:ascii="Times New Roman" w:hAnsi="Times New Roman"/>
          <w:sz w:val="28"/>
          <w:szCs w:val="28"/>
        </w:rPr>
        <w:t>;</w:t>
      </w:r>
      <w:r w:rsidRPr="00C960FE">
        <w:rPr>
          <w:rFonts w:ascii="Times New Roman" w:hAnsi="Times New Roman"/>
          <w:sz w:val="28"/>
          <w:szCs w:val="28"/>
        </w:rPr>
        <w:t xml:space="preserve"> </w:t>
      </w:r>
    </w:p>
    <w:p w14:paraId="5D3798FD" w14:textId="09FE0391" w:rsidR="00635705" w:rsidRPr="00C960FE" w:rsidRDefault="00635705" w:rsidP="007D7D53">
      <w:pPr>
        <w:spacing w:after="0" w:line="240" w:lineRule="auto"/>
        <w:ind w:firstLine="448"/>
        <w:jc w:val="both"/>
        <w:rPr>
          <w:rFonts w:ascii="Times New Roman" w:hAnsi="Times New Roman"/>
          <w:sz w:val="28"/>
          <w:szCs w:val="28"/>
        </w:rPr>
      </w:pPr>
      <w:r w:rsidRPr="00C960FE">
        <w:rPr>
          <w:rFonts w:ascii="Times New Roman" w:hAnsi="Times New Roman"/>
          <w:i/>
          <w:sz w:val="28"/>
          <w:szCs w:val="28"/>
        </w:rPr>
        <w:t>N</w:t>
      </w:r>
      <w:r w:rsidR="007D7D53" w:rsidRPr="00C960FE">
        <w:rPr>
          <w:rFonts w:ascii="Times New Roman" w:hAnsi="Times New Roman"/>
          <w:i/>
          <w:sz w:val="28"/>
          <w:szCs w:val="28"/>
        </w:rPr>
        <w:t xml:space="preserve"> </w:t>
      </w:r>
      <w:r w:rsidR="007D7D53" w:rsidRPr="00C960FE">
        <w:rPr>
          <w:rFonts w:ascii="Times New Roman" w:hAnsi="Times New Roman"/>
          <w:sz w:val="28"/>
          <w:szCs w:val="28"/>
        </w:rPr>
        <w:t>–</w:t>
      </w:r>
      <w:r w:rsidRPr="00C960FE">
        <w:rPr>
          <w:rFonts w:ascii="Times New Roman" w:hAnsi="Times New Roman"/>
          <w:sz w:val="28"/>
          <w:szCs w:val="28"/>
        </w:rPr>
        <w:t xml:space="preserve"> число опытов в матрице планирования</w:t>
      </w:r>
      <w:r w:rsidR="007D7D53" w:rsidRPr="00C960FE">
        <w:rPr>
          <w:rFonts w:ascii="Times New Roman" w:hAnsi="Times New Roman"/>
          <w:sz w:val="28"/>
          <w:szCs w:val="28"/>
        </w:rPr>
        <w:t>;</w:t>
      </w:r>
      <w:r w:rsidRPr="00C960FE">
        <w:rPr>
          <w:rFonts w:ascii="Times New Roman" w:hAnsi="Times New Roman"/>
          <w:sz w:val="28"/>
          <w:szCs w:val="28"/>
        </w:rPr>
        <w:t xml:space="preserve"> </w:t>
      </w:r>
    </w:p>
    <w:p w14:paraId="38F50DE2" w14:textId="30C0D8A4" w:rsidR="00635705" w:rsidRPr="00C960FE" w:rsidRDefault="00635705" w:rsidP="007D7D53">
      <w:pPr>
        <w:spacing w:after="0" w:line="240" w:lineRule="auto"/>
        <w:ind w:firstLine="448"/>
        <w:jc w:val="both"/>
        <w:rPr>
          <w:rFonts w:ascii="Times New Roman" w:hAnsi="Times New Roman"/>
          <w:sz w:val="28"/>
          <w:szCs w:val="28"/>
        </w:rPr>
      </w:pPr>
      <w:r w:rsidRPr="00C960FE">
        <w:rPr>
          <w:rFonts w:ascii="Times New Roman" w:hAnsi="Times New Roman"/>
          <w:i/>
          <w:sz w:val="28"/>
          <w:szCs w:val="28"/>
        </w:rPr>
        <w:t>Х</w:t>
      </w:r>
      <w:r w:rsidRPr="00C960FE">
        <w:rPr>
          <w:rFonts w:ascii="Times New Roman" w:hAnsi="Times New Roman"/>
          <w:i/>
          <w:sz w:val="28"/>
          <w:szCs w:val="28"/>
          <w:vertAlign w:val="subscript"/>
        </w:rPr>
        <w:t>iu</w:t>
      </w:r>
      <w:r w:rsidRPr="00C960FE">
        <w:rPr>
          <w:rFonts w:ascii="Times New Roman" w:hAnsi="Times New Roman"/>
          <w:sz w:val="28"/>
          <w:szCs w:val="28"/>
        </w:rPr>
        <w:t xml:space="preserve"> –</w:t>
      </w:r>
      <w:r w:rsidR="007D7D53" w:rsidRPr="00C960FE">
        <w:rPr>
          <w:rFonts w:ascii="Times New Roman" w:hAnsi="Times New Roman"/>
          <w:sz w:val="28"/>
          <w:szCs w:val="28"/>
        </w:rPr>
        <w:t xml:space="preserve"> </w:t>
      </w:r>
      <w:r w:rsidRPr="00C960FE">
        <w:rPr>
          <w:rFonts w:ascii="Times New Roman" w:hAnsi="Times New Roman"/>
          <w:sz w:val="28"/>
          <w:szCs w:val="28"/>
        </w:rPr>
        <w:t>значение фактора в u –том опыте</w:t>
      </w:r>
      <w:r w:rsidR="007D7D53" w:rsidRPr="00C960FE">
        <w:rPr>
          <w:rFonts w:ascii="Times New Roman" w:hAnsi="Times New Roman"/>
          <w:sz w:val="28"/>
          <w:szCs w:val="28"/>
        </w:rPr>
        <w:t>;</w:t>
      </w:r>
      <w:r w:rsidRPr="00C960FE">
        <w:rPr>
          <w:rFonts w:ascii="Times New Roman" w:hAnsi="Times New Roman"/>
          <w:sz w:val="28"/>
          <w:szCs w:val="28"/>
        </w:rPr>
        <w:t xml:space="preserve"> </w:t>
      </w:r>
    </w:p>
    <w:p w14:paraId="2C226720" w14:textId="79C2A8B9" w:rsidR="00635705" w:rsidRPr="00C960FE" w:rsidRDefault="00635705" w:rsidP="007D7D53">
      <w:pPr>
        <w:spacing w:after="0" w:line="240" w:lineRule="auto"/>
        <w:ind w:firstLine="448"/>
        <w:jc w:val="both"/>
        <w:rPr>
          <w:rFonts w:ascii="Times New Roman" w:hAnsi="Times New Roman"/>
          <w:sz w:val="28"/>
          <w:szCs w:val="28"/>
        </w:rPr>
      </w:pPr>
      <w:r w:rsidRPr="00C960FE">
        <w:rPr>
          <w:rFonts w:ascii="Times New Roman" w:hAnsi="Times New Roman"/>
          <w:i/>
          <w:sz w:val="28"/>
          <w:szCs w:val="28"/>
        </w:rPr>
        <w:t>Y</w:t>
      </w:r>
      <w:r w:rsidRPr="00C960FE">
        <w:rPr>
          <w:rFonts w:ascii="Times New Roman" w:hAnsi="Times New Roman"/>
          <w:i/>
          <w:sz w:val="28"/>
          <w:szCs w:val="28"/>
          <w:vertAlign w:val="subscript"/>
        </w:rPr>
        <w:t>u</w:t>
      </w:r>
      <w:r w:rsidRPr="00C960FE">
        <w:rPr>
          <w:rFonts w:ascii="Times New Roman" w:hAnsi="Times New Roman"/>
          <w:sz w:val="28"/>
          <w:szCs w:val="28"/>
        </w:rPr>
        <w:t xml:space="preserve"> –</w:t>
      </w:r>
      <w:r w:rsidR="007D7D53" w:rsidRPr="00C960FE">
        <w:rPr>
          <w:rFonts w:ascii="Times New Roman" w:hAnsi="Times New Roman"/>
          <w:sz w:val="28"/>
          <w:szCs w:val="28"/>
        </w:rPr>
        <w:t xml:space="preserve"> </w:t>
      </w:r>
      <w:r w:rsidRPr="00C960FE">
        <w:rPr>
          <w:rFonts w:ascii="Times New Roman" w:hAnsi="Times New Roman"/>
          <w:sz w:val="28"/>
          <w:szCs w:val="28"/>
        </w:rPr>
        <w:t>значение параметра оптимизации в том же опыте.</w:t>
      </w:r>
    </w:p>
    <w:p w14:paraId="7507F76B" w14:textId="7143EBB5" w:rsidR="00635705" w:rsidRPr="00C960FE" w:rsidRDefault="00635705" w:rsidP="007D7D53">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Коэффициент модели </w:t>
      </w:r>
      <w:r w:rsidRPr="00C960FE">
        <w:rPr>
          <w:rFonts w:ascii="Times New Roman" w:hAnsi="Times New Roman"/>
          <w:i/>
          <w:sz w:val="28"/>
          <w:szCs w:val="28"/>
        </w:rPr>
        <w:t>b</w:t>
      </w:r>
      <w:r w:rsidRPr="00C960FE">
        <w:rPr>
          <w:rFonts w:ascii="Times New Roman" w:hAnsi="Times New Roman"/>
          <w:i/>
          <w:sz w:val="28"/>
          <w:szCs w:val="28"/>
          <w:vertAlign w:val="subscript"/>
        </w:rPr>
        <w:t>0</w:t>
      </w:r>
      <w:r w:rsidRPr="00C960FE">
        <w:rPr>
          <w:rFonts w:ascii="Times New Roman" w:hAnsi="Times New Roman"/>
          <w:sz w:val="28"/>
          <w:szCs w:val="28"/>
        </w:rPr>
        <w:t xml:space="preserve"> для </w:t>
      </w:r>
      <w:r w:rsidRPr="00C960FE">
        <w:rPr>
          <w:rFonts w:ascii="Times New Roman" w:hAnsi="Times New Roman"/>
          <w:i/>
          <w:sz w:val="32"/>
          <w:szCs w:val="20"/>
        </w:rPr>
        <w:t>σ</w:t>
      </w:r>
      <w:r w:rsidRPr="00C960FE">
        <w:rPr>
          <w:rFonts w:ascii="Times New Roman" w:hAnsi="Times New Roman"/>
          <w:i/>
          <w:sz w:val="32"/>
          <w:szCs w:val="20"/>
          <w:vertAlign w:val="subscript"/>
        </w:rPr>
        <w:t xml:space="preserve">в </w:t>
      </w:r>
      <w:r w:rsidRPr="00C960FE">
        <w:rPr>
          <w:rFonts w:ascii="Times New Roman" w:hAnsi="Times New Roman"/>
          <w:sz w:val="28"/>
          <w:szCs w:val="28"/>
        </w:rPr>
        <w:t xml:space="preserve">определены из серии 8 опытов по плану полного факторного эксперимента </w:t>
      </w:r>
    </w:p>
    <w:p w14:paraId="40674B6A" w14:textId="77777777" w:rsidR="00841A5B" w:rsidRPr="00C960FE" w:rsidRDefault="00841A5B" w:rsidP="00635705">
      <w:pPr>
        <w:spacing w:after="0" w:line="240" w:lineRule="auto"/>
        <w:jc w:val="both"/>
        <w:rPr>
          <w:rFonts w:ascii="Times New Roman" w:hAnsi="Times New Roman"/>
          <w:sz w:val="28"/>
          <w:szCs w:val="28"/>
        </w:rPr>
      </w:pPr>
    </w:p>
    <w:p w14:paraId="4DABADBF" w14:textId="55736BB3"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ab/>
      </w:r>
      <w:r w:rsidRPr="00C960FE">
        <w:rPr>
          <w:rFonts w:ascii="Times New Roman" w:hAnsi="Times New Roman"/>
          <w:i/>
          <w:sz w:val="28"/>
          <w:szCs w:val="28"/>
        </w:rPr>
        <w:t>b</w:t>
      </w:r>
      <w:r w:rsidRPr="00C960FE">
        <w:rPr>
          <w:rFonts w:ascii="Times New Roman" w:hAnsi="Times New Roman"/>
          <w:i/>
          <w:sz w:val="28"/>
          <w:szCs w:val="28"/>
          <w:vertAlign w:val="subscript"/>
        </w:rPr>
        <w:t>0</w:t>
      </w:r>
      <w:r w:rsidRPr="00C960FE">
        <w:rPr>
          <w:rFonts w:ascii="Times New Roman" w:hAnsi="Times New Roman"/>
          <w:sz w:val="28"/>
          <w:szCs w:val="28"/>
        </w:rPr>
        <w:t xml:space="preserve"> = 1510 + 1480 + 1530 + 1520 + 1210 + 1</w:t>
      </w:r>
      <w:r w:rsidR="007D7D53" w:rsidRPr="00C960FE">
        <w:rPr>
          <w:rFonts w:ascii="Times New Roman" w:hAnsi="Times New Roman"/>
          <w:sz w:val="28"/>
          <w:szCs w:val="28"/>
        </w:rPr>
        <w:t>500 + 1370 + 1410 / 8 = 1441,25</w:t>
      </w:r>
    </w:p>
    <w:p w14:paraId="4E354530" w14:textId="77777777" w:rsidR="00635705" w:rsidRPr="00C960FE" w:rsidRDefault="00635705" w:rsidP="00635705">
      <w:pPr>
        <w:spacing w:after="0" w:line="240" w:lineRule="auto"/>
        <w:jc w:val="both"/>
        <w:rPr>
          <w:rFonts w:ascii="Times New Roman" w:hAnsi="Times New Roman"/>
          <w:sz w:val="28"/>
          <w:szCs w:val="28"/>
        </w:rPr>
      </w:pPr>
    </w:p>
    <w:p w14:paraId="6CAC233E" w14:textId="7D86DB79" w:rsidR="00635705" w:rsidRPr="00C960FE" w:rsidRDefault="00635705" w:rsidP="001E393E">
      <w:pPr>
        <w:spacing w:after="0" w:line="240" w:lineRule="auto"/>
        <w:ind w:firstLine="709"/>
        <w:jc w:val="both"/>
        <w:rPr>
          <w:rFonts w:ascii="Times New Roman" w:hAnsi="Times New Roman"/>
          <w:i/>
          <w:sz w:val="28"/>
          <w:szCs w:val="20"/>
          <w:vertAlign w:val="subscript"/>
        </w:rPr>
      </w:pPr>
      <w:r w:rsidRPr="00C960FE">
        <w:rPr>
          <w:rFonts w:ascii="Times New Roman" w:hAnsi="Times New Roman"/>
          <w:sz w:val="28"/>
          <w:szCs w:val="28"/>
        </w:rPr>
        <w:t xml:space="preserve">Коэффициент модели </w:t>
      </w:r>
      <w:r w:rsidRPr="00C960FE">
        <w:rPr>
          <w:rFonts w:ascii="Times New Roman" w:hAnsi="Times New Roman"/>
          <w:i/>
          <w:sz w:val="28"/>
          <w:szCs w:val="28"/>
        </w:rPr>
        <w:t>b</w:t>
      </w:r>
      <w:r w:rsidRPr="00C960FE">
        <w:rPr>
          <w:rFonts w:ascii="Times New Roman" w:hAnsi="Times New Roman"/>
          <w:i/>
          <w:sz w:val="28"/>
          <w:szCs w:val="28"/>
          <w:vertAlign w:val="subscript"/>
        </w:rPr>
        <w:t>0</w:t>
      </w:r>
      <w:r w:rsidRPr="00C960FE">
        <w:rPr>
          <w:rFonts w:ascii="Times New Roman" w:hAnsi="Times New Roman"/>
          <w:sz w:val="28"/>
          <w:szCs w:val="28"/>
        </w:rPr>
        <w:t xml:space="preserve"> для </w:t>
      </w:r>
      <w:r w:rsidRPr="00C960FE">
        <w:rPr>
          <w:rFonts w:ascii="Times New Roman" w:hAnsi="Times New Roman"/>
          <w:i/>
          <w:sz w:val="28"/>
          <w:szCs w:val="20"/>
        </w:rPr>
        <w:t>δ</w:t>
      </w:r>
      <w:r w:rsidRPr="00C960FE">
        <w:rPr>
          <w:rFonts w:ascii="Times New Roman" w:hAnsi="Times New Roman"/>
          <w:i/>
          <w:sz w:val="28"/>
          <w:szCs w:val="20"/>
          <w:vertAlign w:val="subscript"/>
        </w:rPr>
        <w:t>5</w:t>
      </w:r>
    </w:p>
    <w:p w14:paraId="22D0F571" w14:textId="77777777" w:rsidR="00635705" w:rsidRPr="00C960FE" w:rsidRDefault="00635705" w:rsidP="00635705">
      <w:pPr>
        <w:spacing w:after="0" w:line="240" w:lineRule="auto"/>
        <w:jc w:val="both"/>
        <w:rPr>
          <w:rFonts w:ascii="Times New Roman" w:hAnsi="Times New Roman"/>
          <w:sz w:val="28"/>
          <w:szCs w:val="28"/>
        </w:rPr>
      </w:pPr>
    </w:p>
    <w:p w14:paraId="4564A387" w14:textId="399EA672" w:rsidR="00635705" w:rsidRPr="00C960FE" w:rsidRDefault="00635705" w:rsidP="001E393E">
      <w:pPr>
        <w:spacing w:after="0" w:line="240" w:lineRule="auto"/>
        <w:jc w:val="center"/>
        <w:rPr>
          <w:rFonts w:ascii="Times New Roman" w:hAnsi="Times New Roman"/>
          <w:sz w:val="28"/>
          <w:szCs w:val="28"/>
        </w:rPr>
      </w:pPr>
      <w:r w:rsidRPr="00C960FE">
        <w:rPr>
          <w:rFonts w:ascii="Times New Roman" w:hAnsi="Times New Roman"/>
          <w:i/>
          <w:sz w:val="28"/>
          <w:szCs w:val="28"/>
        </w:rPr>
        <w:t>b</w:t>
      </w:r>
      <w:r w:rsidRPr="00C960FE">
        <w:rPr>
          <w:rFonts w:ascii="Times New Roman" w:hAnsi="Times New Roman"/>
          <w:i/>
          <w:sz w:val="28"/>
          <w:szCs w:val="28"/>
          <w:vertAlign w:val="subscript"/>
        </w:rPr>
        <w:t>0</w:t>
      </w:r>
      <w:r w:rsidRPr="00C960FE">
        <w:rPr>
          <w:rFonts w:ascii="Times New Roman" w:hAnsi="Times New Roman"/>
          <w:sz w:val="28"/>
          <w:szCs w:val="28"/>
        </w:rPr>
        <w:t xml:space="preserve"> = 8,3 + 17,4 + 8,0 + 18,0 + 6,0 + 3,2 + 1,5 + 9,4/8 = 8,98.</w:t>
      </w:r>
    </w:p>
    <w:p w14:paraId="40E243B7" w14:textId="77777777"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ab/>
      </w:r>
    </w:p>
    <w:p w14:paraId="434C9CDF" w14:textId="6720F255"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 xml:space="preserve">Значения остальных коэффициентов </w:t>
      </w:r>
      <w:r w:rsidRPr="00C960FE">
        <w:rPr>
          <w:rFonts w:ascii="Times New Roman" w:hAnsi="Times New Roman"/>
          <w:i/>
          <w:sz w:val="28"/>
          <w:szCs w:val="28"/>
        </w:rPr>
        <w:t>b</w:t>
      </w:r>
      <w:r w:rsidRPr="00C960FE">
        <w:rPr>
          <w:rFonts w:ascii="Times New Roman" w:hAnsi="Times New Roman"/>
          <w:i/>
          <w:sz w:val="28"/>
          <w:szCs w:val="28"/>
          <w:vertAlign w:val="subscript"/>
        </w:rPr>
        <w:t>i</w:t>
      </w:r>
      <w:r w:rsidRPr="00C960FE">
        <w:rPr>
          <w:rFonts w:ascii="Times New Roman" w:hAnsi="Times New Roman"/>
          <w:sz w:val="28"/>
          <w:szCs w:val="28"/>
        </w:rPr>
        <w:t xml:space="preserve">для </w:t>
      </w:r>
      <w:r w:rsidRPr="00C960FE">
        <w:rPr>
          <w:rFonts w:ascii="Times New Roman" w:hAnsi="Times New Roman"/>
          <w:i/>
          <w:sz w:val="32"/>
          <w:szCs w:val="28"/>
        </w:rPr>
        <w:t>σ</w:t>
      </w:r>
      <w:r w:rsidRPr="00C960FE">
        <w:rPr>
          <w:rFonts w:ascii="Times New Roman" w:hAnsi="Times New Roman"/>
          <w:i/>
          <w:sz w:val="32"/>
          <w:szCs w:val="28"/>
          <w:vertAlign w:val="subscript"/>
        </w:rPr>
        <w:t>в</w:t>
      </w:r>
      <w:r w:rsidRPr="00C960FE">
        <w:rPr>
          <w:rFonts w:ascii="Times New Roman" w:hAnsi="Times New Roman"/>
          <w:sz w:val="28"/>
          <w:szCs w:val="28"/>
        </w:rPr>
        <w:t xml:space="preserve">и </w:t>
      </w:r>
      <w:r w:rsidRPr="00C960FE">
        <w:rPr>
          <w:rFonts w:ascii="Times New Roman" w:hAnsi="Times New Roman"/>
          <w:i/>
          <w:sz w:val="28"/>
          <w:szCs w:val="28"/>
        </w:rPr>
        <w:t>δ</w:t>
      </w:r>
      <w:r w:rsidRPr="00C960FE">
        <w:rPr>
          <w:rFonts w:ascii="Times New Roman" w:hAnsi="Times New Roman"/>
          <w:i/>
          <w:sz w:val="28"/>
          <w:szCs w:val="28"/>
          <w:vertAlign w:val="subscript"/>
        </w:rPr>
        <w:t>5</w:t>
      </w:r>
      <w:r w:rsidRPr="00C960FE">
        <w:rPr>
          <w:rFonts w:ascii="Times New Roman" w:hAnsi="Times New Roman"/>
          <w:sz w:val="28"/>
          <w:szCs w:val="28"/>
        </w:rPr>
        <w:t xml:space="preserve"> представлены в таблице </w:t>
      </w:r>
      <w:r w:rsidR="002A13BC" w:rsidRPr="00C960FE">
        <w:rPr>
          <w:rFonts w:ascii="Times New Roman" w:hAnsi="Times New Roman"/>
          <w:sz w:val="28"/>
          <w:szCs w:val="28"/>
        </w:rPr>
        <w:t>11</w:t>
      </w:r>
      <w:r w:rsidRPr="00C960FE">
        <w:rPr>
          <w:rFonts w:ascii="Times New Roman" w:hAnsi="Times New Roman"/>
          <w:sz w:val="28"/>
          <w:szCs w:val="28"/>
        </w:rPr>
        <w:t>.</w:t>
      </w:r>
    </w:p>
    <w:p w14:paraId="6D2AE53C" w14:textId="4D2EC745"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Дисперсия </w:t>
      </w:r>
      <w:r w:rsidRPr="00C960FE">
        <w:rPr>
          <w:rFonts w:ascii="Times New Roman" w:hAnsi="Times New Roman"/>
          <w:i/>
          <w:sz w:val="28"/>
          <w:szCs w:val="28"/>
        </w:rPr>
        <w:t>S</w:t>
      </w:r>
      <w:r w:rsidRPr="00C960FE">
        <w:rPr>
          <w:rFonts w:ascii="Times New Roman" w:hAnsi="Times New Roman"/>
          <w:i/>
          <w:sz w:val="28"/>
          <w:szCs w:val="28"/>
          <w:vertAlign w:val="subscript"/>
        </w:rPr>
        <w:t>y</w:t>
      </w:r>
      <w:r w:rsidRPr="00C960FE">
        <w:rPr>
          <w:rFonts w:ascii="Times New Roman" w:hAnsi="Times New Roman"/>
          <w:i/>
          <w:sz w:val="28"/>
          <w:szCs w:val="28"/>
          <w:vertAlign w:val="superscript"/>
        </w:rPr>
        <w:t>2</w:t>
      </w:r>
      <w:r w:rsidRPr="00C960FE">
        <w:rPr>
          <w:rFonts w:ascii="Times New Roman" w:hAnsi="Times New Roman"/>
          <w:sz w:val="28"/>
          <w:szCs w:val="28"/>
        </w:rPr>
        <w:t xml:space="preserve">на основном уровне ставилась из серии для пяти опытов. Для </w:t>
      </w:r>
      <w:r w:rsidRPr="00C960FE">
        <w:rPr>
          <w:rFonts w:ascii="Times New Roman" w:hAnsi="Times New Roman"/>
          <w:i/>
          <w:sz w:val="32"/>
          <w:szCs w:val="28"/>
        </w:rPr>
        <w:t>σ</w:t>
      </w:r>
      <w:r w:rsidRPr="00C960FE">
        <w:rPr>
          <w:rFonts w:ascii="Times New Roman" w:hAnsi="Times New Roman"/>
          <w:i/>
          <w:sz w:val="32"/>
          <w:szCs w:val="28"/>
          <w:vertAlign w:val="subscript"/>
        </w:rPr>
        <w:t>в</w:t>
      </w:r>
      <w:r w:rsidRPr="00C960FE">
        <w:rPr>
          <w:rFonts w:ascii="Times New Roman" w:hAnsi="Times New Roman"/>
          <w:i/>
          <w:sz w:val="28"/>
          <w:szCs w:val="28"/>
        </w:rPr>
        <w:t xml:space="preserve"> </w:t>
      </w:r>
      <w:r w:rsidRPr="00C960FE">
        <w:rPr>
          <w:rFonts w:ascii="Times New Roman" w:hAnsi="Times New Roman"/>
          <w:sz w:val="28"/>
          <w:szCs w:val="28"/>
        </w:rPr>
        <w:t xml:space="preserve">она равнялась </w:t>
      </w:r>
      <w:r w:rsidRPr="00C960FE">
        <w:rPr>
          <w:rFonts w:ascii="Times New Roman" w:hAnsi="Times New Roman"/>
          <w:i/>
          <w:sz w:val="28"/>
          <w:szCs w:val="28"/>
        </w:rPr>
        <w:t>S</w:t>
      </w:r>
      <w:r w:rsidRPr="00C960FE">
        <w:rPr>
          <w:rFonts w:ascii="Times New Roman" w:hAnsi="Times New Roman"/>
          <w:i/>
          <w:sz w:val="28"/>
          <w:szCs w:val="28"/>
          <w:vertAlign w:val="subscript"/>
        </w:rPr>
        <w:t>y</w:t>
      </w:r>
      <w:r w:rsidRPr="00C960FE">
        <w:rPr>
          <w:rFonts w:ascii="Times New Roman" w:hAnsi="Times New Roman"/>
          <w:i/>
          <w:sz w:val="28"/>
          <w:szCs w:val="28"/>
          <w:vertAlign w:val="superscript"/>
        </w:rPr>
        <w:t>2</w:t>
      </w:r>
      <w:r w:rsidRPr="00C960FE">
        <w:rPr>
          <w:rFonts w:ascii="Times New Roman" w:hAnsi="Times New Roman"/>
          <w:sz w:val="28"/>
          <w:szCs w:val="28"/>
        </w:rPr>
        <w:t xml:space="preserve"> = 391,7; а для </w:t>
      </w:r>
      <w:r w:rsidRPr="00C960FE">
        <w:rPr>
          <w:rFonts w:ascii="Times New Roman" w:hAnsi="Times New Roman"/>
          <w:i/>
          <w:sz w:val="28"/>
          <w:szCs w:val="28"/>
        </w:rPr>
        <w:t>δ</w:t>
      </w:r>
      <w:r w:rsidRPr="00C960FE">
        <w:rPr>
          <w:rFonts w:ascii="Times New Roman" w:hAnsi="Times New Roman"/>
          <w:i/>
          <w:sz w:val="28"/>
          <w:szCs w:val="28"/>
          <w:vertAlign w:val="subscript"/>
        </w:rPr>
        <w:t xml:space="preserve">5 </w:t>
      </w:r>
      <w:r w:rsidRPr="00C960FE">
        <w:rPr>
          <w:rFonts w:ascii="Times New Roman" w:hAnsi="Times New Roman"/>
          <w:sz w:val="28"/>
          <w:szCs w:val="28"/>
        </w:rPr>
        <w:t xml:space="preserve">равнялась </w:t>
      </w:r>
      <w:r w:rsidRPr="00C960FE">
        <w:rPr>
          <w:rFonts w:ascii="Times New Roman" w:hAnsi="Times New Roman"/>
          <w:i/>
          <w:sz w:val="28"/>
          <w:szCs w:val="28"/>
        </w:rPr>
        <w:t>S</w:t>
      </w:r>
      <w:r w:rsidRPr="00C960FE">
        <w:rPr>
          <w:rFonts w:ascii="Times New Roman" w:hAnsi="Times New Roman"/>
          <w:i/>
          <w:sz w:val="28"/>
          <w:szCs w:val="28"/>
          <w:vertAlign w:val="subscript"/>
        </w:rPr>
        <w:t>y</w:t>
      </w:r>
      <w:r w:rsidRPr="00C960FE">
        <w:rPr>
          <w:rFonts w:ascii="Times New Roman" w:hAnsi="Times New Roman"/>
          <w:i/>
          <w:sz w:val="28"/>
          <w:szCs w:val="28"/>
          <w:vertAlign w:val="superscript"/>
        </w:rPr>
        <w:t>2</w:t>
      </w:r>
      <w:r w:rsidRPr="00C960FE">
        <w:rPr>
          <w:rFonts w:ascii="Times New Roman" w:hAnsi="Times New Roman"/>
          <w:sz w:val="28"/>
          <w:szCs w:val="28"/>
        </w:rPr>
        <w:t xml:space="preserve"> =2,42.</w:t>
      </w:r>
    </w:p>
    <w:p w14:paraId="21A920EA" w14:textId="211EB458"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Среднеквадратическая ошибка этих дисперсии равны соответственно:</w:t>
      </w:r>
    </w:p>
    <w:p w14:paraId="70607D0F" w14:textId="00F97298" w:rsidR="00635705" w:rsidRPr="00C960FE" w:rsidRDefault="001E393E"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для </w:t>
      </w:r>
      <w:r w:rsidR="00635705" w:rsidRPr="00C960FE">
        <w:rPr>
          <w:rFonts w:ascii="Times New Roman" w:hAnsi="Times New Roman"/>
          <w:i/>
          <w:sz w:val="32"/>
          <w:szCs w:val="28"/>
        </w:rPr>
        <w:t>σ</w:t>
      </w:r>
      <w:r w:rsidR="00635705" w:rsidRPr="00C960FE">
        <w:rPr>
          <w:rFonts w:ascii="Times New Roman" w:hAnsi="Times New Roman"/>
          <w:i/>
          <w:sz w:val="32"/>
          <w:szCs w:val="28"/>
          <w:vertAlign w:val="subscript"/>
        </w:rPr>
        <w:t>в</w:t>
      </w:r>
      <w:r w:rsidR="00635705" w:rsidRPr="00C960FE">
        <w:rPr>
          <w:rFonts w:ascii="Times New Roman" w:hAnsi="Times New Roman"/>
          <w:sz w:val="28"/>
          <w:szCs w:val="28"/>
        </w:rPr>
        <w:t>: S = ± √ S</w:t>
      </w:r>
      <w:r w:rsidR="00635705" w:rsidRPr="00C960FE">
        <w:rPr>
          <w:rFonts w:ascii="Times New Roman" w:hAnsi="Times New Roman"/>
          <w:sz w:val="28"/>
          <w:szCs w:val="28"/>
          <w:vertAlign w:val="subscript"/>
        </w:rPr>
        <w:t>y</w:t>
      </w:r>
      <w:r w:rsidR="00635705" w:rsidRPr="00C960FE">
        <w:rPr>
          <w:rFonts w:ascii="Times New Roman" w:hAnsi="Times New Roman"/>
          <w:sz w:val="28"/>
          <w:szCs w:val="28"/>
          <w:vertAlign w:val="superscript"/>
        </w:rPr>
        <w:t>2</w:t>
      </w:r>
      <w:r w:rsidR="00635705" w:rsidRPr="00C960FE">
        <w:rPr>
          <w:rFonts w:ascii="Times New Roman" w:hAnsi="Times New Roman"/>
          <w:sz w:val="28"/>
          <w:szCs w:val="28"/>
        </w:rPr>
        <w:t xml:space="preserve"> = ±√ 391,7 =± 19,79;</w:t>
      </w:r>
    </w:p>
    <w:p w14:paraId="40AA904D" w14:textId="34A463ED" w:rsidR="00635705" w:rsidRPr="00C960FE" w:rsidRDefault="001E393E"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для </w:t>
      </w:r>
      <w:r w:rsidR="00635705" w:rsidRPr="00C960FE">
        <w:rPr>
          <w:rFonts w:ascii="Times New Roman" w:hAnsi="Times New Roman"/>
          <w:i/>
          <w:sz w:val="28"/>
          <w:szCs w:val="28"/>
        </w:rPr>
        <w:t>δ</w:t>
      </w:r>
      <w:r w:rsidR="00635705" w:rsidRPr="00C960FE">
        <w:rPr>
          <w:rFonts w:ascii="Times New Roman" w:hAnsi="Times New Roman"/>
          <w:i/>
          <w:sz w:val="28"/>
          <w:szCs w:val="28"/>
          <w:vertAlign w:val="subscript"/>
        </w:rPr>
        <w:t>5</w:t>
      </w:r>
      <w:r w:rsidR="00635705" w:rsidRPr="00C960FE">
        <w:rPr>
          <w:rFonts w:ascii="Times New Roman" w:hAnsi="Times New Roman"/>
          <w:i/>
          <w:sz w:val="28"/>
          <w:szCs w:val="28"/>
        </w:rPr>
        <w:t>:</w:t>
      </w:r>
      <w:r w:rsidR="00635705" w:rsidRPr="00C960FE">
        <w:rPr>
          <w:rFonts w:ascii="Times New Roman" w:hAnsi="Times New Roman"/>
          <w:sz w:val="28"/>
          <w:szCs w:val="28"/>
        </w:rPr>
        <w:t>S = ± √ S</w:t>
      </w:r>
      <w:r w:rsidR="00635705" w:rsidRPr="00C960FE">
        <w:rPr>
          <w:rFonts w:ascii="Times New Roman" w:hAnsi="Times New Roman"/>
          <w:sz w:val="28"/>
          <w:szCs w:val="28"/>
          <w:vertAlign w:val="subscript"/>
        </w:rPr>
        <w:t>y</w:t>
      </w:r>
      <w:r w:rsidR="00635705" w:rsidRPr="00C960FE">
        <w:rPr>
          <w:rFonts w:ascii="Times New Roman" w:hAnsi="Times New Roman"/>
          <w:sz w:val="28"/>
          <w:szCs w:val="28"/>
          <w:vertAlign w:val="superscript"/>
        </w:rPr>
        <w:t>2</w:t>
      </w:r>
      <w:r w:rsidR="00635705" w:rsidRPr="00C960FE">
        <w:rPr>
          <w:rFonts w:ascii="Times New Roman" w:hAnsi="Times New Roman"/>
          <w:sz w:val="28"/>
          <w:szCs w:val="28"/>
        </w:rPr>
        <w:t xml:space="preserve"> = ±√ 2,42 = ± 1,55.</w:t>
      </w:r>
    </w:p>
    <w:p w14:paraId="6A6EAA85" w14:textId="02AF6A20" w:rsidR="00635705" w:rsidRPr="00C960FE" w:rsidRDefault="00635705" w:rsidP="001E393E">
      <w:pPr>
        <w:spacing w:after="0" w:line="240" w:lineRule="auto"/>
        <w:ind w:firstLine="709"/>
        <w:jc w:val="both"/>
        <w:rPr>
          <w:rFonts w:ascii="Times New Roman" w:hAnsi="Times New Roman"/>
          <w:sz w:val="28"/>
          <w:szCs w:val="28"/>
        </w:rPr>
      </w:pPr>
    </w:p>
    <w:p w14:paraId="32909446" w14:textId="1E86F5B7"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Уравнения регрессионных моделей </w:t>
      </w:r>
      <w:r w:rsidRPr="00C960FE">
        <w:rPr>
          <w:rFonts w:ascii="Times New Roman" w:hAnsi="Times New Roman"/>
          <w:i/>
          <w:sz w:val="28"/>
          <w:szCs w:val="28"/>
        </w:rPr>
        <w:t>σ</w:t>
      </w:r>
      <w:r w:rsidRPr="00C960FE">
        <w:rPr>
          <w:rFonts w:ascii="Times New Roman" w:hAnsi="Times New Roman"/>
          <w:i/>
          <w:sz w:val="28"/>
          <w:szCs w:val="28"/>
          <w:vertAlign w:val="subscript"/>
        </w:rPr>
        <w:t>в</w:t>
      </w:r>
      <w:r w:rsidRPr="00C960FE">
        <w:rPr>
          <w:rFonts w:ascii="Times New Roman" w:hAnsi="Times New Roman"/>
          <w:sz w:val="28"/>
          <w:szCs w:val="28"/>
        </w:rPr>
        <w:t xml:space="preserve">  и</w:t>
      </w:r>
      <w:r w:rsidRPr="00C960FE">
        <w:rPr>
          <w:rFonts w:ascii="Times New Roman" w:hAnsi="Times New Roman"/>
          <w:i/>
          <w:sz w:val="28"/>
          <w:szCs w:val="28"/>
        </w:rPr>
        <w:t>δ</w:t>
      </w:r>
      <w:r w:rsidRPr="00C960FE">
        <w:rPr>
          <w:rFonts w:ascii="Times New Roman" w:hAnsi="Times New Roman"/>
          <w:i/>
          <w:sz w:val="28"/>
          <w:szCs w:val="28"/>
          <w:vertAlign w:val="subscript"/>
        </w:rPr>
        <w:t>5</w:t>
      </w:r>
      <w:r w:rsidRPr="00C960FE">
        <w:rPr>
          <w:rFonts w:ascii="Times New Roman" w:hAnsi="Times New Roman"/>
          <w:sz w:val="28"/>
          <w:szCs w:val="28"/>
        </w:rPr>
        <w:t xml:space="preserve">  для совмещенного ДТУ имеют следующий вид:</w:t>
      </w:r>
    </w:p>
    <w:p w14:paraId="6F9500BE" w14:textId="77777777" w:rsidR="00635705" w:rsidRPr="00C960FE" w:rsidRDefault="00635705" w:rsidP="001E393E">
      <w:pPr>
        <w:spacing w:after="0" w:line="240" w:lineRule="auto"/>
        <w:ind w:firstLine="709"/>
        <w:jc w:val="both"/>
        <w:rPr>
          <w:rFonts w:ascii="Times New Roman" w:hAnsi="Times New Roman"/>
          <w:sz w:val="28"/>
          <w:szCs w:val="28"/>
        </w:rPr>
      </w:pPr>
    </w:p>
    <w:p w14:paraId="424A6585" w14:textId="62804763" w:rsidR="00635705" w:rsidRPr="00C960FE" w:rsidRDefault="00635705" w:rsidP="001E393E">
      <w:pPr>
        <w:spacing w:after="0" w:line="240" w:lineRule="auto"/>
        <w:jc w:val="both"/>
        <w:rPr>
          <w:rFonts w:ascii="Times New Roman" w:hAnsi="Times New Roman"/>
          <w:sz w:val="28"/>
          <w:szCs w:val="28"/>
        </w:rPr>
      </w:pPr>
      <w:r w:rsidRPr="00C960FE">
        <w:rPr>
          <w:rFonts w:ascii="Times New Roman" w:hAnsi="Times New Roman"/>
          <w:i/>
          <w:sz w:val="28"/>
          <w:szCs w:val="28"/>
        </w:rPr>
        <w:t>σ</w:t>
      </w:r>
      <w:r w:rsidRPr="00C960FE">
        <w:rPr>
          <w:rFonts w:ascii="Times New Roman" w:hAnsi="Times New Roman"/>
          <w:i/>
          <w:sz w:val="28"/>
          <w:szCs w:val="28"/>
          <w:vertAlign w:val="subscript"/>
        </w:rPr>
        <w:t>в</w:t>
      </w:r>
      <w:r w:rsidRPr="00C960FE">
        <w:rPr>
          <w:rFonts w:ascii="Times New Roman" w:hAnsi="Times New Roman"/>
          <w:sz w:val="28"/>
          <w:szCs w:val="28"/>
        </w:rPr>
        <w:t>=1441,25</w:t>
      </w:r>
      <w:r w:rsidR="001E393E" w:rsidRPr="00C960FE">
        <w:rPr>
          <w:rFonts w:ascii="Times New Roman" w:hAnsi="Times New Roman"/>
          <w:sz w:val="28"/>
          <w:szCs w:val="28"/>
        </w:rPr>
        <w:t>-</w:t>
      </w:r>
      <w:r w:rsidRPr="00C960FE">
        <w:rPr>
          <w:rFonts w:ascii="Times New Roman" w:hAnsi="Times New Roman"/>
          <w:sz w:val="28"/>
          <w:szCs w:val="28"/>
        </w:rPr>
        <w:t>36,25 Х</w:t>
      </w:r>
      <w:r w:rsidRPr="00C960FE">
        <w:rPr>
          <w:rFonts w:ascii="Times New Roman" w:hAnsi="Times New Roman"/>
          <w:sz w:val="28"/>
          <w:szCs w:val="28"/>
          <w:vertAlign w:val="subscript"/>
        </w:rPr>
        <w:t>1</w:t>
      </w:r>
      <w:r w:rsidRPr="00C960FE">
        <w:rPr>
          <w:rFonts w:ascii="Times New Roman" w:hAnsi="Times New Roman"/>
          <w:sz w:val="28"/>
          <w:szCs w:val="28"/>
        </w:rPr>
        <w:t xml:space="preserve"> – 16,25 Х</w:t>
      </w:r>
      <w:r w:rsidRPr="00C960FE">
        <w:rPr>
          <w:rFonts w:ascii="Times New Roman" w:hAnsi="Times New Roman"/>
          <w:sz w:val="28"/>
          <w:szCs w:val="28"/>
          <w:vertAlign w:val="subscript"/>
        </w:rPr>
        <w:t>2</w:t>
      </w:r>
      <w:r w:rsidRPr="00C960FE">
        <w:rPr>
          <w:rFonts w:ascii="Times New Roman" w:hAnsi="Times New Roman"/>
          <w:sz w:val="28"/>
          <w:szCs w:val="28"/>
        </w:rPr>
        <w:t>+68,75 Х</w:t>
      </w:r>
      <w:r w:rsidRPr="00C960FE">
        <w:rPr>
          <w:rFonts w:ascii="Times New Roman" w:hAnsi="Times New Roman"/>
          <w:sz w:val="28"/>
          <w:szCs w:val="28"/>
          <w:vertAlign w:val="subscript"/>
        </w:rPr>
        <w:t>3</w:t>
      </w:r>
      <w:r w:rsidRPr="00C960FE">
        <w:rPr>
          <w:rFonts w:ascii="Times New Roman" w:hAnsi="Times New Roman"/>
          <w:sz w:val="28"/>
          <w:szCs w:val="28"/>
        </w:rPr>
        <w:t xml:space="preserve"> – 28,75 Х</w:t>
      </w:r>
      <w:r w:rsidRPr="00C960FE">
        <w:rPr>
          <w:rFonts w:ascii="Times New Roman" w:hAnsi="Times New Roman"/>
          <w:sz w:val="28"/>
          <w:szCs w:val="28"/>
          <w:vertAlign w:val="subscript"/>
        </w:rPr>
        <w:t>1</w:t>
      </w:r>
      <w:r w:rsidRPr="00C960FE">
        <w:rPr>
          <w:rFonts w:ascii="Times New Roman" w:hAnsi="Times New Roman"/>
          <w:sz w:val="28"/>
          <w:szCs w:val="28"/>
        </w:rPr>
        <w:t xml:space="preserve"> Х</w:t>
      </w:r>
      <w:r w:rsidRPr="00C960FE">
        <w:rPr>
          <w:rFonts w:ascii="Times New Roman" w:hAnsi="Times New Roman"/>
          <w:sz w:val="28"/>
          <w:szCs w:val="28"/>
          <w:vertAlign w:val="subscript"/>
        </w:rPr>
        <w:t>2</w:t>
      </w:r>
      <w:r w:rsidRPr="00C960FE">
        <w:rPr>
          <w:rFonts w:ascii="Times New Roman" w:hAnsi="Times New Roman"/>
          <w:sz w:val="28"/>
          <w:szCs w:val="28"/>
        </w:rPr>
        <w:t xml:space="preserve"> +46,25 Х</w:t>
      </w:r>
      <w:r w:rsidRPr="00C960FE">
        <w:rPr>
          <w:rFonts w:ascii="Times New Roman" w:hAnsi="Times New Roman"/>
          <w:sz w:val="28"/>
          <w:szCs w:val="28"/>
          <w:vertAlign w:val="subscript"/>
        </w:rPr>
        <w:t>1</w:t>
      </w:r>
      <w:r w:rsidRPr="00C960FE">
        <w:rPr>
          <w:rFonts w:ascii="Times New Roman" w:hAnsi="Times New Roman"/>
          <w:sz w:val="28"/>
          <w:szCs w:val="28"/>
        </w:rPr>
        <w:t xml:space="preserve"> Х</w:t>
      </w:r>
      <w:r w:rsidRPr="00C960FE">
        <w:rPr>
          <w:rFonts w:ascii="Times New Roman" w:hAnsi="Times New Roman"/>
          <w:sz w:val="28"/>
          <w:szCs w:val="28"/>
          <w:vertAlign w:val="subscript"/>
        </w:rPr>
        <w:t>3</w:t>
      </w:r>
      <w:r w:rsidRPr="00C960FE">
        <w:rPr>
          <w:rFonts w:ascii="Times New Roman" w:hAnsi="Times New Roman"/>
          <w:sz w:val="28"/>
          <w:szCs w:val="28"/>
        </w:rPr>
        <w:t xml:space="preserve"> + 1,25 Х</w:t>
      </w:r>
      <w:r w:rsidRPr="00C960FE">
        <w:rPr>
          <w:rFonts w:ascii="Times New Roman" w:hAnsi="Times New Roman"/>
          <w:sz w:val="28"/>
          <w:szCs w:val="28"/>
          <w:vertAlign w:val="subscript"/>
        </w:rPr>
        <w:t>2</w:t>
      </w:r>
      <w:r w:rsidRPr="00C960FE">
        <w:rPr>
          <w:rFonts w:ascii="Times New Roman" w:hAnsi="Times New Roman"/>
          <w:sz w:val="28"/>
          <w:szCs w:val="28"/>
        </w:rPr>
        <w:t xml:space="preserve"> Х</w:t>
      </w:r>
      <w:r w:rsidRPr="00C960FE">
        <w:rPr>
          <w:rFonts w:ascii="Times New Roman" w:hAnsi="Times New Roman"/>
          <w:sz w:val="28"/>
          <w:szCs w:val="28"/>
          <w:vertAlign w:val="subscript"/>
        </w:rPr>
        <w:t>3</w:t>
      </w:r>
      <w:r w:rsidRPr="00C960FE">
        <w:rPr>
          <w:rFonts w:ascii="Times New Roman" w:hAnsi="Times New Roman"/>
          <w:sz w:val="28"/>
          <w:szCs w:val="28"/>
        </w:rPr>
        <w:t xml:space="preserve"> + 33,75 Х</w:t>
      </w:r>
      <w:r w:rsidRPr="00C960FE">
        <w:rPr>
          <w:rFonts w:ascii="Times New Roman" w:hAnsi="Times New Roman"/>
          <w:sz w:val="28"/>
          <w:szCs w:val="28"/>
          <w:vertAlign w:val="subscript"/>
        </w:rPr>
        <w:t>1</w:t>
      </w:r>
      <w:r w:rsidRPr="00C960FE">
        <w:rPr>
          <w:rFonts w:ascii="Times New Roman" w:hAnsi="Times New Roman"/>
          <w:sz w:val="28"/>
          <w:szCs w:val="28"/>
        </w:rPr>
        <w:t xml:space="preserve"> Х</w:t>
      </w:r>
      <w:r w:rsidRPr="00C960FE">
        <w:rPr>
          <w:rFonts w:ascii="Times New Roman" w:hAnsi="Times New Roman"/>
          <w:sz w:val="28"/>
          <w:szCs w:val="28"/>
          <w:vertAlign w:val="subscript"/>
        </w:rPr>
        <w:t>2</w:t>
      </w:r>
      <w:r w:rsidRPr="00C960FE">
        <w:rPr>
          <w:rFonts w:ascii="Times New Roman" w:hAnsi="Times New Roman"/>
          <w:sz w:val="28"/>
          <w:szCs w:val="28"/>
        </w:rPr>
        <w:t xml:space="preserve"> Х</w:t>
      </w:r>
      <w:r w:rsidRPr="00C960FE">
        <w:rPr>
          <w:rFonts w:ascii="Times New Roman" w:hAnsi="Times New Roman"/>
          <w:sz w:val="28"/>
          <w:szCs w:val="28"/>
          <w:vertAlign w:val="subscript"/>
        </w:rPr>
        <w:t>3</w:t>
      </w:r>
      <w:r w:rsidRPr="00C960FE">
        <w:rPr>
          <w:rFonts w:ascii="Times New Roman" w:hAnsi="Times New Roman"/>
          <w:sz w:val="28"/>
          <w:szCs w:val="28"/>
        </w:rPr>
        <w:t xml:space="preserve">                                                                                </w:t>
      </w:r>
      <w:r w:rsidR="001E393E" w:rsidRPr="00C960FE">
        <w:rPr>
          <w:rFonts w:ascii="Times New Roman" w:hAnsi="Times New Roman"/>
          <w:sz w:val="28"/>
          <w:szCs w:val="28"/>
        </w:rPr>
        <w:t xml:space="preserve">                </w:t>
      </w:r>
      <w:r w:rsidRPr="00C960FE">
        <w:rPr>
          <w:rFonts w:ascii="Times New Roman" w:hAnsi="Times New Roman"/>
          <w:sz w:val="28"/>
          <w:szCs w:val="28"/>
        </w:rPr>
        <w:t xml:space="preserve">  </w:t>
      </w:r>
      <w:r w:rsidR="00294E0D" w:rsidRPr="00C960FE">
        <w:rPr>
          <w:rFonts w:ascii="Times New Roman" w:hAnsi="Times New Roman"/>
          <w:sz w:val="28"/>
          <w:szCs w:val="28"/>
        </w:rPr>
        <w:t xml:space="preserve">      </w:t>
      </w:r>
      <w:r w:rsidRPr="00C960FE">
        <w:rPr>
          <w:rFonts w:ascii="Times New Roman" w:hAnsi="Times New Roman"/>
          <w:sz w:val="28"/>
          <w:szCs w:val="28"/>
        </w:rPr>
        <w:t xml:space="preserve"> (5)</w:t>
      </w:r>
    </w:p>
    <w:p w14:paraId="3B2579C1" w14:textId="77777777" w:rsidR="00635705" w:rsidRPr="00C960FE" w:rsidRDefault="00635705" w:rsidP="001E393E">
      <w:pPr>
        <w:spacing w:after="0" w:line="240" w:lineRule="auto"/>
        <w:jc w:val="both"/>
        <w:rPr>
          <w:rFonts w:ascii="Times New Roman" w:hAnsi="Times New Roman"/>
          <w:sz w:val="28"/>
          <w:szCs w:val="28"/>
        </w:rPr>
      </w:pPr>
    </w:p>
    <w:p w14:paraId="27BCC42C" w14:textId="38E24FCC" w:rsidR="00635705" w:rsidRPr="00C960FE" w:rsidRDefault="00635705" w:rsidP="001E393E">
      <w:pPr>
        <w:spacing w:after="0" w:line="240" w:lineRule="auto"/>
        <w:jc w:val="both"/>
        <w:rPr>
          <w:rFonts w:ascii="Times New Roman" w:hAnsi="Times New Roman"/>
          <w:sz w:val="28"/>
          <w:szCs w:val="28"/>
        </w:rPr>
      </w:pPr>
      <w:r w:rsidRPr="00C960FE">
        <w:rPr>
          <w:rFonts w:ascii="Times New Roman" w:hAnsi="Times New Roman"/>
          <w:i/>
          <w:sz w:val="28"/>
          <w:szCs w:val="28"/>
        </w:rPr>
        <w:t>δ</w:t>
      </w:r>
      <w:r w:rsidRPr="00C960FE">
        <w:rPr>
          <w:rFonts w:ascii="Times New Roman" w:hAnsi="Times New Roman"/>
          <w:i/>
          <w:sz w:val="28"/>
          <w:szCs w:val="28"/>
          <w:vertAlign w:val="subscript"/>
        </w:rPr>
        <w:t>5</w:t>
      </w:r>
      <w:r w:rsidRPr="00C960FE">
        <w:rPr>
          <w:rFonts w:ascii="Times New Roman" w:hAnsi="Times New Roman"/>
          <w:sz w:val="28"/>
          <w:szCs w:val="28"/>
        </w:rPr>
        <w:t xml:space="preserve"> = 8,98 – 3,03 Х</w:t>
      </w:r>
      <w:r w:rsidRPr="00C960FE">
        <w:rPr>
          <w:rFonts w:ascii="Times New Roman" w:hAnsi="Times New Roman"/>
          <w:sz w:val="28"/>
          <w:szCs w:val="28"/>
          <w:vertAlign w:val="subscript"/>
        </w:rPr>
        <w:t>1</w:t>
      </w:r>
      <w:r w:rsidRPr="00C960FE">
        <w:rPr>
          <w:rFonts w:ascii="Times New Roman" w:hAnsi="Times New Roman"/>
          <w:sz w:val="28"/>
          <w:szCs w:val="28"/>
        </w:rPr>
        <w:t xml:space="preserve"> – 0,25 Х</w:t>
      </w:r>
      <w:r w:rsidRPr="00C960FE">
        <w:rPr>
          <w:rFonts w:ascii="Times New Roman" w:hAnsi="Times New Roman"/>
          <w:sz w:val="28"/>
          <w:szCs w:val="28"/>
          <w:vertAlign w:val="subscript"/>
        </w:rPr>
        <w:t>2</w:t>
      </w:r>
      <w:r w:rsidRPr="00C960FE">
        <w:rPr>
          <w:rFonts w:ascii="Times New Roman" w:hAnsi="Times New Roman"/>
          <w:sz w:val="28"/>
          <w:szCs w:val="28"/>
        </w:rPr>
        <w:t xml:space="preserve"> + 3,95 Х</w:t>
      </w:r>
      <w:r w:rsidRPr="00C960FE">
        <w:rPr>
          <w:rFonts w:ascii="Times New Roman" w:hAnsi="Times New Roman"/>
          <w:sz w:val="28"/>
          <w:szCs w:val="28"/>
          <w:vertAlign w:val="subscript"/>
        </w:rPr>
        <w:t>3</w:t>
      </w:r>
      <w:r w:rsidRPr="00C960FE">
        <w:rPr>
          <w:rFonts w:ascii="Times New Roman" w:hAnsi="Times New Roman"/>
          <w:sz w:val="28"/>
          <w:szCs w:val="28"/>
        </w:rPr>
        <w:t xml:space="preserve"> + 1,45 Х</w:t>
      </w:r>
      <w:r w:rsidRPr="00C960FE">
        <w:rPr>
          <w:rFonts w:ascii="Times New Roman" w:hAnsi="Times New Roman"/>
          <w:sz w:val="28"/>
          <w:szCs w:val="28"/>
          <w:vertAlign w:val="subscript"/>
        </w:rPr>
        <w:t>1</w:t>
      </w:r>
      <w:r w:rsidRPr="00C960FE">
        <w:rPr>
          <w:rFonts w:ascii="Times New Roman" w:hAnsi="Times New Roman"/>
          <w:sz w:val="28"/>
          <w:szCs w:val="28"/>
        </w:rPr>
        <w:t xml:space="preserve"> Х</w:t>
      </w:r>
      <w:r w:rsidRPr="00C960FE">
        <w:rPr>
          <w:rFonts w:ascii="Times New Roman" w:hAnsi="Times New Roman"/>
          <w:sz w:val="28"/>
          <w:szCs w:val="28"/>
          <w:vertAlign w:val="subscript"/>
        </w:rPr>
        <w:t>2</w:t>
      </w:r>
      <w:r w:rsidRPr="00C960FE">
        <w:rPr>
          <w:rFonts w:ascii="Times New Roman" w:hAnsi="Times New Roman"/>
          <w:sz w:val="28"/>
          <w:szCs w:val="28"/>
        </w:rPr>
        <w:t xml:space="preserve"> – 1,75 Х</w:t>
      </w:r>
      <w:r w:rsidRPr="00C960FE">
        <w:rPr>
          <w:rFonts w:ascii="Times New Roman" w:hAnsi="Times New Roman"/>
          <w:sz w:val="28"/>
          <w:szCs w:val="28"/>
          <w:vertAlign w:val="subscript"/>
        </w:rPr>
        <w:t>1</w:t>
      </w:r>
      <w:r w:rsidRPr="00C960FE">
        <w:rPr>
          <w:rFonts w:ascii="Times New Roman" w:hAnsi="Times New Roman"/>
          <w:sz w:val="28"/>
          <w:szCs w:val="28"/>
        </w:rPr>
        <w:t xml:space="preserve"> Х</w:t>
      </w:r>
      <w:r w:rsidRPr="00C960FE">
        <w:rPr>
          <w:rFonts w:ascii="Times New Roman" w:hAnsi="Times New Roman"/>
          <w:sz w:val="28"/>
          <w:szCs w:val="28"/>
          <w:vertAlign w:val="subscript"/>
        </w:rPr>
        <w:t xml:space="preserve">3 </w:t>
      </w:r>
      <w:r w:rsidRPr="00C960FE">
        <w:rPr>
          <w:rFonts w:ascii="Times New Roman" w:hAnsi="Times New Roman"/>
          <w:sz w:val="28"/>
          <w:szCs w:val="28"/>
        </w:rPr>
        <w:t>+ ).175 Х</w:t>
      </w:r>
      <w:r w:rsidRPr="00C960FE">
        <w:rPr>
          <w:rFonts w:ascii="Times New Roman" w:hAnsi="Times New Roman"/>
          <w:sz w:val="28"/>
          <w:szCs w:val="28"/>
          <w:vertAlign w:val="subscript"/>
        </w:rPr>
        <w:t>2</w:t>
      </w:r>
      <w:r w:rsidRPr="00C960FE">
        <w:rPr>
          <w:rFonts w:ascii="Times New Roman" w:hAnsi="Times New Roman"/>
          <w:sz w:val="28"/>
          <w:szCs w:val="28"/>
        </w:rPr>
        <w:t xml:space="preserve"> Х</w:t>
      </w:r>
      <w:r w:rsidRPr="00C960FE">
        <w:rPr>
          <w:rFonts w:ascii="Times New Roman" w:hAnsi="Times New Roman"/>
          <w:sz w:val="28"/>
          <w:szCs w:val="28"/>
          <w:vertAlign w:val="subscript"/>
        </w:rPr>
        <w:t>3</w:t>
      </w:r>
      <w:r w:rsidRPr="00C960FE">
        <w:rPr>
          <w:rFonts w:ascii="Times New Roman" w:hAnsi="Times New Roman"/>
          <w:sz w:val="28"/>
          <w:szCs w:val="28"/>
        </w:rPr>
        <w:t xml:space="preserve"> -1,23 Х</w:t>
      </w:r>
      <w:r w:rsidRPr="00C960FE">
        <w:rPr>
          <w:rFonts w:ascii="Times New Roman" w:hAnsi="Times New Roman"/>
          <w:sz w:val="28"/>
          <w:szCs w:val="28"/>
          <w:vertAlign w:val="subscript"/>
        </w:rPr>
        <w:t>1</w:t>
      </w:r>
      <w:r w:rsidRPr="00C960FE">
        <w:rPr>
          <w:rFonts w:ascii="Times New Roman" w:hAnsi="Times New Roman"/>
          <w:sz w:val="28"/>
          <w:szCs w:val="28"/>
        </w:rPr>
        <w:t xml:space="preserve"> Х</w:t>
      </w:r>
      <w:r w:rsidRPr="00C960FE">
        <w:rPr>
          <w:rFonts w:ascii="Times New Roman" w:hAnsi="Times New Roman"/>
          <w:sz w:val="28"/>
          <w:szCs w:val="28"/>
          <w:vertAlign w:val="subscript"/>
        </w:rPr>
        <w:t>2</w:t>
      </w:r>
      <w:r w:rsidRPr="00C960FE">
        <w:rPr>
          <w:rFonts w:ascii="Times New Roman" w:hAnsi="Times New Roman"/>
          <w:sz w:val="28"/>
          <w:szCs w:val="28"/>
        </w:rPr>
        <w:t xml:space="preserve"> Х</w:t>
      </w:r>
      <w:r w:rsidRPr="00C960FE">
        <w:rPr>
          <w:rFonts w:ascii="Times New Roman" w:hAnsi="Times New Roman"/>
          <w:sz w:val="28"/>
          <w:szCs w:val="28"/>
          <w:vertAlign w:val="subscript"/>
        </w:rPr>
        <w:t>3</w:t>
      </w:r>
      <w:r w:rsidRPr="00C960FE">
        <w:rPr>
          <w:rFonts w:ascii="Times New Roman" w:hAnsi="Times New Roman"/>
          <w:sz w:val="28"/>
          <w:szCs w:val="28"/>
        </w:rPr>
        <w:t xml:space="preserve">                                                                                 </w:t>
      </w:r>
      <w:r w:rsidR="001E393E" w:rsidRPr="00C960FE">
        <w:rPr>
          <w:rFonts w:ascii="Times New Roman" w:hAnsi="Times New Roman"/>
          <w:sz w:val="28"/>
          <w:szCs w:val="28"/>
        </w:rPr>
        <w:t xml:space="preserve">     </w:t>
      </w:r>
      <w:r w:rsidRPr="00C960FE">
        <w:rPr>
          <w:rFonts w:ascii="Times New Roman" w:hAnsi="Times New Roman"/>
          <w:sz w:val="28"/>
          <w:szCs w:val="28"/>
        </w:rPr>
        <w:t xml:space="preserve">               </w:t>
      </w:r>
      <w:r w:rsidR="00294E0D" w:rsidRPr="00C960FE">
        <w:rPr>
          <w:rFonts w:ascii="Times New Roman" w:hAnsi="Times New Roman"/>
          <w:sz w:val="28"/>
          <w:szCs w:val="28"/>
        </w:rPr>
        <w:t xml:space="preserve">     </w:t>
      </w:r>
      <w:r w:rsidRPr="00C960FE">
        <w:rPr>
          <w:rFonts w:ascii="Times New Roman" w:hAnsi="Times New Roman"/>
          <w:sz w:val="28"/>
          <w:szCs w:val="28"/>
        </w:rPr>
        <w:t xml:space="preserve">    (6)</w:t>
      </w:r>
    </w:p>
    <w:p w14:paraId="7BA66589" w14:textId="77777777" w:rsidR="001E393E" w:rsidRPr="00C960FE" w:rsidRDefault="001E393E" w:rsidP="001E393E">
      <w:pPr>
        <w:spacing w:after="0" w:line="240" w:lineRule="auto"/>
        <w:jc w:val="both"/>
        <w:rPr>
          <w:rFonts w:ascii="Times New Roman" w:hAnsi="Times New Roman"/>
          <w:sz w:val="28"/>
          <w:szCs w:val="28"/>
        </w:rPr>
      </w:pPr>
    </w:p>
    <w:p w14:paraId="0FBE8469" w14:textId="163D6A96"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Значимость коэффициентов уравнения регрессии проводилась по критерию Стьюдента с доверительным интервалом:</w:t>
      </w:r>
    </w:p>
    <w:p w14:paraId="564BDCA1" w14:textId="012820AD" w:rsidR="001E393E" w:rsidRPr="00C960FE" w:rsidRDefault="001E393E"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для </w:t>
      </w:r>
      <w:r w:rsidR="00635705" w:rsidRPr="00C960FE">
        <w:rPr>
          <w:rFonts w:ascii="Times New Roman" w:hAnsi="Times New Roman"/>
          <w:i/>
          <w:sz w:val="28"/>
          <w:szCs w:val="28"/>
        </w:rPr>
        <w:t>σ</w:t>
      </w:r>
      <w:r w:rsidR="00635705" w:rsidRPr="00C960FE">
        <w:rPr>
          <w:rFonts w:ascii="Times New Roman" w:hAnsi="Times New Roman"/>
          <w:i/>
          <w:sz w:val="28"/>
          <w:szCs w:val="28"/>
          <w:vertAlign w:val="subscript"/>
        </w:rPr>
        <w:t>в</w:t>
      </w:r>
      <w:r w:rsidR="00635705" w:rsidRPr="00C960FE">
        <w:rPr>
          <w:rFonts w:ascii="Times New Roman" w:hAnsi="Times New Roman"/>
          <w:sz w:val="28"/>
          <w:szCs w:val="28"/>
        </w:rPr>
        <w:t>:</w:t>
      </w:r>
    </w:p>
    <w:p w14:paraId="7B7A42F1" w14:textId="77777777" w:rsidR="001E393E" w:rsidRPr="00C960FE" w:rsidRDefault="001E393E" w:rsidP="001E393E">
      <w:pPr>
        <w:spacing w:after="0" w:line="240" w:lineRule="auto"/>
        <w:ind w:firstLine="709"/>
        <w:jc w:val="both"/>
        <w:rPr>
          <w:rFonts w:ascii="Times New Roman" w:hAnsi="Times New Roman"/>
          <w:sz w:val="28"/>
          <w:szCs w:val="28"/>
        </w:rPr>
      </w:pPr>
    </w:p>
    <w:p w14:paraId="2BB20B4F" w14:textId="1C671D4D" w:rsidR="00635705" w:rsidRPr="00C960FE" w:rsidRDefault="00635705" w:rsidP="001E393E">
      <w:pPr>
        <w:spacing w:after="0" w:line="240" w:lineRule="auto"/>
        <w:jc w:val="right"/>
        <w:rPr>
          <w:rFonts w:ascii="Times New Roman" w:hAnsi="Times New Roman"/>
          <w:sz w:val="28"/>
          <w:szCs w:val="28"/>
        </w:rPr>
      </w:pPr>
      <w:r w:rsidRPr="00C960FE">
        <w:rPr>
          <w:rFonts w:ascii="Times New Roman" w:hAnsi="Times New Roman"/>
          <w:sz w:val="28"/>
          <w:szCs w:val="28"/>
        </w:rPr>
        <w:t xml:space="preserve"> </w:t>
      </w:r>
      <w:r w:rsidRPr="00C960FE">
        <w:rPr>
          <w:rFonts w:ascii="Times New Roman" w:hAnsi="Times New Roman"/>
          <w:i/>
          <w:sz w:val="28"/>
          <w:szCs w:val="28"/>
        </w:rPr>
        <w:t>Δb</w:t>
      </w:r>
      <w:r w:rsidRPr="00C960FE">
        <w:rPr>
          <w:rFonts w:ascii="Times New Roman" w:hAnsi="Times New Roman"/>
          <w:i/>
          <w:sz w:val="28"/>
          <w:szCs w:val="28"/>
          <w:vertAlign w:val="subscript"/>
        </w:rPr>
        <w:t>i</w:t>
      </w:r>
      <w:r w:rsidRPr="00C960FE">
        <w:rPr>
          <w:rFonts w:ascii="Times New Roman" w:hAnsi="Times New Roman"/>
          <w:sz w:val="28"/>
          <w:szCs w:val="28"/>
        </w:rPr>
        <w:t xml:space="preserve">= ± 22,26            </w:t>
      </w:r>
      <w:r w:rsidR="001E393E" w:rsidRPr="00C960FE">
        <w:rPr>
          <w:rFonts w:ascii="Times New Roman" w:hAnsi="Times New Roman"/>
          <w:sz w:val="28"/>
          <w:szCs w:val="28"/>
        </w:rPr>
        <w:t xml:space="preserve">                        </w:t>
      </w:r>
      <w:r w:rsidRPr="00C960FE">
        <w:rPr>
          <w:rFonts w:ascii="Times New Roman" w:hAnsi="Times New Roman"/>
          <w:sz w:val="28"/>
          <w:szCs w:val="28"/>
        </w:rPr>
        <w:t xml:space="preserve">                (7)</w:t>
      </w:r>
    </w:p>
    <w:p w14:paraId="68689649" w14:textId="77777777" w:rsidR="00635705" w:rsidRPr="00C960FE" w:rsidRDefault="00635705" w:rsidP="002C59A2">
      <w:pPr>
        <w:spacing w:after="0" w:line="240" w:lineRule="auto"/>
        <w:jc w:val="center"/>
        <w:rPr>
          <w:rFonts w:ascii="Times New Roman" w:hAnsi="Times New Roman"/>
          <w:sz w:val="28"/>
          <w:szCs w:val="28"/>
        </w:rPr>
      </w:pPr>
    </w:p>
    <w:p w14:paraId="1EC78A98" w14:textId="77777777" w:rsidR="001E393E" w:rsidRPr="00C960FE" w:rsidRDefault="001E393E"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для </w:t>
      </w:r>
      <w:r w:rsidR="00635705" w:rsidRPr="00C960FE">
        <w:rPr>
          <w:rFonts w:ascii="Times New Roman" w:hAnsi="Times New Roman"/>
          <w:i/>
          <w:sz w:val="28"/>
          <w:szCs w:val="28"/>
        </w:rPr>
        <w:t>δ</w:t>
      </w:r>
      <w:r w:rsidR="00635705" w:rsidRPr="00C960FE">
        <w:rPr>
          <w:rFonts w:ascii="Times New Roman" w:hAnsi="Times New Roman"/>
          <w:i/>
          <w:sz w:val="28"/>
          <w:szCs w:val="28"/>
          <w:vertAlign w:val="subscript"/>
        </w:rPr>
        <w:t>5</w:t>
      </w:r>
      <w:r w:rsidR="00635705" w:rsidRPr="00C960FE">
        <w:rPr>
          <w:rFonts w:ascii="Times New Roman" w:hAnsi="Times New Roman"/>
          <w:sz w:val="28"/>
          <w:szCs w:val="28"/>
        </w:rPr>
        <w:t xml:space="preserve">: </w:t>
      </w:r>
    </w:p>
    <w:p w14:paraId="3193B236" w14:textId="77777777" w:rsidR="001E393E" w:rsidRPr="00C960FE" w:rsidRDefault="001E393E" w:rsidP="001E393E">
      <w:pPr>
        <w:spacing w:after="0" w:line="240" w:lineRule="auto"/>
        <w:ind w:firstLine="709"/>
        <w:jc w:val="both"/>
        <w:rPr>
          <w:rFonts w:ascii="Times New Roman" w:hAnsi="Times New Roman"/>
          <w:sz w:val="28"/>
          <w:szCs w:val="28"/>
        </w:rPr>
      </w:pPr>
    </w:p>
    <w:p w14:paraId="0F5A5E64" w14:textId="0A28832F" w:rsidR="00635705" w:rsidRPr="00C960FE" w:rsidRDefault="00635705" w:rsidP="001E393E">
      <w:pPr>
        <w:spacing w:after="0" w:line="240" w:lineRule="auto"/>
        <w:ind w:firstLine="709"/>
        <w:jc w:val="right"/>
        <w:rPr>
          <w:rFonts w:ascii="Times New Roman" w:hAnsi="Times New Roman"/>
          <w:sz w:val="28"/>
          <w:szCs w:val="28"/>
        </w:rPr>
      </w:pPr>
      <w:r w:rsidRPr="00C960FE">
        <w:rPr>
          <w:rFonts w:ascii="Times New Roman" w:hAnsi="Times New Roman"/>
          <w:i/>
          <w:sz w:val="28"/>
          <w:szCs w:val="28"/>
        </w:rPr>
        <w:t>Δb</w:t>
      </w:r>
      <w:r w:rsidRPr="00C960FE">
        <w:rPr>
          <w:rFonts w:ascii="Times New Roman" w:hAnsi="Times New Roman"/>
          <w:i/>
          <w:sz w:val="28"/>
          <w:szCs w:val="28"/>
          <w:vertAlign w:val="subscript"/>
        </w:rPr>
        <w:t>i</w:t>
      </w:r>
      <w:r w:rsidRPr="00C960FE">
        <w:rPr>
          <w:rFonts w:ascii="Times New Roman" w:hAnsi="Times New Roman"/>
          <w:sz w:val="28"/>
          <w:szCs w:val="28"/>
        </w:rPr>
        <w:t xml:space="preserve"> = ± 1,75         </w:t>
      </w:r>
      <w:r w:rsidR="001E393E" w:rsidRPr="00C960FE">
        <w:rPr>
          <w:rFonts w:ascii="Times New Roman" w:hAnsi="Times New Roman"/>
          <w:sz w:val="28"/>
          <w:szCs w:val="28"/>
        </w:rPr>
        <w:t xml:space="preserve">                        </w:t>
      </w:r>
      <w:r w:rsidRPr="00C960FE">
        <w:rPr>
          <w:rFonts w:ascii="Times New Roman" w:hAnsi="Times New Roman"/>
          <w:sz w:val="28"/>
          <w:szCs w:val="28"/>
        </w:rPr>
        <w:t xml:space="preserve">                   (8)</w:t>
      </w:r>
    </w:p>
    <w:p w14:paraId="18E3DD13" w14:textId="77777777" w:rsidR="00635705" w:rsidRPr="00C960FE" w:rsidRDefault="00635705" w:rsidP="002C59A2">
      <w:pPr>
        <w:spacing w:after="0" w:line="240" w:lineRule="auto"/>
        <w:jc w:val="center"/>
        <w:rPr>
          <w:rFonts w:ascii="Times New Roman" w:hAnsi="Times New Roman"/>
          <w:sz w:val="28"/>
          <w:szCs w:val="28"/>
        </w:rPr>
      </w:pPr>
    </w:p>
    <w:p w14:paraId="78A4E4F6" w14:textId="4F3D5314"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На основе сравнения абсолютных величин коэффициентов уравнения регрессии с доверительным интервалом, удалим статистически незначимые коэффициенты (меньшие по величине доверительного интервала), получим следующие уравнения регрессии:</w:t>
      </w:r>
    </w:p>
    <w:p w14:paraId="68F0A102" w14:textId="77777777" w:rsidR="00635705" w:rsidRPr="00C960FE" w:rsidRDefault="00635705" w:rsidP="00635705">
      <w:pPr>
        <w:spacing w:after="0" w:line="240" w:lineRule="auto"/>
        <w:jc w:val="both"/>
        <w:rPr>
          <w:rFonts w:ascii="Times New Roman" w:hAnsi="Times New Roman"/>
          <w:sz w:val="28"/>
          <w:szCs w:val="28"/>
        </w:rPr>
      </w:pPr>
    </w:p>
    <w:p w14:paraId="725DBC70" w14:textId="44EF4AA3"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σ</w:t>
      </w:r>
      <w:r w:rsidRPr="00C960FE">
        <w:rPr>
          <w:rFonts w:ascii="Times New Roman" w:hAnsi="Times New Roman"/>
          <w:sz w:val="28"/>
          <w:szCs w:val="28"/>
          <w:vertAlign w:val="subscript"/>
        </w:rPr>
        <w:t>в</w:t>
      </w:r>
      <w:r w:rsidRPr="00C960FE">
        <w:rPr>
          <w:rFonts w:ascii="Times New Roman" w:hAnsi="Times New Roman"/>
          <w:sz w:val="28"/>
          <w:szCs w:val="28"/>
        </w:rPr>
        <w:t>=1441,25–36,25 Х</w:t>
      </w:r>
      <w:r w:rsidRPr="00C960FE">
        <w:rPr>
          <w:rFonts w:ascii="Times New Roman" w:hAnsi="Times New Roman"/>
          <w:sz w:val="28"/>
          <w:szCs w:val="28"/>
          <w:vertAlign w:val="subscript"/>
        </w:rPr>
        <w:t>1</w:t>
      </w:r>
      <w:r w:rsidRPr="00C960FE">
        <w:rPr>
          <w:rFonts w:ascii="Times New Roman" w:hAnsi="Times New Roman"/>
          <w:sz w:val="28"/>
          <w:szCs w:val="28"/>
        </w:rPr>
        <w:t>+68,75 Х</w:t>
      </w:r>
      <w:r w:rsidRPr="00C960FE">
        <w:rPr>
          <w:rFonts w:ascii="Times New Roman" w:hAnsi="Times New Roman"/>
          <w:sz w:val="28"/>
          <w:szCs w:val="28"/>
          <w:vertAlign w:val="subscript"/>
        </w:rPr>
        <w:t>3</w:t>
      </w:r>
      <w:r w:rsidRPr="00C960FE">
        <w:rPr>
          <w:rFonts w:ascii="Times New Roman" w:hAnsi="Times New Roman"/>
          <w:sz w:val="28"/>
          <w:szCs w:val="28"/>
        </w:rPr>
        <w:t>–28,75 Х</w:t>
      </w:r>
      <w:r w:rsidRPr="00C960FE">
        <w:rPr>
          <w:rFonts w:ascii="Times New Roman" w:hAnsi="Times New Roman"/>
          <w:sz w:val="28"/>
          <w:szCs w:val="28"/>
          <w:vertAlign w:val="subscript"/>
        </w:rPr>
        <w:t>1</w:t>
      </w:r>
      <w:r w:rsidRPr="00C960FE">
        <w:rPr>
          <w:rFonts w:ascii="Times New Roman" w:hAnsi="Times New Roman"/>
          <w:sz w:val="28"/>
          <w:szCs w:val="28"/>
        </w:rPr>
        <w:t xml:space="preserve"> Х</w:t>
      </w:r>
      <w:r w:rsidRPr="00C960FE">
        <w:rPr>
          <w:rFonts w:ascii="Times New Roman" w:hAnsi="Times New Roman"/>
          <w:sz w:val="28"/>
          <w:szCs w:val="28"/>
          <w:vertAlign w:val="subscript"/>
        </w:rPr>
        <w:t>2</w:t>
      </w:r>
      <w:r w:rsidRPr="00C960FE">
        <w:rPr>
          <w:rFonts w:ascii="Times New Roman" w:hAnsi="Times New Roman"/>
          <w:sz w:val="28"/>
          <w:szCs w:val="28"/>
        </w:rPr>
        <w:t>+46,25 Х</w:t>
      </w:r>
      <w:r w:rsidRPr="00C960FE">
        <w:rPr>
          <w:rFonts w:ascii="Times New Roman" w:hAnsi="Times New Roman"/>
          <w:sz w:val="28"/>
          <w:szCs w:val="28"/>
          <w:vertAlign w:val="subscript"/>
        </w:rPr>
        <w:t>1</w:t>
      </w:r>
      <w:r w:rsidRPr="00C960FE">
        <w:rPr>
          <w:rFonts w:ascii="Times New Roman" w:hAnsi="Times New Roman"/>
          <w:sz w:val="28"/>
          <w:szCs w:val="28"/>
        </w:rPr>
        <w:t xml:space="preserve"> Х</w:t>
      </w:r>
      <w:r w:rsidRPr="00C960FE">
        <w:rPr>
          <w:rFonts w:ascii="Times New Roman" w:hAnsi="Times New Roman"/>
          <w:sz w:val="28"/>
          <w:szCs w:val="28"/>
          <w:vertAlign w:val="subscript"/>
        </w:rPr>
        <w:t>3</w:t>
      </w:r>
      <w:r w:rsidRPr="00C960FE">
        <w:rPr>
          <w:rFonts w:ascii="Times New Roman" w:hAnsi="Times New Roman"/>
          <w:sz w:val="28"/>
          <w:szCs w:val="28"/>
        </w:rPr>
        <w:t>+33,75 Х</w:t>
      </w:r>
      <w:r w:rsidRPr="00C960FE">
        <w:rPr>
          <w:rFonts w:ascii="Times New Roman" w:hAnsi="Times New Roman"/>
          <w:sz w:val="28"/>
          <w:szCs w:val="28"/>
          <w:vertAlign w:val="subscript"/>
        </w:rPr>
        <w:t>1</w:t>
      </w:r>
      <w:r w:rsidRPr="00C960FE">
        <w:rPr>
          <w:rFonts w:ascii="Times New Roman" w:hAnsi="Times New Roman"/>
          <w:sz w:val="28"/>
          <w:szCs w:val="28"/>
        </w:rPr>
        <w:t>+ +Х</w:t>
      </w:r>
      <w:r w:rsidRPr="00C960FE">
        <w:rPr>
          <w:rFonts w:ascii="Times New Roman" w:hAnsi="Times New Roman"/>
          <w:sz w:val="28"/>
          <w:szCs w:val="28"/>
          <w:vertAlign w:val="subscript"/>
        </w:rPr>
        <w:t>2</w:t>
      </w:r>
      <w:r w:rsidRPr="00C960FE">
        <w:rPr>
          <w:rFonts w:ascii="Times New Roman" w:hAnsi="Times New Roman"/>
          <w:sz w:val="28"/>
          <w:szCs w:val="28"/>
        </w:rPr>
        <w:t xml:space="preserve"> Х</w:t>
      </w:r>
      <w:r w:rsidRPr="00C960FE">
        <w:rPr>
          <w:rFonts w:ascii="Times New Roman" w:hAnsi="Times New Roman"/>
          <w:sz w:val="28"/>
          <w:szCs w:val="28"/>
          <w:vertAlign w:val="subscript"/>
        </w:rPr>
        <w:t>3</w:t>
      </w:r>
      <w:r w:rsidR="001E393E" w:rsidRPr="00C960FE">
        <w:rPr>
          <w:rFonts w:ascii="Times New Roman" w:hAnsi="Times New Roman"/>
          <w:sz w:val="28"/>
          <w:szCs w:val="28"/>
        </w:rPr>
        <w:t xml:space="preserve">   </w:t>
      </w:r>
      <w:r w:rsidR="00294E0D" w:rsidRPr="00C960FE">
        <w:rPr>
          <w:rFonts w:ascii="Times New Roman" w:hAnsi="Times New Roman"/>
          <w:sz w:val="28"/>
          <w:szCs w:val="28"/>
        </w:rPr>
        <w:t xml:space="preserve">   </w:t>
      </w:r>
      <w:r w:rsidR="001E393E" w:rsidRPr="00C960FE">
        <w:rPr>
          <w:rFonts w:ascii="Times New Roman" w:hAnsi="Times New Roman"/>
          <w:sz w:val="28"/>
          <w:szCs w:val="28"/>
        </w:rPr>
        <w:t xml:space="preserve"> </w:t>
      </w:r>
      <w:r w:rsidRPr="00C960FE">
        <w:rPr>
          <w:rFonts w:ascii="Times New Roman" w:hAnsi="Times New Roman"/>
          <w:sz w:val="28"/>
          <w:szCs w:val="28"/>
        </w:rPr>
        <w:t>(9)</w:t>
      </w:r>
    </w:p>
    <w:p w14:paraId="1113186A" w14:textId="77777777" w:rsidR="00635705" w:rsidRPr="00C960FE" w:rsidRDefault="00635705" w:rsidP="00635705">
      <w:pPr>
        <w:spacing w:after="0" w:line="240" w:lineRule="auto"/>
        <w:jc w:val="both"/>
        <w:rPr>
          <w:rFonts w:ascii="Times New Roman" w:hAnsi="Times New Roman"/>
          <w:sz w:val="28"/>
          <w:szCs w:val="28"/>
        </w:rPr>
      </w:pPr>
    </w:p>
    <w:p w14:paraId="249C5A93" w14:textId="6EE3706A" w:rsidR="00635705" w:rsidRPr="00C960FE" w:rsidRDefault="00635705" w:rsidP="00635705">
      <w:pPr>
        <w:spacing w:after="0" w:line="240" w:lineRule="auto"/>
        <w:jc w:val="right"/>
        <w:rPr>
          <w:rFonts w:ascii="Times New Roman" w:hAnsi="Times New Roman"/>
          <w:sz w:val="28"/>
          <w:szCs w:val="28"/>
        </w:rPr>
      </w:pPr>
      <w:r w:rsidRPr="00C960FE">
        <w:rPr>
          <w:rFonts w:ascii="Times New Roman" w:hAnsi="Times New Roman"/>
          <w:sz w:val="28"/>
          <w:szCs w:val="28"/>
        </w:rPr>
        <w:t>δ</w:t>
      </w:r>
      <w:r w:rsidRPr="00C960FE">
        <w:rPr>
          <w:rFonts w:ascii="Times New Roman" w:hAnsi="Times New Roman"/>
          <w:sz w:val="28"/>
          <w:szCs w:val="28"/>
          <w:vertAlign w:val="subscript"/>
        </w:rPr>
        <w:t>5</w:t>
      </w:r>
      <w:r w:rsidRPr="00C960FE">
        <w:rPr>
          <w:rFonts w:ascii="Times New Roman" w:hAnsi="Times New Roman"/>
          <w:sz w:val="28"/>
          <w:szCs w:val="28"/>
        </w:rPr>
        <w:t xml:space="preserve"> = 8,98 – 3,03 Х</w:t>
      </w:r>
      <w:r w:rsidRPr="00C960FE">
        <w:rPr>
          <w:rFonts w:ascii="Times New Roman" w:hAnsi="Times New Roman"/>
          <w:sz w:val="28"/>
          <w:szCs w:val="28"/>
          <w:vertAlign w:val="subscript"/>
        </w:rPr>
        <w:t>1</w:t>
      </w:r>
      <w:r w:rsidRPr="00C960FE">
        <w:rPr>
          <w:rFonts w:ascii="Times New Roman" w:hAnsi="Times New Roman"/>
          <w:sz w:val="28"/>
          <w:szCs w:val="28"/>
        </w:rPr>
        <w:t xml:space="preserve">  + 3,95 Х</w:t>
      </w:r>
      <w:r w:rsidRPr="00C960FE">
        <w:rPr>
          <w:rFonts w:ascii="Times New Roman" w:hAnsi="Times New Roman"/>
          <w:sz w:val="28"/>
          <w:szCs w:val="28"/>
          <w:vertAlign w:val="subscript"/>
        </w:rPr>
        <w:t>3</w:t>
      </w:r>
      <w:r w:rsidRPr="00C960FE">
        <w:rPr>
          <w:rFonts w:ascii="Times New Roman" w:hAnsi="Times New Roman"/>
          <w:sz w:val="28"/>
          <w:szCs w:val="28"/>
        </w:rPr>
        <w:t xml:space="preserve">  – 1,75 Х</w:t>
      </w:r>
      <w:r w:rsidRPr="00C960FE">
        <w:rPr>
          <w:rFonts w:ascii="Times New Roman" w:hAnsi="Times New Roman"/>
          <w:sz w:val="28"/>
          <w:szCs w:val="28"/>
          <w:vertAlign w:val="subscript"/>
        </w:rPr>
        <w:t>1</w:t>
      </w:r>
      <w:r w:rsidRPr="00C960FE">
        <w:rPr>
          <w:rFonts w:ascii="Times New Roman" w:hAnsi="Times New Roman"/>
          <w:sz w:val="28"/>
          <w:szCs w:val="28"/>
        </w:rPr>
        <w:t xml:space="preserve"> Х</w:t>
      </w:r>
      <w:r w:rsidRPr="00C960FE">
        <w:rPr>
          <w:rFonts w:ascii="Times New Roman" w:hAnsi="Times New Roman"/>
          <w:sz w:val="28"/>
          <w:szCs w:val="28"/>
          <w:vertAlign w:val="subscript"/>
        </w:rPr>
        <w:t xml:space="preserve">3 </w:t>
      </w:r>
      <w:r w:rsidRPr="00C960FE">
        <w:rPr>
          <w:rFonts w:ascii="Times New Roman" w:hAnsi="Times New Roman"/>
          <w:sz w:val="28"/>
          <w:szCs w:val="28"/>
        </w:rPr>
        <w:t>+ 0,175 Х</w:t>
      </w:r>
      <w:r w:rsidRPr="00C960FE">
        <w:rPr>
          <w:rFonts w:ascii="Times New Roman" w:hAnsi="Times New Roman"/>
          <w:sz w:val="28"/>
          <w:szCs w:val="28"/>
          <w:vertAlign w:val="subscript"/>
        </w:rPr>
        <w:t>2</w:t>
      </w:r>
      <w:r w:rsidRPr="00C960FE">
        <w:rPr>
          <w:rFonts w:ascii="Times New Roman" w:hAnsi="Times New Roman"/>
          <w:sz w:val="28"/>
          <w:szCs w:val="28"/>
        </w:rPr>
        <w:t xml:space="preserve"> Х</w:t>
      </w:r>
      <w:r w:rsidRPr="00C960FE">
        <w:rPr>
          <w:rFonts w:ascii="Times New Roman" w:hAnsi="Times New Roman"/>
          <w:sz w:val="28"/>
          <w:szCs w:val="28"/>
          <w:vertAlign w:val="subscript"/>
        </w:rPr>
        <w:t>3</w:t>
      </w:r>
      <w:r w:rsidRPr="00C960FE">
        <w:rPr>
          <w:rFonts w:ascii="Times New Roman" w:hAnsi="Times New Roman"/>
          <w:sz w:val="28"/>
          <w:szCs w:val="28"/>
        </w:rPr>
        <w:t xml:space="preserve">                (10)</w:t>
      </w:r>
    </w:p>
    <w:p w14:paraId="1D4B787F" w14:textId="77777777" w:rsidR="00635705" w:rsidRPr="00C960FE" w:rsidRDefault="00635705" w:rsidP="00635705">
      <w:pPr>
        <w:spacing w:after="0" w:line="240" w:lineRule="auto"/>
        <w:jc w:val="both"/>
        <w:rPr>
          <w:rFonts w:ascii="Times New Roman" w:hAnsi="Times New Roman"/>
          <w:sz w:val="28"/>
          <w:szCs w:val="28"/>
        </w:rPr>
      </w:pPr>
    </w:p>
    <w:p w14:paraId="735A515D" w14:textId="69B4BB32"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В полученных уравнениях в таблице </w:t>
      </w:r>
      <w:r w:rsidR="002A13BC" w:rsidRPr="00C960FE">
        <w:rPr>
          <w:rFonts w:ascii="Times New Roman" w:hAnsi="Times New Roman"/>
          <w:sz w:val="28"/>
          <w:szCs w:val="28"/>
        </w:rPr>
        <w:t>11</w:t>
      </w:r>
      <w:r w:rsidRPr="00C960FE">
        <w:rPr>
          <w:rFonts w:ascii="Times New Roman" w:hAnsi="Times New Roman"/>
          <w:sz w:val="28"/>
          <w:szCs w:val="28"/>
        </w:rPr>
        <w:t xml:space="preserve"> значения факторов представлены в кодированном масштабе, которые определены из соответствующих значений в естественном масштабе: </w:t>
      </w:r>
    </w:p>
    <w:p w14:paraId="55C509F5" w14:textId="77777777" w:rsidR="00841A5B" w:rsidRPr="00C960FE" w:rsidRDefault="00841A5B" w:rsidP="00635705">
      <w:pPr>
        <w:spacing w:after="0" w:line="240" w:lineRule="auto"/>
        <w:jc w:val="both"/>
        <w:rPr>
          <w:rFonts w:ascii="Times New Roman" w:hAnsi="Times New Roman"/>
          <w:sz w:val="28"/>
          <w:szCs w:val="28"/>
        </w:rPr>
      </w:pPr>
    </w:p>
    <w:p w14:paraId="6AF04396" w14:textId="3FEC4200" w:rsidR="00635705" w:rsidRPr="00C960FE" w:rsidRDefault="00635705" w:rsidP="001E393E">
      <w:pPr>
        <w:spacing w:after="0" w:line="240" w:lineRule="auto"/>
        <w:jc w:val="right"/>
        <w:rPr>
          <w:rFonts w:ascii="Times New Roman" w:hAnsi="Times New Roman"/>
          <w:sz w:val="28"/>
          <w:szCs w:val="28"/>
        </w:rPr>
      </w:pPr>
      <w:r w:rsidRPr="00C960FE">
        <w:rPr>
          <w:rFonts w:ascii="Times New Roman" w:hAnsi="Times New Roman"/>
          <w:i/>
          <w:sz w:val="28"/>
          <w:szCs w:val="28"/>
        </w:rPr>
        <w:t xml:space="preserve">               Х</w:t>
      </w:r>
      <w:r w:rsidRPr="00C960FE">
        <w:rPr>
          <w:rFonts w:ascii="Times New Roman" w:hAnsi="Times New Roman"/>
          <w:i/>
          <w:sz w:val="28"/>
          <w:szCs w:val="28"/>
          <w:vertAlign w:val="subscript"/>
        </w:rPr>
        <w:t>1</w:t>
      </w:r>
      <w:r w:rsidRPr="00C960FE">
        <w:rPr>
          <w:rFonts w:ascii="Times New Roman" w:hAnsi="Times New Roman"/>
          <w:sz w:val="28"/>
          <w:szCs w:val="28"/>
        </w:rPr>
        <w:t xml:space="preserve"> = [t, </w:t>
      </w:r>
      <w:r w:rsidRPr="00C960FE">
        <w:rPr>
          <w:rFonts w:ascii="Times New Roman" w:hAnsi="Times New Roman"/>
          <w:sz w:val="28"/>
          <w:szCs w:val="28"/>
          <w:vertAlign w:val="superscript"/>
        </w:rPr>
        <w:t>0</w:t>
      </w:r>
      <w:r w:rsidRPr="00C960FE">
        <w:rPr>
          <w:rFonts w:ascii="Times New Roman" w:hAnsi="Times New Roman"/>
          <w:sz w:val="28"/>
          <w:szCs w:val="28"/>
        </w:rPr>
        <w:t>C] – 1030 / 60                                            (11)</w:t>
      </w:r>
    </w:p>
    <w:p w14:paraId="031BDDCA" w14:textId="77777777" w:rsidR="00841A5B"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ab/>
      </w:r>
    </w:p>
    <w:p w14:paraId="1E5DB36D" w14:textId="31A3D826"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где Х</w:t>
      </w:r>
      <w:r w:rsidRPr="00C960FE">
        <w:rPr>
          <w:rFonts w:ascii="Times New Roman" w:hAnsi="Times New Roman"/>
          <w:sz w:val="28"/>
          <w:szCs w:val="28"/>
          <w:vertAlign w:val="subscript"/>
        </w:rPr>
        <w:t>1</w:t>
      </w:r>
      <w:r w:rsidRPr="00C960FE">
        <w:rPr>
          <w:rFonts w:ascii="Times New Roman" w:hAnsi="Times New Roman"/>
          <w:sz w:val="28"/>
          <w:szCs w:val="28"/>
        </w:rPr>
        <w:t xml:space="preserve"> – варьирование температуры конца прокатки</w:t>
      </w:r>
      <w:r w:rsidR="001E393E" w:rsidRPr="00C960FE">
        <w:rPr>
          <w:rFonts w:ascii="Times New Roman" w:hAnsi="Times New Roman"/>
          <w:sz w:val="28"/>
          <w:szCs w:val="28"/>
        </w:rPr>
        <w:t>:</w:t>
      </w:r>
      <w:r w:rsidRPr="00C960FE">
        <w:rPr>
          <w:rFonts w:ascii="Times New Roman" w:hAnsi="Times New Roman"/>
          <w:sz w:val="28"/>
          <w:szCs w:val="28"/>
        </w:rPr>
        <w:t xml:space="preserve"> </w:t>
      </w:r>
    </w:p>
    <w:p w14:paraId="40DFC3E1" w14:textId="77777777" w:rsidR="00841A5B" w:rsidRPr="00C960FE" w:rsidRDefault="00841A5B" w:rsidP="00635705">
      <w:pPr>
        <w:spacing w:after="0" w:line="240" w:lineRule="auto"/>
        <w:jc w:val="both"/>
        <w:rPr>
          <w:rFonts w:ascii="Times New Roman" w:hAnsi="Times New Roman"/>
          <w:sz w:val="28"/>
          <w:szCs w:val="28"/>
        </w:rPr>
      </w:pPr>
    </w:p>
    <w:p w14:paraId="0BB91FA9" w14:textId="75A807E9" w:rsidR="00635705" w:rsidRPr="00C960FE" w:rsidRDefault="00635705" w:rsidP="00635705">
      <w:pPr>
        <w:spacing w:after="0" w:line="240" w:lineRule="auto"/>
        <w:jc w:val="right"/>
        <w:rPr>
          <w:rFonts w:ascii="Times New Roman" w:hAnsi="Times New Roman"/>
          <w:sz w:val="28"/>
          <w:szCs w:val="28"/>
        </w:rPr>
      </w:pPr>
      <w:r w:rsidRPr="00C960FE">
        <w:rPr>
          <w:rFonts w:ascii="Times New Roman" w:hAnsi="Times New Roman"/>
          <w:i/>
          <w:sz w:val="28"/>
          <w:szCs w:val="28"/>
        </w:rPr>
        <w:t>Х</w:t>
      </w:r>
      <w:r w:rsidRPr="00C960FE">
        <w:rPr>
          <w:rFonts w:ascii="Times New Roman" w:hAnsi="Times New Roman"/>
          <w:i/>
          <w:sz w:val="28"/>
          <w:szCs w:val="28"/>
          <w:vertAlign w:val="subscript"/>
        </w:rPr>
        <w:t>2</w:t>
      </w:r>
      <w:r w:rsidRPr="00C960FE">
        <w:rPr>
          <w:rFonts w:ascii="Times New Roman" w:hAnsi="Times New Roman"/>
          <w:sz w:val="28"/>
          <w:szCs w:val="28"/>
        </w:rPr>
        <w:t xml:space="preserve"> = [Δτ, сек ] – 10 / 10           </w:t>
      </w:r>
      <w:r w:rsidR="001E393E" w:rsidRPr="00C960FE">
        <w:rPr>
          <w:rFonts w:ascii="Times New Roman" w:hAnsi="Times New Roman"/>
          <w:sz w:val="28"/>
          <w:szCs w:val="28"/>
        </w:rPr>
        <w:t xml:space="preserve">                </w:t>
      </w:r>
      <w:r w:rsidRPr="00C960FE">
        <w:rPr>
          <w:rFonts w:ascii="Times New Roman" w:hAnsi="Times New Roman"/>
          <w:sz w:val="28"/>
          <w:szCs w:val="28"/>
        </w:rPr>
        <w:t xml:space="preserve">                 (12)</w:t>
      </w:r>
    </w:p>
    <w:p w14:paraId="06237175" w14:textId="77777777" w:rsidR="00841A5B" w:rsidRPr="00C960FE" w:rsidRDefault="00841A5B" w:rsidP="00635705">
      <w:pPr>
        <w:spacing w:after="0" w:line="240" w:lineRule="auto"/>
        <w:jc w:val="both"/>
        <w:rPr>
          <w:rFonts w:ascii="Times New Roman" w:hAnsi="Times New Roman"/>
          <w:sz w:val="28"/>
          <w:szCs w:val="28"/>
        </w:rPr>
      </w:pPr>
    </w:p>
    <w:p w14:paraId="58005FAC" w14:textId="636A7550"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где Х</w:t>
      </w:r>
      <w:r w:rsidRPr="00C960FE">
        <w:rPr>
          <w:rFonts w:ascii="Times New Roman" w:hAnsi="Times New Roman"/>
          <w:sz w:val="28"/>
          <w:szCs w:val="28"/>
          <w:vertAlign w:val="subscript"/>
        </w:rPr>
        <w:t>2</w:t>
      </w:r>
      <w:r w:rsidRPr="00C960FE">
        <w:rPr>
          <w:rFonts w:ascii="Times New Roman" w:hAnsi="Times New Roman"/>
          <w:sz w:val="28"/>
          <w:szCs w:val="28"/>
        </w:rPr>
        <w:t xml:space="preserve"> – варьирование паузы между окончанием конца прокатки и началом интенсивного охлаждения;</w:t>
      </w:r>
    </w:p>
    <w:p w14:paraId="18C43E7E" w14:textId="77777777" w:rsidR="00841A5B" w:rsidRPr="00C960FE" w:rsidRDefault="00841A5B" w:rsidP="00635705">
      <w:pPr>
        <w:spacing w:after="0" w:line="240" w:lineRule="auto"/>
        <w:jc w:val="both"/>
        <w:rPr>
          <w:rFonts w:ascii="Times New Roman" w:hAnsi="Times New Roman"/>
          <w:sz w:val="28"/>
          <w:szCs w:val="28"/>
        </w:rPr>
      </w:pPr>
    </w:p>
    <w:p w14:paraId="21633C0D" w14:textId="4A447B3E" w:rsidR="00635705" w:rsidRPr="00C960FE" w:rsidRDefault="00635705" w:rsidP="00635705">
      <w:pPr>
        <w:spacing w:after="0" w:line="240" w:lineRule="auto"/>
        <w:jc w:val="right"/>
        <w:rPr>
          <w:rFonts w:ascii="Times New Roman" w:hAnsi="Times New Roman"/>
          <w:sz w:val="28"/>
          <w:szCs w:val="28"/>
        </w:rPr>
      </w:pPr>
      <w:r w:rsidRPr="00C960FE">
        <w:rPr>
          <w:rFonts w:ascii="Times New Roman" w:hAnsi="Times New Roman"/>
          <w:i/>
          <w:sz w:val="28"/>
          <w:szCs w:val="28"/>
        </w:rPr>
        <w:t>Х</w:t>
      </w:r>
      <w:r w:rsidRPr="00C960FE">
        <w:rPr>
          <w:rFonts w:ascii="Times New Roman" w:hAnsi="Times New Roman"/>
          <w:i/>
          <w:sz w:val="28"/>
          <w:szCs w:val="28"/>
          <w:vertAlign w:val="subscript"/>
        </w:rPr>
        <w:t>3</w:t>
      </w:r>
      <w:r w:rsidRPr="00C960FE">
        <w:rPr>
          <w:rFonts w:ascii="Times New Roman" w:hAnsi="Times New Roman"/>
          <w:sz w:val="28"/>
          <w:szCs w:val="28"/>
        </w:rPr>
        <w:t xml:space="preserve"> = [τ, сек ] – 3 / 1      </w:t>
      </w:r>
      <w:r w:rsidR="001E393E" w:rsidRPr="00C960FE">
        <w:rPr>
          <w:rFonts w:ascii="Times New Roman" w:hAnsi="Times New Roman"/>
          <w:sz w:val="28"/>
          <w:szCs w:val="28"/>
        </w:rPr>
        <w:t xml:space="preserve">              </w:t>
      </w:r>
      <w:r w:rsidRPr="00C960FE">
        <w:rPr>
          <w:rFonts w:ascii="Times New Roman" w:hAnsi="Times New Roman"/>
          <w:sz w:val="28"/>
          <w:szCs w:val="28"/>
        </w:rPr>
        <w:t xml:space="preserve">                      (13)</w:t>
      </w:r>
    </w:p>
    <w:p w14:paraId="3D964041" w14:textId="77777777" w:rsidR="00841A5B" w:rsidRPr="00C960FE" w:rsidRDefault="00841A5B" w:rsidP="00635705">
      <w:pPr>
        <w:spacing w:after="0" w:line="240" w:lineRule="auto"/>
        <w:jc w:val="both"/>
        <w:rPr>
          <w:rFonts w:ascii="Times New Roman" w:hAnsi="Times New Roman"/>
          <w:sz w:val="28"/>
          <w:szCs w:val="28"/>
        </w:rPr>
      </w:pPr>
    </w:p>
    <w:p w14:paraId="77038E25" w14:textId="3B9E28F6"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где Х</w:t>
      </w:r>
      <w:r w:rsidRPr="00C960FE">
        <w:rPr>
          <w:rFonts w:ascii="Times New Roman" w:hAnsi="Times New Roman"/>
          <w:sz w:val="28"/>
          <w:szCs w:val="28"/>
          <w:vertAlign w:val="subscript"/>
        </w:rPr>
        <w:t>3</w:t>
      </w:r>
      <w:r w:rsidRPr="00C960FE">
        <w:rPr>
          <w:rFonts w:ascii="Times New Roman" w:hAnsi="Times New Roman"/>
          <w:sz w:val="28"/>
          <w:szCs w:val="28"/>
        </w:rPr>
        <w:t xml:space="preserve"> – варьирование температуры продолжительности интенсивного охлаждения. </w:t>
      </w:r>
    </w:p>
    <w:p w14:paraId="327E2736" w14:textId="4B294843"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Если, например, требуется определить предел прочности при температуре прокатки 1050</w:t>
      </w:r>
      <w:r w:rsidR="001E393E" w:rsidRPr="00C960FE">
        <w:rPr>
          <w:rFonts w:ascii="Times New Roman" w:hAnsi="Times New Roman"/>
          <w:sz w:val="28"/>
          <w:szCs w:val="28"/>
        </w:rPr>
        <w:t>°</w:t>
      </w:r>
      <w:r w:rsidRPr="00C960FE">
        <w:rPr>
          <w:rFonts w:ascii="Times New Roman" w:hAnsi="Times New Roman"/>
          <w:sz w:val="28"/>
          <w:szCs w:val="28"/>
        </w:rPr>
        <w:t>С, паузе 15 сек и продолжительности интенсивного охлаждения 2,5 с, то следует подставить ниже приведенные численные значения:</w:t>
      </w:r>
    </w:p>
    <w:p w14:paraId="2CB30A1A" w14:textId="2D0428D9"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Для следующих режимов ДТО (температура прокатки 1050</w:t>
      </w:r>
      <w:r w:rsidR="001E393E" w:rsidRPr="00C960FE">
        <w:rPr>
          <w:rFonts w:ascii="Times New Roman" w:hAnsi="Times New Roman"/>
          <w:sz w:val="28"/>
          <w:szCs w:val="28"/>
        </w:rPr>
        <w:t>°</w:t>
      </w:r>
      <w:r w:rsidRPr="00C960FE">
        <w:rPr>
          <w:rFonts w:ascii="Times New Roman" w:hAnsi="Times New Roman"/>
          <w:sz w:val="28"/>
          <w:szCs w:val="28"/>
        </w:rPr>
        <w:t>С, пауза 15 с и продолжительность интенсивного охлаждения 2,5 с) численные значения факторов представлены ниже</w:t>
      </w:r>
      <w:r w:rsidR="002C44A7" w:rsidRPr="00C960FE">
        <w:rPr>
          <w:rFonts w:ascii="Times New Roman" w:hAnsi="Times New Roman"/>
          <w:sz w:val="28"/>
          <w:szCs w:val="28"/>
        </w:rPr>
        <w:t>:</w:t>
      </w:r>
      <w:r w:rsidRPr="00C960FE">
        <w:rPr>
          <w:rFonts w:ascii="Times New Roman" w:hAnsi="Times New Roman"/>
          <w:sz w:val="28"/>
          <w:szCs w:val="28"/>
        </w:rPr>
        <w:t xml:space="preserve"> </w:t>
      </w:r>
    </w:p>
    <w:p w14:paraId="6B9745DC" w14:textId="77777777" w:rsidR="00635705" w:rsidRPr="00C960FE" w:rsidRDefault="00635705" w:rsidP="00635705">
      <w:pPr>
        <w:spacing w:after="0" w:line="240" w:lineRule="auto"/>
        <w:jc w:val="both"/>
        <w:rPr>
          <w:rFonts w:ascii="Times New Roman" w:hAnsi="Times New Roman"/>
          <w:sz w:val="28"/>
          <w:szCs w:val="28"/>
        </w:rPr>
      </w:pPr>
    </w:p>
    <w:p w14:paraId="255FEE87" w14:textId="77777777" w:rsidR="00635705" w:rsidRPr="00C960FE" w:rsidRDefault="00635705" w:rsidP="001E393E">
      <w:pPr>
        <w:spacing w:after="0" w:line="240" w:lineRule="auto"/>
        <w:ind w:left="1985"/>
        <w:rPr>
          <w:rFonts w:ascii="Times New Roman" w:hAnsi="Times New Roman"/>
          <w:sz w:val="28"/>
          <w:szCs w:val="28"/>
        </w:rPr>
      </w:pPr>
      <w:r w:rsidRPr="00C960FE">
        <w:rPr>
          <w:rFonts w:ascii="Times New Roman" w:hAnsi="Times New Roman"/>
          <w:i/>
          <w:sz w:val="28"/>
          <w:szCs w:val="28"/>
        </w:rPr>
        <w:t>Х</w:t>
      </w:r>
      <w:r w:rsidRPr="00C960FE">
        <w:rPr>
          <w:rFonts w:ascii="Times New Roman" w:hAnsi="Times New Roman"/>
          <w:i/>
          <w:sz w:val="28"/>
          <w:szCs w:val="28"/>
          <w:vertAlign w:val="subscript"/>
        </w:rPr>
        <w:t>1</w:t>
      </w:r>
      <w:r w:rsidRPr="00C960FE">
        <w:rPr>
          <w:rFonts w:ascii="Times New Roman" w:hAnsi="Times New Roman"/>
          <w:sz w:val="28"/>
          <w:szCs w:val="28"/>
        </w:rPr>
        <w:t xml:space="preserve"> = 1050 – 1030 / 60 = 20 / 60 = 0,33</w:t>
      </w:r>
    </w:p>
    <w:p w14:paraId="6C4E7035" w14:textId="77777777" w:rsidR="00635705" w:rsidRPr="00C960FE" w:rsidRDefault="00635705" w:rsidP="001E393E">
      <w:pPr>
        <w:spacing w:after="0" w:line="240" w:lineRule="auto"/>
        <w:ind w:left="1985"/>
        <w:rPr>
          <w:rFonts w:ascii="Times New Roman" w:hAnsi="Times New Roman"/>
          <w:sz w:val="28"/>
          <w:szCs w:val="28"/>
        </w:rPr>
      </w:pPr>
    </w:p>
    <w:p w14:paraId="18337FD1" w14:textId="77777777" w:rsidR="00635705" w:rsidRPr="00C960FE" w:rsidRDefault="00635705" w:rsidP="001E393E">
      <w:pPr>
        <w:spacing w:after="0" w:line="240" w:lineRule="auto"/>
        <w:ind w:left="1985"/>
        <w:rPr>
          <w:rFonts w:ascii="Times New Roman" w:hAnsi="Times New Roman"/>
          <w:sz w:val="28"/>
          <w:szCs w:val="28"/>
        </w:rPr>
      </w:pPr>
      <w:r w:rsidRPr="00C960FE">
        <w:rPr>
          <w:rFonts w:ascii="Times New Roman" w:hAnsi="Times New Roman"/>
          <w:i/>
          <w:sz w:val="28"/>
          <w:szCs w:val="28"/>
        </w:rPr>
        <w:t>Х</w:t>
      </w:r>
      <w:r w:rsidRPr="00C960FE">
        <w:rPr>
          <w:rFonts w:ascii="Times New Roman" w:hAnsi="Times New Roman"/>
          <w:i/>
          <w:sz w:val="28"/>
          <w:szCs w:val="28"/>
          <w:vertAlign w:val="subscript"/>
        </w:rPr>
        <w:t>2</w:t>
      </w:r>
      <w:r w:rsidRPr="00C960FE">
        <w:rPr>
          <w:rFonts w:ascii="Times New Roman" w:hAnsi="Times New Roman"/>
          <w:sz w:val="28"/>
          <w:szCs w:val="28"/>
        </w:rPr>
        <w:t xml:space="preserve"> = 15 – 10 / 10 = 0,5</w:t>
      </w:r>
    </w:p>
    <w:p w14:paraId="0ABB3166" w14:textId="77777777" w:rsidR="00635705" w:rsidRPr="00C960FE" w:rsidRDefault="00635705" w:rsidP="001E393E">
      <w:pPr>
        <w:spacing w:after="0" w:line="240" w:lineRule="auto"/>
        <w:ind w:left="1985"/>
        <w:rPr>
          <w:rFonts w:ascii="Times New Roman" w:hAnsi="Times New Roman"/>
          <w:sz w:val="28"/>
          <w:szCs w:val="28"/>
        </w:rPr>
      </w:pPr>
    </w:p>
    <w:p w14:paraId="4A62B992" w14:textId="77777777" w:rsidR="00635705" w:rsidRPr="00C960FE" w:rsidRDefault="00635705" w:rsidP="001E393E">
      <w:pPr>
        <w:spacing w:after="0" w:line="240" w:lineRule="auto"/>
        <w:ind w:left="1985"/>
        <w:rPr>
          <w:rFonts w:ascii="Times New Roman" w:hAnsi="Times New Roman"/>
          <w:sz w:val="28"/>
          <w:szCs w:val="28"/>
        </w:rPr>
      </w:pPr>
      <w:r w:rsidRPr="00C960FE">
        <w:rPr>
          <w:rFonts w:ascii="Times New Roman" w:hAnsi="Times New Roman"/>
          <w:i/>
          <w:sz w:val="28"/>
          <w:szCs w:val="28"/>
        </w:rPr>
        <w:t>Х</w:t>
      </w:r>
      <w:r w:rsidRPr="00C960FE">
        <w:rPr>
          <w:rFonts w:ascii="Times New Roman" w:hAnsi="Times New Roman"/>
          <w:i/>
          <w:sz w:val="28"/>
          <w:szCs w:val="28"/>
          <w:vertAlign w:val="subscript"/>
        </w:rPr>
        <w:t>3</w:t>
      </w:r>
      <w:r w:rsidRPr="00C960FE">
        <w:rPr>
          <w:rFonts w:ascii="Times New Roman" w:hAnsi="Times New Roman"/>
          <w:sz w:val="28"/>
          <w:szCs w:val="28"/>
        </w:rPr>
        <w:t xml:space="preserve"> = 2,5 – 3 / 1 = - 0,5</w:t>
      </w:r>
    </w:p>
    <w:p w14:paraId="4875F3A0" w14:textId="77777777" w:rsidR="00635705" w:rsidRPr="00C960FE" w:rsidRDefault="00635705" w:rsidP="001E393E">
      <w:pPr>
        <w:spacing w:after="0" w:line="240" w:lineRule="auto"/>
        <w:ind w:left="1985"/>
        <w:rPr>
          <w:rFonts w:ascii="Times New Roman" w:hAnsi="Times New Roman"/>
          <w:sz w:val="28"/>
          <w:szCs w:val="28"/>
        </w:rPr>
      </w:pPr>
    </w:p>
    <w:p w14:paraId="701015F1" w14:textId="09C61FAA"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Следовательно, </w:t>
      </w:r>
      <w:r w:rsidRPr="00C960FE">
        <w:rPr>
          <w:rFonts w:ascii="Times New Roman" w:hAnsi="Times New Roman"/>
          <w:i/>
          <w:sz w:val="28"/>
          <w:szCs w:val="28"/>
        </w:rPr>
        <w:t>σ</w:t>
      </w:r>
      <w:r w:rsidRPr="00C960FE">
        <w:rPr>
          <w:rFonts w:ascii="Times New Roman" w:hAnsi="Times New Roman"/>
          <w:i/>
          <w:sz w:val="28"/>
          <w:szCs w:val="28"/>
          <w:vertAlign w:val="subscript"/>
        </w:rPr>
        <w:t>в</w:t>
      </w:r>
      <w:r w:rsidRPr="00C960FE">
        <w:rPr>
          <w:rFonts w:ascii="Times New Roman" w:hAnsi="Times New Roman"/>
          <w:sz w:val="28"/>
          <w:szCs w:val="28"/>
        </w:rPr>
        <w:t xml:space="preserve">  и </w:t>
      </w:r>
      <w:r w:rsidRPr="00C960FE">
        <w:rPr>
          <w:rFonts w:ascii="Times New Roman" w:hAnsi="Times New Roman"/>
          <w:i/>
          <w:sz w:val="28"/>
          <w:szCs w:val="28"/>
        </w:rPr>
        <w:t>δ</w:t>
      </w:r>
      <w:r w:rsidRPr="00C960FE">
        <w:rPr>
          <w:rFonts w:ascii="Times New Roman" w:hAnsi="Times New Roman"/>
          <w:i/>
          <w:sz w:val="28"/>
          <w:szCs w:val="28"/>
          <w:vertAlign w:val="subscript"/>
        </w:rPr>
        <w:t xml:space="preserve">5     </w:t>
      </w:r>
      <w:r w:rsidRPr="00C960FE">
        <w:rPr>
          <w:rFonts w:ascii="Times New Roman" w:hAnsi="Times New Roman"/>
          <w:sz w:val="28"/>
          <w:szCs w:val="28"/>
        </w:rPr>
        <w:t>после ДТУ при этом режиме составляет:</w:t>
      </w:r>
    </w:p>
    <w:p w14:paraId="3426B011" w14:textId="77777777" w:rsidR="00635705" w:rsidRPr="00C960FE" w:rsidRDefault="00635705" w:rsidP="00635705">
      <w:pPr>
        <w:spacing w:after="0" w:line="240" w:lineRule="auto"/>
        <w:jc w:val="both"/>
        <w:rPr>
          <w:rFonts w:ascii="Times New Roman" w:hAnsi="Times New Roman"/>
          <w:sz w:val="28"/>
          <w:szCs w:val="28"/>
        </w:rPr>
      </w:pPr>
    </w:p>
    <w:p w14:paraId="4B3D5D35" w14:textId="10B970C3" w:rsidR="00635705" w:rsidRPr="00C960FE" w:rsidRDefault="00635705" w:rsidP="001E393E">
      <w:pPr>
        <w:spacing w:after="0" w:line="240" w:lineRule="auto"/>
        <w:jc w:val="center"/>
        <w:rPr>
          <w:rFonts w:ascii="Times New Roman" w:hAnsi="Times New Roman"/>
          <w:sz w:val="28"/>
          <w:szCs w:val="28"/>
        </w:rPr>
      </w:pPr>
      <w:r w:rsidRPr="00C960FE">
        <w:rPr>
          <w:rFonts w:ascii="Times New Roman" w:hAnsi="Times New Roman"/>
          <w:sz w:val="28"/>
          <w:szCs w:val="28"/>
        </w:rPr>
        <w:t>σ</w:t>
      </w:r>
      <w:r w:rsidRPr="00C960FE">
        <w:rPr>
          <w:rFonts w:ascii="Times New Roman" w:hAnsi="Times New Roman"/>
          <w:sz w:val="28"/>
          <w:szCs w:val="28"/>
          <w:vertAlign w:val="subscript"/>
        </w:rPr>
        <w:t>в</w:t>
      </w:r>
      <w:r w:rsidRPr="00C960FE">
        <w:rPr>
          <w:rFonts w:ascii="Times New Roman" w:hAnsi="Times New Roman"/>
          <w:sz w:val="28"/>
          <w:szCs w:val="28"/>
        </w:rPr>
        <w:t xml:space="preserve"> = 1441,25 – 36,25 ∙ 0,33 + 68,75 ∙ (- 0,5) – 28,75 ∙ 0,33 ∙ 0,5 + 46,25 ∙ 0,33 *</w:t>
      </w:r>
    </w:p>
    <w:p w14:paraId="0C2D9CB7" w14:textId="77777777" w:rsidR="00635705" w:rsidRPr="00C960FE" w:rsidRDefault="00635705" w:rsidP="001E393E">
      <w:pPr>
        <w:spacing w:after="0" w:line="240" w:lineRule="auto"/>
        <w:jc w:val="center"/>
        <w:rPr>
          <w:rFonts w:ascii="Times New Roman" w:hAnsi="Times New Roman"/>
          <w:sz w:val="28"/>
          <w:szCs w:val="28"/>
        </w:rPr>
      </w:pPr>
      <w:r w:rsidRPr="00C960FE">
        <w:rPr>
          <w:rFonts w:ascii="Times New Roman" w:hAnsi="Times New Roman"/>
          <w:sz w:val="28"/>
          <w:szCs w:val="28"/>
        </w:rPr>
        <w:t>* (- 0,5) + 33,75 ∙ 0,33 ∙ 0,5 ∙ (-0,5) =1375 МПа</w:t>
      </w:r>
    </w:p>
    <w:p w14:paraId="4CE1BF85" w14:textId="77777777" w:rsidR="00635705" w:rsidRPr="00C960FE" w:rsidRDefault="00635705" w:rsidP="00635705">
      <w:pPr>
        <w:spacing w:after="0" w:line="240" w:lineRule="auto"/>
        <w:rPr>
          <w:rFonts w:ascii="Times New Roman" w:hAnsi="Times New Roman"/>
          <w:sz w:val="28"/>
          <w:szCs w:val="28"/>
        </w:rPr>
      </w:pPr>
    </w:p>
    <w:p w14:paraId="0B7D1D26" w14:textId="72057E30" w:rsidR="00635705" w:rsidRPr="00C960FE" w:rsidRDefault="00635705" w:rsidP="001E393E">
      <w:pPr>
        <w:spacing w:after="0" w:line="240" w:lineRule="auto"/>
        <w:jc w:val="center"/>
        <w:rPr>
          <w:rFonts w:ascii="Times New Roman" w:hAnsi="Times New Roman"/>
          <w:sz w:val="28"/>
          <w:szCs w:val="28"/>
        </w:rPr>
      </w:pPr>
      <w:r w:rsidRPr="00C960FE">
        <w:rPr>
          <w:rFonts w:ascii="Times New Roman" w:hAnsi="Times New Roman"/>
          <w:sz w:val="28"/>
          <w:szCs w:val="28"/>
        </w:rPr>
        <w:t>δ</w:t>
      </w:r>
      <w:r w:rsidRPr="00C960FE">
        <w:rPr>
          <w:rFonts w:ascii="Times New Roman" w:hAnsi="Times New Roman"/>
          <w:sz w:val="28"/>
          <w:szCs w:val="28"/>
          <w:vertAlign w:val="subscript"/>
        </w:rPr>
        <w:t>5</w:t>
      </w:r>
      <w:r w:rsidRPr="00C960FE">
        <w:rPr>
          <w:rFonts w:ascii="Times New Roman" w:hAnsi="Times New Roman"/>
          <w:sz w:val="28"/>
          <w:szCs w:val="28"/>
        </w:rPr>
        <w:t xml:space="preserve"> = 8,98 – 3,03 ∙ 0,33 + 3,95 ∙ (- 0,5</w:t>
      </w:r>
      <w:r w:rsidR="001E393E" w:rsidRPr="00C960FE">
        <w:rPr>
          <w:rFonts w:ascii="Times New Roman" w:hAnsi="Times New Roman"/>
          <w:sz w:val="28"/>
          <w:szCs w:val="28"/>
        </w:rPr>
        <w:t>) – 1,75 ∙ 0,33 ∙ ( -0,5) = 6,3</w:t>
      </w:r>
    </w:p>
    <w:p w14:paraId="59D3E763" w14:textId="77777777" w:rsidR="00635705" w:rsidRPr="00C960FE" w:rsidRDefault="00635705" w:rsidP="00635705">
      <w:pPr>
        <w:spacing w:after="0" w:line="240" w:lineRule="auto"/>
        <w:jc w:val="both"/>
        <w:rPr>
          <w:rFonts w:ascii="Times New Roman" w:hAnsi="Times New Roman"/>
          <w:sz w:val="28"/>
          <w:szCs w:val="28"/>
        </w:rPr>
      </w:pPr>
    </w:p>
    <w:p w14:paraId="31609DBA" w14:textId="57C6F744"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Особо следует отметить, что перед применением уравнений требуется проверить гипотезу об их адекватности. </w:t>
      </w:r>
    </w:p>
    <w:p w14:paraId="628FBD76" w14:textId="0708C0E7"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Проверка адекватности модели.</w:t>
      </w:r>
    </w:p>
    <w:p w14:paraId="3A36A0CA" w14:textId="77777777" w:rsidR="001E393E"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Расчетные значения σ</w:t>
      </w:r>
      <w:r w:rsidRPr="00C960FE">
        <w:rPr>
          <w:rFonts w:ascii="Times New Roman" w:hAnsi="Times New Roman"/>
          <w:sz w:val="28"/>
          <w:szCs w:val="28"/>
          <w:vertAlign w:val="subscript"/>
        </w:rPr>
        <w:t xml:space="preserve">bрасч. </w:t>
      </w:r>
      <w:r w:rsidRPr="00C960FE">
        <w:rPr>
          <w:rFonts w:ascii="Times New Roman" w:hAnsi="Times New Roman"/>
          <w:sz w:val="28"/>
          <w:szCs w:val="28"/>
        </w:rPr>
        <w:t xml:space="preserve">определяли из уравнения регрессии. </w:t>
      </w:r>
    </w:p>
    <w:p w14:paraId="3F64505A" w14:textId="49E7392C"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Например, для условий 3-го опыта, в таблице 12 представлены следующие факторы: Х</w:t>
      </w:r>
      <w:r w:rsidRPr="00C960FE">
        <w:rPr>
          <w:rFonts w:ascii="Times New Roman" w:hAnsi="Times New Roman"/>
          <w:sz w:val="28"/>
          <w:szCs w:val="28"/>
          <w:vertAlign w:val="subscript"/>
        </w:rPr>
        <w:t xml:space="preserve">1 </w:t>
      </w:r>
      <w:r w:rsidRPr="00C960FE">
        <w:rPr>
          <w:rFonts w:ascii="Times New Roman" w:hAnsi="Times New Roman"/>
          <w:sz w:val="28"/>
          <w:szCs w:val="28"/>
        </w:rPr>
        <w:t>=+1; Х</w:t>
      </w:r>
      <w:r w:rsidRPr="00C960FE">
        <w:rPr>
          <w:rFonts w:ascii="Times New Roman" w:hAnsi="Times New Roman"/>
          <w:sz w:val="28"/>
          <w:szCs w:val="28"/>
          <w:vertAlign w:val="subscript"/>
        </w:rPr>
        <w:t>2</w:t>
      </w:r>
      <w:r w:rsidRPr="00C960FE">
        <w:rPr>
          <w:rFonts w:ascii="Times New Roman" w:hAnsi="Times New Roman"/>
          <w:sz w:val="28"/>
          <w:szCs w:val="28"/>
        </w:rPr>
        <w:t xml:space="preserve"> = -1; Х</w:t>
      </w:r>
      <w:r w:rsidRPr="00C960FE">
        <w:rPr>
          <w:rFonts w:ascii="Times New Roman" w:hAnsi="Times New Roman"/>
          <w:sz w:val="28"/>
          <w:szCs w:val="28"/>
          <w:vertAlign w:val="subscript"/>
        </w:rPr>
        <w:t xml:space="preserve">3 </w:t>
      </w:r>
      <w:r w:rsidRPr="00C960FE">
        <w:rPr>
          <w:rFonts w:ascii="Times New Roman" w:hAnsi="Times New Roman"/>
          <w:sz w:val="28"/>
          <w:szCs w:val="28"/>
        </w:rPr>
        <w:t>= +1;</w:t>
      </w:r>
    </w:p>
    <w:p w14:paraId="066B6989" w14:textId="77777777" w:rsidR="00635705" w:rsidRPr="00C960FE" w:rsidRDefault="00635705" w:rsidP="00635705">
      <w:pPr>
        <w:spacing w:after="0" w:line="240" w:lineRule="auto"/>
        <w:jc w:val="center"/>
        <w:rPr>
          <w:rFonts w:ascii="Times New Roman" w:hAnsi="Times New Roman"/>
          <w:sz w:val="28"/>
          <w:szCs w:val="28"/>
        </w:rPr>
      </w:pPr>
    </w:p>
    <w:p w14:paraId="61BC6244" w14:textId="77777777" w:rsidR="00635705" w:rsidRPr="00C960FE" w:rsidRDefault="00635705" w:rsidP="00635705">
      <w:pPr>
        <w:spacing w:after="0" w:line="240" w:lineRule="auto"/>
        <w:jc w:val="center"/>
        <w:rPr>
          <w:rFonts w:ascii="Times New Roman" w:hAnsi="Times New Roman"/>
          <w:sz w:val="28"/>
          <w:szCs w:val="28"/>
        </w:rPr>
      </w:pPr>
      <w:r w:rsidRPr="00C960FE">
        <w:rPr>
          <w:rFonts w:ascii="Times New Roman" w:hAnsi="Times New Roman"/>
          <w:sz w:val="28"/>
          <w:szCs w:val="28"/>
        </w:rPr>
        <w:t>Х</w:t>
      </w:r>
      <w:r w:rsidRPr="00C960FE">
        <w:rPr>
          <w:rFonts w:ascii="Times New Roman" w:hAnsi="Times New Roman"/>
          <w:sz w:val="28"/>
          <w:szCs w:val="28"/>
          <w:vertAlign w:val="subscript"/>
        </w:rPr>
        <w:t>1</w:t>
      </w:r>
      <w:r w:rsidRPr="00C960FE">
        <w:rPr>
          <w:rFonts w:ascii="Times New Roman" w:hAnsi="Times New Roman"/>
          <w:sz w:val="28"/>
          <w:szCs w:val="28"/>
        </w:rPr>
        <w:t xml:space="preserve"> Х</w:t>
      </w:r>
      <w:r w:rsidRPr="00C960FE">
        <w:rPr>
          <w:rFonts w:ascii="Times New Roman" w:hAnsi="Times New Roman"/>
          <w:sz w:val="28"/>
          <w:szCs w:val="28"/>
          <w:vertAlign w:val="subscript"/>
        </w:rPr>
        <w:t>2</w:t>
      </w:r>
      <w:r w:rsidRPr="00C960FE">
        <w:rPr>
          <w:rFonts w:ascii="Times New Roman" w:hAnsi="Times New Roman"/>
          <w:sz w:val="28"/>
          <w:szCs w:val="28"/>
        </w:rPr>
        <w:t xml:space="preserve"> = -1;                  Х</w:t>
      </w:r>
      <w:r w:rsidRPr="00C960FE">
        <w:rPr>
          <w:rFonts w:ascii="Times New Roman" w:hAnsi="Times New Roman"/>
          <w:sz w:val="28"/>
          <w:szCs w:val="28"/>
          <w:vertAlign w:val="subscript"/>
        </w:rPr>
        <w:t>1</w:t>
      </w:r>
      <w:r w:rsidRPr="00C960FE">
        <w:rPr>
          <w:rFonts w:ascii="Times New Roman" w:hAnsi="Times New Roman"/>
          <w:sz w:val="28"/>
          <w:szCs w:val="28"/>
        </w:rPr>
        <w:t xml:space="preserve"> Х</w:t>
      </w:r>
      <w:r w:rsidRPr="00C960FE">
        <w:rPr>
          <w:rFonts w:ascii="Times New Roman" w:hAnsi="Times New Roman"/>
          <w:sz w:val="28"/>
          <w:szCs w:val="28"/>
          <w:vertAlign w:val="subscript"/>
        </w:rPr>
        <w:t xml:space="preserve">3 </w:t>
      </w:r>
      <w:r w:rsidRPr="00C960FE">
        <w:rPr>
          <w:rFonts w:ascii="Times New Roman" w:hAnsi="Times New Roman"/>
          <w:sz w:val="28"/>
          <w:szCs w:val="28"/>
        </w:rPr>
        <w:t>= +1;               Х</w:t>
      </w:r>
      <w:r w:rsidRPr="00C960FE">
        <w:rPr>
          <w:rFonts w:ascii="Times New Roman" w:hAnsi="Times New Roman"/>
          <w:sz w:val="28"/>
          <w:szCs w:val="28"/>
          <w:vertAlign w:val="subscript"/>
        </w:rPr>
        <w:t>1</w:t>
      </w:r>
      <w:r w:rsidRPr="00C960FE">
        <w:rPr>
          <w:rFonts w:ascii="Times New Roman" w:hAnsi="Times New Roman"/>
          <w:sz w:val="28"/>
          <w:szCs w:val="28"/>
        </w:rPr>
        <w:t xml:space="preserve"> Х</w:t>
      </w:r>
      <w:r w:rsidRPr="00C960FE">
        <w:rPr>
          <w:rFonts w:ascii="Times New Roman" w:hAnsi="Times New Roman"/>
          <w:sz w:val="28"/>
          <w:szCs w:val="28"/>
          <w:vertAlign w:val="subscript"/>
        </w:rPr>
        <w:t>2</w:t>
      </w:r>
      <w:r w:rsidRPr="00C960FE">
        <w:rPr>
          <w:rFonts w:ascii="Times New Roman" w:hAnsi="Times New Roman"/>
          <w:sz w:val="28"/>
          <w:szCs w:val="28"/>
        </w:rPr>
        <w:t xml:space="preserve"> Х</w:t>
      </w:r>
      <w:r w:rsidRPr="00C960FE">
        <w:rPr>
          <w:rFonts w:ascii="Times New Roman" w:hAnsi="Times New Roman"/>
          <w:sz w:val="28"/>
          <w:szCs w:val="28"/>
          <w:vertAlign w:val="subscript"/>
        </w:rPr>
        <w:t>3</w:t>
      </w:r>
      <w:r w:rsidRPr="00C960FE">
        <w:rPr>
          <w:rFonts w:ascii="Times New Roman" w:hAnsi="Times New Roman"/>
          <w:sz w:val="28"/>
          <w:szCs w:val="28"/>
        </w:rPr>
        <w:t xml:space="preserve"> = -1</w:t>
      </w:r>
    </w:p>
    <w:p w14:paraId="1312BF12" w14:textId="77777777" w:rsidR="00635705" w:rsidRPr="00C960FE" w:rsidRDefault="00635705" w:rsidP="00635705">
      <w:pPr>
        <w:spacing w:after="0" w:line="240" w:lineRule="auto"/>
        <w:jc w:val="both"/>
        <w:rPr>
          <w:rFonts w:ascii="Times New Roman" w:hAnsi="Times New Roman"/>
          <w:sz w:val="28"/>
          <w:szCs w:val="28"/>
        </w:rPr>
      </w:pPr>
    </w:p>
    <w:p w14:paraId="5138CC63" w14:textId="31C979B9" w:rsidR="00635705" w:rsidRPr="00C960FE" w:rsidRDefault="00635705" w:rsidP="001E393E">
      <w:pPr>
        <w:spacing w:after="0" w:line="240" w:lineRule="auto"/>
        <w:jc w:val="both"/>
        <w:rPr>
          <w:rFonts w:ascii="Times New Roman" w:hAnsi="Times New Roman"/>
          <w:sz w:val="28"/>
          <w:szCs w:val="28"/>
        </w:rPr>
      </w:pPr>
      <w:r w:rsidRPr="00C960FE">
        <w:rPr>
          <w:rFonts w:ascii="Times New Roman" w:hAnsi="Times New Roman"/>
          <w:sz w:val="28"/>
          <w:szCs w:val="28"/>
        </w:rPr>
        <w:t xml:space="preserve">Таблица 12 </w:t>
      </w:r>
      <w:r w:rsidR="001E393E" w:rsidRPr="00C960FE">
        <w:rPr>
          <w:rFonts w:ascii="Times New Roman" w:hAnsi="Times New Roman"/>
          <w:sz w:val="28"/>
          <w:szCs w:val="28"/>
        </w:rPr>
        <w:t>–</w:t>
      </w:r>
      <w:r w:rsidRPr="00C960FE">
        <w:rPr>
          <w:rFonts w:ascii="Times New Roman" w:hAnsi="Times New Roman"/>
          <w:sz w:val="28"/>
          <w:szCs w:val="28"/>
        </w:rPr>
        <w:t xml:space="preserve"> Результаты расчета дисперсии неадекватности для модели предела прочности </w:t>
      </w:r>
    </w:p>
    <w:p w14:paraId="0B05CA4F" w14:textId="77777777" w:rsidR="00635705" w:rsidRPr="00C960FE" w:rsidRDefault="00635705" w:rsidP="00635705">
      <w:pPr>
        <w:spacing w:after="0" w:line="240" w:lineRule="auto"/>
        <w:jc w:val="both"/>
        <w:rPr>
          <w:rFonts w:ascii="Times New Roman" w:hAnsi="Times New Roman"/>
          <w:sz w:val="16"/>
          <w:szCs w:val="16"/>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2208"/>
        <w:gridCol w:w="1701"/>
        <w:gridCol w:w="2586"/>
        <w:gridCol w:w="2091"/>
      </w:tblGrid>
      <w:tr w:rsidR="00635705" w:rsidRPr="00C960FE" w14:paraId="64AE9C79" w14:textId="77777777" w:rsidTr="001E393E">
        <w:tc>
          <w:tcPr>
            <w:tcW w:w="1134" w:type="dxa"/>
            <w:tcBorders>
              <w:top w:val="single" w:sz="4" w:space="0" w:color="000000"/>
              <w:left w:val="single" w:sz="4" w:space="0" w:color="000000"/>
              <w:bottom w:val="single" w:sz="4" w:space="0" w:color="000000"/>
              <w:right w:val="single" w:sz="4" w:space="0" w:color="000000"/>
            </w:tcBorders>
            <w:vAlign w:val="center"/>
            <w:hideMark/>
          </w:tcPr>
          <w:p w14:paraId="782EF217" w14:textId="77777777" w:rsidR="00635705" w:rsidRPr="00C960FE" w:rsidRDefault="00635705" w:rsidP="001E393E">
            <w:pPr>
              <w:spacing w:after="0" w:line="240" w:lineRule="auto"/>
              <w:jc w:val="center"/>
              <w:rPr>
                <w:rFonts w:ascii="Times New Roman" w:hAnsi="Times New Roman"/>
                <w:sz w:val="24"/>
                <w:szCs w:val="24"/>
              </w:rPr>
            </w:pPr>
            <w:r w:rsidRPr="00C960FE">
              <w:rPr>
                <w:rFonts w:ascii="Times New Roman" w:hAnsi="Times New Roman"/>
                <w:sz w:val="24"/>
                <w:szCs w:val="24"/>
              </w:rPr>
              <w:t>№ опыта</w:t>
            </w:r>
          </w:p>
        </w:tc>
        <w:tc>
          <w:tcPr>
            <w:tcW w:w="2127" w:type="dxa"/>
            <w:tcBorders>
              <w:top w:val="single" w:sz="4" w:space="0" w:color="000000"/>
              <w:left w:val="single" w:sz="4" w:space="0" w:color="000000"/>
              <w:bottom w:val="single" w:sz="4" w:space="0" w:color="000000"/>
              <w:right w:val="single" w:sz="4" w:space="0" w:color="000000"/>
            </w:tcBorders>
            <w:vAlign w:val="center"/>
            <w:hideMark/>
          </w:tcPr>
          <w:p w14:paraId="3C0A61CE" w14:textId="77777777" w:rsidR="00635705" w:rsidRPr="00C960FE" w:rsidRDefault="00635705" w:rsidP="001E393E">
            <w:pPr>
              <w:spacing w:after="0" w:line="240" w:lineRule="auto"/>
              <w:jc w:val="center"/>
              <w:rPr>
                <w:rFonts w:ascii="Times New Roman" w:hAnsi="Times New Roman"/>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b</w:t>
            </w:r>
            <w:r w:rsidRPr="00C960FE">
              <w:rPr>
                <w:rFonts w:ascii="Times New Roman" w:hAnsi="Times New Roman"/>
                <w:sz w:val="24"/>
                <w:szCs w:val="24"/>
              </w:rPr>
              <w:t xml:space="preserve"> экспериментальное</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7556E2A4" w14:textId="77777777" w:rsidR="00635705" w:rsidRPr="00C960FE" w:rsidRDefault="00635705" w:rsidP="001E393E">
            <w:pPr>
              <w:spacing w:after="0" w:line="240" w:lineRule="auto"/>
              <w:jc w:val="center"/>
              <w:rPr>
                <w:rFonts w:ascii="Times New Roman" w:hAnsi="Times New Roman"/>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b</w:t>
            </w:r>
            <w:r w:rsidRPr="00C960FE">
              <w:rPr>
                <w:rFonts w:ascii="Times New Roman" w:hAnsi="Times New Roman"/>
                <w:sz w:val="24"/>
                <w:szCs w:val="24"/>
              </w:rPr>
              <w:t xml:space="preserve"> расчетное</w:t>
            </w:r>
          </w:p>
        </w:tc>
        <w:tc>
          <w:tcPr>
            <w:tcW w:w="2586" w:type="dxa"/>
            <w:tcBorders>
              <w:top w:val="single" w:sz="4" w:space="0" w:color="000000"/>
              <w:left w:val="single" w:sz="4" w:space="0" w:color="000000"/>
              <w:bottom w:val="single" w:sz="4" w:space="0" w:color="000000"/>
              <w:right w:val="single" w:sz="4" w:space="0" w:color="000000"/>
            </w:tcBorders>
            <w:vAlign w:val="center"/>
            <w:hideMark/>
          </w:tcPr>
          <w:p w14:paraId="2141A05F" w14:textId="77777777" w:rsidR="00635705" w:rsidRPr="00C960FE" w:rsidRDefault="00635705" w:rsidP="001E393E">
            <w:pPr>
              <w:spacing w:after="0" w:line="240" w:lineRule="auto"/>
              <w:jc w:val="center"/>
              <w:rPr>
                <w:rFonts w:ascii="Times New Roman" w:hAnsi="Times New Roman"/>
                <w:sz w:val="24"/>
                <w:szCs w:val="24"/>
              </w:rPr>
            </w:pPr>
            <w:r w:rsidRPr="00C960FE">
              <w:rPr>
                <w:rFonts w:ascii="Times New Roman" w:hAnsi="Times New Roman"/>
                <w:sz w:val="24"/>
                <w:szCs w:val="24"/>
              </w:rPr>
              <w:t>Δσ</w:t>
            </w:r>
            <w:r w:rsidRPr="00C960FE">
              <w:rPr>
                <w:rFonts w:ascii="Times New Roman" w:hAnsi="Times New Roman"/>
                <w:sz w:val="24"/>
                <w:szCs w:val="24"/>
                <w:vertAlign w:val="subscript"/>
              </w:rPr>
              <w:t>b</w:t>
            </w:r>
            <w:r w:rsidRPr="00C960FE">
              <w:rPr>
                <w:rFonts w:ascii="Times New Roman" w:hAnsi="Times New Roman"/>
                <w:sz w:val="24"/>
                <w:szCs w:val="24"/>
              </w:rPr>
              <w:t xml:space="preserve"> = σ</w:t>
            </w:r>
            <w:r w:rsidRPr="00C960FE">
              <w:rPr>
                <w:rFonts w:ascii="Times New Roman" w:hAnsi="Times New Roman"/>
                <w:sz w:val="24"/>
                <w:szCs w:val="24"/>
                <w:vertAlign w:val="subscript"/>
              </w:rPr>
              <w:t>b</w:t>
            </w:r>
            <w:r w:rsidRPr="00C960FE">
              <w:rPr>
                <w:rFonts w:ascii="Times New Roman" w:hAnsi="Times New Roman"/>
                <w:sz w:val="24"/>
                <w:szCs w:val="24"/>
              </w:rPr>
              <w:t xml:space="preserve"> эксп. - σ</w:t>
            </w:r>
            <w:r w:rsidRPr="00C960FE">
              <w:rPr>
                <w:rFonts w:ascii="Times New Roman" w:hAnsi="Times New Roman"/>
                <w:sz w:val="24"/>
                <w:szCs w:val="24"/>
                <w:vertAlign w:val="subscript"/>
              </w:rPr>
              <w:t>b</w:t>
            </w:r>
            <w:r w:rsidRPr="00C960FE">
              <w:rPr>
                <w:rFonts w:ascii="Times New Roman" w:hAnsi="Times New Roman"/>
                <w:sz w:val="24"/>
                <w:szCs w:val="24"/>
              </w:rPr>
              <w:t xml:space="preserve"> расч.</w:t>
            </w:r>
          </w:p>
        </w:tc>
        <w:tc>
          <w:tcPr>
            <w:tcW w:w="2091" w:type="dxa"/>
            <w:tcBorders>
              <w:top w:val="single" w:sz="4" w:space="0" w:color="000000"/>
              <w:left w:val="single" w:sz="4" w:space="0" w:color="000000"/>
              <w:bottom w:val="single" w:sz="4" w:space="0" w:color="000000"/>
              <w:right w:val="single" w:sz="4" w:space="0" w:color="000000"/>
            </w:tcBorders>
            <w:vAlign w:val="center"/>
          </w:tcPr>
          <w:p w14:paraId="6DB21A7A" w14:textId="77777777" w:rsidR="00635705" w:rsidRPr="00C960FE" w:rsidRDefault="00635705" w:rsidP="001E393E">
            <w:pPr>
              <w:spacing w:after="0" w:line="240" w:lineRule="auto"/>
              <w:jc w:val="center"/>
              <w:rPr>
                <w:rFonts w:ascii="Times New Roman" w:hAnsi="Times New Roman"/>
                <w:sz w:val="24"/>
                <w:szCs w:val="24"/>
                <w:vertAlign w:val="superscript"/>
              </w:rPr>
            </w:pPr>
            <w:r w:rsidRPr="00C960FE">
              <w:rPr>
                <w:rFonts w:ascii="Times New Roman" w:hAnsi="Times New Roman"/>
                <w:sz w:val="24"/>
                <w:szCs w:val="24"/>
              </w:rPr>
              <w:t>(Δσ</w:t>
            </w:r>
            <w:r w:rsidRPr="00C960FE">
              <w:rPr>
                <w:rFonts w:ascii="Times New Roman" w:hAnsi="Times New Roman"/>
                <w:sz w:val="24"/>
                <w:szCs w:val="24"/>
                <w:vertAlign w:val="subscript"/>
              </w:rPr>
              <w:t>b</w:t>
            </w:r>
            <w:r w:rsidRPr="00C960FE">
              <w:rPr>
                <w:rFonts w:ascii="Times New Roman" w:hAnsi="Times New Roman"/>
                <w:sz w:val="24"/>
                <w:szCs w:val="24"/>
              </w:rPr>
              <w:t>)</w:t>
            </w:r>
            <w:r w:rsidRPr="00C960FE">
              <w:rPr>
                <w:rFonts w:ascii="Times New Roman" w:hAnsi="Times New Roman"/>
                <w:sz w:val="24"/>
                <w:szCs w:val="24"/>
                <w:vertAlign w:val="superscript"/>
              </w:rPr>
              <w:t>2</w:t>
            </w:r>
          </w:p>
        </w:tc>
      </w:tr>
      <w:tr w:rsidR="00635705" w:rsidRPr="00C960FE" w14:paraId="5BA01119" w14:textId="77777777" w:rsidTr="005F3376">
        <w:tc>
          <w:tcPr>
            <w:tcW w:w="1134" w:type="dxa"/>
            <w:tcBorders>
              <w:top w:val="single" w:sz="4" w:space="0" w:color="000000"/>
              <w:left w:val="single" w:sz="4" w:space="0" w:color="000000"/>
              <w:bottom w:val="single" w:sz="4" w:space="0" w:color="000000"/>
              <w:right w:val="single" w:sz="4" w:space="0" w:color="000000"/>
            </w:tcBorders>
            <w:hideMark/>
          </w:tcPr>
          <w:p w14:paraId="19B5CC5D"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w:t>
            </w:r>
          </w:p>
        </w:tc>
        <w:tc>
          <w:tcPr>
            <w:tcW w:w="2127" w:type="dxa"/>
            <w:tcBorders>
              <w:top w:val="single" w:sz="4" w:space="0" w:color="000000"/>
              <w:left w:val="single" w:sz="4" w:space="0" w:color="000000"/>
              <w:bottom w:val="single" w:sz="4" w:space="0" w:color="000000"/>
              <w:right w:val="single" w:sz="4" w:space="0" w:color="000000"/>
            </w:tcBorders>
            <w:hideMark/>
          </w:tcPr>
          <w:p w14:paraId="6E6DCFAB"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1510</w:t>
            </w:r>
          </w:p>
        </w:tc>
        <w:tc>
          <w:tcPr>
            <w:tcW w:w="1701" w:type="dxa"/>
            <w:tcBorders>
              <w:top w:val="single" w:sz="4" w:space="0" w:color="000000"/>
              <w:left w:val="single" w:sz="4" w:space="0" w:color="000000"/>
              <w:bottom w:val="single" w:sz="4" w:space="0" w:color="000000"/>
              <w:right w:val="single" w:sz="4" w:space="0" w:color="000000"/>
            </w:tcBorders>
            <w:hideMark/>
          </w:tcPr>
          <w:p w14:paraId="05C4C2B1"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1525</w:t>
            </w:r>
          </w:p>
        </w:tc>
        <w:tc>
          <w:tcPr>
            <w:tcW w:w="2586" w:type="dxa"/>
            <w:tcBorders>
              <w:top w:val="single" w:sz="4" w:space="0" w:color="000000"/>
              <w:left w:val="single" w:sz="4" w:space="0" w:color="000000"/>
              <w:bottom w:val="single" w:sz="4" w:space="0" w:color="000000"/>
              <w:right w:val="single" w:sz="4" w:space="0" w:color="000000"/>
            </w:tcBorders>
            <w:hideMark/>
          </w:tcPr>
          <w:p w14:paraId="686DC59B"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w:t>
            </w:r>
          </w:p>
        </w:tc>
        <w:tc>
          <w:tcPr>
            <w:tcW w:w="2091" w:type="dxa"/>
            <w:tcBorders>
              <w:top w:val="single" w:sz="4" w:space="0" w:color="000000"/>
              <w:left w:val="single" w:sz="4" w:space="0" w:color="000000"/>
              <w:bottom w:val="single" w:sz="4" w:space="0" w:color="000000"/>
              <w:right w:val="single" w:sz="4" w:space="0" w:color="000000"/>
            </w:tcBorders>
            <w:hideMark/>
          </w:tcPr>
          <w:p w14:paraId="5642CC2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225</w:t>
            </w:r>
          </w:p>
        </w:tc>
      </w:tr>
      <w:tr w:rsidR="00635705" w:rsidRPr="00C960FE" w14:paraId="6A456075" w14:textId="77777777" w:rsidTr="005F3376">
        <w:tc>
          <w:tcPr>
            <w:tcW w:w="1134" w:type="dxa"/>
            <w:tcBorders>
              <w:top w:val="single" w:sz="4" w:space="0" w:color="000000"/>
              <w:left w:val="single" w:sz="4" w:space="0" w:color="000000"/>
              <w:bottom w:val="single" w:sz="4" w:space="0" w:color="000000"/>
              <w:right w:val="single" w:sz="4" w:space="0" w:color="000000"/>
            </w:tcBorders>
            <w:hideMark/>
          </w:tcPr>
          <w:p w14:paraId="26BCC6B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2</w:t>
            </w:r>
          </w:p>
        </w:tc>
        <w:tc>
          <w:tcPr>
            <w:tcW w:w="2127" w:type="dxa"/>
            <w:tcBorders>
              <w:top w:val="single" w:sz="4" w:space="0" w:color="000000"/>
              <w:left w:val="single" w:sz="4" w:space="0" w:color="000000"/>
              <w:bottom w:val="single" w:sz="4" w:space="0" w:color="000000"/>
              <w:right w:val="single" w:sz="4" w:space="0" w:color="000000"/>
            </w:tcBorders>
            <w:hideMark/>
          </w:tcPr>
          <w:p w14:paraId="33215EFC"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1480</w:t>
            </w:r>
          </w:p>
        </w:tc>
        <w:tc>
          <w:tcPr>
            <w:tcW w:w="1701" w:type="dxa"/>
            <w:tcBorders>
              <w:top w:val="single" w:sz="4" w:space="0" w:color="000000"/>
              <w:left w:val="single" w:sz="4" w:space="0" w:color="000000"/>
              <w:bottom w:val="single" w:sz="4" w:space="0" w:color="000000"/>
              <w:right w:val="single" w:sz="4" w:space="0" w:color="000000"/>
            </w:tcBorders>
            <w:hideMark/>
          </w:tcPr>
          <w:p w14:paraId="2245BBF8"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1495</w:t>
            </w:r>
          </w:p>
        </w:tc>
        <w:tc>
          <w:tcPr>
            <w:tcW w:w="2586" w:type="dxa"/>
            <w:tcBorders>
              <w:top w:val="single" w:sz="4" w:space="0" w:color="000000"/>
              <w:left w:val="single" w:sz="4" w:space="0" w:color="000000"/>
              <w:bottom w:val="single" w:sz="4" w:space="0" w:color="000000"/>
              <w:right w:val="single" w:sz="4" w:space="0" w:color="000000"/>
            </w:tcBorders>
            <w:hideMark/>
          </w:tcPr>
          <w:p w14:paraId="6848EB70"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w:t>
            </w:r>
          </w:p>
        </w:tc>
        <w:tc>
          <w:tcPr>
            <w:tcW w:w="2091" w:type="dxa"/>
            <w:tcBorders>
              <w:top w:val="single" w:sz="4" w:space="0" w:color="000000"/>
              <w:left w:val="single" w:sz="4" w:space="0" w:color="000000"/>
              <w:bottom w:val="single" w:sz="4" w:space="0" w:color="000000"/>
              <w:right w:val="single" w:sz="4" w:space="0" w:color="000000"/>
            </w:tcBorders>
            <w:hideMark/>
          </w:tcPr>
          <w:p w14:paraId="507D196E"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225</w:t>
            </w:r>
          </w:p>
        </w:tc>
      </w:tr>
      <w:tr w:rsidR="00635705" w:rsidRPr="00C960FE" w14:paraId="312378D9" w14:textId="77777777" w:rsidTr="005F3376">
        <w:tc>
          <w:tcPr>
            <w:tcW w:w="1134" w:type="dxa"/>
            <w:tcBorders>
              <w:top w:val="single" w:sz="4" w:space="0" w:color="000000"/>
              <w:left w:val="single" w:sz="4" w:space="0" w:color="000000"/>
              <w:bottom w:val="single" w:sz="4" w:space="0" w:color="000000"/>
              <w:right w:val="single" w:sz="4" w:space="0" w:color="000000"/>
            </w:tcBorders>
            <w:hideMark/>
          </w:tcPr>
          <w:p w14:paraId="02925DF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3</w:t>
            </w:r>
          </w:p>
        </w:tc>
        <w:tc>
          <w:tcPr>
            <w:tcW w:w="2127" w:type="dxa"/>
            <w:tcBorders>
              <w:top w:val="single" w:sz="4" w:space="0" w:color="000000"/>
              <w:left w:val="single" w:sz="4" w:space="0" w:color="000000"/>
              <w:bottom w:val="single" w:sz="4" w:space="0" w:color="000000"/>
              <w:right w:val="single" w:sz="4" w:space="0" w:color="000000"/>
            </w:tcBorders>
            <w:hideMark/>
          </w:tcPr>
          <w:p w14:paraId="442CABEB"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1530</w:t>
            </w:r>
          </w:p>
        </w:tc>
        <w:tc>
          <w:tcPr>
            <w:tcW w:w="1701" w:type="dxa"/>
            <w:tcBorders>
              <w:top w:val="single" w:sz="4" w:space="0" w:color="000000"/>
              <w:left w:val="single" w:sz="4" w:space="0" w:color="000000"/>
              <w:bottom w:val="single" w:sz="4" w:space="0" w:color="000000"/>
              <w:right w:val="single" w:sz="4" w:space="0" w:color="000000"/>
            </w:tcBorders>
            <w:hideMark/>
          </w:tcPr>
          <w:p w14:paraId="00CC3DA1"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1515</w:t>
            </w:r>
          </w:p>
        </w:tc>
        <w:tc>
          <w:tcPr>
            <w:tcW w:w="2586" w:type="dxa"/>
            <w:tcBorders>
              <w:top w:val="single" w:sz="4" w:space="0" w:color="000000"/>
              <w:left w:val="single" w:sz="4" w:space="0" w:color="000000"/>
              <w:bottom w:val="single" w:sz="4" w:space="0" w:color="000000"/>
              <w:right w:val="single" w:sz="4" w:space="0" w:color="000000"/>
            </w:tcBorders>
            <w:hideMark/>
          </w:tcPr>
          <w:p w14:paraId="3664F925"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w:t>
            </w:r>
          </w:p>
        </w:tc>
        <w:tc>
          <w:tcPr>
            <w:tcW w:w="2091" w:type="dxa"/>
            <w:tcBorders>
              <w:top w:val="single" w:sz="4" w:space="0" w:color="000000"/>
              <w:left w:val="single" w:sz="4" w:space="0" w:color="000000"/>
              <w:bottom w:val="single" w:sz="4" w:space="0" w:color="000000"/>
              <w:right w:val="single" w:sz="4" w:space="0" w:color="000000"/>
            </w:tcBorders>
            <w:hideMark/>
          </w:tcPr>
          <w:p w14:paraId="5AB6C7F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225</w:t>
            </w:r>
          </w:p>
        </w:tc>
      </w:tr>
      <w:tr w:rsidR="00635705" w:rsidRPr="00C960FE" w14:paraId="6C34CC00" w14:textId="77777777" w:rsidTr="005F3376">
        <w:tc>
          <w:tcPr>
            <w:tcW w:w="1134" w:type="dxa"/>
            <w:tcBorders>
              <w:top w:val="single" w:sz="4" w:space="0" w:color="000000"/>
              <w:left w:val="single" w:sz="4" w:space="0" w:color="000000"/>
              <w:bottom w:val="single" w:sz="4" w:space="0" w:color="000000"/>
              <w:right w:val="single" w:sz="4" w:space="0" w:color="000000"/>
            </w:tcBorders>
            <w:hideMark/>
          </w:tcPr>
          <w:p w14:paraId="38DFF64C"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4</w:t>
            </w:r>
          </w:p>
        </w:tc>
        <w:tc>
          <w:tcPr>
            <w:tcW w:w="2127" w:type="dxa"/>
            <w:tcBorders>
              <w:top w:val="single" w:sz="4" w:space="0" w:color="000000"/>
              <w:left w:val="single" w:sz="4" w:space="0" w:color="000000"/>
              <w:bottom w:val="single" w:sz="4" w:space="0" w:color="000000"/>
              <w:right w:val="single" w:sz="4" w:space="0" w:color="000000"/>
            </w:tcBorders>
            <w:hideMark/>
          </w:tcPr>
          <w:p w14:paraId="02F896C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1520</w:t>
            </w:r>
          </w:p>
        </w:tc>
        <w:tc>
          <w:tcPr>
            <w:tcW w:w="1701" w:type="dxa"/>
            <w:tcBorders>
              <w:top w:val="single" w:sz="4" w:space="0" w:color="000000"/>
              <w:left w:val="single" w:sz="4" w:space="0" w:color="000000"/>
              <w:bottom w:val="single" w:sz="4" w:space="0" w:color="000000"/>
              <w:right w:val="single" w:sz="4" w:space="0" w:color="000000"/>
            </w:tcBorders>
            <w:hideMark/>
          </w:tcPr>
          <w:p w14:paraId="15BE2478"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1505</w:t>
            </w:r>
          </w:p>
        </w:tc>
        <w:tc>
          <w:tcPr>
            <w:tcW w:w="2586" w:type="dxa"/>
            <w:tcBorders>
              <w:top w:val="single" w:sz="4" w:space="0" w:color="000000"/>
              <w:left w:val="single" w:sz="4" w:space="0" w:color="000000"/>
              <w:bottom w:val="single" w:sz="4" w:space="0" w:color="000000"/>
              <w:right w:val="single" w:sz="4" w:space="0" w:color="000000"/>
            </w:tcBorders>
            <w:hideMark/>
          </w:tcPr>
          <w:p w14:paraId="3A89DBF3"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w:t>
            </w:r>
          </w:p>
        </w:tc>
        <w:tc>
          <w:tcPr>
            <w:tcW w:w="2091" w:type="dxa"/>
            <w:tcBorders>
              <w:top w:val="single" w:sz="4" w:space="0" w:color="000000"/>
              <w:left w:val="single" w:sz="4" w:space="0" w:color="000000"/>
              <w:bottom w:val="single" w:sz="4" w:space="0" w:color="000000"/>
              <w:right w:val="single" w:sz="4" w:space="0" w:color="000000"/>
            </w:tcBorders>
            <w:hideMark/>
          </w:tcPr>
          <w:p w14:paraId="55C7C747"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225</w:t>
            </w:r>
          </w:p>
        </w:tc>
      </w:tr>
      <w:tr w:rsidR="00635705" w:rsidRPr="00C960FE" w14:paraId="1F26AA9A" w14:textId="77777777" w:rsidTr="005F3376">
        <w:tc>
          <w:tcPr>
            <w:tcW w:w="1134" w:type="dxa"/>
            <w:tcBorders>
              <w:top w:val="single" w:sz="4" w:space="0" w:color="000000"/>
              <w:left w:val="single" w:sz="4" w:space="0" w:color="000000"/>
              <w:bottom w:val="single" w:sz="4" w:space="0" w:color="000000"/>
              <w:right w:val="single" w:sz="4" w:space="0" w:color="000000"/>
            </w:tcBorders>
            <w:hideMark/>
          </w:tcPr>
          <w:p w14:paraId="40831AB4"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5</w:t>
            </w:r>
          </w:p>
        </w:tc>
        <w:tc>
          <w:tcPr>
            <w:tcW w:w="2127" w:type="dxa"/>
            <w:tcBorders>
              <w:top w:val="single" w:sz="4" w:space="0" w:color="000000"/>
              <w:left w:val="single" w:sz="4" w:space="0" w:color="000000"/>
              <w:bottom w:val="single" w:sz="4" w:space="0" w:color="000000"/>
              <w:right w:val="single" w:sz="4" w:space="0" w:color="000000"/>
            </w:tcBorders>
            <w:hideMark/>
          </w:tcPr>
          <w:p w14:paraId="00A44B3A"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1210</w:t>
            </w:r>
          </w:p>
        </w:tc>
        <w:tc>
          <w:tcPr>
            <w:tcW w:w="1701" w:type="dxa"/>
            <w:tcBorders>
              <w:top w:val="single" w:sz="4" w:space="0" w:color="000000"/>
              <w:left w:val="single" w:sz="4" w:space="0" w:color="000000"/>
              <w:bottom w:val="single" w:sz="4" w:space="0" w:color="000000"/>
              <w:right w:val="single" w:sz="4" w:space="0" w:color="000000"/>
            </w:tcBorders>
            <w:hideMark/>
          </w:tcPr>
          <w:p w14:paraId="39E6AFC3"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1227,5</w:t>
            </w:r>
          </w:p>
        </w:tc>
        <w:tc>
          <w:tcPr>
            <w:tcW w:w="2586" w:type="dxa"/>
            <w:tcBorders>
              <w:top w:val="single" w:sz="4" w:space="0" w:color="000000"/>
              <w:left w:val="single" w:sz="4" w:space="0" w:color="000000"/>
              <w:bottom w:val="single" w:sz="4" w:space="0" w:color="000000"/>
              <w:right w:val="single" w:sz="4" w:space="0" w:color="000000"/>
            </w:tcBorders>
            <w:hideMark/>
          </w:tcPr>
          <w:p w14:paraId="61F18E73"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17,5</w:t>
            </w:r>
          </w:p>
        </w:tc>
        <w:tc>
          <w:tcPr>
            <w:tcW w:w="2091" w:type="dxa"/>
            <w:tcBorders>
              <w:top w:val="single" w:sz="4" w:space="0" w:color="000000"/>
              <w:left w:val="single" w:sz="4" w:space="0" w:color="000000"/>
              <w:bottom w:val="single" w:sz="4" w:space="0" w:color="000000"/>
              <w:right w:val="single" w:sz="4" w:space="0" w:color="000000"/>
            </w:tcBorders>
            <w:hideMark/>
          </w:tcPr>
          <w:p w14:paraId="0AF2C971"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306,5</w:t>
            </w:r>
          </w:p>
        </w:tc>
      </w:tr>
      <w:tr w:rsidR="00635705" w:rsidRPr="00C960FE" w14:paraId="722CDAC2" w14:textId="77777777" w:rsidTr="005F3376">
        <w:tc>
          <w:tcPr>
            <w:tcW w:w="1134" w:type="dxa"/>
            <w:tcBorders>
              <w:top w:val="single" w:sz="4" w:space="0" w:color="000000"/>
              <w:left w:val="single" w:sz="4" w:space="0" w:color="000000"/>
              <w:bottom w:val="single" w:sz="4" w:space="0" w:color="000000"/>
              <w:right w:val="single" w:sz="4" w:space="0" w:color="000000"/>
            </w:tcBorders>
            <w:hideMark/>
          </w:tcPr>
          <w:p w14:paraId="296B926A"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6</w:t>
            </w:r>
          </w:p>
        </w:tc>
        <w:tc>
          <w:tcPr>
            <w:tcW w:w="2127" w:type="dxa"/>
            <w:tcBorders>
              <w:top w:val="single" w:sz="4" w:space="0" w:color="000000"/>
              <w:left w:val="single" w:sz="4" w:space="0" w:color="000000"/>
              <w:bottom w:val="single" w:sz="4" w:space="0" w:color="000000"/>
              <w:right w:val="single" w:sz="4" w:space="0" w:color="000000"/>
            </w:tcBorders>
            <w:hideMark/>
          </w:tcPr>
          <w:p w14:paraId="1EDCB664"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1500</w:t>
            </w:r>
          </w:p>
        </w:tc>
        <w:tc>
          <w:tcPr>
            <w:tcW w:w="1701" w:type="dxa"/>
            <w:tcBorders>
              <w:top w:val="single" w:sz="4" w:space="0" w:color="000000"/>
              <w:left w:val="single" w:sz="4" w:space="0" w:color="000000"/>
              <w:bottom w:val="single" w:sz="4" w:space="0" w:color="000000"/>
              <w:right w:val="single" w:sz="4" w:space="0" w:color="000000"/>
            </w:tcBorders>
            <w:hideMark/>
          </w:tcPr>
          <w:p w14:paraId="144DD18E"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1517,5</w:t>
            </w:r>
          </w:p>
        </w:tc>
        <w:tc>
          <w:tcPr>
            <w:tcW w:w="2586" w:type="dxa"/>
            <w:tcBorders>
              <w:top w:val="single" w:sz="4" w:space="0" w:color="000000"/>
              <w:left w:val="single" w:sz="4" w:space="0" w:color="000000"/>
              <w:bottom w:val="single" w:sz="4" w:space="0" w:color="000000"/>
              <w:right w:val="single" w:sz="4" w:space="0" w:color="000000"/>
            </w:tcBorders>
            <w:hideMark/>
          </w:tcPr>
          <w:p w14:paraId="086CE30C"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17,5</w:t>
            </w:r>
          </w:p>
        </w:tc>
        <w:tc>
          <w:tcPr>
            <w:tcW w:w="2091" w:type="dxa"/>
            <w:tcBorders>
              <w:top w:val="single" w:sz="4" w:space="0" w:color="000000"/>
              <w:left w:val="single" w:sz="4" w:space="0" w:color="000000"/>
              <w:bottom w:val="single" w:sz="4" w:space="0" w:color="000000"/>
              <w:right w:val="single" w:sz="4" w:space="0" w:color="000000"/>
            </w:tcBorders>
            <w:hideMark/>
          </w:tcPr>
          <w:p w14:paraId="544EE826"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306,5</w:t>
            </w:r>
          </w:p>
        </w:tc>
      </w:tr>
      <w:tr w:rsidR="00635705" w:rsidRPr="00C960FE" w14:paraId="6239C946" w14:textId="77777777" w:rsidTr="005F3376">
        <w:tc>
          <w:tcPr>
            <w:tcW w:w="1134" w:type="dxa"/>
            <w:tcBorders>
              <w:top w:val="single" w:sz="4" w:space="0" w:color="000000"/>
              <w:left w:val="single" w:sz="4" w:space="0" w:color="000000"/>
              <w:bottom w:val="single" w:sz="4" w:space="0" w:color="000000"/>
              <w:right w:val="single" w:sz="4" w:space="0" w:color="000000"/>
            </w:tcBorders>
            <w:hideMark/>
          </w:tcPr>
          <w:p w14:paraId="3DD14654"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7</w:t>
            </w:r>
          </w:p>
        </w:tc>
        <w:tc>
          <w:tcPr>
            <w:tcW w:w="2127" w:type="dxa"/>
            <w:tcBorders>
              <w:top w:val="single" w:sz="4" w:space="0" w:color="000000"/>
              <w:left w:val="single" w:sz="4" w:space="0" w:color="000000"/>
              <w:bottom w:val="single" w:sz="4" w:space="0" w:color="000000"/>
              <w:right w:val="single" w:sz="4" w:space="0" w:color="000000"/>
            </w:tcBorders>
            <w:hideMark/>
          </w:tcPr>
          <w:p w14:paraId="2083D61D"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1370</w:t>
            </w:r>
          </w:p>
        </w:tc>
        <w:tc>
          <w:tcPr>
            <w:tcW w:w="1701" w:type="dxa"/>
            <w:tcBorders>
              <w:top w:val="single" w:sz="4" w:space="0" w:color="000000"/>
              <w:left w:val="single" w:sz="4" w:space="0" w:color="000000"/>
              <w:bottom w:val="single" w:sz="4" w:space="0" w:color="000000"/>
              <w:right w:val="single" w:sz="4" w:space="0" w:color="000000"/>
            </w:tcBorders>
            <w:hideMark/>
          </w:tcPr>
          <w:p w14:paraId="7CB9E8F4"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1352,5</w:t>
            </w:r>
          </w:p>
        </w:tc>
        <w:tc>
          <w:tcPr>
            <w:tcW w:w="2586" w:type="dxa"/>
            <w:tcBorders>
              <w:top w:val="single" w:sz="4" w:space="0" w:color="000000"/>
              <w:left w:val="single" w:sz="4" w:space="0" w:color="000000"/>
              <w:bottom w:val="single" w:sz="4" w:space="0" w:color="000000"/>
              <w:right w:val="single" w:sz="4" w:space="0" w:color="000000"/>
            </w:tcBorders>
            <w:hideMark/>
          </w:tcPr>
          <w:p w14:paraId="032AD15B"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17,5</w:t>
            </w:r>
          </w:p>
        </w:tc>
        <w:tc>
          <w:tcPr>
            <w:tcW w:w="2091" w:type="dxa"/>
            <w:tcBorders>
              <w:top w:val="single" w:sz="4" w:space="0" w:color="000000"/>
              <w:left w:val="single" w:sz="4" w:space="0" w:color="000000"/>
              <w:bottom w:val="single" w:sz="4" w:space="0" w:color="000000"/>
              <w:right w:val="single" w:sz="4" w:space="0" w:color="000000"/>
            </w:tcBorders>
            <w:hideMark/>
          </w:tcPr>
          <w:p w14:paraId="1CAE3527"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306,5</w:t>
            </w:r>
          </w:p>
        </w:tc>
      </w:tr>
      <w:tr w:rsidR="00635705" w:rsidRPr="00C960FE" w14:paraId="3776698F" w14:textId="77777777" w:rsidTr="005F3376">
        <w:tc>
          <w:tcPr>
            <w:tcW w:w="1134" w:type="dxa"/>
            <w:tcBorders>
              <w:top w:val="single" w:sz="4" w:space="0" w:color="000000"/>
              <w:left w:val="single" w:sz="4" w:space="0" w:color="000000"/>
              <w:bottom w:val="single" w:sz="4" w:space="0" w:color="000000"/>
              <w:right w:val="single" w:sz="4" w:space="0" w:color="000000"/>
            </w:tcBorders>
            <w:hideMark/>
          </w:tcPr>
          <w:p w14:paraId="5DEB646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8</w:t>
            </w:r>
          </w:p>
        </w:tc>
        <w:tc>
          <w:tcPr>
            <w:tcW w:w="2127" w:type="dxa"/>
            <w:tcBorders>
              <w:top w:val="single" w:sz="4" w:space="0" w:color="000000"/>
              <w:left w:val="single" w:sz="4" w:space="0" w:color="000000"/>
              <w:bottom w:val="single" w:sz="4" w:space="0" w:color="000000"/>
              <w:right w:val="single" w:sz="4" w:space="0" w:color="000000"/>
            </w:tcBorders>
            <w:hideMark/>
          </w:tcPr>
          <w:p w14:paraId="2A78E6A5"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1410</w:t>
            </w:r>
          </w:p>
        </w:tc>
        <w:tc>
          <w:tcPr>
            <w:tcW w:w="1701" w:type="dxa"/>
            <w:tcBorders>
              <w:top w:val="single" w:sz="4" w:space="0" w:color="000000"/>
              <w:left w:val="single" w:sz="4" w:space="0" w:color="000000"/>
              <w:bottom w:val="single" w:sz="4" w:space="0" w:color="000000"/>
              <w:right w:val="single" w:sz="4" w:space="0" w:color="000000"/>
            </w:tcBorders>
            <w:hideMark/>
          </w:tcPr>
          <w:p w14:paraId="7B350621"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1392,5</w:t>
            </w:r>
          </w:p>
        </w:tc>
        <w:tc>
          <w:tcPr>
            <w:tcW w:w="2586" w:type="dxa"/>
            <w:tcBorders>
              <w:top w:val="single" w:sz="4" w:space="0" w:color="000000"/>
              <w:left w:val="single" w:sz="4" w:space="0" w:color="000000"/>
              <w:bottom w:val="single" w:sz="4" w:space="0" w:color="000000"/>
              <w:right w:val="single" w:sz="4" w:space="0" w:color="000000"/>
            </w:tcBorders>
            <w:hideMark/>
          </w:tcPr>
          <w:p w14:paraId="3C39170D"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17,5</w:t>
            </w:r>
          </w:p>
        </w:tc>
        <w:tc>
          <w:tcPr>
            <w:tcW w:w="2091" w:type="dxa"/>
            <w:tcBorders>
              <w:top w:val="single" w:sz="4" w:space="0" w:color="000000"/>
              <w:left w:val="single" w:sz="4" w:space="0" w:color="000000"/>
              <w:bottom w:val="single" w:sz="4" w:space="0" w:color="000000"/>
              <w:right w:val="single" w:sz="4" w:space="0" w:color="000000"/>
            </w:tcBorders>
            <w:hideMark/>
          </w:tcPr>
          <w:p w14:paraId="75361953"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306,5</w:t>
            </w:r>
          </w:p>
        </w:tc>
      </w:tr>
      <w:tr w:rsidR="00635705" w:rsidRPr="00C960FE" w14:paraId="5830FAE3" w14:textId="77777777" w:rsidTr="005F3376">
        <w:tc>
          <w:tcPr>
            <w:tcW w:w="9639" w:type="dxa"/>
            <w:gridSpan w:val="5"/>
            <w:tcBorders>
              <w:top w:val="single" w:sz="4" w:space="0" w:color="000000"/>
              <w:left w:val="single" w:sz="4" w:space="0" w:color="000000"/>
              <w:bottom w:val="single" w:sz="4" w:space="0" w:color="000000"/>
              <w:right w:val="single" w:sz="4" w:space="0" w:color="000000"/>
            </w:tcBorders>
            <w:hideMark/>
          </w:tcPr>
          <w:p w14:paraId="54BC55B6" w14:textId="60340482" w:rsidR="00635705" w:rsidRPr="00C960FE" w:rsidRDefault="00635705" w:rsidP="001E393E">
            <w:pPr>
              <w:spacing w:after="0" w:line="240" w:lineRule="auto"/>
              <w:ind w:firstLine="601"/>
              <w:jc w:val="both"/>
              <w:rPr>
                <w:rFonts w:ascii="Times New Roman" w:hAnsi="Times New Roman"/>
                <w:sz w:val="24"/>
                <w:szCs w:val="24"/>
              </w:rPr>
            </w:pPr>
            <w:r w:rsidRPr="00C960FE">
              <w:rPr>
                <w:rFonts w:ascii="Times New Roman" w:hAnsi="Times New Roman"/>
                <w:sz w:val="24"/>
                <w:szCs w:val="24"/>
              </w:rPr>
              <w:t>Σ (Δσ</w:t>
            </w:r>
            <w:r w:rsidRPr="00C960FE">
              <w:rPr>
                <w:rFonts w:ascii="Times New Roman" w:hAnsi="Times New Roman"/>
                <w:sz w:val="24"/>
                <w:szCs w:val="24"/>
                <w:vertAlign w:val="subscript"/>
              </w:rPr>
              <w:t>b</w:t>
            </w:r>
            <w:r w:rsidRPr="00C960FE">
              <w:rPr>
                <w:rFonts w:ascii="Times New Roman" w:hAnsi="Times New Roman"/>
                <w:sz w:val="24"/>
                <w:szCs w:val="24"/>
              </w:rPr>
              <w:t>)</w:t>
            </w:r>
            <w:r w:rsidRPr="00C960FE">
              <w:rPr>
                <w:rFonts w:ascii="Times New Roman" w:hAnsi="Times New Roman"/>
                <w:sz w:val="24"/>
                <w:szCs w:val="24"/>
                <w:vertAlign w:val="superscript"/>
              </w:rPr>
              <w:t>2</w:t>
            </w:r>
            <w:r w:rsidRPr="00C960FE">
              <w:rPr>
                <w:rFonts w:ascii="Times New Roman" w:hAnsi="Times New Roman"/>
                <w:sz w:val="24"/>
                <w:szCs w:val="24"/>
              </w:rPr>
              <w:t xml:space="preserve"> = 2125</w:t>
            </w:r>
          </w:p>
        </w:tc>
      </w:tr>
    </w:tbl>
    <w:p w14:paraId="6A15B326" w14:textId="77777777"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ab/>
      </w:r>
    </w:p>
    <w:p w14:paraId="5D86AD18" w14:textId="194F8174"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Следовательно, расчетное значение </w:t>
      </w:r>
      <w:r w:rsidRPr="00C960FE">
        <w:rPr>
          <w:rFonts w:ascii="Times New Roman" w:hAnsi="Times New Roman"/>
          <w:i/>
          <w:sz w:val="28"/>
          <w:szCs w:val="28"/>
        </w:rPr>
        <w:t>σ</w:t>
      </w:r>
      <w:r w:rsidRPr="00C960FE">
        <w:rPr>
          <w:rFonts w:ascii="Times New Roman" w:hAnsi="Times New Roman"/>
          <w:i/>
          <w:sz w:val="28"/>
          <w:szCs w:val="28"/>
          <w:vertAlign w:val="subscript"/>
        </w:rPr>
        <w:t>b</w:t>
      </w:r>
      <w:r w:rsidRPr="00C960FE">
        <w:rPr>
          <w:rFonts w:ascii="Times New Roman" w:hAnsi="Times New Roman"/>
          <w:sz w:val="28"/>
          <w:szCs w:val="28"/>
        </w:rPr>
        <w:t xml:space="preserve"> для первого и третьего опыта равно:</w:t>
      </w:r>
    </w:p>
    <w:p w14:paraId="12AB47F7" w14:textId="77777777" w:rsidR="00635705" w:rsidRPr="00C960FE" w:rsidRDefault="00635705" w:rsidP="00635705">
      <w:pPr>
        <w:spacing w:after="0" w:line="240" w:lineRule="auto"/>
        <w:jc w:val="both"/>
        <w:rPr>
          <w:rFonts w:ascii="Times New Roman" w:hAnsi="Times New Roman"/>
          <w:sz w:val="28"/>
          <w:szCs w:val="28"/>
        </w:rPr>
      </w:pPr>
    </w:p>
    <w:p w14:paraId="4FF484D4" w14:textId="2A352C06" w:rsidR="00635705" w:rsidRPr="00C960FE" w:rsidRDefault="00635705" w:rsidP="00635705">
      <w:pPr>
        <w:spacing w:after="0" w:line="240" w:lineRule="auto"/>
        <w:jc w:val="center"/>
        <w:rPr>
          <w:rFonts w:ascii="Times New Roman" w:hAnsi="Times New Roman"/>
          <w:sz w:val="28"/>
          <w:szCs w:val="28"/>
        </w:rPr>
      </w:pPr>
      <w:r w:rsidRPr="00C960FE">
        <w:rPr>
          <w:rFonts w:ascii="Times New Roman" w:hAnsi="Times New Roman"/>
          <w:sz w:val="28"/>
          <w:szCs w:val="28"/>
        </w:rPr>
        <w:t>опыт 1: σ</w:t>
      </w:r>
      <w:r w:rsidRPr="00C960FE">
        <w:rPr>
          <w:rFonts w:ascii="Times New Roman" w:hAnsi="Times New Roman"/>
          <w:sz w:val="28"/>
          <w:szCs w:val="28"/>
          <w:vertAlign w:val="subscript"/>
        </w:rPr>
        <w:t>b расч.</w:t>
      </w:r>
      <w:r w:rsidRPr="00C960FE">
        <w:rPr>
          <w:rFonts w:ascii="Times New Roman" w:hAnsi="Times New Roman"/>
          <w:sz w:val="28"/>
          <w:szCs w:val="28"/>
        </w:rPr>
        <w:t xml:space="preserve"> = 1441,25 – 36,25 (+1) + 68,75(+1) – 28,75 (+1) +46,25 (+1 ) + + 33,75 (+1) =1525                                                                                  </w:t>
      </w:r>
      <w:r w:rsidR="001E393E" w:rsidRPr="00C960FE">
        <w:rPr>
          <w:rFonts w:ascii="Times New Roman" w:hAnsi="Times New Roman"/>
          <w:sz w:val="28"/>
          <w:szCs w:val="28"/>
        </w:rPr>
        <w:t xml:space="preserve">   </w:t>
      </w:r>
      <w:r w:rsidRPr="00C960FE">
        <w:rPr>
          <w:rFonts w:ascii="Times New Roman" w:hAnsi="Times New Roman"/>
          <w:sz w:val="28"/>
          <w:szCs w:val="28"/>
        </w:rPr>
        <w:t xml:space="preserve">                 (14)</w:t>
      </w:r>
    </w:p>
    <w:p w14:paraId="72989866" w14:textId="77777777" w:rsidR="00635705" w:rsidRPr="00C960FE" w:rsidRDefault="00635705" w:rsidP="00635705">
      <w:pPr>
        <w:spacing w:after="0" w:line="240" w:lineRule="auto"/>
        <w:jc w:val="center"/>
        <w:rPr>
          <w:rFonts w:ascii="Times New Roman" w:hAnsi="Times New Roman"/>
          <w:sz w:val="28"/>
          <w:szCs w:val="28"/>
        </w:rPr>
      </w:pPr>
    </w:p>
    <w:p w14:paraId="631B63A9" w14:textId="065234AC"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опыт 3: σ</w:t>
      </w:r>
      <w:r w:rsidRPr="00C960FE">
        <w:rPr>
          <w:rFonts w:ascii="Times New Roman" w:hAnsi="Times New Roman"/>
          <w:sz w:val="28"/>
          <w:szCs w:val="28"/>
          <w:vertAlign w:val="subscript"/>
        </w:rPr>
        <w:t>b расч.</w:t>
      </w:r>
      <w:r w:rsidRPr="00C960FE">
        <w:rPr>
          <w:rFonts w:ascii="Times New Roman" w:hAnsi="Times New Roman"/>
          <w:sz w:val="28"/>
          <w:szCs w:val="28"/>
        </w:rPr>
        <w:t xml:space="preserve"> = 1441,25 – 36,25 (-1) + 68,75 (+1) – 28,75 (-1) + 46,25 (+1) + 33,75 (-1) = 1515                                                                     </w:t>
      </w:r>
      <w:r w:rsidR="001E393E" w:rsidRPr="00C960FE">
        <w:rPr>
          <w:rFonts w:ascii="Times New Roman" w:hAnsi="Times New Roman"/>
          <w:sz w:val="28"/>
          <w:szCs w:val="28"/>
        </w:rPr>
        <w:t xml:space="preserve">       </w:t>
      </w:r>
      <w:r w:rsidRPr="00C960FE">
        <w:rPr>
          <w:rFonts w:ascii="Times New Roman" w:hAnsi="Times New Roman"/>
          <w:sz w:val="28"/>
          <w:szCs w:val="28"/>
        </w:rPr>
        <w:t xml:space="preserve">                                </w:t>
      </w:r>
      <w:r w:rsidR="00294E0D" w:rsidRPr="00C960FE">
        <w:rPr>
          <w:rFonts w:ascii="Times New Roman" w:hAnsi="Times New Roman"/>
          <w:sz w:val="28"/>
          <w:szCs w:val="28"/>
        </w:rPr>
        <w:t xml:space="preserve">   </w:t>
      </w:r>
      <w:r w:rsidRPr="00C960FE">
        <w:rPr>
          <w:rFonts w:ascii="Times New Roman" w:hAnsi="Times New Roman"/>
          <w:sz w:val="28"/>
          <w:szCs w:val="28"/>
        </w:rPr>
        <w:t xml:space="preserve"> (15)</w:t>
      </w:r>
    </w:p>
    <w:p w14:paraId="2CCB25BC" w14:textId="77777777" w:rsidR="00635705" w:rsidRPr="00C960FE" w:rsidRDefault="00635705" w:rsidP="00635705">
      <w:pPr>
        <w:spacing w:after="0" w:line="240" w:lineRule="auto"/>
        <w:jc w:val="both"/>
        <w:rPr>
          <w:rFonts w:ascii="Times New Roman" w:hAnsi="Times New Roman"/>
          <w:sz w:val="28"/>
          <w:szCs w:val="28"/>
        </w:rPr>
      </w:pPr>
    </w:p>
    <w:p w14:paraId="087360E3" w14:textId="7A0DB8D6"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Дисперсия неадекватности [96] определяется по формуле </w:t>
      </w:r>
      <w:r w:rsidR="005809FF" w:rsidRPr="00C960FE">
        <w:rPr>
          <w:rFonts w:ascii="Times New Roman" w:hAnsi="Times New Roman"/>
          <w:sz w:val="28"/>
          <w:szCs w:val="28"/>
        </w:rPr>
        <w:t>(16):</w:t>
      </w:r>
      <w:r w:rsidRPr="00C960FE">
        <w:rPr>
          <w:rFonts w:ascii="Times New Roman" w:hAnsi="Times New Roman"/>
          <w:sz w:val="28"/>
          <w:szCs w:val="28"/>
        </w:rPr>
        <w:t xml:space="preserve"> </w:t>
      </w:r>
    </w:p>
    <w:p w14:paraId="4D5891CC" w14:textId="77777777" w:rsidR="00635705" w:rsidRPr="00C960FE" w:rsidRDefault="00635705" w:rsidP="00635705">
      <w:pPr>
        <w:spacing w:after="0" w:line="240" w:lineRule="auto"/>
        <w:jc w:val="both"/>
        <w:rPr>
          <w:rFonts w:ascii="Times New Roman" w:hAnsi="Times New Roman"/>
          <w:sz w:val="28"/>
          <w:szCs w:val="28"/>
        </w:rPr>
      </w:pPr>
    </w:p>
    <w:p w14:paraId="59DE14D3" w14:textId="77777777" w:rsidR="00635705" w:rsidRPr="00C960FE" w:rsidRDefault="00635705" w:rsidP="00635705">
      <w:pPr>
        <w:spacing w:after="0" w:line="240" w:lineRule="auto"/>
        <w:jc w:val="right"/>
        <w:rPr>
          <w:rFonts w:ascii="Times New Roman" w:hAnsi="Times New Roman"/>
          <w:sz w:val="28"/>
          <w:szCs w:val="28"/>
        </w:rPr>
      </w:pPr>
      <w:r w:rsidRPr="00C960FE">
        <w:rPr>
          <w:rFonts w:ascii="Times New Roman" w:hAnsi="Times New Roman"/>
          <w:sz w:val="28"/>
          <w:szCs w:val="28"/>
        </w:rPr>
        <w:t>S</w:t>
      </w:r>
      <w:r w:rsidRPr="00C960FE">
        <w:rPr>
          <w:rFonts w:ascii="Times New Roman" w:hAnsi="Times New Roman"/>
          <w:sz w:val="28"/>
          <w:szCs w:val="28"/>
          <w:vertAlign w:val="superscript"/>
        </w:rPr>
        <w:t>2</w:t>
      </w:r>
      <w:r w:rsidRPr="00C960FE">
        <w:rPr>
          <w:rFonts w:ascii="Times New Roman" w:hAnsi="Times New Roman"/>
          <w:sz w:val="28"/>
          <w:szCs w:val="28"/>
          <w:vertAlign w:val="subscript"/>
        </w:rPr>
        <w:t>неад</w:t>
      </w:r>
      <w:r w:rsidRPr="00C960FE">
        <w:rPr>
          <w:rFonts w:ascii="Times New Roman" w:hAnsi="Times New Roman"/>
          <w:sz w:val="28"/>
          <w:szCs w:val="28"/>
        </w:rPr>
        <w:t xml:space="preserve"> = Σ (σ</w:t>
      </w:r>
      <w:r w:rsidRPr="00C960FE">
        <w:rPr>
          <w:rFonts w:ascii="Times New Roman" w:hAnsi="Times New Roman"/>
          <w:sz w:val="28"/>
          <w:szCs w:val="28"/>
          <w:vertAlign w:val="subscript"/>
        </w:rPr>
        <w:t>b расч</w:t>
      </w:r>
      <w:r w:rsidRPr="00C960FE">
        <w:rPr>
          <w:rFonts w:ascii="Times New Roman" w:hAnsi="Times New Roman"/>
          <w:sz w:val="28"/>
          <w:szCs w:val="28"/>
        </w:rPr>
        <w:t xml:space="preserve"> - σ</w:t>
      </w:r>
      <w:r w:rsidRPr="00C960FE">
        <w:rPr>
          <w:rFonts w:ascii="Times New Roman" w:hAnsi="Times New Roman"/>
          <w:sz w:val="28"/>
          <w:szCs w:val="28"/>
          <w:vertAlign w:val="subscript"/>
        </w:rPr>
        <w:t>b эксп.</w:t>
      </w:r>
      <w:r w:rsidRPr="00C960FE">
        <w:rPr>
          <w:rFonts w:ascii="Times New Roman" w:hAnsi="Times New Roman"/>
          <w:sz w:val="28"/>
          <w:szCs w:val="28"/>
        </w:rPr>
        <w:t>)</w:t>
      </w:r>
      <w:r w:rsidRPr="00C960FE">
        <w:rPr>
          <w:rFonts w:ascii="Times New Roman" w:hAnsi="Times New Roman"/>
          <w:sz w:val="28"/>
          <w:szCs w:val="28"/>
          <w:vertAlign w:val="superscript"/>
        </w:rPr>
        <w:t>2</w:t>
      </w:r>
      <w:r w:rsidRPr="00C960FE">
        <w:rPr>
          <w:rFonts w:ascii="Times New Roman" w:hAnsi="Times New Roman"/>
          <w:sz w:val="28"/>
          <w:szCs w:val="28"/>
        </w:rPr>
        <w:t xml:space="preserve"> / N – k = 2125 / 8 – 6 = 2125 / 2 = 1062,5,              (16)</w:t>
      </w:r>
    </w:p>
    <w:p w14:paraId="37D1DB10" w14:textId="77777777" w:rsidR="00635705" w:rsidRPr="00C960FE" w:rsidRDefault="00635705" w:rsidP="00635705">
      <w:pPr>
        <w:spacing w:after="0" w:line="240" w:lineRule="auto"/>
        <w:jc w:val="right"/>
        <w:rPr>
          <w:rFonts w:ascii="Times New Roman" w:hAnsi="Times New Roman"/>
          <w:sz w:val="28"/>
          <w:szCs w:val="28"/>
        </w:rPr>
      </w:pPr>
    </w:p>
    <w:p w14:paraId="08CDCAAF" w14:textId="541675C3"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где к – число значимых коэффициентов в уравнении регрессии.</w:t>
      </w:r>
    </w:p>
    <w:p w14:paraId="59E55531" w14:textId="1D0E9929"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Критерий Фишера по проверке гипотезы об адекватности модели опытным данным определяется по уравнению:</w:t>
      </w:r>
    </w:p>
    <w:p w14:paraId="4E022CCA" w14:textId="77777777" w:rsidR="00635705" w:rsidRPr="00C960FE" w:rsidRDefault="00635705" w:rsidP="00635705">
      <w:pPr>
        <w:spacing w:after="0" w:line="240" w:lineRule="auto"/>
        <w:jc w:val="both"/>
        <w:rPr>
          <w:rFonts w:ascii="Times New Roman" w:hAnsi="Times New Roman"/>
          <w:sz w:val="28"/>
          <w:szCs w:val="28"/>
        </w:rPr>
      </w:pPr>
    </w:p>
    <w:p w14:paraId="447D221E" w14:textId="6F86D5D3" w:rsidR="00635705" w:rsidRPr="00C960FE" w:rsidRDefault="00635705" w:rsidP="001E393E">
      <w:pPr>
        <w:spacing w:after="0" w:line="240" w:lineRule="auto"/>
        <w:jc w:val="right"/>
        <w:rPr>
          <w:rFonts w:ascii="Times New Roman" w:hAnsi="Times New Roman"/>
          <w:sz w:val="28"/>
          <w:szCs w:val="28"/>
          <w:lang w:val="en-US"/>
        </w:rPr>
      </w:pPr>
      <w:r w:rsidRPr="00C960FE">
        <w:rPr>
          <w:rFonts w:ascii="Times New Roman" w:hAnsi="Times New Roman"/>
          <w:sz w:val="28"/>
          <w:szCs w:val="28"/>
        </w:rPr>
        <w:t xml:space="preserve">                      </w:t>
      </w:r>
      <w:r w:rsidRPr="00C960FE">
        <w:rPr>
          <w:rFonts w:ascii="Times New Roman" w:hAnsi="Times New Roman"/>
          <w:sz w:val="28"/>
          <w:szCs w:val="28"/>
          <w:lang w:val="en-US"/>
        </w:rPr>
        <w:t>F</w:t>
      </w:r>
      <w:r w:rsidRPr="00C960FE">
        <w:rPr>
          <w:rFonts w:ascii="Times New Roman" w:hAnsi="Times New Roman"/>
          <w:sz w:val="28"/>
          <w:szCs w:val="28"/>
          <w:vertAlign w:val="superscript"/>
        </w:rPr>
        <w:t>расч</w:t>
      </w:r>
      <w:r w:rsidRPr="00C960FE">
        <w:rPr>
          <w:rFonts w:ascii="Times New Roman" w:hAnsi="Times New Roman"/>
          <w:sz w:val="28"/>
          <w:szCs w:val="28"/>
          <w:vertAlign w:val="superscript"/>
          <w:lang w:val="en-US"/>
        </w:rPr>
        <w:t>.</w:t>
      </w:r>
      <w:r w:rsidRPr="00C960FE">
        <w:rPr>
          <w:rFonts w:ascii="Times New Roman" w:hAnsi="Times New Roman"/>
          <w:sz w:val="28"/>
          <w:szCs w:val="28"/>
          <w:vertAlign w:val="subscript"/>
          <w:lang w:val="en-US"/>
        </w:rPr>
        <w:t>f f</w:t>
      </w:r>
      <w:r w:rsidRPr="00C960FE">
        <w:rPr>
          <w:rFonts w:ascii="Times New Roman" w:hAnsi="Times New Roman"/>
          <w:sz w:val="28"/>
          <w:szCs w:val="28"/>
          <w:lang w:val="en-US"/>
        </w:rPr>
        <w:t xml:space="preserve"> = S</w:t>
      </w:r>
      <w:r w:rsidRPr="00C960FE">
        <w:rPr>
          <w:rFonts w:ascii="Times New Roman" w:hAnsi="Times New Roman"/>
          <w:sz w:val="28"/>
          <w:szCs w:val="28"/>
          <w:vertAlign w:val="superscript"/>
          <w:lang w:val="en-US"/>
        </w:rPr>
        <w:t>2</w:t>
      </w:r>
      <w:r w:rsidRPr="00C960FE">
        <w:rPr>
          <w:rFonts w:ascii="Times New Roman" w:hAnsi="Times New Roman"/>
          <w:sz w:val="28"/>
          <w:szCs w:val="28"/>
          <w:vertAlign w:val="subscript"/>
        </w:rPr>
        <w:t>неад</w:t>
      </w:r>
      <w:r w:rsidRPr="00C960FE">
        <w:rPr>
          <w:rFonts w:ascii="Times New Roman" w:hAnsi="Times New Roman"/>
          <w:sz w:val="28"/>
          <w:szCs w:val="28"/>
          <w:lang w:val="en-US"/>
        </w:rPr>
        <w:t xml:space="preserve"> / S</w:t>
      </w:r>
      <w:r w:rsidRPr="00C960FE">
        <w:rPr>
          <w:rFonts w:ascii="Times New Roman" w:hAnsi="Times New Roman"/>
          <w:sz w:val="28"/>
          <w:szCs w:val="28"/>
          <w:vertAlign w:val="subscript"/>
          <w:lang w:val="en-US"/>
        </w:rPr>
        <w:t>y</w:t>
      </w:r>
      <w:r w:rsidRPr="00C960FE">
        <w:rPr>
          <w:rFonts w:ascii="Times New Roman" w:hAnsi="Times New Roman"/>
          <w:sz w:val="28"/>
          <w:szCs w:val="28"/>
          <w:vertAlign w:val="superscript"/>
          <w:lang w:val="en-US"/>
        </w:rPr>
        <w:t>2</w:t>
      </w:r>
      <w:r w:rsidRPr="00C960FE">
        <w:rPr>
          <w:rFonts w:ascii="Times New Roman" w:hAnsi="Times New Roman"/>
          <w:sz w:val="28"/>
          <w:szCs w:val="28"/>
          <w:lang w:val="en-US"/>
        </w:rPr>
        <w:t xml:space="preserve"> = 1062,5 / 391,7 =2,71                                 (17)</w:t>
      </w:r>
    </w:p>
    <w:p w14:paraId="0F929F7C" w14:textId="77777777" w:rsidR="00635705" w:rsidRPr="00C960FE" w:rsidRDefault="00635705" w:rsidP="00635705">
      <w:pPr>
        <w:spacing w:after="0" w:line="240" w:lineRule="auto"/>
        <w:rPr>
          <w:rFonts w:ascii="Times New Roman" w:hAnsi="Times New Roman"/>
          <w:sz w:val="28"/>
          <w:szCs w:val="28"/>
          <w:lang w:val="en-US"/>
        </w:rPr>
      </w:pPr>
    </w:p>
    <w:p w14:paraId="06FD0F93" w14:textId="2E59427A" w:rsidR="00635705" w:rsidRPr="00C960FE" w:rsidRDefault="00635705" w:rsidP="00635705">
      <w:pPr>
        <w:spacing w:after="0" w:line="240" w:lineRule="auto"/>
        <w:jc w:val="both"/>
        <w:rPr>
          <w:rFonts w:ascii="Times New Roman" w:hAnsi="Times New Roman"/>
          <w:sz w:val="28"/>
          <w:szCs w:val="28"/>
        </w:rPr>
      </w:pPr>
      <w:r w:rsidRPr="00C960FE">
        <w:rPr>
          <w:rFonts w:ascii="Times New Roman" w:hAnsi="Times New Roman"/>
          <w:sz w:val="28"/>
          <w:szCs w:val="28"/>
        </w:rPr>
        <w:t xml:space="preserve">где </w:t>
      </w:r>
      <w:r w:rsidRPr="00C960FE">
        <w:rPr>
          <w:rFonts w:ascii="Times New Roman" w:hAnsi="Times New Roman"/>
          <w:i/>
          <w:sz w:val="28"/>
          <w:szCs w:val="28"/>
        </w:rPr>
        <w:t>S</w:t>
      </w:r>
      <w:r w:rsidRPr="00C960FE">
        <w:rPr>
          <w:rFonts w:ascii="Times New Roman" w:hAnsi="Times New Roman"/>
          <w:i/>
          <w:sz w:val="28"/>
          <w:szCs w:val="28"/>
          <w:vertAlign w:val="subscript"/>
        </w:rPr>
        <w:t>y</w:t>
      </w:r>
      <w:r w:rsidRPr="00C960FE">
        <w:rPr>
          <w:rFonts w:ascii="Times New Roman" w:hAnsi="Times New Roman"/>
          <w:i/>
          <w:sz w:val="28"/>
          <w:szCs w:val="28"/>
          <w:vertAlign w:val="superscript"/>
        </w:rPr>
        <w:t>2</w:t>
      </w:r>
      <w:r w:rsidRPr="00C960FE">
        <w:rPr>
          <w:rFonts w:ascii="Times New Roman" w:hAnsi="Times New Roman"/>
          <w:sz w:val="28"/>
          <w:szCs w:val="28"/>
        </w:rPr>
        <w:t xml:space="preserve"> – дисперсия опыта, определенная с f</w:t>
      </w:r>
      <w:r w:rsidRPr="00C960FE">
        <w:rPr>
          <w:rFonts w:ascii="Times New Roman" w:hAnsi="Times New Roman"/>
          <w:sz w:val="28"/>
          <w:szCs w:val="28"/>
          <w:vertAlign w:val="subscript"/>
        </w:rPr>
        <w:t>1</w:t>
      </w:r>
      <w:r w:rsidRPr="00C960FE">
        <w:rPr>
          <w:rFonts w:ascii="Times New Roman" w:hAnsi="Times New Roman"/>
          <w:sz w:val="28"/>
          <w:szCs w:val="28"/>
        </w:rPr>
        <w:t xml:space="preserve"> =4 числом степеней свободы.</w:t>
      </w:r>
    </w:p>
    <w:p w14:paraId="354B1E5E" w14:textId="0617CB07"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Табличное значение критерия Фишера (F –критерия) при 5% уровне значимости составляет  F</w:t>
      </w:r>
      <w:r w:rsidRPr="00C960FE">
        <w:rPr>
          <w:rFonts w:ascii="Times New Roman" w:hAnsi="Times New Roman"/>
          <w:sz w:val="28"/>
          <w:szCs w:val="28"/>
          <w:vertAlign w:val="subscript"/>
        </w:rPr>
        <w:t>2,4</w:t>
      </w:r>
      <w:r w:rsidRPr="00C960FE">
        <w:rPr>
          <w:rFonts w:ascii="Times New Roman" w:hAnsi="Times New Roman"/>
          <w:sz w:val="28"/>
          <w:szCs w:val="28"/>
          <w:vertAlign w:val="superscript"/>
        </w:rPr>
        <w:t>табл.</w:t>
      </w:r>
      <w:r w:rsidRPr="00C960FE">
        <w:rPr>
          <w:rFonts w:ascii="Times New Roman" w:hAnsi="Times New Roman"/>
          <w:sz w:val="28"/>
          <w:szCs w:val="28"/>
        </w:rPr>
        <w:t xml:space="preserve"> = 6,94. </w:t>
      </w:r>
    </w:p>
    <w:p w14:paraId="1DD8DD2F" w14:textId="1DE1A9BE"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Условие F</w:t>
      </w:r>
      <w:r w:rsidRPr="00C960FE">
        <w:rPr>
          <w:rFonts w:ascii="Times New Roman" w:hAnsi="Times New Roman"/>
          <w:sz w:val="28"/>
          <w:szCs w:val="28"/>
          <w:vertAlign w:val="subscript"/>
        </w:rPr>
        <w:t>расч.</w:t>
      </w:r>
      <w:r w:rsidRPr="00C960FE">
        <w:rPr>
          <w:rFonts w:ascii="Times New Roman" w:hAnsi="Times New Roman"/>
          <w:sz w:val="28"/>
          <w:szCs w:val="28"/>
        </w:rPr>
        <w:t>&lt; F</w:t>
      </w:r>
      <w:r w:rsidRPr="00C960FE">
        <w:rPr>
          <w:rFonts w:ascii="Times New Roman" w:hAnsi="Times New Roman"/>
          <w:sz w:val="28"/>
          <w:szCs w:val="28"/>
          <w:vertAlign w:val="subscript"/>
        </w:rPr>
        <w:t xml:space="preserve">табл. </w:t>
      </w:r>
      <w:r w:rsidRPr="00C960FE">
        <w:rPr>
          <w:rFonts w:ascii="Times New Roman" w:hAnsi="Times New Roman"/>
          <w:sz w:val="28"/>
          <w:szCs w:val="28"/>
        </w:rPr>
        <w:t>(2,71&lt; 6,94) подтверждает гипотезу об адекватности уравнения регрессии, которую можно применять для прогнозирования предела прочности при ДТУ арматурных профилей диаметром 12 мм из углеродистой стали Ст5сп.</w:t>
      </w:r>
    </w:p>
    <w:p w14:paraId="23AA102B" w14:textId="7539A8A6"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Проверка адекватности регрессионного уравнения производится по критерию неадекватности:</w:t>
      </w:r>
    </w:p>
    <w:p w14:paraId="4E3B0F05" w14:textId="4007E536"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S</w:t>
      </w:r>
      <w:r w:rsidRPr="00C960FE">
        <w:rPr>
          <w:rFonts w:ascii="Times New Roman" w:hAnsi="Times New Roman"/>
          <w:sz w:val="28"/>
          <w:szCs w:val="28"/>
          <w:vertAlign w:val="superscript"/>
        </w:rPr>
        <w:t>2</w:t>
      </w:r>
      <w:r w:rsidRPr="00C960FE">
        <w:rPr>
          <w:rFonts w:ascii="Times New Roman" w:hAnsi="Times New Roman"/>
          <w:sz w:val="28"/>
          <w:szCs w:val="28"/>
          <w:vertAlign w:val="subscript"/>
        </w:rPr>
        <w:t>неадек.</w:t>
      </w:r>
      <w:r w:rsidRPr="00C960FE">
        <w:rPr>
          <w:rFonts w:ascii="Times New Roman" w:hAnsi="Times New Roman"/>
          <w:sz w:val="28"/>
          <w:szCs w:val="28"/>
        </w:rPr>
        <w:t xml:space="preserve"> = 29,57 / 8- 4 = 29,57 / 4 = 7,39 и расчетного критерия Фишера</w:t>
      </w:r>
    </w:p>
    <w:p w14:paraId="4ABC2502" w14:textId="5231AF49"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F</w:t>
      </w:r>
      <w:r w:rsidRPr="00C960FE">
        <w:rPr>
          <w:rFonts w:ascii="Times New Roman" w:hAnsi="Times New Roman"/>
          <w:sz w:val="28"/>
          <w:szCs w:val="28"/>
          <w:vertAlign w:val="subscript"/>
        </w:rPr>
        <w:t>расч</w:t>
      </w:r>
      <w:r w:rsidRPr="00C960FE">
        <w:rPr>
          <w:rFonts w:ascii="Times New Roman" w:hAnsi="Times New Roman"/>
          <w:sz w:val="28"/>
          <w:szCs w:val="28"/>
        </w:rPr>
        <w:t xml:space="preserve"> = S</w:t>
      </w:r>
      <w:r w:rsidRPr="00C960FE">
        <w:rPr>
          <w:rFonts w:ascii="Times New Roman" w:hAnsi="Times New Roman"/>
          <w:sz w:val="28"/>
          <w:szCs w:val="28"/>
          <w:vertAlign w:val="superscript"/>
        </w:rPr>
        <w:t>2</w:t>
      </w:r>
      <w:r w:rsidRPr="00C960FE">
        <w:rPr>
          <w:rFonts w:ascii="Times New Roman" w:hAnsi="Times New Roman"/>
          <w:sz w:val="28"/>
          <w:szCs w:val="28"/>
          <w:vertAlign w:val="subscript"/>
        </w:rPr>
        <w:t>неадек.</w:t>
      </w:r>
      <w:r w:rsidRPr="00C960FE">
        <w:rPr>
          <w:rFonts w:ascii="Times New Roman" w:hAnsi="Times New Roman"/>
          <w:sz w:val="28"/>
          <w:szCs w:val="28"/>
        </w:rPr>
        <w:t xml:space="preserve"> / S</w:t>
      </w:r>
      <w:r w:rsidRPr="00C960FE">
        <w:rPr>
          <w:rFonts w:ascii="Times New Roman" w:hAnsi="Times New Roman"/>
          <w:sz w:val="28"/>
          <w:szCs w:val="28"/>
          <w:vertAlign w:val="subscript"/>
        </w:rPr>
        <w:t>y</w:t>
      </w:r>
      <w:r w:rsidRPr="00C960FE">
        <w:rPr>
          <w:rFonts w:ascii="Times New Roman" w:hAnsi="Times New Roman"/>
          <w:sz w:val="28"/>
          <w:szCs w:val="28"/>
          <w:vertAlign w:val="superscript"/>
        </w:rPr>
        <w:t>2</w:t>
      </w:r>
      <w:r w:rsidRPr="00C960FE">
        <w:rPr>
          <w:rFonts w:ascii="Times New Roman" w:hAnsi="Times New Roman"/>
          <w:sz w:val="28"/>
          <w:szCs w:val="28"/>
        </w:rPr>
        <w:t xml:space="preserve"> = 7,39 / 2,42 = 3,05 и сравнением расчетного значения критерия Фишера (F</w:t>
      </w:r>
      <w:r w:rsidRPr="00C960FE">
        <w:rPr>
          <w:rFonts w:ascii="Times New Roman" w:hAnsi="Times New Roman"/>
          <w:sz w:val="28"/>
          <w:szCs w:val="28"/>
          <w:vertAlign w:val="subscript"/>
        </w:rPr>
        <w:t>расч</w:t>
      </w:r>
      <w:r w:rsidRPr="00C960FE">
        <w:rPr>
          <w:rFonts w:ascii="Times New Roman" w:hAnsi="Times New Roman"/>
          <w:sz w:val="28"/>
          <w:szCs w:val="28"/>
        </w:rPr>
        <w:t xml:space="preserve"> ) с табличным значением критерия Ф</w:t>
      </w:r>
      <w:r w:rsidR="002C44A7" w:rsidRPr="00C960FE">
        <w:rPr>
          <w:rFonts w:ascii="Times New Roman" w:hAnsi="Times New Roman"/>
          <w:sz w:val="28"/>
          <w:szCs w:val="28"/>
        </w:rPr>
        <w:t>ишера (</w:t>
      </w:r>
      <w:r w:rsidRPr="00C960FE">
        <w:rPr>
          <w:rFonts w:ascii="Times New Roman" w:hAnsi="Times New Roman"/>
          <w:sz w:val="28"/>
          <w:szCs w:val="28"/>
        </w:rPr>
        <w:t>F</w:t>
      </w:r>
      <w:r w:rsidRPr="00C960FE">
        <w:rPr>
          <w:rFonts w:ascii="Times New Roman" w:hAnsi="Times New Roman"/>
          <w:sz w:val="28"/>
          <w:szCs w:val="28"/>
          <w:vertAlign w:val="subscript"/>
        </w:rPr>
        <w:t>табл.</w:t>
      </w:r>
      <w:r w:rsidRPr="00C960FE">
        <w:rPr>
          <w:rFonts w:ascii="Times New Roman" w:hAnsi="Times New Roman"/>
          <w:sz w:val="28"/>
          <w:szCs w:val="28"/>
        </w:rPr>
        <w:t>) при ур</w:t>
      </w:r>
      <w:r w:rsidR="005809FF" w:rsidRPr="00C960FE">
        <w:rPr>
          <w:rFonts w:ascii="Times New Roman" w:hAnsi="Times New Roman"/>
          <w:sz w:val="28"/>
          <w:szCs w:val="28"/>
        </w:rPr>
        <w:t xml:space="preserve">овне значимости α = 0,05. </w:t>
      </w:r>
    </w:p>
    <w:p w14:paraId="2EE490AC" w14:textId="456E8762"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F</w:t>
      </w:r>
      <w:r w:rsidRPr="00C960FE">
        <w:rPr>
          <w:rFonts w:ascii="Times New Roman" w:hAnsi="Times New Roman"/>
          <w:sz w:val="28"/>
          <w:szCs w:val="28"/>
          <w:vertAlign w:val="subscript"/>
        </w:rPr>
        <w:t>табл.</w:t>
      </w:r>
      <w:r w:rsidR="002C44A7" w:rsidRPr="00C960FE">
        <w:rPr>
          <w:rFonts w:ascii="Times New Roman" w:hAnsi="Times New Roman"/>
          <w:sz w:val="28"/>
          <w:szCs w:val="28"/>
        </w:rPr>
        <w:t xml:space="preserve"> = 6,39, следовательно, </w:t>
      </w:r>
      <w:r w:rsidRPr="00C960FE">
        <w:rPr>
          <w:rFonts w:ascii="Times New Roman" w:hAnsi="Times New Roman"/>
          <w:sz w:val="28"/>
          <w:szCs w:val="28"/>
        </w:rPr>
        <w:t>F</w:t>
      </w:r>
      <w:r w:rsidRPr="00C960FE">
        <w:rPr>
          <w:rFonts w:ascii="Times New Roman" w:hAnsi="Times New Roman"/>
          <w:sz w:val="28"/>
          <w:szCs w:val="28"/>
          <w:vertAlign w:val="subscript"/>
        </w:rPr>
        <w:t>расч</w:t>
      </w:r>
      <w:r w:rsidRPr="00C960FE">
        <w:rPr>
          <w:rFonts w:ascii="Times New Roman" w:hAnsi="Times New Roman"/>
          <w:sz w:val="28"/>
          <w:szCs w:val="28"/>
        </w:rPr>
        <w:t>&lt; F</w:t>
      </w:r>
      <w:r w:rsidRPr="00C960FE">
        <w:rPr>
          <w:rFonts w:ascii="Times New Roman" w:hAnsi="Times New Roman"/>
          <w:sz w:val="28"/>
          <w:szCs w:val="28"/>
          <w:vertAlign w:val="subscript"/>
        </w:rPr>
        <w:t>табл</w:t>
      </w:r>
      <w:r w:rsidRPr="00C960FE">
        <w:rPr>
          <w:rFonts w:ascii="Times New Roman" w:hAnsi="Times New Roman"/>
          <w:sz w:val="28"/>
          <w:szCs w:val="28"/>
        </w:rPr>
        <w:t xml:space="preserve">. </w:t>
      </w:r>
    </w:p>
    <w:p w14:paraId="118EF340" w14:textId="1ACEAEE2"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Отсюда следует, что гипотеза об адекватности регрессионного уравнения  не отвергается и им можно пользоваться для прогнозирования механических свойств (относительного удлинения) при деформационно-термического упрочнения арматурного профиля диаметром 12 мм из углеродистой стали Ст5</w:t>
      </w:r>
      <w:r w:rsidR="001E393E" w:rsidRPr="00C960FE">
        <w:rPr>
          <w:rFonts w:ascii="Times New Roman" w:hAnsi="Times New Roman"/>
          <w:sz w:val="28"/>
          <w:szCs w:val="28"/>
        </w:rPr>
        <w:t> </w:t>
      </w:r>
      <w:r w:rsidRPr="00C960FE">
        <w:rPr>
          <w:rFonts w:ascii="Times New Roman" w:hAnsi="Times New Roman"/>
          <w:sz w:val="28"/>
          <w:szCs w:val="28"/>
        </w:rPr>
        <w:t>сп.</w:t>
      </w:r>
    </w:p>
    <w:p w14:paraId="34168CC8" w14:textId="65ABA887"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Уравнения регрессии для определения предела прочности и относительного удлинения</w:t>
      </w:r>
      <w:r w:rsidRPr="00C960FE">
        <w:rPr>
          <w:rFonts w:ascii="Times New Roman" w:hAnsi="Times New Roman"/>
          <w:sz w:val="28"/>
          <w:szCs w:val="28"/>
          <w:lang w:val="kk-KZ"/>
        </w:rPr>
        <w:t xml:space="preserve"> </w:t>
      </w:r>
      <w:r w:rsidRPr="00C960FE">
        <w:rPr>
          <w:rFonts w:ascii="Times New Roman" w:hAnsi="Times New Roman"/>
          <w:sz w:val="28"/>
          <w:szCs w:val="28"/>
        </w:rPr>
        <w:t xml:space="preserve">можно применять в качестве рабочей гипотезы при предварительном расчете ожидаемых механических характеристик готового арматурного проката после </w:t>
      </w:r>
      <w:r w:rsidRPr="00C960FE">
        <w:rPr>
          <w:rFonts w:ascii="Times New Roman" w:hAnsi="Times New Roman"/>
          <w:sz w:val="28"/>
          <w:szCs w:val="28"/>
          <w:lang w:val="kk-KZ"/>
        </w:rPr>
        <w:t xml:space="preserve">деформационно-термического упрочнения </w:t>
      </w:r>
      <w:r w:rsidRPr="00C960FE">
        <w:rPr>
          <w:rFonts w:ascii="Times New Roman" w:hAnsi="Times New Roman"/>
          <w:sz w:val="28"/>
          <w:szCs w:val="28"/>
        </w:rPr>
        <w:t xml:space="preserve">для следующих </w:t>
      </w:r>
      <w:r w:rsidR="005809FF" w:rsidRPr="00C960FE">
        <w:rPr>
          <w:rFonts w:ascii="Times New Roman" w:hAnsi="Times New Roman"/>
          <w:sz w:val="28"/>
          <w:szCs w:val="28"/>
        </w:rPr>
        <w:t xml:space="preserve">уровней изменяемых параметров: </w:t>
      </w:r>
    </w:p>
    <w:p w14:paraId="6023A6C7" w14:textId="48EB8B0C" w:rsidR="00635705" w:rsidRPr="00C960FE" w:rsidRDefault="001E393E"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температура прокатки;</w:t>
      </w:r>
    </w:p>
    <w:p w14:paraId="52C1FD21" w14:textId="34E86EB8" w:rsidR="00635705" w:rsidRPr="00C960FE" w:rsidRDefault="001E393E"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пауза от конца прокатки до начала интенсивного охлаждения;</w:t>
      </w:r>
    </w:p>
    <w:p w14:paraId="7718B6D9" w14:textId="02897335" w:rsidR="00635705" w:rsidRPr="00C960FE" w:rsidRDefault="001E393E"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продолжительность интенсивного охлаждения.</w:t>
      </w:r>
    </w:p>
    <w:p w14:paraId="0A2B9733" w14:textId="6E1565CF"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Следует отметить, что в полученных математических моделях температуру конца прокатки, которая при совмещенной ДТО является температурой закалки.</w:t>
      </w:r>
    </w:p>
    <w:p w14:paraId="45543673" w14:textId="45EFA0D3"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Вследствие того, что лабораторные эксперименты проводились применительно к условиям последнего чистового прохода мелкосортного стана 300, в полученных математических моделях под температурой прокатки имеется в виду практически температуру конца прокатки, которая при совмещенной ДТО является температурой закалки. </w:t>
      </w:r>
    </w:p>
    <w:p w14:paraId="4AB9B916" w14:textId="19B51862" w:rsidR="00635705" w:rsidRPr="00C960FE" w:rsidRDefault="00635705" w:rsidP="001E393E">
      <w:pPr>
        <w:spacing w:after="0" w:line="240" w:lineRule="auto"/>
        <w:ind w:firstLine="709"/>
        <w:jc w:val="both"/>
        <w:rPr>
          <w:rFonts w:ascii="Times New Roman" w:hAnsi="Times New Roman"/>
          <w:sz w:val="28"/>
          <w:szCs w:val="28"/>
        </w:rPr>
      </w:pPr>
      <w:r w:rsidRPr="00C960FE">
        <w:rPr>
          <w:rFonts w:ascii="Times New Roman" w:hAnsi="Times New Roman"/>
          <w:sz w:val="28"/>
          <w:szCs w:val="28"/>
        </w:rPr>
        <w:t>Эксперименты проводили на арматурном прокате, содержащем С=0,32% и Mn=0,65%, что соответствует Ст5сп согласно ГОСТ 380–2005, то есть колебания содержания углерода и марганца в реальных производственных плавках в пределах ГОСТ не будут влиять на результаты механических свойств арматурного проката [97].</w:t>
      </w:r>
    </w:p>
    <w:p w14:paraId="51FE5CA1" w14:textId="51799EF5" w:rsidR="00635705" w:rsidRPr="00C960FE" w:rsidRDefault="00635705" w:rsidP="001E393E">
      <w:pPr>
        <w:spacing w:after="0" w:line="240" w:lineRule="auto"/>
        <w:ind w:right="-284" w:firstLine="709"/>
        <w:jc w:val="both"/>
        <w:rPr>
          <w:rFonts w:ascii="Times New Roman" w:hAnsi="Times New Roman"/>
          <w:sz w:val="28"/>
          <w:szCs w:val="24"/>
        </w:rPr>
      </w:pPr>
      <w:r w:rsidRPr="00C960FE">
        <w:rPr>
          <w:rFonts w:ascii="Times New Roman" w:hAnsi="Times New Roman"/>
          <w:sz w:val="28"/>
          <w:szCs w:val="24"/>
        </w:rPr>
        <w:t xml:space="preserve">Все указанные факторы существенно влияют на конечные результаты потому, что при термомеханическом упрочнении по методу прерванной закалки с последующим самоотпуском, они в конечном итоге воздействуют на важнейший параметр технологии </w:t>
      </w:r>
      <w:r w:rsidR="00006550" w:rsidRPr="00C960FE">
        <w:rPr>
          <w:rFonts w:ascii="Times New Roman" w:hAnsi="Times New Roman"/>
          <w:sz w:val="28"/>
          <w:szCs w:val="24"/>
        </w:rPr>
        <w:t>–</w:t>
      </w:r>
      <w:r w:rsidRPr="00C960FE">
        <w:rPr>
          <w:rFonts w:ascii="Times New Roman" w:hAnsi="Times New Roman"/>
          <w:sz w:val="28"/>
          <w:szCs w:val="24"/>
        </w:rPr>
        <w:t xml:space="preserve"> температуру самоотпуска, которая для стали данного химического состава определяет структуру и свойства металла и тем самым позволяет управлять процессом термомеханического упрочнения. </w:t>
      </w:r>
    </w:p>
    <w:p w14:paraId="26346BF3" w14:textId="2DD805A6" w:rsidR="00635705" w:rsidRPr="00C960FE" w:rsidRDefault="00635705" w:rsidP="001E393E">
      <w:pPr>
        <w:spacing w:after="0" w:line="240" w:lineRule="auto"/>
        <w:ind w:right="-284" w:firstLine="709"/>
        <w:jc w:val="both"/>
        <w:rPr>
          <w:rFonts w:ascii="Times New Roman" w:hAnsi="Times New Roman"/>
          <w:sz w:val="28"/>
          <w:szCs w:val="24"/>
        </w:rPr>
      </w:pPr>
      <w:r w:rsidRPr="00C960FE">
        <w:rPr>
          <w:rFonts w:ascii="Times New Roman" w:hAnsi="Times New Roman"/>
          <w:sz w:val="28"/>
          <w:szCs w:val="24"/>
        </w:rPr>
        <w:t xml:space="preserve">Повышение температуры самоотпуска приводит к снижению прочности изделия, поскольку, с одной стороны, более полно протекают процессы отпуска закаленных поверхностных слоев металла вследствие снижения плотности дислокаций, более интенсивного развития сфероидизации карбидных частиц, с другой стороны, аустенит сердцевинных слоев претерпевает распад с образованием более грубодисперсных и нередко смешанных структур </w:t>
      </w:r>
      <w:r w:rsidRPr="00C960FE">
        <w:rPr>
          <w:rFonts w:ascii="Times New Roman" w:hAnsi="Times New Roman"/>
          <w:sz w:val="28"/>
          <w:szCs w:val="28"/>
        </w:rPr>
        <w:t>[98]</w:t>
      </w:r>
      <w:r w:rsidRPr="00C960FE">
        <w:rPr>
          <w:rFonts w:ascii="Times New Roman" w:hAnsi="Times New Roman"/>
          <w:sz w:val="28"/>
          <w:szCs w:val="24"/>
        </w:rPr>
        <w:t>.</w:t>
      </w:r>
    </w:p>
    <w:p w14:paraId="441E0C7D" w14:textId="77777777" w:rsidR="00635705" w:rsidRPr="00C960FE" w:rsidRDefault="00635705" w:rsidP="00635705">
      <w:pPr>
        <w:spacing w:after="0" w:line="240" w:lineRule="auto"/>
        <w:ind w:right="-284" w:firstLine="708"/>
        <w:jc w:val="both"/>
        <w:rPr>
          <w:rFonts w:ascii="Times New Roman" w:hAnsi="Times New Roman"/>
          <w:sz w:val="28"/>
          <w:szCs w:val="24"/>
        </w:rPr>
      </w:pPr>
      <w:r w:rsidRPr="00C960FE">
        <w:rPr>
          <w:rFonts w:ascii="Times New Roman" w:hAnsi="Times New Roman"/>
          <w:sz w:val="28"/>
          <w:szCs w:val="28"/>
        </w:rPr>
        <w:t xml:space="preserve">Значительное влияние на стабильность и равномерность свойств прутков длиной 75-100 м могут оказать колебания температур самоотпуска из-за неодинакового времени их активного охлаждения до поступления на реечный холодильник. Это объясняется тем, что гидродинамический эффект потока охладителя в установке ускоренного охлаждения приводит к ускорению хвостовой части раската на длине 20-30 м до 13-15% и повышению ее температуры самоотпуска и снижению прочности. </w:t>
      </w:r>
    </w:p>
    <w:p w14:paraId="4FD1EEA0" w14:textId="7F1E46B1" w:rsidR="00635705" w:rsidRPr="00C960FE" w:rsidRDefault="00635705" w:rsidP="00006550">
      <w:pPr>
        <w:spacing w:after="0" w:line="240" w:lineRule="auto"/>
        <w:ind w:firstLine="709"/>
        <w:jc w:val="both"/>
        <w:rPr>
          <w:rFonts w:ascii="Times New Roman" w:hAnsi="Times New Roman"/>
          <w:sz w:val="28"/>
          <w:szCs w:val="28"/>
        </w:rPr>
      </w:pPr>
      <w:r w:rsidRPr="00C960FE">
        <w:rPr>
          <w:rFonts w:ascii="Times New Roman" w:hAnsi="Times New Roman"/>
          <w:sz w:val="28"/>
          <w:szCs w:val="28"/>
        </w:rPr>
        <w:t>На рисунке 33 представлена технологическая схема производства арматурных профилей из низкоуглеродистых сталей Ст5сп и Ст5пс на прокатном стане с валками чистовой клети.</w:t>
      </w:r>
    </w:p>
    <w:p w14:paraId="43BC5A73" w14:textId="77777777" w:rsidR="00635705" w:rsidRPr="00C960FE" w:rsidRDefault="00635705" w:rsidP="00635705">
      <w:pPr>
        <w:spacing w:after="0" w:line="240" w:lineRule="auto"/>
        <w:jc w:val="both"/>
        <w:rPr>
          <w:rFonts w:ascii="Times New Roman" w:hAnsi="Times New Roman"/>
          <w:sz w:val="28"/>
          <w:szCs w:val="28"/>
        </w:rPr>
      </w:pPr>
    </w:p>
    <w:p w14:paraId="2BE6BDF4" w14:textId="77777777" w:rsidR="00635705" w:rsidRPr="00C960FE" w:rsidRDefault="00635705" w:rsidP="00635705">
      <w:pPr>
        <w:spacing w:after="0" w:line="240" w:lineRule="auto"/>
        <w:jc w:val="center"/>
        <w:rPr>
          <w:rFonts w:ascii="Times New Roman" w:hAnsi="Times New Roman"/>
          <w:b/>
          <w:sz w:val="28"/>
          <w:szCs w:val="28"/>
        </w:rPr>
      </w:pPr>
      <w:r w:rsidRPr="00C960FE">
        <w:rPr>
          <w:noProof/>
          <w:lang w:eastAsia="ru-RU"/>
        </w:rPr>
        <w:drawing>
          <wp:inline distT="0" distB="0" distL="0" distR="0" wp14:anchorId="01039E03" wp14:editId="02D17917">
            <wp:extent cx="5469890" cy="591206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7713" t="8000" b="10908"/>
                    <a:stretch/>
                  </pic:blipFill>
                  <pic:spPr bwMode="auto">
                    <a:xfrm>
                      <a:off x="0" y="0"/>
                      <a:ext cx="5475339" cy="5917958"/>
                    </a:xfrm>
                    <a:prstGeom prst="rect">
                      <a:avLst/>
                    </a:prstGeom>
                    <a:noFill/>
                    <a:ln>
                      <a:noFill/>
                    </a:ln>
                    <a:extLst>
                      <a:ext uri="{53640926-AAD7-44D8-BBD7-CCE9431645EC}">
                        <a14:shadowObscured xmlns:a14="http://schemas.microsoft.com/office/drawing/2010/main"/>
                      </a:ext>
                    </a:extLst>
                  </pic:spPr>
                </pic:pic>
              </a:graphicData>
            </a:graphic>
          </wp:inline>
        </w:drawing>
      </w:r>
    </w:p>
    <w:p w14:paraId="4E11FAC1" w14:textId="77777777" w:rsidR="00635705" w:rsidRPr="00C960FE" w:rsidRDefault="00635705" w:rsidP="00635705">
      <w:pPr>
        <w:pStyle w:val="110"/>
        <w:spacing w:after="0" w:line="240" w:lineRule="auto"/>
        <w:ind w:left="0"/>
        <w:jc w:val="center"/>
        <w:rPr>
          <w:rFonts w:ascii="Times New Roman" w:hAnsi="Times New Roman" w:cs="Times New Roman"/>
          <w:sz w:val="16"/>
          <w:szCs w:val="16"/>
        </w:rPr>
      </w:pPr>
    </w:p>
    <w:p w14:paraId="0355CBDF" w14:textId="692B34B7" w:rsidR="00006550" w:rsidRPr="00C960FE" w:rsidRDefault="00006550" w:rsidP="00006550">
      <w:pPr>
        <w:pStyle w:val="110"/>
        <w:spacing w:after="0" w:line="240" w:lineRule="auto"/>
        <w:ind w:left="0" w:firstLine="709"/>
        <w:jc w:val="both"/>
        <w:rPr>
          <w:rFonts w:ascii="Times New Roman" w:hAnsi="Times New Roman" w:cs="Times New Roman"/>
          <w:sz w:val="28"/>
          <w:szCs w:val="28"/>
        </w:rPr>
      </w:pPr>
      <w:r w:rsidRPr="00C960FE">
        <w:rPr>
          <w:rFonts w:ascii="Times New Roman" w:hAnsi="Times New Roman" w:cs="Times New Roman"/>
          <w:sz w:val="24"/>
          <w:szCs w:val="28"/>
        </w:rPr>
        <w:t xml:space="preserve">1 – прокатный стан с валками чистовой клети; 2 – устройство для охлаждения арматурного проката; 3 – ножницы для резки проката; 4 – вытягивающие ролики; 5 –холодильник стана реечный; </w:t>
      </w:r>
      <w:r w:rsidRPr="00C960FE">
        <w:rPr>
          <w:rFonts w:ascii="Times New Roman" w:hAnsi="Times New Roman"/>
          <w:sz w:val="24"/>
          <w:szCs w:val="28"/>
          <w:lang w:val="en-US"/>
        </w:rPr>
        <w:t>I</w:t>
      </w:r>
      <w:r w:rsidRPr="00C960FE">
        <w:rPr>
          <w:rFonts w:ascii="Times New Roman" w:hAnsi="Times New Roman"/>
          <w:sz w:val="24"/>
          <w:szCs w:val="28"/>
        </w:rPr>
        <w:t xml:space="preserve"> </w:t>
      </w:r>
      <w:r w:rsidRPr="00C960FE">
        <w:rPr>
          <w:rFonts w:ascii="Times New Roman" w:hAnsi="Times New Roman" w:cs="Times New Roman"/>
          <w:sz w:val="24"/>
          <w:szCs w:val="28"/>
        </w:rPr>
        <w:t>–</w:t>
      </w:r>
      <w:r w:rsidRPr="00C960FE">
        <w:rPr>
          <w:rFonts w:ascii="Times New Roman" w:hAnsi="Times New Roman"/>
          <w:sz w:val="24"/>
          <w:szCs w:val="28"/>
        </w:rPr>
        <w:t xml:space="preserve"> стадия (прерванная закалка в охлаждающем устройстве); </w:t>
      </w:r>
      <w:r w:rsidRPr="00C960FE">
        <w:rPr>
          <w:rFonts w:ascii="Times New Roman" w:hAnsi="Times New Roman"/>
          <w:sz w:val="24"/>
          <w:szCs w:val="28"/>
          <w:lang w:val="en-US"/>
        </w:rPr>
        <w:t>II</w:t>
      </w:r>
      <w:r w:rsidRPr="00C960FE">
        <w:rPr>
          <w:rFonts w:ascii="Times New Roman" w:hAnsi="Times New Roman"/>
          <w:sz w:val="24"/>
          <w:szCs w:val="28"/>
        </w:rPr>
        <w:t xml:space="preserve"> - стадия (выравнивание температуры профиля по сечению); </w:t>
      </w:r>
      <w:r w:rsidRPr="00C960FE">
        <w:rPr>
          <w:rFonts w:ascii="Times New Roman" w:hAnsi="Times New Roman"/>
          <w:sz w:val="24"/>
          <w:szCs w:val="28"/>
          <w:lang w:val="en-US"/>
        </w:rPr>
        <w:t>III</w:t>
      </w:r>
      <w:r w:rsidRPr="00C960FE">
        <w:rPr>
          <w:rFonts w:ascii="Times New Roman" w:hAnsi="Times New Roman"/>
          <w:sz w:val="24"/>
          <w:szCs w:val="28"/>
        </w:rPr>
        <w:t xml:space="preserve"> – стадия (охлаждение на воздухе - самоотпуск на реечном холодильнике); Г – кривая охлаждения горячекатаного металла; </w:t>
      </w:r>
      <w:r w:rsidRPr="00C960FE">
        <w:rPr>
          <w:rFonts w:ascii="Times New Roman" w:hAnsi="Times New Roman"/>
          <w:i/>
          <w:sz w:val="24"/>
          <w:szCs w:val="28"/>
        </w:rPr>
        <w:t>Т</w:t>
      </w:r>
      <w:r w:rsidRPr="00C960FE">
        <w:rPr>
          <w:rFonts w:ascii="Times New Roman" w:hAnsi="Times New Roman"/>
          <w:i/>
          <w:sz w:val="24"/>
          <w:szCs w:val="28"/>
          <w:vertAlign w:val="subscript"/>
        </w:rPr>
        <w:t xml:space="preserve">п </w:t>
      </w:r>
      <w:r w:rsidRPr="00C960FE">
        <w:rPr>
          <w:rFonts w:ascii="Times New Roman" w:hAnsi="Times New Roman"/>
          <w:sz w:val="24"/>
          <w:szCs w:val="28"/>
        </w:rPr>
        <w:t xml:space="preserve">– кривая охлаждения поверхностных слоев упрочненного состояния профиля; </w:t>
      </w:r>
      <w:r w:rsidRPr="00C960FE">
        <w:rPr>
          <w:rFonts w:ascii="Times New Roman" w:hAnsi="Times New Roman"/>
          <w:i/>
          <w:sz w:val="24"/>
          <w:szCs w:val="28"/>
        </w:rPr>
        <w:t>Т</w:t>
      </w:r>
      <w:r w:rsidRPr="00C960FE">
        <w:rPr>
          <w:rFonts w:ascii="Times New Roman" w:hAnsi="Times New Roman"/>
          <w:i/>
          <w:sz w:val="24"/>
          <w:szCs w:val="28"/>
          <w:vertAlign w:val="subscript"/>
        </w:rPr>
        <w:t>ц</w:t>
      </w:r>
      <w:r w:rsidRPr="00C960FE">
        <w:rPr>
          <w:rFonts w:ascii="Times New Roman" w:hAnsi="Times New Roman"/>
          <w:sz w:val="24"/>
          <w:szCs w:val="28"/>
        </w:rPr>
        <w:t xml:space="preserve"> </w:t>
      </w:r>
      <w:r w:rsidRPr="00C960FE">
        <w:rPr>
          <w:rFonts w:ascii="Times New Roman" w:hAnsi="Times New Roman" w:cs="Times New Roman"/>
          <w:sz w:val="24"/>
          <w:szCs w:val="28"/>
        </w:rPr>
        <w:t>–</w:t>
      </w:r>
      <w:r w:rsidRPr="00C960FE">
        <w:rPr>
          <w:rFonts w:ascii="Times New Roman" w:hAnsi="Times New Roman"/>
          <w:sz w:val="24"/>
          <w:szCs w:val="28"/>
        </w:rPr>
        <w:t xml:space="preserve"> кривая охлаждения центральных слоев упрочненного состояния профиля</w:t>
      </w:r>
    </w:p>
    <w:p w14:paraId="3B56AFB0" w14:textId="77777777" w:rsidR="00006550" w:rsidRPr="00C960FE" w:rsidRDefault="00006550" w:rsidP="00635705">
      <w:pPr>
        <w:pStyle w:val="110"/>
        <w:spacing w:after="0" w:line="240" w:lineRule="auto"/>
        <w:ind w:left="0"/>
        <w:jc w:val="center"/>
        <w:rPr>
          <w:rFonts w:ascii="Times New Roman" w:hAnsi="Times New Roman" w:cs="Times New Roman"/>
          <w:sz w:val="16"/>
          <w:szCs w:val="16"/>
        </w:rPr>
      </w:pPr>
    </w:p>
    <w:p w14:paraId="22CD9209" w14:textId="77777777" w:rsidR="00635705" w:rsidRPr="00C960FE" w:rsidRDefault="00635705" w:rsidP="00635705">
      <w:pPr>
        <w:pStyle w:val="110"/>
        <w:spacing w:after="0" w:line="240" w:lineRule="auto"/>
        <w:ind w:left="0"/>
        <w:jc w:val="center"/>
        <w:rPr>
          <w:rFonts w:ascii="Times New Roman" w:hAnsi="Times New Roman" w:cs="Times New Roman"/>
          <w:sz w:val="28"/>
          <w:szCs w:val="28"/>
        </w:rPr>
      </w:pPr>
      <w:r w:rsidRPr="00C960FE">
        <w:rPr>
          <w:rFonts w:ascii="Times New Roman" w:hAnsi="Times New Roman" w:cs="Times New Roman"/>
          <w:sz w:val="28"/>
          <w:szCs w:val="28"/>
        </w:rPr>
        <w:t xml:space="preserve">Рисунок </w:t>
      </w:r>
      <w:r w:rsidRPr="00C960FE">
        <w:rPr>
          <w:rFonts w:ascii="Times New Roman" w:hAnsi="Times New Roman"/>
          <w:sz w:val="28"/>
          <w:szCs w:val="28"/>
        </w:rPr>
        <w:t>33</w:t>
      </w:r>
      <w:r w:rsidRPr="00C960FE">
        <w:rPr>
          <w:rFonts w:ascii="Times New Roman" w:hAnsi="Times New Roman" w:cs="Times New Roman"/>
          <w:sz w:val="28"/>
          <w:szCs w:val="28"/>
        </w:rPr>
        <w:t xml:space="preserve"> – Технологическая схема производства упрочненных арматурных профилей</w:t>
      </w:r>
    </w:p>
    <w:p w14:paraId="13525497" w14:textId="77777777" w:rsidR="00006550" w:rsidRPr="00C960FE" w:rsidRDefault="00006550" w:rsidP="00635705">
      <w:pPr>
        <w:pStyle w:val="110"/>
        <w:spacing w:after="0" w:line="240" w:lineRule="auto"/>
        <w:ind w:left="0"/>
        <w:jc w:val="center"/>
        <w:rPr>
          <w:rFonts w:ascii="Times New Roman" w:hAnsi="Times New Roman" w:cs="Times New Roman"/>
          <w:sz w:val="16"/>
          <w:szCs w:val="16"/>
        </w:rPr>
      </w:pPr>
    </w:p>
    <w:p w14:paraId="24BC0A98" w14:textId="75C1014E" w:rsidR="00635705" w:rsidRPr="00C960FE" w:rsidRDefault="00006550" w:rsidP="00635705">
      <w:pPr>
        <w:spacing w:after="0" w:line="240" w:lineRule="auto"/>
        <w:ind w:firstLine="709"/>
        <w:jc w:val="both"/>
        <w:rPr>
          <w:rFonts w:ascii="Times New Roman" w:eastAsia="Times New Roman" w:hAnsi="Times New Roman"/>
          <w:sz w:val="24"/>
          <w:szCs w:val="28"/>
          <w:lang w:eastAsia="ru-RU"/>
        </w:rPr>
      </w:pPr>
      <w:r w:rsidRPr="00C960FE">
        <w:rPr>
          <w:rFonts w:ascii="Times New Roman" w:eastAsia="Times New Roman" w:hAnsi="Times New Roman"/>
          <w:sz w:val="24"/>
          <w:szCs w:val="28"/>
          <w:lang w:eastAsia="ru-RU"/>
        </w:rPr>
        <w:t xml:space="preserve">Примечание – Составлено по источнику </w:t>
      </w:r>
      <w:r w:rsidR="00635705" w:rsidRPr="00C960FE">
        <w:rPr>
          <w:rFonts w:ascii="Times New Roman" w:eastAsia="Times New Roman" w:hAnsi="Times New Roman"/>
          <w:sz w:val="24"/>
          <w:szCs w:val="28"/>
          <w:lang w:eastAsia="ru-RU"/>
        </w:rPr>
        <w:t>[98</w:t>
      </w:r>
      <w:r w:rsidR="008B27B1" w:rsidRPr="00C960FE">
        <w:rPr>
          <w:rFonts w:ascii="Times New Roman" w:eastAsia="Times New Roman" w:hAnsi="Times New Roman"/>
          <w:sz w:val="24"/>
          <w:szCs w:val="28"/>
          <w:lang w:eastAsia="ru-RU"/>
        </w:rPr>
        <w:t xml:space="preserve">, </w:t>
      </w:r>
      <w:r w:rsidR="005809FF" w:rsidRPr="00C960FE">
        <w:rPr>
          <w:rFonts w:ascii="Times New Roman" w:eastAsia="Times New Roman" w:hAnsi="Times New Roman"/>
          <w:sz w:val="24"/>
          <w:szCs w:val="28"/>
          <w:lang w:eastAsia="ru-RU"/>
        </w:rPr>
        <w:t xml:space="preserve">с. </w:t>
      </w:r>
      <w:r w:rsidR="00B04495" w:rsidRPr="00C960FE">
        <w:rPr>
          <w:rFonts w:ascii="Times New Roman" w:eastAsia="Times New Roman" w:hAnsi="Times New Roman"/>
          <w:sz w:val="24"/>
          <w:szCs w:val="28"/>
          <w:lang w:eastAsia="ru-RU"/>
        </w:rPr>
        <w:t>142</w:t>
      </w:r>
      <w:r w:rsidRPr="00C960FE">
        <w:rPr>
          <w:rFonts w:ascii="Times New Roman" w:eastAsia="Times New Roman" w:hAnsi="Times New Roman"/>
          <w:sz w:val="24"/>
          <w:szCs w:val="28"/>
          <w:lang w:eastAsia="ru-RU"/>
        </w:rPr>
        <w:t>]</w:t>
      </w:r>
    </w:p>
    <w:p w14:paraId="5CEF210A" w14:textId="77777777" w:rsidR="00635705" w:rsidRPr="00C960FE" w:rsidRDefault="00635705" w:rsidP="00635705">
      <w:pPr>
        <w:spacing w:after="0" w:line="240" w:lineRule="auto"/>
        <w:ind w:firstLine="709"/>
        <w:jc w:val="both"/>
        <w:rPr>
          <w:rFonts w:ascii="Times New Roman" w:eastAsia="Times New Roman" w:hAnsi="Times New Roman"/>
          <w:sz w:val="28"/>
          <w:szCs w:val="28"/>
          <w:lang w:eastAsia="ru-RU"/>
        </w:rPr>
      </w:pPr>
    </w:p>
    <w:p w14:paraId="5CD362D5" w14:textId="6414707C"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eastAsia="Times New Roman" w:hAnsi="Times New Roman"/>
          <w:sz w:val="28"/>
          <w:szCs w:val="28"/>
          <w:lang w:eastAsia="ru-RU"/>
        </w:rPr>
        <w:t>Арматурные стержни нагретые до 1030-1050</w:t>
      </w:r>
      <w:r w:rsidR="00006550" w:rsidRPr="00C960FE">
        <w:rPr>
          <w:rFonts w:ascii="Times New Roman" w:eastAsia="Times New Roman" w:hAnsi="Times New Roman"/>
          <w:sz w:val="28"/>
          <w:szCs w:val="28"/>
          <w:lang w:eastAsia="ru-RU"/>
        </w:rPr>
        <w:t>°</w:t>
      </w:r>
      <w:r w:rsidRPr="00C960FE">
        <w:rPr>
          <w:rFonts w:ascii="Times New Roman" w:eastAsia="Times New Roman" w:hAnsi="Times New Roman"/>
          <w:sz w:val="28"/>
          <w:szCs w:val="28"/>
          <w:lang w:eastAsia="ru-RU"/>
        </w:rPr>
        <w:t>С при выходе из чистовой клети (1) прокатного стана направляются для интенсивного охлаждения в устройство ускоренного охлаждения (2). Охлаждение проката  проводится водой до 300-600</w:t>
      </w:r>
      <w:r w:rsidR="00006550" w:rsidRPr="00C960FE">
        <w:rPr>
          <w:rFonts w:ascii="Times New Roman" w:eastAsia="Times New Roman" w:hAnsi="Times New Roman"/>
          <w:sz w:val="28"/>
          <w:szCs w:val="28"/>
          <w:lang w:eastAsia="ru-RU"/>
        </w:rPr>
        <w:t>°</w:t>
      </w:r>
      <w:r w:rsidRPr="00C960FE">
        <w:rPr>
          <w:rFonts w:ascii="Times New Roman" w:eastAsia="Times New Roman" w:hAnsi="Times New Roman"/>
          <w:sz w:val="28"/>
          <w:szCs w:val="28"/>
          <w:lang w:eastAsia="ru-RU"/>
        </w:rPr>
        <w:t xml:space="preserve">С под давлением 0,5-1,0 МПа. Затем арматурные стержни режутся летучими ножницами (3) на раскаты длиной ~ 75-80 м и втягивающими роликами (4) подаются к реечному холодильнику стана (5). На пути от охлаждающего устройства к реечному холодильнику производится самоотпуск проката, в результате которого поверхностные слои нагреваются за счет тепла центральной зоны, претерпевают  отпуск, при котором игольчатый (пластинчатый) мартенсит приобретает зернистую (сферическую) форму, а внутренние слои металла из-за быстрого отвода тепла ускоренно охлаждаются, рисунок 34 </w:t>
      </w:r>
      <w:r w:rsidRPr="00C960FE">
        <w:rPr>
          <w:rFonts w:ascii="Times New Roman" w:hAnsi="Times New Roman"/>
          <w:sz w:val="28"/>
          <w:szCs w:val="28"/>
        </w:rPr>
        <w:t>[99].</w:t>
      </w:r>
    </w:p>
    <w:p w14:paraId="34837C4B" w14:textId="77777777" w:rsidR="00635705" w:rsidRPr="00C960FE" w:rsidRDefault="00635705" w:rsidP="00635705">
      <w:pPr>
        <w:spacing w:after="0" w:line="240" w:lineRule="auto"/>
        <w:ind w:firstLine="709"/>
        <w:jc w:val="both"/>
        <w:rPr>
          <w:rFonts w:ascii="Times New Roman" w:hAnsi="Times New Roman"/>
          <w:sz w:val="28"/>
          <w:szCs w:val="28"/>
        </w:rPr>
      </w:pPr>
    </w:p>
    <w:p w14:paraId="334406D7" w14:textId="77777777" w:rsidR="00635705" w:rsidRPr="00C960FE" w:rsidRDefault="00635705" w:rsidP="00635705">
      <w:pPr>
        <w:spacing w:after="0" w:line="240" w:lineRule="auto"/>
        <w:jc w:val="both"/>
        <w:rPr>
          <w:rFonts w:ascii="Times New Roman" w:eastAsia="Times New Roman" w:hAnsi="Times New Roman"/>
          <w:sz w:val="28"/>
          <w:szCs w:val="28"/>
          <w:lang w:eastAsia="ru-RU"/>
        </w:rPr>
      </w:pPr>
      <w:r w:rsidRPr="00C960FE">
        <w:rPr>
          <w:noProof/>
          <w:lang w:eastAsia="ru-RU"/>
        </w:rPr>
        <w:drawing>
          <wp:inline distT="0" distB="0" distL="0" distR="0" wp14:anchorId="391F09F9" wp14:editId="76CE77A5">
            <wp:extent cx="2836992" cy="212744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2504" t="24741" r="22974" b="39520"/>
                    <a:stretch/>
                  </pic:blipFill>
                  <pic:spPr bwMode="auto">
                    <a:xfrm>
                      <a:off x="0" y="0"/>
                      <a:ext cx="2855175" cy="2141082"/>
                    </a:xfrm>
                    <a:prstGeom prst="rect">
                      <a:avLst/>
                    </a:prstGeom>
                    <a:ln>
                      <a:noFill/>
                    </a:ln>
                    <a:extLst>
                      <a:ext uri="{53640926-AAD7-44D8-BBD7-CCE9431645EC}">
                        <a14:shadowObscured xmlns:a14="http://schemas.microsoft.com/office/drawing/2010/main"/>
                      </a:ext>
                    </a:extLst>
                  </pic:spPr>
                </pic:pic>
              </a:graphicData>
            </a:graphic>
          </wp:inline>
        </w:drawing>
      </w:r>
      <w:r w:rsidRPr="00C960FE">
        <w:rPr>
          <w:rFonts w:ascii="Times New Roman" w:eastAsia="Times New Roman" w:hAnsi="Times New Roman"/>
          <w:sz w:val="28"/>
          <w:szCs w:val="28"/>
          <w:lang w:eastAsia="ru-RU"/>
        </w:rPr>
        <w:t xml:space="preserve">     </w:t>
      </w:r>
      <w:r w:rsidRPr="00C960FE">
        <w:rPr>
          <w:noProof/>
          <w:lang w:eastAsia="ru-RU"/>
        </w:rPr>
        <w:drawing>
          <wp:inline distT="0" distB="0" distL="0" distR="0" wp14:anchorId="69D0F2E5" wp14:editId="10032212">
            <wp:extent cx="2905507" cy="209604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2504" t="41234" r="22971" b="24857"/>
                    <a:stretch/>
                  </pic:blipFill>
                  <pic:spPr bwMode="auto">
                    <a:xfrm>
                      <a:off x="0" y="0"/>
                      <a:ext cx="2920995" cy="2107220"/>
                    </a:xfrm>
                    <a:prstGeom prst="rect">
                      <a:avLst/>
                    </a:prstGeom>
                    <a:ln>
                      <a:noFill/>
                    </a:ln>
                    <a:extLst>
                      <a:ext uri="{53640926-AAD7-44D8-BBD7-CCE9431645EC}">
                        <a14:shadowObscured xmlns:a14="http://schemas.microsoft.com/office/drawing/2010/main"/>
                      </a:ext>
                    </a:extLst>
                  </pic:spPr>
                </pic:pic>
              </a:graphicData>
            </a:graphic>
          </wp:inline>
        </w:drawing>
      </w:r>
    </w:p>
    <w:p w14:paraId="53C7256B" w14:textId="5219C092" w:rsidR="00635705" w:rsidRPr="00C960FE" w:rsidRDefault="00635705" w:rsidP="00635705">
      <w:pPr>
        <w:spacing w:after="0" w:line="240" w:lineRule="auto"/>
        <w:ind w:firstLine="709"/>
        <w:jc w:val="both"/>
        <w:rPr>
          <w:rFonts w:ascii="Times New Roman" w:hAnsi="Times New Roman"/>
          <w:bCs/>
          <w:sz w:val="24"/>
          <w:szCs w:val="24"/>
        </w:rPr>
      </w:pPr>
      <w:r w:rsidRPr="00C960FE">
        <w:rPr>
          <w:rFonts w:ascii="Times New Roman" w:hAnsi="Times New Roman"/>
          <w:bCs/>
          <w:sz w:val="24"/>
          <w:szCs w:val="24"/>
        </w:rPr>
        <w:t xml:space="preserve">                  а                                          </w:t>
      </w:r>
      <w:r w:rsidR="00006550" w:rsidRPr="00C960FE">
        <w:rPr>
          <w:rFonts w:ascii="Times New Roman" w:hAnsi="Times New Roman"/>
          <w:bCs/>
          <w:sz w:val="24"/>
          <w:szCs w:val="24"/>
        </w:rPr>
        <w:t xml:space="preserve">                            </w:t>
      </w:r>
      <w:r w:rsidRPr="00C960FE">
        <w:rPr>
          <w:rFonts w:ascii="Times New Roman" w:hAnsi="Times New Roman"/>
          <w:bCs/>
          <w:sz w:val="24"/>
          <w:szCs w:val="24"/>
        </w:rPr>
        <w:t xml:space="preserve">                        б</w:t>
      </w:r>
    </w:p>
    <w:p w14:paraId="7F2C2CF8" w14:textId="77777777" w:rsidR="00006550" w:rsidRPr="00C960FE" w:rsidRDefault="00006550" w:rsidP="00006550">
      <w:pPr>
        <w:spacing w:after="0" w:line="240" w:lineRule="auto"/>
        <w:jc w:val="center"/>
        <w:rPr>
          <w:rFonts w:ascii="Times New Roman" w:hAnsi="Times New Roman"/>
          <w:bCs/>
          <w:sz w:val="16"/>
          <w:szCs w:val="16"/>
        </w:rPr>
      </w:pPr>
    </w:p>
    <w:p w14:paraId="19F3665F" w14:textId="77777777" w:rsidR="00635705" w:rsidRPr="00C960FE" w:rsidRDefault="00635705" w:rsidP="00006550">
      <w:pPr>
        <w:spacing w:after="0" w:line="240" w:lineRule="auto"/>
        <w:jc w:val="center"/>
        <w:rPr>
          <w:rFonts w:ascii="Times New Roman" w:hAnsi="Times New Roman"/>
          <w:bCs/>
          <w:sz w:val="28"/>
          <w:szCs w:val="28"/>
        </w:rPr>
      </w:pPr>
      <w:r w:rsidRPr="00C960FE">
        <w:rPr>
          <w:rFonts w:ascii="Times New Roman" w:hAnsi="Times New Roman"/>
          <w:bCs/>
          <w:sz w:val="28"/>
          <w:szCs w:val="28"/>
        </w:rPr>
        <w:t>Рисунок 34 – Структуры мартенсита закалки (а) и мартенсита отпуска (б), Х500</w:t>
      </w:r>
    </w:p>
    <w:p w14:paraId="29AAFE97" w14:textId="77777777" w:rsidR="00635705" w:rsidRPr="00C960FE" w:rsidRDefault="00635705" w:rsidP="00635705">
      <w:pPr>
        <w:spacing w:after="0" w:line="240" w:lineRule="auto"/>
        <w:ind w:firstLine="709"/>
        <w:jc w:val="both"/>
        <w:rPr>
          <w:rFonts w:ascii="Times New Roman" w:eastAsia="Times New Roman" w:hAnsi="Times New Roman"/>
          <w:sz w:val="28"/>
          <w:szCs w:val="28"/>
          <w:lang w:eastAsia="ru-RU"/>
        </w:rPr>
      </w:pPr>
    </w:p>
    <w:p w14:paraId="1FF5A38D" w14:textId="05D25AFE" w:rsidR="00635705" w:rsidRPr="00C960FE" w:rsidRDefault="00635705" w:rsidP="00006550">
      <w:pPr>
        <w:spacing w:after="0" w:line="240" w:lineRule="auto"/>
        <w:ind w:firstLine="709"/>
        <w:jc w:val="both"/>
        <w:rPr>
          <w:rFonts w:ascii="Times New Roman" w:hAnsi="Times New Roman"/>
          <w:bCs/>
          <w:sz w:val="28"/>
          <w:szCs w:val="28"/>
        </w:rPr>
      </w:pPr>
      <w:r w:rsidRPr="00C960FE">
        <w:rPr>
          <w:rFonts w:ascii="Times New Roman" w:eastAsia="Times New Roman" w:hAnsi="Times New Roman"/>
          <w:sz w:val="28"/>
          <w:szCs w:val="28"/>
          <w:lang w:eastAsia="ru-RU"/>
        </w:rPr>
        <w:t>На рисунке 34 видно, что структура мартенсита закалки и мартенсита отпуска значительно отличаются, мартенс</w:t>
      </w:r>
      <w:r w:rsidR="00013E97" w:rsidRPr="00C960FE">
        <w:rPr>
          <w:rFonts w:ascii="Times New Roman" w:eastAsia="Times New Roman" w:hAnsi="Times New Roman"/>
          <w:sz w:val="28"/>
          <w:szCs w:val="28"/>
          <w:lang w:eastAsia="ru-RU"/>
        </w:rPr>
        <w:t xml:space="preserve">ит закалки </w:t>
      </w:r>
      <w:r w:rsidR="00013E97" w:rsidRPr="00C960FE">
        <w:rPr>
          <w:rFonts w:ascii="Times New Roman" w:eastAsia="Times New Roman" w:hAnsi="Times New Roman"/>
          <w:color w:val="000000" w:themeColor="text1"/>
          <w:sz w:val="28"/>
          <w:szCs w:val="28"/>
          <w:lang w:eastAsia="ru-RU"/>
        </w:rPr>
        <w:t>образуется с пластин</w:t>
      </w:r>
      <w:r w:rsidRPr="00C960FE">
        <w:rPr>
          <w:rFonts w:ascii="Times New Roman" w:eastAsia="Times New Roman" w:hAnsi="Times New Roman"/>
          <w:color w:val="000000" w:themeColor="text1"/>
          <w:sz w:val="28"/>
          <w:szCs w:val="28"/>
          <w:lang w:eastAsia="ru-RU"/>
        </w:rPr>
        <w:t>ч</w:t>
      </w:r>
      <w:r w:rsidR="00013E97" w:rsidRPr="00C960FE">
        <w:rPr>
          <w:rFonts w:ascii="Times New Roman" w:eastAsia="Times New Roman" w:hAnsi="Times New Roman"/>
          <w:color w:val="000000" w:themeColor="text1"/>
          <w:sz w:val="28"/>
          <w:szCs w:val="28"/>
          <w:lang w:eastAsia="ru-RU"/>
        </w:rPr>
        <w:t>ат</w:t>
      </w:r>
      <w:r w:rsidRPr="00C960FE">
        <w:rPr>
          <w:rFonts w:ascii="Times New Roman" w:eastAsia="Times New Roman" w:hAnsi="Times New Roman"/>
          <w:color w:val="000000" w:themeColor="text1"/>
          <w:sz w:val="28"/>
          <w:szCs w:val="28"/>
          <w:lang w:eastAsia="ru-RU"/>
        </w:rPr>
        <w:t xml:space="preserve">ой формой частиц, в свою очередь мартенсит отпуска </w:t>
      </w:r>
      <w:r w:rsidR="00006550" w:rsidRPr="00C960FE">
        <w:rPr>
          <w:rFonts w:ascii="Times New Roman" w:eastAsia="Times New Roman" w:hAnsi="Times New Roman"/>
          <w:color w:val="000000" w:themeColor="text1"/>
          <w:sz w:val="28"/>
          <w:szCs w:val="28"/>
          <w:lang w:eastAsia="ru-RU"/>
        </w:rPr>
        <w:t>–</w:t>
      </w:r>
      <w:r w:rsidRPr="00C960FE">
        <w:rPr>
          <w:rFonts w:ascii="Times New Roman" w:eastAsia="Times New Roman" w:hAnsi="Times New Roman"/>
          <w:color w:val="000000" w:themeColor="text1"/>
          <w:sz w:val="28"/>
          <w:szCs w:val="28"/>
          <w:lang w:eastAsia="ru-RU"/>
        </w:rPr>
        <w:t xml:space="preserve"> со сферической </w:t>
      </w:r>
      <w:r w:rsidRPr="00C960FE">
        <w:rPr>
          <w:rFonts w:ascii="Times New Roman" w:eastAsia="Times New Roman" w:hAnsi="Times New Roman"/>
          <w:sz w:val="28"/>
          <w:szCs w:val="28"/>
          <w:lang w:eastAsia="ru-RU"/>
        </w:rPr>
        <w:t>формой частиц.</w:t>
      </w:r>
    </w:p>
    <w:p w14:paraId="2D9010A5" w14:textId="77777777" w:rsidR="00635705" w:rsidRPr="00C960FE" w:rsidRDefault="00635705" w:rsidP="00006550">
      <w:pPr>
        <w:spacing w:after="0" w:line="240" w:lineRule="auto"/>
        <w:ind w:firstLine="709"/>
        <w:jc w:val="both"/>
        <w:rPr>
          <w:rFonts w:ascii="Times New Roman" w:hAnsi="Times New Roman"/>
          <w:bCs/>
          <w:sz w:val="28"/>
          <w:szCs w:val="28"/>
        </w:rPr>
      </w:pPr>
    </w:p>
    <w:p w14:paraId="0ADB5B2B" w14:textId="07A2D8D7" w:rsidR="00635705" w:rsidRPr="00C960FE" w:rsidRDefault="00635705" w:rsidP="00006550">
      <w:pPr>
        <w:spacing w:after="0" w:line="240" w:lineRule="auto"/>
        <w:ind w:firstLine="709"/>
        <w:jc w:val="both"/>
        <w:rPr>
          <w:rFonts w:ascii="Times New Roman" w:hAnsi="Times New Roman"/>
          <w:b/>
          <w:sz w:val="28"/>
          <w:szCs w:val="28"/>
        </w:rPr>
      </w:pPr>
      <w:r w:rsidRPr="00C960FE">
        <w:rPr>
          <w:rFonts w:ascii="Times New Roman" w:hAnsi="Times New Roman"/>
          <w:b/>
          <w:sz w:val="28"/>
          <w:szCs w:val="28"/>
        </w:rPr>
        <w:t xml:space="preserve">4.2 Разработка технологического процесса деформационно-термически упрочненной стержневой арматурной стали </w:t>
      </w:r>
    </w:p>
    <w:p w14:paraId="2556FB7B" w14:textId="77777777" w:rsidR="00635705" w:rsidRPr="00C960FE" w:rsidRDefault="00635705" w:rsidP="00006550">
      <w:pPr>
        <w:spacing w:after="0" w:line="240" w:lineRule="auto"/>
        <w:ind w:firstLine="709"/>
        <w:jc w:val="both"/>
        <w:rPr>
          <w:rFonts w:ascii="Times New Roman" w:hAnsi="Times New Roman"/>
          <w:sz w:val="28"/>
          <w:szCs w:val="28"/>
        </w:rPr>
      </w:pPr>
      <w:r w:rsidRPr="00C960FE">
        <w:rPr>
          <w:rFonts w:ascii="Times New Roman" w:hAnsi="Times New Roman"/>
          <w:sz w:val="28"/>
          <w:szCs w:val="28"/>
          <w:lang w:val="kk-KZ"/>
        </w:rPr>
        <w:t xml:space="preserve">Производство </w:t>
      </w:r>
      <w:r w:rsidRPr="00C960FE">
        <w:rPr>
          <w:rFonts w:ascii="Times New Roman" w:hAnsi="Times New Roman"/>
          <w:sz w:val="28"/>
          <w:szCs w:val="28"/>
        </w:rPr>
        <w:t>термоупрочненных материалов класса прочности А</w:t>
      </w:r>
      <w:r w:rsidRPr="00C960FE">
        <w:rPr>
          <w:rFonts w:ascii="Times New Roman" w:hAnsi="Times New Roman"/>
          <w:sz w:val="28"/>
          <w:szCs w:val="28"/>
          <w:lang w:val="kk-KZ"/>
        </w:rPr>
        <w:t>400</w:t>
      </w:r>
      <w:r w:rsidRPr="00C960FE">
        <w:rPr>
          <w:rFonts w:ascii="Times New Roman" w:hAnsi="Times New Roman"/>
          <w:sz w:val="28"/>
          <w:szCs w:val="28"/>
        </w:rPr>
        <w:t xml:space="preserve"> из рядовых малоуглеродистых марок сталей основано на совмещенном ДТУ проката, в основе которого лежит прерванная закалка перемещаемых в прокатном стане арматурных профилей с прокатным нагревом и их последующей прерванной закалкой и самоотпуском.</w:t>
      </w:r>
    </w:p>
    <w:p w14:paraId="14FA6731" w14:textId="77777777" w:rsidR="00635705" w:rsidRPr="00C960FE" w:rsidRDefault="00635705" w:rsidP="00006550">
      <w:pPr>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rPr>
        <w:t>В железобетонных строительных конструкциях используется арматура класса прочности А</w:t>
      </w:r>
      <w:r w:rsidRPr="00C960FE">
        <w:rPr>
          <w:rFonts w:ascii="Times New Roman" w:hAnsi="Times New Roman"/>
          <w:sz w:val="28"/>
          <w:szCs w:val="28"/>
          <w:lang w:val="kk-KZ"/>
        </w:rPr>
        <w:t>400</w:t>
      </w:r>
      <w:r w:rsidRPr="00C960FE">
        <w:rPr>
          <w:rFonts w:ascii="Times New Roman" w:hAnsi="Times New Roman"/>
          <w:sz w:val="28"/>
          <w:szCs w:val="28"/>
        </w:rPr>
        <w:t>, которая изготавливается из низколегированн</w:t>
      </w:r>
      <w:r w:rsidRPr="00C960FE">
        <w:rPr>
          <w:rFonts w:ascii="Times New Roman" w:hAnsi="Times New Roman"/>
          <w:sz w:val="28"/>
          <w:szCs w:val="28"/>
          <w:lang w:val="kk-KZ"/>
        </w:rPr>
        <w:t>ой</w:t>
      </w:r>
      <w:r w:rsidRPr="00C960FE">
        <w:rPr>
          <w:rFonts w:ascii="Times New Roman" w:hAnsi="Times New Roman"/>
          <w:sz w:val="28"/>
          <w:szCs w:val="28"/>
        </w:rPr>
        <w:t xml:space="preserve"> мар</w:t>
      </w:r>
      <w:r w:rsidRPr="00C960FE">
        <w:rPr>
          <w:rFonts w:ascii="Times New Roman" w:hAnsi="Times New Roman"/>
          <w:sz w:val="28"/>
          <w:szCs w:val="28"/>
          <w:lang w:val="kk-KZ"/>
        </w:rPr>
        <w:t>ки</w:t>
      </w:r>
      <w:r w:rsidRPr="00C960FE">
        <w:rPr>
          <w:rFonts w:ascii="Times New Roman" w:hAnsi="Times New Roman"/>
          <w:sz w:val="28"/>
          <w:szCs w:val="28"/>
        </w:rPr>
        <w:t xml:space="preserve"> стал</w:t>
      </w:r>
      <w:r w:rsidRPr="00C960FE">
        <w:rPr>
          <w:rFonts w:ascii="Times New Roman" w:hAnsi="Times New Roman"/>
          <w:sz w:val="28"/>
          <w:szCs w:val="28"/>
          <w:lang w:val="kk-KZ"/>
        </w:rPr>
        <w:t>и</w:t>
      </w:r>
      <w:r w:rsidRPr="00C960FE">
        <w:rPr>
          <w:rFonts w:ascii="Times New Roman" w:hAnsi="Times New Roman"/>
          <w:sz w:val="28"/>
          <w:szCs w:val="28"/>
        </w:rPr>
        <w:t xml:space="preserve"> 35ГС. </w:t>
      </w:r>
    </w:p>
    <w:p w14:paraId="65557D8B" w14:textId="65B5AE4D" w:rsidR="00635705" w:rsidRPr="00C960FE" w:rsidRDefault="00635705" w:rsidP="00006550">
      <w:pPr>
        <w:spacing w:after="0" w:line="240" w:lineRule="auto"/>
        <w:ind w:firstLine="709"/>
        <w:jc w:val="both"/>
        <w:rPr>
          <w:rFonts w:ascii="Times New Roman" w:hAnsi="Times New Roman"/>
          <w:sz w:val="28"/>
          <w:szCs w:val="28"/>
        </w:rPr>
      </w:pPr>
      <w:r w:rsidRPr="00C960FE">
        <w:rPr>
          <w:rFonts w:ascii="Times New Roman" w:hAnsi="Times New Roman"/>
          <w:sz w:val="28"/>
          <w:szCs w:val="28"/>
          <w:lang w:val="kk-KZ"/>
        </w:rPr>
        <w:t xml:space="preserve">Анализ химического состава </w:t>
      </w:r>
      <w:r w:rsidRPr="00C960FE">
        <w:rPr>
          <w:rFonts w:ascii="Times New Roman" w:hAnsi="Times New Roman"/>
          <w:sz w:val="28"/>
          <w:szCs w:val="28"/>
        </w:rPr>
        <w:t xml:space="preserve">низколегированной </w:t>
      </w:r>
      <w:r w:rsidRPr="00C960FE">
        <w:rPr>
          <w:rFonts w:ascii="Times New Roman" w:hAnsi="Times New Roman"/>
          <w:sz w:val="28"/>
          <w:szCs w:val="28"/>
          <w:lang w:val="kk-KZ"/>
        </w:rPr>
        <w:t xml:space="preserve">стали </w:t>
      </w:r>
      <w:r w:rsidRPr="00C960FE">
        <w:rPr>
          <w:rFonts w:ascii="Times New Roman" w:hAnsi="Times New Roman"/>
          <w:sz w:val="28"/>
          <w:szCs w:val="28"/>
        </w:rPr>
        <w:t xml:space="preserve">35ГС показывает, что в стали 35ГС по сравнению со сталями Ст5сп и Ст5пс содержание </w:t>
      </w:r>
      <w:r w:rsidRPr="00C960FE">
        <w:rPr>
          <w:rFonts w:ascii="Times New Roman" w:hAnsi="Times New Roman"/>
          <w:sz w:val="28"/>
          <w:szCs w:val="28"/>
          <w:lang w:val="en-US"/>
        </w:rPr>
        <w:t>Mn</w:t>
      </w:r>
      <w:r w:rsidRPr="00C960FE">
        <w:rPr>
          <w:rFonts w:ascii="Times New Roman" w:hAnsi="Times New Roman"/>
          <w:sz w:val="28"/>
          <w:szCs w:val="28"/>
        </w:rPr>
        <w:t xml:space="preserve"> выше на 0,25-0,35%, </w:t>
      </w:r>
      <w:r w:rsidRPr="00C960FE">
        <w:rPr>
          <w:rFonts w:ascii="Times New Roman" w:hAnsi="Times New Roman"/>
          <w:sz w:val="28"/>
          <w:szCs w:val="28"/>
          <w:lang w:val="en-US"/>
        </w:rPr>
        <w:t>Si</w:t>
      </w:r>
      <w:r w:rsidRPr="00C960FE">
        <w:rPr>
          <w:rFonts w:ascii="Times New Roman" w:hAnsi="Times New Roman"/>
          <w:sz w:val="28"/>
          <w:szCs w:val="28"/>
        </w:rPr>
        <w:t xml:space="preserve"> на 0,50-0,65%, а содержание углерода примерно одинаково, что приводит к улучшению устойчивости переохлажденного аустенита при температурах 400-600</w:t>
      </w:r>
      <w:r w:rsidR="00006550" w:rsidRPr="00C960FE">
        <w:rPr>
          <w:rFonts w:ascii="Times New Roman" w:hAnsi="Times New Roman"/>
          <w:sz w:val="28"/>
          <w:szCs w:val="28"/>
        </w:rPr>
        <w:t>°</w:t>
      </w:r>
      <w:r w:rsidRPr="00C960FE">
        <w:rPr>
          <w:rFonts w:ascii="Times New Roman" w:hAnsi="Times New Roman"/>
          <w:sz w:val="28"/>
          <w:szCs w:val="28"/>
        </w:rPr>
        <w:t xml:space="preserve">С и повышению доли перлита за счет растворения в твердом растворе </w:t>
      </w:r>
      <w:r w:rsidRPr="00C960FE">
        <w:rPr>
          <w:rFonts w:ascii="Times New Roman" w:hAnsi="Times New Roman"/>
          <w:sz w:val="28"/>
          <w:szCs w:val="28"/>
          <w:lang w:val="en-US"/>
        </w:rPr>
        <w:t>Mn</w:t>
      </w:r>
      <w:r w:rsidRPr="00C960FE">
        <w:rPr>
          <w:rFonts w:ascii="Times New Roman" w:hAnsi="Times New Roman"/>
          <w:sz w:val="28"/>
          <w:szCs w:val="28"/>
        </w:rPr>
        <w:t xml:space="preserve"> и </w:t>
      </w:r>
      <w:r w:rsidRPr="00C960FE">
        <w:rPr>
          <w:rFonts w:ascii="Times New Roman" w:hAnsi="Times New Roman"/>
          <w:sz w:val="28"/>
          <w:szCs w:val="28"/>
          <w:lang w:val="en-US"/>
        </w:rPr>
        <w:t>Si</w:t>
      </w:r>
      <w:r w:rsidRPr="00C960FE">
        <w:rPr>
          <w:rFonts w:ascii="Times New Roman" w:hAnsi="Times New Roman"/>
          <w:sz w:val="28"/>
          <w:szCs w:val="28"/>
        </w:rPr>
        <w:t>. В результате улучшаются прочностные свойства стали на ~100 МПа, при небольшом понижении её пластичности и свариваемости. Таким образом, методом деформационно-термической обработки можно повысить прочность арматуры до класса А400 [100,</w:t>
      </w:r>
      <w:r w:rsidR="00006550" w:rsidRPr="00C960FE">
        <w:rPr>
          <w:rFonts w:ascii="Times New Roman" w:hAnsi="Times New Roman"/>
          <w:sz w:val="28"/>
          <w:szCs w:val="28"/>
        </w:rPr>
        <w:t xml:space="preserve"> </w:t>
      </w:r>
      <w:r w:rsidRPr="00C960FE">
        <w:rPr>
          <w:rFonts w:ascii="Times New Roman" w:hAnsi="Times New Roman"/>
          <w:sz w:val="28"/>
          <w:szCs w:val="28"/>
        </w:rPr>
        <w:t>101].</w:t>
      </w:r>
    </w:p>
    <w:p w14:paraId="1BBE26EC" w14:textId="4D6C9056"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Известно, что выпуск арматурных профилей класса прочности А400 с </w:t>
      </w:r>
      <w:r w:rsidRPr="00C960FE">
        <w:rPr>
          <w:rFonts w:ascii="Times New Roman" w:hAnsi="Times New Roman"/>
          <w:i/>
          <w:sz w:val="28"/>
          <w:szCs w:val="28"/>
        </w:rPr>
        <w:t>σ</w:t>
      </w:r>
      <w:r w:rsidRPr="00C960FE">
        <w:rPr>
          <w:rFonts w:ascii="Times New Roman" w:hAnsi="Times New Roman"/>
          <w:i/>
          <w:sz w:val="28"/>
          <w:szCs w:val="28"/>
          <w:vertAlign w:val="subscript"/>
        </w:rPr>
        <w:t>в</w:t>
      </w:r>
      <w:r w:rsidRPr="00C960FE">
        <w:rPr>
          <w:rFonts w:ascii="Times New Roman" w:hAnsi="Times New Roman"/>
          <w:sz w:val="28"/>
          <w:szCs w:val="28"/>
        </w:rPr>
        <w:t xml:space="preserve"> не менее 590 МПа, </w:t>
      </w:r>
      <w:r w:rsidRPr="00C960FE">
        <w:rPr>
          <w:rFonts w:ascii="Times New Roman" w:hAnsi="Times New Roman"/>
          <w:i/>
          <w:sz w:val="28"/>
          <w:szCs w:val="28"/>
        </w:rPr>
        <w:t>σ</w:t>
      </w:r>
      <w:r w:rsidRPr="00C960FE">
        <w:rPr>
          <w:rFonts w:ascii="Times New Roman" w:hAnsi="Times New Roman"/>
          <w:i/>
          <w:sz w:val="28"/>
          <w:szCs w:val="28"/>
          <w:vertAlign w:val="subscript"/>
          <w:lang w:val="en-US"/>
        </w:rPr>
        <w:t>T</w:t>
      </w:r>
      <w:r w:rsidRPr="00C960FE">
        <w:rPr>
          <w:rFonts w:ascii="Times New Roman" w:hAnsi="Times New Roman"/>
          <w:sz w:val="28"/>
          <w:szCs w:val="28"/>
        </w:rPr>
        <w:t xml:space="preserve"> не менее 390 МПа, </w:t>
      </w:r>
      <w:r w:rsidRPr="00C960FE">
        <w:rPr>
          <w:rFonts w:ascii="Times New Roman" w:hAnsi="Times New Roman"/>
          <w:i/>
          <w:sz w:val="28"/>
          <w:szCs w:val="28"/>
        </w:rPr>
        <w:t>δ</w:t>
      </w:r>
      <w:r w:rsidRPr="00C960FE">
        <w:rPr>
          <w:rFonts w:ascii="Times New Roman" w:hAnsi="Times New Roman"/>
          <w:i/>
          <w:sz w:val="28"/>
          <w:szCs w:val="28"/>
          <w:vertAlign w:val="subscript"/>
        </w:rPr>
        <w:t>5</w:t>
      </w:r>
      <w:r w:rsidRPr="00C960FE">
        <w:rPr>
          <w:rFonts w:ascii="Times New Roman" w:hAnsi="Times New Roman"/>
          <w:sz w:val="28"/>
          <w:szCs w:val="28"/>
        </w:rPr>
        <w:t xml:space="preserve"> не менее 16% изготавливается в соответствии с ГОСТ 34028-2016 – Прокат арматурный для железобетонных конструкций. Технические условия. Заметим, что производство арматурных профилей из углеродистой стали, соответствующей классу прочности А400 стали 35ГС позволяет снизить стоимость прокатной продукции. </w:t>
      </w:r>
    </w:p>
    <w:p w14:paraId="68E7F503" w14:textId="29772899"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Химический состав стали с характеристиками после термообработки (</w:t>
      </w:r>
      <w:r w:rsidRPr="00C960FE">
        <w:rPr>
          <w:rFonts w:ascii="Times New Roman" w:hAnsi="Times New Roman"/>
          <w:i/>
          <w:sz w:val="28"/>
          <w:szCs w:val="28"/>
        </w:rPr>
        <w:t>σ</w:t>
      </w:r>
      <w:r w:rsidRPr="00C960FE">
        <w:rPr>
          <w:rFonts w:ascii="Times New Roman" w:hAnsi="Times New Roman"/>
          <w:i/>
          <w:sz w:val="28"/>
          <w:szCs w:val="28"/>
          <w:vertAlign w:val="subscript"/>
        </w:rPr>
        <w:t>в</w:t>
      </w:r>
      <w:r w:rsidRPr="00C960FE">
        <w:rPr>
          <w:rFonts w:ascii="Times New Roman" w:hAnsi="Times New Roman"/>
          <w:sz w:val="28"/>
          <w:szCs w:val="28"/>
        </w:rPr>
        <w:t xml:space="preserve">≥600МПа при пластичности не менее 14% </w:t>
      </w:r>
      <w:r w:rsidRPr="00C960FE">
        <w:rPr>
          <w:rFonts w:ascii="Times New Roman" w:hAnsi="Times New Roman"/>
          <w:iCs/>
          <w:sz w:val="28"/>
          <w:szCs w:val="28"/>
        </w:rPr>
        <w:t>согласно ГОСТ</w:t>
      </w:r>
      <w:r w:rsidRPr="00C960FE">
        <w:rPr>
          <w:rFonts w:ascii="Times New Roman" w:hAnsi="Times New Roman"/>
          <w:iCs/>
          <w:sz w:val="28"/>
          <w:szCs w:val="28"/>
          <w:lang w:val="kk-KZ"/>
        </w:rPr>
        <w:t xml:space="preserve"> </w:t>
      </w:r>
      <w:r w:rsidRPr="00C960FE">
        <w:rPr>
          <w:rFonts w:ascii="Times New Roman" w:eastAsia="Times New Roman" w:hAnsi="Times New Roman"/>
          <w:iCs/>
          <w:sz w:val="28"/>
          <w:szCs w:val="28"/>
          <w:lang w:eastAsia="ru-RU"/>
        </w:rPr>
        <w:t>34028-2016</w:t>
      </w:r>
      <w:r w:rsidRPr="00C960FE">
        <w:rPr>
          <w:rFonts w:ascii="Times New Roman" w:hAnsi="Times New Roman"/>
          <w:iCs/>
          <w:sz w:val="28"/>
          <w:szCs w:val="28"/>
        </w:rPr>
        <w:t>)</w:t>
      </w:r>
      <w:r w:rsidRPr="00C960FE">
        <w:rPr>
          <w:rFonts w:ascii="Times New Roman" w:hAnsi="Times New Roman"/>
          <w:sz w:val="28"/>
          <w:szCs w:val="28"/>
        </w:rPr>
        <w:t xml:space="preserve"> представлен в таблице 13 [102].</w:t>
      </w:r>
    </w:p>
    <w:p w14:paraId="25AF66A8" w14:textId="77777777" w:rsidR="00635705" w:rsidRPr="00C960FE" w:rsidRDefault="00635705" w:rsidP="00635705">
      <w:pPr>
        <w:spacing w:after="0" w:line="240" w:lineRule="auto"/>
        <w:ind w:firstLine="708"/>
        <w:jc w:val="both"/>
        <w:rPr>
          <w:rFonts w:ascii="Times New Roman" w:hAnsi="Times New Roman"/>
          <w:sz w:val="28"/>
          <w:szCs w:val="28"/>
        </w:rPr>
      </w:pPr>
    </w:p>
    <w:p w14:paraId="55020A74" w14:textId="25CB1343" w:rsidR="00635705" w:rsidRPr="00C960FE" w:rsidRDefault="00635705" w:rsidP="00006550">
      <w:pPr>
        <w:spacing w:after="0" w:line="240" w:lineRule="auto"/>
        <w:jc w:val="both"/>
        <w:rPr>
          <w:rFonts w:ascii="Times New Roman" w:hAnsi="Times New Roman"/>
          <w:sz w:val="28"/>
          <w:szCs w:val="28"/>
        </w:rPr>
      </w:pPr>
      <w:r w:rsidRPr="00C960FE">
        <w:rPr>
          <w:rFonts w:ascii="Times New Roman" w:hAnsi="Times New Roman"/>
          <w:sz w:val="28"/>
          <w:szCs w:val="28"/>
        </w:rPr>
        <w:t xml:space="preserve">Таблица 13 </w:t>
      </w:r>
      <w:r w:rsidR="00006550" w:rsidRPr="00C960FE">
        <w:rPr>
          <w:rFonts w:ascii="Times New Roman" w:hAnsi="Times New Roman"/>
          <w:sz w:val="28"/>
          <w:szCs w:val="28"/>
        </w:rPr>
        <w:t>–</w:t>
      </w:r>
      <w:r w:rsidRPr="00C960FE">
        <w:rPr>
          <w:rFonts w:ascii="Times New Roman" w:hAnsi="Times New Roman"/>
          <w:sz w:val="28"/>
          <w:szCs w:val="28"/>
        </w:rPr>
        <w:t xml:space="preserve"> Содержание химического состава углеродистых  сталей</w:t>
      </w:r>
    </w:p>
    <w:p w14:paraId="4A57F2A9" w14:textId="77777777" w:rsidR="00635705" w:rsidRPr="00C960FE" w:rsidRDefault="00635705" w:rsidP="00635705">
      <w:pPr>
        <w:spacing w:after="0" w:line="240" w:lineRule="auto"/>
        <w:ind w:firstLine="708"/>
        <w:jc w:val="both"/>
        <w:rPr>
          <w:rFonts w:ascii="Times New Roman" w:hAnsi="Times New Roman"/>
          <w:sz w:val="16"/>
          <w:szCs w:val="16"/>
        </w:rPr>
      </w:pPr>
    </w:p>
    <w:tbl>
      <w:tblPr>
        <w:tblW w:w="0" w:type="auto"/>
        <w:tblInd w:w="108" w:type="dxa"/>
        <w:tblLook w:val="00A0" w:firstRow="1" w:lastRow="0" w:firstColumn="1" w:lastColumn="0" w:noHBand="0" w:noVBand="0"/>
      </w:tblPr>
      <w:tblGrid>
        <w:gridCol w:w="1534"/>
        <w:gridCol w:w="1642"/>
        <w:gridCol w:w="1642"/>
        <w:gridCol w:w="1642"/>
        <w:gridCol w:w="1643"/>
        <w:gridCol w:w="1536"/>
      </w:tblGrid>
      <w:tr w:rsidR="00635705" w:rsidRPr="00C960FE" w14:paraId="2E0C46C6" w14:textId="77777777" w:rsidTr="00006550">
        <w:tc>
          <w:tcPr>
            <w:tcW w:w="1534" w:type="dxa"/>
            <w:tcBorders>
              <w:top w:val="single" w:sz="4" w:space="0" w:color="auto"/>
              <w:left w:val="single" w:sz="4" w:space="0" w:color="auto"/>
              <w:bottom w:val="single" w:sz="4" w:space="0" w:color="auto"/>
              <w:right w:val="single" w:sz="4" w:space="0" w:color="auto"/>
            </w:tcBorders>
            <w:vAlign w:val="center"/>
            <w:hideMark/>
          </w:tcPr>
          <w:p w14:paraId="2B05142A" w14:textId="77777777" w:rsidR="00635705" w:rsidRPr="00C960FE" w:rsidRDefault="00635705" w:rsidP="00006550">
            <w:pPr>
              <w:spacing w:after="0" w:line="240" w:lineRule="auto"/>
              <w:ind w:firstLine="34"/>
              <w:jc w:val="center"/>
              <w:rPr>
                <w:rFonts w:ascii="Times New Roman" w:hAnsi="Times New Roman"/>
                <w:sz w:val="24"/>
                <w:szCs w:val="24"/>
              </w:rPr>
            </w:pPr>
            <w:r w:rsidRPr="00C960FE">
              <w:rPr>
                <w:rFonts w:ascii="Times New Roman" w:hAnsi="Times New Roman"/>
                <w:sz w:val="24"/>
                <w:szCs w:val="24"/>
              </w:rPr>
              <w:t>Марка стали</w:t>
            </w:r>
          </w:p>
        </w:tc>
        <w:tc>
          <w:tcPr>
            <w:tcW w:w="1642" w:type="dxa"/>
            <w:tcBorders>
              <w:top w:val="single" w:sz="4" w:space="0" w:color="auto"/>
              <w:left w:val="single" w:sz="4" w:space="0" w:color="auto"/>
              <w:bottom w:val="single" w:sz="4" w:space="0" w:color="auto"/>
              <w:right w:val="single" w:sz="4" w:space="0" w:color="auto"/>
            </w:tcBorders>
            <w:vAlign w:val="center"/>
            <w:hideMark/>
          </w:tcPr>
          <w:p w14:paraId="7CE34FC5" w14:textId="77777777" w:rsidR="00635705" w:rsidRPr="00C960FE" w:rsidRDefault="00635705" w:rsidP="00006550">
            <w:pPr>
              <w:spacing w:after="0" w:line="240" w:lineRule="auto"/>
              <w:ind w:firstLine="81"/>
              <w:jc w:val="center"/>
              <w:rPr>
                <w:rFonts w:ascii="Times New Roman" w:hAnsi="Times New Roman"/>
                <w:sz w:val="24"/>
                <w:szCs w:val="24"/>
              </w:rPr>
            </w:pPr>
            <w:r w:rsidRPr="00C960FE">
              <w:rPr>
                <w:rFonts w:ascii="Times New Roman" w:hAnsi="Times New Roman"/>
                <w:sz w:val="24"/>
                <w:szCs w:val="24"/>
                <w:lang w:val="en-US"/>
              </w:rPr>
              <w:t>C</w:t>
            </w:r>
            <w:r w:rsidRPr="00C960FE">
              <w:rPr>
                <w:rFonts w:ascii="Times New Roman" w:hAnsi="Times New Roman"/>
                <w:sz w:val="24"/>
                <w:szCs w:val="24"/>
              </w:rPr>
              <w:t>, %</w:t>
            </w:r>
          </w:p>
        </w:tc>
        <w:tc>
          <w:tcPr>
            <w:tcW w:w="1642" w:type="dxa"/>
            <w:tcBorders>
              <w:top w:val="single" w:sz="4" w:space="0" w:color="auto"/>
              <w:left w:val="single" w:sz="4" w:space="0" w:color="auto"/>
              <w:bottom w:val="single" w:sz="4" w:space="0" w:color="auto"/>
              <w:right w:val="single" w:sz="4" w:space="0" w:color="auto"/>
            </w:tcBorders>
            <w:vAlign w:val="center"/>
            <w:hideMark/>
          </w:tcPr>
          <w:p w14:paraId="37782178" w14:textId="77777777" w:rsidR="00635705" w:rsidRPr="00C960FE" w:rsidRDefault="00635705" w:rsidP="00006550">
            <w:pPr>
              <w:spacing w:after="0" w:line="240" w:lineRule="auto"/>
              <w:ind w:firstLine="173"/>
              <w:jc w:val="center"/>
              <w:rPr>
                <w:rFonts w:ascii="Times New Roman" w:hAnsi="Times New Roman"/>
                <w:sz w:val="24"/>
                <w:szCs w:val="24"/>
              </w:rPr>
            </w:pPr>
            <w:r w:rsidRPr="00C960FE">
              <w:rPr>
                <w:rFonts w:ascii="Times New Roman" w:hAnsi="Times New Roman"/>
                <w:sz w:val="24"/>
                <w:szCs w:val="24"/>
                <w:lang w:val="en-US"/>
              </w:rPr>
              <w:t>Si</w:t>
            </w:r>
            <w:r w:rsidRPr="00C960FE">
              <w:rPr>
                <w:rFonts w:ascii="Times New Roman" w:hAnsi="Times New Roman"/>
                <w:sz w:val="24"/>
                <w:szCs w:val="24"/>
              </w:rPr>
              <w:t>, %</w:t>
            </w:r>
          </w:p>
        </w:tc>
        <w:tc>
          <w:tcPr>
            <w:tcW w:w="1642" w:type="dxa"/>
            <w:tcBorders>
              <w:top w:val="single" w:sz="4" w:space="0" w:color="auto"/>
              <w:left w:val="single" w:sz="4" w:space="0" w:color="auto"/>
              <w:bottom w:val="single" w:sz="4" w:space="0" w:color="auto"/>
              <w:right w:val="single" w:sz="4" w:space="0" w:color="auto"/>
            </w:tcBorders>
            <w:vAlign w:val="center"/>
            <w:hideMark/>
          </w:tcPr>
          <w:p w14:paraId="16A8B776" w14:textId="77777777" w:rsidR="00635705" w:rsidRPr="00C960FE" w:rsidRDefault="00635705" w:rsidP="00006550">
            <w:pPr>
              <w:spacing w:after="0" w:line="240" w:lineRule="auto"/>
              <w:ind w:firstLine="124"/>
              <w:jc w:val="center"/>
              <w:rPr>
                <w:rFonts w:ascii="Times New Roman" w:hAnsi="Times New Roman"/>
                <w:sz w:val="24"/>
                <w:szCs w:val="24"/>
              </w:rPr>
            </w:pPr>
            <w:r w:rsidRPr="00C960FE">
              <w:rPr>
                <w:rFonts w:ascii="Times New Roman" w:hAnsi="Times New Roman"/>
                <w:sz w:val="24"/>
                <w:szCs w:val="24"/>
                <w:lang w:val="en-US"/>
              </w:rPr>
              <w:t>Mn</w:t>
            </w:r>
            <w:r w:rsidRPr="00C960FE">
              <w:rPr>
                <w:rFonts w:ascii="Times New Roman" w:hAnsi="Times New Roman"/>
                <w:sz w:val="24"/>
                <w:szCs w:val="24"/>
              </w:rPr>
              <w:t>, %</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192EC8D" w14:textId="77777777" w:rsidR="00635705" w:rsidRPr="00C960FE" w:rsidRDefault="00635705" w:rsidP="00006550">
            <w:pPr>
              <w:spacing w:after="0" w:line="240" w:lineRule="auto"/>
              <w:ind w:firstLine="74"/>
              <w:jc w:val="center"/>
              <w:rPr>
                <w:rFonts w:ascii="Times New Roman" w:hAnsi="Times New Roman"/>
                <w:sz w:val="24"/>
                <w:szCs w:val="24"/>
              </w:rPr>
            </w:pPr>
            <w:r w:rsidRPr="00C960FE">
              <w:rPr>
                <w:rFonts w:ascii="Times New Roman" w:hAnsi="Times New Roman"/>
                <w:sz w:val="24"/>
                <w:szCs w:val="24"/>
                <w:lang w:val="en-US"/>
              </w:rPr>
              <w:t>P</w:t>
            </w:r>
            <w:r w:rsidRPr="00C960FE">
              <w:rPr>
                <w:rFonts w:ascii="Times New Roman" w:hAnsi="Times New Roman"/>
                <w:sz w:val="24"/>
                <w:szCs w:val="24"/>
              </w:rPr>
              <w:t>, %</w:t>
            </w:r>
          </w:p>
        </w:tc>
        <w:tc>
          <w:tcPr>
            <w:tcW w:w="1536" w:type="dxa"/>
            <w:tcBorders>
              <w:top w:val="single" w:sz="4" w:space="0" w:color="auto"/>
              <w:left w:val="single" w:sz="4" w:space="0" w:color="auto"/>
              <w:bottom w:val="single" w:sz="4" w:space="0" w:color="auto"/>
              <w:right w:val="single" w:sz="4" w:space="0" w:color="auto"/>
            </w:tcBorders>
            <w:vAlign w:val="center"/>
            <w:hideMark/>
          </w:tcPr>
          <w:p w14:paraId="5C89D063" w14:textId="77777777" w:rsidR="00635705" w:rsidRPr="00C960FE" w:rsidRDefault="00635705" w:rsidP="00006550">
            <w:pPr>
              <w:spacing w:after="0" w:line="240" w:lineRule="auto"/>
              <w:ind w:firstLine="19"/>
              <w:jc w:val="center"/>
              <w:rPr>
                <w:rFonts w:ascii="Times New Roman" w:hAnsi="Times New Roman"/>
                <w:sz w:val="24"/>
                <w:szCs w:val="24"/>
              </w:rPr>
            </w:pPr>
            <w:r w:rsidRPr="00C960FE">
              <w:rPr>
                <w:rFonts w:ascii="Times New Roman" w:hAnsi="Times New Roman"/>
                <w:sz w:val="24"/>
                <w:szCs w:val="24"/>
                <w:lang w:val="en-US"/>
              </w:rPr>
              <w:t>S</w:t>
            </w:r>
            <w:r w:rsidRPr="00C960FE">
              <w:rPr>
                <w:rFonts w:ascii="Times New Roman" w:hAnsi="Times New Roman"/>
                <w:sz w:val="24"/>
                <w:szCs w:val="24"/>
              </w:rPr>
              <w:t>, %</w:t>
            </w:r>
          </w:p>
        </w:tc>
      </w:tr>
      <w:tr w:rsidR="00635705" w:rsidRPr="00C960FE" w14:paraId="1253CD4E" w14:textId="77777777" w:rsidTr="005F3376">
        <w:tc>
          <w:tcPr>
            <w:tcW w:w="1534" w:type="dxa"/>
            <w:tcBorders>
              <w:top w:val="single" w:sz="4" w:space="0" w:color="auto"/>
              <w:left w:val="single" w:sz="4" w:space="0" w:color="auto"/>
              <w:bottom w:val="single" w:sz="4" w:space="0" w:color="auto"/>
              <w:right w:val="single" w:sz="4" w:space="0" w:color="auto"/>
            </w:tcBorders>
            <w:hideMark/>
          </w:tcPr>
          <w:p w14:paraId="2803E77B" w14:textId="77777777" w:rsidR="00635705" w:rsidRPr="00C960FE" w:rsidRDefault="00635705" w:rsidP="005F3376">
            <w:pPr>
              <w:spacing w:after="0" w:line="240" w:lineRule="auto"/>
              <w:ind w:firstLine="34"/>
              <w:jc w:val="center"/>
              <w:rPr>
                <w:rFonts w:ascii="Times New Roman" w:hAnsi="Times New Roman"/>
                <w:sz w:val="24"/>
                <w:szCs w:val="24"/>
              </w:rPr>
            </w:pPr>
            <w:r w:rsidRPr="00C960FE">
              <w:rPr>
                <w:rFonts w:ascii="Times New Roman" w:hAnsi="Times New Roman"/>
                <w:sz w:val="24"/>
                <w:szCs w:val="24"/>
              </w:rPr>
              <w:t>Ст3</w:t>
            </w:r>
          </w:p>
        </w:tc>
        <w:tc>
          <w:tcPr>
            <w:tcW w:w="1642" w:type="dxa"/>
            <w:tcBorders>
              <w:top w:val="single" w:sz="4" w:space="0" w:color="auto"/>
              <w:left w:val="single" w:sz="4" w:space="0" w:color="auto"/>
              <w:bottom w:val="single" w:sz="4" w:space="0" w:color="auto"/>
              <w:right w:val="single" w:sz="4" w:space="0" w:color="auto"/>
            </w:tcBorders>
            <w:hideMark/>
          </w:tcPr>
          <w:p w14:paraId="38D43373" w14:textId="28611579" w:rsidR="00635705" w:rsidRPr="00C960FE" w:rsidRDefault="00635705" w:rsidP="00006550">
            <w:pPr>
              <w:spacing w:after="0" w:line="240" w:lineRule="auto"/>
              <w:ind w:firstLine="81"/>
              <w:rPr>
                <w:rFonts w:ascii="Times New Roman" w:hAnsi="Times New Roman"/>
                <w:sz w:val="24"/>
                <w:szCs w:val="24"/>
                <w:lang w:val="en-US"/>
              </w:rPr>
            </w:pPr>
            <w:r w:rsidRPr="00C960FE">
              <w:rPr>
                <w:rFonts w:ascii="Times New Roman" w:hAnsi="Times New Roman"/>
                <w:sz w:val="24"/>
                <w:szCs w:val="24"/>
              </w:rPr>
              <w:t>0</w:t>
            </w:r>
            <w:r w:rsidRPr="00C960FE">
              <w:rPr>
                <w:rFonts w:ascii="Times New Roman" w:hAnsi="Times New Roman"/>
                <w:sz w:val="24"/>
                <w:szCs w:val="24"/>
                <w:lang w:val="en-US"/>
              </w:rPr>
              <w:t>,</w:t>
            </w:r>
            <w:r w:rsidRPr="00C960FE">
              <w:rPr>
                <w:rFonts w:ascii="Times New Roman" w:hAnsi="Times New Roman"/>
                <w:sz w:val="24"/>
                <w:szCs w:val="24"/>
              </w:rPr>
              <w:t>14</w:t>
            </w:r>
            <w:r w:rsidR="00006550" w:rsidRPr="00C960FE">
              <w:rPr>
                <w:rFonts w:ascii="Times New Roman" w:hAnsi="Times New Roman"/>
                <w:sz w:val="24"/>
                <w:szCs w:val="24"/>
              </w:rPr>
              <w:t>-</w:t>
            </w:r>
            <w:r w:rsidRPr="00C960FE">
              <w:rPr>
                <w:rFonts w:ascii="Times New Roman" w:hAnsi="Times New Roman"/>
                <w:sz w:val="24"/>
                <w:szCs w:val="24"/>
              </w:rPr>
              <w:t>0</w:t>
            </w:r>
            <w:r w:rsidRPr="00C960FE">
              <w:rPr>
                <w:rFonts w:ascii="Times New Roman" w:hAnsi="Times New Roman"/>
                <w:sz w:val="24"/>
                <w:szCs w:val="24"/>
                <w:lang w:val="en-US"/>
              </w:rPr>
              <w:t>,</w:t>
            </w:r>
            <w:r w:rsidRPr="00C960FE">
              <w:rPr>
                <w:rFonts w:ascii="Times New Roman" w:hAnsi="Times New Roman"/>
                <w:sz w:val="24"/>
                <w:szCs w:val="24"/>
              </w:rPr>
              <w:t>2</w:t>
            </w:r>
            <w:r w:rsidRPr="00C960FE">
              <w:rPr>
                <w:rFonts w:ascii="Times New Roman" w:hAnsi="Times New Roman"/>
                <w:sz w:val="24"/>
                <w:szCs w:val="24"/>
                <w:lang w:val="en-US"/>
              </w:rPr>
              <w:t>2</w:t>
            </w:r>
          </w:p>
        </w:tc>
        <w:tc>
          <w:tcPr>
            <w:tcW w:w="1642" w:type="dxa"/>
            <w:tcBorders>
              <w:top w:val="single" w:sz="4" w:space="0" w:color="auto"/>
              <w:left w:val="single" w:sz="4" w:space="0" w:color="auto"/>
              <w:bottom w:val="single" w:sz="4" w:space="0" w:color="auto"/>
              <w:right w:val="single" w:sz="4" w:space="0" w:color="auto"/>
            </w:tcBorders>
            <w:hideMark/>
          </w:tcPr>
          <w:p w14:paraId="3FC68D7B" w14:textId="769F1A7A" w:rsidR="00635705" w:rsidRPr="00C960FE" w:rsidRDefault="00635705" w:rsidP="00006550">
            <w:pPr>
              <w:spacing w:after="0" w:line="240" w:lineRule="auto"/>
              <w:ind w:firstLine="173"/>
              <w:rPr>
                <w:rFonts w:ascii="Times New Roman" w:hAnsi="Times New Roman"/>
                <w:sz w:val="24"/>
                <w:szCs w:val="24"/>
              </w:rPr>
            </w:pPr>
            <w:r w:rsidRPr="00C960FE">
              <w:rPr>
                <w:rFonts w:ascii="Times New Roman" w:hAnsi="Times New Roman"/>
                <w:sz w:val="24"/>
                <w:szCs w:val="24"/>
              </w:rPr>
              <w:t>0,12</w:t>
            </w:r>
            <w:r w:rsidR="00006550" w:rsidRPr="00C960FE">
              <w:rPr>
                <w:rFonts w:ascii="Times New Roman" w:hAnsi="Times New Roman"/>
                <w:sz w:val="24"/>
                <w:szCs w:val="24"/>
              </w:rPr>
              <w:t>-</w:t>
            </w:r>
            <w:r w:rsidRPr="00C960FE">
              <w:rPr>
                <w:rFonts w:ascii="Times New Roman" w:hAnsi="Times New Roman"/>
                <w:sz w:val="24"/>
                <w:szCs w:val="24"/>
              </w:rPr>
              <w:t>0,30</w:t>
            </w:r>
          </w:p>
        </w:tc>
        <w:tc>
          <w:tcPr>
            <w:tcW w:w="1642" w:type="dxa"/>
            <w:tcBorders>
              <w:top w:val="single" w:sz="4" w:space="0" w:color="auto"/>
              <w:left w:val="single" w:sz="4" w:space="0" w:color="auto"/>
              <w:bottom w:val="single" w:sz="4" w:space="0" w:color="auto"/>
              <w:right w:val="single" w:sz="4" w:space="0" w:color="auto"/>
            </w:tcBorders>
            <w:hideMark/>
          </w:tcPr>
          <w:p w14:paraId="3F2E8532" w14:textId="23BD7F0A" w:rsidR="00635705" w:rsidRPr="00C960FE" w:rsidRDefault="00635705" w:rsidP="00006550">
            <w:pPr>
              <w:spacing w:after="0" w:line="240" w:lineRule="auto"/>
              <w:ind w:firstLine="124"/>
              <w:rPr>
                <w:rFonts w:ascii="Times New Roman" w:hAnsi="Times New Roman"/>
                <w:sz w:val="24"/>
                <w:szCs w:val="24"/>
              </w:rPr>
            </w:pPr>
            <w:r w:rsidRPr="00C960FE">
              <w:rPr>
                <w:rFonts w:ascii="Times New Roman" w:hAnsi="Times New Roman"/>
                <w:sz w:val="24"/>
                <w:szCs w:val="24"/>
              </w:rPr>
              <w:t>0,40-0,65</w:t>
            </w:r>
          </w:p>
        </w:tc>
        <w:tc>
          <w:tcPr>
            <w:tcW w:w="1643" w:type="dxa"/>
            <w:tcBorders>
              <w:top w:val="single" w:sz="4" w:space="0" w:color="auto"/>
              <w:left w:val="single" w:sz="4" w:space="0" w:color="auto"/>
              <w:bottom w:val="single" w:sz="4" w:space="0" w:color="auto"/>
              <w:right w:val="single" w:sz="4" w:space="0" w:color="auto"/>
            </w:tcBorders>
            <w:hideMark/>
          </w:tcPr>
          <w:p w14:paraId="76B89D03" w14:textId="54BA76DA" w:rsidR="00635705" w:rsidRPr="00C960FE" w:rsidRDefault="00635705" w:rsidP="00006550">
            <w:pPr>
              <w:spacing w:after="0" w:line="240" w:lineRule="auto"/>
              <w:ind w:firstLine="74"/>
              <w:jc w:val="center"/>
              <w:rPr>
                <w:rFonts w:ascii="Times New Roman" w:hAnsi="Times New Roman"/>
                <w:sz w:val="24"/>
                <w:szCs w:val="24"/>
              </w:rPr>
            </w:pPr>
            <w:r w:rsidRPr="00C960FE">
              <w:rPr>
                <w:rFonts w:ascii="Times New Roman" w:hAnsi="Times New Roman"/>
                <w:sz w:val="24"/>
                <w:szCs w:val="24"/>
              </w:rPr>
              <w:t>≤0,045</w:t>
            </w:r>
          </w:p>
        </w:tc>
        <w:tc>
          <w:tcPr>
            <w:tcW w:w="1536" w:type="dxa"/>
            <w:tcBorders>
              <w:top w:val="single" w:sz="4" w:space="0" w:color="auto"/>
              <w:left w:val="single" w:sz="4" w:space="0" w:color="auto"/>
              <w:bottom w:val="single" w:sz="4" w:space="0" w:color="auto"/>
              <w:right w:val="single" w:sz="4" w:space="0" w:color="auto"/>
            </w:tcBorders>
            <w:hideMark/>
          </w:tcPr>
          <w:p w14:paraId="236C71BB" w14:textId="77777777" w:rsidR="00635705" w:rsidRPr="00C960FE" w:rsidRDefault="00635705" w:rsidP="005F3376">
            <w:pPr>
              <w:spacing w:after="0" w:line="240" w:lineRule="auto"/>
              <w:ind w:firstLine="19"/>
              <w:jc w:val="center"/>
              <w:rPr>
                <w:rFonts w:ascii="Times New Roman" w:hAnsi="Times New Roman"/>
                <w:sz w:val="24"/>
                <w:szCs w:val="24"/>
              </w:rPr>
            </w:pPr>
            <w:r w:rsidRPr="00C960FE">
              <w:rPr>
                <w:rFonts w:ascii="Times New Roman" w:hAnsi="Times New Roman"/>
                <w:sz w:val="24"/>
                <w:szCs w:val="24"/>
              </w:rPr>
              <w:t>≤ 0,055</w:t>
            </w:r>
          </w:p>
        </w:tc>
      </w:tr>
      <w:tr w:rsidR="00635705" w:rsidRPr="00C960FE" w14:paraId="342BFFF2" w14:textId="77777777" w:rsidTr="005F3376">
        <w:tc>
          <w:tcPr>
            <w:tcW w:w="1534" w:type="dxa"/>
            <w:tcBorders>
              <w:top w:val="single" w:sz="4" w:space="0" w:color="auto"/>
              <w:left w:val="single" w:sz="4" w:space="0" w:color="auto"/>
              <w:bottom w:val="single" w:sz="4" w:space="0" w:color="auto"/>
              <w:right w:val="single" w:sz="4" w:space="0" w:color="auto"/>
            </w:tcBorders>
            <w:hideMark/>
          </w:tcPr>
          <w:p w14:paraId="33F7EFEB" w14:textId="77777777" w:rsidR="00635705" w:rsidRPr="00C960FE" w:rsidRDefault="00635705" w:rsidP="005F3376">
            <w:pPr>
              <w:spacing w:after="0" w:line="240" w:lineRule="auto"/>
              <w:ind w:firstLine="34"/>
              <w:jc w:val="center"/>
              <w:rPr>
                <w:rFonts w:ascii="Times New Roman" w:hAnsi="Times New Roman"/>
                <w:sz w:val="24"/>
                <w:szCs w:val="24"/>
              </w:rPr>
            </w:pPr>
            <w:r w:rsidRPr="00C960FE">
              <w:rPr>
                <w:rFonts w:ascii="Times New Roman" w:hAnsi="Times New Roman"/>
                <w:sz w:val="24"/>
                <w:szCs w:val="24"/>
              </w:rPr>
              <w:t>Ст5</w:t>
            </w:r>
          </w:p>
        </w:tc>
        <w:tc>
          <w:tcPr>
            <w:tcW w:w="1642" w:type="dxa"/>
            <w:tcBorders>
              <w:top w:val="single" w:sz="4" w:space="0" w:color="auto"/>
              <w:left w:val="single" w:sz="4" w:space="0" w:color="auto"/>
              <w:bottom w:val="single" w:sz="4" w:space="0" w:color="auto"/>
              <w:right w:val="single" w:sz="4" w:space="0" w:color="auto"/>
            </w:tcBorders>
            <w:hideMark/>
          </w:tcPr>
          <w:p w14:paraId="49BBE842" w14:textId="15C30553" w:rsidR="00635705" w:rsidRPr="00C960FE" w:rsidRDefault="00635705" w:rsidP="00006550">
            <w:pPr>
              <w:spacing w:after="0" w:line="240" w:lineRule="auto"/>
              <w:ind w:firstLine="81"/>
              <w:rPr>
                <w:rFonts w:ascii="Times New Roman" w:hAnsi="Times New Roman"/>
                <w:sz w:val="24"/>
                <w:szCs w:val="24"/>
              </w:rPr>
            </w:pPr>
            <w:r w:rsidRPr="00C960FE">
              <w:rPr>
                <w:rFonts w:ascii="Times New Roman" w:hAnsi="Times New Roman"/>
                <w:sz w:val="24"/>
                <w:szCs w:val="24"/>
              </w:rPr>
              <w:t>0,28-0,37</w:t>
            </w:r>
          </w:p>
        </w:tc>
        <w:tc>
          <w:tcPr>
            <w:tcW w:w="1642" w:type="dxa"/>
            <w:tcBorders>
              <w:top w:val="single" w:sz="4" w:space="0" w:color="auto"/>
              <w:left w:val="single" w:sz="4" w:space="0" w:color="auto"/>
              <w:bottom w:val="single" w:sz="4" w:space="0" w:color="auto"/>
              <w:right w:val="single" w:sz="4" w:space="0" w:color="auto"/>
            </w:tcBorders>
            <w:hideMark/>
          </w:tcPr>
          <w:p w14:paraId="48C9F64E" w14:textId="5BE4A1BC" w:rsidR="00635705" w:rsidRPr="00C960FE" w:rsidRDefault="00635705" w:rsidP="00006550">
            <w:pPr>
              <w:spacing w:after="0" w:line="240" w:lineRule="auto"/>
              <w:ind w:firstLine="173"/>
              <w:rPr>
                <w:rFonts w:ascii="Times New Roman" w:hAnsi="Times New Roman"/>
                <w:sz w:val="24"/>
                <w:szCs w:val="24"/>
              </w:rPr>
            </w:pPr>
            <w:r w:rsidRPr="00C960FE">
              <w:rPr>
                <w:rFonts w:ascii="Times New Roman" w:hAnsi="Times New Roman"/>
                <w:sz w:val="24"/>
                <w:szCs w:val="24"/>
              </w:rPr>
              <w:t>0,15</w:t>
            </w:r>
            <w:r w:rsidR="00006550" w:rsidRPr="00C960FE">
              <w:rPr>
                <w:rFonts w:ascii="Times New Roman" w:hAnsi="Times New Roman"/>
                <w:sz w:val="24"/>
                <w:szCs w:val="24"/>
              </w:rPr>
              <w:t>-</w:t>
            </w:r>
            <w:r w:rsidRPr="00C960FE">
              <w:rPr>
                <w:rFonts w:ascii="Times New Roman" w:hAnsi="Times New Roman"/>
                <w:sz w:val="24"/>
                <w:szCs w:val="24"/>
              </w:rPr>
              <w:t>0,35</w:t>
            </w:r>
          </w:p>
        </w:tc>
        <w:tc>
          <w:tcPr>
            <w:tcW w:w="1642" w:type="dxa"/>
            <w:tcBorders>
              <w:top w:val="single" w:sz="4" w:space="0" w:color="auto"/>
              <w:left w:val="single" w:sz="4" w:space="0" w:color="auto"/>
              <w:bottom w:val="single" w:sz="4" w:space="0" w:color="auto"/>
              <w:right w:val="single" w:sz="4" w:space="0" w:color="auto"/>
            </w:tcBorders>
            <w:hideMark/>
          </w:tcPr>
          <w:p w14:paraId="06FAEF5F" w14:textId="4F679B37" w:rsidR="00635705" w:rsidRPr="00C960FE" w:rsidRDefault="00635705" w:rsidP="00006550">
            <w:pPr>
              <w:spacing w:after="0" w:line="240" w:lineRule="auto"/>
              <w:ind w:firstLine="124"/>
              <w:rPr>
                <w:rFonts w:ascii="Times New Roman" w:hAnsi="Times New Roman"/>
                <w:sz w:val="24"/>
                <w:szCs w:val="24"/>
              </w:rPr>
            </w:pPr>
            <w:r w:rsidRPr="00C960FE">
              <w:rPr>
                <w:rFonts w:ascii="Times New Roman" w:hAnsi="Times New Roman"/>
                <w:sz w:val="24"/>
                <w:szCs w:val="24"/>
              </w:rPr>
              <w:t>0,50</w:t>
            </w:r>
            <w:r w:rsidR="00006550" w:rsidRPr="00C960FE">
              <w:rPr>
                <w:rFonts w:ascii="Times New Roman" w:hAnsi="Times New Roman"/>
                <w:sz w:val="24"/>
                <w:szCs w:val="24"/>
              </w:rPr>
              <w:t>-</w:t>
            </w:r>
            <w:r w:rsidRPr="00C960FE">
              <w:rPr>
                <w:rFonts w:ascii="Times New Roman" w:hAnsi="Times New Roman"/>
                <w:sz w:val="24"/>
                <w:szCs w:val="24"/>
              </w:rPr>
              <w:t>0,80</w:t>
            </w:r>
          </w:p>
        </w:tc>
        <w:tc>
          <w:tcPr>
            <w:tcW w:w="1643" w:type="dxa"/>
            <w:tcBorders>
              <w:top w:val="single" w:sz="4" w:space="0" w:color="auto"/>
              <w:left w:val="single" w:sz="4" w:space="0" w:color="auto"/>
              <w:bottom w:val="single" w:sz="4" w:space="0" w:color="auto"/>
              <w:right w:val="single" w:sz="4" w:space="0" w:color="auto"/>
            </w:tcBorders>
            <w:hideMark/>
          </w:tcPr>
          <w:p w14:paraId="63BDCB9A" w14:textId="106E7C4A" w:rsidR="00635705" w:rsidRPr="00C960FE" w:rsidRDefault="00635705" w:rsidP="00006550">
            <w:pPr>
              <w:spacing w:after="0" w:line="240" w:lineRule="auto"/>
              <w:ind w:firstLine="74"/>
              <w:jc w:val="center"/>
              <w:rPr>
                <w:rFonts w:ascii="Times New Roman" w:hAnsi="Times New Roman"/>
                <w:sz w:val="24"/>
                <w:szCs w:val="24"/>
              </w:rPr>
            </w:pPr>
            <w:r w:rsidRPr="00C960FE">
              <w:rPr>
                <w:rFonts w:ascii="Times New Roman" w:hAnsi="Times New Roman"/>
                <w:sz w:val="24"/>
                <w:szCs w:val="24"/>
              </w:rPr>
              <w:t>≤0,045</w:t>
            </w:r>
          </w:p>
        </w:tc>
        <w:tc>
          <w:tcPr>
            <w:tcW w:w="1536" w:type="dxa"/>
            <w:tcBorders>
              <w:top w:val="single" w:sz="4" w:space="0" w:color="auto"/>
              <w:left w:val="single" w:sz="4" w:space="0" w:color="auto"/>
              <w:bottom w:val="single" w:sz="4" w:space="0" w:color="auto"/>
              <w:right w:val="single" w:sz="4" w:space="0" w:color="auto"/>
            </w:tcBorders>
            <w:hideMark/>
          </w:tcPr>
          <w:p w14:paraId="0338C6B7" w14:textId="77777777" w:rsidR="00635705" w:rsidRPr="00C960FE" w:rsidRDefault="00635705" w:rsidP="005F3376">
            <w:pPr>
              <w:spacing w:after="0" w:line="240" w:lineRule="auto"/>
              <w:ind w:firstLine="19"/>
              <w:jc w:val="center"/>
              <w:rPr>
                <w:rFonts w:ascii="Times New Roman" w:hAnsi="Times New Roman"/>
                <w:sz w:val="24"/>
                <w:szCs w:val="24"/>
              </w:rPr>
            </w:pPr>
            <w:r w:rsidRPr="00C960FE">
              <w:rPr>
                <w:rFonts w:ascii="Times New Roman" w:hAnsi="Times New Roman"/>
                <w:sz w:val="24"/>
                <w:szCs w:val="24"/>
              </w:rPr>
              <w:t>≤ 0,055</w:t>
            </w:r>
          </w:p>
        </w:tc>
      </w:tr>
    </w:tbl>
    <w:p w14:paraId="1706B9DD" w14:textId="77777777" w:rsidR="00635705" w:rsidRPr="00C960FE" w:rsidRDefault="00635705" w:rsidP="00635705">
      <w:pPr>
        <w:spacing w:after="0" w:line="240" w:lineRule="auto"/>
        <w:ind w:firstLine="709"/>
        <w:jc w:val="both"/>
        <w:rPr>
          <w:rFonts w:ascii="Times New Roman" w:hAnsi="Times New Roman"/>
          <w:sz w:val="28"/>
          <w:szCs w:val="28"/>
        </w:rPr>
      </w:pPr>
    </w:p>
    <w:p w14:paraId="781520AF"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Анализ таблицы 13 показывает, что сталь Ст5 отличается от стали Ст3 содержанием С, </w:t>
      </w:r>
      <w:r w:rsidRPr="00C960FE">
        <w:rPr>
          <w:rFonts w:ascii="Times New Roman" w:hAnsi="Times New Roman"/>
          <w:sz w:val="28"/>
          <w:szCs w:val="28"/>
          <w:lang w:val="en-US"/>
        </w:rPr>
        <w:t>Mn</w:t>
      </w:r>
      <w:r w:rsidRPr="00C960FE">
        <w:rPr>
          <w:rFonts w:ascii="Times New Roman" w:hAnsi="Times New Roman"/>
          <w:sz w:val="28"/>
          <w:szCs w:val="28"/>
        </w:rPr>
        <w:t xml:space="preserve"> и </w:t>
      </w:r>
      <w:r w:rsidRPr="00C960FE">
        <w:rPr>
          <w:rFonts w:ascii="Times New Roman" w:hAnsi="Times New Roman"/>
          <w:sz w:val="28"/>
          <w:szCs w:val="28"/>
          <w:lang w:val="en-US"/>
        </w:rPr>
        <w:t>Si</w:t>
      </w:r>
      <w:r w:rsidRPr="00C960FE">
        <w:rPr>
          <w:rFonts w:ascii="Times New Roman" w:hAnsi="Times New Roman"/>
          <w:sz w:val="28"/>
          <w:szCs w:val="28"/>
        </w:rPr>
        <w:t xml:space="preserve">. Так как содержание </w:t>
      </w:r>
      <w:r w:rsidRPr="00C960FE">
        <w:rPr>
          <w:rFonts w:ascii="Times New Roman" w:hAnsi="Times New Roman"/>
          <w:sz w:val="28"/>
          <w:szCs w:val="28"/>
          <w:lang w:val="en-US"/>
        </w:rPr>
        <w:t>Mn</w:t>
      </w:r>
      <w:r w:rsidRPr="00C960FE">
        <w:rPr>
          <w:rFonts w:ascii="Times New Roman" w:hAnsi="Times New Roman"/>
          <w:sz w:val="28"/>
          <w:szCs w:val="28"/>
        </w:rPr>
        <w:t xml:space="preserve"> и </w:t>
      </w:r>
      <w:r w:rsidRPr="00C960FE">
        <w:rPr>
          <w:rFonts w:ascii="Times New Roman" w:hAnsi="Times New Roman"/>
          <w:sz w:val="28"/>
          <w:szCs w:val="28"/>
          <w:lang w:val="en-US"/>
        </w:rPr>
        <w:t>Si</w:t>
      </w:r>
      <w:r w:rsidRPr="00C960FE">
        <w:rPr>
          <w:rFonts w:ascii="Times New Roman" w:hAnsi="Times New Roman"/>
          <w:sz w:val="28"/>
          <w:szCs w:val="28"/>
        </w:rPr>
        <w:t xml:space="preserve"> незначительно влияет на механические характеристики прокатной продукции, то рассмотрено только влияние углерода на образование структуры и основных показателей полученного арматурного проката.</w:t>
      </w:r>
    </w:p>
    <w:p w14:paraId="5D93CBC3"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Известно, что на механические свойства стали влияют особенности структуры (форма, количество, параметры и порядок их расположения). В результате термической обработки проката с различным содержанием углерода по одному и тому же режиму получается неравноценная структура его состояния и свойств. Однако, если проводить термическую обработку проката с различным содержанием углерода на определенный уровень прочности или пластичности, то выясняется влияние углерода на комплекс других показателей.</w:t>
      </w:r>
    </w:p>
    <w:p w14:paraId="09FCF127" w14:textId="7706591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Определение </w:t>
      </w:r>
      <w:r w:rsidRPr="00C960FE">
        <w:rPr>
          <w:rFonts w:ascii="Times New Roman" w:hAnsi="Times New Roman"/>
          <w:i/>
          <w:sz w:val="28"/>
          <w:szCs w:val="28"/>
        </w:rPr>
        <w:t>σ</w:t>
      </w:r>
      <w:r w:rsidRPr="00C960FE">
        <w:rPr>
          <w:rFonts w:ascii="Times New Roman" w:hAnsi="Times New Roman"/>
          <w:i/>
          <w:sz w:val="28"/>
          <w:szCs w:val="28"/>
          <w:vertAlign w:val="subscript"/>
        </w:rPr>
        <w:t>в</w:t>
      </w:r>
      <w:r w:rsidRPr="00C960FE">
        <w:rPr>
          <w:rFonts w:ascii="Times New Roman" w:hAnsi="Times New Roman"/>
          <w:sz w:val="28"/>
          <w:szCs w:val="28"/>
        </w:rPr>
        <w:t xml:space="preserve">, </w:t>
      </w:r>
      <w:r w:rsidRPr="00C960FE">
        <w:rPr>
          <w:rFonts w:ascii="Times New Roman" w:hAnsi="Times New Roman"/>
          <w:i/>
          <w:sz w:val="28"/>
          <w:szCs w:val="28"/>
        </w:rPr>
        <w:t>δ</w:t>
      </w:r>
      <w:r w:rsidRPr="00C960FE">
        <w:rPr>
          <w:rFonts w:ascii="Times New Roman" w:hAnsi="Times New Roman"/>
          <w:i/>
          <w:sz w:val="28"/>
          <w:szCs w:val="28"/>
          <w:vertAlign w:val="subscript"/>
        </w:rPr>
        <w:t>5</w:t>
      </w:r>
      <w:r w:rsidRPr="00C960FE">
        <w:rPr>
          <w:rFonts w:ascii="Times New Roman" w:hAnsi="Times New Roman"/>
          <w:i/>
          <w:sz w:val="28"/>
          <w:szCs w:val="28"/>
        </w:rPr>
        <w:t>, К</w:t>
      </w:r>
      <w:r w:rsidRPr="00C960FE">
        <w:rPr>
          <w:rFonts w:ascii="Times New Roman" w:hAnsi="Times New Roman"/>
          <w:i/>
          <w:sz w:val="28"/>
          <w:szCs w:val="28"/>
          <w:lang w:val="en-US"/>
        </w:rPr>
        <w:t>CU</w:t>
      </w:r>
      <w:r w:rsidRPr="00C960FE">
        <w:rPr>
          <w:rFonts w:ascii="Times New Roman" w:hAnsi="Times New Roman"/>
          <w:i/>
          <w:sz w:val="28"/>
          <w:szCs w:val="28"/>
        </w:rPr>
        <w:t xml:space="preserve"> </w:t>
      </w:r>
      <w:r w:rsidRPr="00C960FE">
        <w:rPr>
          <w:rFonts w:ascii="Times New Roman" w:hAnsi="Times New Roman"/>
          <w:sz w:val="28"/>
          <w:szCs w:val="28"/>
        </w:rPr>
        <w:t xml:space="preserve">с различным содержанием углерода при </w:t>
      </w:r>
      <w:r w:rsidRPr="00C960FE">
        <w:rPr>
          <w:rFonts w:ascii="Times New Roman" w:hAnsi="Times New Roman"/>
          <w:i/>
          <w:sz w:val="28"/>
          <w:szCs w:val="28"/>
        </w:rPr>
        <w:t>σ</w:t>
      </w:r>
      <w:r w:rsidRPr="00C960FE">
        <w:rPr>
          <w:rFonts w:ascii="Times New Roman" w:hAnsi="Times New Roman"/>
          <w:i/>
          <w:sz w:val="28"/>
          <w:szCs w:val="28"/>
          <w:vertAlign w:val="subscript"/>
        </w:rPr>
        <w:t xml:space="preserve">Т  </w:t>
      </w:r>
      <w:r w:rsidRPr="00C960FE">
        <w:rPr>
          <w:rFonts w:ascii="Times New Roman" w:hAnsi="Times New Roman"/>
          <w:sz w:val="28"/>
          <w:szCs w:val="28"/>
        </w:rPr>
        <w:t>равном 500-800МПа позволяет установить влияние углерода на прочностные и пластические  свойства термически упрочненной низкоуглеродистой стали при прокатке арматурного проката В500</w:t>
      </w:r>
      <w:r w:rsidR="00006550" w:rsidRPr="00C960FE">
        <w:rPr>
          <w:rFonts w:ascii="Times New Roman" w:hAnsi="Times New Roman"/>
          <w:sz w:val="28"/>
          <w:szCs w:val="28"/>
        </w:rPr>
        <w:t xml:space="preserve"> </w:t>
      </w:r>
      <w:r w:rsidRPr="00C960FE">
        <w:rPr>
          <w:rFonts w:ascii="Times New Roman" w:hAnsi="Times New Roman"/>
          <w:sz w:val="28"/>
          <w:szCs w:val="28"/>
        </w:rPr>
        <w:t>[103].</w:t>
      </w:r>
    </w:p>
    <w:p w14:paraId="47BC1B91" w14:textId="6BA74B78" w:rsidR="00635705" w:rsidRPr="00C960FE" w:rsidRDefault="00635705" w:rsidP="00635705">
      <w:pPr>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rPr>
        <w:t xml:space="preserve">Установлено, что при повышении содержания углерода с 0,15 до 0,35% в термоупрочненной стали после прокатного нагрева при одинаковом </w:t>
      </w:r>
      <w:r w:rsidRPr="00C960FE">
        <w:rPr>
          <w:rFonts w:ascii="Times New Roman" w:hAnsi="Times New Roman"/>
          <w:i/>
          <w:sz w:val="28"/>
          <w:szCs w:val="28"/>
        </w:rPr>
        <w:t>σ</w:t>
      </w:r>
      <w:r w:rsidRPr="00C960FE">
        <w:rPr>
          <w:rFonts w:ascii="Times New Roman" w:hAnsi="Times New Roman"/>
          <w:i/>
          <w:sz w:val="28"/>
          <w:szCs w:val="28"/>
          <w:vertAlign w:val="subscript"/>
        </w:rPr>
        <w:t xml:space="preserve">Т </w:t>
      </w:r>
      <w:r w:rsidRPr="00C960FE">
        <w:rPr>
          <w:rFonts w:ascii="Times New Roman" w:hAnsi="Times New Roman"/>
          <w:sz w:val="28"/>
          <w:szCs w:val="28"/>
        </w:rPr>
        <w:t>увеличивается относительное удлинение, а при содержании С = 0,28% ударная вязкость (</w:t>
      </w:r>
      <w:r w:rsidRPr="00C960FE">
        <w:rPr>
          <w:rFonts w:ascii="Times New Roman" w:hAnsi="Times New Roman"/>
          <w:sz w:val="28"/>
          <w:szCs w:val="28"/>
          <w:lang w:val="en-US"/>
        </w:rPr>
        <w:t>KCU</w:t>
      </w:r>
      <w:r w:rsidRPr="00C960FE">
        <w:rPr>
          <w:rFonts w:ascii="Times New Roman" w:hAnsi="Times New Roman"/>
          <w:sz w:val="28"/>
          <w:szCs w:val="28"/>
        </w:rPr>
        <w:t xml:space="preserve">) </w:t>
      </w:r>
      <w:r w:rsidRPr="00C960FE">
        <w:rPr>
          <w:rFonts w:ascii="Times New Roman" w:hAnsi="Times New Roman"/>
          <w:sz w:val="28"/>
          <w:szCs w:val="28"/>
          <w:lang w:val="kk-KZ"/>
        </w:rPr>
        <w:t>достигает наибольшего значения.</w:t>
      </w:r>
    </w:p>
    <w:p w14:paraId="167A5E93" w14:textId="0512FE53"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Для сталей Ст3 и Ст5 при термоупрочнении с прокатного нагрева до </w:t>
      </w:r>
      <w:r w:rsidRPr="00C960FE">
        <w:rPr>
          <w:rFonts w:ascii="Times New Roman" w:hAnsi="Times New Roman"/>
          <w:i/>
          <w:sz w:val="28"/>
          <w:szCs w:val="28"/>
        </w:rPr>
        <w:t>σ</w:t>
      </w:r>
      <w:r w:rsidRPr="00C960FE">
        <w:rPr>
          <w:rFonts w:ascii="Times New Roman" w:hAnsi="Times New Roman"/>
          <w:i/>
          <w:sz w:val="28"/>
          <w:szCs w:val="28"/>
          <w:vertAlign w:val="subscript"/>
        </w:rPr>
        <w:t>Т</w:t>
      </w:r>
      <w:r w:rsidRPr="00C960FE">
        <w:rPr>
          <w:rFonts w:ascii="Times New Roman" w:hAnsi="Times New Roman"/>
          <w:sz w:val="28"/>
          <w:szCs w:val="28"/>
        </w:rPr>
        <w:t xml:space="preserve">=600МПа увеличивается содержание углерода с 0,15 до 0,35%, что повышает </w:t>
      </w:r>
      <w:r w:rsidRPr="00C960FE">
        <w:rPr>
          <w:rFonts w:ascii="Times New Roman" w:hAnsi="Times New Roman"/>
          <w:i/>
          <w:sz w:val="28"/>
          <w:szCs w:val="28"/>
        </w:rPr>
        <w:t>δ</w:t>
      </w:r>
      <w:r w:rsidRPr="00C960FE">
        <w:rPr>
          <w:rFonts w:ascii="Times New Roman" w:hAnsi="Times New Roman"/>
          <w:i/>
          <w:sz w:val="28"/>
          <w:szCs w:val="28"/>
          <w:vertAlign w:val="subscript"/>
        </w:rPr>
        <w:t xml:space="preserve">5 </w:t>
      </w:r>
      <w:r w:rsidRPr="00C960FE">
        <w:rPr>
          <w:rFonts w:ascii="Times New Roman" w:hAnsi="Times New Roman"/>
          <w:sz w:val="28"/>
          <w:szCs w:val="28"/>
        </w:rPr>
        <w:t>с 11,8 до 15,5%.</w:t>
      </w:r>
    </w:p>
    <w:p w14:paraId="6F8AD928" w14:textId="44B37731"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Следовательно, для использования арматуры из стали Ст3 для упрочнения на класс прочности А400 необходимо определить взаимосочетание прочностных и пластических свойств металла с учетом разупрочнения при сварке арматурного проката. Установлено, что сталь Ст3 нельзя применять для арматурного проката в связи с увеличением хладноломкости и особенно ограниченной свариваемости.</w:t>
      </w:r>
    </w:p>
    <w:p w14:paraId="3CB9D6BB" w14:textId="2796377F"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Таким образом, по результатам проведенных исследований показано, что сталь Ст5 с содержанием С=0,28-0,37% является оптимальной для выпуска арматуры класса прочности А400.</w:t>
      </w:r>
    </w:p>
    <w:p w14:paraId="406F9FDF" w14:textId="77777777" w:rsidR="00635705" w:rsidRPr="00C960FE" w:rsidRDefault="00635705" w:rsidP="00635705">
      <w:pPr>
        <w:tabs>
          <w:tab w:val="left" w:pos="9498"/>
        </w:tabs>
        <w:spacing w:after="0" w:line="240" w:lineRule="auto"/>
        <w:ind w:firstLine="709"/>
        <w:jc w:val="both"/>
        <w:rPr>
          <w:rFonts w:ascii="Times New Roman" w:hAnsi="Times New Roman"/>
          <w:sz w:val="28"/>
          <w:szCs w:val="28"/>
        </w:rPr>
      </w:pPr>
    </w:p>
    <w:p w14:paraId="155502FC" w14:textId="36045D99" w:rsidR="00635705" w:rsidRPr="00C960FE" w:rsidRDefault="00DF33D8" w:rsidP="00DF33D8">
      <w:pPr>
        <w:spacing w:after="0" w:line="240" w:lineRule="auto"/>
        <w:ind w:firstLine="709"/>
        <w:jc w:val="both"/>
        <w:rPr>
          <w:rFonts w:ascii="Times New Roman" w:hAnsi="Times New Roman"/>
          <w:b/>
          <w:sz w:val="28"/>
          <w:szCs w:val="32"/>
        </w:rPr>
      </w:pPr>
      <w:r w:rsidRPr="00C960FE">
        <w:rPr>
          <w:rFonts w:ascii="Times New Roman" w:hAnsi="Times New Roman"/>
          <w:b/>
          <w:sz w:val="28"/>
          <w:szCs w:val="32"/>
        </w:rPr>
        <w:t xml:space="preserve">4.3 </w:t>
      </w:r>
      <w:r w:rsidR="00635705" w:rsidRPr="00C960FE">
        <w:rPr>
          <w:rFonts w:ascii="Times New Roman" w:hAnsi="Times New Roman"/>
          <w:b/>
          <w:sz w:val="28"/>
          <w:szCs w:val="32"/>
        </w:rPr>
        <w:t xml:space="preserve">Исследование влияния основных технологических параметров режима упрочнения на механические свойства упрочненных арматурных профилей </w:t>
      </w:r>
    </w:p>
    <w:p w14:paraId="7A28C624" w14:textId="75A78415" w:rsidR="00635705" w:rsidRPr="00C960FE" w:rsidRDefault="00635705" w:rsidP="00635705">
      <w:pPr>
        <w:spacing w:after="0" w:line="240" w:lineRule="auto"/>
        <w:ind w:firstLine="709"/>
        <w:jc w:val="both"/>
        <w:rPr>
          <w:rFonts w:ascii="Times New Roman" w:hAnsi="Times New Roman"/>
          <w:i/>
          <w:sz w:val="28"/>
          <w:szCs w:val="28"/>
        </w:rPr>
      </w:pPr>
      <w:r w:rsidRPr="00C960FE">
        <w:rPr>
          <w:rFonts w:ascii="Times New Roman" w:hAnsi="Times New Roman"/>
          <w:sz w:val="28"/>
          <w:szCs w:val="28"/>
        </w:rPr>
        <w:t xml:space="preserve">В соответствии с ГОСТ 380-2005 «Сталь углеродистая обыкновенного качества. Марки» проведены экспериментальные исследования для установления влияния углерода в стали на её механические свойства для арматурных упрочненных профилей с содержанием углерода 0,28, 0,32 и 0,35% при постоянном времени охлаждения и давлении охлаждающей жидкости. В таблице 14 представлены результаты проведенных испытаний. </w:t>
      </w:r>
    </w:p>
    <w:p w14:paraId="094655AF" w14:textId="77777777" w:rsidR="00635705" w:rsidRPr="00C960FE" w:rsidRDefault="00635705" w:rsidP="00635705">
      <w:pPr>
        <w:spacing w:after="0" w:line="240" w:lineRule="auto"/>
        <w:ind w:firstLine="709"/>
        <w:jc w:val="both"/>
        <w:rPr>
          <w:rFonts w:ascii="Times New Roman" w:hAnsi="Times New Roman"/>
          <w:i/>
          <w:sz w:val="28"/>
          <w:szCs w:val="28"/>
        </w:rPr>
      </w:pPr>
    </w:p>
    <w:p w14:paraId="6A51BEC3" w14:textId="5D635F0F" w:rsidR="00635705" w:rsidRPr="00C960FE" w:rsidRDefault="00635705" w:rsidP="00006550">
      <w:pPr>
        <w:spacing w:after="0" w:line="240" w:lineRule="auto"/>
        <w:jc w:val="both"/>
        <w:rPr>
          <w:rFonts w:ascii="Times New Roman" w:hAnsi="Times New Roman"/>
          <w:sz w:val="28"/>
          <w:szCs w:val="28"/>
        </w:rPr>
      </w:pPr>
      <w:r w:rsidRPr="00C960FE">
        <w:rPr>
          <w:rFonts w:ascii="Times New Roman" w:hAnsi="Times New Roman"/>
          <w:sz w:val="28"/>
          <w:szCs w:val="28"/>
        </w:rPr>
        <w:t xml:space="preserve">Таблица 14 </w:t>
      </w:r>
      <w:r w:rsidR="00006550" w:rsidRPr="00C960FE">
        <w:rPr>
          <w:rFonts w:ascii="Times New Roman" w:hAnsi="Times New Roman"/>
          <w:sz w:val="28"/>
          <w:szCs w:val="28"/>
        </w:rPr>
        <w:t>–</w:t>
      </w:r>
      <w:r w:rsidRPr="00C960FE">
        <w:rPr>
          <w:rFonts w:ascii="Times New Roman" w:hAnsi="Times New Roman"/>
          <w:sz w:val="28"/>
          <w:szCs w:val="28"/>
        </w:rPr>
        <w:t xml:space="preserve"> Влияние содержания углерода, времени охлаждения на механические свойства стержневой арматуры (</w:t>
      </w:r>
      <w:r w:rsidRPr="00C960FE">
        <w:rPr>
          <w:rFonts w:ascii="Cambria Math" w:hAnsi="Cambria Math" w:cs="Cambria Math"/>
          <w:sz w:val="28"/>
          <w:szCs w:val="28"/>
          <w:lang w:val="kk-KZ"/>
        </w:rPr>
        <w:t xml:space="preserve">диаметр равный </w:t>
      </w:r>
      <w:r w:rsidRPr="00C960FE">
        <w:rPr>
          <w:rFonts w:ascii="Times New Roman" w:hAnsi="Times New Roman"/>
          <w:sz w:val="28"/>
          <w:szCs w:val="28"/>
        </w:rPr>
        <w:t>20 мм, Ст5сп)</w:t>
      </w:r>
    </w:p>
    <w:p w14:paraId="5D1034C7" w14:textId="77777777" w:rsidR="00635705" w:rsidRPr="00C960FE" w:rsidRDefault="00635705" w:rsidP="00635705">
      <w:pPr>
        <w:spacing w:after="0" w:line="240" w:lineRule="auto"/>
        <w:ind w:firstLine="709"/>
        <w:jc w:val="both"/>
        <w:rPr>
          <w:rFonts w:ascii="Times New Roman" w:hAnsi="Times New Roman"/>
          <w:sz w:val="16"/>
          <w:szCs w:val="16"/>
        </w:rPr>
      </w:pPr>
    </w:p>
    <w:tbl>
      <w:tblPr>
        <w:tblW w:w="96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1"/>
        <w:gridCol w:w="930"/>
        <w:gridCol w:w="876"/>
        <w:gridCol w:w="794"/>
        <w:gridCol w:w="794"/>
        <w:gridCol w:w="794"/>
        <w:gridCol w:w="794"/>
        <w:gridCol w:w="794"/>
        <w:gridCol w:w="794"/>
        <w:gridCol w:w="962"/>
      </w:tblGrid>
      <w:tr w:rsidR="00635705" w:rsidRPr="00C960FE" w14:paraId="1CD633D8" w14:textId="77777777" w:rsidTr="00006550">
        <w:trPr>
          <w:trHeight w:val="263"/>
        </w:trPr>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51C58C63" w14:textId="17331A10" w:rsidR="00635705" w:rsidRPr="00C960FE" w:rsidRDefault="00635705" w:rsidP="00006550">
            <w:pPr>
              <w:spacing w:after="0" w:line="240" w:lineRule="auto"/>
              <w:jc w:val="center"/>
              <w:rPr>
                <w:rFonts w:ascii="Times New Roman" w:hAnsi="Times New Roman"/>
                <w:sz w:val="24"/>
                <w:szCs w:val="24"/>
              </w:rPr>
            </w:pPr>
            <w:r w:rsidRPr="00C960FE">
              <w:rPr>
                <w:rFonts w:ascii="Times New Roman" w:hAnsi="Times New Roman"/>
                <w:sz w:val="24"/>
                <w:szCs w:val="24"/>
              </w:rPr>
              <w:t>Содержа</w:t>
            </w:r>
            <w:r w:rsidR="00006550" w:rsidRPr="00C960FE">
              <w:rPr>
                <w:rFonts w:ascii="Times New Roman" w:hAnsi="Times New Roman"/>
                <w:sz w:val="24"/>
                <w:szCs w:val="24"/>
              </w:rPr>
              <w:t xml:space="preserve"> </w:t>
            </w:r>
            <w:r w:rsidRPr="00C960FE">
              <w:rPr>
                <w:rFonts w:ascii="Times New Roman" w:hAnsi="Times New Roman"/>
                <w:sz w:val="24"/>
                <w:szCs w:val="24"/>
              </w:rPr>
              <w:t>ние</w:t>
            </w:r>
          </w:p>
          <w:p w14:paraId="22A7807E" w14:textId="77777777" w:rsidR="00635705" w:rsidRPr="00C960FE" w:rsidRDefault="00635705" w:rsidP="00006550">
            <w:pPr>
              <w:spacing w:after="0" w:line="240" w:lineRule="auto"/>
              <w:jc w:val="center"/>
              <w:rPr>
                <w:rFonts w:ascii="Times New Roman" w:hAnsi="Times New Roman"/>
                <w:sz w:val="24"/>
                <w:szCs w:val="24"/>
              </w:rPr>
            </w:pPr>
            <w:r w:rsidRPr="00C960FE">
              <w:rPr>
                <w:rFonts w:ascii="Times New Roman" w:hAnsi="Times New Roman"/>
                <w:sz w:val="24"/>
                <w:szCs w:val="24"/>
              </w:rPr>
              <w:t>углерода</w:t>
            </w:r>
          </w:p>
          <w:p w14:paraId="06C1F221" w14:textId="0838FDEA" w:rsidR="00635705" w:rsidRPr="00C960FE" w:rsidRDefault="00635705" w:rsidP="00006550">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в стали,</w:t>
            </w:r>
            <w:r w:rsidR="00006550" w:rsidRPr="00C960FE">
              <w:rPr>
                <w:rFonts w:ascii="Times New Roman" w:hAnsi="Times New Roman"/>
                <w:sz w:val="24"/>
                <w:szCs w:val="24"/>
              </w:rPr>
              <w:t xml:space="preserve"> </w:t>
            </w:r>
            <w:r w:rsidRPr="00C960FE">
              <w:rPr>
                <w:rFonts w:ascii="Times New Roman" w:hAnsi="Times New Roman"/>
                <w:sz w:val="24"/>
                <w:szCs w:val="24"/>
              </w:rPr>
              <w:t>%</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59729801" w14:textId="77777777" w:rsidR="00635705" w:rsidRPr="00C960FE" w:rsidRDefault="00635705" w:rsidP="00006550">
            <w:pPr>
              <w:spacing w:after="0" w:line="240" w:lineRule="auto"/>
              <w:ind w:left="-110" w:right="-67"/>
              <w:jc w:val="center"/>
              <w:rPr>
                <w:rFonts w:ascii="Times New Roman" w:hAnsi="Times New Roman"/>
                <w:sz w:val="24"/>
                <w:szCs w:val="24"/>
              </w:rPr>
            </w:pPr>
            <w:r w:rsidRPr="00C960FE">
              <w:rPr>
                <w:rFonts w:ascii="Times New Roman" w:hAnsi="Times New Roman"/>
                <w:sz w:val="24"/>
                <w:szCs w:val="24"/>
              </w:rPr>
              <w:t>Время, с</w:t>
            </w:r>
          </w:p>
        </w:tc>
        <w:tc>
          <w:tcPr>
            <w:tcW w:w="7532" w:type="dxa"/>
            <w:gridSpan w:val="9"/>
            <w:tcBorders>
              <w:top w:val="single" w:sz="4" w:space="0" w:color="auto"/>
              <w:left w:val="single" w:sz="4" w:space="0" w:color="auto"/>
              <w:bottom w:val="single" w:sz="4" w:space="0" w:color="auto"/>
              <w:right w:val="single" w:sz="4" w:space="0" w:color="auto"/>
            </w:tcBorders>
            <w:vAlign w:val="center"/>
            <w:hideMark/>
          </w:tcPr>
          <w:p w14:paraId="1C3E4B29" w14:textId="77777777" w:rsidR="00635705" w:rsidRPr="00C960FE" w:rsidRDefault="00635705" w:rsidP="00006550">
            <w:pPr>
              <w:spacing w:after="0" w:line="240" w:lineRule="auto"/>
              <w:ind w:firstLine="175"/>
              <w:jc w:val="center"/>
              <w:rPr>
                <w:rFonts w:ascii="Times New Roman" w:eastAsia="Times New Roman" w:hAnsi="Times New Roman"/>
                <w:sz w:val="24"/>
                <w:szCs w:val="24"/>
              </w:rPr>
            </w:pPr>
            <w:r w:rsidRPr="00C960FE">
              <w:rPr>
                <w:rFonts w:ascii="Times New Roman" w:hAnsi="Times New Roman"/>
                <w:sz w:val="24"/>
                <w:szCs w:val="24"/>
              </w:rPr>
              <w:t>Механические свойства стержневой арматуры</w:t>
            </w:r>
          </w:p>
        </w:tc>
      </w:tr>
      <w:tr w:rsidR="00635705" w:rsidRPr="00C960FE" w14:paraId="7AE0BB37" w14:textId="77777777" w:rsidTr="00006550">
        <w:trPr>
          <w:trHeight w:val="274"/>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608FB80A" w14:textId="77777777" w:rsidR="00635705" w:rsidRPr="00C960FE" w:rsidRDefault="00635705" w:rsidP="00006550">
            <w:pPr>
              <w:spacing w:after="0" w:line="240" w:lineRule="auto"/>
              <w:jc w:val="center"/>
              <w:rPr>
                <w:rFonts w:ascii="Times New Roman" w:eastAsia="Times New Roman" w:hAnsi="Times New Roman"/>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049437EB" w14:textId="77777777" w:rsidR="00635705" w:rsidRPr="00C960FE" w:rsidRDefault="00635705" w:rsidP="00006550">
            <w:pPr>
              <w:spacing w:after="0" w:line="240" w:lineRule="auto"/>
              <w:jc w:val="center"/>
              <w:rPr>
                <w:rFonts w:ascii="Times New Roman" w:eastAsia="Times New Roman" w:hAnsi="Times New Roman"/>
                <w:sz w:val="24"/>
                <w:szCs w:val="24"/>
              </w:rPr>
            </w:pPr>
          </w:p>
        </w:tc>
        <w:tc>
          <w:tcPr>
            <w:tcW w:w="2600" w:type="dxa"/>
            <w:gridSpan w:val="3"/>
            <w:tcBorders>
              <w:top w:val="single" w:sz="4" w:space="0" w:color="auto"/>
              <w:left w:val="single" w:sz="4" w:space="0" w:color="auto"/>
              <w:bottom w:val="single" w:sz="4" w:space="0" w:color="auto"/>
              <w:right w:val="single" w:sz="4" w:space="0" w:color="auto"/>
            </w:tcBorders>
            <w:vAlign w:val="center"/>
            <w:hideMark/>
          </w:tcPr>
          <w:p w14:paraId="4531F582" w14:textId="77777777" w:rsidR="00635705" w:rsidRPr="00C960FE" w:rsidRDefault="00635705" w:rsidP="00006550">
            <w:pPr>
              <w:spacing w:after="0" w:line="240" w:lineRule="auto"/>
              <w:ind w:firstLine="317"/>
              <w:jc w:val="center"/>
              <w:rPr>
                <w:rFonts w:ascii="Times New Roman" w:eastAsia="Times New Roman" w:hAnsi="Times New Roman"/>
                <w:sz w:val="24"/>
                <w:szCs w:val="24"/>
              </w:rPr>
            </w:pPr>
            <w:r w:rsidRPr="00C960FE">
              <w:rPr>
                <w:rFonts w:ascii="Times New Roman" w:hAnsi="Times New Roman"/>
                <w:i/>
                <w:sz w:val="24"/>
                <w:szCs w:val="24"/>
              </w:rPr>
              <w:t>σ</w:t>
            </w:r>
            <w:r w:rsidRPr="00C960FE">
              <w:rPr>
                <w:rFonts w:ascii="Times New Roman" w:hAnsi="Times New Roman"/>
                <w:i/>
                <w:sz w:val="24"/>
                <w:szCs w:val="24"/>
                <w:vertAlign w:val="subscript"/>
              </w:rPr>
              <w:t>в</w:t>
            </w:r>
            <w:r w:rsidRPr="00C960FE">
              <w:rPr>
                <w:rFonts w:ascii="Times New Roman" w:hAnsi="Times New Roman"/>
                <w:i/>
                <w:sz w:val="24"/>
                <w:szCs w:val="24"/>
              </w:rPr>
              <w:t>,</w:t>
            </w:r>
            <w:r w:rsidRPr="00C960FE">
              <w:rPr>
                <w:rFonts w:ascii="Times New Roman" w:hAnsi="Times New Roman"/>
                <w:sz w:val="24"/>
                <w:szCs w:val="24"/>
              </w:rPr>
              <w:t xml:space="preserve"> Мпа</w:t>
            </w:r>
          </w:p>
        </w:tc>
        <w:tc>
          <w:tcPr>
            <w:tcW w:w="2382" w:type="dxa"/>
            <w:gridSpan w:val="3"/>
            <w:tcBorders>
              <w:top w:val="single" w:sz="4" w:space="0" w:color="auto"/>
              <w:left w:val="single" w:sz="4" w:space="0" w:color="auto"/>
              <w:bottom w:val="single" w:sz="4" w:space="0" w:color="auto"/>
              <w:right w:val="single" w:sz="4" w:space="0" w:color="auto"/>
            </w:tcBorders>
            <w:vAlign w:val="center"/>
            <w:hideMark/>
          </w:tcPr>
          <w:p w14:paraId="28A44C7A" w14:textId="77777777" w:rsidR="00635705" w:rsidRPr="00C960FE" w:rsidRDefault="00635705" w:rsidP="00006550">
            <w:pPr>
              <w:spacing w:after="0" w:line="240" w:lineRule="auto"/>
              <w:ind w:firstLine="317"/>
              <w:jc w:val="center"/>
              <w:rPr>
                <w:rFonts w:ascii="Times New Roman" w:eastAsia="Times New Roman" w:hAnsi="Times New Roman"/>
                <w:sz w:val="24"/>
                <w:szCs w:val="24"/>
              </w:rPr>
            </w:pPr>
            <w:r w:rsidRPr="00C960FE">
              <w:rPr>
                <w:rFonts w:ascii="Times New Roman" w:hAnsi="Times New Roman"/>
                <w:i/>
                <w:sz w:val="24"/>
                <w:szCs w:val="24"/>
              </w:rPr>
              <w:t>σ</w:t>
            </w:r>
            <w:r w:rsidRPr="00C960FE">
              <w:rPr>
                <w:rFonts w:ascii="Times New Roman" w:hAnsi="Times New Roman"/>
                <w:i/>
                <w:sz w:val="24"/>
                <w:szCs w:val="24"/>
                <w:vertAlign w:val="subscript"/>
              </w:rPr>
              <w:t>т</w:t>
            </w:r>
            <w:r w:rsidRPr="00C960FE">
              <w:rPr>
                <w:rFonts w:ascii="Times New Roman" w:hAnsi="Times New Roman"/>
                <w:i/>
                <w:sz w:val="24"/>
                <w:szCs w:val="24"/>
              </w:rPr>
              <w:t>,</w:t>
            </w:r>
            <w:r w:rsidRPr="00C960FE">
              <w:rPr>
                <w:rFonts w:ascii="Times New Roman" w:hAnsi="Times New Roman"/>
                <w:sz w:val="24"/>
                <w:szCs w:val="24"/>
              </w:rPr>
              <w:t xml:space="preserve"> МПа</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4216AC67" w14:textId="77777777" w:rsidR="00635705" w:rsidRPr="00C960FE" w:rsidRDefault="00635705" w:rsidP="00006550">
            <w:pPr>
              <w:spacing w:after="0" w:line="240" w:lineRule="auto"/>
              <w:ind w:firstLine="317"/>
              <w:jc w:val="center"/>
              <w:rPr>
                <w:rFonts w:ascii="Times New Roman" w:eastAsia="Times New Roman" w:hAnsi="Times New Roman"/>
                <w:sz w:val="24"/>
                <w:szCs w:val="24"/>
              </w:rPr>
            </w:pPr>
            <w:r w:rsidRPr="00C960FE">
              <w:rPr>
                <w:rFonts w:ascii="Times New Roman" w:hAnsi="Times New Roman"/>
                <w:i/>
                <w:sz w:val="24"/>
                <w:szCs w:val="24"/>
              </w:rPr>
              <w:t>δ</w:t>
            </w:r>
            <w:r w:rsidRPr="00C960FE">
              <w:rPr>
                <w:rFonts w:ascii="Times New Roman" w:hAnsi="Times New Roman"/>
                <w:i/>
                <w:sz w:val="24"/>
                <w:szCs w:val="24"/>
                <w:vertAlign w:val="subscript"/>
              </w:rPr>
              <w:t>5</w:t>
            </w:r>
            <w:r w:rsidRPr="00C960FE">
              <w:rPr>
                <w:rFonts w:ascii="Times New Roman" w:hAnsi="Times New Roman"/>
                <w:i/>
                <w:sz w:val="24"/>
                <w:szCs w:val="24"/>
              </w:rPr>
              <w:t>,</w:t>
            </w:r>
            <w:r w:rsidRPr="00C960FE">
              <w:rPr>
                <w:rFonts w:ascii="Times New Roman" w:hAnsi="Times New Roman"/>
                <w:sz w:val="24"/>
                <w:szCs w:val="24"/>
              </w:rPr>
              <w:t xml:space="preserve"> %</w:t>
            </w:r>
          </w:p>
        </w:tc>
      </w:tr>
      <w:tr w:rsidR="00635705" w:rsidRPr="00C960FE" w14:paraId="4AC5CA33" w14:textId="77777777" w:rsidTr="00006550">
        <w:trPr>
          <w:trHeight w:val="540"/>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1A7B17FB" w14:textId="77777777" w:rsidR="00635705" w:rsidRPr="00C960FE" w:rsidRDefault="00635705" w:rsidP="00006550">
            <w:pPr>
              <w:spacing w:after="0" w:line="240" w:lineRule="auto"/>
              <w:jc w:val="center"/>
              <w:rPr>
                <w:rFonts w:ascii="Times New Roman" w:eastAsia="Times New Roman" w:hAnsi="Times New Roman"/>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7F53BA57" w14:textId="77777777" w:rsidR="00635705" w:rsidRPr="00C960FE" w:rsidRDefault="00635705" w:rsidP="00006550">
            <w:pPr>
              <w:spacing w:after="0" w:line="240" w:lineRule="auto"/>
              <w:jc w:val="center"/>
              <w:rPr>
                <w:rFonts w:ascii="Times New Roman" w:eastAsia="Times New Roman" w:hAnsi="Times New Roman"/>
                <w:sz w:val="24"/>
                <w:szCs w:val="24"/>
              </w:rPr>
            </w:pPr>
          </w:p>
        </w:tc>
        <w:tc>
          <w:tcPr>
            <w:tcW w:w="930" w:type="dxa"/>
            <w:tcBorders>
              <w:top w:val="single" w:sz="4" w:space="0" w:color="auto"/>
              <w:left w:val="single" w:sz="4" w:space="0" w:color="auto"/>
              <w:bottom w:val="single" w:sz="4" w:space="0" w:color="auto"/>
              <w:right w:val="single" w:sz="4" w:space="0" w:color="auto"/>
            </w:tcBorders>
            <w:vAlign w:val="center"/>
            <w:hideMark/>
          </w:tcPr>
          <w:p w14:paraId="4A20AAB8" w14:textId="77777777" w:rsidR="00635705" w:rsidRPr="00C960FE" w:rsidRDefault="00635705" w:rsidP="00006550">
            <w:pPr>
              <w:spacing w:after="0" w:line="240" w:lineRule="auto"/>
              <w:ind w:left="-113" w:firstLine="175"/>
              <w:jc w:val="center"/>
              <w:rPr>
                <w:rFonts w:ascii="Times New Roman" w:eastAsia="Times New Roman" w:hAnsi="Times New Roman"/>
                <w:sz w:val="24"/>
                <w:szCs w:val="24"/>
              </w:rPr>
            </w:pPr>
            <w:r w:rsidRPr="00C960FE">
              <w:rPr>
                <w:rFonts w:ascii="Times New Roman" w:hAnsi="Times New Roman"/>
                <w:i/>
                <w:sz w:val="24"/>
                <w:szCs w:val="24"/>
              </w:rPr>
              <w:t>Р</w:t>
            </w:r>
            <w:r w:rsidRPr="00C960FE">
              <w:rPr>
                <w:rFonts w:ascii="Times New Roman" w:hAnsi="Times New Roman"/>
                <w:sz w:val="24"/>
                <w:szCs w:val="24"/>
              </w:rPr>
              <w:t>=0,2</w:t>
            </w:r>
          </w:p>
          <w:p w14:paraId="62422C49" w14:textId="77777777" w:rsidR="00635705" w:rsidRPr="00C960FE" w:rsidRDefault="00635705" w:rsidP="00006550">
            <w:pPr>
              <w:spacing w:after="0" w:line="240" w:lineRule="auto"/>
              <w:ind w:left="-113" w:firstLine="175"/>
              <w:jc w:val="center"/>
              <w:rPr>
                <w:rFonts w:ascii="Times New Roman" w:eastAsia="Times New Roman" w:hAnsi="Times New Roman"/>
                <w:sz w:val="24"/>
                <w:szCs w:val="24"/>
              </w:rPr>
            </w:pPr>
            <w:r w:rsidRPr="00C960FE">
              <w:rPr>
                <w:rFonts w:ascii="Times New Roman" w:hAnsi="Times New Roman"/>
                <w:sz w:val="24"/>
                <w:szCs w:val="24"/>
              </w:rPr>
              <w:t>МПа</w:t>
            </w:r>
          </w:p>
        </w:tc>
        <w:tc>
          <w:tcPr>
            <w:tcW w:w="876" w:type="dxa"/>
            <w:tcBorders>
              <w:top w:val="single" w:sz="4" w:space="0" w:color="auto"/>
              <w:left w:val="single" w:sz="4" w:space="0" w:color="auto"/>
              <w:bottom w:val="single" w:sz="4" w:space="0" w:color="auto"/>
              <w:right w:val="single" w:sz="4" w:space="0" w:color="auto"/>
            </w:tcBorders>
            <w:vAlign w:val="center"/>
            <w:hideMark/>
          </w:tcPr>
          <w:p w14:paraId="1FA9C563" w14:textId="77777777" w:rsidR="00635705" w:rsidRPr="00C960FE" w:rsidRDefault="00635705" w:rsidP="00006550">
            <w:pPr>
              <w:spacing w:after="0" w:line="240" w:lineRule="auto"/>
              <w:ind w:left="-680" w:firstLine="709"/>
              <w:jc w:val="center"/>
              <w:rPr>
                <w:rFonts w:ascii="Times New Roman" w:eastAsia="Times New Roman" w:hAnsi="Times New Roman"/>
                <w:sz w:val="24"/>
                <w:szCs w:val="24"/>
              </w:rPr>
            </w:pPr>
            <w:r w:rsidRPr="00C960FE">
              <w:rPr>
                <w:rFonts w:ascii="Times New Roman" w:hAnsi="Times New Roman"/>
                <w:i/>
                <w:sz w:val="24"/>
                <w:szCs w:val="24"/>
              </w:rPr>
              <w:t>Р</w:t>
            </w:r>
            <w:r w:rsidRPr="00C960FE">
              <w:rPr>
                <w:rFonts w:ascii="Times New Roman" w:hAnsi="Times New Roman"/>
                <w:sz w:val="24"/>
                <w:szCs w:val="24"/>
              </w:rPr>
              <w:t>=0,4</w:t>
            </w:r>
          </w:p>
          <w:p w14:paraId="4F062AC6" w14:textId="77777777" w:rsidR="00635705" w:rsidRPr="00C960FE" w:rsidRDefault="00635705" w:rsidP="00006550">
            <w:pPr>
              <w:spacing w:after="0" w:line="240" w:lineRule="auto"/>
              <w:ind w:left="-624" w:firstLine="709"/>
              <w:jc w:val="center"/>
              <w:rPr>
                <w:rFonts w:ascii="Times New Roman" w:eastAsia="Times New Roman" w:hAnsi="Times New Roman"/>
                <w:sz w:val="24"/>
                <w:szCs w:val="24"/>
              </w:rPr>
            </w:pPr>
            <w:r w:rsidRPr="00C960FE">
              <w:rPr>
                <w:rFonts w:ascii="Times New Roman" w:hAnsi="Times New Roman"/>
                <w:sz w:val="24"/>
                <w:szCs w:val="24"/>
              </w:rPr>
              <w:t>МПа</w:t>
            </w:r>
          </w:p>
        </w:tc>
        <w:tc>
          <w:tcPr>
            <w:tcW w:w="794" w:type="dxa"/>
            <w:tcBorders>
              <w:top w:val="single" w:sz="4" w:space="0" w:color="auto"/>
              <w:left w:val="single" w:sz="4" w:space="0" w:color="auto"/>
              <w:bottom w:val="single" w:sz="4" w:space="0" w:color="auto"/>
              <w:right w:val="single" w:sz="4" w:space="0" w:color="auto"/>
            </w:tcBorders>
            <w:vAlign w:val="center"/>
            <w:hideMark/>
          </w:tcPr>
          <w:p w14:paraId="3AA3D688"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i/>
                <w:sz w:val="24"/>
                <w:szCs w:val="24"/>
              </w:rPr>
              <w:t>Р</w:t>
            </w:r>
            <w:r w:rsidRPr="00C960FE">
              <w:rPr>
                <w:rFonts w:ascii="Times New Roman" w:hAnsi="Times New Roman"/>
                <w:sz w:val="24"/>
                <w:szCs w:val="24"/>
              </w:rPr>
              <w:t>=0,6</w:t>
            </w:r>
          </w:p>
          <w:p w14:paraId="3A69E8C3"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sz w:val="24"/>
                <w:szCs w:val="24"/>
              </w:rPr>
              <w:t>МПа</w:t>
            </w:r>
          </w:p>
        </w:tc>
        <w:tc>
          <w:tcPr>
            <w:tcW w:w="794" w:type="dxa"/>
            <w:tcBorders>
              <w:top w:val="single" w:sz="4" w:space="0" w:color="auto"/>
              <w:left w:val="single" w:sz="4" w:space="0" w:color="auto"/>
              <w:bottom w:val="single" w:sz="4" w:space="0" w:color="auto"/>
              <w:right w:val="single" w:sz="4" w:space="0" w:color="auto"/>
            </w:tcBorders>
            <w:vAlign w:val="center"/>
            <w:hideMark/>
          </w:tcPr>
          <w:p w14:paraId="0C135404"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i/>
                <w:sz w:val="24"/>
                <w:szCs w:val="24"/>
              </w:rPr>
              <w:t>Р</w:t>
            </w:r>
            <w:r w:rsidRPr="00C960FE">
              <w:rPr>
                <w:rFonts w:ascii="Times New Roman" w:hAnsi="Times New Roman"/>
                <w:sz w:val="24"/>
                <w:szCs w:val="24"/>
              </w:rPr>
              <w:t>=0,2</w:t>
            </w:r>
          </w:p>
          <w:p w14:paraId="5C8AC264"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sz w:val="24"/>
                <w:szCs w:val="24"/>
              </w:rPr>
              <w:t>Мпа</w:t>
            </w:r>
          </w:p>
        </w:tc>
        <w:tc>
          <w:tcPr>
            <w:tcW w:w="794" w:type="dxa"/>
            <w:tcBorders>
              <w:top w:val="single" w:sz="4" w:space="0" w:color="auto"/>
              <w:left w:val="single" w:sz="4" w:space="0" w:color="auto"/>
              <w:bottom w:val="single" w:sz="4" w:space="0" w:color="auto"/>
              <w:right w:val="single" w:sz="4" w:space="0" w:color="auto"/>
            </w:tcBorders>
            <w:vAlign w:val="center"/>
            <w:hideMark/>
          </w:tcPr>
          <w:p w14:paraId="52506539"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i/>
                <w:sz w:val="24"/>
                <w:szCs w:val="24"/>
              </w:rPr>
              <w:t>Р</w:t>
            </w:r>
            <w:r w:rsidRPr="00C960FE">
              <w:rPr>
                <w:rFonts w:ascii="Times New Roman" w:hAnsi="Times New Roman"/>
                <w:sz w:val="24"/>
                <w:szCs w:val="24"/>
              </w:rPr>
              <w:t>=0,4</w:t>
            </w:r>
          </w:p>
          <w:p w14:paraId="71480EF3"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sz w:val="24"/>
                <w:szCs w:val="24"/>
              </w:rPr>
              <w:t>МПа</w:t>
            </w:r>
          </w:p>
        </w:tc>
        <w:tc>
          <w:tcPr>
            <w:tcW w:w="794" w:type="dxa"/>
            <w:tcBorders>
              <w:top w:val="single" w:sz="4" w:space="0" w:color="auto"/>
              <w:left w:val="single" w:sz="4" w:space="0" w:color="auto"/>
              <w:bottom w:val="single" w:sz="4" w:space="0" w:color="auto"/>
              <w:right w:val="single" w:sz="4" w:space="0" w:color="auto"/>
            </w:tcBorders>
            <w:vAlign w:val="center"/>
            <w:hideMark/>
          </w:tcPr>
          <w:p w14:paraId="747278E9"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i/>
                <w:sz w:val="24"/>
                <w:szCs w:val="24"/>
              </w:rPr>
              <w:t>Р</w:t>
            </w:r>
            <w:r w:rsidRPr="00C960FE">
              <w:rPr>
                <w:rFonts w:ascii="Times New Roman" w:hAnsi="Times New Roman"/>
                <w:sz w:val="24"/>
                <w:szCs w:val="24"/>
              </w:rPr>
              <w:t>=0,6</w:t>
            </w:r>
          </w:p>
          <w:p w14:paraId="66956D91"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sz w:val="24"/>
                <w:szCs w:val="24"/>
              </w:rPr>
              <w:t>МПа</w:t>
            </w:r>
          </w:p>
        </w:tc>
        <w:tc>
          <w:tcPr>
            <w:tcW w:w="794" w:type="dxa"/>
            <w:tcBorders>
              <w:top w:val="single" w:sz="4" w:space="0" w:color="auto"/>
              <w:left w:val="single" w:sz="4" w:space="0" w:color="auto"/>
              <w:bottom w:val="single" w:sz="4" w:space="0" w:color="auto"/>
              <w:right w:val="single" w:sz="4" w:space="0" w:color="auto"/>
            </w:tcBorders>
            <w:vAlign w:val="center"/>
            <w:hideMark/>
          </w:tcPr>
          <w:p w14:paraId="0D993550"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i/>
                <w:sz w:val="24"/>
                <w:szCs w:val="24"/>
              </w:rPr>
              <w:t>Р</w:t>
            </w:r>
            <w:r w:rsidRPr="00C960FE">
              <w:rPr>
                <w:rFonts w:ascii="Times New Roman" w:hAnsi="Times New Roman"/>
                <w:sz w:val="24"/>
                <w:szCs w:val="24"/>
              </w:rPr>
              <w:t>=0,2</w:t>
            </w:r>
          </w:p>
          <w:p w14:paraId="499EE52D"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sz w:val="24"/>
                <w:szCs w:val="24"/>
              </w:rPr>
              <w:t>МПа</w:t>
            </w:r>
          </w:p>
        </w:tc>
        <w:tc>
          <w:tcPr>
            <w:tcW w:w="794" w:type="dxa"/>
            <w:tcBorders>
              <w:top w:val="single" w:sz="4" w:space="0" w:color="auto"/>
              <w:left w:val="single" w:sz="4" w:space="0" w:color="auto"/>
              <w:bottom w:val="single" w:sz="4" w:space="0" w:color="auto"/>
              <w:right w:val="single" w:sz="4" w:space="0" w:color="auto"/>
            </w:tcBorders>
            <w:vAlign w:val="center"/>
            <w:hideMark/>
          </w:tcPr>
          <w:p w14:paraId="6FCAC224"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i/>
                <w:sz w:val="24"/>
                <w:szCs w:val="24"/>
              </w:rPr>
              <w:t>Р</w:t>
            </w:r>
            <w:r w:rsidRPr="00C960FE">
              <w:rPr>
                <w:rFonts w:ascii="Times New Roman" w:hAnsi="Times New Roman"/>
                <w:sz w:val="24"/>
                <w:szCs w:val="24"/>
              </w:rPr>
              <w:t>=0,4</w:t>
            </w:r>
          </w:p>
          <w:p w14:paraId="5086D444"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sz w:val="24"/>
                <w:szCs w:val="24"/>
              </w:rPr>
              <w:t>МПа</w:t>
            </w:r>
          </w:p>
        </w:tc>
        <w:tc>
          <w:tcPr>
            <w:tcW w:w="962" w:type="dxa"/>
            <w:tcBorders>
              <w:top w:val="single" w:sz="4" w:space="0" w:color="auto"/>
              <w:left w:val="single" w:sz="4" w:space="0" w:color="auto"/>
              <w:bottom w:val="single" w:sz="4" w:space="0" w:color="auto"/>
              <w:right w:val="single" w:sz="4" w:space="0" w:color="auto"/>
            </w:tcBorders>
            <w:vAlign w:val="center"/>
            <w:hideMark/>
          </w:tcPr>
          <w:p w14:paraId="5F8A11D6"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i/>
                <w:sz w:val="24"/>
                <w:szCs w:val="24"/>
              </w:rPr>
              <w:t>Р</w:t>
            </w:r>
            <w:r w:rsidRPr="00C960FE">
              <w:rPr>
                <w:rFonts w:ascii="Times New Roman" w:hAnsi="Times New Roman"/>
                <w:sz w:val="24"/>
                <w:szCs w:val="24"/>
              </w:rPr>
              <w:t>=0,6</w:t>
            </w:r>
          </w:p>
          <w:p w14:paraId="4EDB367A" w14:textId="77777777" w:rsidR="00635705" w:rsidRPr="00C960FE" w:rsidRDefault="00635705" w:rsidP="00006550">
            <w:pPr>
              <w:spacing w:after="0" w:line="240" w:lineRule="auto"/>
              <w:ind w:left="-737" w:firstLine="709"/>
              <w:jc w:val="center"/>
              <w:rPr>
                <w:rFonts w:ascii="Times New Roman" w:eastAsia="Times New Roman" w:hAnsi="Times New Roman"/>
                <w:sz w:val="24"/>
                <w:szCs w:val="24"/>
              </w:rPr>
            </w:pPr>
            <w:r w:rsidRPr="00C960FE">
              <w:rPr>
                <w:rFonts w:ascii="Times New Roman" w:hAnsi="Times New Roman"/>
                <w:sz w:val="24"/>
                <w:szCs w:val="24"/>
              </w:rPr>
              <w:t>МПа</w:t>
            </w:r>
          </w:p>
        </w:tc>
      </w:tr>
      <w:tr w:rsidR="00635705" w:rsidRPr="00C960FE" w14:paraId="3FB81C19" w14:textId="77777777" w:rsidTr="009551E4">
        <w:trPr>
          <w:trHeight w:hRule="exact" w:val="284"/>
        </w:trPr>
        <w:tc>
          <w:tcPr>
            <w:tcW w:w="1276" w:type="dxa"/>
            <w:tcBorders>
              <w:top w:val="single" w:sz="4" w:space="0" w:color="auto"/>
              <w:left w:val="single" w:sz="4" w:space="0" w:color="auto"/>
              <w:bottom w:val="single" w:sz="4" w:space="0" w:color="auto"/>
              <w:right w:val="single" w:sz="4" w:space="0" w:color="auto"/>
            </w:tcBorders>
          </w:tcPr>
          <w:p w14:paraId="20EAE53D"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0,28</w:t>
            </w:r>
          </w:p>
        </w:tc>
        <w:tc>
          <w:tcPr>
            <w:tcW w:w="851" w:type="dxa"/>
            <w:tcBorders>
              <w:top w:val="single" w:sz="4" w:space="0" w:color="auto"/>
              <w:left w:val="single" w:sz="4" w:space="0" w:color="auto"/>
              <w:bottom w:val="single" w:sz="4" w:space="0" w:color="auto"/>
              <w:right w:val="single" w:sz="4" w:space="0" w:color="auto"/>
            </w:tcBorders>
          </w:tcPr>
          <w:p w14:paraId="6E691F69"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1,5</w:t>
            </w:r>
          </w:p>
        </w:tc>
        <w:tc>
          <w:tcPr>
            <w:tcW w:w="930" w:type="dxa"/>
            <w:tcBorders>
              <w:top w:val="single" w:sz="4" w:space="0" w:color="auto"/>
              <w:left w:val="single" w:sz="4" w:space="0" w:color="auto"/>
              <w:bottom w:val="single" w:sz="4" w:space="0" w:color="auto"/>
              <w:right w:val="single" w:sz="4" w:space="0" w:color="auto"/>
            </w:tcBorders>
          </w:tcPr>
          <w:p w14:paraId="51E6FF92"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520</w:t>
            </w:r>
          </w:p>
        </w:tc>
        <w:tc>
          <w:tcPr>
            <w:tcW w:w="876" w:type="dxa"/>
            <w:tcBorders>
              <w:top w:val="single" w:sz="4" w:space="0" w:color="auto"/>
              <w:left w:val="single" w:sz="4" w:space="0" w:color="auto"/>
              <w:bottom w:val="single" w:sz="4" w:space="0" w:color="auto"/>
              <w:right w:val="single" w:sz="4" w:space="0" w:color="auto"/>
            </w:tcBorders>
          </w:tcPr>
          <w:p w14:paraId="25E76AC5"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560</w:t>
            </w:r>
          </w:p>
        </w:tc>
        <w:tc>
          <w:tcPr>
            <w:tcW w:w="794" w:type="dxa"/>
            <w:tcBorders>
              <w:top w:val="single" w:sz="4" w:space="0" w:color="auto"/>
              <w:left w:val="single" w:sz="4" w:space="0" w:color="auto"/>
              <w:bottom w:val="single" w:sz="4" w:space="0" w:color="auto"/>
              <w:right w:val="single" w:sz="4" w:space="0" w:color="auto"/>
            </w:tcBorders>
          </w:tcPr>
          <w:p w14:paraId="39F7BC2B"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620</w:t>
            </w:r>
          </w:p>
        </w:tc>
        <w:tc>
          <w:tcPr>
            <w:tcW w:w="794" w:type="dxa"/>
            <w:tcBorders>
              <w:top w:val="single" w:sz="4" w:space="0" w:color="auto"/>
              <w:left w:val="single" w:sz="4" w:space="0" w:color="auto"/>
              <w:bottom w:val="single" w:sz="4" w:space="0" w:color="auto"/>
              <w:right w:val="single" w:sz="4" w:space="0" w:color="auto"/>
            </w:tcBorders>
          </w:tcPr>
          <w:p w14:paraId="6FFA84BA"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410</w:t>
            </w:r>
          </w:p>
        </w:tc>
        <w:tc>
          <w:tcPr>
            <w:tcW w:w="794" w:type="dxa"/>
            <w:tcBorders>
              <w:top w:val="single" w:sz="4" w:space="0" w:color="auto"/>
              <w:left w:val="single" w:sz="4" w:space="0" w:color="auto"/>
              <w:bottom w:val="single" w:sz="4" w:space="0" w:color="auto"/>
              <w:right w:val="single" w:sz="4" w:space="0" w:color="auto"/>
            </w:tcBorders>
          </w:tcPr>
          <w:p w14:paraId="78C2BBDE"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440</w:t>
            </w:r>
          </w:p>
        </w:tc>
        <w:tc>
          <w:tcPr>
            <w:tcW w:w="794" w:type="dxa"/>
            <w:tcBorders>
              <w:top w:val="single" w:sz="4" w:space="0" w:color="auto"/>
              <w:left w:val="single" w:sz="4" w:space="0" w:color="auto"/>
              <w:bottom w:val="single" w:sz="4" w:space="0" w:color="auto"/>
              <w:right w:val="single" w:sz="4" w:space="0" w:color="auto"/>
            </w:tcBorders>
          </w:tcPr>
          <w:p w14:paraId="61AE2DDB"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490</w:t>
            </w:r>
          </w:p>
        </w:tc>
        <w:tc>
          <w:tcPr>
            <w:tcW w:w="794" w:type="dxa"/>
            <w:tcBorders>
              <w:top w:val="single" w:sz="4" w:space="0" w:color="auto"/>
              <w:left w:val="single" w:sz="4" w:space="0" w:color="auto"/>
              <w:bottom w:val="single" w:sz="4" w:space="0" w:color="auto"/>
              <w:right w:val="single" w:sz="4" w:space="0" w:color="auto"/>
            </w:tcBorders>
          </w:tcPr>
          <w:p w14:paraId="72220E49"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28,0</w:t>
            </w:r>
          </w:p>
        </w:tc>
        <w:tc>
          <w:tcPr>
            <w:tcW w:w="794" w:type="dxa"/>
            <w:tcBorders>
              <w:top w:val="single" w:sz="4" w:space="0" w:color="auto"/>
              <w:left w:val="single" w:sz="4" w:space="0" w:color="auto"/>
              <w:bottom w:val="single" w:sz="4" w:space="0" w:color="auto"/>
              <w:right w:val="single" w:sz="4" w:space="0" w:color="auto"/>
            </w:tcBorders>
          </w:tcPr>
          <w:p w14:paraId="1F8AFDA8"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23,0</w:t>
            </w:r>
          </w:p>
        </w:tc>
        <w:tc>
          <w:tcPr>
            <w:tcW w:w="962" w:type="dxa"/>
            <w:tcBorders>
              <w:top w:val="single" w:sz="4" w:space="0" w:color="auto"/>
              <w:left w:val="single" w:sz="4" w:space="0" w:color="auto"/>
              <w:bottom w:val="single" w:sz="4" w:space="0" w:color="auto"/>
              <w:right w:val="single" w:sz="4" w:space="0" w:color="auto"/>
            </w:tcBorders>
          </w:tcPr>
          <w:p w14:paraId="3231E8AE"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21,0</w:t>
            </w:r>
          </w:p>
        </w:tc>
      </w:tr>
      <w:tr w:rsidR="00635705" w:rsidRPr="00C960FE" w14:paraId="2E097852" w14:textId="77777777" w:rsidTr="009551E4">
        <w:trPr>
          <w:trHeight w:hRule="exact" w:val="284"/>
        </w:trPr>
        <w:tc>
          <w:tcPr>
            <w:tcW w:w="1276" w:type="dxa"/>
            <w:tcBorders>
              <w:top w:val="single" w:sz="4" w:space="0" w:color="auto"/>
              <w:left w:val="single" w:sz="4" w:space="0" w:color="auto"/>
              <w:bottom w:val="single" w:sz="4" w:space="0" w:color="auto"/>
              <w:right w:val="single" w:sz="4" w:space="0" w:color="auto"/>
            </w:tcBorders>
          </w:tcPr>
          <w:p w14:paraId="151AD077"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0,28</w:t>
            </w:r>
          </w:p>
        </w:tc>
        <w:tc>
          <w:tcPr>
            <w:tcW w:w="851" w:type="dxa"/>
            <w:tcBorders>
              <w:top w:val="single" w:sz="4" w:space="0" w:color="auto"/>
              <w:left w:val="single" w:sz="4" w:space="0" w:color="auto"/>
              <w:bottom w:val="single" w:sz="4" w:space="0" w:color="auto"/>
              <w:right w:val="single" w:sz="4" w:space="0" w:color="auto"/>
            </w:tcBorders>
            <w:hideMark/>
          </w:tcPr>
          <w:p w14:paraId="40BC0F7E"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2,0</w:t>
            </w:r>
          </w:p>
        </w:tc>
        <w:tc>
          <w:tcPr>
            <w:tcW w:w="930" w:type="dxa"/>
            <w:tcBorders>
              <w:top w:val="single" w:sz="4" w:space="0" w:color="auto"/>
              <w:left w:val="single" w:sz="4" w:space="0" w:color="auto"/>
              <w:bottom w:val="single" w:sz="4" w:space="0" w:color="auto"/>
              <w:right w:val="single" w:sz="4" w:space="0" w:color="auto"/>
            </w:tcBorders>
            <w:hideMark/>
          </w:tcPr>
          <w:p w14:paraId="09AB1956"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600</w:t>
            </w:r>
          </w:p>
        </w:tc>
        <w:tc>
          <w:tcPr>
            <w:tcW w:w="876" w:type="dxa"/>
            <w:tcBorders>
              <w:top w:val="single" w:sz="4" w:space="0" w:color="auto"/>
              <w:left w:val="single" w:sz="4" w:space="0" w:color="auto"/>
              <w:bottom w:val="single" w:sz="4" w:space="0" w:color="auto"/>
              <w:right w:val="single" w:sz="4" w:space="0" w:color="auto"/>
            </w:tcBorders>
            <w:hideMark/>
          </w:tcPr>
          <w:p w14:paraId="03F7B371"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650</w:t>
            </w:r>
          </w:p>
        </w:tc>
        <w:tc>
          <w:tcPr>
            <w:tcW w:w="794" w:type="dxa"/>
            <w:tcBorders>
              <w:top w:val="single" w:sz="4" w:space="0" w:color="auto"/>
              <w:left w:val="single" w:sz="4" w:space="0" w:color="auto"/>
              <w:bottom w:val="single" w:sz="4" w:space="0" w:color="auto"/>
              <w:right w:val="single" w:sz="4" w:space="0" w:color="auto"/>
            </w:tcBorders>
            <w:hideMark/>
          </w:tcPr>
          <w:p w14:paraId="50AB9632"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710</w:t>
            </w:r>
          </w:p>
        </w:tc>
        <w:tc>
          <w:tcPr>
            <w:tcW w:w="794" w:type="dxa"/>
            <w:tcBorders>
              <w:top w:val="single" w:sz="4" w:space="0" w:color="auto"/>
              <w:left w:val="single" w:sz="4" w:space="0" w:color="auto"/>
              <w:bottom w:val="single" w:sz="4" w:space="0" w:color="auto"/>
              <w:right w:val="single" w:sz="4" w:space="0" w:color="auto"/>
            </w:tcBorders>
            <w:hideMark/>
          </w:tcPr>
          <w:p w14:paraId="61ADD314"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470</w:t>
            </w:r>
          </w:p>
        </w:tc>
        <w:tc>
          <w:tcPr>
            <w:tcW w:w="794" w:type="dxa"/>
            <w:tcBorders>
              <w:top w:val="single" w:sz="4" w:space="0" w:color="auto"/>
              <w:left w:val="single" w:sz="4" w:space="0" w:color="auto"/>
              <w:bottom w:val="single" w:sz="4" w:space="0" w:color="auto"/>
              <w:right w:val="single" w:sz="4" w:space="0" w:color="auto"/>
            </w:tcBorders>
            <w:hideMark/>
          </w:tcPr>
          <w:p w14:paraId="64879B14"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530</w:t>
            </w:r>
          </w:p>
        </w:tc>
        <w:tc>
          <w:tcPr>
            <w:tcW w:w="794" w:type="dxa"/>
            <w:tcBorders>
              <w:top w:val="single" w:sz="4" w:space="0" w:color="auto"/>
              <w:left w:val="single" w:sz="4" w:space="0" w:color="auto"/>
              <w:bottom w:val="single" w:sz="4" w:space="0" w:color="auto"/>
              <w:right w:val="single" w:sz="4" w:space="0" w:color="auto"/>
            </w:tcBorders>
            <w:hideMark/>
          </w:tcPr>
          <w:p w14:paraId="41552EEC"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580</w:t>
            </w:r>
          </w:p>
        </w:tc>
        <w:tc>
          <w:tcPr>
            <w:tcW w:w="794" w:type="dxa"/>
            <w:tcBorders>
              <w:top w:val="single" w:sz="4" w:space="0" w:color="auto"/>
              <w:left w:val="single" w:sz="4" w:space="0" w:color="auto"/>
              <w:bottom w:val="single" w:sz="4" w:space="0" w:color="auto"/>
              <w:right w:val="single" w:sz="4" w:space="0" w:color="auto"/>
            </w:tcBorders>
            <w:hideMark/>
          </w:tcPr>
          <w:p w14:paraId="7BF5F9B5"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25,0</w:t>
            </w:r>
          </w:p>
        </w:tc>
        <w:tc>
          <w:tcPr>
            <w:tcW w:w="794" w:type="dxa"/>
            <w:tcBorders>
              <w:top w:val="single" w:sz="4" w:space="0" w:color="auto"/>
              <w:left w:val="single" w:sz="4" w:space="0" w:color="auto"/>
              <w:bottom w:val="single" w:sz="4" w:space="0" w:color="auto"/>
              <w:right w:val="single" w:sz="4" w:space="0" w:color="auto"/>
            </w:tcBorders>
            <w:hideMark/>
          </w:tcPr>
          <w:p w14:paraId="26799D20"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22,0</w:t>
            </w:r>
          </w:p>
        </w:tc>
        <w:tc>
          <w:tcPr>
            <w:tcW w:w="962" w:type="dxa"/>
            <w:tcBorders>
              <w:top w:val="single" w:sz="4" w:space="0" w:color="auto"/>
              <w:left w:val="single" w:sz="4" w:space="0" w:color="auto"/>
              <w:bottom w:val="single" w:sz="4" w:space="0" w:color="auto"/>
              <w:right w:val="single" w:sz="4" w:space="0" w:color="auto"/>
            </w:tcBorders>
            <w:hideMark/>
          </w:tcPr>
          <w:p w14:paraId="228D9E95"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20,0</w:t>
            </w:r>
          </w:p>
        </w:tc>
      </w:tr>
      <w:tr w:rsidR="00635705" w:rsidRPr="00C960FE" w14:paraId="200093FE" w14:textId="77777777" w:rsidTr="009551E4">
        <w:trPr>
          <w:trHeight w:hRule="exact" w:val="284"/>
        </w:trPr>
        <w:tc>
          <w:tcPr>
            <w:tcW w:w="1276" w:type="dxa"/>
            <w:tcBorders>
              <w:top w:val="single" w:sz="4" w:space="0" w:color="auto"/>
              <w:left w:val="single" w:sz="4" w:space="0" w:color="auto"/>
              <w:bottom w:val="single" w:sz="4" w:space="0" w:color="auto"/>
              <w:right w:val="single" w:sz="4" w:space="0" w:color="auto"/>
            </w:tcBorders>
          </w:tcPr>
          <w:p w14:paraId="3C59B27D"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0,28</w:t>
            </w:r>
          </w:p>
        </w:tc>
        <w:tc>
          <w:tcPr>
            <w:tcW w:w="851" w:type="dxa"/>
            <w:tcBorders>
              <w:top w:val="single" w:sz="4" w:space="0" w:color="auto"/>
              <w:left w:val="single" w:sz="4" w:space="0" w:color="auto"/>
              <w:bottom w:val="single" w:sz="4" w:space="0" w:color="auto"/>
              <w:right w:val="single" w:sz="4" w:space="0" w:color="auto"/>
            </w:tcBorders>
            <w:hideMark/>
          </w:tcPr>
          <w:p w14:paraId="582130F0"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3,0</w:t>
            </w:r>
          </w:p>
        </w:tc>
        <w:tc>
          <w:tcPr>
            <w:tcW w:w="930" w:type="dxa"/>
            <w:tcBorders>
              <w:top w:val="single" w:sz="4" w:space="0" w:color="auto"/>
              <w:left w:val="single" w:sz="4" w:space="0" w:color="auto"/>
              <w:bottom w:val="single" w:sz="4" w:space="0" w:color="auto"/>
              <w:right w:val="single" w:sz="4" w:space="0" w:color="auto"/>
            </w:tcBorders>
            <w:hideMark/>
          </w:tcPr>
          <w:p w14:paraId="0C5F44A0"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650</w:t>
            </w:r>
          </w:p>
        </w:tc>
        <w:tc>
          <w:tcPr>
            <w:tcW w:w="876" w:type="dxa"/>
            <w:tcBorders>
              <w:top w:val="single" w:sz="4" w:space="0" w:color="auto"/>
              <w:left w:val="single" w:sz="4" w:space="0" w:color="auto"/>
              <w:bottom w:val="single" w:sz="4" w:space="0" w:color="auto"/>
              <w:right w:val="single" w:sz="4" w:space="0" w:color="auto"/>
            </w:tcBorders>
            <w:hideMark/>
          </w:tcPr>
          <w:p w14:paraId="3DD87502"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710</w:t>
            </w:r>
          </w:p>
        </w:tc>
        <w:tc>
          <w:tcPr>
            <w:tcW w:w="794" w:type="dxa"/>
            <w:tcBorders>
              <w:top w:val="single" w:sz="4" w:space="0" w:color="auto"/>
              <w:left w:val="single" w:sz="4" w:space="0" w:color="auto"/>
              <w:bottom w:val="single" w:sz="4" w:space="0" w:color="auto"/>
              <w:right w:val="single" w:sz="4" w:space="0" w:color="auto"/>
            </w:tcBorders>
            <w:hideMark/>
          </w:tcPr>
          <w:p w14:paraId="340DA11F"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780</w:t>
            </w:r>
          </w:p>
        </w:tc>
        <w:tc>
          <w:tcPr>
            <w:tcW w:w="794" w:type="dxa"/>
            <w:tcBorders>
              <w:top w:val="single" w:sz="4" w:space="0" w:color="auto"/>
              <w:left w:val="single" w:sz="4" w:space="0" w:color="auto"/>
              <w:bottom w:val="single" w:sz="4" w:space="0" w:color="auto"/>
              <w:right w:val="single" w:sz="4" w:space="0" w:color="auto"/>
            </w:tcBorders>
            <w:hideMark/>
          </w:tcPr>
          <w:p w14:paraId="09EB0279"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510</w:t>
            </w:r>
          </w:p>
        </w:tc>
        <w:tc>
          <w:tcPr>
            <w:tcW w:w="794" w:type="dxa"/>
            <w:tcBorders>
              <w:top w:val="single" w:sz="4" w:space="0" w:color="auto"/>
              <w:left w:val="single" w:sz="4" w:space="0" w:color="auto"/>
              <w:bottom w:val="single" w:sz="4" w:space="0" w:color="auto"/>
              <w:right w:val="single" w:sz="4" w:space="0" w:color="auto"/>
            </w:tcBorders>
            <w:hideMark/>
          </w:tcPr>
          <w:p w14:paraId="17CA9821"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580</w:t>
            </w:r>
          </w:p>
        </w:tc>
        <w:tc>
          <w:tcPr>
            <w:tcW w:w="794" w:type="dxa"/>
            <w:tcBorders>
              <w:top w:val="single" w:sz="4" w:space="0" w:color="auto"/>
              <w:left w:val="single" w:sz="4" w:space="0" w:color="auto"/>
              <w:bottom w:val="single" w:sz="4" w:space="0" w:color="auto"/>
              <w:right w:val="single" w:sz="4" w:space="0" w:color="auto"/>
            </w:tcBorders>
            <w:hideMark/>
          </w:tcPr>
          <w:p w14:paraId="523AD7FE"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640</w:t>
            </w:r>
          </w:p>
        </w:tc>
        <w:tc>
          <w:tcPr>
            <w:tcW w:w="794" w:type="dxa"/>
            <w:tcBorders>
              <w:top w:val="single" w:sz="4" w:space="0" w:color="auto"/>
              <w:left w:val="single" w:sz="4" w:space="0" w:color="auto"/>
              <w:bottom w:val="single" w:sz="4" w:space="0" w:color="auto"/>
              <w:right w:val="single" w:sz="4" w:space="0" w:color="auto"/>
            </w:tcBorders>
            <w:hideMark/>
          </w:tcPr>
          <w:p w14:paraId="367D1958"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22,0</w:t>
            </w:r>
          </w:p>
        </w:tc>
        <w:tc>
          <w:tcPr>
            <w:tcW w:w="794" w:type="dxa"/>
            <w:tcBorders>
              <w:top w:val="single" w:sz="4" w:space="0" w:color="auto"/>
              <w:left w:val="single" w:sz="4" w:space="0" w:color="auto"/>
              <w:bottom w:val="single" w:sz="4" w:space="0" w:color="auto"/>
              <w:right w:val="single" w:sz="4" w:space="0" w:color="auto"/>
            </w:tcBorders>
            <w:hideMark/>
          </w:tcPr>
          <w:p w14:paraId="78421849"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20,0</w:t>
            </w:r>
          </w:p>
        </w:tc>
        <w:tc>
          <w:tcPr>
            <w:tcW w:w="962" w:type="dxa"/>
            <w:tcBorders>
              <w:top w:val="single" w:sz="4" w:space="0" w:color="auto"/>
              <w:left w:val="single" w:sz="4" w:space="0" w:color="auto"/>
              <w:bottom w:val="single" w:sz="4" w:space="0" w:color="auto"/>
              <w:right w:val="single" w:sz="4" w:space="0" w:color="auto"/>
            </w:tcBorders>
            <w:hideMark/>
          </w:tcPr>
          <w:p w14:paraId="1AAAA820"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19,09</w:t>
            </w:r>
          </w:p>
        </w:tc>
      </w:tr>
      <w:tr w:rsidR="00635705" w:rsidRPr="00C960FE" w14:paraId="4C8B71A8" w14:textId="77777777" w:rsidTr="009551E4">
        <w:trPr>
          <w:trHeight w:hRule="exact" w:val="284"/>
        </w:trPr>
        <w:tc>
          <w:tcPr>
            <w:tcW w:w="1276" w:type="dxa"/>
            <w:tcBorders>
              <w:top w:val="single" w:sz="4" w:space="0" w:color="auto"/>
              <w:left w:val="single" w:sz="4" w:space="0" w:color="auto"/>
              <w:bottom w:val="single" w:sz="4" w:space="0" w:color="auto"/>
              <w:right w:val="single" w:sz="4" w:space="0" w:color="auto"/>
            </w:tcBorders>
          </w:tcPr>
          <w:p w14:paraId="513A2BDF"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0,32</w:t>
            </w:r>
          </w:p>
        </w:tc>
        <w:tc>
          <w:tcPr>
            <w:tcW w:w="851" w:type="dxa"/>
            <w:tcBorders>
              <w:top w:val="single" w:sz="4" w:space="0" w:color="auto"/>
              <w:left w:val="single" w:sz="4" w:space="0" w:color="auto"/>
              <w:bottom w:val="single" w:sz="4" w:space="0" w:color="auto"/>
              <w:right w:val="single" w:sz="4" w:space="0" w:color="auto"/>
            </w:tcBorders>
          </w:tcPr>
          <w:p w14:paraId="3FB1F77B"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1,5</w:t>
            </w:r>
          </w:p>
        </w:tc>
        <w:tc>
          <w:tcPr>
            <w:tcW w:w="930" w:type="dxa"/>
            <w:tcBorders>
              <w:top w:val="single" w:sz="4" w:space="0" w:color="auto"/>
              <w:left w:val="single" w:sz="4" w:space="0" w:color="auto"/>
              <w:bottom w:val="single" w:sz="4" w:space="0" w:color="auto"/>
              <w:right w:val="single" w:sz="4" w:space="0" w:color="auto"/>
            </w:tcBorders>
          </w:tcPr>
          <w:p w14:paraId="297011FC"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560</w:t>
            </w:r>
          </w:p>
        </w:tc>
        <w:tc>
          <w:tcPr>
            <w:tcW w:w="876" w:type="dxa"/>
            <w:tcBorders>
              <w:top w:val="single" w:sz="4" w:space="0" w:color="auto"/>
              <w:left w:val="single" w:sz="4" w:space="0" w:color="auto"/>
              <w:bottom w:val="single" w:sz="4" w:space="0" w:color="auto"/>
              <w:right w:val="single" w:sz="4" w:space="0" w:color="auto"/>
            </w:tcBorders>
          </w:tcPr>
          <w:p w14:paraId="4B6EC464"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600</w:t>
            </w:r>
          </w:p>
        </w:tc>
        <w:tc>
          <w:tcPr>
            <w:tcW w:w="794" w:type="dxa"/>
            <w:tcBorders>
              <w:top w:val="single" w:sz="4" w:space="0" w:color="auto"/>
              <w:left w:val="single" w:sz="4" w:space="0" w:color="auto"/>
              <w:bottom w:val="single" w:sz="4" w:space="0" w:color="auto"/>
              <w:right w:val="single" w:sz="4" w:space="0" w:color="auto"/>
            </w:tcBorders>
          </w:tcPr>
          <w:p w14:paraId="737113FB"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650</w:t>
            </w:r>
          </w:p>
        </w:tc>
        <w:tc>
          <w:tcPr>
            <w:tcW w:w="794" w:type="dxa"/>
            <w:tcBorders>
              <w:top w:val="single" w:sz="4" w:space="0" w:color="auto"/>
              <w:left w:val="single" w:sz="4" w:space="0" w:color="auto"/>
              <w:bottom w:val="single" w:sz="4" w:space="0" w:color="auto"/>
              <w:right w:val="single" w:sz="4" w:space="0" w:color="auto"/>
            </w:tcBorders>
          </w:tcPr>
          <w:p w14:paraId="5418745A"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440</w:t>
            </w:r>
          </w:p>
        </w:tc>
        <w:tc>
          <w:tcPr>
            <w:tcW w:w="794" w:type="dxa"/>
            <w:tcBorders>
              <w:top w:val="single" w:sz="4" w:space="0" w:color="auto"/>
              <w:left w:val="single" w:sz="4" w:space="0" w:color="auto"/>
              <w:bottom w:val="single" w:sz="4" w:space="0" w:color="auto"/>
              <w:right w:val="single" w:sz="4" w:space="0" w:color="auto"/>
            </w:tcBorders>
          </w:tcPr>
          <w:p w14:paraId="49347763"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500</w:t>
            </w:r>
          </w:p>
        </w:tc>
        <w:tc>
          <w:tcPr>
            <w:tcW w:w="794" w:type="dxa"/>
            <w:tcBorders>
              <w:top w:val="single" w:sz="4" w:space="0" w:color="auto"/>
              <w:left w:val="single" w:sz="4" w:space="0" w:color="auto"/>
              <w:bottom w:val="single" w:sz="4" w:space="0" w:color="auto"/>
              <w:right w:val="single" w:sz="4" w:space="0" w:color="auto"/>
            </w:tcBorders>
          </w:tcPr>
          <w:p w14:paraId="7CD4F0DF"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540</w:t>
            </w:r>
          </w:p>
        </w:tc>
        <w:tc>
          <w:tcPr>
            <w:tcW w:w="794" w:type="dxa"/>
            <w:tcBorders>
              <w:top w:val="single" w:sz="4" w:space="0" w:color="auto"/>
              <w:left w:val="single" w:sz="4" w:space="0" w:color="auto"/>
              <w:bottom w:val="single" w:sz="4" w:space="0" w:color="auto"/>
              <w:right w:val="single" w:sz="4" w:space="0" w:color="auto"/>
            </w:tcBorders>
          </w:tcPr>
          <w:p w14:paraId="10298809"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26,5</w:t>
            </w:r>
          </w:p>
        </w:tc>
        <w:tc>
          <w:tcPr>
            <w:tcW w:w="794" w:type="dxa"/>
            <w:tcBorders>
              <w:top w:val="single" w:sz="4" w:space="0" w:color="auto"/>
              <w:left w:val="single" w:sz="4" w:space="0" w:color="auto"/>
              <w:bottom w:val="single" w:sz="4" w:space="0" w:color="auto"/>
              <w:right w:val="single" w:sz="4" w:space="0" w:color="auto"/>
            </w:tcBorders>
          </w:tcPr>
          <w:p w14:paraId="24547FD6"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21,5</w:t>
            </w:r>
          </w:p>
        </w:tc>
        <w:tc>
          <w:tcPr>
            <w:tcW w:w="962" w:type="dxa"/>
            <w:tcBorders>
              <w:top w:val="single" w:sz="4" w:space="0" w:color="auto"/>
              <w:left w:val="single" w:sz="4" w:space="0" w:color="auto"/>
              <w:bottom w:val="single" w:sz="4" w:space="0" w:color="auto"/>
              <w:right w:val="single" w:sz="4" w:space="0" w:color="auto"/>
            </w:tcBorders>
          </w:tcPr>
          <w:p w14:paraId="58B901EB"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19,0</w:t>
            </w:r>
          </w:p>
        </w:tc>
      </w:tr>
      <w:tr w:rsidR="00635705" w:rsidRPr="00C960FE" w14:paraId="25A6456F" w14:textId="77777777" w:rsidTr="009551E4">
        <w:trPr>
          <w:trHeight w:hRule="exact" w:val="284"/>
        </w:trPr>
        <w:tc>
          <w:tcPr>
            <w:tcW w:w="1276" w:type="dxa"/>
            <w:tcBorders>
              <w:top w:val="single" w:sz="4" w:space="0" w:color="auto"/>
              <w:left w:val="single" w:sz="4" w:space="0" w:color="auto"/>
              <w:bottom w:val="single" w:sz="4" w:space="0" w:color="auto"/>
              <w:right w:val="single" w:sz="4" w:space="0" w:color="auto"/>
            </w:tcBorders>
          </w:tcPr>
          <w:p w14:paraId="1C941958"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0,32</w:t>
            </w:r>
          </w:p>
        </w:tc>
        <w:tc>
          <w:tcPr>
            <w:tcW w:w="851" w:type="dxa"/>
            <w:tcBorders>
              <w:top w:val="single" w:sz="4" w:space="0" w:color="auto"/>
              <w:left w:val="single" w:sz="4" w:space="0" w:color="auto"/>
              <w:bottom w:val="single" w:sz="4" w:space="0" w:color="auto"/>
              <w:right w:val="single" w:sz="4" w:space="0" w:color="auto"/>
            </w:tcBorders>
            <w:hideMark/>
          </w:tcPr>
          <w:p w14:paraId="789CFA3D"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2,0</w:t>
            </w:r>
          </w:p>
        </w:tc>
        <w:tc>
          <w:tcPr>
            <w:tcW w:w="930" w:type="dxa"/>
            <w:tcBorders>
              <w:top w:val="single" w:sz="4" w:space="0" w:color="auto"/>
              <w:left w:val="single" w:sz="4" w:space="0" w:color="auto"/>
              <w:bottom w:val="single" w:sz="4" w:space="0" w:color="auto"/>
              <w:right w:val="single" w:sz="4" w:space="0" w:color="auto"/>
            </w:tcBorders>
            <w:hideMark/>
          </w:tcPr>
          <w:p w14:paraId="3938FBFC"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660</w:t>
            </w:r>
          </w:p>
        </w:tc>
        <w:tc>
          <w:tcPr>
            <w:tcW w:w="876" w:type="dxa"/>
            <w:tcBorders>
              <w:top w:val="single" w:sz="4" w:space="0" w:color="auto"/>
              <w:left w:val="single" w:sz="4" w:space="0" w:color="auto"/>
              <w:bottom w:val="single" w:sz="4" w:space="0" w:color="auto"/>
              <w:right w:val="single" w:sz="4" w:space="0" w:color="auto"/>
            </w:tcBorders>
            <w:hideMark/>
          </w:tcPr>
          <w:p w14:paraId="5A27B5E8"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700</w:t>
            </w:r>
          </w:p>
        </w:tc>
        <w:tc>
          <w:tcPr>
            <w:tcW w:w="794" w:type="dxa"/>
            <w:tcBorders>
              <w:top w:val="single" w:sz="4" w:space="0" w:color="auto"/>
              <w:left w:val="single" w:sz="4" w:space="0" w:color="auto"/>
              <w:bottom w:val="single" w:sz="4" w:space="0" w:color="auto"/>
              <w:right w:val="single" w:sz="4" w:space="0" w:color="auto"/>
            </w:tcBorders>
            <w:hideMark/>
          </w:tcPr>
          <w:p w14:paraId="407A6A6F"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760</w:t>
            </w:r>
          </w:p>
        </w:tc>
        <w:tc>
          <w:tcPr>
            <w:tcW w:w="794" w:type="dxa"/>
            <w:tcBorders>
              <w:top w:val="single" w:sz="4" w:space="0" w:color="auto"/>
              <w:left w:val="single" w:sz="4" w:space="0" w:color="auto"/>
              <w:bottom w:val="single" w:sz="4" w:space="0" w:color="auto"/>
              <w:right w:val="single" w:sz="4" w:space="0" w:color="auto"/>
            </w:tcBorders>
            <w:hideMark/>
          </w:tcPr>
          <w:p w14:paraId="33520668"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520</w:t>
            </w:r>
          </w:p>
        </w:tc>
        <w:tc>
          <w:tcPr>
            <w:tcW w:w="794" w:type="dxa"/>
            <w:tcBorders>
              <w:top w:val="single" w:sz="4" w:space="0" w:color="auto"/>
              <w:left w:val="single" w:sz="4" w:space="0" w:color="auto"/>
              <w:bottom w:val="single" w:sz="4" w:space="0" w:color="auto"/>
              <w:right w:val="single" w:sz="4" w:space="0" w:color="auto"/>
            </w:tcBorders>
            <w:hideMark/>
          </w:tcPr>
          <w:p w14:paraId="6CCC94B4"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590</w:t>
            </w:r>
          </w:p>
        </w:tc>
        <w:tc>
          <w:tcPr>
            <w:tcW w:w="794" w:type="dxa"/>
            <w:tcBorders>
              <w:top w:val="single" w:sz="4" w:space="0" w:color="auto"/>
              <w:left w:val="single" w:sz="4" w:space="0" w:color="auto"/>
              <w:bottom w:val="single" w:sz="4" w:space="0" w:color="auto"/>
              <w:right w:val="single" w:sz="4" w:space="0" w:color="auto"/>
            </w:tcBorders>
            <w:hideMark/>
          </w:tcPr>
          <w:p w14:paraId="7F719DD2"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630</w:t>
            </w:r>
          </w:p>
        </w:tc>
        <w:tc>
          <w:tcPr>
            <w:tcW w:w="794" w:type="dxa"/>
            <w:tcBorders>
              <w:top w:val="single" w:sz="4" w:space="0" w:color="auto"/>
              <w:left w:val="single" w:sz="4" w:space="0" w:color="auto"/>
              <w:bottom w:val="single" w:sz="4" w:space="0" w:color="auto"/>
              <w:right w:val="single" w:sz="4" w:space="0" w:color="auto"/>
            </w:tcBorders>
            <w:hideMark/>
          </w:tcPr>
          <w:p w14:paraId="44C078CD"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23,5</w:t>
            </w:r>
          </w:p>
        </w:tc>
        <w:tc>
          <w:tcPr>
            <w:tcW w:w="794" w:type="dxa"/>
            <w:tcBorders>
              <w:top w:val="single" w:sz="4" w:space="0" w:color="auto"/>
              <w:left w:val="single" w:sz="4" w:space="0" w:color="auto"/>
              <w:bottom w:val="single" w:sz="4" w:space="0" w:color="auto"/>
              <w:right w:val="single" w:sz="4" w:space="0" w:color="auto"/>
            </w:tcBorders>
            <w:hideMark/>
          </w:tcPr>
          <w:p w14:paraId="26E71F86"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20,0</w:t>
            </w:r>
          </w:p>
        </w:tc>
        <w:tc>
          <w:tcPr>
            <w:tcW w:w="962" w:type="dxa"/>
            <w:tcBorders>
              <w:top w:val="single" w:sz="4" w:space="0" w:color="auto"/>
              <w:left w:val="single" w:sz="4" w:space="0" w:color="auto"/>
              <w:bottom w:val="single" w:sz="4" w:space="0" w:color="auto"/>
              <w:right w:val="single" w:sz="4" w:space="0" w:color="auto"/>
            </w:tcBorders>
            <w:hideMark/>
          </w:tcPr>
          <w:p w14:paraId="0BB1235C"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18,0</w:t>
            </w:r>
          </w:p>
        </w:tc>
      </w:tr>
      <w:tr w:rsidR="00635705" w:rsidRPr="00C960FE" w14:paraId="1EB6ACF5" w14:textId="77777777" w:rsidTr="009551E4">
        <w:trPr>
          <w:trHeight w:hRule="exact" w:val="284"/>
        </w:trPr>
        <w:tc>
          <w:tcPr>
            <w:tcW w:w="1276" w:type="dxa"/>
            <w:tcBorders>
              <w:top w:val="single" w:sz="4" w:space="0" w:color="auto"/>
              <w:left w:val="single" w:sz="4" w:space="0" w:color="auto"/>
              <w:bottom w:val="single" w:sz="4" w:space="0" w:color="auto"/>
              <w:right w:val="single" w:sz="4" w:space="0" w:color="auto"/>
            </w:tcBorders>
          </w:tcPr>
          <w:p w14:paraId="76C271F6"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0,32</w:t>
            </w:r>
          </w:p>
        </w:tc>
        <w:tc>
          <w:tcPr>
            <w:tcW w:w="851" w:type="dxa"/>
            <w:tcBorders>
              <w:top w:val="single" w:sz="4" w:space="0" w:color="auto"/>
              <w:left w:val="single" w:sz="4" w:space="0" w:color="auto"/>
              <w:bottom w:val="single" w:sz="4" w:space="0" w:color="auto"/>
              <w:right w:val="single" w:sz="4" w:space="0" w:color="auto"/>
            </w:tcBorders>
            <w:hideMark/>
          </w:tcPr>
          <w:p w14:paraId="1C9AE4E1"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3,0</w:t>
            </w:r>
          </w:p>
        </w:tc>
        <w:tc>
          <w:tcPr>
            <w:tcW w:w="930" w:type="dxa"/>
            <w:tcBorders>
              <w:top w:val="single" w:sz="4" w:space="0" w:color="auto"/>
              <w:left w:val="single" w:sz="4" w:space="0" w:color="auto"/>
              <w:bottom w:val="single" w:sz="4" w:space="0" w:color="auto"/>
              <w:right w:val="single" w:sz="4" w:space="0" w:color="auto"/>
            </w:tcBorders>
            <w:hideMark/>
          </w:tcPr>
          <w:p w14:paraId="7D4B3E9C"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710</w:t>
            </w:r>
          </w:p>
        </w:tc>
        <w:tc>
          <w:tcPr>
            <w:tcW w:w="876" w:type="dxa"/>
            <w:tcBorders>
              <w:top w:val="single" w:sz="4" w:space="0" w:color="auto"/>
              <w:left w:val="single" w:sz="4" w:space="0" w:color="auto"/>
              <w:bottom w:val="single" w:sz="4" w:space="0" w:color="auto"/>
              <w:right w:val="single" w:sz="4" w:space="0" w:color="auto"/>
            </w:tcBorders>
            <w:hideMark/>
          </w:tcPr>
          <w:p w14:paraId="4AADF3B0"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780</w:t>
            </w:r>
          </w:p>
        </w:tc>
        <w:tc>
          <w:tcPr>
            <w:tcW w:w="794" w:type="dxa"/>
            <w:tcBorders>
              <w:top w:val="single" w:sz="4" w:space="0" w:color="auto"/>
              <w:left w:val="single" w:sz="4" w:space="0" w:color="auto"/>
              <w:bottom w:val="single" w:sz="4" w:space="0" w:color="auto"/>
              <w:right w:val="single" w:sz="4" w:space="0" w:color="auto"/>
            </w:tcBorders>
            <w:hideMark/>
          </w:tcPr>
          <w:p w14:paraId="0E6A7B16"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830</w:t>
            </w:r>
          </w:p>
        </w:tc>
        <w:tc>
          <w:tcPr>
            <w:tcW w:w="794" w:type="dxa"/>
            <w:tcBorders>
              <w:top w:val="single" w:sz="4" w:space="0" w:color="auto"/>
              <w:left w:val="single" w:sz="4" w:space="0" w:color="auto"/>
              <w:bottom w:val="single" w:sz="4" w:space="0" w:color="auto"/>
              <w:right w:val="single" w:sz="4" w:space="0" w:color="auto"/>
            </w:tcBorders>
            <w:hideMark/>
          </w:tcPr>
          <w:p w14:paraId="2600ADCC"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570</w:t>
            </w:r>
          </w:p>
        </w:tc>
        <w:tc>
          <w:tcPr>
            <w:tcW w:w="794" w:type="dxa"/>
            <w:tcBorders>
              <w:top w:val="single" w:sz="4" w:space="0" w:color="auto"/>
              <w:left w:val="single" w:sz="4" w:space="0" w:color="auto"/>
              <w:bottom w:val="single" w:sz="4" w:space="0" w:color="auto"/>
              <w:right w:val="single" w:sz="4" w:space="0" w:color="auto"/>
            </w:tcBorders>
            <w:hideMark/>
          </w:tcPr>
          <w:p w14:paraId="0318246F"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660</w:t>
            </w:r>
          </w:p>
        </w:tc>
        <w:tc>
          <w:tcPr>
            <w:tcW w:w="794" w:type="dxa"/>
            <w:tcBorders>
              <w:top w:val="single" w:sz="4" w:space="0" w:color="auto"/>
              <w:left w:val="single" w:sz="4" w:space="0" w:color="auto"/>
              <w:bottom w:val="single" w:sz="4" w:space="0" w:color="auto"/>
              <w:right w:val="single" w:sz="4" w:space="0" w:color="auto"/>
            </w:tcBorders>
            <w:hideMark/>
          </w:tcPr>
          <w:p w14:paraId="503A6813"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700</w:t>
            </w:r>
          </w:p>
        </w:tc>
        <w:tc>
          <w:tcPr>
            <w:tcW w:w="794" w:type="dxa"/>
            <w:tcBorders>
              <w:top w:val="single" w:sz="4" w:space="0" w:color="auto"/>
              <w:left w:val="single" w:sz="4" w:space="0" w:color="auto"/>
              <w:bottom w:val="single" w:sz="4" w:space="0" w:color="auto"/>
              <w:right w:val="single" w:sz="4" w:space="0" w:color="auto"/>
            </w:tcBorders>
            <w:hideMark/>
          </w:tcPr>
          <w:p w14:paraId="6BB7921E"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21,5</w:t>
            </w:r>
          </w:p>
        </w:tc>
        <w:tc>
          <w:tcPr>
            <w:tcW w:w="794" w:type="dxa"/>
            <w:tcBorders>
              <w:top w:val="single" w:sz="4" w:space="0" w:color="auto"/>
              <w:left w:val="single" w:sz="4" w:space="0" w:color="auto"/>
              <w:bottom w:val="single" w:sz="4" w:space="0" w:color="auto"/>
              <w:right w:val="single" w:sz="4" w:space="0" w:color="auto"/>
            </w:tcBorders>
            <w:hideMark/>
          </w:tcPr>
          <w:p w14:paraId="7C6D8B58"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19,0</w:t>
            </w:r>
          </w:p>
        </w:tc>
        <w:tc>
          <w:tcPr>
            <w:tcW w:w="962" w:type="dxa"/>
            <w:tcBorders>
              <w:top w:val="single" w:sz="4" w:space="0" w:color="auto"/>
              <w:left w:val="single" w:sz="4" w:space="0" w:color="auto"/>
              <w:bottom w:val="single" w:sz="4" w:space="0" w:color="auto"/>
              <w:right w:val="single" w:sz="4" w:space="0" w:color="auto"/>
            </w:tcBorders>
            <w:hideMark/>
          </w:tcPr>
          <w:p w14:paraId="1187B851"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17,0</w:t>
            </w:r>
          </w:p>
        </w:tc>
      </w:tr>
      <w:tr w:rsidR="00635705" w:rsidRPr="00C960FE" w14:paraId="056E4F9A" w14:textId="77777777" w:rsidTr="009551E4">
        <w:trPr>
          <w:trHeight w:hRule="exact" w:val="284"/>
        </w:trPr>
        <w:tc>
          <w:tcPr>
            <w:tcW w:w="1276" w:type="dxa"/>
            <w:tcBorders>
              <w:top w:val="single" w:sz="4" w:space="0" w:color="auto"/>
              <w:left w:val="single" w:sz="4" w:space="0" w:color="auto"/>
              <w:bottom w:val="single" w:sz="4" w:space="0" w:color="auto"/>
              <w:right w:val="single" w:sz="4" w:space="0" w:color="auto"/>
            </w:tcBorders>
          </w:tcPr>
          <w:p w14:paraId="6115E8F3" w14:textId="77777777" w:rsidR="00635705" w:rsidRPr="00C960FE" w:rsidRDefault="00635705" w:rsidP="005F3376">
            <w:pPr>
              <w:spacing w:after="0" w:line="240" w:lineRule="auto"/>
              <w:jc w:val="center"/>
              <w:rPr>
                <w:rFonts w:ascii="Times New Roman" w:hAnsi="Times New Roman"/>
                <w:sz w:val="24"/>
                <w:szCs w:val="24"/>
              </w:rPr>
            </w:pPr>
            <w:r w:rsidRPr="00C960FE">
              <w:rPr>
                <w:rFonts w:ascii="Times New Roman" w:hAnsi="Times New Roman"/>
                <w:sz w:val="24"/>
                <w:szCs w:val="24"/>
              </w:rPr>
              <w:t>0,35</w:t>
            </w:r>
          </w:p>
        </w:tc>
        <w:tc>
          <w:tcPr>
            <w:tcW w:w="851" w:type="dxa"/>
            <w:tcBorders>
              <w:top w:val="single" w:sz="4" w:space="0" w:color="auto"/>
              <w:left w:val="single" w:sz="4" w:space="0" w:color="auto"/>
              <w:bottom w:val="single" w:sz="4" w:space="0" w:color="auto"/>
              <w:right w:val="single" w:sz="4" w:space="0" w:color="auto"/>
            </w:tcBorders>
          </w:tcPr>
          <w:p w14:paraId="2096AA17"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1,5</w:t>
            </w:r>
          </w:p>
        </w:tc>
        <w:tc>
          <w:tcPr>
            <w:tcW w:w="930" w:type="dxa"/>
            <w:tcBorders>
              <w:top w:val="single" w:sz="4" w:space="0" w:color="auto"/>
              <w:left w:val="single" w:sz="4" w:space="0" w:color="auto"/>
              <w:bottom w:val="single" w:sz="4" w:space="0" w:color="auto"/>
              <w:right w:val="single" w:sz="4" w:space="0" w:color="auto"/>
            </w:tcBorders>
          </w:tcPr>
          <w:p w14:paraId="4F07F8D7"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610</w:t>
            </w:r>
          </w:p>
        </w:tc>
        <w:tc>
          <w:tcPr>
            <w:tcW w:w="876" w:type="dxa"/>
            <w:tcBorders>
              <w:top w:val="single" w:sz="4" w:space="0" w:color="auto"/>
              <w:left w:val="single" w:sz="4" w:space="0" w:color="auto"/>
              <w:bottom w:val="single" w:sz="4" w:space="0" w:color="auto"/>
              <w:right w:val="single" w:sz="4" w:space="0" w:color="auto"/>
            </w:tcBorders>
          </w:tcPr>
          <w:p w14:paraId="7FE22AB1"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660</w:t>
            </w:r>
          </w:p>
        </w:tc>
        <w:tc>
          <w:tcPr>
            <w:tcW w:w="794" w:type="dxa"/>
            <w:tcBorders>
              <w:top w:val="single" w:sz="4" w:space="0" w:color="auto"/>
              <w:left w:val="single" w:sz="4" w:space="0" w:color="auto"/>
              <w:bottom w:val="single" w:sz="4" w:space="0" w:color="auto"/>
              <w:right w:val="single" w:sz="4" w:space="0" w:color="auto"/>
            </w:tcBorders>
          </w:tcPr>
          <w:p w14:paraId="228CB94B"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690</w:t>
            </w:r>
          </w:p>
        </w:tc>
        <w:tc>
          <w:tcPr>
            <w:tcW w:w="794" w:type="dxa"/>
            <w:tcBorders>
              <w:top w:val="single" w:sz="4" w:space="0" w:color="auto"/>
              <w:left w:val="single" w:sz="4" w:space="0" w:color="auto"/>
              <w:bottom w:val="single" w:sz="4" w:space="0" w:color="auto"/>
              <w:right w:val="single" w:sz="4" w:space="0" w:color="auto"/>
            </w:tcBorders>
          </w:tcPr>
          <w:p w14:paraId="0BAD48CB"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450</w:t>
            </w:r>
          </w:p>
        </w:tc>
        <w:tc>
          <w:tcPr>
            <w:tcW w:w="794" w:type="dxa"/>
            <w:tcBorders>
              <w:top w:val="single" w:sz="4" w:space="0" w:color="auto"/>
              <w:left w:val="single" w:sz="4" w:space="0" w:color="auto"/>
              <w:bottom w:val="single" w:sz="4" w:space="0" w:color="auto"/>
              <w:right w:val="single" w:sz="4" w:space="0" w:color="auto"/>
            </w:tcBorders>
          </w:tcPr>
          <w:p w14:paraId="11CE3F5C"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530</w:t>
            </w:r>
          </w:p>
        </w:tc>
        <w:tc>
          <w:tcPr>
            <w:tcW w:w="794" w:type="dxa"/>
            <w:tcBorders>
              <w:top w:val="single" w:sz="4" w:space="0" w:color="auto"/>
              <w:left w:val="single" w:sz="4" w:space="0" w:color="auto"/>
              <w:bottom w:val="single" w:sz="4" w:space="0" w:color="auto"/>
              <w:right w:val="single" w:sz="4" w:space="0" w:color="auto"/>
            </w:tcBorders>
          </w:tcPr>
          <w:p w14:paraId="306154F6"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570</w:t>
            </w:r>
          </w:p>
        </w:tc>
        <w:tc>
          <w:tcPr>
            <w:tcW w:w="794" w:type="dxa"/>
            <w:tcBorders>
              <w:top w:val="single" w:sz="4" w:space="0" w:color="auto"/>
              <w:left w:val="single" w:sz="4" w:space="0" w:color="auto"/>
              <w:bottom w:val="single" w:sz="4" w:space="0" w:color="auto"/>
              <w:right w:val="single" w:sz="4" w:space="0" w:color="auto"/>
            </w:tcBorders>
          </w:tcPr>
          <w:p w14:paraId="21051F1C"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24,0</w:t>
            </w:r>
          </w:p>
        </w:tc>
        <w:tc>
          <w:tcPr>
            <w:tcW w:w="794" w:type="dxa"/>
            <w:tcBorders>
              <w:top w:val="single" w:sz="4" w:space="0" w:color="auto"/>
              <w:left w:val="single" w:sz="4" w:space="0" w:color="auto"/>
              <w:bottom w:val="single" w:sz="4" w:space="0" w:color="auto"/>
              <w:right w:val="single" w:sz="4" w:space="0" w:color="auto"/>
            </w:tcBorders>
          </w:tcPr>
          <w:p w14:paraId="5C87426C"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21,0</w:t>
            </w:r>
          </w:p>
        </w:tc>
        <w:tc>
          <w:tcPr>
            <w:tcW w:w="962" w:type="dxa"/>
            <w:tcBorders>
              <w:top w:val="single" w:sz="4" w:space="0" w:color="auto"/>
              <w:left w:val="single" w:sz="4" w:space="0" w:color="auto"/>
              <w:bottom w:val="single" w:sz="4" w:space="0" w:color="auto"/>
              <w:right w:val="single" w:sz="4" w:space="0" w:color="auto"/>
            </w:tcBorders>
          </w:tcPr>
          <w:p w14:paraId="4C0C0D7D"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18,5</w:t>
            </w:r>
          </w:p>
        </w:tc>
      </w:tr>
      <w:tr w:rsidR="00635705" w:rsidRPr="00C960FE" w14:paraId="7B15F16E" w14:textId="77777777" w:rsidTr="009551E4">
        <w:trPr>
          <w:trHeight w:hRule="exact" w:val="284"/>
        </w:trPr>
        <w:tc>
          <w:tcPr>
            <w:tcW w:w="1276" w:type="dxa"/>
            <w:tcBorders>
              <w:top w:val="single" w:sz="4" w:space="0" w:color="auto"/>
              <w:left w:val="single" w:sz="4" w:space="0" w:color="auto"/>
              <w:bottom w:val="single" w:sz="4" w:space="0" w:color="auto"/>
              <w:right w:val="single" w:sz="4" w:space="0" w:color="auto"/>
            </w:tcBorders>
          </w:tcPr>
          <w:p w14:paraId="73F07C97"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0,35</w:t>
            </w:r>
          </w:p>
        </w:tc>
        <w:tc>
          <w:tcPr>
            <w:tcW w:w="851" w:type="dxa"/>
            <w:tcBorders>
              <w:top w:val="single" w:sz="4" w:space="0" w:color="auto"/>
              <w:left w:val="single" w:sz="4" w:space="0" w:color="auto"/>
              <w:bottom w:val="single" w:sz="4" w:space="0" w:color="auto"/>
              <w:right w:val="single" w:sz="4" w:space="0" w:color="auto"/>
            </w:tcBorders>
            <w:hideMark/>
          </w:tcPr>
          <w:p w14:paraId="6BE8AF27"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2,0</w:t>
            </w:r>
          </w:p>
        </w:tc>
        <w:tc>
          <w:tcPr>
            <w:tcW w:w="930" w:type="dxa"/>
            <w:tcBorders>
              <w:top w:val="single" w:sz="4" w:space="0" w:color="auto"/>
              <w:left w:val="single" w:sz="4" w:space="0" w:color="auto"/>
              <w:bottom w:val="single" w:sz="4" w:space="0" w:color="auto"/>
              <w:right w:val="single" w:sz="4" w:space="0" w:color="auto"/>
            </w:tcBorders>
            <w:hideMark/>
          </w:tcPr>
          <w:p w14:paraId="58946693"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720</w:t>
            </w:r>
          </w:p>
        </w:tc>
        <w:tc>
          <w:tcPr>
            <w:tcW w:w="876" w:type="dxa"/>
            <w:tcBorders>
              <w:top w:val="single" w:sz="4" w:space="0" w:color="auto"/>
              <w:left w:val="single" w:sz="4" w:space="0" w:color="auto"/>
              <w:bottom w:val="single" w:sz="4" w:space="0" w:color="auto"/>
              <w:right w:val="single" w:sz="4" w:space="0" w:color="auto"/>
            </w:tcBorders>
            <w:hideMark/>
          </w:tcPr>
          <w:p w14:paraId="502FF589"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760</w:t>
            </w:r>
          </w:p>
        </w:tc>
        <w:tc>
          <w:tcPr>
            <w:tcW w:w="794" w:type="dxa"/>
            <w:tcBorders>
              <w:top w:val="single" w:sz="4" w:space="0" w:color="auto"/>
              <w:left w:val="single" w:sz="4" w:space="0" w:color="auto"/>
              <w:bottom w:val="single" w:sz="4" w:space="0" w:color="auto"/>
              <w:right w:val="single" w:sz="4" w:space="0" w:color="auto"/>
            </w:tcBorders>
            <w:hideMark/>
          </w:tcPr>
          <w:p w14:paraId="5AEB6455"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820</w:t>
            </w:r>
          </w:p>
        </w:tc>
        <w:tc>
          <w:tcPr>
            <w:tcW w:w="794" w:type="dxa"/>
            <w:tcBorders>
              <w:top w:val="single" w:sz="4" w:space="0" w:color="auto"/>
              <w:left w:val="single" w:sz="4" w:space="0" w:color="auto"/>
              <w:bottom w:val="single" w:sz="4" w:space="0" w:color="auto"/>
              <w:right w:val="single" w:sz="4" w:space="0" w:color="auto"/>
            </w:tcBorders>
            <w:hideMark/>
          </w:tcPr>
          <w:p w14:paraId="1374E95F"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540</w:t>
            </w:r>
          </w:p>
        </w:tc>
        <w:tc>
          <w:tcPr>
            <w:tcW w:w="794" w:type="dxa"/>
            <w:tcBorders>
              <w:top w:val="single" w:sz="4" w:space="0" w:color="auto"/>
              <w:left w:val="single" w:sz="4" w:space="0" w:color="auto"/>
              <w:bottom w:val="single" w:sz="4" w:space="0" w:color="auto"/>
              <w:right w:val="single" w:sz="4" w:space="0" w:color="auto"/>
            </w:tcBorders>
            <w:hideMark/>
          </w:tcPr>
          <w:p w14:paraId="0729A8D9"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630</w:t>
            </w:r>
          </w:p>
        </w:tc>
        <w:tc>
          <w:tcPr>
            <w:tcW w:w="794" w:type="dxa"/>
            <w:tcBorders>
              <w:top w:val="single" w:sz="4" w:space="0" w:color="auto"/>
              <w:left w:val="single" w:sz="4" w:space="0" w:color="auto"/>
              <w:bottom w:val="single" w:sz="4" w:space="0" w:color="auto"/>
              <w:right w:val="single" w:sz="4" w:space="0" w:color="auto"/>
            </w:tcBorders>
            <w:hideMark/>
          </w:tcPr>
          <w:p w14:paraId="643F3D4F"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660</w:t>
            </w:r>
          </w:p>
        </w:tc>
        <w:tc>
          <w:tcPr>
            <w:tcW w:w="794" w:type="dxa"/>
            <w:tcBorders>
              <w:top w:val="single" w:sz="4" w:space="0" w:color="auto"/>
              <w:left w:val="single" w:sz="4" w:space="0" w:color="auto"/>
              <w:bottom w:val="single" w:sz="4" w:space="0" w:color="auto"/>
              <w:right w:val="single" w:sz="4" w:space="0" w:color="auto"/>
            </w:tcBorders>
            <w:hideMark/>
          </w:tcPr>
          <w:p w14:paraId="691FED8B"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22,0</w:t>
            </w:r>
          </w:p>
        </w:tc>
        <w:tc>
          <w:tcPr>
            <w:tcW w:w="794" w:type="dxa"/>
            <w:tcBorders>
              <w:top w:val="single" w:sz="4" w:space="0" w:color="auto"/>
              <w:left w:val="single" w:sz="4" w:space="0" w:color="auto"/>
              <w:bottom w:val="single" w:sz="4" w:space="0" w:color="auto"/>
              <w:right w:val="single" w:sz="4" w:space="0" w:color="auto"/>
            </w:tcBorders>
            <w:hideMark/>
          </w:tcPr>
          <w:p w14:paraId="08E8D247"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18,5</w:t>
            </w:r>
          </w:p>
        </w:tc>
        <w:tc>
          <w:tcPr>
            <w:tcW w:w="962" w:type="dxa"/>
            <w:tcBorders>
              <w:top w:val="single" w:sz="4" w:space="0" w:color="auto"/>
              <w:left w:val="single" w:sz="4" w:space="0" w:color="auto"/>
              <w:bottom w:val="single" w:sz="4" w:space="0" w:color="auto"/>
              <w:right w:val="single" w:sz="4" w:space="0" w:color="auto"/>
            </w:tcBorders>
            <w:hideMark/>
          </w:tcPr>
          <w:p w14:paraId="66D7AD08"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16,0</w:t>
            </w:r>
          </w:p>
        </w:tc>
      </w:tr>
      <w:tr w:rsidR="00635705" w:rsidRPr="00C960FE" w14:paraId="4D510CFD" w14:textId="77777777" w:rsidTr="009551E4">
        <w:trPr>
          <w:trHeight w:hRule="exact" w:val="284"/>
        </w:trPr>
        <w:tc>
          <w:tcPr>
            <w:tcW w:w="1276" w:type="dxa"/>
            <w:tcBorders>
              <w:top w:val="single" w:sz="4" w:space="0" w:color="auto"/>
              <w:left w:val="single" w:sz="4" w:space="0" w:color="auto"/>
              <w:bottom w:val="single" w:sz="4" w:space="0" w:color="auto"/>
              <w:right w:val="single" w:sz="4" w:space="0" w:color="auto"/>
            </w:tcBorders>
          </w:tcPr>
          <w:p w14:paraId="13DC0DE3"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0,35</w:t>
            </w:r>
          </w:p>
        </w:tc>
        <w:tc>
          <w:tcPr>
            <w:tcW w:w="851" w:type="dxa"/>
            <w:tcBorders>
              <w:top w:val="single" w:sz="4" w:space="0" w:color="auto"/>
              <w:left w:val="single" w:sz="4" w:space="0" w:color="auto"/>
              <w:bottom w:val="single" w:sz="4" w:space="0" w:color="auto"/>
              <w:right w:val="single" w:sz="4" w:space="0" w:color="auto"/>
            </w:tcBorders>
            <w:hideMark/>
          </w:tcPr>
          <w:p w14:paraId="7C0D79EE" w14:textId="77777777" w:rsidR="00635705" w:rsidRPr="00C960FE" w:rsidRDefault="00635705" w:rsidP="005F3376">
            <w:pPr>
              <w:spacing w:after="0" w:line="240" w:lineRule="auto"/>
              <w:jc w:val="center"/>
              <w:rPr>
                <w:rFonts w:ascii="Times New Roman" w:eastAsia="Times New Roman" w:hAnsi="Times New Roman"/>
                <w:sz w:val="24"/>
                <w:szCs w:val="24"/>
              </w:rPr>
            </w:pPr>
            <w:r w:rsidRPr="00C960FE">
              <w:rPr>
                <w:rFonts w:ascii="Times New Roman" w:hAnsi="Times New Roman"/>
                <w:sz w:val="24"/>
                <w:szCs w:val="24"/>
              </w:rPr>
              <w:t>3,0</w:t>
            </w:r>
          </w:p>
        </w:tc>
        <w:tc>
          <w:tcPr>
            <w:tcW w:w="930" w:type="dxa"/>
            <w:tcBorders>
              <w:top w:val="single" w:sz="4" w:space="0" w:color="auto"/>
              <w:left w:val="single" w:sz="4" w:space="0" w:color="auto"/>
              <w:bottom w:val="single" w:sz="4" w:space="0" w:color="auto"/>
              <w:right w:val="single" w:sz="4" w:space="0" w:color="auto"/>
            </w:tcBorders>
            <w:hideMark/>
          </w:tcPr>
          <w:p w14:paraId="2C0B8FB4"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790</w:t>
            </w:r>
          </w:p>
        </w:tc>
        <w:tc>
          <w:tcPr>
            <w:tcW w:w="876" w:type="dxa"/>
            <w:tcBorders>
              <w:top w:val="single" w:sz="4" w:space="0" w:color="auto"/>
              <w:left w:val="single" w:sz="4" w:space="0" w:color="auto"/>
              <w:bottom w:val="single" w:sz="4" w:space="0" w:color="auto"/>
              <w:right w:val="single" w:sz="4" w:space="0" w:color="auto"/>
            </w:tcBorders>
            <w:hideMark/>
          </w:tcPr>
          <w:p w14:paraId="5294CA20"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860</w:t>
            </w:r>
          </w:p>
        </w:tc>
        <w:tc>
          <w:tcPr>
            <w:tcW w:w="794" w:type="dxa"/>
            <w:tcBorders>
              <w:top w:val="single" w:sz="4" w:space="0" w:color="auto"/>
              <w:left w:val="single" w:sz="4" w:space="0" w:color="auto"/>
              <w:bottom w:val="single" w:sz="4" w:space="0" w:color="auto"/>
              <w:right w:val="single" w:sz="4" w:space="0" w:color="auto"/>
            </w:tcBorders>
            <w:hideMark/>
          </w:tcPr>
          <w:p w14:paraId="311B1062"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890</w:t>
            </w:r>
          </w:p>
        </w:tc>
        <w:tc>
          <w:tcPr>
            <w:tcW w:w="794" w:type="dxa"/>
            <w:tcBorders>
              <w:top w:val="single" w:sz="4" w:space="0" w:color="auto"/>
              <w:left w:val="single" w:sz="4" w:space="0" w:color="auto"/>
              <w:bottom w:val="single" w:sz="4" w:space="0" w:color="auto"/>
              <w:right w:val="single" w:sz="4" w:space="0" w:color="auto"/>
            </w:tcBorders>
            <w:hideMark/>
          </w:tcPr>
          <w:p w14:paraId="76504282"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610</w:t>
            </w:r>
          </w:p>
        </w:tc>
        <w:tc>
          <w:tcPr>
            <w:tcW w:w="794" w:type="dxa"/>
            <w:tcBorders>
              <w:top w:val="single" w:sz="4" w:space="0" w:color="auto"/>
              <w:left w:val="single" w:sz="4" w:space="0" w:color="auto"/>
              <w:bottom w:val="single" w:sz="4" w:space="0" w:color="auto"/>
              <w:right w:val="single" w:sz="4" w:space="0" w:color="auto"/>
            </w:tcBorders>
            <w:hideMark/>
          </w:tcPr>
          <w:p w14:paraId="00147D4D"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710</w:t>
            </w:r>
          </w:p>
        </w:tc>
        <w:tc>
          <w:tcPr>
            <w:tcW w:w="794" w:type="dxa"/>
            <w:tcBorders>
              <w:top w:val="single" w:sz="4" w:space="0" w:color="auto"/>
              <w:left w:val="single" w:sz="4" w:space="0" w:color="auto"/>
              <w:bottom w:val="single" w:sz="4" w:space="0" w:color="auto"/>
              <w:right w:val="single" w:sz="4" w:space="0" w:color="auto"/>
            </w:tcBorders>
            <w:hideMark/>
          </w:tcPr>
          <w:p w14:paraId="2D17A10E"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750</w:t>
            </w:r>
          </w:p>
        </w:tc>
        <w:tc>
          <w:tcPr>
            <w:tcW w:w="794" w:type="dxa"/>
            <w:tcBorders>
              <w:top w:val="single" w:sz="4" w:space="0" w:color="auto"/>
              <w:left w:val="single" w:sz="4" w:space="0" w:color="auto"/>
              <w:bottom w:val="single" w:sz="4" w:space="0" w:color="auto"/>
              <w:right w:val="single" w:sz="4" w:space="0" w:color="auto"/>
            </w:tcBorders>
            <w:hideMark/>
          </w:tcPr>
          <w:p w14:paraId="7E8A64C2"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21,0</w:t>
            </w:r>
          </w:p>
        </w:tc>
        <w:tc>
          <w:tcPr>
            <w:tcW w:w="794" w:type="dxa"/>
            <w:tcBorders>
              <w:top w:val="single" w:sz="4" w:space="0" w:color="auto"/>
              <w:left w:val="single" w:sz="4" w:space="0" w:color="auto"/>
              <w:bottom w:val="single" w:sz="4" w:space="0" w:color="auto"/>
              <w:right w:val="single" w:sz="4" w:space="0" w:color="auto"/>
            </w:tcBorders>
            <w:hideMark/>
          </w:tcPr>
          <w:p w14:paraId="1E4869AE"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15,0</w:t>
            </w:r>
          </w:p>
        </w:tc>
        <w:tc>
          <w:tcPr>
            <w:tcW w:w="962" w:type="dxa"/>
            <w:tcBorders>
              <w:top w:val="single" w:sz="4" w:space="0" w:color="auto"/>
              <w:left w:val="single" w:sz="4" w:space="0" w:color="auto"/>
              <w:bottom w:val="single" w:sz="4" w:space="0" w:color="auto"/>
              <w:right w:val="single" w:sz="4" w:space="0" w:color="auto"/>
            </w:tcBorders>
            <w:hideMark/>
          </w:tcPr>
          <w:p w14:paraId="5B0AEDC9" w14:textId="77777777" w:rsidR="00635705" w:rsidRPr="00C960FE" w:rsidRDefault="00635705" w:rsidP="005F3376">
            <w:pPr>
              <w:spacing w:after="0" w:line="240" w:lineRule="auto"/>
              <w:jc w:val="both"/>
              <w:rPr>
                <w:rFonts w:ascii="Times New Roman" w:eastAsia="Times New Roman" w:hAnsi="Times New Roman"/>
                <w:sz w:val="24"/>
                <w:szCs w:val="24"/>
              </w:rPr>
            </w:pPr>
            <w:r w:rsidRPr="00C960FE">
              <w:rPr>
                <w:rFonts w:ascii="Times New Roman" w:hAnsi="Times New Roman"/>
                <w:sz w:val="24"/>
                <w:szCs w:val="24"/>
              </w:rPr>
              <w:t>13,0</w:t>
            </w:r>
          </w:p>
        </w:tc>
      </w:tr>
    </w:tbl>
    <w:p w14:paraId="396C1F00" w14:textId="77777777" w:rsidR="00635705" w:rsidRPr="00C960FE" w:rsidRDefault="00635705" w:rsidP="00635705">
      <w:pPr>
        <w:spacing w:after="0" w:line="240" w:lineRule="auto"/>
        <w:ind w:firstLine="709"/>
        <w:jc w:val="both"/>
        <w:rPr>
          <w:rFonts w:ascii="Times New Roman" w:hAnsi="Times New Roman"/>
          <w:sz w:val="28"/>
          <w:szCs w:val="28"/>
        </w:rPr>
      </w:pPr>
    </w:p>
    <w:p w14:paraId="03EE1BB8" w14:textId="2C9B7435"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Анализ таблицы 14 показывает, что на ДТУ влияет содержание углерода в стали. При увеличении С с 0,28 до 0,35% </w:t>
      </w:r>
      <w:r w:rsidRPr="00C960FE">
        <w:rPr>
          <w:rFonts w:ascii="Times New Roman" w:hAnsi="Times New Roman"/>
          <w:i/>
          <w:sz w:val="28"/>
          <w:szCs w:val="28"/>
        </w:rPr>
        <w:t>σ</w:t>
      </w:r>
      <w:r w:rsidRPr="00C960FE">
        <w:rPr>
          <w:rFonts w:ascii="Times New Roman" w:hAnsi="Times New Roman"/>
          <w:i/>
          <w:sz w:val="28"/>
          <w:szCs w:val="28"/>
          <w:vertAlign w:val="subscript"/>
        </w:rPr>
        <w:t xml:space="preserve">в </w:t>
      </w:r>
      <w:r w:rsidRPr="00C960FE">
        <w:rPr>
          <w:rFonts w:ascii="Times New Roman" w:hAnsi="Times New Roman"/>
          <w:sz w:val="28"/>
          <w:szCs w:val="28"/>
        </w:rPr>
        <w:t>увеличивается с 650 Мпа до 790</w:t>
      </w:r>
      <w:r w:rsidR="00006550" w:rsidRPr="00C960FE">
        <w:rPr>
          <w:rFonts w:ascii="Times New Roman" w:hAnsi="Times New Roman"/>
          <w:sz w:val="28"/>
          <w:szCs w:val="28"/>
        </w:rPr>
        <w:t> </w:t>
      </w:r>
      <w:r w:rsidRPr="00C960FE">
        <w:rPr>
          <w:rFonts w:ascii="Times New Roman" w:hAnsi="Times New Roman"/>
          <w:sz w:val="28"/>
          <w:szCs w:val="28"/>
        </w:rPr>
        <w:t>МПа при давлении воды 0,2 МПа и времени охлаждения 3,0 секунды, что соответствует росту содержания  углерода в стали на 0,07%.</w:t>
      </w:r>
    </w:p>
    <w:p w14:paraId="60AA17B7" w14:textId="6BA43E6F" w:rsidR="00635705" w:rsidRPr="00C960FE" w:rsidRDefault="00635705" w:rsidP="00635705">
      <w:pPr>
        <w:spacing w:after="0" w:line="240" w:lineRule="auto"/>
        <w:ind w:firstLine="709"/>
        <w:jc w:val="both"/>
        <w:rPr>
          <w:rFonts w:ascii="Times New Roman" w:eastAsiaTheme="minorHAnsi" w:hAnsi="Times New Roman"/>
          <w:sz w:val="28"/>
          <w:szCs w:val="28"/>
        </w:rPr>
      </w:pPr>
      <w:r w:rsidRPr="00C960FE">
        <w:rPr>
          <w:rFonts w:ascii="Times New Roman" w:eastAsiaTheme="minorHAnsi" w:hAnsi="Times New Roman"/>
          <w:sz w:val="28"/>
          <w:szCs w:val="28"/>
        </w:rPr>
        <w:t>Из экспериментальных данных, приведенных в таблице 1</w:t>
      </w:r>
      <w:r w:rsidR="002A13BC" w:rsidRPr="00C960FE">
        <w:rPr>
          <w:rFonts w:ascii="Times New Roman" w:eastAsiaTheme="minorHAnsi" w:hAnsi="Times New Roman"/>
          <w:sz w:val="28"/>
          <w:szCs w:val="28"/>
        </w:rPr>
        <w:t>4</w:t>
      </w:r>
      <w:r w:rsidRPr="00C960FE">
        <w:rPr>
          <w:rFonts w:ascii="Times New Roman" w:eastAsiaTheme="minorHAnsi" w:hAnsi="Times New Roman"/>
          <w:sz w:val="28"/>
          <w:szCs w:val="28"/>
        </w:rPr>
        <w:t>, следует, что результаты термомеханического упрочнения существенно зависят от содержания углерода в стали. Так, при изменении содержания углерода в стали с 0,28 до 0,35% в арматурном стержне диаметром 20м из стали Ст5сп временное сопротивление σ</w:t>
      </w:r>
      <w:r w:rsidRPr="00C960FE">
        <w:rPr>
          <w:rFonts w:ascii="Times New Roman" w:eastAsiaTheme="minorHAnsi" w:hAnsi="Times New Roman"/>
          <w:sz w:val="28"/>
          <w:szCs w:val="28"/>
          <w:vertAlign w:val="subscript"/>
        </w:rPr>
        <w:t xml:space="preserve">в </w:t>
      </w:r>
      <w:r w:rsidRPr="00C960FE">
        <w:rPr>
          <w:rFonts w:ascii="Times New Roman" w:eastAsiaTheme="minorHAnsi" w:hAnsi="Times New Roman"/>
          <w:sz w:val="28"/>
          <w:szCs w:val="28"/>
        </w:rPr>
        <w:t>увеличивается с 710 МПа до 860 МПа при заданном давлении воды в камере интенсивного охлаждения 0,4 МПа и продолжительности интенсивного охлаждения 3,0 секунд, что соответствует увеличению содержания углерода в стали на 0,01%. При этих же условиях, т.е. при изменении содержания углерода на 0,01% предел текучести σ</w:t>
      </w:r>
      <w:r w:rsidRPr="00C960FE">
        <w:rPr>
          <w:rFonts w:ascii="Times New Roman" w:eastAsiaTheme="minorHAnsi" w:hAnsi="Times New Roman"/>
          <w:sz w:val="28"/>
          <w:szCs w:val="28"/>
          <w:vertAlign w:val="subscript"/>
        </w:rPr>
        <w:t xml:space="preserve">т </w:t>
      </w:r>
      <w:r w:rsidRPr="00C960FE">
        <w:rPr>
          <w:rFonts w:ascii="Times New Roman" w:eastAsiaTheme="minorHAnsi" w:hAnsi="Times New Roman"/>
          <w:sz w:val="28"/>
          <w:szCs w:val="28"/>
        </w:rPr>
        <w:t>возрастает на 14 МПа, а относительное удлинение δ</w:t>
      </w:r>
      <w:r w:rsidRPr="00C960FE">
        <w:rPr>
          <w:rFonts w:ascii="Times New Roman" w:eastAsiaTheme="minorHAnsi" w:hAnsi="Times New Roman"/>
          <w:sz w:val="28"/>
          <w:szCs w:val="28"/>
          <w:vertAlign w:val="subscript"/>
        </w:rPr>
        <w:t xml:space="preserve">5  </w:t>
      </w:r>
      <w:r w:rsidRPr="00C960FE">
        <w:rPr>
          <w:rFonts w:ascii="Times New Roman" w:eastAsiaTheme="minorHAnsi" w:hAnsi="Times New Roman"/>
          <w:sz w:val="28"/>
          <w:szCs w:val="28"/>
        </w:rPr>
        <w:t>уменьшается на 0,5% (абс.). Изменение давления воды в камере интенсивного охлаждения от 0,2 МПа до 0,6</w:t>
      </w:r>
      <w:r w:rsidR="00006550" w:rsidRPr="00C960FE">
        <w:rPr>
          <w:rFonts w:ascii="Times New Roman" w:eastAsiaTheme="minorHAnsi" w:hAnsi="Times New Roman"/>
          <w:sz w:val="28"/>
          <w:szCs w:val="28"/>
        </w:rPr>
        <w:t> </w:t>
      </w:r>
      <w:r w:rsidRPr="00C960FE">
        <w:rPr>
          <w:rFonts w:ascii="Times New Roman" w:eastAsiaTheme="minorHAnsi" w:hAnsi="Times New Roman"/>
          <w:sz w:val="28"/>
          <w:szCs w:val="28"/>
        </w:rPr>
        <w:t>МПа при содержании углерода в стали с 0,32 до 0,35% вызывает увеличение временного сопротивления с 660 МПа до 760 МПа при заданной продолжительности интенсивного охлаждения 2,0 с, что соответствует увеличению временного сопротивления на 33МПа при повышении давления воды в камере охлаждения на 0,01 МПа. При этих же условиях, т.е. при изменении давления воды на 0,1 МПа предел текучести также возрастает на 40</w:t>
      </w:r>
      <w:r w:rsidR="00006550" w:rsidRPr="00C960FE">
        <w:rPr>
          <w:rFonts w:ascii="Times New Roman" w:eastAsiaTheme="minorHAnsi" w:hAnsi="Times New Roman"/>
          <w:sz w:val="28"/>
          <w:szCs w:val="28"/>
        </w:rPr>
        <w:t> </w:t>
      </w:r>
      <w:r w:rsidRPr="00C960FE">
        <w:rPr>
          <w:rFonts w:ascii="Times New Roman" w:eastAsiaTheme="minorHAnsi" w:hAnsi="Times New Roman"/>
          <w:sz w:val="28"/>
          <w:szCs w:val="28"/>
        </w:rPr>
        <w:t>МПа, а относительное удлинение уменьшается на 5%.</w:t>
      </w:r>
    </w:p>
    <w:p w14:paraId="785CB852" w14:textId="37200F0D" w:rsidR="00635705" w:rsidRPr="00C960FE" w:rsidRDefault="00635705" w:rsidP="00006550">
      <w:pPr>
        <w:spacing w:after="0" w:line="240" w:lineRule="auto"/>
        <w:ind w:firstLine="709"/>
        <w:jc w:val="both"/>
        <w:rPr>
          <w:rFonts w:ascii="Times New Roman" w:eastAsiaTheme="minorHAnsi" w:hAnsi="Times New Roman"/>
          <w:sz w:val="28"/>
          <w:szCs w:val="28"/>
        </w:rPr>
      </w:pPr>
      <w:r w:rsidRPr="00C960FE">
        <w:rPr>
          <w:rFonts w:ascii="Times New Roman" w:eastAsiaTheme="minorHAnsi" w:hAnsi="Times New Roman"/>
          <w:sz w:val="28"/>
          <w:szCs w:val="28"/>
        </w:rPr>
        <w:t>Тенденция в характере изменения механических свойств термо механически упрочненных арматурных  профилей диаметром 25 мм такая же, как и в случае упрочнения арматурных профилей диаметром 20 мм. Отличие состоит в том, что в случае, упрочнения стержней более крупного сечения изменение механических свойств в зависимости от изменения содержания углерода происходит с меньшей интенсивностью. Так изменение содержания углерода на 0,01% в арматурных профилях диаметром 25мм вызывает увеличение σ</w:t>
      </w:r>
      <w:r w:rsidRPr="00C960FE">
        <w:rPr>
          <w:rFonts w:ascii="Times New Roman" w:eastAsiaTheme="minorHAnsi" w:hAnsi="Times New Roman"/>
          <w:sz w:val="28"/>
          <w:szCs w:val="28"/>
          <w:vertAlign w:val="subscript"/>
        </w:rPr>
        <w:t>в</w:t>
      </w:r>
      <w:r w:rsidRPr="00C960FE">
        <w:rPr>
          <w:rFonts w:ascii="Times New Roman" w:eastAsiaTheme="minorHAnsi" w:hAnsi="Times New Roman"/>
          <w:sz w:val="28"/>
          <w:szCs w:val="28"/>
        </w:rPr>
        <w:t xml:space="preserve"> на 10-12 МПа, σ</w:t>
      </w:r>
      <w:r w:rsidRPr="00C960FE">
        <w:rPr>
          <w:rFonts w:ascii="Times New Roman" w:eastAsiaTheme="minorHAnsi" w:hAnsi="Times New Roman"/>
          <w:sz w:val="28"/>
          <w:szCs w:val="28"/>
          <w:vertAlign w:val="subscript"/>
        </w:rPr>
        <w:t>т</w:t>
      </w:r>
      <w:r w:rsidRPr="00C960FE">
        <w:rPr>
          <w:rFonts w:ascii="Times New Roman" w:eastAsiaTheme="minorHAnsi" w:hAnsi="Times New Roman"/>
          <w:sz w:val="28"/>
          <w:szCs w:val="28"/>
        </w:rPr>
        <w:t xml:space="preserve"> на 5-10 МПа, уменьшение относительного удлинения δ</w:t>
      </w:r>
      <w:r w:rsidRPr="00C960FE">
        <w:rPr>
          <w:rFonts w:ascii="Times New Roman" w:eastAsiaTheme="minorHAnsi" w:hAnsi="Times New Roman"/>
          <w:sz w:val="28"/>
          <w:szCs w:val="28"/>
          <w:vertAlign w:val="subscript"/>
        </w:rPr>
        <w:t xml:space="preserve">5 </w:t>
      </w:r>
      <w:r w:rsidRPr="00C960FE">
        <w:rPr>
          <w:rFonts w:ascii="Times New Roman" w:eastAsiaTheme="minorHAnsi" w:hAnsi="Times New Roman"/>
          <w:sz w:val="28"/>
          <w:szCs w:val="28"/>
        </w:rPr>
        <w:t>на 0,4%, а изменение давления охлаждающей воды в камере интенсивного охлаждения на 0,1 МПа вызывает изменение названных свойств соответственно σ</w:t>
      </w:r>
      <w:r w:rsidRPr="00C960FE">
        <w:rPr>
          <w:rFonts w:ascii="Times New Roman" w:eastAsiaTheme="minorHAnsi" w:hAnsi="Times New Roman"/>
          <w:sz w:val="28"/>
          <w:szCs w:val="28"/>
          <w:vertAlign w:val="subscript"/>
        </w:rPr>
        <w:t>в</w:t>
      </w:r>
      <w:r w:rsidRPr="00C960FE">
        <w:rPr>
          <w:rFonts w:ascii="Times New Roman" w:eastAsiaTheme="minorHAnsi" w:hAnsi="Times New Roman"/>
          <w:sz w:val="28"/>
          <w:szCs w:val="28"/>
        </w:rPr>
        <w:t xml:space="preserve"> на 30-40 МПа, σ</w:t>
      </w:r>
      <w:r w:rsidRPr="00C960FE">
        <w:rPr>
          <w:rFonts w:ascii="Times New Roman" w:eastAsiaTheme="minorHAnsi" w:hAnsi="Times New Roman"/>
          <w:sz w:val="28"/>
          <w:szCs w:val="28"/>
          <w:vertAlign w:val="subscript"/>
        </w:rPr>
        <w:t>т</w:t>
      </w:r>
      <w:r w:rsidRPr="00C960FE">
        <w:rPr>
          <w:rFonts w:ascii="Times New Roman" w:eastAsiaTheme="minorHAnsi" w:hAnsi="Times New Roman"/>
          <w:sz w:val="28"/>
          <w:szCs w:val="28"/>
        </w:rPr>
        <w:t xml:space="preserve"> на 20-25 МПа и δ</w:t>
      </w:r>
      <w:r w:rsidRPr="00C960FE">
        <w:rPr>
          <w:rFonts w:ascii="Times New Roman" w:eastAsiaTheme="minorHAnsi" w:hAnsi="Times New Roman"/>
          <w:sz w:val="28"/>
          <w:szCs w:val="28"/>
          <w:vertAlign w:val="subscript"/>
        </w:rPr>
        <w:t>5</w:t>
      </w:r>
      <w:r w:rsidRPr="00C960FE">
        <w:rPr>
          <w:rFonts w:ascii="Times New Roman" w:eastAsiaTheme="minorHAnsi" w:hAnsi="Times New Roman"/>
          <w:sz w:val="28"/>
          <w:szCs w:val="28"/>
        </w:rPr>
        <w:t xml:space="preserve"> на 0,5-0,7% (по абсолютной величине) [104,</w:t>
      </w:r>
      <w:r w:rsidR="00006550" w:rsidRPr="00C960FE">
        <w:rPr>
          <w:rFonts w:ascii="Times New Roman" w:eastAsiaTheme="minorHAnsi" w:hAnsi="Times New Roman"/>
          <w:sz w:val="28"/>
          <w:szCs w:val="28"/>
        </w:rPr>
        <w:t xml:space="preserve"> </w:t>
      </w:r>
      <w:r w:rsidRPr="00C960FE">
        <w:rPr>
          <w:rFonts w:ascii="Times New Roman" w:eastAsiaTheme="minorHAnsi" w:hAnsi="Times New Roman"/>
          <w:sz w:val="28"/>
          <w:szCs w:val="28"/>
        </w:rPr>
        <w:t xml:space="preserve">105]. </w:t>
      </w:r>
    </w:p>
    <w:p w14:paraId="181810C3" w14:textId="604D1000" w:rsidR="00635705" w:rsidRPr="00C960FE" w:rsidRDefault="00635705" w:rsidP="00006550">
      <w:pPr>
        <w:spacing w:after="0" w:line="240" w:lineRule="auto"/>
        <w:ind w:firstLine="709"/>
        <w:jc w:val="both"/>
        <w:rPr>
          <w:rFonts w:ascii="Times New Roman" w:eastAsiaTheme="minorHAnsi" w:hAnsi="Times New Roman"/>
          <w:sz w:val="28"/>
          <w:szCs w:val="28"/>
        </w:rPr>
      </w:pPr>
      <w:r w:rsidRPr="00C960FE">
        <w:rPr>
          <w:rFonts w:ascii="Times New Roman" w:eastAsiaTheme="minorHAnsi" w:hAnsi="Times New Roman"/>
          <w:i/>
          <w:sz w:val="28"/>
          <w:szCs w:val="28"/>
        </w:rPr>
        <w:t>Влияние продолжительности интенсивного охлаждения на результаты поверхностного упрочнения</w:t>
      </w:r>
      <w:r w:rsidRPr="00C960FE">
        <w:rPr>
          <w:rFonts w:ascii="Times New Roman" w:eastAsiaTheme="minorHAnsi" w:hAnsi="Times New Roman"/>
          <w:sz w:val="28"/>
          <w:szCs w:val="28"/>
        </w:rPr>
        <w:t>. При прерванной закалке с последующим самоотпуском продолжительность интенсивного охлаждения определяет практически температуру отпуска закаленной стали и тем самым уровень конечных механических свойств упрочняемых профилей. Поэтому изменение продолжительности интенсивного охлаждения в камере ускоренного охлаждения установки приводит к существенному изменению механических свойств. Так, в арматурных профилях диаметром 20мм изменение продолжительности интенсивного охлаждения от 1,5 с до 3,0 с приводит к росту временного сопротивления σ</w:t>
      </w:r>
      <w:r w:rsidRPr="00C960FE">
        <w:rPr>
          <w:rFonts w:ascii="Times New Roman" w:eastAsiaTheme="minorHAnsi" w:hAnsi="Times New Roman"/>
          <w:sz w:val="28"/>
          <w:szCs w:val="28"/>
          <w:vertAlign w:val="subscript"/>
        </w:rPr>
        <w:t>в</w:t>
      </w:r>
      <w:r w:rsidRPr="00C960FE">
        <w:rPr>
          <w:rFonts w:ascii="Times New Roman" w:eastAsiaTheme="minorHAnsi" w:hAnsi="Times New Roman"/>
          <w:sz w:val="28"/>
          <w:szCs w:val="28"/>
        </w:rPr>
        <w:t xml:space="preserve"> с 520 МПа до 650 МПа при заданном значении давления охлаждающей воды в камере охлаждения (Р=0,2 МПа) и содержании углерода в углеродистой стали Ст5сп (0,28%). При этих же условиях, т.е. изменении продолжительности интенсивного охлаждения с 1,5 с до 3,0 с предел текучести σ</w:t>
      </w:r>
      <w:r w:rsidRPr="00C960FE">
        <w:rPr>
          <w:rFonts w:ascii="Times New Roman" w:eastAsiaTheme="minorHAnsi" w:hAnsi="Times New Roman"/>
          <w:sz w:val="28"/>
          <w:szCs w:val="28"/>
          <w:vertAlign w:val="subscript"/>
        </w:rPr>
        <w:t>т</w:t>
      </w:r>
      <w:r w:rsidRPr="00C960FE">
        <w:rPr>
          <w:rFonts w:ascii="Times New Roman" w:eastAsiaTheme="minorHAnsi" w:hAnsi="Times New Roman"/>
          <w:sz w:val="28"/>
          <w:szCs w:val="28"/>
        </w:rPr>
        <w:t xml:space="preserve">  арматурных профилей возрастает с 410 МПа до 510 МПа, а относительное удлинение δ</w:t>
      </w:r>
      <w:r w:rsidRPr="00C960FE">
        <w:rPr>
          <w:rFonts w:ascii="Times New Roman" w:eastAsiaTheme="minorHAnsi" w:hAnsi="Times New Roman"/>
          <w:sz w:val="28"/>
          <w:szCs w:val="28"/>
          <w:vertAlign w:val="subscript"/>
        </w:rPr>
        <w:t xml:space="preserve">5 </w:t>
      </w:r>
      <w:r w:rsidRPr="00C960FE">
        <w:rPr>
          <w:rFonts w:ascii="Times New Roman" w:eastAsiaTheme="minorHAnsi" w:hAnsi="Times New Roman"/>
          <w:sz w:val="28"/>
          <w:szCs w:val="28"/>
        </w:rPr>
        <w:t>уменьшается с 28 до 22%. Механические свойства арматурных стержней диаметром 25 мм также зависят от продолжительности интенсивного охлаждения при термомеханическом упрочнении. При давлении охлаждающей воды в камере интенсивного охлаждения Р=0,4МПа и содержании углерода 0,31% (Ст5сп), изменении продолжительности интенсивного охлаждения от 2,0 с до 3,0 с σ</w:t>
      </w:r>
      <w:r w:rsidRPr="00C960FE">
        <w:rPr>
          <w:rFonts w:ascii="Times New Roman" w:eastAsiaTheme="minorHAnsi" w:hAnsi="Times New Roman"/>
          <w:sz w:val="28"/>
          <w:szCs w:val="28"/>
          <w:vertAlign w:val="subscript"/>
        </w:rPr>
        <w:t xml:space="preserve">в </w:t>
      </w:r>
      <w:r w:rsidRPr="00C960FE">
        <w:rPr>
          <w:rFonts w:ascii="Times New Roman" w:eastAsiaTheme="minorHAnsi" w:hAnsi="Times New Roman"/>
          <w:sz w:val="28"/>
          <w:szCs w:val="28"/>
        </w:rPr>
        <w:t xml:space="preserve"> увеличивается с 620 МПа до 680 МПа, σ</w:t>
      </w:r>
      <w:r w:rsidRPr="00C960FE">
        <w:rPr>
          <w:rFonts w:ascii="Times New Roman" w:eastAsiaTheme="minorHAnsi" w:hAnsi="Times New Roman"/>
          <w:sz w:val="28"/>
          <w:szCs w:val="28"/>
          <w:vertAlign w:val="subscript"/>
        </w:rPr>
        <w:t>т</w:t>
      </w:r>
      <w:r w:rsidRPr="00C960FE">
        <w:rPr>
          <w:rFonts w:ascii="Times New Roman" w:eastAsiaTheme="minorHAnsi" w:hAnsi="Times New Roman"/>
          <w:sz w:val="28"/>
          <w:szCs w:val="28"/>
        </w:rPr>
        <w:t xml:space="preserve"> с 500 МПа до 550 МПа, а относительное удлинение δ</w:t>
      </w:r>
      <w:r w:rsidRPr="00C960FE">
        <w:rPr>
          <w:rFonts w:ascii="Times New Roman" w:eastAsiaTheme="minorHAnsi" w:hAnsi="Times New Roman"/>
          <w:sz w:val="28"/>
          <w:szCs w:val="28"/>
          <w:vertAlign w:val="subscript"/>
        </w:rPr>
        <w:t>5</w:t>
      </w:r>
      <w:r w:rsidRPr="00C960FE">
        <w:rPr>
          <w:rFonts w:ascii="Times New Roman" w:eastAsiaTheme="minorHAnsi" w:hAnsi="Times New Roman"/>
          <w:sz w:val="28"/>
          <w:szCs w:val="28"/>
        </w:rPr>
        <w:t xml:space="preserve"> уменьшается с 19,5 до 18,5%. Эти результаты, а также влияние продолжительности интенсивного охлаждения в стали, содержащей 0,35% углерода, при заданном давлении охлаждающей воды в камере интенсивного охлаждения представлены в таблице 1</w:t>
      </w:r>
      <w:r w:rsidR="002A13BC" w:rsidRPr="00C960FE">
        <w:rPr>
          <w:rFonts w:ascii="Times New Roman" w:eastAsiaTheme="minorHAnsi" w:hAnsi="Times New Roman"/>
          <w:sz w:val="28"/>
          <w:szCs w:val="28"/>
        </w:rPr>
        <w:t>4</w:t>
      </w:r>
      <w:r w:rsidRPr="00C960FE">
        <w:rPr>
          <w:rFonts w:ascii="Times New Roman" w:eastAsiaTheme="minorHAnsi" w:hAnsi="Times New Roman"/>
          <w:sz w:val="28"/>
          <w:szCs w:val="28"/>
        </w:rPr>
        <w:t>.</w:t>
      </w:r>
    </w:p>
    <w:p w14:paraId="6E47BCC3" w14:textId="2A5B2DB3" w:rsidR="00635705" w:rsidRPr="00C960FE" w:rsidRDefault="00635705" w:rsidP="00006550">
      <w:pPr>
        <w:spacing w:after="0" w:line="240" w:lineRule="auto"/>
        <w:ind w:firstLine="709"/>
        <w:jc w:val="both"/>
        <w:rPr>
          <w:rFonts w:ascii="Times New Roman" w:eastAsiaTheme="minorHAnsi" w:hAnsi="Times New Roman"/>
          <w:sz w:val="28"/>
          <w:szCs w:val="28"/>
        </w:rPr>
      </w:pPr>
      <w:r w:rsidRPr="00C960FE">
        <w:rPr>
          <w:rFonts w:ascii="Times New Roman" w:eastAsiaTheme="minorHAnsi" w:hAnsi="Times New Roman"/>
          <w:sz w:val="28"/>
          <w:szCs w:val="28"/>
        </w:rPr>
        <w:t>При термомеханическом упрочнении по методу прерванной закалки с последующим самоотпуском температура поверхности изделия, например, арматурного стержня диаметром 20 мм быстро снижается до 100</w:t>
      </w:r>
      <w:r w:rsidRPr="00C960FE">
        <w:rPr>
          <w:rFonts w:ascii="Cambria Math" w:eastAsiaTheme="minorHAnsi" w:hAnsi="Cambria Math" w:cs="Cambria Math"/>
          <w:sz w:val="28"/>
          <w:szCs w:val="28"/>
        </w:rPr>
        <w:t>℃</w:t>
      </w:r>
      <w:r w:rsidRPr="00C960FE">
        <w:rPr>
          <w:rFonts w:ascii="Times New Roman" w:eastAsiaTheme="minorHAnsi" w:hAnsi="Times New Roman"/>
          <w:sz w:val="28"/>
          <w:szCs w:val="28"/>
        </w:rPr>
        <w:t xml:space="preserve"> и до окончания интенсивного охлаждения остается практически постоянной. Через 3-4 с после прерванной закалки температура по сечению такого проката выравнивается с установлением среднемассовой температуры, которую можно назвать температурой самоотпуска. Поскольку при закалке поверхность изделия очень быстро приобретает температуру кипения воды, то весь процесс охлаждения протекает при постоянной температуре поверхности. </w:t>
      </w:r>
    </w:p>
    <w:p w14:paraId="51218052"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Механические свойства термоупрочняемого круглого проката определяются температурой отпуска, которая зависит от продолжительности интенсивного охлаждения при прерванной закалке с последующим самоотпуском.</w:t>
      </w:r>
    </w:p>
    <w:p w14:paraId="0D44B0D2" w14:textId="7F687525"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Для арматурных круглых профилей диаметром 25 мм изменение времени охлаждения с двух до трех секунд приводит к увеличению σ</w:t>
      </w:r>
      <w:r w:rsidRPr="00C960FE">
        <w:rPr>
          <w:rFonts w:ascii="Times New Roman" w:hAnsi="Times New Roman"/>
          <w:sz w:val="28"/>
          <w:szCs w:val="28"/>
          <w:vertAlign w:val="subscript"/>
        </w:rPr>
        <w:t xml:space="preserve">в </w:t>
      </w:r>
      <w:r w:rsidRPr="00C960FE">
        <w:rPr>
          <w:rFonts w:ascii="Times New Roman" w:hAnsi="Times New Roman"/>
          <w:sz w:val="28"/>
          <w:szCs w:val="28"/>
        </w:rPr>
        <w:t xml:space="preserve"> с 620 до 680 МПа при Р равное 0,4 МПа и содержании С=0,31% в Ст5сп, σ</w:t>
      </w:r>
      <w:r w:rsidRPr="00C960FE">
        <w:rPr>
          <w:rFonts w:ascii="Times New Roman" w:hAnsi="Times New Roman"/>
          <w:sz w:val="28"/>
          <w:szCs w:val="28"/>
          <w:vertAlign w:val="subscript"/>
        </w:rPr>
        <w:t>т</w:t>
      </w:r>
      <w:r w:rsidRPr="00C960FE">
        <w:rPr>
          <w:rFonts w:ascii="Times New Roman" w:hAnsi="Times New Roman"/>
          <w:sz w:val="28"/>
          <w:szCs w:val="28"/>
        </w:rPr>
        <w:t xml:space="preserve"> повышается с 500 до 550 МПа, δ</w:t>
      </w:r>
      <w:r w:rsidRPr="00C960FE">
        <w:rPr>
          <w:rFonts w:ascii="Times New Roman" w:hAnsi="Times New Roman"/>
          <w:sz w:val="28"/>
          <w:szCs w:val="28"/>
          <w:vertAlign w:val="subscript"/>
        </w:rPr>
        <w:t>5</w:t>
      </w:r>
      <w:r w:rsidRPr="00C960FE">
        <w:rPr>
          <w:rFonts w:ascii="Times New Roman" w:hAnsi="Times New Roman"/>
          <w:sz w:val="28"/>
          <w:szCs w:val="28"/>
        </w:rPr>
        <w:t xml:space="preserve"> снижается с 19,5 до 18,5%.</w:t>
      </w:r>
    </w:p>
    <w:p w14:paraId="1F401267" w14:textId="656313AF"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Полученные данные для круглого проката диаметром 25 мм из стали Ст5сп при содержании углерода 0,31 и 0,35% представлены в таблице 15.</w:t>
      </w:r>
    </w:p>
    <w:p w14:paraId="780EB00A" w14:textId="77777777" w:rsidR="00635705" w:rsidRPr="00C960FE" w:rsidRDefault="00635705" w:rsidP="009551E4">
      <w:pPr>
        <w:spacing w:after="0" w:line="228" w:lineRule="auto"/>
        <w:jc w:val="both"/>
        <w:rPr>
          <w:rFonts w:ascii="Times New Roman" w:hAnsi="Times New Roman"/>
          <w:sz w:val="28"/>
          <w:szCs w:val="28"/>
        </w:rPr>
      </w:pPr>
    </w:p>
    <w:p w14:paraId="6684596E" w14:textId="77777777" w:rsidR="00635705" w:rsidRPr="00C960FE" w:rsidRDefault="00635705" w:rsidP="009551E4">
      <w:pPr>
        <w:spacing w:after="0" w:line="228" w:lineRule="auto"/>
        <w:jc w:val="both"/>
        <w:rPr>
          <w:rFonts w:ascii="Times New Roman" w:hAnsi="Times New Roman"/>
          <w:sz w:val="28"/>
          <w:szCs w:val="28"/>
        </w:rPr>
      </w:pPr>
      <w:r w:rsidRPr="00C960FE">
        <w:rPr>
          <w:rFonts w:ascii="Times New Roman" w:hAnsi="Times New Roman"/>
          <w:sz w:val="28"/>
          <w:szCs w:val="28"/>
        </w:rPr>
        <w:t xml:space="preserve">Таблица 15 – Основные механические характеристики арматурного проката диаметром 25 мм (Ст5сп) после термообработки </w:t>
      </w:r>
    </w:p>
    <w:p w14:paraId="7E67BD14" w14:textId="77777777" w:rsidR="00635705" w:rsidRPr="00C960FE" w:rsidRDefault="00635705" w:rsidP="009551E4">
      <w:pPr>
        <w:spacing w:after="0" w:line="228" w:lineRule="auto"/>
        <w:jc w:val="both"/>
        <w:rPr>
          <w:rFonts w:ascii="Times New Roman" w:hAnsi="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3"/>
        <w:gridCol w:w="1678"/>
        <w:gridCol w:w="1416"/>
        <w:gridCol w:w="1134"/>
        <w:gridCol w:w="1087"/>
        <w:gridCol w:w="910"/>
        <w:gridCol w:w="909"/>
        <w:gridCol w:w="892"/>
      </w:tblGrid>
      <w:tr w:rsidR="00635705" w:rsidRPr="00C960FE" w14:paraId="1404A1A5" w14:textId="77777777" w:rsidTr="00EC4CEA">
        <w:trPr>
          <w:trHeight w:val="575"/>
        </w:trPr>
        <w:tc>
          <w:tcPr>
            <w:tcW w:w="1613" w:type="dxa"/>
            <w:vMerge w:val="restart"/>
            <w:tcBorders>
              <w:top w:val="single" w:sz="4" w:space="0" w:color="auto"/>
              <w:left w:val="single" w:sz="4" w:space="0" w:color="auto"/>
              <w:bottom w:val="single" w:sz="4" w:space="0" w:color="auto"/>
              <w:right w:val="single" w:sz="4" w:space="0" w:color="auto"/>
            </w:tcBorders>
            <w:vAlign w:val="center"/>
            <w:hideMark/>
          </w:tcPr>
          <w:p w14:paraId="6CCDAC96" w14:textId="77777777" w:rsidR="00635705" w:rsidRPr="00C960FE" w:rsidRDefault="00635705" w:rsidP="009551E4">
            <w:pPr>
              <w:spacing w:after="0" w:line="228" w:lineRule="auto"/>
              <w:ind w:left="-94" w:right="-154"/>
              <w:jc w:val="center"/>
              <w:rPr>
                <w:rFonts w:ascii="Times New Roman" w:hAnsi="Times New Roman"/>
                <w:bCs/>
                <w:sz w:val="24"/>
                <w:szCs w:val="24"/>
              </w:rPr>
            </w:pPr>
            <w:r w:rsidRPr="00C960FE">
              <w:rPr>
                <w:rFonts w:ascii="Times New Roman" w:hAnsi="Times New Roman"/>
                <w:bCs/>
                <w:sz w:val="24"/>
                <w:szCs w:val="24"/>
              </w:rPr>
              <w:t>Содержание</w:t>
            </w:r>
          </w:p>
          <w:p w14:paraId="2962EE4E" w14:textId="77777777" w:rsidR="00635705" w:rsidRPr="00C960FE" w:rsidRDefault="00635705" w:rsidP="009551E4">
            <w:pPr>
              <w:spacing w:after="0" w:line="228" w:lineRule="auto"/>
              <w:ind w:left="-94" w:right="-154"/>
              <w:jc w:val="center"/>
              <w:rPr>
                <w:rFonts w:ascii="Times New Roman" w:hAnsi="Times New Roman"/>
                <w:bCs/>
                <w:sz w:val="24"/>
                <w:szCs w:val="24"/>
              </w:rPr>
            </w:pPr>
            <w:r w:rsidRPr="00C960FE">
              <w:rPr>
                <w:rFonts w:ascii="Times New Roman" w:hAnsi="Times New Roman"/>
                <w:bCs/>
                <w:sz w:val="24"/>
                <w:szCs w:val="24"/>
              </w:rPr>
              <w:t>углерода</w:t>
            </w:r>
          </w:p>
          <w:p w14:paraId="535CEAE5" w14:textId="77777777" w:rsidR="00635705" w:rsidRPr="00C960FE" w:rsidRDefault="00635705" w:rsidP="009551E4">
            <w:pPr>
              <w:spacing w:after="0" w:line="228" w:lineRule="auto"/>
              <w:ind w:left="-94" w:right="-154"/>
              <w:jc w:val="center"/>
              <w:rPr>
                <w:rFonts w:ascii="Times New Roman" w:hAnsi="Times New Roman"/>
                <w:bCs/>
                <w:sz w:val="24"/>
                <w:szCs w:val="24"/>
              </w:rPr>
            </w:pPr>
            <w:r w:rsidRPr="00C960FE">
              <w:rPr>
                <w:rFonts w:ascii="Times New Roman" w:hAnsi="Times New Roman"/>
                <w:bCs/>
                <w:sz w:val="24"/>
                <w:szCs w:val="24"/>
              </w:rPr>
              <w:t>в стали, %</w:t>
            </w:r>
          </w:p>
        </w:tc>
        <w:tc>
          <w:tcPr>
            <w:tcW w:w="1678" w:type="dxa"/>
            <w:vMerge w:val="restart"/>
            <w:tcBorders>
              <w:top w:val="single" w:sz="4" w:space="0" w:color="auto"/>
              <w:left w:val="single" w:sz="4" w:space="0" w:color="auto"/>
              <w:bottom w:val="single" w:sz="4" w:space="0" w:color="auto"/>
              <w:right w:val="single" w:sz="4" w:space="0" w:color="auto"/>
            </w:tcBorders>
            <w:vAlign w:val="center"/>
            <w:hideMark/>
          </w:tcPr>
          <w:p w14:paraId="2EAC34C0" w14:textId="77777777" w:rsidR="00635705" w:rsidRPr="00C960FE" w:rsidRDefault="00635705" w:rsidP="009551E4">
            <w:pPr>
              <w:spacing w:after="0" w:line="228" w:lineRule="auto"/>
              <w:ind w:left="-94" w:hanging="50"/>
              <w:jc w:val="center"/>
              <w:rPr>
                <w:rFonts w:ascii="Times New Roman" w:hAnsi="Times New Roman"/>
                <w:bCs/>
                <w:sz w:val="24"/>
                <w:szCs w:val="24"/>
              </w:rPr>
            </w:pPr>
            <w:r w:rsidRPr="00C960FE">
              <w:rPr>
                <w:rFonts w:ascii="Times New Roman" w:hAnsi="Times New Roman"/>
                <w:bCs/>
                <w:sz w:val="24"/>
                <w:szCs w:val="24"/>
              </w:rPr>
              <w:t>Продолжитель</w:t>
            </w:r>
          </w:p>
          <w:p w14:paraId="1F707043" w14:textId="77777777" w:rsidR="00635705" w:rsidRPr="00C960FE" w:rsidRDefault="00635705" w:rsidP="009551E4">
            <w:pPr>
              <w:spacing w:after="0" w:line="228" w:lineRule="auto"/>
              <w:ind w:left="-94" w:hanging="50"/>
              <w:jc w:val="center"/>
              <w:rPr>
                <w:rFonts w:ascii="Times New Roman" w:eastAsia="Times New Roman" w:hAnsi="Times New Roman"/>
                <w:bCs/>
                <w:sz w:val="24"/>
                <w:szCs w:val="24"/>
              </w:rPr>
            </w:pPr>
            <w:r w:rsidRPr="00C960FE">
              <w:rPr>
                <w:rFonts w:ascii="Times New Roman" w:hAnsi="Times New Roman"/>
                <w:bCs/>
                <w:sz w:val="24"/>
                <w:szCs w:val="24"/>
              </w:rPr>
              <w:t>ность интенсивного охлаждения, с</w:t>
            </w:r>
          </w:p>
        </w:tc>
        <w:tc>
          <w:tcPr>
            <w:tcW w:w="6348" w:type="dxa"/>
            <w:gridSpan w:val="6"/>
            <w:tcBorders>
              <w:top w:val="single" w:sz="4" w:space="0" w:color="auto"/>
              <w:left w:val="single" w:sz="4" w:space="0" w:color="auto"/>
              <w:bottom w:val="single" w:sz="4" w:space="0" w:color="auto"/>
              <w:right w:val="single" w:sz="4" w:space="0" w:color="auto"/>
            </w:tcBorders>
            <w:vAlign w:val="center"/>
            <w:hideMark/>
          </w:tcPr>
          <w:p w14:paraId="378F6AE5" w14:textId="77777777" w:rsidR="00635705" w:rsidRPr="00C960FE" w:rsidRDefault="00635705" w:rsidP="009551E4">
            <w:pPr>
              <w:spacing w:after="0" w:line="228" w:lineRule="auto"/>
              <w:ind w:left="-94"/>
              <w:jc w:val="center"/>
              <w:rPr>
                <w:rFonts w:ascii="Times New Roman" w:eastAsia="Times New Roman" w:hAnsi="Times New Roman"/>
                <w:bCs/>
                <w:sz w:val="24"/>
                <w:szCs w:val="24"/>
              </w:rPr>
            </w:pPr>
            <w:r w:rsidRPr="00C960FE">
              <w:rPr>
                <w:rFonts w:ascii="Times New Roman" w:hAnsi="Times New Roman"/>
                <w:bCs/>
                <w:sz w:val="24"/>
                <w:szCs w:val="24"/>
              </w:rPr>
              <w:t>Механические свойства арматуры при различных давлениях охлаждающей воды в камере интенсивного охлаждения</w:t>
            </w:r>
          </w:p>
        </w:tc>
      </w:tr>
      <w:tr w:rsidR="00635705" w:rsidRPr="00C960FE" w14:paraId="1DB4568D" w14:textId="77777777" w:rsidTr="00EC4CEA">
        <w:trPr>
          <w:trHeight w:val="111"/>
        </w:trPr>
        <w:tc>
          <w:tcPr>
            <w:tcW w:w="1613" w:type="dxa"/>
            <w:vMerge/>
            <w:tcBorders>
              <w:top w:val="single" w:sz="4" w:space="0" w:color="auto"/>
              <w:left w:val="single" w:sz="4" w:space="0" w:color="auto"/>
              <w:bottom w:val="single" w:sz="4" w:space="0" w:color="auto"/>
              <w:right w:val="single" w:sz="4" w:space="0" w:color="auto"/>
            </w:tcBorders>
            <w:vAlign w:val="center"/>
            <w:hideMark/>
          </w:tcPr>
          <w:p w14:paraId="10B9F13D" w14:textId="77777777" w:rsidR="00635705" w:rsidRPr="00C960FE" w:rsidRDefault="00635705" w:rsidP="009551E4">
            <w:pPr>
              <w:spacing w:after="0" w:line="228" w:lineRule="auto"/>
              <w:ind w:left="-94"/>
              <w:jc w:val="center"/>
              <w:rPr>
                <w:rFonts w:ascii="Times New Roman" w:eastAsia="Times New Roman" w:hAnsi="Times New Roman"/>
                <w:bCs/>
                <w:sz w:val="24"/>
                <w:szCs w:val="24"/>
              </w:rPr>
            </w:pPr>
          </w:p>
        </w:tc>
        <w:tc>
          <w:tcPr>
            <w:tcW w:w="1678" w:type="dxa"/>
            <w:vMerge/>
            <w:tcBorders>
              <w:top w:val="single" w:sz="4" w:space="0" w:color="auto"/>
              <w:left w:val="single" w:sz="4" w:space="0" w:color="auto"/>
              <w:bottom w:val="single" w:sz="4" w:space="0" w:color="auto"/>
              <w:right w:val="single" w:sz="4" w:space="0" w:color="auto"/>
            </w:tcBorders>
            <w:vAlign w:val="center"/>
            <w:hideMark/>
          </w:tcPr>
          <w:p w14:paraId="486870C6" w14:textId="77777777" w:rsidR="00635705" w:rsidRPr="00C960FE" w:rsidRDefault="00635705" w:rsidP="009551E4">
            <w:pPr>
              <w:spacing w:after="0" w:line="228" w:lineRule="auto"/>
              <w:ind w:left="-94" w:hanging="50"/>
              <w:jc w:val="center"/>
              <w:rPr>
                <w:rFonts w:ascii="Times New Roman" w:eastAsia="Times New Roman" w:hAnsi="Times New Roman"/>
                <w:bCs/>
                <w:sz w:val="24"/>
                <w:szCs w:val="24"/>
              </w:rPr>
            </w:pPr>
          </w:p>
        </w:tc>
        <w:tc>
          <w:tcPr>
            <w:tcW w:w="2550" w:type="dxa"/>
            <w:gridSpan w:val="2"/>
            <w:tcBorders>
              <w:top w:val="single" w:sz="4" w:space="0" w:color="auto"/>
              <w:left w:val="single" w:sz="4" w:space="0" w:color="auto"/>
              <w:bottom w:val="single" w:sz="4" w:space="0" w:color="auto"/>
              <w:right w:val="single" w:sz="4" w:space="0" w:color="auto"/>
            </w:tcBorders>
            <w:vAlign w:val="center"/>
            <w:hideMark/>
          </w:tcPr>
          <w:p w14:paraId="69BB3DEF" w14:textId="1AA9ED3A" w:rsidR="00635705" w:rsidRPr="00C960FE" w:rsidRDefault="00635705" w:rsidP="009551E4">
            <w:pPr>
              <w:spacing w:after="0" w:line="228" w:lineRule="auto"/>
              <w:ind w:left="-94"/>
              <w:jc w:val="center"/>
              <w:rPr>
                <w:rFonts w:ascii="Times New Roman" w:eastAsia="Times New Roman" w:hAnsi="Times New Roman"/>
                <w:bCs/>
                <w:sz w:val="24"/>
                <w:szCs w:val="24"/>
              </w:rPr>
            </w:pPr>
            <w:r w:rsidRPr="00C960FE">
              <w:rPr>
                <w:rFonts w:ascii="Times New Roman" w:hAnsi="Times New Roman"/>
                <w:bCs/>
                <w:sz w:val="24"/>
                <w:szCs w:val="24"/>
              </w:rPr>
              <w:t>σ</w:t>
            </w:r>
            <w:r w:rsidRPr="00C960FE">
              <w:rPr>
                <w:rFonts w:ascii="Times New Roman" w:hAnsi="Times New Roman"/>
                <w:bCs/>
                <w:sz w:val="24"/>
                <w:szCs w:val="24"/>
                <w:vertAlign w:val="subscript"/>
              </w:rPr>
              <w:t>в</w:t>
            </w:r>
            <w:r w:rsidRPr="00C960FE">
              <w:rPr>
                <w:rFonts w:ascii="Times New Roman" w:hAnsi="Times New Roman"/>
                <w:bCs/>
                <w:sz w:val="24"/>
                <w:szCs w:val="24"/>
              </w:rPr>
              <w:t>, МПа</w:t>
            </w:r>
          </w:p>
        </w:tc>
        <w:tc>
          <w:tcPr>
            <w:tcW w:w="1997" w:type="dxa"/>
            <w:gridSpan w:val="2"/>
            <w:tcBorders>
              <w:top w:val="single" w:sz="4" w:space="0" w:color="auto"/>
              <w:left w:val="single" w:sz="4" w:space="0" w:color="auto"/>
              <w:bottom w:val="single" w:sz="4" w:space="0" w:color="auto"/>
              <w:right w:val="single" w:sz="4" w:space="0" w:color="auto"/>
            </w:tcBorders>
            <w:vAlign w:val="center"/>
            <w:hideMark/>
          </w:tcPr>
          <w:p w14:paraId="4F43EA24" w14:textId="0719563C" w:rsidR="00635705" w:rsidRPr="00C960FE" w:rsidRDefault="00635705" w:rsidP="009551E4">
            <w:pPr>
              <w:spacing w:after="0" w:line="228" w:lineRule="auto"/>
              <w:ind w:left="-94"/>
              <w:jc w:val="center"/>
              <w:rPr>
                <w:rFonts w:ascii="Times New Roman" w:eastAsia="Times New Roman" w:hAnsi="Times New Roman"/>
                <w:bCs/>
                <w:sz w:val="24"/>
                <w:szCs w:val="24"/>
              </w:rPr>
            </w:pPr>
            <w:r w:rsidRPr="00C960FE">
              <w:rPr>
                <w:rFonts w:ascii="Times New Roman" w:hAnsi="Times New Roman"/>
                <w:bCs/>
                <w:sz w:val="24"/>
                <w:szCs w:val="24"/>
              </w:rPr>
              <w:t>σ</w:t>
            </w:r>
            <w:r w:rsidRPr="00C960FE">
              <w:rPr>
                <w:rFonts w:ascii="Times New Roman" w:hAnsi="Times New Roman"/>
                <w:bCs/>
                <w:sz w:val="24"/>
                <w:szCs w:val="24"/>
                <w:vertAlign w:val="subscript"/>
              </w:rPr>
              <w:t>т</w:t>
            </w:r>
            <w:r w:rsidRPr="00C960FE">
              <w:rPr>
                <w:rFonts w:ascii="Times New Roman" w:hAnsi="Times New Roman"/>
                <w:bCs/>
                <w:sz w:val="24"/>
                <w:szCs w:val="24"/>
              </w:rPr>
              <w:t>, МПа</w:t>
            </w:r>
          </w:p>
        </w:tc>
        <w:tc>
          <w:tcPr>
            <w:tcW w:w="1801" w:type="dxa"/>
            <w:gridSpan w:val="2"/>
            <w:tcBorders>
              <w:top w:val="single" w:sz="4" w:space="0" w:color="auto"/>
              <w:left w:val="single" w:sz="4" w:space="0" w:color="auto"/>
              <w:bottom w:val="single" w:sz="4" w:space="0" w:color="auto"/>
              <w:right w:val="single" w:sz="4" w:space="0" w:color="auto"/>
            </w:tcBorders>
            <w:vAlign w:val="center"/>
            <w:hideMark/>
          </w:tcPr>
          <w:p w14:paraId="7B7A4BA1" w14:textId="5DD2A36A" w:rsidR="00635705" w:rsidRPr="00C960FE" w:rsidRDefault="00635705" w:rsidP="009551E4">
            <w:pPr>
              <w:spacing w:after="0" w:line="228" w:lineRule="auto"/>
              <w:ind w:left="-94"/>
              <w:jc w:val="center"/>
              <w:rPr>
                <w:rFonts w:ascii="Times New Roman" w:eastAsia="Times New Roman" w:hAnsi="Times New Roman"/>
                <w:bCs/>
                <w:sz w:val="24"/>
                <w:szCs w:val="24"/>
              </w:rPr>
            </w:pPr>
            <w:r w:rsidRPr="00C960FE">
              <w:rPr>
                <w:rFonts w:ascii="Times New Roman" w:hAnsi="Times New Roman"/>
                <w:bCs/>
                <w:sz w:val="24"/>
                <w:szCs w:val="24"/>
              </w:rPr>
              <w:t>δ</w:t>
            </w:r>
            <w:r w:rsidRPr="00C960FE">
              <w:rPr>
                <w:rFonts w:ascii="Times New Roman" w:hAnsi="Times New Roman"/>
                <w:bCs/>
                <w:sz w:val="24"/>
                <w:szCs w:val="24"/>
                <w:vertAlign w:val="subscript"/>
              </w:rPr>
              <w:t>5</w:t>
            </w:r>
            <w:r w:rsidRPr="00C960FE">
              <w:rPr>
                <w:rFonts w:ascii="Times New Roman" w:hAnsi="Times New Roman"/>
                <w:bCs/>
                <w:sz w:val="24"/>
                <w:szCs w:val="24"/>
              </w:rPr>
              <w:t>, %</w:t>
            </w:r>
          </w:p>
        </w:tc>
      </w:tr>
      <w:tr w:rsidR="00635705" w:rsidRPr="00C960FE" w14:paraId="631EE082" w14:textId="77777777" w:rsidTr="00EC4CEA">
        <w:trPr>
          <w:trHeight w:val="480"/>
        </w:trPr>
        <w:tc>
          <w:tcPr>
            <w:tcW w:w="1613" w:type="dxa"/>
            <w:vMerge/>
            <w:tcBorders>
              <w:top w:val="single" w:sz="4" w:space="0" w:color="auto"/>
              <w:left w:val="single" w:sz="4" w:space="0" w:color="auto"/>
              <w:bottom w:val="single" w:sz="4" w:space="0" w:color="auto"/>
              <w:right w:val="single" w:sz="4" w:space="0" w:color="auto"/>
            </w:tcBorders>
            <w:vAlign w:val="center"/>
            <w:hideMark/>
          </w:tcPr>
          <w:p w14:paraId="2A692AD4" w14:textId="77777777" w:rsidR="00635705" w:rsidRPr="00C960FE" w:rsidRDefault="00635705" w:rsidP="009551E4">
            <w:pPr>
              <w:spacing w:after="0" w:line="228" w:lineRule="auto"/>
              <w:ind w:left="-94"/>
              <w:jc w:val="center"/>
              <w:rPr>
                <w:rFonts w:ascii="Times New Roman" w:eastAsia="Times New Roman" w:hAnsi="Times New Roman"/>
                <w:bCs/>
                <w:sz w:val="24"/>
                <w:szCs w:val="24"/>
              </w:rPr>
            </w:pPr>
          </w:p>
        </w:tc>
        <w:tc>
          <w:tcPr>
            <w:tcW w:w="1678" w:type="dxa"/>
            <w:vMerge/>
            <w:tcBorders>
              <w:top w:val="single" w:sz="4" w:space="0" w:color="auto"/>
              <w:left w:val="single" w:sz="4" w:space="0" w:color="auto"/>
              <w:bottom w:val="single" w:sz="4" w:space="0" w:color="auto"/>
              <w:right w:val="single" w:sz="4" w:space="0" w:color="auto"/>
            </w:tcBorders>
            <w:vAlign w:val="center"/>
            <w:hideMark/>
          </w:tcPr>
          <w:p w14:paraId="1F9CC50F" w14:textId="77777777" w:rsidR="00635705" w:rsidRPr="00C960FE" w:rsidRDefault="00635705" w:rsidP="009551E4">
            <w:pPr>
              <w:spacing w:after="0" w:line="228" w:lineRule="auto"/>
              <w:ind w:left="-94" w:hanging="50"/>
              <w:jc w:val="center"/>
              <w:rPr>
                <w:rFonts w:ascii="Times New Roman" w:eastAsia="Times New Roman" w:hAnsi="Times New Roman"/>
                <w:bCs/>
                <w:sz w:val="24"/>
                <w:szCs w:val="24"/>
              </w:rPr>
            </w:pPr>
          </w:p>
        </w:tc>
        <w:tc>
          <w:tcPr>
            <w:tcW w:w="1416" w:type="dxa"/>
            <w:tcBorders>
              <w:top w:val="single" w:sz="4" w:space="0" w:color="auto"/>
              <w:left w:val="single" w:sz="4" w:space="0" w:color="auto"/>
              <w:bottom w:val="single" w:sz="4" w:space="0" w:color="auto"/>
              <w:right w:val="single" w:sz="4" w:space="0" w:color="auto"/>
            </w:tcBorders>
            <w:vAlign w:val="center"/>
            <w:hideMark/>
          </w:tcPr>
          <w:p w14:paraId="345C5263" w14:textId="1627B64A" w:rsidR="00635705" w:rsidRPr="00C960FE" w:rsidRDefault="00635705" w:rsidP="009551E4">
            <w:pPr>
              <w:spacing w:after="0" w:line="228" w:lineRule="auto"/>
              <w:ind w:left="-94"/>
              <w:jc w:val="center"/>
              <w:rPr>
                <w:rFonts w:ascii="Times New Roman" w:eastAsia="Times New Roman" w:hAnsi="Times New Roman"/>
                <w:bCs/>
                <w:sz w:val="24"/>
                <w:szCs w:val="24"/>
              </w:rPr>
            </w:pPr>
            <w:r w:rsidRPr="00C960FE">
              <w:rPr>
                <w:rFonts w:ascii="Times New Roman" w:hAnsi="Times New Roman"/>
                <w:bCs/>
                <w:sz w:val="24"/>
                <w:szCs w:val="24"/>
              </w:rPr>
              <w:t>Р=0,4</w:t>
            </w:r>
            <w:r w:rsidR="009551E4" w:rsidRPr="00C960FE">
              <w:rPr>
                <w:rFonts w:ascii="Times New Roman" w:hAnsi="Times New Roman"/>
                <w:bCs/>
                <w:sz w:val="24"/>
                <w:szCs w:val="24"/>
              </w:rPr>
              <w:t xml:space="preserve"> </w:t>
            </w:r>
            <w:r w:rsidRPr="00C960FE">
              <w:rPr>
                <w:rFonts w:ascii="Times New Roman" w:hAnsi="Times New Roman"/>
                <w:bCs/>
                <w:sz w:val="24"/>
                <w:szCs w:val="24"/>
              </w:rPr>
              <w:t>МПа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3A7E099" w14:textId="7F9F510B" w:rsidR="00635705" w:rsidRPr="00C960FE" w:rsidRDefault="00635705" w:rsidP="009551E4">
            <w:pPr>
              <w:spacing w:after="0" w:line="228" w:lineRule="auto"/>
              <w:ind w:left="-94"/>
              <w:jc w:val="center"/>
              <w:rPr>
                <w:rFonts w:ascii="Times New Roman" w:eastAsia="Times New Roman" w:hAnsi="Times New Roman"/>
                <w:bCs/>
                <w:sz w:val="24"/>
                <w:szCs w:val="24"/>
              </w:rPr>
            </w:pPr>
            <w:r w:rsidRPr="00C960FE">
              <w:rPr>
                <w:rFonts w:ascii="Times New Roman" w:hAnsi="Times New Roman"/>
                <w:bCs/>
                <w:sz w:val="24"/>
                <w:szCs w:val="24"/>
              </w:rPr>
              <w:t>Р=0,6</w:t>
            </w:r>
            <w:r w:rsidR="009551E4" w:rsidRPr="00C960FE">
              <w:rPr>
                <w:rFonts w:ascii="Times New Roman" w:hAnsi="Times New Roman"/>
                <w:bCs/>
                <w:sz w:val="24"/>
                <w:szCs w:val="24"/>
              </w:rPr>
              <w:t xml:space="preserve"> </w:t>
            </w:r>
            <w:r w:rsidRPr="00C960FE">
              <w:rPr>
                <w:rFonts w:ascii="Times New Roman" w:hAnsi="Times New Roman"/>
                <w:bCs/>
                <w:sz w:val="24"/>
                <w:szCs w:val="24"/>
              </w:rPr>
              <w:t>МПа</w:t>
            </w:r>
          </w:p>
        </w:tc>
        <w:tc>
          <w:tcPr>
            <w:tcW w:w="1087" w:type="dxa"/>
            <w:tcBorders>
              <w:top w:val="single" w:sz="4" w:space="0" w:color="auto"/>
              <w:left w:val="single" w:sz="4" w:space="0" w:color="auto"/>
              <w:bottom w:val="single" w:sz="4" w:space="0" w:color="auto"/>
              <w:right w:val="single" w:sz="4" w:space="0" w:color="auto"/>
            </w:tcBorders>
            <w:vAlign w:val="center"/>
            <w:hideMark/>
          </w:tcPr>
          <w:p w14:paraId="2F8B7454" w14:textId="5A92E3DE" w:rsidR="00635705" w:rsidRPr="00C960FE" w:rsidRDefault="00635705" w:rsidP="009551E4">
            <w:pPr>
              <w:spacing w:after="0" w:line="228" w:lineRule="auto"/>
              <w:ind w:left="-94"/>
              <w:jc w:val="center"/>
              <w:rPr>
                <w:rFonts w:ascii="Times New Roman" w:eastAsia="Times New Roman" w:hAnsi="Times New Roman"/>
                <w:bCs/>
                <w:sz w:val="24"/>
                <w:szCs w:val="24"/>
              </w:rPr>
            </w:pPr>
            <w:r w:rsidRPr="00C960FE">
              <w:rPr>
                <w:rFonts w:ascii="Times New Roman" w:hAnsi="Times New Roman"/>
                <w:bCs/>
                <w:sz w:val="24"/>
                <w:szCs w:val="24"/>
              </w:rPr>
              <w:t>Р=0,4</w:t>
            </w:r>
            <w:r w:rsidR="009551E4" w:rsidRPr="00C960FE">
              <w:rPr>
                <w:rFonts w:ascii="Times New Roman" w:hAnsi="Times New Roman"/>
                <w:bCs/>
                <w:sz w:val="24"/>
                <w:szCs w:val="24"/>
              </w:rPr>
              <w:t xml:space="preserve"> </w:t>
            </w:r>
            <w:r w:rsidRPr="00C960FE">
              <w:rPr>
                <w:rFonts w:ascii="Times New Roman" w:hAnsi="Times New Roman"/>
                <w:bCs/>
                <w:sz w:val="24"/>
                <w:szCs w:val="24"/>
              </w:rPr>
              <w:t>МПа</w:t>
            </w:r>
          </w:p>
        </w:tc>
        <w:tc>
          <w:tcPr>
            <w:tcW w:w="910" w:type="dxa"/>
            <w:tcBorders>
              <w:top w:val="single" w:sz="4" w:space="0" w:color="auto"/>
              <w:left w:val="single" w:sz="4" w:space="0" w:color="auto"/>
              <w:bottom w:val="single" w:sz="4" w:space="0" w:color="auto"/>
              <w:right w:val="single" w:sz="4" w:space="0" w:color="auto"/>
            </w:tcBorders>
            <w:vAlign w:val="center"/>
            <w:hideMark/>
          </w:tcPr>
          <w:p w14:paraId="0FEEEF2A" w14:textId="3FDDC6F8" w:rsidR="00635705" w:rsidRPr="00C960FE" w:rsidRDefault="00635705" w:rsidP="009551E4">
            <w:pPr>
              <w:spacing w:after="0" w:line="228" w:lineRule="auto"/>
              <w:ind w:left="-94"/>
              <w:jc w:val="center"/>
              <w:rPr>
                <w:rFonts w:ascii="Times New Roman" w:eastAsia="Times New Roman" w:hAnsi="Times New Roman"/>
                <w:bCs/>
                <w:sz w:val="24"/>
                <w:szCs w:val="24"/>
              </w:rPr>
            </w:pPr>
            <w:r w:rsidRPr="00C960FE">
              <w:rPr>
                <w:rFonts w:ascii="Times New Roman" w:hAnsi="Times New Roman"/>
                <w:bCs/>
                <w:sz w:val="24"/>
                <w:szCs w:val="24"/>
              </w:rPr>
              <w:t>Р=0,6</w:t>
            </w:r>
            <w:r w:rsidR="009551E4" w:rsidRPr="00C960FE">
              <w:rPr>
                <w:rFonts w:ascii="Times New Roman" w:hAnsi="Times New Roman"/>
                <w:bCs/>
                <w:sz w:val="24"/>
                <w:szCs w:val="24"/>
              </w:rPr>
              <w:t xml:space="preserve"> </w:t>
            </w:r>
            <w:r w:rsidRPr="00C960FE">
              <w:rPr>
                <w:rFonts w:ascii="Times New Roman" w:hAnsi="Times New Roman"/>
                <w:bCs/>
                <w:sz w:val="24"/>
                <w:szCs w:val="24"/>
              </w:rPr>
              <w:t>МПа</w:t>
            </w:r>
          </w:p>
        </w:tc>
        <w:tc>
          <w:tcPr>
            <w:tcW w:w="909" w:type="dxa"/>
            <w:tcBorders>
              <w:top w:val="single" w:sz="4" w:space="0" w:color="auto"/>
              <w:left w:val="single" w:sz="4" w:space="0" w:color="auto"/>
              <w:bottom w:val="single" w:sz="4" w:space="0" w:color="auto"/>
              <w:right w:val="single" w:sz="4" w:space="0" w:color="auto"/>
            </w:tcBorders>
            <w:vAlign w:val="center"/>
            <w:hideMark/>
          </w:tcPr>
          <w:p w14:paraId="7D096861" w14:textId="03920A33" w:rsidR="00635705" w:rsidRPr="00C960FE" w:rsidRDefault="00635705" w:rsidP="009551E4">
            <w:pPr>
              <w:spacing w:after="0" w:line="228" w:lineRule="auto"/>
              <w:ind w:left="-94"/>
              <w:jc w:val="center"/>
              <w:rPr>
                <w:rFonts w:ascii="Times New Roman" w:eastAsia="Times New Roman" w:hAnsi="Times New Roman"/>
                <w:bCs/>
                <w:sz w:val="24"/>
                <w:szCs w:val="24"/>
              </w:rPr>
            </w:pPr>
            <w:r w:rsidRPr="00C960FE">
              <w:rPr>
                <w:rFonts w:ascii="Times New Roman" w:hAnsi="Times New Roman"/>
                <w:bCs/>
                <w:sz w:val="24"/>
                <w:szCs w:val="24"/>
              </w:rPr>
              <w:t>Р=0,4</w:t>
            </w:r>
            <w:r w:rsidR="009551E4" w:rsidRPr="00C960FE">
              <w:rPr>
                <w:rFonts w:ascii="Times New Roman" w:hAnsi="Times New Roman"/>
                <w:bCs/>
                <w:sz w:val="24"/>
                <w:szCs w:val="24"/>
              </w:rPr>
              <w:t xml:space="preserve"> </w:t>
            </w:r>
            <w:r w:rsidRPr="00C960FE">
              <w:rPr>
                <w:rFonts w:ascii="Times New Roman" w:hAnsi="Times New Roman"/>
                <w:bCs/>
                <w:sz w:val="24"/>
                <w:szCs w:val="24"/>
              </w:rPr>
              <w:t>МПа</w:t>
            </w:r>
          </w:p>
        </w:tc>
        <w:tc>
          <w:tcPr>
            <w:tcW w:w="892" w:type="dxa"/>
            <w:tcBorders>
              <w:top w:val="single" w:sz="4" w:space="0" w:color="auto"/>
              <w:left w:val="single" w:sz="4" w:space="0" w:color="auto"/>
              <w:bottom w:val="single" w:sz="4" w:space="0" w:color="auto"/>
              <w:right w:val="single" w:sz="4" w:space="0" w:color="auto"/>
            </w:tcBorders>
            <w:vAlign w:val="center"/>
            <w:hideMark/>
          </w:tcPr>
          <w:p w14:paraId="3FB37867" w14:textId="09288596" w:rsidR="00635705" w:rsidRPr="00C960FE" w:rsidRDefault="00635705" w:rsidP="009551E4">
            <w:pPr>
              <w:spacing w:after="0" w:line="228" w:lineRule="auto"/>
              <w:ind w:left="-94"/>
              <w:jc w:val="center"/>
              <w:rPr>
                <w:rFonts w:ascii="Times New Roman" w:eastAsia="Times New Roman" w:hAnsi="Times New Roman"/>
                <w:bCs/>
                <w:sz w:val="24"/>
                <w:szCs w:val="24"/>
              </w:rPr>
            </w:pPr>
            <w:r w:rsidRPr="00C960FE">
              <w:rPr>
                <w:rFonts w:ascii="Times New Roman" w:hAnsi="Times New Roman"/>
                <w:bCs/>
                <w:sz w:val="24"/>
                <w:szCs w:val="24"/>
              </w:rPr>
              <w:t>Р=0,6</w:t>
            </w:r>
            <w:r w:rsidR="009551E4" w:rsidRPr="00C960FE">
              <w:rPr>
                <w:rFonts w:ascii="Times New Roman" w:hAnsi="Times New Roman"/>
                <w:bCs/>
                <w:sz w:val="24"/>
                <w:szCs w:val="24"/>
              </w:rPr>
              <w:t xml:space="preserve"> </w:t>
            </w:r>
            <w:r w:rsidRPr="00C960FE">
              <w:rPr>
                <w:rFonts w:ascii="Times New Roman" w:hAnsi="Times New Roman"/>
                <w:bCs/>
                <w:sz w:val="24"/>
                <w:szCs w:val="24"/>
              </w:rPr>
              <w:t>МПа</w:t>
            </w:r>
          </w:p>
        </w:tc>
      </w:tr>
      <w:tr w:rsidR="00635705" w:rsidRPr="00C960FE" w14:paraId="1C3D80BD" w14:textId="77777777" w:rsidTr="005F3376">
        <w:tc>
          <w:tcPr>
            <w:tcW w:w="1613" w:type="dxa"/>
            <w:tcBorders>
              <w:top w:val="single" w:sz="4" w:space="0" w:color="auto"/>
              <w:left w:val="single" w:sz="4" w:space="0" w:color="auto"/>
              <w:bottom w:val="single" w:sz="4" w:space="0" w:color="auto"/>
              <w:right w:val="single" w:sz="4" w:space="0" w:color="auto"/>
            </w:tcBorders>
            <w:hideMark/>
          </w:tcPr>
          <w:p w14:paraId="3297B3F1"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0,31</w:t>
            </w:r>
          </w:p>
        </w:tc>
        <w:tc>
          <w:tcPr>
            <w:tcW w:w="1678" w:type="dxa"/>
            <w:tcBorders>
              <w:top w:val="single" w:sz="4" w:space="0" w:color="auto"/>
              <w:left w:val="single" w:sz="4" w:space="0" w:color="auto"/>
              <w:bottom w:val="single" w:sz="4" w:space="0" w:color="auto"/>
              <w:right w:val="single" w:sz="4" w:space="0" w:color="auto"/>
            </w:tcBorders>
          </w:tcPr>
          <w:p w14:paraId="00DF00CB" w14:textId="77777777" w:rsidR="00635705" w:rsidRPr="00C960FE" w:rsidRDefault="00635705" w:rsidP="009551E4">
            <w:pPr>
              <w:spacing w:after="0" w:line="228" w:lineRule="auto"/>
              <w:ind w:hanging="50"/>
              <w:jc w:val="center"/>
              <w:rPr>
                <w:rFonts w:ascii="Times New Roman" w:eastAsia="Times New Roman" w:hAnsi="Times New Roman"/>
                <w:sz w:val="24"/>
                <w:szCs w:val="24"/>
              </w:rPr>
            </w:pPr>
            <w:r w:rsidRPr="00C960FE">
              <w:rPr>
                <w:rFonts w:ascii="Times New Roman" w:hAnsi="Times New Roman"/>
                <w:sz w:val="24"/>
                <w:szCs w:val="24"/>
              </w:rPr>
              <w:t>2,0</w:t>
            </w:r>
          </w:p>
        </w:tc>
        <w:tc>
          <w:tcPr>
            <w:tcW w:w="1416" w:type="dxa"/>
            <w:tcBorders>
              <w:top w:val="single" w:sz="4" w:space="0" w:color="auto"/>
              <w:left w:val="single" w:sz="4" w:space="0" w:color="auto"/>
              <w:bottom w:val="single" w:sz="4" w:space="0" w:color="auto"/>
              <w:right w:val="single" w:sz="4" w:space="0" w:color="auto"/>
            </w:tcBorders>
            <w:hideMark/>
          </w:tcPr>
          <w:p w14:paraId="062E0FDE"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620</w:t>
            </w:r>
          </w:p>
        </w:tc>
        <w:tc>
          <w:tcPr>
            <w:tcW w:w="1134" w:type="dxa"/>
            <w:tcBorders>
              <w:top w:val="single" w:sz="4" w:space="0" w:color="auto"/>
              <w:left w:val="single" w:sz="4" w:space="0" w:color="auto"/>
              <w:bottom w:val="single" w:sz="4" w:space="0" w:color="auto"/>
              <w:right w:val="single" w:sz="4" w:space="0" w:color="auto"/>
            </w:tcBorders>
            <w:hideMark/>
          </w:tcPr>
          <w:p w14:paraId="302359E5"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700</w:t>
            </w:r>
          </w:p>
        </w:tc>
        <w:tc>
          <w:tcPr>
            <w:tcW w:w="1087" w:type="dxa"/>
            <w:tcBorders>
              <w:top w:val="single" w:sz="4" w:space="0" w:color="auto"/>
              <w:left w:val="single" w:sz="4" w:space="0" w:color="auto"/>
              <w:bottom w:val="single" w:sz="4" w:space="0" w:color="auto"/>
              <w:right w:val="single" w:sz="4" w:space="0" w:color="auto"/>
            </w:tcBorders>
            <w:hideMark/>
          </w:tcPr>
          <w:p w14:paraId="573C658A"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500</w:t>
            </w:r>
          </w:p>
        </w:tc>
        <w:tc>
          <w:tcPr>
            <w:tcW w:w="910" w:type="dxa"/>
            <w:tcBorders>
              <w:top w:val="single" w:sz="4" w:space="0" w:color="auto"/>
              <w:left w:val="single" w:sz="4" w:space="0" w:color="auto"/>
              <w:bottom w:val="single" w:sz="4" w:space="0" w:color="auto"/>
              <w:right w:val="single" w:sz="4" w:space="0" w:color="auto"/>
            </w:tcBorders>
            <w:hideMark/>
          </w:tcPr>
          <w:p w14:paraId="4310344A"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550</w:t>
            </w:r>
          </w:p>
        </w:tc>
        <w:tc>
          <w:tcPr>
            <w:tcW w:w="909" w:type="dxa"/>
            <w:tcBorders>
              <w:top w:val="single" w:sz="4" w:space="0" w:color="auto"/>
              <w:left w:val="single" w:sz="4" w:space="0" w:color="auto"/>
              <w:bottom w:val="single" w:sz="4" w:space="0" w:color="auto"/>
              <w:right w:val="single" w:sz="4" w:space="0" w:color="auto"/>
            </w:tcBorders>
            <w:hideMark/>
          </w:tcPr>
          <w:p w14:paraId="5FB2D23F"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21,0</w:t>
            </w:r>
          </w:p>
        </w:tc>
        <w:tc>
          <w:tcPr>
            <w:tcW w:w="892" w:type="dxa"/>
            <w:tcBorders>
              <w:top w:val="single" w:sz="4" w:space="0" w:color="auto"/>
              <w:left w:val="single" w:sz="4" w:space="0" w:color="auto"/>
              <w:bottom w:val="single" w:sz="4" w:space="0" w:color="auto"/>
              <w:right w:val="single" w:sz="4" w:space="0" w:color="auto"/>
            </w:tcBorders>
            <w:hideMark/>
          </w:tcPr>
          <w:p w14:paraId="6A38B325"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19,5</w:t>
            </w:r>
          </w:p>
        </w:tc>
      </w:tr>
      <w:tr w:rsidR="00635705" w:rsidRPr="00C960FE" w14:paraId="090D81EF" w14:textId="77777777" w:rsidTr="005F3376">
        <w:trPr>
          <w:trHeight w:val="197"/>
        </w:trPr>
        <w:tc>
          <w:tcPr>
            <w:tcW w:w="1613" w:type="dxa"/>
            <w:tcBorders>
              <w:top w:val="single" w:sz="4" w:space="0" w:color="auto"/>
              <w:left w:val="single" w:sz="4" w:space="0" w:color="auto"/>
              <w:bottom w:val="single" w:sz="4" w:space="0" w:color="auto"/>
              <w:right w:val="single" w:sz="4" w:space="0" w:color="auto"/>
            </w:tcBorders>
            <w:hideMark/>
          </w:tcPr>
          <w:p w14:paraId="7E809485"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0,31</w:t>
            </w:r>
          </w:p>
        </w:tc>
        <w:tc>
          <w:tcPr>
            <w:tcW w:w="1678" w:type="dxa"/>
            <w:tcBorders>
              <w:top w:val="single" w:sz="4" w:space="0" w:color="auto"/>
              <w:left w:val="single" w:sz="4" w:space="0" w:color="auto"/>
              <w:bottom w:val="single" w:sz="4" w:space="0" w:color="auto"/>
              <w:right w:val="single" w:sz="4" w:space="0" w:color="auto"/>
            </w:tcBorders>
            <w:hideMark/>
          </w:tcPr>
          <w:p w14:paraId="25CEA58F" w14:textId="77777777" w:rsidR="00635705" w:rsidRPr="00C960FE" w:rsidRDefault="00635705" w:rsidP="009551E4">
            <w:pPr>
              <w:spacing w:after="0" w:line="228" w:lineRule="auto"/>
              <w:ind w:hanging="50"/>
              <w:jc w:val="center"/>
              <w:rPr>
                <w:rFonts w:ascii="Times New Roman" w:eastAsia="Times New Roman" w:hAnsi="Times New Roman"/>
                <w:sz w:val="24"/>
                <w:szCs w:val="24"/>
              </w:rPr>
            </w:pPr>
            <w:r w:rsidRPr="00C960FE">
              <w:rPr>
                <w:rFonts w:ascii="Times New Roman" w:hAnsi="Times New Roman"/>
                <w:sz w:val="24"/>
                <w:szCs w:val="24"/>
              </w:rPr>
              <w:t>3,0</w:t>
            </w:r>
          </w:p>
        </w:tc>
        <w:tc>
          <w:tcPr>
            <w:tcW w:w="1416" w:type="dxa"/>
            <w:tcBorders>
              <w:top w:val="single" w:sz="4" w:space="0" w:color="auto"/>
              <w:left w:val="single" w:sz="4" w:space="0" w:color="auto"/>
              <w:bottom w:val="single" w:sz="4" w:space="0" w:color="auto"/>
              <w:right w:val="single" w:sz="4" w:space="0" w:color="auto"/>
            </w:tcBorders>
            <w:hideMark/>
          </w:tcPr>
          <w:p w14:paraId="03B22084"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680</w:t>
            </w:r>
          </w:p>
        </w:tc>
        <w:tc>
          <w:tcPr>
            <w:tcW w:w="1134" w:type="dxa"/>
            <w:tcBorders>
              <w:top w:val="single" w:sz="4" w:space="0" w:color="auto"/>
              <w:left w:val="single" w:sz="4" w:space="0" w:color="auto"/>
              <w:bottom w:val="single" w:sz="4" w:space="0" w:color="auto"/>
              <w:right w:val="single" w:sz="4" w:space="0" w:color="auto"/>
            </w:tcBorders>
            <w:hideMark/>
          </w:tcPr>
          <w:p w14:paraId="639618F4"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750</w:t>
            </w:r>
          </w:p>
        </w:tc>
        <w:tc>
          <w:tcPr>
            <w:tcW w:w="1087" w:type="dxa"/>
            <w:tcBorders>
              <w:top w:val="single" w:sz="4" w:space="0" w:color="auto"/>
              <w:left w:val="single" w:sz="4" w:space="0" w:color="auto"/>
              <w:bottom w:val="single" w:sz="4" w:space="0" w:color="auto"/>
              <w:right w:val="single" w:sz="4" w:space="0" w:color="auto"/>
            </w:tcBorders>
            <w:hideMark/>
          </w:tcPr>
          <w:p w14:paraId="104840E7"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550</w:t>
            </w:r>
          </w:p>
        </w:tc>
        <w:tc>
          <w:tcPr>
            <w:tcW w:w="910" w:type="dxa"/>
            <w:tcBorders>
              <w:top w:val="single" w:sz="4" w:space="0" w:color="auto"/>
              <w:left w:val="single" w:sz="4" w:space="0" w:color="auto"/>
              <w:bottom w:val="single" w:sz="4" w:space="0" w:color="auto"/>
              <w:right w:val="single" w:sz="4" w:space="0" w:color="auto"/>
            </w:tcBorders>
            <w:hideMark/>
          </w:tcPr>
          <w:p w14:paraId="3EEEA5D9"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590</w:t>
            </w:r>
          </w:p>
        </w:tc>
        <w:tc>
          <w:tcPr>
            <w:tcW w:w="909" w:type="dxa"/>
            <w:tcBorders>
              <w:top w:val="single" w:sz="4" w:space="0" w:color="auto"/>
              <w:left w:val="single" w:sz="4" w:space="0" w:color="auto"/>
              <w:bottom w:val="single" w:sz="4" w:space="0" w:color="auto"/>
              <w:right w:val="single" w:sz="4" w:space="0" w:color="auto"/>
            </w:tcBorders>
            <w:hideMark/>
          </w:tcPr>
          <w:p w14:paraId="645D5E0E"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19,5</w:t>
            </w:r>
          </w:p>
        </w:tc>
        <w:tc>
          <w:tcPr>
            <w:tcW w:w="892" w:type="dxa"/>
            <w:tcBorders>
              <w:top w:val="single" w:sz="4" w:space="0" w:color="auto"/>
              <w:left w:val="single" w:sz="4" w:space="0" w:color="auto"/>
              <w:bottom w:val="single" w:sz="4" w:space="0" w:color="auto"/>
              <w:right w:val="single" w:sz="4" w:space="0" w:color="auto"/>
            </w:tcBorders>
            <w:hideMark/>
          </w:tcPr>
          <w:p w14:paraId="6CEE3253"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18,5</w:t>
            </w:r>
          </w:p>
        </w:tc>
      </w:tr>
      <w:tr w:rsidR="00635705" w:rsidRPr="00C960FE" w14:paraId="0D6E80E8" w14:textId="77777777" w:rsidTr="005F3376">
        <w:tc>
          <w:tcPr>
            <w:tcW w:w="1613" w:type="dxa"/>
            <w:tcBorders>
              <w:top w:val="single" w:sz="4" w:space="0" w:color="auto"/>
              <w:left w:val="single" w:sz="4" w:space="0" w:color="auto"/>
              <w:bottom w:val="single" w:sz="4" w:space="0" w:color="auto"/>
              <w:right w:val="single" w:sz="4" w:space="0" w:color="auto"/>
            </w:tcBorders>
            <w:hideMark/>
          </w:tcPr>
          <w:p w14:paraId="663E50F7"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0,35</w:t>
            </w:r>
          </w:p>
        </w:tc>
        <w:tc>
          <w:tcPr>
            <w:tcW w:w="1678" w:type="dxa"/>
            <w:tcBorders>
              <w:top w:val="single" w:sz="4" w:space="0" w:color="auto"/>
              <w:left w:val="single" w:sz="4" w:space="0" w:color="auto"/>
              <w:bottom w:val="single" w:sz="4" w:space="0" w:color="auto"/>
              <w:right w:val="single" w:sz="4" w:space="0" w:color="auto"/>
            </w:tcBorders>
          </w:tcPr>
          <w:p w14:paraId="7FB4F4D5" w14:textId="77777777" w:rsidR="00635705" w:rsidRPr="00C960FE" w:rsidRDefault="00635705" w:rsidP="009551E4">
            <w:pPr>
              <w:spacing w:after="0" w:line="228" w:lineRule="auto"/>
              <w:ind w:hanging="50"/>
              <w:jc w:val="center"/>
              <w:rPr>
                <w:rFonts w:ascii="Times New Roman" w:eastAsia="Times New Roman" w:hAnsi="Times New Roman"/>
                <w:sz w:val="24"/>
                <w:szCs w:val="24"/>
              </w:rPr>
            </w:pPr>
            <w:r w:rsidRPr="00C960FE">
              <w:rPr>
                <w:rFonts w:ascii="Times New Roman" w:hAnsi="Times New Roman"/>
                <w:sz w:val="24"/>
                <w:szCs w:val="24"/>
              </w:rPr>
              <w:t>2,0</w:t>
            </w:r>
          </w:p>
        </w:tc>
        <w:tc>
          <w:tcPr>
            <w:tcW w:w="1416" w:type="dxa"/>
            <w:tcBorders>
              <w:top w:val="single" w:sz="4" w:space="0" w:color="auto"/>
              <w:left w:val="single" w:sz="4" w:space="0" w:color="auto"/>
              <w:bottom w:val="single" w:sz="4" w:space="0" w:color="auto"/>
              <w:right w:val="single" w:sz="4" w:space="0" w:color="auto"/>
            </w:tcBorders>
            <w:hideMark/>
          </w:tcPr>
          <w:p w14:paraId="5C219F2A"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670</w:t>
            </w:r>
          </w:p>
        </w:tc>
        <w:tc>
          <w:tcPr>
            <w:tcW w:w="1134" w:type="dxa"/>
            <w:tcBorders>
              <w:top w:val="single" w:sz="4" w:space="0" w:color="auto"/>
              <w:left w:val="single" w:sz="4" w:space="0" w:color="auto"/>
              <w:bottom w:val="single" w:sz="4" w:space="0" w:color="auto"/>
              <w:right w:val="single" w:sz="4" w:space="0" w:color="auto"/>
            </w:tcBorders>
            <w:hideMark/>
          </w:tcPr>
          <w:p w14:paraId="10E3FDFB"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750</w:t>
            </w:r>
          </w:p>
        </w:tc>
        <w:tc>
          <w:tcPr>
            <w:tcW w:w="1087" w:type="dxa"/>
            <w:tcBorders>
              <w:top w:val="single" w:sz="4" w:space="0" w:color="auto"/>
              <w:left w:val="single" w:sz="4" w:space="0" w:color="auto"/>
              <w:bottom w:val="single" w:sz="4" w:space="0" w:color="auto"/>
              <w:right w:val="single" w:sz="4" w:space="0" w:color="auto"/>
            </w:tcBorders>
            <w:hideMark/>
          </w:tcPr>
          <w:p w14:paraId="159332FE"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540</w:t>
            </w:r>
          </w:p>
        </w:tc>
        <w:tc>
          <w:tcPr>
            <w:tcW w:w="910" w:type="dxa"/>
            <w:tcBorders>
              <w:top w:val="single" w:sz="4" w:space="0" w:color="auto"/>
              <w:left w:val="single" w:sz="4" w:space="0" w:color="auto"/>
              <w:bottom w:val="single" w:sz="4" w:space="0" w:color="auto"/>
              <w:right w:val="single" w:sz="4" w:space="0" w:color="auto"/>
            </w:tcBorders>
            <w:hideMark/>
          </w:tcPr>
          <w:p w14:paraId="4B180593"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580</w:t>
            </w:r>
          </w:p>
        </w:tc>
        <w:tc>
          <w:tcPr>
            <w:tcW w:w="909" w:type="dxa"/>
            <w:tcBorders>
              <w:top w:val="single" w:sz="4" w:space="0" w:color="auto"/>
              <w:left w:val="single" w:sz="4" w:space="0" w:color="auto"/>
              <w:bottom w:val="single" w:sz="4" w:space="0" w:color="auto"/>
              <w:right w:val="single" w:sz="4" w:space="0" w:color="auto"/>
            </w:tcBorders>
            <w:hideMark/>
          </w:tcPr>
          <w:p w14:paraId="739AC74B"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19,5</w:t>
            </w:r>
          </w:p>
        </w:tc>
        <w:tc>
          <w:tcPr>
            <w:tcW w:w="892" w:type="dxa"/>
            <w:tcBorders>
              <w:top w:val="single" w:sz="4" w:space="0" w:color="auto"/>
              <w:left w:val="single" w:sz="4" w:space="0" w:color="auto"/>
              <w:bottom w:val="single" w:sz="4" w:space="0" w:color="auto"/>
              <w:right w:val="single" w:sz="4" w:space="0" w:color="auto"/>
            </w:tcBorders>
            <w:hideMark/>
          </w:tcPr>
          <w:p w14:paraId="13DC81DC"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18,0</w:t>
            </w:r>
          </w:p>
        </w:tc>
      </w:tr>
      <w:tr w:rsidR="00635705" w:rsidRPr="00C960FE" w14:paraId="3B199EF1" w14:textId="77777777" w:rsidTr="005F3376">
        <w:tc>
          <w:tcPr>
            <w:tcW w:w="1613" w:type="dxa"/>
            <w:tcBorders>
              <w:top w:val="single" w:sz="4" w:space="0" w:color="auto"/>
              <w:left w:val="single" w:sz="4" w:space="0" w:color="auto"/>
              <w:bottom w:val="single" w:sz="4" w:space="0" w:color="auto"/>
              <w:right w:val="single" w:sz="4" w:space="0" w:color="auto"/>
            </w:tcBorders>
            <w:hideMark/>
          </w:tcPr>
          <w:p w14:paraId="63540FA8"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0,35</w:t>
            </w:r>
          </w:p>
        </w:tc>
        <w:tc>
          <w:tcPr>
            <w:tcW w:w="1678" w:type="dxa"/>
            <w:tcBorders>
              <w:top w:val="single" w:sz="4" w:space="0" w:color="auto"/>
              <w:left w:val="single" w:sz="4" w:space="0" w:color="auto"/>
              <w:bottom w:val="single" w:sz="4" w:space="0" w:color="auto"/>
              <w:right w:val="single" w:sz="4" w:space="0" w:color="auto"/>
            </w:tcBorders>
          </w:tcPr>
          <w:p w14:paraId="2AE995E5" w14:textId="77777777" w:rsidR="00635705" w:rsidRPr="00C960FE" w:rsidRDefault="00635705" w:rsidP="009551E4">
            <w:pPr>
              <w:spacing w:after="0" w:line="228" w:lineRule="auto"/>
              <w:ind w:hanging="50"/>
              <w:jc w:val="center"/>
              <w:rPr>
                <w:rFonts w:ascii="Times New Roman" w:eastAsia="Times New Roman" w:hAnsi="Times New Roman"/>
                <w:sz w:val="24"/>
                <w:szCs w:val="24"/>
              </w:rPr>
            </w:pPr>
            <w:r w:rsidRPr="00C960FE">
              <w:rPr>
                <w:rFonts w:ascii="Times New Roman" w:hAnsi="Times New Roman"/>
                <w:sz w:val="24"/>
                <w:szCs w:val="24"/>
              </w:rPr>
              <w:t>3,0</w:t>
            </w:r>
          </w:p>
        </w:tc>
        <w:tc>
          <w:tcPr>
            <w:tcW w:w="1416" w:type="dxa"/>
            <w:tcBorders>
              <w:top w:val="single" w:sz="4" w:space="0" w:color="auto"/>
              <w:left w:val="single" w:sz="4" w:space="0" w:color="auto"/>
              <w:bottom w:val="single" w:sz="4" w:space="0" w:color="auto"/>
              <w:right w:val="single" w:sz="4" w:space="0" w:color="auto"/>
            </w:tcBorders>
            <w:hideMark/>
          </w:tcPr>
          <w:p w14:paraId="5E284150"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720</w:t>
            </w:r>
          </w:p>
        </w:tc>
        <w:tc>
          <w:tcPr>
            <w:tcW w:w="1134" w:type="dxa"/>
            <w:tcBorders>
              <w:top w:val="single" w:sz="4" w:space="0" w:color="auto"/>
              <w:left w:val="single" w:sz="4" w:space="0" w:color="auto"/>
              <w:bottom w:val="single" w:sz="4" w:space="0" w:color="auto"/>
              <w:right w:val="single" w:sz="4" w:space="0" w:color="auto"/>
            </w:tcBorders>
            <w:hideMark/>
          </w:tcPr>
          <w:p w14:paraId="495E9312"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780</w:t>
            </w:r>
          </w:p>
        </w:tc>
        <w:tc>
          <w:tcPr>
            <w:tcW w:w="1087" w:type="dxa"/>
            <w:tcBorders>
              <w:top w:val="single" w:sz="4" w:space="0" w:color="auto"/>
              <w:left w:val="single" w:sz="4" w:space="0" w:color="auto"/>
              <w:bottom w:val="single" w:sz="4" w:space="0" w:color="auto"/>
              <w:right w:val="single" w:sz="4" w:space="0" w:color="auto"/>
            </w:tcBorders>
            <w:hideMark/>
          </w:tcPr>
          <w:p w14:paraId="4C3D00CA"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570</w:t>
            </w:r>
          </w:p>
        </w:tc>
        <w:tc>
          <w:tcPr>
            <w:tcW w:w="910" w:type="dxa"/>
            <w:tcBorders>
              <w:top w:val="single" w:sz="4" w:space="0" w:color="auto"/>
              <w:left w:val="single" w:sz="4" w:space="0" w:color="auto"/>
              <w:bottom w:val="single" w:sz="4" w:space="0" w:color="auto"/>
              <w:right w:val="single" w:sz="4" w:space="0" w:color="auto"/>
            </w:tcBorders>
            <w:hideMark/>
          </w:tcPr>
          <w:p w14:paraId="5B542AC2"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600</w:t>
            </w:r>
          </w:p>
        </w:tc>
        <w:tc>
          <w:tcPr>
            <w:tcW w:w="909" w:type="dxa"/>
            <w:tcBorders>
              <w:top w:val="single" w:sz="4" w:space="0" w:color="auto"/>
              <w:left w:val="single" w:sz="4" w:space="0" w:color="auto"/>
              <w:bottom w:val="single" w:sz="4" w:space="0" w:color="auto"/>
              <w:right w:val="single" w:sz="4" w:space="0" w:color="auto"/>
            </w:tcBorders>
            <w:hideMark/>
          </w:tcPr>
          <w:p w14:paraId="46F94B76"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17,0</w:t>
            </w:r>
          </w:p>
        </w:tc>
        <w:tc>
          <w:tcPr>
            <w:tcW w:w="892" w:type="dxa"/>
            <w:tcBorders>
              <w:top w:val="single" w:sz="4" w:space="0" w:color="auto"/>
              <w:left w:val="single" w:sz="4" w:space="0" w:color="auto"/>
              <w:bottom w:val="single" w:sz="4" w:space="0" w:color="auto"/>
              <w:right w:val="single" w:sz="4" w:space="0" w:color="auto"/>
            </w:tcBorders>
            <w:hideMark/>
          </w:tcPr>
          <w:p w14:paraId="64D0D8CA"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16,0</w:t>
            </w:r>
          </w:p>
        </w:tc>
      </w:tr>
    </w:tbl>
    <w:p w14:paraId="60F34A0E" w14:textId="77777777" w:rsidR="00635705" w:rsidRPr="00C960FE" w:rsidRDefault="00635705" w:rsidP="009551E4">
      <w:pPr>
        <w:widowControl w:val="0"/>
        <w:spacing w:after="0" w:line="228" w:lineRule="auto"/>
        <w:ind w:firstLine="360"/>
        <w:rPr>
          <w:rFonts w:ascii="Times New Roman" w:hAnsi="Times New Roman"/>
          <w:sz w:val="28"/>
          <w:szCs w:val="28"/>
        </w:rPr>
      </w:pPr>
    </w:p>
    <w:p w14:paraId="706CF85D" w14:textId="03FE863E" w:rsidR="00635705" w:rsidRPr="00C960FE" w:rsidRDefault="00635705" w:rsidP="009551E4">
      <w:pPr>
        <w:spacing w:after="0" w:line="228" w:lineRule="auto"/>
        <w:ind w:firstLine="709"/>
        <w:jc w:val="both"/>
        <w:rPr>
          <w:rFonts w:ascii="Times New Roman" w:hAnsi="Times New Roman"/>
          <w:sz w:val="28"/>
          <w:szCs w:val="28"/>
        </w:rPr>
      </w:pPr>
      <w:r w:rsidRPr="00C960FE">
        <w:rPr>
          <w:rFonts w:ascii="Times New Roman" w:hAnsi="Times New Roman"/>
          <w:sz w:val="28"/>
          <w:szCs w:val="28"/>
        </w:rPr>
        <w:t>После прерванной закалки температура через 3-4 секунды по сечению такого проката выравнивается с установлением среднемассовой температуры (температура самоотпуска), т.к. при закалке поверхность изделия достигает 100</w:t>
      </w:r>
      <w:r w:rsidRPr="00C960FE">
        <w:rPr>
          <w:rFonts w:ascii="Times New Roman" w:hAnsi="Times New Roman"/>
          <w:sz w:val="28"/>
          <w:szCs w:val="28"/>
          <w:vertAlign w:val="superscript"/>
        </w:rPr>
        <w:t>о</w:t>
      </w:r>
      <w:r w:rsidRPr="00C960FE">
        <w:rPr>
          <w:rFonts w:ascii="Times New Roman" w:hAnsi="Times New Roman"/>
          <w:sz w:val="28"/>
          <w:szCs w:val="28"/>
        </w:rPr>
        <w:t>С (температура кипения воды), поэтому охлаждение изделия проходит при постоянной температуре поверхности.</w:t>
      </w:r>
    </w:p>
    <w:p w14:paraId="32675A51" w14:textId="77777777" w:rsidR="00635705" w:rsidRPr="00C960FE" w:rsidRDefault="00635705" w:rsidP="009551E4">
      <w:pPr>
        <w:spacing w:after="0" w:line="228" w:lineRule="auto"/>
        <w:ind w:firstLine="709"/>
        <w:jc w:val="both"/>
        <w:rPr>
          <w:rFonts w:ascii="Times New Roman" w:hAnsi="Times New Roman"/>
          <w:b/>
          <w:sz w:val="28"/>
          <w:szCs w:val="28"/>
        </w:rPr>
      </w:pPr>
      <w:r w:rsidRPr="00C960FE">
        <w:rPr>
          <w:rFonts w:ascii="Times New Roman" w:hAnsi="Times New Roman"/>
          <w:sz w:val="28"/>
          <w:szCs w:val="28"/>
        </w:rPr>
        <w:t>Таким образом, температура самоотпуска является комплексным параметром, который показывает изменчивость различных технологических параметров, которые определяют физико-механические свойства данной марки стали при деформационно-термическом упрочнении движущегося проката для получения заданного сочетания физико-механических свойств.</w:t>
      </w:r>
    </w:p>
    <w:p w14:paraId="42009C02"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Контроль температуры самоотпуска проводится магнитометром, основанный на измерении намагниченности насыщения ферромагнитных материалов, связанной с прочностю (твердостью).</w:t>
      </w:r>
    </w:p>
    <w:p w14:paraId="2C6DD69D"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На прокатном стане имеются последовательно соединенные проходные электрические катушки, которые включены в цепь переменного тока. Данные катушки установлены раздельно - одна на отводящем рольганге на расстоянии 0,4 м от конца охлаждающей установки, а другая вне потока стана.  </w:t>
      </w:r>
    </w:p>
    <w:p w14:paraId="0CCF0F5E"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Результат температуры самоотпуска выводится на экран пульта управления, как выпрямленная разность электродвижущей силы с обеих катушек, которые определены магнитометром.</w:t>
      </w:r>
    </w:p>
    <w:p w14:paraId="7E8D43D0" w14:textId="77777777" w:rsidR="00635705" w:rsidRPr="00C960FE" w:rsidRDefault="00635705" w:rsidP="009551E4">
      <w:pPr>
        <w:spacing w:after="0" w:line="228" w:lineRule="auto"/>
        <w:ind w:firstLine="709"/>
        <w:jc w:val="both"/>
        <w:rPr>
          <w:rFonts w:ascii="Times New Roman" w:hAnsi="Times New Roman"/>
          <w:sz w:val="28"/>
          <w:szCs w:val="28"/>
        </w:rPr>
      </w:pPr>
      <w:r w:rsidRPr="00C960FE">
        <w:rPr>
          <w:rFonts w:ascii="Times New Roman" w:hAnsi="Times New Roman"/>
          <w:sz w:val="28"/>
          <w:szCs w:val="28"/>
        </w:rPr>
        <w:t>При отклонении температуры самоотпуска от заданных параметров в процессе деформационно-термического упрочнения вводятся корректирующие мероприятия в технологический процесс термообработки по восстановлению температуры самоотпуска. Корректирующие мероприятия  проводятся за счет изменения расхода и давления воды, которая подается в охлаждающие секции.  Качество выпускаемой продукции определяется контролем температуры самоотпуска с помощью магнитометра [106].</w:t>
      </w:r>
    </w:p>
    <w:p w14:paraId="0C6F8B63" w14:textId="64D21CD5" w:rsidR="00635705" w:rsidRPr="00C960FE" w:rsidRDefault="00635705" w:rsidP="009551E4">
      <w:pPr>
        <w:spacing w:after="0" w:line="228" w:lineRule="auto"/>
        <w:ind w:firstLine="709"/>
        <w:jc w:val="both"/>
        <w:rPr>
          <w:rFonts w:ascii="Times New Roman" w:hAnsi="Times New Roman"/>
          <w:sz w:val="28"/>
          <w:szCs w:val="28"/>
        </w:rPr>
      </w:pPr>
      <w:r w:rsidRPr="00C960FE">
        <w:rPr>
          <w:rFonts w:ascii="Times New Roman" w:hAnsi="Times New Roman"/>
          <w:sz w:val="28"/>
          <w:szCs w:val="28"/>
        </w:rPr>
        <w:t>Колебания температуры конца прокатки 980-1020</w:t>
      </w:r>
      <w:r w:rsidR="00EC4CEA" w:rsidRPr="00C960FE">
        <w:rPr>
          <w:rFonts w:ascii="Times New Roman" w:hAnsi="Times New Roman"/>
          <w:sz w:val="28"/>
          <w:szCs w:val="28"/>
        </w:rPr>
        <w:t>°</w:t>
      </w:r>
      <w:r w:rsidRPr="00C960FE">
        <w:rPr>
          <w:rFonts w:ascii="Times New Roman" w:hAnsi="Times New Roman"/>
          <w:sz w:val="28"/>
          <w:szCs w:val="28"/>
        </w:rPr>
        <w:t>С, её скорости в диапазоне 6,0-10 м/с, содержание углерода в пределах 0,32-0,37%, которые влияют на механические свойства упрочненного проката при деформационно-термическом упрочнении определяются регулированием давления охлаждающей воды в камерах.</w:t>
      </w:r>
    </w:p>
    <w:p w14:paraId="2E42FC27" w14:textId="4EC9FA05" w:rsidR="00635705" w:rsidRPr="00C960FE" w:rsidRDefault="00635705" w:rsidP="009551E4">
      <w:pPr>
        <w:spacing w:after="0" w:line="228" w:lineRule="auto"/>
        <w:ind w:firstLine="709"/>
        <w:jc w:val="both"/>
        <w:rPr>
          <w:rFonts w:ascii="Times New Roman" w:hAnsi="Times New Roman"/>
          <w:sz w:val="28"/>
          <w:szCs w:val="28"/>
          <w:lang w:val="kk-KZ"/>
        </w:rPr>
      </w:pPr>
      <w:r w:rsidRPr="00C960FE">
        <w:rPr>
          <w:rFonts w:ascii="Times New Roman" w:hAnsi="Times New Roman"/>
          <w:sz w:val="28"/>
          <w:szCs w:val="28"/>
          <w:lang w:val="kk-KZ"/>
        </w:rPr>
        <w:t xml:space="preserve">Исследовано влияние </w:t>
      </w:r>
      <w:r w:rsidRPr="00C960FE">
        <w:rPr>
          <w:rFonts w:ascii="Times New Roman" w:hAnsi="Times New Roman"/>
          <w:sz w:val="28"/>
          <w:szCs w:val="28"/>
        </w:rPr>
        <w:t>давления воды</w:t>
      </w:r>
      <w:r w:rsidRPr="00C960FE">
        <w:rPr>
          <w:rFonts w:ascii="Times New Roman" w:hAnsi="Times New Roman"/>
          <w:sz w:val="28"/>
          <w:szCs w:val="28"/>
          <w:lang w:val="kk-KZ"/>
        </w:rPr>
        <w:t xml:space="preserve"> от 0,2-0,6 МПа</w:t>
      </w:r>
      <w:r w:rsidRPr="00C960FE">
        <w:rPr>
          <w:rFonts w:ascii="Times New Roman" w:hAnsi="Times New Roman"/>
          <w:sz w:val="28"/>
          <w:szCs w:val="28"/>
        </w:rPr>
        <w:t xml:space="preserve"> в камере интенсивного охлаждения на однородность механических свойств подвергали изделия из стали с содержанием углерода (0,31</w:t>
      </w:r>
      <w:r w:rsidRPr="00C960FE">
        <w:rPr>
          <w:rFonts w:ascii="Times New Roman" w:hAnsi="Times New Roman"/>
          <w:sz w:val="28"/>
          <w:szCs w:val="28"/>
          <w:lang w:val="kk-KZ"/>
        </w:rPr>
        <w:t>;</w:t>
      </w:r>
      <w:r w:rsidRPr="00C960FE">
        <w:rPr>
          <w:rFonts w:ascii="Times New Roman" w:hAnsi="Times New Roman"/>
          <w:sz w:val="28"/>
          <w:szCs w:val="28"/>
        </w:rPr>
        <w:t xml:space="preserve"> 0</w:t>
      </w:r>
      <w:r w:rsidRPr="00C960FE">
        <w:rPr>
          <w:rFonts w:ascii="Times New Roman" w:hAnsi="Times New Roman"/>
          <w:sz w:val="28"/>
          <w:szCs w:val="28"/>
          <w:lang w:val="kk-KZ"/>
        </w:rPr>
        <w:t>,</w:t>
      </w:r>
      <w:r w:rsidRPr="00C960FE">
        <w:rPr>
          <w:rFonts w:ascii="Times New Roman" w:hAnsi="Times New Roman"/>
          <w:sz w:val="28"/>
          <w:szCs w:val="28"/>
        </w:rPr>
        <w:t>32</w:t>
      </w:r>
      <w:r w:rsidRPr="00C960FE">
        <w:rPr>
          <w:rFonts w:ascii="Times New Roman" w:hAnsi="Times New Roman"/>
          <w:sz w:val="28"/>
          <w:szCs w:val="28"/>
          <w:lang w:val="kk-KZ"/>
        </w:rPr>
        <w:t xml:space="preserve">; 0,35%). Результаты </w:t>
      </w:r>
      <w:r w:rsidRPr="00C960FE">
        <w:rPr>
          <w:rFonts w:ascii="Times New Roman" w:hAnsi="Times New Roman"/>
          <w:sz w:val="28"/>
          <w:szCs w:val="28"/>
        </w:rPr>
        <w:t>влияния давления воды 0,2</w:t>
      </w:r>
      <w:r w:rsidRPr="00C960FE">
        <w:rPr>
          <w:rFonts w:ascii="Times New Roman" w:hAnsi="Times New Roman"/>
          <w:sz w:val="28"/>
          <w:szCs w:val="28"/>
          <w:lang w:val="kk-KZ"/>
        </w:rPr>
        <w:t xml:space="preserve">; 0,3; 0,4 МПа </w:t>
      </w:r>
      <w:r w:rsidRPr="00C960FE">
        <w:rPr>
          <w:rFonts w:ascii="Times New Roman" w:hAnsi="Times New Roman"/>
          <w:sz w:val="28"/>
          <w:szCs w:val="28"/>
        </w:rPr>
        <w:t>на однородность механических свойств для стали с содержанием углерода 0,31</w:t>
      </w:r>
      <w:r w:rsidRPr="00C960FE">
        <w:rPr>
          <w:rFonts w:ascii="Times New Roman" w:hAnsi="Times New Roman"/>
          <w:sz w:val="28"/>
          <w:szCs w:val="28"/>
          <w:lang w:val="kk-KZ"/>
        </w:rPr>
        <w:t>% представлены в таблице 16.</w:t>
      </w:r>
    </w:p>
    <w:p w14:paraId="5AD03DEE" w14:textId="77777777" w:rsidR="00635705" w:rsidRPr="00C960FE" w:rsidRDefault="00635705" w:rsidP="009551E4">
      <w:pPr>
        <w:spacing w:after="0" w:line="228" w:lineRule="auto"/>
        <w:jc w:val="both"/>
        <w:rPr>
          <w:rFonts w:ascii="Times New Roman" w:hAnsi="Times New Roman"/>
          <w:sz w:val="28"/>
          <w:szCs w:val="28"/>
        </w:rPr>
      </w:pPr>
    </w:p>
    <w:p w14:paraId="01E4C488" w14:textId="77777777" w:rsidR="00635705" w:rsidRPr="00C960FE" w:rsidRDefault="00635705" w:rsidP="009551E4">
      <w:pPr>
        <w:spacing w:after="0" w:line="228" w:lineRule="auto"/>
        <w:jc w:val="both"/>
        <w:rPr>
          <w:rFonts w:ascii="Times New Roman" w:hAnsi="Times New Roman"/>
          <w:sz w:val="28"/>
          <w:szCs w:val="28"/>
        </w:rPr>
      </w:pPr>
      <w:r w:rsidRPr="00C960FE">
        <w:rPr>
          <w:rFonts w:ascii="Times New Roman" w:hAnsi="Times New Roman"/>
          <w:sz w:val="28"/>
          <w:szCs w:val="28"/>
        </w:rPr>
        <w:t xml:space="preserve">Таблица 16 – Влияние давления воды на результаты деформационно-термического упрочнения стержневой арматурной стали Ст5сп </w:t>
      </w:r>
    </w:p>
    <w:p w14:paraId="40544C8E" w14:textId="77777777" w:rsidR="00635705" w:rsidRPr="00C960FE" w:rsidRDefault="00635705" w:rsidP="009551E4">
      <w:pPr>
        <w:spacing w:after="0" w:line="228" w:lineRule="auto"/>
        <w:jc w:val="both"/>
        <w:rPr>
          <w:rFonts w:ascii="Times New Roman" w:hAnsi="Times New Roman"/>
          <w:sz w:val="16"/>
          <w:szCs w:val="16"/>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850"/>
        <w:gridCol w:w="992"/>
        <w:gridCol w:w="993"/>
        <w:gridCol w:w="992"/>
        <w:gridCol w:w="992"/>
        <w:gridCol w:w="851"/>
        <w:gridCol w:w="825"/>
        <w:gridCol w:w="876"/>
        <w:gridCol w:w="708"/>
      </w:tblGrid>
      <w:tr w:rsidR="00635705" w:rsidRPr="00C960FE" w14:paraId="4EF3D2AA" w14:textId="77777777" w:rsidTr="00EC4CEA">
        <w:trPr>
          <w:trHeight w:val="60"/>
          <w:jc w:val="center"/>
        </w:trPr>
        <w:tc>
          <w:tcPr>
            <w:tcW w:w="1555" w:type="dxa"/>
            <w:vMerge w:val="restart"/>
            <w:tcBorders>
              <w:top w:val="single" w:sz="4" w:space="0" w:color="auto"/>
              <w:left w:val="single" w:sz="4" w:space="0" w:color="auto"/>
              <w:bottom w:val="single" w:sz="4" w:space="0" w:color="auto"/>
              <w:right w:val="single" w:sz="4" w:space="0" w:color="auto"/>
            </w:tcBorders>
            <w:vAlign w:val="center"/>
            <w:hideMark/>
          </w:tcPr>
          <w:p w14:paraId="7D09B16F" w14:textId="77777777" w:rsidR="00635705" w:rsidRPr="00C960FE" w:rsidRDefault="00635705" w:rsidP="009551E4">
            <w:pPr>
              <w:spacing w:after="0" w:line="228" w:lineRule="auto"/>
              <w:jc w:val="center"/>
              <w:rPr>
                <w:rFonts w:ascii="Times New Roman" w:eastAsia="Times New Roman" w:hAnsi="Times New Roman"/>
                <w:sz w:val="24"/>
                <w:szCs w:val="24"/>
              </w:rPr>
            </w:pPr>
            <w:r w:rsidRPr="00C960FE">
              <w:rPr>
                <w:rFonts w:ascii="Times New Roman" w:hAnsi="Times New Roman"/>
                <w:sz w:val="24"/>
                <w:szCs w:val="24"/>
              </w:rPr>
              <w:t>Давление</w:t>
            </w:r>
          </w:p>
          <w:p w14:paraId="77E8FBF6" w14:textId="77777777" w:rsidR="00635705" w:rsidRPr="00C960FE" w:rsidRDefault="00635705" w:rsidP="009551E4">
            <w:pPr>
              <w:spacing w:after="0" w:line="228" w:lineRule="auto"/>
              <w:ind w:firstLine="142"/>
              <w:jc w:val="center"/>
              <w:rPr>
                <w:rFonts w:ascii="Times New Roman" w:eastAsia="Times New Roman" w:hAnsi="Times New Roman"/>
                <w:sz w:val="24"/>
                <w:szCs w:val="24"/>
              </w:rPr>
            </w:pPr>
            <w:r w:rsidRPr="00C960FE">
              <w:rPr>
                <w:rFonts w:ascii="Times New Roman" w:hAnsi="Times New Roman"/>
                <w:sz w:val="24"/>
                <w:szCs w:val="24"/>
              </w:rPr>
              <w:t>воды, МПа</w:t>
            </w:r>
          </w:p>
        </w:tc>
        <w:tc>
          <w:tcPr>
            <w:tcW w:w="8079" w:type="dxa"/>
            <w:gridSpan w:val="9"/>
            <w:tcBorders>
              <w:top w:val="single" w:sz="4" w:space="0" w:color="auto"/>
              <w:left w:val="single" w:sz="4" w:space="0" w:color="auto"/>
              <w:bottom w:val="single" w:sz="4" w:space="0" w:color="auto"/>
              <w:right w:val="single" w:sz="4" w:space="0" w:color="auto"/>
            </w:tcBorders>
            <w:vAlign w:val="center"/>
          </w:tcPr>
          <w:p w14:paraId="40170A52" w14:textId="77777777" w:rsidR="00635705" w:rsidRPr="00C960FE" w:rsidRDefault="00635705" w:rsidP="009551E4">
            <w:pPr>
              <w:spacing w:after="0" w:line="228" w:lineRule="auto"/>
              <w:ind w:firstLine="347"/>
              <w:jc w:val="center"/>
              <w:rPr>
                <w:rFonts w:ascii="Times New Roman" w:eastAsia="Times New Roman" w:hAnsi="Times New Roman"/>
                <w:sz w:val="24"/>
                <w:szCs w:val="24"/>
              </w:rPr>
            </w:pPr>
            <w:r w:rsidRPr="00C960FE">
              <w:rPr>
                <w:rFonts w:ascii="Times New Roman" w:hAnsi="Times New Roman"/>
                <w:sz w:val="24"/>
                <w:szCs w:val="24"/>
              </w:rPr>
              <w:t>Механические свойства стержневой арматурной стали Ст5сп</w:t>
            </w:r>
          </w:p>
        </w:tc>
      </w:tr>
      <w:tr w:rsidR="00635705" w:rsidRPr="00C960FE" w14:paraId="52620AAB" w14:textId="77777777" w:rsidTr="009551E4">
        <w:trPr>
          <w:trHeight w:val="60"/>
          <w:jc w:val="center"/>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7AE5ACA7" w14:textId="77777777" w:rsidR="00635705" w:rsidRPr="00C960FE" w:rsidRDefault="00635705" w:rsidP="009551E4">
            <w:pPr>
              <w:spacing w:after="0" w:line="228" w:lineRule="auto"/>
              <w:ind w:firstLine="142"/>
              <w:jc w:val="center"/>
              <w:rPr>
                <w:rFonts w:ascii="Times New Roman" w:eastAsia="Times New Roman" w:hAnsi="Times New Roman"/>
                <w:sz w:val="24"/>
                <w:szCs w:val="24"/>
              </w:rPr>
            </w:pP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14:paraId="581D8E42" w14:textId="7F90192D" w:rsidR="00635705" w:rsidRPr="00C960FE" w:rsidRDefault="00635705" w:rsidP="009551E4">
            <w:pPr>
              <w:spacing w:after="0" w:line="228" w:lineRule="auto"/>
              <w:ind w:firstLine="709"/>
              <w:jc w:val="center"/>
              <w:rPr>
                <w:rFonts w:ascii="Times New Roman" w:eastAsia="Times New Roman" w:hAnsi="Times New Roman"/>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в</w:t>
            </w:r>
            <w:r w:rsidRPr="00C960FE">
              <w:rPr>
                <w:rFonts w:ascii="Times New Roman" w:hAnsi="Times New Roman"/>
                <w:sz w:val="24"/>
                <w:szCs w:val="24"/>
              </w:rPr>
              <w:t>, Мпа</w:t>
            </w: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14:paraId="00E7631B" w14:textId="6A846165" w:rsidR="00635705" w:rsidRPr="00C960FE" w:rsidRDefault="00635705" w:rsidP="009551E4">
            <w:pPr>
              <w:spacing w:after="0" w:line="228" w:lineRule="auto"/>
              <w:ind w:firstLine="709"/>
              <w:jc w:val="center"/>
              <w:rPr>
                <w:rFonts w:ascii="Times New Roman" w:eastAsia="Times New Roman" w:hAnsi="Times New Roman"/>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т</w:t>
            </w:r>
            <w:r w:rsidRPr="00C960FE">
              <w:rPr>
                <w:rFonts w:ascii="Times New Roman" w:hAnsi="Times New Roman"/>
                <w:sz w:val="24"/>
                <w:szCs w:val="24"/>
              </w:rPr>
              <w:t>, МПа</w:t>
            </w:r>
          </w:p>
        </w:tc>
        <w:tc>
          <w:tcPr>
            <w:tcW w:w="2409" w:type="dxa"/>
            <w:gridSpan w:val="3"/>
            <w:tcBorders>
              <w:top w:val="single" w:sz="4" w:space="0" w:color="auto"/>
              <w:left w:val="single" w:sz="4" w:space="0" w:color="auto"/>
              <w:bottom w:val="single" w:sz="4" w:space="0" w:color="auto"/>
              <w:right w:val="single" w:sz="4" w:space="0" w:color="auto"/>
            </w:tcBorders>
            <w:vAlign w:val="center"/>
            <w:hideMark/>
          </w:tcPr>
          <w:p w14:paraId="47D1B037" w14:textId="3CC6D412" w:rsidR="00635705" w:rsidRPr="00C960FE" w:rsidRDefault="00635705" w:rsidP="009551E4">
            <w:pPr>
              <w:spacing w:after="0" w:line="228" w:lineRule="auto"/>
              <w:ind w:firstLine="709"/>
              <w:jc w:val="center"/>
              <w:rPr>
                <w:rFonts w:ascii="Times New Roman" w:eastAsia="Times New Roman" w:hAnsi="Times New Roman"/>
                <w:sz w:val="24"/>
                <w:szCs w:val="24"/>
              </w:rPr>
            </w:pPr>
            <w:r w:rsidRPr="00C960FE">
              <w:rPr>
                <w:rFonts w:ascii="Times New Roman" w:hAnsi="Times New Roman"/>
                <w:sz w:val="24"/>
                <w:szCs w:val="24"/>
              </w:rPr>
              <w:t>δ</w:t>
            </w:r>
            <w:r w:rsidRPr="00C960FE">
              <w:rPr>
                <w:rFonts w:ascii="Times New Roman" w:hAnsi="Times New Roman"/>
                <w:sz w:val="24"/>
                <w:szCs w:val="24"/>
                <w:vertAlign w:val="subscript"/>
              </w:rPr>
              <w:t>5</w:t>
            </w:r>
            <w:r w:rsidRPr="00C960FE">
              <w:rPr>
                <w:rFonts w:ascii="Times New Roman" w:hAnsi="Times New Roman"/>
                <w:sz w:val="24"/>
                <w:szCs w:val="24"/>
              </w:rPr>
              <w:t>, %</w:t>
            </w:r>
          </w:p>
        </w:tc>
      </w:tr>
      <w:tr w:rsidR="00635705" w:rsidRPr="00C960FE" w14:paraId="60552EB2" w14:textId="77777777" w:rsidTr="009551E4">
        <w:trPr>
          <w:trHeight w:val="60"/>
          <w:jc w:val="center"/>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16401B83" w14:textId="77777777" w:rsidR="00635705" w:rsidRPr="00C960FE" w:rsidRDefault="00635705" w:rsidP="009551E4">
            <w:pPr>
              <w:spacing w:after="0" w:line="228" w:lineRule="auto"/>
              <w:ind w:firstLine="142"/>
              <w:jc w:val="center"/>
              <w:rPr>
                <w:rFonts w:ascii="Times New Roman" w:eastAsia="Times New Roman" w:hAnsi="Times New Roman"/>
                <w:sz w:val="24"/>
                <w:szCs w:val="24"/>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346C3ED1" w14:textId="77777777" w:rsidR="00635705" w:rsidRPr="00C960FE" w:rsidRDefault="00635705" w:rsidP="009551E4">
            <w:pPr>
              <w:spacing w:after="0" w:line="228" w:lineRule="auto"/>
              <w:ind w:left="-737" w:firstLine="709"/>
              <w:jc w:val="center"/>
              <w:rPr>
                <w:rFonts w:ascii="Times New Roman" w:eastAsia="Times New Roman" w:hAnsi="Times New Roman"/>
                <w:b/>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в(ср)</w:t>
            </w:r>
          </w:p>
        </w:tc>
        <w:tc>
          <w:tcPr>
            <w:tcW w:w="992" w:type="dxa"/>
            <w:tcBorders>
              <w:top w:val="single" w:sz="4" w:space="0" w:color="auto"/>
              <w:left w:val="single" w:sz="4" w:space="0" w:color="auto"/>
              <w:bottom w:val="single" w:sz="4" w:space="0" w:color="auto"/>
              <w:right w:val="single" w:sz="4" w:space="0" w:color="auto"/>
            </w:tcBorders>
            <w:vAlign w:val="center"/>
            <w:hideMark/>
          </w:tcPr>
          <w:p w14:paraId="37B2A3AE" w14:textId="77777777" w:rsidR="00635705" w:rsidRPr="00C960FE" w:rsidRDefault="00635705" w:rsidP="009551E4">
            <w:pPr>
              <w:spacing w:after="0" w:line="228" w:lineRule="auto"/>
              <w:ind w:left="-907" w:firstLine="709"/>
              <w:jc w:val="center"/>
              <w:rPr>
                <w:rFonts w:ascii="Times New Roman" w:eastAsia="Times New Roman" w:hAnsi="Times New Roman"/>
                <w:b/>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в (</w:t>
            </w:r>
            <w:r w:rsidRPr="00C960FE">
              <w:rPr>
                <w:rFonts w:ascii="Times New Roman" w:hAnsi="Times New Roman"/>
                <w:sz w:val="24"/>
                <w:szCs w:val="24"/>
                <w:vertAlign w:val="subscript"/>
                <w:lang w:val="en-US"/>
              </w:rPr>
              <w:t>max</w:t>
            </w:r>
            <w:r w:rsidRPr="00C960FE">
              <w:rPr>
                <w:rFonts w:ascii="Times New Roman" w:hAnsi="Times New Roman"/>
                <w:sz w:val="24"/>
                <w:szCs w:val="24"/>
                <w:vertAlign w:val="subscript"/>
              </w:rPr>
              <w:t>)</w:t>
            </w:r>
          </w:p>
        </w:tc>
        <w:tc>
          <w:tcPr>
            <w:tcW w:w="993" w:type="dxa"/>
            <w:tcBorders>
              <w:top w:val="single" w:sz="4" w:space="0" w:color="auto"/>
              <w:left w:val="single" w:sz="4" w:space="0" w:color="auto"/>
              <w:bottom w:val="single" w:sz="4" w:space="0" w:color="auto"/>
              <w:right w:val="single" w:sz="4" w:space="0" w:color="auto"/>
            </w:tcBorders>
            <w:vAlign w:val="center"/>
            <w:hideMark/>
          </w:tcPr>
          <w:p w14:paraId="5B3E1630" w14:textId="77777777" w:rsidR="00635705" w:rsidRPr="00C960FE" w:rsidRDefault="00635705" w:rsidP="009551E4">
            <w:pPr>
              <w:spacing w:after="0" w:line="228" w:lineRule="auto"/>
              <w:ind w:left="-794" w:firstLine="709"/>
              <w:jc w:val="center"/>
              <w:rPr>
                <w:rFonts w:ascii="Times New Roman" w:eastAsia="Times New Roman" w:hAnsi="Times New Roman"/>
                <w:b/>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в(</w:t>
            </w:r>
            <w:r w:rsidRPr="00C960FE">
              <w:rPr>
                <w:rFonts w:ascii="Times New Roman" w:hAnsi="Times New Roman"/>
                <w:sz w:val="24"/>
                <w:szCs w:val="24"/>
                <w:vertAlign w:val="subscript"/>
                <w:lang w:val="en-US"/>
              </w:rPr>
              <w:t>min</w:t>
            </w:r>
            <w:r w:rsidRPr="00C960FE">
              <w:rPr>
                <w:rFonts w:ascii="Times New Roman" w:hAnsi="Times New Roman"/>
                <w:sz w:val="24"/>
                <w:szCs w:val="24"/>
                <w:vertAlign w:val="subscript"/>
              </w:rPr>
              <w:t>)</w:t>
            </w:r>
          </w:p>
        </w:tc>
        <w:tc>
          <w:tcPr>
            <w:tcW w:w="992" w:type="dxa"/>
            <w:tcBorders>
              <w:top w:val="single" w:sz="4" w:space="0" w:color="auto"/>
              <w:left w:val="single" w:sz="4" w:space="0" w:color="auto"/>
              <w:bottom w:val="single" w:sz="4" w:space="0" w:color="auto"/>
              <w:right w:val="single" w:sz="4" w:space="0" w:color="auto"/>
            </w:tcBorders>
            <w:vAlign w:val="center"/>
            <w:hideMark/>
          </w:tcPr>
          <w:p w14:paraId="77E61051" w14:textId="77777777" w:rsidR="00635705" w:rsidRPr="00C960FE" w:rsidRDefault="00635705" w:rsidP="009551E4">
            <w:pPr>
              <w:spacing w:after="0" w:line="228" w:lineRule="auto"/>
              <w:ind w:left="-794" w:firstLine="709"/>
              <w:jc w:val="center"/>
              <w:rPr>
                <w:rFonts w:ascii="Times New Roman" w:eastAsia="Times New Roman" w:hAnsi="Times New Roman"/>
                <w:b/>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т(ср)</w:t>
            </w:r>
          </w:p>
        </w:tc>
        <w:tc>
          <w:tcPr>
            <w:tcW w:w="992" w:type="dxa"/>
            <w:tcBorders>
              <w:top w:val="single" w:sz="4" w:space="0" w:color="auto"/>
              <w:left w:val="single" w:sz="4" w:space="0" w:color="auto"/>
              <w:bottom w:val="single" w:sz="4" w:space="0" w:color="auto"/>
              <w:right w:val="single" w:sz="4" w:space="0" w:color="auto"/>
            </w:tcBorders>
            <w:vAlign w:val="center"/>
            <w:hideMark/>
          </w:tcPr>
          <w:p w14:paraId="500CEE4F" w14:textId="77777777" w:rsidR="00635705" w:rsidRPr="00C960FE" w:rsidRDefault="00635705" w:rsidP="009551E4">
            <w:pPr>
              <w:spacing w:after="0" w:line="228" w:lineRule="auto"/>
              <w:ind w:left="-794" w:firstLine="709"/>
              <w:jc w:val="center"/>
              <w:rPr>
                <w:rFonts w:ascii="Times New Roman" w:eastAsia="Times New Roman" w:hAnsi="Times New Roman"/>
                <w:b/>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т(</w:t>
            </w:r>
            <w:r w:rsidRPr="00C960FE">
              <w:rPr>
                <w:rFonts w:ascii="Times New Roman" w:hAnsi="Times New Roman"/>
                <w:sz w:val="24"/>
                <w:szCs w:val="24"/>
                <w:vertAlign w:val="subscript"/>
                <w:lang w:val="en-US"/>
              </w:rPr>
              <w:t>max</w:t>
            </w:r>
            <w:r w:rsidRPr="00C960FE">
              <w:rPr>
                <w:rFonts w:ascii="Times New Roman" w:hAnsi="Times New Roman"/>
                <w:sz w:val="24"/>
                <w:szCs w:val="24"/>
                <w:vertAlign w:val="subscript"/>
              </w:rPr>
              <w:t>)</w:t>
            </w:r>
          </w:p>
        </w:tc>
        <w:tc>
          <w:tcPr>
            <w:tcW w:w="851" w:type="dxa"/>
            <w:tcBorders>
              <w:top w:val="single" w:sz="4" w:space="0" w:color="auto"/>
              <w:left w:val="single" w:sz="4" w:space="0" w:color="auto"/>
              <w:bottom w:val="single" w:sz="4" w:space="0" w:color="auto"/>
              <w:right w:val="single" w:sz="4" w:space="0" w:color="auto"/>
            </w:tcBorders>
            <w:vAlign w:val="center"/>
            <w:hideMark/>
          </w:tcPr>
          <w:p w14:paraId="1B1F2258" w14:textId="77777777" w:rsidR="00635705" w:rsidRPr="00C960FE" w:rsidRDefault="00635705" w:rsidP="009551E4">
            <w:pPr>
              <w:spacing w:after="0" w:line="228" w:lineRule="auto"/>
              <w:ind w:left="-794" w:firstLine="709"/>
              <w:jc w:val="center"/>
              <w:rPr>
                <w:rFonts w:ascii="Times New Roman" w:eastAsia="Times New Roman" w:hAnsi="Times New Roman"/>
                <w:b/>
                <w:sz w:val="24"/>
                <w:szCs w:val="24"/>
              </w:rPr>
            </w:pPr>
            <w:r w:rsidRPr="00C960FE">
              <w:rPr>
                <w:rFonts w:ascii="Times New Roman" w:hAnsi="Times New Roman"/>
                <w:sz w:val="24"/>
                <w:szCs w:val="24"/>
              </w:rPr>
              <w:t>σ</w:t>
            </w:r>
            <w:r w:rsidRPr="00C960FE">
              <w:rPr>
                <w:rFonts w:ascii="Times New Roman" w:hAnsi="Times New Roman"/>
                <w:sz w:val="24"/>
                <w:szCs w:val="24"/>
                <w:vertAlign w:val="subscript"/>
              </w:rPr>
              <w:t>т(</w:t>
            </w:r>
            <w:r w:rsidRPr="00C960FE">
              <w:rPr>
                <w:rFonts w:ascii="Times New Roman" w:hAnsi="Times New Roman"/>
                <w:sz w:val="24"/>
                <w:szCs w:val="24"/>
                <w:vertAlign w:val="subscript"/>
                <w:lang w:val="en-US"/>
              </w:rPr>
              <w:t>min</w:t>
            </w:r>
            <w:r w:rsidRPr="00C960FE">
              <w:rPr>
                <w:rFonts w:ascii="Times New Roman" w:hAnsi="Times New Roman"/>
                <w:sz w:val="24"/>
                <w:szCs w:val="24"/>
                <w:vertAlign w:val="subscript"/>
              </w:rPr>
              <w:t>)</w:t>
            </w:r>
          </w:p>
        </w:tc>
        <w:tc>
          <w:tcPr>
            <w:tcW w:w="825" w:type="dxa"/>
            <w:tcBorders>
              <w:top w:val="single" w:sz="4" w:space="0" w:color="auto"/>
              <w:left w:val="single" w:sz="4" w:space="0" w:color="auto"/>
              <w:bottom w:val="single" w:sz="4" w:space="0" w:color="auto"/>
              <w:right w:val="single" w:sz="4" w:space="0" w:color="auto"/>
            </w:tcBorders>
            <w:vAlign w:val="center"/>
            <w:hideMark/>
          </w:tcPr>
          <w:p w14:paraId="1475550D" w14:textId="77777777" w:rsidR="00635705" w:rsidRPr="00C960FE" w:rsidRDefault="00635705" w:rsidP="009551E4">
            <w:pPr>
              <w:spacing w:after="0" w:line="228" w:lineRule="auto"/>
              <w:ind w:left="-794" w:firstLine="709"/>
              <w:jc w:val="center"/>
              <w:rPr>
                <w:rFonts w:ascii="Times New Roman" w:eastAsia="Times New Roman" w:hAnsi="Times New Roman"/>
                <w:b/>
                <w:sz w:val="24"/>
                <w:szCs w:val="24"/>
              </w:rPr>
            </w:pPr>
            <w:r w:rsidRPr="00C960FE">
              <w:rPr>
                <w:rFonts w:ascii="Times New Roman" w:hAnsi="Times New Roman"/>
                <w:sz w:val="24"/>
                <w:szCs w:val="24"/>
              </w:rPr>
              <w:t>δ</w:t>
            </w:r>
            <w:r w:rsidRPr="00C960FE">
              <w:rPr>
                <w:rFonts w:ascii="Times New Roman" w:hAnsi="Times New Roman"/>
                <w:sz w:val="24"/>
                <w:szCs w:val="24"/>
                <w:vertAlign w:val="subscript"/>
              </w:rPr>
              <w:t>5(ср)</w:t>
            </w:r>
          </w:p>
        </w:tc>
        <w:tc>
          <w:tcPr>
            <w:tcW w:w="876" w:type="dxa"/>
            <w:tcBorders>
              <w:top w:val="single" w:sz="4" w:space="0" w:color="auto"/>
              <w:left w:val="single" w:sz="4" w:space="0" w:color="auto"/>
              <w:bottom w:val="single" w:sz="4" w:space="0" w:color="auto"/>
              <w:right w:val="single" w:sz="4" w:space="0" w:color="auto"/>
            </w:tcBorders>
            <w:vAlign w:val="center"/>
            <w:hideMark/>
          </w:tcPr>
          <w:p w14:paraId="744C8758" w14:textId="77777777" w:rsidR="00635705" w:rsidRPr="00C960FE" w:rsidRDefault="00635705" w:rsidP="009551E4">
            <w:pPr>
              <w:spacing w:after="0" w:line="228" w:lineRule="auto"/>
              <w:ind w:left="-794" w:firstLine="709"/>
              <w:jc w:val="center"/>
              <w:rPr>
                <w:rFonts w:ascii="Times New Roman" w:eastAsia="Times New Roman" w:hAnsi="Times New Roman"/>
                <w:b/>
                <w:sz w:val="24"/>
                <w:szCs w:val="24"/>
              </w:rPr>
            </w:pPr>
            <w:r w:rsidRPr="00C960FE">
              <w:rPr>
                <w:rFonts w:ascii="Times New Roman" w:hAnsi="Times New Roman"/>
                <w:sz w:val="24"/>
                <w:szCs w:val="24"/>
              </w:rPr>
              <w:t>δ</w:t>
            </w:r>
            <w:r w:rsidRPr="00C960FE">
              <w:rPr>
                <w:rFonts w:ascii="Times New Roman" w:hAnsi="Times New Roman"/>
                <w:sz w:val="24"/>
                <w:szCs w:val="24"/>
                <w:vertAlign w:val="subscript"/>
              </w:rPr>
              <w:t>5(</w:t>
            </w:r>
            <w:r w:rsidRPr="00C960FE">
              <w:rPr>
                <w:rFonts w:ascii="Times New Roman" w:hAnsi="Times New Roman"/>
                <w:sz w:val="24"/>
                <w:szCs w:val="24"/>
                <w:vertAlign w:val="subscript"/>
                <w:lang w:val="en-US"/>
              </w:rPr>
              <w:t>max</w:t>
            </w:r>
            <w:r w:rsidRPr="00C960FE">
              <w:rPr>
                <w:rFonts w:ascii="Times New Roman" w:hAnsi="Times New Roman"/>
                <w:sz w:val="24"/>
                <w:szCs w:val="24"/>
                <w:vertAlign w:val="subscript"/>
              </w:rPr>
              <w:t>)</w:t>
            </w:r>
          </w:p>
        </w:tc>
        <w:tc>
          <w:tcPr>
            <w:tcW w:w="708" w:type="dxa"/>
            <w:tcBorders>
              <w:top w:val="single" w:sz="4" w:space="0" w:color="auto"/>
              <w:left w:val="single" w:sz="4" w:space="0" w:color="auto"/>
              <w:bottom w:val="single" w:sz="4" w:space="0" w:color="auto"/>
              <w:right w:val="single" w:sz="4" w:space="0" w:color="auto"/>
            </w:tcBorders>
            <w:vAlign w:val="center"/>
            <w:hideMark/>
          </w:tcPr>
          <w:p w14:paraId="36F140F1" w14:textId="77777777" w:rsidR="00635705" w:rsidRPr="00C960FE" w:rsidRDefault="00635705" w:rsidP="009551E4">
            <w:pPr>
              <w:spacing w:after="0" w:line="228" w:lineRule="auto"/>
              <w:ind w:left="-794" w:firstLine="709"/>
              <w:jc w:val="center"/>
              <w:rPr>
                <w:rFonts w:ascii="Times New Roman" w:eastAsia="Times New Roman" w:hAnsi="Times New Roman"/>
                <w:b/>
                <w:sz w:val="24"/>
                <w:szCs w:val="24"/>
              </w:rPr>
            </w:pPr>
            <w:r w:rsidRPr="00C960FE">
              <w:rPr>
                <w:rFonts w:ascii="Times New Roman" w:hAnsi="Times New Roman"/>
                <w:sz w:val="24"/>
                <w:szCs w:val="24"/>
              </w:rPr>
              <w:t>δ</w:t>
            </w:r>
            <w:r w:rsidRPr="00C960FE">
              <w:rPr>
                <w:rFonts w:ascii="Times New Roman" w:hAnsi="Times New Roman"/>
                <w:sz w:val="24"/>
                <w:szCs w:val="24"/>
                <w:vertAlign w:val="subscript"/>
              </w:rPr>
              <w:t>5(</w:t>
            </w:r>
            <w:r w:rsidRPr="00C960FE">
              <w:rPr>
                <w:rFonts w:ascii="Times New Roman" w:hAnsi="Times New Roman"/>
                <w:sz w:val="24"/>
                <w:szCs w:val="24"/>
                <w:vertAlign w:val="subscript"/>
                <w:lang w:val="en-US"/>
              </w:rPr>
              <w:t>min</w:t>
            </w:r>
          </w:p>
        </w:tc>
      </w:tr>
      <w:tr w:rsidR="00635705" w:rsidRPr="00C960FE" w14:paraId="7105246E" w14:textId="77777777" w:rsidTr="00EC4CEA">
        <w:trPr>
          <w:jc w:val="center"/>
        </w:trPr>
        <w:tc>
          <w:tcPr>
            <w:tcW w:w="1555" w:type="dxa"/>
            <w:tcBorders>
              <w:top w:val="single" w:sz="4" w:space="0" w:color="auto"/>
              <w:left w:val="single" w:sz="4" w:space="0" w:color="auto"/>
              <w:bottom w:val="single" w:sz="4" w:space="0" w:color="auto"/>
              <w:right w:val="single" w:sz="4" w:space="0" w:color="auto"/>
            </w:tcBorders>
            <w:hideMark/>
          </w:tcPr>
          <w:p w14:paraId="3EED5801" w14:textId="77777777" w:rsidR="00635705" w:rsidRPr="00C960FE" w:rsidRDefault="00635705" w:rsidP="009551E4">
            <w:pPr>
              <w:spacing w:after="0" w:line="228" w:lineRule="auto"/>
              <w:ind w:firstLine="142"/>
              <w:jc w:val="both"/>
              <w:rPr>
                <w:rFonts w:ascii="Times New Roman" w:eastAsia="Times New Roman" w:hAnsi="Times New Roman"/>
                <w:sz w:val="24"/>
                <w:szCs w:val="24"/>
              </w:rPr>
            </w:pPr>
            <w:r w:rsidRPr="00C960FE">
              <w:rPr>
                <w:rFonts w:ascii="Times New Roman" w:hAnsi="Times New Roman"/>
                <w:sz w:val="24"/>
                <w:szCs w:val="24"/>
                <w:lang w:val="en-US"/>
              </w:rPr>
              <w:t>0</w:t>
            </w:r>
            <w:r w:rsidRPr="00C960FE">
              <w:rPr>
                <w:rFonts w:ascii="Times New Roman" w:hAnsi="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tcPr>
          <w:p w14:paraId="3255E313" w14:textId="77777777" w:rsidR="00635705" w:rsidRPr="00C960FE" w:rsidRDefault="00635705" w:rsidP="009551E4">
            <w:pPr>
              <w:spacing w:after="0" w:line="228" w:lineRule="auto"/>
              <w:ind w:left="-737" w:firstLine="709"/>
              <w:jc w:val="center"/>
              <w:rPr>
                <w:rFonts w:ascii="Times New Roman" w:eastAsia="Times New Roman" w:hAnsi="Times New Roman"/>
                <w:sz w:val="24"/>
                <w:szCs w:val="24"/>
              </w:rPr>
            </w:pPr>
            <w:r w:rsidRPr="00C960FE">
              <w:rPr>
                <w:rFonts w:ascii="Times New Roman" w:hAnsi="Times New Roman"/>
                <w:sz w:val="24"/>
                <w:szCs w:val="24"/>
              </w:rPr>
              <w:t>640</w:t>
            </w:r>
          </w:p>
        </w:tc>
        <w:tc>
          <w:tcPr>
            <w:tcW w:w="992" w:type="dxa"/>
            <w:tcBorders>
              <w:top w:val="single" w:sz="4" w:space="0" w:color="auto"/>
              <w:left w:val="single" w:sz="4" w:space="0" w:color="auto"/>
              <w:bottom w:val="single" w:sz="4" w:space="0" w:color="auto"/>
              <w:right w:val="single" w:sz="4" w:space="0" w:color="auto"/>
            </w:tcBorders>
            <w:hideMark/>
          </w:tcPr>
          <w:p w14:paraId="23F51909" w14:textId="77777777" w:rsidR="00635705" w:rsidRPr="00C960FE" w:rsidRDefault="00635705" w:rsidP="009551E4">
            <w:pPr>
              <w:spacing w:after="0" w:line="228" w:lineRule="auto"/>
              <w:ind w:left="-907" w:firstLine="709"/>
              <w:jc w:val="center"/>
              <w:rPr>
                <w:rFonts w:ascii="Times New Roman" w:eastAsia="Times New Roman" w:hAnsi="Times New Roman"/>
                <w:sz w:val="24"/>
                <w:szCs w:val="24"/>
              </w:rPr>
            </w:pPr>
            <w:r w:rsidRPr="00C960FE">
              <w:rPr>
                <w:rFonts w:ascii="Times New Roman" w:hAnsi="Times New Roman"/>
                <w:sz w:val="24"/>
                <w:szCs w:val="24"/>
              </w:rPr>
              <w:t>660</w:t>
            </w:r>
          </w:p>
        </w:tc>
        <w:tc>
          <w:tcPr>
            <w:tcW w:w="993" w:type="dxa"/>
            <w:tcBorders>
              <w:top w:val="single" w:sz="4" w:space="0" w:color="auto"/>
              <w:left w:val="single" w:sz="4" w:space="0" w:color="auto"/>
              <w:bottom w:val="single" w:sz="4" w:space="0" w:color="auto"/>
              <w:right w:val="single" w:sz="4" w:space="0" w:color="auto"/>
            </w:tcBorders>
            <w:hideMark/>
          </w:tcPr>
          <w:p w14:paraId="0CCE2C8A"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620</w:t>
            </w:r>
          </w:p>
        </w:tc>
        <w:tc>
          <w:tcPr>
            <w:tcW w:w="992" w:type="dxa"/>
            <w:tcBorders>
              <w:top w:val="single" w:sz="4" w:space="0" w:color="auto"/>
              <w:left w:val="single" w:sz="4" w:space="0" w:color="auto"/>
              <w:bottom w:val="single" w:sz="4" w:space="0" w:color="auto"/>
              <w:right w:val="single" w:sz="4" w:space="0" w:color="auto"/>
            </w:tcBorders>
            <w:hideMark/>
          </w:tcPr>
          <w:p w14:paraId="5C8F5B6F"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425</w:t>
            </w:r>
          </w:p>
        </w:tc>
        <w:tc>
          <w:tcPr>
            <w:tcW w:w="992" w:type="dxa"/>
            <w:tcBorders>
              <w:top w:val="single" w:sz="4" w:space="0" w:color="auto"/>
              <w:left w:val="single" w:sz="4" w:space="0" w:color="auto"/>
              <w:bottom w:val="single" w:sz="4" w:space="0" w:color="auto"/>
              <w:right w:val="single" w:sz="4" w:space="0" w:color="auto"/>
            </w:tcBorders>
            <w:hideMark/>
          </w:tcPr>
          <w:p w14:paraId="02B39F19"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455</w:t>
            </w:r>
          </w:p>
        </w:tc>
        <w:tc>
          <w:tcPr>
            <w:tcW w:w="851" w:type="dxa"/>
            <w:tcBorders>
              <w:top w:val="single" w:sz="4" w:space="0" w:color="auto"/>
              <w:left w:val="single" w:sz="4" w:space="0" w:color="auto"/>
              <w:bottom w:val="single" w:sz="4" w:space="0" w:color="auto"/>
              <w:right w:val="single" w:sz="4" w:space="0" w:color="auto"/>
            </w:tcBorders>
            <w:hideMark/>
          </w:tcPr>
          <w:p w14:paraId="3FEB3988"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410</w:t>
            </w:r>
          </w:p>
        </w:tc>
        <w:tc>
          <w:tcPr>
            <w:tcW w:w="825" w:type="dxa"/>
            <w:tcBorders>
              <w:top w:val="single" w:sz="4" w:space="0" w:color="auto"/>
              <w:left w:val="single" w:sz="4" w:space="0" w:color="auto"/>
              <w:bottom w:val="single" w:sz="4" w:space="0" w:color="auto"/>
              <w:right w:val="single" w:sz="4" w:space="0" w:color="auto"/>
            </w:tcBorders>
            <w:hideMark/>
          </w:tcPr>
          <w:p w14:paraId="3E0AD9C5"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25,0</w:t>
            </w:r>
          </w:p>
        </w:tc>
        <w:tc>
          <w:tcPr>
            <w:tcW w:w="876" w:type="dxa"/>
            <w:tcBorders>
              <w:top w:val="single" w:sz="4" w:space="0" w:color="auto"/>
              <w:left w:val="single" w:sz="4" w:space="0" w:color="auto"/>
              <w:bottom w:val="single" w:sz="4" w:space="0" w:color="auto"/>
              <w:right w:val="single" w:sz="4" w:space="0" w:color="auto"/>
            </w:tcBorders>
            <w:hideMark/>
          </w:tcPr>
          <w:p w14:paraId="4151305C"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29,0</w:t>
            </w:r>
          </w:p>
        </w:tc>
        <w:tc>
          <w:tcPr>
            <w:tcW w:w="708" w:type="dxa"/>
            <w:tcBorders>
              <w:top w:val="single" w:sz="4" w:space="0" w:color="auto"/>
              <w:left w:val="single" w:sz="4" w:space="0" w:color="auto"/>
              <w:bottom w:val="single" w:sz="4" w:space="0" w:color="auto"/>
              <w:right w:val="single" w:sz="4" w:space="0" w:color="auto"/>
            </w:tcBorders>
            <w:hideMark/>
          </w:tcPr>
          <w:p w14:paraId="62B9126F"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22,0</w:t>
            </w:r>
          </w:p>
        </w:tc>
      </w:tr>
      <w:tr w:rsidR="00635705" w:rsidRPr="00C960FE" w14:paraId="57390858" w14:textId="77777777" w:rsidTr="00EC4CEA">
        <w:trPr>
          <w:jc w:val="center"/>
        </w:trPr>
        <w:tc>
          <w:tcPr>
            <w:tcW w:w="1555" w:type="dxa"/>
            <w:tcBorders>
              <w:top w:val="single" w:sz="4" w:space="0" w:color="auto"/>
              <w:left w:val="single" w:sz="4" w:space="0" w:color="auto"/>
              <w:bottom w:val="single" w:sz="4" w:space="0" w:color="auto"/>
              <w:right w:val="single" w:sz="4" w:space="0" w:color="auto"/>
            </w:tcBorders>
            <w:hideMark/>
          </w:tcPr>
          <w:p w14:paraId="6D5396AE" w14:textId="77777777" w:rsidR="00635705" w:rsidRPr="00C960FE" w:rsidRDefault="00635705" w:rsidP="009551E4">
            <w:pPr>
              <w:spacing w:after="0" w:line="228" w:lineRule="auto"/>
              <w:ind w:firstLine="142"/>
              <w:jc w:val="both"/>
              <w:rPr>
                <w:rFonts w:ascii="Times New Roman" w:eastAsia="Times New Roman" w:hAnsi="Times New Roman"/>
                <w:sz w:val="24"/>
                <w:szCs w:val="24"/>
              </w:rPr>
            </w:pPr>
            <w:r w:rsidRPr="00C960FE">
              <w:rPr>
                <w:rFonts w:ascii="Times New Roman" w:hAnsi="Times New Roman"/>
                <w:sz w:val="24"/>
                <w:szCs w:val="24"/>
              </w:rPr>
              <w:t>0,З</w:t>
            </w:r>
          </w:p>
        </w:tc>
        <w:tc>
          <w:tcPr>
            <w:tcW w:w="850" w:type="dxa"/>
            <w:tcBorders>
              <w:top w:val="single" w:sz="4" w:space="0" w:color="auto"/>
              <w:left w:val="single" w:sz="4" w:space="0" w:color="auto"/>
              <w:bottom w:val="single" w:sz="4" w:space="0" w:color="auto"/>
              <w:right w:val="single" w:sz="4" w:space="0" w:color="auto"/>
            </w:tcBorders>
          </w:tcPr>
          <w:p w14:paraId="3AC881D4" w14:textId="77777777" w:rsidR="00635705" w:rsidRPr="00C960FE" w:rsidRDefault="00635705" w:rsidP="009551E4">
            <w:pPr>
              <w:spacing w:after="0" w:line="228" w:lineRule="auto"/>
              <w:ind w:left="-737" w:firstLine="709"/>
              <w:jc w:val="center"/>
              <w:rPr>
                <w:rFonts w:ascii="Times New Roman" w:eastAsia="Times New Roman" w:hAnsi="Times New Roman"/>
                <w:sz w:val="24"/>
                <w:szCs w:val="24"/>
              </w:rPr>
            </w:pPr>
            <w:r w:rsidRPr="00C960FE">
              <w:rPr>
                <w:rFonts w:ascii="Times New Roman" w:hAnsi="Times New Roman"/>
                <w:sz w:val="24"/>
                <w:szCs w:val="24"/>
              </w:rPr>
              <w:t>645</w:t>
            </w:r>
          </w:p>
        </w:tc>
        <w:tc>
          <w:tcPr>
            <w:tcW w:w="992" w:type="dxa"/>
            <w:tcBorders>
              <w:top w:val="single" w:sz="4" w:space="0" w:color="auto"/>
              <w:left w:val="single" w:sz="4" w:space="0" w:color="auto"/>
              <w:bottom w:val="single" w:sz="4" w:space="0" w:color="auto"/>
              <w:right w:val="single" w:sz="4" w:space="0" w:color="auto"/>
            </w:tcBorders>
            <w:hideMark/>
          </w:tcPr>
          <w:p w14:paraId="39297C28" w14:textId="77777777" w:rsidR="00635705" w:rsidRPr="00C960FE" w:rsidRDefault="00635705" w:rsidP="009551E4">
            <w:pPr>
              <w:spacing w:after="0" w:line="228" w:lineRule="auto"/>
              <w:ind w:left="-907" w:firstLine="709"/>
              <w:jc w:val="center"/>
              <w:rPr>
                <w:rFonts w:ascii="Times New Roman" w:eastAsia="Times New Roman" w:hAnsi="Times New Roman"/>
                <w:sz w:val="24"/>
                <w:szCs w:val="24"/>
              </w:rPr>
            </w:pPr>
            <w:r w:rsidRPr="00C960FE">
              <w:rPr>
                <w:rFonts w:ascii="Times New Roman" w:hAnsi="Times New Roman"/>
                <w:sz w:val="24"/>
                <w:szCs w:val="24"/>
              </w:rPr>
              <w:t>655</w:t>
            </w:r>
          </w:p>
        </w:tc>
        <w:tc>
          <w:tcPr>
            <w:tcW w:w="993" w:type="dxa"/>
            <w:tcBorders>
              <w:top w:val="single" w:sz="4" w:space="0" w:color="auto"/>
              <w:left w:val="single" w:sz="4" w:space="0" w:color="auto"/>
              <w:bottom w:val="single" w:sz="4" w:space="0" w:color="auto"/>
              <w:right w:val="single" w:sz="4" w:space="0" w:color="auto"/>
            </w:tcBorders>
            <w:hideMark/>
          </w:tcPr>
          <w:p w14:paraId="078CD1B8"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630</w:t>
            </w:r>
          </w:p>
        </w:tc>
        <w:tc>
          <w:tcPr>
            <w:tcW w:w="992" w:type="dxa"/>
            <w:tcBorders>
              <w:top w:val="single" w:sz="4" w:space="0" w:color="auto"/>
              <w:left w:val="single" w:sz="4" w:space="0" w:color="auto"/>
              <w:bottom w:val="single" w:sz="4" w:space="0" w:color="auto"/>
              <w:right w:val="single" w:sz="4" w:space="0" w:color="auto"/>
            </w:tcBorders>
            <w:hideMark/>
          </w:tcPr>
          <w:p w14:paraId="40562263"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460</w:t>
            </w:r>
          </w:p>
        </w:tc>
        <w:tc>
          <w:tcPr>
            <w:tcW w:w="992" w:type="dxa"/>
            <w:tcBorders>
              <w:top w:val="single" w:sz="4" w:space="0" w:color="auto"/>
              <w:left w:val="single" w:sz="4" w:space="0" w:color="auto"/>
              <w:bottom w:val="single" w:sz="4" w:space="0" w:color="auto"/>
              <w:right w:val="single" w:sz="4" w:space="0" w:color="auto"/>
            </w:tcBorders>
            <w:hideMark/>
          </w:tcPr>
          <w:p w14:paraId="4371FFB0"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465</w:t>
            </w:r>
          </w:p>
        </w:tc>
        <w:tc>
          <w:tcPr>
            <w:tcW w:w="851" w:type="dxa"/>
            <w:tcBorders>
              <w:top w:val="single" w:sz="4" w:space="0" w:color="auto"/>
              <w:left w:val="single" w:sz="4" w:space="0" w:color="auto"/>
              <w:bottom w:val="single" w:sz="4" w:space="0" w:color="auto"/>
              <w:right w:val="single" w:sz="4" w:space="0" w:color="auto"/>
            </w:tcBorders>
            <w:hideMark/>
          </w:tcPr>
          <w:p w14:paraId="076AE6F8"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445</w:t>
            </w:r>
          </w:p>
        </w:tc>
        <w:tc>
          <w:tcPr>
            <w:tcW w:w="825" w:type="dxa"/>
            <w:tcBorders>
              <w:top w:val="single" w:sz="4" w:space="0" w:color="auto"/>
              <w:left w:val="single" w:sz="4" w:space="0" w:color="auto"/>
              <w:bottom w:val="single" w:sz="4" w:space="0" w:color="auto"/>
              <w:right w:val="single" w:sz="4" w:space="0" w:color="auto"/>
            </w:tcBorders>
            <w:hideMark/>
          </w:tcPr>
          <w:p w14:paraId="2B2B7E61"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23,9</w:t>
            </w:r>
          </w:p>
        </w:tc>
        <w:tc>
          <w:tcPr>
            <w:tcW w:w="876" w:type="dxa"/>
            <w:tcBorders>
              <w:top w:val="single" w:sz="4" w:space="0" w:color="auto"/>
              <w:left w:val="single" w:sz="4" w:space="0" w:color="auto"/>
              <w:bottom w:val="single" w:sz="4" w:space="0" w:color="auto"/>
              <w:right w:val="single" w:sz="4" w:space="0" w:color="auto"/>
            </w:tcBorders>
            <w:hideMark/>
          </w:tcPr>
          <w:p w14:paraId="3E9C1140"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25,0</w:t>
            </w:r>
          </w:p>
        </w:tc>
        <w:tc>
          <w:tcPr>
            <w:tcW w:w="708" w:type="dxa"/>
            <w:tcBorders>
              <w:top w:val="single" w:sz="4" w:space="0" w:color="auto"/>
              <w:left w:val="single" w:sz="4" w:space="0" w:color="auto"/>
              <w:bottom w:val="single" w:sz="4" w:space="0" w:color="auto"/>
              <w:right w:val="single" w:sz="4" w:space="0" w:color="auto"/>
            </w:tcBorders>
            <w:hideMark/>
          </w:tcPr>
          <w:p w14:paraId="044E9F11"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22,5</w:t>
            </w:r>
          </w:p>
        </w:tc>
      </w:tr>
      <w:tr w:rsidR="00635705" w:rsidRPr="00C960FE" w14:paraId="7E476BA6" w14:textId="77777777" w:rsidTr="00EC4CEA">
        <w:trPr>
          <w:jc w:val="center"/>
        </w:trPr>
        <w:tc>
          <w:tcPr>
            <w:tcW w:w="1555" w:type="dxa"/>
            <w:tcBorders>
              <w:top w:val="single" w:sz="4" w:space="0" w:color="auto"/>
              <w:left w:val="single" w:sz="4" w:space="0" w:color="auto"/>
              <w:bottom w:val="single" w:sz="4" w:space="0" w:color="auto"/>
              <w:right w:val="single" w:sz="4" w:space="0" w:color="auto"/>
            </w:tcBorders>
            <w:hideMark/>
          </w:tcPr>
          <w:p w14:paraId="42020883" w14:textId="77777777" w:rsidR="00635705" w:rsidRPr="00C960FE" w:rsidRDefault="00635705" w:rsidP="009551E4">
            <w:pPr>
              <w:spacing w:after="0" w:line="228" w:lineRule="auto"/>
              <w:ind w:firstLine="142"/>
              <w:jc w:val="both"/>
              <w:rPr>
                <w:rFonts w:ascii="Times New Roman" w:eastAsia="Times New Roman" w:hAnsi="Times New Roman"/>
                <w:sz w:val="24"/>
                <w:szCs w:val="24"/>
              </w:rPr>
            </w:pPr>
            <w:r w:rsidRPr="00C960FE">
              <w:rPr>
                <w:rFonts w:ascii="Times New Roman" w:hAnsi="Times New Roman"/>
                <w:sz w:val="24"/>
                <w:szCs w:val="24"/>
              </w:rPr>
              <w:t>0,4</w:t>
            </w:r>
          </w:p>
        </w:tc>
        <w:tc>
          <w:tcPr>
            <w:tcW w:w="850" w:type="dxa"/>
            <w:tcBorders>
              <w:top w:val="single" w:sz="4" w:space="0" w:color="auto"/>
              <w:left w:val="single" w:sz="4" w:space="0" w:color="auto"/>
              <w:bottom w:val="single" w:sz="4" w:space="0" w:color="auto"/>
              <w:right w:val="single" w:sz="4" w:space="0" w:color="auto"/>
            </w:tcBorders>
          </w:tcPr>
          <w:p w14:paraId="630D5CAF" w14:textId="77777777" w:rsidR="00635705" w:rsidRPr="00C960FE" w:rsidRDefault="00635705" w:rsidP="009551E4">
            <w:pPr>
              <w:spacing w:after="0" w:line="228" w:lineRule="auto"/>
              <w:ind w:left="-737" w:firstLine="709"/>
              <w:jc w:val="center"/>
              <w:rPr>
                <w:rFonts w:ascii="Times New Roman" w:eastAsia="Times New Roman" w:hAnsi="Times New Roman"/>
                <w:sz w:val="24"/>
                <w:szCs w:val="24"/>
              </w:rPr>
            </w:pPr>
            <w:r w:rsidRPr="00C960FE">
              <w:rPr>
                <w:rFonts w:ascii="Times New Roman" w:hAnsi="Times New Roman"/>
                <w:sz w:val="24"/>
                <w:szCs w:val="24"/>
              </w:rPr>
              <w:t>655</w:t>
            </w:r>
          </w:p>
        </w:tc>
        <w:tc>
          <w:tcPr>
            <w:tcW w:w="992" w:type="dxa"/>
            <w:tcBorders>
              <w:top w:val="single" w:sz="4" w:space="0" w:color="auto"/>
              <w:left w:val="single" w:sz="4" w:space="0" w:color="auto"/>
              <w:bottom w:val="single" w:sz="4" w:space="0" w:color="auto"/>
              <w:right w:val="single" w:sz="4" w:space="0" w:color="auto"/>
            </w:tcBorders>
            <w:hideMark/>
          </w:tcPr>
          <w:p w14:paraId="12A99046" w14:textId="77777777" w:rsidR="00635705" w:rsidRPr="00C960FE" w:rsidRDefault="00635705" w:rsidP="009551E4">
            <w:pPr>
              <w:spacing w:after="0" w:line="228" w:lineRule="auto"/>
              <w:ind w:left="-907" w:firstLine="709"/>
              <w:jc w:val="center"/>
              <w:rPr>
                <w:rFonts w:ascii="Times New Roman" w:eastAsia="Times New Roman" w:hAnsi="Times New Roman"/>
                <w:sz w:val="24"/>
                <w:szCs w:val="24"/>
              </w:rPr>
            </w:pPr>
            <w:r w:rsidRPr="00C960FE">
              <w:rPr>
                <w:rFonts w:ascii="Times New Roman" w:hAnsi="Times New Roman"/>
                <w:sz w:val="24"/>
                <w:szCs w:val="24"/>
              </w:rPr>
              <w:t>660</w:t>
            </w:r>
          </w:p>
        </w:tc>
        <w:tc>
          <w:tcPr>
            <w:tcW w:w="993" w:type="dxa"/>
            <w:tcBorders>
              <w:top w:val="single" w:sz="4" w:space="0" w:color="auto"/>
              <w:left w:val="single" w:sz="4" w:space="0" w:color="auto"/>
              <w:bottom w:val="single" w:sz="4" w:space="0" w:color="auto"/>
              <w:right w:val="single" w:sz="4" w:space="0" w:color="auto"/>
            </w:tcBorders>
            <w:hideMark/>
          </w:tcPr>
          <w:p w14:paraId="0E109A16"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645</w:t>
            </w:r>
          </w:p>
        </w:tc>
        <w:tc>
          <w:tcPr>
            <w:tcW w:w="992" w:type="dxa"/>
            <w:tcBorders>
              <w:top w:val="single" w:sz="4" w:space="0" w:color="auto"/>
              <w:left w:val="single" w:sz="4" w:space="0" w:color="auto"/>
              <w:bottom w:val="single" w:sz="4" w:space="0" w:color="auto"/>
              <w:right w:val="single" w:sz="4" w:space="0" w:color="auto"/>
            </w:tcBorders>
            <w:hideMark/>
          </w:tcPr>
          <w:p w14:paraId="2DF3EA80"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465</w:t>
            </w:r>
          </w:p>
        </w:tc>
        <w:tc>
          <w:tcPr>
            <w:tcW w:w="992" w:type="dxa"/>
            <w:tcBorders>
              <w:top w:val="single" w:sz="4" w:space="0" w:color="auto"/>
              <w:left w:val="single" w:sz="4" w:space="0" w:color="auto"/>
              <w:bottom w:val="single" w:sz="4" w:space="0" w:color="auto"/>
              <w:right w:val="single" w:sz="4" w:space="0" w:color="auto"/>
            </w:tcBorders>
            <w:hideMark/>
          </w:tcPr>
          <w:p w14:paraId="0178064C"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470</w:t>
            </w:r>
          </w:p>
        </w:tc>
        <w:tc>
          <w:tcPr>
            <w:tcW w:w="851" w:type="dxa"/>
            <w:tcBorders>
              <w:top w:val="single" w:sz="4" w:space="0" w:color="auto"/>
              <w:left w:val="single" w:sz="4" w:space="0" w:color="auto"/>
              <w:bottom w:val="single" w:sz="4" w:space="0" w:color="auto"/>
              <w:right w:val="single" w:sz="4" w:space="0" w:color="auto"/>
            </w:tcBorders>
            <w:hideMark/>
          </w:tcPr>
          <w:p w14:paraId="74964442"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445</w:t>
            </w:r>
          </w:p>
        </w:tc>
        <w:tc>
          <w:tcPr>
            <w:tcW w:w="825" w:type="dxa"/>
            <w:tcBorders>
              <w:top w:val="single" w:sz="4" w:space="0" w:color="auto"/>
              <w:left w:val="single" w:sz="4" w:space="0" w:color="auto"/>
              <w:bottom w:val="single" w:sz="4" w:space="0" w:color="auto"/>
              <w:right w:val="single" w:sz="4" w:space="0" w:color="auto"/>
            </w:tcBorders>
            <w:hideMark/>
          </w:tcPr>
          <w:p w14:paraId="43C59016"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23,5</w:t>
            </w:r>
          </w:p>
        </w:tc>
        <w:tc>
          <w:tcPr>
            <w:tcW w:w="876" w:type="dxa"/>
            <w:tcBorders>
              <w:top w:val="single" w:sz="4" w:space="0" w:color="auto"/>
              <w:left w:val="single" w:sz="4" w:space="0" w:color="auto"/>
              <w:bottom w:val="single" w:sz="4" w:space="0" w:color="auto"/>
              <w:right w:val="single" w:sz="4" w:space="0" w:color="auto"/>
            </w:tcBorders>
            <w:hideMark/>
          </w:tcPr>
          <w:p w14:paraId="0D3587F8"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25,0</w:t>
            </w:r>
          </w:p>
        </w:tc>
        <w:tc>
          <w:tcPr>
            <w:tcW w:w="708" w:type="dxa"/>
            <w:tcBorders>
              <w:top w:val="single" w:sz="4" w:space="0" w:color="auto"/>
              <w:left w:val="single" w:sz="4" w:space="0" w:color="auto"/>
              <w:bottom w:val="single" w:sz="4" w:space="0" w:color="auto"/>
              <w:right w:val="single" w:sz="4" w:space="0" w:color="auto"/>
            </w:tcBorders>
            <w:hideMark/>
          </w:tcPr>
          <w:p w14:paraId="59ADDEC1" w14:textId="77777777" w:rsidR="00635705" w:rsidRPr="00C960FE" w:rsidRDefault="00635705" w:rsidP="009551E4">
            <w:pPr>
              <w:spacing w:after="0" w:line="228" w:lineRule="auto"/>
              <w:ind w:left="-794" w:firstLine="709"/>
              <w:jc w:val="center"/>
              <w:rPr>
                <w:rFonts w:ascii="Times New Roman" w:eastAsia="Times New Roman" w:hAnsi="Times New Roman"/>
                <w:sz w:val="24"/>
                <w:szCs w:val="24"/>
              </w:rPr>
            </w:pPr>
            <w:r w:rsidRPr="00C960FE">
              <w:rPr>
                <w:rFonts w:ascii="Times New Roman" w:hAnsi="Times New Roman"/>
                <w:sz w:val="24"/>
                <w:szCs w:val="24"/>
              </w:rPr>
              <w:t>22,5</w:t>
            </w:r>
          </w:p>
        </w:tc>
      </w:tr>
      <w:tr w:rsidR="00EC4CEA" w:rsidRPr="00C960FE" w14:paraId="7F428A89" w14:textId="77777777" w:rsidTr="00EC4CEA">
        <w:trPr>
          <w:jc w:val="center"/>
        </w:trPr>
        <w:tc>
          <w:tcPr>
            <w:tcW w:w="9634" w:type="dxa"/>
            <w:gridSpan w:val="10"/>
            <w:tcBorders>
              <w:top w:val="single" w:sz="4" w:space="0" w:color="auto"/>
              <w:left w:val="single" w:sz="4" w:space="0" w:color="auto"/>
              <w:bottom w:val="single" w:sz="4" w:space="0" w:color="auto"/>
              <w:right w:val="single" w:sz="4" w:space="0" w:color="auto"/>
            </w:tcBorders>
          </w:tcPr>
          <w:p w14:paraId="10614937" w14:textId="1D95846D" w:rsidR="00EC4CEA" w:rsidRPr="00C960FE" w:rsidRDefault="00EC4CEA" w:rsidP="009551E4">
            <w:pPr>
              <w:spacing w:after="0" w:line="228" w:lineRule="auto"/>
              <w:ind w:firstLine="599"/>
              <w:jc w:val="both"/>
              <w:rPr>
                <w:rFonts w:ascii="Times New Roman" w:hAnsi="Times New Roman"/>
                <w:sz w:val="24"/>
                <w:szCs w:val="24"/>
              </w:rPr>
            </w:pPr>
            <w:r w:rsidRPr="00C960FE">
              <w:rPr>
                <w:rFonts w:ascii="Times New Roman" w:hAnsi="Times New Roman"/>
                <w:sz w:val="24"/>
                <w:szCs w:val="24"/>
              </w:rPr>
              <w:t xml:space="preserve">Примечание – </w:t>
            </w:r>
            <w:r w:rsidRPr="00C960FE">
              <w:rPr>
                <w:rFonts w:ascii="Times New Roman" w:hAnsi="Times New Roman"/>
                <w:sz w:val="24"/>
                <w:szCs w:val="28"/>
              </w:rPr>
              <w:t>Температура конца прокатки – 990°С, содержание углерода С = 0,31%, продолжительность интенсивного охлаждения – 1,8 секунды,  диаметр арматуры – 20 мм</w:t>
            </w:r>
          </w:p>
        </w:tc>
      </w:tr>
    </w:tbl>
    <w:p w14:paraId="4C8DCC0A" w14:textId="77777777" w:rsidR="00635705" w:rsidRPr="00C960FE" w:rsidRDefault="00635705" w:rsidP="009551E4">
      <w:pPr>
        <w:spacing w:after="0" w:line="228" w:lineRule="auto"/>
        <w:ind w:firstLine="709"/>
        <w:jc w:val="both"/>
        <w:rPr>
          <w:rFonts w:ascii="Times New Roman" w:eastAsia="Times New Roman" w:hAnsi="Times New Roman"/>
          <w:sz w:val="28"/>
          <w:szCs w:val="28"/>
        </w:rPr>
      </w:pPr>
    </w:p>
    <w:p w14:paraId="76D9764B" w14:textId="77777777" w:rsidR="00635705" w:rsidRPr="00C960FE" w:rsidRDefault="00635705" w:rsidP="00EC4CEA">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Анализ таблицы 16 показывает: </w:t>
      </w:r>
    </w:p>
    <w:p w14:paraId="0F9C1336" w14:textId="69DC90EE" w:rsidR="00635705" w:rsidRPr="00C960FE" w:rsidRDefault="00EC4CEA" w:rsidP="00EC4CEA">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при Р = 0,2МПа для выборки из восьми стержней σ</w:t>
      </w:r>
      <w:r w:rsidR="00635705" w:rsidRPr="00C960FE">
        <w:rPr>
          <w:rFonts w:ascii="Times New Roman" w:hAnsi="Times New Roman"/>
          <w:sz w:val="28"/>
          <w:szCs w:val="28"/>
          <w:vertAlign w:val="subscript"/>
        </w:rPr>
        <w:t xml:space="preserve">т </w:t>
      </w:r>
      <w:r w:rsidR="00635705" w:rsidRPr="00C960FE">
        <w:rPr>
          <w:rFonts w:ascii="Times New Roman" w:hAnsi="Times New Roman"/>
          <w:sz w:val="28"/>
          <w:szCs w:val="28"/>
        </w:rPr>
        <w:t>равняется 425 МПа, что ниже на 15МПа для арматурных стержней класса прочности А400 согласно ГОСТ 34028-2016;</w:t>
      </w:r>
    </w:p>
    <w:p w14:paraId="7199AABF" w14:textId="7A4280DD" w:rsidR="00635705" w:rsidRPr="00C960FE" w:rsidRDefault="00EC4CEA" w:rsidP="00EC4CEA">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при Р=0,3МПа и выше σ</w:t>
      </w:r>
      <w:r w:rsidR="00635705" w:rsidRPr="00C960FE">
        <w:rPr>
          <w:rFonts w:ascii="Times New Roman" w:hAnsi="Times New Roman"/>
          <w:sz w:val="28"/>
          <w:szCs w:val="28"/>
          <w:vertAlign w:val="subscript"/>
        </w:rPr>
        <w:t>т</w:t>
      </w:r>
      <w:r w:rsidR="00635705" w:rsidRPr="00C960FE">
        <w:rPr>
          <w:rFonts w:ascii="Times New Roman" w:hAnsi="Times New Roman"/>
          <w:sz w:val="28"/>
          <w:szCs w:val="28"/>
        </w:rPr>
        <w:t>, σ</w:t>
      </w:r>
      <w:r w:rsidR="00635705" w:rsidRPr="00C960FE">
        <w:rPr>
          <w:rFonts w:ascii="Times New Roman" w:hAnsi="Times New Roman"/>
          <w:sz w:val="28"/>
          <w:szCs w:val="28"/>
          <w:vertAlign w:val="subscript"/>
        </w:rPr>
        <w:t>в</w:t>
      </w:r>
      <w:r w:rsidR="00635705" w:rsidRPr="00C960FE">
        <w:rPr>
          <w:rFonts w:ascii="Times New Roman" w:hAnsi="Times New Roman"/>
          <w:sz w:val="28"/>
          <w:szCs w:val="28"/>
        </w:rPr>
        <w:t>, δ</w:t>
      </w:r>
      <w:r w:rsidR="00635705" w:rsidRPr="00C960FE">
        <w:rPr>
          <w:rFonts w:ascii="Times New Roman" w:hAnsi="Times New Roman"/>
          <w:sz w:val="28"/>
          <w:szCs w:val="28"/>
          <w:vertAlign w:val="subscript"/>
        </w:rPr>
        <w:t xml:space="preserve">5 </w:t>
      </w:r>
      <w:r w:rsidR="00635705" w:rsidRPr="00C960FE">
        <w:rPr>
          <w:rFonts w:ascii="Times New Roman" w:hAnsi="Times New Roman"/>
          <w:sz w:val="28"/>
          <w:szCs w:val="28"/>
        </w:rPr>
        <w:t>соответствуют требованиям ГОСТ 34028-2016 для арматурных стержней класса прочности А400 при незначительном разбросе значений механических свойств.</w:t>
      </w:r>
    </w:p>
    <w:p w14:paraId="2F386111" w14:textId="64569844" w:rsidR="00635705" w:rsidRPr="00C960FE" w:rsidRDefault="00635705" w:rsidP="00EC4CEA">
      <w:pPr>
        <w:spacing w:after="0" w:line="240" w:lineRule="auto"/>
        <w:ind w:firstLine="709"/>
        <w:jc w:val="both"/>
        <w:rPr>
          <w:rFonts w:ascii="Times New Roman" w:hAnsi="Times New Roman"/>
          <w:sz w:val="28"/>
          <w:szCs w:val="28"/>
        </w:rPr>
      </w:pPr>
      <w:r w:rsidRPr="00C960FE">
        <w:rPr>
          <w:rFonts w:ascii="Times New Roman" w:hAnsi="Times New Roman"/>
          <w:sz w:val="28"/>
          <w:szCs w:val="28"/>
        </w:rPr>
        <w:t>Таким образом установлено, что давление воды в охлаждающей камере должно быть не менее 0,3МПа, а содержание углерода – более 0,32%.</w:t>
      </w:r>
    </w:p>
    <w:p w14:paraId="20F0906F" w14:textId="77777777" w:rsidR="00635705" w:rsidRPr="00C960FE" w:rsidRDefault="00635705" w:rsidP="00EC4CEA">
      <w:pPr>
        <w:spacing w:after="0" w:line="240" w:lineRule="auto"/>
        <w:ind w:firstLine="709"/>
        <w:jc w:val="both"/>
        <w:rPr>
          <w:rFonts w:ascii="Times New Roman" w:hAnsi="Times New Roman"/>
          <w:b/>
          <w:sz w:val="28"/>
          <w:szCs w:val="28"/>
          <w:lang w:eastAsia="ru-RU"/>
        </w:rPr>
      </w:pPr>
      <w:r w:rsidRPr="00C960FE">
        <w:rPr>
          <w:rFonts w:ascii="Times New Roman" w:hAnsi="Times New Roman"/>
          <w:sz w:val="28"/>
          <w:szCs w:val="28"/>
          <w:lang w:val="kk-KZ"/>
        </w:rPr>
        <w:t xml:space="preserve">Результаты </w:t>
      </w:r>
      <w:r w:rsidRPr="00C960FE">
        <w:rPr>
          <w:rFonts w:ascii="Times New Roman" w:hAnsi="Times New Roman"/>
          <w:sz w:val="28"/>
          <w:szCs w:val="28"/>
        </w:rPr>
        <w:t xml:space="preserve">влияния давления воды </w:t>
      </w:r>
      <w:r w:rsidRPr="00C960FE">
        <w:rPr>
          <w:rFonts w:ascii="Times New Roman" w:hAnsi="Times New Roman"/>
          <w:sz w:val="28"/>
          <w:szCs w:val="28"/>
          <w:lang w:val="kk-KZ"/>
        </w:rPr>
        <w:t xml:space="preserve">0,3; 0,5 МПа </w:t>
      </w:r>
      <w:r w:rsidRPr="00C960FE">
        <w:rPr>
          <w:rFonts w:ascii="Times New Roman" w:hAnsi="Times New Roman"/>
          <w:sz w:val="28"/>
          <w:szCs w:val="28"/>
        </w:rPr>
        <w:t>на механические свойства стали с содержанием углерода 0,32</w:t>
      </w:r>
      <w:r w:rsidRPr="00C960FE">
        <w:rPr>
          <w:rFonts w:ascii="Times New Roman" w:hAnsi="Times New Roman"/>
          <w:sz w:val="28"/>
          <w:szCs w:val="28"/>
          <w:lang w:val="kk-KZ"/>
        </w:rPr>
        <w:t>% представлены в таблице 17.</w:t>
      </w:r>
    </w:p>
    <w:p w14:paraId="47E1C233" w14:textId="77777777" w:rsidR="00635705" w:rsidRPr="00C960FE" w:rsidRDefault="00635705" w:rsidP="00635705">
      <w:pPr>
        <w:spacing w:after="0" w:line="240" w:lineRule="auto"/>
        <w:ind w:firstLine="709"/>
        <w:jc w:val="both"/>
        <w:rPr>
          <w:rFonts w:ascii="Times New Roman" w:hAnsi="Times New Roman"/>
          <w:sz w:val="28"/>
          <w:szCs w:val="28"/>
        </w:rPr>
      </w:pPr>
    </w:p>
    <w:p w14:paraId="3AE3EA21" w14:textId="77777777" w:rsidR="00635705" w:rsidRPr="00C960FE" w:rsidRDefault="00635705" w:rsidP="00EC4CEA">
      <w:pPr>
        <w:spacing w:after="0" w:line="240" w:lineRule="auto"/>
        <w:jc w:val="both"/>
        <w:rPr>
          <w:rFonts w:ascii="Times New Roman" w:hAnsi="Times New Roman"/>
          <w:sz w:val="28"/>
          <w:szCs w:val="28"/>
        </w:rPr>
      </w:pPr>
      <w:r w:rsidRPr="00C960FE">
        <w:rPr>
          <w:rFonts w:ascii="Times New Roman" w:hAnsi="Times New Roman"/>
          <w:sz w:val="28"/>
          <w:szCs w:val="28"/>
        </w:rPr>
        <w:t>Таблица 17 – Влияние давления воды на результаты ДТУ стержневой арматурной стали Ст5сп</w:t>
      </w:r>
    </w:p>
    <w:p w14:paraId="5499D864" w14:textId="77777777" w:rsidR="00635705" w:rsidRPr="00C960FE" w:rsidRDefault="00635705" w:rsidP="00635705">
      <w:pPr>
        <w:spacing w:after="0" w:line="240" w:lineRule="auto"/>
        <w:jc w:val="both"/>
        <w:rPr>
          <w:rFonts w:ascii="Times New Roman" w:hAnsi="Times New Roman"/>
          <w:sz w:val="16"/>
          <w:szCs w:val="16"/>
        </w:rPr>
      </w:pPr>
    </w:p>
    <w:tbl>
      <w:tblPr>
        <w:tblW w:w="9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1"/>
        <w:gridCol w:w="1134"/>
        <w:gridCol w:w="851"/>
        <w:gridCol w:w="708"/>
        <w:gridCol w:w="709"/>
        <w:gridCol w:w="851"/>
        <w:gridCol w:w="708"/>
        <w:gridCol w:w="709"/>
        <w:gridCol w:w="851"/>
        <w:gridCol w:w="886"/>
      </w:tblGrid>
      <w:tr w:rsidR="00635705" w:rsidRPr="00C960FE" w14:paraId="3ECC43CE" w14:textId="77777777" w:rsidTr="00EC4CEA">
        <w:trPr>
          <w:trHeight w:val="260"/>
          <w:jc w:val="center"/>
        </w:trPr>
        <w:tc>
          <w:tcPr>
            <w:tcW w:w="2181" w:type="dxa"/>
            <w:vMerge w:val="restart"/>
            <w:tcBorders>
              <w:top w:val="single" w:sz="4" w:space="0" w:color="auto"/>
              <w:left w:val="single" w:sz="4" w:space="0" w:color="auto"/>
              <w:bottom w:val="single" w:sz="4" w:space="0" w:color="auto"/>
              <w:right w:val="single" w:sz="4" w:space="0" w:color="auto"/>
            </w:tcBorders>
            <w:hideMark/>
          </w:tcPr>
          <w:p w14:paraId="2D0F5D74" w14:textId="77777777" w:rsidR="00635705" w:rsidRPr="00C960FE" w:rsidRDefault="00635705" w:rsidP="005F3376">
            <w:pPr>
              <w:spacing w:after="0" w:line="240" w:lineRule="auto"/>
              <w:jc w:val="center"/>
              <w:rPr>
                <w:rFonts w:ascii="Times New Roman" w:hAnsi="Times New Roman"/>
                <w:bCs/>
                <w:sz w:val="24"/>
                <w:szCs w:val="28"/>
              </w:rPr>
            </w:pPr>
            <w:r w:rsidRPr="00C960FE">
              <w:rPr>
                <w:rFonts w:ascii="Times New Roman" w:hAnsi="Times New Roman"/>
                <w:bCs/>
                <w:sz w:val="24"/>
                <w:szCs w:val="28"/>
              </w:rPr>
              <w:t>Давление воды в</w:t>
            </w:r>
          </w:p>
          <w:p w14:paraId="4180FEE9" w14:textId="77777777" w:rsidR="00635705" w:rsidRPr="00C960FE" w:rsidRDefault="00635705" w:rsidP="005F3376">
            <w:pPr>
              <w:spacing w:after="0" w:line="240" w:lineRule="auto"/>
              <w:jc w:val="center"/>
              <w:rPr>
                <w:rFonts w:ascii="Times New Roman" w:eastAsia="Times New Roman" w:hAnsi="Times New Roman"/>
                <w:bCs/>
                <w:sz w:val="24"/>
                <w:szCs w:val="28"/>
              </w:rPr>
            </w:pPr>
            <w:r w:rsidRPr="00C960FE">
              <w:rPr>
                <w:rFonts w:ascii="Times New Roman" w:hAnsi="Times New Roman"/>
                <w:bCs/>
                <w:sz w:val="24"/>
                <w:szCs w:val="28"/>
              </w:rPr>
              <w:t>камере охлаждения, МПа</w:t>
            </w:r>
          </w:p>
        </w:tc>
        <w:tc>
          <w:tcPr>
            <w:tcW w:w="7407" w:type="dxa"/>
            <w:gridSpan w:val="9"/>
            <w:tcBorders>
              <w:top w:val="single" w:sz="4" w:space="0" w:color="auto"/>
              <w:left w:val="single" w:sz="4" w:space="0" w:color="auto"/>
              <w:bottom w:val="single" w:sz="4" w:space="0" w:color="auto"/>
              <w:right w:val="single" w:sz="4" w:space="0" w:color="auto"/>
            </w:tcBorders>
          </w:tcPr>
          <w:p w14:paraId="0CC00D56" w14:textId="77777777" w:rsidR="00635705" w:rsidRPr="00C960FE" w:rsidRDefault="00635705" w:rsidP="005F3376">
            <w:pPr>
              <w:spacing w:after="0" w:line="240" w:lineRule="auto"/>
              <w:ind w:firstLine="34"/>
              <w:jc w:val="center"/>
              <w:rPr>
                <w:rFonts w:ascii="Times New Roman" w:eastAsia="Times New Roman" w:hAnsi="Times New Roman"/>
                <w:bCs/>
                <w:sz w:val="24"/>
                <w:szCs w:val="28"/>
              </w:rPr>
            </w:pPr>
            <w:r w:rsidRPr="00C960FE">
              <w:rPr>
                <w:rFonts w:ascii="Times New Roman" w:hAnsi="Times New Roman"/>
                <w:bCs/>
                <w:sz w:val="24"/>
                <w:szCs w:val="28"/>
              </w:rPr>
              <w:t>Механические свойства стержневой арматурной стали  марки Ст5сп</w:t>
            </w:r>
          </w:p>
        </w:tc>
      </w:tr>
      <w:tr w:rsidR="00635705" w:rsidRPr="00C960FE" w14:paraId="7A995439" w14:textId="77777777" w:rsidTr="00EC4CEA">
        <w:trPr>
          <w:trHeight w:val="277"/>
          <w:jc w:val="center"/>
        </w:trPr>
        <w:tc>
          <w:tcPr>
            <w:tcW w:w="2181" w:type="dxa"/>
            <w:vMerge/>
            <w:tcBorders>
              <w:top w:val="single" w:sz="4" w:space="0" w:color="auto"/>
              <w:left w:val="single" w:sz="4" w:space="0" w:color="auto"/>
              <w:bottom w:val="single" w:sz="4" w:space="0" w:color="auto"/>
              <w:right w:val="single" w:sz="4" w:space="0" w:color="auto"/>
            </w:tcBorders>
            <w:vAlign w:val="center"/>
            <w:hideMark/>
          </w:tcPr>
          <w:p w14:paraId="3D520C14" w14:textId="77777777" w:rsidR="00635705" w:rsidRPr="00C960FE" w:rsidRDefault="00635705" w:rsidP="005F3376">
            <w:pPr>
              <w:spacing w:after="0" w:line="240" w:lineRule="auto"/>
              <w:jc w:val="center"/>
              <w:rPr>
                <w:rFonts w:ascii="Times New Roman" w:eastAsia="Times New Roman" w:hAnsi="Times New Roman"/>
                <w:bCs/>
                <w:sz w:val="24"/>
                <w:szCs w:val="28"/>
              </w:rPr>
            </w:pPr>
          </w:p>
        </w:tc>
        <w:tc>
          <w:tcPr>
            <w:tcW w:w="2693" w:type="dxa"/>
            <w:gridSpan w:val="3"/>
            <w:tcBorders>
              <w:top w:val="single" w:sz="4" w:space="0" w:color="auto"/>
              <w:left w:val="single" w:sz="4" w:space="0" w:color="auto"/>
              <w:bottom w:val="single" w:sz="4" w:space="0" w:color="auto"/>
              <w:right w:val="single" w:sz="4" w:space="0" w:color="auto"/>
            </w:tcBorders>
            <w:hideMark/>
          </w:tcPr>
          <w:p w14:paraId="0FA637BB" w14:textId="29B4D7CB" w:rsidR="00635705" w:rsidRPr="00C960FE" w:rsidRDefault="00635705" w:rsidP="00EC4CEA">
            <w:pPr>
              <w:spacing w:after="0" w:line="240" w:lineRule="auto"/>
              <w:ind w:firstLine="34"/>
              <w:jc w:val="center"/>
              <w:rPr>
                <w:rFonts w:ascii="Times New Roman" w:eastAsia="Times New Roman" w:hAnsi="Times New Roman"/>
                <w:bCs/>
                <w:sz w:val="24"/>
                <w:szCs w:val="28"/>
              </w:rPr>
            </w:pPr>
            <w:r w:rsidRPr="00C960FE">
              <w:rPr>
                <w:rFonts w:ascii="Times New Roman" w:hAnsi="Times New Roman"/>
                <w:bCs/>
                <w:sz w:val="24"/>
                <w:szCs w:val="28"/>
              </w:rPr>
              <w:t>σ</w:t>
            </w:r>
            <w:r w:rsidRPr="00C960FE">
              <w:rPr>
                <w:rFonts w:ascii="Times New Roman" w:hAnsi="Times New Roman"/>
                <w:bCs/>
                <w:sz w:val="24"/>
                <w:szCs w:val="28"/>
                <w:vertAlign w:val="subscript"/>
              </w:rPr>
              <w:t>в</w:t>
            </w:r>
            <w:r w:rsidRPr="00C960FE">
              <w:rPr>
                <w:rFonts w:ascii="Times New Roman" w:hAnsi="Times New Roman"/>
                <w:bCs/>
                <w:sz w:val="24"/>
                <w:szCs w:val="28"/>
              </w:rPr>
              <w:t>, Мпа</w:t>
            </w:r>
          </w:p>
        </w:tc>
        <w:tc>
          <w:tcPr>
            <w:tcW w:w="2268" w:type="dxa"/>
            <w:gridSpan w:val="3"/>
            <w:tcBorders>
              <w:top w:val="single" w:sz="4" w:space="0" w:color="auto"/>
              <w:left w:val="single" w:sz="4" w:space="0" w:color="auto"/>
              <w:bottom w:val="single" w:sz="4" w:space="0" w:color="auto"/>
              <w:right w:val="single" w:sz="4" w:space="0" w:color="auto"/>
            </w:tcBorders>
            <w:hideMark/>
          </w:tcPr>
          <w:p w14:paraId="76B4B9F3" w14:textId="0748177E" w:rsidR="00635705" w:rsidRPr="00C960FE" w:rsidRDefault="00635705" w:rsidP="00EC4CEA">
            <w:pPr>
              <w:spacing w:after="0" w:line="240" w:lineRule="auto"/>
              <w:ind w:firstLine="34"/>
              <w:jc w:val="center"/>
              <w:rPr>
                <w:rFonts w:ascii="Times New Roman" w:eastAsia="Times New Roman" w:hAnsi="Times New Roman"/>
                <w:bCs/>
                <w:sz w:val="24"/>
                <w:szCs w:val="28"/>
              </w:rPr>
            </w:pPr>
            <w:r w:rsidRPr="00C960FE">
              <w:rPr>
                <w:rFonts w:ascii="Times New Roman" w:hAnsi="Times New Roman"/>
                <w:bCs/>
                <w:sz w:val="24"/>
                <w:szCs w:val="28"/>
              </w:rPr>
              <w:t>σ</w:t>
            </w:r>
            <w:r w:rsidRPr="00C960FE">
              <w:rPr>
                <w:rFonts w:ascii="Times New Roman" w:hAnsi="Times New Roman"/>
                <w:bCs/>
                <w:sz w:val="24"/>
                <w:szCs w:val="28"/>
                <w:vertAlign w:val="subscript"/>
              </w:rPr>
              <w:t>т</w:t>
            </w:r>
            <w:r w:rsidRPr="00C960FE">
              <w:rPr>
                <w:rFonts w:ascii="Times New Roman" w:hAnsi="Times New Roman"/>
                <w:bCs/>
                <w:sz w:val="24"/>
                <w:szCs w:val="28"/>
              </w:rPr>
              <w:t>, МПа</w:t>
            </w:r>
          </w:p>
        </w:tc>
        <w:tc>
          <w:tcPr>
            <w:tcW w:w="2446" w:type="dxa"/>
            <w:gridSpan w:val="3"/>
            <w:tcBorders>
              <w:top w:val="single" w:sz="4" w:space="0" w:color="auto"/>
              <w:left w:val="single" w:sz="4" w:space="0" w:color="auto"/>
              <w:bottom w:val="single" w:sz="4" w:space="0" w:color="auto"/>
              <w:right w:val="single" w:sz="4" w:space="0" w:color="auto"/>
            </w:tcBorders>
            <w:hideMark/>
          </w:tcPr>
          <w:p w14:paraId="0E4EA840" w14:textId="40EB2422" w:rsidR="00635705" w:rsidRPr="00C960FE" w:rsidRDefault="00635705" w:rsidP="00EC4CEA">
            <w:pPr>
              <w:spacing w:after="0" w:line="240" w:lineRule="auto"/>
              <w:ind w:firstLine="34"/>
              <w:jc w:val="center"/>
              <w:rPr>
                <w:rFonts w:ascii="Times New Roman" w:eastAsia="Times New Roman" w:hAnsi="Times New Roman"/>
                <w:bCs/>
                <w:sz w:val="24"/>
                <w:szCs w:val="28"/>
              </w:rPr>
            </w:pPr>
            <w:r w:rsidRPr="00C960FE">
              <w:rPr>
                <w:rFonts w:ascii="Times New Roman" w:hAnsi="Times New Roman"/>
                <w:bCs/>
                <w:sz w:val="24"/>
                <w:szCs w:val="28"/>
              </w:rPr>
              <w:t>δ</w:t>
            </w:r>
            <w:r w:rsidRPr="00C960FE">
              <w:rPr>
                <w:rFonts w:ascii="Times New Roman" w:hAnsi="Times New Roman"/>
                <w:bCs/>
                <w:sz w:val="24"/>
                <w:szCs w:val="28"/>
                <w:vertAlign w:val="subscript"/>
              </w:rPr>
              <w:t>5</w:t>
            </w:r>
            <w:r w:rsidRPr="00C960FE">
              <w:rPr>
                <w:rFonts w:ascii="Times New Roman" w:hAnsi="Times New Roman"/>
                <w:bCs/>
                <w:sz w:val="24"/>
                <w:szCs w:val="28"/>
              </w:rPr>
              <w:t>, %</w:t>
            </w:r>
          </w:p>
        </w:tc>
      </w:tr>
      <w:tr w:rsidR="00635705" w:rsidRPr="00C960FE" w14:paraId="2DF6E99B" w14:textId="77777777" w:rsidTr="00EC4CEA">
        <w:trPr>
          <w:trHeight w:val="234"/>
          <w:jc w:val="center"/>
        </w:trPr>
        <w:tc>
          <w:tcPr>
            <w:tcW w:w="2181" w:type="dxa"/>
            <w:vMerge/>
            <w:tcBorders>
              <w:top w:val="single" w:sz="4" w:space="0" w:color="auto"/>
              <w:left w:val="single" w:sz="4" w:space="0" w:color="auto"/>
              <w:bottom w:val="single" w:sz="4" w:space="0" w:color="auto"/>
              <w:right w:val="single" w:sz="4" w:space="0" w:color="auto"/>
            </w:tcBorders>
            <w:vAlign w:val="center"/>
            <w:hideMark/>
          </w:tcPr>
          <w:p w14:paraId="6740F8A7" w14:textId="77777777" w:rsidR="00635705" w:rsidRPr="00C960FE" w:rsidRDefault="00635705" w:rsidP="005F3376">
            <w:pPr>
              <w:spacing w:after="0" w:line="240" w:lineRule="auto"/>
              <w:jc w:val="center"/>
              <w:rPr>
                <w:rFonts w:ascii="Times New Roman" w:eastAsia="Times New Roman" w:hAnsi="Times New Roman"/>
                <w:bCs/>
                <w:sz w:val="24"/>
                <w:szCs w:val="28"/>
              </w:rPr>
            </w:pPr>
          </w:p>
        </w:tc>
        <w:tc>
          <w:tcPr>
            <w:tcW w:w="1134" w:type="dxa"/>
            <w:tcBorders>
              <w:top w:val="single" w:sz="4" w:space="0" w:color="auto"/>
              <w:left w:val="single" w:sz="4" w:space="0" w:color="auto"/>
              <w:bottom w:val="single" w:sz="4" w:space="0" w:color="auto"/>
              <w:right w:val="single" w:sz="4" w:space="0" w:color="auto"/>
            </w:tcBorders>
            <w:hideMark/>
          </w:tcPr>
          <w:p w14:paraId="429018E0" w14:textId="77777777" w:rsidR="00635705" w:rsidRPr="00C960FE" w:rsidRDefault="00635705" w:rsidP="005F3376">
            <w:pPr>
              <w:spacing w:after="0" w:line="240" w:lineRule="auto"/>
              <w:ind w:left="-850" w:firstLine="709"/>
              <w:jc w:val="center"/>
              <w:rPr>
                <w:rFonts w:ascii="Times New Roman" w:eastAsia="Times New Roman" w:hAnsi="Times New Roman"/>
                <w:bCs/>
                <w:sz w:val="24"/>
                <w:szCs w:val="28"/>
              </w:rPr>
            </w:pPr>
            <w:r w:rsidRPr="00C960FE">
              <w:rPr>
                <w:rFonts w:ascii="Times New Roman" w:hAnsi="Times New Roman"/>
                <w:bCs/>
                <w:sz w:val="24"/>
                <w:szCs w:val="28"/>
              </w:rPr>
              <w:t>σ</w:t>
            </w:r>
            <w:r w:rsidRPr="00C960FE">
              <w:rPr>
                <w:rFonts w:ascii="Times New Roman" w:hAnsi="Times New Roman"/>
                <w:bCs/>
                <w:sz w:val="24"/>
                <w:szCs w:val="28"/>
                <w:vertAlign w:val="subscript"/>
              </w:rPr>
              <w:t>в(ср)</w:t>
            </w:r>
          </w:p>
        </w:tc>
        <w:tc>
          <w:tcPr>
            <w:tcW w:w="851" w:type="dxa"/>
            <w:tcBorders>
              <w:top w:val="single" w:sz="4" w:space="0" w:color="auto"/>
              <w:left w:val="single" w:sz="4" w:space="0" w:color="auto"/>
              <w:bottom w:val="single" w:sz="4" w:space="0" w:color="auto"/>
              <w:right w:val="single" w:sz="4" w:space="0" w:color="auto"/>
            </w:tcBorders>
            <w:hideMark/>
          </w:tcPr>
          <w:p w14:paraId="2D172D08" w14:textId="77777777" w:rsidR="00635705" w:rsidRPr="00C960FE" w:rsidRDefault="00635705" w:rsidP="005F3376">
            <w:pPr>
              <w:spacing w:after="0" w:line="240" w:lineRule="auto"/>
              <w:ind w:left="-850" w:firstLine="709"/>
              <w:jc w:val="center"/>
              <w:rPr>
                <w:rFonts w:ascii="Times New Roman" w:eastAsia="Times New Roman" w:hAnsi="Times New Roman"/>
                <w:bCs/>
                <w:sz w:val="24"/>
                <w:szCs w:val="28"/>
              </w:rPr>
            </w:pPr>
            <w:r w:rsidRPr="00C960FE">
              <w:rPr>
                <w:rFonts w:ascii="Times New Roman" w:hAnsi="Times New Roman"/>
                <w:bCs/>
                <w:sz w:val="24"/>
                <w:szCs w:val="28"/>
              </w:rPr>
              <w:t>σ</w:t>
            </w:r>
            <w:r w:rsidRPr="00C960FE">
              <w:rPr>
                <w:rFonts w:ascii="Times New Roman" w:hAnsi="Times New Roman"/>
                <w:bCs/>
                <w:sz w:val="24"/>
                <w:szCs w:val="28"/>
                <w:vertAlign w:val="subscript"/>
              </w:rPr>
              <w:t>в (</w:t>
            </w:r>
            <w:r w:rsidRPr="00C960FE">
              <w:rPr>
                <w:rFonts w:ascii="Times New Roman" w:hAnsi="Times New Roman"/>
                <w:bCs/>
                <w:sz w:val="24"/>
                <w:szCs w:val="28"/>
                <w:vertAlign w:val="subscript"/>
                <w:lang w:val="en-US"/>
              </w:rPr>
              <w:t>max</w:t>
            </w:r>
            <w:r w:rsidRPr="00C960FE">
              <w:rPr>
                <w:rFonts w:ascii="Times New Roman" w:hAnsi="Times New Roman"/>
                <w:bCs/>
                <w:sz w:val="24"/>
                <w:szCs w:val="28"/>
                <w:vertAlign w:val="subscript"/>
              </w:rPr>
              <w:t>)</w:t>
            </w:r>
          </w:p>
        </w:tc>
        <w:tc>
          <w:tcPr>
            <w:tcW w:w="708" w:type="dxa"/>
            <w:tcBorders>
              <w:top w:val="single" w:sz="4" w:space="0" w:color="auto"/>
              <w:left w:val="single" w:sz="4" w:space="0" w:color="auto"/>
              <w:bottom w:val="single" w:sz="4" w:space="0" w:color="auto"/>
              <w:right w:val="single" w:sz="4" w:space="0" w:color="auto"/>
            </w:tcBorders>
            <w:hideMark/>
          </w:tcPr>
          <w:p w14:paraId="6D2755B5" w14:textId="77777777" w:rsidR="00635705" w:rsidRPr="00C960FE" w:rsidRDefault="00635705" w:rsidP="005F3376">
            <w:pPr>
              <w:spacing w:after="0" w:line="240" w:lineRule="auto"/>
              <w:ind w:left="-850" w:firstLine="709"/>
              <w:jc w:val="center"/>
              <w:rPr>
                <w:rFonts w:ascii="Times New Roman" w:eastAsia="Times New Roman" w:hAnsi="Times New Roman"/>
                <w:bCs/>
                <w:sz w:val="24"/>
                <w:szCs w:val="28"/>
              </w:rPr>
            </w:pPr>
            <w:r w:rsidRPr="00C960FE">
              <w:rPr>
                <w:rFonts w:ascii="Times New Roman" w:hAnsi="Times New Roman"/>
                <w:bCs/>
                <w:sz w:val="24"/>
                <w:szCs w:val="28"/>
              </w:rPr>
              <w:t>σ</w:t>
            </w:r>
            <w:r w:rsidRPr="00C960FE">
              <w:rPr>
                <w:rFonts w:ascii="Times New Roman" w:hAnsi="Times New Roman"/>
                <w:bCs/>
                <w:sz w:val="24"/>
                <w:szCs w:val="28"/>
                <w:vertAlign w:val="subscript"/>
              </w:rPr>
              <w:t>в(</w:t>
            </w:r>
            <w:r w:rsidRPr="00C960FE">
              <w:rPr>
                <w:rFonts w:ascii="Times New Roman" w:hAnsi="Times New Roman"/>
                <w:bCs/>
                <w:sz w:val="24"/>
                <w:szCs w:val="28"/>
                <w:vertAlign w:val="subscript"/>
                <w:lang w:val="en-US"/>
              </w:rPr>
              <w:t>min</w:t>
            </w:r>
            <w:r w:rsidRPr="00C960FE">
              <w:rPr>
                <w:rFonts w:ascii="Times New Roman" w:hAnsi="Times New Roman"/>
                <w:bCs/>
                <w:sz w:val="24"/>
                <w:szCs w:val="28"/>
                <w:vertAlign w:val="subscript"/>
              </w:rPr>
              <w:t>)</w:t>
            </w:r>
          </w:p>
        </w:tc>
        <w:tc>
          <w:tcPr>
            <w:tcW w:w="709" w:type="dxa"/>
            <w:tcBorders>
              <w:top w:val="single" w:sz="4" w:space="0" w:color="auto"/>
              <w:left w:val="single" w:sz="4" w:space="0" w:color="auto"/>
              <w:bottom w:val="single" w:sz="4" w:space="0" w:color="auto"/>
              <w:right w:val="single" w:sz="4" w:space="0" w:color="auto"/>
            </w:tcBorders>
            <w:hideMark/>
          </w:tcPr>
          <w:p w14:paraId="190FFDBD" w14:textId="77777777" w:rsidR="00635705" w:rsidRPr="00C960FE" w:rsidRDefault="00635705" w:rsidP="005F3376">
            <w:pPr>
              <w:spacing w:after="0" w:line="240" w:lineRule="auto"/>
              <w:ind w:left="-850" w:firstLine="709"/>
              <w:jc w:val="center"/>
              <w:rPr>
                <w:rFonts w:ascii="Times New Roman" w:eastAsia="Times New Roman" w:hAnsi="Times New Roman"/>
                <w:bCs/>
                <w:sz w:val="24"/>
                <w:szCs w:val="28"/>
              </w:rPr>
            </w:pPr>
            <w:r w:rsidRPr="00C960FE">
              <w:rPr>
                <w:rFonts w:ascii="Times New Roman" w:hAnsi="Times New Roman"/>
                <w:bCs/>
                <w:sz w:val="24"/>
                <w:szCs w:val="28"/>
              </w:rPr>
              <w:t>σ</w:t>
            </w:r>
            <w:r w:rsidRPr="00C960FE">
              <w:rPr>
                <w:rFonts w:ascii="Times New Roman" w:hAnsi="Times New Roman"/>
                <w:bCs/>
                <w:sz w:val="24"/>
                <w:szCs w:val="28"/>
                <w:vertAlign w:val="subscript"/>
              </w:rPr>
              <w:t>т(ср)</w:t>
            </w:r>
          </w:p>
        </w:tc>
        <w:tc>
          <w:tcPr>
            <w:tcW w:w="851" w:type="dxa"/>
            <w:tcBorders>
              <w:top w:val="single" w:sz="4" w:space="0" w:color="auto"/>
              <w:left w:val="single" w:sz="4" w:space="0" w:color="auto"/>
              <w:bottom w:val="single" w:sz="4" w:space="0" w:color="auto"/>
              <w:right w:val="single" w:sz="4" w:space="0" w:color="auto"/>
            </w:tcBorders>
            <w:hideMark/>
          </w:tcPr>
          <w:p w14:paraId="1585EE3D" w14:textId="77777777" w:rsidR="00635705" w:rsidRPr="00C960FE" w:rsidRDefault="00635705" w:rsidP="005F3376">
            <w:pPr>
              <w:spacing w:after="0" w:line="240" w:lineRule="auto"/>
              <w:ind w:left="-850" w:firstLine="709"/>
              <w:jc w:val="center"/>
              <w:rPr>
                <w:rFonts w:ascii="Times New Roman" w:eastAsia="Times New Roman" w:hAnsi="Times New Roman"/>
                <w:bCs/>
                <w:sz w:val="24"/>
                <w:szCs w:val="28"/>
              </w:rPr>
            </w:pPr>
            <w:r w:rsidRPr="00C960FE">
              <w:rPr>
                <w:rFonts w:ascii="Times New Roman" w:hAnsi="Times New Roman"/>
                <w:bCs/>
                <w:sz w:val="24"/>
                <w:szCs w:val="28"/>
              </w:rPr>
              <w:t>σ</w:t>
            </w:r>
            <w:r w:rsidRPr="00C960FE">
              <w:rPr>
                <w:rFonts w:ascii="Times New Roman" w:hAnsi="Times New Roman"/>
                <w:bCs/>
                <w:sz w:val="24"/>
                <w:szCs w:val="28"/>
                <w:vertAlign w:val="subscript"/>
              </w:rPr>
              <w:t>т(</w:t>
            </w:r>
            <w:r w:rsidRPr="00C960FE">
              <w:rPr>
                <w:rFonts w:ascii="Times New Roman" w:hAnsi="Times New Roman"/>
                <w:bCs/>
                <w:sz w:val="24"/>
                <w:szCs w:val="28"/>
                <w:vertAlign w:val="subscript"/>
                <w:lang w:val="en-US"/>
              </w:rPr>
              <w:t>max</w:t>
            </w:r>
            <w:r w:rsidRPr="00C960FE">
              <w:rPr>
                <w:rFonts w:ascii="Times New Roman" w:hAnsi="Times New Roman"/>
                <w:bCs/>
                <w:sz w:val="24"/>
                <w:szCs w:val="28"/>
                <w:vertAlign w:val="subscript"/>
              </w:rPr>
              <w:t>)</w:t>
            </w:r>
          </w:p>
        </w:tc>
        <w:tc>
          <w:tcPr>
            <w:tcW w:w="708" w:type="dxa"/>
            <w:tcBorders>
              <w:top w:val="single" w:sz="4" w:space="0" w:color="auto"/>
              <w:left w:val="single" w:sz="4" w:space="0" w:color="auto"/>
              <w:bottom w:val="single" w:sz="4" w:space="0" w:color="auto"/>
              <w:right w:val="single" w:sz="4" w:space="0" w:color="auto"/>
            </w:tcBorders>
            <w:hideMark/>
          </w:tcPr>
          <w:p w14:paraId="4E1164F0" w14:textId="77777777" w:rsidR="00635705" w:rsidRPr="00C960FE" w:rsidRDefault="00635705" w:rsidP="005F3376">
            <w:pPr>
              <w:spacing w:after="0" w:line="240" w:lineRule="auto"/>
              <w:ind w:left="-850" w:firstLine="709"/>
              <w:jc w:val="center"/>
              <w:rPr>
                <w:rFonts w:ascii="Times New Roman" w:eastAsia="Times New Roman" w:hAnsi="Times New Roman"/>
                <w:bCs/>
                <w:sz w:val="24"/>
                <w:szCs w:val="28"/>
              </w:rPr>
            </w:pPr>
            <w:r w:rsidRPr="00C960FE">
              <w:rPr>
                <w:rFonts w:ascii="Times New Roman" w:hAnsi="Times New Roman"/>
                <w:bCs/>
                <w:sz w:val="24"/>
                <w:szCs w:val="28"/>
              </w:rPr>
              <w:t>σ</w:t>
            </w:r>
            <w:r w:rsidRPr="00C960FE">
              <w:rPr>
                <w:rFonts w:ascii="Times New Roman" w:hAnsi="Times New Roman"/>
                <w:bCs/>
                <w:sz w:val="24"/>
                <w:szCs w:val="28"/>
                <w:vertAlign w:val="subscript"/>
              </w:rPr>
              <w:t>т(</w:t>
            </w:r>
            <w:r w:rsidRPr="00C960FE">
              <w:rPr>
                <w:rFonts w:ascii="Times New Roman" w:hAnsi="Times New Roman"/>
                <w:bCs/>
                <w:sz w:val="24"/>
                <w:szCs w:val="28"/>
                <w:vertAlign w:val="subscript"/>
                <w:lang w:val="en-US"/>
              </w:rPr>
              <w:t>min</w:t>
            </w:r>
            <w:r w:rsidRPr="00C960FE">
              <w:rPr>
                <w:rFonts w:ascii="Times New Roman" w:hAnsi="Times New Roman"/>
                <w:bCs/>
                <w:sz w:val="24"/>
                <w:szCs w:val="28"/>
                <w:vertAlign w:val="subscript"/>
              </w:rPr>
              <w:t>)</w:t>
            </w:r>
          </w:p>
        </w:tc>
        <w:tc>
          <w:tcPr>
            <w:tcW w:w="709" w:type="dxa"/>
            <w:tcBorders>
              <w:top w:val="single" w:sz="4" w:space="0" w:color="auto"/>
              <w:left w:val="single" w:sz="4" w:space="0" w:color="auto"/>
              <w:bottom w:val="single" w:sz="4" w:space="0" w:color="auto"/>
              <w:right w:val="single" w:sz="4" w:space="0" w:color="auto"/>
            </w:tcBorders>
            <w:hideMark/>
          </w:tcPr>
          <w:p w14:paraId="0C5A2FAB" w14:textId="77777777" w:rsidR="00635705" w:rsidRPr="00C960FE" w:rsidRDefault="00635705" w:rsidP="005F3376">
            <w:pPr>
              <w:spacing w:after="0" w:line="240" w:lineRule="auto"/>
              <w:ind w:left="-850" w:firstLine="709"/>
              <w:jc w:val="center"/>
              <w:rPr>
                <w:rFonts w:ascii="Times New Roman" w:eastAsia="Times New Roman" w:hAnsi="Times New Roman"/>
                <w:bCs/>
                <w:sz w:val="24"/>
                <w:szCs w:val="28"/>
              </w:rPr>
            </w:pPr>
            <w:r w:rsidRPr="00C960FE">
              <w:rPr>
                <w:rFonts w:ascii="Times New Roman" w:hAnsi="Times New Roman"/>
                <w:bCs/>
                <w:sz w:val="24"/>
                <w:szCs w:val="28"/>
              </w:rPr>
              <w:t>δ</w:t>
            </w:r>
            <w:r w:rsidRPr="00C960FE">
              <w:rPr>
                <w:rFonts w:ascii="Times New Roman" w:hAnsi="Times New Roman"/>
                <w:bCs/>
                <w:sz w:val="24"/>
                <w:szCs w:val="28"/>
                <w:vertAlign w:val="subscript"/>
              </w:rPr>
              <w:t>5(ср)</w:t>
            </w:r>
          </w:p>
        </w:tc>
        <w:tc>
          <w:tcPr>
            <w:tcW w:w="851" w:type="dxa"/>
            <w:tcBorders>
              <w:top w:val="single" w:sz="4" w:space="0" w:color="auto"/>
              <w:left w:val="single" w:sz="4" w:space="0" w:color="auto"/>
              <w:bottom w:val="single" w:sz="4" w:space="0" w:color="auto"/>
              <w:right w:val="single" w:sz="4" w:space="0" w:color="auto"/>
            </w:tcBorders>
            <w:hideMark/>
          </w:tcPr>
          <w:p w14:paraId="7AE37CD9" w14:textId="77777777" w:rsidR="00635705" w:rsidRPr="00C960FE" w:rsidRDefault="00635705" w:rsidP="005F3376">
            <w:pPr>
              <w:spacing w:after="0" w:line="240" w:lineRule="auto"/>
              <w:ind w:left="-850" w:firstLine="709"/>
              <w:jc w:val="center"/>
              <w:rPr>
                <w:rFonts w:ascii="Times New Roman" w:eastAsia="Times New Roman" w:hAnsi="Times New Roman"/>
                <w:bCs/>
                <w:sz w:val="24"/>
                <w:szCs w:val="28"/>
              </w:rPr>
            </w:pPr>
            <w:r w:rsidRPr="00C960FE">
              <w:rPr>
                <w:rFonts w:ascii="Times New Roman" w:hAnsi="Times New Roman"/>
                <w:bCs/>
                <w:sz w:val="24"/>
                <w:szCs w:val="28"/>
              </w:rPr>
              <w:t>δ</w:t>
            </w:r>
            <w:r w:rsidRPr="00C960FE">
              <w:rPr>
                <w:rFonts w:ascii="Times New Roman" w:hAnsi="Times New Roman"/>
                <w:bCs/>
                <w:sz w:val="24"/>
                <w:szCs w:val="28"/>
                <w:vertAlign w:val="subscript"/>
              </w:rPr>
              <w:t>5(</w:t>
            </w:r>
            <w:r w:rsidRPr="00C960FE">
              <w:rPr>
                <w:rFonts w:ascii="Times New Roman" w:hAnsi="Times New Roman"/>
                <w:bCs/>
                <w:sz w:val="24"/>
                <w:szCs w:val="28"/>
                <w:vertAlign w:val="subscript"/>
                <w:lang w:val="en-US"/>
              </w:rPr>
              <w:t>max</w:t>
            </w:r>
            <w:r w:rsidRPr="00C960FE">
              <w:rPr>
                <w:rFonts w:ascii="Times New Roman" w:hAnsi="Times New Roman"/>
                <w:bCs/>
                <w:sz w:val="24"/>
                <w:szCs w:val="28"/>
                <w:vertAlign w:val="subscript"/>
              </w:rPr>
              <w:t>)</w:t>
            </w:r>
          </w:p>
        </w:tc>
        <w:tc>
          <w:tcPr>
            <w:tcW w:w="886" w:type="dxa"/>
            <w:tcBorders>
              <w:top w:val="single" w:sz="4" w:space="0" w:color="auto"/>
              <w:left w:val="single" w:sz="4" w:space="0" w:color="auto"/>
              <w:bottom w:val="single" w:sz="4" w:space="0" w:color="auto"/>
              <w:right w:val="single" w:sz="4" w:space="0" w:color="auto"/>
            </w:tcBorders>
            <w:hideMark/>
          </w:tcPr>
          <w:p w14:paraId="043986D9" w14:textId="77777777" w:rsidR="00635705" w:rsidRPr="00C960FE" w:rsidRDefault="00635705" w:rsidP="005F3376">
            <w:pPr>
              <w:spacing w:after="0" w:line="240" w:lineRule="auto"/>
              <w:ind w:left="-850" w:firstLine="709"/>
              <w:jc w:val="center"/>
              <w:rPr>
                <w:rFonts w:ascii="Times New Roman" w:eastAsia="Times New Roman" w:hAnsi="Times New Roman"/>
                <w:bCs/>
                <w:sz w:val="24"/>
                <w:szCs w:val="28"/>
              </w:rPr>
            </w:pPr>
            <w:r w:rsidRPr="00C960FE">
              <w:rPr>
                <w:rFonts w:ascii="Times New Roman" w:hAnsi="Times New Roman"/>
                <w:bCs/>
                <w:sz w:val="24"/>
                <w:szCs w:val="28"/>
              </w:rPr>
              <w:t>δ</w:t>
            </w:r>
            <w:r w:rsidRPr="00C960FE">
              <w:rPr>
                <w:rFonts w:ascii="Times New Roman" w:hAnsi="Times New Roman"/>
                <w:bCs/>
                <w:sz w:val="24"/>
                <w:szCs w:val="28"/>
                <w:vertAlign w:val="subscript"/>
              </w:rPr>
              <w:t>5(</w:t>
            </w:r>
            <w:r w:rsidRPr="00C960FE">
              <w:rPr>
                <w:rFonts w:ascii="Times New Roman" w:hAnsi="Times New Roman"/>
                <w:bCs/>
                <w:sz w:val="24"/>
                <w:szCs w:val="28"/>
                <w:vertAlign w:val="subscript"/>
                <w:lang w:val="en-US"/>
              </w:rPr>
              <w:t>min</w:t>
            </w:r>
            <w:r w:rsidRPr="00C960FE">
              <w:rPr>
                <w:rFonts w:ascii="Times New Roman" w:hAnsi="Times New Roman"/>
                <w:bCs/>
                <w:sz w:val="24"/>
                <w:szCs w:val="28"/>
                <w:vertAlign w:val="subscript"/>
              </w:rPr>
              <w:t>)</w:t>
            </w:r>
          </w:p>
        </w:tc>
      </w:tr>
      <w:tr w:rsidR="00635705" w:rsidRPr="00C960FE" w14:paraId="7CA32C6E" w14:textId="77777777" w:rsidTr="009551E4">
        <w:trPr>
          <w:trHeight w:val="60"/>
          <w:jc w:val="center"/>
        </w:trPr>
        <w:tc>
          <w:tcPr>
            <w:tcW w:w="2181" w:type="dxa"/>
            <w:tcBorders>
              <w:top w:val="single" w:sz="4" w:space="0" w:color="auto"/>
              <w:left w:val="single" w:sz="4" w:space="0" w:color="auto"/>
              <w:bottom w:val="single" w:sz="4" w:space="0" w:color="auto"/>
              <w:right w:val="single" w:sz="4" w:space="0" w:color="auto"/>
            </w:tcBorders>
            <w:hideMark/>
          </w:tcPr>
          <w:p w14:paraId="746CB0AE" w14:textId="77777777" w:rsidR="00635705" w:rsidRPr="00C960FE" w:rsidRDefault="00635705" w:rsidP="005F3376">
            <w:pPr>
              <w:spacing w:after="0" w:line="240" w:lineRule="auto"/>
              <w:jc w:val="center"/>
              <w:rPr>
                <w:rFonts w:ascii="Times New Roman" w:eastAsia="Times New Roman" w:hAnsi="Times New Roman"/>
                <w:sz w:val="24"/>
                <w:szCs w:val="28"/>
              </w:rPr>
            </w:pPr>
            <w:r w:rsidRPr="00C960FE">
              <w:rPr>
                <w:rFonts w:ascii="Times New Roman" w:hAnsi="Times New Roman"/>
                <w:sz w:val="24"/>
                <w:szCs w:val="28"/>
                <w:lang w:val="en-US"/>
              </w:rPr>
              <w:t>0</w:t>
            </w:r>
            <w:r w:rsidRPr="00C960FE">
              <w:rPr>
                <w:rFonts w:ascii="Times New Roman" w:hAnsi="Times New Roman"/>
                <w:sz w:val="24"/>
                <w:szCs w:val="28"/>
              </w:rPr>
              <w:t>,3</w:t>
            </w:r>
          </w:p>
        </w:tc>
        <w:tc>
          <w:tcPr>
            <w:tcW w:w="1134" w:type="dxa"/>
            <w:tcBorders>
              <w:top w:val="single" w:sz="4" w:space="0" w:color="auto"/>
              <w:left w:val="single" w:sz="4" w:space="0" w:color="auto"/>
              <w:bottom w:val="single" w:sz="4" w:space="0" w:color="auto"/>
              <w:right w:val="single" w:sz="4" w:space="0" w:color="auto"/>
            </w:tcBorders>
          </w:tcPr>
          <w:p w14:paraId="08C2E718"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670</w:t>
            </w:r>
          </w:p>
        </w:tc>
        <w:tc>
          <w:tcPr>
            <w:tcW w:w="851" w:type="dxa"/>
            <w:tcBorders>
              <w:top w:val="single" w:sz="4" w:space="0" w:color="auto"/>
              <w:left w:val="single" w:sz="4" w:space="0" w:color="auto"/>
              <w:bottom w:val="single" w:sz="4" w:space="0" w:color="auto"/>
              <w:right w:val="single" w:sz="4" w:space="0" w:color="auto"/>
            </w:tcBorders>
            <w:hideMark/>
          </w:tcPr>
          <w:p w14:paraId="38283C24"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700</w:t>
            </w:r>
          </w:p>
        </w:tc>
        <w:tc>
          <w:tcPr>
            <w:tcW w:w="708" w:type="dxa"/>
            <w:tcBorders>
              <w:top w:val="single" w:sz="4" w:space="0" w:color="auto"/>
              <w:left w:val="single" w:sz="4" w:space="0" w:color="auto"/>
              <w:bottom w:val="single" w:sz="4" w:space="0" w:color="auto"/>
              <w:right w:val="single" w:sz="4" w:space="0" w:color="auto"/>
            </w:tcBorders>
            <w:hideMark/>
          </w:tcPr>
          <w:p w14:paraId="7A98024C"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620</w:t>
            </w:r>
          </w:p>
        </w:tc>
        <w:tc>
          <w:tcPr>
            <w:tcW w:w="709" w:type="dxa"/>
            <w:tcBorders>
              <w:top w:val="single" w:sz="4" w:space="0" w:color="auto"/>
              <w:left w:val="single" w:sz="4" w:space="0" w:color="auto"/>
              <w:bottom w:val="single" w:sz="4" w:space="0" w:color="auto"/>
              <w:right w:val="single" w:sz="4" w:space="0" w:color="auto"/>
            </w:tcBorders>
            <w:hideMark/>
          </w:tcPr>
          <w:p w14:paraId="349D19EB"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445</w:t>
            </w:r>
          </w:p>
        </w:tc>
        <w:tc>
          <w:tcPr>
            <w:tcW w:w="851" w:type="dxa"/>
            <w:tcBorders>
              <w:top w:val="single" w:sz="4" w:space="0" w:color="auto"/>
              <w:left w:val="single" w:sz="4" w:space="0" w:color="auto"/>
              <w:bottom w:val="single" w:sz="4" w:space="0" w:color="auto"/>
              <w:right w:val="single" w:sz="4" w:space="0" w:color="auto"/>
            </w:tcBorders>
            <w:hideMark/>
          </w:tcPr>
          <w:p w14:paraId="09F80D0A"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510</w:t>
            </w:r>
          </w:p>
        </w:tc>
        <w:tc>
          <w:tcPr>
            <w:tcW w:w="708" w:type="dxa"/>
            <w:tcBorders>
              <w:top w:val="single" w:sz="4" w:space="0" w:color="auto"/>
              <w:left w:val="single" w:sz="4" w:space="0" w:color="auto"/>
              <w:bottom w:val="single" w:sz="4" w:space="0" w:color="auto"/>
              <w:right w:val="single" w:sz="4" w:space="0" w:color="auto"/>
            </w:tcBorders>
            <w:hideMark/>
          </w:tcPr>
          <w:p w14:paraId="0C18E2BF"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440</w:t>
            </w:r>
          </w:p>
        </w:tc>
        <w:tc>
          <w:tcPr>
            <w:tcW w:w="709" w:type="dxa"/>
            <w:tcBorders>
              <w:top w:val="single" w:sz="4" w:space="0" w:color="auto"/>
              <w:left w:val="single" w:sz="4" w:space="0" w:color="auto"/>
              <w:bottom w:val="single" w:sz="4" w:space="0" w:color="auto"/>
              <w:right w:val="single" w:sz="4" w:space="0" w:color="auto"/>
            </w:tcBorders>
            <w:hideMark/>
          </w:tcPr>
          <w:p w14:paraId="31BF7003"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21,0</w:t>
            </w:r>
          </w:p>
        </w:tc>
        <w:tc>
          <w:tcPr>
            <w:tcW w:w="851" w:type="dxa"/>
            <w:tcBorders>
              <w:top w:val="single" w:sz="4" w:space="0" w:color="auto"/>
              <w:left w:val="single" w:sz="4" w:space="0" w:color="auto"/>
              <w:bottom w:val="single" w:sz="4" w:space="0" w:color="auto"/>
              <w:right w:val="single" w:sz="4" w:space="0" w:color="auto"/>
            </w:tcBorders>
            <w:hideMark/>
          </w:tcPr>
          <w:p w14:paraId="1838E687"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26,5</w:t>
            </w:r>
          </w:p>
        </w:tc>
        <w:tc>
          <w:tcPr>
            <w:tcW w:w="886" w:type="dxa"/>
            <w:tcBorders>
              <w:top w:val="single" w:sz="4" w:space="0" w:color="auto"/>
              <w:left w:val="single" w:sz="4" w:space="0" w:color="auto"/>
              <w:bottom w:val="single" w:sz="4" w:space="0" w:color="auto"/>
              <w:right w:val="single" w:sz="4" w:space="0" w:color="auto"/>
            </w:tcBorders>
            <w:hideMark/>
          </w:tcPr>
          <w:p w14:paraId="59F08ECD"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16,8</w:t>
            </w:r>
          </w:p>
        </w:tc>
      </w:tr>
      <w:tr w:rsidR="00635705" w:rsidRPr="00C960FE" w14:paraId="66B35BFE" w14:textId="77777777" w:rsidTr="00EC4CEA">
        <w:trPr>
          <w:jc w:val="center"/>
        </w:trPr>
        <w:tc>
          <w:tcPr>
            <w:tcW w:w="2181" w:type="dxa"/>
            <w:tcBorders>
              <w:top w:val="single" w:sz="4" w:space="0" w:color="auto"/>
              <w:left w:val="single" w:sz="4" w:space="0" w:color="auto"/>
              <w:bottom w:val="single" w:sz="4" w:space="0" w:color="auto"/>
              <w:right w:val="single" w:sz="4" w:space="0" w:color="auto"/>
            </w:tcBorders>
            <w:hideMark/>
          </w:tcPr>
          <w:p w14:paraId="1AEC6FA0" w14:textId="77777777" w:rsidR="00635705" w:rsidRPr="00C960FE" w:rsidRDefault="00635705" w:rsidP="005F3376">
            <w:pPr>
              <w:spacing w:after="0" w:line="240" w:lineRule="auto"/>
              <w:jc w:val="center"/>
              <w:rPr>
                <w:rFonts w:ascii="Times New Roman" w:eastAsia="Times New Roman" w:hAnsi="Times New Roman"/>
                <w:sz w:val="24"/>
                <w:szCs w:val="28"/>
              </w:rPr>
            </w:pPr>
            <w:r w:rsidRPr="00C960FE">
              <w:rPr>
                <w:rFonts w:ascii="Times New Roman" w:hAnsi="Times New Roman"/>
                <w:sz w:val="24"/>
                <w:szCs w:val="28"/>
              </w:rPr>
              <w:t>0,5</w:t>
            </w:r>
          </w:p>
        </w:tc>
        <w:tc>
          <w:tcPr>
            <w:tcW w:w="1134" w:type="dxa"/>
            <w:tcBorders>
              <w:top w:val="single" w:sz="4" w:space="0" w:color="auto"/>
              <w:left w:val="single" w:sz="4" w:space="0" w:color="auto"/>
              <w:bottom w:val="single" w:sz="4" w:space="0" w:color="auto"/>
              <w:right w:val="single" w:sz="4" w:space="0" w:color="auto"/>
            </w:tcBorders>
          </w:tcPr>
          <w:p w14:paraId="7B8303BF"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700</w:t>
            </w:r>
          </w:p>
        </w:tc>
        <w:tc>
          <w:tcPr>
            <w:tcW w:w="851" w:type="dxa"/>
            <w:tcBorders>
              <w:top w:val="single" w:sz="4" w:space="0" w:color="auto"/>
              <w:left w:val="single" w:sz="4" w:space="0" w:color="auto"/>
              <w:bottom w:val="single" w:sz="4" w:space="0" w:color="auto"/>
              <w:right w:val="single" w:sz="4" w:space="0" w:color="auto"/>
            </w:tcBorders>
            <w:hideMark/>
          </w:tcPr>
          <w:p w14:paraId="6C33A02F"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730</w:t>
            </w:r>
          </w:p>
        </w:tc>
        <w:tc>
          <w:tcPr>
            <w:tcW w:w="708" w:type="dxa"/>
            <w:tcBorders>
              <w:top w:val="single" w:sz="4" w:space="0" w:color="auto"/>
              <w:left w:val="single" w:sz="4" w:space="0" w:color="auto"/>
              <w:bottom w:val="single" w:sz="4" w:space="0" w:color="auto"/>
              <w:right w:val="single" w:sz="4" w:space="0" w:color="auto"/>
            </w:tcBorders>
            <w:hideMark/>
          </w:tcPr>
          <w:p w14:paraId="13951733"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670</w:t>
            </w:r>
          </w:p>
        </w:tc>
        <w:tc>
          <w:tcPr>
            <w:tcW w:w="709" w:type="dxa"/>
            <w:tcBorders>
              <w:top w:val="single" w:sz="4" w:space="0" w:color="auto"/>
              <w:left w:val="single" w:sz="4" w:space="0" w:color="auto"/>
              <w:bottom w:val="single" w:sz="4" w:space="0" w:color="auto"/>
              <w:right w:val="single" w:sz="4" w:space="0" w:color="auto"/>
            </w:tcBorders>
            <w:hideMark/>
          </w:tcPr>
          <w:p w14:paraId="59A7B733"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450</w:t>
            </w:r>
          </w:p>
        </w:tc>
        <w:tc>
          <w:tcPr>
            <w:tcW w:w="851" w:type="dxa"/>
            <w:tcBorders>
              <w:top w:val="single" w:sz="4" w:space="0" w:color="auto"/>
              <w:left w:val="single" w:sz="4" w:space="0" w:color="auto"/>
              <w:bottom w:val="single" w:sz="4" w:space="0" w:color="auto"/>
              <w:right w:val="single" w:sz="4" w:space="0" w:color="auto"/>
            </w:tcBorders>
            <w:hideMark/>
          </w:tcPr>
          <w:p w14:paraId="122BF7CC"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540</w:t>
            </w:r>
          </w:p>
        </w:tc>
        <w:tc>
          <w:tcPr>
            <w:tcW w:w="708" w:type="dxa"/>
            <w:tcBorders>
              <w:top w:val="single" w:sz="4" w:space="0" w:color="auto"/>
              <w:left w:val="single" w:sz="4" w:space="0" w:color="auto"/>
              <w:bottom w:val="single" w:sz="4" w:space="0" w:color="auto"/>
              <w:right w:val="single" w:sz="4" w:space="0" w:color="auto"/>
            </w:tcBorders>
            <w:hideMark/>
          </w:tcPr>
          <w:p w14:paraId="3BCDFF89"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470</w:t>
            </w:r>
          </w:p>
        </w:tc>
        <w:tc>
          <w:tcPr>
            <w:tcW w:w="709" w:type="dxa"/>
            <w:tcBorders>
              <w:top w:val="single" w:sz="4" w:space="0" w:color="auto"/>
              <w:left w:val="single" w:sz="4" w:space="0" w:color="auto"/>
              <w:bottom w:val="single" w:sz="4" w:space="0" w:color="auto"/>
              <w:right w:val="single" w:sz="4" w:space="0" w:color="auto"/>
            </w:tcBorders>
            <w:hideMark/>
          </w:tcPr>
          <w:p w14:paraId="68D10DF9"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18,5</w:t>
            </w:r>
          </w:p>
        </w:tc>
        <w:tc>
          <w:tcPr>
            <w:tcW w:w="851" w:type="dxa"/>
            <w:tcBorders>
              <w:top w:val="single" w:sz="4" w:space="0" w:color="auto"/>
              <w:left w:val="single" w:sz="4" w:space="0" w:color="auto"/>
              <w:bottom w:val="single" w:sz="4" w:space="0" w:color="auto"/>
              <w:right w:val="single" w:sz="4" w:space="0" w:color="auto"/>
            </w:tcBorders>
            <w:hideMark/>
          </w:tcPr>
          <w:p w14:paraId="3711F62E"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21,5</w:t>
            </w:r>
          </w:p>
        </w:tc>
        <w:tc>
          <w:tcPr>
            <w:tcW w:w="886" w:type="dxa"/>
            <w:tcBorders>
              <w:top w:val="single" w:sz="4" w:space="0" w:color="auto"/>
              <w:left w:val="single" w:sz="4" w:space="0" w:color="auto"/>
              <w:bottom w:val="single" w:sz="4" w:space="0" w:color="auto"/>
              <w:right w:val="single" w:sz="4" w:space="0" w:color="auto"/>
            </w:tcBorders>
            <w:hideMark/>
          </w:tcPr>
          <w:p w14:paraId="471E0BB1" w14:textId="77777777" w:rsidR="00635705" w:rsidRPr="00C960FE" w:rsidRDefault="00635705" w:rsidP="005F3376">
            <w:pPr>
              <w:spacing w:after="0" w:line="240" w:lineRule="auto"/>
              <w:ind w:left="-850" w:firstLine="709"/>
              <w:jc w:val="center"/>
              <w:rPr>
                <w:rFonts w:ascii="Times New Roman" w:eastAsia="Times New Roman" w:hAnsi="Times New Roman"/>
                <w:sz w:val="24"/>
                <w:szCs w:val="28"/>
              </w:rPr>
            </w:pPr>
            <w:r w:rsidRPr="00C960FE">
              <w:rPr>
                <w:rFonts w:ascii="Times New Roman" w:hAnsi="Times New Roman"/>
                <w:sz w:val="24"/>
                <w:szCs w:val="28"/>
              </w:rPr>
              <w:t>14,8</w:t>
            </w:r>
          </w:p>
        </w:tc>
      </w:tr>
      <w:tr w:rsidR="00EC4CEA" w:rsidRPr="00C960FE" w14:paraId="410124C4" w14:textId="77777777" w:rsidTr="00EC4CEA">
        <w:trPr>
          <w:jc w:val="center"/>
        </w:trPr>
        <w:tc>
          <w:tcPr>
            <w:tcW w:w="9588" w:type="dxa"/>
            <w:gridSpan w:val="10"/>
            <w:tcBorders>
              <w:top w:val="single" w:sz="4" w:space="0" w:color="auto"/>
              <w:left w:val="single" w:sz="4" w:space="0" w:color="auto"/>
              <w:bottom w:val="single" w:sz="4" w:space="0" w:color="auto"/>
              <w:right w:val="single" w:sz="4" w:space="0" w:color="auto"/>
            </w:tcBorders>
          </w:tcPr>
          <w:p w14:paraId="563EC464" w14:textId="05785558" w:rsidR="00EC4CEA" w:rsidRPr="00C960FE" w:rsidRDefault="00EC4CEA" w:rsidP="00EC4CEA">
            <w:pPr>
              <w:spacing w:after="0" w:line="240" w:lineRule="auto"/>
              <w:ind w:firstLine="576"/>
              <w:jc w:val="both"/>
              <w:rPr>
                <w:rFonts w:ascii="Times New Roman" w:hAnsi="Times New Roman"/>
                <w:sz w:val="24"/>
                <w:szCs w:val="28"/>
              </w:rPr>
            </w:pPr>
            <w:r w:rsidRPr="00C960FE">
              <w:rPr>
                <w:rFonts w:ascii="Times New Roman" w:hAnsi="Times New Roman"/>
                <w:sz w:val="24"/>
                <w:szCs w:val="28"/>
              </w:rPr>
              <w:t>Примечание – Температура конца прокатки Т</w:t>
            </w:r>
            <w:r w:rsidRPr="00C960FE">
              <w:rPr>
                <w:rFonts w:ascii="Times New Roman" w:hAnsi="Times New Roman"/>
                <w:sz w:val="24"/>
                <w:szCs w:val="28"/>
                <w:vertAlign w:val="subscript"/>
              </w:rPr>
              <w:t xml:space="preserve">кп </w:t>
            </w:r>
            <w:r w:rsidRPr="00C960FE">
              <w:rPr>
                <w:rFonts w:ascii="Times New Roman" w:hAnsi="Times New Roman"/>
                <w:sz w:val="24"/>
                <w:szCs w:val="28"/>
              </w:rPr>
              <w:t>– 1010°С, С=0,32%, продолжительности интенсивного охлаждения – 2.0 с, диаметр арматуры – 25 мм</w:t>
            </w:r>
          </w:p>
        </w:tc>
      </w:tr>
    </w:tbl>
    <w:p w14:paraId="4C4BB6DD" w14:textId="77777777" w:rsidR="00EC4CEA" w:rsidRPr="00C960FE" w:rsidRDefault="00EC4CEA" w:rsidP="00635705">
      <w:pPr>
        <w:spacing w:after="0" w:line="240" w:lineRule="auto"/>
        <w:ind w:firstLine="709"/>
        <w:jc w:val="both"/>
        <w:rPr>
          <w:rFonts w:ascii="Times New Roman" w:hAnsi="Times New Roman"/>
          <w:sz w:val="28"/>
          <w:szCs w:val="28"/>
        </w:rPr>
      </w:pPr>
    </w:p>
    <w:p w14:paraId="0A290ECA" w14:textId="011880A0"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Анализ таблицы 17 показывает, что при изменении Р от 0,3-0,5 МПа и содержании углерода в стали 0,32% для арматурных профилей диаметром 25</w:t>
      </w:r>
      <w:r w:rsidR="00EC4CEA" w:rsidRPr="00C960FE">
        <w:rPr>
          <w:rFonts w:ascii="Times New Roman" w:hAnsi="Times New Roman"/>
          <w:sz w:val="28"/>
          <w:szCs w:val="28"/>
        </w:rPr>
        <w:t> </w:t>
      </w:r>
      <w:r w:rsidRPr="00C960FE">
        <w:rPr>
          <w:rFonts w:ascii="Times New Roman" w:hAnsi="Times New Roman"/>
          <w:sz w:val="28"/>
          <w:szCs w:val="28"/>
        </w:rPr>
        <w:t>мм σ</w:t>
      </w:r>
      <w:r w:rsidRPr="00C960FE">
        <w:rPr>
          <w:rFonts w:ascii="Times New Roman" w:hAnsi="Times New Roman"/>
          <w:sz w:val="28"/>
          <w:szCs w:val="28"/>
          <w:vertAlign w:val="subscript"/>
        </w:rPr>
        <w:t>в</w:t>
      </w:r>
      <w:r w:rsidRPr="00C960FE">
        <w:rPr>
          <w:rFonts w:ascii="Times New Roman" w:hAnsi="Times New Roman"/>
          <w:sz w:val="28"/>
          <w:szCs w:val="28"/>
        </w:rPr>
        <w:t xml:space="preserve"> увеличивается с 670МПа до 700МПа при продолжительности охлаждения 2 секунды, то есть σ</w:t>
      </w:r>
      <w:r w:rsidRPr="00C960FE">
        <w:rPr>
          <w:rFonts w:ascii="Times New Roman" w:hAnsi="Times New Roman"/>
          <w:sz w:val="28"/>
          <w:szCs w:val="28"/>
          <w:vertAlign w:val="subscript"/>
        </w:rPr>
        <w:t xml:space="preserve">в </w:t>
      </w:r>
      <w:r w:rsidRPr="00C960FE">
        <w:rPr>
          <w:rFonts w:ascii="Times New Roman" w:hAnsi="Times New Roman"/>
          <w:sz w:val="28"/>
          <w:szCs w:val="28"/>
        </w:rPr>
        <w:t>возрастает на 15МПа при увеличении Р на 0,1МПа, при этом σ</w:t>
      </w:r>
      <w:r w:rsidRPr="00C960FE">
        <w:rPr>
          <w:rFonts w:ascii="Times New Roman" w:hAnsi="Times New Roman"/>
          <w:sz w:val="28"/>
          <w:szCs w:val="28"/>
          <w:vertAlign w:val="subscript"/>
        </w:rPr>
        <w:t xml:space="preserve">т </w:t>
      </w:r>
      <w:r w:rsidRPr="00C960FE">
        <w:rPr>
          <w:rFonts w:ascii="Times New Roman" w:hAnsi="Times New Roman"/>
          <w:sz w:val="28"/>
          <w:szCs w:val="28"/>
        </w:rPr>
        <w:t>незначительно увеличивается на 5МПа, δ</w:t>
      </w:r>
      <w:r w:rsidRPr="00C960FE">
        <w:rPr>
          <w:rFonts w:ascii="Times New Roman" w:hAnsi="Times New Roman"/>
          <w:sz w:val="28"/>
          <w:szCs w:val="28"/>
          <w:vertAlign w:val="subscript"/>
        </w:rPr>
        <w:t>5</w:t>
      </w:r>
      <w:r w:rsidRPr="00C960FE">
        <w:rPr>
          <w:rFonts w:ascii="Times New Roman" w:hAnsi="Times New Roman"/>
          <w:sz w:val="28"/>
          <w:szCs w:val="28"/>
        </w:rPr>
        <w:t xml:space="preserve"> уменьшается на 2,0%.</w:t>
      </w:r>
    </w:p>
    <w:p w14:paraId="642921BD" w14:textId="3BB40227" w:rsidR="00635705" w:rsidRPr="00C960FE" w:rsidRDefault="00635705" w:rsidP="00635705">
      <w:pPr>
        <w:spacing w:after="0" w:line="240" w:lineRule="auto"/>
        <w:ind w:firstLine="709"/>
        <w:jc w:val="both"/>
        <w:rPr>
          <w:rFonts w:ascii="Times New Roman" w:hAnsi="Times New Roman"/>
          <w:sz w:val="28"/>
          <w:szCs w:val="28"/>
          <w:lang w:eastAsia="ru-RU"/>
        </w:rPr>
      </w:pPr>
      <w:r w:rsidRPr="00C960FE">
        <w:rPr>
          <w:rFonts w:ascii="Times New Roman" w:hAnsi="Times New Roman"/>
          <w:sz w:val="28"/>
          <w:szCs w:val="28"/>
        </w:rPr>
        <w:t>Установлено, что механические свойства упрочненных арматурных профилей длиной 10, 30 и 55</w:t>
      </w:r>
      <w:r w:rsidR="00EC4CEA" w:rsidRPr="00C960FE">
        <w:rPr>
          <w:rFonts w:ascii="Times New Roman" w:hAnsi="Times New Roman"/>
          <w:sz w:val="28"/>
          <w:szCs w:val="28"/>
        </w:rPr>
        <w:t xml:space="preserve"> </w:t>
      </w:r>
      <w:r w:rsidRPr="00C960FE">
        <w:rPr>
          <w:rFonts w:ascii="Times New Roman" w:hAnsi="Times New Roman"/>
          <w:sz w:val="28"/>
          <w:szCs w:val="28"/>
        </w:rPr>
        <w:t>м (прочностные и пластические характеристики) распределены равномерно и соответствуют ГОСТ 34028-2016. В то же время имеются резервы для σ</w:t>
      </w:r>
      <w:r w:rsidRPr="00C960FE">
        <w:rPr>
          <w:rFonts w:ascii="Times New Roman" w:hAnsi="Times New Roman"/>
          <w:sz w:val="28"/>
          <w:szCs w:val="28"/>
          <w:vertAlign w:val="subscript"/>
        </w:rPr>
        <w:t>в</w:t>
      </w:r>
      <w:r w:rsidRPr="00C960FE">
        <w:rPr>
          <w:rFonts w:ascii="Times New Roman" w:hAnsi="Times New Roman"/>
          <w:sz w:val="28"/>
          <w:szCs w:val="28"/>
        </w:rPr>
        <w:t xml:space="preserve"> и δ</w:t>
      </w:r>
      <w:r w:rsidRPr="00C960FE">
        <w:rPr>
          <w:rFonts w:ascii="Times New Roman" w:hAnsi="Times New Roman"/>
          <w:sz w:val="28"/>
          <w:szCs w:val="28"/>
          <w:vertAlign w:val="subscript"/>
        </w:rPr>
        <w:t xml:space="preserve">5 </w:t>
      </w:r>
      <w:r w:rsidRPr="00C960FE">
        <w:rPr>
          <w:rFonts w:ascii="Times New Roman" w:hAnsi="Times New Roman"/>
          <w:sz w:val="28"/>
          <w:szCs w:val="28"/>
        </w:rPr>
        <w:t>при низком давлении воды Р=0,3 МПа.</w:t>
      </w:r>
    </w:p>
    <w:p w14:paraId="19003F02" w14:textId="77777777" w:rsidR="00635705" w:rsidRPr="00C960FE" w:rsidRDefault="00635705" w:rsidP="00635705">
      <w:pPr>
        <w:spacing w:after="0" w:line="240" w:lineRule="auto"/>
        <w:ind w:firstLine="709"/>
        <w:jc w:val="both"/>
        <w:rPr>
          <w:rFonts w:ascii="Times New Roman" w:hAnsi="Times New Roman"/>
          <w:i/>
          <w:sz w:val="28"/>
          <w:szCs w:val="28"/>
        </w:rPr>
      </w:pPr>
      <w:r w:rsidRPr="00C960FE">
        <w:rPr>
          <w:rFonts w:ascii="Times New Roman" w:hAnsi="Times New Roman"/>
          <w:sz w:val="28"/>
          <w:szCs w:val="28"/>
        </w:rPr>
        <w:t xml:space="preserve">Также определено, что для стали Ст5сп с содержанием углерода не ниже 0,32% при деформационно-термическом упрочнении и времени интенсивного охлаждения 2 секунды с давлением Р=0,5МПа обеспечивается соответствие всех показателей механических </w:t>
      </w:r>
      <w:r w:rsidRPr="00C960FE">
        <w:rPr>
          <w:rFonts w:ascii="Times New Roman" w:hAnsi="Times New Roman"/>
          <w:iCs/>
          <w:sz w:val="28"/>
          <w:szCs w:val="28"/>
        </w:rPr>
        <w:t xml:space="preserve">свойств ГОСТ 34028-2016 </w:t>
      </w:r>
      <w:r w:rsidRPr="00C960FE">
        <w:rPr>
          <w:rFonts w:ascii="Times New Roman" w:hAnsi="Times New Roman"/>
          <w:sz w:val="28"/>
          <w:szCs w:val="28"/>
        </w:rPr>
        <w:t>[107].</w:t>
      </w:r>
    </w:p>
    <w:p w14:paraId="397DE00E" w14:textId="315DD533"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sz w:val="28"/>
          <w:szCs w:val="28"/>
        </w:rPr>
        <w:t>Исходя из этого, для соответствия ГОСТ механических свойств стали Ст5сп, соответствующих классу прочности А400 при деформационно-термическом упрочнении стержней диаметром 20 мм необходимо создавать давление охлаждающей воды не ниже 0,25 МПа, а для стержней диаметром 25</w:t>
      </w:r>
      <w:r w:rsidR="00EC4CEA" w:rsidRPr="00C960FE">
        <w:rPr>
          <w:rFonts w:ascii="Times New Roman" w:hAnsi="Times New Roman"/>
          <w:sz w:val="28"/>
          <w:szCs w:val="28"/>
        </w:rPr>
        <w:t> </w:t>
      </w:r>
      <w:r w:rsidRPr="00C960FE">
        <w:rPr>
          <w:rFonts w:ascii="Times New Roman" w:hAnsi="Times New Roman"/>
          <w:sz w:val="28"/>
          <w:szCs w:val="28"/>
        </w:rPr>
        <w:t xml:space="preserve">мм </w:t>
      </w:r>
      <w:r w:rsidR="00EC4CEA" w:rsidRPr="00C960FE">
        <w:rPr>
          <w:rFonts w:ascii="Times New Roman" w:hAnsi="Times New Roman"/>
          <w:sz w:val="28"/>
          <w:szCs w:val="28"/>
        </w:rPr>
        <w:t>–</w:t>
      </w:r>
      <w:r w:rsidRPr="00C960FE">
        <w:rPr>
          <w:rFonts w:ascii="Times New Roman" w:hAnsi="Times New Roman"/>
          <w:sz w:val="28"/>
          <w:szCs w:val="28"/>
        </w:rPr>
        <w:t xml:space="preserve"> не ниже 0,35 МПа, при этом содержание углерода в стали должно быть не меньше 0,32%. </w:t>
      </w:r>
    </w:p>
    <w:p w14:paraId="2D0958FF" w14:textId="77777777" w:rsidR="00635705" w:rsidRPr="00C960FE" w:rsidRDefault="00635705" w:rsidP="00635705">
      <w:pPr>
        <w:spacing w:after="0" w:line="240" w:lineRule="auto"/>
        <w:ind w:firstLine="709"/>
        <w:jc w:val="both"/>
        <w:rPr>
          <w:rFonts w:ascii="Times New Roman" w:hAnsi="Times New Roman"/>
          <w:b/>
          <w:sz w:val="28"/>
          <w:szCs w:val="28"/>
        </w:rPr>
      </w:pPr>
    </w:p>
    <w:p w14:paraId="5AA7F54B" w14:textId="5A456264" w:rsidR="00635705" w:rsidRPr="00C960FE" w:rsidRDefault="006C24C8" w:rsidP="006C24C8">
      <w:pPr>
        <w:pStyle w:val="a3"/>
        <w:spacing w:after="0" w:line="240" w:lineRule="auto"/>
        <w:ind w:left="0" w:firstLine="709"/>
        <w:jc w:val="both"/>
        <w:rPr>
          <w:rFonts w:ascii="Times New Roman" w:hAnsi="Times New Roman"/>
          <w:b/>
          <w:bCs/>
          <w:sz w:val="28"/>
          <w:szCs w:val="28"/>
          <w:lang w:val="ru-RU"/>
        </w:rPr>
      </w:pPr>
      <w:r w:rsidRPr="00C960FE">
        <w:rPr>
          <w:rFonts w:ascii="Times New Roman" w:hAnsi="Times New Roman"/>
          <w:b/>
          <w:bCs/>
          <w:sz w:val="28"/>
          <w:szCs w:val="28"/>
          <w:lang w:val="ru-RU"/>
        </w:rPr>
        <w:t xml:space="preserve">4.4 </w:t>
      </w:r>
      <w:r w:rsidR="00635705" w:rsidRPr="00C960FE">
        <w:rPr>
          <w:rFonts w:ascii="Times New Roman" w:hAnsi="Times New Roman"/>
          <w:b/>
          <w:bCs/>
          <w:sz w:val="28"/>
          <w:szCs w:val="28"/>
          <w:lang w:val="ru-RU"/>
        </w:rPr>
        <w:t>Исследование макро, микро и субструктуры упрочненных арматурных профилей по различным режимам в соответствии с требованиями международных стандартов</w:t>
      </w:r>
    </w:p>
    <w:p w14:paraId="00A162A8" w14:textId="3C4C99D6" w:rsidR="00635705" w:rsidRPr="00C960FE" w:rsidRDefault="00635705" w:rsidP="00635705">
      <w:pPr>
        <w:spacing w:after="0" w:line="240" w:lineRule="auto"/>
        <w:ind w:right="-1" w:firstLine="709"/>
        <w:jc w:val="both"/>
        <w:rPr>
          <w:rFonts w:ascii="Times New Roman" w:hAnsi="Times New Roman"/>
          <w:sz w:val="28"/>
          <w:szCs w:val="28"/>
        </w:rPr>
      </w:pPr>
      <w:r w:rsidRPr="00C960FE">
        <w:rPr>
          <w:rFonts w:ascii="Times New Roman" w:hAnsi="Times New Roman"/>
          <w:sz w:val="28"/>
          <w:szCs w:val="28"/>
        </w:rPr>
        <w:t>Как видно из</w:t>
      </w:r>
      <w:r w:rsidR="008B27B1" w:rsidRPr="00C960FE">
        <w:rPr>
          <w:rFonts w:ascii="Times New Roman" w:hAnsi="Times New Roman"/>
          <w:sz w:val="28"/>
          <w:szCs w:val="28"/>
        </w:rPr>
        <w:t xml:space="preserve"> </w:t>
      </w:r>
      <w:r w:rsidRPr="00C960FE">
        <w:rPr>
          <w:rFonts w:ascii="Times New Roman" w:hAnsi="Times New Roman"/>
          <w:sz w:val="28"/>
          <w:szCs w:val="28"/>
        </w:rPr>
        <w:t>представленных снимков</w:t>
      </w:r>
      <w:r w:rsidRPr="00C960FE">
        <w:rPr>
          <w:rFonts w:ascii="Times New Roman" w:hAnsi="Times New Roman"/>
          <w:noProof/>
          <w:spacing w:val="-39"/>
          <w:w w:val="50"/>
          <w:sz w:val="28"/>
          <w:szCs w:val="28"/>
          <w:vertAlign w:val="subscript"/>
        </w:rPr>
        <w:t> </w:t>
      </w:r>
      <w:r w:rsidRPr="00C960FE">
        <w:rPr>
          <w:rFonts w:ascii="Times New Roman" w:hAnsi="Times New Roman"/>
          <w:sz w:val="28"/>
          <w:szCs w:val="28"/>
        </w:rPr>
        <w:t>, на горячекатаных арматурных стержнях из углеродистой стали Ст5 сп диаметром 12</w:t>
      </w:r>
      <w:r w:rsidR="00EC4CEA" w:rsidRPr="00C960FE">
        <w:rPr>
          <w:rFonts w:ascii="Times New Roman" w:hAnsi="Times New Roman"/>
          <w:sz w:val="28"/>
          <w:szCs w:val="28"/>
        </w:rPr>
        <w:t xml:space="preserve"> </w:t>
      </w:r>
      <w:r w:rsidRPr="00C960FE">
        <w:rPr>
          <w:rFonts w:ascii="Times New Roman" w:hAnsi="Times New Roman"/>
          <w:sz w:val="28"/>
          <w:szCs w:val="28"/>
        </w:rPr>
        <w:t>мм макроструктура – однородна</w:t>
      </w:r>
      <w:r w:rsidRPr="00C960FE">
        <w:rPr>
          <w:rFonts w:ascii="Times New Roman" w:hAnsi="Times New Roman"/>
          <w:noProof/>
          <w:spacing w:val="-39"/>
          <w:w w:val="50"/>
          <w:sz w:val="28"/>
          <w:szCs w:val="28"/>
        </w:rPr>
        <w:t xml:space="preserve"> </w:t>
      </w:r>
      <w:r w:rsidR="002C44A7" w:rsidRPr="00C960FE">
        <w:rPr>
          <w:rFonts w:ascii="Times New Roman" w:hAnsi="Times New Roman"/>
          <w:noProof/>
          <w:spacing w:val="-39"/>
          <w:w w:val="50"/>
          <w:sz w:val="28"/>
          <w:szCs w:val="28"/>
        </w:rPr>
        <w:t xml:space="preserve"> </w:t>
      </w:r>
      <w:r w:rsidRPr="00C960FE">
        <w:rPr>
          <w:rFonts w:ascii="Times New Roman" w:hAnsi="Times New Roman"/>
          <w:sz w:val="28"/>
          <w:szCs w:val="28"/>
        </w:rPr>
        <w:t>(рисунок 35), термоупрочненные арматурные стержни по сечению имеют</w:t>
      </w:r>
      <w:r w:rsidRPr="00C960FE">
        <w:rPr>
          <w:rFonts w:ascii="Times New Roman" w:hAnsi="Times New Roman"/>
          <w:noProof/>
          <w:spacing w:val="-39"/>
          <w:w w:val="50"/>
          <w:sz w:val="28"/>
          <w:szCs w:val="28"/>
          <w:vertAlign w:val="subscript"/>
        </w:rPr>
        <w:t xml:space="preserve"> </w:t>
      </w:r>
      <w:r w:rsidRPr="00C960FE">
        <w:rPr>
          <w:rFonts w:ascii="Times New Roman" w:hAnsi="Times New Roman"/>
          <w:sz w:val="28"/>
          <w:szCs w:val="28"/>
        </w:rPr>
        <w:t xml:space="preserve">четко выраженные зоны: внешнее кольцо толщиной ~2,0 мм и внутренний круг с переходным участком к центральной зоне. Неоднородная макроструктура термоупрочненных стержней формируется вследствие различных механизмов распада переохлажденного аустенита. При деформационно-термическо упрочнении стержней по режиму прерванной закалки с последующим самоотпуском в поверхностных зонах образца распад аустенита происходит по бездиффузионному мартенситному механизму в отличие от внутренних зон, где распад аустенита протекает по частично промежуточному бейнитному и диффузионному перлитному механизмам [108]. </w:t>
      </w:r>
    </w:p>
    <w:p w14:paraId="4A528226" w14:textId="41EAA4EA" w:rsidR="00635705" w:rsidRPr="00C960FE" w:rsidRDefault="009551E4" w:rsidP="00635705">
      <w:pPr>
        <w:spacing w:after="0" w:line="240" w:lineRule="auto"/>
        <w:ind w:right="-1" w:firstLine="709"/>
        <w:jc w:val="both"/>
        <w:rPr>
          <w:rFonts w:ascii="Times New Roman" w:hAnsi="Times New Roman"/>
          <w:sz w:val="28"/>
          <w:szCs w:val="28"/>
        </w:rPr>
      </w:pPr>
      <w:r w:rsidRPr="00C960FE">
        <w:rPr>
          <w:rFonts w:ascii="Times New Roman" w:hAnsi="Times New Roman"/>
          <w:noProof/>
          <w:lang w:eastAsia="ru-RU"/>
        </w:rPr>
        <w:drawing>
          <wp:anchor distT="0" distB="0" distL="114300" distR="114300" simplePos="0" relativeHeight="251671552" behindDoc="0" locked="0" layoutInCell="0" allowOverlap="1" wp14:anchorId="0221680B" wp14:editId="3D43C7AE">
            <wp:simplePos x="0" y="0"/>
            <wp:positionH relativeFrom="margin">
              <wp:posOffset>3443605</wp:posOffset>
            </wp:positionH>
            <wp:positionV relativeFrom="paragraph">
              <wp:posOffset>263525</wp:posOffset>
            </wp:positionV>
            <wp:extent cx="1985010" cy="1873250"/>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4">
                      <a:extLst>
                        <a:ext uri="{28A0092B-C50C-407E-A947-70E740481C1C}">
                          <a14:useLocalDpi xmlns:a14="http://schemas.microsoft.com/office/drawing/2010/main" val="0"/>
                        </a:ext>
                      </a:extLst>
                    </a:blip>
                    <a:srcRect t="1425"/>
                    <a:stretch>
                      <a:fillRect/>
                    </a:stretch>
                  </pic:blipFill>
                  <pic:spPr bwMode="auto">
                    <a:xfrm>
                      <a:off x="0" y="0"/>
                      <a:ext cx="1985010" cy="1873250"/>
                    </a:xfrm>
                    <a:prstGeom prst="rect">
                      <a:avLst/>
                    </a:prstGeom>
                    <a:noFill/>
                  </pic:spPr>
                </pic:pic>
              </a:graphicData>
            </a:graphic>
            <wp14:sizeRelH relativeFrom="page">
              <wp14:pctWidth>0</wp14:pctWidth>
            </wp14:sizeRelH>
            <wp14:sizeRelV relativeFrom="page">
              <wp14:pctHeight>0</wp14:pctHeight>
            </wp14:sizeRelV>
          </wp:anchor>
        </w:drawing>
      </w:r>
      <w:r w:rsidRPr="00C960FE">
        <w:rPr>
          <w:rFonts w:ascii="Times New Roman" w:hAnsi="Times New Roman"/>
          <w:noProof/>
          <w:lang w:eastAsia="ru-RU"/>
        </w:rPr>
        <w:drawing>
          <wp:anchor distT="0" distB="0" distL="114300" distR="114300" simplePos="0" relativeHeight="251670528" behindDoc="0" locked="0" layoutInCell="0" allowOverlap="1" wp14:anchorId="633ECF13" wp14:editId="61C57F72">
            <wp:simplePos x="0" y="0"/>
            <wp:positionH relativeFrom="column">
              <wp:posOffset>509905</wp:posOffset>
            </wp:positionH>
            <wp:positionV relativeFrom="paragraph">
              <wp:posOffset>263525</wp:posOffset>
            </wp:positionV>
            <wp:extent cx="2019300" cy="1967230"/>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75">
                      <a:extLst>
                        <a:ext uri="{28A0092B-C50C-407E-A947-70E740481C1C}">
                          <a14:useLocalDpi xmlns:a14="http://schemas.microsoft.com/office/drawing/2010/main" val="0"/>
                        </a:ext>
                      </a:extLst>
                    </a:blip>
                    <a:srcRect l="-1" t="2899" r="2482"/>
                    <a:stretch/>
                  </pic:blipFill>
                  <pic:spPr bwMode="auto">
                    <a:xfrm>
                      <a:off x="0" y="0"/>
                      <a:ext cx="2019300" cy="1967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57D1B5" w14:textId="7B047B7B" w:rsidR="00635705" w:rsidRPr="00C960FE" w:rsidRDefault="00635705" w:rsidP="00EC4CEA">
      <w:pPr>
        <w:pStyle w:val="a4"/>
        <w:spacing w:after="0" w:line="240" w:lineRule="auto"/>
        <w:ind w:right="-1" w:firstLine="2127"/>
        <w:rPr>
          <w:rFonts w:ascii="Times New Roman" w:hAnsi="Times New Roman"/>
          <w:sz w:val="24"/>
          <w:szCs w:val="24"/>
        </w:rPr>
      </w:pPr>
      <w:r w:rsidRPr="00C960FE">
        <w:rPr>
          <w:rFonts w:ascii="Times New Roman" w:hAnsi="Times New Roman"/>
          <w:sz w:val="24"/>
          <w:szCs w:val="24"/>
        </w:rPr>
        <w:t xml:space="preserve">а                </w:t>
      </w:r>
      <w:r w:rsidR="00EC4CEA" w:rsidRPr="00C960FE">
        <w:rPr>
          <w:rFonts w:ascii="Times New Roman" w:hAnsi="Times New Roman"/>
          <w:sz w:val="24"/>
          <w:szCs w:val="24"/>
        </w:rPr>
        <w:t xml:space="preserve">                                              </w:t>
      </w:r>
      <w:r w:rsidRPr="00C960FE">
        <w:rPr>
          <w:rFonts w:ascii="Times New Roman" w:hAnsi="Times New Roman"/>
          <w:sz w:val="24"/>
          <w:szCs w:val="24"/>
        </w:rPr>
        <w:t xml:space="preserve">                 б</w:t>
      </w:r>
    </w:p>
    <w:p w14:paraId="7614F341" w14:textId="77777777" w:rsidR="00635705" w:rsidRPr="00C960FE" w:rsidRDefault="00635705" w:rsidP="00635705">
      <w:pPr>
        <w:pStyle w:val="a4"/>
        <w:spacing w:after="0" w:line="240" w:lineRule="auto"/>
        <w:ind w:right="-1" w:firstLine="709"/>
        <w:jc w:val="center"/>
        <w:rPr>
          <w:rFonts w:ascii="Times New Roman" w:hAnsi="Times New Roman"/>
          <w:i/>
          <w:sz w:val="16"/>
          <w:szCs w:val="16"/>
        </w:rPr>
      </w:pPr>
    </w:p>
    <w:p w14:paraId="1CC4F109" w14:textId="00DF0CE7" w:rsidR="00635705" w:rsidRPr="00C960FE" w:rsidRDefault="00635705" w:rsidP="00EC4CEA">
      <w:pPr>
        <w:pStyle w:val="a4"/>
        <w:spacing w:after="0" w:line="240" w:lineRule="auto"/>
        <w:ind w:right="-1"/>
        <w:jc w:val="center"/>
        <w:rPr>
          <w:rFonts w:ascii="Times New Roman" w:hAnsi="Times New Roman"/>
          <w:sz w:val="28"/>
          <w:szCs w:val="28"/>
        </w:rPr>
      </w:pPr>
      <w:r w:rsidRPr="00C960FE">
        <w:rPr>
          <w:rFonts w:ascii="Times New Roman" w:hAnsi="Times New Roman"/>
          <w:sz w:val="28"/>
          <w:szCs w:val="28"/>
        </w:rPr>
        <w:t xml:space="preserve">Рисунок 35 </w:t>
      </w:r>
      <w:r w:rsidR="00EC4CEA" w:rsidRPr="00C960FE">
        <w:rPr>
          <w:rFonts w:ascii="Times New Roman" w:hAnsi="Times New Roman"/>
          <w:sz w:val="28"/>
          <w:szCs w:val="28"/>
        </w:rPr>
        <w:t>–</w:t>
      </w:r>
      <w:r w:rsidRPr="00C960FE">
        <w:rPr>
          <w:rFonts w:ascii="Times New Roman" w:hAnsi="Times New Roman"/>
          <w:sz w:val="28"/>
          <w:szCs w:val="28"/>
        </w:rPr>
        <w:t xml:space="preserve"> Макроструктура горячекатаных (а) и термоупрочненных (б) арматурных стержней из стали Ст5сп диаметром 12 мм</w:t>
      </w:r>
    </w:p>
    <w:p w14:paraId="4A5FB9D0" w14:textId="77777777" w:rsidR="00635705" w:rsidRPr="00C960FE" w:rsidRDefault="00635705" w:rsidP="00EC4CEA">
      <w:pPr>
        <w:spacing w:after="0" w:line="240" w:lineRule="auto"/>
        <w:ind w:firstLine="709"/>
        <w:jc w:val="both"/>
        <w:rPr>
          <w:rFonts w:ascii="Times New Roman" w:hAnsi="Times New Roman"/>
          <w:sz w:val="28"/>
          <w:szCs w:val="28"/>
        </w:rPr>
      </w:pPr>
    </w:p>
    <w:p w14:paraId="55684EB5" w14:textId="77777777" w:rsidR="00635705" w:rsidRPr="00C960FE" w:rsidRDefault="00635705" w:rsidP="00EC4CEA">
      <w:pPr>
        <w:spacing w:after="0" w:line="240" w:lineRule="auto"/>
        <w:ind w:firstLine="709"/>
        <w:jc w:val="both"/>
        <w:rPr>
          <w:rFonts w:ascii="Times New Roman" w:hAnsi="Times New Roman"/>
          <w:sz w:val="28"/>
          <w:szCs w:val="28"/>
        </w:rPr>
      </w:pPr>
      <w:r w:rsidRPr="00C960FE">
        <w:rPr>
          <w:rFonts w:ascii="Times New Roman" w:hAnsi="Times New Roman"/>
          <w:sz w:val="28"/>
          <w:szCs w:val="28"/>
        </w:rPr>
        <w:t>Микроструктура (х200) горячекатаного арматурного проката диаметром 20 мм представлена на рисунке 35, видно, что она состоит из феррито-перлитных зерен различной формы и размеров: в поверхностной зоне ферритные зерна имеют неравновесную удлиненную форму, в центральной (осевой) зоне более или менее равновесную структуру, что связано с разными скоростями охлаждения на спокойном воздухе поверхностных и центральных зон.</w:t>
      </w:r>
    </w:p>
    <w:p w14:paraId="2A2B8B1E" w14:textId="77777777" w:rsidR="00635705" w:rsidRPr="00C960FE" w:rsidRDefault="00635705" w:rsidP="00635705">
      <w:pPr>
        <w:spacing w:after="0" w:line="240" w:lineRule="auto"/>
        <w:ind w:firstLine="709"/>
        <w:jc w:val="both"/>
        <w:rPr>
          <w:rFonts w:ascii="Times New Roman" w:hAnsi="Times New Roman"/>
          <w:sz w:val="28"/>
          <w:szCs w:val="28"/>
        </w:rPr>
      </w:pPr>
    </w:p>
    <w:p w14:paraId="6384BE8F" w14:textId="77777777" w:rsidR="00635705" w:rsidRPr="00C960FE" w:rsidRDefault="00635705" w:rsidP="00635705">
      <w:pPr>
        <w:spacing w:after="0" w:line="240" w:lineRule="auto"/>
        <w:jc w:val="both"/>
        <w:rPr>
          <w:rFonts w:ascii="Times New Roman" w:hAnsi="Times New Roman"/>
          <w:bCs/>
          <w:sz w:val="28"/>
          <w:szCs w:val="28"/>
        </w:rPr>
      </w:pPr>
      <w:r w:rsidRPr="00C960FE">
        <w:rPr>
          <w:noProof/>
          <w:lang w:eastAsia="ru-RU"/>
        </w:rPr>
        <w:drawing>
          <wp:inline distT="0" distB="0" distL="0" distR="0" wp14:anchorId="7C9F86DF" wp14:editId="45F54B19">
            <wp:extent cx="2750291" cy="1995778"/>
            <wp:effectExtent l="0" t="0" r="0" b="50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77581" cy="2015581"/>
                    </a:xfrm>
                    <a:prstGeom prst="rect">
                      <a:avLst/>
                    </a:prstGeom>
                    <a:noFill/>
                    <a:ln>
                      <a:noFill/>
                    </a:ln>
                  </pic:spPr>
                </pic:pic>
              </a:graphicData>
            </a:graphic>
          </wp:inline>
        </w:drawing>
      </w:r>
      <w:r w:rsidRPr="00C960FE">
        <w:rPr>
          <w:rFonts w:ascii="Times New Roman" w:hAnsi="Times New Roman"/>
          <w:sz w:val="28"/>
          <w:szCs w:val="28"/>
        </w:rPr>
        <w:t xml:space="preserve">       </w:t>
      </w:r>
      <w:r w:rsidRPr="00C960FE">
        <w:rPr>
          <w:noProof/>
          <w:lang w:eastAsia="ru-RU"/>
        </w:rPr>
        <w:drawing>
          <wp:inline distT="0" distB="0" distL="0" distR="0" wp14:anchorId="78610062" wp14:editId="7F6AC0CD">
            <wp:extent cx="2749469" cy="1995778"/>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64926" cy="2006998"/>
                    </a:xfrm>
                    <a:prstGeom prst="rect">
                      <a:avLst/>
                    </a:prstGeom>
                    <a:noFill/>
                    <a:ln>
                      <a:noFill/>
                    </a:ln>
                  </pic:spPr>
                </pic:pic>
              </a:graphicData>
            </a:graphic>
          </wp:inline>
        </w:drawing>
      </w:r>
    </w:p>
    <w:p w14:paraId="768F6AC8" w14:textId="6209A6C7" w:rsidR="00635705" w:rsidRPr="00C960FE" w:rsidRDefault="00EC4CEA" w:rsidP="00EC4CEA">
      <w:pPr>
        <w:pStyle w:val="a4"/>
        <w:spacing w:after="0" w:line="240" w:lineRule="auto"/>
        <w:ind w:firstLine="1985"/>
        <w:jc w:val="both"/>
        <w:outlineLvl w:val="0"/>
        <w:rPr>
          <w:rFonts w:ascii="Times New Roman" w:hAnsi="Times New Roman"/>
          <w:sz w:val="24"/>
          <w:szCs w:val="24"/>
        </w:rPr>
      </w:pPr>
      <w:r w:rsidRPr="00C960FE">
        <w:rPr>
          <w:rFonts w:ascii="Times New Roman" w:hAnsi="Times New Roman"/>
          <w:sz w:val="24"/>
          <w:szCs w:val="24"/>
        </w:rPr>
        <w:t xml:space="preserve">а                     </w:t>
      </w:r>
      <w:r w:rsidR="009551E4" w:rsidRPr="00C960FE">
        <w:rPr>
          <w:rFonts w:ascii="Times New Roman" w:hAnsi="Times New Roman"/>
          <w:sz w:val="24"/>
          <w:szCs w:val="24"/>
        </w:rPr>
        <w:t xml:space="preserve">                 </w:t>
      </w:r>
      <w:r w:rsidRPr="00C960FE">
        <w:rPr>
          <w:rFonts w:ascii="Times New Roman" w:hAnsi="Times New Roman"/>
          <w:sz w:val="24"/>
          <w:szCs w:val="24"/>
        </w:rPr>
        <w:t xml:space="preserve">                                                   </w:t>
      </w:r>
      <w:r w:rsidR="009551E4" w:rsidRPr="00C960FE">
        <w:rPr>
          <w:rFonts w:ascii="Times New Roman" w:hAnsi="Times New Roman"/>
          <w:sz w:val="24"/>
          <w:szCs w:val="24"/>
        </w:rPr>
        <w:t>б</w:t>
      </w:r>
    </w:p>
    <w:p w14:paraId="085C05C0" w14:textId="77777777" w:rsidR="005809FF" w:rsidRPr="00C960FE" w:rsidRDefault="005809FF" w:rsidP="00EC4CEA">
      <w:pPr>
        <w:pStyle w:val="a4"/>
        <w:spacing w:after="0" w:line="240" w:lineRule="auto"/>
        <w:ind w:firstLine="709"/>
        <w:jc w:val="both"/>
        <w:outlineLvl w:val="0"/>
        <w:rPr>
          <w:rFonts w:ascii="Times New Roman" w:hAnsi="Times New Roman"/>
          <w:sz w:val="16"/>
          <w:szCs w:val="16"/>
        </w:rPr>
      </w:pPr>
    </w:p>
    <w:p w14:paraId="58AD9FBE" w14:textId="43810A8B" w:rsidR="00EC4CEA" w:rsidRPr="00C960FE" w:rsidRDefault="00EC4CEA" w:rsidP="00EC4CEA">
      <w:pPr>
        <w:pStyle w:val="a4"/>
        <w:spacing w:after="0" w:line="240" w:lineRule="auto"/>
        <w:ind w:firstLine="709"/>
        <w:jc w:val="both"/>
        <w:outlineLvl w:val="0"/>
        <w:rPr>
          <w:rFonts w:ascii="Times New Roman" w:hAnsi="Times New Roman"/>
          <w:sz w:val="24"/>
          <w:szCs w:val="24"/>
        </w:rPr>
      </w:pPr>
      <w:r w:rsidRPr="00C960FE">
        <w:rPr>
          <w:rFonts w:ascii="Times New Roman" w:hAnsi="Times New Roman"/>
          <w:sz w:val="24"/>
          <w:szCs w:val="24"/>
        </w:rPr>
        <w:t>а – поверхностные зоны; б – центральные зоны</w:t>
      </w:r>
    </w:p>
    <w:p w14:paraId="17D61D22" w14:textId="77777777" w:rsidR="00EC4CEA" w:rsidRPr="00C960FE" w:rsidRDefault="00EC4CEA" w:rsidP="00635705">
      <w:pPr>
        <w:pStyle w:val="a4"/>
        <w:spacing w:after="0" w:line="240" w:lineRule="auto"/>
        <w:ind w:firstLine="709"/>
        <w:jc w:val="center"/>
        <w:outlineLvl w:val="0"/>
        <w:rPr>
          <w:rFonts w:ascii="Times New Roman" w:hAnsi="Times New Roman"/>
          <w:sz w:val="16"/>
          <w:szCs w:val="16"/>
        </w:rPr>
      </w:pPr>
    </w:p>
    <w:p w14:paraId="77007E01" w14:textId="1837213D" w:rsidR="00635705" w:rsidRPr="00C960FE" w:rsidRDefault="00635705" w:rsidP="00EC4CEA">
      <w:pPr>
        <w:pStyle w:val="a4"/>
        <w:spacing w:after="0" w:line="240" w:lineRule="auto"/>
        <w:jc w:val="center"/>
        <w:outlineLvl w:val="0"/>
        <w:rPr>
          <w:rFonts w:ascii="Times New Roman" w:hAnsi="Times New Roman"/>
          <w:sz w:val="28"/>
          <w:szCs w:val="28"/>
        </w:rPr>
      </w:pPr>
      <w:r w:rsidRPr="00C960FE">
        <w:rPr>
          <w:rFonts w:ascii="Times New Roman" w:hAnsi="Times New Roman"/>
          <w:sz w:val="28"/>
          <w:szCs w:val="28"/>
        </w:rPr>
        <w:t xml:space="preserve">Рисунок 36 </w:t>
      </w:r>
      <w:r w:rsidR="00EC4CEA" w:rsidRPr="00C960FE">
        <w:rPr>
          <w:rFonts w:ascii="Times New Roman" w:hAnsi="Times New Roman"/>
          <w:sz w:val="28"/>
          <w:szCs w:val="28"/>
        </w:rPr>
        <w:t>–</w:t>
      </w:r>
      <w:r w:rsidRPr="00C960FE">
        <w:rPr>
          <w:rFonts w:ascii="Times New Roman" w:hAnsi="Times New Roman"/>
          <w:sz w:val="28"/>
          <w:szCs w:val="28"/>
        </w:rPr>
        <w:t xml:space="preserve"> Микроструктура (поперечное сечение) горячекатаного арматурного стержня диаметром </w:t>
      </w:r>
      <w:smartTag w:uri="urn:schemas-microsoft-com:office:smarttags" w:element="metricconverter">
        <w:smartTagPr>
          <w:attr w:name="ProductID" w:val="20 мм"/>
        </w:smartTagPr>
        <w:r w:rsidRPr="00C960FE">
          <w:rPr>
            <w:rFonts w:ascii="Times New Roman" w:hAnsi="Times New Roman"/>
            <w:sz w:val="28"/>
            <w:szCs w:val="28"/>
          </w:rPr>
          <w:t>20 мм</w:t>
        </w:r>
      </w:smartTag>
      <w:r w:rsidRPr="00C960FE">
        <w:rPr>
          <w:rFonts w:ascii="Times New Roman" w:hAnsi="Times New Roman"/>
          <w:sz w:val="28"/>
          <w:szCs w:val="28"/>
        </w:rPr>
        <w:t xml:space="preserve"> (Ст5сп, х 200)</w:t>
      </w:r>
    </w:p>
    <w:p w14:paraId="5CBA5CE0" w14:textId="2EE1895E" w:rsidR="00EC4CEA" w:rsidRPr="00C960FE" w:rsidRDefault="0058676E" w:rsidP="00EC4CEA">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В соответствии с рисунком 36, по </w:t>
      </w:r>
      <w:r w:rsidR="00EC4CEA" w:rsidRPr="00C960FE">
        <w:rPr>
          <w:rFonts w:ascii="Times New Roman" w:hAnsi="Times New Roman"/>
          <w:sz w:val="28"/>
          <w:szCs w:val="28"/>
        </w:rPr>
        <w:t>результатам металлографических исследований установлено, что микроструктура по сечению стержней неоднородна.</w:t>
      </w:r>
    </w:p>
    <w:p w14:paraId="154DF42D" w14:textId="3F454991" w:rsidR="00635705" w:rsidRPr="00C960FE" w:rsidRDefault="00635705" w:rsidP="00635705">
      <w:pPr>
        <w:pStyle w:val="a8"/>
        <w:ind w:right="-1" w:firstLine="709"/>
        <w:jc w:val="both"/>
        <w:rPr>
          <w:rFonts w:cs="Times New Roman"/>
          <w:color w:val="auto"/>
          <w:sz w:val="28"/>
          <w:szCs w:val="28"/>
          <w:lang w:val="ru-RU"/>
        </w:rPr>
      </w:pPr>
      <w:r w:rsidRPr="00C960FE">
        <w:rPr>
          <w:rFonts w:cs="Times New Roman"/>
          <w:color w:val="auto"/>
          <w:sz w:val="28"/>
          <w:szCs w:val="28"/>
          <w:lang w:val="ru-RU"/>
        </w:rPr>
        <w:t>Микроскопические исследования</w:t>
      </w:r>
      <w:r w:rsidR="0058676E" w:rsidRPr="00C960FE">
        <w:rPr>
          <w:rFonts w:cs="Times New Roman"/>
          <w:color w:val="auto"/>
          <w:sz w:val="28"/>
          <w:szCs w:val="28"/>
          <w:lang w:val="ru-RU"/>
        </w:rPr>
        <w:t xml:space="preserve"> </w:t>
      </w:r>
      <w:r w:rsidRPr="00C960FE">
        <w:rPr>
          <w:rFonts w:cs="Times New Roman"/>
          <w:color w:val="auto"/>
          <w:sz w:val="28"/>
          <w:szCs w:val="28"/>
          <w:lang w:val="ru-RU"/>
        </w:rPr>
        <w:t>арматурных профилей, упрочненных методом прерванной</w:t>
      </w:r>
      <w:r w:rsidR="0058676E" w:rsidRPr="00C960FE">
        <w:rPr>
          <w:rFonts w:cs="Times New Roman"/>
          <w:color w:val="auto"/>
          <w:sz w:val="28"/>
          <w:szCs w:val="28"/>
          <w:lang w:val="ru-RU"/>
        </w:rPr>
        <w:t xml:space="preserve"> </w:t>
      </w:r>
      <w:r w:rsidRPr="00C960FE">
        <w:rPr>
          <w:rFonts w:cs="Times New Roman"/>
          <w:color w:val="auto"/>
          <w:sz w:val="28"/>
          <w:szCs w:val="28"/>
          <w:lang w:val="ru-RU"/>
        </w:rPr>
        <w:t>закалки с последующим</w:t>
      </w:r>
      <w:r w:rsidR="0058676E" w:rsidRPr="00C960FE">
        <w:rPr>
          <w:rFonts w:cs="Times New Roman"/>
          <w:color w:val="auto"/>
          <w:sz w:val="28"/>
          <w:szCs w:val="28"/>
          <w:lang w:val="ru-RU"/>
        </w:rPr>
        <w:t xml:space="preserve"> </w:t>
      </w:r>
      <w:r w:rsidRPr="00C960FE">
        <w:rPr>
          <w:rFonts w:cs="Times New Roman"/>
          <w:color w:val="auto"/>
          <w:sz w:val="28"/>
          <w:szCs w:val="28"/>
          <w:lang w:val="ru-RU"/>
        </w:rPr>
        <w:t>самоотпуском, подтверждают формирование неоднородной структуры</w:t>
      </w:r>
      <w:r w:rsidR="0058676E" w:rsidRPr="00C960FE">
        <w:rPr>
          <w:rFonts w:cs="Times New Roman"/>
          <w:color w:val="auto"/>
          <w:sz w:val="28"/>
          <w:szCs w:val="28"/>
          <w:lang w:val="ru-RU"/>
        </w:rPr>
        <w:t xml:space="preserve"> </w:t>
      </w:r>
      <w:r w:rsidRPr="00C960FE">
        <w:rPr>
          <w:rFonts w:cs="Times New Roman"/>
          <w:color w:val="auto"/>
          <w:sz w:val="28"/>
          <w:szCs w:val="28"/>
          <w:lang w:val="ru-RU"/>
        </w:rPr>
        <w:t>по</w:t>
      </w:r>
      <w:r w:rsidR="0058676E" w:rsidRPr="00C960FE">
        <w:rPr>
          <w:rFonts w:cs="Times New Roman"/>
          <w:color w:val="auto"/>
          <w:sz w:val="28"/>
          <w:szCs w:val="28"/>
          <w:lang w:val="ru-RU"/>
        </w:rPr>
        <w:t xml:space="preserve"> </w:t>
      </w:r>
      <w:r w:rsidRPr="00C960FE">
        <w:rPr>
          <w:rFonts w:cs="Times New Roman"/>
          <w:color w:val="auto"/>
          <w:sz w:val="28"/>
          <w:szCs w:val="28"/>
          <w:lang w:val="ru-RU"/>
        </w:rPr>
        <w:t>их сечению. Структура поверхностной зоны имеет смешанный градиентно-слоистый характер, поэтому</w:t>
      </w:r>
      <w:r w:rsidR="0058676E" w:rsidRPr="00C960FE">
        <w:rPr>
          <w:rFonts w:cs="Times New Roman"/>
          <w:color w:val="auto"/>
          <w:sz w:val="28"/>
          <w:szCs w:val="28"/>
          <w:lang w:val="ru-RU"/>
        </w:rPr>
        <w:t xml:space="preserve"> </w:t>
      </w:r>
      <w:r w:rsidRPr="00C960FE">
        <w:rPr>
          <w:rFonts w:cs="Times New Roman"/>
          <w:color w:val="auto"/>
          <w:sz w:val="28"/>
          <w:szCs w:val="28"/>
          <w:lang w:val="ru-RU"/>
        </w:rPr>
        <w:t>может быть</w:t>
      </w:r>
      <w:r w:rsidR="0058676E" w:rsidRPr="00C960FE">
        <w:rPr>
          <w:rFonts w:cs="Times New Roman"/>
          <w:color w:val="auto"/>
          <w:sz w:val="28"/>
          <w:szCs w:val="28"/>
          <w:lang w:val="ru-RU"/>
        </w:rPr>
        <w:t xml:space="preserve"> </w:t>
      </w:r>
      <w:r w:rsidRPr="00C960FE">
        <w:rPr>
          <w:rFonts w:cs="Times New Roman"/>
          <w:color w:val="auto"/>
          <w:sz w:val="28"/>
          <w:szCs w:val="28"/>
          <w:lang w:val="ru-RU"/>
        </w:rPr>
        <w:t>отнесена к разряду естественных композитов</w:t>
      </w:r>
      <w:r w:rsidR="0005345D" w:rsidRPr="00C960FE">
        <w:rPr>
          <w:rFonts w:cs="Times New Roman"/>
          <w:color w:val="auto"/>
          <w:sz w:val="28"/>
          <w:szCs w:val="28"/>
          <w:lang w:val="ru-RU"/>
        </w:rPr>
        <w:t xml:space="preserve"> </w:t>
      </w:r>
      <w:r w:rsidRPr="00C960FE">
        <w:rPr>
          <w:rFonts w:cs="Times New Roman"/>
          <w:color w:val="auto"/>
          <w:sz w:val="28"/>
          <w:szCs w:val="28"/>
          <w:lang w:val="ru-RU"/>
        </w:rPr>
        <w:t>(по А.П. Гуляеву) в виде чередующих</w:t>
      </w:r>
      <w:r w:rsidR="0058676E" w:rsidRPr="00C960FE">
        <w:rPr>
          <w:rFonts w:cs="Times New Roman"/>
          <w:color w:val="auto"/>
          <w:sz w:val="28"/>
          <w:szCs w:val="28"/>
          <w:lang w:val="ru-RU"/>
        </w:rPr>
        <w:t xml:space="preserve"> слоев, </w:t>
      </w:r>
      <w:r w:rsidRPr="00C960FE">
        <w:rPr>
          <w:rFonts w:cs="Times New Roman"/>
          <w:color w:val="auto"/>
          <w:sz w:val="28"/>
          <w:szCs w:val="28"/>
          <w:lang w:val="ru-RU"/>
        </w:rPr>
        <w:t>имеющих различный</w:t>
      </w:r>
      <w:r w:rsidR="0005345D" w:rsidRPr="00C960FE">
        <w:rPr>
          <w:rFonts w:cs="Times New Roman"/>
          <w:color w:val="auto"/>
          <w:sz w:val="28"/>
          <w:szCs w:val="28"/>
          <w:lang w:val="ru-RU"/>
        </w:rPr>
        <w:t xml:space="preserve"> </w:t>
      </w:r>
      <w:r w:rsidRPr="00C960FE">
        <w:rPr>
          <w:rFonts w:cs="Times New Roman"/>
          <w:color w:val="auto"/>
          <w:sz w:val="28"/>
          <w:szCs w:val="28"/>
          <w:lang w:val="ru-RU"/>
        </w:rPr>
        <w:t>структурно-фазовый</w:t>
      </w:r>
      <w:r w:rsidR="0005345D" w:rsidRPr="00C960FE">
        <w:rPr>
          <w:rFonts w:cs="Times New Roman"/>
          <w:color w:val="auto"/>
          <w:sz w:val="28"/>
          <w:szCs w:val="28"/>
          <w:lang w:val="ru-RU"/>
        </w:rPr>
        <w:t xml:space="preserve"> </w:t>
      </w:r>
      <w:r w:rsidRPr="00C960FE">
        <w:rPr>
          <w:rFonts w:cs="Times New Roman"/>
          <w:color w:val="auto"/>
          <w:sz w:val="28"/>
          <w:szCs w:val="28"/>
          <w:lang w:val="ru-RU"/>
        </w:rPr>
        <w:t>состав</w:t>
      </w:r>
      <w:r w:rsidR="00841A5B" w:rsidRPr="00C960FE">
        <w:rPr>
          <w:rFonts w:cs="Times New Roman"/>
          <w:color w:val="auto"/>
          <w:sz w:val="28"/>
          <w:szCs w:val="28"/>
          <w:lang w:val="ru-RU"/>
        </w:rPr>
        <w:t xml:space="preserve"> </w:t>
      </w:r>
      <w:r w:rsidRPr="00C960FE">
        <w:rPr>
          <w:rFonts w:cs="Times New Roman"/>
          <w:color w:val="auto"/>
          <w:sz w:val="28"/>
          <w:szCs w:val="28"/>
          <w:lang w:val="ru-RU"/>
        </w:rPr>
        <w:t>и соответственно</w:t>
      </w:r>
      <w:r w:rsidRPr="00C960FE">
        <w:rPr>
          <w:rFonts w:cs="Times New Roman"/>
          <w:noProof/>
          <w:color w:val="auto"/>
          <w:spacing w:val="-39"/>
          <w:w w:val="50"/>
          <w:sz w:val="28"/>
          <w:szCs w:val="28"/>
          <w:vertAlign w:val="subscript"/>
          <w:lang w:val="ru-RU"/>
        </w:rPr>
        <w:t xml:space="preserve"> </w:t>
      </w:r>
      <w:r w:rsidRPr="00C960FE">
        <w:rPr>
          <w:rFonts w:cs="Times New Roman"/>
          <w:color w:val="auto"/>
          <w:sz w:val="28"/>
          <w:szCs w:val="28"/>
          <w:lang w:val="ru-RU"/>
        </w:rPr>
        <w:t>механические характеристики. Заметим, что формирование</w:t>
      </w:r>
      <w:r w:rsidRPr="00C960FE">
        <w:rPr>
          <w:rFonts w:cs="Times New Roman"/>
          <w:noProof/>
          <w:color w:val="auto"/>
          <w:spacing w:val="-39"/>
          <w:w w:val="50"/>
          <w:sz w:val="28"/>
          <w:szCs w:val="28"/>
          <w:vertAlign w:val="subscript"/>
          <w:lang w:val="ru-RU"/>
        </w:rPr>
        <w:t xml:space="preserve"> </w:t>
      </w:r>
      <w:r w:rsidRPr="00C960FE">
        <w:rPr>
          <w:rFonts w:cs="Times New Roman"/>
          <w:color w:val="auto"/>
          <w:sz w:val="28"/>
          <w:szCs w:val="28"/>
          <w:lang w:val="ru-RU"/>
        </w:rPr>
        <w:t>градиентно-слоистой</w:t>
      </w:r>
      <w:r w:rsidR="0005345D" w:rsidRPr="00C960FE">
        <w:rPr>
          <w:rFonts w:cs="Times New Roman"/>
          <w:color w:val="auto"/>
          <w:sz w:val="28"/>
          <w:szCs w:val="28"/>
          <w:lang w:val="ru-RU"/>
        </w:rPr>
        <w:t xml:space="preserve"> </w:t>
      </w:r>
      <w:r w:rsidRPr="00C960FE">
        <w:rPr>
          <w:rFonts w:cs="Times New Roman"/>
          <w:color w:val="auto"/>
          <w:sz w:val="28"/>
          <w:szCs w:val="28"/>
          <w:lang w:val="ru-RU"/>
        </w:rPr>
        <w:t>структуры определяется</w:t>
      </w:r>
      <w:r w:rsidR="0058676E" w:rsidRPr="00C960FE">
        <w:rPr>
          <w:rFonts w:cs="Times New Roman"/>
          <w:color w:val="auto"/>
          <w:sz w:val="28"/>
          <w:szCs w:val="28"/>
          <w:lang w:val="ru-RU"/>
        </w:rPr>
        <w:t xml:space="preserve"> </w:t>
      </w:r>
      <w:r w:rsidRPr="00C960FE">
        <w:rPr>
          <w:rFonts w:cs="Times New Roman"/>
          <w:color w:val="auto"/>
          <w:sz w:val="28"/>
          <w:szCs w:val="28"/>
          <w:lang w:val="ru-RU"/>
        </w:rPr>
        <w:t>различным механизмом</w:t>
      </w:r>
      <w:r w:rsidR="0058676E" w:rsidRPr="00C960FE">
        <w:rPr>
          <w:rFonts w:cs="Times New Roman"/>
          <w:color w:val="auto"/>
          <w:sz w:val="28"/>
          <w:szCs w:val="28"/>
          <w:lang w:val="ru-RU"/>
        </w:rPr>
        <w:t xml:space="preserve"> </w:t>
      </w:r>
      <w:r w:rsidRPr="00C960FE">
        <w:rPr>
          <w:rFonts w:cs="Times New Roman"/>
          <w:color w:val="auto"/>
          <w:sz w:val="28"/>
          <w:szCs w:val="28"/>
          <w:lang w:val="ru-RU"/>
        </w:rPr>
        <w:t>фазового</w:t>
      </w:r>
      <w:r w:rsidR="0058676E" w:rsidRPr="00C960FE">
        <w:rPr>
          <w:rFonts w:cs="Times New Roman"/>
          <w:color w:val="auto"/>
          <w:sz w:val="28"/>
          <w:szCs w:val="28"/>
          <w:lang w:val="ru-RU"/>
        </w:rPr>
        <w:t xml:space="preserve"> </w:t>
      </w:r>
      <w:r w:rsidRPr="00C960FE">
        <w:rPr>
          <w:rFonts w:cs="Times New Roman"/>
          <w:color w:val="auto"/>
          <w:sz w:val="28"/>
          <w:szCs w:val="28"/>
          <w:lang w:val="ru-RU"/>
        </w:rPr>
        <w:t>(</w:t>
      </w:r>
      <w:r w:rsidRPr="00C960FE">
        <w:rPr>
          <w:rFonts w:cs="Times New Roman"/>
          <w:color w:val="auto"/>
          <w:sz w:val="28"/>
          <w:szCs w:val="28"/>
        </w:rPr>
        <w:t>γ</w:t>
      </w:r>
      <w:r w:rsidRPr="00C960FE">
        <w:rPr>
          <w:rFonts w:cs="Times New Roman"/>
          <w:color w:val="auto"/>
          <w:sz w:val="28"/>
          <w:szCs w:val="28"/>
          <w:lang w:val="ru-RU"/>
        </w:rPr>
        <w:t xml:space="preserve"> →</w:t>
      </w:r>
      <w:r w:rsidRPr="00C960FE">
        <w:rPr>
          <w:rFonts w:cs="Times New Roman"/>
          <w:noProof/>
          <w:color w:val="auto"/>
          <w:spacing w:val="-39"/>
          <w:w w:val="50"/>
          <w:sz w:val="28"/>
          <w:szCs w:val="28"/>
          <w:vertAlign w:val="subscript"/>
        </w:rPr>
        <w:t> </w:t>
      </w:r>
      <w:r w:rsidRPr="00C960FE">
        <w:rPr>
          <w:rFonts w:cs="Times New Roman"/>
          <w:color w:val="auto"/>
          <w:sz w:val="28"/>
          <w:szCs w:val="28"/>
        </w:rPr>
        <w:t>α</w:t>
      </w:r>
      <w:r w:rsidRPr="00C960FE">
        <w:rPr>
          <w:rFonts w:cs="Times New Roman"/>
          <w:color w:val="auto"/>
          <w:sz w:val="28"/>
          <w:szCs w:val="28"/>
          <w:lang w:val="ru-RU"/>
        </w:rPr>
        <w:t xml:space="preserve">) превращения в сечении арматурных стержней при прерванной закалке </w:t>
      </w:r>
      <w:r w:rsidRPr="00C960FE">
        <w:rPr>
          <w:sz w:val="28"/>
          <w:szCs w:val="28"/>
          <w:lang w:val="ru-RU"/>
        </w:rPr>
        <w:t>[109].</w:t>
      </w:r>
    </w:p>
    <w:p w14:paraId="6A9D2FE5" w14:textId="0DA19FD3" w:rsidR="00635705" w:rsidRPr="00C960FE" w:rsidRDefault="00635705" w:rsidP="00635705">
      <w:pPr>
        <w:pStyle w:val="a8"/>
        <w:ind w:right="-1" w:firstLine="709"/>
        <w:jc w:val="both"/>
        <w:rPr>
          <w:rFonts w:cs="Times New Roman"/>
          <w:color w:val="auto"/>
          <w:sz w:val="28"/>
          <w:szCs w:val="28"/>
          <w:lang w:val="ru-RU"/>
        </w:rPr>
      </w:pPr>
      <w:r w:rsidRPr="00C960FE">
        <w:rPr>
          <w:rFonts w:cs="Times New Roman"/>
          <w:color w:val="auto"/>
          <w:sz w:val="28"/>
          <w:szCs w:val="28"/>
          <w:lang w:val="ru-RU"/>
        </w:rPr>
        <w:t>Структура поверхностного</w:t>
      </w:r>
      <w:r w:rsidR="0058676E" w:rsidRPr="00C960FE">
        <w:rPr>
          <w:rFonts w:cs="Times New Roman"/>
          <w:color w:val="auto"/>
          <w:sz w:val="28"/>
          <w:szCs w:val="28"/>
          <w:lang w:val="ru-RU"/>
        </w:rPr>
        <w:t xml:space="preserve"> </w:t>
      </w:r>
      <w:r w:rsidRPr="00C960FE">
        <w:rPr>
          <w:rFonts w:cs="Times New Roman"/>
          <w:color w:val="auto"/>
          <w:sz w:val="28"/>
          <w:szCs w:val="28"/>
          <w:lang w:val="ru-RU"/>
        </w:rPr>
        <w:t>слоя (толщиной ~2 мм) на</w:t>
      </w:r>
      <w:r w:rsidR="0058676E" w:rsidRPr="00C960FE">
        <w:rPr>
          <w:rFonts w:cs="Times New Roman"/>
          <w:color w:val="auto"/>
          <w:sz w:val="28"/>
          <w:szCs w:val="28"/>
          <w:lang w:val="ru-RU"/>
        </w:rPr>
        <w:t xml:space="preserve"> стадии </w:t>
      </w:r>
      <w:r w:rsidRPr="00C960FE">
        <w:rPr>
          <w:rFonts w:cs="Times New Roman"/>
          <w:color w:val="auto"/>
          <w:sz w:val="28"/>
          <w:szCs w:val="28"/>
          <w:lang w:val="ru-RU"/>
        </w:rPr>
        <w:t>охлаждения формируется в результате мартенситного бездиффузионного</w:t>
      </w:r>
      <w:r w:rsidRPr="00C960FE">
        <w:rPr>
          <w:rFonts w:cs="Times New Roman"/>
          <w:noProof/>
          <w:color w:val="auto"/>
          <w:spacing w:val="-39"/>
          <w:w w:val="50"/>
          <w:sz w:val="28"/>
          <w:szCs w:val="28"/>
          <w:vertAlign w:val="subscript"/>
        </w:rPr>
        <w:t> </w:t>
      </w:r>
      <w:r w:rsidR="0058676E" w:rsidRPr="00C960FE">
        <w:rPr>
          <w:rFonts w:cs="Times New Roman"/>
          <w:noProof/>
          <w:color w:val="auto"/>
          <w:spacing w:val="-39"/>
          <w:w w:val="50"/>
          <w:sz w:val="28"/>
          <w:szCs w:val="28"/>
          <w:vertAlign w:val="subscript"/>
          <w:lang w:val="ru-RU"/>
        </w:rPr>
        <w:t xml:space="preserve"> </w:t>
      </w:r>
      <w:r w:rsidRPr="00C960FE">
        <w:rPr>
          <w:rFonts w:cs="Times New Roman"/>
          <w:color w:val="auto"/>
          <w:sz w:val="28"/>
          <w:szCs w:val="28"/>
          <w:lang w:val="ru-RU"/>
        </w:rPr>
        <w:t>(</w:t>
      </w:r>
      <w:r w:rsidRPr="00C960FE">
        <w:rPr>
          <w:rFonts w:cs="Times New Roman"/>
          <w:color w:val="auto"/>
          <w:sz w:val="28"/>
          <w:szCs w:val="28"/>
        </w:rPr>
        <w:t>γ</w:t>
      </w:r>
      <w:r w:rsidRPr="00C960FE">
        <w:rPr>
          <w:rFonts w:cs="Times New Roman"/>
          <w:color w:val="auto"/>
          <w:sz w:val="28"/>
          <w:szCs w:val="28"/>
          <w:lang w:val="ru-RU"/>
        </w:rPr>
        <w:t>→</w:t>
      </w:r>
      <w:r w:rsidRPr="00C960FE">
        <w:rPr>
          <w:rFonts w:cs="Times New Roman"/>
          <w:color w:val="auto"/>
          <w:sz w:val="28"/>
          <w:szCs w:val="28"/>
        </w:rPr>
        <w:t>α</w:t>
      </w:r>
      <w:r w:rsidRPr="00C960FE">
        <w:rPr>
          <w:rFonts w:cs="Times New Roman"/>
          <w:color w:val="auto"/>
          <w:sz w:val="28"/>
          <w:szCs w:val="28"/>
          <w:lang w:val="ru-RU"/>
        </w:rPr>
        <w:t xml:space="preserve">) превращения. </w:t>
      </w:r>
    </w:p>
    <w:p w14:paraId="2B436452" w14:textId="1757D180" w:rsidR="00635705" w:rsidRPr="00C960FE" w:rsidRDefault="00635705" w:rsidP="00635705">
      <w:pPr>
        <w:pStyle w:val="a8"/>
        <w:ind w:right="-1" w:firstLine="709"/>
        <w:jc w:val="both"/>
        <w:rPr>
          <w:rFonts w:cs="Times New Roman"/>
          <w:color w:val="auto"/>
          <w:sz w:val="28"/>
          <w:szCs w:val="28"/>
          <w:lang w:val="ru-RU"/>
        </w:rPr>
      </w:pPr>
      <w:r w:rsidRPr="00C960FE">
        <w:rPr>
          <w:rFonts w:cs="Times New Roman"/>
          <w:color w:val="auto"/>
          <w:sz w:val="28"/>
          <w:szCs w:val="28"/>
          <w:lang w:val="ru-RU"/>
        </w:rPr>
        <w:t>В результате быстрого снижения температуры поверхностного слоя происходит переохлаждение</w:t>
      </w:r>
      <w:r w:rsidR="0058676E" w:rsidRPr="00C960FE">
        <w:rPr>
          <w:rFonts w:cs="Times New Roman"/>
          <w:color w:val="auto"/>
          <w:sz w:val="28"/>
          <w:szCs w:val="28"/>
          <w:lang w:val="ru-RU"/>
        </w:rPr>
        <w:t xml:space="preserve"> </w:t>
      </w:r>
      <w:r w:rsidRPr="00C960FE">
        <w:rPr>
          <w:rFonts w:cs="Times New Roman"/>
          <w:color w:val="auto"/>
          <w:sz w:val="28"/>
          <w:szCs w:val="28"/>
          <w:lang w:val="ru-RU"/>
        </w:rPr>
        <w:t>аустенита ниже точки начала мартенситного превращения, что способствует (</w:t>
      </w:r>
      <w:r w:rsidRPr="00C960FE">
        <w:rPr>
          <w:rFonts w:cs="Times New Roman"/>
          <w:color w:val="auto"/>
          <w:sz w:val="28"/>
          <w:szCs w:val="28"/>
        </w:rPr>
        <w:t>γ</w:t>
      </w:r>
      <w:r w:rsidRPr="00C960FE">
        <w:rPr>
          <w:rFonts w:cs="Times New Roman"/>
          <w:color w:val="auto"/>
          <w:sz w:val="28"/>
          <w:szCs w:val="28"/>
          <w:lang w:val="ru-RU"/>
        </w:rPr>
        <w:t>→α) превращению по сдвиговому механизму с образованием пакетного</w:t>
      </w:r>
      <w:r w:rsidRPr="00C960FE">
        <w:rPr>
          <w:rFonts w:cs="Times New Roman"/>
          <w:noProof/>
          <w:color w:val="auto"/>
          <w:spacing w:val="-39"/>
          <w:w w:val="50"/>
          <w:sz w:val="28"/>
          <w:szCs w:val="28"/>
          <w:vertAlign w:val="subscript"/>
        </w:rPr>
        <w:t> </w:t>
      </w:r>
      <w:r w:rsidRPr="00C960FE">
        <w:rPr>
          <w:rFonts w:cs="Times New Roman"/>
          <w:color w:val="auto"/>
          <w:sz w:val="28"/>
          <w:szCs w:val="28"/>
          <w:lang w:val="ru-RU"/>
        </w:rPr>
        <w:t>мартенсита. Под действием остаточного</w:t>
      </w:r>
      <w:r w:rsidR="0058676E" w:rsidRPr="00C960FE">
        <w:rPr>
          <w:rFonts w:cs="Times New Roman"/>
          <w:color w:val="auto"/>
          <w:sz w:val="28"/>
          <w:szCs w:val="28"/>
          <w:lang w:val="ru-RU"/>
        </w:rPr>
        <w:t xml:space="preserve"> </w:t>
      </w:r>
      <w:r w:rsidRPr="00C960FE">
        <w:rPr>
          <w:rFonts w:cs="Times New Roman"/>
          <w:color w:val="auto"/>
          <w:sz w:val="28"/>
          <w:szCs w:val="28"/>
          <w:lang w:val="ru-RU"/>
        </w:rPr>
        <w:t>тепла,</w:t>
      </w:r>
      <w:r w:rsidR="0058676E" w:rsidRPr="00C960FE">
        <w:rPr>
          <w:rFonts w:cs="Times New Roman"/>
          <w:color w:val="auto"/>
          <w:sz w:val="28"/>
          <w:szCs w:val="28"/>
          <w:lang w:val="ru-RU"/>
        </w:rPr>
        <w:t xml:space="preserve"> </w:t>
      </w:r>
      <w:r w:rsidRPr="00C960FE">
        <w:rPr>
          <w:rFonts w:cs="Times New Roman"/>
          <w:color w:val="auto"/>
          <w:sz w:val="28"/>
          <w:szCs w:val="28"/>
          <w:lang w:val="ru-RU"/>
        </w:rPr>
        <w:t>с</w:t>
      </w:r>
      <w:r w:rsidR="0058676E" w:rsidRPr="00C960FE">
        <w:rPr>
          <w:rFonts w:cs="Times New Roman"/>
          <w:color w:val="auto"/>
          <w:sz w:val="28"/>
          <w:szCs w:val="28"/>
          <w:lang w:val="ru-RU"/>
        </w:rPr>
        <w:t xml:space="preserve">охранившегося в объеме материала </w:t>
      </w:r>
      <w:r w:rsidRPr="00C960FE">
        <w:rPr>
          <w:rFonts w:cs="Times New Roman"/>
          <w:color w:val="auto"/>
          <w:sz w:val="28"/>
          <w:szCs w:val="28"/>
          <w:lang w:val="ru-RU"/>
        </w:rPr>
        <w:t>протекает процесс</w:t>
      </w:r>
      <w:r w:rsidR="0058676E" w:rsidRPr="00C960FE">
        <w:rPr>
          <w:rFonts w:cs="Times New Roman"/>
          <w:color w:val="auto"/>
          <w:sz w:val="28"/>
          <w:szCs w:val="28"/>
          <w:lang w:val="ru-RU"/>
        </w:rPr>
        <w:t xml:space="preserve"> самоотпуска </w:t>
      </w:r>
      <w:r w:rsidRPr="00C960FE">
        <w:rPr>
          <w:rFonts w:cs="Times New Roman"/>
          <w:color w:val="auto"/>
          <w:sz w:val="28"/>
          <w:szCs w:val="28"/>
          <w:lang w:val="ru-RU"/>
        </w:rPr>
        <w:t>который вызывает распад пересыщенного твердого раствора, преобразование дислокационной</w:t>
      </w:r>
      <w:r w:rsidR="0058676E" w:rsidRPr="00C960FE">
        <w:rPr>
          <w:rFonts w:cs="Times New Roman"/>
          <w:color w:val="auto"/>
          <w:sz w:val="28"/>
          <w:szCs w:val="28"/>
          <w:lang w:val="ru-RU"/>
        </w:rPr>
        <w:t xml:space="preserve"> </w:t>
      </w:r>
      <w:r w:rsidRPr="00C960FE">
        <w:rPr>
          <w:rFonts w:cs="Times New Roman"/>
          <w:color w:val="auto"/>
          <w:sz w:val="28"/>
          <w:szCs w:val="28"/>
          <w:lang w:val="ru-RU"/>
        </w:rPr>
        <w:t>субструктуры, фрагментацию кристаллов мартенсита и интенсивное протекание</w:t>
      </w:r>
      <w:r w:rsidRPr="00C960FE">
        <w:rPr>
          <w:rFonts w:cs="Times New Roman"/>
          <w:noProof/>
          <w:color w:val="auto"/>
          <w:spacing w:val="-39"/>
          <w:w w:val="50"/>
          <w:sz w:val="28"/>
          <w:szCs w:val="28"/>
          <w:vertAlign w:val="subscript"/>
        </w:rPr>
        <w:t> </w:t>
      </w:r>
      <w:r w:rsidRPr="00C960FE">
        <w:rPr>
          <w:rFonts w:cs="Times New Roman"/>
          <w:color w:val="auto"/>
          <w:sz w:val="28"/>
          <w:szCs w:val="28"/>
          <w:lang w:val="ru-RU"/>
        </w:rPr>
        <w:t xml:space="preserve"> процесса карбидообразования.</w:t>
      </w:r>
    </w:p>
    <w:p w14:paraId="536C687E" w14:textId="203C0535" w:rsidR="00635705" w:rsidRPr="00C960FE" w:rsidRDefault="00635705" w:rsidP="00635705">
      <w:pPr>
        <w:pStyle w:val="a8"/>
        <w:ind w:right="-1" w:firstLine="709"/>
        <w:jc w:val="both"/>
        <w:rPr>
          <w:rFonts w:cs="Times New Roman"/>
          <w:color w:val="auto"/>
          <w:sz w:val="28"/>
          <w:szCs w:val="28"/>
          <w:lang w:val="ru-RU"/>
        </w:rPr>
      </w:pPr>
      <w:r w:rsidRPr="00C960FE">
        <w:rPr>
          <w:rFonts w:cs="Times New Roman"/>
          <w:color w:val="auto"/>
          <w:sz w:val="28"/>
          <w:szCs w:val="28"/>
          <w:lang w:val="ru-RU"/>
        </w:rPr>
        <w:t>Структура переходного слоя формируется в два этапа. На стадии распада переохлажденного</w:t>
      </w:r>
      <w:r w:rsidRPr="00C960FE">
        <w:rPr>
          <w:rFonts w:cs="Times New Roman"/>
          <w:noProof/>
          <w:color w:val="auto"/>
          <w:spacing w:val="-39"/>
          <w:w w:val="50"/>
          <w:sz w:val="28"/>
          <w:szCs w:val="28"/>
          <w:vertAlign w:val="subscript"/>
        </w:rPr>
        <w:t> </w:t>
      </w:r>
      <w:r w:rsidRPr="00C960FE">
        <w:rPr>
          <w:rFonts w:cs="Times New Roman"/>
          <w:color w:val="auto"/>
          <w:sz w:val="28"/>
          <w:szCs w:val="28"/>
          <w:lang w:val="ru-RU"/>
        </w:rPr>
        <w:t xml:space="preserve"> аустенита образуется</w:t>
      </w:r>
      <w:r w:rsidRPr="00C960FE">
        <w:rPr>
          <w:rFonts w:cs="Times New Roman"/>
          <w:noProof/>
          <w:color w:val="auto"/>
          <w:spacing w:val="-39"/>
          <w:w w:val="50"/>
          <w:sz w:val="28"/>
          <w:szCs w:val="28"/>
          <w:vertAlign w:val="subscript"/>
        </w:rPr>
        <w:t> </w:t>
      </w:r>
      <w:r w:rsidRPr="00C960FE">
        <w:rPr>
          <w:rFonts w:cs="Times New Roman"/>
          <w:color w:val="auto"/>
          <w:sz w:val="28"/>
          <w:szCs w:val="28"/>
          <w:lang w:val="ru-RU"/>
        </w:rPr>
        <w:t xml:space="preserve"> двухфазная смесь, состоящая из частиц феррита и цементита реечной (пакетной) морфологии, расположенных в аустенитной матрице. На стадии самоотпуска, под действием тепла осевого объема стержней, наблюдается диффузионное (γ→α) превращение с выделением частиц цементита сферической (глобулярной) морфологии.</w:t>
      </w:r>
    </w:p>
    <w:p w14:paraId="4CDFC95F" w14:textId="25017BAF" w:rsidR="00635705" w:rsidRPr="00C960FE" w:rsidRDefault="00635705" w:rsidP="00635705">
      <w:pPr>
        <w:pStyle w:val="a8"/>
        <w:ind w:right="-1" w:firstLine="709"/>
        <w:jc w:val="both"/>
        <w:rPr>
          <w:rFonts w:cs="Times New Roman"/>
          <w:color w:val="auto"/>
          <w:sz w:val="28"/>
          <w:szCs w:val="28"/>
          <w:lang w:val="ru-RU"/>
        </w:rPr>
      </w:pPr>
      <w:r w:rsidRPr="00C960FE">
        <w:rPr>
          <w:rFonts w:cs="Times New Roman"/>
          <w:color w:val="auto"/>
          <w:sz w:val="28"/>
          <w:szCs w:val="28"/>
          <w:lang w:val="ru-RU"/>
        </w:rPr>
        <w:t>Структура центральной (осевой) зоны образуется в результате перлитного диффузионного (γ→α) фазового превращения. Совмещение диффузионного (γ→α) превращения с процессами динамической рекристаллизации (металл в очаге деформации) приводит к существенному измельчению ферритного зерна данной зоны и замещению пластинчатого перлита псевдоперлитом. Электронно-микроскопические исследования показывают, что по мере удаления от осевой зоны увеличивается плотность дислокаций, сосродоточенных в структуре псевдоперлита (от</w:t>
      </w:r>
      <w:r w:rsidR="0005345D" w:rsidRPr="00C960FE">
        <w:rPr>
          <w:rFonts w:cs="Times New Roman"/>
          <w:color w:val="auto"/>
          <w:sz w:val="28"/>
          <w:szCs w:val="28"/>
          <w:lang w:val="ru-RU"/>
        </w:rPr>
        <w:t xml:space="preserve"> </w:t>
      </w:r>
      <w:r w:rsidRPr="00C960FE">
        <w:rPr>
          <w:rFonts w:cs="Times New Roman"/>
          <w:color w:val="auto"/>
          <w:sz w:val="28"/>
          <w:szCs w:val="28"/>
          <w:lang w:val="ru-RU"/>
        </w:rPr>
        <w:t>1010</w:t>
      </w:r>
      <w:r w:rsidR="0005345D" w:rsidRPr="00C960FE">
        <w:rPr>
          <w:rFonts w:cs="Times New Roman"/>
          <w:color w:val="auto"/>
          <w:sz w:val="28"/>
          <w:szCs w:val="28"/>
          <w:lang w:val="ru-RU"/>
        </w:rPr>
        <w:t xml:space="preserve"> </w:t>
      </w:r>
      <w:r w:rsidRPr="00C960FE">
        <w:rPr>
          <w:rFonts w:cs="Times New Roman"/>
          <w:color w:val="auto"/>
          <w:sz w:val="28"/>
          <w:szCs w:val="28"/>
          <w:lang w:val="ru-RU"/>
        </w:rPr>
        <w:t>см</w:t>
      </w:r>
      <w:r w:rsidRPr="00C960FE">
        <w:rPr>
          <w:rFonts w:cs="Times New Roman"/>
          <w:color w:val="auto"/>
          <w:sz w:val="28"/>
          <w:szCs w:val="28"/>
          <w:vertAlign w:val="superscript"/>
          <w:lang w:val="ru-RU"/>
        </w:rPr>
        <w:t>-2</w:t>
      </w:r>
      <w:r w:rsidR="0005345D" w:rsidRPr="00C960FE">
        <w:rPr>
          <w:rFonts w:cs="Times New Roman"/>
          <w:color w:val="auto"/>
          <w:sz w:val="28"/>
          <w:szCs w:val="28"/>
          <w:lang w:val="ru-RU"/>
        </w:rPr>
        <w:t xml:space="preserve"> </w:t>
      </w:r>
      <w:r w:rsidRPr="00C960FE">
        <w:rPr>
          <w:rFonts w:cs="Times New Roman"/>
          <w:color w:val="auto"/>
          <w:sz w:val="28"/>
          <w:szCs w:val="28"/>
          <w:lang w:val="ru-RU"/>
        </w:rPr>
        <w:t>в</w:t>
      </w:r>
      <w:r w:rsidR="0005345D" w:rsidRPr="00C960FE">
        <w:rPr>
          <w:rFonts w:cs="Times New Roman"/>
          <w:color w:val="auto"/>
          <w:sz w:val="28"/>
          <w:szCs w:val="28"/>
          <w:lang w:val="ru-RU"/>
        </w:rPr>
        <w:t xml:space="preserve"> </w:t>
      </w:r>
      <w:r w:rsidRPr="00C960FE">
        <w:rPr>
          <w:rFonts w:cs="Times New Roman"/>
          <w:color w:val="auto"/>
          <w:sz w:val="28"/>
          <w:szCs w:val="28"/>
          <w:lang w:val="ru-RU"/>
        </w:rPr>
        <w:t>центре</w:t>
      </w:r>
      <w:r w:rsidR="0005345D" w:rsidRPr="00C960FE">
        <w:rPr>
          <w:rFonts w:cs="Times New Roman"/>
          <w:color w:val="auto"/>
          <w:sz w:val="28"/>
          <w:szCs w:val="28"/>
          <w:lang w:val="ru-RU"/>
        </w:rPr>
        <w:t xml:space="preserve"> </w:t>
      </w:r>
      <w:r w:rsidRPr="00C960FE">
        <w:rPr>
          <w:rFonts w:cs="Times New Roman"/>
          <w:color w:val="auto"/>
          <w:sz w:val="28"/>
          <w:szCs w:val="28"/>
          <w:lang w:val="ru-RU"/>
        </w:rPr>
        <w:t>до</w:t>
      </w:r>
      <w:r w:rsidR="0005345D" w:rsidRPr="00C960FE">
        <w:rPr>
          <w:rFonts w:cs="Times New Roman"/>
          <w:color w:val="auto"/>
          <w:sz w:val="28"/>
          <w:szCs w:val="28"/>
          <w:lang w:val="ru-RU"/>
        </w:rPr>
        <w:t xml:space="preserve"> </w:t>
      </w:r>
      <w:r w:rsidRPr="00C960FE">
        <w:rPr>
          <w:rFonts w:cs="Times New Roman"/>
          <w:color w:val="auto"/>
          <w:sz w:val="28"/>
          <w:szCs w:val="28"/>
          <w:lang w:val="ru-RU"/>
        </w:rPr>
        <w:t>3*1010 см</w:t>
      </w:r>
      <w:r w:rsidRPr="00C960FE">
        <w:rPr>
          <w:rFonts w:cs="Times New Roman"/>
          <w:color w:val="auto"/>
          <w:sz w:val="28"/>
          <w:szCs w:val="28"/>
          <w:vertAlign w:val="superscript"/>
          <w:lang w:val="ru-RU"/>
        </w:rPr>
        <w:t>-2 </w:t>
      </w:r>
      <w:r w:rsidRPr="00C960FE">
        <w:rPr>
          <w:rFonts w:cs="Times New Roman"/>
          <w:color w:val="auto"/>
          <w:sz w:val="28"/>
          <w:szCs w:val="28"/>
          <w:lang w:val="ru-RU"/>
        </w:rPr>
        <w:t xml:space="preserve"> на расстоянии</w:t>
      </w:r>
      <w:r w:rsidR="0005345D" w:rsidRPr="00C960FE">
        <w:rPr>
          <w:rFonts w:cs="Times New Roman"/>
          <w:color w:val="auto"/>
          <w:sz w:val="28"/>
          <w:szCs w:val="28"/>
          <w:lang w:val="ru-RU"/>
        </w:rPr>
        <w:t xml:space="preserve"> </w:t>
      </w:r>
      <w:r w:rsidRPr="00C960FE">
        <w:rPr>
          <w:rFonts w:cs="Times New Roman"/>
          <w:color w:val="auto"/>
          <w:sz w:val="28"/>
          <w:szCs w:val="28"/>
          <w:lang w:val="ru-RU"/>
        </w:rPr>
        <w:t>~5  мм от поверхности охлаждения).</w:t>
      </w:r>
    </w:p>
    <w:p w14:paraId="403D10CA" w14:textId="2CAF557F" w:rsidR="00635705" w:rsidRPr="00C960FE" w:rsidRDefault="00635705" w:rsidP="00635705">
      <w:pPr>
        <w:pStyle w:val="a8"/>
        <w:ind w:right="-1" w:firstLine="709"/>
        <w:jc w:val="both"/>
        <w:rPr>
          <w:rFonts w:cs="Times New Roman"/>
          <w:color w:val="auto"/>
          <w:sz w:val="28"/>
          <w:szCs w:val="28"/>
          <w:lang w:val="ru-RU"/>
        </w:rPr>
      </w:pPr>
      <w:r w:rsidRPr="00C960FE">
        <w:rPr>
          <w:rFonts w:cs="Times New Roman"/>
          <w:color w:val="auto"/>
          <w:sz w:val="28"/>
          <w:szCs w:val="28"/>
          <w:lang w:val="ru-RU"/>
        </w:rPr>
        <w:t>Структура крайних зон стержневого проката диаметром 20</w:t>
      </w:r>
      <w:r w:rsidR="0005345D" w:rsidRPr="00C960FE">
        <w:rPr>
          <w:rFonts w:cs="Times New Roman"/>
          <w:color w:val="auto"/>
          <w:sz w:val="28"/>
          <w:szCs w:val="28"/>
          <w:lang w:val="ru-RU"/>
        </w:rPr>
        <w:t xml:space="preserve"> </w:t>
      </w:r>
      <w:r w:rsidRPr="00C960FE">
        <w:rPr>
          <w:rFonts w:cs="Times New Roman"/>
          <w:color w:val="auto"/>
          <w:sz w:val="28"/>
          <w:szCs w:val="28"/>
          <w:lang w:val="ru-RU"/>
        </w:rPr>
        <w:t>мм состоит из продуктов распада мартенсита с низким содержанием углерода и малоразвитой сфероидизацией карбидных частиц. В переходной зоне структура включает продукты бейнитного превращения аустенита с маленькими зернами феррита или перлитной дисперсной составляющей [110]. Следует отметить, что структура центральной зоны состоит из крупных зерен феррита и перлита, которые имеют различные виды дисперсности, представленная на рисунке 37.</w:t>
      </w:r>
    </w:p>
    <w:p w14:paraId="01B9DB12" w14:textId="7402D219" w:rsidR="00635705" w:rsidRPr="00C960FE" w:rsidRDefault="00635705" w:rsidP="00635705">
      <w:pPr>
        <w:spacing w:after="0" w:line="240" w:lineRule="auto"/>
        <w:ind w:firstLine="709"/>
        <w:jc w:val="both"/>
        <w:rPr>
          <w:rFonts w:ascii="Times New Roman" w:hAnsi="Times New Roman"/>
          <w:sz w:val="28"/>
          <w:szCs w:val="28"/>
        </w:rPr>
      </w:pPr>
    </w:p>
    <w:p w14:paraId="5215F22B" w14:textId="2B42F3DB" w:rsidR="00635705" w:rsidRPr="00C960FE" w:rsidRDefault="0005345D" w:rsidP="00635705">
      <w:pPr>
        <w:pStyle w:val="af4"/>
        <w:ind w:firstLine="709"/>
      </w:pPr>
      <w:r w:rsidRPr="00C960FE">
        <w:rPr>
          <w:noProof/>
        </w:rPr>
        <w:drawing>
          <wp:anchor distT="0" distB="0" distL="114300" distR="114300" simplePos="0" relativeHeight="251672576" behindDoc="0" locked="0" layoutInCell="0" allowOverlap="1" wp14:anchorId="0CA3249F" wp14:editId="73214F54">
            <wp:simplePos x="0" y="0"/>
            <wp:positionH relativeFrom="column">
              <wp:posOffset>3227070</wp:posOffset>
            </wp:positionH>
            <wp:positionV relativeFrom="paragraph">
              <wp:posOffset>69215</wp:posOffset>
            </wp:positionV>
            <wp:extent cx="2802255" cy="2033270"/>
            <wp:effectExtent l="0" t="0" r="0" b="5080"/>
            <wp:wrapNone/>
            <wp:docPr id="24"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78" cstate="print"/>
                    <a:srcRect b="4633"/>
                    <a:stretch>
                      <a:fillRect/>
                    </a:stretch>
                  </pic:blipFill>
                  <pic:spPr bwMode="auto">
                    <a:xfrm>
                      <a:off x="0" y="0"/>
                      <a:ext cx="2802255" cy="2033270"/>
                    </a:xfrm>
                    <a:prstGeom prst="rect">
                      <a:avLst/>
                    </a:prstGeom>
                    <a:noFill/>
                    <a:ln w="9525">
                      <a:noFill/>
                      <a:miter lim="800000"/>
                      <a:headEnd/>
                      <a:tailEnd/>
                    </a:ln>
                  </pic:spPr>
                </pic:pic>
              </a:graphicData>
            </a:graphic>
            <wp14:sizeRelV relativeFrom="margin">
              <wp14:pctHeight>0</wp14:pctHeight>
            </wp14:sizeRelV>
          </wp:anchor>
        </w:drawing>
      </w:r>
      <w:r w:rsidRPr="00C960FE">
        <w:rPr>
          <w:noProof/>
        </w:rPr>
        <w:drawing>
          <wp:anchor distT="0" distB="0" distL="114300" distR="114300" simplePos="0" relativeHeight="251673600" behindDoc="0" locked="0" layoutInCell="0" allowOverlap="1" wp14:anchorId="2E2A0884" wp14:editId="0308EDC2">
            <wp:simplePos x="0" y="0"/>
            <wp:positionH relativeFrom="column">
              <wp:posOffset>244475</wp:posOffset>
            </wp:positionH>
            <wp:positionV relativeFrom="paragraph">
              <wp:posOffset>33020</wp:posOffset>
            </wp:positionV>
            <wp:extent cx="2794000" cy="2065020"/>
            <wp:effectExtent l="0" t="0" r="6350" b="0"/>
            <wp:wrapNone/>
            <wp:docPr id="25"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79" cstate="print"/>
                    <a:srcRect b="4642"/>
                    <a:stretch>
                      <a:fillRect/>
                    </a:stretch>
                  </pic:blipFill>
                  <pic:spPr bwMode="auto">
                    <a:xfrm>
                      <a:off x="0" y="0"/>
                      <a:ext cx="2794000" cy="20650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EF8310B" w14:textId="77777777" w:rsidR="00635705" w:rsidRPr="00C960FE" w:rsidRDefault="00635705" w:rsidP="00635705">
      <w:pPr>
        <w:pStyle w:val="af4"/>
        <w:ind w:firstLine="709"/>
      </w:pPr>
    </w:p>
    <w:p w14:paraId="027E402D" w14:textId="77777777" w:rsidR="00635705" w:rsidRPr="00C960FE" w:rsidRDefault="00635705" w:rsidP="00635705">
      <w:pPr>
        <w:pStyle w:val="af4"/>
        <w:ind w:firstLine="709"/>
        <w:jc w:val="center"/>
      </w:pPr>
    </w:p>
    <w:p w14:paraId="4070B545" w14:textId="77777777" w:rsidR="00635705" w:rsidRPr="00C960FE" w:rsidRDefault="00635705" w:rsidP="00635705">
      <w:pPr>
        <w:pStyle w:val="af4"/>
        <w:ind w:firstLine="709"/>
        <w:jc w:val="center"/>
      </w:pPr>
    </w:p>
    <w:p w14:paraId="3EE6F761" w14:textId="77777777" w:rsidR="00635705" w:rsidRPr="00C960FE" w:rsidRDefault="00635705" w:rsidP="00635705">
      <w:pPr>
        <w:pStyle w:val="af4"/>
        <w:ind w:firstLine="709"/>
        <w:jc w:val="center"/>
      </w:pPr>
    </w:p>
    <w:p w14:paraId="3DAD1084" w14:textId="77777777" w:rsidR="00635705" w:rsidRPr="00C960FE" w:rsidRDefault="00635705" w:rsidP="00635705">
      <w:pPr>
        <w:pStyle w:val="af4"/>
        <w:ind w:firstLine="709"/>
        <w:jc w:val="center"/>
      </w:pPr>
    </w:p>
    <w:p w14:paraId="335F6E59" w14:textId="77777777" w:rsidR="00635705" w:rsidRPr="00C960FE" w:rsidRDefault="00635705" w:rsidP="00635705">
      <w:pPr>
        <w:pStyle w:val="af4"/>
        <w:ind w:firstLine="709"/>
        <w:jc w:val="center"/>
      </w:pPr>
    </w:p>
    <w:p w14:paraId="6F19105D" w14:textId="77777777" w:rsidR="00635705" w:rsidRPr="00C960FE" w:rsidRDefault="00635705" w:rsidP="00635705">
      <w:pPr>
        <w:pStyle w:val="af4"/>
        <w:ind w:firstLine="709"/>
        <w:jc w:val="center"/>
      </w:pPr>
    </w:p>
    <w:p w14:paraId="2F95BD4B" w14:textId="77777777" w:rsidR="00635705" w:rsidRPr="00C960FE" w:rsidRDefault="00635705" w:rsidP="00635705">
      <w:pPr>
        <w:pStyle w:val="af4"/>
        <w:ind w:firstLine="709"/>
        <w:jc w:val="center"/>
      </w:pPr>
    </w:p>
    <w:p w14:paraId="1E8BA351" w14:textId="77777777" w:rsidR="00635705" w:rsidRPr="00C960FE" w:rsidRDefault="00635705" w:rsidP="00635705">
      <w:pPr>
        <w:pStyle w:val="af4"/>
        <w:ind w:firstLine="709"/>
        <w:jc w:val="center"/>
      </w:pPr>
    </w:p>
    <w:p w14:paraId="5531D775" w14:textId="77777777" w:rsidR="0005345D" w:rsidRPr="00C960FE" w:rsidRDefault="0005345D" w:rsidP="0005345D">
      <w:pPr>
        <w:pStyle w:val="af4"/>
        <w:ind w:firstLine="1985"/>
        <w:jc w:val="left"/>
        <w:rPr>
          <w:sz w:val="16"/>
          <w:szCs w:val="16"/>
        </w:rPr>
      </w:pPr>
    </w:p>
    <w:p w14:paraId="6E050F53" w14:textId="32CB5EA9" w:rsidR="00635705" w:rsidRPr="00C960FE" w:rsidRDefault="0005345D" w:rsidP="0005345D">
      <w:pPr>
        <w:pStyle w:val="af4"/>
        <w:ind w:firstLine="1985"/>
        <w:jc w:val="left"/>
        <w:rPr>
          <w:sz w:val="24"/>
          <w:szCs w:val="24"/>
        </w:rPr>
      </w:pPr>
      <w:r w:rsidRPr="00C960FE">
        <w:rPr>
          <w:sz w:val="24"/>
          <w:szCs w:val="24"/>
        </w:rPr>
        <w:t>а                                                                              б</w:t>
      </w:r>
    </w:p>
    <w:p w14:paraId="5D6FB556" w14:textId="77777777" w:rsidR="0005345D" w:rsidRPr="00C960FE" w:rsidRDefault="0005345D" w:rsidP="00635705">
      <w:pPr>
        <w:pStyle w:val="af4"/>
        <w:ind w:firstLine="709"/>
        <w:jc w:val="center"/>
        <w:rPr>
          <w:sz w:val="16"/>
          <w:szCs w:val="16"/>
        </w:rPr>
      </w:pPr>
    </w:p>
    <w:p w14:paraId="218C9A08" w14:textId="243F7E56" w:rsidR="0005345D" w:rsidRPr="00C960FE" w:rsidRDefault="0005345D" w:rsidP="0005345D">
      <w:pPr>
        <w:pStyle w:val="af4"/>
        <w:ind w:firstLine="709"/>
        <w:rPr>
          <w:sz w:val="24"/>
          <w:szCs w:val="24"/>
        </w:rPr>
      </w:pPr>
      <w:r w:rsidRPr="00C960FE">
        <w:rPr>
          <w:sz w:val="24"/>
          <w:szCs w:val="24"/>
        </w:rPr>
        <w:t>а – поверхностные зоны; б – центральные зоны</w:t>
      </w:r>
    </w:p>
    <w:p w14:paraId="32DE7B98" w14:textId="77777777" w:rsidR="0005345D" w:rsidRPr="00C960FE" w:rsidRDefault="0005345D" w:rsidP="00635705">
      <w:pPr>
        <w:pStyle w:val="af4"/>
        <w:ind w:firstLine="709"/>
        <w:jc w:val="center"/>
        <w:rPr>
          <w:sz w:val="16"/>
          <w:szCs w:val="16"/>
        </w:rPr>
      </w:pPr>
    </w:p>
    <w:p w14:paraId="5329C622" w14:textId="34F1498A" w:rsidR="00635705" w:rsidRPr="00C960FE" w:rsidRDefault="00635705" w:rsidP="0005345D">
      <w:pPr>
        <w:pStyle w:val="af4"/>
        <w:ind w:firstLine="0"/>
        <w:jc w:val="center"/>
      </w:pPr>
      <w:r w:rsidRPr="00C960FE">
        <w:t>Рисунок 37</w:t>
      </w:r>
      <w:r w:rsidR="0005345D" w:rsidRPr="00C960FE">
        <w:t xml:space="preserve"> –</w:t>
      </w:r>
      <w:r w:rsidRPr="00C960FE">
        <w:t xml:space="preserve"> Микрост</w:t>
      </w:r>
      <w:r w:rsidR="0005345D" w:rsidRPr="00C960FE">
        <w:t xml:space="preserve">руктура (поперечное сечение) </w:t>
      </w:r>
      <w:r w:rsidRPr="00C960FE">
        <w:t xml:space="preserve">ДТУ арматурного стержня диаметром </w:t>
      </w:r>
      <w:smartTag w:uri="urn:schemas-microsoft-com:office:smarttags" w:element="metricconverter">
        <w:smartTagPr>
          <w:attr w:name="ProductID" w:val="20 мм"/>
        </w:smartTagPr>
        <w:r w:rsidRPr="00C960FE">
          <w:t>20 мм (</w:t>
        </w:r>
      </w:smartTag>
      <w:r w:rsidRPr="00C960FE">
        <w:t>Ст5сп, х 200)</w:t>
      </w:r>
    </w:p>
    <w:p w14:paraId="7734CCD5" w14:textId="77777777" w:rsidR="00635705" w:rsidRPr="00C960FE" w:rsidRDefault="00635705" w:rsidP="00635705">
      <w:pPr>
        <w:spacing w:after="0" w:line="240" w:lineRule="auto"/>
        <w:ind w:firstLine="709"/>
        <w:jc w:val="both"/>
        <w:rPr>
          <w:rFonts w:ascii="Times New Roman" w:hAnsi="Times New Roman"/>
          <w:bCs/>
          <w:i/>
          <w:sz w:val="28"/>
          <w:szCs w:val="28"/>
        </w:rPr>
      </w:pPr>
    </w:p>
    <w:p w14:paraId="3FA2FF31" w14:textId="77777777"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bCs/>
          <w:sz w:val="28"/>
          <w:szCs w:val="28"/>
        </w:rPr>
        <w:t>Представленный характер микроструктуры термообработанного стержня обясняется разным механизмом распада аустенита внешних и внутренних зон при ДТУ в режиме прерванной закалки и последующим самоотпуском.</w:t>
      </w:r>
    </w:p>
    <w:p w14:paraId="6B24BF5C" w14:textId="77777777" w:rsidR="00635705" w:rsidRPr="00C960FE" w:rsidRDefault="00635705" w:rsidP="00635705">
      <w:pPr>
        <w:pStyle w:val="a4"/>
        <w:spacing w:after="0" w:line="240" w:lineRule="auto"/>
        <w:ind w:firstLine="709"/>
        <w:jc w:val="both"/>
        <w:rPr>
          <w:rFonts w:ascii="Times New Roman" w:hAnsi="Times New Roman"/>
          <w:bCs/>
          <w:sz w:val="28"/>
          <w:szCs w:val="28"/>
        </w:rPr>
      </w:pPr>
      <w:r w:rsidRPr="00C960FE">
        <w:rPr>
          <w:rFonts w:ascii="Times New Roman" w:hAnsi="Times New Roman"/>
          <w:sz w:val="28"/>
          <w:szCs w:val="28"/>
        </w:rPr>
        <w:t xml:space="preserve">Известно, что аустенит внешней зоны </w:t>
      </w:r>
      <w:r w:rsidRPr="00C960FE">
        <w:rPr>
          <w:rFonts w:ascii="Times New Roman" w:hAnsi="Times New Roman"/>
          <w:bCs/>
          <w:sz w:val="28"/>
          <w:szCs w:val="28"/>
        </w:rPr>
        <w:t>распадается по мартенситному и мартенситно-бейнитному механизму с последующим самоотпуском в результате влияния тепла внутренних слоев, а внутренних зон распад происходит по диффузионному перлитному механизму. В переходных зонах (между поверхностными и внутренними зонами) распад аустенита происходит по двум вышеуказанным видам распада (рисунок 38).</w:t>
      </w:r>
    </w:p>
    <w:p w14:paraId="7BCE0DFA" w14:textId="77777777" w:rsidR="00635705" w:rsidRPr="00C960FE" w:rsidRDefault="00635705" w:rsidP="00635705">
      <w:pPr>
        <w:pStyle w:val="a4"/>
        <w:spacing w:after="0" w:line="240" w:lineRule="auto"/>
        <w:ind w:firstLine="709"/>
        <w:jc w:val="both"/>
        <w:rPr>
          <w:rFonts w:ascii="Times New Roman" w:hAnsi="Times New Roman"/>
          <w:bCs/>
          <w:sz w:val="28"/>
          <w:szCs w:val="28"/>
        </w:rPr>
      </w:pPr>
    </w:p>
    <w:p w14:paraId="2AFB1CD8" w14:textId="77777777" w:rsidR="00635705" w:rsidRPr="00C960FE" w:rsidRDefault="00635705" w:rsidP="00635705">
      <w:pPr>
        <w:pStyle w:val="af4"/>
        <w:ind w:firstLine="709"/>
        <w:rPr>
          <w:b/>
        </w:rPr>
      </w:pPr>
      <w:r w:rsidRPr="00C960FE">
        <w:rPr>
          <w:noProof/>
        </w:rPr>
        <w:drawing>
          <wp:inline distT="0" distB="0" distL="0" distR="0" wp14:anchorId="1BFF311F" wp14:editId="280C2D28">
            <wp:extent cx="2515978" cy="1933058"/>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52723" cy="1961290"/>
                    </a:xfrm>
                    <a:prstGeom prst="rect">
                      <a:avLst/>
                    </a:prstGeom>
                    <a:noFill/>
                    <a:ln>
                      <a:noFill/>
                    </a:ln>
                  </pic:spPr>
                </pic:pic>
              </a:graphicData>
            </a:graphic>
          </wp:inline>
        </w:drawing>
      </w:r>
      <w:r w:rsidRPr="00C960FE">
        <w:t xml:space="preserve">          </w:t>
      </w:r>
      <w:r w:rsidRPr="00C960FE">
        <w:rPr>
          <w:noProof/>
        </w:rPr>
        <w:drawing>
          <wp:inline distT="0" distB="0" distL="0" distR="0" wp14:anchorId="762D2887" wp14:editId="3D78AA72">
            <wp:extent cx="2462411" cy="194577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81887" cy="1961163"/>
                    </a:xfrm>
                    <a:prstGeom prst="rect">
                      <a:avLst/>
                    </a:prstGeom>
                    <a:noFill/>
                    <a:ln>
                      <a:noFill/>
                    </a:ln>
                  </pic:spPr>
                </pic:pic>
              </a:graphicData>
            </a:graphic>
          </wp:inline>
        </w:drawing>
      </w:r>
    </w:p>
    <w:p w14:paraId="09391CDF" w14:textId="77777777" w:rsidR="0005345D" w:rsidRPr="00C960FE" w:rsidRDefault="0005345D" w:rsidP="0005345D">
      <w:pPr>
        <w:pStyle w:val="af4"/>
        <w:ind w:firstLine="1985"/>
        <w:jc w:val="left"/>
        <w:rPr>
          <w:sz w:val="16"/>
          <w:szCs w:val="16"/>
        </w:rPr>
      </w:pPr>
    </w:p>
    <w:p w14:paraId="6F15441E" w14:textId="77777777" w:rsidR="0005345D" w:rsidRPr="00C960FE" w:rsidRDefault="0005345D" w:rsidP="0005345D">
      <w:pPr>
        <w:pStyle w:val="af4"/>
        <w:ind w:firstLine="1985"/>
        <w:jc w:val="left"/>
        <w:rPr>
          <w:sz w:val="24"/>
          <w:szCs w:val="24"/>
        </w:rPr>
      </w:pPr>
      <w:r w:rsidRPr="00C960FE">
        <w:rPr>
          <w:sz w:val="24"/>
          <w:szCs w:val="24"/>
        </w:rPr>
        <w:t>а                                                                              б</w:t>
      </w:r>
    </w:p>
    <w:p w14:paraId="1DE31A14" w14:textId="77777777" w:rsidR="0005345D" w:rsidRPr="00C960FE" w:rsidRDefault="0005345D" w:rsidP="0005345D">
      <w:pPr>
        <w:pStyle w:val="af4"/>
        <w:ind w:firstLine="709"/>
        <w:jc w:val="center"/>
        <w:rPr>
          <w:sz w:val="16"/>
          <w:szCs w:val="16"/>
        </w:rPr>
      </w:pPr>
    </w:p>
    <w:p w14:paraId="2C6C2963" w14:textId="77777777" w:rsidR="0005345D" w:rsidRPr="00C960FE" w:rsidRDefault="0005345D" w:rsidP="0005345D">
      <w:pPr>
        <w:pStyle w:val="af4"/>
        <w:ind w:firstLine="709"/>
        <w:rPr>
          <w:sz w:val="24"/>
          <w:szCs w:val="24"/>
        </w:rPr>
      </w:pPr>
      <w:r w:rsidRPr="00C960FE">
        <w:rPr>
          <w:sz w:val="24"/>
          <w:szCs w:val="24"/>
        </w:rPr>
        <w:t>а – поверхностные зоны; б – центральные зоны</w:t>
      </w:r>
    </w:p>
    <w:p w14:paraId="4C7C96AD" w14:textId="77777777" w:rsidR="0005345D" w:rsidRPr="00C960FE" w:rsidRDefault="0005345D" w:rsidP="0005345D">
      <w:pPr>
        <w:pStyle w:val="af4"/>
        <w:ind w:firstLine="709"/>
        <w:jc w:val="center"/>
        <w:rPr>
          <w:sz w:val="16"/>
          <w:szCs w:val="16"/>
        </w:rPr>
      </w:pPr>
    </w:p>
    <w:p w14:paraId="3394AB72" w14:textId="2E13CFE2" w:rsidR="00635705" w:rsidRPr="00C960FE" w:rsidRDefault="00635705" w:rsidP="0005345D">
      <w:pPr>
        <w:pStyle w:val="af4"/>
        <w:ind w:firstLine="0"/>
        <w:jc w:val="center"/>
      </w:pPr>
      <w:r w:rsidRPr="00C960FE">
        <w:t xml:space="preserve">Рисунок 38 </w:t>
      </w:r>
      <w:r w:rsidR="0005345D" w:rsidRPr="00C960FE">
        <w:t>–</w:t>
      </w:r>
      <w:r w:rsidRPr="00C960FE">
        <w:t xml:space="preserve"> Микроструктура (поперечное сечение)  горячекатаного арматурного стержня диаметром 25 мм (Ст5сп, х 200)</w:t>
      </w:r>
    </w:p>
    <w:p w14:paraId="462A95A9" w14:textId="1219C113" w:rsidR="00635705" w:rsidRPr="00C960FE" w:rsidRDefault="00635705" w:rsidP="00635705">
      <w:pPr>
        <w:pStyle w:val="a4"/>
        <w:spacing w:after="0" w:line="240" w:lineRule="auto"/>
        <w:ind w:firstLine="709"/>
        <w:jc w:val="both"/>
        <w:rPr>
          <w:rFonts w:ascii="Times New Roman" w:hAnsi="Times New Roman"/>
          <w:sz w:val="28"/>
          <w:szCs w:val="28"/>
        </w:rPr>
      </w:pPr>
      <w:bookmarkStart w:id="14" w:name="_Hlk154320196"/>
      <w:r w:rsidRPr="00C960FE">
        <w:rPr>
          <w:rFonts w:ascii="Times New Roman" w:hAnsi="Times New Roman"/>
          <w:sz w:val="28"/>
          <w:szCs w:val="28"/>
        </w:rPr>
        <w:t>В стержнях диаметром 25</w:t>
      </w:r>
      <w:r w:rsidR="008B27B1" w:rsidRPr="00C960FE">
        <w:rPr>
          <w:rFonts w:ascii="Times New Roman" w:hAnsi="Times New Roman"/>
          <w:sz w:val="28"/>
          <w:szCs w:val="28"/>
        </w:rPr>
        <w:t xml:space="preserve"> </w:t>
      </w:r>
      <w:r w:rsidRPr="00C960FE">
        <w:rPr>
          <w:rFonts w:ascii="Times New Roman" w:hAnsi="Times New Roman"/>
          <w:sz w:val="28"/>
          <w:szCs w:val="28"/>
        </w:rPr>
        <w:t xml:space="preserve">мм в процессе ТУ образуется следующая неоднородная (градиентная) по сечению структура: </w:t>
      </w:r>
    </w:p>
    <w:p w14:paraId="6ABC549A" w14:textId="285DB51B" w:rsidR="00635705" w:rsidRPr="00C960FE" w:rsidRDefault="0005345D" w:rsidP="00635705">
      <w:pPr>
        <w:pStyle w:val="a4"/>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поверхностный слой состоит из сорбита отпуска с малоразвитой сфероидизацией карбидных частиц и нижнего бейнита, который также содержит малое количество игольчатого феррита (рисунок 39).</w:t>
      </w:r>
    </w:p>
    <w:p w14:paraId="56067A7A" w14:textId="77777777" w:rsidR="00635705" w:rsidRPr="00C960FE" w:rsidRDefault="00635705" w:rsidP="00635705">
      <w:pPr>
        <w:pStyle w:val="a4"/>
        <w:spacing w:after="0" w:line="240" w:lineRule="auto"/>
        <w:ind w:firstLine="709"/>
        <w:jc w:val="both"/>
        <w:rPr>
          <w:rFonts w:ascii="Times New Roman" w:hAnsi="Times New Roman"/>
          <w:sz w:val="28"/>
          <w:szCs w:val="28"/>
        </w:rPr>
      </w:pPr>
    </w:p>
    <w:bookmarkEnd w:id="14"/>
    <w:p w14:paraId="51956EB0" w14:textId="77777777" w:rsidR="00635705" w:rsidRPr="00C960FE" w:rsidRDefault="00635705" w:rsidP="00635705">
      <w:pPr>
        <w:pStyle w:val="af4"/>
        <w:ind w:firstLine="0"/>
        <w:jc w:val="left"/>
      </w:pPr>
      <w:r w:rsidRPr="00C960FE">
        <w:rPr>
          <w:noProof/>
        </w:rPr>
        <w:drawing>
          <wp:inline distT="0" distB="0" distL="0" distR="0" wp14:anchorId="592FA45D" wp14:editId="13C17288">
            <wp:extent cx="2762251" cy="2091321"/>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76837" cy="2102364"/>
                    </a:xfrm>
                    <a:prstGeom prst="rect">
                      <a:avLst/>
                    </a:prstGeom>
                    <a:noFill/>
                    <a:ln>
                      <a:noFill/>
                    </a:ln>
                  </pic:spPr>
                </pic:pic>
              </a:graphicData>
            </a:graphic>
          </wp:inline>
        </w:drawing>
      </w:r>
      <w:r w:rsidRPr="00C960FE">
        <w:rPr>
          <w:noProof/>
        </w:rPr>
        <w:t xml:space="preserve">       </w:t>
      </w:r>
      <w:r w:rsidRPr="00C960FE">
        <w:rPr>
          <w:noProof/>
        </w:rPr>
        <w:drawing>
          <wp:inline distT="0" distB="0" distL="0" distR="0" wp14:anchorId="7F5390B6" wp14:editId="43E396FE">
            <wp:extent cx="2923361" cy="213018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56817" cy="2154568"/>
                    </a:xfrm>
                    <a:prstGeom prst="rect">
                      <a:avLst/>
                    </a:prstGeom>
                    <a:noFill/>
                    <a:ln>
                      <a:noFill/>
                    </a:ln>
                  </pic:spPr>
                </pic:pic>
              </a:graphicData>
            </a:graphic>
          </wp:inline>
        </w:drawing>
      </w:r>
    </w:p>
    <w:p w14:paraId="2DF98861" w14:textId="77777777" w:rsidR="0005345D" w:rsidRPr="00C960FE" w:rsidRDefault="0005345D" w:rsidP="0005345D">
      <w:pPr>
        <w:pStyle w:val="af4"/>
        <w:ind w:firstLine="1985"/>
        <w:jc w:val="left"/>
        <w:rPr>
          <w:sz w:val="16"/>
          <w:szCs w:val="16"/>
        </w:rPr>
      </w:pPr>
    </w:p>
    <w:p w14:paraId="58F1B439" w14:textId="77777777" w:rsidR="0005345D" w:rsidRPr="00C960FE" w:rsidRDefault="0005345D" w:rsidP="0005345D">
      <w:pPr>
        <w:pStyle w:val="af4"/>
        <w:ind w:firstLine="1985"/>
        <w:jc w:val="left"/>
        <w:rPr>
          <w:sz w:val="24"/>
          <w:szCs w:val="24"/>
        </w:rPr>
      </w:pPr>
      <w:r w:rsidRPr="00C960FE">
        <w:rPr>
          <w:sz w:val="24"/>
          <w:szCs w:val="24"/>
        </w:rPr>
        <w:t>а                                                                              б</w:t>
      </w:r>
    </w:p>
    <w:p w14:paraId="4B9BD762" w14:textId="77777777" w:rsidR="0005345D" w:rsidRPr="00C960FE" w:rsidRDefault="0005345D" w:rsidP="0005345D">
      <w:pPr>
        <w:pStyle w:val="af4"/>
        <w:ind w:firstLine="709"/>
        <w:jc w:val="center"/>
        <w:rPr>
          <w:sz w:val="16"/>
          <w:szCs w:val="16"/>
        </w:rPr>
      </w:pPr>
    </w:p>
    <w:p w14:paraId="34A29AED" w14:textId="77777777" w:rsidR="0005345D" w:rsidRPr="00C960FE" w:rsidRDefault="0005345D" w:rsidP="0005345D">
      <w:pPr>
        <w:pStyle w:val="af4"/>
        <w:ind w:firstLine="709"/>
        <w:rPr>
          <w:sz w:val="24"/>
          <w:szCs w:val="24"/>
        </w:rPr>
      </w:pPr>
      <w:r w:rsidRPr="00C960FE">
        <w:rPr>
          <w:sz w:val="24"/>
          <w:szCs w:val="24"/>
        </w:rPr>
        <w:t>а – поверхностные зоны; б – центральные зоны</w:t>
      </w:r>
    </w:p>
    <w:p w14:paraId="5D1E4525" w14:textId="77777777" w:rsidR="0005345D" w:rsidRPr="00C960FE" w:rsidRDefault="0005345D" w:rsidP="0005345D">
      <w:pPr>
        <w:pStyle w:val="af4"/>
        <w:ind w:firstLine="709"/>
        <w:jc w:val="center"/>
        <w:rPr>
          <w:sz w:val="16"/>
          <w:szCs w:val="16"/>
        </w:rPr>
      </w:pPr>
    </w:p>
    <w:p w14:paraId="4071D40C" w14:textId="2019F00F" w:rsidR="00635705" w:rsidRPr="00C960FE" w:rsidRDefault="00635705" w:rsidP="0005345D">
      <w:pPr>
        <w:pStyle w:val="af4"/>
        <w:ind w:firstLine="0"/>
        <w:jc w:val="center"/>
      </w:pPr>
      <w:r w:rsidRPr="00C960FE">
        <w:t xml:space="preserve">Рисунок 39 </w:t>
      </w:r>
      <w:r w:rsidR="0005345D" w:rsidRPr="00C960FE">
        <w:t>–</w:t>
      </w:r>
      <w:r w:rsidRPr="00C960FE">
        <w:t xml:space="preserve"> Микроструктура (поперечное сечение)  ДТУ арматурного стержня диаметром 25 мм (Ст5сп, х 200)</w:t>
      </w:r>
    </w:p>
    <w:p w14:paraId="6AD7393B" w14:textId="77777777" w:rsidR="00635705" w:rsidRPr="00C960FE" w:rsidRDefault="00635705" w:rsidP="00635705">
      <w:pPr>
        <w:pStyle w:val="af4"/>
        <w:ind w:firstLine="709"/>
        <w:jc w:val="center"/>
      </w:pPr>
    </w:p>
    <w:p w14:paraId="5DBB86CA" w14:textId="3A3B1555" w:rsidR="00635705" w:rsidRPr="00C960FE" w:rsidRDefault="00635705" w:rsidP="00635705">
      <w:pPr>
        <w:pStyle w:val="a4"/>
        <w:spacing w:after="0" w:line="240" w:lineRule="auto"/>
        <w:ind w:firstLine="709"/>
        <w:jc w:val="both"/>
        <w:rPr>
          <w:rFonts w:ascii="Times New Roman" w:hAnsi="Times New Roman"/>
          <w:sz w:val="28"/>
          <w:szCs w:val="28"/>
        </w:rPr>
      </w:pPr>
      <w:bookmarkStart w:id="15" w:name="_Hlk154320209"/>
      <w:r w:rsidRPr="00C960FE">
        <w:rPr>
          <w:rFonts w:ascii="Times New Roman" w:hAnsi="Times New Roman"/>
          <w:color w:val="000000" w:themeColor="text1"/>
          <w:sz w:val="28"/>
          <w:szCs w:val="28"/>
        </w:rPr>
        <w:t>Исследования, проведенные на электронном микроскопе при больших увелич</w:t>
      </w:r>
      <w:r w:rsidR="002C6933" w:rsidRPr="00C960FE">
        <w:rPr>
          <w:rFonts w:ascii="Times New Roman" w:hAnsi="Times New Roman"/>
          <w:color w:val="000000" w:themeColor="text1"/>
          <w:sz w:val="28"/>
          <w:szCs w:val="28"/>
        </w:rPr>
        <w:t>е</w:t>
      </w:r>
      <w:r w:rsidRPr="00C960FE">
        <w:rPr>
          <w:rFonts w:ascii="Times New Roman" w:hAnsi="Times New Roman"/>
          <w:color w:val="000000" w:themeColor="text1"/>
          <w:sz w:val="28"/>
          <w:szCs w:val="28"/>
        </w:rPr>
        <w:t>ниях</w:t>
      </w:r>
      <w:r w:rsidR="002C6933" w:rsidRPr="00C960FE">
        <w:rPr>
          <w:rFonts w:ascii="Times New Roman" w:hAnsi="Times New Roman"/>
          <w:color w:val="000000" w:themeColor="text1"/>
          <w:sz w:val="28"/>
          <w:szCs w:val="28"/>
        </w:rPr>
        <w:t>,</w:t>
      </w:r>
      <w:r w:rsidRPr="00C960FE">
        <w:rPr>
          <w:rFonts w:ascii="Times New Roman" w:hAnsi="Times New Roman"/>
          <w:color w:val="000000" w:themeColor="text1"/>
          <w:sz w:val="28"/>
          <w:szCs w:val="28"/>
        </w:rPr>
        <w:t xml:space="preserve"> доказывают </w:t>
      </w:r>
      <w:r w:rsidRPr="00C960FE">
        <w:rPr>
          <w:rFonts w:ascii="Times New Roman" w:hAnsi="Times New Roman"/>
          <w:sz w:val="28"/>
          <w:szCs w:val="28"/>
        </w:rPr>
        <w:t xml:space="preserve">наличие неоднородной по поперечному сечению </w:t>
      </w:r>
      <w:bookmarkStart w:id="16" w:name="_Hlk155634568"/>
      <w:r w:rsidRPr="00C960FE">
        <w:rPr>
          <w:rFonts w:ascii="Times New Roman" w:hAnsi="Times New Roman"/>
          <w:sz w:val="28"/>
          <w:szCs w:val="28"/>
        </w:rPr>
        <w:t xml:space="preserve">структуры, представленной на рисунке 40. </w:t>
      </w:r>
    </w:p>
    <w:p w14:paraId="6815EC40" w14:textId="77777777" w:rsidR="00635705" w:rsidRPr="00C960FE" w:rsidRDefault="00635705" w:rsidP="00635705">
      <w:pPr>
        <w:pStyle w:val="a4"/>
        <w:spacing w:after="0" w:line="240" w:lineRule="auto"/>
        <w:ind w:firstLine="709"/>
        <w:jc w:val="both"/>
        <w:rPr>
          <w:rFonts w:ascii="Times New Roman" w:hAnsi="Times New Roman"/>
          <w:sz w:val="28"/>
          <w:szCs w:val="28"/>
        </w:rPr>
      </w:pPr>
    </w:p>
    <w:bookmarkEnd w:id="15"/>
    <w:bookmarkEnd w:id="16"/>
    <w:p w14:paraId="2C154CDC" w14:textId="77777777" w:rsidR="00635705" w:rsidRPr="00C960FE" w:rsidRDefault="00635705" w:rsidP="00635705">
      <w:pPr>
        <w:pStyle w:val="a4"/>
        <w:spacing w:after="0" w:line="240" w:lineRule="auto"/>
        <w:jc w:val="both"/>
        <w:rPr>
          <w:rFonts w:ascii="Times New Roman" w:hAnsi="Times New Roman"/>
          <w:sz w:val="28"/>
          <w:szCs w:val="28"/>
        </w:rPr>
      </w:pPr>
      <w:r w:rsidRPr="00C960FE">
        <w:rPr>
          <w:noProof/>
          <w:lang w:eastAsia="ru-RU"/>
        </w:rPr>
        <w:drawing>
          <wp:inline distT="0" distB="0" distL="0" distR="0" wp14:anchorId="0D24784D" wp14:editId="4B27D646">
            <wp:extent cx="1905000" cy="1733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05000" cy="1733550"/>
                    </a:xfrm>
                    <a:prstGeom prst="rect">
                      <a:avLst/>
                    </a:prstGeom>
                    <a:noFill/>
                    <a:ln>
                      <a:noFill/>
                    </a:ln>
                  </pic:spPr>
                </pic:pic>
              </a:graphicData>
            </a:graphic>
          </wp:inline>
        </w:drawing>
      </w:r>
      <w:r w:rsidRPr="00C960FE">
        <w:rPr>
          <w:rFonts w:ascii="Times New Roman" w:hAnsi="Times New Roman"/>
          <w:sz w:val="28"/>
          <w:szCs w:val="28"/>
        </w:rPr>
        <w:t xml:space="preserve">  </w:t>
      </w:r>
      <w:r w:rsidRPr="00C960FE">
        <w:rPr>
          <w:noProof/>
          <w:lang w:eastAsia="ru-RU"/>
        </w:rPr>
        <w:drawing>
          <wp:inline distT="0" distB="0" distL="0" distR="0" wp14:anchorId="52540D07" wp14:editId="7D8497F6">
            <wp:extent cx="1925960" cy="173291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33881" cy="1740042"/>
                    </a:xfrm>
                    <a:prstGeom prst="rect">
                      <a:avLst/>
                    </a:prstGeom>
                    <a:noFill/>
                    <a:ln>
                      <a:noFill/>
                    </a:ln>
                  </pic:spPr>
                </pic:pic>
              </a:graphicData>
            </a:graphic>
          </wp:inline>
        </w:drawing>
      </w:r>
      <w:r w:rsidRPr="00C960FE">
        <w:rPr>
          <w:rFonts w:ascii="Times New Roman" w:hAnsi="Times New Roman"/>
          <w:sz w:val="28"/>
          <w:szCs w:val="28"/>
        </w:rPr>
        <w:t xml:space="preserve">  </w:t>
      </w:r>
      <w:r w:rsidRPr="00C960FE">
        <w:rPr>
          <w:noProof/>
          <w:lang w:eastAsia="ru-RU"/>
        </w:rPr>
        <w:drawing>
          <wp:inline distT="0" distB="0" distL="0" distR="0" wp14:anchorId="62C6B113" wp14:editId="7B8417B7">
            <wp:extent cx="1981200" cy="1713865"/>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84251" cy="1716504"/>
                    </a:xfrm>
                    <a:prstGeom prst="rect">
                      <a:avLst/>
                    </a:prstGeom>
                    <a:noFill/>
                    <a:ln>
                      <a:noFill/>
                    </a:ln>
                  </pic:spPr>
                </pic:pic>
              </a:graphicData>
            </a:graphic>
          </wp:inline>
        </w:drawing>
      </w:r>
    </w:p>
    <w:p w14:paraId="48326631" w14:textId="60183441" w:rsidR="00635705" w:rsidRPr="00C960FE" w:rsidRDefault="0005345D" w:rsidP="0005345D">
      <w:pPr>
        <w:pStyle w:val="a4"/>
        <w:spacing w:after="0" w:line="240" w:lineRule="auto"/>
        <w:ind w:firstLine="1276"/>
        <w:jc w:val="both"/>
        <w:rPr>
          <w:rFonts w:ascii="Times New Roman" w:hAnsi="Times New Roman"/>
          <w:sz w:val="24"/>
          <w:szCs w:val="24"/>
        </w:rPr>
      </w:pPr>
      <w:r w:rsidRPr="00C960FE">
        <w:rPr>
          <w:rFonts w:ascii="Times New Roman" w:hAnsi="Times New Roman"/>
          <w:sz w:val="24"/>
          <w:szCs w:val="24"/>
        </w:rPr>
        <w:t xml:space="preserve">а                         </w:t>
      </w:r>
      <w:r w:rsidR="006E040A" w:rsidRPr="00C960FE">
        <w:rPr>
          <w:rFonts w:ascii="Times New Roman" w:hAnsi="Times New Roman"/>
          <w:sz w:val="24"/>
          <w:szCs w:val="24"/>
        </w:rPr>
        <w:t xml:space="preserve"> </w:t>
      </w:r>
      <w:r w:rsidRPr="00C960FE">
        <w:rPr>
          <w:rFonts w:ascii="Times New Roman" w:hAnsi="Times New Roman"/>
          <w:sz w:val="24"/>
          <w:szCs w:val="24"/>
        </w:rPr>
        <w:t xml:space="preserve">                        б             </w:t>
      </w:r>
      <w:r w:rsidR="006E040A" w:rsidRPr="00C960FE">
        <w:rPr>
          <w:rFonts w:ascii="Times New Roman" w:hAnsi="Times New Roman"/>
          <w:sz w:val="24"/>
          <w:szCs w:val="24"/>
        </w:rPr>
        <w:t xml:space="preserve">  </w:t>
      </w:r>
      <w:r w:rsidRPr="00C960FE">
        <w:rPr>
          <w:rFonts w:ascii="Times New Roman" w:hAnsi="Times New Roman"/>
          <w:sz w:val="24"/>
          <w:szCs w:val="24"/>
        </w:rPr>
        <w:t xml:space="preserve">                                 в</w:t>
      </w:r>
    </w:p>
    <w:p w14:paraId="1E1B2E2B" w14:textId="77777777" w:rsidR="0005345D" w:rsidRPr="00C960FE" w:rsidRDefault="0005345D" w:rsidP="00635705">
      <w:pPr>
        <w:pStyle w:val="a4"/>
        <w:spacing w:after="0" w:line="240" w:lineRule="auto"/>
        <w:ind w:firstLine="709"/>
        <w:jc w:val="both"/>
        <w:rPr>
          <w:rFonts w:ascii="Times New Roman" w:hAnsi="Times New Roman"/>
          <w:sz w:val="16"/>
          <w:szCs w:val="16"/>
        </w:rPr>
      </w:pPr>
    </w:p>
    <w:p w14:paraId="26C2D26C" w14:textId="3FD115B4" w:rsidR="0005345D" w:rsidRPr="00C960FE" w:rsidRDefault="0005345D" w:rsidP="006E040A">
      <w:pPr>
        <w:pStyle w:val="a4"/>
        <w:spacing w:after="0" w:line="240" w:lineRule="auto"/>
        <w:ind w:firstLine="709"/>
        <w:jc w:val="both"/>
        <w:rPr>
          <w:rFonts w:ascii="Times New Roman" w:hAnsi="Times New Roman"/>
          <w:sz w:val="24"/>
          <w:szCs w:val="24"/>
        </w:rPr>
      </w:pPr>
      <w:r w:rsidRPr="00C960FE">
        <w:rPr>
          <w:rFonts w:ascii="Times New Roman" w:hAnsi="Times New Roman"/>
          <w:sz w:val="24"/>
          <w:szCs w:val="24"/>
        </w:rPr>
        <w:t xml:space="preserve">а – краевые х15000; б </w:t>
      </w:r>
      <w:r w:rsidR="006E040A" w:rsidRPr="00C960FE">
        <w:rPr>
          <w:rFonts w:ascii="Times New Roman" w:hAnsi="Times New Roman"/>
          <w:sz w:val="24"/>
          <w:szCs w:val="24"/>
        </w:rPr>
        <w:t>–</w:t>
      </w:r>
      <w:r w:rsidRPr="00C960FE">
        <w:rPr>
          <w:rFonts w:ascii="Times New Roman" w:hAnsi="Times New Roman"/>
          <w:sz w:val="24"/>
          <w:szCs w:val="24"/>
        </w:rPr>
        <w:t xml:space="preserve"> переходные  х10000, в </w:t>
      </w:r>
      <w:r w:rsidR="006E040A" w:rsidRPr="00C960FE">
        <w:rPr>
          <w:rFonts w:ascii="Times New Roman" w:hAnsi="Times New Roman"/>
          <w:sz w:val="24"/>
          <w:szCs w:val="24"/>
        </w:rPr>
        <w:t>–</w:t>
      </w:r>
      <w:r w:rsidRPr="00C960FE">
        <w:rPr>
          <w:rFonts w:ascii="Times New Roman" w:hAnsi="Times New Roman"/>
          <w:sz w:val="24"/>
          <w:szCs w:val="24"/>
        </w:rPr>
        <w:t xml:space="preserve"> центральные зоны х5000</w:t>
      </w:r>
    </w:p>
    <w:p w14:paraId="13C6DC60" w14:textId="77777777" w:rsidR="0005345D" w:rsidRPr="00C960FE" w:rsidRDefault="0005345D" w:rsidP="00635705">
      <w:pPr>
        <w:pStyle w:val="a4"/>
        <w:spacing w:after="0" w:line="240" w:lineRule="auto"/>
        <w:ind w:firstLine="709"/>
        <w:jc w:val="both"/>
        <w:rPr>
          <w:rFonts w:ascii="Times New Roman" w:hAnsi="Times New Roman"/>
          <w:sz w:val="16"/>
          <w:szCs w:val="16"/>
        </w:rPr>
      </w:pPr>
    </w:p>
    <w:p w14:paraId="50875093" w14:textId="75988355" w:rsidR="00635705" w:rsidRPr="00C960FE" w:rsidRDefault="00635705" w:rsidP="00635705">
      <w:pPr>
        <w:pStyle w:val="af4"/>
        <w:ind w:firstLine="0"/>
        <w:jc w:val="center"/>
      </w:pPr>
      <w:r w:rsidRPr="00C960FE">
        <w:t xml:space="preserve">Рисунок 40 </w:t>
      </w:r>
      <w:r w:rsidR="006E040A" w:rsidRPr="00C960FE">
        <w:t>–</w:t>
      </w:r>
      <w:r w:rsidRPr="00C960FE">
        <w:t xml:space="preserve"> Результаты исследования электронно-микроскопической структуры арматурного проката диаметром </w:t>
      </w:r>
      <w:smartTag w:uri="urn:schemas-microsoft-com:office:smarttags" w:element="metricconverter">
        <w:smartTagPr>
          <w:attr w:name="ProductID" w:val="25 мм"/>
        </w:smartTagPr>
        <w:r w:rsidRPr="00C960FE">
          <w:t>25 мм</w:t>
        </w:r>
      </w:smartTag>
      <w:r w:rsidRPr="00C960FE">
        <w:t xml:space="preserve"> из Ст5сп</w:t>
      </w:r>
    </w:p>
    <w:p w14:paraId="738713ED" w14:textId="77777777" w:rsidR="00635705" w:rsidRPr="00C960FE" w:rsidRDefault="00635705" w:rsidP="00635705">
      <w:pPr>
        <w:pStyle w:val="a4"/>
        <w:spacing w:after="0" w:line="240" w:lineRule="auto"/>
        <w:ind w:firstLine="709"/>
        <w:jc w:val="both"/>
        <w:rPr>
          <w:rFonts w:ascii="Times New Roman" w:hAnsi="Times New Roman"/>
          <w:sz w:val="28"/>
          <w:szCs w:val="28"/>
        </w:rPr>
      </w:pPr>
    </w:p>
    <w:p w14:paraId="201467B5" w14:textId="0110BAD7" w:rsidR="00635705" w:rsidRPr="00C960FE" w:rsidRDefault="00635705" w:rsidP="00635705">
      <w:pPr>
        <w:pStyle w:val="a4"/>
        <w:spacing w:after="0" w:line="240" w:lineRule="auto"/>
        <w:ind w:firstLine="709"/>
        <w:jc w:val="both"/>
        <w:rPr>
          <w:rFonts w:ascii="Times New Roman" w:hAnsi="Times New Roman"/>
          <w:sz w:val="28"/>
          <w:szCs w:val="28"/>
        </w:rPr>
      </w:pPr>
      <w:r w:rsidRPr="00C960FE">
        <w:rPr>
          <w:rFonts w:ascii="Times New Roman" w:hAnsi="Times New Roman"/>
          <w:sz w:val="28"/>
          <w:szCs w:val="28"/>
        </w:rPr>
        <w:t>В верхних слоях имеются продукты распада малоуглеродистого мартенсита (сорбита отпуска), а карбидные частицы сфероидизированы. Следует отметить формирование очагов верхнего и нижнего бейнита, включающие пластинки феррита и цементита, которые начинают преобладать при удалении от края к сердцевине стержней. Таким образом, данную зону можно назвать бейнито-трооститной. Центральная зона стержня имеет структуру, которая состоит из равновесного феррита (иногда неравновесного игольчатого феррита) и перлитных образований различной дисперсности. В основном перлит представляет собой тонкопластинчатую структуру, имеющую одинаковое расстояние (0,25</w:t>
      </w:r>
      <w:r w:rsidR="006E040A" w:rsidRPr="00C960FE">
        <w:rPr>
          <w:rFonts w:ascii="Times New Roman" w:hAnsi="Times New Roman"/>
          <w:sz w:val="28"/>
          <w:szCs w:val="28"/>
        </w:rPr>
        <w:t xml:space="preserve"> </w:t>
      </w:r>
      <w:r w:rsidRPr="00C960FE">
        <w:rPr>
          <w:rFonts w:ascii="Times New Roman" w:hAnsi="Times New Roman"/>
          <w:sz w:val="28"/>
          <w:szCs w:val="28"/>
        </w:rPr>
        <w:t>мкм) между пластинками цементита. Иногда внутри перлитных образований изменяется одинаковая направленность карбидов, что приводит к образованию локальной бейнитной зоны. Также могут появляться значительные перлитные образования, достигающие 20-30</w:t>
      </w:r>
      <w:r w:rsidR="006E040A" w:rsidRPr="00C960FE">
        <w:rPr>
          <w:rFonts w:ascii="Times New Roman" w:hAnsi="Times New Roman"/>
          <w:sz w:val="28"/>
          <w:szCs w:val="28"/>
        </w:rPr>
        <w:t> </w:t>
      </w:r>
      <w:r w:rsidRPr="00C960FE">
        <w:rPr>
          <w:rFonts w:ascii="Times New Roman" w:hAnsi="Times New Roman"/>
          <w:sz w:val="28"/>
          <w:szCs w:val="28"/>
        </w:rPr>
        <w:t>мкм [108</w:t>
      </w:r>
      <w:r w:rsidR="008B27B1" w:rsidRPr="00C960FE">
        <w:rPr>
          <w:rFonts w:ascii="Times New Roman" w:hAnsi="Times New Roman"/>
          <w:sz w:val="28"/>
          <w:szCs w:val="28"/>
        </w:rPr>
        <w:t>, с. 65-67</w:t>
      </w:r>
      <w:r w:rsidRPr="00C960FE">
        <w:rPr>
          <w:rFonts w:ascii="Times New Roman" w:hAnsi="Times New Roman"/>
          <w:sz w:val="28"/>
          <w:szCs w:val="28"/>
        </w:rPr>
        <w:t>].</w:t>
      </w:r>
    </w:p>
    <w:p w14:paraId="49DB40ED" w14:textId="03C7F5E7" w:rsidR="00635705" w:rsidRPr="00C960FE" w:rsidRDefault="00635705" w:rsidP="00635705">
      <w:pPr>
        <w:pStyle w:val="a4"/>
        <w:spacing w:after="0" w:line="240" w:lineRule="auto"/>
        <w:ind w:firstLine="709"/>
        <w:jc w:val="both"/>
        <w:rPr>
          <w:rFonts w:ascii="Times New Roman" w:hAnsi="Times New Roman"/>
          <w:sz w:val="28"/>
          <w:szCs w:val="28"/>
        </w:rPr>
      </w:pPr>
      <w:r w:rsidRPr="00C960FE">
        <w:rPr>
          <w:rFonts w:ascii="Times New Roman" w:hAnsi="Times New Roman"/>
          <w:sz w:val="28"/>
          <w:szCs w:val="28"/>
        </w:rPr>
        <w:t>В термообработанном арматурном профиле диаметром 20 мм соотношение зон (поверхностная, промежуточная, центральная) меняется следующим образом: площадь поверхностной и переходной зон увеличивается, а площадь внутренней незакаленной зоны уменьшается.</w:t>
      </w:r>
    </w:p>
    <w:p w14:paraId="7B56AA72" w14:textId="6432BE5D" w:rsidR="00635705" w:rsidRPr="00C960FE" w:rsidRDefault="00635705" w:rsidP="006E040A">
      <w:pPr>
        <w:pStyle w:val="a4"/>
        <w:spacing w:after="0" w:line="240" w:lineRule="auto"/>
        <w:ind w:firstLine="709"/>
        <w:jc w:val="both"/>
        <w:rPr>
          <w:rFonts w:ascii="Times New Roman" w:hAnsi="Times New Roman"/>
          <w:bCs/>
          <w:sz w:val="28"/>
          <w:szCs w:val="28"/>
        </w:rPr>
      </w:pPr>
      <w:r w:rsidRPr="00C960FE">
        <w:rPr>
          <w:rFonts w:ascii="Times New Roman" w:hAnsi="Times New Roman"/>
          <w:bCs/>
          <w:sz w:val="28"/>
          <w:szCs w:val="28"/>
        </w:rPr>
        <w:t>При уменьшении диаметра профиля арматурного круглого проката с 25</w:t>
      </w:r>
      <w:r w:rsidR="006E040A" w:rsidRPr="00C960FE">
        <w:rPr>
          <w:rFonts w:ascii="Times New Roman" w:hAnsi="Times New Roman"/>
          <w:bCs/>
          <w:sz w:val="28"/>
          <w:szCs w:val="28"/>
        </w:rPr>
        <w:t> </w:t>
      </w:r>
      <w:r w:rsidRPr="00C960FE">
        <w:rPr>
          <w:rFonts w:ascii="Times New Roman" w:hAnsi="Times New Roman"/>
          <w:bCs/>
          <w:sz w:val="28"/>
          <w:szCs w:val="28"/>
        </w:rPr>
        <w:t>мм до 20 мм увеличиваются скорости охлаждения, что ведет к уменьшению внутренних не термообработанных слоев и меняется соотношение этих зон.</w:t>
      </w:r>
    </w:p>
    <w:p w14:paraId="46D5DC43" w14:textId="09BDCF2E" w:rsidR="00635705" w:rsidRPr="00C960FE" w:rsidRDefault="00635705" w:rsidP="006E040A">
      <w:pPr>
        <w:spacing w:after="0" w:line="240" w:lineRule="auto"/>
        <w:ind w:firstLine="709"/>
        <w:jc w:val="both"/>
        <w:rPr>
          <w:rFonts w:ascii="Times New Roman" w:hAnsi="Times New Roman"/>
          <w:sz w:val="28"/>
          <w:szCs w:val="28"/>
        </w:rPr>
      </w:pPr>
      <w:r w:rsidRPr="00C960FE">
        <w:rPr>
          <w:rFonts w:ascii="Times New Roman" w:hAnsi="Times New Roman"/>
          <w:sz w:val="28"/>
          <w:szCs w:val="28"/>
        </w:rPr>
        <w:t>Таким образом, в поверхностном (упрочненном) слое арматуры формируется неоднородная градиентно-слоистая структура.</w:t>
      </w:r>
    </w:p>
    <w:p w14:paraId="156FD221" w14:textId="77777777" w:rsidR="00635705" w:rsidRPr="00C960FE" w:rsidRDefault="00635705" w:rsidP="006E040A">
      <w:pPr>
        <w:spacing w:after="0" w:line="240" w:lineRule="auto"/>
        <w:ind w:firstLine="709"/>
        <w:jc w:val="both"/>
        <w:rPr>
          <w:rFonts w:ascii="Times New Roman" w:hAnsi="Times New Roman"/>
          <w:sz w:val="28"/>
          <w:szCs w:val="28"/>
        </w:rPr>
      </w:pPr>
      <w:r w:rsidRPr="00C960FE">
        <w:rPr>
          <w:rFonts w:ascii="Times New Roman" w:hAnsi="Times New Roman"/>
          <w:sz w:val="28"/>
          <w:szCs w:val="28"/>
        </w:rPr>
        <w:t>Рассмотрим процессы структурообразования в упрочненной (поверхностной) зоне арматурного проката диаметром 12 мм. По глубине упрочнения отчетливо наблюдается образование нескольких структурных зон различной микротвердости. На поверхности находится зона, химический состав которой соответствует составу стали с содержанием углерода ~0,20%. При резком охлаждении происходит ее превращение в пакетный мартенсит с дисперсностью 5-15 мкм. За ней следует зона превращенного аустенита в троосто - мартенсит. В микроструктуре этих слоев наблюдается присутствие небольшого количества остаточного аустенита, количество которого колеблется и зависит от глубины закаленного слоя.</w:t>
      </w:r>
    </w:p>
    <w:p w14:paraId="7DDD0304" w14:textId="77777777" w:rsidR="00635705" w:rsidRPr="00C960FE" w:rsidRDefault="00635705" w:rsidP="006E040A">
      <w:pPr>
        <w:spacing w:after="0" w:line="240" w:lineRule="auto"/>
        <w:ind w:firstLine="709"/>
        <w:jc w:val="both"/>
        <w:rPr>
          <w:rFonts w:ascii="Times New Roman" w:hAnsi="Times New Roman"/>
          <w:sz w:val="28"/>
          <w:szCs w:val="28"/>
        </w:rPr>
      </w:pPr>
      <w:r w:rsidRPr="00C960FE">
        <w:rPr>
          <w:rFonts w:ascii="Times New Roman" w:hAnsi="Times New Roman"/>
          <w:sz w:val="28"/>
          <w:szCs w:val="28"/>
        </w:rPr>
        <w:t>Далее следует слой троостита, где микротвердость снижается и зависит от объемного содержания присутствующих фаз, затем в структуре появляется сорбит. Область расположения появляющегося сорбита определяется центральными участками бывших аустенитных зерен, характеризуется меньшей дисперсностью ферритных и цементитных составляющих в них по сравнению с трооститом и обладает меньшей микротвердостью. Микротвердость в этой области также зависит от объемного количества присутствующих фаз. Далее, по мере угубления внутрь образца, на стыке границ бывших аустенитных зерен появляется основной металл, исходная структура представляет собой смесь ферритных и перлитных зерен с объемной долей каждой структурной составляющей соответственно 30-70%.</w:t>
      </w:r>
    </w:p>
    <w:p w14:paraId="22C9B826" w14:textId="77777777" w:rsidR="00635705" w:rsidRPr="00C960FE" w:rsidRDefault="00635705" w:rsidP="006E040A">
      <w:pPr>
        <w:spacing w:after="0" w:line="240" w:lineRule="auto"/>
        <w:ind w:firstLine="709"/>
        <w:jc w:val="both"/>
        <w:rPr>
          <w:rFonts w:ascii="Times New Roman" w:hAnsi="Times New Roman"/>
          <w:sz w:val="28"/>
          <w:szCs w:val="28"/>
          <w:lang w:val="kk-KZ" w:bidi="en-US"/>
        </w:rPr>
      </w:pPr>
      <w:r w:rsidRPr="00C960FE">
        <w:rPr>
          <w:rFonts w:ascii="Times New Roman" w:hAnsi="Times New Roman"/>
          <w:sz w:val="28"/>
          <w:szCs w:val="28"/>
          <w:lang w:val="kk-KZ" w:bidi="en-US"/>
        </w:rPr>
        <w:t xml:space="preserve">На рисунке 41 приведена </w:t>
      </w:r>
      <w:bookmarkStart w:id="17" w:name="_Hlk155536154"/>
      <w:r w:rsidRPr="00C960FE">
        <w:rPr>
          <w:rFonts w:ascii="Times New Roman" w:hAnsi="Times New Roman"/>
          <w:sz w:val="28"/>
          <w:szCs w:val="28"/>
          <w:lang w:val="kk-KZ" w:bidi="en-US"/>
        </w:rPr>
        <w:t>градиентно-слоистая структура поверхностной зоны в термомеханически упрочненной арматурной стали.</w:t>
      </w:r>
      <w:bookmarkEnd w:id="17"/>
    </w:p>
    <w:p w14:paraId="2FAA61D9" w14:textId="77777777" w:rsidR="00635705" w:rsidRPr="00C960FE" w:rsidRDefault="00635705" w:rsidP="006E040A">
      <w:pPr>
        <w:spacing w:after="0" w:line="240" w:lineRule="auto"/>
        <w:ind w:firstLine="709"/>
        <w:jc w:val="both"/>
        <w:rPr>
          <w:rFonts w:ascii="Times New Roman" w:hAnsi="Times New Roman"/>
          <w:sz w:val="28"/>
          <w:szCs w:val="28"/>
          <w:lang w:val="kk-KZ" w:bidi="en-US"/>
        </w:rPr>
      </w:pPr>
    </w:p>
    <w:p w14:paraId="367885B8" w14:textId="77777777" w:rsidR="00635705" w:rsidRPr="00C960FE" w:rsidRDefault="00635705" w:rsidP="00635705">
      <w:pPr>
        <w:spacing w:after="0" w:line="240" w:lineRule="auto"/>
        <w:jc w:val="center"/>
        <w:rPr>
          <w:rFonts w:ascii="Times New Roman" w:hAnsi="Times New Roman"/>
          <w:sz w:val="28"/>
          <w:szCs w:val="28"/>
          <w:lang w:val="kk-KZ" w:bidi="en-US"/>
        </w:rPr>
      </w:pPr>
      <w:r w:rsidRPr="00C960FE">
        <w:rPr>
          <w:noProof/>
          <w:lang w:eastAsia="ru-RU"/>
        </w:rPr>
        <w:drawing>
          <wp:inline distT="0" distB="0" distL="0" distR="0" wp14:anchorId="158EC450" wp14:editId="210DFC38">
            <wp:extent cx="2314575" cy="3502660"/>
            <wp:effectExtent l="0" t="0" r="952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6403" t="4656" r="25481"/>
                    <a:stretch/>
                  </pic:blipFill>
                  <pic:spPr bwMode="auto">
                    <a:xfrm>
                      <a:off x="0" y="0"/>
                      <a:ext cx="2336187" cy="3535366"/>
                    </a:xfrm>
                    <a:prstGeom prst="rect">
                      <a:avLst/>
                    </a:prstGeom>
                    <a:noFill/>
                    <a:ln>
                      <a:noFill/>
                    </a:ln>
                    <a:extLst>
                      <a:ext uri="{53640926-AAD7-44D8-BBD7-CCE9431645EC}">
                        <a14:shadowObscured xmlns:a14="http://schemas.microsoft.com/office/drawing/2010/main"/>
                      </a:ext>
                    </a:extLst>
                  </pic:spPr>
                </pic:pic>
              </a:graphicData>
            </a:graphic>
          </wp:inline>
        </w:drawing>
      </w:r>
      <w:r w:rsidRPr="00C960FE">
        <w:rPr>
          <w:rFonts w:ascii="Times New Roman" w:hAnsi="Times New Roman"/>
          <w:sz w:val="28"/>
          <w:szCs w:val="28"/>
          <w:lang w:val="kk-KZ" w:bidi="en-US"/>
        </w:rPr>
        <w:t xml:space="preserve">          </w:t>
      </w:r>
      <w:r w:rsidRPr="00C960FE">
        <w:rPr>
          <w:noProof/>
          <w:lang w:eastAsia="ru-RU"/>
        </w:rPr>
        <w:drawing>
          <wp:inline distT="0" distB="0" distL="0" distR="0" wp14:anchorId="3091AAF0" wp14:editId="5F5794AC">
            <wp:extent cx="3307174" cy="2719249"/>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3911" t="10948" r="13701" b="4001"/>
                    <a:stretch/>
                  </pic:blipFill>
                  <pic:spPr bwMode="auto">
                    <a:xfrm>
                      <a:off x="0" y="0"/>
                      <a:ext cx="3332951" cy="2740443"/>
                    </a:xfrm>
                    <a:prstGeom prst="rect">
                      <a:avLst/>
                    </a:prstGeom>
                    <a:noFill/>
                    <a:ln>
                      <a:noFill/>
                    </a:ln>
                    <a:extLst>
                      <a:ext uri="{53640926-AAD7-44D8-BBD7-CCE9431645EC}">
                        <a14:shadowObscured xmlns:a14="http://schemas.microsoft.com/office/drawing/2010/main"/>
                      </a:ext>
                    </a:extLst>
                  </pic:spPr>
                </pic:pic>
              </a:graphicData>
            </a:graphic>
          </wp:inline>
        </w:drawing>
      </w:r>
    </w:p>
    <w:p w14:paraId="01F1B2AB" w14:textId="77777777" w:rsidR="006E040A" w:rsidRPr="00C960FE" w:rsidRDefault="006E040A" w:rsidP="006E040A">
      <w:pPr>
        <w:spacing w:after="0" w:line="240" w:lineRule="auto"/>
        <w:jc w:val="center"/>
        <w:rPr>
          <w:rFonts w:ascii="Times New Roman" w:hAnsi="Times New Roman"/>
          <w:sz w:val="16"/>
          <w:szCs w:val="16"/>
          <w:lang w:val="kk-KZ" w:bidi="en-US"/>
        </w:rPr>
      </w:pPr>
    </w:p>
    <w:p w14:paraId="48AEAD0C" w14:textId="4317C51D" w:rsidR="00635705" w:rsidRPr="00C960FE" w:rsidRDefault="00635705" w:rsidP="006E040A">
      <w:pPr>
        <w:spacing w:after="0" w:line="240" w:lineRule="auto"/>
        <w:jc w:val="center"/>
        <w:rPr>
          <w:rFonts w:ascii="Times New Roman" w:hAnsi="Times New Roman"/>
          <w:sz w:val="24"/>
          <w:szCs w:val="24"/>
          <w:lang w:val="kk-KZ" w:bidi="en-US"/>
        </w:rPr>
      </w:pPr>
      <w:r w:rsidRPr="00C960FE">
        <w:rPr>
          <w:rFonts w:ascii="Times New Roman" w:hAnsi="Times New Roman"/>
          <w:sz w:val="24"/>
          <w:szCs w:val="24"/>
          <w:lang w:val="kk-KZ" w:bidi="en-US"/>
        </w:rPr>
        <w:t xml:space="preserve">а           </w:t>
      </w:r>
      <w:r w:rsidR="006E040A" w:rsidRPr="00C960FE">
        <w:rPr>
          <w:rFonts w:ascii="Times New Roman" w:hAnsi="Times New Roman"/>
          <w:sz w:val="24"/>
          <w:szCs w:val="24"/>
          <w:lang w:val="kk-KZ" w:bidi="en-US"/>
        </w:rPr>
        <w:t xml:space="preserve">                 </w:t>
      </w:r>
      <w:r w:rsidRPr="00C960FE">
        <w:rPr>
          <w:rFonts w:ascii="Times New Roman" w:hAnsi="Times New Roman"/>
          <w:sz w:val="24"/>
          <w:szCs w:val="24"/>
          <w:lang w:val="kk-KZ" w:bidi="en-US"/>
        </w:rPr>
        <w:t xml:space="preserve">                                          б</w:t>
      </w:r>
    </w:p>
    <w:p w14:paraId="703190F4" w14:textId="77777777" w:rsidR="00635705" w:rsidRPr="00C960FE" w:rsidRDefault="00635705" w:rsidP="00635705">
      <w:pPr>
        <w:spacing w:after="0" w:line="240" w:lineRule="auto"/>
        <w:ind w:firstLine="709"/>
        <w:rPr>
          <w:rFonts w:ascii="Times New Roman" w:hAnsi="Times New Roman"/>
          <w:i/>
          <w:sz w:val="16"/>
          <w:szCs w:val="16"/>
          <w:lang w:val="kk-KZ" w:bidi="en-US"/>
        </w:rPr>
      </w:pPr>
    </w:p>
    <w:p w14:paraId="3892DA8D" w14:textId="097DE86E" w:rsidR="00635705" w:rsidRPr="00C960FE" w:rsidRDefault="00635705" w:rsidP="006E040A">
      <w:pPr>
        <w:spacing w:after="0" w:line="240" w:lineRule="auto"/>
        <w:jc w:val="center"/>
        <w:rPr>
          <w:rFonts w:ascii="Times New Roman" w:hAnsi="Times New Roman"/>
          <w:sz w:val="28"/>
          <w:szCs w:val="28"/>
          <w:lang w:val="kk-KZ"/>
        </w:rPr>
      </w:pPr>
      <w:r w:rsidRPr="00C960FE">
        <w:rPr>
          <w:rFonts w:ascii="Times New Roman" w:hAnsi="Times New Roman"/>
          <w:sz w:val="28"/>
          <w:szCs w:val="28"/>
          <w:lang w:val="kk-KZ"/>
        </w:rPr>
        <w:t xml:space="preserve">Рисунок 41 </w:t>
      </w:r>
      <w:r w:rsidR="006E040A" w:rsidRPr="00C960FE">
        <w:rPr>
          <w:rFonts w:ascii="Times New Roman" w:hAnsi="Times New Roman"/>
          <w:sz w:val="28"/>
          <w:szCs w:val="28"/>
          <w:lang w:val="kk-KZ"/>
        </w:rPr>
        <w:t>–</w:t>
      </w:r>
      <w:r w:rsidRPr="00C960FE">
        <w:rPr>
          <w:rFonts w:ascii="Times New Roman" w:hAnsi="Times New Roman"/>
          <w:sz w:val="28"/>
          <w:szCs w:val="28"/>
          <w:lang w:val="kk-KZ"/>
        </w:rPr>
        <w:t xml:space="preserve"> Г</w:t>
      </w:r>
      <w:r w:rsidRPr="00C960FE">
        <w:rPr>
          <w:rFonts w:ascii="Times New Roman" w:hAnsi="Times New Roman"/>
          <w:sz w:val="28"/>
          <w:szCs w:val="28"/>
          <w:lang w:val="kk-KZ" w:bidi="en-US"/>
        </w:rPr>
        <w:t>радиентно-слоистая структура поверхностной зоны в термомеханически упрочненной арматурной стали (а) и Схема диаграммы распада переохлажденного аустенита конструкционных сталей (б)</w:t>
      </w:r>
    </w:p>
    <w:p w14:paraId="74D71B13" w14:textId="77777777" w:rsidR="00635705" w:rsidRPr="00C960FE" w:rsidRDefault="00635705" w:rsidP="00635705">
      <w:pPr>
        <w:pStyle w:val="42"/>
        <w:spacing w:after="0" w:line="240" w:lineRule="auto"/>
        <w:ind w:left="0" w:right="140" w:firstLine="709"/>
        <w:jc w:val="both"/>
        <w:rPr>
          <w:rFonts w:ascii="Times New Roman" w:hAnsi="Times New Roman" w:cs="Times New Roman"/>
          <w:bCs/>
          <w:sz w:val="28"/>
          <w:szCs w:val="28"/>
        </w:rPr>
      </w:pPr>
      <w:bookmarkStart w:id="18" w:name="_Hlk154319312"/>
    </w:p>
    <w:p w14:paraId="7B36AF85" w14:textId="1B6B8790" w:rsidR="00635705" w:rsidRPr="00C960FE" w:rsidRDefault="00635705" w:rsidP="006E040A">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bCs/>
          <w:sz w:val="28"/>
          <w:szCs w:val="28"/>
        </w:rPr>
        <w:t>Следует подчеркнуть, что при непрерывном охлаждении</w:t>
      </w:r>
      <w:r w:rsidRPr="00C960FE">
        <w:rPr>
          <w:rFonts w:ascii="Times New Roman" w:hAnsi="Times New Roman" w:cs="Times New Roman"/>
          <w:sz w:val="28"/>
          <w:szCs w:val="28"/>
        </w:rPr>
        <w:t xml:space="preserve"> не удается разграничить</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процессы образования чистого троостита, сорбита или перлита, так как скорость</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изменения температуры по сечению охлаждаемого изделия не остается постоянной,</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она переменна и меняется по определенному закону, зависящему от теплофизических</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свойств стали. В действительности процессы превращения могут накладываться один</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на другой по температуре и времени своего развития, что ведет к формированию, как</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правило, смешанных структур в виде мартенсит + троостит, троостит + сорбит или</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сорбит +перлит (рисунок</w:t>
      </w:r>
      <w:r w:rsidR="008B27B1" w:rsidRPr="00C960FE">
        <w:rPr>
          <w:rFonts w:ascii="Times New Roman" w:hAnsi="Times New Roman" w:cs="Times New Roman"/>
          <w:sz w:val="28"/>
          <w:szCs w:val="28"/>
        </w:rPr>
        <w:t> </w:t>
      </w:r>
      <w:r w:rsidRPr="00C960FE">
        <w:rPr>
          <w:rFonts w:ascii="Times New Roman" w:hAnsi="Times New Roman" w:cs="Times New Roman"/>
          <w:sz w:val="28"/>
          <w:szCs w:val="28"/>
        </w:rPr>
        <w:t>41).</w:t>
      </w:r>
    </w:p>
    <w:bookmarkEnd w:id="18"/>
    <w:p w14:paraId="7BF878D3" w14:textId="77777777" w:rsidR="00635705" w:rsidRPr="00C960FE" w:rsidRDefault="00635705" w:rsidP="006E040A">
      <w:pPr>
        <w:pStyle w:val="42"/>
        <w:spacing w:after="0" w:line="240" w:lineRule="auto"/>
        <w:ind w:left="0" w:right="-1" w:firstLine="709"/>
        <w:jc w:val="both"/>
        <w:rPr>
          <w:rFonts w:ascii="Times New Roman" w:hAnsi="Times New Roman" w:cs="Times New Roman"/>
          <w:bCs/>
          <w:sz w:val="28"/>
          <w:szCs w:val="28"/>
        </w:rPr>
      </w:pPr>
      <w:r w:rsidRPr="00C960FE">
        <w:rPr>
          <w:rFonts w:ascii="Times New Roman" w:hAnsi="Times New Roman" w:cs="Times New Roman"/>
          <w:bCs/>
          <w:sz w:val="28"/>
          <w:szCs w:val="28"/>
        </w:rPr>
        <w:t>С этих позиций рассмотрим кинетику и закономерности формирования</w:t>
      </w:r>
      <w:r w:rsidRPr="00C960FE">
        <w:rPr>
          <w:rFonts w:ascii="Times New Roman" w:hAnsi="Times New Roman" w:cs="Times New Roman"/>
          <w:bCs/>
          <w:noProof/>
          <w:spacing w:val="-39"/>
          <w:w w:val="50"/>
          <w:sz w:val="28"/>
          <w:szCs w:val="28"/>
          <w:vertAlign w:val="subscript"/>
        </w:rPr>
        <w:t> </w:t>
      </w:r>
      <w:r w:rsidRPr="00C960FE">
        <w:rPr>
          <w:rFonts w:ascii="Times New Roman" w:hAnsi="Times New Roman" w:cs="Times New Roman"/>
          <w:bCs/>
          <w:sz w:val="28"/>
          <w:szCs w:val="28"/>
        </w:rPr>
        <w:t xml:space="preserve"> градиентно-слоистой структуры на основе типичной схемы термокинетической</w:t>
      </w:r>
      <w:r w:rsidRPr="00C960FE">
        <w:rPr>
          <w:rFonts w:ascii="Times New Roman" w:hAnsi="Times New Roman" w:cs="Times New Roman"/>
          <w:bCs/>
          <w:noProof/>
          <w:spacing w:val="-39"/>
          <w:w w:val="50"/>
          <w:sz w:val="28"/>
          <w:szCs w:val="28"/>
          <w:vertAlign w:val="subscript"/>
        </w:rPr>
        <w:t> </w:t>
      </w:r>
      <w:r w:rsidRPr="00C960FE">
        <w:rPr>
          <w:rFonts w:ascii="Times New Roman" w:hAnsi="Times New Roman" w:cs="Times New Roman"/>
          <w:bCs/>
          <w:sz w:val="28"/>
          <w:szCs w:val="28"/>
        </w:rPr>
        <w:t xml:space="preserve"> диаграммы доэвтектоидной углеродистой стали. Сплошные линии соответствуют</w:t>
      </w:r>
      <w:r w:rsidRPr="00C960FE">
        <w:rPr>
          <w:rFonts w:ascii="Times New Roman" w:hAnsi="Times New Roman" w:cs="Times New Roman"/>
          <w:bCs/>
          <w:noProof/>
          <w:spacing w:val="-39"/>
          <w:w w:val="50"/>
          <w:sz w:val="28"/>
          <w:szCs w:val="28"/>
          <w:vertAlign w:val="subscript"/>
        </w:rPr>
        <w:t> </w:t>
      </w:r>
      <w:r w:rsidRPr="00C960FE">
        <w:rPr>
          <w:rFonts w:ascii="Times New Roman" w:hAnsi="Times New Roman" w:cs="Times New Roman"/>
          <w:bCs/>
          <w:sz w:val="28"/>
          <w:szCs w:val="28"/>
        </w:rPr>
        <w:t xml:space="preserve"> распаду аустенита при непрерывном охлаждении (термокинетическая диаграмма), пунктирные-распаду аустенита при постоянной температуре (изотермическая диаграмма).</w:t>
      </w:r>
    </w:p>
    <w:p w14:paraId="06402C12" w14:textId="3522B431" w:rsidR="00635705" w:rsidRPr="00C960FE" w:rsidRDefault="00635705" w:rsidP="006E040A">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sz w:val="28"/>
          <w:szCs w:val="28"/>
        </w:rPr>
        <w:t>Видно, что термокинетическая диаграмма при температурах выше мартенситной</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точки М</w:t>
      </w:r>
      <w:r w:rsidRPr="00C960FE">
        <w:rPr>
          <w:rFonts w:ascii="Times New Roman" w:hAnsi="Times New Roman" w:cs="Times New Roman"/>
          <w:sz w:val="28"/>
          <w:szCs w:val="28"/>
          <w:vertAlign w:val="subscript"/>
        </w:rPr>
        <w:t>н</w:t>
      </w:r>
      <w:r w:rsidRPr="00C960FE">
        <w:rPr>
          <w:rFonts w:ascii="Times New Roman" w:hAnsi="Times New Roman" w:cs="Times New Roman"/>
          <w:sz w:val="28"/>
          <w:szCs w:val="28"/>
        </w:rPr>
        <w:t xml:space="preserve"> (~260</w:t>
      </w:r>
      <w:r w:rsidR="005809FF" w:rsidRPr="00C960FE">
        <w:rPr>
          <w:rFonts w:ascii="Times New Roman" w:hAnsi="Times New Roman" w:cs="Times New Roman"/>
          <w:sz w:val="28"/>
          <w:szCs w:val="28"/>
        </w:rPr>
        <w:t>°</w:t>
      </w:r>
      <w:r w:rsidRPr="00C960FE">
        <w:rPr>
          <w:rFonts w:ascii="Times New Roman" w:hAnsi="Times New Roman" w:cs="Times New Roman"/>
          <w:sz w:val="28"/>
          <w:szCs w:val="28"/>
        </w:rPr>
        <w:t>С) характеризуется только одним кинетическим максимумом, что</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означает отсутствие промежуточного механизма распада аустенита (незаштрихованная часть диаграммы). При температурах выше этого максимума распад аустенита</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протекает диффузионным путем и сопровождается образованием феррито-карбидной</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смеси различной степени дисперсности. В зависимости от степени дисперсности</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феррито-карбидную смесь называют перлитом, сорбитом или трооститом или соответственно грубо, средне- и тонкодисперсным перлитом [</w:t>
      </w:r>
      <w:r w:rsidRPr="00C960FE">
        <w:rPr>
          <w:rFonts w:ascii="Times New Roman" w:hAnsi="Times New Roman"/>
          <w:sz w:val="28"/>
          <w:szCs w:val="28"/>
        </w:rPr>
        <w:t>109,</w:t>
      </w:r>
      <w:r w:rsidR="008B27B1" w:rsidRPr="00C960FE">
        <w:rPr>
          <w:rFonts w:ascii="Times New Roman" w:hAnsi="Times New Roman"/>
          <w:sz w:val="28"/>
          <w:szCs w:val="28"/>
        </w:rPr>
        <w:t xml:space="preserve"> с. 24-26; </w:t>
      </w:r>
      <w:r w:rsidRPr="00C960FE">
        <w:rPr>
          <w:rFonts w:ascii="Times New Roman" w:hAnsi="Times New Roman"/>
          <w:sz w:val="28"/>
          <w:szCs w:val="28"/>
        </w:rPr>
        <w:t>110</w:t>
      </w:r>
      <w:r w:rsidR="008B27B1" w:rsidRPr="00C960FE">
        <w:rPr>
          <w:rFonts w:ascii="Times New Roman" w:hAnsi="Times New Roman"/>
          <w:sz w:val="28"/>
          <w:szCs w:val="28"/>
        </w:rPr>
        <w:t>, с. 33-35</w:t>
      </w:r>
      <w:r w:rsidRPr="00C960FE">
        <w:rPr>
          <w:rFonts w:ascii="Times New Roman" w:hAnsi="Times New Roman" w:cs="Times New Roman"/>
          <w:sz w:val="28"/>
          <w:szCs w:val="28"/>
        </w:rPr>
        <w:t xml:space="preserve">]. </w:t>
      </w:r>
    </w:p>
    <w:p w14:paraId="66E753ED" w14:textId="77777777" w:rsidR="00635705" w:rsidRPr="00C960FE" w:rsidRDefault="00635705" w:rsidP="006E040A">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sz w:val="28"/>
          <w:szCs w:val="28"/>
        </w:rPr>
        <w:t xml:space="preserve">При охлаждении аустенита со скоростью </w:t>
      </w:r>
      <w:r w:rsidRPr="00C960FE">
        <w:rPr>
          <w:rFonts w:ascii="Times New Roman" w:hAnsi="Times New Roman" w:cs="Times New Roman"/>
          <w:i/>
          <w:sz w:val="28"/>
          <w:szCs w:val="28"/>
          <w:lang w:val="en-US"/>
        </w:rPr>
        <w:t>V</w:t>
      </w:r>
      <w:r w:rsidRPr="00C960FE">
        <w:rPr>
          <w:rFonts w:ascii="Times New Roman" w:hAnsi="Times New Roman" w:cs="Times New Roman"/>
          <w:i/>
          <w:sz w:val="28"/>
          <w:szCs w:val="28"/>
          <w:vertAlign w:val="subscript"/>
        </w:rPr>
        <w:t xml:space="preserve">4 </w:t>
      </w:r>
      <w:r w:rsidRPr="00C960FE">
        <w:rPr>
          <w:rFonts w:ascii="Times New Roman" w:hAnsi="Times New Roman" w:cs="Times New Roman"/>
          <w:sz w:val="28"/>
          <w:szCs w:val="28"/>
        </w:rPr>
        <w:t>(критическая скорость закалки – минимальная скорость охлаждения, при которой подавляется распад аустенита) и выше образуется пакетный мартенсит, при меньшей</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скорости охлаждения </w:t>
      </w:r>
      <w:r w:rsidRPr="00C960FE">
        <w:rPr>
          <w:rFonts w:ascii="Times New Roman" w:hAnsi="Times New Roman" w:cs="Times New Roman"/>
          <w:i/>
          <w:sz w:val="28"/>
          <w:szCs w:val="28"/>
          <w:lang w:val="en-US"/>
        </w:rPr>
        <w:t>V</w:t>
      </w:r>
      <w:r w:rsidRPr="00C960FE">
        <w:rPr>
          <w:rFonts w:ascii="Times New Roman" w:hAnsi="Times New Roman" w:cs="Times New Roman"/>
          <w:i/>
          <w:sz w:val="28"/>
          <w:szCs w:val="28"/>
          <w:vertAlign w:val="subscript"/>
        </w:rPr>
        <w:t xml:space="preserve">3 </w:t>
      </w:r>
      <w:r w:rsidRPr="00C960FE">
        <w:rPr>
          <w:rFonts w:ascii="Times New Roman" w:hAnsi="Times New Roman" w:cs="Times New Roman"/>
          <w:sz w:val="28"/>
          <w:szCs w:val="28"/>
        </w:rPr>
        <w:t xml:space="preserve">переохлажденный аустенит превращается в троосто-мартенсит частично по перлитному (диффузионному), частично по мартенситному (бездиффузионному) механизму. При еще меньших скоростях охлаждения </w:t>
      </w:r>
      <w:r w:rsidRPr="00C960FE">
        <w:rPr>
          <w:rFonts w:ascii="Times New Roman" w:hAnsi="Times New Roman" w:cs="Times New Roman"/>
          <w:i/>
          <w:sz w:val="28"/>
          <w:szCs w:val="28"/>
          <w:lang w:val="en-US"/>
        </w:rPr>
        <w:t>V</w:t>
      </w:r>
      <w:r w:rsidRPr="00C960FE">
        <w:rPr>
          <w:rFonts w:ascii="Times New Roman" w:hAnsi="Times New Roman" w:cs="Times New Roman"/>
          <w:i/>
          <w:sz w:val="28"/>
          <w:szCs w:val="28"/>
          <w:vertAlign w:val="subscript"/>
        </w:rPr>
        <w:t xml:space="preserve">2 </w:t>
      </w:r>
      <w:r w:rsidRPr="00C960FE">
        <w:rPr>
          <w:rFonts w:ascii="Times New Roman" w:hAnsi="Times New Roman" w:cs="Times New Roman"/>
          <w:sz w:val="28"/>
          <w:szCs w:val="28"/>
        </w:rPr>
        <w:t>превращение развивается по диффузионному механизму с образованием сорбита и троостита.</w:t>
      </w:r>
    </w:p>
    <w:p w14:paraId="538B9D70" w14:textId="77777777" w:rsidR="00635705" w:rsidRPr="00C960FE" w:rsidRDefault="00635705" w:rsidP="006E040A">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sz w:val="28"/>
          <w:szCs w:val="28"/>
        </w:rPr>
        <w:t>В то же время, термокинетическая диаграмма наглядно показывает, промежуточный механизм превращения аустенита с образованием бейнитных структур практически не может быть реализован, поскольку превращение в данном</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случае развивается либо по перлитному механизму (скорости охлаждения </w:t>
      </w:r>
      <w:r w:rsidRPr="00C960FE">
        <w:rPr>
          <w:rFonts w:ascii="Times New Roman" w:hAnsi="Times New Roman" w:cs="Times New Roman"/>
          <w:i/>
          <w:sz w:val="28"/>
          <w:szCs w:val="28"/>
          <w:lang w:val="en-US"/>
        </w:rPr>
        <w:t>V</w:t>
      </w:r>
      <w:r w:rsidRPr="00C960FE">
        <w:rPr>
          <w:rFonts w:ascii="Times New Roman" w:hAnsi="Times New Roman" w:cs="Times New Roman"/>
          <w:i/>
          <w:sz w:val="28"/>
          <w:szCs w:val="28"/>
          <w:vertAlign w:val="subscript"/>
        </w:rPr>
        <w:t>1</w:t>
      </w:r>
      <w:r w:rsidRPr="00C960FE">
        <w:rPr>
          <w:rFonts w:ascii="Times New Roman" w:hAnsi="Times New Roman" w:cs="Times New Roman"/>
          <w:i/>
          <w:sz w:val="28"/>
          <w:szCs w:val="28"/>
        </w:rPr>
        <w:t>,</w:t>
      </w:r>
      <w:r w:rsidRPr="00C960FE">
        <w:rPr>
          <w:rFonts w:ascii="Times New Roman" w:hAnsi="Times New Roman" w:cs="Times New Roman"/>
          <w:i/>
          <w:sz w:val="28"/>
          <w:szCs w:val="28"/>
          <w:vertAlign w:val="subscript"/>
        </w:rPr>
        <w:t xml:space="preserve"> </w:t>
      </w:r>
      <w:r w:rsidRPr="00C960FE">
        <w:rPr>
          <w:rFonts w:ascii="Times New Roman" w:hAnsi="Times New Roman" w:cs="Times New Roman"/>
          <w:i/>
          <w:sz w:val="28"/>
          <w:szCs w:val="28"/>
          <w:lang w:val="en-US"/>
        </w:rPr>
        <w:t>V</w:t>
      </w:r>
      <w:r w:rsidRPr="00C960FE">
        <w:rPr>
          <w:rFonts w:ascii="Times New Roman" w:hAnsi="Times New Roman" w:cs="Times New Roman"/>
          <w:i/>
          <w:sz w:val="28"/>
          <w:szCs w:val="28"/>
          <w:vertAlign w:val="subscript"/>
        </w:rPr>
        <w:t>2</w:t>
      </w:r>
      <w:r w:rsidRPr="00C960FE">
        <w:rPr>
          <w:rFonts w:ascii="Times New Roman" w:hAnsi="Times New Roman" w:cs="Times New Roman"/>
          <w:i/>
          <w:sz w:val="28"/>
          <w:szCs w:val="28"/>
        </w:rPr>
        <w:t xml:space="preserve"> </w:t>
      </w:r>
      <w:r w:rsidRPr="00C960FE">
        <w:rPr>
          <w:rFonts w:ascii="Times New Roman" w:hAnsi="Times New Roman" w:cs="Times New Roman"/>
          <w:sz w:val="28"/>
          <w:szCs w:val="28"/>
        </w:rPr>
        <w:t>и ниже),</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либо по смешанному перлитно-мартенситному (скорости охлаждения между </w:t>
      </w:r>
      <w:r w:rsidRPr="00C960FE">
        <w:rPr>
          <w:rFonts w:ascii="Times New Roman" w:hAnsi="Times New Roman" w:cs="Times New Roman"/>
          <w:i/>
          <w:sz w:val="28"/>
          <w:szCs w:val="28"/>
          <w:lang w:val="en-US"/>
        </w:rPr>
        <w:t>V</w:t>
      </w:r>
      <w:r w:rsidRPr="00C960FE">
        <w:rPr>
          <w:rFonts w:ascii="Times New Roman" w:hAnsi="Times New Roman" w:cs="Times New Roman"/>
          <w:i/>
          <w:sz w:val="28"/>
          <w:szCs w:val="28"/>
          <w:vertAlign w:val="subscript"/>
        </w:rPr>
        <w:t xml:space="preserve">2 </w:t>
      </w:r>
      <w:r w:rsidRPr="00C960FE">
        <w:rPr>
          <w:rFonts w:ascii="Times New Roman" w:hAnsi="Times New Roman" w:cs="Times New Roman"/>
          <w:sz w:val="28"/>
          <w:szCs w:val="28"/>
        </w:rPr>
        <w:t xml:space="preserve">и </w:t>
      </w:r>
      <w:r w:rsidRPr="00C960FE">
        <w:rPr>
          <w:rFonts w:ascii="Times New Roman" w:hAnsi="Times New Roman" w:cs="Times New Roman"/>
          <w:i/>
          <w:sz w:val="28"/>
          <w:szCs w:val="28"/>
          <w:lang w:val="en-US"/>
        </w:rPr>
        <w:t>V</w:t>
      </w:r>
      <w:r w:rsidRPr="00C960FE">
        <w:rPr>
          <w:rFonts w:ascii="Times New Roman" w:hAnsi="Times New Roman" w:cs="Times New Roman"/>
          <w:i/>
          <w:sz w:val="28"/>
          <w:szCs w:val="28"/>
          <w:vertAlign w:val="subscript"/>
        </w:rPr>
        <w:t>3</w:t>
      </w:r>
      <w:r w:rsidRPr="00C960FE">
        <w:rPr>
          <w:rFonts w:ascii="Times New Roman" w:hAnsi="Times New Roman" w:cs="Times New Roman"/>
          <w:i/>
          <w:sz w:val="28"/>
          <w:szCs w:val="28"/>
        </w:rPr>
        <w:t xml:space="preserve">, </w:t>
      </w:r>
      <w:r w:rsidRPr="00C960FE">
        <w:rPr>
          <w:rFonts w:ascii="Times New Roman" w:hAnsi="Times New Roman" w:cs="Times New Roman"/>
          <w:sz w:val="28"/>
          <w:szCs w:val="28"/>
        </w:rPr>
        <w:t xml:space="preserve">либо по мартенситному механизму (скорости охлаждения </w:t>
      </w:r>
      <w:r w:rsidRPr="00C960FE">
        <w:rPr>
          <w:rFonts w:ascii="Times New Roman" w:hAnsi="Times New Roman" w:cs="Times New Roman"/>
          <w:i/>
          <w:sz w:val="28"/>
          <w:szCs w:val="28"/>
          <w:lang w:val="en-US"/>
        </w:rPr>
        <w:t>V</w:t>
      </w:r>
      <w:r w:rsidRPr="00C960FE">
        <w:rPr>
          <w:rFonts w:ascii="Times New Roman" w:hAnsi="Times New Roman" w:cs="Times New Roman"/>
          <w:i/>
          <w:sz w:val="28"/>
          <w:szCs w:val="28"/>
          <w:vertAlign w:val="subscript"/>
        </w:rPr>
        <w:t>3</w:t>
      </w:r>
      <w:r w:rsidRPr="00C960FE">
        <w:rPr>
          <w:rFonts w:ascii="Times New Roman" w:hAnsi="Times New Roman" w:cs="Times New Roman"/>
          <w:sz w:val="28"/>
          <w:szCs w:val="28"/>
        </w:rPr>
        <w:t xml:space="preserve"> и выше).</w:t>
      </w:r>
    </w:p>
    <w:p w14:paraId="2E23B292" w14:textId="77777777" w:rsidR="00635705" w:rsidRPr="00C960FE" w:rsidRDefault="00635705" w:rsidP="006E040A">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sz w:val="28"/>
          <w:szCs w:val="28"/>
        </w:rPr>
        <w:t>Заметим, в основе как перлитного, так и мартенситного превращений лежит</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полиморфный переход гранецентрированной кристаллической решетки аустенита в</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объёмно-центрированную решетку равновесного или пересыщенного феррита (γ→α).</w:t>
      </w:r>
    </w:p>
    <w:p w14:paraId="2A865F8F" w14:textId="77777777" w:rsidR="00635705" w:rsidRPr="00C960FE" w:rsidRDefault="00635705" w:rsidP="006E040A">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sz w:val="28"/>
          <w:szCs w:val="28"/>
        </w:rPr>
        <w:t>Сопоставление кинетики превращения аустенита в изотермических условиях и в</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процессе непрерывного охлаждения показывает, что соответствующие линии на термокинетических диаграммах расположены правее и ниже аналогичных линии изотермической диаграммы. Это свидетельствует о том, что устойчивость переохлажденного аустенита при непрерывном охлаждении несколько больше и превращение протекает при более низких температурах, чем в случае изотермического распада переохлажденного аустенита.</w:t>
      </w:r>
    </w:p>
    <w:p w14:paraId="000CC699" w14:textId="07DC2E69" w:rsidR="00635705" w:rsidRPr="00C960FE" w:rsidRDefault="00635705" w:rsidP="006E040A">
      <w:pPr>
        <w:pStyle w:val="42"/>
        <w:spacing w:after="0" w:line="240" w:lineRule="auto"/>
        <w:ind w:left="0" w:right="-1" w:firstLine="709"/>
        <w:jc w:val="both"/>
        <w:rPr>
          <w:rFonts w:ascii="Times New Roman" w:hAnsi="Times New Roman" w:cs="Times New Roman"/>
          <w:sz w:val="28"/>
          <w:szCs w:val="28"/>
          <w:vertAlign w:val="subscript"/>
        </w:rPr>
      </w:pPr>
      <w:r w:rsidRPr="00C960FE">
        <w:rPr>
          <w:rFonts w:ascii="Times New Roman" w:hAnsi="Times New Roman" w:cs="Times New Roman"/>
          <w:sz w:val="28"/>
          <w:szCs w:val="28"/>
        </w:rPr>
        <w:t>На практике это отражается на величине межпластиночного расстояния - ∆</w:t>
      </w:r>
      <w:r w:rsidRPr="00C960FE">
        <w:rPr>
          <w:rFonts w:ascii="Times New Roman" w:hAnsi="Times New Roman" w:cs="Times New Roman"/>
          <w:sz w:val="28"/>
          <w:szCs w:val="28"/>
          <w:vertAlign w:val="subscript"/>
        </w:rPr>
        <w:t>0</w:t>
      </w:r>
      <w:r w:rsidRPr="00C960FE">
        <w:rPr>
          <w:rFonts w:ascii="Times New Roman" w:hAnsi="Times New Roman" w:cs="Times New Roman"/>
          <w:sz w:val="28"/>
          <w:szCs w:val="28"/>
        </w:rPr>
        <w:t xml:space="preserve"> являющегося важнейшей структурной характеристикой конструкционных сталей. Межпластиночное расстояние представляет собой усредненную сумму толщин двух соседних пластин феррита и цементита перлитных структур ∆</w:t>
      </w:r>
      <w:r w:rsidRPr="00C960FE">
        <w:rPr>
          <w:rFonts w:ascii="Times New Roman" w:hAnsi="Times New Roman" w:cs="Times New Roman"/>
          <w:sz w:val="28"/>
          <w:szCs w:val="28"/>
          <w:vertAlign w:val="subscript"/>
        </w:rPr>
        <w:t>0</w:t>
      </w:r>
      <w:r w:rsidRPr="00C960FE">
        <w:rPr>
          <w:rFonts w:ascii="Times New Roman" w:hAnsi="Times New Roman" w:cs="Times New Roman"/>
          <w:sz w:val="28"/>
          <w:szCs w:val="28"/>
        </w:rPr>
        <w:t>=∆</w:t>
      </w:r>
      <w:r w:rsidRPr="00C960FE">
        <w:rPr>
          <w:rFonts w:ascii="Times New Roman" w:hAnsi="Times New Roman" w:cs="Times New Roman"/>
          <w:sz w:val="20"/>
          <w:szCs w:val="20"/>
        </w:rPr>
        <w:t>ф</w:t>
      </w:r>
      <w:r w:rsidRPr="00C960FE">
        <w:rPr>
          <w:rFonts w:ascii="Times New Roman" w:hAnsi="Times New Roman" w:cs="Times New Roman"/>
          <w:sz w:val="28"/>
          <w:szCs w:val="28"/>
        </w:rPr>
        <w:t>+∆</w:t>
      </w:r>
      <w:r w:rsidRPr="00C960FE">
        <w:rPr>
          <w:rFonts w:ascii="Times New Roman" w:hAnsi="Times New Roman" w:cs="Times New Roman"/>
          <w:sz w:val="20"/>
          <w:szCs w:val="20"/>
        </w:rPr>
        <w:t>ц</w:t>
      </w:r>
      <w:r w:rsidRPr="00C960FE">
        <w:rPr>
          <w:rFonts w:ascii="Times New Roman" w:hAnsi="Times New Roman" w:cs="Times New Roman"/>
          <w:sz w:val="28"/>
          <w:szCs w:val="28"/>
        </w:rPr>
        <w:t>. Чем больше скорость охлаждения, тем меньше межпластиночное расстояние и тем дисперснее получающаяся феррито-карбидная смесь, тем выше микротвердость (твердость) стали.</w:t>
      </w:r>
      <w:r w:rsidRPr="00C960FE">
        <w:rPr>
          <w:rFonts w:ascii="Times New Roman" w:hAnsi="Times New Roman" w:cs="Times New Roman"/>
          <w:sz w:val="28"/>
        </w:rPr>
        <w:t xml:space="preserve"> Для структур распада переохлажденного аустенита в области диффузионных превращений </w:t>
      </w:r>
      <w:r w:rsidRPr="00C960FE">
        <w:rPr>
          <w:rFonts w:ascii="Times New Roman" w:hAnsi="Times New Roman" w:cs="Times New Roman"/>
          <w:sz w:val="28"/>
          <w:szCs w:val="28"/>
        </w:rPr>
        <w:t>∆</w:t>
      </w:r>
      <w:r w:rsidRPr="00C960FE">
        <w:rPr>
          <w:rFonts w:ascii="Times New Roman" w:hAnsi="Times New Roman" w:cs="Times New Roman"/>
          <w:sz w:val="28"/>
          <w:szCs w:val="28"/>
          <w:vertAlign w:val="subscript"/>
        </w:rPr>
        <w:t xml:space="preserve">0 </w:t>
      </w:r>
      <w:r w:rsidRPr="00C960FE">
        <w:rPr>
          <w:rFonts w:ascii="Times New Roman" w:hAnsi="Times New Roman" w:cs="Times New Roman"/>
          <w:sz w:val="28"/>
        </w:rPr>
        <w:t>составляет: для перлита 0,5-1,0 мкм, для сорбита 0,5</w:t>
      </w:r>
      <w:r w:rsidR="006E040A" w:rsidRPr="00C960FE">
        <w:rPr>
          <w:rFonts w:ascii="Times New Roman" w:hAnsi="Times New Roman" w:cs="Times New Roman"/>
          <w:sz w:val="28"/>
        </w:rPr>
        <w:t>-</w:t>
      </w:r>
      <w:r w:rsidRPr="00C960FE">
        <w:rPr>
          <w:rFonts w:ascii="Times New Roman" w:hAnsi="Times New Roman" w:cs="Times New Roman"/>
          <w:sz w:val="28"/>
        </w:rPr>
        <w:t>0,25 мкм, для троостита 0,25-0,10 мкм. Межпластиночное расстояние двухфазных структур в углеродистой стали зависит от степени переохлаждения аустенита -∆Т относительно равновесной температуры и оценивается эмпирической формулой ∆</w:t>
      </w:r>
      <w:r w:rsidRPr="00C960FE">
        <w:rPr>
          <w:rFonts w:ascii="Times New Roman" w:hAnsi="Times New Roman" w:cs="Times New Roman"/>
          <w:sz w:val="28"/>
          <w:vertAlign w:val="subscript"/>
        </w:rPr>
        <w:t>о</w:t>
      </w:r>
      <w:r w:rsidRPr="00C960FE">
        <w:rPr>
          <w:rFonts w:ascii="Times New Roman" w:hAnsi="Times New Roman" w:cs="Times New Roman"/>
          <w:sz w:val="28"/>
        </w:rPr>
        <w:t>= (15/∆Т)10</w:t>
      </w:r>
      <w:r w:rsidRPr="00C960FE">
        <w:rPr>
          <w:rFonts w:ascii="Times New Roman" w:hAnsi="Times New Roman" w:cs="Times New Roman"/>
          <w:sz w:val="28"/>
          <w:vertAlign w:val="superscript"/>
        </w:rPr>
        <w:t>4</w:t>
      </w:r>
      <w:r w:rsidRPr="00C960FE">
        <w:rPr>
          <w:rFonts w:ascii="Times New Roman" w:hAnsi="Times New Roman" w:cs="Times New Roman"/>
          <w:sz w:val="28"/>
        </w:rPr>
        <w:t>А, А=10</w:t>
      </w:r>
      <w:r w:rsidRPr="00C960FE">
        <w:rPr>
          <w:rFonts w:ascii="Times New Roman" w:hAnsi="Times New Roman" w:cs="Times New Roman"/>
          <w:sz w:val="28"/>
          <w:vertAlign w:val="superscript"/>
        </w:rPr>
        <w:t xml:space="preserve">-10 </w:t>
      </w:r>
      <w:r w:rsidRPr="00C960FE">
        <w:rPr>
          <w:rFonts w:ascii="Times New Roman" w:hAnsi="Times New Roman" w:cs="Times New Roman"/>
          <w:sz w:val="28"/>
        </w:rPr>
        <w:t xml:space="preserve">м.  </w:t>
      </w:r>
    </w:p>
    <w:p w14:paraId="052B804D" w14:textId="77777777" w:rsidR="00635705" w:rsidRPr="00C960FE" w:rsidRDefault="00635705" w:rsidP="006E040A">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sz w:val="28"/>
          <w:szCs w:val="28"/>
        </w:rPr>
        <w:t xml:space="preserve">Заметим, что при анализе структурных превращений необходимо иметь в виду, что разделение феррито-цементитных структур на перлит, сорбит или троостит носит </w:t>
      </w:r>
      <w:r w:rsidRPr="00C960FE">
        <w:rPr>
          <w:rFonts w:ascii="Times New Roman" w:hAnsi="Times New Roman" w:cs="Times New Roman"/>
          <w:i/>
          <w:iCs/>
          <w:sz w:val="28"/>
          <w:szCs w:val="28"/>
        </w:rPr>
        <w:t>условный</w:t>
      </w:r>
      <w:r w:rsidRPr="00C960FE">
        <w:rPr>
          <w:rFonts w:ascii="Times New Roman" w:hAnsi="Times New Roman" w:cs="Times New Roman"/>
          <w:sz w:val="28"/>
          <w:szCs w:val="28"/>
        </w:rPr>
        <w:t xml:space="preserve"> характер и между этими структурами, как правило, нет четкой границы. Это объясняется тем, что на практике не удается разграничить процессы образования чистого троостита, сорбита или перлита, так как скорость изменения температуры по сечению охлаждаемого изделия в процессе непрерывного охлаждения не остается постоянной, как выше отмечалось, она переменна и меняется по определенному закону, зависящему от теплофизических свойств стали.</w:t>
      </w:r>
    </w:p>
    <w:p w14:paraId="70E5BD99" w14:textId="1C15B64F" w:rsidR="00635705" w:rsidRPr="00C960FE" w:rsidRDefault="00635705" w:rsidP="00635705">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sz w:val="28"/>
          <w:szCs w:val="28"/>
        </w:rPr>
        <w:t>Кроме того, в отличие от перлита сорбит и троостит не являются равновесными структурами, так как в реальных производственных условиях охлаждение, как правило, бывает неравномерным, и это приводит к определенному пресыщению сорбитного и трооститного феррита углеродом, что сказывается, естественно, на механических свойствах. В частности, механические свойства стали со структурами</w:t>
      </w:r>
      <w:r w:rsidRPr="00C960FE">
        <w:rPr>
          <w:rFonts w:ascii="Times New Roman" w:hAnsi="Times New Roman" w:cs="Times New Roman"/>
          <w:noProof/>
          <w:spacing w:val="-39"/>
          <w:w w:val="50"/>
          <w:sz w:val="28"/>
          <w:szCs w:val="28"/>
          <w:vertAlign w:val="subscript"/>
        </w:rPr>
        <w:t>ка</w:t>
      </w:r>
      <w:r w:rsidRPr="00C960FE">
        <w:rPr>
          <w:rFonts w:ascii="Times New Roman" w:hAnsi="Times New Roman" w:cs="Times New Roman"/>
          <w:sz w:val="28"/>
          <w:szCs w:val="28"/>
        </w:rPr>
        <w:t xml:space="preserve"> перлит, сорбит или троостит прямо пропорционально площади поверхности раздела между ферритом и цементитом. Поэтому с понижением температуры распада</w:t>
      </w:r>
      <w:r w:rsidRPr="00C960FE">
        <w:rPr>
          <w:rFonts w:ascii="Times New Roman" w:hAnsi="Times New Roman" w:cs="Times New Roman"/>
          <w:noProof/>
          <w:spacing w:val="-39"/>
          <w:w w:val="50"/>
          <w:sz w:val="28"/>
          <w:szCs w:val="28"/>
          <w:vertAlign w:val="subscript"/>
        </w:rPr>
        <w:t>е</w:t>
      </w:r>
      <w:r w:rsidRPr="00C960FE">
        <w:rPr>
          <w:rFonts w:ascii="Times New Roman" w:hAnsi="Times New Roman" w:cs="Times New Roman"/>
          <w:sz w:val="28"/>
          <w:szCs w:val="28"/>
        </w:rPr>
        <w:t xml:space="preserve"> аустенита и соответствующим измельчением структуры (усиления степени дисперсности) ферритные пластинки несколько пересыщаются углеродом, прочностные характеристики (прочность</w:t>
      </w:r>
      <w:r w:rsidR="005809FF" w:rsidRPr="00C960FE">
        <w:rPr>
          <w:rFonts w:ascii="Times New Roman" w:hAnsi="Times New Roman" w:cs="Times New Roman"/>
          <w:sz w:val="28"/>
          <w:szCs w:val="28"/>
        </w:rPr>
        <w:t xml:space="preserve"> </w:t>
      </w:r>
      <w:r w:rsidRPr="00C960FE">
        <w:rPr>
          <w:rFonts w:ascii="Times New Roman" w:hAnsi="Times New Roman" w:cs="Times New Roman"/>
          <w:sz w:val="28"/>
          <w:szCs w:val="28"/>
        </w:rPr>
        <w:t>–</w:t>
      </w:r>
      <w:r w:rsidR="005809FF" w:rsidRPr="00C960FE">
        <w:rPr>
          <w:rFonts w:ascii="Times New Roman" w:hAnsi="Times New Roman" w:cs="Times New Roman"/>
          <w:sz w:val="28"/>
          <w:szCs w:val="28"/>
        </w:rPr>
        <w:t xml:space="preserve"> </w:t>
      </w:r>
      <w:r w:rsidRPr="00C960FE">
        <w:rPr>
          <w:rFonts w:ascii="Times New Roman" w:hAnsi="Times New Roman" w:cs="Times New Roman"/>
          <w:sz w:val="28"/>
          <w:szCs w:val="28"/>
        </w:rPr>
        <w:t>σ</w:t>
      </w:r>
      <w:r w:rsidRPr="00C960FE">
        <w:rPr>
          <w:rFonts w:ascii="Times New Roman" w:hAnsi="Times New Roman" w:cs="Times New Roman"/>
          <w:i/>
          <w:sz w:val="28"/>
          <w:szCs w:val="28"/>
          <w:vertAlign w:val="subscript"/>
        </w:rPr>
        <w:t>в</w:t>
      </w:r>
      <w:r w:rsidRPr="00C960FE">
        <w:rPr>
          <w:rFonts w:ascii="Times New Roman" w:hAnsi="Times New Roman" w:cs="Times New Roman"/>
          <w:i/>
          <w:sz w:val="28"/>
          <w:szCs w:val="28"/>
        </w:rPr>
        <w:t xml:space="preserve">, </w:t>
      </w:r>
      <w:r w:rsidRPr="00C960FE">
        <w:rPr>
          <w:rFonts w:ascii="Times New Roman" w:hAnsi="Times New Roman" w:cs="Times New Roman"/>
          <w:sz w:val="28"/>
          <w:szCs w:val="28"/>
        </w:rPr>
        <w:t>твердость-Н</w:t>
      </w:r>
      <w:r w:rsidRPr="00C960FE">
        <w:rPr>
          <w:rFonts w:ascii="Times New Roman" w:hAnsi="Times New Roman" w:cs="Times New Roman"/>
          <w:sz w:val="28"/>
          <w:szCs w:val="28"/>
          <w:lang w:val="en-US"/>
        </w:rPr>
        <w:t>V</w:t>
      </w:r>
      <w:r w:rsidRPr="00C960FE">
        <w:rPr>
          <w:rFonts w:ascii="Times New Roman" w:hAnsi="Times New Roman" w:cs="Times New Roman"/>
          <w:sz w:val="28"/>
          <w:szCs w:val="28"/>
        </w:rPr>
        <w:t>) возрастают, а</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пластические характеристики (относительное удлинение </w:t>
      </w:r>
      <w:r w:rsidR="005809FF" w:rsidRPr="00C960FE">
        <w:rPr>
          <w:rFonts w:ascii="Times New Roman" w:hAnsi="Times New Roman" w:cs="Times New Roman"/>
          <w:sz w:val="28"/>
          <w:szCs w:val="28"/>
        </w:rPr>
        <w:t>–</w:t>
      </w:r>
      <w:r w:rsidRPr="00C960FE">
        <w:rPr>
          <w:rFonts w:ascii="Times New Roman" w:hAnsi="Times New Roman" w:cs="Times New Roman"/>
          <w:sz w:val="28"/>
          <w:szCs w:val="28"/>
        </w:rPr>
        <w:t xml:space="preserve"> δ</w:t>
      </w:r>
      <w:r w:rsidRPr="00C960FE">
        <w:rPr>
          <w:rFonts w:ascii="Times New Roman" w:hAnsi="Times New Roman" w:cs="Times New Roman"/>
          <w:sz w:val="28"/>
          <w:szCs w:val="28"/>
          <w:vertAlign w:val="subscript"/>
        </w:rPr>
        <w:t>5</w:t>
      </w:r>
      <w:r w:rsidRPr="00C960FE">
        <w:rPr>
          <w:rFonts w:ascii="Times New Roman" w:hAnsi="Times New Roman" w:cs="Times New Roman"/>
          <w:sz w:val="28"/>
          <w:szCs w:val="28"/>
        </w:rPr>
        <w:t xml:space="preserve"> и сужение</w:t>
      </w:r>
      <w:r w:rsidR="005809FF" w:rsidRPr="00C960FE">
        <w:rPr>
          <w:rFonts w:ascii="Times New Roman" w:hAnsi="Times New Roman" w:cs="Times New Roman"/>
          <w:sz w:val="28"/>
          <w:szCs w:val="28"/>
        </w:rPr>
        <w:t xml:space="preserve"> </w:t>
      </w:r>
      <w:r w:rsidRPr="00C960FE">
        <w:rPr>
          <w:rFonts w:ascii="Times New Roman" w:hAnsi="Times New Roman" w:cs="Times New Roman"/>
          <w:sz w:val="28"/>
          <w:szCs w:val="28"/>
        </w:rPr>
        <w:t>–</w:t>
      </w:r>
      <w:r w:rsidR="005809FF" w:rsidRPr="00C960FE">
        <w:rPr>
          <w:rFonts w:ascii="Times New Roman" w:hAnsi="Times New Roman" w:cs="Times New Roman"/>
          <w:sz w:val="28"/>
          <w:szCs w:val="28"/>
        </w:rPr>
        <w:t xml:space="preserve"> </w:t>
      </w:r>
      <w:r w:rsidRPr="00C960FE">
        <w:rPr>
          <w:rFonts w:ascii="Times New Roman" w:hAnsi="Times New Roman" w:cs="Times New Roman"/>
          <w:sz w:val="28"/>
          <w:szCs w:val="28"/>
        </w:rPr>
        <w:t>ψ) уменьшаются.</w:t>
      </w:r>
    </w:p>
    <w:p w14:paraId="38A783D9" w14:textId="77777777" w:rsidR="00635705" w:rsidRPr="00C960FE" w:rsidRDefault="00635705" w:rsidP="00635705">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sz w:val="28"/>
          <w:szCs w:val="28"/>
        </w:rPr>
        <w:t>Микроструктуры, приведенные выше, иллюстрируют наложение мартенситного превращения на перлитное. Так, при скорости охлаждения V</w:t>
      </w:r>
      <w:r w:rsidRPr="00C960FE">
        <w:rPr>
          <w:rFonts w:ascii="Times New Roman" w:hAnsi="Times New Roman" w:cs="Times New Roman"/>
          <w:sz w:val="28"/>
          <w:szCs w:val="28"/>
          <w:vertAlign w:val="subscript"/>
        </w:rPr>
        <w:t xml:space="preserve">3 </w:t>
      </w:r>
      <w:r w:rsidRPr="00C960FE">
        <w:rPr>
          <w:rFonts w:ascii="Times New Roman" w:hAnsi="Times New Roman" w:cs="Times New Roman"/>
          <w:sz w:val="28"/>
          <w:szCs w:val="28"/>
        </w:rPr>
        <w:t>в температурном интервале ~ 550-450</w:t>
      </w:r>
      <w:r w:rsidRPr="00C960FE">
        <w:rPr>
          <w:rFonts w:ascii="Cambria Math" w:hAnsi="Cambria Math" w:cs="Cambria Math"/>
          <w:sz w:val="28"/>
          <w:szCs w:val="28"/>
        </w:rPr>
        <w:t>℃</w:t>
      </w:r>
      <w:r w:rsidRPr="00C960FE">
        <w:rPr>
          <w:rFonts w:ascii="Times New Roman" w:hAnsi="Times New Roman" w:cs="Times New Roman"/>
          <w:sz w:val="28"/>
          <w:szCs w:val="28"/>
        </w:rPr>
        <w:t xml:space="preserve"> </w:t>
      </w:r>
      <w:r w:rsidRPr="00C960FE">
        <w:rPr>
          <w:rFonts w:ascii="Times New Roman" w:hAnsi="Times New Roman" w:cs="Times New Roman"/>
          <w:sz w:val="28"/>
          <w:szCs w:val="28"/>
          <w:lang w:val="kk-KZ"/>
        </w:rPr>
        <w:t>ч</w:t>
      </w:r>
      <w:r w:rsidRPr="00C960FE">
        <w:rPr>
          <w:rFonts w:ascii="Times New Roman" w:hAnsi="Times New Roman" w:cs="Times New Roman"/>
          <w:sz w:val="28"/>
          <w:szCs w:val="28"/>
        </w:rPr>
        <w:t>асть аустенита диффузионным механизмом превращается в троостит, оставшаяся часть ниже точки Мн (~260</w:t>
      </w:r>
      <w:r w:rsidRPr="00C960FE">
        <w:rPr>
          <w:rFonts w:ascii="Cambria Math" w:hAnsi="Cambria Math" w:cs="Cambria Math"/>
          <w:sz w:val="28"/>
          <w:szCs w:val="28"/>
        </w:rPr>
        <w:t>℃</w:t>
      </w:r>
      <w:r w:rsidRPr="00C960FE">
        <w:rPr>
          <w:rFonts w:ascii="Times New Roman" w:hAnsi="Times New Roman" w:cs="Times New Roman"/>
          <w:sz w:val="28"/>
          <w:szCs w:val="28"/>
        </w:rPr>
        <w:t>) бездиффузионно переходит в мартенсит. Эти и другие подобные примеры показывают, что экспериментальное исследование процессов структурообразования при охлаждении с переменной скоростью представляет сложную задачу, поскольку в зависимости от ряда факторов и, в первую очередь, от скорости охлаждения кинетика и температурные условия развития того или иного превращения могут меняться в определенных пределах. Поэтому далеко не всегда удается наметить температурные границы, в которых превращение протекает только по одному какому-нибудь механизму (перлитно-диффузионному, промежуточному или мартенситно-бездиффузионному) и четко разграничить структурные зоны образования троостита, сорбита или перлита. В действительности процессы превращения переохлажденного аустенита могут накладываться один на другой по температуре и времени своего развития, что приводит к формированию смешанно-слоистых структур различной морфологии.</w:t>
      </w:r>
    </w:p>
    <w:p w14:paraId="0D79E770" w14:textId="77777777" w:rsidR="00635705" w:rsidRPr="00C960FE" w:rsidRDefault="00635705" w:rsidP="00635705">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sz w:val="28"/>
          <w:szCs w:val="28"/>
        </w:rPr>
        <w:t xml:space="preserve">Макро- и микроскопические исследования показывают формирование неоднородной структуры по сечению стержневой арматуры, упрочненной методом прерванной закалки. Структура поверхностной зоны представлена малоуглеродистым реечным мартенситом,  претерпевающим </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самоотпуск. Структура промежуточной зоны имеет смешанно-слоистый характер, состоит из мартенсито-троостита и троосто-сорбита; эти зоны могут быть отнесены к разряду структурных композитов. Структура центральной (осевой) зоны сформирована из перлита и сетчатого феррита, встречаются и отдельные кристаллы игольчатого феррита.</w:t>
      </w:r>
    </w:p>
    <w:p w14:paraId="18B071BB" w14:textId="77777777" w:rsidR="00635705" w:rsidRPr="00C960FE" w:rsidRDefault="00635705" w:rsidP="00635705">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sz w:val="28"/>
          <w:szCs w:val="28"/>
        </w:rPr>
        <w:t>В поверхностной зоне распад переохлажденного аустенита происходит по бездиффузионному мартенситному механизму, в переходной зоне реализуется частично промежуточный и перлитный механизмы с доминированием аустенитно-перлитного превращения, в центральной зоне (γ→α) превращение протекает по диффузионному механизму с образованием типичной феррито-перлитной структуры, дисперсность которой на 2 балла (ГОСТ 5639-82) выше, чем в горячекатаном состоянии.</w:t>
      </w:r>
    </w:p>
    <w:p w14:paraId="4407D5B2" w14:textId="77777777" w:rsidR="00635705" w:rsidRPr="00C960FE" w:rsidRDefault="00635705" w:rsidP="00635705">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sz w:val="28"/>
          <w:szCs w:val="28"/>
        </w:rPr>
        <w:t>Формирование смешанно-слоистой структуры определяется различным механизмом фазового (γ→α) превращения в сечении арматурных стержней при прерванной закалке с интенсивным охлаждением и последующим самоотпуском.</w:t>
      </w:r>
    </w:p>
    <w:p w14:paraId="7B9DE16E" w14:textId="77777777" w:rsidR="00635705" w:rsidRPr="00C960FE" w:rsidRDefault="00635705" w:rsidP="00635705">
      <w:pPr>
        <w:pStyle w:val="42"/>
        <w:spacing w:after="0" w:line="240" w:lineRule="auto"/>
        <w:ind w:left="0" w:right="-1" w:firstLine="709"/>
        <w:jc w:val="both"/>
        <w:rPr>
          <w:rFonts w:ascii="Times New Roman" w:hAnsi="Times New Roman" w:cs="Times New Roman"/>
          <w:sz w:val="28"/>
          <w:szCs w:val="28"/>
        </w:rPr>
      </w:pPr>
      <w:r w:rsidRPr="00C960FE">
        <w:rPr>
          <w:rFonts w:ascii="Times New Roman" w:hAnsi="Times New Roman" w:cs="Times New Roman"/>
          <w:sz w:val="28"/>
          <w:szCs w:val="28"/>
        </w:rPr>
        <w:t>Исследования структуры и механических свойств образцов стержневой</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арматуры из углеродистой стали Ст5сп, деформационно-термически обработанных по различным режимам, подтверждают центральный принцип прикладного материаловедения, согласно которому свойства сталей и сплавов всегда определяются</w:t>
      </w:r>
      <w:r w:rsidRPr="00C960FE">
        <w:rPr>
          <w:rFonts w:ascii="Times New Roman" w:hAnsi="Times New Roman" w:cs="Times New Roman"/>
          <w:noProof/>
          <w:spacing w:val="-39"/>
          <w:w w:val="50"/>
          <w:sz w:val="28"/>
          <w:szCs w:val="28"/>
          <w:vertAlign w:val="subscript"/>
        </w:rPr>
        <w:t> </w:t>
      </w:r>
      <w:r w:rsidRPr="00C960FE">
        <w:rPr>
          <w:rFonts w:ascii="Times New Roman" w:hAnsi="Times New Roman" w:cs="Times New Roman"/>
          <w:sz w:val="28"/>
          <w:szCs w:val="28"/>
        </w:rPr>
        <w:t xml:space="preserve"> их структурой, включая микро и мезоуровни.</w:t>
      </w:r>
    </w:p>
    <w:p w14:paraId="72DE3C02" w14:textId="24ED391B" w:rsidR="00635705" w:rsidRPr="00C960FE" w:rsidRDefault="00635705" w:rsidP="00635705">
      <w:pPr>
        <w:pStyle w:val="pc"/>
        <w:ind w:firstLine="720"/>
        <w:jc w:val="both"/>
        <w:rPr>
          <w:sz w:val="28"/>
          <w:szCs w:val="28"/>
        </w:rPr>
      </w:pPr>
      <w:r w:rsidRPr="00C960FE">
        <w:rPr>
          <w:sz w:val="28"/>
          <w:szCs w:val="28"/>
        </w:rPr>
        <w:t>Арматурный прокат, применяемый в железобетонных конструкциях должен соответствовать требованиям ГОСТ 324028-2016. В связи с предполагаемой унификацией отечественных и международных норм проектирования железобетонных конструкций возникает необходимость объективного сравнения действительных свойств и нормируемых характеристик стальной арматуры, выпускаемой и применяемой в Республике Казахстан с аналогичными показателями арматуры, выпускаемой в странах Евросоюза, США и Японии.</w:t>
      </w:r>
    </w:p>
    <w:p w14:paraId="52B10D17" w14:textId="0581FAB2" w:rsidR="00635705" w:rsidRPr="00C960FE" w:rsidRDefault="00635705" w:rsidP="00635705">
      <w:pPr>
        <w:pStyle w:val="pc"/>
        <w:ind w:firstLine="720"/>
        <w:jc w:val="both"/>
        <w:rPr>
          <w:color w:val="auto"/>
          <w:sz w:val="28"/>
          <w:szCs w:val="28"/>
        </w:rPr>
      </w:pPr>
      <w:r w:rsidRPr="00C960FE">
        <w:rPr>
          <w:sz w:val="28"/>
          <w:szCs w:val="28"/>
        </w:rPr>
        <w:t>Ниже приведена таблица</w:t>
      </w:r>
      <w:r w:rsidR="00611CB2" w:rsidRPr="00C960FE">
        <w:rPr>
          <w:sz w:val="28"/>
          <w:szCs w:val="28"/>
        </w:rPr>
        <w:t xml:space="preserve"> 18</w:t>
      </w:r>
      <w:r w:rsidRPr="00C960FE">
        <w:rPr>
          <w:sz w:val="28"/>
          <w:szCs w:val="28"/>
        </w:rPr>
        <w:t xml:space="preserve">, где приводится анализ требований стандартов </w:t>
      </w:r>
      <w:r w:rsidRPr="00C960FE">
        <w:rPr>
          <w:color w:val="auto"/>
          <w:sz w:val="28"/>
          <w:szCs w:val="28"/>
          <w:lang w:val="en-US"/>
        </w:rPr>
        <w:t>EN</w:t>
      </w:r>
      <w:r w:rsidRPr="00C960FE">
        <w:rPr>
          <w:color w:val="auto"/>
          <w:sz w:val="28"/>
          <w:szCs w:val="28"/>
        </w:rPr>
        <w:t xml:space="preserve"> 10080, </w:t>
      </w:r>
      <w:r w:rsidRPr="00C960FE">
        <w:rPr>
          <w:color w:val="auto"/>
          <w:sz w:val="28"/>
          <w:szCs w:val="28"/>
          <w:lang w:val="en-US"/>
        </w:rPr>
        <w:t>EN</w:t>
      </w:r>
      <w:r w:rsidRPr="00C960FE">
        <w:rPr>
          <w:color w:val="auto"/>
          <w:sz w:val="28"/>
          <w:szCs w:val="28"/>
        </w:rPr>
        <w:t xml:space="preserve"> 1992-1-1, ГОСТ 34028-2016 и ГОСТ 34028-2016 (его актуализация)</w:t>
      </w:r>
    </w:p>
    <w:p w14:paraId="6D5008A4" w14:textId="77777777" w:rsidR="00635705" w:rsidRPr="00C960FE" w:rsidRDefault="00635705" w:rsidP="00635705">
      <w:pPr>
        <w:pStyle w:val="pc"/>
        <w:ind w:firstLine="720"/>
        <w:jc w:val="both"/>
        <w:rPr>
          <w:color w:val="auto"/>
          <w:sz w:val="28"/>
          <w:szCs w:val="28"/>
        </w:rPr>
      </w:pPr>
    </w:p>
    <w:p w14:paraId="32685AE3" w14:textId="14F2054A" w:rsidR="00635705" w:rsidRPr="00C960FE" w:rsidRDefault="00635705" w:rsidP="000D2591">
      <w:pPr>
        <w:pStyle w:val="pc"/>
        <w:jc w:val="both"/>
        <w:rPr>
          <w:color w:val="auto"/>
          <w:sz w:val="28"/>
          <w:szCs w:val="28"/>
        </w:rPr>
      </w:pPr>
      <w:r w:rsidRPr="00C960FE">
        <w:rPr>
          <w:color w:val="auto"/>
          <w:sz w:val="28"/>
          <w:szCs w:val="28"/>
        </w:rPr>
        <w:t xml:space="preserve">Таблица 18 </w:t>
      </w:r>
      <w:r w:rsidR="006E040A" w:rsidRPr="00C960FE">
        <w:rPr>
          <w:color w:val="auto"/>
          <w:sz w:val="28"/>
          <w:szCs w:val="28"/>
        </w:rPr>
        <w:t>–</w:t>
      </w:r>
      <w:r w:rsidRPr="00C960FE">
        <w:rPr>
          <w:color w:val="auto"/>
          <w:sz w:val="28"/>
          <w:szCs w:val="28"/>
        </w:rPr>
        <w:t xml:space="preserve"> </w:t>
      </w:r>
      <w:r w:rsidRPr="00C960FE">
        <w:rPr>
          <w:sz w:val="28"/>
          <w:szCs w:val="28"/>
        </w:rPr>
        <w:t xml:space="preserve">Анализ требований стандартов </w:t>
      </w:r>
      <w:r w:rsidRPr="00C960FE">
        <w:rPr>
          <w:color w:val="auto"/>
          <w:sz w:val="28"/>
          <w:szCs w:val="28"/>
          <w:lang w:val="en-US"/>
        </w:rPr>
        <w:t>EN</w:t>
      </w:r>
      <w:r w:rsidRPr="00C960FE">
        <w:rPr>
          <w:color w:val="auto"/>
          <w:sz w:val="28"/>
          <w:szCs w:val="28"/>
        </w:rPr>
        <w:t xml:space="preserve"> 10080, </w:t>
      </w:r>
      <w:r w:rsidRPr="00C960FE">
        <w:rPr>
          <w:color w:val="auto"/>
          <w:sz w:val="28"/>
          <w:szCs w:val="28"/>
          <w:lang w:val="en-US"/>
        </w:rPr>
        <w:t>EN</w:t>
      </w:r>
      <w:r w:rsidRPr="00C960FE">
        <w:rPr>
          <w:color w:val="auto"/>
          <w:sz w:val="28"/>
          <w:szCs w:val="28"/>
        </w:rPr>
        <w:t xml:space="preserve"> 1992-1-1, ГОСТ 34028-2016 и ГОСТ 34028-2016 (планируемая актуализация)</w:t>
      </w:r>
    </w:p>
    <w:p w14:paraId="6873921A" w14:textId="77777777" w:rsidR="00635705" w:rsidRPr="00C960FE" w:rsidRDefault="00635705" w:rsidP="00635705">
      <w:pPr>
        <w:pStyle w:val="pc"/>
        <w:ind w:firstLine="720"/>
        <w:jc w:val="both"/>
        <w:rPr>
          <w:sz w:val="16"/>
          <w:szCs w:val="16"/>
        </w:rPr>
      </w:pPr>
    </w:p>
    <w:tbl>
      <w:tblPr>
        <w:tblStyle w:val="aa"/>
        <w:tblW w:w="9634" w:type="dxa"/>
        <w:jc w:val="center"/>
        <w:tblLook w:val="04A0" w:firstRow="1" w:lastRow="0" w:firstColumn="1" w:lastColumn="0" w:noHBand="0" w:noVBand="1"/>
      </w:tblPr>
      <w:tblGrid>
        <w:gridCol w:w="3256"/>
        <w:gridCol w:w="3260"/>
        <w:gridCol w:w="3118"/>
      </w:tblGrid>
      <w:tr w:rsidR="00635705" w:rsidRPr="00C960FE" w14:paraId="1AEC1AF9" w14:textId="77777777" w:rsidTr="006E040A">
        <w:trPr>
          <w:jc w:val="center"/>
        </w:trPr>
        <w:tc>
          <w:tcPr>
            <w:tcW w:w="3256" w:type="dxa"/>
            <w:vAlign w:val="center"/>
          </w:tcPr>
          <w:p w14:paraId="34B8CEE8" w14:textId="77777777" w:rsidR="00635705" w:rsidRPr="00C960FE" w:rsidRDefault="00635705" w:rsidP="006E040A">
            <w:pPr>
              <w:spacing w:after="0" w:line="240" w:lineRule="auto"/>
              <w:contextualSpacing/>
              <w:jc w:val="center"/>
              <w:rPr>
                <w:rFonts w:ascii="Times New Roman" w:hAnsi="Times New Roman"/>
                <w:bCs/>
                <w:sz w:val="24"/>
                <w:szCs w:val="24"/>
                <w:lang w:val="en-US"/>
              </w:rPr>
            </w:pPr>
            <w:r w:rsidRPr="00C960FE">
              <w:rPr>
                <w:rFonts w:ascii="Times New Roman" w:hAnsi="Times New Roman"/>
                <w:bCs/>
                <w:sz w:val="24"/>
                <w:szCs w:val="24"/>
                <w:lang w:val="en-US"/>
              </w:rPr>
              <w:t>EN 10080</w:t>
            </w:r>
          </w:p>
        </w:tc>
        <w:tc>
          <w:tcPr>
            <w:tcW w:w="3260" w:type="dxa"/>
            <w:vAlign w:val="center"/>
          </w:tcPr>
          <w:p w14:paraId="30E65D7E" w14:textId="77777777" w:rsidR="00635705" w:rsidRPr="00C960FE" w:rsidRDefault="00635705" w:rsidP="006E040A">
            <w:pPr>
              <w:spacing w:after="0" w:line="240" w:lineRule="auto"/>
              <w:contextualSpacing/>
              <w:jc w:val="center"/>
              <w:rPr>
                <w:rFonts w:ascii="Times New Roman" w:hAnsi="Times New Roman"/>
                <w:bCs/>
                <w:sz w:val="24"/>
                <w:szCs w:val="24"/>
                <w:lang w:val="en-US"/>
              </w:rPr>
            </w:pPr>
            <w:r w:rsidRPr="00C960FE">
              <w:rPr>
                <w:rFonts w:ascii="Times New Roman" w:hAnsi="Times New Roman"/>
                <w:bCs/>
                <w:sz w:val="24"/>
                <w:szCs w:val="24"/>
                <w:lang w:val="en-US"/>
              </w:rPr>
              <w:t>EN 1992-1-1</w:t>
            </w:r>
          </w:p>
        </w:tc>
        <w:tc>
          <w:tcPr>
            <w:tcW w:w="3118" w:type="dxa"/>
            <w:vAlign w:val="center"/>
          </w:tcPr>
          <w:p w14:paraId="109D81FE" w14:textId="70C7B6D1" w:rsidR="00635705" w:rsidRPr="00C960FE" w:rsidRDefault="00635705" w:rsidP="006E040A">
            <w:pPr>
              <w:spacing w:after="0" w:line="240" w:lineRule="auto"/>
              <w:contextualSpacing/>
              <w:jc w:val="center"/>
              <w:rPr>
                <w:rFonts w:ascii="Times New Roman" w:hAnsi="Times New Roman"/>
                <w:bCs/>
                <w:sz w:val="24"/>
                <w:szCs w:val="24"/>
              </w:rPr>
            </w:pPr>
            <w:r w:rsidRPr="00C960FE">
              <w:rPr>
                <w:rFonts w:ascii="Times New Roman" w:hAnsi="Times New Roman"/>
                <w:bCs/>
                <w:sz w:val="24"/>
                <w:szCs w:val="24"/>
              </w:rPr>
              <w:t>ГОСТ 34028-2016</w:t>
            </w:r>
          </w:p>
          <w:p w14:paraId="0590B13D" w14:textId="77777777" w:rsidR="00635705" w:rsidRPr="00C960FE" w:rsidRDefault="00635705" w:rsidP="00611CB2">
            <w:pPr>
              <w:spacing w:after="0" w:line="240" w:lineRule="auto"/>
              <w:ind w:left="-105"/>
              <w:contextualSpacing/>
              <w:jc w:val="center"/>
              <w:rPr>
                <w:rFonts w:ascii="Times New Roman" w:hAnsi="Times New Roman"/>
                <w:bCs/>
                <w:sz w:val="24"/>
                <w:szCs w:val="24"/>
              </w:rPr>
            </w:pPr>
            <w:r w:rsidRPr="00C960FE">
              <w:rPr>
                <w:rFonts w:ascii="Times New Roman" w:hAnsi="Times New Roman"/>
                <w:bCs/>
                <w:sz w:val="24"/>
                <w:szCs w:val="24"/>
              </w:rPr>
              <w:t>(планируемая актуализация)</w:t>
            </w:r>
          </w:p>
        </w:tc>
      </w:tr>
      <w:tr w:rsidR="00611CB2" w:rsidRPr="00C960FE" w14:paraId="212EA687" w14:textId="77777777" w:rsidTr="006E040A">
        <w:trPr>
          <w:jc w:val="center"/>
        </w:trPr>
        <w:tc>
          <w:tcPr>
            <w:tcW w:w="3256" w:type="dxa"/>
            <w:vAlign w:val="center"/>
          </w:tcPr>
          <w:p w14:paraId="456A6566" w14:textId="15B748BC" w:rsidR="00611CB2" w:rsidRPr="00C960FE" w:rsidRDefault="00611CB2" w:rsidP="006E040A">
            <w:pPr>
              <w:spacing w:after="0" w:line="240" w:lineRule="auto"/>
              <w:contextualSpacing/>
              <w:jc w:val="center"/>
              <w:rPr>
                <w:rFonts w:ascii="Times New Roman" w:hAnsi="Times New Roman"/>
                <w:bCs/>
                <w:sz w:val="24"/>
                <w:szCs w:val="24"/>
              </w:rPr>
            </w:pPr>
            <w:r w:rsidRPr="00C960FE">
              <w:rPr>
                <w:rFonts w:ascii="Times New Roman" w:hAnsi="Times New Roman"/>
                <w:bCs/>
                <w:sz w:val="24"/>
                <w:szCs w:val="24"/>
              </w:rPr>
              <w:t>1</w:t>
            </w:r>
          </w:p>
        </w:tc>
        <w:tc>
          <w:tcPr>
            <w:tcW w:w="3260" w:type="dxa"/>
            <w:vAlign w:val="center"/>
          </w:tcPr>
          <w:p w14:paraId="1DC0E056" w14:textId="336E16E9" w:rsidR="00611CB2" w:rsidRPr="00C960FE" w:rsidRDefault="00611CB2" w:rsidP="006E040A">
            <w:pPr>
              <w:spacing w:after="0" w:line="240" w:lineRule="auto"/>
              <w:contextualSpacing/>
              <w:jc w:val="center"/>
              <w:rPr>
                <w:rFonts w:ascii="Times New Roman" w:hAnsi="Times New Roman"/>
                <w:bCs/>
                <w:sz w:val="24"/>
                <w:szCs w:val="24"/>
              </w:rPr>
            </w:pPr>
            <w:r w:rsidRPr="00C960FE">
              <w:rPr>
                <w:rFonts w:ascii="Times New Roman" w:hAnsi="Times New Roman"/>
                <w:bCs/>
                <w:sz w:val="24"/>
                <w:szCs w:val="24"/>
              </w:rPr>
              <w:t>2</w:t>
            </w:r>
          </w:p>
        </w:tc>
        <w:tc>
          <w:tcPr>
            <w:tcW w:w="3118" w:type="dxa"/>
            <w:vAlign w:val="center"/>
          </w:tcPr>
          <w:p w14:paraId="0B6AF466" w14:textId="2171AE7B" w:rsidR="00611CB2" w:rsidRPr="00C960FE" w:rsidRDefault="00611CB2" w:rsidP="006E040A">
            <w:pPr>
              <w:spacing w:after="0" w:line="240" w:lineRule="auto"/>
              <w:contextualSpacing/>
              <w:jc w:val="center"/>
              <w:rPr>
                <w:rFonts w:ascii="Times New Roman" w:hAnsi="Times New Roman"/>
                <w:bCs/>
                <w:sz w:val="24"/>
                <w:szCs w:val="24"/>
              </w:rPr>
            </w:pPr>
            <w:r w:rsidRPr="00C960FE">
              <w:rPr>
                <w:rFonts w:ascii="Times New Roman" w:hAnsi="Times New Roman"/>
                <w:bCs/>
                <w:sz w:val="24"/>
                <w:szCs w:val="24"/>
              </w:rPr>
              <w:t>3</w:t>
            </w:r>
          </w:p>
        </w:tc>
      </w:tr>
      <w:tr w:rsidR="00635705" w:rsidRPr="00C960FE" w14:paraId="74AF462B" w14:textId="77777777" w:rsidTr="006E040A">
        <w:trPr>
          <w:trHeight w:val="196"/>
          <w:jc w:val="center"/>
        </w:trPr>
        <w:tc>
          <w:tcPr>
            <w:tcW w:w="3256" w:type="dxa"/>
          </w:tcPr>
          <w:p w14:paraId="6ED38391"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1. Область применения</w:t>
            </w:r>
          </w:p>
        </w:tc>
        <w:tc>
          <w:tcPr>
            <w:tcW w:w="3260" w:type="dxa"/>
          </w:tcPr>
          <w:p w14:paraId="436B4BF5"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1. Общие положения</w:t>
            </w:r>
          </w:p>
        </w:tc>
        <w:tc>
          <w:tcPr>
            <w:tcW w:w="3118" w:type="dxa"/>
          </w:tcPr>
          <w:p w14:paraId="064DE0A1"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Область применения</w:t>
            </w:r>
          </w:p>
        </w:tc>
      </w:tr>
      <w:tr w:rsidR="00635705" w:rsidRPr="00C960FE" w14:paraId="3C990BE9" w14:textId="77777777" w:rsidTr="006E040A">
        <w:trPr>
          <w:jc w:val="center"/>
        </w:trPr>
        <w:tc>
          <w:tcPr>
            <w:tcW w:w="3256" w:type="dxa"/>
          </w:tcPr>
          <w:p w14:paraId="0323DCFB"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2. Нормативные ссылки</w:t>
            </w:r>
          </w:p>
        </w:tc>
        <w:tc>
          <w:tcPr>
            <w:tcW w:w="3260" w:type="dxa"/>
          </w:tcPr>
          <w:p w14:paraId="11E13851"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2. Основы проектирования</w:t>
            </w:r>
          </w:p>
        </w:tc>
        <w:tc>
          <w:tcPr>
            <w:tcW w:w="3118" w:type="dxa"/>
          </w:tcPr>
          <w:p w14:paraId="083A3893"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 xml:space="preserve">2. Нормативные ссылки </w:t>
            </w:r>
          </w:p>
        </w:tc>
      </w:tr>
      <w:tr w:rsidR="00635705" w:rsidRPr="00C960FE" w14:paraId="09B75D03" w14:textId="77777777" w:rsidTr="006E040A">
        <w:trPr>
          <w:jc w:val="center"/>
        </w:trPr>
        <w:tc>
          <w:tcPr>
            <w:tcW w:w="3256" w:type="dxa"/>
          </w:tcPr>
          <w:p w14:paraId="566ABF70" w14:textId="77777777" w:rsidR="00635705" w:rsidRPr="00C960FE" w:rsidRDefault="00635705" w:rsidP="005F3376">
            <w:pPr>
              <w:spacing w:after="0" w:line="240" w:lineRule="auto"/>
              <w:contextualSpacing/>
              <w:rPr>
                <w:rFonts w:ascii="Times New Roman" w:hAnsi="Times New Roman"/>
                <w:sz w:val="24"/>
                <w:szCs w:val="24"/>
              </w:rPr>
            </w:pPr>
            <w:r w:rsidRPr="00C960FE">
              <w:rPr>
                <w:rStyle w:val="s1"/>
                <w:b w:val="0"/>
                <w:sz w:val="24"/>
                <w:szCs w:val="24"/>
              </w:rPr>
              <w:t xml:space="preserve">3. Термины и определения </w:t>
            </w:r>
          </w:p>
        </w:tc>
        <w:tc>
          <w:tcPr>
            <w:tcW w:w="3260" w:type="dxa"/>
          </w:tcPr>
          <w:p w14:paraId="04A43F24" w14:textId="38BD7620" w:rsidR="00635705" w:rsidRPr="00C960FE" w:rsidRDefault="006E040A" w:rsidP="006E040A">
            <w:pPr>
              <w:spacing w:after="0" w:line="240" w:lineRule="auto"/>
              <w:contextualSpacing/>
              <w:rPr>
                <w:rFonts w:ascii="Times New Roman" w:hAnsi="Times New Roman"/>
                <w:sz w:val="24"/>
                <w:szCs w:val="24"/>
              </w:rPr>
            </w:pPr>
            <w:r w:rsidRPr="00C960FE">
              <w:rPr>
                <w:rFonts w:ascii="Times New Roman" w:hAnsi="Times New Roman"/>
                <w:sz w:val="24"/>
                <w:szCs w:val="24"/>
              </w:rPr>
              <w:t>3. Материалы</w:t>
            </w:r>
          </w:p>
        </w:tc>
        <w:tc>
          <w:tcPr>
            <w:tcW w:w="3118" w:type="dxa"/>
          </w:tcPr>
          <w:p w14:paraId="2C170213" w14:textId="77777777" w:rsidR="00635705" w:rsidRPr="00C960FE" w:rsidRDefault="00635705" w:rsidP="005F3376">
            <w:pPr>
              <w:spacing w:after="0" w:line="240" w:lineRule="auto"/>
              <w:contextualSpacing/>
              <w:rPr>
                <w:rFonts w:ascii="Times New Roman" w:hAnsi="Times New Roman"/>
                <w:sz w:val="24"/>
                <w:szCs w:val="24"/>
              </w:rPr>
            </w:pPr>
            <w:r w:rsidRPr="00C960FE">
              <w:rPr>
                <w:rStyle w:val="s1"/>
                <w:b w:val="0"/>
                <w:sz w:val="24"/>
                <w:szCs w:val="24"/>
              </w:rPr>
              <w:t xml:space="preserve">3. Термины и определения </w:t>
            </w:r>
          </w:p>
        </w:tc>
      </w:tr>
      <w:tr w:rsidR="00635705" w:rsidRPr="00C960FE" w14:paraId="5348468D" w14:textId="77777777" w:rsidTr="006E040A">
        <w:trPr>
          <w:jc w:val="center"/>
        </w:trPr>
        <w:tc>
          <w:tcPr>
            <w:tcW w:w="3256" w:type="dxa"/>
          </w:tcPr>
          <w:p w14:paraId="5A77E1DA"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4. Символы</w:t>
            </w:r>
          </w:p>
          <w:p w14:paraId="44205704" w14:textId="77777777" w:rsidR="00635705" w:rsidRPr="00C960FE" w:rsidRDefault="00635705" w:rsidP="005F3376">
            <w:pPr>
              <w:spacing w:after="0" w:line="240" w:lineRule="auto"/>
              <w:contextualSpacing/>
              <w:rPr>
                <w:rFonts w:ascii="Times New Roman" w:hAnsi="Times New Roman"/>
                <w:sz w:val="24"/>
                <w:szCs w:val="24"/>
              </w:rPr>
            </w:pPr>
          </w:p>
        </w:tc>
        <w:tc>
          <w:tcPr>
            <w:tcW w:w="3260" w:type="dxa"/>
          </w:tcPr>
          <w:p w14:paraId="27B700BB" w14:textId="77777777" w:rsidR="00635705" w:rsidRPr="00C960FE" w:rsidRDefault="007D7F8D" w:rsidP="005F3376">
            <w:pPr>
              <w:pStyle w:val="pj"/>
              <w:ind w:firstLine="0"/>
              <w:contextualSpacing/>
              <w:rPr>
                <w:color w:val="auto"/>
              </w:rPr>
            </w:pPr>
            <w:hyperlink w:anchor="sub400" w:history="1">
              <w:r w:rsidR="00635705" w:rsidRPr="00C960FE">
                <w:rPr>
                  <w:rStyle w:val="ab"/>
                  <w:color w:val="auto"/>
                  <w:u w:val="none"/>
                </w:rPr>
                <w:t>4. Долговечность и защитный слой для арматуры</w:t>
              </w:r>
            </w:hyperlink>
          </w:p>
        </w:tc>
        <w:tc>
          <w:tcPr>
            <w:tcW w:w="3118" w:type="dxa"/>
          </w:tcPr>
          <w:p w14:paraId="32A3DC54"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4.  Классификация</w:t>
            </w:r>
          </w:p>
        </w:tc>
      </w:tr>
      <w:tr w:rsidR="00635705" w:rsidRPr="00C960FE" w14:paraId="53FF49BF" w14:textId="77777777" w:rsidTr="00611CB2">
        <w:trPr>
          <w:jc w:val="center"/>
        </w:trPr>
        <w:tc>
          <w:tcPr>
            <w:tcW w:w="3256" w:type="dxa"/>
            <w:tcBorders>
              <w:bottom w:val="nil"/>
            </w:tcBorders>
          </w:tcPr>
          <w:p w14:paraId="16C7665E"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5. Обозначения</w:t>
            </w:r>
          </w:p>
        </w:tc>
        <w:tc>
          <w:tcPr>
            <w:tcW w:w="3260" w:type="dxa"/>
            <w:tcBorders>
              <w:bottom w:val="nil"/>
            </w:tcBorders>
          </w:tcPr>
          <w:p w14:paraId="7AAEE123" w14:textId="77777777" w:rsidR="00635705" w:rsidRPr="00C960FE" w:rsidRDefault="007D7F8D" w:rsidP="005F3376">
            <w:pPr>
              <w:pStyle w:val="pj"/>
              <w:ind w:firstLine="0"/>
              <w:contextualSpacing/>
              <w:rPr>
                <w:color w:val="auto"/>
              </w:rPr>
            </w:pPr>
            <w:hyperlink w:anchor="sub500" w:history="1">
              <w:r w:rsidR="00635705" w:rsidRPr="00C960FE">
                <w:rPr>
                  <w:rStyle w:val="ab"/>
                  <w:color w:val="auto"/>
                  <w:u w:val="none"/>
                </w:rPr>
                <w:t>5. Расчет конструкций</w:t>
              </w:r>
            </w:hyperlink>
          </w:p>
          <w:p w14:paraId="21FFF660" w14:textId="77777777" w:rsidR="00635705" w:rsidRPr="00C960FE" w:rsidRDefault="00635705" w:rsidP="005F3376">
            <w:pPr>
              <w:pStyle w:val="pj"/>
              <w:ind w:firstLine="0"/>
              <w:contextualSpacing/>
              <w:rPr>
                <w:color w:val="auto"/>
              </w:rPr>
            </w:pPr>
          </w:p>
        </w:tc>
        <w:tc>
          <w:tcPr>
            <w:tcW w:w="3118" w:type="dxa"/>
            <w:tcBorders>
              <w:bottom w:val="nil"/>
            </w:tcBorders>
          </w:tcPr>
          <w:p w14:paraId="522441DB" w14:textId="3B55932D" w:rsidR="00635705" w:rsidRPr="00C960FE" w:rsidRDefault="00635705" w:rsidP="005F3376">
            <w:pPr>
              <w:spacing w:after="0" w:line="240" w:lineRule="auto"/>
              <w:contextualSpacing/>
              <w:rPr>
                <w:rFonts w:ascii="Times New Roman" w:hAnsi="Times New Roman"/>
                <w:spacing w:val="-2"/>
                <w:sz w:val="24"/>
                <w:szCs w:val="24"/>
              </w:rPr>
            </w:pPr>
            <w:r w:rsidRPr="00C960FE">
              <w:rPr>
                <w:rFonts w:ascii="Times New Roman" w:hAnsi="Times New Roman"/>
                <w:sz w:val="24"/>
                <w:szCs w:val="24"/>
              </w:rPr>
              <w:t>5. Стандартные</w:t>
            </w:r>
            <w:r w:rsidRPr="00C960FE">
              <w:rPr>
                <w:rFonts w:ascii="Times New Roman" w:hAnsi="Times New Roman"/>
                <w:spacing w:val="24"/>
                <w:sz w:val="24"/>
                <w:szCs w:val="24"/>
              </w:rPr>
              <w:t xml:space="preserve"> </w:t>
            </w:r>
            <w:r w:rsidRPr="00C960FE">
              <w:rPr>
                <w:rFonts w:ascii="Times New Roman" w:hAnsi="Times New Roman"/>
                <w:sz w:val="24"/>
                <w:szCs w:val="24"/>
              </w:rPr>
              <w:t>технические</w:t>
            </w:r>
            <w:r w:rsidRPr="00C960FE">
              <w:rPr>
                <w:rFonts w:ascii="Times New Roman" w:hAnsi="Times New Roman"/>
                <w:spacing w:val="14"/>
                <w:sz w:val="24"/>
                <w:szCs w:val="24"/>
              </w:rPr>
              <w:t xml:space="preserve"> </w:t>
            </w:r>
            <w:r w:rsidRPr="00C960FE">
              <w:rPr>
                <w:rFonts w:ascii="Times New Roman" w:hAnsi="Times New Roman"/>
                <w:sz w:val="24"/>
                <w:szCs w:val="24"/>
              </w:rPr>
              <w:t>требования</w:t>
            </w:r>
            <w:r w:rsidRPr="00C960FE">
              <w:rPr>
                <w:rFonts w:ascii="Times New Roman" w:hAnsi="Times New Roman"/>
                <w:spacing w:val="18"/>
                <w:sz w:val="24"/>
                <w:szCs w:val="24"/>
              </w:rPr>
              <w:t xml:space="preserve"> </w:t>
            </w:r>
            <w:r w:rsidRPr="00C960FE">
              <w:rPr>
                <w:rFonts w:ascii="Times New Roman" w:hAnsi="Times New Roman"/>
                <w:sz w:val="24"/>
                <w:szCs w:val="24"/>
              </w:rPr>
              <w:t>к</w:t>
            </w:r>
            <w:r w:rsidRPr="00C960FE">
              <w:rPr>
                <w:rFonts w:ascii="Times New Roman" w:hAnsi="Times New Roman"/>
                <w:spacing w:val="7"/>
                <w:sz w:val="24"/>
                <w:szCs w:val="24"/>
              </w:rPr>
              <w:t xml:space="preserve"> </w:t>
            </w:r>
            <w:r w:rsidRPr="00C960FE">
              <w:rPr>
                <w:rFonts w:ascii="Times New Roman" w:hAnsi="Times New Roman"/>
                <w:sz w:val="24"/>
                <w:szCs w:val="24"/>
              </w:rPr>
              <w:t>арматурному</w:t>
            </w:r>
            <w:r w:rsidRPr="00C960FE">
              <w:rPr>
                <w:rFonts w:ascii="Times New Roman" w:hAnsi="Times New Roman"/>
                <w:spacing w:val="28"/>
                <w:sz w:val="24"/>
                <w:szCs w:val="24"/>
              </w:rPr>
              <w:t xml:space="preserve"> </w:t>
            </w:r>
            <w:r w:rsidRPr="00C960FE">
              <w:rPr>
                <w:rFonts w:ascii="Times New Roman" w:hAnsi="Times New Roman"/>
                <w:spacing w:val="-2"/>
                <w:sz w:val="24"/>
                <w:szCs w:val="24"/>
              </w:rPr>
              <w:t>прокату</w:t>
            </w:r>
          </w:p>
        </w:tc>
      </w:tr>
      <w:tr w:rsidR="00611CB2" w:rsidRPr="00C960FE" w14:paraId="03F2EAFC" w14:textId="77777777" w:rsidTr="00611CB2">
        <w:trPr>
          <w:jc w:val="center"/>
        </w:trPr>
        <w:tc>
          <w:tcPr>
            <w:tcW w:w="9634" w:type="dxa"/>
            <w:gridSpan w:val="3"/>
            <w:tcBorders>
              <w:top w:val="nil"/>
              <w:left w:val="nil"/>
              <w:right w:val="nil"/>
            </w:tcBorders>
          </w:tcPr>
          <w:p w14:paraId="74E2F66A" w14:textId="42142669" w:rsidR="00611CB2" w:rsidRPr="00C960FE" w:rsidRDefault="00611CB2" w:rsidP="00611CB2">
            <w:pPr>
              <w:spacing w:after="0" w:line="240" w:lineRule="auto"/>
              <w:ind w:hanging="110"/>
              <w:contextualSpacing/>
              <w:rPr>
                <w:rFonts w:ascii="Times New Roman" w:hAnsi="Times New Roman"/>
                <w:sz w:val="28"/>
                <w:szCs w:val="28"/>
              </w:rPr>
            </w:pPr>
            <w:r w:rsidRPr="00C960FE">
              <w:rPr>
                <w:rFonts w:ascii="Times New Roman" w:hAnsi="Times New Roman"/>
                <w:sz w:val="28"/>
                <w:szCs w:val="28"/>
              </w:rPr>
              <w:t>Продолжение таблицы 18</w:t>
            </w:r>
          </w:p>
          <w:p w14:paraId="59BB5D30" w14:textId="2D035BBC" w:rsidR="00611CB2" w:rsidRPr="00C960FE" w:rsidRDefault="00611CB2" w:rsidP="00611CB2">
            <w:pPr>
              <w:spacing w:after="0" w:line="240" w:lineRule="auto"/>
              <w:ind w:hanging="110"/>
              <w:contextualSpacing/>
              <w:rPr>
                <w:rFonts w:ascii="Times New Roman" w:hAnsi="Times New Roman"/>
                <w:sz w:val="16"/>
                <w:szCs w:val="16"/>
              </w:rPr>
            </w:pPr>
          </w:p>
        </w:tc>
      </w:tr>
      <w:tr w:rsidR="00611CB2" w:rsidRPr="00C960FE" w14:paraId="79B77C21" w14:textId="77777777" w:rsidTr="006E040A">
        <w:trPr>
          <w:jc w:val="center"/>
        </w:trPr>
        <w:tc>
          <w:tcPr>
            <w:tcW w:w="3256" w:type="dxa"/>
          </w:tcPr>
          <w:p w14:paraId="39BB168B" w14:textId="5CFC088D" w:rsidR="00611CB2" w:rsidRPr="00C960FE" w:rsidRDefault="00611CB2" w:rsidP="00611CB2">
            <w:pPr>
              <w:spacing w:after="0" w:line="240" w:lineRule="auto"/>
              <w:contextualSpacing/>
              <w:jc w:val="center"/>
              <w:rPr>
                <w:rFonts w:ascii="Times New Roman" w:hAnsi="Times New Roman"/>
                <w:sz w:val="24"/>
                <w:szCs w:val="24"/>
              </w:rPr>
            </w:pPr>
            <w:r w:rsidRPr="00C960FE">
              <w:rPr>
                <w:rFonts w:ascii="Times New Roman" w:hAnsi="Times New Roman"/>
                <w:sz w:val="24"/>
                <w:szCs w:val="24"/>
              </w:rPr>
              <w:t>1</w:t>
            </w:r>
          </w:p>
        </w:tc>
        <w:tc>
          <w:tcPr>
            <w:tcW w:w="3260" w:type="dxa"/>
          </w:tcPr>
          <w:p w14:paraId="595CAF42" w14:textId="4BE0F5F1" w:rsidR="00611CB2" w:rsidRPr="00C960FE" w:rsidRDefault="00611CB2" w:rsidP="00611CB2">
            <w:pPr>
              <w:pStyle w:val="pj"/>
              <w:ind w:firstLine="0"/>
              <w:contextualSpacing/>
              <w:jc w:val="center"/>
            </w:pPr>
            <w:r w:rsidRPr="00C960FE">
              <w:t>2</w:t>
            </w:r>
          </w:p>
        </w:tc>
        <w:tc>
          <w:tcPr>
            <w:tcW w:w="3118" w:type="dxa"/>
          </w:tcPr>
          <w:p w14:paraId="53BC4BDF" w14:textId="10480DE6" w:rsidR="00611CB2" w:rsidRPr="00C960FE" w:rsidRDefault="00611CB2" w:rsidP="00611CB2">
            <w:pPr>
              <w:spacing w:after="0" w:line="240" w:lineRule="auto"/>
              <w:contextualSpacing/>
              <w:jc w:val="center"/>
              <w:rPr>
                <w:rFonts w:ascii="Times New Roman" w:hAnsi="Times New Roman"/>
                <w:sz w:val="24"/>
                <w:szCs w:val="24"/>
              </w:rPr>
            </w:pPr>
            <w:r w:rsidRPr="00C960FE">
              <w:rPr>
                <w:rFonts w:ascii="Times New Roman" w:hAnsi="Times New Roman"/>
                <w:sz w:val="24"/>
                <w:szCs w:val="24"/>
              </w:rPr>
              <w:t>3</w:t>
            </w:r>
          </w:p>
        </w:tc>
      </w:tr>
      <w:tr w:rsidR="00611CB2" w:rsidRPr="00C960FE" w14:paraId="63C5F41D" w14:textId="77777777" w:rsidTr="006E040A">
        <w:trPr>
          <w:jc w:val="center"/>
        </w:trPr>
        <w:tc>
          <w:tcPr>
            <w:tcW w:w="3256" w:type="dxa"/>
          </w:tcPr>
          <w:p w14:paraId="71036C8E" w14:textId="77777777" w:rsidR="00611CB2" w:rsidRPr="00C960FE" w:rsidRDefault="00611CB2" w:rsidP="005F3376">
            <w:pPr>
              <w:spacing w:after="0" w:line="240" w:lineRule="auto"/>
              <w:contextualSpacing/>
              <w:rPr>
                <w:rFonts w:ascii="Times New Roman" w:hAnsi="Times New Roman"/>
                <w:sz w:val="24"/>
                <w:szCs w:val="24"/>
              </w:rPr>
            </w:pPr>
          </w:p>
        </w:tc>
        <w:tc>
          <w:tcPr>
            <w:tcW w:w="3260" w:type="dxa"/>
          </w:tcPr>
          <w:p w14:paraId="2B6882AA" w14:textId="77777777" w:rsidR="00611CB2" w:rsidRPr="00C960FE" w:rsidRDefault="00611CB2" w:rsidP="005F3376">
            <w:pPr>
              <w:pStyle w:val="pj"/>
              <w:ind w:firstLine="0"/>
              <w:contextualSpacing/>
            </w:pPr>
          </w:p>
        </w:tc>
        <w:tc>
          <w:tcPr>
            <w:tcW w:w="3118" w:type="dxa"/>
          </w:tcPr>
          <w:p w14:paraId="2AEF0B20" w14:textId="77777777" w:rsidR="00611CB2" w:rsidRPr="00C960FE" w:rsidRDefault="00611CB2" w:rsidP="00611CB2">
            <w:pPr>
              <w:spacing w:after="0" w:line="240" w:lineRule="auto"/>
              <w:contextualSpacing/>
              <w:rPr>
                <w:rFonts w:ascii="Times New Roman" w:hAnsi="Times New Roman"/>
                <w:i/>
                <w:iCs/>
                <w:sz w:val="24"/>
                <w:szCs w:val="24"/>
              </w:rPr>
            </w:pPr>
            <w:r w:rsidRPr="00C960FE">
              <w:rPr>
                <w:rFonts w:ascii="Times New Roman" w:hAnsi="Times New Roman"/>
                <w:i/>
                <w:iCs/>
                <w:sz w:val="24"/>
                <w:szCs w:val="24"/>
              </w:rPr>
              <w:t xml:space="preserve">5.6 Механические </w:t>
            </w:r>
          </w:p>
          <w:p w14:paraId="3F0596A0" w14:textId="65A54FE5" w:rsidR="00611CB2" w:rsidRPr="00C960FE" w:rsidRDefault="00611CB2" w:rsidP="00611CB2">
            <w:pPr>
              <w:spacing w:after="0" w:line="240" w:lineRule="auto"/>
              <w:contextualSpacing/>
              <w:rPr>
                <w:rFonts w:ascii="Times New Roman" w:hAnsi="Times New Roman"/>
                <w:i/>
                <w:iCs/>
                <w:sz w:val="24"/>
                <w:szCs w:val="24"/>
              </w:rPr>
            </w:pPr>
            <w:r w:rsidRPr="00C960FE">
              <w:rPr>
                <w:rFonts w:ascii="Times New Roman" w:hAnsi="Times New Roman"/>
                <w:i/>
                <w:iCs/>
                <w:sz w:val="24"/>
                <w:szCs w:val="24"/>
              </w:rPr>
              <w:t>свойства***:</w:t>
            </w:r>
          </w:p>
          <w:p w14:paraId="54705410" w14:textId="77777777" w:rsidR="00611CB2" w:rsidRPr="00C960FE" w:rsidRDefault="00611CB2" w:rsidP="00611CB2">
            <w:pPr>
              <w:spacing w:after="0" w:line="240" w:lineRule="auto"/>
              <w:contextualSpacing/>
              <w:rPr>
                <w:rFonts w:ascii="Times New Roman" w:hAnsi="Times New Roman"/>
                <w:i/>
                <w:iCs/>
                <w:sz w:val="24"/>
                <w:szCs w:val="24"/>
              </w:rPr>
            </w:pPr>
            <w:r w:rsidRPr="00C960FE">
              <w:rPr>
                <w:rFonts w:ascii="Times New Roman" w:hAnsi="Times New Roman"/>
                <w:i/>
                <w:iCs/>
                <w:sz w:val="24"/>
                <w:szCs w:val="24"/>
              </w:rPr>
              <w:t>- предел текучести;</w:t>
            </w:r>
          </w:p>
          <w:p w14:paraId="7455BEC7" w14:textId="77777777" w:rsidR="00611CB2" w:rsidRPr="00C960FE" w:rsidRDefault="00611CB2" w:rsidP="00611CB2">
            <w:pPr>
              <w:spacing w:after="0" w:line="240" w:lineRule="auto"/>
              <w:contextualSpacing/>
              <w:rPr>
                <w:rFonts w:ascii="Times New Roman" w:hAnsi="Times New Roman"/>
                <w:i/>
                <w:iCs/>
                <w:sz w:val="24"/>
                <w:szCs w:val="24"/>
              </w:rPr>
            </w:pPr>
            <w:r w:rsidRPr="00C960FE">
              <w:rPr>
                <w:rFonts w:ascii="Times New Roman" w:hAnsi="Times New Roman"/>
                <w:i/>
                <w:iCs/>
                <w:sz w:val="24"/>
                <w:szCs w:val="24"/>
              </w:rPr>
              <w:t>- временное сопротивление;</w:t>
            </w:r>
          </w:p>
          <w:p w14:paraId="63698FFE" w14:textId="1884D7C0" w:rsidR="00611CB2" w:rsidRPr="00C960FE" w:rsidRDefault="00611CB2" w:rsidP="00611CB2">
            <w:pPr>
              <w:spacing w:after="0" w:line="240" w:lineRule="auto"/>
              <w:contextualSpacing/>
              <w:rPr>
                <w:rFonts w:ascii="Times New Roman" w:hAnsi="Times New Roman"/>
                <w:sz w:val="24"/>
                <w:szCs w:val="24"/>
              </w:rPr>
            </w:pPr>
            <w:r w:rsidRPr="00C960FE">
              <w:rPr>
                <w:rFonts w:ascii="Times New Roman" w:hAnsi="Times New Roman"/>
                <w:i/>
                <w:iCs/>
                <w:sz w:val="24"/>
                <w:szCs w:val="24"/>
              </w:rPr>
              <w:t>- относительное удлинение.</w:t>
            </w:r>
          </w:p>
        </w:tc>
      </w:tr>
      <w:tr w:rsidR="00635705" w:rsidRPr="00C960FE" w14:paraId="4C6197C0" w14:textId="77777777" w:rsidTr="006E040A">
        <w:trPr>
          <w:jc w:val="center"/>
        </w:trPr>
        <w:tc>
          <w:tcPr>
            <w:tcW w:w="3256" w:type="dxa"/>
          </w:tcPr>
          <w:p w14:paraId="03BD0067" w14:textId="77777777" w:rsidR="00635705" w:rsidRPr="00C960FE" w:rsidRDefault="00635705" w:rsidP="005F3376">
            <w:pPr>
              <w:spacing w:after="0" w:line="240" w:lineRule="auto"/>
              <w:contextualSpacing/>
              <w:jc w:val="both"/>
              <w:rPr>
                <w:rFonts w:ascii="Times New Roman" w:hAnsi="Times New Roman"/>
                <w:b/>
                <w:bCs/>
                <w:sz w:val="24"/>
                <w:szCs w:val="24"/>
              </w:rPr>
            </w:pPr>
            <w:r w:rsidRPr="00C960FE">
              <w:rPr>
                <w:rFonts w:ascii="Times New Roman" w:hAnsi="Times New Roman"/>
                <w:bCs/>
                <w:sz w:val="24"/>
                <w:szCs w:val="24"/>
              </w:rPr>
              <w:t xml:space="preserve">6. </w:t>
            </w:r>
            <w:hyperlink w:anchor="sub600" w:history="1">
              <w:r w:rsidRPr="00C960FE">
                <w:rPr>
                  <w:rFonts w:ascii="Times New Roman" w:hAnsi="Times New Roman"/>
                  <w:sz w:val="24"/>
                  <w:szCs w:val="24"/>
                </w:rPr>
                <w:t>Изготовление стали и технология изготовления изделий</w:t>
              </w:r>
            </w:hyperlink>
          </w:p>
        </w:tc>
        <w:tc>
          <w:tcPr>
            <w:tcW w:w="3260" w:type="dxa"/>
          </w:tcPr>
          <w:p w14:paraId="04C524FF" w14:textId="77777777" w:rsidR="00635705" w:rsidRPr="00C960FE" w:rsidRDefault="00635705" w:rsidP="005F3376">
            <w:pPr>
              <w:pStyle w:val="pj"/>
              <w:ind w:firstLine="0"/>
              <w:contextualSpacing/>
              <w:rPr>
                <w:color w:val="auto"/>
              </w:rPr>
            </w:pPr>
            <w:r w:rsidRPr="00C960FE">
              <w:rPr>
                <w:color w:val="auto"/>
              </w:rPr>
              <w:t>6. Критические предельные состояния по несущей способности</w:t>
            </w:r>
          </w:p>
          <w:p w14:paraId="1A28F93F" w14:textId="77777777" w:rsidR="00635705" w:rsidRPr="00C960FE" w:rsidRDefault="00635705" w:rsidP="005F3376">
            <w:pPr>
              <w:pStyle w:val="pj"/>
              <w:ind w:firstLine="0"/>
              <w:contextualSpacing/>
              <w:rPr>
                <w:color w:val="auto"/>
              </w:rPr>
            </w:pPr>
          </w:p>
        </w:tc>
        <w:tc>
          <w:tcPr>
            <w:tcW w:w="3118" w:type="dxa"/>
          </w:tcPr>
          <w:p w14:paraId="30EE989D" w14:textId="77777777" w:rsidR="00635705" w:rsidRPr="00C960FE" w:rsidRDefault="00635705" w:rsidP="005F3376">
            <w:pPr>
              <w:spacing w:after="0" w:line="240" w:lineRule="auto"/>
              <w:contextualSpacing/>
              <w:rPr>
                <w:rFonts w:ascii="Times New Roman" w:hAnsi="Times New Roman"/>
                <w:spacing w:val="-2"/>
                <w:sz w:val="24"/>
                <w:szCs w:val="24"/>
              </w:rPr>
            </w:pPr>
            <w:r w:rsidRPr="00C960FE">
              <w:rPr>
                <w:rFonts w:ascii="Times New Roman" w:hAnsi="Times New Roman"/>
                <w:sz w:val="24"/>
                <w:szCs w:val="24"/>
              </w:rPr>
              <w:t>6. Дополнительные технические требования к прокату, устанавливаемые в заказе по согласованию изготовителя</w:t>
            </w:r>
            <w:r w:rsidRPr="00C960FE">
              <w:rPr>
                <w:rFonts w:ascii="Times New Roman" w:hAnsi="Times New Roman"/>
                <w:spacing w:val="12"/>
                <w:sz w:val="24"/>
                <w:szCs w:val="24"/>
              </w:rPr>
              <w:t xml:space="preserve"> </w:t>
            </w:r>
            <w:r w:rsidRPr="00C960FE">
              <w:rPr>
                <w:rFonts w:ascii="Times New Roman" w:hAnsi="Times New Roman"/>
                <w:sz w:val="24"/>
                <w:szCs w:val="24"/>
              </w:rPr>
              <w:t>с</w:t>
            </w:r>
            <w:r w:rsidRPr="00C960FE">
              <w:rPr>
                <w:rFonts w:ascii="Times New Roman" w:hAnsi="Times New Roman"/>
                <w:spacing w:val="-5"/>
                <w:sz w:val="24"/>
                <w:szCs w:val="24"/>
              </w:rPr>
              <w:t xml:space="preserve"> </w:t>
            </w:r>
            <w:r w:rsidRPr="00C960FE">
              <w:rPr>
                <w:rFonts w:ascii="Times New Roman" w:hAnsi="Times New Roman"/>
                <w:spacing w:val="-2"/>
                <w:sz w:val="24"/>
                <w:szCs w:val="24"/>
              </w:rPr>
              <w:t>заказчиком</w:t>
            </w:r>
          </w:p>
        </w:tc>
      </w:tr>
      <w:tr w:rsidR="00635705" w:rsidRPr="00C960FE" w14:paraId="2CB53A25" w14:textId="77777777" w:rsidTr="006E040A">
        <w:trPr>
          <w:jc w:val="center"/>
        </w:trPr>
        <w:tc>
          <w:tcPr>
            <w:tcW w:w="3256" w:type="dxa"/>
          </w:tcPr>
          <w:p w14:paraId="57077CFC" w14:textId="77777777" w:rsidR="00635705" w:rsidRPr="00C960FE" w:rsidRDefault="00635705" w:rsidP="005F3376">
            <w:pPr>
              <w:spacing w:after="0" w:line="240" w:lineRule="auto"/>
              <w:contextualSpacing/>
              <w:jc w:val="both"/>
              <w:rPr>
                <w:rFonts w:ascii="Times New Roman" w:hAnsi="Times New Roman"/>
                <w:sz w:val="24"/>
                <w:szCs w:val="24"/>
              </w:rPr>
            </w:pPr>
            <w:r w:rsidRPr="00C960FE">
              <w:rPr>
                <w:rFonts w:ascii="Times New Roman" w:hAnsi="Times New Roman"/>
                <w:sz w:val="24"/>
                <w:szCs w:val="24"/>
              </w:rPr>
              <w:t>7. Показатели</w:t>
            </w:r>
          </w:p>
          <w:p w14:paraId="5552C063" w14:textId="4C94F53B" w:rsidR="00635705" w:rsidRPr="00C960FE" w:rsidRDefault="00635705" w:rsidP="005F3376">
            <w:pPr>
              <w:spacing w:after="0" w:line="240" w:lineRule="auto"/>
              <w:contextualSpacing/>
              <w:jc w:val="both"/>
              <w:rPr>
                <w:rFonts w:ascii="Times New Roman" w:hAnsi="Times New Roman"/>
                <w:i/>
                <w:iCs/>
                <w:sz w:val="24"/>
                <w:szCs w:val="24"/>
              </w:rPr>
            </w:pPr>
            <w:r w:rsidRPr="00C960FE">
              <w:rPr>
                <w:rFonts w:ascii="Times New Roman" w:hAnsi="Times New Roman"/>
                <w:i/>
                <w:iCs/>
                <w:sz w:val="24"/>
                <w:szCs w:val="24"/>
              </w:rPr>
              <w:t>7.2 Механические показа</w:t>
            </w:r>
            <w:r w:rsidR="005809FF" w:rsidRPr="00C960FE">
              <w:rPr>
                <w:rFonts w:ascii="Times New Roman" w:hAnsi="Times New Roman"/>
                <w:i/>
                <w:iCs/>
                <w:sz w:val="24"/>
                <w:szCs w:val="24"/>
              </w:rPr>
              <w:t xml:space="preserve"> </w:t>
            </w:r>
            <w:r w:rsidRPr="00C960FE">
              <w:rPr>
                <w:rFonts w:ascii="Times New Roman" w:hAnsi="Times New Roman"/>
                <w:i/>
                <w:iCs/>
                <w:sz w:val="24"/>
                <w:szCs w:val="24"/>
              </w:rPr>
              <w:t>тели:</w:t>
            </w:r>
          </w:p>
          <w:p w14:paraId="62AB84EF" w14:textId="77777777" w:rsidR="00635705" w:rsidRPr="00C960FE" w:rsidRDefault="00635705" w:rsidP="005F3376">
            <w:pPr>
              <w:spacing w:after="0" w:line="240" w:lineRule="auto"/>
              <w:contextualSpacing/>
              <w:jc w:val="both"/>
              <w:rPr>
                <w:rFonts w:ascii="Times New Roman" w:hAnsi="Times New Roman"/>
                <w:i/>
                <w:iCs/>
                <w:sz w:val="24"/>
                <w:szCs w:val="24"/>
              </w:rPr>
            </w:pPr>
            <w:r w:rsidRPr="00C960FE">
              <w:rPr>
                <w:rFonts w:ascii="Times New Roman" w:hAnsi="Times New Roman"/>
                <w:i/>
                <w:iCs/>
                <w:sz w:val="24"/>
                <w:szCs w:val="24"/>
              </w:rPr>
              <w:t>- показатели прочности:</w:t>
            </w:r>
          </w:p>
          <w:p w14:paraId="69179F09" w14:textId="77777777" w:rsidR="00635705" w:rsidRPr="00C960FE" w:rsidRDefault="00635705" w:rsidP="005F3376">
            <w:pPr>
              <w:spacing w:after="0" w:line="240" w:lineRule="auto"/>
              <w:contextualSpacing/>
              <w:jc w:val="both"/>
              <w:rPr>
                <w:rFonts w:ascii="Times New Roman" w:hAnsi="Times New Roman"/>
                <w:i/>
                <w:iCs/>
                <w:sz w:val="24"/>
                <w:szCs w:val="24"/>
              </w:rPr>
            </w:pPr>
            <w:r w:rsidRPr="00C960FE">
              <w:rPr>
                <w:rFonts w:ascii="Times New Roman" w:hAnsi="Times New Roman"/>
                <w:i/>
                <w:iCs/>
                <w:sz w:val="24"/>
                <w:szCs w:val="24"/>
              </w:rPr>
              <w:t>- предел текучести;</w:t>
            </w:r>
          </w:p>
          <w:p w14:paraId="4A3D10C8" w14:textId="77777777" w:rsidR="00635705" w:rsidRPr="00C960FE" w:rsidRDefault="00635705" w:rsidP="005F3376">
            <w:pPr>
              <w:autoSpaceDE w:val="0"/>
              <w:autoSpaceDN w:val="0"/>
              <w:spacing w:after="0" w:line="240" w:lineRule="auto"/>
              <w:contextualSpacing/>
              <w:jc w:val="both"/>
              <w:rPr>
                <w:rFonts w:ascii="Times New Roman" w:hAnsi="Times New Roman"/>
                <w:i/>
                <w:iCs/>
                <w:sz w:val="24"/>
                <w:szCs w:val="24"/>
              </w:rPr>
            </w:pPr>
            <w:r w:rsidRPr="00C960FE">
              <w:rPr>
                <w:rFonts w:ascii="Times New Roman" w:hAnsi="Times New Roman"/>
                <w:i/>
                <w:iCs/>
                <w:sz w:val="24"/>
                <w:szCs w:val="24"/>
              </w:rPr>
              <w:t>- относительное удлинение;</w:t>
            </w:r>
          </w:p>
          <w:p w14:paraId="23B9B3CE" w14:textId="77777777" w:rsidR="00635705" w:rsidRPr="00C960FE" w:rsidRDefault="00635705" w:rsidP="005F3376">
            <w:pPr>
              <w:autoSpaceDE w:val="0"/>
              <w:autoSpaceDN w:val="0"/>
              <w:spacing w:after="0" w:line="240" w:lineRule="auto"/>
              <w:contextualSpacing/>
              <w:jc w:val="both"/>
              <w:rPr>
                <w:rFonts w:ascii="Times New Roman" w:hAnsi="Times New Roman"/>
                <w:i/>
                <w:iCs/>
                <w:sz w:val="24"/>
                <w:szCs w:val="24"/>
              </w:rPr>
            </w:pPr>
            <w:r w:rsidRPr="00C960FE">
              <w:rPr>
                <w:rFonts w:ascii="Times New Roman" w:hAnsi="Times New Roman"/>
                <w:i/>
                <w:iCs/>
                <w:sz w:val="24"/>
                <w:szCs w:val="24"/>
              </w:rPr>
              <w:t>- усталостная прочность;</w:t>
            </w:r>
          </w:p>
          <w:p w14:paraId="2633B5F0" w14:textId="77777777" w:rsidR="00635705" w:rsidRPr="00C960FE" w:rsidRDefault="00635705" w:rsidP="005F3376">
            <w:pPr>
              <w:autoSpaceDE w:val="0"/>
              <w:autoSpaceDN w:val="0"/>
              <w:spacing w:after="0" w:line="240" w:lineRule="auto"/>
              <w:contextualSpacing/>
              <w:jc w:val="both"/>
              <w:rPr>
                <w:rFonts w:ascii="Times New Roman" w:hAnsi="Times New Roman"/>
                <w:i/>
                <w:iCs/>
                <w:sz w:val="24"/>
                <w:szCs w:val="24"/>
              </w:rPr>
            </w:pPr>
            <w:r w:rsidRPr="00C960FE">
              <w:rPr>
                <w:rFonts w:ascii="Times New Roman" w:hAnsi="Times New Roman"/>
                <w:i/>
                <w:iCs/>
                <w:sz w:val="24"/>
                <w:szCs w:val="24"/>
              </w:rPr>
              <w:t>- пригодность к изгибу.</w:t>
            </w:r>
          </w:p>
        </w:tc>
        <w:tc>
          <w:tcPr>
            <w:tcW w:w="3260" w:type="dxa"/>
          </w:tcPr>
          <w:p w14:paraId="28D77255" w14:textId="77777777" w:rsidR="00635705" w:rsidRPr="00C960FE" w:rsidRDefault="007D7F8D" w:rsidP="005F3376">
            <w:pPr>
              <w:pStyle w:val="pj"/>
              <w:ind w:firstLine="0"/>
              <w:contextualSpacing/>
              <w:rPr>
                <w:color w:val="auto"/>
              </w:rPr>
            </w:pPr>
            <w:hyperlink w:anchor="sub700" w:history="1">
              <w:r w:rsidR="00635705" w:rsidRPr="00C960FE">
                <w:rPr>
                  <w:rStyle w:val="ab"/>
                  <w:color w:val="auto"/>
                  <w:u w:val="none"/>
                </w:rPr>
                <w:t>7. Предельные состояния по эксплуатационной пригодности</w:t>
              </w:r>
            </w:hyperlink>
          </w:p>
          <w:p w14:paraId="6C49FEEB" w14:textId="77777777" w:rsidR="00635705" w:rsidRPr="00C960FE" w:rsidRDefault="00635705" w:rsidP="005F3376">
            <w:pPr>
              <w:pStyle w:val="pj"/>
              <w:ind w:firstLine="0"/>
              <w:contextualSpacing/>
            </w:pPr>
          </w:p>
        </w:tc>
        <w:tc>
          <w:tcPr>
            <w:tcW w:w="3118" w:type="dxa"/>
          </w:tcPr>
          <w:p w14:paraId="6DC5679E"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7. Примеры условных обозначений</w:t>
            </w:r>
          </w:p>
          <w:p w14:paraId="4925081E" w14:textId="77777777" w:rsidR="00635705" w:rsidRPr="00C960FE" w:rsidRDefault="00635705" w:rsidP="005F3376">
            <w:pPr>
              <w:spacing w:after="0" w:line="240" w:lineRule="auto"/>
              <w:contextualSpacing/>
              <w:rPr>
                <w:rFonts w:ascii="Times New Roman" w:hAnsi="Times New Roman"/>
                <w:sz w:val="24"/>
                <w:szCs w:val="24"/>
              </w:rPr>
            </w:pPr>
          </w:p>
        </w:tc>
      </w:tr>
      <w:tr w:rsidR="00635705" w:rsidRPr="00C960FE" w14:paraId="3D2EDD43" w14:textId="77777777" w:rsidTr="006E040A">
        <w:trPr>
          <w:jc w:val="center"/>
        </w:trPr>
        <w:tc>
          <w:tcPr>
            <w:tcW w:w="3256" w:type="dxa"/>
          </w:tcPr>
          <w:p w14:paraId="3F846FB7" w14:textId="77777777" w:rsidR="00635705" w:rsidRPr="00C960FE" w:rsidRDefault="00635705" w:rsidP="005F3376">
            <w:pPr>
              <w:spacing w:after="0" w:line="240" w:lineRule="auto"/>
              <w:contextualSpacing/>
              <w:jc w:val="both"/>
              <w:rPr>
                <w:rFonts w:ascii="Times New Roman" w:hAnsi="Times New Roman"/>
                <w:sz w:val="24"/>
                <w:szCs w:val="24"/>
              </w:rPr>
            </w:pPr>
            <w:r w:rsidRPr="00C960FE">
              <w:rPr>
                <w:rFonts w:ascii="Times New Roman" w:hAnsi="Times New Roman"/>
                <w:sz w:val="24"/>
                <w:szCs w:val="24"/>
              </w:rPr>
              <w:t>8. Оценка соответствия</w:t>
            </w:r>
          </w:p>
          <w:p w14:paraId="56BE83E4" w14:textId="77777777" w:rsidR="00635705" w:rsidRPr="00C960FE" w:rsidRDefault="00635705" w:rsidP="005F3376">
            <w:pPr>
              <w:spacing w:after="0" w:line="240" w:lineRule="auto"/>
              <w:contextualSpacing/>
              <w:jc w:val="both"/>
              <w:rPr>
                <w:rFonts w:ascii="Times New Roman" w:hAnsi="Times New Roman"/>
                <w:sz w:val="24"/>
                <w:szCs w:val="24"/>
              </w:rPr>
            </w:pPr>
          </w:p>
        </w:tc>
        <w:tc>
          <w:tcPr>
            <w:tcW w:w="3260" w:type="dxa"/>
          </w:tcPr>
          <w:p w14:paraId="65D69572" w14:textId="77777777" w:rsidR="00635705" w:rsidRPr="00C960FE" w:rsidRDefault="007D7F8D" w:rsidP="005F3376">
            <w:pPr>
              <w:pStyle w:val="pj"/>
              <w:ind w:firstLine="0"/>
              <w:contextualSpacing/>
              <w:rPr>
                <w:color w:val="auto"/>
              </w:rPr>
            </w:pPr>
            <w:hyperlink w:anchor="sub800" w:history="1">
              <w:r w:rsidR="00635705" w:rsidRPr="00C960FE">
                <w:rPr>
                  <w:rStyle w:val="ab"/>
                  <w:color w:val="auto"/>
                  <w:u w:val="none"/>
                </w:rPr>
                <w:t>8. Конструирование не напрягаемой и напрягаемой арматуры</w:t>
              </w:r>
            </w:hyperlink>
          </w:p>
        </w:tc>
        <w:tc>
          <w:tcPr>
            <w:tcW w:w="3118" w:type="dxa"/>
          </w:tcPr>
          <w:p w14:paraId="74302B86"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8. Правила приемки</w:t>
            </w:r>
          </w:p>
          <w:p w14:paraId="7702B035" w14:textId="77777777" w:rsidR="00635705" w:rsidRPr="00C960FE" w:rsidRDefault="00635705" w:rsidP="005F3376">
            <w:pPr>
              <w:spacing w:after="0" w:line="240" w:lineRule="auto"/>
              <w:contextualSpacing/>
              <w:rPr>
                <w:rFonts w:ascii="Times New Roman" w:hAnsi="Times New Roman"/>
                <w:sz w:val="24"/>
                <w:szCs w:val="24"/>
              </w:rPr>
            </w:pPr>
          </w:p>
        </w:tc>
      </w:tr>
      <w:tr w:rsidR="00635705" w:rsidRPr="00C960FE" w14:paraId="763B56ED" w14:textId="77777777" w:rsidTr="006E040A">
        <w:trPr>
          <w:jc w:val="center"/>
        </w:trPr>
        <w:tc>
          <w:tcPr>
            <w:tcW w:w="3256" w:type="dxa"/>
          </w:tcPr>
          <w:p w14:paraId="49EB1E7E" w14:textId="77777777" w:rsidR="00635705" w:rsidRPr="00C960FE" w:rsidRDefault="00635705" w:rsidP="005F3376">
            <w:pPr>
              <w:spacing w:after="0" w:line="240" w:lineRule="auto"/>
              <w:contextualSpacing/>
              <w:jc w:val="both"/>
              <w:rPr>
                <w:rFonts w:ascii="Times New Roman" w:hAnsi="Times New Roman"/>
                <w:sz w:val="24"/>
                <w:szCs w:val="24"/>
              </w:rPr>
            </w:pPr>
            <w:r w:rsidRPr="00C960FE">
              <w:rPr>
                <w:rFonts w:ascii="Times New Roman" w:hAnsi="Times New Roman"/>
                <w:sz w:val="24"/>
                <w:szCs w:val="24"/>
              </w:rPr>
              <w:t>9. Методы испытаний: даны ссылки на стандарты, согласно которым должны проводиться испытания</w:t>
            </w:r>
          </w:p>
        </w:tc>
        <w:tc>
          <w:tcPr>
            <w:tcW w:w="3260" w:type="dxa"/>
          </w:tcPr>
          <w:p w14:paraId="5BFDA8BB" w14:textId="77777777" w:rsidR="00635705" w:rsidRPr="00C960FE" w:rsidRDefault="007D7F8D" w:rsidP="005F3376">
            <w:pPr>
              <w:pStyle w:val="pj"/>
              <w:ind w:firstLine="0"/>
              <w:contextualSpacing/>
              <w:rPr>
                <w:color w:val="auto"/>
              </w:rPr>
            </w:pPr>
            <w:hyperlink w:anchor="sub900" w:history="1">
              <w:r w:rsidR="00635705" w:rsidRPr="00C960FE">
                <w:rPr>
                  <w:rStyle w:val="ab"/>
                  <w:color w:val="auto"/>
                  <w:u w:val="none"/>
                </w:rPr>
                <w:t>9. Конструирование элементов и отдельные правила</w:t>
              </w:r>
            </w:hyperlink>
          </w:p>
          <w:p w14:paraId="2D3EE96C" w14:textId="77777777" w:rsidR="00635705" w:rsidRPr="00C960FE" w:rsidRDefault="00635705" w:rsidP="005F3376">
            <w:pPr>
              <w:pStyle w:val="pj"/>
              <w:ind w:firstLine="0"/>
              <w:contextualSpacing/>
              <w:rPr>
                <w:color w:val="auto"/>
              </w:rPr>
            </w:pPr>
          </w:p>
        </w:tc>
        <w:tc>
          <w:tcPr>
            <w:tcW w:w="3118" w:type="dxa"/>
          </w:tcPr>
          <w:p w14:paraId="618DA5C1"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9. Методы контроля (испытаний)</w:t>
            </w:r>
          </w:p>
          <w:p w14:paraId="121CCEEF" w14:textId="77777777" w:rsidR="00635705" w:rsidRPr="00C960FE" w:rsidRDefault="00635705" w:rsidP="005F3376">
            <w:pPr>
              <w:spacing w:after="0" w:line="240" w:lineRule="auto"/>
              <w:contextualSpacing/>
              <w:rPr>
                <w:rFonts w:ascii="Times New Roman" w:hAnsi="Times New Roman"/>
                <w:sz w:val="24"/>
                <w:szCs w:val="24"/>
              </w:rPr>
            </w:pPr>
          </w:p>
        </w:tc>
      </w:tr>
      <w:tr w:rsidR="00635705" w:rsidRPr="00C960FE" w14:paraId="743E90D8" w14:textId="77777777" w:rsidTr="00611CB2">
        <w:trPr>
          <w:trHeight w:val="751"/>
          <w:jc w:val="center"/>
        </w:trPr>
        <w:tc>
          <w:tcPr>
            <w:tcW w:w="3256" w:type="dxa"/>
          </w:tcPr>
          <w:p w14:paraId="5D82B376" w14:textId="77777777" w:rsidR="00635705" w:rsidRPr="00C960FE" w:rsidRDefault="007D7F8D" w:rsidP="005F3376">
            <w:pPr>
              <w:spacing w:after="0" w:line="240" w:lineRule="auto"/>
              <w:contextualSpacing/>
              <w:jc w:val="both"/>
              <w:rPr>
                <w:rFonts w:ascii="Times New Roman" w:hAnsi="Times New Roman"/>
                <w:sz w:val="24"/>
                <w:szCs w:val="24"/>
              </w:rPr>
            </w:pPr>
            <w:hyperlink w:anchor="sub1000" w:history="1">
              <w:r w:rsidR="00635705" w:rsidRPr="00C960FE">
                <w:rPr>
                  <w:rStyle w:val="ab"/>
                  <w:rFonts w:ascii="Times New Roman" w:hAnsi="Times New Roman"/>
                  <w:color w:val="auto"/>
                  <w:sz w:val="24"/>
                  <w:szCs w:val="24"/>
                  <w:u w:val="none"/>
                </w:rPr>
                <w:t>10. Идентификация изготовителя и технических классов</w:t>
              </w:r>
            </w:hyperlink>
            <w:r w:rsidR="00635705" w:rsidRPr="00C960FE">
              <w:rPr>
                <w:rStyle w:val="ab"/>
                <w:rFonts w:ascii="Times New Roman" w:hAnsi="Times New Roman"/>
                <w:color w:val="auto"/>
                <w:sz w:val="24"/>
                <w:szCs w:val="24"/>
                <w:u w:val="none"/>
              </w:rPr>
              <w:t xml:space="preserve"> идентификация изготовителя; маркировка</w:t>
            </w:r>
          </w:p>
        </w:tc>
        <w:tc>
          <w:tcPr>
            <w:tcW w:w="3260" w:type="dxa"/>
          </w:tcPr>
          <w:p w14:paraId="7A2BAF53" w14:textId="77777777" w:rsidR="00635705" w:rsidRPr="00C960FE" w:rsidRDefault="007D7F8D" w:rsidP="005F3376">
            <w:pPr>
              <w:pStyle w:val="pj"/>
              <w:ind w:firstLine="0"/>
              <w:contextualSpacing/>
              <w:rPr>
                <w:color w:val="auto"/>
              </w:rPr>
            </w:pPr>
            <w:hyperlink w:anchor="sub1000" w:history="1">
              <w:r w:rsidR="00635705" w:rsidRPr="00C960FE">
                <w:rPr>
                  <w:rStyle w:val="ab"/>
                  <w:color w:val="auto"/>
                  <w:u w:val="none"/>
                </w:rPr>
                <w:t>10. Дополнительные правила для сборных железобетонных элементов и конструкций</w:t>
              </w:r>
            </w:hyperlink>
          </w:p>
        </w:tc>
        <w:tc>
          <w:tcPr>
            <w:tcW w:w="3118" w:type="dxa"/>
          </w:tcPr>
          <w:p w14:paraId="78F1EDD9"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10. Транспортирование и хранение</w:t>
            </w:r>
          </w:p>
        </w:tc>
      </w:tr>
      <w:tr w:rsidR="00635705" w:rsidRPr="00C960FE" w14:paraId="39A79C32" w14:textId="77777777" w:rsidTr="006E040A">
        <w:trPr>
          <w:trHeight w:val="599"/>
          <w:jc w:val="center"/>
        </w:trPr>
        <w:tc>
          <w:tcPr>
            <w:tcW w:w="3256" w:type="dxa"/>
          </w:tcPr>
          <w:p w14:paraId="1F47A7C8" w14:textId="1C138E54" w:rsidR="00635705" w:rsidRPr="00C960FE" w:rsidRDefault="007D7F8D" w:rsidP="005F3376">
            <w:pPr>
              <w:autoSpaceDE w:val="0"/>
              <w:autoSpaceDN w:val="0"/>
              <w:spacing w:after="0" w:line="240" w:lineRule="auto"/>
              <w:contextualSpacing/>
              <w:jc w:val="both"/>
              <w:rPr>
                <w:rFonts w:ascii="Times New Roman" w:hAnsi="Times New Roman"/>
                <w:sz w:val="24"/>
                <w:szCs w:val="24"/>
              </w:rPr>
            </w:pPr>
            <w:hyperlink w:anchor="sub1100" w:history="1">
              <w:r w:rsidR="00635705" w:rsidRPr="00C960FE">
                <w:rPr>
                  <w:rStyle w:val="ab"/>
                  <w:rFonts w:ascii="Times New Roman" w:hAnsi="Times New Roman"/>
                  <w:color w:val="auto"/>
                  <w:sz w:val="24"/>
                  <w:szCs w:val="24"/>
                  <w:u w:val="none"/>
                </w:rPr>
                <w:t>11. Подтверждение механиче</w:t>
              </w:r>
              <w:r w:rsidR="00611CB2" w:rsidRPr="00C960FE">
                <w:rPr>
                  <w:rStyle w:val="ab"/>
                  <w:rFonts w:ascii="Times New Roman" w:hAnsi="Times New Roman"/>
                  <w:color w:val="auto"/>
                  <w:sz w:val="24"/>
                  <w:szCs w:val="24"/>
                  <w:u w:val="none"/>
                </w:rPr>
                <w:t xml:space="preserve"> </w:t>
              </w:r>
              <w:r w:rsidR="00635705" w:rsidRPr="00C960FE">
                <w:rPr>
                  <w:rStyle w:val="ab"/>
                  <w:rFonts w:ascii="Times New Roman" w:hAnsi="Times New Roman"/>
                  <w:color w:val="auto"/>
                  <w:sz w:val="24"/>
                  <w:szCs w:val="24"/>
                  <w:u w:val="none"/>
                </w:rPr>
                <w:t>ских показателей в случае разногласий</w:t>
              </w:r>
            </w:hyperlink>
          </w:p>
        </w:tc>
        <w:tc>
          <w:tcPr>
            <w:tcW w:w="3260" w:type="dxa"/>
          </w:tcPr>
          <w:p w14:paraId="1AFC5A22" w14:textId="3547F3EC" w:rsidR="00635705" w:rsidRPr="00C960FE" w:rsidRDefault="007D7F8D" w:rsidP="005F3376">
            <w:pPr>
              <w:pStyle w:val="pj"/>
              <w:ind w:firstLine="0"/>
              <w:contextualSpacing/>
              <w:rPr>
                <w:color w:val="auto"/>
              </w:rPr>
            </w:pPr>
            <w:hyperlink w:anchor="sub1100" w:history="1">
              <w:r w:rsidR="00635705" w:rsidRPr="00C960FE">
                <w:rPr>
                  <w:rStyle w:val="ab"/>
                  <w:color w:val="auto"/>
                  <w:u w:val="none"/>
                </w:rPr>
                <w:t>11. Железобетонные конст</w:t>
              </w:r>
              <w:r w:rsidR="00611CB2" w:rsidRPr="00C960FE">
                <w:rPr>
                  <w:rStyle w:val="ab"/>
                  <w:color w:val="auto"/>
                  <w:u w:val="none"/>
                </w:rPr>
                <w:t xml:space="preserve"> </w:t>
              </w:r>
              <w:r w:rsidR="00635705" w:rsidRPr="00C960FE">
                <w:rPr>
                  <w:rStyle w:val="ab"/>
                  <w:color w:val="auto"/>
                  <w:u w:val="none"/>
                </w:rPr>
                <w:t>рукции из легкого бетона</w:t>
              </w:r>
            </w:hyperlink>
          </w:p>
        </w:tc>
        <w:tc>
          <w:tcPr>
            <w:tcW w:w="3118" w:type="dxa"/>
          </w:tcPr>
          <w:p w14:paraId="5E1A7FD9"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11. Требования по безопасности и охране окружающей среды</w:t>
            </w:r>
          </w:p>
        </w:tc>
      </w:tr>
      <w:tr w:rsidR="00635705" w:rsidRPr="00C960FE" w14:paraId="6D2E109D" w14:textId="77777777" w:rsidTr="006E040A">
        <w:trPr>
          <w:jc w:val="center"/>
        </w:trPr>
        <w:tc>
          <w:tcPr>
            <w:tcW w:w="3256" w:type="dxa"/>
          </w:tcPr>
          <w:p w14:paraId="6E20075F" w14:textId="77777777" w:rsidR="00635705" w:rsidRPr="00C960FE" w:rsidRDefault="00635705" w:rsidP="005F3376">
            <w:pPr>
              <w:spacing w:after="0" w:line="240" w:lineRule="auto"/>
              <w:contextualSpacing/>
              <w:jc w:val="both"/>
              <w:rPr>
                <w:rFonts w:ascii="Times New Roman" w:hAnsi="Times New Roman"/>
                <w:sz w:val="24"/>
                <w:szCs w:val="24"/>
              </w:rPr>
            </w:pPr>
            <w:r w:rsidRPr="00C960FE">
              <w:rPr>
                <w:rFonts w:ascii="Times New Roman" w:hAnsi="Times New Roman"/>
                <w:sz w:val="24"/>
                <w:szCs w:val="24"/>
              </w:rPr>
              <w:t>Приложения</w:t>
            </w:r>
          </w:p>
        </w:tc>
        <w:tc>
          <w:tcPr>
            <w:tcW w:w="3260" w:type="dxa"/>
          </w:tcPr>
          <w:p w14:paraId="5DC7C637" w14:textId="77777777" w:rsidR="00635705" w:rsidRPr="00C960FE" w:rsidRDefault="007D7F8D" w:rsidP="005F3376">
            <w:pPr>
              <w:pStyle w:val="pj"/>
              <w:ind w:firstLine="0"/>
              <w:contextualSpacing/>
              <w:rPr>
                <w:color w:val="auto"/>
              </w:rPr>
            </w:pPr>
            <w:hyperlink w:anchor="sub1200" w:history="1">
              <w:r w:rsidR="00635705" w:rsidRPr="00C960FE">
                <w:rPr>
                  <w:rStyle w:val="ab"/>
                  <w:color w:val="auto"/>
                  <w:u w:val="none"/>
                </w:rPr>
                <w:t>12. Конструкции из неармированного или слабоармированного бетона</w:t>
              </w:r>
            </w:hyperlink>
          </w:p>
        </w:tc>
        <w:tc>
          <w:tcPr>
            <w:tcW w:w="3118" w:type="dxa"/>
          </w:tcPr>
          <w:p w14:paraId="540C0BD0"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Приложения</w:t>
            </w:r>
          </w:p>
        </w:tc>
      </w:tr>
      <w:tr w:rsidR="00635705" w:rsidRPr="00C960FE" w14:paraId="55BAE2D3" w14:textId="77777777" w:rsidTr="006E040A">
        <w:trPr>
          <w:jc w:val="center"/>
        </w:trPr>
        <w:tc>
          <w:tcPr>
            <w:tcW w:w="3256" w:type="dxa"/>
            <w:vMerge w:val="restart"/>
          </w:tcPr>
          <w:p w14:paraId="1B404003" w14:textId="77777777" w:rsidR="00635705" w:rsidRPr="00C960FE" w:rsidRDefault="00635705" w:rsidP="005F3376">
            <w:pPr>
              <w:spacing w:after="0" w:line="240" w:lineRule="auto"/>
              <w:contextualSpacing/>
              <w:jc w:val="both"/>
              <w:rPr>
                <w:rFonts w:ascii="Times New Roman" w:hAnsi="Times New Roman"/>
                <w:sz w:val="24"/>
                <w:szCs w:val="24"/>
              </w:rPr>
            </w:pPr>
            <w:r w:rsidRPr="00C960FE">
              <w:rPr>
                <w:rFonts w:ascii="Times New Roman" w:hAnsi="Times New Roman"/>
                <w:sz w:val="24"/>
                <w:szCs w:val="24"/>
              </w:rPr>
              <w:t xml:space="preserve">Библиография </w:t>
            </w:r>
          </w:p>
        </w:tc>
        <w:tc>
          <w:tcPr>
            <w:tcW w:w="3260" w:type="dxa"/>
          </w:tcPr>
          <w:p w14:paraId="0AE47900"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 xml:space="preserve">Приложения </w:t>
            </w:r>
          </w:p>
        </w:tc>
        <w:tc>
          <w:tcPr>
            <w:tcW w:w="3118" w:type="dxa"/>
            <w:vMerge w:val="restart"/>
          </w:tcPr>
          <w:p w14:paraId="7A02BA88"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Библиография</w:t>
            </w:r>
          </w:p>
        </w:tc>
      </w:tr>
      <w:tr w:rsidR="00635705" w:rsidRPr="00C960FE" w14:paraId="6E0E926B" w14:textId="77777777" w:rsidTr="006E040A">
        <w:trPr>
          <w:jc w:val="center"/>
        </w:trPr>
        <w:tc>
          <w:tcPr>
            <w:tcW w:w="3256" w:type="dxa"/>
            <w:vMerge/>
          </w:tcPr>
          <w:p w14:paraId="7D9C9662" w14:textId="77777777" w:rsidR="00635705" w:rsidRPr="00C960FE" w:rsidRDefault="00635705" w:rsidP="005F3376">
            <w:pPr>
              <w:spacing w:after="0" w:line="240" w:lineRule="auto"/>
              <w:contextualSpacing/>
              <w:jc w:val="both"/>
              <w:rPr>
                <w:rFonts w:ascii="Times New Roman" w:hAnsi="Times New Roman"/>
                <w:b/>
                <w:bCs/>
                <w:sz w:val="24"/>
                <w:szCs w:val="24"/>
              </w:rPr>
            </w:pPr>
          </w:p>
        </w:tc>
        <w:tc>
          <w:tcPr>
            <w:tcW w:w="3260" w:type="dxa"/>
          </w:tcPr>
          <w:p w14:paraId="7B4236B8" w14:textId="77777777" w:rsidR="00635705" w:rsidRPr="00C960FE" w:rsidRDefault="00635705" w:rsidP="005F3376">
            <w:pPr>
              <w:spacing w:after="0" w:line="240" w:lineRule="auto"/>
              <w:contextualSpacing/>
              <w:rPr>
                <w:rFonts w:ascii="Times New Roman" w:hAnsi="Times New Roman"/>
                <w:sz w:val="24"/>
                <w:szCs w:val="24"/>
              </w:rPr>
            </w:pPr>
            <w:r w:rsidRPr="00C960FE">
              <w:rPr>
                <w:rFonts w:ascii="Times New Roman" w:hAnsi="Times New Roman"/>
                <w:sz w:val="24"/>
                <w:szCs w:val="24"/>
              </w:rPr>
              <w:t xml:space="preserve">Библиография </w:t>
            </w:r>
          </w:p>
        </w:tc>
        <w:tc>
          <w:tcPr>
            <w:tcW w:w="3118" w:type="dxa"/>
            <w:vMerge/>
          </w:tcPr>
          <w:p w14:paraId="363A1A45" w14:textId="77777777" w:rsidR="00635705" w:rsidRPr="00C960FE" w:rsidRDefault="00635705" w:rsidP="005F3376">
            <w:pPr>
              <w:spacing w:after="0" w:line="240" w:lineRule="auto"/>
              <w:contextualSpacing/>
              <w:rPr>
                <w:rFonts w:ascii="Times New Roman" w:hAnsi="Times New Roman"/>
                <w:b/>
                <w:bCs/>
                <w:sz w:val="24"/>
                <w:szCs w:val="24"/>
              </w:rPr>
            </w:pPr>
          </w:p>
        </w:tc>
      </w:tr>
      <w:tr w:rsidR="00611CB2" w:rsidRPr="00C960FE" w14:paraId="008506AF" w14:textId="77777777" w:rsidTr="000147C9">
        <w:trPr>
          <w:jc w:val="center"/>
        </w:trPr>
        <w:tc>
          <w:tcPr>
            <w:tcW w:w="9634" w:type="dxa"/>
            <w:gridSpan w:val="3"/>
          </w:tcPr>
          <w:p w14:paraId="705ED101" w14:textId="427C0569" w:rsidR="00611CB2" w:rsidRPr="00C960FE" w:rsidRDefault="00611CB2" w:rsidP="00611CB2">
            <w:pPr>
              <w:spacing w:after="0" w:line="240" w:lineRule="auto"/>
              <w:ind w:firstLine="599"/>
              <w:contextualSpacing/>
              <w:jc w:val="both"/>
              <w:rPr>
                <w:rFonts w:ascii="Times New Roman" w:hAnsi="Times New Roman"/>
                <w:b/>
                <w:bCs/>
                <w:sz w:val="24"/>
                <w:szCs w:val="24"/>
              </w:rPr>
            </w:pPr>
            <w:r w:rsidRPr="00C960FE">
              <w:rPr>
                <w:rFonts w:ascii="Times New Roman" w:hAnsi="Times New Roman"/>
                <w:sz w:val="24"/>
                <w:szCs w:val="24"/>
              </w:rPr>
              <w:t xml:space="preserve">*** – </w:t>
            </w:r>
            <w:r w:rsidRPr="00C960FE">
              <w:rPr>
                <w:rFonts w:ascii="Times New Roman" w:hAnsi="Times New Roman"/>
                <w:i/>
                <w:iCs/>
                <w:sz w:val="24"/>
                <w:szCs w:val="24"/>
              </w:rPr>
              <w:t>Предложение по актуализации: добавить примечание, где указать Паузу между окончанием прокатки и закалкой, а также Длительность интенсивного охлаждения</w:t>
            </w:r>
          </w:p>
        </w:tc>
      </w:tr>
    </w:tbl>
    <w:p w14:paraId="11F6EF7E" w14:textId="77777777" w:rsidR="00611CB2" w:rsidRPr="00C960FE" w:rsidRDefault="00611CB2" w:rsidP="00635705">
      <w:pPr>
        <w:spacing w:after="0" w:line="240" w:lineRule="auto"/>
        <w:ind w:right="48" w:firstLine="709"/>
        <w:jc w:val="both"/>
        <w:rPr>
          <w:rFonts w:ascii="Times New Roman" w:hAnsi="Times New Roman"/>
          <w:sz w:val="28"/>
          <w:szCs w:val="28"/>
        </w:rPr>
      </w:pPr>
    </w:p>
    <w:p w14:paraId="3B647D44" w14:textId="77777777" w:rsidR="00635705" w:rsidRPr="00C960FE" w:rsidRDefault="00635705" w:rsidP="00635705">
      <w:pPr>
        <w:spacing w:after="0" w:line="240" w:lineRule="auto"/>
        <w:ind w:right="48" w:firstLine="709"/>
        <w:jc w:val="both"/>
        <w:rPr>
          <w:rFonts w:ascii="Times New Roman" w:hAnsi="Times New Roman"/>
          <w:sz w:val="28"/>
          <w:szCs w:val="28"/>
        </w:rPr>
      </w:pPr>
      <w:r w:rsidRPr="00C960FE">
        <w:rPr>
          <w:rFonts w:ascii="Times New Roman" w:hAnsi="Times New Roman"/>
          <w:sz w:val="28"/>
          <w:szCs w:val="28"/>
        </w:rPr>
        <w:t>Сущность предложения по актуализации пункта 5.6 «Механические свойства» ГОСТ 34028-2016 – «Прокат арматурный для железобетонных конструкций. Технические условия» с пометкой в примечании, заключается в том, что совмещение горячей прокатки с термической обработкой должно проходить в регламентированных условиях, а именно, интенсивному охлаждению необходимо подвергать «горяченаклепанный» аустенит, превращающийся в мартенсит с высокой степенью дисперсности и комплексом высоких механических свойств. Это особенно важно для производства сейсмически стойкого арматурного проката для железобетонных конструкций категории Е класса прочности А400 с пределом текучести 390 Н/мм</w:t>
      </w:r>
      <w:r w:rsidRPr="00C960FE">
        <w:rPr>
          <w:rFonts w:ascii="Times New Roman" w:hAnsi="Times New Roman"/>
          <w:sz w:val="28"/>
          <w:szCs w:val="28"/>
          <w:vertAlign w:val="superscript"/>
        </w:rPr>
        <w:t>2</w:t>
      </w:r>
      <w:r w:rsidRPr="00C960FE">
        <w:rPr>
          <w:rFonts w:ascii="Times New Roman" w:hAnsi="Times New Roman"/>
          <w:sz w:val="28"/>
          <w:szCs w:val="28"/>
        </w:rPr>
        <w:t>, временным сопротивлением 590 Н/мм</w:t>
      </w:r>
      <w:r w:rsidRPr="00C960FE">
        <w:rPr>
          <w:rFonts w:ascii="Times New Roman" w:hAnsi="Times New Roman"/>
          <w:sz w:val="28"/>
          <w:szCs w:val="28"/>
          <w:vertAlign w:val="superscript"/>
        </w:rPr>
        <w:t>2</w:t>
      </w:r>
      <w:r w:rsidRPr="00C960FE">
        <w:rPr>
          <w:rFonts w:ascii="Times New Roman" w:hAnsi="Times New Roman"/>
          <w:sz w:val="28"/>
          <w:szCs w:val="28"/>
        </w:rPr>
        <w:t xml:space="preserve"> и относительным удлинением 16%. Отношение предела текучести к пределу прочности  должно быть в пределах 1,15-1,35.</w:t>
      </w:r>
    </w:p>
    <w:p w14:paraId="192664B6" w14:textId="77777777" w:rsidR="00635705" w:rsidRPr="00C960FE" w:rsidRDefault="00635705" w:rsidP="00635705">
      <w:pPr>
        <w:pStyle w:val="pc"/>
        <w:ind w:firstLine="720"/>
        <w:jc w:val="both"/>
        <w:rPr>
          <w:rStyle w:val="s1"/>
          <w:b w:val="0"/>
          <w:sz w:val="28"/>
          <w:szCs w:val="28"/>
        </w:rPr>
      </w:pPr>
      <w:r w:rsidRPr="00C960FE">
        <w:rPr>
          <w:sz w:val="28"/>
          <w:szCs w:val="28"/>
        </w:rPr>
        <w:t xml:space="preserve">В ходе проведенного анализа можно сделать вывод о том, что система классификации требований к арматуре, регламентированные </w:t>
      </w:r>
      <w:r w:rsidRPr="00C960FE">
        <w:rPr>
          <w:sz w:val="28"/>
          <w:szCs w:val="28"/>
          <w:lang w:val="en-US"/>
        </w:rPr>
        <w:t>EN</w:t>
      </w:r>
      <w:r w:rsidRPr="00C960FE">
        <w:rPr>
          <w:sz w:val="28"/>
          <w:szCs w:val="28"/>
        </w:rPr>
        <w:t xml:space="preserve"> 10080-2005 «Арматура для железобетонных конструкций. Сварная арматура. Общие положения» и </w:t>
      </w:r>
      <w:r w:rsidRPr="00C960FE">
        <w:rPr>
          <w:sz w:val="28"/>
          <w:szCs w:val="28"/>
          <w:lang w:val="en-US"/>
        </w:rPr>
        <w:t>EN</w:t>
      </w:r>
      <w:r w:rsidRPr="00C960FE">
        <w:rPr>
          <w:sz w:val="28"/>
          <w:szCs w:val="28"/>
        </w:rPr>
        <w:t xml:space="preserve"> 1992-1-1:2004 «</w:t>
      </w:r>
      <w:r w:rsidRPr="00C960FE">
        <w:rPr>
          <w:rStyle w:val="s1"/>
          <w:b w:val="0"/>
          <w:sz w:val="28"/>
          <w:szCs w:val="28"/>
        </w:rPr>
        <w:t>Проектирование железобетонных конструкций. Часть 1-1. Общие правила и правила для зданий» несколько отличается от межгосударственных требований согласно ГОСТ 34028-2016 «Прокат арматурный для железобетонных конструкций. Технические условия» более широким кругом показателей.</w:t>
      </w:r>
    </w:p>
    <w:p w14:paraId="70F246C6" w14:textId="77777777" w:rsidR="00635705" w:rsidRPr="00C960FE" w:rsidRDefault="00635705" w:rsidP="00635705">
      <w:pPr>
        <w:pStyle w:val="pc"/>
        <w:ind w:firstLine="720"/>
        <w:jc w:val="both"/>
        <w:rPr>
          <w:sz w:val="28"/>
          <w:szCs w:val="28"/>
        </w:rPr>
      </w:pPr>
      <w:r w:rsidRPr="00C960FE">
        <w:rPr>
          <w:rStyle w:val="s1"/>
          <w:b w:val="0"/>
          <w:sz w:val="28"/>
          <w:szCs w:val="28"/>
        </w:rPr>
        <w:t xml:space="preserve">Также стоит отметить, что международный стандарт </w:t>
      </w:r>
      <w:r w:rsidRPr="00C960FE">
        <w:rPr>
          <w:sz w:val="28"/>
          <w:szCs w:val="28"/>
          <w:lang w:val="en-US"/>
        </w:rPr>
        <w:t>EN</w:t>
      </w:r>
      <w:r w:rsidRPr="00C960FE">
        <w:rPr>
          <w:sz w:val="28"/>
          <w:szCs w:val="28"/>
        </w:rPr>
        <w:t xml:space="preserve"> 10080-2005 не определяет технические классы арматуры. Согласно данному стандарту, технические классы должны определяться по установленным нормативным значениям. Также возможна классификация по выносливости и коррозионной стойкости, однако данный способ предусматривает оснастку заводов-изготовителей арматуры специальным оборудованием для подобного рода испытаний. </w:t>
      </w:r>
    </w:p>
    <w:p w14:paraId="1991FDA9" w14:textId="77777777" w:rsidR="00635705" w:rsidRPr="00C960FE" w:rsidRDefault="00635705" w:rsidP="00635705">
      <w:pPr>
        <w:pStyle w:val="pc"/>
        <w:ind w:firstLine="720"/>
        <w:jc w:val="both"/>
        <w:rPr>
          <w:sz w:val="28"/>
          <w:szCs w:val="28"/>
        </w:rPr>
      </w:pPr>
      <w:r w:rsidRPr="00C960FE">
        <w:rPr>
          <w:sz w:val="28"/>
          <w:szCs w:val="28"/>
        </w:rPr>
        <w:t xml:space="preserve">Установлено, что требования международных и межгосударственных стандартов унифицированы, что говорит о том, что производимая по межгосударственному стандарту арматура классов А400 может быть без пересчета применена взамен арматуры этого же класса, произведенная по стандарту </w:t>
      </w:r>
      <w:r w:rsidRPr="00C960FE">
        <w:rPr>
          <w:sz w:val="28"/>
          <w:szCs w:val="28"/>
          <w:lang w:val="en-US"/>
        </w:rPr>
        <w:t>EN</w:t>
      </w:r>
      <w:r w:rsidRPr="00C960FE">
        <w:rPr>
          <w:sz w:val="28"/>
          <w:szCs w:val="28"/>
        </w:rPr>
        <w:t xml:space="preserve"> 10080-2005.</w:t>
      </w:r>
    </w:p>
    <w:p w14:paraId="10BD0D3F" w14:textId="77777777" w:rsidR="00635705" w:rsidRPr="00C960FE" w:rsidRDefault="00635705" w:rsidP="00635705">
      <w:pPr>
        <w:spacing w:after="0" w:line="240" w:lineRule="auto"/>
        <w:ind w:firstLine="709"/>
        <w:rPr>
          <w:rFonts w:ascii="Times New Roman" w:hAnsi="Times New Roman"/>
          <w:b/>
          <w:sz w:val="28"/>
          <w:szCs w:val="28"/>
        </w:rPr>
      </w:pPr>
    </w:p>
    <w:p w14:paraId="3FB1DCFD" w14:textId="77777777" w:rsidR="00635705" w:rsidRPr="00C960FE" w:rsidRDefault="00635705" w:rsidP="00635705">
      <w:pPr>
        <w:spacing w:after="0" w:line="240" w:lineRule="auto"/>
        <w:ind w:firstLine="709"/>
        <w:rPr>
          <w:rFonts w:ascii="Times New Roman" w:hAnsi="Times New Roman"/>
          <w:b/>
          <w:sz w:val="28"/>
          <w:szCs w:val="28"/>
        </w:rPr>
      </w:pPr>
      <w:r w:rsidRPr="00C960FE">
        <w:rPr>
          <w:rFonts w:ascii="Times New Roman" w:hAnsi="Times New Roman"/>
          <w:b/>
          <w:sz w:val="28"/>
          <w:szCs w:val="28"/>
        </w:rPr>
        <w:t>Выводы по четвертому разделу:</w:t>
      </w:r>
    </w:p>
    <w:p w14:paraId="7AEBF270" w14:textId="043988EB" w:rsidR="00635705" w:rsidRPr="00C960FE" w:rsidRDefault="00635705" w:rsidP="00635705">
      <w:pPr>
        <w:spacing w:after="0" w:line="240" w:lineRule="auto"/>
        <w:ind w:right="-1" w:firstLine="709"/>
        <w:jc w:val="both"/>
        <w:rPr>
          <w:rFonts w:ascii="Times New Roman" w:hAnsi="Times New Roman"/>
          <w:sz w:val="28"/>
          <w:szCs w:val="28"/>
        </w:rPr>
      </w:pPr>
      <w:r w:rsidRPr="00C960FE">
        <w:rPr>
          <w:rFonts w:ascii="Times New Roman" w:hAnsi="Times New Roman"/>
          <w:sz w:val="28"/>
          <w:szCs w:val="28"/>
        </w:rPr>
        <w:t xml:space="preserve">1. </w:t>
      </w:r>
      <w:bookmarkStart w:id="19" w:name="_Hlk155546997"/>
      <w:r w:rsidRPr="00C960FE">
        <w:rPr>
          <w:rFonts w:ascii="Times New Roman" w:hAnsi="Times New Roman"/>
          <w:sz w:val="28"/>
          <w:szCs w:val="28"/>
        </w:rPr>
        <w:t>Получены уравнения регрессии формирования механических свойств арматурного проката из малоуглеролистой стали марки Ст5сп. после деформационно-термического упрочнения при варьировании основных факторов совмещенной деформационно-термической обработки: температуры  конца прокатки,  паузы между окончанием прокатки и  началом охлаждения, а также продолжительности интенсивного охлаждения. Эти уравнения позволяют прогнозировать прочностные и пластические свойства арматурного проката при изменении  основных технологических факторов, что использовано при разработке опытно-промышленной технологии.</w:t>
      </w:r>
    </w:p>
    <w:p w14:paraId="48C0A567" w14:textId="5B01DF36" w:rsidR="00635705" w:rsidRPr="00C960FE" w:rsidRDefault="00635705" w:rsidP="00635705">
      <w:pPr>
        <w:spacing w:after="0" w:line="240" w:lineRule="auto"/>
        <w:ind w:right="-1" w:firstLine="709"/>
        <w:jc w:val="both"/>
        <w:rPr>
          <w:rFonts w:ascii="Times New Roman" w:hAnsi="Times New Roman"/>
          <w:sz w:val="28"/>
          <w:szCs w:val="28"/>
          <w:lang w:val="kk-KZ"/>
        </w:rPr>
      </w:pPr>
      <w:r w:rsidRPr="00C960FE">
        <w:rPr>
          <w:rFonts w:ascii="Times New Roman" w:hAnsi="Times New Roman"/>
          <w:sz w:val="28"/>
          <w:szCs w:val="28"/>
        </w:rPr>
        <w:t>2. О</w:t>
      </w:r>
      <w:r w:rsidRPr="00C960FE">
        <w:rPr>
          <w:rFonts w:ascii="Times New Roman" w:hAnsi="Times New Roman"/>
          <w:sz w:val="28"/>
          <w:szCs w:val="28"/>
          <w:lang w:val="kk-KZ"/>
        </w:rPr>
        <w:t>пределено влияние  содержания углерода в стали на основные показатели прочности арматурного проката диаметром 20 мм.</w:t>
      </w:r>
      <w:r w:rsidR="008B27B1" w:rsidRPr="00C960FE">
        <w:rPr>
          <w:rFonts w:ascii="Times New Roman" w:hAnsi="Times New Roman"/>
          <w:sz w:val="28"/>
          <w:szCs w:val="28"/>
          <w:lang w:val="kk-KZ"/>
        </w:rPr>
        <w:t xml:space="preserve"> </w:t>
      </w:r>
      <w:r w:rsidRPr="00C960FE">
        <w:rPr>
          <w:rFonts w:ascii="Times New Roman" w:hAnsi="Times New Roman"/>
          <w:sz w:val="28"/>
          <w:szCs w:val="28"/>
          <w:lang w:val="kk-KZ"/>
        </w:rPr>
        <w:t>Предел прочности (временное сопротивление - σ</w:t>
      </w:r>
      <w:r w:rsidRPr="00C960FE">
        <w:rPr>
          <w:rFonts w:ascii="Times New Roman" w:hAnsi="Times New Roman"/>
          <w:sz w:val="28"/>
          <w:szCs w:val="28"/>
          <w:vertAlign w:val="subscript"/>
          <w:lang w:val="kk-KZ"/>
        </w:rPr>
        <w:t>в</w:t>
      </w:r>
      <w:r w:rsidRPr="00C960FE">
        <w:rPr>
          <w:rFonts w:ascii="Times New Roman" w:hAnsi="Times New Roman"/>
          <w:sz w:val="28"/>
          <w:szCs w:val="28"/>
          <w:lang w:val="kk-KZ"/>
        </w:rPr>
        <w:t>) увеличивается с 710 МПа до 860</w:t>
      </w:r>
      <w:r w:rsidR="00611CB2" w:rsidRPr="00C960FE">
        <w:rPr>
          <w:rFonts w:ascii="Times New Roman" w:hAnsi="Times New Roman"/>
          <w:sz w:val="28"/>
          <w:szCs w:val="28"/>
          <w:lang w:val="kk-KZ"/>
        </w:rPr>
        <w:t> </w:t>
      </w:r>
      <w:r w:rsidRPr="00C960FE">
        <w:rPr>
          <w:rFonts w:ascii="Times New Roman" w:hAnsi="Times New Roman"/>
          <w:sz w:val="28"/>
          <w:szCs w:val="28"/>
          <w:lang w:val="kk-KZ"/>
        </w:rPr>
        <w:t>МПа при росте содержания углерода (в рамках ГОСТ 380-2005) с 0,28-0,35% и давлении охлаждающей воды Р-0,6 МПа в трубчатой камере интенсивного охлаждения.</w:t>
      </w:r>
    </w:p>
    <w:p w14:paraId="21963DDB" w14:textId="77777777" w:rsidR="00635705" w:rsidRPr="00C960FE" w:rsidRDefault="00635705" w:rsidP="00635705">
      <w:pPr>
        <w:shd w:val="clear" w:color="auto" w:fill="FFFFFF"/>
        <w:spacing w:after="0" w:line="240" w:lineRule="auto"/>
        <w:ind w:right="-1" w:firstLine="709"/>
        <w:jc w:val="both"/>
        <w:rPr>
          <w:rFonts w:ascii="Times New Roman" w:hAnsi="Times New Roman"/>
          <w:sz w:val="28"/>
          <w:szCs w:val="28"/>
          <w:lang w:val="kk-KZ"/>
        </w:rPr>
      </w:pPr>
      <w:r w:rsidRPr="00C960FE">
        <w:rPr>
          <w:rFonts w:ascii="Times New Roman" w:hAnsi="Times New Roman"/>
          <w:sz w:val="28"/>
          <w:szCs w:val="28"/>
          <w:lang w:val="kk-KZ"/>
        </w:rPr>
        <w:t>3. Установлено влияние давления охлаждающей воды и продолжительности интенсивного охлаждения (1-3с) на основные характеристики упрочненных арматурных сталей. Показано</w:t>
      </w:r>
      <w:r w:rsidRPr="00C960FE">
        <w:rPr>
          <w:rFonts w:ascii="Times New Roman" w:hAnsi="Times New Roman"/>
          <w:sz w:val="28"/>
          <w:szCs w:val="28"/>
        </w:rPr>
        <w:t>, что при совмещенной деформационно-термической обработке арматурных профилей из малоуглеродистой  стали Ст5сп с содержанием углерода не ниже 0,32% и времени интенсивного охлаждения не более 2 секунды с давлением  воды в камере интенсивного охлаждения Р=0,5МПа обеспечивается соответствие всех показателей механических свойств ГОСТ 34028-2016.</w:t>
      </w:r>
    </w:p>
    <w:p w14:paraId="1BCFC171" w14:textId="77777777" w:rsidR="00635705" w:rsidRPr="00C960FE" w:rsidRDefault="00635705" w:rsidP="00635705">
      <w:pPr>
        <w:pStyle w:val="a8"/>
        <w:widowControl/>
        <w:suppressAutoHyphens w:val="0"/>
        <w:ind w:right="-1" w:firstLine="709"/>
        <w:jc w:val="both"/>
        <w:rPr>
          <w:rFonts w:cs="Times New Roman"/>
          <w:color w:val="auto"/>
          <w:sz w:val="28"/>
          <w:szCs w:val="28"/>
          <w:lang w:val="ru-RU"/>
        </w:rPr>
      </w:pPr>
      <w:r w:rsidRPr="00C960FE">
        <w:rPr>
          <w:rFonts w:cs="Times New Roman"/>
          <w:color w:val="auto"/>
          <w:sz w:val="28"/>
          <w:szCs w:val="28"/>
          <w:lang w:val="kk-KZ"/>
        </w:rPr>
        <w:t>4.</w:t>
      </w:r>
      <w:r w:rsidRPr="00C960FE">
        <w:rPr>
          <w:rFonts w:cs="Times New Roman"/>
          <w:color w:val="auto"/>
          <w:sz w:val="28"/>
          <w:szCs w:val="28"/>
          <w:lang w:val="ru-RU"/>
        </w:rPr>
        <w:t xml:space="preserve"> Исследование процессов структурообразования на макро, микро и</w:t>
      </w:r>
      <w:r w:rsidRPr="00C960FE">
        <w:rPr>
          <w:rFonts w:cs="Times New Roman"/>
          <w:noProof/>
          <w:color w:val="auto"/>
          <w:spacing w:val="-39"/>
          <w:w w:val="50"/>
          <w:sz w:val="28"/>
          <w:szCs w:val="28"/>
          <w:vertAlign w:val="subscript"/>
        </w:rPr>
        <w:t> </w:t>
      </w:r>
      <w:r w:rsidRPr="00C960FE">
        <w:rPr>
          <w:rFonts w:cs="Times New Roman"/>
          <w:noProof/>
          <w:color w:val="auto"/>
          <w:spacing w:val="-39"/>
          <w:w w:val="50"/>
          <w:sz w:val="28"/>
          <w:szCs w:val="28"/>
          <w:vertAlign w:val="subscript"/>
          <w:lang w:val="ru-RU"/>
        </w:rPr>
        <w:t xml:space="preserve"> </w:t>
      </w:r>
      <w:r w:rsidRPr="00C960FE">
        <w:rPr>
          <w:rFonts w:cs="Times New Roman"/>
          <w:color w:val="auto"/>
          <w:sz w:val="28"/>
          <w:szCs w:val="28"/>
          <w:lang w:val="ru-RU"/>
        </w:rPr>
        <w:t xml:space="preserve">субмикроскопическом уровне показывает формирование неоднородной смешанной структуры по сечению стержневой арматуры, упрочненной методом прерванной закалки с последующим самоотпуском. Структура поверхностной зоны представлена малоуглеродистым реечным мартенситом, претерпевающим </w:t>
      </w:r>
      <w:r w:rsidRPr="00C960FE">
        <w:rPr>
          <w:rFonts w:cs="Times New Roman"/>
          <w:noProof/>
          <w:color w:val="auto"/>
          <w:spacing w:val="-39"/>
          <w:w w:val="50"/>
          <w:sz w:val="28"/>
          <w:szCs w:val="28"/>
          <w:vertAlign w:val="subscript"/>
        </w:rPr>
        <w:t> </w:t>
      </w:r>
      <w:r w:rsidRPr="00C960FE">
        <w:rPr>
          <w:rFonts w:cs="Times New Roman"/>
          <w:color w:val="auto"/>
          <w:sz w:val="28"/>
          <w:szCs w:val="28"/>
          <w:lang w:val="ru-RU"/>
        </w:rPr>
        <w:t>самоотпуск.</w:t>
      </w:r>
      <w:r w:rsidRPr="00C960FE">
        <w:rPr>
          <w:rFonts w:cs="Times New Roman"/>
          <w:noProof/>
          <w:color w:val="auto"/>
          <w:spacing w:val="-39"/>
          <w:w w:val="50"/>
          <w:sz w:val="28"/>
          <w:szCs w:val="28"/>
          <w:vertAlign w:val="subscript"/>
        </w:rPr>
        <w:t> </w:t>
      </w:r>
      <w:r w:rsidRPr="00C960FE">
        <w:rPr>
          <w:rFonts w:cs="Times New Roman"/>
          <w:color w:val="auto"/>
          <w:sz w:val="28"/>
          <w:szCs w:val="28"/>
          <w:lang w:val="ru-RU"/>
        </w:rPr>
        <w:t xml:space="preserve"> Структура промежуточной зоны сформирована троостито-бейнитом и отдельных зерен игольчатого феррита, эти две зоны могут быть отнесены к разряду структурных композитов. Структура центральной (осевой) зоны представлена перлитом и сетчатым ферритом, встречаются и отдельные кристаллы феррита игольчатой морфологии.</w:t>
      </w:r>
    </w:p>
    <w:p w14:paraId="0C3CDF73" w14:textId="77777777" w:rsidR="00635705" w:rsidRPr="00C960FE" w:rsidRDefault="00635705" w:rsidP="00635705">
      <w:pPr>
        <w:pStyle w:val="a8"/>
        <w:widowControl/>
        <w:suppressAutoHyphens w:val="0"/>
        <w:ind w:right="-1" w:firstLine="709"/>
        <w:jc w:val="both"/>
        <w:rPr>
          <w:rFonts w:cs="Times New Roman"/>
          <w:color w:val="auto"/>
          <w:sz w:val="28"/>
          <w:szCs w:val="28"/>
          <w:lang w:val="ru-RU"/>
        </w:rPr>
      </w:pPr>
      <w:r w:rsidRPr="00C960FE">
        <w:rPr>
          <w:rFonts w:cs="Times New Roman"/>
          <w:color w:val="auto"/>
          <w:sz w:val="28"/>
          <w:szCs w:val="28"/>
          <w:lang w:val="ru-RU"/>
        </w:rPr>
        <w:t>5. В поверхностной зоне распад переохлажденного аустенита происходит по бездиффузионному мартенситному механизму, в переходной зоне реализуется частично промежуточный и перлитный механизмы с доминированием аустенитно-перлитного превращения, в центральной зоне (</w:t>
      </w:r>
      <w:r w:rsidRPr="00C960FE">
        <w:rPr>
          <w:rFonts w:cs="Times New Roman"/>
          <w:color w:val="auto"/>
          <w:sz w:val="28"/>
          <w:szCs w:val="28"/>
        </w:rPr>
        <w:t>γ</w:t>
      </w:r>
      <w:r w:rsidRPr="00C960FE">
        <w:rPr>
          <w:rFonts w:cs="Times New Roman"/>
          <w:color w:val="auto"/>
          <w:sz w:val="28"/>
          <w:szCs w:val="28"/>
          <w:lang w:val="ru-RU"/>
        </w:rPr>
        <w:t>→</w:t>
      </w:r>
      <w:r w:rsidRPr="00C960FE">
        <w:rPr>
          <w:rFonts w:cs="Times New Roman"/>
          <w:color w:val="auto"/>
          <w:sz w:val="28"/>
          <w:szCs w:val="28"/>
        </w:rPr>
        <w:t>α</w:t>
      </w:r>
      <w:r w:rsidRPr="00C960FE">
        <w:rPr>
          <w:rFonts w:cs="Times New Roman"/>
          <w:color w:val="auto"/>
          <w:sz w:val="28"/>
          <w:szCs w:val="28"/>
          <w:lang w:val="ru-RU"/>
        </w:rPr>
        <w:t>) превращение протекает по диффузионному механизму с образованием типичной феррито-перлитной структуры, дисперсность которой была выше, чем в горячекатаном состоянии.</w:t>
      </w:r>
    </w:p>
    <w:p w14:paraId="1654F8A0" w14:textId="77777777" w:rsidR="00635705" w:rsidRPr="00C960FE" w:rsidRDefault="00635705" w:rsidP="00635705">
      <w:pPr>
        <w:pStyle w:val="a8"/>
        <w:widowControl/>
        <w:suppressAutoHyphens w:val="0"/>
        <w:ind w:right="-1" w:firstLine="709"/>
        <w:jc w:val="both"/>
        <w:rPr>
          <w:rFonts w:cs="Times New Roman"/>
          <w:color w:val="auto"/>
          <w:sz w:val="28"/>
          <w:szCs w:val="28"/>
          <w:lang w:val="ru-RU"/>
        </w:rPr>
      </w:pPr>
      <w:r w:rsidRPr="00C960FE">
        <w:rPr>
          <w:rFonts w:cs="Times New Roman"/>
          <w:color w:val="auto"/>
          <w:sz w:val="28"/>
          <w:szCs w:val="28"/>
          <w:lang w:val="ru-RU"/>
        </w:rPr>
        <w:t>6. Формирование структуры и конечных механических свойств стержневой арматуры из углеродистой стали Ст5сп, деформационно-термически обработанных по различным режимам, подтверждают центральный принцип прикладного материаловедения, согласно которому свойства сталей и сплавов всегда определяются их металлографической структурой, включая микро и мезоуровни.</w:t>
      </w:r>
    </w:p>
    <w:p w14:paraId="54D2CE4B" w14:textId="77777777" w:rsidR="00635705" w:rsidRPr="00C960FE" w:rsidRDefault="00635705" w:rsidP="00635705">
      <w:pPr>
        <w:pStyle w:val="a8"/>
        <w:widowControl/>
        <w:suppressAutoHyphens w:val="0"/>
        <w:ind w:right="-1" w:firstLine="709"/>
        <w:jc w:val="both"/>
        <w:rPr>
          <w:sz w:val="28"/>
          <w:szCs w:val="28"/>
          <w:lang w:val="ru-RU"/>
        </w:rPr>
      </w:pPr>
      <w:r w:rsidRPr="00C960FE">
        <w:rPr>
          <w:rFonts w:cs="Times New Roman"/>
          <w:color w:val="auto"/>
          <w:sz w:val="28"/>
          <w:szCs w:val="28"/>
          <w:lang w:val="ru-RU"/>
        </w:rPr>
        <w:t>7. М</w:t>
      </w:r>
      <w:r w:rsidRPr="00C960FE">
        <w:rPr>
          <w:sz w:val="28"/>
          <w:szCs w:val="28"/>
          <w:lang w:val="ru-RU"/>
        </w:rPr>
        <w:t xml:space="preserve">еждународные и межгосударственные требования стандартов унифицированы, что говорит о том, что производимая по межгосударственному стандарту арматура классов А400 может быть без пересчета применена взамен арматуры этого же класса, произведенная по стандарту </w:t>
      </w:r>
      <w:r w:rsidRPr="00C960FE">
        <w:rPr>
          <w:sz w:val="28"/>
          <w:szCs w:val="28"/>
        </w:rPr>
        <w:t>EN</w:t>
      </w:r>
      <w:r w:rsidRPr="00C960FE">
        <w:rPr>
          <w:sz w:val="28"/>
          <w:szCs w:val="28"/>
          <w:lang w:val="ru-RU"/>
        </w:rPr>
        <w:t xml:space="preserve"> 10080-2005.</w:t>
      </w:r>
    </w:p>
    <w:p w14:paraId="3640E79E" w14:textId="77777777" w:rsidR="00635705" w:rsidRPr="00C960FE" w:rsidRDefault="00635705" w:rsidP="00635705">
      <w:pPr>
        <w:pStyle w:val="a8"/>
        <w:widowControl/>
        <w:suppressAutoHyphens w:val="0"/>
        <w:ind w:right="-1" w:firstLine="709"/>
        <w:jc w:val="both"/>
        <w:rPr>
          <w:sz w:val="28"/>
          <w:szCs w:val="28"/>
          <w:lang w:val="ru-RU"/>
        </w:rPr>
      </w:pPr>
    </w:p>
    <w:p w14:paraId="7302601A" w14:textId="77777777" w:rsidR="00635705" w:rsidRPr="00C960FE" w:rsidRDefault="00635705" w:rsidP="00635705">
      <w:pPr>
        <w:pStyle w:val="a8"/>
        <w:widowControl/>
        <w:suppressAutoHyphens w:val="0"/>
        <w:ind w:right="-1" w:firstLine="709"/>
        <w:jc w:val="both"/>
        <w:rPr>
          <w:sz w:val="28"/>
          <w:szCs w:val="28"/>
          <w:lang w:val="ru-RU"/>
        </w:rPr>
      </w:pPr>
    </w:p>
    <w:p w14:paraId="3D2DBF21" w14:textId="77777777" w:rsidR="00635705" w:rsidRPr="00C960FE" w:rsidRDefault="00635705" w:rsidP="00635705">
      <w:pPr>
        <w:pStyle w:val="a8"/>
        <w:widowControl/>
        <w:suppressAutoHyphens w:val="0"/>
        <w:ind w:right="-1" w:firstLine="709"/>
        <w:jc w:val="both"/>
        <w:rPr>
          <w:sz w:val="28"/>
          <w:szCs w:val="28"/>
          <w:lang w:val="ru-RU"/>
        </w:rPr>
      </w:pPr>
    </w:p>
    <w:p w14:paraId="1F0A2E3B" w14:textId="77777777" w:rsidR="00635705" w:rsidRPr="00C960FE" w:rsidRDefault="00635705" w:rsidP="00635705">
      <w:pPr>
        <w:pStyle w:val="a8"/>
        <w:widowControl/>
        <w:suppressAutoHyphens w:val="0"/>
        <w:ind w:right="-1" w:firstLine="709"/>
        <w:jc w:val="both"/>
        <w:rPr>
          <w:sz w:val="28"/>
          <w:szCs w:val="28"/>
          <w:lang w:val="ru-RU"/>
        </w:rPr>
      </w:pPr>
    </w:p>
    <w:p w14:paraId="649C4DB8" w14:textId="77777777" w:rsidR="00635705" w:rsidRPr="00C960FE" w:rsidRDefault="00635705" w:rsidP="00635705">
      <w:pPr>
        <w:pStyle w:val="a8"/>
        <w:widowControl/>
        <w:suppressAutoHyphens w:val="0"/>
        <w:ind w:right="-1" w:firstLine="709"/>
        <w:jc w:val="both"/>
        <w:rPr>
          <w:sz w:val="28"/>
          <w:szCs w:val="28"/>
          <w:lang w:val="ru-RU"/>
        </w:rPr>
      </w:pPr>
    </w:p>
    <w:p w14:paraId="5B5E8633" w14:textId="77777777" w:rsidR="00635705" w:rsidRPr="00C960FE" w:rsidRDefault="00635705" w:rsidP="00635705">
      <w:pPr>
        <w:pStyle w:val="a8"/>
        <w:widowControl/>
        <w:suppressAutoHyphens w:val="0"/>
        <w:ind w:right="-1" w:firstLine="709"/>
        <w:jc w:val="both"/>
        <w:rPr>
          <w:sz w:val="28"/>
          <w:szCs w:val="28"/>
          <w:lang w:val="ru-RU"/>
        </w:rPr>
      </w:pPr>
    </w:p>
    <w:p w14:paraId="43631F75" w14:textId="77777777" w:rsidR="00841A5B" w:rsidRPr="00C960FE" w:rsidRDefault="00841A5B" w:rsidP="00635705">
      <w:pPr>
        <w:pStyle w:val="a8"/>
        <w:widowControl/>
        <w:suppressAutoHyphens w:val="0"/>
        <w:ind w:right="-1" w:firstLine="709"/>
        <w:jc w:val="both"/>
        <w:rPr>
          <w:sz w:val="28"/>
          <w:szCs w:val="28"/>
          <w:lang w:val="ru-RU"/>
        </w:rPr>
      </w:pPr>
    </w:p>
    <w:p w14:paraId="4CBA96BB" w14:textId="77777777" w:rsidR="00841A5B" w:rsidRPr="00C960FE" w:rsidRDefault="00841A5B" w:rsidP="00635705">
      <w:pPr>
        <w:pStyle w:val="a8"/>
        <w:widowControl/>
        <w:suppressAutoHyphens w:val="0"/>
        <w:ind w:right="-1" w:firstLine="709"/>
        <w:jc w:val="both"/>
        <w:rPr>
          <w:sz w:val="28"/>
          <w:szCs w:val="28"/>
          <w:lang w:val="ru-RU"/>
        </w:rPr>
      </w:pPr>
    </w:p>
    <w:p w14:paraId="2D356BDC" w14:textId="77777777" w:rsidR="00841A5B" w:rsidRPr="00C960FE" w:rsidRDefault="00841A5B" w:rsidP="00635705">
      <w:pPr>
        <w:pStyle w:val="a8"/>
        <w:widowControl/>
        <w:suppressAutoHyphens w:val="0"/>
        <w:ind w:right="-1" w:firstLine="709"/>
        <w:jc w:val="both"/>
        <w:rPr>
          <w:sz w:val="28"/>
          <w:szCs w:val="28"/>
          <w:lang w:val="ru-RU"/>
        </w:rPr>
      </w:pPr>
    </w:p>
    <w:bookmarkEnd w:id="19"/>
    <w:p w14:paraId="7FF51AD2" w14:textId="3BA0957E" w:rsidR="00635705" w:rsidRPr="00C960FE" w:rsidRDefault="00635705" w:rsidP="00635705">
      <w:pPr>
        <w:spacing w:after="0" w:line="240" w:lineRule="auto"/>
        <w:ind w:firstLine="709"/>
        <w:jc w:val="both"/>
        <w:rPr>
          <w:rFonts w:ascii="Times New Roman" w:hAnsi="Times New Roman"/>
          <w:b/>
          <w:sz w:val="28"/>
          <w:szCs w:val="28"/>
          <w:lang w:val="kk-KZ"/>
        </w:rPr>
      </w:pPr>
      <w:r w:rsidRPr="00C960FE">
        <w:rPr>
          <w:rFonts w:ascii="Times New Roman" w:hAnsi="Times New Roman"/>
          <w:b/>
          <w:sz w:val="28"/>
          <w:szCs w:val="28"/>
        </w:rPr>
        <w:t>5 ТЕХНИКО-ЭКОНОМИЧЕСКАЯ ЭФФЕКТИВНОСТЬ ОТ ВНЕДРЕНИЯ ТЕХНОЛОГИИ СОВМЕЩЕННОЙ ДЕФОРМАЦИОННО-ТЕРМИЧЕСКОЙ ОБРАБОТКИ</w:t>
      </w:r>
      <w:r w:rsidRPr="00C960FE">
        <w:rPr>
          <w:rFonts w:ascii="Times New Roman" w:hAnsi="Times New Roman"/>
          <w:b/>
          <w:sz w:val="28"/>
          <w:szCs w:val="28"/>
          <w:lang w:val="kk-KZ"/>
        </w:rPr>
        <w:t xml:space="preserve"> АРМАТУРНЫХ ПРОФИЛЕЙ</w:t>
      </w:r>
    </w:p>
    <w:p w14:paraId="7912E804" w14:textId="77777777" w:rsidR="00635705" w:rsidRPr="00C960FE" w:rsidRDefault="00635705" w:rsidP="00635705">
      <w:pPr>
        <w:spacing w:after="0" w:line="240" w:lineRule="auto"/>
        <w:ind w:firstLine="709"/>
        <w:jc w:val="both"/>
        <w:rPr>
          <w:rFonts w:ascii="Times New Roman" w:hAnsi="Times New Roman"/>
          <w:b/>
          <w:sz w:val="28"/>
          <w:szCs w:val="28"/>
        </w:rPr>
      </w:pPr>
    </w:p>
    <w:p w14:paraId="655BD9DC" w14:textId="77777777" w:rsidR="00635705" w:rsidRPr="00C960FE" w:rsidRDefault="00635705" w:rsidP="00635705">
      <w:pPr>
        <w:pStyle w:val="a8"/>
        <w:ind w:firstLine="709"/>
        <w:jc w:val="both"/>
        <w:rPr>
          <w:rFonts w:cs="Times New Roman"/>
          <w:b/>
          <w:bCs/>
          <w:noProof/>
          <w:color w:val="auto"/>
          <w:sz w:val="28"/>
          <w:szCs w:val="28"/>
          <w:lang w:val="ru-RU"/>
        </w:rPr>
      </w:pPr>
      <w:r w:rsidRPr="00C960FE">
        <w:rPr>
          <w:rFonts w:cs="Times New Roman"/>
          <w:b/>
          <w:bCs/>
          <w:noProof/>
          <w:color w:val="auto"/>
          <w:sz w:val="28"/>
          <w:szCs w:val="28"/>
          <w:lang w:val="ru-RU"/>
        </w:rPr>
        <w:t>5.1 Оценка стоимости установки ускоренного охлаждения для деформационно-термической обработки движущегося проката</w:t>
      </w:r>
    </w:p>
    <w:p w14:paraId="18519D06" w14:textId="1EF93F26"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Промышленные регионы Казахстана обладают развитой инфраструктурой, наличием предприятий по производству металлопродукции, имеются активные потребители предлагаемой продукции в лице предприятий строительной индустрии и производства металлоконструкций различного назначения (промышленное и гражданское строительство). Эти объективные положения свидетельствуют о том, что организация производства арматурных профилей в Казахстане в социальном отношении является актуальным и востребованным.</w:t>
      </w:r>
    </w:p>
    <w:p w14:paraId="0E01B8B0" w14:textId="02E2995B"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Таким образом, организация производства армутурных профилей среднего и мелкого сортамента в указанных промышленных регионах Казахстана является экономически целесообразной и будет способствовать успешному решению программы форсированного индустриально-инновационного развития Казахстана. Для этого имеется развитое производство непрерывнолитых заготовок, наличие основного и вспомогательного оборудования прокатного производства, квалифицированный персонал, участки изготовления технологической оснастки (установок ускоренного и регулируемого охлаждения, прокатных станов, другого вспомогательного оборудования).</w:t>
      </w:r>
    </w:p>
    <w:p w14:paraId="7316F2AE" w14:textId="76F39CC2"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Регламентация температурно-деформационных режимов прокатки при совмещенном процессе позволяет существенно повысить вязкость и хладостойкость стали при одновременном повышении их прочностных и пластических характеристик. Однако широкое применение этих процессов в промышленности затруднено недостаточной изученностью влияния температурно-деформационных параметров прокатки на структуру и свойства низкоуглеродистых сталей, отсутствием необходимого оборудования, в частности, надежных устройств регулируемого и интенсивного охлаждения движущегося проката, ограниченностью объема теоретических и экспериментальных исследований, недостаточно полным обобщением и систематизацией имеющихся результатов [111].</w:t>
      </w:r>
    </w:p>
    <w:p w14:paraId="5268E6A2" w14:textId="13FC4570"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Для разработки и внедрения совмещенной деформационно-термической обработки  нет необходимости в сооружении специальных нагревательных устройств, устанавливаемых отдельно от прокатного стана (громозких термических печей или термических цехов). Поскольку для упрочнения движущегося проката используется остаточное тепло прокатного нагрева, то прокатный стан будет оснащен рациональным охлаждающим устройством, которое устанавливается непосредственно за чистовой клетью стана, обеспечивающее минимальную паузу между окончанием горячей прокатки и началом интенсивного охлаждения. Минимальная пауза позволяет использовать эффект высокотемпературной термомеханической обработки (ВТМО), обеспечивающий дополнительное повышение прочности стали за счет сильного измельчения зерна горячедеформированного аустенита в результате торможения собирательной рекристаллизации (роста зерна). Для реализации ВТМО, кроме минимальной паузы, требуется интенсивное охлаждение движущегося проката до 400-600°С, обеспечивающая так называемую прерванную закалку [112]. Заметим, что при применении способа прерванной закалки интенсивное охлаждение с критической скоростью ведется  до достижения мартенситным слоем у поверхности арматуры лишь определенной толщины, после чего  закалку прерывают и происходит самоотпуск.</w:t>
      </w:r>
    </w:p>
    <w:p w14:paraId="1D64C492" w14:textId="219DA1A5"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Расчет стоимости установки ДТУ арматурных профилей для железобетонных конструкций</w:t>
      </w:r>
      <w:r w:rsidR="00AE3FBE" w:rsidRPr="00C960FE">
        <w:rPr>
          <w:rFonts w:cs="Times New Roman"/>
          <w:noProof/>
          <w:color w:val="auto"/>
          <w:sz w:val="28"/>
          <w:szCs w:val="28"/>
          <w:lang w:val="ru-RU"/>
        </w:rPr>
        <w:t xml:space="preserve"> </w:t>
      </w:r>
      <w:r w:rsidRPr="00C960FE">
        <w:rPr>
          <w:rFonts w:cs="Times New Roman"/>
          <w:noProof/>
          <w:color w:val="auto"/>
          <w:sz w:val="28"/>
          <w:szCs w:val="28"/>
          <w:lang w:val="ru-RU"/>
        </w:rPr>
        <w:t xml:space="preserve">приведен в таблице 19 </w:t>
      </w:r>
    </w:p>
    <w:p w14:paraId="3DD5E836" w14:textId="77777777" w:rsidR="00635705" w:rsidRPr="00C960FE" w:rsidRDefault="00635705" w:rsidP="00635705">
      <w:pPr>
        <w:pStyle w:val="a8"/>
        <w:ind w:firstLine="709"/>
        <w:jc w:val="both"/>
        <w:rPr>
          <w:rFonts w:cs="Times New Roman"/>
          <w:noProof/>
          <w:color w:val="auto"/>
          <w:sz w:val="28"/>
          <w:szCs w:val="28"/>
          <w:lang w:val="ru-RU"/>
        </w:rPr>
      </w:pPr>
    </w:p>
    <w:p w14:paraId="523A2AEB" w14:textId="77777777" w:rsidR="00635705" w:rsidRPr="00C960FE" w:rsidRDefault="00635705" w:rsidP="00611CB2">
      <w:pPr>
        <w:pStyle w:val="a8"/>
        <w:jc w:val="both"/>
        <w:rPr>
          <w:rFonts w:cs="Times New Roman"/>
          <w:noProof/>
          <w:color w:val="auto"/>
          <w:sz w:val="28"/>
          <w:szCs w:val="28"/>
          <w:lang w:val="ru-RU"/>
        </w:rPr>
      </w:pPr>
      <w:r w:rsidRPr="00C960FE">
        <w:rPr>
          <w:rFonts w:cs="Times New Roman"/>
          <w:noProof/>
          <w:color w:val="auto"/>
          <w:sz w:val="28"/>
          <w:szCs w:val="28"/>
          <w:lang w:val="ru-RU"/>
        </w:rPr>
        <w:t>Таблица 19 – Расчет стоимости установки ДТУ арматурных профилей</w:t>
      </w:r>
    </w:p>
    <w:p w14:paraId="1C8D6844" w14:textId="77777777" w:rsidR="00635705" w:rsidRPr="00C960FE" w:rsidRDefault="00635705" w:rsidP="00635705">
      <w:pPr>
        <w:pStyle w:val="a8"/>
        <w:ind w:firstLine="709"/>
        <w:jc w:val="both"/>
        <w:rPr>
          <w:rFonts w:cs="Times New Roman"/>
          <w:noProof/>
          <w:color w:val="auto"/>
          <w:sz w:val="16"/>
          <w:szCs w:val="16"/>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8"/>
        <w:gridCol w:w="1559"/>
        <w:gridCol w:w="1655"/>
        <w:gridCol w:w="1971"/>
      </w:tblGrid>
      <w:tr w:rsidR="000D2591" w:rsidRPr="00C960FE" w14:paraId="2CA99454" w14:textId="77777777" w:rsidTr="00611CB2">
        <w:trPr>
          <w:jc w:val="center"/>
        </w:trPr>
        <w:tc>
          <w:tcPr>
            <w:tcW w:w="4338" w:type="dxa"/>
            <w:vAlign w:val="center"/>
          </w:tcPr>
          <w:p w14:paraId="45CDFB8C" w14:textId="77777777" w:rsidR="000D2591" w:rsidRPr="00C960FE" w:rsidRDefault="000D2591" w:rsidP="00611CB2">
            <w:pPr>
              <w:pStyle w:val="a8"/>
              <w:jc w:val="center"/>
              <w:rPr>
                <w:rFonts w:cs="Times New Roman"/>
                <w:noProof/>
                <w:color w:val="auto"/>
                <w:lang w:val="ru-RU"/>
              </w:rPr>
            </w:pPr>
            <w:r w:rsidRPr="00C960FE">
              <w:rPr>
                <w:rFonts w:cs="Times New Roman"/>
                <w:noProof/>
                <w:color w:val="auto"/>
                <w:lang w:val="ru-RU"/>
              </w:rPr>
              <w:t>Наименование элемента установки</w:t>
            </w:r>
          </w:p>
        </w:tc>
        <w:tc>
          <w:tcPr>
            <w:tcW w:w="1559" w:type="dxa"/>
            <w:vAlign w:val="center"/>
          </w:tcPr>
          <w:p w14:paraId="0A3814C9" w14:textId="77777777" w:rsidR="000D2591" w:rsidRPr="00C960FE" w:rsidRDefault="000D2591" w:rsidP="00611CB2">
            <w:pPr>
              <w:pStyle w:val="a8"/>
              <w:jc w:val="center"/>
              <w:rPr>
                <w:rFonts w:cs="Times New Roman"/>
                <w:noProof/>
                <w:color w:val="auto"/>
                <w:lang w:val="ru-RU"/>
              </w:rPr>
            </w:pPr>
            <w:r w:rsidRPr="00C960FE">
              <w:rPr>
                <w:rFonts w:cs="Times New Roman"/>
                <w:noProof/>
                <w:color w:val="auto"/>
                <w:lang w:val="ru-RU"/>
              </w:rPr>
              <w:t>Марка стали</w:t>
            </w:r>
          </w:p>
        </w:tc>
        <w:tc>
          <w:tcPr>
            <w:tcW w:w="1655" w:type="dxa"/>
            <w:vAlign w:val="center"/>
          </w:tcPr>
          <w:p w14:paraId="24821E37" w14:textId="77777777" w:rsidR="000D2591" w:rsidRPr="00C960FE" w:rsidRDefault="000D2591" w:rsidP="00611CB2">
            <w:pPr>
              <w:pStyle w:val="a8"/>
              <w:jc w:val="center"/>
              <w:rPr>
                <w:rFonts w:cs="Times New Roman"/>
                <w:noProof/>
                <w:color w:val="auto"/>
                <w:lang w:val="ru-RU"/>
              </w:rPr>
            </w:pPr>
            <w:r w:rsidRPr="00C960FE">
              <w:rPr>
                <w:rFonts w:cs="Times New Roman"/>
                <w:noProof/>
                <w:color w:val="auto"/>
                <w:lang w:val="ru-RU"/>
              </w:rPr>
              <w:t>Количество</w:t>
            </w:r>
          </w:p>
        </w:tc>
        <w:tc>
          <w:tcPr>
            <w:tcW w:w="1971" w:type="dxa"/>
            <w:vAlign w:val="center"/>
          </w:tcPr>
          <w:p w14:paraId="2ECDEA7D" w14:textId="77777777" w:rsidR="000D2591" w:rsidRPr="00C960FE" w:rsidRDefault="000D2591" w:rsidP="00611CB2">
            <w:pPr>
              <w:pStyle w:val="a8"/>
              <w:jc w:val="center"/>
              <w:rPr>
                <w:rFonts w:cs="Times New Roman"/>
                <w:noProof/>
                <w:color w:val="auto"/>
                <w:lang w:val="ru-RU"/>
              </w:rPr>
            </w:pPr>
            <w:r w:rsidRPr="00C960FE">
              <w:rPr>
                <w:rFonts w:cs="Times New Roman"/>
                <w:noProof/>
                <w:color w:val="auto"/>
                <w:lang w:val="ru-RU"/>
              </w:rPr>
              <w:t>Стоимость в тенге (</w:t>
            </w:r>
            <w:r w:rsidRPr="00C960FE">
              <w:rPr>
                <w:rFonts w:cs="Times New Roman"/>
                <w:noProof/>
                <w:color w:val="auto"/>
              </w:rPr>
              <w:t>$</w:t>
            </w:r>
            <w:r w:rsidRPr="00C960FE">
              <w:rPr>
                <w:rFonts w:cs="Times New Roman"/>
                <w:noProof/>
                <w:color w:val="auto"/>
                <w:lang w:val="ru-RU"/>
              </w:rPr>
              <w:t>)</w:t>
            </w:r>
          </w:p>
        </w:tc>
      </w:tr>
      <w:tr w:rsidR="000D2591" w:rsidRPr="00C960FE" w14:paraId="0F72D0BF" w14:textId="77777777" w:rsidTr="005809FF">
        <w:trPr>
          <w:jc w:val="center"/>
        </w:trPr>
        <w:tc>
          <w:tcPr>
            <w:tcW w:w="4338" w:type="dxa"/>
          </w:tcPr>
          <w:p w14:paraId="67AC6C63" w14:textId="77777777" w:rsidR="000D2591" w:rsidRPr="00C960FE" w:rsidRDefault="000D2591" w:rsidP="005F3376">
            <w:pPr>
              <w:pStyle w:val="a8"/>
              <w:jc w:val="both"/>
              <w:rPr>
                <w:rFonts w:cs="Times New Roman"/>
                <w:noProof/>
                <w:color w:val="auto"/>
                <w:lang w:val="ru-RU"/>
              </w:rPr>
            </w:pPr>
            <w:r w:rsidRPr="00C960FE">
              <w:rPr>
                <w:rFonts w:cs="Times New Roman"/>
                <w:noProof/>
                <w:color w:val="auto"/>
                <w:lang w:val="ru-RU"/>
              </w:rPr>
              <w:t>Трубы для камеры ускоренного охлаждения (</w:t>
            </w:r>
            <w:r w:rsidRPr="00C960FE">
              <w:rPr>
                <w:rFonts w:cs="Times New Roman"/>
                <w:noProof/>
                <w:color w:val="auto"/>
              </w:rPr>
              <w:t>d</w:t>
            </w:r>
            <w:r w:rsidRPr="00C960FE">
              <w:rPr>
                <w:rFonts w:cs="Times New Roman"/>
                <w:noProof/>
                <w:color w:val="auto"/>
                <w:vertAlign w:val="subscript"/>
                <w:lang w:val="ru-RU"/>
              </w:rPr>
              <w:t>вн</w:t>
            </w:r>
            <w:r w:rsidRPr="00C960FE">
              <w:rPr>
                <w:rFonts w:cs="Times New Roman"/>
                <w:noProof/>
                <w:color w:val="auto"/>
                <w:lang w:val="ru-RU"/>
              </w:rPr>
              <w:t>=38,46,70 мм)</w:t>
            </w:r>
          </w:p>
        </w:tc>
        <w:tc>
          <w:tcPr>
            <w:tcW w:w="1559" w:type="dxa"/>
            <w:vAlign w:val="center"/>
          </w:tcPr>
          <w:p w14:paraId="5CC6F7F1"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35ГС</w:t>
            </w:r>
          </w:p>
        </w:tc>
        <w:tc>
          <w:tcPr>
            <w:tcW w:w="1655" w:type="dxa"/>
            <w:vAlign w:val="center"/>
          </w:tcPr>
          <w:p w14:paraId="5822C605"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50 м</w:t>
            </w:r>
          </w:p>
        </w:tc>
        <w:tc>
          <w:tcPr>
            <w:tcW w:w="1971" w:type="dxa"/>
            <w:vAlign w:val="center"/>
          </w:tcPr>
          <w:p w14:paraId="4913961E"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74250 (571)</w:t>
            </w:r>
          </w:p>
        </w:tc>
      </w:tr>
      <w:tr w:rsidR="000D2591" w:rsidRPr="00C960FE" w14:paraId="32388459" w14:textId="77777777" w:rsidTr="005809FF">
        <w:trPr>
          <w:jc w:val="center"/>
        </w:trPr>
        <w:tc>
          <w:tcPr>
            <w:tcW w:w="4338" w:type="dxa"/>
          </w:tcPr>
          <w:p w14:paraId="318A9904" w14:textId="77777777" w:rsidR="000D2591" w:rsidRPr="00C960FE" w:rsidRDefault="000D2591" w:rsidP="005F3376">
            <w:pPr>
              <w:pStyle w:val="a8"/>
              <w:jc w:val="both"/>
              <w:rPr>
                <w:rFonts w:cs="Times New Roman"/>
                <w:noProof/>
                <w:color w:val="auto"/>
                <w:lang w:val="ru-RU"/>
              </w:rPr>
            </w:pPr>
            <w:r w:rsidRPr="00C960FE">
              <w:rPr>
                <w:rFonts w:cs="Times New Roman"/>
                <w:noProof/>
                <w:color w:val="auto"/>
                <w:lang w:val="ru-RU"/>
              </w:rPr>
              <w:t>Форсунки (кольцевые с регулируемой щелью)</w:t>
            </w:r>
          </w:p>
        </w:tc>
        <w:tc>
          <w:tcPr>
            <w:tcW w:w="1559" w:type="dxa"/>
            <w:vAlign w:val="center"/>
          </w:tcPr>
          <w:p w14:paraId="2D1D0512"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35ГС</w:t>
            </w:r>
          </w:p>
        </w:tc>
        <w:tc>
          <w:tcPr>
            <w:tcW w:w="1655" w:type="dxa"/>
            <w:vAlign w:val="center"/>
          </w:tcPr>
          <w:p w14:paraId="4D585C7A"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20 шт</w:t>
            </w:r>
          </w:p>
        </w:tc>
        <w:tc>
          <w:tcPr>
            <w:tcW w:w="1971" w:type="dxa"/>
            <w:vAlign w:val="center"/>
          </w:tcPr>
          <w:p w14:paraId="51E0A576"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174825 (1345)</w:t>
            </w:r>
          </w:p>
        </w:tc>
      </w:tr>
      <w:tr w:rsidR="000D2591" w:rsidRPr="00C960FE" w14:paraId="75F62D48" w14:textId="77777777" w:rsidTr="005809FF">
        <w:trPr>
          <w:jc w:val="center"/>
        </w:trPr>
        <w:tc>
          <w:tcPr>
            <w:tcW w:w="4338" w:type="dxa"/>
          </w:tcPr>
          <w:p w14:paraId="10E080EE" w14:textId="4B3720BE" w:rsidR="000D2591" w:rsidRPr="00C960FE" w:rsidRDefault="000D2591" w:rsidP="005F3376">
            <w:pPr>
              <w:pStyle w:val="a8"/>
              <w:jc w:val="both"/>
              <w:rPr>
                <w:rFonts w:cs="Times New Roman"/>
                <w:noProof/>
                <w:color w:val="auto"/>
                <w:lang w:val="ru-RU"/>
              </w:rPr>
            </w:pPr>
            <w:r w:rsidRPr="00C960FE">
              <w:rPr>
                <w:rFonts w:cs="Times New Roman"/>
                <w:noProof/>
                <w:color w:val="auto"/>
                <w:lang w:val="ru-RU"/>
              </w:rPr>
              <w:t>Нагнетающий насос</w:t>
            </w:r>
            <w:r w:rsidR="00611CB2" w:rsidRPr="00C960FE">
              <w:rPr>
                <w:rFonts w:cs="Times New Roman"/>
                <w:noProof/>
                <w:color w:val="auto"/>
                <w:lang w:val="ru-RU"/>
              </w:rPr>
              <w:t xml:space="preserve"> </w:t>
            </w:r>
            <w:r w:rsidRPr="00C960FE">
              <w:rPr>
                <w:rFonts w:cs="Times New Roman"/>
                <w:noProof/>
                <w:color w:val="auto"/>
                <w:lang w:val="ru-RU"/>
              </w:rPr>
              <w:t>(Р=1,0-1,5 МПа,</w:t>
            </w:r>
          </w:p>
          <w:p w14:paraId="0FBEF505" w14:textId="77777777" w:rsidR="000D2591" w:rsidRPr="00C960FE" w:rsidRDefault="000D2591" w:rsidP="005F3376">
            <w:pPr>
              <w:pStyle w:val="a8"/>
              <w:jc w:val="both"/>
              <w:rPr>
                <w:rFonts w:cs="Times New Roman"/>
                <w:noProof/>
                <w:color w:val="auto"/>
                <w:lang w:val="ru-RU"/>
              </w:rPr>
            </w:pPr>
            <w:r w:rsidRPr="00C960FE">
              <w:rPr>
                <w:rFonts w:cs="Times New Roman"/>
                <w:noProof/>
                <w:color w:val="auto"/>
              </w:rPr>
              <w:t>Q</w:t>
            </w:r>
            <w:r w:rsidRPr="00C960FE">
              <w:rPr>
                <w:rFonts w:cs="Times New Roman"/>
                <w:noProof/>
                <w:color w:val="auto"/>
                <w:lang w:val="ru-RU"/>
              </w:rPr>
              <w:t>=100-150 м</w:t>
            </w:r>
            <w:r w:rsidRPr="00C960FE">
              <w:rPr>
                <w:rFonts w:cs="Times New Roman"/>
                <w:noProof/>
                <w:color w:val="auto"/>
                <w:vertAlign w:val="superscript"/>
                <w:lang w:val="ru-RU"/>
              </w:rPr>
              <w:t>3</w:t>
            </w:r>
            <w:r w:rsidRPr="00C960FE">
              <w:rPr>
                <w:rFonts w:cs="Times New Roman"/>
                <w:noProof/>
                <w:color w:val="auto"/>
                <w:lang w:val="ru-RU"/>
              </w:rPr>
              <w:t>/ч)</w:t>
            </w:r>
          </w:p>
        </w:tc>
        <w:tc>
          <w:tcPr>
            <w:tcW w:w="1559" w:type="dxa"/>
            <w:vAlign w:val="center"/>
          </w:tcPr>
          <w:p w14:paraId="2BCA6A07"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w:t>
            </w:r>
          </w:p>
        </w:tc>
        <w:tc>
          <w:tcPr>
            <w:tcW w:w="1655" w:type="dxa"/>
            <w:vAlign w:val="center"/>
          </w:tcPr>
          <w:p w14:paraId="0F5264A4"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2 шт</w:t>
            </w:r>
          </w:p>
        </w:tc>
        <w:tc>
          <w:tcPr>
            <w:tcW w:w="1971" w:type="dxa"/>
            <w:vAlign w:val="center"/>
          </w:tcPr>
          <w:p w14:paraId="66EB8FBD"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2905875 (22353)</w:t>
            </w:r>
          </w:p>
        </w:tc>
      </w:tr>
      <w:tr w:rsidR="000D2591" w:rsidRPr="00C960FE" w14:paraId="40EF51E9" w14:textId="77777777" w:rsidTr="005809FF">
        <w:trPr>
          <w:jc w:val="center"/>
        </w:trPr>
        <w:tc>
          <w:tcPr>
            <w:tcW w:w="4338" w:type="dxa"/>
          </w:tcPr>
          <w:p w14:paraId="6C70E467" w14:textId="77777777" w:rsidR="000D2591" w:rsidRPr="00C960FE" w:rsidRDefault="000D2591" w:rsidP="005F3376">
            <w:pPr>
              <w:pStyle w:val="a8"/>
              <w:jc w:val="both"/>
              <w:rPr>
                <w:rFonts w:cs="Times New Roman"/>
                <w:noProof/>
                <w:color w:val="auto"/>
                <w:lang w:val="ru-RU"/>
              </w:rPr>
            </w:pPr>
            <w:r w:rsidRPr="00C960FE">
              <w:rPr>
                <w:rFonts w:cs="Times New Roman"/>
                <w:noProof/>
                <w:color w:val="auto"/>
                <w:lang w:val="ru-RU"/>
              </w:rPr>
              <w:t>Электродвигатель</w:t>
            </w:r>
          </w:p>
        </w:tc>
        <w:tc>
          <w:tcPr>
            <w:tcW w:w="1559" w:type="dxa"/>
            <w:vAlign w:val="center"/>
          </w:tcPr>
          <w:p w14:paraId="41F73E27"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w:t>
            </w:r>
          </w:p>
        </w:tc>
        <w:tc>
          <w:tcPr>
            <w:tcW w:w="1655" w:type="dxa"/>
            <w:vAlign w:val="center"/>
          </w:tcPr>
          <w:p w14:paraId="45183443"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2 шт</w:t>
            </w:r>
          </w:p>
        </w:tc>
        <w:tc>
          <w:tcPr>
            <w:tcW w:w="1971" w:type="dxa"/>
            <w:vAlign w:val="center"/>
          </w:tcPr>
          <w:p w14:paraId="4C99BCDD"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4361412 (33549)</w:t>
            </w:r>
          </w:p>
        </w:tc>
      </w:tr>
      <w:tr w:rsidR="000D2591" w:rsidRPr="00C960FE" w14:paraId="4614CBCA" w14:textId="77777777" w:rsidTr="005809FF">
        <w:trPr>
          <w:jc w:val="center"/>
        </w:trPr>
        <w:tc>
          <w:tcPr>
            <w:tcW w:w="4338" w:type="dxa"/>
          </w:tcPr>
          <w:p w14:paraId="2D78C5E2" w14:textId="77777777" w:rsidR="000D2591" w:rsidRPr="00C960FE" w:rsidRDefault="000D2591" w:rsidP="005F3376">
            <w:pPr>
              <w:pStyle w:val="a8"/>
              <w:jc w:val="both"/>
              <w:rPr>
                <w:rFonts w:cs="Times New Roman"/>
                <w:noProof/>
                <w:color w:val="auto"/>
                <w:lang w:val="ru-RU"/>
              </w:rPr>
            </w:pPr>
            <w:r w:rsidRPr="00C960FE">
              <w:rPr>
                <w:rFonts w:cs="Times New Roman"/>
                <w:noProof/>
                <w:color w:val="auto"/>
                <w:lang w:val="ru-RU"/>
              </w:rPr>
              <w:t>Узел слива</w:t>
            </w:r>
          </w:p>
        </w:tc>
        <w:tc>
          <w:tcPr>
            <w:tcW w:w="1559" w:type="dxa"/>
            <w:vAlign w:val="center"/>
          </w:tcPr>
          <w:p w14:paraId="0D4C358A"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Ст5</w:t>
            </w:r>
          </w:p>
        </w:tc>
        <w:tc>
          <w:tcPr>
            <w:tcW w:w="1655" w:type="dxa"/>
            <w:vAlign w:val="center"/>
          </w:tcPr>
          <w:p w14:paraId="3FAE98B8"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30 м</w:t>
            </w:r>
          </w:p>
        </w:tc>
        <w:tc>
          <w:tcPr>
            <w:tcW w:w="1971" w:type="dxa"/>
            <w:vAlign w:val="center"/>
          </w:tcPr>
          <w:p w14:paraId="28259D6B"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58118 (447)</w:t>
            </w:r>
          </w:p>
        </w:tc>
      </w:tr>
      <w:tr w:rsidR="000D2591" w:rsidRPr="00C960FE" w14:paraId="30682B39" w14:textId="77777777" w:rsidTr="005809FF">
        <w:trPr>
          <w:jc w:val="center"/>
        </w:trPr>
        <w:tc>
          <w:tcPr>
            <w:tcW w:w="4338" w:type="dxa"/>
          </w:tcPr>
          <w:p w14:paraId="37E4C75A" w14:textId="77777777" w:rsidR="000D2591" w:rsidRPr="00C960FE" w:rsidRDefault="000D2591" w:rsidP="005F3376">
            <w:pPr>
              <w:pStyle w:val="a8"/>
              <w:jc w:val="both"/>
              <w:rPr>
                <w:rFonts w:cs="Times New Roman"/>
                <w:noProof/>
                <w:color w:val="auto"/>
                <w:lang w:val="ru-RU"/>
              </w:rPr>
            </w:pPr>
            <w:r w:rsidRPr="00C960FE">
              <w:rPr>
                <w:rFonts w:cs="Times New Roman"/>
                <w:noProof/>
                <w:color w:val="auto"/>
                <w:lang w:val="ru-RU"/>
              </w:rPr>
              <w:t>Подводящие коллекторы</w:t>
            </w:r>
          </w:p>
        </w:tc>
        <w:tc>
          <w:tcPr>
            <w:tcW w:w="1559" w:type="dxa"/>
            <w:vAlign w:val="center"/>
          </w:tcPr>
          <w:p w14:paraId="5EC08FC6"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Ст5</w:t>
            </w:r>
          </w:p>
        </w:tc>
        <w:tc>
          <w:tcPr>
            <w:tcW w:w="1655" w:type="dxa"/>
            <w:vAlign w:val="center"/>
          </w:tcPr>
          <w:p w14:paraId="1C589518"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70 м</w:t>
            </w:r>
          </w:p>
        </w:tc>
        <w:tc>
          <w:tcPr>
            <w:tcW w:w="1971" w:type="dxa"/>
            <w:vAlign w:val="center"/>
          </w:tcPr>
          <w:p w14:paraId="0D5C7E5B"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79853 (614)</w:t>
            </w:r>
          </w:p>
        </w:tc>
      </w:tr>
      <w:tr w:rsidR="000D2591" w:rsidRPr="00C960FE" w14:paraId="383D3FE6" w14:textId="77777777" w:rsidTr="005809FF">
        <w:trPr>
          <w:jc w:val="center"/>
        </w:trPr>
        <w:tc>
          <w:tcPr>
            <w:tcW w:w="4338" w:type="dxa"/>
          </w:tcPr>
          <w:p w14:paraId="19C42C03" w14:textId="77777777" w:rsidR="000D2591" w:rsidRPr="00C960FE" w:rsidRDefault="000D2591" w:rsidP="005F3376">
            <w:pPr>
              <w:pStyle w:val="a8"/>
              <w:jc w:val="both"/>
              <w:rPr>
                <w:rFonts w:cs="Times New Roman"/>
                <w:noProof/>
                <w:color w:val="auto"/>
                <w:lang w:val="ru-RU"/>
              </w:rPr>
            </w:pPr>
            <w:r w:rsidRPr="00C960FE">
              <w:rPr>
                <w:rFonts w:cs="Times New Roman"/>
                <w:noProof/>
                <w:color w:val="auto"/>
                <w:lang w:val="ru-RU"/>
              </w:rPr>
              <w:t>Резервуар для воды</w:t>
            </w:r>
          </w:p>
        </w:tc>
        <w:tc>
          <w:tcPr>
            <w:tcW w:w="1559" w:type="dxa"/>
            <w:vAlign w:val="center"/>
          </w:tcPr>
          <w:p w14:paraId="15D93A05"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Ст5</w:t>
            </w:r>
          </w:p>
        </w:tc>
        <w:tc>
          <w:tcPr>
            <w:tcW w:w="1655" w:type="dxa"/>
            <w:vAlign w:val="center"/>
          </w:tcPr>
          <w:p w14:paraId="49939DDE"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15-20 м</w:t>
            </w:r>
            <w:r w:rsidRPr="00C960FE">
              <w:rPr>
                <w:rFonts w:cs="Times New Roman"/>
                <w:noProof/>
                <w:color w:val="auto"/>
                <w:vertAlign w:val="superscript"/>
                <w:lang w:val="ru-RU"/>
              </w:rPr>
              <w:t>3</w:t>
            </w:r>
          </w:p>
        </w:tc>
        <w:tc>
          <w:tcPr>
            <w:tcW w:w="1971" w:type="dxa"/>
            <w:vAlign w:val="center"/>
          </w:tcPr>
          <w:p w14:paraId="3F1C3580"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727650 (5597)</w:t>
            </w:r>
          </w:p>
        </w:tc>
      </w:tr>
      <w:tr w:rsidR="000D2591" w:rsidRPr="00C960FE" w14:paraId="4F624E48" w14:textId="77777777" w:rsidTr="005809FF">
        <w:trPr>
          <w:jc w:val="center"/>
        </w:trPr>
        <w:tc>
          <w:tcPr>
            <w:tcW w:w="4338" w:type="dxa"/>
          </w:tcPr>
          <w:p w14:paraId="61593EF5" w14:textId="77777777" w:rsidR="000D2591" w:rsidRPr="00C960FE" w:rsidRDefault="000D2591" w:rsidP="005F3376">
            <w:pPr>
              <w:pStyle w:val="a8"/>
              <w:jc w:val="both"/>
              <w:rPr>
                <w:rFonts w:cs="Times New Roman"/>
                <w:noProof/>
                <w:color w:val="auto"/>
                <w:lang w:val="ru-RU"/>
              </w:rPr>
            </w:pPr>
            <w:r w:rsidRPr="00C960FE">
              <w:rPr>
                <w:rFonts w:cs="Times New Roman"/>
                <w:noProof/>
                <w:color w:val="auto"/>
                <w:lang w:val="ru-RU"/>
              </w:rPr>
              <w:t>Токарно-фрезерные и шлифовальные работы</w:t>
            </w:r>
          </w:p>
        </w:tc>
        <w:tc>
          <w:tcPr>
            <w:tcW w:w="1559" w:type="dxa"/>
            <w:vAlign w:val="center"/>
          </w:tcPr>
          <w:p w14:paraId="37D128C0"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w:t>
            </w:r>
          </w:p>
        </w:tc>
        <w:tc>
          <w:tcPr>
            <w:tcW w:w="1655" w:type="dxa"/>
            <w:vAlign w:val="center"/>
          </w:tcPr>
          <w:p w14:paraId="6E152F3B"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w:t>
            </w:r>
          </w:p>
        </w:tc>
        <w:tc>
          <w:tcPr>
            <w:tcW w:w="1971" w:type="dxa"/>
            <w:vAlign w:val="center"/>
          </w:tcPr>
          <w:p w14:paraId="3DC1D056"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581175 (4471)</w:t>
            </w:r>
          </w:p>
        </w:tc>
      </w:tr>
      <w:tr w:rsidR="000D2591" w:rsidRPr="00C960FE" w14:paraId="4442A1C5" w14:textId="77777777" w:rsidTr="005809FF">
        <w:trPr>
          <w:jc w:val="center"/>
        </w:trPr>
        <w:tc>
          <w:tcPr>
            <w:tcW w:w="4338" w:type="dxa"/>
          </w:tcPr>
          <w:p w14:paraId="0CFD319E" w14:textId="77777777" w:rsidR="000D2591" w:rsidRPr="00C960FE" w:rsidRDefault="000D2591" w:rsidP="005F3376">
            <w:pPr>
              <w:pStyle w:val="a8"/>
              <w:jc w:val="both"/>
              <w:rPr>
                <w:rFonts w:cs="Times New Roman"/>
                <w:noProof/>
                <w:color w:val="auto"/>
                <w:lang w:val="ru-RU"/>
              </w:rPr>
            </w:pPr>
            <w:r w:rsidRPr="00C960FE">
              <w:rPr>
                <w:rFonts w:cs="Times New Roman"/>
                <w:noProof/>
                <w:color w:val="auto"/>
                <w:lang w:val="ru-RU"/>
              </w:rPr>
              <w:t>Сварочные работы</w:t>
            </w:r>
          </w:p>
        </w:tc>
        <w:tc>
          <w:tcPr>
            <w:tcW w:w="1559" w:type="dxa"/>
            <w:vAlign w:val="center"/>
          </w:tcPr>
          <w:p w14:paraId="68652841"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w:t>
            </w:r>
          </w:p>
        </w:tc>
        <w:tc>
          <w:tcPr>
            <w:tcW w:w="1655" w:type="dxa"/>
            <w:vAlign w:val="center"/>
          </w:tcPr>
          <w:p w14:paraId="0BC625C0"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w:t>
            </w:r>
          </w:p>
        </w:tc>
        <w:tc>
          <w:tcPr>
            <w:tcW w:w="1971" w:type="dxa"/>
            <w:vAlign w:val="center"/>
          </w:tcPr>
          <w:p w14:paraId="4BA2EBF3"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363825 (2799)</w:t>
            </w:r>
          </w:p>
        </w:tc>
      </w:tr>
      <w:tr w:rsidR="000D2591" w:rsidRPr="00C960FE" w14:paraId="79FDD364" w14:textId="77777777" w:rsidTr="005809FF">
        <w:trPr>
          <w:jc w:val="center"/>
        </w:trPr>
        <w:tc>
          <w:tcPr>
            <w:tcW w:w="4338" w:type="dxa"/>
          </w:tcPr>
          <w:p w14:paraId="29025366" w14:textId="77777777" w:rsidR="000D2591" w:rsidRPr="00C960FE" w:rsidRDefault="000D2591" w:rsidP="005F3376">
            <w:pPr>
              <w:pStyle w:val="a8"/>
              <w:jc w:val="both"/>
              <w:rPr>
                <w:rFonts w:cs="Times New Roman"/>
                <w:noProof/>
                <w:color w:val="auto"/>
                <w:lang w:val="ru-RU"/>
              </w:rPr>
            </w:pPr>
            <w:r w:rsidRPr="00C960FE">
              <w:rPr>
                <w:rFonts w:cs="Times New Roman"/>
                <w:noProof/>
                <w:color w:val="auto"/>
                <w:lang w:val="ru-RU"/>
              </w:rPr>
              <w:t>Прочие работы</w:t>
            </w:r>
          </w:p>
        </w:tc>
        <w:tc>
          <w:tcPr>
            <w:tcW w:w="1559" w:type="dxa"/>
            <w:vAlign w:val="center"/>
          </w:tcPr>
          <w:p w14:paraId="59463789"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w:t>
            </w:r>
          </w:p>
        </w:tc>
        <w:tc>
          <w:tcPr>
            <w:tcW w:w="1655" w:type="dxa"/>
            <w:vAlign w:val="center"/>
          </w:tcPr>
          <w:p w14:paraId="75CD678C"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w:t>
            </w:r>
          </w:p>
        </w:tc>
        <w:tc>
          <w:tcPr>
            <w:tcW w:w="1971" w:type="dxa"/>
            <w:vAlign w:val="center"/>
          </w:tcPr>
          <w:p w14:paraId="640A4B76"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727650 (5597)</w:t>
            </w:r>
          </w:p>
        </w:tc>
      </w:tr>
      <w:tr w:rsidR="000D2591" w:rsidRPr="00C960FE" w14:paraId="52CE5FC1" w14:textId="77777777" w:rsidTr="005809FF">
        <w:trPr>
          <w:jc w:val="center"/>
        </w:trPr>
        <w:tc>
          <w:tcPr>
            <w:tcW w:w="4338" w:type="dxa"/>
          </w:tcPr>
          <w:p w14:paraId="367A8215" w14:textId="1CEFE66D" w:rsidR="000D2591" w:rsidRPr="00C960FE" w:rsidRDefault="000D2591" w:rsidP="005F3376">
            <w:pPr>
              <w:pStyle w:val="a8"/>
              <w:jc w:val="both"/>
              <w:rPr>
                <w:rFonts w:cs="Times New Roman"/>
                <w:noProof/>
                <w:color w:val="auto"/>
                <w:lang w:val="ru-RU"/>
              </w:rPr>
            </w:pPr>
            <w:r w:rsidRPr="00C960FE">
              <w:rPr>
                <w:rFonts w:cs="Times New Roman"/>
                <w:noProof/>
                <w:color w:val="auto"/>
                <w:lang w:val="ru-RU"/>
              </w:rPr>
              <w:t>Метрологическое обеспечение (расходо</w:t>
            </w:r>
            <w:r w:rsidR="00611CB2" w:rsidRPr="00C960FE">
              <w:rPr>
                <w:rFonts w:cs="Times New Roman"/>
                <w:noProof/>
                <w:color w:val="auto"/>
                <w:lang w:val="ru-RU"/>
              </w:rPr>
              <w:t xml:space="preserve"> </w:t>
            </w:r>
            <w:r w:rsidRPr="00C960FE">
              <w:rPr>
                <w:rFonts w:cs="Times New Roman"/>
                <w:noProof/>
                <w:color w:val="auto"/>
                <w:lang w:val="ru-RU"/>
              </w:rPr>
              <w:t>меры, манометры, пирометры и т.д.)</w:t>
            </w:r>
          </w:p>
        </w:tc>
        <w:tc>
          <w:tcPr>
            <w:tcW w:w="1559" w:type="dxa"/>
            <w:vAlign w:val="center"/>
          </w:tcPr>
          <w:p w14:paraId="14DD2983"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w:t>
            </w:r>
          </w:p>
        </w:tc>
        <w:tc>
          <w:tcPr>
            <w:tcW w:w="1655" w:type="dxa"/>
            <w:vAlign w:val="center"/>
          </w:tcPr>
          <w:p w14:paraId="038E3DD1"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5 шт</w:t>
            </w:r>
          </w:p>
        </w:tc>
        <w:tc>
          <w:tcPr>
            <w:tcW w:w="1971" w:type="dxa"/>
            <w:vAlign w:val="center"/>
          </w:tcPr>
          <w:p w14:paraId="02E62963" w14:textId="77777777" w:rsidR="000D2591" w:rsidRPr="00C960FE" w:rsidRDefault="000D2591" w:rsidP="005809FF">
            <w:pPr>
              <w:pStyle w:val="a8"/>
              <w:jc w:val="center"/>
              <w:rPr>
                <w:rFonts w:cs="Times New Roman"/>
                <w:noProof/>
                <w:color w:val="auto"/>
                <w:lang w:val="ru-RU"/>
              </w:rPr>
            </w:pPr>
            <w:r w:rsidRPr="00C960FE">
              <w:rPr>
                <w:rFonts w:cs="Times New Roman"/>
                <w:noProof/>
                <w:color w:val="auto"/>
                <w:lang w:val="ru-RU"/>
              </w:rPr>
              <w:t>727650 (5597)</w:t>
            </w:r>
          </w:p>
        </w:tc>
      </w:tr>
      <w:tr w:rsidR="000D2591" w:rsidRPr="00C960FE" w14:paraId="0862433B" w14:textId="77777777" w:rsidTr="005809FF">
        <w:trPr>
          <w:jc w:val="center"/>
        </w:trPr>
        <w:tc>
          <w:tcPr>
            <w:tcW w:w="4338" w:type="dxa"/>
            <w:vAlign w:val="center"/>
          </w:tcPr>
          <w:p w14:paraId="0AA5BC5E" w14:textId="77777777" w:rsidR="000D2591" w:rsidRPr="00C960FE" w:rsidRDefault="000D2591" w:rsidP="005809FF">
            <w:pPr>
              <w:pStyle w:val="a8"/>
              <w:rPr>
                <w:rFonts w:cs="Times New Roman"/>
                <w:noProof/>
                <w:color w:val="auto"/>
                <w:lang w:val="ru-RU"/>
              </w:rPr>
            </w:pPr>
            <w:r w:rsidRPr="00C960FE">
              <w:rPr>
                <w:rFonts w:cs="Times New Roman"/>
                <w:noProof/>
                <w:color w:val="auto"/>
                <w:lang w:val="ru-RU"/>
              </w:rPr>
              <w:t>Итого</w:t>
            </w:r>
          </w:p>
        </w:tc>
        <w:tc>
          <w:tcPr>
            <w:tcW w:w="1559" w:type="dxa"/>
            <w:vAlign w:val="center"/>
          </w:tcPr>
          <w:p w14:paraId="13380824" w14:textId="21E10B07" w:rsidR="000D2591" w:rsidRPr="00C960FE" w:rsidRDefault="005809FF" w:rsidP="005809FF">
            <w:pPr>
              <w:pStyle w:val="a8"/>
              <w:jc w:val="center"/>
              <w:rPr>
                <w:rFonts w:cs="Times New Roman"/>
                <w:noProof/>
                <w:color w:val="auto"/>
                <w:lang w:val="ru-RU"/>
              </w:rPr>
            </w:pPr>
            <w:r w:rsidRPr="00C960FE">
              <w:rPr>
                <w:rFonts w:cs="Times New Roman"/>
                <w:noProof/>
                <w:color w:val="auto"/>
                <w:lang w:val="ru-RU"/>
              </w:rPr>
              <w:t>-</w:t>
            </w:r>
          </w:p>
        </w:tc>
        <w:tc>
          <w:tcPr>
            <w:tcW w:w="1655" w:type="dxa"/>
            <w:vAlign w:val="center"/>
          </w:tcPr>
          <w:p w14:paraId="679D0413" w14:textId="5170C65C" w:rsidR="000D2591" w:rsidRPr="00C960FE" w:rsidRDefault="005809FF" w:rsidP="005809FF">
            <w:pPr>
              <w:pStyle w:val="a8"/>
              <w:jc w:val="center"/>
              <w:rPr>
                <w:rFonts w:cs="Times New Roman"/>
                <w:noProof/>
                <w:color w:val="auto"/>
                <w:lang w:val="ru-RU"/>
              </w:rPr>
            </w:pPr>
            <w:r w:rsidRPr="00C960FE">
              <w:rPr>
                <w:rFonts w:cs="Times New Roman"/>
                <w:noProof/>
                <w:color w:val="auto"/>
                <w:lang w:val="ru-RU"/>
              </w:rPr>
              <w:t>-</w:t>
            </w:r>
          </w:p>
        </w:tc>
        <w:tc>
          <w:tcPr>
            <w:tcW w:w="1971" w:type="dxa"/>
            <w:vAlign w:val="center"/>
          </w:tcPr>
          <w:p w14:paraId="0DB2332F" w14:textId="77777777" w:rsidR="000D2591" w:rsidRPr="00C960FE" w:rsidRDefault="000D2591" w:rsidP="005809FF">
            <w:pPr>
              <w:pStyle w:val="a8"/>
              <w:rPr>
                <w:rFonts w:cs="Times New Roman"/>
                <w:noProof/>
                <w:color w:val="auto"/>
                <w:lang w:val="ru-RU"/>
              </w:rPr>
            </w:pPr>
            <w:r w:rsidRPr="00C960FE">
              <w:rPr>
                <w:rFonts w:cs="Times New Roman"/>
                <w:noProof/>
                <w:color w:val="auto"/>
                <w:lang w:val="ru-RU"/>
              </w:rPr>
              <w:t>10782282 (82941)</w:t>
            </w:r>
          </w:p>
        </w:tc>
      </w:tr>
    </w:tbl>
    <w:p w14:paraId="3CB9E7E7" w14:textId="77777777" w:rsidR="00635705" w:rsidRPr="00C960FE" w:rsidRDefault="00635705" w:rsidP="00635705">
      <w:pPr>
        <w:pStyle w:val="a8"/>
        <w:ind w:firstLine="709"/>
        <w:jc w:val="both"/>
        <w:rPr>
          <w:rFonts w:cs="Times New Roman"/>
          <w:noProof/>
          <w:color w:val="auto"/>
          <w:sz w:val="28"/>
          <w:szCs w:val="28"/>
          <w:lang w:val="ru-RU"/>
        </w:rPr>
      </w:pPr>
    </w:p>
    <w:p w14:paraId="43026EF8" w14:textId="77777777" w:rsidR="00635705" w:rsidRPr="00C960FE" w:rsidRDefault="00635705" w:rsidP="005809FF">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С учетом возможных дополнительных работ при пуске и наладке установки ДТУ проката ее стоимость принята 12 000 000 тенге или 92308 $. Расходы на научно-исследовательскую работу принята равными 3 000 000 тенге или 23077 $.</w:t>
      </w:r>
    </w:p>
    <w:p w14:paraId="4F680911" w14:textId="77777777" w:rsidR="00635705" w:rsidRPr="00C960FE" w:rsidRDefault="00635705" w:rsidP="005809FF">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Итого капитальные затраты на ДТУ составляют:</w:t>
      </w:r>
    </w:p>
    <w:p w14:paraId="6530BD5F" w14:textId="77777777" w:rsidR="00635705" w:rsidRPr="00C960FE" w:rsidRDefault="00635705" w:rsidP="00635705">
      <w:pPr>
        <w:pStyle w:val="a8"/>
        <w:ind w:firstLine="709"/>
        <w:jc w:val="both"/>
        <w:rPr>
          <w:rFonts w:cs="Times New Roman"/>
          <w:noProof/>
          <w:color w:val="auto"/>
          <w:sz w:val="28"/>
          <w:szCs w:val="28"/>
          <w:lang w:val="ru-RU"/>
        </w:rPr>
      </w:pPr>
    </w:p>
    <w:p w14:paraId="19DDCA71" w14:textId="77777777" w:rsidR="00635705" w:rsidRPr="00C960FE" w:rsidRDefault="00635705" w:rsidP="00611CB2">
      <w:pPr>
        <w:pStyle w:val="a8"/>
        <w:ind w:firstLine="709"/>
        <w:jc w:val="right"/>
        <w:rPr>
          <w:rFonts w:cs="Times New Roman"/>
          <w:noProof/>
          <w:color w:val="auto"/>
          <w:sz w:val="28"/>
          <w:szCs w:val="28"/>
          <w:lang w:val="ru-RU"/>
        </w:rPr>
      </w:pPr>
      <w:r w:rsidRPr="00C960FE">
        <w:rPr>
          <w:rFonts w:cs="Times New Roman"/>
          <w:noProof/>
          <w:color w:val="auto"/>
          <w:sz w:val="28"/>
          <w:szCs w:val="28"/>
          <w:lang w:val="ru-RU"/>
        </w:rPr>
        <w:t>К = К</w:t>
      </w:r>
      <w:r w:rsidRPr="00C960FE">
        <w:rPr>
          <w:rFonts w:cs="Times New Roman"/>
          <w:noProof/>
          <w:color w:val="auto"/>
          <w:sz w:val="28"/>
          <w:szCs w:val="28"/>
          <w:vertAlign w:val="subscript"/>
          <w:lang w:val="ru-RU"/>
        </w:rPr>
        <w:t>1</w:t>
      </w:r>
      <w:r w:rsidRPr="00C960FE">
        <w:rPr>
          <w:rFonts w:cs="Times New Roman"/>
          <w:noProof/>
          <w:color w:val="auto"/>
          <w:sz w:val="28"/>
          <w:szCs w:val="28"/>
          <w:lang w:val="ru-RU"/>
        </w:rPr>
        <w:t xml:space="preserve"> + К</w:t>
      </w:r>
      <w:r w:rsidRPr="00C960FE">
        <w:rPr>
          <w:rFonts w:cs="Times New Roman"/>
          <w:noProof/>
          <w:color w:val="auto"/>
          <w:sz w:val="28"/>
          <w:szCs w:val="28"/>
          <w:vertAlign w:val="subscript"/>
          <w:lang w:val="ru-RU"/>
        </w:rPr>
        <w:t>2</w:t>
      </w:r>
      <w:r w:rsidRPr="00C960FE">
        <w:rPr>
          <w:rFonts w:cs="Times New Roman"/>
          <w:noProof/>
          <w:color w:val="auto"/>
          <w:sz w:val="28"/>
          <w:szCs w:val="28"/>
          <w:lang w:val="ru-RU"/>
        </w:rPr>
        <w:t xml:space="preserve"> = 12000000 + 3000000 = 15 000000 тг или 111110 $              (18)</w:t>
      </w:r>
    </w:p>
    <w:p w14:paraId="4144A042" w14:textId="77777777" w:rsidR="00611CB2" w:rsidRPr="00C960FE" w:rsidRDefault="00611CB2" w:rsidP="00841A5B">
      <w:pPr>
        <w:pStyle w:val="a8"/>
        <w:jc w:val="both"/>
        <w:rPr>
          <w:rFonts w:cs="Times New Roman"/>
          <w:noProof/>
          <w:color w:val="auto"/>
          <w:sz w:val="28"/>
          <w:szCs w:val="28"/>
          <w:lang w:val="ru-RU"/>
        </w:rPr>
      </w:pPr>
    </w:p>
    <w:p w14:paraId="2210745C" w14:textId="07EF8200" w:rsidR="00635705" w:rsidRPr="00C960FE" w:rsidRDefault="00635705" w:rsidP="00841A5B">
      <w:pPr>
        <w:pStyle w:val="a8"/>
        <w:jc w:val="both"/>
        <w:rPr>
          <w:rFonts w:cs="Times New Roman"/>
          <w:noProof/>
          <w:color w:val="auto"/>
          <w:sz w:val="28"/>
          <w:szCs w:val="28"/>
          <w:lang w:val="ru-RU"/>
        </w:rPr>
      </w:pPr>
      <w:r w:rsidRPr="00C960FE">
        <w:rPr>
          <w:rFonts w:cs="Times New Roman"/>
          <w:noProof/>
          <w:color w:val="auto"/>
          <w:sz w:val="28"/>
          <w:szCs w:val="28"/>
          <w:lang w:val="ru-RU"/>
        </w:rPr>
        <w:t>где К – капитальные затраты на деформационно-термическое упрочнение</w:t>
      </w:r>
      <w:r w:rsidR="00611CB2" w:rsidRPr="00C960FE">
        <w:rPr>
          <w:rFonts w:cs="Times New Roman"/>
          <w:noProof/>
          <w:color w:val="auto"/>
          <w:sz w:val="28"/>
          <w:szCs w:val="28"/>
          <w:lang w:val="ru-RU"/>
        </w:rPr>
        <w:t>;</w:t>
      </w:r>
    </w:p>
    <w:p w14:paraId="6C4CA671" w14:textId="5D8EB067" w:rsidR="00635705" w:rsidRPr="00C960FE" w:rsidRDefault="00635705" w:rsidP="00611CB2">
      <w:pPr>
        <w:pStyle w:val="a8"/>
        <w:ind w:firstLine="462"/>
        <w:jc w:val="both"/>
        <w:rPr>
          <w:rFonts w:cs="Times New Roman"/>
          <w:noProof/>
          <w:color w:val="auto"/>
          <w:sz w:val="28"/>
          <w:szCs w:val="28"/>
          <w:lang w:val="ru-RU"/>
        </w:rPr>
      </w:pPr>
      <w:r w:rsidRPr="00C960FE">
        <w:rPr>
          <w:rFonts w:cs="Times New Roman"/>
          <w:noProof/>
          <w:color w:val="auto"/>
          <w:sz w:val="28"/>
          <w:szCs w:val="28"/>
          <w:lang w:val="ru-RU"/>
        </w:rPr>
        <w:t>К</w:t>
      </w:r>
      <w:r w:rsidRPr="00C960FE">
        <w:rPr>
          <w:rFonts w:cs="Times New Roman"/>
          <w:noProof/>
          <w:color w:val="auto"/>
          <w:sz w:val="28"/>
          <w:szCs w:val="28"/>
          <w:vertAlign w:val="subscript"/>
          <w:lang w:val="ru-RU"/>
        </w:rPr>
        <w:t>1</w:t>
      </w:r>
      <w:r w:rsidRPr="00C960FE">
        <w:rPr>
          <w:rFonts w:cs="Times New Roman"/>
          <w:noProof/>
          <w:color w:val="auto"/>
          <w:sz w:val="28"/>
          <w:szCs w:val="28"/>
          <w:lang w:val="ru-RU"/>
        </w:rPr>
        <w:t xml:space="preserve"> – стоимость возможных дополнительных работ при пуске и наладке установки деформационно-термического упрочнения проката</w:t>
      </w:r>
      <w:r w:rsidR="00611CB2" w:rsidRPr="00C960FE">
        <w:rPr>
          <w:rFonts w:cs="Times New Roman"/>
          <w:noProof/>
          <w:color w:val="auto"/>
          <w:sz w:val="28"/>
          <w:szCs w:val="28"/>
          <w:lang w:val="ru-RU"/>
        </w:rPr>
        <w:t>;</w:t>
      </w:r>
    </w:p>
    <w:p w14:paraId="539A1FA8" w14:textId="6BE5F90C" w:rsidR="00635705" w:rsidRPr="00C960FE" w:rsidRDefault="00635705" w:rsidP="00611CB2">
      <w:pPr>
        <w:pStyle w:val="a8"/>
        <w:ind w:firstLine="476"/>
        <w:jc w:val="both"/>
        <w:rPr>
          <w:rFonts w:cs="Times New Roman"/>
          <w:noProof/>
          <w:color w:val="auto"/>
          <w:sz w:val="28"/>
          <w:szCs w:val="28"/>
          <w:lang w:val="ru-RU"/>
        </w:rPr>
      </w:pPr>
      <w:r w:rsidRPr="00C960FE">
        <w:rPr>
          <w:rFonts w:cs="Times New Roman"/>
          <w:noProof/>
          <w:color w:val="auto"/>
          <w:sz w:val="28"/>
          <w:szCs w:val="28"/>
          <w:lang w:val="ru-RU"/>
        </w:rPr>
        <w:t>К</w:t>
      </w:r>
      <w:r w:rsidRPr="00C960FE">
        <w:rPr>
          <w:rFonts w:cs="Times New Roman"/>
          <w:noProof/>
          <w:color w:val="auto"/>
          <w:sz w:val="28"/>
          <w:szCs w:val="28"/>
          <w:vertAlign w:val="subscript"/>
          <w:lang w:val="ru-RU"/>
        </w:rPr>
        <w:t>2</w:t>
      </w:r>
      <w:r w:rsidRPr="00C960FE">
        <w:rPr>
          <w:rFonts w:cs="Times New Roman"/>
          <w:noProof/>
          <w:color w:val="auto"/>
          <w:sz w:val="28"/>
          <w:szCs w:val="28"/>
          <w:lang w:val="ru-RU"/>
        </w:rPr>
        <w:t xml:space="preserve"> </w:t>
      </w:r>
      <w:r w:rsidR="00611CB2" w:rsidRPr="00C960FE">
        <w:rPr>
          <w:rFonts w:cs="Times New Roman"/>
          <w:noProof/>
          <w:color w:val="auto"/>
          <w:sz w:val="28"/>
          <w:szCs w:val="28"/>
          <w:lang w:val="ru-RU"/>
        </w:rPr>
        <w:t>–</w:t>
      </w:r>
      <w:r w:rsidRPr="00C960FE">
        <w:rPr>
          <w:rFonts w:cs="Times New Roman"/>
          <w:noProof/>
          <w:color w:val="auto"/>
          <w:sz w:val="28"/>
          <w:szCs w:val="28"/>
          <w:lang w:val="ru-RU"/>
        </w:rPr>
        <w:t xml:space="preserve"> расходы на научно-исследовательскую работу</w:t>
      </w:r>
      <w:r w:rsidR="00611CB2" w:rsidRPr="00C960FE">
        <w:rPr>
          <w:rFonts w:cs="Times New Roman"/>
          <w:noProof/>
          <w:color w:val="auto"/>
          <w:sz w:val="28"/>
          <w:szCs w:val="28"/>
          <w:lang w:val="ru-RU"/>
        </w:rPr>
        <w:t xml:space="preserve"> </w:t>
      </w:r>
      <w:r w:rsidRPr="00C960FE">
        <w:rPr>
          <w:rFonts w:cs="Times New Roman"/>
          <w:noProof/>
          <w:color w:val="auto"/>
          <w:sz w:val="28"/>
          <w:szCs w:val="28"/>
          <w:lang w:val="ru-RU"/>
        </w:rPr>
        <w:t>[113</w:t>
      </w:r>
      <w:r w:rsidR="00611CB2" w:rsidRPr="00C960FE">
        <w:rPr>
          <w:rFonts w:cs="Times New Roman"/>
          <w:noProof/>
          <w:color w:val="auto"/>
          <w:sz w:val="28"/>
          <w:szCs w:val="28"/>
          <w:lang w:val="ru-RU"/>
        </w:rPr>
        <w:t>].</w:t>
      </w:r>
    </w:p>
    <w:p w14:paraId="5ABD4B5E" w14:textId="77777777" w:rsidR="00635705" w:rsidRPr="00C960FE" w:rsidRDefault="00635705" w:rsidP="00635705">
      <w:pPr>
        <w:pStyle w:val="a8"/>
        <w:ind w:firstLine="709"/>
        <w:jc w:val="both"/>
        <w:rPr>
          <w:rFonts w:cs="Times New Roman"/>
          <w:noProof/>
          <w:color w:val="auto"/>
          <w:sz w:val="28"/>
          <w:szCs w:val="28"/>
          <w:lang w:val="ru-RU"/>
        </w:rPr>
      </w:pPr>
    </w:p>
    <w:p w14:paraId="2B013F19" w14:textId="77777777" w:rsidR="00635705" w:rsidRPr="00C960FE" w:rsidRDefault="00635705" w:rsidP="00635705">
      <w:pPr>
        <w:pStyle w:val="a8"/>
        <w:ind w:firstLine="709"/>
        <w:jc w:val="both"/>
        <w:rPr>
          <w:rFonts w:cs="Times New Roman"/>
          <w:b/>
          <w:bCs/>
          <w:noProof/>
          <w:color w:val="auto"/>
          <w:sz w:val="28"/>
          <w:szCs w:val="28"/>
          <w:lang w:val="ru-RU"/>
        </w:rPr>
      </w:pPr>
      <w:r w:rsidRPr="00C960FE">
        <w:rPr>
          <w:rFonts w:cs="Times New Roman"/>
          <w:b/>
          <w:bCs/>
          <w:noProof/>
          <w:color w:val="auto"/>
          <w:sz w:val="28"/>
          <w:szCs w:val="28"/>
          <w:lang w:val="ru-RU"/>
        </w:rPr>
        <w:t xml:space="preserve">5.2 Ожидаемый технико-экономический эффект от внедрения технологии деформационно-термического упрочнения </w:t>
      </w:r>
    </w:p>
    <w:p w14:paraId="16592904" w14:textId="77777777"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Расходные коэффициенты металла не изменяются, так как упрочнение производится после завершения процесса горячей прокатки, то есть после чистовой клети, а раскрой готового проката не вызывает дополнительных расходов металла [114].</w:t>
      </w:r>
    </w:p>
    <w:p w14:paraId="75872A22" w14:textId="77777777"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Дополнительный расход воды на 1 тонну упрочненного проката определяется исходя из гидравлических и оптимальных конструктивных параметров установки.</w:t>
      </w:r>
    </w:p>
    <w:p w14:paraId="5D685695" w14:textId="1145684E"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Количество воды, необходимое для охлаждения проката до заданной температуры самоотпуска, находим из уравнения теплового баланса:</w:t>
      </w:r>
    </w:p>
    <w:p w14:paraId="06CE7244" w14:textId="77777777" w:rsidR="00635705" w:rsidRPr="00C960FE" w:rsidRDefault="00635705" w:rsidP="00635705">
      <w:pPr>
        <w:pStyle w:val="a8"/>
        <w:ind w:firstLine="709"/>
        <w:jc w:val="both"/>
        <w:rPr>
          <w:rFonts w:cs="Times New Roman"/>
          <w:noProof/>
          <w:color w:val="auto"/>
          <w:sz w:val="28"/>
          <w:szCs w:val="28"/>
          <w:lang w:val="ru-RU"/>
        </w:rPr>
      </w:pPr>
    </w:p>
    <w:p w14:paraId="39024FE7" w14:textId="4F8A8CB9" w:rsidR="00635705" w:rsidRPr="00C960FE" w:rsidRDefault="007D7F8D" w:rsidP="00635705">
      <w:pPr>
        <w:pStyle w:val="a8"/>
        <w:ind w:firstLine="709"/>
        <w:jc w:val="right"/>
        <w:rPr>
          <w:rFonts w:cs="Times New Roman"/>
          <w:i/>
          <w:noProof/>
          <w:color w:val="auto"/>
          <w:sz w:val="28"/>
          <w:szCs w:val="28"/>
          <w:lang w:val="ru-RU"/>
        </w:rPr>
      </w:pPr>
      <m:oMath>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Q</m:t>
            </m:r>
          </m:e>
          <m:sub>
            <m:r>
              <w:rPr>
                <w:rFonts w:ascii="Cambria Math" w:hAnsi="Cambria Math" w:cs="Times New Roman"/>
                <w:noProof/>
                <w:color w:val="auto"/>
                <w:sz w:val="28"/>
                <w:szCs w:val="28"/>
                <w:lang w:val="ru-RU"/>
              </w:rPr>
              <m:t>в</m:t>
            </m:r>
          </m:sub>
        </m:sSub>
        <m:r>
          <w:rPr>
            <w:rFonts w:ascii="Cambria Math" w:hAnsi="Cambria Math" w:cs="Times New Roman"/>
            <w:noProof/>
            <w:color w:val="auto"/>
            <w:sz w:val="28"/>
            <w:szCs w:val="28"/>
            <w:lang w:val="ru-RU"/>
          </w:rPr>
          <m:t>=</m:t>
        </m:r>
        <m:f>
          <m:fPr>
            <m:ctrlPr>
              <w:rPr>
                <w:rFonts w:ascii="Cambria Math" w:hAnsi="Cambria Math" w:cs="Times New Roman"/>
                <w:i/>
                <w:noProof/>
                <w:color w:val="auto"/>
                <w:sz w:val="28"/>
                <w:szCs w:val="28"/>
              </w:rPr>
            </m:ctrlPr>
          </m:fPr>
          <m:num>
            <m:r>
              <w:rPr>
                <w:rFonts w:ascii="Cambria Math" w:hAnsi="Cambria Math" w:cs="Times New Roman"/>
                <w:noProof/>
                <w:color w:val="auto"/>
                <w:sz w:val="28"/>
                <w:szCs w:val="28"/>
                <w:lang w:val="ru-RU"/>
              </w:rPr>
              <m:t>(</m:t>
            </m:r>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Q</m:t>
                </m:r>
              </m:e>
              <m:sub>
                <m:r>
                  <w:rPr>
                    <w:rFonts w:ascii="Cambria Math" w:hAnsi="Cambria Math" w:cs="Times New Roman"/>
                    <w:noProof/>
                    <w:color w:val="auto"/>
                    <w:sz w:val="28"/>
                    <w:szCs w:val="28"/>
                  </w:rPr>
                  <m:t>M</m:t>
                </m:r>
              </m:sub>
            </m:sSub>
            <m:r>
              <w:rPr>
                <w:rFonts w:ascii="Cambria Math" w:hAnsi="Cambria Math" w:cs="Times New Roman"/>
                <w:noProof/>
                <w:color w:val="auto"/>
                <w:sz w:val="28"/>
                <w:szCs w:val="28"/>
                <w:lang w:val="ru-RU"/>
              </w:rPr>
              <m:t>(</m:t>
            </m:r>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I</m:t>
                </m:r>
              </m:e>
              <m:sub>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t</m:t>
                    </m:r>
                  </m:e>
                  <m:sub>
                    <m:r>
                      <w:rPr>
                        <w:rFonts w:ascii="Cambria Math" w:hAnsi="Cambria Math" w:cs="Times New Roman"/>
                        <w:noProof/>
                        <w:color w:val="auto"/>
                        <w:sz w:val="28"/>
                        <w:szCs w:val="28"/>
                      </w:rPr>
                      <m:t>a</m:t>
                    </m:r>
                  </m:sub>
                </m:sSub>
              </m:sub>
            </m:sSub>
            <m:r>
              <w:rPr>
                <w:rFonts w:ascii="Cambria Math" w:hAnsi="Cambria Math" w:cs="Times New Roman"/>
                <w:noProof/>
                <w:color w:val="auto"/>
                <w:sz w:val="28"/>
                <w:szCs w:val="28"/>
                <w:lang w:val="ru-RU"/>
              </w:rPr>
              <m:t>-</m:t>
            </m:r>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I</m:t>
                </m:r>
              </m:e>
              <m:sub>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t</m:t>
                    </m:r>
                  </m:e>
                  <m:sub>
                    <m:r>
                      <w:rPr>
                        <w:rFonts w:ascii="Cambria Math" w:hAnsi="Cambria Math" w:cs="Times New Roman"/>
                        <w:noProof/>
                        <w:color w:val="auto"/>
                        <w:sz w:val="28"/>
                        <w:szCs w:val="28"/>
                        <w:lang w:val="ru-RU"/>
                      </w:rPr>
                      <m:t>с.о.</m:t>
                    </m:r>
                  </m:sub>
                </m:sSub>
              </m:sub>
            </m:sSub>
            <m:r>
              <w:rPr>
                <w:rFonts w:ascii="Cambria Math" w:hAnsi="Cambria Math" w:cs="Times New Roman"/>
                <w:noProof/>
                <w:color w:val="auto"/>
                <w:sz w:val="28"/>
                <w:szCs w:val="28"/>
                <w:lang w:val="ru-RU"/>
              </w:rPr>
              <m:t>)</m:t>
            </m:r>
          </m:num>
          <m:den>
            <m:r>
              <w:rPr>
                <w:rFonts w:ascii="Cambria Math" w:hAnsi="Cambria Math" w:cs="Times New Roman"/>
                <w:noProof/>
                <w:color w:val="auto"/>
                <w:sz w:val="28"/>
                <w:szCs w:val="28"/>
                <w:lang w:val="ru-RU"/>
              </w:rPr>
              <m:t>∆</m:t>
            </m:r>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t</m:t>
                </m:r>
              </m:e>
              <m:sub>
                <m:r>
                  <w:rPr>
                    <w:rFonts w:ascii="Cambria Math" w:hAnsi="Cambria Math" w:cs="Times New Roman"/>
                    <w:noProof/>
                    <w:color w:val="auto"/>
                    <w:sz w:val="28"/>
                    <w:szCs w:val="28"/>
                    <w:lang w:val="ru-RU"/>
                  </w:rPr>
                  <m:t>в</m:t>
                </m:r>
              </m:sub>
            </m:sSub>
            <m:r>
              <w:rPr>
                <w:rFonts w:ascii="Cambria Math" w:hAnsi="Cambria Math" w:cs="Times New Roman"/>
                <w:noProof/>
                <w:color w:val="auto"/>
                <w:sz w:val="28"/>
                <w:szCs w:val="28"/>
                <w:lang w:val="ru-RU"/>
              </w:rPr>
              <m:t>∙</m:t>
            </m:r>
            <m:r>
              <w:rPr>
                <w:rFonts w:ascii="Cambria Math" w:hAnsi="Cambria Math" w:cs="Times New Roman"/>
                <w:noProof/>
                <w:color w:val="auto"/>
                <w:sz w:val="28"/>
                <w:szCs w:val="28"/>
                <w:lang w:val="ru-RU"/>
              </w:rPr>
              <m:t>С</m:t>
            </m:r>
          </m:den>
        </m:f>
        <m:r>
          <w:rPr>
            <w:rFonts w:ascii="Cambria Math" w:hAnsi="Cambria Math" w:cs="Times New Roman"/>
            <w:noProof/>
            <w:color w:val="auto"/>
            <w:sz w:val="28"/>
            <w:szCs w:val="28"/>
            <w:lang w:val="ru-RU"/>
          </w:rPr>
          <m:t>=</m:t>
        </m:r>
        <m:f>
          <m:fPr>
            <m:ctrlPr>
              <w:rPr>
                <w:rFonts w:ascii="Cambria Math" w:hAnsi="Cambria Math" w:cs="Times New Roman"/>
                <w:i/>
                <w:noProof/>
                <w:color w:val="auto"/>
                <w:sz w:val="28"/>
                <w:szCs w:val="28"/>
              </w:rPr>
            </m:ctrlPr>
          </m:fPr>
          <m:num>
            <m:r>
              <w:rPr>
                <w:rFonts w:ascii="Cambria Math" w:hAnsi="Cambria Math" w:cs="Times New Roman"/>
                <w:noProof/>
                <w:color w:val="auto"/>
                <w:sz w:val="28"/>
                <w:szCs w:val="28"/>
                <w:lang w:val="ru-RU"/>
              </w:rPr>
              <m:t>23(703,9-206,6)</m:t>
            </m:r>
          </m:num>
          <m:den>
            <m:r>
              <w:rPr>
                <w:rFonts w:ascii="Cambria Math" w:hAnsi="Cambria Math" w:cs="Times New Roman"/>
                <w:noProof/>
                <w:color w:val="auto"/>
                <w:sz w:val="28"/>
                <w:szCs w:val="28"/>
                <w:lang w:val="ru-RU"/>
              </w:rPr>
              <m:t>75∙4,2</m:t>
            </m:r>
          </m:den>
        </m:f>
        <m:r>
          <w:rPr>
            <w:rFonts w:ascii="Cambria Math" w:hAnsi="Cambria Math" w:cs="Times New Roman"/>
            <w:noProof/>
            <w:color w:val="auto"/>
            <w:sz w:val="28"/>
            <w:szCs w:val="28"/>
            <w:lang w:val="ru-RU"/>
          </w:rPr>
          <m:t>=</m:t>
        </m:r>
        <m:f>
          <m:fPr>
            <m:ctrlPr>
              <w:rPr>
                <w:rFonts w:ascii="Cambria Math" w:hAnsi="Cambria Math" w:cs="Times New Roman"/>
                <w:i/>
                <w:noProof/>
                <w:color w:val="auto"/>
                <w:sz w:val="28"/>
                <w:szCs w:val="28"/>
              </w:rPr>
            </m:ctrlPr>
          </m:fPr>
          <m:num>
            <m:r>
              <w:rPr>
                <w:rFonts w:ascii="Cambria Math" w:hAnsi="Cambria Math" w:cs="Times New Roman"/>
                <w:noProof/>
                <w:color w:val="auto"/>
                <w:sz w:val="28"/>
                <w:szCs w:val="28"/>
                <w:lang w:val="ru-RU"/>
              </w:rPr>
              <m:t>36кг</m:t>
            </m:r>
          </m:num>
          <m:den>
            <m:r>
              <w:rPr>
                <w:rFonts w:ascii="Cambria Math" w:hAnsi="Cambria Math" w:cs="Times New Roman"/>
                <w:noProof/>
                <w:color w:val="auto"/>
                <w:sz w:val="28"/>
                <w:szCs w:val="28"/>
                <w:lang w:val="ru-RU"/>
              </w:rPr>
              <m:t>с</m:t>
            </m:r>
          </m:den>
        </m:f>
        <m:r>
          <w:rPr>
            <w:rFonts w:ascii="Cambria Math" w:hAnsi="Cambria Math" w:cs="Times New Roman"/>
            <w:noProof/>
            <w:color w:val="auto"/>
            <w:sz w:val="28"/>
            <w:szCs w:val="28"/>
            <w:lang w:val="ru-RU"/>
          </w:rPr>
          <m:t>=</m:t>
        </m:r>
        <m:f>
          <m:fPr>
            <m:ctrlPr>
              <w:rPr>
                <w:rFonts w:ascii="Cambria Math" w:hAnsi="Cambria Math" w:cs="Times New Roman"/>
                <w:i/>
                <w:noProof/>
                <w:color w:val="auto"/>
                <w:sz w:val="28"/>
                <w:szCs w:val="28"/>
              </w:rPr>
            </m:ctrlPr>
          </m:fPr>
          <m:num>
            <m:r>
              <w:rPr>
                <w:rFonts w:ascii="Cambria Math" w:hAnsi="Cambria Math" w:cs="Times New Roman"/>
                <w:noProof/>
                <w:color w:val="auto"/>
                <w:sz w:val="28"/>
                <w:szCs w:val="28"/>
                <w:lang w:val="ru-RU"/>
              </w:rPr>
              <m:t>0,036</m:t>
            </m:r>
            <m:sSup>
              <m:sSupPr>
                <m:ctrlPr>
                  <w:rPr>
                    <w:rFonts w:ascii="Cambria Math" w:hAnsi="Cambria Math" w:cs="Times New Roman"/>
                    <w:i/>
                    <w:noProof/>
                    <w:color w:val="auto"/>
                    <w:sz w:val="28"/>
                    <w:szCs w:val="28"/>
                  </w:rPr>
                </m:ctrlPr>
              </m:sSupPr>
              <m:e>
                <m:r>
                  <w:rPr>
                    <w:rFonts w:ascii="Cambria Math" w:hAnsi="Cambria Math" w:cs="Times New Roman"/>
                    <w:noProof/>
                    <w:color w:val="auto"/>
                    <w:sz w:val="28"/>
                    <w:szCs w:val="28"/>
                    <w:lang w:val="ru-RU"/>
                  </w:rPr>
                  <m:t>м</m:t>
                </m:r>
              </m:e>
              <m:sup>
                <m:r>
                  <w:rPr>
                    <w:rFonts w:ascii="Cambria Math" w:hAnsi="Cambria Math" w:cs="Times New Roman"/>
                    <w:noProof/>
                    <w:color w:val="auto"/>
                    <w:sz w:val="28"/>
                    <w:szCs w:val="28"/>
                    <w:lang w:val="ru-RU"/>
                  </w:rPr>
                  <m:t>3</m:t>
                </m:r>
              </m:sup>
            </m:sSup>
          </m:num>
          <m:den>
            <m:r>
              <w:rPr>
                <w:rFonts w:ascii="Cambria Math" w:hAnsi="Cambria Math" w:cs="Times New Roman"/>
                <w:noProof/>
                <w:color w:val="auto"/>
                <w:sz w:val="28"/>
                <w:szCs w:val="28"/>
                <w:lang w:val="ru-RU"/>
              </w:rPr>
              <m:t>с</m:t>
            </m:r>
          </m:den>
        </m:f>
        <m:r>
          <w:rPr>
            <w:rFonts w:ascii="Cambria Math" w:hAnsi="Cambria Math" w:cs="Times New Roman"/>
            <w:noProof/>
            <w:color w:val="auto"/>
            <w:sz w:val="28"/>
            <w:szCs w:val="28"/>
            <w:lang w:val="ru-RU"/>
          </w:rPr>
          <m:t>=130</m:t>
        </m:r>
        <m:sSup>
          <m:sSupPr>
            <m:ctrlPr>
              <w:rPr>
                <w:rFonts w:ascii="Cambria Math" w:hAnsi="Cambria Math" w:cs="Times New Roman"/>
                <w:i/>
                <w:noProof/>
                <w:color w:val="auto"/>
                <w:sz w:val="28"/>
                <w:szCs w:val="28"/>
              </w:rPr>
            </m:ctrlPr>
          </m:sSupPr>
          <m:e>
            <m:r>
              <w:rPr>
                <w:rFonts w:ascii="Cambria Math" w:hAnsi="Cambria Math" w:cs="Times New Roman"/>
                <w:noProof/>
                <w:color w:val="auto"/>
                <w:sz w:val="28"/>
                <w:szCs w:val="28"/>
                <w:lang w:val="ru-RU"/>
              </w:rPr>
              <m:t>м</m:t>
            </m:r>
          </m:e>
          <m:sup>
            <m:r>
              <w:rPr>
                <w:rFonts w:ascii="Cambria Math" w:hAnsi="Cambria Math" w:cs="Times New Roman"/>
                <w:noProof/>
                <w:color w:val="auto"/>
                <w:sz w:val="28"/>
                <w:szCs w:val="28"/>
                <w:lang w:val="ru-RU"/>
              </w:rPr>
              <m:t>3</m:t>
            </m:r>
          </m:sup>
        </m:sSup>
        <m:r>
          <w:rPr>
            <w:rFonts w:ascii="Cambria Math" w:hAnsi="Cambria Math" w:cs="Times New Roman"/>
            <w:noProof/>
            <w:color w:val="auto"/>
            <w:sz w:val="28"/>
            <w:szCs w:val="28"/>
            <w:lang w:val="ru-RU"/>
          </w:rPr>
          <m:t>/ч</m:t>
        </m:r>
      </m:oMath>
      <w:r w:rsidR="00325A77" w:rsidRPr="00C960FE">
        <w:rPr>
          <w:rFonts w:cs="Times New Roman"/>
          <w:noProof/>
          <w:color w:val="auto"/>
          <w:sz w:val="28"/>
          <w:szCs w:val="28"/>
          <w:lang w:val="ru-RU"/>
        </w:rPr>
        <w:t xml:space="preserve">           </w:t>
      </w:r>
      <w:r w:rsidR="00635705" w:rsidRPr="00C960FE">
        <w:rPr>
          <w:rFonts w:cs="Times New Roman"/>
          <w:noProof/>
          <w:color w:val="auto"/>
          <w:sz w:val="28"/>
          <w:szCs w:val="28"/>
          <w:lang w:val="ru-RU"/>
        </w:rPr>
        <w:t xml:space="preserve"> (19)</w:t>
      </w:r>
    </w:p>
    <w:p w14:paraId="28C02969" w14:textId="77777777" w:rsidR="00635705" w:rsidRPr="00C960FE" w:rsidRDefault="00635705" w:rsidP="00635705">
      <w:pPr>
        <w:pStyle w:val="a8"/>
        <w:ind w:firstLine="709"/>
        <w:jc w:val="both"/>
        <w:rPr>
          <w:rFonts w:cs="Times New Roman"/>
          <w:noProof/>
          <w:color w:val="auto"/>
          <w:sz w:val="28"/>
          <w:szCs w:val="28"/>
          <w:lang w:val="ru-RU"/>
        </w:rPr>
      </w:pPr>
    </w:p>
    <w:p w14:paraId="6F016879" w14:textId="77777777" w:rsidR="00635705" w:rsidRPr="00C960FE" w:rsidRDefault="00635705" w:rsidP="00841A5B">
      <w:pPr>
        <w:pStyle w:val="a8"/>
        <w:jc w:val="both"/>
        <w:rPr>
          <w:rFonts w:cs="Times New Roman"/>
          <w:noProof/>
          <w:color w:val="auto"/>
          <w:sz w:val="28"/>
          <w:szCs w:val="28"/>
          <w:lang w:val="ru-RU"/>
        </w:rPr>
      </w:pPr>
      <w:r w:rsidRPr="00C960FE">
        <w:rPr>
          <w:rFonts w:cs="Times New Roman"/>
          <w:noProof/>
          <w:color w:val="auto"/>
          <w:sz w:val="28"/>
          <w:szCs w:val="28"/>
          <w:lang w:val="ru-RU"/>
        </w:rPr>
        <w:t xml:space="preserve">где  </w:t>
      </w:r>
      <m:oMath>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Q</m:t>
            </m:r>
          </m:e>
          <m:sub>
            <m:r>
              <w:rPr>
                <w:rFonts w:ascii="Cambria Math" w:hAnsi="Cambria Math" w:cs="Times New Roman"/>
                <w:noProof/>
                <w:color w:val="auto"/>
                <w:sz w:val="28"/>
                <w:szCs w:val="28"/>
                <w:lang w:val="ru-RU"/>
              </w:rPr>
              <m:t>в</m:t>
            </m:r>
          </m:sub>
        </m:sSub>
      </m:oMath>
      <w:r w:rsidRPr="00C960FE">
        <w:rPr>
          <w:rFonts w:cs="Times New Roman"/>
          <w:noProof/>
          <w:color w:val="auto"/>
          <w:sz w:val="28"/>
          <w:szCs w:val="28"/>
          <w:lang w:val="ru-RU"/>
        </w:rPr>
        <w:t xml:space="preserve"> – секундный расход воды, кг/с;</w:t>
      </w:r>
    </w:p>
    <w:p w14:paraId="2411E72A" w14:textId="2EBF3CAC" w:rsidR="00635705" w:rsidRPr="00C960FE" w:rsidRDefault="007D7F8D" w:rsidP="00635705">
      <w:pPr>
        <w:pStyle w:val="a8"/>
        <w:ind w:firstLine="709"/>
        <w:jc w:val="both"/>
        <w:rPr>
          <w:rFonts w:cs="Times New Roman"/>
          <w:noProof/>
          <w:color w:val="auto"/>
          <w:sz w:val="28"/>
          <w:szCs w:val="28"/>
          <w:lang w:val="ru-RU"/>
        </w:rPr>
      </w:pPr>
      <m:oMath>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I</m:t>
            </m:r>
          </m:e>
          <m:sub>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t</m:t>
                </m:r>
              </m:e>
              <m:sub>
                <m:r>
                  <w:rPr>
                    <w:rFonts w:ascii="Cambria Math" w:hAnsi="Cambria Math" w:cs="Times New Roman"/>
                    <w:noProof/>
                    <w:color w:val="auto"/>
                    <w:sz w:val="28"/>
                    <w:szCs w:val="28"/>
                  </w:rPr>
                  <m:t>a</m:t>
                </m:r>
              </m:sub>
            </m:sSub>
          </m:sub>
        </m:sSub>
        <m:r>
          <w:rPr>
            <w:rFonts w:ascii="Cambria Math" w:hAnsi="Cambria Math" w:cs="Times New Roman"/>
            <w:noProof/>
            <w:color w:val="auto"/>
            <w:sz w:val="28"/>
            <w:szCs w:val="28"/>
            <w:lang w:val="ru-RU"/>
          </w:rPr>
          <m:t>-</m:t>
        </m:r>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I</m:t>
            </m:r>
          </m:e>
          <m:sub>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t</m:t>
                </m:r>
              </m:e>
              <m:sub>
                <m:r>
                  <w:rPr>
                    <w:rFonts w:ascii="Cambria Math" w:hAnsi="Cambria Math" w:cs="Times New Roman"/>
                    <w:noProof/>
                    <w:color w:val="auto"/>
                    <w:sz w:val="28"/>
                    <w:szCs w:val="28"/>
                    <w:lang w:val="ru-RU"/>
                  </w:rPr>
                  <m:t>с.о.</m:t>
                </m:r>
              </m:sub>
            </m:sSub>
          </m:sub>
        </m:sSub>
      </m:oMath>
      <w:r w:rsidR="00635705" w:rsidRPr="00C960FE">
        <w:rPr>
          <w:rFonts w:cs="Times New Roman"/>
          <w:noProof/>
          <w:color w:val="auto"/>
          <w:sz w:val="28"/>
          <w:szCs w:val="28"/>
          <w:lang w:val="ru-RU"/>
        </w:rPr>
        <w:t>- изменение теплосодержания проката при снижении его температуры от температуры аустенизации (</w:t>
      </w:r>
      <m:oMath>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t</m:t>
            </m:r>
          </m:e>
          <m:sub>
            <m:r>
              <w:rPr>
                <w:rFonts w:ascii="Cambria Math" w:hAnsi="Cambria Math" w:cs="Times New Roman"/>
                <w:noProof/>
                <w:color w:val="auto"/>
                <w:sz w:val="28"/>
                <w:szCs w:val="28"/>
              </w:rPr>
              <m:t>a</m:t>
            </m:r>
          </m:sub>
        </m:sSub>
      </m:oMath>
      <w:r w:rsidR="00635705" w:rsidRPr="00C960FE">
        <w:rPr>
          <w:rFonts w:cs="Times New Roman"/>
          <w:noProof/>
          <w:color w:val="auto"/>
          <w:sz w:val="28"/>
          <w:szCs w:val="28"/>
          <w:lang w:val="ru-RU"/>
        </w:rPr>
        <w:t xml:space="preserve">=1000 </w:t>
      </w:r>
      <w:r w:rsidR="00635705" w:rsidRPr="00C960FE">
        <w:rPr>
          <w:rFonts w:ascii="Cambria Math" w:hAnsi="Cambria Math" w:cs="Cambria Math"/>
          <w:noProof/>
          <w:color w:val="auto"/>
          <w:sz w:val="28"/>
          <w:szCs w:val="28"/>
          <w:lang w:val="ru-RU"/>
        </w:rPr>
        <w:t>℃</w:t>
      </w:r>
      <w:r w:rsidR="00635705" w:rsidRPr="00C960FE">
        <w:rPr>
          <w:rFonts w:cs="Times New Roman"/>
          <w:noProof/>
          <w:color w:val="auto"/>
          <w:sz w:val="28"/>
          <w:szCs w:val="28"/>
          <w:lang w:val="ru-RU"/>
        </w:rPr>
        <w:t xml:space="preserve">) до температуры самоотпуска </w:t>
      </w:r>
      <m:oMath>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I</m:t>
            </m:r>
          </m:e>
          <m:sub>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t</m:t>
                </m:r>
              </m:e>
              <m:sub>
                <m:r>
                  <w:rPr>
                    <w:rFonts w:ascii="Cambria Math" w:hAnsi="Cambria Math" w:cs="Times New Roman"/>
                    <w:noProof/>
                    <w:color w:val="auto"/>
                    <w:sz w:val="28"/>
                    <w:szCs w:val="28"/>
                    <w:lang w:val="ru-RU"/>
                  </w:rPr>
                  <m:t>с.о.</m:t>
                </m:r>
              </m:sub>
            </m:sSub>
          </m:sub>
        </m:sSub>
      </m:oMath>
      <w:r w:rsidR="00635705" w:rsidRPr="00C960FE">
        <w:rPr>
          <w:rFonts w:cs="Times New Roman"/>
          <w:noProof/>
          <w:color w:val="auto"/>
          <w:sz w:val="28"/>
          <w:szCs w:val="28"/>
          <w:lang w:val="ru-RU"/>
        </w:rPr>
        <w:t>=400 кДж/кг;</w:t>
      </w:r>
    </w:p>
    <w:p w14:paraId="5DDDFDD0" w14:textId="71DCF128" w:rsidR="00635705" w:rsidRPr="00C960FE" w:rsidRDefault="007D7F8D" w:rsidP="00635705">
      <w:pPr>
        <w:pStyle w:val="a8"/>
        <w:ind w:firstLine="709"/>
        <w:jc w:val="both"/>
        <w:rPr>
          <w:rFonts w:cs="Times New Roman"/>
          <w:noProof/>
          <w:color w:val="auto"/>
          <w:sz w:val="28"/>
          <w:szCs w:val="28"/>
          <w:lang w:val="ru-RU"/>
        </w:rPr>
      </w:pPr>
      <m:oMath>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Q</m:t>
            </m:r>
          </m:e>
          <m:sub>
            <m:r>
              <w:rPr>
                <w:rFonts w:ascii="Cambria Math" w:hAnsi="Cambria Math" w:cs="Times New Roman"/>
                <w:noProof/>
                <w:color w:val="auto"/>
                <w:sz w:val="28"/>
                <w:szCs w:val="28"/>
              </w:rPr>
              <m:t>M</m:t>
            </m:r>
          </m:sub>
        </m:sSub>
        <m:r>
          <w:rPr>
            <w:rFonts w:ascii="Cambria Math" w:hAnsi="Cambria Math" w:cs="Times New Roman"/>
            <w:noProof/>
            <w:color w:val="auto"/>
            <w:sz w:val="28"/>
            <w:szCs w:val="28"/>
            <w:lang w:val="ru-RU"/>
          </w:rPr>
          <m:t xml:space="preserve"> </m:t>
        </m:r>
      </m:oMath>
      <w:r w:rsidR="00635705" w:rsidRPr="00C960FE">
        <w:rPr>
          <w:rFonts w:cs="Times New Roman"/>
          <w:noProof/>
          <w:color w:val="auto"/>
          <w:sz w:val="28"/>
          <w:szCs w:val="28"/>
          <w:lang w:val="ru-RU"/>
        </w:rPr>
        <w:t>- вес металла, проходящего через камеру охлаждения за 1 секунду, кг/с;</w:t>
      </w:r>
    </w:p>
    <w:p w14:paraId="285F0050" w14:textId="59599496" w:rsidR="00635705" w:rsidRPr="00C960FE" w:rsidRDefault="00635705" w:rsidP="00635705">
      <w:pPr>
        <w:pStyle w:val="a8"/>
        <w:ind w:firstLine="709"/>
        <w:jc w:val="both"/>
        <w:rPr>
          <w:rFonts w:cs="Times New Roman"/>
          <w:noProof/>
          <w:color w:val="auto"/>
          <w:sz w:val="28"/>
          <w:szCs w:val="28"/>
          <w:lang w:val="ru-RU"/>
        </w:rPr>
      </w:pPr>
      <m:oMath>
        <m:r>
          <w:rPr>
            <w:rFonts w:ascii="Cambria Math" w:hAnsi="Cambria Math" w:cs="Times New Roman"/>
            <w:noProof/>
            <w:color w:val="auto"/>
            <w:sz w:val="28"/>
            <w:szCs w:val="28"/>
            <w:lang w:val="ru-RU"/>
          </w:rPr>
          <m:t>∆</m:t>
        </m:r>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t</m:t>
            </m:r>
          </m:e>
          <m:sub>
            <m:r>
              <w:rPr>
                <w:rFonts w:ascii="Cambria Math" w:hAnsi="Cambria Math" w:cs="Times New Roman"/>
                <w:noProof/>
                <w:color w:val="auto"/>
                <w:sz w:val="28"/>
                <w:szCs w:val="28"/>
                <w:lang w:val="ru-RU"/>
              </w:rPr>
              <m:t>в</m:t>
            </m:r>
          </m:sub>
        </m:sSub>
        <m:r>
          <w:rPr>
            <w:rFonts w:ascii="Cambria Math" w:hAnsi="Cambria Math" w:cs="Times New Roman"/>
            <w:noProof/>
            <w:color w:val="auto"/>
            <w:sz w:val="28"/>
            <w:szCs w:val="28"/>
            <w:lang w:val="ru-RU"/>
          </w:rPr>
          <m:t xml:space="preserve">≤ </m:t>
        </m:r>
      </m:oMath>
      <w:r w:rsidRPr="00C960FE">
        <w:rPr>
          <w:rFonts w:cs="Times New Roman"/>
          <w:noProof/>
          <w:color w:val="auto"/>
          <w:sz w:val="28"/>
          <w:szCs w:val="28"/>
          <w:lang w:val="ru-RU"/>
        </w:rPr>
        <w:t xml:space="preserve">100 - </w:t>
      </w:r>
      <m:oMath>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t</m:t>
            </m:r>
          </m:e>
          <m:sub>
            <m:r>
              <w:rPr>
                <w:rFonts w:ascii="Cambria Math" w:hAnsi="Cambria Math" w:cs="Times New Roman"/>
                <w:noProof/>
                <w:color w:val="auto"/>
                <w:sz w:val="28"/>
                <w:szCs w:val="28"/>
                <w:lang w:val="ru-RU"/>
              </w:rPr>
              <m:t>в</m:t>
            </m:r>
          </m:sub>
        </m:sSub>
      </m:oMath>
      <w:r w:rsidRPr="00C960FE">
        <w:rPr>
          <w:rFonts w:cs="Times New Roman"/>
          <w:noProof/>
          <w:color w:val="auto"/>
          <w:sz w:val="28"/>
          <w:szCs w:val="28"/>
          <w:lang w:val="ru-RU"/>
        </w:rPr>
        <w:t xml:space="preserve">, где </w:t>
      </w:r>
      <m:oMath>
        <m:sSub>
          <m:sSubPr>
            <m:ctrlPr>
              <w:rPr>
                <w:rFonts w:ascii="Cambria Math" w:hAnsi="Cambria Math" w:cs="Times New Roman"/>
                <w:i/>
                <w:noProof/>
                <w:color w:val="auto"/>
                <w:sz w:val="28"/>
                <w:szCs w:val="28"/>
              </w:rPr>
            </m:ctrlPr>
          </m:sSubPr>
          <m:e>
            <m:r>
              <w:rPr>
                <w:rFonts w:ascii="Cambria Math" w:hAnsi="Cambria Math" w:cs="Times New Roman"/>
                <w:noProof/>
                <w:color w:val="auto"/>
                <w:sz w:val="28"/>
                <w:szCs w:val="28"/>
              </w:rPr>
              <m:t>t</m:t>
            </m:r>
          </m:e>
          <m:sub>
            <m:r>
              <w:rPr>
                <w:rFonts w:ascii="Cambria Math" w:hAnsi="Cambria Math" w:cs="Times New Roman"/>
                <w:noProof/>
                <w:color w:val="auto"/>
                <w:sz w:val="28"/>
                <w:szCs w:val="28"/>
                <w:lang w:val="ru-RU"/>
              </w:rPr>
              <m:t>в</m:t>
            </m:r>
          </m:sub>
        </m:sSub>
      </m:oMath>
      <w:r w:rsidRPr="00C960FE">
        <w:rPr>
          <w:rFonts w:cs="Times New Roman"/>
          <w:noProof/>
          <w:color w:val="auto"/>
          <w:sz w:val="28"/>
          <w:szCs w:val="28"/>
          <w:lang w:val="ru-RU"/>
        </w:rPr>
        <w:t xml:space="preserve"> – температура охлаждающей воды, поступающей в установку, </w:t>
      </w:r>
      <w:r w:rsidRPr="00C960FE">
        <w:rPr>
          <w:rFonts w:ascii="Cambria Math" w:hAnsi="Cambria Math" w:cs="Cambria Math"/>
          <w:noProof/>
          <w:color w:val="auto"/>
          <w:sz w:val="28"/>
          <w:szCs w:val="28"/>
          <w:lang w:val="ru-RU"/>
        </w:rPr>
        <w:t>℃</w:t>
      </w:r>
      <w:r w:rsidRPr="00C960FE">
        <w:rPr>
          <w:rFonts w:cs="Times New Roman"/>
          <w:noProof/>
          <w:color w:val="auto"/>
          <w:sz w:val="28"/>
          <w:szCs w:val="28"/>
          <w:lang w:val="ru-RU"/>
        </w:rPr>
        <w:t>;</w:t>
      </w:r>
    </w:p>
    <w:p w14:paraId="5F9BB82E" w14:textId="5CA61449"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i/>
          <w:noProof/>
          <w:color w:val="auto"/>
          <w:sz w:val="28"/>
          <w:szCs w:val="28"/>
          <w:lang w:val="ru-RU"/>
        </w:rPr>
        <w:t xml:space="preserve">С </w:t>
      </w:r>
      <w:r w:rsidRPr="00C960FE">
        <w:rPr>
          <w:rFonts w:cs="Times New Roman"/>
          <w:noProof/>
          <w:color w:val="auto"/>
          <w:sz w:val="28"/>
          <w:szCs w:val="28"/>
          <w:lang w:val="ru-RU"/>
        </w:rPr>
        <w:t>– теплоемкость воды, кДж/кг</w:t>
      </w:r>
      <w:r w:rsidRPr="00C960FE">
        <w:rPr>
          <w:rFonts w:ascii="Cambria Math" w:hAnsi="Cambria Math" w:cs="Cambria Math"/>
          <w:noProof/>
          <w:color w:val="auto"/>
          <w:sz w:val="28"/>
          <w:szCs w:val="28"/>
          <w:lang w:val="ru-RU"/>
        </w:rPr>
        <w:t>℃</w:t>
      </w:r>
      <w:r w:rsidRPr="00C960FE">
        <w:rPr>
          <w:rFonts w:cs="Times New Roman"/>
          <w:noProof/>
          <w:color w:val="auto"/>
          <w:sz w:val="28"/>
          <w:szCs w:val="28"/>
          <w:lang w:val="ru-RU"/>
        </w:rPr>
        <w:t>.</w:t>
      </w:r>
    </w:p>
    <w:p w14:paraId="316C3C13" w14:textId="77777777"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 xml:space="preserve">Учитывая, что технически возможная часовая производительность стана при производстве арматурного профиля </w:t>
      </w:r>
      <w:r w:rsidRPr="00C960FE">
        <w:rPr>
          <w:rFonts w:cs="Times New Roman"/>
          <w:color w:val="auto"/>
          <w:sz w:val="28"/>
          <w:szCs w:val="28"/>
          <w:lang w:val="ru-RU"/>
        </w:rPr>
        <w:t>Ø</w:t>
      </w:r>
      <w:r w:rsidRPr="00C960FE">
        <w:rPr>
          <w:rFonts w:cs="Times New Roman"/>
          <w:noProof/>
          <w:color w:val="auto"/>
          <w:sz w:val="28"/>
          <w:szCs w:val="28"/>
          <w:lang w:val="ru-RU"/>
        </w:rPr>
        <w:t xml:space="preserve"> 25 мм составляет 35т/час, определяем расход охлаждающей воды на ДТУ одной тонны металла 130 м</w:t>
      </w:r>
      <w:r w:rsidRPr="00C960FE">
        <w:rPr>
          <w:rFonts w:cs="Times New Roman"/>
          <w:noProof/>
          <w:color w:val="auto"/>
          <w:sz w:val="28"/>
          <w:szCs w:val="28"/>
          <w:vertAlign w:val="superscript"/>
          <w:lang w:val="ru-RU"/>
        </w:rPr>
        <w:t>3</w:t>
      </w:r>
      <w:r w:rsidRPr="00C960FE">
        <w:rPr>
          <w:rFonts w:cs="Times New Roman"/>
          <w:noProof/>
          <w:color w:val="auto"/>
          <w:sz w:val="28"/>
          <w:szCs w:val="28"/>
          <w:lang w:val="ru-RU"/>
        </w:rPr>
        <w:t>/ч : 35 т/час = 3,7 м</w:t>
      </w:r>
      <w:r w:rsidRPr="00C960FE">
        <w:rPr>
          <w:rFonts w:cs="Times New Roman"/>
          <w:noProof/>
          <w:color w:val="auto"/>
          <w:sz w:val="28"/>
          <w:szCs w:val="28"/>
          <w:vertAlign w:val="superscript"/>
          <w:lang w:val="ru-RU"/>
        </w:rPr>
        <w:t>3</w:t>
      </w:r>
      <w:r w:rsidRPr="00C960FE">
        <w:rPr>
          <w:rFonts w:cs="Times New Roman"/>
          <w:noProof/>
          <w:color w:val="auto"/>
          <w:sz w:val="28"/>
          <w:szCs w:val="28"/>
          <w:lang w:val="ru-RU"/>
        </w:rPr>
        <w:t>/т, что приводит к увеличению себестоимости ДТУ проката по сравнению с горячекатаным металлом на:</w:t>
      </w:r>
    </w:p>
    <w:p w14:paraId="2049730E" w14:textId="77777777"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3,7 м</w:t>
      </w:r>
      <w:r w:rsidRPr="00C960FE">
        <w:rPr>
          <w:rFonts w:cs="Times New Roman"/>
          <w:noProof/>
          <w:color w:val="auto"/>
          <w:sz w:val="28"/>
          <w:szCs w:val="28"/>
          <w:vertAlign w:val="superscript"/>
          <w:lang w:val="ru-RU"/>
        </w:rPr>
        <w:t>3</w:t>
      </w:r>
      <w:r w:rsidRPr="00C960FE">
        <w:rPr>
          <w:rFonts w:cs="Times New Roman"/>
          <w:noProof/>
          <w:color w:val="auto"/>
          <w:sz w:val="28"/>
          <w:szCs w:val="28"/>
          <w:lang w:val="ru-RU"/>
        </w:rPr>
        <w:t>/т ∙ 3,5 тенге/м</w:t>
      </w:r>
      <w:r w:rsidRPr="00C960FE">
        <w:rPr>
          <w:rFonts w:cs="Times New Roman"/>
          <w:noProof/>
          <w:color w:val="auto"/>
          <w:sz w:val="28"/>
          <w:szCs w:val="28"/>
          <w:vertAlign w:val="superscript"/>
          <w:lang w:val="ru-RU"/>
        </w:rPr>
        <w:t>3</w:t>
      </w:r>
      <w:r w:rsidRPr="00C960FE">
        <w:rPr>
          <w:rFonts w:cs="Times New Roman"/>
          <w:noProof/>
          <w:color w:val="auto"/>
          <w:sz w:val="28"/>
          <w:szCs w:val="28"/>
          <w:lang w:val="ru-RU"/>
        </w:rPr>
        <w:t>= 13,0 тенге/т; (3,5 тенге – цена 1м</w:t>
      </w:r>
      <w:r w:rsidRPr="00C960FE">
        <w:rPr>
          <w:rFonts w:cs="Times New Roman"/>
          <w:noProof/>
          <w:color w:val="auto"/>
          <w:sz w:val="28"/>
          <w:szCs w:val="28"/>
          <w:vertAlign w:val="superscript"/>
          <w:lang w:val="ru-RU"/>
        </w:rPr>
        <w:t>3</w:t>
      </w:r>
      <w:r w:rsidRPr="00C960FE">
        <w:rPr>
          <w:rFonts w:cs="Times New Roman"/>
          <w:noProof/>
          <w:color w:val="auto"/>
          <w:sz w:val="28"/>
          <w:szCs w:val="28"/>
          <w:lang w:val="ru-RU"/>
        </w:rPr>
        <w:t xml:space="preserve"> воды).</w:t>
      </w:r>
    </w:p>
    <w:p w14:paraId="3CCFA4DF" w14:textId="77777777"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Дополнительный расход электроэнергии на 1 тонну деформационно-термически упрочненного проката составляет 2 кВт ∙ ч, что увеличивает себестоимость на: 2кВт ∙ ч/т ∙ 4,50 тенге / кВт ∙ ч= 9,0 тенге/т (4,50 тенге/кВт∙ч – цена 1 кВт час электроэнергии).</w:t>
      </w:r>
    </w:p>
    <w:p w14:paraId="04F4CF1D" w14:textId="77777777"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Дополнительная амортизация за счет установки термического упрочнения составит:</w:t>
      </w:r>
    </w:p>
    <w:p w14:paraId="3EBA45AE" w14:textId="77777777"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12 000 000 : 100 000 = 120 тенге/т, где 0,1- норма амортизации.</w:t>
      </w:r>
    </w:p>
    <w:p w14:paraId="0B0FFC41" w14:textId="77777777"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Итого дополнительных текущих затрат на деформационно-термическое упрочнение проката:</w:t>
      </w:r>
    </w:p>
    <w:p w14:paraId="7F4D0D7F" w14:textId="77777777"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13,0 + 9,0+ 120 = 142 тенге/т.</w:t>
      </w:r>
    </w:p>
    <w:p w14:paraId="4A0BB0B4" w14:textId="77777777"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Таким образом, себестоимость 1 тонны упрочненного проката из Ст5 на 142 тенге больше, чем себестоимость аналогичного горячекатаного проката, т.е.</w:t>
      </w:r>
    </w:p>
    <w:p w14:paraId="3D86D510" w14:textId="77777777"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С</w:t>
      </w:r>
      <w:r w:rsidRPr="00C960FE">
        <w:rPr>
          <w:rFonts w:cs="Times New Roman"/>
          <w:noProof/>
          <w:color w:val="auto"/>
          <w:sz w:val="28"/>
          <w:szCs w:val="28"/>
          <w:vertAlign w:val="subscript"/>
          <w:lang w:val="ru-RU"/>
        </w:rPr>
        <w:t xml:space="preserve">г.к. </w:t>
      </w:r>
      <w:r w:rsidRPr="00C960FE">
        <w:rPr>
          <w:rFonts w:cs="Times New Roman"/>
          <w:noProof/>
          <w:color w:val="auto"/>
          <w:sz w:val="28"/>
          <w:szCs w:val="28"/>
          <w:lang w:val="ru-RU"/>
        </w:rPr>
        <w:t>= 15 508 тенге/т</w:t>
      </w:r>
    </w:p>
    <w:p w14:paraId="78A8A153" w14:textId="77777777"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С</w:t>
      </w:r>
      <w:r w:rsidRPr="00C960FE">
        <w:rPr>
          <w:rFonts w:cs="Times New Roman"/>
          <w:noProof/>
          <w:color w:val="auto"/>
          <w:sz w:val="28"/>
          <w:szCs w:val="28"/>
          <w:vertAlign w:val="subscript"/>
          <w:lang w:val="ru-RU"/>
        </w:rPr>
        <w:t>ДТУ</w:t>
      </w:r>
      <w:r w:rsidRPr="00C960FE">
        <w:rPr>
          <w:rFonts w:cs="Times New Roman"/>
          <w:noProof/>
          <w:color w:val="auto"/>
          <w:sz w:val="28"/>
          <w:szCs w:val="28"/>
          <w:lang w:val="ru-RU"/>
        </w:rPr>
        <w:t xml:space="preserve"> = 15 508 + 142 = 15 650 тенге/т.</w:t>
      </w:r>
    </w:p>
    <w:p w14:paraId="7841D72C" w14:textId="7632CABF" w:rsidR="00635705" w:rsidRPr="00C960FE" w:rsidRDefault="00635705" w:rsidP="00635705">
      <w:pPr>
        <w:pStyle w:val="a8"/>
        <w:ind w:firstLine="709"/>
        <w:jc w:val="both"/>
        <w:rPr>
          <w:rFonts w:cs="Times New Roman"/>
          <w:noProof/>
          <w:color w:val="auto"/>
          <w:sz w:val="28"/>
          <w:szCs w:val="28"/>
          <w:lang w:val="ru-RU"/>
        </w:rPr>
      </w:pPr>
      <w:r w:rsidRPr="00C960FE">
        <w:rPr>
          <w:rFonts w:cs="Times New Roman"/>
          <w:noProof/>
          <w:color w:val="auto"/>
          <w:sz w:val="28"/>
          <w:szCs w:val="28"/>
          <w:lang w:val="ru-RU"/>
        </w:rPr>
        <w:t>Расчет экономического эффекта определяется по известной формуле</w:t>
      </w:r>
      <w:r w:rsidR="00325A77" w:rsidRPr="00C960FE">
        <w:rPr>
          <w:rFonts w:cs="Times New Roman"/>
          <w:noProof/>
          <w:color w:val="auto"/>
          <w:sz w:val="28"/>
          <w:szCs w:val="28"/>
          <w:lang w:val="ru-RU"/>
        </w:rPr>
        <w:t xml:space="preserve"> (20)</w:t>
      </w:r>
      <w:r w:rsidRPr="00C960FE">
        <w:rPr>
          <w:rFonts w:cs="Times New Roman"/>
          <w:noProof/>
          <w:color w:val="auto"/>
          <w:sz w:val="28"/>
          <w:szCs w:val="28"/>
          <w:lang w:val="ru-RU"/>
        </w:rPr>
        <w:t>:</w:t>
      </w:r>
    </w:p>
    <w:p w14:paraId="10E8B417" w14:textId="77777777" w:rsidR="00635705" w:rsidRPr="00C960FE" w:rsidRDefault="00635705" w:rsidP="00635705">
      <w:pPr>
        <w:pStyle w:val="a8"/>
        <w:ind w:firstLine="709"/>
        <w:jc w:val="both"/>
        <w:rPr>
          <w:rFonts w:cs="Times New Roman"/>
          <w:noProof/>
          <w:color w:val="auto"/>
          <w:sz w:val="28"/>
          <w:szCs w:val="28"/>
          <w:lang w:val="ru-RU"/>
        </w:rPr>
      </w:pPr>
    </w:p>
    <w:p w14:paraId="4A5188A2" w14:textId="77777777" w:rsidR="00635705" w:rsidRPr="00C960FE" w:rsidRDefault="00635705" w:rsidP="00635705">
      <w:pPr>
        <w:pStyle w:val="a8"/>
        <w:ind w:firstLine="709"/>
        <w:jc w:val="right"/>
        <w:rPr>
          <w:rFonts w:cs="Times New Roman"/>
          <w:noProof/>
          <w:color w:val="auto"/>
          <w:sz w:val="28"/>
          <w:szCs w:val="28"/>
          <w:lang w:val="ru-RU"/>
        </w:rPr>
      </w:pPr>
      <w:r w:rsidRPr="00C960FE">
        <w:rPr>
          <w:rFonts w:cs="Times New Roman"/>
          <w:noProof/>
          <w:color w:val="auto"/>
          <w:sz w:val="28"/>
          <w:szCs w:val="28"/>
          <w:lang w:val="ru-RU"/>
        </w:rPr>
        <w:t>Э = [(</w:t>
      </w:r>
      <w:r w:rsidRPr="00C960FE">
        <w:rPr>
          <w:rFonts w:cs="Times New Roman"/>
          <w:noProof/>
          <w:color w:val="auto"/>
          <w:sz w:val="28"/>
          <w:szCs w:val="28"/>
          <w:lang w:val="kk-KZ"/>
        </w:rPr>
        <w:t>Ц</w:t>
      </w:r>
      <w:r w:rsidRPr="00C960FE">
        <w:rPr>
          <w:rFonts w:cs="Times New Roman"/>
          <w:noProof/>
          <w:color w:val="auto"/>
          <w:sz w:val="28"/>
          <w:szCs w:val="28"/>
          <w:vertAlign w:val="subscript"/>
          <w:lang w:val="kk-KZ"/>
        </w:rPr>
        <w:t>2</w:t>
      </w:r>
      <w:r w:rsidRPr="00C960FE">
        <w:rPr>
          <w:rFonts w:cs="Times New Roman"/>
          <w:noProof/>
          <w:color w:val="auto"/>
          <w:sz w:val="28"/>
          <w:szCs w:val="28"/>
          <w:lang w:val="kk-KZ"/>
        </w:rPr>
        <w:t>-Ц</w:t>
      </w:r>
      <w:r w:rsidRPr="00C960FE">
        <w:rPr>
          <w:rFonts w:cs="Times New Roman"/>
          <w:noProof/>
          <w:color w:val="auto"/>
          <w:sz w:val="28"/>
          <w:szCs w:val="28"/>
          <w:vertAlign w:val="subscript"/>
          <w:lang w:val="kk-KZ"/>
        </w:rPr>
        <w:t>1</w:t>
      </w:r>
      <w:r w:rsidRPr="00C960FE">
        <w:rPr>
          <w:rFonts w:cs="Times New Roman"/>
          <w:noProof/>
          <w:color w:val="auto"/>
          <w:sz w:val="28"/>
          <w:szCs w:val="28"/>
          <w:lang w:val="kk-KZ"/>
        </w:rPr>
        <w:t>)+(С</w:t>
      </w:r>
      <w:r w:rsidRPr="00C960FE">
        <w:rPr>
          <w:rFonts w:cs="Times New Roman"/>
          <w:noProof/>
          <w:color w:val="auto"/>
          <w:sz w:val="28"/>
          <w:szCs w:val="28"/>
          <w:vertAlign w:val="subscript"/>
          <w:lang w:val="kk-KZ"/>
        </w:rPr>
        <w:t>1</w:t>
      </w:r>
      <w:r w:rsidRPr="00C960FE">
        <w:rPr>
          <w:rFonts w:cs="Times New Roman"/>
          <w:noProof/>
          <w:color w:val="auto"/>
          <w:sz w:val="28"/>
          <w:szCs w:val="28"/>
          <w:lang w:val="kk-KZ"/>
        </w:rPr>
        <w:t>-С</w:t>
      </w:r>
      <w:r w:rsidRPr="00C960FE">
        <w:rPr>
          <w:rFonts w:cs="Times New Roman"/>
          <w:noProof/>
          <w:color w:val="auto"/>
          <w:sz w:val="28"/>
          <w:szCs w:val="28"/>
          <w:vertAlign w:val="subscript"/>
          <w:lang w:val="kk-KZ"/>
        </w:rPr>
        <w:t>2</w:t>
      </w:r>
      <w:r w:rsidRPr="00C960FE">
        <w:rPr>
          <w:rFonts w:cs="Times New Roman"/>
          <w:noProof/>
          <w:color w:val="auto"/>
          <w:sz w:val="28"/>
          <w:szCs w:val="28"/>
          <w:lang w:val="kk-KZ"/>
        </w:rPr>
        <w:t>)</w:t>
      </w:r>
      <w:r w:rsidRPr="00C960FE">
        <w:rPr>
          <w:rFonts w:cs="Times New Roman"/>
          <w:noProof/>
          <w:color w:val="auto"/>
          <w:sz w:val="28"/>
          <w:szCs w:val="28"/>
          <w:lang w:val="ru-RU"/>
        </w:rPr>
        <w:t>]∙ А</w:t>
      </w:r>
      <w:r w:rsidRPr="00C960FE">
        <w:rPr>
          <w:rFonts w:cs="Times New Roman"/>
          <w:noProof/>
          <w:color w:val="auto"/>
          <w:sz w:val="28"/>
          <w:szCs w:val="28"/>
          <w:vertAlign w:val="subscript"/>
          <w:lang w:val="ru-RU"/>
        </w:rPr>
        <w:t>2</w:t>
      </w:r>
      <w:r w:rsidRPr="00C960FE">
        <w:rPr>
          <w:rFonts w:cs="Times New Roman"/>
          <w:noProof/>
          <w:color w:val="auto"/>
          <w:sz w:val="28"/>
          <w:szCs w:val="28"/>
          <w:lang w:val="ru-RU"/>
        </w:rPr>
        <w:t xml:space="preserve"> – Е</w:t>
      </w:r>
      <w:r w:rsidRPr="00C960FE">
        <w:rPr>
          <w:rFonts w:cs="Times New Roman"/>
          <w:noProof/>
          <w:color w:val="auto"/>
          <w:sz w:val="28"/>
          <w:szCs w:val="28"/>
          <w:vertAlign w:val="subscript"/>
          <w:lang w:val="ru-RU"/>
        </w:rPr>
        <w:t>н</w:t>
      </w:r>
      <w:r w:rsidRPr="00C960FE">
        <w:rPr>
          <w:rFonts w:cs="Times New Roman"/>
          <w:noProof/>
          <w:color w:val="auto"/>
          <w:sz w:val="28"/>
          <w:szCs w:val="28"/>
          <w:lang w:val="ru-RU"/>
        </w:rPr>
        <w:t>∙К</w:t>
      </w:r>
      <w:r w:rsidRPr="00C960FE">
        <w:rPr>
          <w:rFonts w:cs="Times New Roman"/>
          <w:noProof/>
          <w:color w:val="auto"/>
          <w:sz w:val="28"/>
          <w:szCs w:val="28"/>
          <w:vertAlign w:val="subscript"/>
          <w:lang w:val="ru-RU"/>
        </w:rPr>
        <w:t xml:space="preserve">доп                                              </w:t>
      </w:r>
      <w:r w:rsidRPr="00C960FE">
        <w:rPr>
          <w:rFonts w:cs="Times New Roman"/>
          <w:noProof/>
          <w:color w:val="auto"/>
          <w:sz w:val="28"/>
          <w:szCs w:val="28"/>
          <w:lang w:val="ru-RU"/>
        </w:rPr>
        <w:t>(20)</w:t>
      </w:r>
    </w:p>
    <w:p w14:paraId="34F3841F" w14:textId="77777777" w:rsidR="00635705" w:rsidRPr="00C960FE" w:rsidRDefault="00635705" w:rsidP="00635705">
      <w:pPr>
        <w:pStyle w:val="a8"/>
        <w:ind w:firstLine="709"/>
        <w:jc w:val="right"/>
        <w:rPr>
          <w:rFonts w:cs="Times New Roman"/>
          <w:noProof/>
          <w:color w:val="auto"/>
          <w:sz w:val="28"/>
          <w:szCs w:val="28"/>
          <w:lang w:val="ru-RU"/>
        </w:rPr>
      </w:pPr>
    </w:p>
    <w:p w14:paraId="7D2067DC" w14:textId="77777777" w:rsidR="00635705" w:rsidRPr="00C960FE" w:rsidRDefault="00635705" w:rsidP="00841A5B">
      <w:pPr>
        <w:pStyle w:val="a8"/>
        <w:jc w:val="both"/>
        <w:rPr>
          <w:rFonts w:cs="Times New Roman"/>
          <w:noProof/>
          <w:color w:val="auto"/>
          <w:sz w:val="28"/>
          <w:szCs w:val="28"/>
          <w:lang w:val="ru-RU"/>
        </w:rPr>
      </w:pPr>
      <w:r w:rsidRPr="00C960FE">
        <w:rPr>
          <w:rFonts w:cs="Times New Roman"/>
          <w:noProof/>
          <w:color w:val="auto"/>
          <w:sz w:val="28"/>
          <w:szCs w:val="28"/>
          <w:lang w:val="ru-RU"/>
        </w:rPr>
        <w:t xml:space="preserve">где </w:t>
      </w:r>
      <w:r w:rsidRPr="00C960FE">
        <w:rPr>
          <w:rFonts w:cs="Times New Roman"/>
          <w:i/>
          <w:noProof/>
          <w:color w:val="auto"/>
          <w:sz w:val="28"/>
          <w:szCs w:val="28"/>
          <w:lang w:val="ru-RU"/>
        </w:rPr>
        <w:t>Ц</w:t>
      </w:r>
      <w:r w:rsidRPr="00C960FE">
        <w:rPr>
          <w:rFonts w:cs="Times New Roman"/>
          <w:i/>
          <w:noProof/>
          <w:color w:val="auto"/>
          <w:sz w:val="28"/>
          <w:szCs w:val="28"/>
          <w:vertAlign w:val="subscript"/>
          <w:lang w:val="ru-RU"/>
        </w:rPr>
        <w:t>2</w:t>
      </w:r>
      <w:r w:rsidRPr="00C960FE">
        <w:rPr>
          <w:rFonts w:cs="Times New Roman"/>
          <w:noProof/>
          <w:color w:val="auto"/>
          <w:sz w:val="28"/>
          <w:szCs w:val="28"/>
          <w:lang w:val="ru-RU"/>
        </w:rPr>
        <w:t xml:space="preserve"> – средняя оптовая цена 1 тонны упрочненного арматурного проката класса А</w:t>
      </w:r>
      <w:r w:rsidRPr="00C960FE">
        <w:rPr>
          <w:rFonts w:cs="Times New Roman"/>
          <w:noProof/>
          <w:color w:val="auto"/>
          <w:sz w:val="28"/>
          <w:szCs w:val="28"/>
          <w:vertAlign w:val="subscript"/>
          <w:lang w:val="ru-RU"/>
        </w:rPr>
        <w:t>т</w:t>
      </w:r>
      <w:r w:rsidRPr="00C960FE">
        <w:rPr>
          <w:rFonts w:cs="Times New Roman"/>
          <w:noProof/>
          <w:color w:val="auto"/>
          <w:sz w:val="28"/>
          <w:szCs w:val="28"/>
          <w:lang w:val="ru-RU"/>
        </w:rPr>
        <w:t xml:space="preserve"> – </w:t>
      </w:r>
      <w:r w:rsidRPr="00C960FE">
        <w:rPr>
          <w:rFonts w:cs="Times New Roman"/>
          <w:noProof/>
          <w:color w:val="auto"/>
          <w:sz w:val="28"/>
          <w:szCs w:val="28"/>
        </w:rPr>
        <w:t>III</w:t>
      </w:r>
      <w:r w:rsidRPr="00C960FE">
        <w:rPr>
          <w:rFonts w:cs="Times New Roman"/>
          <w:noProof/>
          <w:color w:val="auto"/>
          <w:sz w:val="28"/>
          <w:szCs w:val="28"/>
          <w:lang w:val="ru-RU"/>
        </w:rPr>
        <w:t xml:space="preserve"> из стали Ст5 = 24 380 тенге/т,</w:t>
      </w:r>
    </w:p>
    <w:p w14:paraId="5F3D5184" w14:textId="77777777" w:rsidR="00635705" w:rsidRPr="00C960FE" w:rsidRDefault="00635705" w:rsidP="00325A77">
      <w:pPr>
        <w:pStyle w:val="a8"/>
        <w:ind w:firstLine="462"/>
        <w:jc w:val="both"/>
        <w:rPr>
          <w:rFonts w:cs="Times New Roman"/>
          <w:noProof/>
          <w:color w:val="auto"/>
          <w:sz w:val="28"/>
          <w:szCs w:val="28"/>
          <w:lang w:val="ru-RU"/>
        </w:rPr>
      </w:pPr>
      <w:r w:rsidRPr="00C960FE">
        <w:rPr>
          <w:rFonts w:cs="Times New Roman"/>
          <w:i/>
          <w:noProof/>
          <w:color w:val="auto"/>
          <w:sz w:val="28"/>
          <w:szCs w:val="28"/>
          <w:lang w:val="ru-RU"/>
        </w:rPr>
        <w:t>Ц</w:t>
      </w:r>
      <w:r w:rsidRPr="00C960FE">
        <w:rPr>
          <w:rFonts w:cs="Times New Roman"/>
          <w:i/>
          <w:noProof/>
          <w:color w:val="auto"/>
          <w:sz w:val="28"/>
          <w:szCs w:val="28"/>
          <w:vertAlign w:val="subscript"/>
          <w:lang w:val="ru-RU"/>
        </w:rPr>
        <w:t>1</w:t>
      </w:r>
      <w:r w:rsidRPr="00C960FE">
        <w:rPr>
          <w:rFonts w:cs="Times New Roman"/>
          <w:noProof/>
          <w:color w:val="auto"/>
          <w:sz w:val="28"/>
          <w:szCs w:val="28"/>
          <w:lang w:val="ru-RU"/>
        </w:rPr>
        <w:t>= 23 800 тенге/т – средняя оптовая цена 1 тонны горячекатаного проката из стали 35ГС.</w:t>
      </w:r>
    </w:p>
    <w:p w14:paraId="4E6D12B0" w14:textId="77777777" w:rsidR="00635705" w:rsidRPr="00C960FE" w:rsidRDefault="00635705" w:rsidP="00325A77">
      <w:pPr>
        <w:pStyle w:val="a8"/>
        <w:ind w:firstLine="462"/>
        <w:jc w:val="both"/>
        <w:rPr>
          <w:rFonts w:cs="Times New Roman"/>
          <w:noProof/>
          <w:color w:val="auto"/>
          <w:sz w:val="28"/>
          <w:szCs w:val="28"/>
          <w:lang w:val="ru-RU"/>
        </w:rPr>
      </w:pPr>
      <w:r w:rsidRPr="00C960FE">
        <w:rPr>
          <w:rFonts w:cs="Times New Roman"/>
          <w:i/>
          <w:noProof/>
          <w:color w:val="auto"/>
          <w:sz w:val="28"/>
          <w:szCs w:val="28"/>
          <w:lang w:val="ru-RU"/>
        </w:rPr>
        <w:t>С</w:t>
      </w:r>
      <w:r w:rsidRPr="00C960FE">
        <w:rPr>
          <w:rFonts w:cs="Times New Roman"/>
          <w:i/>
          <w:noProof/>
          <w:color w:val="auto"/>
          <w:sz w:val="28"/>
          <w:szCs w:val="28"/>
          <w:vertAlign w:val="subscript"/>
          <w:lang w:val="ru-RU"/>
        </w:rPr>
        <w:t>1</w:t>
      </w:r>
      <w:r w:rsidRPr="00C960FE">
        <w:rPr>
          <w:rFonts w:cs="Times New Roman"/>
          <w:noProof/>
          <w:color w:val="auto"/>
          <w:sz w:val="28"/>
          <w:szCs w:val="28"/>
          <w:lang w:val="ru-RU"/>
        </w:rPr>
        <w:t xml:space="preserve"> – полная себестоимость 1 тонны горячекатаного проката из стали 35ГС, равная 16 630 тенге/т.</w:t>
      </w:r>
    </w:p>
    <w:p w14:paraId="4972CCB1" w14:textId="77777777" w:rsidR="00635705" w:rsidRPr="00C960FE" w:rsidRDefault="00635705" w:rsidP="00325A77">
      <w:pPr>
        <w:pStyle w:val="a8"/>
        <w:ind w:firstLine="462"/>
        <w:jc w:val="both"/>
        <w:rPr>
          <w:rFonts w:cs="Times New Roman"/>
          <w:noProof/>
          <w:color w:val="auto"/>
          <w:sz w:val="28"/>
          <w:szCs w:val="28"/>
          <w:lang w:val="ru-RU"/>
        </w:rPr>
      </w:pPr>
      <w:r w:rsidRPr="00C960FE">
        <w:rPr>
          <w:rFonts w:cs="Times New Roman"/>
          <w:i/>
          <w:noProof/>
          <w:color w:val="auto"/>
          <w:sz w:val="28"/>
          <w:szCs w:val="28"/>
          <w:lang w:val="ru-RU"/>
        </w:rPr>
        <w:t>С</w:t>
      </w:r>
      <w:r w:rsidRPr="00C960FE">
        <w:rPr>
          <w:rFonts w:cs="Times New Roman"/>
          <w:i/>
          <w:noProof/>
          <w:color w:val="auto"/>
          <w:sz w:val="28"/>
          <w:szCs w:val="28"/>
          <w:vertAlign w:val="subscript"/>
          <w:lang w:val="ru-RU"/>
        </w:rPr>
        <w:t>2</w:t>
      </w:r>
      <w:r w:rsidRPr="00C960FE">
        <w:rPr>
          <w:rFonts w:cs="Times New Roman"/>
          <w:noProof/>
          <w:color w:val="auto"/>
          <w:sz w:val="28"/>
          <w:szCs w:val="28"/>
          <w:lang w:val="ru-RU"/>
        </w:rPr>
        <w:t xml:space="preserve"> – полная себестоимость 1 тонны термоупрочненного проката из стали Ст5, равная 15 650 тенге/т.</w:t>
      </w:r>
    </w:p>
    <w:p w14:paraId="54238B93" w14:textId="77777777" w:rsidR="00635705" w:rsidRPr="00C960FE" w:rsidRDefault="00635705" w:rsidP="00325A77">
      <w:pPr>
        <w:pStyle w:val="a8"/>
        <w:ind w:firstLine="462"/>
        <w:jc w:val="both"/>
        <w:rPr>
          <w:rFonts w:cs="Times New Roman"/>
          <w:noProof/>
          <w:color w:val="auto"/>
          <w:sz w:val="28"/>
          <w:szCs w:val="28"/>
          <w:lang w:val="ru-RU"/>
        </w:rPr>
      </w:pPr>
      <w:r w:rsidRPr="00C960FE">
        <w:rPr>
          <w:rFonts w:cs="Times New Roman"/>
          <w:i/>
          <w:noProof/>
          <w:color w:val="auto"/>
          <w:sz w:val="28"/>
          <w:szCs w:val="28"/>
          <w:lang w:val="ru-RU"/>
        </w:rPr>
        <w:t>К</w:t>
      </w:r>
      <w:r w:rsidRPr="00C960FE">
        <w:rPr>
          <w:rFonts w:cs="Times New Roman"/>
          <w:i/>
          <w:noProof/>
          <w:color w:val="auto"/>
          <w:sz w:val="28"/>
          <w:szCs w:val="28"/>
          <w:vertAlign w:val="subscript"/>
          <w:lang w:val="ru-RU"/>
        </w:rPr>
        <w:t>ДОП</w:t>
      </w:r>
      <w:r w:rsidRPr="00C960FE">
        <w:rPr>
          <w:rFonts w:cs="Times New Roman"/>
          <w:noProof/>
          <w:color w:val="auto"/>
          <w:sz w:val="28"/>
          <w:szCs w:val="28"/>
          <w:lang w:val="ru-RU"/>
        </w:rPr>
        <w:t xml:space="preserve"> – дополнительные капитальные затраты, равные 1 500 000 тенге.</w:t>
      </w:r>
    </w:p>
    <w:p w14:paraId="27DCCE9E" w14:textId="77777777" w:rsidR="00635705" w:rsidRPr="00C960FE" w:rsidRDefault="00635705" w:rsidP="00325A77">
      <w:pPr>
        <w:spacing w:after="0" w:line="240" w:lineRule="auto"/>
        <w:ind w:firstLine="462"/>
        <w:jc w:val="both"/>
        <w:rPr>
          <w:rFonts w:ascii="Times New Roman" w:hAnsi="Times New Roman"/>
          <w:sz w:val="28"/>
          <w:szCs w:val="28"/>
        </w:rPr>
      </w:pPr>
      <w:r w:rsidRPr="00C960FE">
        <w:rPr>
          <w:rFonts w:ascii="Times New Roman" w:hAnsi="Times New Roman"/>
          <w:i/>
          <w:sz w:val="28"/>
          <w:szCs w:val="28"/>
        </w:rPr>
        <w:t>Э</w:t>
      </w:r>
      <w:r w:rsidRPr="00C960FE">
        <w:rPr>
          <w:rFonts w:ascii="Times New Roman" w:hAnsi="Times New Roman"/>
          <w:sz w:val="28"/>
          <w:szCs w:val="28"/>
        </w:rPr>
        <w:t xml:space="preserve"> = [(24380- 23800) + (16630 – 15650)] 50000 – 0,15 ∙ 15000000 = 78000000 – 2250000 = 75750000 тенге или 582692 $.</w:t>
      </w:r>
    </w:p>
    <w:p w14:paraId="5CEF5226" w14:textId="0F5147E2" w:rsidR="00635705" w:rsidRPr="00C960FE" w:rsidRDefault="00635705" w:rsidP="00635705">
      <w:pPr>
        <w:spacing w:after="0" w:line="240" w:lineRule="auto"/>
        <w:ind w:firstLine="709"/>
        <w:jc w:val="both"/>
        <w:rPr>
          <w:rFonts w:ascii="Times New Roman" w:hAnsi="Times New Roman"/>
          <w:noProof/>
          <w:sz w:val="28"/>
          <w:szCs w:val="28"/>
        </w:rPr>
      </w:pPr>
      <w:r w:rsidRPr="00C960FE">
        <w:rPr>
          <w:rFonts w:ascii="Times New Roman" w:hAnsi="Times New Roman"/>
          <w:sz w:val="28"/>
          <w:szCs w:val="28"/>
        </w:rPr>
        <w:t xml:space="preserve">Таким образом, экономический </w:t>
      </w:r>
      <w:r w:rsidRPr="00C960FE">
        <w:rPr>
          <w:rFonts w:ascii="Times New Roman" w:hAnsi="Times New Roman"/>
          <w:color w:val="000000" w:themeColor="text1"/>
          <w:sz w:val="28"/>
          <w:szCs w:val="28"/>
        </w:rPr>
        <w:t>эффект от производства 50</w:t>
      </w:r>
      <w:r w:rsidR="00AE3FBE" w:rsidRPr="00C960FE">
        <w:rPr>
          <w:rFonts w:ascii="Times New Roman" w:hAnsi="Times New Roman"/>
          <w:color w:val="000000" w:themeColor="text1"/>
          <w:sz w:val="28"/>
          <w:szCs w:val="28"/>
        </w:rPr>
        <w:t xml:space="preserve"> </w:t>
      </w:r>
      <w:r w:rsidRPr="00C960FE">
        <w:rPr>
          <w:rFonts w:ascii="Times New Roman" w:hAnsi="Times New Roman"/>
          <w:color w:val="000000" w:themeColor="text1"/>
          <w:sz w:val="28"/>
          <w:szCs w:val="28"/>
        </w:rPr>
        <w:t xml:space="preserve">000 тонны термоупрочненных арматурных профилей класса прочности </w:t>
      </w:r>
      <w:r w:rsidR="00AE3FBE" w:rsidRPr="00C960FE">
        <w:rPr>
          <w:rFonts w:ascii="Times New Roman" w:hAnsi="Times New Roman"/>
          <w:noProof/>
          <w:color w:val="000000" w:themeColor="text1"/>
          <w:sz w:val="28"/>
          <w:szCs w:val="28"/>
        </w:rPr>
        <w:t xml:space="preserve">А – 400 составляет </w:t>
      </w:r>
      <w:r w:rsidRPr="00C960FE">
        <w:rPr>
          <w:rFonts w:ascii="Times New Roman" w:hAnsi="Times New Roman"/>
          <w:noProof/>
          <w:color w:val="000000" w:themeColor="text1"/>
          <w:sz w:val="28"/>
          <w:szCs w:val="28"/>
        </w:rPr>
        <w:t>750000 тенге при затратах 15000000 тенге</w:t>
      </w:r>
      <w:r w:rsidRPr="00C960FE">
        <w:rPr>
          <w:rFonts w:ascii="Times New Roman" w:hAnsi="Times New Roman"/>
          <w:noProof/>
          <w:sz w:val="28"/>
          <w:szCs w:val="28"/>
        </w:rPr>
        <w:t>, то есть относительный экономический эффект составляет 5,25.</w:t>
      </w:r>
    </w:p>
    <w:p w14:paraId="642F51F8" w14:textId="67FA327A" w:rsidR="00635705" w:rsidRPr="00C960FE" w:rsidRDefault="00635705" w:rsidP="00635705">
      <w:pPr>
        <w:spacing w:after="0" w:line="240" w:lineRule="auto"/>
        <w:ind w:firstLine="709"/>
        <w:jc w:val="both"/>
        <w:rPr>
          <w:rFonts w:ascii="Times New Roman" w:hAnsi="Times New Roman"/>
          <w:sz w:val="28"/>
          <w:szCs w:val="28"/>
        </w:rPr>
      </w:pPr>
      <w:r w:rsidRPr="00C960FE">
        <w:rPr>
          <w:rFonts w:ascii="Times New Roman" w:hAnsi="Times New Roman"/>
          <w:noProof/>
          <w:sz w:val="28"/>
          <w:szCs w:val="28"/>
        </w:rPr>
        <w:t xml:space="preserve">Рентабельность </w:t>
      </w:r>
      <w:r w:rsidRPr="00C960FE">
        <w:rPr>
          <w:rFonts w:ascii="Times New Roman" w:hAnsi="Times New Roman"/>
          <w:sz w:val="28"/>
          <w:szCs w:val="28"/>
        </w:rPr>
        <w:t xml:space="preserve">от производства 50000 тонны термоупрочненных арматурных профилей класса прочности </w:t>
      </w:r>
      <w:r w:rsidR="00AE3FBE" w:rsidRPr="00C960FE">
        <w:rPr>
          <w:rFonts w:ascii="Times New Roman" w:hAnsi="Times New Roman"/>
          <w:noProof/>
          <w:sz w:val="28"/>
          <w:szCs w:val="28"/>
        </w:rPr>
        <w:t>А</w:t>
      </w:r>
      <w:r w:rsidRPr="00C960FE">
        <w:rPr>
          <w:rFonts w:ascii="Times New Roman" w:hAnsi="Times New Roman"/>
          <w:noProof/>
          <w:sz w:val="28"/>
          <w:szCs w:val="28"/>
        </w:rPr>
        <w:t>400 составляет: (15000000/75750000) *100% = 20%.</w:t>
      </w:r>
    </w:p>
    <w:p w14:paraId="066892F4" w14:textId="77777777" w:rsidR="00635705" w:rsidRPr="00C960FE" w:rsidRDefault="00635705" w:rsidP="00635705">
      <w:pPr>
        <w:widowControl w:val="0"/>
        <w:spacing w:after="0" w:line="240" w:lineRule="auto"/>
        <w:ind w:firstLine="709"/>
        <w:rPr>
          <w:rFonts w:ascii="Times New Roman" w:hAnsi="Times New Roman"/>
          <w:b/>
          <w:sz w:val="28"/>
          <w:szCs w:val="28"/>
        </w:rPr>
      </w:pPr>
    </w:p>
    <w:p w14:paraId="74DA57C7" w14:textId="77777777" w:rsidR="00635705" w:rsidRPr="00C960FE" w:rsidRDefault="00635705" w:rsidP="00635705">
      <w:pPr>
        <w:widowControl w:val="0"/>
        <w:spacing w:after="0" w:line="240" w:lineRule="auto"/>
        <w:ind w:firstLine="709"/>
        <w:rPr>
          <w:rFonts w:ascii="Times New Roman" w:hAnsi="Times New Roman"/>
          <w:b/>
          <w:sz w:val="28"/>
          <w:szCs w:val="28"/>
        </w:rPr>
      </w:pPr>
      <w:r w:rsidRPr="00C960FE">
        <w:rPr>
          <w:rFonts w:ascii="Times New Roman" w:hAnsi="Times New Roman"/>
          <w:b/>
          <w:sz w:val="28"/>
          <w:szCs w:val="28"/>
        </w:rPr>
        <w:t>Выводы по пятому разделу:</w:t>
      </w:r>
    </w:p>
    <w:p w14:paraId="776675E2" w14:textId="1FFAF667" w:rsidR="00635705" w:rsidRPr="00C960FE" w:rsidRDefault="00635705" w:rsidP="00635705">
      <w:pPr>
        <w:widowControl w:val="0"/>
        <w:spacing w:after="0" w:line="240" w:lineRule="auto"/>
        <w:ind w:firstLine="709"/>
        <w:jc w:val="both"/>
        <w:rPr>
          <w:rFonts w:ascii="Times New Roman" w:hAnsi="Times New Roman"/>
          <w:bCs/>
          <w:sz w:val="28"/>
          <w:szCs w:val="28"/>
        </w:rPr>
      </w:pPr>
      <w:bookmarkStart w:id="20" w:name="_Hlk155547183"/>
      <w:r w:rsidRPr="00C960FE">
        <w:rPr>
          <w:rFonts w:ascii="Times New Roman" w:hAnsi="Times New Roman"/>
          <w:bCs/>
          <w:sz w:val="28"/>
          <w:szCs w:val="28"/>
        </w:rPr>
        <w:t>Оценен ожид</w:t>
      </w:r>
      <w:r w:rsidR="00325A77" w:rsidRPr="00C960FE">
        <w:rPr>
          <w:rFonts w:ascii="Times New Roman" w:hAnsi="Times New Roman"/>
          <w:bCs/>
          <w:sz w:val="28"/>
          <w:szCs w:val="28"/>
        </w:rPr>
        <w:t xml:space="preserve">аемый экономический эффект при </w:t>
      </w:r>
      <w:r w:rsidRPr="00C960FE">
        <w:rPr>
          <w:rFonts w:ascii="Times New Roman" w:hAnsi="Times New Roman"/>
          <w:bCs/>
          <w:sz w:val="28"/>
          <w:szCs w:val="28"/>
        </w:rPr>
        <w:t>производстве 50 000 тонн деформационно-термически упрочненных арматурных профилей при затратах 15 000 000 тенге со</w:t>
      </w:r>
      <w:r w:rsidR="00325A77" w:rsidRPr="00C960FE">
        <w:rPr>
          <w:rFonts w:ascii="Times New Roman" w:hAnsi="Times New Roman"/>
          <w:bCs/>
          <w:sz w:val="28"/>
          <w:szCs w:val="28"/>
        </w:rPr>
        <w:t>ставляет  750 000 000 тенге, т.</w:t>
      </w:r>
      <w:r w:rsidRPr="00C960FE">
        <w:rPr>
          <w:rFonts w:ascii="Times New Roman" w:hAnsi="Times New Roman"/>
          <w:bCs/>
          <w:sz w:val="28"/>
          <w:szCs w:val="28"/>
        </w:rPr>
        <w:t>е. относительный экономический эффект на указанную программу производства упрочненного арматурного  проката составляет 5,25, рентабельность 20%.</w:t>
      </w:r>
    </w:p>
    <w:bookmarkEnd w:id="20"/>
    <w:p w14:paraId="03BBE902" w14:textId="77777777" w:rsidR="000D2591" w:rsidRPr="00C960FE" w:rsidRDefault="000D2591" w:rsidP="00635705">
      <w:pPr>
        <w:widowControl w:val="0"/>
        <w:spacing w:after="0" w:line="240" w:lineRule="auto"/>
        <w:ind w:firstLine="709"/>
        <w:jc w:val="center"/>
        <w:rPr>
          <w:rFonts w:ascii="Times New Roman" w:hAnsi="Times New Roman"/>
          <w:b/>
          <w:sz w:val="28"/>
          <w:szCs w:val="28"/>
        </w:rPr>
      </w:pPr>
    </w:p>
    <w:p w14:paraId="5AE692FE" w14:textId="77777777" w:rsidR="000D2591" w:rsidRPr="00C960FE" w:rsidRDefault="000D2591" w:rsidP="00635705">
      <w:pPr>
        <w:widowControl w:val="0"/>
        <w:spacing w:after="0" w:line="240" w:lineRule="auto"/>
        <w:ind w:firstLine="709"/>
        <w:jc w:val="center"/>
        <w:rPr>
          <w:rFonts w:ascii="Times New Roman" w:hAnsi="Times New Roman"/>
          <w:b/>
          <w:sz w:val="28"/>
          <w:szCs w:val="28"/>
        </w:rPr>
      </w:pPr>
    </w:p>
    <w:p w14:paraId="5AA20CFD" w14:textId="77777777" w:rsidR="000D2591" w:rsidRPr="00C960FE" w:rsidRDefault="000D2591" w:rsidP="00635705">
      <w:pPr>
        <w:widowControl w:val="0"/>
        <w:spacing w:after="0" w:line="240" w:lineRule="auto"/>
        <w:ind w:firstLine="709"/>
        <w:jc w:val="center"/>
        <w:rPr>
          <w:rFonts w:ascii="Times New Roman" w:hAnsi="Times New Roman"/>
          <w:b/>
          <w:sz w:val="28"/>
          <w:szCs w:val="28"/>
        </w:rPr>
      </w:pPr>
    </w:p>
    <w:p w14:paraId="15D92346" w14:textId="77777777" w:rsidR="000D2591" w:rsidRPr="00C960FE" w:rsidRDefault="000D2591" w:rsidP="00635705">
      <w:pPr>
        <w:widowControl w:val="0"/>
        <w:spacing w:after="0" w:line="240" w:lineRule="auto"/>
        <w:ind w:firstLine="709"/>
        <w:jc w:val="center"/>
        <w:rPr>
          <w:rFonts w:ascii="Times New Roman" w:hAnsi="Times New Roman"/>
          <w:b/>
          <w:sz w:val="28"/>
          <w:szCs w:val="28"/>
        </w:rPr>
      </w:pPr>
    </w:p>
    <w:p w14:paraId="462AF458" w14:textId="77777777" w:rsidR="000D2591" w:rsidRPr="00C960FE" w:rsidRDefault="000D2591" w:rsidP="00635705">
      <w:pPr>
        <w:widowControl w:val="0"/>
        <w:spacing w:after="0" w:line="240" w:lineRule="auto"/>
        <w:ind w:firstLine="709"/>
        <w:jc w:val="center"/>
        <w:rPr>
          <w:rFonts w:ascii="Times New Roman" w:hAnsi="Times New Roman"/>
          <w:b/>
          <w:sz w:val="28"/>
          <w:szCs w:val="28"/>
        </w:rPr>
      </w:pPr>
    </w:p>
    <w:p w14:paraId="78ECAB7B" w14:textId="77777777" w:rsidR="000D2591" w:rsidRPr="00C960FE" w:rsidRDefault="000D2591" w:rsidP="00635705">
      <w:pPr>
        <w:widowControl w:val="0"/>
        <w:spacing w:after="0" w:line="240" w:lineRule="auto"/>
        <w:ind w:firstLine="709"/>
        <w:jc w:val="center"/>
        <w:rPr>
          <w:rFonts w:ascii="Times New Roman" w:hAnsi="Times New Roman"/>
          <w:b/>
          <w:sz w:val="28"/>
          <w:szCs w:val="28"/>
        </w:rPr>
      </w:pPr>
    </w:p>
    <w:p w14:paraId="2A7B93E2" w14:textId="77777777" w:rsidR="000D2591" w:rsidRPr="00C960FE" w:rsidRDefault="000D2591" w:rsidP="00635705">
      <w:pPr>
        <w:widowControl w:val="0"/>
        <w:spacing w:after="0" w:line="240" w:lineRule="auto"/>
        <w:ind w:firstLine="709"/>
        <w:jc w:val="center"/>
        <w:rPr>
          <w:rFonts w:ascii="Times New Roman" w:hAnsi="Times New Roman"/>
          <w:b/>
          <w:sz w:val="28"/>
          <w:szCs w:val="28"/>
        </w:rPr>
      </w:pPr>
    </w:p>
    <w:p w14:paraId="61E504DD" w14:textId="77777777" w:rsidR="000D2591" w:rsidRPr="00C960FE" w:rsidRDefault="000D2591" w:rsidP="00635705">
      <w:pPr>
        <w:widowControl w:val="0"/>
        <w:spacing w:after="0" w:line="240" w:lineRule="auto"/>
        <w:ind w:firstLine="709"/>
        <w:jc w:val="center"/>
        <w:rPr>
          <w:rFonts w:ascii="Times New Roman" w:hAnsi="Times New Roman"/>
          <w:b/>
          <w:sz w:val="28"/>
          <w:szCs w:val="28"/>
        </w:rPr>
      </w:pPr>
    </w:p>
    <w:p w14:paraId="79CB7EA5" w14:textId="77777777" w:rsidR="00325A77" w:rsidRPr="00C960FE" w:rsidRDefault="00325A77" w:rsidP="00635705">
      <w:pPr>
        <w:widowControl w:val="0"/>
        <w:spacing w:after="0" w:line="240" w:lineRule="auto"/>
        <w:ind w:firstLine="709"/>
        <w:jc w:val="center"/>
        <w:rPr>
          <w:rFonts w:ascii="Times New Roman" w:hAnsi="Times New Roman"/>
          <w:b/>
          <w:sz w:val="28"/>
          <w:szCs w:val="28"/>
        </w:rPr>
      </w:pPr>
    </w:p>
    <w:p w14:paraId="0EC666BF" w14:textId="77777777" w:rsidR="00325A77" w:rsidRPr="00C960FE" w:rsidRDefault="00325A77" w:rsidP="00635705">
      <w:pPr>
        <w:widowControl w:val="0"/>
        <w:spacing w:after="0" w:line="240" w:lineRule="auto"/>
        <w:ind w:firstLine="709"/>
        <w:jc w:val="center"/>
        <w:rPr>
          <w:rFonts w:ascii="Times New Roman" w:hAnsi="Times New Roman"/>
          <w:b/>
          <w:sz w:val="28"/>
          <w:szCs w:val="28"/>
        </w:rPr>
      </w:pPr>
    </w:p>
    <w:p w14:paraId="6C6068F4" w14:textId="77777777" w:rsidR="00325A77" w:rsidRPr="00C960FE" w:rsidRDefault="00325A77" w:rsidP="00635705">
      <w:pPr>
        <w:widowControl w:val="0"/>
        <w:spacing w:after="0" w:line="240" w:lineRule="auto"/>
        <w:ind w:firstLine="709"/>
        <w:jc w:val="center"/>
        <w:rPr>
          <w:rFonts w:ascii="Times New Roman" w:hAnsi="Times New Roman"/>
          <w:b/>
          <w:sz w:val="28"/>
          <w:szCs w:val="28"/>
        </w:rPr>
      </w:pPr>
    </w:p>
    <w:p w14:paraId="29F8823B" w14:textId="77777777" w:rsidR="000D2591" w:rsidRPr="00C960FE" w:rsidRDefault="000D2591" w:rsidP="00635705">
      <w:pPr>
        <w:widowControl w:val="0"/>
        <w:spacing w:after="0" w:line="240" w:lineRule="auto"/>
        <w:ind w:firstLine="709"/>
        <w:jc w:val="center"/>
        <w:rPr>
          <w:rFonts w:ascii="Times New Roman" w:hAnsi="Times New Roman"/>
          <w:b/>
          <w:sz w:val="28"/>
          <w:szCs w:val="28"/>
        </w:rPr>
      </w:pPr>
    </w:p>
    <w:p w14:paraId="3DA8D325" w14:textId="77777777" w:rsidR="000D2591" w:rsidRPr="00C960FE" w:rsidRDefault="000D2591" w:rsidP="00635705">
      <w:pPr>
        <w:widowControl w:val="0"/>
        <w:spacing w:after="0" w:line="240" w:lineRule="auto"/>
        <w:ind w:firstLine="709"/>
        <w:jc w:val="center"/>
        <w:rPr>
          <w:rFonts w:ascii="Times New Roman" w:hAnsi="Times New Roman"/>
          <w:b/>
          <w:sz w:val="28"/>
          <w:szCs w:val="28"/>
        </w:rPr>
      </w:pPr>
    </w:p>
    <w:p w14:paraId="30C56466" w14:textId="27C697F8" w:rsidR="00635705" w:rsidRPr="00C960FE" w:rsidRDefault="00635705" w:rsidP="00841A5B">
      <w:pPr>
        <w:widowControl w:val="0"/>
        <w:spacing w:after="0" w:line="240" w:lineRule="auto"/>
        <w:jc w:val="center"/>
        <w:rPr>
          <w:rFonts w:ascii="Times New Roman" w:hAnsi="Times New Roman"/>
          <w:b/>
          <w:sz w:val="28"/>
          <w:szCs w:val="28"/>
        </w:rPr>
      </w:pPr>
      <w:r w:rsidRPr="00C960FE">
        <w:rPr>
          <w:rFonts w:ascii="Times New Roman" w:hAnsi="Times New Roman"/>
          <w:b/>
          <w:sz w:val="28"/>
          <w:szCs w:val="28"/>
        </w:rPr>
        <w:t>ЗАКЛЮЧЕНИЕ</w:t>
      </w:r>
    </w:p>
    <w:p w14:paraId="1FA97C4A" w14:textId="77777777" w:rsidR="00635705" w:rsidRPr="00C960FE" w:rsidRDefault="00635705" w:rsidP="00635705">
      <w:pPr>
        <w:widowControl w:val="0"/>
        <w:spacing w:after="0" w:line="240" w:lineRule="auto"/>
        <w:ind w:firstLine="709"/>
        <w:rPr>
          <w:rFonts w:ascii="Times New Roman" w:hAnsi="Times New Roman"/>
          <w:b/>
          <w:sz w:val="28"/>
          <w:szCs w:val="28"/>
        </w:rPr>
      </w:pPr>
    </w:p>
    <w:p w14:paraId="4411F78D" w14:textId="77777777" w:rsidR="00635705" w:rsidRPr="00C960FE" w:rsidRDefault="00635705" w:rsidP="00841A5B">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Усовершенствована установка для ускоренного охлаждения стержневых арматурных профилей для совмещения горячей пластической деформации с термической обработкой по схеме прерванной закалки с последующим самоотпуском. </w:t>
      </w:r>
    </w:p>
    <w:p w14:paraId="0052BFCE" w14:textId="77777777" w:rsidR="00635705" w:rsidRPr="00C960FE" w:rsidRDefault="00635705" w:rsidP="00841A5B">
      <w:pPr>
        <w:spacing w:after="0" w:line="240" w:lineRule="auto"/>
        <w:ind w:firstLine="709"/>
        <w:jc w:val="both"/>
        <w:rPr>
          <w:rFonts w:ascii="Times New Roman" w:hAnsi="Times New Roman"/>
          <w:color w:val="000000" w:themeColor="text1"/>
          <w:sz w:val="28"/>
          <w:szCs w:val="28"/>
        </w:rPr>
      </w:pPr>
      <w:r w:rsidRPr="00C960FE">
        <w:rPr>
          <w:rFonts w:ascii="Times New Roman" w:hAnsi="Times New Roman"/>
          <w:sz w:val="28"/>
          <w:szCs w:val="28"/>
        </w:rPr>
        <w:t xml:space="preserve">Определяющим элементом разработанной установки ускоренного охлаждения при деформационно-термической обработке стержневых арматурных профилей являются прямоточные и противоточные нагнетающие форсунки, имеющие кольцевое сопло, в которое встроена камера охлаждения трубчатого типа. Охлаждающая жидкость, которая подается под давлением в кольцевую щель форсунок охлаждает движущийся арматурный профиль, который в процессе охлаждения </w:t>
      </w:r>
      <w:r w:rsidRPr="00C960FE">
        <w:rPr>
          <w:rFonts w:ascii="Times New Roman" w:hAnsi="Times New Roman"/>
          <w:color w:val="000000" w:themeColor="text1"/>
          <w:sz w:val="28"/>
          <w:szCs w:val="28"/>
        </w:rPr>
        <w:t>подвергается термоупрочнению.</w:t>
      </w:r>
    </w:p>
    <w:p w14:paraId="019504AD" w14:textId="663DF0E0" w:rsidR="00635705" w:rsidRPr="00C960FE" w:rsidRDefault="00D82A23" w:rsidP="00841A5B">
      <w:pPr>
        <w:spacing w:after="0" w:line="240" w:lineRule="auto"/>
        <w:ind w:firstLine="709"/>
        <w:jc w:val="both"/>
        <w:rPr>
          <w:rFonts w:ascii="Times New Roman" w:hAnsi="Times New Roman"/>
          <w:sz w:val="28"/>
          <w:szCs w:val="28"/>
        </w:rPr>
      </w:pPr>
      <w:r w:rsidRPr="00C960FE">
        <w:rPr>
          <w:rFonts w:ascii="Times New Roman" w:hAnsi="Times New Roman"/>
          <w:color w:val="000000" w:themeColor="text1"/>
          <w:sz w:val="28"/>
          <w:szCs w:val="28"/>
        </w:rPr>
        <w:t>Показано</w:t>
      </w:r>
      <w:r w:rsidR="00635705" w:rsidRPr="00C960FE">
        <w:rPr>
          <w:rFonts w:ascii="Times New Roman" w:hAnsi="Times New Roman"/>
          <w:color w:val="000000" w:themeColor="text1"/>
          <w:sz w:val="28"/>
          <w:szCs w:val="28"/>
        </w:rPr>
        <w:t xml:space="preserve">, что формирование градиентной структуры определяется различными скоростями охлаждения, приводящими </w:t>
      </w:r>
      <w:r w:rsidR="00635705" w:rsidRPr="00C960FE">
        <w:rPr>
          <w:rFonts w:ascii="Times New Roman" w:hAnsi="Times New Roman"/>
          <w:sz w:val="28"/>
          <w:szCs w:val="28"/>
        </w:rPr>
        <w:t>к различными механизмами превращения (γ→α) в сечении арматурных стрежней при прерванной закалке. Формирование в сердцевинных слоях стержней структур, образующихся по промежуточному и диффузионному механизму позволяет исключить образование в теле стрежней резкой границы от мартенсита к смешанным структурам (сорбит, троости)</w:t>
      </w:r>
      <w:r w:rsidR="008B27B1" w:rsidRPr="00C960FE">
        <w:rPr>
          <w:rFonts w:ascii="Times New Roman" w:hAnsi="Times New Roman"/>
          <w:sz w:val="28"/>
          <w:szCs w:val="28"/>
        </w:rPr>
        <w:t>,</w:t>
      </w:r>
      <w:r w:rsidR="00635705" w:rsidRPr="00C960FE">
        <w:rPr>
          <w:rFonts w:ascii="Times New Roman" w:hAnsi="Times New Roman"/>
          <w:sz w:val="28"/>
          <w:szCs w:val="28"/>
        </w:rPr>
        <w:t xml:space="preserve"> являющихся сильным концентратором остаточных растягивающих напряжений, что приводит к повышению трещиностойкости.</w:t>
      </w:r>
    </w:p>
    <w:p w14:paraId="4CE11539" w14:textId="309B6F96" w:rsidR="00635705" w:rsidRPr="00C960FE" w:rsidRDefault="00635705" w:rsidP="00841A5B">
      <w:pPr>
        <w:spacing w:after="0" w:line="240" w:lineRule="auto"/>
        <w:ind w:firstLine="709"/>
        <w:jc w:val="both"/>
        <w:rPr>
          <w:rFonts w:ascii="Times New Roman" w:hAnsi="Times New Roman"/>
          <w:sz w:val="28"/>
          <w:szCs w:val="28"/>
        </w:rPr>
      </w:pPr>
      <w:r w:rsidRPr="00C960FE">
        <w:rPr>
          <w:rFonts w:ascii="Times New Roman" w:hAnsi="Times New Roman"/>
          <w:sz w:val="28"/>
          <w:szCs w:val="28"/>
        </w:rPr>
        <w:t>Установлены основные геометрические параметры УУО в зависимости от размеров форсунки с кольцевым соплом и диаметра упрочняемого профиля.</w:t>
      </w:r>
    </w:p>
    <w:p w14:paraId="71F812A5" w14:textId="2A061B14" w:rsidR="00635705" w:rsidRPr="00C960FE" w:rsidRDefault="00635705" w:rsidP="00841A5B">
      <w:pPr>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Определен рациональный внутренний диаметр камеры охлаждения, который больше диаметра арматурного проката в 2,0-2,5 раза. </w:t>
      </w:r>
    </w:p>
    <w:p w14:paraId="54F0286B" w14:textId="77777777" w:rsidR="00635705" w:rsidRPr="00C960FE" w:rsidRDefault="00635705" w:rsidP="00841A5B">
      <w:pPr>
        <w:spacing w:after="0" w:line="240" w:lineRule="auto"/>
        <w:ind w:firstLine="709"/>
        <w:jc w:val="both"/>
        <w:rPr>
          <w:rFonts w:ascii="Times New Roman" w:hAnsi="Times New Roman"/>
          <w:sz w:val="28"/>
          <w:szCs w:val="28"/>
        </w:rPr>
      </w:pPr>
      <w:r w:rsidRPr="00C960FE">
        <w:rPr>
          <w:rFonts w:ascii="Times New Roman" w:hAnsi="Times New Roman"/>
          <w:sz w:val="28"/>
          <w:szCs w:val="28"/>
        </w:rPr>
        <w:t>Подтверждено, что на механические свойства ДТУ проката влияют форма, количество, размеры и характер расположения структуры и фазовых составляющих по всему объему металла. Установлено, что в процессе ДТУ по способу прерванной закалки и последующим самоотпуском формируется разнородная градиентно-слоистая микроструктура по поперечному сечению упрочняемой арматуры.</w:t>
      </w:r>
    </w:p>
    <w:p w14:paraId="1C4B810B" w14:textId="77777777" w:rsidR="00635705" w:rsidRPr="00C960FE" w:rsidRDefault="00635705" w:rsidP="00841A5B">
      <w:pPr>
        <w:spacing w:after="0" w:line="240" w:lineRule="auto"/>
        <w:ind w:firstLine="709"/>
        <w:jc w:val="both"/>
        <w:rPr>
          <w:rFonts w:ascii="Times New Roman" w:hAnsi="Times New Roman"/>
          <w:sz w:val="28"/>
          <w:szCs w:val="28"/>
        </w:rPr>
      </w:pPr>
      <w:r w:rsidRPr="00C960FE">
        <w:rPr>
          <w:rFonts w:ascii="Times New Roman" w:hAnsi="Times New Roman"/>
          <w:sz w:val="28"/>
          <w:szCs w:val="28"/>
        </w:rPr>
        <w:t>Представлены формулы, определяющие необходимый охлаждающий режим в форсунках, подающих жидкость для охлаждения проката в процессе перехода к различным профилям. Формулы позволяют определить давление и расход охлаждающей жидкости с учетом конструктивных особенностей нагнетающих форсунок, величину расхода и давления воды для  диаметров упрочняемого арматурного профиля, а также длины  камеры охлаждения.</w:t>
      </w:r>
    </w:p>
    <w:p w14:paraId="17A23341" w14:textId="6FFB9AC5" w:rsidR="00635705" w:rsidRPr="00C960FE" w:rsidRDefault="00635705" w:rsidP="00841A5B">
      <w:pPr>
        <w:spacing w:after="0" w:line="240" w:lineRule="auto"/>
        <w:ind w:firstLine="709"/>
        <w:jc w:val="both"/>
        <w:rPr>
          <w:rFonts w:ascii="Times New Roman" w:hAnsi="Times New Roman"/>
          <w:sz w:val="28"/>
          <w:szCs w:val="28"/>
        </w:rPr>
      </w:pPr>
      <w:r w:rsidRPr="00C960FE">
        <w:rPr>
          <w:rFonts w:ascii="Times New Roman" w:hAnsi="Times New Roman"/>
          <w:sz w:val="28"/>
          <w:szCs w:val="28"/>
        </w:rPr>
        <w:t>Получены уравнения регрессии для σ</w:t>
      </w:r>
      <w:r w:rsidRPr="00C960FE">
        <w:rPr>
          <w:rFonts w:ascii="Times New Roman" w:hAnsi="Times New Roman"/>
          <w:sz w:val="28"/>
          <w:szCs w:val="28"/>
          <w:vertAlign w:val="subscript"/>
        </w:rPr>
        <w:t>b</w:t>
      </w:r>
      <w:r w:rsidRPr="00C960FE">
        <w:rPr>
          <w:rFonts w:ascii="Times New Roman" w:hAnsi="Times New Roman"/>
          <w:sz w:val="28"/>
          <w:szCs w:val="28"/>
        </w:rPr>
        <w:t xml:space="preserve"> и δ</w:t>
      </w:r>
      <w:r w:rsidRPr="00C960FE">
        <w:rPr>
          <w:rFonts w:ascii="Times New Roman" w:hAnsi="Times New Roman"/>
          <w:sz w:val="28"/>
          <w:szCs w:val="28"/>
          <w:vertAlign w:val="subscript"/>
        </w:rPr>
        <w:t>5</w:t>
      </w:r>
      <w:r w:rsidRPr="00C960FE">
        <w:rPr>
          <w:rFonts w:ascii="Times New Roman" w:hAnsi="Times New Roman"/>
          <w:sz w:val="28"/>
          <w:szCs w:val="28"/>
        </w:rPr>
        <w:t xml:space="preserve"> при вариации следующих основных факторов: температуры конца прокатки и паузы от времени окончания прокатки и до начала интенсивного охлаждения, а также времени охлаждения для прогнозирования механических свойств арматурного проката после ДТУ.</w:t>
      </w:r>
    </w:p>
    <w:p w14:paraId="21DBDD95" w14:textId="226D6EC8" w:rsidR="00635705" w:rsidRPr="00C960FE" w:rsidRDefault="00635705" w:rsidP="00841A5B">
      <w:pPr>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lang w:val="kk-KZ"/>
        </w:rPr>
        <w:t>Исследовано влияние основных технологических параметров режимов упрочнения (продолжительности интенсивного охлаждения, паузы между окончанием конца горячей прокатки и началом интенсивного охлаждения, давления и расхода воды, диаметра упрочняемого профиля, содержания углерода в рамках ГОСТ 380-2005) на конечные механические свойства упрочняемого арматурного проката.</w:t>
      </w:r>
    </w:p>
    <w:p w14:paraId="0AD05B3F" w14:textId="56149DD0" w:rsidR="00635705" w:rsidRPr="00C960FE" w:rsidRDefault="00635705" w:rsidP="00841A5B">
      <w:pPr>
        <w:spacing w:after="0" w:line="240" w:lineRule="auto"/>
        <w:ind w:firstLine="709"/>
        <w:jc w:val="both"/>
        <w:rPr>
          <w:rFonts w:ascii="Times New Roman" w:hAnsi="Times New Roman"/>
          <w:sz w:val="28"/>
          <w:szCs w:val="28"/>
        </w:rPr>
      </w:pPr>
      <w:r w:rsidRPr="00C960FE">
        <w:rPr>
          <w:rFonts w:ascii="Times New Roman" w:hAnsi="Times New Roman"/>
          <w:sz w:val="28"/>
          <w:szCs w:val="28"/>
          <w:lang w:val="kk-KZ"/>
        </w:rPr>
        <w:t>Показано</w:t>
      </w:r>
      <w:r w:rsidRPr="00C960FE">
        <w:rPr>
          <w:rFonts w:ascii="Times New Roman" w:hAnsi="Times New Roman"/>
          <w:sz w:val="28"/>
          <w:szCs w:val="28"/>
        </w:rPr>
        <w:t>, что при деформационно-термическом упрочнении движущего проката, комплексным параметром, определяющим физико-механические свойства стали, является температура самоотпуска. Именно этот параметр рекомендуется контролировать и регулировать в процессе упрочнения для получения заданного сочетания физико-механических свойств армиатурного проката.</w:t>
      </w:r>
    </w:p>
    <w:p w14:paraId="7649499D" w14:textId="6FF729F9" w:rsidR="00635705" w:rsidRPr="00C960FE" w:rsidRDefault="00635705" w:rsidP="00841A5B">
      <w:pPr>
        <w:shd w:val="clear" w:color="auto" w:fill="FFFFFF"/>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Отмечено, что производство термомеханически упрочненных арматурных профилей из рядовой малоуглеродистой стали Ст5 открывает перспективу замены (на основе принципа равной прочности) дорогой низколегированной стали 35ГС упрочненной малоуглеродистой сталью. При этом может быть достигнуть значительный эффект  за счет снижения текущих затрат и в особенности за счет снижения легирующих элементов (марганца и кремния). </w:t>
      </w:r>
    </w:p>
    <w:p w14:paraId="749A020B" w14:textId="77777777" w:rsidR="00635705" w:rsidRPr="00C960FE" w:rsidRDefault="00635705" w:rsidP="00841A5B">
      <w:pPr>
        <w:shd w:val="clear" w:color="auto" w:fill="FFFFFF"/>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Разработана Документированная процедура по межлабораторным сравнительным испытаниям сортового проката, которая внедрена и успешно применяется в ТОО «АстанаСпецКонтроль». </w:t>
      </w:r>
    </w:p>
    <w:p w14:paraId="534D637F" w14:textId="77777777" w:rsidR="00635705" w:rsidRPr="00C960FE" w:rsidRDefault="00635705" w:rsidP="00841A5B">
      <w:pPr>
        <w:shd w:val="clear" w:color="auto" w:fill="FFFFFF"/>
        <w:spacing w:after="0" w:line="240" w:lineRule="auto"/>
        <w:ind w:firstLine="709"/>
        <w:jc w:val="both"/>
        <w:rPr>
          <w:rFonts w:ascii="Times New Roman" w:hAnsi="Times New Roman"/>
          <w:color w:val="000000" w:themeColor="text1"/>
          <w:sz w:val="28"/>
          <w:szCs w:val="28"/>
        </w:rPr>
      </w:pPr>
      <w:r w:rsidRPr="00C960FE">
        <w:rPr>
          <w:rFonts w:ascii="Times New Roman" w:hAnsi="Times New Roman"/>
          <w:sz w:val="28"/>
          <w:szCs w:val="28"/>
        </w:rPr>
        <w:t xml:space="preserve">Разработанные режимы технологии совмещенной деформационно-термической обработки и конструктивные параметры форсунок, а также принципы компоновки узлов установки ускоренного охлаждения могут быть приняты в качестве базового варианта для промышленной технологии </w:t>
      </w:r>
      <w:r w:rsidRPr="00C960FE">
        <w:rPr>
          <w:rFonts w:ascii="Times New Roman" w:hAnsi="Times New Roman"/>
          <w:color w:val="000000" w:themeColor="text1"/>
          <w:sz w:val="28"/>
          <w:szCs w:val="28"/>
        </w:rPr>
        <w:t>производства упрочненного проката.</w:t>
      </w:r>
    </w:p>
    <w:p w14:paraId="5AEED095" w14:textId="1A1259CA" w:rsidR="00635705" w:rsidRDefault="00635705" w:rsidP="00841A5B">
      <w:pPr>
        <w:spacing w:after="0" w:line="240" w:lineRule="auto"/>
        <w:ind w:right="48" w:firstLine="709"/>
        <w:jc w:val="both"/>
        <w:rPr>
          <w:rFonts w:ascii="Times New Roman" w:hAnsi="Times New Roman"/>
          <w:sz w:val="28"/>
          <w:szCs w:val="28"/>
        </w:rPr>
      </w:pPr>
      <w:r w:rsidRPr="00C960FE">
        <w:rPr>
          <w:rFonts w:ascii="Times New Roman" w:hAnsi="Times New Roman"/>
          <w:color w:val="000000" w:themeColor="text1"/>
          <w:sz w:val="28"/>
          <w:szCs w:val="28"/>
        </w:rPr>
        <w:t xml:space="preserve">По результатам проведенных эксперементальных исследований </w:t>
      </w:r>
      <w:r w:rsidR="00D82A23" w:rsidRPr="00C960FE">
        <w:rPr>
          <w:rFonts w:ascii="Times New Roman" w:hAnsi="Times New Roman"/>
          <w:color w:val="000000" w:themeColor="text1"/>
          <w:sz w:val="28"/>
          <w:szCs w:val="28"/>
        </w:rPr>
        <w:t>совместно</w:t>
      </w:r>
      <w:r w:rsidRPr="00C960FE">
        <w:rPr>
          <w:rFonts w:ascii="Times New Roman" w:hAnsi="Times New Roman"/>
          <w:color w:val="000000" w:themeColor="text1"/>
          <w:sz w:val="28"/>
          <w:szCs w:val="28"/>
        </w:rPr>
        <w:t xml:space="preserve"> с РГП «Казахстанский институт стандартизации и метрологии» Комитета технического и метрологии Министерства торговли и интеграции Республики Казахстан  </w:t>
      </w:r>
      <w:r w:rsidRPr="00C960FE">
        <w:rPr>
          <w:rFonts w:ascii="Times New Roman" w:hAnsi="Times New Roman"/>
          <w:sz w:val="28"/>
          <w:szCs w:val="28"/>
        </w:rPr>
        <w:t>подготовлено предложение в Федеральное агенство по техническому регулированию и метрологии (Росстандарт), АО «НИЦ «Строительство», ФГУП «ЦНИИчермет им. И.П. Бардина» рассмотреть возожность о внесении дополнения в пункт 5.6 ГОСТ 34028-2016 – «Прокат арматурный для железобетонных конструкций. Технические условия».</w:t>
      </w:r>
    </w:p>
    <w:p w14:paraId="1C53A9E3" w14:textId="70C8020E" w:rsidR="000F6297" w:rsidRPr="00C960FE" w:rsidRDefault="000F6297" w:rsidP="00841A5B">
      <w:pPr>
        <w:spacing w:after="0" w:line="240" w:lineRule="auto"/>
        <w:ind w:right="48" w:firstLine="709"/>
        <w:jc w:val="both"/>
        <w:rPr>
          <w:rFonts w:ascii="Times New Roman" w:hAnsi="Times New Roman"/>
          <w:sz w:val="28"/>
          <w:szCs w:val="28"/>
        </w:rPr>
      </w:pPr>
      <w:r>
        <w:rPr>
          <w:rFonts w:ascii="Times New Roman" w:hAnsi="Times New Roman"/>
          <w:sz w:val="28"/>
          <w:szCs w:val="28"/>
        </w:rPr>
        <w:t>О</w:t>
      </w:r>
      <w:r w:rsidRPr="00C960FE">
        <w:rPr>
          <w:rFonts w:ascii="Times New Roman" w:hAnsi="Times New Roman"/>
          <w:sz w:val="28"/>
          <w:szCs w:val="28"/>
        </w:rPr>
        <w:t>тправлена Заявка на получение Патента Республики Казахстан «Способ поверхностного упрочнения арматурного проката совмещенного деформационно-термической обработкой».</w:t>
      </w:r>
    </w:p>
    <w:p w14:paraId="16C4CEFB" w14:textId="77777777" w:rsidR="00635705" w:rsidRPr="00C960FE" w:rsidRDefault="00635705" w:rsidP="00841A5B">
      <w:pPr>
        <w:spacing w:after="0" w:line="240" w:lineRule="auto"/>
        <w:ind w:firstLine="709"/>
        <w:jc w:val="both"/>
        <w:rPr>
          <w:rFonts w:ascii="Times New Roman" w:hAnsi="Times New Roman"/>
          <w:bCs/>
          <w:i/>
          <w:iCs/>
          <w:sz w:val="28"/>
          <w:szCs w:val="28"/>
          <w:lang w:val="kk-KZ"/>
        </w:rPr>
      </w:pPr>
      <w:r w:rsidRPr="00C960FE">
        <w:rPr>
          <w:rFonts w:ascii="Times New Roman" w:hAnsi="Times New Roman"/>
          <w:bCs/>
          <w:i/>
          <w:iCs/>
          <w:sz w:val="28"/>
          <w:szCs w:val="28"/>
          <w:lang w:val="kk-KZ"/>
        </w:rPr>
        <w:t>Оценка полноты решений поставленных задач</w:t>
      </w:r>
    </w:p>
    <w:p w14:paraId="17452769" w14:textId="77777777" w:rsidR="00635705" w:rsidRPr="00C960FE" w:rsidRDefault="00635705" w:rsidP="00841A5B">
      <w:pPr>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lang w:val="kk-KZ"/>
        </w:rPr>
        <w:t>В диссертационной работы выполнены все поставленные задачи:</w:t>
      </w:r>
    </w:p>
    <w:p w14:paraId="5305B1C6" w14:textId="79D9464D" w:rsidR="00635705" w:rsidRPr="00C960FE" w:rsidRDefault="00325A77" w:rsidP="00841A5B">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проанализиро</w:t>
      </w:r>
      <w:r w:rsidR="00841A5B" w:rsidRPr="00C960FE">
        <w:rPr>
          <w:rFonts w:ascii="Times New Roman" w:hAnsi="Times New Roman"/>
          <w:sz w:val="28"/>
          <w:szCs w:val="28"/>
        </w:rPr>
        <w:t xml:space="preserve">вано современное состояние </w:t>
      </w:r>
      <w:r w:rsidR="00635705" w:rsidRPr="00C960FE">
        <w:rPr>
          <w:rFonts w:ascii="Times New Roman" w:hAnsi="Times New Roman"/>
          <w:sz w:val="28"/>
          <w:szCs w:val="28"/>
        </w:rPr>
        <w:t>новых технических и технологических решений проблемы совмещения горячей прокатки с последующей упрочняющей термической обработкой;</w:t>
      </w:r>
    </w:p>
    <w:p w14:paraId="1C81CF79" w14:textId="65F365C4" w:rsidR="00635705" w:rsidRPr="00C960FE" w:rsidRDefault="00325A77" w:rsidP="00841A5B">
      <w:pPr>
        <w:pStyle w:val="a8"/>
        <w:ind w:firstLine="709"/>
        <w:jc w:val="both"/>
        <w:rPr>
          <w:rFonts w:cs="Times New Roman"/>
          <w:color w:val="auto"/>
          <w:sz w:val="28"/>
          <w:szCs w:val="28"/>
          <w:lang w:val="ru-RU"/>
        </w:rPr>
      </w:pPr>
      <w:r w:rsidRPr="00C960FE">
        <w:rPr>
          <w:rFonts w:cs="Times New Roman"/>
          <w:color w:val="auto"/>
          <w:sz w:val="28"/>
          <w:szCs w:val="28"/>
          <w:lang w:val="ru-RU"/>
        </w:rPr>
        <w:t>–</w:t>
      </w:r>
      <w:r w:rsidR="00635705" w:rsidRPr="00C960FE">
        <w:rPr>
          <w:rFonts w:cs="Times New Roman"/>
          <w:color w:val="auto"/>
          <w:sz w:val="28"/>
          <w:szCs w:val="28"/>
          <w:lang w:val="ru-RU"/>
        </w:rPr>
        <w:t xml:space="preserve"> исследованы особенности структурообразования при совмещении горячей пластической деформации с последующей термической обработкой;</w:t>
      </w:r>
    </w:p>
    <w:p w14:paraId="3B0126EE" w14:textId="57E24A05" w:rsidR="00635705" w:rsidRPr="00C960FE" w:rsidRDefault="00325A77" w:rsidP="00841A5B">
      <w:pPr>
        <w:pStyle w:val="a8"/>
        <w:ind w:firstLine="709"/>
        <w:jc w:val="both"/>
        <w:rPr>
          <w:rFonts w:cs="Times New Roman"/>
          <w:color w:val="auto"/>
          <w:sz w:val="28"/>
          <w:szCs w:val="28"/>
          <w:lang w:val="ru-RU"/>
        </w:rPr>
      </w:pPr>
      <w:r w:rsidRPr="00C960FE">
        <w:rPr>
          <w:rFonts w:cs="Times New Roman"/>
          <w:color w:val="auto"/>
          <w:sz w:val="28"/>
          <w:szCs w:val="28"/>
          <w:lang w:val="ru-RU"/>
        </w:rPr>
        <w:t>–</w:t>
      </w:r>
      <w:r w:rsidR="00635705" w:rsidRPr="00C960FE">
        <w:rPr>
          <w:rFonts w:cs="Times New Roman"/>
          <w:color w:val="auto"/>
          <w:sz w:val="28"/>
          <w:szCs w:val="28"/>
          <w:lang w:val="ru-RU"/>
        </w:rPr>
        <w:t xml:space="preserve"> исследованы механические свойства (прочностные, пластические и вязкие характеристики) деформационно-термически обработанной стали; </w:t>
      </w:r>
    </w:p>
    <w:p w14:paraId="363F475D" w14:textId="3B0C4E5A" w:rsidR="00635705" w:rsidRPr="00C960FE" w:rsidRDefault="00325A77" w:rsidP="00841A5B">
      <w:pPr>
        <w:spacing w:after="0" w:line="240" w:lineRule="auto"/>
        <w:ind w:firstLine="709"/>
        <w:jc w:val="both"/>
        <w:rPr>
          <w:rFonts w:ascii="Times New Roman" w:hAnsi="Times New Roman"/>
          <w:bCs/>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исследовано </w:t>
      </w:r>
      <w:r w:rsidR="00635705" w:rsidRPr="00C960FE">
        <w:rPr>
          <w:rFonts w:ascii="Times New Roman" w:hAnsi="Times New Roman"/>
          <w:bCs/>
          <w:sz w:val="28"/>
          <w:szCs w:val="28"/>
        </w:rPr>
        <w:t>влияние основных технологических параметров (паузы между окончанием горячей прокатки и окончанием интенсивного охлаждения, продолжительности интенсивного охлаждения, расхода и давления охлаждающей воды, температура самоотпуска (температура прерванной закалки)) совмещенной деформационно-термической обработки на конечные механические свойства арматурных профилей;</w:t>
      </w:r>
      <w:r w:rsidR="00635705" w:rsidRPr="00C960FE">
        <w:rPr>
          <w:rFonts w:ascii="Times New Roman" w:hAnsi="Times New Roman"/>
          <w:bCs/>
          <w:sz w:val="28"/>
          <w:szCs w:val="28"/>
        </w:rPr>
        <w:tab/>
      </w:r>
    </w:p>
    <w:p w14:paraId="34A17887" w14:textId="7DFB54DD" w:rsidR="00635705" w:rsidRPr="00C960FE" w:rsidRDefault="00325A77" w:rsidP="00841A5B">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841A5B" w:rsidRPr="00C960FE">
        <w:rPr>
          <w:rFonts w:ascii="Times New Roman" w:hAnsi="Times New Roman"/>
          <w:sz w:val="28"/>
          <w:szCs w:val="28"/>
        </w:rPr>
        <w:t xml:space="preserve"> разработаны научно-технические основы</w:t>
      </w:r>
      <w:r w:rsidR="00635705" w:rsidRPr="00C960FE">
        <w:rPr>
          <w:rFonts w:ascii="Times New Roman" w:hAnsi="Times New Roman"/>
          <w:sz w:val="28"/>
          <w:szCs w:val="28"/>
        </w:rPr>
        <w:t xml:space="preserve"> производства </w:t>
      </w:r>
      <w:r w:rsidR="00635705" w:rsidRPr="00C960FE">
        <w:rPr>
          <w:rFonts w:ascii="Times New Roman" w:hAnsi="Times New Roman"/>
          <w:bCs/>
          <w:sz w:val="28"/>
          <w:szCs w:val="28"/>
        </w:rPr>
        <w:t>арматурных профилей</w:t>
      </w:r>
      <w:r w:rsidR="00635705" w:rsidRPr="00C960FE">
        <w:rPr>
          <w:rFonts w:ascii="Times New Roman" w:hAnsi="Times New Roman"/>
          <w:sz w:val="28"/>
          <w:szCs w:val="28"/>
        </w:rPr>
        <w:t xml:space="preserve"> из низкоуглеродистых сталей путем совмещенной деформационно-термической обработки.</w:t>
      </w:r>
    </w:p>
    <w:p w14:paraId="3199A04C" w14:textId="77777777" w:rsidR="00635705" w:rsidRPr="00C960FE" w:rsidRDefault="00635705" w:rsidP="00841A5B">
      <w:pPr>
        <w:spacing w:after="0" w:line="240" w:lineRule="auto"/>
        <w:ind w:firstLine="709"/>
        <w:jc w:val="both"/>
        <w:rPr>
          <w:rFonts w:ascii="Times New Roman" w:hAnsi="Times New Roman"/>
          <w:bCs/>
          <w:i/>
          <w:iCs/>
          <w:sz w:val="28"/>
          <w:szCs w:val="28"/>
        </w:rPr>
      </w:pPr>
      <w:r w:rsidRPr="00C960FE">
        <w:rPr>
          <w:rFonts w:ascii="Times New Roman" w:hAnsi="Times New Roman"/>
          <w:bCs/>
          <w:i/>
          <w:iCs/>
          <w:sz w:val="28"/>
          <w:szCs w:val="28"/>
        </w:rPr>
        <w:t>Рекомендации по конкретному использованию результатов исследований, проведенных в диссертационной работе</w:t>
      </w:r>
    </w:p>
    <w:p w14:paraId="6DA7417F" w14:textId="77777777" w:rsidR="00635705" w:rsidRPr="00C960FE" w:rsidRDefault="00635705" w:rsidP="00841A5B">
      <w:pPr>
        <w:spacing w:after="0" w:line="240" w:lineRule="auto"/>
        <w:ind w:firstLine="709"/>
        <w:jc w:val="both"/>
        <w:rPr>
          <w:rFonts w:ascii="Times New Roman" w:hAnsi="Times New Roman"/>
          <w:sz w:val="28"/>
          <w:szCs w:val="28"/>
        </w:rPr>
      </w:pPr>
      <w:r w:rsidRPr="00C960FE">
        <w:rPr>
          <w:rFonts w:ascii="Times New Roman" w:hAnsi="Times New Roman"/>
          <w:sz w:val="28"/>
          <w:szCs w:val="28"/>
        </w:rPr>
        <w:t>На основании выполненных исследований установлено:</w:t>
      </w:r>
    </w:p>
    <w:p w14:paraId="4488A6B0" w14:textId="77348100" w:rsidR="00635705" w:rsidRPr="00C960FE" w:rsidRDefault="00325A77" w:rsidP="00841A5B">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использование в качестве термоупрочнения арматурных профилей способа прерванной закалки при осуществлении совмещенной деформационно-термической обработки (закалка металла происходит сразу после выхода из чистовой клети) что является наиболее эффективным и экономически выгодным;</w:t>
      </w:r>
    </w:p>
    <w:p w14:paraId="496F8A06" w14:textId="2843CC18" w:rsidR="00635705" w:rsidRPr="00C960FE" w:rsidRDefault="00325A77" w:rsidP="00841A5B">
      <w:pPr>
        <w:spacing w:after="0" w:line="240" w:lineRule="auto"/>
        <w:ind w:firstLine="709"/>
        <w:jc w:val="both"/>
        <w:rPr>
          <w:rFonts w:ascii="Times New Roman" w:hAnsi="Times New Roman"/>
          <w:b/>
          <w:sz w:val="28"/>
          <w:szCs w:val="28"/>
        </w:rPr>
      </w:pPr>
      <w:r w:rsidRPr="00C960FE">
        <w:rPr>
          <w:rFonts w:ascii="Times New Roman" w:hAnsi="Times New Roman"/>
          <w:bCs/>
          <w:sz w:val="28"/>
          <w:szCs w:val="28"/>
        </w:rPr>
        <w:t>–</w:t>
      </w:r>
      <w:r w:rsidR="00635705" w:rsidRPr="00C960FE">
        <w:rPr>
          <w:rFonts w:ascii="Times New Roman" w:hAnsi="Times New Roman"/>
          <w:bCs/>
          <w:sz w:val="28"/>
          <w:szCs w:val="28"/>
        </w:rPr>
        <w:t xml:space="preserve"> повышение прочностных характеристик арматуры железобетонных конструкций за счет термомеханического упрочнения при ДТО сталей открывает перспективу замены легированных сталей более дешевыми упрочненными углеродистыми сталями, что значительно снижает металлоемкость железобетонных конструкций с сохранением их качественных характеристик;</w:t>
      </w:r>
    </w:p>
    <w:p w14:paraId="570EEB15" w14:textId="3C63BDB6" w:rsidR="00635705" w:rsidRPr="00C960FE" w:rsidRDefault="00325A77" w:rsidP="00841A5B">
      <w:pPr>
        <w:spacing w:after="0" w:line="240" w:lineRule="auto"/>
        <w:ind w:firstLine="709"/>
        <w:jc w:val="both"/>
        <w:rPr>
          <w:rFonts w:ascii="Times New Roman" w:hAnsi="Times New Roman"/>
          <w:sz w:val="28"/>
          <w:szCs w:val="28"/>
        </w:rPr>
      </w:pPr>
      <w:r w:rsidRPr="00C960FE">
        <w:rPr>
          <w:rFonts w:ascii="Times New Roman" w:hAnsi="Times New Roman"/>
          <w:sz w:val="28"/>
          <w:szCs w:val="28"/>
        </w:rPr>
        <w:t>–</w:t>
      </w:r>
      <w:r w:rsidR="00635705" w:rsidRPr="00C960FE">
        <w:rPr>
          <w:rFonts w:ascii="Times New Roman" w:hAnsi="Times New Roman"/>
          <w:sz w:val="28"/>
          <w:szCs w:val="28"/>
        </w:rPr>
        <w:t xml:space="preserve"> немаловажное значение приобретает отсутствие влияния технологии совмещенной деформационно-термической обработки на экологию окружающей среды, в частности применение технической воды в качестве охла</w:t>
      </w:r>
      <w:r w:rsidR="00D82A23" w:rsidRPr="00C960FE">
        <w:rPr>
          <w:rFonts w:ascii="Times New Roman" w:hAnsi="Times New Roman"/>
          <w:sz w:val="28"/>
          <w:szCs w:val="28"/>
        </w:rPr>
        <w:t>дителя с оборотом водоснабжения</w:t>
      </w:r>
      <w:r w:rsidR="00635705" w:rsidRPr="00C960FE">
        <w:rPr>
          <w:rFonts w:ascii="Times New Roman" w:hAnsi="Times New Roman"/>
          <w:sz w:val="28"/>
          <w:szCs w:val="28"/>
        </w:rPr>
        <w:t xml:space="preserve"> и водоотведения при ДТО, а также её фильтрация, удаление взвешенных частиц фильтрованием. В результате чего размер взвешенных частиц в воде не превышает 1,0-1,5 мм;</w:t>
      </w:r>
    </w:p>
    <w:p w14:paraId="725D7BD6" w14:textId="77777777" w:rsidR="00635705" w:rsidRPr="00C960FE" w:rsidRDefault="00635705" w:rsidP="00841A5B">
      <w:pPr>
        <w:spacing w:after="0" w:line="240" w:lineRule="auto"/>
        <w:ind w:firstLine="709"/>
        <w:jc w:val="both"/>
        <w:rPr>
          <w:rFonts w:ascii="Times New Roman" w:hAnsi="Times New Roman"/>
          <w:sz w:val="28"/>
          <w:szCs w:val="28"/>
        </w:rPr>
      </w:pPr>
      <w:r w:rsidRPr="00C960FE">
        <w:rPr>
          <w:rFonts w:ascii="Times New Roman" w:eastAsia="Arial Unicode MS" w:hAnsi="Times New Roman"/>
          <w:sz w:val="28"/>
          <w:szCs w:val="28"/>
        </w:rPr>
        <w:t xml:space="preserve">Разработаны и изданы методические рекомендации «Производство термически упрочненной стержневой арматурной стали периодического профиля», которые могут быть рекомендованы </w:t>
      </w:r>
      <w:r w:rsidRPr="00C960FE">
        <w:rPr>
          <w:rFonts w:ascii="Times New Roman" w:hAnsi="Times New Roman"/>
          <w:sz w:val="28"/>
          <w:szCs w:val="28"/>
        </w:rPr>
        <w:t xml:space="preserve">научным работникам и производственикам металлургической промышленности, а также  студентам металлургических специальностей. </w:t>
      </w:r>
    </w:p>
    <w:p w14:paraId="0764C093" w14:textId="77777777" w:rsidR="00635705" w:rsidRPr="00C960FE" w:rsidRDefault="00635705" w:rsidP="00841A5B">
      <w:pPr>
        <w:spacing w:after="0" w:line="240" w:lineRule="auto"/>
        <w:ind w:firstLine="709"/>
        <w:jc w:val="both"/>
        <w:rPr>
          <w:rFonts w:ascii="Times New Roman" w:hAnsi="Times New Roman"/>
          <w:sz w:val="28"/>
          <w:szCs w:val="28"/>
        </w:rPr>
      </w:pPr>
      <w:r w:rsidRPr="00C960FE">
        <w:rPr>
          <w:rFonts w:ascii="Times New Roman" w:eastAsia="Arial Unicode MS" w:hAnsi="Times New Roman"/>
          <w:sz w:val="28"/>
          <w:szCs w:val="28"/>
        </w:rPr>
        <w:t xml:space="preserve">По результатам проведенных исследований разработано и  издано методическое указание к практическим занятиям по дисциплине </w:t>
      </w:r>
      <w:r w:rsidRPr="00C960FE">
        <w:rPr>
          <w:rFonts w:ascii="Times New Roman" w:hAnsi="Times New Roman"/>
          <w:sz w:val="28"/>
          <w:szCs w:val="28"/>
        </w:rPr>
        <w:t>«Основы научных исследований</w:t>
      </w:r>
      <w:r w:rsidRPr="00C960FE">
        <w:rPr>
          <w:rFonts w:ascii="Times New Roman" w:eastAsia="Arial Unicode MS" w:hAnsi="Times New Roman"/>
          <w:sz w:val="28"/>
          <w:szCs w:val="28"/>
        </w:rPr>
        <w:t xml:space="preserve">». </w:t>
      </w:r>
    </w:p>
    <w:p w14:paraId="3F3C7662" w14:textId="77777777" w:rsidR="00635705" w:rsidRPr="00C960FE" w:rsidRDefault="00635705" w:rsidP="00841A5B">
      <w:pPr>
        <w:pStyle w:val="111"/>
        <w:ind w:left="0" w:right="-1" w:firstLine="709"/>
        <w:jc w:val="both"/>
        <w:rPr>
          <w:rFonts w:ascii="Times New Roman" w:hAnsi="Times New Roman" w:cs="Times New Roman"/>
          <w:b w:val="0"/>
          <w:bCs w:val="0"/>
          <w:i/>
          <w:iCs/>
          <w:color w:val="auto"/>
        </w:rPr>
      </w:pPr>
      <w:r w:rsidRPr="00C960FE">
        <w:rPr>
          <w:rFonts w:ascii="Times New Roman" w:hAnsi="Times New Roman" w:cs="Times New Roman"/>
          <w:b w:val="0"/>
          <w:bCs w:val="0"/>
          <w:i/>
          <w:iCs/>
          <w:color w:val="auto"/>
        </w:rPr>
        <w:t>Оценка научного уровня выполненной работы в сравнении с лучшими достижениями в данной области</w:t>
      </w:r>
    </w:p>
    <w:p w14:paraId="0D96632C" w14:textId="77777777" w:rsidR="00635705" w:rsidRPr="00C960FE" w:rsidRDefault="00635705" w:rsidP="00841A5B">
      <w:pPr>
        <w:pStyle w:val="111"/>
        <w:ind w:left="0" w:right="-1" w:firstLine="709"/>
        <w:jc w:val="both"/>
        <w:rPr>
          <w:rFonts w:ascii="Times New Roman" w:hAnsi="Times New Roman" w:cs="Times New Roman"/>
          <w:b w:val="0"/>
          <w:color w:val="auto"/>
        </w:rPr>
      </w:pPr>
      <w:r w:rsidRPr="00C960FE">
        <w:rPr>
          <w:rFonts w:ascii="Times New Roman" w:hAnsi="Times New Roman" w:cs="Times New Roman"/>
          <w:b w:val="0"/>
          <w:color w:val="auto"/>
        </w:rPr>
        <w:t>Полученные в диссертационной работе результаты научных исследований соответствуют современному научно-техническому уровню в области деформационно-термической обработки металлических материалов.</w:t>
      </w:r>
    </w:p>
    <w:p w14:paraId="5D675318" w14:textId="17022DFC" w:rsidR="00635705" w:rsidRPr="00C960FE" w:rsidRDefault="00635705" w:rsidP="00841A5B">
      <w:pPr>
        <w:spacing w:after="0" w:line="240" w:lineRule="auto"/>
        <w:ind w:right="-1" w:firstLine="709"/>
        <w:jc w:val="both"/>
        <w:rPr>
          <w:rFonts w:ascii="Times New Roman" w:hAnsi="Times New Roman"/>
          <w:sz w:val="28"/>
          <w:szCs w:val="28"/>
        </w:rPr>
      </w:pPr>
      <w:r w:rsidRPr="00C960FE">
        <w:rPr>
          <w:rFonts w:ascii="Times New Roman" w:hAnsi="Times New Roman"/>
          <w:sz w:val="28"/>
          <w:szCs w:val="28"/>
        </w:rPr>
        <w:t>Методологической основой экспериментальных исследований в работе является идея о существовании глубокой связи между реальной структурой и физико-механическими, технологическими, служебными свойствами металлических материалов. Проведенные металлографические исследования образцов методами оптической и электронной микроскопии является иллюстрацией центрального принципа прикладного материаловедения, согласно которому поведение материалов всегда определяется их реальной внутренней структурой, как на макро- и мезоуровне, так и  на более</w:t>
      </w:r>
      <w:r w:rsidR="00841A5B" w:rsidRPr="00C960FE">
        <w:rPr>
          <w:rFonts w:ascii="Times New Roman" w:hAnsi="Times New Roman"/>
          <w:sz w:val="28"/>
          <w:szCs w:val="28"/>
        </w:rPr>
        <w:t xml:space="preserve"> тонком микроуровне, включающем</w:t>
      </w:r>
      <w:r w:rsidRPr="00C960FE">
        <w:rPr>
          <w:rFonts w:ascii="Times New Roman" w:hAnsi="Times New Roman"/>
          <w:sz w:val="28"/>
          <w:szCs w:val="28"/>
        </w:rPr>
        <w:t xml:space="preserve"> дефекты (несовершенства) кристаллического строения.</w:t>
      </w:r>
    </w:p>
    <w:p w14:paraId="5FEB9DD4" w14:textId="77777777" w:rsidR="00635705" w:rsidRPr="00C960FE" w:rsidRDefault="00635705" w:rsidP="00841A5B">
      <w:pPr>
        <w:pStyle w:val="111"/>
        <w:ind w:left="0" w:right="-1" w:firstLine="709"/>
        <w:jc w:val="both"/>
        <w:rPr>
          <w:rFonts w:ascii="Times New Roman" w:hAnsi="Times New Roman" w:cs="Times New Roman"/>
          <w:b w:val="0"/>
          <w:color w:val="auto"/>
        </w:rPr>
      </w:pPr>
      <w:r w:rsidRPr="00C960FE">
        <w:rPr>
          <w:rFonts w:ascii="Times New Roman" w:hAnsi="Times New Roman" w:cs="Times New Roman"/>
          <w:b w:val="0"/>
          <w:color w:val="auto"/>
        </w:rPr>
        <w:t xml:space="preserve">Все экспериментальные исследования проведены на сертифицированном оборудовании последнего поколения с применением современных физико-механических методов и методик анализа, а контрольно-измерительные приборы имеют высокий класс точности, прошедшие поверкув аккредитованных лабораториях в соответствии с ГОСТ </w:t>
      </w:r>
      <w:r w:rsidRPr="00C960FE">
        <w:rPr>
          <w:rFonts w:ascii="Times New Roman" w:hAnsi="Times New Roman" w:cs="Times New Roman"/>
          <w:b w:val="0"/>
          <w:color w:val="auto"/>
          <w:lang w:val="en-US"/>
        </w:rPr>
        <w:t>ISO</w:t>
      </w:r>
      <w:r w:rsidRPr="00C960FE">
        <w:rPr>
          <w:rFonts w:ascii="Times New Roman" w:hAnsi="Times New Roman" w:cs="Times New Roman"/>
          <w:b w:val="0"/>
          <w:color w:val="auto"/>
        </w:rPr>
        <w:t>/</w:t>
      </w:r>
      <w:r w:rsidRPr="00C960FE">
        <w:rPr>
          <w:rFonts w:ascii="Times New Roman" w:hAnsi="Times New Roman" w:cs="Times New Roman"/>
          <w:b w:val="0"/>
          <w:color w:val="auto"/>
          <w:lang w:val="en-US"/>
        </w:rPr>
        <w:t>IEC</w:t>
      </w:r>
      <w:r w:rsidRPr="00C960FE">
        <w:rPr>
          <w:rFonts w:ascii="Times New Roman" w:hAnsi="Times New Roman" w:cs="Times New Roman"/>
          <w:b w:val="0"/>
          <w:color w:val="auto"/>
        </w:rPr>
        <w:t xml:space="preserve"> 17025-2019.</w:t>
      </w:r>
    </w:p>
    <w:p w14:paraId="6D12AD3F" w14:textId="77777777" w:rsidR="00635705" w:rsidRPr="00C960FE" w:rsidRDefault="00635705" w:rsidP="00841A5B">
      <w:pPr>
        <w:widowControl w:val="0"/>
        <w:spacing w:after="0" w:line="240" w:lineRule="auto"/>
        <w:ind w:right="-1" w:firstLine="709"/>
        <w:jc w:val="both"/>
        <w:rPr>
          <w:rFonts w:ascii="Times New Roman" w:hAnsi="Times New Roman"/>
          <w:i/>
          <w:iCs/>
          <w:sz w:val="28"/>
          <w:szCs w:val="28"/>
        </w:rPr>
      </w:pPr>
      <w:r w:rsidRPr="00C960FE">
        <w:rPr>
          <w:rFonts w:ascii="Times New Roman" w:hAnsi="Times New Roman"/>
          <w:i/>
          <w:iCs/>
          <w:sz w:val="28"/>
          <w:szCs w:val="28"/>
        </w:rPr>
        <w:t>Оценка технико-экономической эффективности деформационно-термического упрочнения сортового (арматурного) проката</w:t>
      </w:r>
    </w:p>
    <w:p w14:paraId="008D44EC" w14:textId="0AB3679C" w:rsidR="00635705" w:rsidRPr="00C960FE" w:rsidRDefault="00635705" w:rsidP="00841A5B">
      <w:pPr>
        <w:widowControl w:val="0"/>
        <w:spacing w:after="0" w:line="240" w:lineRule="auto"/>
        <w:ind w:right="-1" w:firstLine="709"/>
        <w:jc w:val="both"/>
        <w:rPr>
          <w:rFonts w:ascii="Times New Roman" w:hAnsi="Times New Roman"/>
          <w:sz w:val="28"/>
          <w:szCs w:val="28"/>
        </w:rPr>
      </w:pPr>
      <w:r w:rsidRPr="00C960FE">
        <w:rPr>
          <w:rFonts w:ascii="Times New Roman" w:hAnsi="Times New Roman"/>
          <w:bCs/>
          <w:sz w:val="28"/>
          <w:szCs w:val="28"/>
        </w:rPr>
        <w:t>Оценен ожид</w:t>
      </w:r>
      <w:r w:rsidR="00841A5B" w:rsidRPr="00C960FE">
        <w:rPr>
          <w:rFonts w:ascii="Times New Roman" w:hAnsi="Times New Roman"/>
          <w:bCs/>
          <w:sz w:val="28"/>
          <w:szCs w:val="28"/>
        </w:rPr>
        <w:t xml:space="preserve">аемый экономический эффект при </w:t>
      </w:r>
      <w:r w:rsidRPr="00C960FE">
        <w:rPr>
          <w:rFonts w:ascii="Times New Roman" w:hAnsi="Times New Roman"/>
          <w:bCs/>
          <w:sz w:val="28"/>
          <w:szCs w:val="28"/>
        </w:rPr>
        <w:t>производстве 50 000 тонн деформационно-термически упрочненных арматурных профилей при затратах 15 000 000 тенге составл</w:t>
      </w:r>
      <w:r w:rsidR="00DF18CB" w:rsidRPr="00C960FE">
        <w:rPr>
          <w:rFonts w:ascii="Times New Roman" w:hAnsi="Times New Roman"/>
          <w:bCs/>
          <w:sz w:val="28"/>
          <w:szCs w:val="28"/>
        </w:rPr>
        <w:t xml:space="preserve">яет </w:t>
      </w:r>
      <w:r w:rsidR="00841A5B" w:rsidRPr="00C960FE">
        <w:rPr>
          <w:rFonts w:ascii="Times New Roman" w:hAnsi="Times New Roman"/>
          <w:bCs/>
          <w:sz w:val="28"/>
          <w:szCs w:val="28"/>
        </w:rPr>
        <w:t>750 000 000 тенге, т.</w:t>
      </w:r>
      <w:r w:rsidRPr="00C960FE">
        <w:rPr>
          <w:rFonts w:ascii="Times New Roman" w:hAnsi="Times New Roman"/>
          <w:bCs/>
          <w:sz w:val="28"/>
          <w:szCs w:val="28"/>
        </w:rPr>
        <w:t>е. относительный экономический эффект на указанную программу произво</w:t>
      </w:r>
      <w:r w:rsidR="00841A5B" w:rsidRPr="00C960FE">
        <w:rPr>
          <w:rFonts w:ascii="Times New Roman" w:hAnsi="Times New Roman"/>
          <w:bCs/>
          <w:sz w:val="28"/>
          <w:szCs w:val="28"/>
        </w:rPr>
        <w:t xml:space="preserve">дства упрочненного арматурного </w:t>
      </w:r>
      <w:r w:rsidRPr="00C960FE">
        <w:rPr>
          <w:rFonts w:ascii="Times New Roman" w:hAnsi="Times New Roman"/>
          <w:bCs/>
          <w:sz w:val="28"/>
          <w:szCs w:val="28"/>
        </w:rPr>
        <w:t>проката составляет 5,25, рентабельность 20%.</w:t>
      </w:r>
    </w:p>
    <w:p w14:paraId="0F678308" w14:textId="111A70A6" w:rsidR="00573EF4" w:rsidRPr="00C960FE" w:rsidRDefault="00573EF4" w:rsidP="00841A5B">
      <w:pPr>
        <w:widowControl w:val="0"/>
        <w:spacing w:after="0" w:line="240" w:lineRule="auto"/>
        <w:ind w:right="-1" w:firstLine="709"/>
        <w:jc w:val="both"/>
        <w:rPr>
          <w:rFonts w:ascii="Times New Roman" w:hAnsi="Times New Roman"/>
          <w:sz w:val="28"/>
          <w:szCs w:val="28"/>
        </w:rPr>
      </w:pPr>
    </w:p>
    <w:p w14:paraId="3E604BC3" w14:textId="0F47438F" w:rsidR="00573EF4" w:rsidRPr="00C960FE" w:rsidRDefault="00573EF4" w:rsidP="00841A5B">
      <w:pPr>
        <w:widowControl w:val="0"/>
        <w:spacing w:after="0" w:line="240" w:lineRule="auto"/>
        <w:ind w:right="-1" w:firstLine="709"/>
        <w:jc w:val="both"/>
        <w:rPr>
          <w:rFonts w:ascii="Times New Roman" w:hAnsi="Times New Roman"/>
          <w:sz w:val="28"/>
          <w:szCs w:val="28"/>
        </w:rPr>
      </w:pPr>
    </w:p>
    <w:p w14:paraId="3BF77A4C" w14:textId="201B9C0A" w:rsidR="00573EF4" w:rsidRPr="00C960FE" w:rsidRDefault="00573EF4" w:rsidP="00841A5B">
      <w:pPr>
        <w:widowControl w:val="0"/>
        <w:spacing w:after="0" w:line="240" w:lineRule="auto"/>
        <w:ind w:right="-1" w:firstLine="709"/>
        <w:jc w:val="both"/>
        <w:rPr>
          <w:rFonts w:ascii="Times New Roman" w:hAnsi="Times New Roman"/>
          <w:sz w:val="28"/>
          <w:szCs w:val="28"/>
        </w:rPr>
      </w:pPr>
    </w:p>
    <w:p w14:paraId="5E3DEAB9" w14:textId="086292CD" w:rsidR="00573EF4" w:rsidRPr="00C960FE" w:rsidRDefault="00573EF4" w:rsidP="00841A5B">
      <w:pPr>
        <w:widowControl w:val="0"/>
        <w:spacing w:after="0" w:line="240" w:lineRule="auto"/>
        <w:ind w:right="-1" w:firstLine="709"/>
        <w:jc w:val="both"/>
        <w:rPr>
          <w:rFonts w:ascii="Times New Roman" w:hAnsi="Times New Roman"/>
          <w:sz w:val="28"/>
          <w:szCs w:val="28"/>
        </w:rPr>
      </w:pPr>
    </w:p>
    <w:p w14:paraId="48A682E9" w14:textId="36F90694" w:rsidR="00573EF4" w:rsidRPr="00C960FE" w:rsidRDefault="00573EF4" w:rsidP="00841A5B">
      <w:pPr>
        <w:widowControl w:val="0"/>
        <w:spacing w:after="0" w:line="240" w:lineRule="auto"/>
        <w:ind w:right="-1" w:firstLine="709"/>
        <w:jc w:val="both"/>
        <w:rPr>
          <w:rFonts w:ascii="Times New Roman" w:hAnsi="Times New Roman"/>
          <w:sz w:val="28"/>
          <w:szCs w:val="28"/>
        </w:rPr>
      </w:pPr>
    </w:p>
    <w:p w14:paraId="0A7E1EC1" w14:textId="236E946D" w:rsidR="00573EF4" w:rsidRPr="00C960FE" w:rsidRDefault="00573EF4" w:rsidP="00841A5B">
      <w:pPr>
        <w:widowControl w:val="0"/>
        <w:spacing w:after="0" w:line="240" w:lineRule="auto"/>
        <w:ind w:right="-1" w:firstLine="709"/>
        <w:jc w:val="both"/>
        <w:rPr>
          <w:rFonts w:ascii="Times New Roman" w:hAnsi="Times New Roman"/>
          <w:sz w:val="28"/>
          <w:szCs w:val="28"/>
        </w:rPr>
      </w:pPr>
    </w:p>
    <w:p w14:paraId="6440E9EB" w14:textId="295AD1C9" w:rsidR="00573EF4" w:rsidRPr="00C960FE" w:rsidRDefault="00573EF4" w:rsidP="00841A5B">
      <w:pPr>
        <w:widowControl w:val="0"/>
        <w:spacing w:after="0" w:line="240" w:lineRule="auto"/>
        <w:ind w:right="-1" w:firstLine="709"/>
        <w:jc w:val="both"/>
        <w:rPr>
          <w:rFonts w:ascii="Times New Roman" w:hAnsi="Times New Roman"/>
          <w:sz w:val="28"/>
          <w:szCs w:val="28"/>
        </w:rPr>
      </w:pPr>
    </w:p>
    <w:p w14:paraId="1C2ED7B3" w14:textId="4C15B309" w:rsidR="00573EF4" w:rsidRPr="00C960FE" w:rsidRDefault="00573EF4" w:rsidP="00841A5B">
      <w:pPr>
        <w:widowControl w:val="0"/>
        <w:spacing w:after="0" w:line="240" w:lineRule="auto"/>
        <w:ind w:right="-1" w:firstLine="709"/>
        <w:jc w:val="both"/>
        <w:rPr>
          <w:rFonts w:ascii="Times New Roman" w:hAnsi="Times New Roman"/>
          <w:sz w:val="28"/>
          <w:szCs w:val="28"/>
        </w:rPr>
      </w:pPr>
    </w:p>
    <w:p w14:paraId="77824545" w14:textId="5BA86293" w:rsidR="00573EF4" w:rsidRPr="00C960FE" w:rsidRDefault="00573EF4" w:rsidP="00F875F3">
      <w:pPr>
        <w:widowControl w:val="0"/>
        <w:spacing w:after="0" w:line="240" w:lineRule="auto"/>
        <w:ind w:firstLine="709"/>
        <w:jc w:val="both"/>
        <w:rPr>
          <w:rFonts w:ascii="Times New Roman" w:hAnsi="Times New Roman"/>
          <w:sz w:val="28"/>
          <w:szCs w:val="28"/>
        </w:rPr>
      </w:pPr>
    </w:p>
    <w:p w14:paraId="65DA7AA4" w14:textId="099FCC3C" w:rsidR="00573EF4" w:rsidRPr="00C960FE" w:rsidRDefault="00573EF4" w:rsidP="00F875F3">
      <w:pPr>
        <w:widowControl w:val="0"/>
        <w:spacing w:after="0" w:line="240" w:lineRule="auto"/>
        <w:ind w:firstLine="709"/>
        <w:jc w:val="both"/>
        <w:rPr>
          <w:rFonts w:ascii="Times New Roman" w:hAnsi="Times New Roman"/>
          <w:sz w:val="28"/>
          <w:szCs w:val="28"/>
        </w:rPr>
      </w:pPr>
    </w:p>
    <w:p w14:paraId="526AC76D" w14:textId="65719230" w:rsidR="00573EF4" w:rsidRPr="00C960FE" w:rsidRDefault="00573EF4" w:rsidP="00F875F3">
      <w:pPr>
        <w:widowControl w:val="0"/>
        <w:spacing w:after="0" w:line="240" w:lineRule="auto"/>
        <w:ind w:firstLine="709"/>
        <w:jc w:val="both"/>
        <w:rPr>
          <w:rFonts w:ascii="Times New Roman" w:hAnsi="Times New Roman"/>
          <w:sz w:val="28"/>
          <w:szCs w:val="28"/>
        </w:rPr>
      </w:pPr>
    </w:p>
    <w:p w14:paraId="2D4DB836" w14:textId="77777777" w:rsidR="000D2591" w:rsidRPr="00C960FE" w:rsidRDefault="000D2591" w:rsidP="00F875F3">
      <w:pPr>
        <w:widowControl w:val="0"/>
        <w:spacing w:after="0" w:line="240" w:lineRule="auto"/>
        <w:ind w:firstLine="709"/>
        <w:jc w:val="both"/>
        <w:rPr>
          <w:rFonts w:ascii="Times New Roman" w:hAnsi="Times New Roman"/>
          <w:sz w:val="28"/>
          <w:szCs w:val="28"/>
        </w:rPr>
      </w:pPr>
    </w:p>
    <w:p w14:paraId="19A0AF16" w14:textId="77777777" w:rsidR="000D2591" w:rsidRPr="00C960FE" w:rsidRDefault="000D2591" w:rsidP="00F875F3">
      <w:pPr>
        <w:widowControl w:val="0"/>
        <w:spacing w:after="0" w:line="240" w:lineRule="auto"/>
        <w:ind w:firstLine="709"/>
        <w:jc w:val="both"/>
        <w:rPr>
          <w:rFonts w:ascii="Times New Roman" w:hAnsi="Times New Roman"/>
          <w:sz w:val="28"/>
          <w:szCs w:val="28"/>
        </w:rPr>
      </w:pPr>
    </w:p>
    <w:p w14:paraId="44698CB3" w14:textId="77777777" w:rsidR="000D2591" w:rsidRPr="00C960FE" w:rsidRDefault="000D2591" w:rsidP="00F875F3">
      <w:pPr>
        <w:widowControl w:val="0"/>
        <w:spacing w:after="0" w:line="240" w:lineRule="auto"/>
        <w:ind w:firstLine="709"/>
        <w:jc w:val="both"/>
        <w:rPr>
          <w:rFonts w:ascii="Times New Roman" w:hAnsi="Times New Roman"/>
          <w:sz w:val="28"/>
          <w:szCs w:val="28"/>
        </w:rPr>
      </w:pPr>
    </w:p>
    <w:p w14:paraId="2047813A" w14:textId="77777777" w:rsidR="000D2591" w:rsidRPr="00C960FE" w:rsidRDefault="000D2591" w:rsidP="00F875F3">
      <w:pPr>
        <w:widowControl w:val="0"/>
        <w:spacing w:after="0" w:line="240" w:lineRule="auto"/>
        <w:ind w:firstLine="709"/>
        <w:jc w:val="both"/>
        <w:rPr>
          <w:rFonts w:ascii="Times New Roman" w:hAnsi="Times New Roman"/>
          <w:sz w:val="28"/>
          <w:szCs w:val="28"/>
        </w:rPr>
      </w:pPr>
    </w:p>
    <w:p w14:paraId="72354B82" w14:textId="77777777" w:rsidR="000D2591" w:rsidRPr="00C960FE" w:rsidRDefault="000D2591" w:rsidP="00F875F3">
      <w:pPr>
        <w:widowControl w:val="0"/>
        <w:spacing w:after="0" w:line="240" w:lineRule="auto"/>
        <w:ind w:firstLine="709"/>
        <w:jc w:val="both"/>
        <w:rPr>
          <w:rFonts w:ascii="Times New Roman" w:hAnsi="Times New Roman"/>
          <w:sz w:val="28"/>
          <w:szCs w:val="28"/>
        </w:rPr>
      </w:pPr>
    </w:p>
    <w:p w14:paraId="019EB856" w14:textId="77777777" w:rsidR="000D2591" w:rsidRPr="00C960FE" w:rsidRDefault="000D2591" w:rsidP="00F875F3">
      <w:pPr>
        <w:widowControl w:val="0"/>
        <w:spacing w:after="0" w:line="240" w:lineRule="auto"/>
        <w:ind w:firstLine="709"/>
        <w:jc w:val="both"/>
        <w:rPr>
          <w:rFonts w:ascii="Times New Roman" w:hAnsi="Times New Roman"/>
          <w:sz w:val="28"/>
          <w:szCs w:val="28"/>
        </w:rPr>
      </w:pPr>
    </w:p>
    <w:p w14:paraId="41126354" w14:textId="77777777" w:rsidR="000D2591" w:rsidRPr="00C960FE" w:rsidRDefault="000D2591" w:rsidP="00F875F3">
      <w:pPr>
        <w:widowControl w:val="0"/>
        <w:spacing w:after="0" w:line="240" w:lineRule="auto"/>
        <w:ind w:firstLine="709"/>
        <w:jc w:val="both"/>
        <w:rPr>
          <w:rFonts w:ascii="Times New Roman" w:hAnsi="Times New Roman"/>
          <w:sz w:val="28"/>
          <w:szCs w:val="28"/>
        </w:rPr>
      </w:pPr>
    </w:p>
    <w:p w14:paraId="79796E2C" w14:textId="77777777" w:rsidR="000D2591" w:rsidRPr="00C960FE" w:rsidRDefault="000D2591" w:rsidP="00F875F3">
      <w:pPr>
        <w:widowControl w:val="0"/>
        <w:spacing w:after="0" w:line="240" w:lineRule="auto"/>
        <w:ind w:firstLine="709"/>
        <w:jc w:val="both"/>
        <w:rPr>
          <w:rFonts w:ascii="Times New Roman" w:hAnsi="Times New Roman"/>
          <w:sz w:val="28"/>
          <w:szCs w:val="28"/>
        </w:rPr>
      </w:pPr>
    </w:p>
    <w:p w14:paraId="59FF249F" w14:textId="4749A22F" w:rsidR="00DC3A84" w:rsidRPr="00C960FE" w:rsidRDefault="00DC3A84" w:rsidP="00841A5B">
      <w:pPr>
        <w:widowControl w:val="0"/>
        <w:spacing w:after="0" w:line="240" w:lineRule="auto"/>
        <w:jc w:val="center"/>
        <w:rPr>
          <w:rFonts w:ascii="Times New Roman" w:hAnsi="Times New Roman"/>
          <w:b/>
          <w:sz w:val="28"/>
          <w:szCs w:val="28"/>
        </w:rPr>
      </w:pPr>
      <w:bookmarkStart w:id="21" w:name="_Hlk158828764"/>
      <w:r w:rsidRPr="00C960FE">
        <w:rPr>
          <w:rFonts w:ascii="Times New Roman" w:hAnsi="Times New Roman"/>
          <w:b/>
          <w:sz w:val="28"/>
          <w:szCs w:val="28"/>
        </w:rPr>
        <w:t>СПИСОК ИСПОЛЬЗОВАННЫХ ИСТОЧНИКОВ</w:t>
      </w:r>
    </w:p>
    <w:p w14:paraId="3743EEBA" w14:textId="77777777" w:rsidR="00C93436" w:rsidRPr="00C960FE" w:rsidRDefault="00C93436" w:rsidP="00F875F3">
      <w:pPr>
        <w:widowControl w:val="0"/>
        <w:spacing w:after="0" w:line="240" w:lineRule="auto"/>
        <w:ind w:firstLine="709"/>
        <w:jc w:val="both"/>
        <w:rPr>
          <w:rFonts w:ascii="Times New Roman" w:hAnsi="Times New Roman"/>
          <w:sz w:val="28"/>
          <w:szCs w:val="28"/>
        </w:rPr>
      </w:pPr>
    </w:p>
    <w:bookmarkEnd w:id="21"/>
    <w:p w14:paraId="74D2ADB5" w14:textId="45D8FADC" w:rsidR="00E675D5" w:rsidRPr="00C960FE" w:rsidRDefault="00E675D5" w:rsidP="00841A5B">
      <w:pPr>
        <w:widowControl w:val="0"/>
        <w:numPr>
          <w:ilvl w:val="0"/>
          <w:numId w:val="4"/>
        </w:numPr>
        <w:tabs>
          <w:tab w:val="left" w:pos="993"/>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Муканов Д. Инновационное развитие металлургического комплекса Республики Казахстан</w:t>
      </w:r>
      <w:r w:rsidR="00325A77" w:rsidRPr="00C960FE">
        <w:rPr>
          <w:rFonts w:ascii="Times New Roman" w:hAnsi="Times New Roman"/>
          <w:sz w:val="28"/>
          <w:szCs w:val="28"/>
        </w:rPr>
        <w:t xml:space="preserve"> //</w:t>
      </w:r>
      <w:r w:rsidRPr="00C960FE">
        <w:rPr>
          <w:rFonts w:ascii="Times New Roman" w:hAnsi="Times New Roman"/>
          <w:sz w:val="28"/>
          <w:szCs w:val="28"/>
        </w:rPr>
        <w:t xml:space="preserve"> Промышленность Казахстана</w:t>
      </w:r>
      <w:r w:rsidR="008B27B1" w:rsidRPr="00C960FE">
        <w:rPr>
          <w:rFonts w:ascii="Times New Roman" w:hAnsi="Times New Roman"/>
          <w:sz w:val="28"/>
          <w:szCs w:val="28"/>
        </w:rPr>
        <w:t>.</w:t>
      </w:r>
      <w:r w:rsidRPr="00C960FE">
        <w:rPr>
          <w:rFonts w:ascii="Times New Roman" w:hAnsi="Times New Roman"/>
          <w:sz w:val="28"/>
          <w:szCs w:val="28"/>
        </w:rPr>
        <w:t xml:space="preserve"> </w:t>
      </w:r>
      <w:r w:rsidR="008B27B1" w:rsidRPr="00C960FE">
        <w:rPr>
          <w:rFonts w:ascii="Times New Roman" w:hAnsi="Times New Roman"/>
          <w:sz w:val="28"/>
          <w:szCs w:val="28"/>
        </w:rPr>
        <w:t>–</w:t>
      </w:r>
      <w:r w:rsidRPr="00C960FE">
        <w:rPr>
          <w:rFonts w:ascii="Times New Roman" w:hAnsi="Times New Roman"/>
          <w:sz w:val="28"/>
          <w:szCs w:val="28"/>
        </w:rPr>
        <w:t xml:space="preserve"> 2008. </w:t>
      </w:r>
      <w:r w:rsidR="008B27B1" w:rsidRPr="00C960FE">
        <w:rPr>
          <w:rFonts w:ascii="Times New Roman" w:hAnsi="Times New Roman"/>
          <w:sz w:val="28"/>
          <w:szCs w:val="28"/>
        </w:rPr>
        <w:t>–</w:t>
      </w:r>
      <w:r w:rsidRPr="00C960FE">
        <w:rPr>
          <w:rFonts w:ascii="Times New Roman" w:hAnsi="Times New Roman"/>
          <w:sz w:val="28"/>
          <w:szCs w:val="28"/>
        </w:rPr>
        <w:t xml:space="preserve"> №1. – С. 28-29.</w:t>
      </w:r>
    </w:p>
    <w:p w14:paraId="515EE3E7" w14:textId="4E51BCD0" w:rsidR="00E675D5" w:rsidRPr="00C960FE" w:rsidRDefault="00E675D5" w:rsidP="00841A5B">
      <w:pPr>
        <w:widowControl w:val="0"/>
        <w:numPr>
          <w:ilvl w:val="0"/>
          <w:numId w:val="4"/>
        </w:numPr>
        <w:tabs>
          <w:tab w:val="left" w:pos="993"/>
        </w:tabs>
        <w:snapToGrid w:val="0"/>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Акимбекова Ж.М., Канаев А.Т., Омаров А.К. Исследование параметров качества угловых профилей при термической правке и деформационно – термическом упрочнении // Вестник ЕНУ</w:t>
      </w:r>
      <w:r w:rsidR="008B27B1" w:rsidRPr="00C960FE">
        <w:rPr>
          <w:rFonts w:ascii="Times New Roman" w:hAnsi="Times New Roman"/>
          <w:sz w:val="28"/>
          <w:szCs w:val="28"/>
        </w:rPr>
        <w:t xml:space="preserve">. </w:t>
      </w:r>
      <w:r w:rsidRPr="00C960FE">
        <w:rPr>
          <w:rFonts w:ascii="Times New Roman" w:hAnsi="Times New Roman"/>
          <w:sz w:val="28"/>
          <w:szCs w:val="28"/>
        </w:rPr>
        <w:t xml:space="preserve">– 2004. </w:t>
      </w:r>
      <w:r w:rsidR="008B27B1" w:rsidRPr="00C960FE">
        <w:rPr>
          <w:rFonts w:ascii="Times New Roman" w:hAnsi="Times New Roman"/>
          <w:sz w:val="28"/>
          <w:szCs w:val="28"/>
        </w:rPr>
        <w:t xml:space="preserve">– №3. </w:t>
      </w:r>
      <w:r w:rsidRPr="00C960FE">
        <w:rPr>
          <w:rFonts w:ascii="Times New Roman" w:hAnsi="Times New Roman"/>
          <w:sz w:val="28"/>
          <w:szCs w:val="28"/>
        </w:rPr>
        <w:t>– С. 201-206.</w:t>
      </w:r>
    </w:p>
    <w:p w14:paraId="4059E52B" w14:textId="6D01DC88" w:rsidR="00E675D5" w:rsidRPr="00C960FE" w:rsidRDefault="00E675D5" w:rsidP="00841A5B">
      <w:pPr>
        <w:widowControl w:val="0"/>
        <w:numPr>
          <w:ilvl w:val="0"/>
          <w:numId w:val="4"/>
        </w:numPr>
        <w:tabs>
          <w:tab w:val="left" w:pos="993"/>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 xml:space="preserve">Дурнев В.Д., Сапунов С.В. Управление качеством изделий методом термической обработки: </w:t>
      </w:r>
      <w:r w:rsidR="00325A77" w:rsidRPr="00C960FE">
        <w:rPr>
          <w:rFonts w:ascii="Times New Roman" w:hAnsi="Times New Roman"/>
          <w:sz w:val="28"/>
          <w:szCs w:val="28"/>
        </w:rPr>
        <w:t>у</w:t>
      </w:r>
      <w:r w:rsidRPr="00C960FE">
        <w:rPr>
          <w:rFonts w:ascii="Times New Roman" w:hAnsi="Times New Roman"/>
          <w:sz w:val="28"/>
          <w:szCs w:val="28"/>
        </w:rPr>
        <w:t xml:space="preserve">чеб. пособие. – СПб.: СПбГИЭУ, 2001. </w:t>
      </w:r>
      <w:r w:rsidR="008B27B1" w:rsidRPr="00C960FE">
        <w:rPr>
          <w:rFonts w:ascii="Times New Roman" w:hAnsi="Times New Roman"/>
          <w:sz w:val="28"/>
          <w:szCs w:val="28"/>
        </w:rPr>
        <w:t xml:space="preserve">– </w:t>
      </w:r>
      <w:r w:rsidRPr="00C960FE">
        <w:rPr>
          <w:rFonts w:ascii="Times New Roman" w:hAnsi="Times New Roman"/>
          <w:sz w:val="28"/>
          <w:szCs w:val="28"/>
        </w:rPr>
        <w:t>63 с.</w:t>
      </w:r>
    </w:p>
    <w:p w14:paraId="53B96AB4" w14:textId="363E8D02" w:rsidR="00E675D5" w:rsidRPr="00C960FE" w:rsidRDefault="00E675D5" w:rsidP="00841A5B">
      <w:pPr>
        <w:widowControl w:val="0"/>
        <w:numPr>
          <w:ilvl w:val="0"/>
          <w:numId w:val="4"/>
        </w:numPr>
        <w:tabs>
          <w:tab w:val="left" w:pos="993"/>
        </w:tabs>
        <w:snapToGrid w:val="0"/>
        <w:spacing w:after="0" w:line="240" w:lineRule="auto"/>
        <w:ind w:left="0" w:firstLine="709"/>
        <w:jc w:val="both"/>
        <w:rPr>
          <w:rFonts w:ascii="Times New Roman" w:hAnsi="Times New Roman"/>
          <w:sz w:val="28"/>
          <w:szCs w:val="28"/>
        </w:rPr>
      </w:pPr>
      <w:r w:rsidRPr="00C960FE">
        <w:rPr>
          <w:rFonts w:ascii="Times New Roman" w:hAnsi="Times New Roman"/>
          <w:sz w:val="28"/>
          <w:szCs w:val="28"/>
        </w:rPr>
        <w:t xml:space="preserve">Иксан Ж.М., Маздубай А.В., Богомолов А.В. Разработка эффективных методов повышения качества продукции металлургического производства // </w:t>
      </w:r>
      <w:r w:rsidR="008B27B1" w:rsidRPr="00C960FE">
        <w:rPr>
          <w:rFonts w:ascii="Times New Roman" w:hAnsi="Times New Roman"/>
          <w:sz w:val="28"/>
          <w:szCs w:val="28"/>
          <w:lang w:val="en-US"/>
        </w:rPr>
        <w:t>VIII</w:t>
      </w:r>
      <w:r w:rsidR="008B27B1" w:rsidRPr="00C960FE">
        <w:rPr>
          <w:rFonts w:ascii="Times New Roman" w:hAnsi="Times New Roman"/>
          <w:sz w:val="28"/>
          <w:szCs w:val="28"/>
        </w:rPr>
        <w:t xml:space="preserve"> Сатпаевские чтения: матер. </w:t>
      </w:r>
      <w:r w:rsidRPr="00C960FE">
        <w:rPr>
          <w:rFonts w:ascii="Times New Roman" w:hAnsi="Times New Roman"/>
          <w:sz w:val="28"/>
          <w:szCs w:val="28"/>
        </w:rPr>
        <w:t>междунар</w:t>
      </w:r>
      <w:r w:rsidR="008B27B1" w:rsidRPr="00C960FE">
        <w:rPr>
          <w:rFonts w:ascii="Times New Roman" w:hAnsi="Times New Roman"/>
          <w:sz w:val="28"/>
          <w:szCs w:val="28"/>
        </w:rPr>
        <w:t>.</w:t>
      </w:r>
      <w:r w:rsidRPr="00C960FE">
        <w:rPr>
          <w:rFonts w:ascii="Times New Roman" w:hAnsi="Times New Roman"/>
          <w:sz w:val="28"/>
          <w:szCs w:val="28"/>
        </w:rPr>
        <w:t xml:space="preserve"> науч</w:t>
      </w:r>
      <w:r w:rsidR="008B27B1" w:rsidRPr="00C960FE">
        <w:rPr>
          <w:rFonts w:ascii="Times New Roman" w:hAnsi="Times New Roman"/>
          <w:sz w:val="28"/>
          <w:szCs w:val="28"/>
        </w:rPr>
        <w:t>.</w:t>
      </w:r>
      <w:r w:rsidRPr="00C960FE">
        <w:rPr>
          <w:rFonts w:ascii="Times New Roman" w:hAnsi="Times New Roman"/>
          <w:sz w:val="28"/>
          <w:szCs w:val="28"/>
        </w:rPr>
        <w:t xml:space="preserve"> конф</w:t>
      </w:r>
      <w:r w:rsidR="008B27B1" w:rsidRPr="00C960FE">
        <w:rPr>
          <w:rFonts w:ascii="Times New Roman" w:hAnsi="Times New Roman"/>
          <w:sz w:val="28"/>
          <w:szCs w:val="28"/>
        </w:rPr>
        <w:t>.</w:t>
      </w:r>
      <w:r w:rsidRPr="00C960FE">
        <w:rPr>
          <w:rFonts w:ascii="Times New Roman" w:hAnsi="Times New Roman"/>
          <w:sz w:val="28"/>
          <w:szCs w:val="28"/>
        </w:rPr>
        <w:t xml:space="preserve"> молодых ученых. – Павлодар, 2008. –</w:t>
      </w:r>
      <w:r w:rsidR="008B27B1" w:rsidRPr="00C960FE">
        <w:rPr>
          <w:rFonts w:ascii="Times New Roman" w:hAnsi="Times New Roman"/>
          <w:sz w:val="28"/>
          <w:szCs w:val="28"/>
        </w:rPr>
        <w:t xml:space="preserve"> </w:t>
      </w:r>
      <w:r w:rsidRPr="00C960FE">
        <w:rPr>
          <w:rFonts w:ascii="Times New Roman" w:hAnsi="Times New Roman"/>
          <w:sz w:val="28"/>
          <w:szCs w:val="28"/>
        </w:rPr>
        <w:t>Т.</w:t>
      </w:r>
      <w:r w:rsidR="008B27B1" w:rsidRPr="00C960FE">
        <w:rPr>
          <w:rFonts w:ascii="Times New Roman" w:hAnsi="Times New Roman"/>
          <w:sz w:val="28"/>
          <w:szCs w:val="28"/>
        </w:rPr>
        <w:t xml:space="preserve"> </w:t>
      </w:r>
      <w:r w:rsidRPr="00C960FE">
        <w:rPr>
          <w:rFonts w:ascii="Times New Roman" w:hAnsi="Times New Roman"/>
          <w:sz w:val="28"/>
          <w:szCs w:val="28"/>
        </w:rPr>
        <w:t>20. – С. 157-162.</w:t>
      </w:r>
    </w:p>
    <w:p w14:paraId="0B3F4B31" w14:textId="2A4C5322" w:rsidR="00E675D5" w:rsidRPr="00C960FE" w:rsidRDefault="00E675D5" w:rsidP="00841A5B">
      <w:pPr>
        <w:widowControl w:val="0"/>
        <w:numPr>
          <w:ilvl w:val="0"/>
          <w:numId w:val="4"/>
        </w:numPr>
        <w:tabs>
          <w:tab w:val="left" w:pos="993"/>
        </w:tabs>
        <w:snapToGrid w:val="0"/>
        <w:spacing w:after="0" w:line="240" w:lineRule="auto"/>
        <w:ind w:left="0" w:firstLine="709"/>
        <w:jc w:val="both"/>
        <w:rPr>
          <w:rFonts w:ascii="Times New Roman" w:hAnsi="Times New Roman"/>
          <w:sz w:val="28"/>
          <w:szCs w:val="28"/>
        </w:rPr>
      </w:pPr>
      <w:r w:rsidRPr="00C960FE">
        <w:rPr>
          <w:rFonts w:ascii="Times New Roman" w:hAnsi="Times New Roman"/>
          <w:sz w:val="28"/>
          <w:szCs w:val="28"/>
        </w:rPr>
        <w:t>Стародубов К.Ф., Узлов И.Г., Савенков В.Я.</w:t>
      </w:r>
      <w:r w:rsidR="008B27B1" w:rsidRPr="00C960FE">
        <w:rPr>
          <w:rFonts w:ascii="Times New Roman" w:hAnsi="Times New Roman"/>
          <w:sz w:val="28"/>
          <w:szCs w:val="28"/>
        </w:rPr>
        <w:t xml:space="preserve"> и др.</w:t>
      </w:r>
      <w:r w:rsidRPr="00C960FE">
        <w:rPr>
          <w:rFonts w:ascii="Times New Roman" w:hAnsi="Times New Roman"/>
          <w:sz w:val="28"/>
          <w:szCs w:val="28"/>
        </w:rPr>
        <w:t xml:space="preserve"> Термическое упрочнение проката. – М.: Металлургия, 1970. – 368 с. </w:t>
      </w:r>
    </w:p>
    <w:p w14:paraId="16345B70" w14:textId="5B37E566" w:rsidR="00E675D5" w:rsidRPr="00C960FE" w:rsidRDefault="00E675D5" w:rsidP="00841A5B">
      <w:pPr>
        <w:widowControl w:val="0"/>
        <w:numPr>
          <w:ilvl w:val="0"/>
          <w:numId w:val="4"/>
        </w:numPr>
        <w:tabs>
          <w:tab w:val="left" w:pos="993"/>
        </w:tabs>
        <w:autoSpaceDE w:val="0"/>
        <w:autoSpaceDN w:val="0"/>
        <w:adjustRightInd w:val="0"/>
        <w:snapToGrid w:val="0"/>
        <w:spacing w:after="0" w:line="240" w:lineRule="auto"/>
        <w:ind w:left="0" w:firstLine="709"/>
        <w:jc w:val="both"/>
        <w:rPr>
          <w:rFonts w:ascii="Times New Roman" w:hAnsi="Times New Roman"/>
          <w:sz w:val="28"/>
          <w:szCs w:val="28"/>
          <w:lang w:eastAsia="ru-RU"/>
        </w:rPr>
      </w:pPr>
      <w:r w:rsidRPr="00C960FE">
        <w:rPr>
          <w:rFonts w:ascii="Times New Roman" w:hAnsi="Times New Roman"/>
          <w:sz w:val="28"/>
          <w:szCs w:val="28"/>
          <w:lang w:eastAsia="ru-RU"/>
        </w:rPr>
        <w:t>Иксан Ж.М., Канаев А.Т., Сержанов Р.И.</w:t>
      </w:r>
      <w:r w:rsidR="00AF4000" w:rsidRPr="00C960FE">
        <w:rPr>
          <w:rFonts w:ascii="Times New Roman" w:hAnsi="Times New Roman"/>
          <w:sz w:val="28"/>
          <w:szCs w:val="28"/>
          <w:lang w:eastAsia="ru-RU"/>
        </w:rPr>
        <w:t xml:space="preserve"> и др.</w:t>
      </w:r>
      <w:r w:rsidRPr="00C960FE">
        <w:rPr>
          <w:rFonts w:ascii="Times New Roman" w:hAnsi="Times New Roman"/>
          <w:sz w:val="28"/>
          <w:szCs w:val="28"/>
          <w:lang w:eastAsia="ru-RU"/>
        </w:rPr>
        <w:t xml:space="preserve"> Способ управления качеством металлопродукции по международным стандартам // </w:t>
      </w:r>
      <w:r w:rsidR="00AF4000" w:rsidRPr="00C960FE">
        <w:rPr>
          <w:rFonts w:ascii="Times New Roman" w:hAnsi="Times New Roman"/>
          <w:sz w:val="28"/>
          <w:szCs w:val="28"/>
          <w:lang w:eastAsia="ru-RU"/>
        </w:rPr>
        <w:t xml:space="preserve">Перспективные технологии, оборудование и аналитические системы для материаловедения и наноматериалов: матер. </w:t>
      </w:r>
      <w:r w:rsidRPr="00C960FE">
        <w:rPr>
          <w:rFonts w:ascii="Times New Roman" w:hAnsi="Times New Roman"/>
          <w:sz w:val="28"/>
          <w:szCs w:val="28"/>
          <w:lang w:eastAsia="ru-RU"/>
        </w:rPr>
        <w:t>междунар</w:t>
      </w:r>
      <w:r w:rsidR="00AF4000" w:rsidRPr="00C960FE">
        <w:rPr>
          <w:rFonts w:ascii="Times New Roman" w:hAnsi="Times New Roman"/>
          <w:sz w:val="28"/>
          <w:szCs w:val="28"/>
          <w:lang w:eastAsia="ru-RU"/>
        </w:rPr>
        <w:t>.</w:t>
      </w:r>
      <w:r w:rsidRPr="00C960FE">
        <w:rPr>
          <w:rFonts w:ascii="Times New Roman" w:hAnsi="Times New Roman"/>
          <w:sz w:val="28"/>
          <w:szCs w:val="28"/>
          <w:lang w:eastAsia="ru-RU"/>
        </w:rPr>
        <w:t xml:space="preserve"> казахст</w:t>
      </w:r>
      <w:r w:rsidR="00AF4000" w:rsidRPr="00C960FE">
        <w:rPr>
          <w:rFonts w:ascii="Times New Roman" w:hAnsi="Times New Roman"/>
          <w:sz w:val="28"/>
          <w:szCs w:val="28"/>
          <w:lang w:eastAsia="ru-RU"/>
        </w:rPr>
        <w:t>.</w:t>
      </w:r>
      <w:r w:rsidRPr="00C960FE">
        <w:rPr>
          <w:rFonts w:ascii="Times New Roman" w:hAnsi="Times New Roman"/>
          <w:sz w:val="28"/>
          <w:szCs w:val="28"/>
          <w:lang w:eastAsia="ru-RU"/>
        </w:rPr>
        <w:t>-российс</w:t>
      </w:r>
      <w:r w:rsidR="00AF4000" w:rsidRPr="00C960FE">
        <w:rPr>
          <w:rFonts w:ascii="Times New Roman" w:hAnsi="Times New Roman"/>
          <w:sz w:val="28"/>
          <w:szCs w:val="28"/>
          <w:lang w:eastAsia="ru-RU"/>
        </w:rPr>
        <w:t>.</w:t>
      </w:r>
      <w:r w:rsidRPr="00C960FE">
        <w:rPr>
          <w:rFonts w:ascii="Times New Roman" w:hAnsi="Times New Roman"/>
          <w:sz w:val="28"/>
          <w:szCs w:val="28"/>
          <w:lang w:eastAsia="ru-RU"/>
        </w:rPr>
        <w:t>-япон</w:t>
      </w:r>
      <w:r w:rsidR="00AF4000" w:rsidRPr="00C960FE">
        <w:rPr>
          <w:rFonts w:ascii="Times New Roman" w:hAnsi="Times New Roman"/>
          <w:sz w:val="28"/>
          <w:szCs w:val="28"/>
          <w:lang w:eastAsia="ru-RU"/>
        </w:rPr>
        <w:t>.</w:t>
      </w:r>
      <w:r w:rsidRPr="00C960FE">
        <w:rPr>
          <w:rFonts w:ascii="Times New Roman" w:hAnsi="Times New Roman"/>
          <w:sz w:val="28"/>
          <w:szCs w:val="28"/>
          <w:lang w:eastAsia="ru-RU"/>
        </w:rPr>
        <w:t xml:space="preserve"> </w:t>
      </w:r>
      <w:r w:rsidR="00AF4000" w:rsidRPr="00C960FE">
        <w:rPr>
          <w:rFonts w:ascii="Times New Roman" w:hAnsi="Times New Roman"/>
          <w:sz w:val="28"/>
          <w:szCs w:val="28"/>
          <w:lang w:eastAsia="ru-RU"/>
        </w:rPr>
        <w:t>н</w:t>
      </w:r>
      <w:r w:rsidRPr="00C960FE">
        <w:rPr>
          <w:rFonts w:ascii="Times New Roman" w:hAnsi="Times New Roman"/>
          <w:sz w:val="28"/>
          <w:szCs w:val="28"/>
          <w:lang w:eastAsia="ru-RU"/>
        </w:rPr>
        <w:t>ауч</w:t>
      </w:r>
      <w:r w:rsidR="00AF4000" w:rsidRPr="00C960FE">
        <w:rPr>
          <w:rFonts w:ascii="Times New Roman" w:hAnsi="Times New Roman"/>
          <w:sz w:val="28"/>
          <w:szCs w:val="28"/>
          <w:lang w:eastAsia="ru-RU"/>
        </w:rPr>
        <w:t>.</w:t>
      </w:r>
      <w:r w:rsidRPr="00C960FE">
        <w:rPr>
          <w:rFonts w:ascii="Times New Roman" w:hAnsi="Times New Roman"/>
          <w:sz w:val="28"/>
          <w:szCs w:val="28"/>
          <w:lang w:eastAsia="ru-RU"/>
        </w:rPr>
        <w:t xml:space="preserve"> конф</w:t>
      </w:r>
      <w:r w:rsidR="00AF4000" w:rsidRPr="00C960FE">
        <w:rPr>
          <w:rFonts w:ascii="Times New Roman" w:hAnsi="Times New Roman"/>
          <w:sz w:val="28"/>
          <w:szCs w:val="28"/>
          <w:lang w:eastAsia="ru-RU"/>
        </w:rPr>
        <w:t>.</w:t>
      </w:r>
      <w:r w:rsidRPr="00C960FE">
        <w:rPr>
          <w:rFonts w:ascii="Times New Roman" w:hAnsi="Times New Roman"/>
          <w:sz w:val="28"/>
          <w:szCs w:val="28"/>
          <w:lang w:eastAsia="ru-RU"/>
        </w:rPr>
        <w:t xml:space="preserve"> – Усть-Каменогорск, 2008. – С.</w:t>
      </w:r>
      <w:r w:rsidR="00AF4000" w:rsidRPr="00C960FE">
        <w:rPr>
          <w:rFonts w:ascii="Times New Roman" w:hAnsi="Times New Roman"/>
          <w:sz w:val="28"/>
          <w:szCs w:val="28"/>
          <w:lang w:eastAsia="ru-RU"/>
        </w:rPr>
        <w:t xml:space="preserve"> </w:t>
      </w:r>
      <w:r w:rsidRPr="00C960FE">
        <w:rPr>
          <w:rFonts w:ascii="Times New Roman" w:hAnsi="Times New Roman"/>
          <w:sz w:val="28"/>
          <w:szCs w:val="28"/>
          <w:lang w:eastAsia="ru-RU"/>
        </w:rPr>
        <w:t>540-544.</w:t>
      </w:r>
    </w:p>
    <w:p w14:paraId="71A499D9" w14:textId="50E72C66" w:rsidR="00E675D5" w:rsidRPr="00C960FE" w:rsidRDefault="00E675D5" w:rsidP="00841A5B">
      <w:pPr>
        <w:widowControl w:val="0"/>
        <w:numPr>
          <w:ilvl w:val="0"/>
          <w:numId w:val="4"/>
        </w:numPr>
        <w:tabs>
          <w:tab w:val="left" w:pos="993"/>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 xml:space="preserve">Гольдштейн М.И., Литвинов В.С., Бронфин Б.М. Металлофизика высокопрочных сплавов. – М.: Металлургия, 1996. </w:t>
      </w:r>
      <w:r w:rsidR="00AF4000" w:rsidRPr="00C960FE">
        <w:rPr>
          <w:rFonts w:ascii="Times New Roman" w:hAnsi="Times New Roman"/>
          <w:sz w:val="28"/>
          <w:szCs w:val="28"/>
        </w:rPr>
        <w:t>–</w:t>
      </w:r>
      <w:r w:rsidRPr="00C960FE">
        <w:rPr>
          <w:rFonts w:ascii="Times New Roman" w:hAnsi="Times New Roman"/>
          <w:sz w:val="28"/>
          <w:szCs w:val="28"/>
        </w:rPr>
        <w:t xml:space="preserve"> 310 с.</w:t>
      </w:r>
    </w:p>
    <w:p w14:paraId="52AF0295" w14:textId="6AA35414" w:rsidR="00E675D5" w:rsidRPr="00C960FE" w:rsidRDefault="00D00997" w:rsidP="00841A5B">
      <w:pPr>
        <w:widowControl w:val="0"/>
        <w:numPr>
          <w:ilvl w:val="0"/>
          <w:numId w:val="4"/>
        </w:numPr>
        <w:tabs>
          <w:tab w:val="left" w:pos="993"/>
        </w:tabs>
        <w:autoSpaceDE w:val="0"/>
        <w:autoSpaceDN w:val="0"/>
        <w:adjustRightInd w:val="0"/>
        <w:snapToGrid w:val="0"/>
        <w:spacing w:after="0" w:line="240" w:lineRule="auto"/>
        <w:ind w:left="0" w:firstLine="709"/>
        <w:jc w:val="both"/>
        <w:rPr>
          <w:rFonts w:ascii="Times New Roman" w:hAnsi="Times New Roman"/>
          <w:sz w:val="28"/>
          <w:szCs w:val="28"/>
          <w:lang w:eastAsia="ru-RU"/>
        </w:rPr>
      </w:pPr>
      <w:r w:rsidRPr="00C960FE">
        <w:rPr>
          <w:rFonts w:ascii="Times New Roman" w:hAnsi="Times New Roman"/>
          <w:sz w:val="28"/>
          <w:szCs w:val="28"/>
          <w:lang w:eastAsia="ru-RU"/>
        </w:rPr>
        <w:t xml:space="preserve">Бернштейн М.Л., Займовский В.А. Структура и механические свойства металлов. – М.: Металлургия, 1980. – 472 с. </w:t>
      </w:r>
    </w:p>
    <w:p w14:paraId="1F02E593" w14:textId="4789F51C" w:rsidR="00E675D5" w:rsidRPr="00C960FE" w:rsidRDefault="00E675D5" w:rsidP="00841A5B">
      <w:pPr>
        <w:widowControl w:val="0"/>
        <w:numPr>
          <w:ilvl w:val="0"/>
          <w:numId w:val="4"/>
        </w:numPr>
        <w:tabs>
          <w:tab w:val="left" w:pos="993"/>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Симонов Ю.Н., Симонов М.Ю. Физика прочности и механические испытания металлов. – Пермь, 2020. – 199 с.</w:t>
      </w:r>
    </w:p>
    <w:p w14:paraId="4D2DEAE7" w14:textId="07F4740D" w:rsidR="00E675D5" w:rsidRPr="00C960FE" w:rsidRDefault="00E675D5" w:rsidP="00841A5B">
      <w:pPr>
        <w:widowControl w:val="0"/>
        <w:numPr>
          <w:ilvl w:val="0"/>
          <w:numId w:val="4"/>
        </w:numPr>
        <w:tabs>
          <w:tab w:val="left" w:pos="1134"/>
        </w:tabs>
        <w:autoSpaceDE w:val="0"/>
        <w:autoSpaceDN w:val="0"/>
        <w:adjustRightInd w:val="0"/>
        <w:snapToGrid w:val="0"/>
        <w:spacing w:after="0" w:line="240" w:lineRule="auto"/>
        <w:ind w:left="0" w:firstLine="709"/>
        <w:jc w:val="both"/>
        <w:rPr>
          <w:rFonts w:ascii="Times New Roman" w:hAnsi="Times New Roman"/>
          <w:sz w:val="28"/>
          <w:szCs w:val="28"/>
          <w:lang w:eastAsia="ru-RU"/>
        </w:rPr>
      </w:pPr>
      <w:r w:rsidRPr="00C960FE">
        <w:rPr>
          <w:rFonts w:ascii="Times New Roman" w:hAnsi="Times New Roman"/>
          <w:sz w:val="28"/>
          <w:szCs w:val="28"/>
          <w:lang w:eastAsia="ru-RU"/>
        </w:rPr>
        <w:t xml:space="preserve">Ахмедьянов А.У., Киргизбаева К.Ж., Джаксымбетова М.А. </w:t>
      </w:r>
      <w:r w:rsidRPr="00C960FE">
        <w:rPr>
          <w:rFonts w:ascii="Times New Roman" w:hAnsi="Times New Roman"/>
          <w:sz w:val="28"/>
          <w:szCs w:val="28"/>
          <w:lang w:val="kk-KZ"/>
        </w:rPr>
        <w:t xml:space="preserve">Анализ методов контроля качества строительных конструкций // Актуальные проблемы транспорта и энергетики: пути их инновационного решения: </w:t>
      </w:r>
      <w:r w:rsidR="00AF4000" w:rsidRPr="00C960FE">
        <w:rPr>
          <w:rFonts w:ascii="Times New Roman" w:hAnsi="Times New Roman"/>
          <w:sz w:val="28"/>
          <w:szCs w:val="28"/>
          <w:lang w:val="kk-KZ"/>
        </w:rPr>
        <w:t xml:space="preserve">матер. 7-й </w:t>
      </w:r>
      <w:r w:rsidR="00AF4000" w:rsidRPr="00C960FE">
        <w:rPr>
          <w:rFonts w:ascii="Times New Roman" w:hAnsi="Times New Roman"/>
          <w:sz w:val="28"/>
          <w:szCs w:val="28"/>
        </w:rPr>
        <w:t>м</w:t>
      </w:r>
      <w:r w:rsidR="00AF4000" w:rsidRPr="00C960FE">
        <w:rPr>
          <w:rFonts w:ascii="Times New Roman" w:hAnsi="Times New Roman"/>
          <w:sz w:val="28"/>
          <w:szCs w:val="28"/>
          <w:lang w:val="kk-KZ"/>
        </w:rPr>
        <w:t xml:space="preserve">еждунар. </w:t>
      </w:r>
      <w:r w:rsidRPr="00C960FE">
        <w:rPr>
          <w:rFonts w:ascii="Times New Roman" w:hAnsi="Times New Roman"/>
          <w:sz w:val="28"/>
          <w:szCs w:val="28"/>
          <w:lang w:val="kk-KZ"/>
        </w:rPr>
        <w:t>науч</w:t>
      </w:r>
      <w:r w:rsidR="00AF4000" w:rsidRPr="00C960FE">
        <w:rPr>
          <w:rFonts w:ascii="Times New Roman" w:hAnsi="Times New Roman"/>
          <w:sz w:val="28"/>
          <w:szCs w:val="28"/>
          <w:lang w:val="kk-KZ"/>
        </w:rPr>
        <w:t>.</w:t>
      </w:r>
      <w:r w:rsidRPr="00C960FE">
        <w:rPr>
          <w:rFonts w:ascii="Times New Roman" w:hAnsi="Times New Roman"/>
          <w:sz w:val="28"/>
          <w:szCs w:val="28"/>
          <w:lang w:val="kk-KZ"/>
        </w:rPr>
        <w:t>-практ</w:t>
      </w:r>
      <w:r w:rsidR="00AF4000" w:rsidRPr="00C960FE">
        <w:rPr>
          <w:rFonts w:ascii="Times New Roman" w:hAnsi="Times New Roman"/>
          <w:sz w:val="28"/>
          <w:szCs w:val="28"/>
          <w:lang w:val="kk-KZ"/>
        </w:rPr>
        <w:t>.</w:t>
      </w:r>
      <w:r w:rsidRPr="00C960FE">
        <w:rPr>
          <w:rFonts w:ascii="Times New Roman" w:hAnsi="Times New Roman"/>
          <w:sz w:val="28"/>
          <w:szCs w:val="28"/>
          <w:lang w:val="kk-KZ"/>
        </w:rPr>
        <w:t xml:space="preserve"> конф</w:t>
      </w:r>
      <w:r w:rsidRPr="00C960FE">
        <w:rPr>
          <w:rFonts w:ascii="Times New Roman" w:hAnsi="Times New Roman"/>
          <w:sz w:val="28"/>
          <w:szCs w:val="28"/>
        </w:rPr>
        <w:t xml:space="preserve">. – </w:t>
      </w:r>
      <w:r w:rsidR="004C14B9" w:rsidRPr="00C960FE">
        <w:rPr>
          <w:rFonts w:ascii="Times New Roman" w:hAnsi="Times New Roman"/>
          <w:sz w:val="28"/>
          <w:szCs w:val="28"/>
        </w:rPr>
        <w:t>Астана</w:t>
      </w:r>
      <w:r w:rsidR="00AF4000" w:rsidRPr="00C960FE">
        <w:rPr>
          <w:rFonts w:ascii="Times New Roman" w:hAnsi="Times New Roman"/>
          <w:sz w:val="28"/>
          <w:szCs w:val="28"/>
        </w:rPr>
        <w:t xml:space="preserve">, </w:t>
      </w:r>
      <w:r w:rsidRPr="00C960FE">
        <w:rPr>
          <w:rFonts w:ascii="Times New Roman" w:hAnsi="Times New Roman"/>
          <w:sz w:val="28"/>
          <w:szCs w:val="28"/>
        </w:rPr>
        <w:t>201</w:t>
      </w:r>
      <w:r w:rsidRPr="00C960FE">
        <w:rPr>
          <w:rFonts w:ascii="Times New Roman" w:hAnsi="Times New Roman"/>
          <w:sz w:val="28"/>
          <w:szCs w:val="28"/>
          <w:lang w:val="kk-KZ"/>
        </w:rPr>
        <w:t xml:space="preserve">9. </w:t>
      </w:r>
      <w:r w:rsidR="00AF4000" w:rsidRPr="00C960FE">
        <w:rPr>
          <w:rFonts w:ascii="Times New Roman" w:hAnsi="Times New Roman"/>
          <w:sz w:val="28"/>
          <w:szCs w:val="28"/>
          <w:lang w:val="kk-KZ"/>
        </w:rPr>
        <w:t>–</w:t>
      </w:r>
      <w:r w:rsidRPr="00C960FE">
        <w:rPr>
          <w:rFonts w:ascii="Times New Roman" w:hAnsi="Times New Roman"/>
          <w:sz w:val="28"/>
          <w:szCs w:val="28"/>
          <w:lang w:val="kk-KZ"/>
        </w:rPr>
        <w:t xml:space="preserve"> С.</w:t>
      </w:r>
      <w:r w:rsidR="00AF4000" w:rsidRPr="00C960FE">
        <w:rPr>
          <w:rFonts w:ascii="Times New Roman" w:hAnsi="Times New Roman"/>
          <w:sz w:val="28"/>
          <w:szCs w:val="28"/>
          <w:lang w:val="kk-KZ"/>
        </w:rPr>
        <w:t xml:space="preserve"> </w:t>
      </w:r>
      <w:r w:rsidRPr="00C960FE">
        <w:rPr>
          <w:rFonts w:ascii="Times New Roman" w:hAnsi="Times New Roman"/>
          <w:sz w:val="28"/>
          <w:szCs w:val="28"/>
          <w:lang w:val="kk-KZ"/>
        </w:rPr>
        <w:t>289-293</w:t>
      </w:r>
      <w:r w:rsidRPr="00C960FE">
        <w:rPr>
          <w:rFonts w:ascii="Times New Roman" w:hAnsi="Times New Roman"/>
          <w:sz w:val="28"/>
          <w:szCs w:val="28"/>
        </w:rPr>
        <w:t>.</w:t>
      </w:r>
    </w:p>
    <w:p w14:paraId="75998A17" w14:textId="7E7562AE"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lang w:val="kk-KZ"/>
        </w:rPr>
        <w:t>Свистунов В.В., Ломунов А.К. Ос</w:t>
      </w:r>
      <w:r w:rsidR="00AF4000" w:rsidRPr="00C960FE">
        <w:rPr>
          <w:rFonts w:ascii="Times New Roman" w:hAnsi="Times New Roman"/>
          <w:sz w:val="28"/>
          <w:szCs w:val="28"/>
          <w:lang w:val="kk-KZ"/>
        </w:rPr>
        <w:t>новы сопротивления железобетона</w:t>
      </w:r>
      <w:r w:rsidRPr="00C960FE">
        <w:rPr>
          <w:rFonts w:ascii="Times New Roman" w:hAnsi="Times New Roman"/>
          <w:sz w:val="28"/>
          <w:szCs w:val="28"/>
          <w:lang w:val="kk-KZ"/>
        </w:rPr>
        <w:t xml:space="preserve">: </w:t>
      </w:r>
      <w:r w:rsidR="00AF4000" w:rsidRPr="00C960FE">
        <w:rPr>
          <w:rFonts w:ascii="Times New Roman" w:hAnsi="Times New Roman"/>
          <w:sz w:val="28"/>
          <w:szCs w:val="28"/>
          <w:lang w:val="kk-KZ"/>
        </w:rPr>
        <w:t>уч</w:t>
      </w:r>
      <w:r w:rsidRPr="00C960FE">
        <w:rPr>
          <w:rFonts w:ascii="Times New Roman" w:hAnsi="Times New Roman"/>
          <w:sz w:val="28"/>
          <w:szCs w:val="28"/>
          <w:lang w:val="kk-KZ"/>
        </w:rPr>
        <w:t>еб</w:t>
      </w:r>
      <w:r w:rsidR="00AF4000" w:rsidRPr="00C960FE">
        <w:rPr>
          <w:rFonts w:ascii="Times New Roman" w:hAnsi="Times New Roman"/>
          <w:sz w:val="28"/>
          <w:szCs w:val="28"/>
          <w:lang w:val="kk-KZ"/>
        </w:rPr>
        <w:t>.</w:t>
      </w:r>
      <w:r w:rsidRPr="00C960FE">
        <w:rPr>
          <w:rFonts w:ascii="Times New Roman" w:hAnsi="Times New Roman"/>
          <w:sz w:val="28"/>
          <w:szCs w:val="28"/>
          <w:lang w:val="kk-KZ"/>
        </w:rPr>
        <w:t xml:space="preserve"> пос. – Н.</w:t>
      </w:r>
      <w:r w:rsidR="00AF4000" w:rsidRPr="00C960FE">
        <w:rPr>
          <w:rFonts w:ascii="Times New Roman" w:hAnsi="Times New Roman"/>
          <w:sz w:val="28"/>
          <w:szCs w:val="28"/>
          <w:lang w:val="kk-KZ"/>
        </w:rPr>
        <w:t xml:space="preserve"> </w:t>
      </w:r>
      <w:r w:rsidRPr="00C960FE">
        <w:rPr>
          <w:rFonts w:ascii="Times New Roman" w:hAnsi="Times New Roman"/>
          <w:sz w:val="28"/>
          <w:szCs w:val="28"/>
          <w:lang w:val="kk-KZ"/>
        </w:rPr>
        <w:t>Новгород</w:t>
      </w:r>
      <w:r w:rsidR="00AF4000" w:rsidRPr="00C960FE">
        <w:rPr>
          <w:rFonts w:ascii="Times New Roman" w:hAnsi="Times New Roman"/>
          <w:sz w:val="28"/>
          <w:szCs w:val="28"/>
          <w:lang w:val="kk-KZ"/>
        </w:rPr>
        <w:t>,</w:t>
      </w:r>
      <w:r w:rsidRPr="00C960FE">
        <w:rPr>
          <w:rFonts w:ascii="Times New Roman" w:hAnsi="Times New Roman"/>
          <w:sz w:val="28"/>
          <w:szCs w:val="28"/>
          <w:lang w:val="kk-KZ"/>
        </w:rPr>
        <w:t>. – 2012. – 83 с.</w:t>
      </w:r>
    </w:p>
    <w:p w14:paraId="1E537CF5" w14:textId="503203DE" w:rsidR="00E675D5" w:rsidRPr="00C960FE" w:rsidRDefault="00E675D5" w:rsidP="00841A5B">
      <w:pPr>
        <w:widowControl w:val="0"/>
        <w:numPr>
          <w:ilvl w:val="0"/>
          <w:numId w:val="4"/>
        </w:numPr>
        <w:tabs>
          <w:tab w:val="left" w:pos="1134"/>
        </w:tabs>
        <w:snapToGrid w:val="0"/>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Материаловедение / под ред. Б.Н. Арзамасова. – М.: Машиностроение, 2008. – 383 с.</w:t>
      </w:r>
    </w:p>
    <w:p w14:paraId="03ED8C5D" w14:textId="0E6B8223"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Юрьев А.Б. Упрочнение строительной арматуры и прокатных валков. – Новосибирск: Наука, 2006</w:t>
      </w:r>
      <w:r w:rsidR="00AF4000" w:rsidRPr="00C960FE">
        <w:rPr>
          <w:rFonts w:ascii="Times New Roman" w:hAnsi="Times New Roman"/>
          <w:sz w:val="28"/>
          <w:szCs w:val="28"/>
        </w:rPr>
        <w:t xml:space="preserve">. – </w:t>
      </w:r>
      <w:r w:rsidRPr="00C960FE">
        <w:rPr>
          <w:rFonts w:ascii="Times New Roman" w:hAnsi="Times New Roman"/>
          <w:sz w:val="28"/>
          <w:szCs w:val="28"/>
        </w:rPr>
        <w:t>227 с.</w:t>
      </w:r>
    </w:p>
    <w:p w14:paraId="4B2E7898" w14:textId="39BE6253" w:rsidR="00E675D5" w:rsidRPr="00C960FE" w:rsidRDefault="00E675D5" w:rsidP="00841A5B">
      <w:pPr>
        <w:widowControl w:val="0"/>
        <w:numPr>
          <w:ilvl w:val="0"/>
          <w:numId w:val="4"/>
        </w:numPr>
        <w:tabs>
          <w:tab w:val="left" w:pos="1134"/>
        </w:tabs>
        <w:snapToGrid w:val="0"/>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lang w:val="kk-KZ"/>
        </w:rPr>
        <w:t>Канаев А.Т., Решеткина Е.Н., Байбосынова Л.А. Исследование структуры горячедеформированного аустенита углеродистой стали марки СТ5сп //</w:t>
      </w:r>
      <w:r w:rsidR="00AF4000" w:rsidRPr="00C960FE">
        <w:rPr>
          <w:rFonts w:ascii="Times New Roman" w:hAnsi="Times New Roman"/>
          <w:sz w:val="28"/>
          <w:szCs w:val="28"/>
          <w:lang w:val="kk-KZ"/>
        </w:rPr>
        <w:t xml:space="preserve"> </w:t>
      </w:r>
      <w:r w:rsidRPr="00C960FE">
        <w:rPr>
          <w:rFonts w:ascii="Times New Roman" w:hAnsi="Times New Roman"/>
          <w:sz w:val="28"/>
          <w:szCs w:val="28"/>
          <w:lang w:val="kk-KZ"/>
        </w:rPr>
        <w:t>Mater</w:t>
      </w:r>
      <w:r w:rsidR="00AF4000" w:rsidRPr="00C960FE">
        <w:rPr>
          <w:rFonts w:ascii="Times New Roman" w:hAnsi="Times New Roman"/>
          <w:sz w:val="28"/>
          <w:szCs w:val="28"/>
          <w:lang w:val="kk-KZ"/>
        </w:rPr>
        <w:t>.</w:t>
      </w:r>
      <w:r w:rsidRPr="00C960FE">
        <w:rPr>
          <w:rFonts w:ascii="Times New Roman" w:hAnsi="Times New Roman"/>
          <w:sz w:val="28"/>
          <w:szCs w:val="28"/>
          <w:lang w:val="kk-KZ"/>
        </w:rPr>
        <w:t xml:space="preserve"> </w:t>
      </w:r>
      <w:r w:rsidR="00AF4000" w:rsidRPr="00C960FE">
        <w:rPr>
          <w:rFonts w:ascii="Times New Roman" w:hAnsi="Times New Roman"/>
          <w:sz w:val="28"/>
          <w:szCs w:val="28"/>
          <w:lang w:val="kk-KZ"/>
        </w:rPr>
        <w:t>5</w:t>
      </w:r>
      <w:r w:rsidR="00AF4000" w:rsidRPr="00C960FE">
        <w:rPr>
          <w:rFonts w:ascii="Times New Roman" w:hAnsi="Times New Roman"/>
          <w:sz w:val="28"/>
          <w:szCs w:val="28"/>
          <w:vertAlign w:val="superscript"/>
          <w:lang w:val="kk-KZ"/>
        </w:rPr>
        <w:t>th</w:t>
      </w:r>
      <w:r w:rsidR="00AF4000" w:rsidRPr="00C960FE">
        <w:rPr>
          <w:rFonts w:ascii="Times New Roman" w:hAnsi="Times New Roman"/>
          <w:sz w:val="28"/>
          <w:szCs w:val="28"/>
          <w:lang w:val="kk-KZ"/>
        </w:rPr>
        <w:t xml:space="preserve"> miedzynar. nauk.-prakt. konf.</w:t>
      </w:r>
      <w:r w:rsidRPr="00C960FE">
        <w:rPr>
          <w:rFonts w:ascii="Times New Roman" w:hAnsi="Times New Roman"/>
          <w:sz w:val="28"/>
          <w:szCs w:val="28"/>
          <w:lang w:val="kk-KZ"/>
        </w:rPr>
        <w:t xml:space="preserve"> “Dynamika naukowych badan – 2009”</w:t>
      </w:r>
      <w:r w:rsidR="00AF4000" w:rsidRPr="00C960FE">
        <w:rPr>
          <w:rFonts w:ascii="Times New Roman" w:hAnsi="Times New Roman"/>
          <w:sz w:val="28"/>
          <w:szCs w:val="28"/>
          <w:lang w:val="kk-KZ"/>
        </w:rPr>
        <w:t>.</w:t>
      </w:r>
      <w:r w:rsidR="00AF4000" w:rsidRPr="00C960FE">
        <w:rPr>
          <w:rFonts w:ascii="Times New Roman" w:hAnsi="Times New Roman"/>
          <w:sz w:val="28"/>
          <w:szCs w:val="28"/>
          <w:lang w:val="en-US"/>
        </w:rPr>
        <w:t xml:space="preserve"> – </w:t>
      </w:r>
      <w:r w:rsidRPr="00C960FE">
        <w:rPr>
          <w:rFonts w:ascii="Times New Roman" w:hAnsi="Times New Roman"/>
          <w:sz w:val="28"/>
          <w:szCs w:val="28"/>
          <w:lang w:val="kk-KZ"/>
        </w:rPr>
        <w:t>Przemysi, 2009</w:t>
      </w:r>
      <w:r w:rsidR="00AF4000" w:rsidRPr="00C960FE">
        <w:rPr>
          <w:rFonts w:ascii="Times New Roman" w:hAnsi="Times New Roman"/>
          <w:sz w:val="28"/>
          <w:szCs w:val="28"/>
          <w:lang w:val="en-US"/>
        </w:rPr>
        <w:t>.</w:t>
      </w:r>
      <w:r w:rsidRPr="00C960FE">
        <w:rPr>
          <w:rFonts w:ascii="Times New Roman" w:hAnsi="Times New Roman"/>
          <w:sz w:val="28"/>
          <w:szCs w:val="28"/>
          <w:lang w:val="kk-KZ"/>
        </w:rPr>
        <w:t xml:space="preserve"> </w:t>
      </w:r>
      <w:r w:rsidR="00AF4000" w:rsidRPr="00C960FE">
        <w:rPr>
          <w:rFonts w:ascii="Times New Roman" w:hAnsi="Times New Roman"/>
          <w:sz w:val="28"/>
          <w:szCs w:val="28"/>
          <w:lang w:val="kk-KZ"/>
        </w:rPr>
        <w:t>–</w:t>
      </w:r>
      <w:r w:rsidRPr="00C960FE">
        <w:rPr>
          <w:rFonts w:ascii="Times New Roman" w:hAnsi="Times New Roman"/>
          <w:sz w:val="28"/>
          <w:szCs w:val="28"/>
          <w:lang w:val="kk-KZ"/>
        </w:rPr>
        <w:t xml:space="preserve"> Р. 10</w:t>
      </w:r>
      <w:r w:rsidR="00AF4000" w:rsidRPr="00C960FE">
        <w:rPr>
          <w:rFonts w:ascii="Times New Roman" w:hAnsi="Times New Roman"/>
          <w:sz w:val="28"/>
          <w:szCs w:val="28"/>
          <w:lang w:val="en-US"/>
        </w:rPr>
        <w:t>-</w:t>
      </w:r>
      <w:r w:rsidRPr="00C960FE">
        <w:rPr>
          <w:rFonts w:ascii="Times New Roman" w:hAnsi="Times New Roman"/>
          <w:sz w:val="28"/>
          <w:szCs w:val="28"/>
          <w:lang w:val="kk-KZ"/>
        </w:rPr>
        <w:t>14.</w:t>
      </w:r>
    </w:p>
    <w:p w14:paraId="50D52A85" w14:textId="1994A164"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lang w:val="kk-KZ"/>
        </w:rPr>
        <w:t>Канаев А.Т., Богомолов А.В., Бакижанова Д.С. Количественная оценка эффективности и применимости механизмов упрочнения феррито-п</w:t>
      </w:r>
      <w:r w:rsidRPr="00C960FE">
        <w:rPr>
          <w:rFonts w:ascii="Times New Roman" w:hAnsi="Times New Roman"/>
          <w:sz w:val="28"/>
          <w:szCs w:val="28"/>
        </w:rPr>
        <w:t>ерлитных сталей // Вестник ЕНУ им. Л.Н. Гумилева</w:t>
      </w:r>
      <w:r w:rsidR="00AF4000" w:rsidRPr="00C960FE">
        <w:rPr>
          <w:rFonts w:ascii="Times New Roman" w:hAnsi="Times New Roman"/>
          <w:sz w:val="28"/>
          <w:szCs w:val="28"/>
        </w:rPr>
        <w:t>.</w:t>
      </w:r>
      <w:r w:rsidRPr="00C960FE">
        <w:rPr>
          <w:rFonts w:ascii="Times New Roman" w:hAnsi="Times New Roman"/>
          <w:sz w:val="28"/>
          <w:szCs w:val="28"/>
        </w:rPr>
        <w:t xml:space="preserve"> </w:t>
      </w:r>
      <w:r w:rsidR="00AF4000" w:rsidRPr="00C960FE">
        <w:rPr>
          <w:rFonts w:ascii="Times New Roman" w:hAnsi="Times New Roman"/>
          <w:sz w:val="28"/>
          <w:szCs w:val="28"/>
        </w:rPr>
        <w:t xml:space="preserve">– </w:t>
      </w:r>
      <w:r w:rsidRPr="00C960FE">
        <w:rPr>
          <w:rFonts w:ascii="Times New Roman" w:hAnsi="Times New Roman"/>
          <w:sz w:val="28"/>
          <w:szCs w:val="28"/>
        </w:rPr>
        <w:t>2013</w:t>
      </w:r>
      <w:r w:rsidR="00AF4000" w:rsidRPr="00C960FE">
        <w:rPr>
          <w:rFonts w:ascii="Times New Roman" w:hAnsi="Times New Roman"/>
          <w:sz w:val="28"/>
          <w:szCs w:val="28"/>
        </w:rPr>
        <w:t>.</w:t>
      </w:r>
      <w:r w:rsidRPr="00C960FE">
        <w:rPr>
          <w:rFonts w:ascii="Times New Roman" w:hAnsi="Times New Roman"/>
          <w:sz w:val="28"/>
          <w:szCs w:val="28"/>
        </w:rPr>
        <w:t xml:space="preserve"> </w:t>
      </w:r>
      <w:r w:rsidR="00AF4000" w:rsidRPr="00C960FE">
        <w:rPr>
          <w:rFonts w:ascii="Times New Roman" w:hAnsi="Times New Roman"/>
          <w:sz w:val="28"/>
          <w:szCs w:val="28"/>
        </w:rPr>
        <w:t xml:space="preserve">– </w:t>
      </w:r>
      <w:r w:rsidRPr="00C960FE">
        <w:rPr>
          <w:rFonts w:ascii="Times New Roman" w:hAnsi="Times New Roman"/>
          <w:sz w:val="28"/>
          <w:szCs w:val="28"/>
        </w:rPr>
        <w:t>№6</w:t>
      </w:r>
      <w:r w:rsidR="00AF4000" w:rsidRPr="00C960FE">
        <w:rPr>
          <w:rFonts w:ascii="Times New Roman" w:hAnsi="Times New Roman"/>
          <w:sz w:val="28"/>
          <w:szCs w:val="28"/>
        </w:rPr>
        <w:t>.</w:t>
      </w:r>
      <w:r w:rsidRPr="00C960FE">
        <w:rPr>
          <w:rFonts w:ascii="Times New Roman" w:hAnsi="Times New Roman"/>
          <w:sz w:val="28"/>
          <w:szCs w:val="28"/>
        </w:rPr>
        <w:t xml:space="preserve"> </w:t>
      </w:r>
      <w:r w:rsidR="00AF4000" w:rsidRPr="00C960FE">
        <w:rPr>
          <w:rFonts w:ascii="Times New Roman" w:hAnsi="Times New Roman"/>
          <w:sz w:val="28"/>
          <w:szCs w:val="28"/>
          <w:lang w:val="en-US"/>
        </w:rPr>
        <w:t xml:space="preserve">– </w:t>
      </w:r>
      <w:r w:rsidR="00AF4000" w:rsidRPr="00C960FE">
        <w:rPr>
          <w:rFonts w:ascii="Times New Roman" w:hAnsi="Times New Roman"/>
          <w:sz w:val="28"/>
          <w:szCs w:val="28"/>
        </w:rPr>
        <w:t>С</w:t>
      </w:r>
      <w:r w:rsidRPr="00C960FE">
        <w:rPr>
          <w:rFonts w:ascii="Times New Roman" w:hAnsi="Times New Roman"/>
          <w:sz w:val="28"/>
          <w:szCs w:val="28"/>
        </w:rPr>
        <w:t>. 95-102.</w:t>
      </w:r>
    </w:p>
    <w:p w14:paraId="1CCD1F36" w14:textId="6182AC64"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Иксан Ж.М., Канаев А.Т., Богомолов А.В. Оценка уровня качества металлургического производства в соответствии с ИСО 9000:2000 // Тр</w:t>
      </w:r>
      <w:r w:rsidR="00AF4000" w:rsidRPr="00C960FE">
        <w:rPr>
          <w:rFonts w:ascii="Times New Roman" w:hAnsi="Times New Roman"/>
          <w:sz w:val="28"/>
          <w:szCs w:val="28"/>
        </w:rPr>
        <w:t>.</w:t>
      </w:r>
      <w:r w:rsidRPr="00C960FE">
        <w:rPr>
          <w:rFonts w:ascii="Times New Roman" w:hAnsi="Times New Roman"/>
          <w:sz w:val="28"/>
          <w:szCs w:val="28"/>
        </w:rPr>
        <w:t xml:space="preserve"> междунар</w:t>
      </w:r>
      <w:r w:rsidR="00AF4000" w:rsidRPr="00C960FE">
        <w:rPr>
          <w:rFonts w:ascii="Times New Roman" w:hAnsi="Times New Roman"/>
          <w:sz w:val="28"/>
          <w:szCs w:val="28"/>
        </w:rPr>
        <w:t>.</w:t>
      </w:r>
      <w:r w:rsidRPr="00C960FE">
        <w:rPr>
          <w:rFonts w:ascii="Times New Roman" w:hAnsi="Times New Roman"/>
          <w:sz w:val="28"/>
          <w:szCs w:val="28"/>
        </w:rPr>
        <w:t xml:space="preserve"> науч</w:t>
      </w:r>
      <w:r w:rsidR="00AF4000" w:rsidRPr="00C960FE">
        <w:rPr>
          <w:rFonts w:ascii="Times New Roman" w:hAnsi="Times New Roman"/>
          <w:sz w:val="28"/>
          <w:szCs w:val="28"/>
        </w:rPr>
        <w:t>.</w:t>
      </w:r>
      <w:r w:rsidRPr="00C960FE">
        <w:rPr>
          <w:rFonts w:ascii="Times New Roman" w:hAnsi="Times New Roman"/>
          <w:sz w:val="28"/>
          <w:szCs w:val="28"/>
        </w:rPr>
        <w:t>-техн</w:t>
      </w:r>
      <w:r w:rsidR="00AF4000" w:rsidRPr="00C960FE">
        <w:rPr>
          <w:rFonts w:ascii="Times New Roman" w:hAnsi="Times New Roman"/>
          <w:sz w:val="28"/>
          <w:szCs w:val="28"/>
        </w:rPr>
        <w:t>.</w:t>
      </w:r>
      <w:r w:rsidRPr="00C960FE">
        <w:rPr>
          <w:rFonts w:ascii="Times New Roman" w:hAnsi="Times New Roman"/>
          <w:sz w:val="28"/>
          <w:szCs w:val="28"/>
        </w:rPr>
        <w:t xml:space="preserve"> конф</w:t>
      </w:r>
      <w:r w:rsidR="00AF4000" w:rsidRPr="00C960FE">
        <w:rPr>
          <w:rFonts w:ascii="Times New Roman" w:hAnsi="Times New Roman"/>
          <w:sz w:val="28"/>
          <w:szCs w:val="28"/>
        </w:rPr>
        <w:t>.</w:t>
      </w:r>
      <w:r w:rsidRPr="00C960FE">
        <w:rPr>
          <w:rFonts w:ascii="Times New Roman" w:hAnsi="Times New Roman"/>
          <w:sz w:val="28"/>
          <w:szCs w:val="28"/>
        </w:rPr>
        <w:t xml:space="preserve"> «Современные проблемы механики, строительства и машиностроения». – Павлодар, 2006. – Т.</w:t>
      </w:r>
      <w:r w:rsidR="00AF4000" w:rsidRPr="00C960FE">
        <w:rPr>
          <w:rFonts w:ascii="Times New Roman" w:hAnsi="Times New Roman"/>
          <w:sz w:val="28"/>
          <w:szCs w:val="28"/>
        </w:rPr>
        <w:t xml:space="preserve"> </w:t>
      </w:r>
      <w:r w:rsidRPr="00C960FE">
        <w:rPr>
          <w:rFonts w:ascii="Times New Roman" w:hAnsi="Times New Roman"/>
          <w:sz w:val="28"/>
          <w:szCs w:val="28"/>
        </w:rPr>
        <w:t xml:space="preserve">2. </w:t>
      </w:r>
      <w:r w:rsidR="00AF4000" w:rsidRPr="00C960FE">
        <w:rPr>
          <w:rFonts w:ascii="Times New Roman" w:hAnsi="Times New Roman"/>
          <w:sz w:val="28"/>
          <w:szCs w:val="28"/>
        </w:rPr>
        <w:t>–</w:t>
      </w:r>
      <w:r w:rsidR="00AF4000" w:rsidRPr="00C960FE">
        <w:rPr>
          <w:rFonts w:ascii="Times New Roman" w:hAnsi="Times New Roman"/>
          <w:sz w:val="28"/>
          <w:szCs w:val="28"/>
          <w:lang w:val="en-US"/>
        </w:rPr>
        <w:t xml:space="preserve"> </w:t>
      </w:r>
      <w:r w:rsidRPr="00C960FE">
        <w:rPr>
          <w:rFonts w:ascii="Times New Roman" w:hAnsi="Times New Roman"/>
          <w:sz w:val="28"/>
          <w:szCs w:val="28"/>
        </w:rPr>
        <w:t>С. 104-109.</w:t>
      </w:r>
    </w:p>
    <w:p w14:paraId="04332DDE" w14:textId="77777777"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Белобрагин В.Я. Качество: уроки прошлого и современность. – М.: АСМС, 2003. – 273 с.</w:t>
      </w:r>
    </w:p>
    <w:p w14:paraId="3A73498F" w14:textId="77777777"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Дурнев В.Д., Сапунов С.В., Федюкин В.К. Экспертиза и управление качеством промышленных материалов. – СПб.: Питер, 2004. - 254 с.</w:t>
      </w:r>
    </w:p>
    <w:p w14:paraId="73D9B75B" w14:textId="77777777"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Швандара В.А., Панов В.П., Купряков Е.М. Стандартизация и управление качеством продукции. – М.: ЮНИТИ-ДАНА, 2001. – 487 с.</w:t>
      </w:r>
    </w:p>
    <w:p w14:paraId="025C180C" w14:textId="6772FEBC"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Новицкий Н.И., Олексюк В.Н., Кривенков А.В.</w:t>
      </w:r>
      <w:r w:rsidR="00AF4000" w:rsidRPr="00C960FE">
        <w:rPr>
          <w:rFonts w:ascii="Times New Roman" w:hAnsi="Times New Roman"/>
          <w:sz w:val="28"/>
          <w:szCs w:val="28"/>
        </w:rPr>
        <w:t xml:space="preserve"> и др.</w:t>
      </w:r>
      <w:r w:rsidRPr="00C960FE">
        <w:rPr>
          <w:rFonts w:ascii="Times New Roman" w:hAnsi="Times New Roman"/>
          <w:sz w:val="28"/>
          <w:szCs w:val="28"/>
        </w:rPr>
        <w:t xml:space="preserve"> Управление качеством продукции. – М.: ООО «Новое знание», 2002. – 367 с.</w:t>
      </w:r>
    </w:p>
    <w:p w14:paraId="22132CBF" w14:textId="689D2A17"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Иксан Ж.М., Канаев А.Т., Кусаинов Р.Б. Международные стандарты и система менеджмента качества // Наука и техника Казахстана. – 2005</w:t>
      </w:r>
      <w:r w:rsidR="00AF4000" w:rsidRPr="00C960FE">
        <w:rPr>
          <w:rFonts w:ascii="Times New Roman" w:hAnsi="Times New Roman"/>
          <w:sz w:val="28"/>
          <w:szCs w:val="28"/>
        </w:rPr>
        <w:t>.</w:t>
      </w:r>
      <w:r w:rsidRPr="00C960FE">
        <w:rPr>
          <w:rFonts w:ascii="Times New Roman" w:hAnsi="Times New Roman"/>
          <w:sz w:val="28"/>
          <w:szCs w:val="28"/>
        </w:rPr>
        <w:t xml:space="preserve"> </w:t>
      </w:r>
      <w:r w:rsidR="00AF4000" w:rsidRPr="00C960FE">
        <w:rPr>
          <w:rFonts w:ascii="Times New Roman" w:hAnsi="Times New Roman"/>
          <w:sz w:val="28"/>
          <w:szCs w:val="28"/>
        </w:rPr>
        <w:t xml:space="preserve">– </w:t>
      </w:r>
      <w:r w:rsidRPr="00C960FE">
        <w:rPr>
          <w:rFonts w:ascii="Times New Roman" w:hAnsi="Times New Roman"/>
          <w:sz w:val="28"/>
          <w:szCs w:val="28"/>
        </w:rPr>
        <w:t>№1</w:t>
      </w:r>
      <w:r w:rsidR="00AF4000" w:rsidRPr="00C960FE">
        <w:rPr>
          <w:rFonts w:ascii="Times New Roman" w:hAnsi="Times New Roman"/>
          <w:sz w:val="28"/>
          <w:szCs w:val="28"/>
        </w:rPr>
        <w:t>.</w:t>
      </w:r>
      <w:r w:rsidRPr="00C960FE">
        <w:rPr>
          <w:rFonts w:ascii="Times New Roman" w:hAnsi="Times New Roman"/>
          <w:sz w:val="28"/>
          <w:szCs w:val="28"/>
        </w:rPr>
        <w:t xml:space="preserve"> </w:t>
      </w:r>
      <w:r w:rsidR="00AF4000" w:rsidRPr="00C960FE">
        <w:rPr>
          <w:rFonts w:ascii="Times New Roman" w:hAnsi="Times New Roman"/>
          <w:sz w:val="28"/>
          <w:szCs w:val="28"/>
        </w:rPr>
        <w:t xml:space="preserve">– </w:t>
      </w:r>
      <w:r w:rsidRPr="00C960FE">
        <w:rPr>
          <w:rFonts w:ascii="Times New Roman" w:hAnsi="Times New Roman"/>
          <w:sz w:val="28"/>
          <w:szCs w:val="28"/>
        </w:rPr>
        <w:t>С. 34-41.</w:t>
      </w:r>
    </w:p>
    <w:p w14:paraId="54A8718E" w14:textId="45C915C4" w:rsidR="00E675D5" w:rsidRPr="00C960FE" w:rsidRDefault="00E675D5" w:rsidP="00841A5B">
      <w:pPr>
        <w:widowControl w:val="0"/>
        <w:numPr>
          <w:ilvl w:val="0"/>
          <w:numId w:val="4"/>
        </w:numPr>
        <w:tabs>
          <w:tab w:val="left" w:pos="1134"/>
        </w:tabs>
        <w:snapToGrid w:val="0"/>
        <w:spacing w:after="0" w:line="240" w:lineRule="auto"/>
        <w:ind w:left="0" w:firstLine="709"/>
        <w:jc w:val="both"/>
        <w:rPr>
          <w:rFonts w:ascii="Times New Roman" w:hAnsi="Times New Roman"/>
          <w:sz w:val="28"/>
          <w:szCs w:val="28"/>
        </w:rPr>
      </w:pPr>
      <w:r w:rsidRPr="00C960FE">
        <w:rPr>
          <w:rFonts w:ascii="Times New Roman" w:hAnsi="Times New Roman"/>
          <w:sz w:val="28"/>
          <w:szCs w:val="28"/>
        </w:rPr>
        <w:t xml:space="preserve">Аристов О.В. Управление качеством: </w:t>
      </w:r>
      <w:r w:rsidR="00AF4000" w:rsidRPr="00C960FE">
        <w:rPr>
          <w:rFonts w:ascii="Times New Roman" w:hAnsi="Times New Roman"/>
          <w:sz w:val="28"/>
          <w:szCs w:val="28"/>
        </w:rPr>
        <w:t>у</w:t>
      </w:r>
      <w:r w:rsidRPr="00C960FE">
        <w:rPr>
          <w:rFonts w:ascii="Times New Roman" w:hAnsi="Times New Roman"/>
          <w:sz w:val="28"/>
          <w:szCs w:val="28"/>
        </w:rPr>
        <w:t>чеб</w:t>
      </w:r>
      <w:r w:rsidR="00AF4000" w:rsidRPr="00C960FE">
        <w:rPr>
          <w:rFonts w:ascii="Times New Roman" w:hAnsi="Times New Roman"/>
          <w:sz w:val="28"/>
          <w:szCs w:val="28"/>
        </w:rPr>
        <w:t>.</w:t>
      </w:r>
      <w:r w:rsidRPr="00C960FE">
        <w:rPr>
          <w:rFonts w:ascii="Times New Roman" w:hAnsi="Times New Roman"/>
          <w:sz w:val="28"/>
          <w:szCs w:val="28"/>
        </w:rPr>
        <w:t xml:space="preserve"> – М.: НИЦ ИНФРА-М, 2016. – 224 с. </w:t>
      </w:r>
    </w:p>
    <w:p w14:paraId="5D194115" w14:textId="10339066"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Бастрыкин Д.В., Евсейчев А.И., Нижегородов Е.В. и др. Управление качеством на промышленном предприятии. – М., 2006. – 204 с.</w:t>
      </w:r>
    </w:p>
    <w:p w14:paraId="2CE29D12" w14:textId="3EC02679"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 xml:space="preserve">СТ РК </w:t>
      </w:r>
      <w:r w:rsidRPr="00C960FE">
        <w:rPr>
          <w:rFonts w:ascii="Times New Roman" w:hAnsi="Times New Roman"/>
          <w:sz w:val="28"/>
          <w:szCs w:val="28"/>
          <w:lang w:val="en-US"/>
        </w:rPr>
        <w:t>ISO</w:t>
      </w:r>
      <w:r w:rsidRPr="00C960FE">
        <w:rPr>
          <w:rFonts w:ascii="Times New Roman" w:hAnsi="Times New Roman"/>
          <w:sz w:val="28"/>
          <w:szCs w:val="28"/>
        </w:rPr>
        <w:t xml:space="preserve">9004-2010 Менеджмент для достижения устойчивого успеха организации. Подход с позиции менеджмента качества. </w:t>
      </w:r>
      <w:r w:rsidR="00CC0849" w:rsidRPr="00C960FE">
        <w:rPr>
          <w:rFonts w:ascii="Times New Roman" w:hAnsi="Times New Roman"/>
          <w:sz w:val="28"/>
          <w:szCs w:val="28"/>
        </w:rPr>
        <w:t xml:space="preserve">– Введ.                                                              2011-06-01. </w:t>
      </w:r>
      <w:r w:rsidRPr="00C960FE">
        <w:rPr>
          <w:rFonts w:ascii="Times New Roman" w:hAnsi="Times New Roman"/>
          <w:sz w:val="28"/>
          <w:szCs w:val="28"/>
        </w:rPr>
        <w:t xml:space="preserve">– </w:t>
      </w:r>
      <w:r w:rsidR="00CC0849" w:rsidRPr="00C960FE">
        <w:rPr>
          <w:rFonts w:ascii="Times New Roman" w:hAnsi="Times New Roman"/>
          <w:sz w:val="28"/>
          <w:szCs w:val="28"/>
        </w:rPr>
        <w:t xml:space="preserve">Астана: </w:t>
      </w:r>
      <w:r w:rsidRPr="00C960FE">
        <w:rPr>
          <w:rFonts w:ascii="Times New Roman" w:hAnsi="Times New Roman"/>
          <w:sz w:val="28"/>
          <w:szCs w:val="28"/>
        </w:rPr>
        <w:t>РГП «КазИнСТ», 2010. – 100</w:t>
      </w:r>
      <w:r w:rsidR="00CC0849" w:rsidRPr="00C960FE">
        <w:rPr>
          <w:rFonts w:ascii="Times New Roman" w:hAnsi="Times New Roman"/>
          <w:sz w:val="28"/>
          <w:szCs w:val="28"/>
        </w:rPr>
        <w:t xml:space="preserve"> с</w:t>
      </w:r>
      <w:r w:rsidRPr="00C960FE">
        <w:rPr>
          <w:rFonts w:ascii="Times New Roman" w:hAnsi="Times New Roman"/>
          <w:sz w:val="28"/>
          <w:szCs w:val="28"/>
        </w:rPr>
        <w:t>.</w:t>
      </w:r>
    </w:p>
    <w:p w14:paraId="0CB0783C" w14:textId="60DC5939"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Аскаров Е. Как добиться качества // Промышленность Казахстана</w:t>
      </w:r>
      <w:r w:rsidR="00CC0849" w:rsidRPr="00C960FE">
        <w:rPr>
          <w:rFonts w:ascii="Times New Roman" w:hAnsi="Times New Roman"/>
          <w:sz w:val="28"/>
          <w:szCs w:val="28"/>
        </w:rPr>
        <w:t>.</w:t>
      </w:r>
      <w:r w:rsidRPr="00C960FE">
        <w:rPr>
          <w:rFonts w:ascii="Times New Roman" w:hAnsi="Times New Roman"/>
          <w:sz w:val="28"/>
          <w:szCs w:val="28"/>
        </w:rPr>
        <w:t xml:space="preserve"> </w:t>
      </w:r>
      <w:r w:rsidR="00CC0849" w:rsidRPr="00C960FE">
        <w:rPr>
          <w:rFonts w:ascii="Times New Roman" w:hAnsi="Times New Roman"/>
          <w:sz w:val="28"/>
          <w:szCs w:val="28"/>
        </w:rPr>
        <w:t>–</w:t>
      </w:r>
      <w:r w:rsidRPr="00C960FE">
        <w:rPr>
          <w:rFonts w:ascii="Times New Roman" w:hAnsi="Times New Roman"/>
          <w:sz w:val="28"/>
          <w:szCs w:val="28"/>
        </w:rPr>
        <w:t xml:space="preserve"> 2005. </w:t>
      </w:r>
      <w:r w:rsidR="00CC0849" w:rsidRPr="00C960FE">
        <w:rPr>
          <w:rFonts w:ascii="Times New Roman" w:hAnsi="Times New Roman"/>
          <w:sz w:val="28"/>
          <w:szCs w:val="28"/>
        </w:rPr>
        <w:t>–</w:t>
      </w:r>
      <w:r w:rsidRPr="00C960FE">
        <w:rPr>
          <w:rFonts w:ascii="Times New Roman" w:hAnsi="Times New Roman"/>
          <w:sz w:val="28"/>
          <w:szCs w:val="28"/>
        </w:rPr>
        <w:t xml:space="preserve"> №4</w:t>
      </w:r>
      <w:r w:rsidR="00CC0849" w:rsidRPr="00C960FE">
        <w:rPr>
          <w:rFonts w:ascii="Times New Roman" w:hAnsi="Times New Roman"/>
          <w:sz w:val="28"/>
          <w:szCs w:val="28"/>
        </w:rPr>
        <w:t>.</w:t>
      </w:r>
      <w:r w:rsidRPr="00C960FE">
        <w:rPr>
          <w:rFonts w:ascii="Times New Roman" w:hAnsi="Times New Roman"/>
          <w:sz w:val="28"/>
          <w:szCs w:val="28"/>
        </w:rPr>
        <w:t xml:space="preserve"> </w:t>
      </w:r>
      <w:r w:rsidR="00CC0849" w:rsidRPr="00C960FE">
        <w:rPr>
          <w:rFonts w:ascii="Times New Roman" w:hAnsi="Times New Roman"/>
          <w:sz w:val="28"/>
          <w:szCs w:val="28"/>
        </w:rPr>
        <w:t xml:space="preserve">– </w:t>
      </w:r>
      <w:r w:rsidRPr="00C960FE">
        <w:rPr>
          <w:rFonts w:ascii="Times New Roman" w:hAnsi="Times New Roman"/>
          <w:sz w:val="28"/>
          <w:szCs w:val="28"/>
        </w:rPr>
        <w:t>С.</w:t>
      </w:r>
      <w:r w:rsidR="00CC0849" w:rsidRPr="00C960FE">
        <w:rPr>
          <w:rFonts w:ascii="Times New Roman" w:hAnsi="Times New Roman"/>
          <w:sz w:val="28"/>
          <w:szCs w:val="28"/>
        </w:rPr>
        <w:t xml:space="preserve"> </w:t>
      </w:r>
      <w:r w:rsidRPr="00C960FE">
        <w:rPr>
          <w:rFonts w:ascii="Times New Roman" w:hAnsi="Times New Roman"/>
          <w:sz w:val="28"/>
          <w:szCs w:val="28"/>
        </w:rPr>
        <w:t>48-51.</w:t>
      </w:r>
    </w:p>
    <w:p w14:paraId="69014E37" w14:textId="4380FE7C" w:rsidR="00E675D5" w:rsidRPr="00C960FE" w:rsidRDefault="00E675D5" w:rsidP="00841A5B">
      <w:pPr>
        <w:widowControl w:val="0"/>
        <w:numPr>
          <w:ilvl w:val="0"/>
          <w:numId w:val="4"/>
        </w:numPr>
        <w:tabs>
          <w:tab w:val="left" w:pos="1134"/>
        </w:tabs>
        <w:autoSpaceDE w:val="0"/>
        <w:autoSpaceDN w:val="0"/>
        <w:adjustRightInd w:val="0"/>
        <w:snapToGrid w:val="0"/>
        <w:spacing w:after="0" w:line="240" w:lineRule="auto"/>
        <w:ind w:left="0" w:firstLine="709"/>
        <w:jc w:val="both"/>
        <w:rPr>
          <w:rFonts w:ascii="Times New Roman" w:hAnsi="Times New Roman"/>
          <w:sz w:val="28"/>
          <w:szCs w:val="28"/>
          <w:lang w:val="kk-KZ" w:eastAsia="ru-RU"/>
        </w:rPr>
      </w:pPr>
      <w:r w:rsidRPr="00C960FE">
        <w:rPr>
          <w:rFonts w:ascii="Times New Roman" w:hAnsi="Times New Roman"/>
          <w:sz w:val="28"/>
          <w:szCs w:val="28"/>
          <w:lang w:val="kk-KZ" w:eastAsia="ru-RU"/>
        </w:rPr>
        <w:t>Кaнaeв A.Т., Capceмбaeвa Т.E., Джaкcымбeтoвa М.A. и др. Cpaвнитeльнoe иccлeдoвaниe paзличныx cпocoбoв тepмичecкoй oбpaбoтки цeльнoкaтaныx кoлec // Вecтник EНУ</w:t>
      </w:r>
      <w:r w:rsidR="00CC0849" w:rsidRPr="00C960FE">
        <w:rPr>
          <w:rFonts w:ascii="Times New Roman" w:hAnsi="Times New Roman"/>
          <w:sz w:val="28"/>
          <w:szCs w:val="28"/>
          <w:lang w:val="kk-KZ" w:eastAsia="ru-RU"/>
        </w:rPr>
        <w:t xml:space="preserve"> </w:t>
      </w:r>
      <w:r w:rsidRPr="00C960FE">
        <w:rPr>
          <w:rFonts w:ascii="Times New Roman" w:hAnsi="Times New Roman"/>
          <w:sz w:val="28"/>
          <w:szCs w:val="28"/>
          <w:lang w:val="kk-KZ" w:eastAsia="ru-RU"/>
        </w:rPr>
        <w:t>им. Л.Н. Гyмилeвa. – 2017. – №2(117). – С. 196-203.</w:t>
      </w:r>
    </w:p>
    <w:p w14:paraId="72228B90" w14:textId="76AB86E8"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Шеремет В.А., Кекух А.В., Раздобреев В.Г.</w:t>
      </w:r>
      <w:r w:rsidR="00CC0849" w:rsidRPr="00C960FE">
        <w:rPr>
          <w:rFonts w:ascii="Times New Roman" w:hAnsi="Times New Roman"/>
          <w:sz w:val="28"/>
          <w:szCs w:val="28"/>
        </w:rPr>
        <w:t xml:space="preserve"> и др.</w:t>
      </w:r>
      <w:r w:rsidRPr="00C960FE">
        <w:rPr>
          <w:rFonts w:ascii="Times New Roman" w:hAnsi="Times New Roman"/>
          <w:sz w:val="28"/>
          <w:szCs w:val="28"/>
        </w:rPr>
        <w:t xml:space="preserve"> Влияние режимов термомеханической обработки на структуру, механические и служебные свойства термоупрочненной арматуры класса А 1000 // Известия вузов. Черная металлургия. – 2010. </w:t>
      </w:r>
      <w:r w:rsidR="00CC0849" w:rsidRPr="00C960FE">
        <w:rPr>
          <w:rFonts w:ascii="Times New Roman" w:hAnsi="Times New Roman"/>
          <w:sz w:val="28"/>
          <w:szCs w:val="28"/>
        </w:rPr>
        <w:t>–</w:t>
      </w:r>
      <w:r w:rsidRPr="00C960FE">
        <w:rPr>
          <w:rFonts w:ascii="Times New Roman" w:hAnsi="Times New Roman"/>
          <w:sz w:val="28"/>
          <w:szCs w:val="28"/>
        </w:rPr>
        <w:t xml:space="preserve"> №11. – С. 40-51.</w:t>
      </w:r>
    </w:p>
    <w:p w14:paraId="32510F9F" w14:textId="3F9F790E"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lang w:val="kk-KZ"/>
        </w:rPr>
        <w:t>Канаев А.Т., Богомолов А.В., Решеткина Е.Н. Исследование дефектов и термическое упрочнение арматурного проката из непрерывнолитых заготовок</w:t>
      </w:r>
      <w:r w:rsidRPr="00C960FE">
        <w:rPr>
          <w:rFonts w:ascii="Times New Roman" w:hAnsi="Times New Roman"/>
          <w:sz w:val="28"/>
          <w:szCs w:val="28"/>
        </w:rPr>
        <w:t xml:space="preserve"> //</w:t>
      </w:r>
      <w:r w:rsidR="00CC0849" w:rsidRPr="00C960FE">
        <w:rPr>
          <w:rFonts w:ascii="Times New Roman" w:hAnsi="Times New Roman"/>
          <w:sz w:val="28"/>
          <w:szCs w:val="28"/>
        </w:rPr>
        <w:t xml:space="preserve"> </w:t>
      </w:r>
      <w:r w:rsidRPr="00C960FE">
        <w:rPr>
          <w:rFonts w:ascii="Times New Roman" w:hAnsi="Times New Roman"/>
          <w:sz w:val="28"/>
          <w:szCs w:val="28"/>
          <w:lang w:val="kk-KZ"/>
        </w:rPr>
        <w:t xml:space="preserve">Сталь. – 2010. </w:t>
      </w:r>
      <w:r w:rsidR="00CC0849" w:rsidRPr="00C960FE">
        <w:rPr>
          <w:rFonts w:ascii="Times New Roman" w:hAnsi="Times New Roman"/>
          <w:sz w:val="28"/>
          <w:szCs w:val="28"/>
          <w:lang w:val="kk-KZ"/>
        </w:rPr>
        <w:t>– №</w:t>
      </w:r>
      <w:r w:rsidRPr="00C960FE">
        <w:rPr>
          <w:rFonts w:ascii="Times New Roman" w:hAnsi="Times New Roman"/>
          <w:sz w:val="28"/>
          <w:szCs w:val="28"/>
          <w:lang w:val="kk-KZ"/>
        </w:rPr>
        <w:t xml:space="preserve">6. </w:t>
      </w:r>
      <w:r w:rsidR="00CC0849" w:rsidRPr="00C960FE">
        <w:rPr>
          <w:rFonts w:ascii="Times New Roman" w:hAnsi="Times New Roman"/>
          <w:sz w:val="28"/>
          <w:szCs w:val="28"/>
          <w:lang w:val="kk-KZ"/>
        </w:rPr>
        <w:t xml:space="preserve">– </w:t>
      </w:r>
      <w:r w:rsidRPr="00C960FE">
        <w:rPr>
          <w:rFonts w:ascii="Times New Roman" w:hAnsi="Times New Roman"/>
          <w:sz w:val="28"/>
          <w:szCs w:val="28"/>
          <w:lang w:val="kk-KZ"/>
        </w:rPr>
        <w:t>С.</w:t>
      </w:r>
      <w:r w:rsidR="00CC0849" w:rsidRPr="00C960FE">
        <w:rPr>
          <w:rFonts w:ascii="Times New Roman" w:hAnsi="Times New Roman"/>
          <w:sz w:val="28"/>
          <w:szCs w:val="28"/>
          <w:lang w:val="kk-KZ"/>
        </w:rPr>
        <w:t xml:space="preserve"> </w:t>
      </w:r>
      <w:r w:rsidRPr="00C960FE">
        <w:rPr>
          <w:rFonts w:ascii="Times New Roman" w:hAnsi="Times New Roman"/>
          <w:sz w:val="28"/>
          <w:szCs w:val="28"/>
          <w:lang w:val="kk-KZ"/>
        </w:rPr>
        <w:t>87</w:t>
      </w:r>
      <w:r w:rsidR="00CC0849" w:rsidRPr="00C960FE">
        <w:rPr>
          <w:rFonts w:ascii="Times New Roman" w:hAnsi="Times New Roman"/>
          <w:sz w:val="28"/>
          <w:szCs w:val="28"/>
          <w:lang w:val="kk-KZ"/>
        </w:rPr>
        <w:t>-</w:t>
      </w:r>
      <w:r w:rsidRPr="00C960FE">
        <w:rPr>
          <w:rFonts w:ascii="Times New Roman" w:hAnsi="Times New Roman"/>
          <w:sz w:val="28"/>
          <w:szCs w:val="28"/>
          <w:lang w:val="kk-KZ"/>
        </w:rPr>
        <w:t>91.</w:t>
      </w:r>
    </w:p>
    <w:p w14:paraId="6AD1076C" w14:textId="02F090FD"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Кане М.М., Иванов Б.В., Корешков В.Н.</w:t>
      </w:r>
      <w:r w:rsidR="00CC0849" w:rsidRPr="00C960FE">
        <w:rPr>
          <w:rFonts w:ascii="Times New Roman" w:hAnsi="Times New Roman"/>
          <w:sz w:val="28"/>
          <w:szCs w:val="28"/>
        </w:rPr>
        <w:t xml:space="preserve"> и др.</w:t>
      </w:r>
      <w:r w:rsidRPr="00C960FE">
        <w:rPr>
          <w:rFonts w:ascii="Times New Roman" w:hAnsi="Times New Roman"/>
          <w:sz w:val="28"/>
          <w:szCs w:val="28"/>
        </w:rPr>
        <w:t xml:space="preserve"> Системы, методы и инструменты менеджмента качества. – СПб.: Питер, 2008. – 560 с.</w:t>
      </w:r>
    </w:p>
    <w:p w14:paraId="7016B111" w14:textId="70B1B31C"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lang w:val="kk-KZ"/>
        </w:rPr>
        <w:t>Кулибаев А.А. Менеджмент качества – инструмент прогресса товаропроизводителей</w:t>
      </w:r>
      <w:r w:rsidR="00CC0849" w:rsidRPr="00C960FE">
        <w:rPr>
          <w:rFonts w:ascii="Times New Roman" w:hAnsi="Times New Roman"/>
          <w:sz w:val="28"/>
          <w:szCs w:val="28"/>
          <w:lang w:val="kk-KZ"/>
        </w:rPr>
        <w:t xml:space="preserve"> // Менеджмент качества</w:t>
      </w:r>
      <w:r w:rsidRPr="00C960FE">
        <w:rPr>
          <w:rFonts w:ascii="Times New Roman" w:hAnsi="Times New Roman"/>
          <w:sz w:val="28"/>
          <w:szCs w:val="28"/>
          <w:lang w:val="kk-KZ"/>
        </w:rPr>
        <w:t xml:space="preserve">. – 2003. </w:t>
      </w:r>
      <w:r w:rsidR="001834BF" w:rsidRPr="00C960FE">
        <w:rPr>
          <w:rFonts w:ascii="Times New Roman" w:hAnsi="Times New Roman"/>
          <w:sz w:val="28"/>
          <w:szCs w:val="28"/>
          <w:lang w:val="kk-KZ"/>
        </w:rPr>
        <w:t>–</w:t>
      </w:r>
      <w:r w:rsidRPr="00C960FE">
        <w:rPr>
          <w:rFonts w:ascii="Times New Roman" w:hAnsi="Times New Roman"/>
          <w:sz w:val="28"/>
          <w:szCs w:val="28"/>
          <w:lang w:val="kk-KZ"/>
        </w:rPr>
        <w:t xml:space="preserve"> №2</w:t>
      </w:r>
      <w:r w:rsidR="001834BF" w:rsidRPr="00C960FE">
        <w:rPr>
          <w:rFonts w:ascii="Times New Roman" w:hAnsi="Times New Roman"/>
          <w:sz w:val="28"/>
          <w:szCs w:val="28"/>
          <w:lang w:val="kk-KZ"/>
        </w:rPr>
        <w:t>.</w:t>
      </w:r>
      <w:r w:rsidRPr="00C960FE">
        <w:rPr>
          <w:rFonts w:ascii="Times New Roman" w:hAnsi="Times New Roman"/>
          <w:sz w:val="28"/>
          <w:szCs w:val="28"/>
          <w:lang w:val="kk-KZ"/>
        </w:rPr>
        <w:t xml:space="preserve"> </w:t>
      </w:r>
      <w:r w:rsidR="001834BF" w:rsidRPr="00C960FE">
        <w:rPr>
          <w:rFonts w:ascii="Times New Roman" w:hAnsi="Times New Roman"/>
          <w:sz w:val="28"/>
          <w:szCs w:val="28"/>
          <w:lang w:val="kk-KZ"/>
        </w:rPr>
        <w:t xml:space="preserve">– </w:t>
      </w:r>
      <w:r w:rsidRPr="00C960FE">
        <w:rPr>
          <w:rFonts w:ascii="Times New Roman" w:hAnsi="Times New Roman"/>
          <w:sz w:val="28"/>
          <w:szCs w:val="28"/>
          <w:lang w:val="kk-KZ"/>
        </w:rPr>
        <w:t>С.</w:t>
      </w:r>
      <w:r w:rsidR="001834BF" w:rsidRPr="00C960FE">
        <w:rPr>
          <w:rFonts w:ascii="Times New Roman" w:hAnsi="Times New Roman"/>
          <w:sz w:val="28"/>
          <w:szCs w:val="28"/>
          <w:lang w:val="kk-KZ"/>
        </w:rPr>
        <w:t xml:space="preserve"> </w:t>
      </w:r>
      <w:r w:rsidRPr="00C960FE">
        <w:rPr>
          <w:rFonts w:ascii="Times New Roman" w:hAnsi="Times New Roman"/>
          <w:sz w:val="28"/>
          <w:szCs w:val="28"/>
          <w:lang w:val="kk-KZ"/>
        </w:rPr>
        <w:t>7-10</w:t>
      </w:r>
      <w:r w:rsidRPr="00C960FE">
        <w:rPr>
          <w:rFonts w:ascii="Times New Roman" w:hAnsi="Times New Roman"/>
          <w:sz w:val="28"/>
          <w:szCs w:val="28"/>
        </w:rPr>
        <w:t>.</w:t>
      </w:r>
    </w:p>
    <w:p w14:paraId="3193DCAD" w14:textId="64F08C54" w:rsidR="00E675D5" w:rsidRPr="00C960FE" w:rsidRDefault="00E675D5" w:rsidP="00841A5B">
      <w:pPr>
        <w:pStyle w:val="a3"/>
        <w:widowControl w:val="0"/>
        <w:numPr>
          <w:ilvl w:val="0"/>
          <w:numId w:val="4"/>
        </w:numPr>
        <w:tabs>
          <w:tab w:val="left" w:pos="1134"/>
        </w:tabs>
        <w:spacing w:after="0" w:line="240" w:lineRule="auto"/>
        <w:ind w:left="0" w:firstLine="709"/>
        <w:jc w:val="both"/>
        <w:rPr>
          <w:rFonts w:ascii="Times New Roman" w:hAnsi="Times New Roman" w:cs="Times New Roman"/>
          <w:sz w:val="28"/>
          <w:szCs w:val="28"/>
          <w:lang w:val="ru-RU"/>
        </w:rPr>
      </w:pPr>
      <w:r w:rsidRPr="00C960FE">
        <w:rPr>
          <w:rFonts w:ascii="Times New Roman" w:hAnsi="Times New Roman" w:cs="Times New Roman"/>
          <w:sz w:val="28"/>
          <w:szCs w:val="28"/>
          <w:lang w:val="ru-RU"/>
        </w:rPr>
        <w:t>Басовский</w:t>
      </w:r>
      <w:r w:rsidR="001834BF" w:rsidRPr="00C960FE">
        <w:rPr>
          <w:rFonts w:ascii="Times New Roman" w:hAnsi="Times New Roman" w:cs="Times New Roman"/>
          <w:sz w:val="28"/>
          <w:szCs w:val="28"/>
          <w:lang w:val="ru-RU"/>
        </w:rPr>
        <w:t xml:space="preserve"> </w:t>
      </w:r>
      <w:r w:rsidRPr="00C960FE">
        <w:rPr>
          <w:rFonts w:ascii="Times New Roman" w:hAnsi="Times New Roman" w:cs="Times New Roman"/>
          <w:sz w:val="28"/>
          <w:szCs w:val="28"/>
          <w:lang w:val="ru-RU"/>
        </w:rPr>
        <w:t>Л.Е., Протасьев</w:t>
      </w:r>
      <w:r w:rsidR="001834BF" w:rsidRPr="00C960FE">
        <w:rPr>
          <w:rFonts w:ascii="Times New Roman" w:hAnsi="Times New Roman" w:cs="Times New Roman"/>
          <w:sz w:val="28"/>
          <w:szCs w:val="28"/>
          <w:lang w:val="ru-RU"/>
        </w:rPr>
        <w:t xml:space="preserve"> </w:t>
      </w:r>
      <w:r w:rsidRPr="00C960FE">
        <w:rPr>
          <w:rFonts w:ascii="Times New Roman" w:hAnsi="Times New Roman" w:cs="Times New Roman"/>
          <w:sz w:val="28"/>
          <w:szCs w:val="28"/>
          <w:lang w:val="ru-RU"/>
        </w:rPr>
        <w:t>В.Б. Управление качеством. – М.: ИНФРА-М, 2008. – 212 с.</w:t>
      </w:r>
    </w:p>
    <w:p w14:paraId="1085AA4C" w14:textId="59A74919" w:rsidR="00E675D5" w:rsidRPr="00C960FE" w:rsidRDefault="00E675D5" w:rsidP="00841A5B">
      <w:pPr>
        <w:widowControl w:val="0"/>
        <w:numPr>
          <w:ilvl w:val="0"/>
          <w:numId w:val="4"/>
        </w:numPr>
        <w:tabs>
          <w:tab w:val="left" w:pos="1134"/>
        </w:tabs>
        <w:autoSpaceDE w:val="0"/>
        <w:autoSpaceDN w:val="0"/>
        <w:adjustRightInd w:val="0"/>
        <w:snapToGrid w:val="0"/>
        <w:spacing w:after="0" w:line="240" w:lineRule="auto"/>
        <w:ind w:left="0" w:firstLine="709"/>
        <w:jc w:val="both"/>
        <w:rPr>
          <w:rFonts w:ascii="Times New Roman" w:hAnsi="Times New Roman"/>
          <w:sz w:val="28"/>
          <w:szCs w:val="28"/>
          <w:lang w:eastAsia="ru-RU"/>
        </w:rPr>
      </w:pPr>
      <w:r w:rsidRPr="00C960FE">
        <w:rPr>
          <w:rFonts w:ascii="Times New Roman" w:hAnsi="Times New Roman"/>
          <w:sz w:val="28"/>
          <w:szCs w:val="28"/>
          <w:lang w:eastAsia="ru-RU"/>
        </w:rPr>
        <w:t xml:space="preserve">Варакута А.А. Управление качеством продукции: </w:t>
      </w:r>
      <w:r w:rsidR="001834BF" w:rsidRPr="00C960FE">
        <w:rPr>
          <w:rFonts w:ascii="Times New Roman" w:hAnsi="Times New Roman"/>
          <w:sz w:val="28"/>
          <w:szCs w:val="28"/>
          <w:lang w:eastAsia="ru-RU"/>
        </w:rPr>
        <w:t>у</w:t>
      </w:r>
      <w:r w:rsidRPr="00C960FE">
        <w:rPr>
          <w:rFonts w:ascii="Times New Roman" w:hAnsi="Times New Roman"/>
          <w:sz w:val="28"/>
          <w:szCs w:val="28"/>
          <w:lang w:eastAsia="ru-RU"/>
        </w:rPr>
        <w:t>чеб. пос. – М.: ИНФРА-М, 2001. – 207 с.</w:t>
      </w:r>
    </w:p>
    <w:p w14:paraId="72E2EA17" w14:textId="30EC34CC" w:rsidR="00E675D5" w:rsidRPr="00C960FE" w:rsidRDefault="001834BF" w:rsidP="00841A5B">
      <w:pPr>
        <w:widowControl w:val="0"/>
        <w:numPr>
          <w:ilvl w:val="0"/>
          <w:numId w:val="4"/>
        </w:numPr>
        <w:tabs>
          <w:tab w:val="left" w:pos="1134"/>
        </w:tabs>
        <w:snapToGrid w:val="0"/>
        <w:spacing w:after="0" w:line="240" w:lineRule="auto"/>
        <w:ind w:left="0" w:firstLine="709"/>
        <w:jc w:val="both"/>
        <w:rPr>
          <w:rFonts w:ascii="Times New Roman" w:hAnsi="Times New Roman"/>
          <w:sz w:val="28"/>
          <w:szCs w:val="28"/>
        </w:rPr>
      </w:pPr>
      <w:r w:rsidRPr="00C960FE">
        <w:rPr>
          <w:rFonts w:ascii="Times New Roman" w:hAnsi="Times New Roman"/>
          <w:sz w:val="28"/>
          <w:szCs w:val="28"/>
        </w:rPr>
        <w:t xml:space="preserve">Иннов. пат. 20116. Способ и устройство для охлаждения движущегося проката / </w:t>
      </w:r>
      <w:r w:rsidR="00D402CC" w:rsidRPr="00C960FE">
        <w:rPr>
          <w:rFonts w:ascii="Times New Roman" w:hAnsi="Times New Roman"/>
          <w:sz w:val="28"/>
          <w:szCs w:val="28"/>
        </w:rPr>
        <w:t xml:space="preserve">Иксан Ж.М., Богомолов А.В., </w:t>
      </w:r>
      <w:r w:rsidR="00E675D5" w:rsidRPr="00C960FE">
        <w:rPr>
          <w:rFonts w:ascii="Times New Roman" w:hAnsi="Times New Roman"/>
          <w:sz w:val="28"/>
          <w:szCs w:val="28"/>
        </w:rPr>
        <w:t>Канаев А.Т.</w:t>
      </w:r>
      <w:r w:rsidR="00DF18CB" w:rsidRPr="00C960FE">
        <w:rPr>
          <w:rFonts w:ascii="Times New Roman" w:hAnsi="Times New Roman"/>
          <w:sz w:val="28"/>
          <w:szCs w:val="28"/>
        </w:rPr>
        <w:t xml:space="preserve"> и др.;</w:t>
      </w:r>
      <w:r w:rsidRPr="00C960FE">
        <w:rPr>
          <w:rFonts w:ascii="Times New Roman" w:hAnsi="Times New Roman"/>
          <w:sz w:val="28"/>
          <w:szCs w:val="28"/>
        </w:rPr>
        <w:t xml:space="preserve"> опубл. </w:t>
      </w:r>
      <w:r w:rsidR="00D402CC" w:rsidRPr="00C960FE">
        <w:rPr>
          <w:rFonts w:ascii="Times New Roman" w:hAnsi="Times New Roman"/>
          <w:sz w:val="28"/>
          <w:szCs w:val="28"/>
        </w:rPr>
        <w:t>15</w:t>
      </w:r>
      <w:r w:rsidRPr="00C960FE">
        <w:rPr>
          <w:rFonts w:ascii="Times New Roman" w:hAnsi="Times New Roman"/>
          <w:sz w:val="28"/>
          <w:szCs w:val="28"/>
        </w:rPr>
        <w:t>.</w:t>
      </w:r>
      <w:r w:rsidR="00D402CC" w:rsidRPr="00C960FE">
        <w:rPr>
          <w:rFonts w:ascii="Times New Roman" w:hAnsi="Times New Roman"/>
          <w:sz w:val="28"/>
          <w:szCs w:val="28"/>
        </w:rPr>
        <w:t>10.</w:t>
      </w:r>
      <w:r w:rsidRPr="00C960FE">
        <w:rPr>
          <w:rFonts w:ascii="Times New Roman" w:hAnsi="Times New Roman"/>
          <w:sz w:val="28"/>
          <w:szCs w:val="28"/>
        </w:rPr>
        <w:t>0</w:t>
      </w:r>
      <w:r w:rsidR="00E675D5" w:rsidRPr="00C960FE">
        <w:rPr>
          <w:rFonts w:ascii="Times New Roman" w:hAnsi="Times New Roman"/>
          <w:sz w:val="28"/>
          <w:szCs w:val="28"/>
        </w:rPr>
        <w:t>8</w:t>
      </w:r>
      <w:r w:rsidRPr="00C960FE">
        <w:rPr>
          <w:rFonts w:ascii="Times New Roman" w:hAnsi="Times New Roman"/>
          <w:sz w:val="28"/>
          <w:szCs w:val="28"/>
        </w:rPr>
        <w:t>, Бюл. №</w:t>
      </w:r>
      <w:r w:rsidR="00D402CC" w:rsidRPr="00C960FE">
        <w:rPr>
          <w:rFonts w:ascii="Times New Roman" w:hAnsi="Times New Roman"/>
          <w:sz w:val="28"/>
          <w:szCs w:val="28"/>
        </w:rPr>
        <w:t>20116</w:t>
      </w:r>
      <w:r w:rsidR="00E675D5" w:rsidRPr="00C960FE">
        <w:rPr>
          <w:rFonts w:ascii="Times New Roman" w:hAnsi="Times New Roman"/>
          <w:sz w:val="28"/>
          <w:szCs w:val="28"/>
        </w:rPr>
        <w:t>.</w:t>
      </w:r>
      <w:r w:rsidRPr="00C960FE">
        <w:rPr>
          <w:rFonts w:ascii="Times New Roman" w:hAnsi="Times New Roman"/>
          <w:sz w:val="28"/>
          <w:szCs w:val="28"/>
        </w:rPr>
        <w:t xml:space="preserve"> – </w:t>
      </w:r>
      <w:r w:rsidR="00D402CC" w:rsidRPr="00C960FE">
        <w:rPr>
          <w:rFonts w:ascii="Times New Roman" w:hAnsi="Times New Roman"/>
          <w:sz w:val="28"/>
          <w:szCs w:val="28"/>
        </w:rPr>
        <w:t>4</w:t>
      </w:r>
      <w:r w:rsidRPr="00C960FE">
        <w:rPr>
          <w:rFonts w:ascii="Times New Roman" w:hAnsi="Times New Roman"/>
          <w:sz w:val="28"/>
          <w:szCs w:val="28"/>
        </w:rPr>
        <w:t xml:space="preserve"> с.</w:t>
      </w:r>
    </w:p>
    <w:p w14:paraId="063B7550" w14:textId="0DD0E547"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 xml:space="preserve">Пономарев С.В., Мищенко С.В., Герасимов В.И. Квалиметрия и управление качеством. Инструменты управления качеством: </w:t>
      </w:r>
      <w:r w:rsidR="001834BF" w:rsidRPr="00C960FE">
        <w:rPr>
          <w:rFonts w:ascii="Times New Roman" w:hAnsi="Times New Roman"/>
          <w:sz w:val="28"/>
          <w:szCs w:val="28"/>
        </w:rPr>
        <w:t>у</w:t>
      </w:r>
      <w:r w:rsidRPr="00C960FE">
        <w:rPr>
          <w:rFonts w:ascii="Times New Roman" w:hAnsi="Times New Roman"/>
          <w:sz w:val="28"/>
          <w:szCs w:val="28"/>
        </w:rPr>
        <w:t>чеб. пос. – Тамбов: Изд-во ТГТУ, 2005. – 80 с.</w:t>
      </w:r>
    </w:p>
    <w:p w14:paraId="32102267" w14:textId="77777777"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Мухамедьяров Д.З. Управление и контроль качества. – Караганда: КарГТУ, 2001. – 107 с.</w:t>
      </w:r>
    </w:p>
    <w:p w14:paraId="3004A6EE" w14:textId="3CF54E8D"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МазурИ.И., Шапиро</w:t>
      </w:r>
      <w:r w:rsidRPr="00C960FE">
        <w:rPr>
          <w:rFonts w:ascii="Times New Roman" w:hAnsi="Times New Roman"/>
          <w:sz w:val="28"/>
          <w:szCs w:val="28"/>
          <w:lang w:val="kk-KZ"/>
        </w:rPr>
        <w:t xml:space="preserve"> </w:t>
      </w:r>
      <w:r w:rsidRPr="00C960FE">
        <w:rPr>
          <w:rFonts w:ascii="Times New Roman" w:hAnsi="Times New Roman"/>
          <w:sz w:val="28"/>
          <w:szCs w:val="28"/>
        </w:rPr>
        <w:t>В.Д. Управление качеством: учеб</w:t>
      </w:r>
      <w:r w:rsidR="001834BF" w:rsidRPr="00C960FE">
        <w:rPr>
          <w:rFonts w:ascii="Times New Roman" w:hAnsi="Times New Roman"/>
          <w:sz w:val="28"/>
          <w:szCs w:val="28"/>
        </w:rPr>
        <w:t>.</w:t>
      </w:r>
      <w:r w:rsidRPr="00C960FE">
        <w:rPr>
          <w:rFonts w:ascii="Times New Roman" w:hAnsi="Times New Roman"/>
          <w:sz w:val="28"/>
          <w:szCs w:val="28"/>
        </w:rPr>
        <w:t xml:space="preserve"> пос. </w:t>
      </w:r>
      <w:r w:rsidR="001834BF" w:rsidRPr="00C960FE">
        <w:rPr>
          <w:rFonts w:ascii="Times New Roman" w:hAnsi="Times New Roman"/>
          <w:sz w:val="28"/>
          <w:szCs w:val="28"/>
        </w:rPr>
        <w:t xml:space="preserve">– </w:t>
      </w:r>
      <w:r w:rsidRPr="00C960FE">
        <w:rPr>
          <w:rFonts w:ascii="Times New Roman" w:hAnsi="Times New Roman"/>
          <w:sz w:val="28"/>
          <w:szCs w:val="28"/>
        </w:rPr>
        <w:t>М.: Высшая школа, 2003. – 400 с.</w:t>
      </w:r>
    </w:p>
    <w:p w14:paraId="3D84C650" w14:textId="79423863" w:rsidR="00E675D5" w:rsidRPr="00C960FE" w:rsidRDefault="00E675D5" w:rsidP="00841A5B">
      <w:pPr>
        <w:widowControl w:val="0"/>
        <w:numPr>
          <w:ilvl w:val="0"/>
          <w:numId w:val="4"/>
        </w:numPr>
        <w:tabs>
          <w:tab w:val="left" w:pos="1134"/>
        </w:tabs>
        <w:autoSpaceDE w:val="0"/>
        <w:autoSpaceDN w:val="0"/>
        <w:adjustRightInd w:val="0"/>
        <w:snapToGrid w:val="0"/>
        <w:spacing w:after="0" w:line="240" w:lineRule="auto"/>
        <w:ind w:left="0" w:firstLine="709"/>
        <w:jc w:val="both"/>
        <w:rPr>
          <w:rFonts w:ascii="Times New Roman" w:hAnsi="Times New Roman"/>
          <w:sz w:val="28"/>
          <w:szCs w:val="28"/>
          <w:lang w:eastAsia="ru-RU"/>
        </w:rPr>
      </w:pPr>
      <w:r w:rsidRPr="00C960FE">
        <w:rPr>
          <w:rFonts w:ascii="Times New Roman" w:hAnsi="Times New Roman"/>
          <w:sz w:val="28"/>
          <w:szCs w:val="28"/>
          <w:lang w:eastAsia="ru-RU"/>
        </w:rPr>
        <w:t xml:space="preserve">Литвинова А.В. Управление качеством продукции: </w:t>
      </w:r>
      <w:r w:rsidR="001834BF" w:rsidRPr="00C960FE">
        <w:rPr>
          <w:rFonts w:ascii="Times New Roman" w:hAnsi="Times New Roman"/>
          <w:sz w:val="28"/>
          <w:szCs w:val="28"/>
          <w:lang w:eastAsia="ru-RU"/>
        </w:rPr>
        <w:t>у</w:t>
      </w:r>
      <w:r w:rsidRPr="00C960FE">
        <w:rPr>
          <w:rFonts w:ascii="Times New Roman" w:hAnsi="Times New Roman"/>
          <w:sz w:val="28"/>
          <w:szCs w:val="28"/>
          <w:lang w:eastAsia="ru-RU"/>
        </w:rPr>
        <w:t>чеб. пос. – Волгоград: Изд-во ВГУ, 2001. – 100 с.</w:t>
      </w:r>
    </w:p>
    <w:p w14:paraId="29B8BA57" w14:textId="43B46BB4" w:rsidR="00E675D5" w:rsidRPr="00C960FE" w:rsidRDefault="00E675D5" w:rsidP="00841A5B">
      <w:pPr>
        <w:pStyle w:val="a3"/>
        <w:widowControl w:val="0"/>
        <w:numPr>
          <w:ilvl w:val="0"/>
          <w:numId w:val="4"/>
        </w:numPr>
        <w:tabs>
          <w:tab w:val="left" w:pos="1134"/>
        </w:tabs>
        <w:spacing w:after="0" w:line="240" w:lineRule="auto"/>
        <w:ind w:left="0" w:firstLine="709"/>
        <w:jc w:val="both"/>
        <w:rPr>
          <w:rFonts w:ascii="Times New Roman" w:eastAsia="Calibri" w:hAnsi="Times New Roman" w:cs="Times New Roman"/>
          <w:sz w:val="28"/>
          <w:szCs w:val="28"/>
          <w:lang w:val="ru-RU" w:eastAsia="en-US"/>
        </w:rPr>
      </w:pPr>
      <w:r w:rsidRPr="00C960FE">
        <w:rPr>
          <w:rFonts w:ascii="Times New Roman" w:eastAsia="Calibri" w:hAnsi="Times New Roman" w:cs="Times New Roman"/>
          <w:sz w:val="28"/>
          <w:szCs w:val="28"/>
          <w:lang w:val="ru-RU" w:eastAsia="en-US"/>
        </w:rPr>
        <w:t>Котлер Ф. Маркетинг менеджмент</w:t>
      </w:r>
      <w:r w:rsidR="001834BF" w:rsidRPr="00C960FE">
        <w:rPr>
          <w:rFonts w:ascii="Times New Roman" w:eastAsia="Calibri" w:hAnsi="Times New Roman" w:cs="Times New Roman"/>
          <w:sz w:val="28"/>
          <w:szCs w:val="28"/>
          <w:lang w:val="ru-RU" w:eastAsia="en-US"/>
        </w:rPr>
        <w:t>:</w:t>
      </w:r>
      <w:r w:rsidRPr="00C960FE">
        <w:rPr>
          <w:rFonts w:ascii="Times New Roman" w:eastAsia="Calibri" w:hAnsi="Times New Roman" w:cs="Times New Roman"/>
          <w:sz w:val="28"/>
          <w:szCs w:val="28"/>
          <w:lang w:val="ru-RU" w:eastAsia="en-US"/>
        </w:rPr>
        <w:t xml:space="preserve"> </w:t>
      </w:r>
      <w:r w:rsidR="001834BF" w:rsidRPr="00C960FE">
        <w:rPr>
          <w:rFonts w:ascii="Times New Roman" w:eastAsia="Calibri" w:hAnsi="Times New Roman" w:cs="Times New Roman"/>
          <w:sz w:val="28"/>
          <w:szCs w:val="28"/>
          <w:lang w:val="ru-RU" w:eastAsia="en-US"/>
        </w:rPr>
        <w:t xml:space="preserve">экспресс </w:t>
      </w:r>
      <w:r w:rsidRPr="00C960FE">
        <w:rPr>
          <w:rFonts w:ascii="Times New Roman" w:eastAsia="Calibri" w:hAnsi="Times New Roman" w:cs="Times New Roman"/>
          <w:sz w:val="28"/>
          <w:szCs w:val="28"/>
          <w:lang w:val="ru-RU" w:eastAsia="en-US"/>
        </w:rPr>
        <w:t xml:space="preserve">курс. </w:t>
      </w:r>
      <w:r w:rsidR="001834BF" w:rsidRPr="00C960FE">
        <w:rPr>
          <w:rFonts w:ascii="Times New Roman" w:eastAsia="Calibri" w:hAnsi="Times New Roman" w:cs="Times New Roman"/>
          <w:sz w:val="28"/>
          <w:szCs w:val="28"/>
          <w:lang w:val="ru-RU" w:eastAsia="en-US"/>
        </w:rPr>
        <w:t xml:space="preserve">– Изд. </w:t>
      </w:r>
      <w:r w:rsidRPr="00C960FE">
        <w:rPr>
          <w:rFonts w:ascii="Times New Roman" w:eastAsia="Calibri" w:hAnsi="Times New Roman" w:cs="Times New Roman"/>
          <w:sz w:val="28"/>
          <w:szCs w:val="28"/>
          <w:lang w:val="ru-RU" w:eastAsia="en-US"/>
        </w:rPr>
        <w:t xml:space="preserve">2-е / </w:t>
      </w:r>
      <w:r w:rsidR="001834BF" w:rsidRPr="00C960FE">
        <w:rPr>
          <w:rFonts w:ascii="Times New Roman" w:eastAsia="Calibri" w:hAnsi="Times New Roman" w:cs="Times New Roman"/>
          <w:sz w:val="28"/>
          <w:szCs w:val="28"/>
          <w:lang w:val="ru-RU" w:eastAsia="en-US"/>
        </w:rPr>
        <w:t>пер</w:t>
      </w:r>
      <w:r w:rsidRPr="00C960FE">
        <w:rPr>
          <w:rFonts w:ascii="Times New Roman" w:eastAsia="Calibri" w:hAnsi="Times New Roman" w:cs="Times New Roman"/>
          <w:sz w:val="28"/>
          <w:szCs w:val="28"/>
          <w:lang w:val="ru-RU" w:eastAsia="en-US"/>
        </w:rPr>
        <w:t>. с англ. – СПб.: Питер, 2006. – 464 с.</w:t>
      </w:r>
    </w:p>
    <w:p w14:paraId="2ED155D3" w14:textId="3989E3AC"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Никитин В.А., Филончева В.В. Управление качеством на базе стандартов ИСО 9000:2000. – М.: СП</w:t>
      </w:r>
      <w:r w:rsidR="001834BF" w:rsidRPr="00C960FE">
        <w:rPr>
          <w:rFonts w:ascii="Times New Roman" w:hAnsi="Times New Roman"/>
          <w:sz w:val="28"/>
          <w:szCs w:val="28"/>
        </w:rPr>
        <w:t>.</w:t>
      </w:r>
      <w:r w:rsidRPr="00C960FE">
        <w:rPr>
          <w:rFonts w:ascii="Times New Roman" w:hAnsi="Times New Roman"/>
          <w:sz w:val="28"/>
          <w:szCs w:val="28"/>
        </w:rPr>
        <w:t>б</w:t>
      </w:r>
      <w:r w:rsidR="001834BF" w:rsidRPr="00C960FE">
        <w:rPr>
          <w:rFonts w:ascii="Times New Roman" w:hAnsi="Times New Roman"/>
          <w:sz w:val="28"/>
          <w:szCs w:val="28"/>
        </w:rPr>
        <w:t>.</w:t>
      </w:r>
      <w:r w:rsidRPr="00C960FE">
        <w:rPr>
          <w:rFonts w:ascii="Times New Roman" w:hAnsi="Times New Roman"/>
          <w:sz w:val="28"/>
          <w:szCs w:val="28"/>
        </w:rPr>
        <w:t>, 2005. – 127 с.</w:t>
      </w:r>
    </w:p>
    <w:p w14:paraId="2FD65EAA" w14:textId="77777777" w:rsidR="00E675D5" w:rsidRPr="00C960FE" w:rsidRDefault="00E675D5" w:rsidP="00841A5B">
      <w:pPr>
        <w:widowControl w:val="0"/>
        <w:numPr>
          <w:ilvl w:val="0"/>
          <w:numId w:val="4"/>
        </w:numPr>
        <w:tabs>
          <w:tab w:val="left" w:pos="1134"/>
        </w:tabs>
        <w:autoSpaceDE w:val="0"/>
        <w:autoSpaceDN w:val="0"/>
        <w:adjustRightInd w:val="0"/>
        <w:snapToGrid w:val="0"/>
        <w:spacing w:after="0" w:line="240" w:lineRule="auto"/>
        <w:ind w:left="0" w:firstLine="709"/>
        <w:jc w:val="both"/>
        <w:rPr>
          <w:rFonts w:ascii="Times New Roman" w:hAnsi="Times New Roman"/>
          <w:sz w:val="28"/>
          <w:szCs w:val="28"/>
          <w:lang w:eastAsia="ru-RU"/>
        </w:rPr>
      </w:pPr>
      <w:r w:rsidRPr="00C960FE">
        <w:rPr>
          <w:rFonts w:ascii="Times New Roman" w:hAnsi="Times New Roman"/>
          <w:sz w:val="28"/>
          <w:szCs w:val="28"/>
          <w:lang w:eastAsia="ru-RU"/>
        </w:rPr>
        <w:t>Никифоров А.Д., Бойцов В.В. Инженерные методы обеспечения качества в машиностроении. – М.: Изд-во стандартов, 1987. – 384 с.</w:t>
      </w:r>
    </w:p>
    <w:p w14:paraId="4DFA5F85" w14:textId="4C814292" w:rsidR="00E675D5" w:rsidRPr="00C960FE" w:rsidRDefault="00E675D5" w:rsidP="00841A5B">
      <w:pPr>
        <w:widowControl w:val="0"/>
        <w:numPr>
          <w:ilvl w:val="0"/>
          <w:numId w:val="4"/>
        </w:numPr>
        <w:tabs>
          <w:tab w:val="left" w:pos="1134"/>
        </w:tabs>
        <w:autoSpaceDE w:val="0"/>
        <w:autoSpaceDN w:val="0"/>
        <w:adjustRightInd w:val="0"/>
        <w:snapToGrid w:val="0"/>
        <w:spacing w:after="0" w:line="240" w:lineRule="auto"/>
        <w:ind w:left="0" w:firstLine="709"/>
        <w:jc w:val="both"/>
        <w:rPr>
          <w:rFonts w:ascii="Times New Roman" w:hAnsi="Times New Roman"/>
          <w:sz w:val="28"/>
          <w:szCs w:val="28"/>
          <w:lang w:eastAsia="ru-RU"/>
        </w:rPr>
      </w:pPr>
      <w:r w:rsidRPr="00C960FE">
        <w:rPr>
          <w:rFonts w:ascii="Times New Roman" w:hAnsi="Times New Roman"/>
          <w:sz w:val="28"/>
          <w:szCs w:val="28"/>
        </w:rPr>
        <w:t>Окрепилов В.В. Управление качеством. – М., 2008. – 640 с.</w:t>
      </w:r>
    </w:p>
    <w:p w14:paraId="192F6143" w14:textId="4C899D3B" w:rsidR="00E675D5" w:rsidRPr="00C960FE" w:rsidRDefault="00E675D5" w:rsidP="00841A5B">
      <w:pPr>
        <w:widowControl w:val="0"/>
        <w:numPr>
          <w:ilvl w:val="0"/>
          <w:numId w:val="4"/>
        </w:numPr>
        <w:tabs>
          <w:tab w:val="left" w:pos="1134"/>
        </w:tabs>
        <w:autoSpaceDE w:val="0"/>
        <w:autoSpaceDN w:val="0"/>
        <w:adjustRightInd w:val="0"/>
        <w:snapToGrid w:val="0"/>
        <w:spacing w:after="0" w:line="240" w:lineRule="auto"/>
        <w:ind w:left="0" w:firstLine="709"/>
        <w:jc w:val="both"/>
        <w:rPr>
          <w:rFonts w:ascii="Times New Roman" w:hAnsi="Times New Roman"/>
          <w:sz w:val="28"/>
          <w:szCs w:val="28"/>
          <w:lang w:eastAsia="ru-RU"/>
        </w:rPr>
      </w:pPr>
      <w:r w:rsidRPr="00C960FE">
        <w:rPr>
          <w:rFonts w:ascii="Times New Roman" w:hAnsi="Times New Roman"/>
          <w:sz w:val="28"/>
          <w:szCs w:val="28"/>
          <w:lang w:eastAsia="ru-RU"/>
        </w:rPr>
        <w:t>Чермошенцева Е.В. Инновационное развитие как фактор повышения конкурентоспособности предприятий горно-металлургического комплекса Республики Казахстан</w:t>
      </w:r>
      <w:r w:rsidR="001834BF" w:rsidRPr="00C960FE">
        <w:rPr>
          <w:rFonts w:ascii="Times New Roman" w:hAnsi="Times New Roman"/>
          <w:sz w:val="28"/>
          <w:szCs w:val="28"/>
          <w:lang w:eastAsia="ru-RU"/>
        </w:rPr>
        <w:t xml:space="preserve"> //</w:t>
      </w:r>
      <w:r w:rsidRPr="00C960FE">
        <w:rPr>
          <w:rFonts w:ascii="Times New Roman" w:hAnsi="Times New Roman"/>
          <w:sz w:val="28"/>
          <w:szCs w:val="28"/>
          <w:lang w:eastAsia="ru-RU"/>
        </w:rPr>
        <w:t xml:space="preserve"> Вестник КазНУ. </w:t>
      </w:r>
      <w:r w:rsidR="001834BF" w:rsidRPr="00C960FE">
        <w:rPr>
          <w:rFonts w:ascii="Times New Roman" w:hAnsi="Times New Roman"/>
          <w:sz w:val="28"/>
          <w:szCs w:val="28"/>
          <w:lang w:eastAsia="ru-RU"/>
        </w:rPr>
        <w:t xml:space="preserve">– 2012. – </w:t>
      </w:r>
      <w:r w:rsidRPr="00C960FE">
        <w:rPr>
          <w:rFonts w:ascii="Times New Roman" w:hAnsi="Times New Roman"/>
          <w:sz w:val="28"/>
          <w:szCs w:val="28"/>
          <w:lang w:eastAsia="ru-RU"/>
        </w:rPr>
        <w:t>№2(90)</w:t>
      </w:r>
      <w:r w:rsidR="001834BF" w:rsidRPr="00C960FE">
        <w:rPr>
          <w:rFonts w:ascii="Times New Roman" w:hAnsi="Times New Roman"/>
          <w:sz w:val="28"/>
          <w:szCs w:val="28"/>
          <w:lang w:eastAsia="ru-RU"/>
        </w:rPr>
        <w:t xml:space="preserve">. – С. </w:t>
      </w:r>
      <w:r w:rsidRPr="00C960FE">
        <w:rPr>
          <w:rFonts w:ascii="Times New Roman" w:hAnsi="Times New Roman"/>
          <w:sz w:val="28"/>
          <w:szCs w:val="28"/>
          <w:lang w:eastAsia="ru-RU"/>
        </w:rPr>
        <w:t>53-57.</w:t>
      </w:r>
    </w:p>
    <w:p w14:paraId="49B3090D" w14:textId="009729BA"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lang w:val="kk-KZ"/>
        </w:rPr>
        <w:t>Инвестиционный меморандум. Выпуск простых и привилегированных акций</w:t>
      </w:r>
      <w:r w:rsidR="001834BF" w:rsidRPr="00C960FE">
        <w:rPr>
          <w:rFonts w:ascii="Times New Roman" w:hAnsi="Times New Roman"/>
          <w:sz w:val="28"/>
          <w:szCs w:val="28"/>
          <w:lang w:val="kk-KZ"/>
        </w:rPr>
        <w:t xml:space="preserve"> / АО «Усть-Каменогорский арматурный завод».</w:t>
      </w:r>
      <w:r w:rsidRPr="00C960FE">
        <w:rPr>
          <w:rFonts w:ascii="Times New Roman" w:hAnsi="Times New Roman"/>
          <w:sz w:val="28"/>
          <w:szCs w:val="28"/>
          <w:lang w:val="kk-KZ"/>
        </w:rPr>
        <w:t xml:space="preserve"> </w:t>
      </w:r>
      <w:r w:rsidR="001834BF" w:rsidRPr="00C960FE">
        <w:rPr>
          <w:rFonts w:ascii="Times New Roman" w:hAnsi="Times New Roman"/>
          <w:sz w:val="28"/>
          <w:szCs w:val="28"/>
          <w:lang w:val="kk-KZ"/>
        </w:rPr>
        <w:t xml:space="preserve">– </w:t>
      </w:r>
      <w:r w:rsidRPr="00C960FE">
        <w:rPr>
          <w:rFonts w:ascii="Times New Roman" w:hAnsi="Times New Roman"/>
          <w:sz w:val="28"/>
          <w:szCs w:val="28"/>
          <w:lang w:val="kk-KZ"/>
        </w:rPr>
        <w:t>Алматы, 2005</w:t>
      </w:r>
      <w:r w:rsidR="001834BF" w:rsidRPr="00C960FE">
        <w:rPr>
          <w:rFonts w:ascii="Times New Roman" w:hAnsi="Times New Roman"/>
          <w:sz w:val="28"/>
          <w:szCs w:val="28"/>
          <w:lang w:val="kk-KZ"/>
        </w:rPr>
        <w:t>.</w:t>
      </w:r>
      <w:r w:rsidRPr="00C960FE">
        <w:rPr>
          <w:rFonts w:ascii="Times New Roman" w:hAnsi="Times New Roman"/>
          <w:sz w:val="28"/>
          <w:szCs w:val="28"/>
          <w:lang w:val="kk-KZ"/>
        </w:rPr>
        <w:t xml:space="preserve"> </w:t>
      </w:r>
      <w:r w:rsidR="001834BF" w:rsidRPr="00C960FE">
        <w:rPr>
          <w:rFonts w:ascii="Times New Roman" w:hAnsi="Times New Roman"/>
          <w:sz w:val="28"/>
          <w:szCs w:val="28"/>
          <w:lang w:val="kk-KZ"/>
        </w:rPr>
        <w:t xml:space="preserve">– </w:t>
      </w:r>
      <w:r w:rsidRPr="00C960FE">
        <w:rPr>
          <w:rFonts w:ascii="Times New Roman" w:hAnsi="Times New Roman"/>
          <w:sz w:val="28"/>
          <w:szCs w:val="28"/>
          <w:lang w:val="kk-KZ"/>
        </w:rPr>
        <w:t>50 с.</w:t>
      </w:r>
    </w:p>
    <w:p w14:paraId="746F1D06" w14:textId="6CE9B027"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Иксан Ж.М., Богомолов А.В., Никитин Г.М.</w:t>
      </w:r>
      <w:r w:rsidR="001834BF" w:rsidRPr="00C960FE">
        <w:rPr>
          <w:rFonts w:ascii="Times New Roman" w:hAnsi="Times New Roman"/>
          <w:sz w:val="28"/>
          <w:szCs w:val="28"/>
        </w:rPr>
        <w:t xml:space="preserve"> и др. </w:t>
      </w:r>
      <w:r w:rsidRPr="00C960FE">
        <w:rPr>
          <w:rFonts w:ascii="Times New Roman" w:hAnsi="Times New Roman"/>
          <w:sz w:val="28"/>
          <w:szCs w:val="28"/>
        </w:rPr>
        <w:t>Качество непрерывнолитых заготовок // Актуальные проблемы горно-металлургического комплекса Казахстана</w:t>
      </w:r>
      <w:r w:rsidR="001834BF" w:rsidRPr="00C960FE">
        <w:rPr>
          <w:rFonts w:ascii="Times New Roman" w:hAnsi="Times New Roman"/>
          <w:sz w:val="28"/>
          <w:szCs w:val="28"/>
        </w:rPr>
        <w:t>: тр. междунар. науч.-практ. конф.</w:t>
      </w:r>
      <w:r w:rsidRPr="00C960FE">
        <w:rPr>
          <w:rFonts w:ascii="Times New Roman" w:hAnsi="Times New Roman"/>
          <w:sz w:val="28"/>
          <w:szCs w:val="28"/>
        </w:rPr>
        <w:t xml:space="preserve"> – Караганда</w:t>
      </w:r>
      <w:r w:rsidR="001834BF" w:rsidRPr="00C960FE">
        <w:rPr>
          <w:rFonts w:ascii="Times New Roman" w:hAnsi="Times New Roman"/>
          <w:sz w:val="28"/>
          <w:szCs w:val="28"/>
        </w:rPr>
        <w:t>:</w:t>
      </w:r>
      <w:r w:rsidRPr="00C960FE">
        <w:rPr>
          <w:rFonts w:ascii="Times New Roman" w:hAnsi="Times New Roman"/>
          <w:sz w:val="28"/>
          <w:szCs w:val="28"/>
        </w:rPr>
        <w:t xml:space="preserve"> КарГТУ, 2007. – С. 379-383.</w:t>
      </w:r>
    </w:p>
    <w:p w14:paraId="65B95F32" w14:textId="772C7986"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rPr>
        <w:t>EN 1992-1-1:2004</w:t>
      </w:r>
      <w:r w:rsidR="002C44A7" w:rsidRPr="00C960FE">
        <w:rPr>
          <w:rFonts w:ascii="Times New Roman" w:hAnsi="Times New Roman"/>
          <w:sz w:val="28"/>
          <w:szCs w:val="28"/>
        </w:rPr>
        <w:t>.</w:t>
      </w:r>
      <w:r w:rsidRPr="00C960FE">
        <w:rPr>
          <w:rFonts w:ascii="Times New Roman" w:hAnsi="Times New Roman"/>
          <w:sz w:val="28"/>
          <w:szCs w:val="28"/>
        </w:rPr>
        <w:t xml:space="preserve"> Проектирование железобетонных конструкций. Часть 1-1. Общие правила и правила для зданий.</w:t>
      </w:r>
      <w:r w:rsidR="00A273A4" w:rsidRPr="00C960FE">
        <w:rPr>
          <w:rFonts w:ascii="Times New Roman" w:eastAsia="Times New Roman" w:hAnsi="Times New Roman"/>
          <w:sz w:val="28"/>
          <w:szCs w:val="28"/>
          <w:lang w:eastAsia="ru-RU"/>
        </w:rPr>
        <w:t xml:space="preserve"> – Введ. </w:t>
      </w:r>
      <w:r w:rsidR="00A00171" w:rsidRPr="00C960FE">
        <w:rPr>
          <w:rFonts w:ascii="Times New Roman" w:eastAsia="Times New Roman" w:hAnsi="Times New Roman"/>
          <w:sz w:val="28"/>
          <w:szCs w:val="28"/>
          <w:lang w:eastAsia="ru-RU"/>
        </w:rPr>
        <w:t>2004</w:t>
      </w:r>
      <w:r w:rsidR="00A273A4" w:rsidRPr="00C960FE">
        <w:rPr>
          <w:rFonts w:ascii="Times New Roman" w:eastAsia="Times New Roman" w:hAnsi="Times New Roman"/>
          <w:sz w:val="28"/>
          <w:szCs w:val="28"/>
          <w:lang w:eastAsia="ru-RU"/>
        </w:rPr>
        <w:t>-</w:t>
      </w:r>
      <w:r w:rsidR="00DF18CB" w:rsidRPr="00C960FE">
        <w:rPr>
          <w:rFonts w:ascii="Times New Roman" w:eastAsia="Times New Roman" w:hAnsi="Times New Roman"/>
          <w:sz w:val="28"/>
          <w:szCs w:val="28"/>
          <w:lang w:eastAsia="ru-RU"/>
        </w:rPr>
        <w:t>12-12</w:t>
      </w:r>
      <w:r w:rsidR="00A273A4" w:rsidRPr="00C960FE">
        <w:rPr>
          <w:rFonts w:ascii="Times New Roman" w:eastAsia="Times New Roman" w:hAnsi="Times New Roman"/>
          <w:sz w:val="28"/>
          <w:szCs w:val="28"/>
          <w:lang w:eastAsia="ru-RU"/>
        </w:rPr>
        <w:t xml:space="preserve">. – </w:t>
      </w:r>
      <w:r w:rsidR="00A00171" w:rsidRPr="00C960FE">
        <w:rPr>
          <w:rFonts w:ascii="Times New Roman" w:eastAsia="Times New Roman" w:hAnsi="Times New Roman"/>
          <w:sz w:val="28"/>
          <w:szCs w:val="28"/>
          <w:lang w:eastAsia="ru-RU"/>
        </w:rPr>
        <w:t>Брюссель</w:t>
      </w:r>
      <w:r w:rsidR="00A273A4" w:rsidRPr="00C960FE">
        <w:rPr>
          <w:rFonts w:ascii="Times New Roman" w:eastAsia="Times New Roman" w:hAnsi="Times New Roman"/>
          <w:sz w:val="28"/>
          <w:szCs w:val="28"/>
          <w:lang w:eastAsia="ru-RU"/>
        </w:rPr>
        <w:t xml:space="preserve">, </w:t>
      </w:r>
      <w:r w:rsidR="00A00171" w:rsidRPr="00C960FE">
        <w:rPr>
          <w:rFonts w:ascii="Times New Roman" w:eastAsia="Times New Roman" w:hAnsi="Times New Roman"/>
          <w:sz w:val="28"/>
          <w:szCs w:val="28"/>
          <w:lang w:eastAsia="ru-RU"/>
        </w:rPr>
        <w:t>2004</w:t>
      </w:r>
      <w:r w:rsidR="00A273A4" w:rsidRPr="00C960FE">
        <w:rPr>
          <w:rFonts w:ascii="Times New Roman" w:eastAsia="Times New Roman" w:hAnsi="Times New Roman"/>
          <w:sz w:val="28"/>
          <w:szCs w:val="28"/>
          <w:lang w:eastAsia="ru-RU"/>
        </w:rPr>
        <w:t xml:space="preserve">. – </w:t>
      </w:r>
      <w:r w:rsidR="00D402CC" w:rsidRPr="00C960FE">
        <w:rPr>
          <w:rFonts w:ascii="Times New Roman" w:eastAsia="Times New Roman" w:hAnsi="Times New Roman"/>
          <w:sz w:val="28"/>
          <w:szCs w:val="28"/>
          <w:lang w:eastAsia="ru-RU"/>
        </w:rPr>
        <w:t>227</w:t>
      </w:r>
      <w:r w:rsidR="00A273A4" w:rsidRPr="00C960FE">
        <w:rPr>
          <w:rFonts w:ascii="Times New Roman" w:eastAsia="Times New Roman" w:hAnsi="Times New Roman"/>
          <w:sz w:val="28"/>
          <w:szCs w:val="28"/>
          <w:lang w:eastAsia="ru-RU"/>
        </w:rPr>
        <w:t xml:space="preserve"> с.</w:t>
      </w:r>
    </w:p>
    <w:p w14:paraId="1385F049" w14:textId="0B7C8B19"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rPr>
        <w:t>EN 10080-2005</w:t>
      </w:r>
      <w:r w:rsidR="002C44A7" w:rsidRPr="00C960FE">
        <w:rPr>
          <w:rFonts w:ascii="Times New Roman" w:hAnsi="Times New Roman"/>
          <w:sz w:val="28"/>
          <w:szCs w:val="28"/>
        </w:rPr>
        <w:t>.</w:t>
      </w:r>
      <w:r w:rsidRPr="00C960FE">
        <w:rPr>
          <w:rFonts w:ascii="Times New Roman" w:hAnsi="Times New Roman"/>
          <w:sz w:val="28"/>
          <w:szCs w:val="28"/>
        </w:rPr>
        <w:t xml:space="preserve"> Арматура для железобетонных конструкций. Сварная арматура. Общие положения.</w:t>
      </w:r>
      <w:r w:rsidR="00A273A4" w:rsidRPr="00C960FE">
        <w:rPr>
          <w:rFonts w:ascii="Times New Roman" w:eastAsia="Times New Roman" w:hAnsi="Times New Roman"/>
          <w:sz w:val="28"/>
          <w:szCs w:val="28"/>
          <w:lang w:eastAsia="ru-RU"/>
        </w:rPr>
        <w:t xml:space="preserve"> – Введ. </w:t>
      </w:r>
      <w:r w:rsidR="00A00171" w:rsidRPr="00C960FE">
        <w:rPr>
          <w:rFonts w:ascii="Times New Roman" w:eastAsia="Times New Roman" w:hAnsi="Times New Roman"/>
          <w:sz w:val="28"/>
          <w:szCs w:val="28"/>
          <w:lang w:eastAsia="ru-RU"/>
        </w:rPr>
        <w:t>2005</w:t>
      </w:r>
      <w:r w:rsidR="00A273A4" w:rsidRPr="00C960FE">
        <w:rPr>
          <w:rFonts w:ascii="Times New Roman" w:eastAsia="Times New Roman" w:hAnsi="Times New Roman"/>
          <w:sz w:val="28"/>
          <w:szCs w:val="28"/>
          <w:lang w:eastAsia="ru-RU"/>
        </w:rPr>
        <w:t>-</w:t>
      </w:r>
      <w:r w:rsidR="00DF18CB" w:rsidRPr="00C960FE">
        <w:rPr>
          <w:rFonts w:ascii="Times New Roman" w:eastAsia="Times New Roman" w:hAnsi="Times New Roman"/>
          <w:sz w:val="28"/>
          <w:szCs w:val="28"/>
          <w:lang w:eastAsia="ru-RU"/>
        </w:rPr>
        <w:t>12</w:t>
      </w:r>
      <w:r w:rsidR="00A273A4" w:rsidRPr="00C960FE">
        <w:rPr>
          <w:rFonts w:ascii="Times New Roman" w:eastAsia="Times New Roman" w:hAnsi="Times New Roman"/>
          <w:sz w:val="28"/>
          <w:szCs w:val="28"/>
          <w:lang w:eastAsia="ru-RU"/>
        </w:rPr>
        <w:t>-</w:t>
      </w:r>
      <w:r w:rsidR="00A00171" w:rsidRPr="00C960FE">
        <w:rPr>
          <w:rFonts w:ascii="Times New Roman" w:eastAsia="Times New Roman" w:hAnsi="Times New Roman"/>
          <w:sz w:val="28"/>
          <w:szCs w:val="28"/>
          <w:lang w:eastAsia="ru-RU"/>
        </w:rPr>
        <w:t>23</w:t>
      </w:r>
      <w:r w:rsidR="00A273A4" w:rsidRPr="00C960FE">
        <w:rPr>
          <w:rFonts w:ascii="Times New Roman" w:eastAsia="Times New Roman" w:hAnsi="Times New Roman"/>
          <w:sz w:val="28"/>
          <w:szCs w:val="28"/>
          <w:lang w:eastAsia="ru-RU"/>
        </w:rPr>
        <w:t xml:space="preserve">. – </w:t>
      </w:r>
      <w:r w:rsidR="00A00171" w:rsidRPr="00C960FE">
        <w:rPr>
          <w:rFonts w:ascii="Times New Roman" w:eastAsia="Times New Roman" w:hAnsi="Times New Roman"/>
          <w:sz w:val="28"/>
          <w:szCs w:val="28"/>
          <w:lang w:eastAsia="ru-RU"/>
        </w:rPr>
        <w:t>Лондон</w:t>
      </w:r>
      <w:r w:rsidR="00A273A4" w:rsidRPr="00C960FE">
        <w:rPr>
          <w:rFonts w:ascii="Times New Roman" w:eastAsia="Times New Roman" w:hAnsi="Times New Roman"/>
          <w:sz w:val="28"/>
          <w:szCs w:val="28"/>
          <w:lang w:eastAsia="ru-RU"/>
        </w:rPr>
        <w:t xml:space="preserve">, </w:t>
      </w:r>
      <w:r w:rsidR="00A00171" w:rsidRPr="00C960FE">
        <w:rPr>
          <w:rFonts w:ascii="Times New Roman" w:eastAsia="Times New Roman" w:hAnsi="Times New Roman"/>
          <w:sz w:val="28"/>
          <w:szCs w:val="28"/>
          <w:lang w:eastAsia="ru-RU"/>
        </w:rPr>
        <w:t>2005</w:t>
      </w:r>
      <w:r w:rsidR="00A273A4" w:rsidRPr="00C960FE">
        <w:rPr>
          <w:rFonts w:ascii="Times New Roman" w:eastAsia="Times New Roman" w:hAnsi="Times New Roman"/>
          <w:sz w:val="28"/>
          <w:szCs w:val="28"/>
          <w:lang w:eastAsia="ru-RU"/>
        </w:rPr>
        <w:t xml:space="preserve">. – </w:t>
      </w:r>
      <w:r w:rsidR="00A00171" w:rsidRPr="00C960FE">
        <w:rPr>
          <w:rFonts w:ascii="Times New Roman" w:eastAsia="Times New Roman" w:hAnsi="Times New Roman"/>
          <w:sz w:val="28"/>
          <w:szCs w:val="28"/>
          <w:lang w:eastAsia="ru-RU"/>
        </w:rPr>
        <w:t>74</w:t>
      </w:r>
      <w:r w:rsidR="00A273A4" w:rsidRPr="00C960FE">
        <w:rPr>
          <w:rFonts w:ascii="Times New Roman" w:eastAsia="Times New Roman" w:hAnsi="Times New Roman"/>
          <w:sz w:val="28"/>
          <w:szCs w:val="28"/>
          <w:lang w:eastAsia="ru-RU"/>
        </w:rPr>
        <w:t xml:space="preserve"> с.</w:t>
      </w:r>
    </w:p>
    <w:p w14:paraId="145FE24F" w14:textId="1F68761A"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rPr>
        <w:t>ГОСТ 34028-2016</w:t>
      </w:r>
      <w:r w:rsidR="002C44A7" w:rsidRPr="00C960FE">
        <w:rPr>
          <w:rFonts w:ascii="Times New Roman" w:hAnsi="Times New Roman"/>
          <w:sz w:val="28"/>
          <w:szCs w:val="28"/>
        </w:rPr>
        <w:t>.</w:t>
      </w:r>
      <w:r w:rsidRPr="00C960FE">
        <w:rPr>
          <w:rFonts w:ascii="Times New Roman" w:hAnsi="Times New Roman"/>
          <w:sz w:val="28"/>
          <w:szCs w:val="28"/>
        </w:rPr>
        <w:t xml:space="preserve"> Прокат арматурный для железобетонных конструкций. Технические условия.</w:t>
      </w:r>
      <w:r w:rsidR="00A273A4" w:rsidRPr="00C960FE">
        <w:rPr>
          <w:rFonts w:ascii="Times New Roman" w:eastAsia="Times New Roman" w:hAnsi="Times New Roman"/>
          <w:sz w:val="28"/>
          <w:szCs w:val="28"/>
          <w:lang w:eastAsia="ru-RU"/>
        </w:rPr>
        <w:t xml:space="preserve"> – Введ. </w:t>
      </w:r>
      <w:r w:rsidR="00A00171" w:rsidRPr="00C960FE">
        <w:rPr>
          <w:rFonts w:ascii="Times New Roman" w:eastAsia="Times New Roman" w:hAnsi="Times New Roman"/>
          <w:sz w:val="28"/>
          <w:szCs w:val="28"/>
          <w:lang w:eastAsia="ru-RU"/>
        </w:rPr>
        <w:t>2016</w:t>
      </w:r>
      <w:r w:rsidR="00A273A4" w:rsidRPr="00C960FE">
        <w:rPr>
          <w:rFonts w:ascii="Times New Roman" w:eastAsia="Times New Roman" w:hAnsi="Times New Roman"/>
          <w:sz w:val="28"/>
          <w:szCs w:val="28"/>
          <w:lang w:eastAsia="ru-RU"/>
        </w:rPr>
        <w:t>-</w:t>
      </w:r>
      <w:r w:rsidR="00DF18CB" w:rsidRPr="00C960FE">
        <w:rPr>
          <w:rFonts w:ascii="Times New Roman" w:eastAsia="Times New Roman" w:hAnsi="Times New Roman"/>
          <w:sz w:val="28"/>
          <w:szCs w:val="28"/>
          <w:lang w:eastAsia="ru-RU"/>
        </w:rPr>
        <w:t>12</w:t>
      </w:r>
      <w:r w:rsidR="00A273A4" w:rsidRPr="00C960FE">
        <w:rPr>
          <w:rFonts w:ascii="Times New Roman" w:eastAsia="Times New Roman" w:hAnsi="Times New Roman"/>
          <w:sz w:val="28"/>
          <w:szCs w:val="28"/>
          <w:lang w:eastAsia="ru-RU"/>
        </w:rPr>
        <w:t>-</w:t>
      </w:r>
      <w:r w:rsidR="00DF18CB" w:rsidRPr="00C960FE">
        <w:rPr>
          <w:rFonts w:ascii="Times New Roman" w:eastAsia="Times New Roman" w:hAnsi="Times New Roman"/>
          <w:sz w:val="28"/>
          <w:szCs w:val="28"/>
          <w:lang w:eastAsia="ru-RU"/>
        </w:rPr>
        <w:t>0</w:t>
      </w:r>
      <w:r w:rsidR="00A00171" w:rsidRPr="00C960FE">
        <w:rPr>
          <w:rFonts w:ascii="Times New Roman" w:eastAsia="Times New Roman" w:hAnsi="Times New Roman"/>
          <w:sz w:val="28"/>
          <w:szCs w:val="28"/>
          <w:lang w:eastAsia="ru-RU"/>
        </w:rPr>
        <w:t>8</w:t>
      </w:r>
      <w:r w:rsidR="00A273A4" w:rsidRPr="00C960FE">
        <w:rPr>
          <w:rFonts w:ascii="Times New Roman" w:eastAsia="Times New Roman" w:hAnsi="Times New Roman"/>
          <w:sz w:val="28"/>
          <w:szCs w:val="28"/>
          <w:lang w:eastAsia="ru-RU"/>
        </w:rPr>
        <w:t xml:space="preserve">. – </w:t>
      </w:r>
      <w:r w:rsidR="00A00171" w:rsidRPr="00C960FE">
        <w:rPr>
          <w:rFonts w:ascii="Times New Roman" w:eastAsia="Times New Roman" w:hAnsi="Times New Roman"/>
          <w:sz w:val="28"/>
          <w:szCs w:val="28"/>
          <w:lang w:eastAsia="ru-RU"/>
        </w:rPr>
        <w:t>М</w:t>
      </w:r>
      <w:r w:rsidR="002C44A7" w:rsidRPr="00C960FE">
        <w:rPr>
          <w:rFonts w:ascii="Times New Roman" w:eastAsia="Times New Roman" w:hAnsi="Times New Roman"/>
          <w:sz w:val="28"/>
          <w:szCs w:val="28"/>
          <w:lang w:eastAsia="ru-RU"/>
        </w:rPr>
        <w:t>.</w:t>
      </w:r>
      <w:r w:rsidR="00A273A4" w:rsidRPr="00C960FE">
        <w:rPr>
          <w:rFonts w:ascii="Times New Roman" w:eastAsia="Times New Roman" w:hAnsi="Times New Roman"/>
          <w:sz w:val="28"/>
          <w:szCs w:val="28"/>
          <w:lang w:eastAsia="ru-RU"/>
        </w:rPr>
        <w:t xml:space="preserve">, </w:t>
      </w:r>
      <w:r w:rsidR="00A00171" w:rsidRPr="00C960FE">
        <w:rPr>
          <w:rFonts w:ascii="Times New Roman" w:eastAsia="Times New Roman" w:hAnsi="Times New Roman"/>
          <w:sz w:val="28"/>
          <w:szCs w:val="28"/>
          <w:lang w:eastAsia="ru-RU"/>
        </w:rPr>
        <w:t>2019</w:t>
      </w:r>
      <w:r w:rsidR="00A273A4" w:rsidRPr="00C960FE">
        <w:rPr>
          <w:rFonts w:ascii="Times New Roman" w:eastAsia="Times New Roman" w:hAnsi="Times New Roman"/>
          <w:sz w:val="28"/>
          <w:szCs w:val="28"/>
          <w:lang w:eastAsia="ru-RU"/>
        </w:rPr>
        <w:t xml:space="preserve">. – </w:t>
      </w:r>
      <w:r w:rsidR="00A00171" w:rsidRPr="00C960FE">
        <w:rPr>
          <w:rFonts w:ascii="Times New Roman" w:eastAsia="Times New Roman" w:hAnsi="Times New Roman"/>
          <w:sz w:val="28"/>
          <w:szCs w:val="28"/>
          <w:lang w:eastAsia="ru-RU"/>
        </w:rPr>
        <w:t>46</w:t>
      </w:r>
      <w:r w:rsidR="00A273A4" w:rsidRPr="00C960FE">
        <w:rPr>
          <w:rFonts w:ascii="Times New Roman" w:eastAsia="Times New Roman" w:hAnsi="Times New Roman"/>
          <w:sz w:val="28"/>
          <w:szCs w:val="28"/>
          <w:lang w:eastAsia="ru-RU"/>
        </w:rPr>
        <w:t xml:space="preserve"> с.</w:t>
      </w:r>
    </w:p>
    <w:p w14:paraId="3D79B69C" w14:textId="3606F3FE" w:rsidR="00E675D5" w:rsidRPr="00C960FE" w:rsidRDefault="00E675D5" w:rsidP="00841A5B">
      <w:pPr>
        <w:widowControl w:val="0"/>
        <w:numPr>
          <w:ilvl w:val="0"/>
          <w:numId w:val="4"/>
        </w:numPr>
        <w:tabs>
          <w:tab w:val="left" w:pos="1134"/>
        </w:tabs>
        <w:snapToGrid w:val="0"/>
        <w:spacing w:after="0" w:line="240" w:lineRule="auto"/>
        <w:ind w:left="0" w:firstLine="709"/>
        <w:jc w:val="both"/>
        <w:rPr>
          <w:rFonts w:ascii="Times New Roman" w:hAnsi="Times New Roman"/>
          <w:sz w:val="28"/>
          <w:szCs w:val="28"/>
        </w:rPr>
      </w:pPr>
      <w:r w:rsidRPr="00C960FE">
        <w:rPr>
          <w:rFonts w:ascii="Times New Roman" w:hAnsi="Times New Roman"/>
          <w:sz w:val="28"/>
          <w:szCs w:val="28"/>
        </w:rPr>
        <w:t xml:space="preserve">Мадатян С.А. Общие проблемы строительной науки и производства. Унификация и стандартизация в строительстве // ФГБОУ ВПО «МГСУ». – 2013. </w:t>
      </w:r>
      <w:r w:rsidR="00A273A4" w:rsidRPr="00C960FE">
        <w:rPr>
          <w:rFonts w:ascii="Times New Roman" w:hAnsi="Times New Roman"/>
          <w:sz w:val="28"/>
          <w:szCs w:val="28"/>
        </w:rPr>
        <w:t>–</w:t>
      </w:r>
      <w:r w:rsidRPr="00C960FE">
        <w:rPr>
          <w:rFonts w:ascii="Times New Roman" w:hAnsi="Times New Roman"/>
          <w:sz w:val="28"/>
          <w:szCs w:val="28"/>
        </w:rPr>
        <w:t xml:space="preserve"> №11. – С. 7-18.</w:t>
      </w:r>
    </w:p>
    <w:p w14:paraId="015F4436" w14:textId="52201ED0"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rPr>
        <w:t>Национальный доклад о состоянии промышленности Республики Казахстан</w:t>
      </w:r>
      <w:r w:rsidR="008C3654" w:rsidRPr="00C960FE">
        <w:rPr>
          <w:rFonts w:ascii="Times New Roman" w:hAnsi="Times New Roman"/>
          <w:sz w:val="28"/>
          <w:szCs w:val="28"/>
        </w:rPr>
        <w:t xml:space="preserve">: утв. приказом и.о. Министра индустрии и инфраструктурного развития Республики Казахстан от 14 июня 2022 года, №337. </w:t>
      </w:r>
      <w:r w:rsidR="00A273A4" w:rsidRPr="00C960FE">
        <w:rPr>
          <w:rFonts w:ascii="Times New Roman" w:hAnsi="Times New Roman"/>
          <w:sz w:val="28"/>
          <w:szCs w:val="28"/>
        </w:rPr>
        <w:t xml:space="preserve">– </w:t>
      </w:r>
      <w:r w:rsidRPr="00C960FE">
        <w:rPr>
          <w:rFonts w:ascii="Times New Roman" w:hAnsi="Times New Roman"/>
          <w:sz w:val="28"/>
          <w:szCs w:val="28"/>
        </w:rPr>
        <w:t xml:space="preserve">Астана, 2023. </w:t>
      </w:r>
      <w:r w:rsidR="00A273A4" w:rsidRPr="00C960FE">
        <w:rPr>
          <w:rFonts w:ascii="Times New Roman" w:hAnsi="Times New Roman"/>
          <w:sz w:val="28"/>
          <w:szCs w:val="28"/>
        </w:rPr>
        <w:t xml:space="preserve">– </w:t>
      </w:r>
      <w:r w:rsidRPr="00C960FE">
        <w:rPr>
          <w:rFonts w:ascii="Times New Roman" w:hAnsi="Times New Roman"/>
          <w:sz w:val="28"/>
          <w:szCs w:val="28"/>
        </w:rPr>
        <w:t>193 с.</w:t>
      </w:r>
    </w:p>
    <w:p w14:paraId="3EC86E4F" w14:textId="77777777" w:rsidR="00E675D5" w:rsidRPr="00C960FE" w:rsidRDefault="00E675D5" w:rsidP="00841A5B">
      <w:pPr>
        <w:widowControl w:val="0"/>
        <w:numPr>
          <w:ilvl w:val="0"/>
          <w:numId w:val="4"/>
        </w:numPr>
        <w:tabs>
          <w:tab w:val="left" w:pos="1134"/>
        </w:tabs>
        <w:snapToGrid w:val="0"/>
        <w:spacing w:after="0" w:line="240" w:lineRule="auto"/>
        <w:ind w:left="0" w:firstLine="709"/>
        <w:jc w:val="both"/>
        <w:rPr>
          <w:rFonts w:ascii="Times New Roman" w:hAnsi="Times New Roman"/>
          <w:sz w:val="28"/>
          <w:szCs w:val="28"/>
        </w:rPr>
      </w:pPr>
      <w:r w:rsidRPr="00C960FE">
        <w:rPr>
          <w:rFonts w:ascii="Times New Roman" w:hAnsi="Times New Roman"/>
          <w:sz w:val="28"/>
          <w:szCs w:val="28"/>
        </w:rPr>
        <w:t>Тушинский Л.И. Структурная теория конструктивной прочности материалов. – Новосибирск: Изд-во НГТУ, 2004. – 400 с.</w:t>
      </w:r>
    </w:p>
    <w:p w14:paraId="2A3CAA5D" w14:textId="026E0F66" w:rsidR="00E675D5" w:rsidRPr="00C960FE" w:rsidRDefault="00627D1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 xml:space="preserve">Большаков В.И., Стародубов К.Ф., Тылкин М.А. Термическая обработка стали повышенной прочности. – М.: Металлургия, 1997. – 200 с. </w:t>
      </w:r>
    </w:p>
    <w:p w14:paraId="746072AC" w14:textId="12DD874E"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rPr>
      </w:pPr>
      <w:r w:rsidRPr="00C960FE">
        <w:rPr>
          <w:rFonts w:ascii="Times New Roman" w:hAnsi="Times New Roman"/>
          <w:sz w:val="28"/>
          <w:szCs w:val="28"/>
        </w:rPr>
        <w:t>Узлов И.Г. Сидоренко О.Г., Федорова И.П.</w:t>
      </w:r>
      <w:r w:rsidR="00A273A4" w:rsidRPr="00C960FE">
        <w:rPr>
          <w:rFonts w:ascii="Times New Roman" w:hAnsi="Times New Roman"/>
          <w:sz w:val="28"/>
          <w:szCs w:val="28"/>
        </w:rPr>
        <w:t xml:space="preserve"> и др.</w:t>
      </w:r>
      <w:r w:rsidRPr="00C960FE">
        <w:rPr>
          <w:rFonts w:ascii="Times New Roman" w:hAnsi="Times New Roman"/>
          <w:sz w:val="28"/>
          <w:szCs w:val="28"/>
        </w:rPr>
        <w:t xml:space="preserve"> Эффективность применения многосекционных установок термического упрочнения арматурного проката // Металлургия и горнорудная промышленность. – 2011. </w:t>
      </w:r>
      <w:r w:rsidR="00A273A4" w:rsidRPr="00C960FE">
        <w:rPr>
          <w:rFonts w:ascii="Times New Roman" w:hAnsi="Times New Roman"/>
          <w:sz w:val="28"/>
          <w:szCs w:val="28"/>
        </w:rPr>
        <w:t>–</w:t>
      </w:r>
      <w:r w:rsidRPr="00C960FE">
        <w:rPr>
          <w:rFonts w:ascii="Times New Roman" w:hAnsi="Times New Roman"/>
          <w:sz w:val="28"/>
          <w:szCs w:val="28"/>
        </w:rPr>
        <w:t xml:space="preserve"> №1. – С.</w:t>
      </w:r>
      <w:r w:rsidR="00A273A4" w:rsidRPr="00C960FE">
        <w:rPr>
          <w:rFonts w:ascii="Times New Roman" w:hAnsi="Times New Roman"/>
          <w:sz w:val="28"/>
          <w:szCs w:val="28"/>
        </w:rPr>
        <w:t xml:space="preserve"> </w:t>
      </w:r>
      <w:r w:rsidRPr="00C960FE">
        <w:rPr>
          <w:rFonts w:ascii="Times New Roman" w:hAnsi="Times New Roman"/>
          <w:sz w:val="28"/>
          <w:szCs w:val="28"/>
        </w:rPr>
        <w:t>57-59.</w:t>
      </w:r>
    </w:p>
    <w:p w14:paraId="331C15DD" w14:textId="12A38D31"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rPr>
        <w:t>Иванов</w:t>
      </w:r>
      <w:r w:rsidRPr="00C960FE">
        <w:rPr>
          <w:rFonts w:ascii="Times New Roman" w:hAnsi="Times New Roman"/>
          <w:noProof/>
          <w:spacing w:val="-39"/>
          <w:w w:val="50"/>
          <w:sz w:val="28"/>
          <w:szCs w:val="28"/>
          <w:vertAlign w:val="subscript"/>
        </w:rPr>
        <w:t> </w:t>
      </w:r>
      <w:r w:rsidRPr="00C960FE">
        <w:rPr>
          <w:rFonts w:ascii="Times New Roman" w:hAnsi="Times New Roman"/>
          <w:sz w:val="28"/>
          <w:szCs w:val="28"/>
        </w:rPr>
        <w:t xml:space="preserve"> Ю.Ф., Юрьев</w:t>
      </w:r>
      <w:r w:rsidRPr="00C960FE">
        <w:rPr>
          <w:rFonts w:ascii="Times New Roman" w:hAnsi="Times New Roman"/>
          <w:noProof/>
          <w:spacing w:val="-39"/>
          <w:w w:val="50"/>
          <w:sz w:val="28"/>
          <w:szCs w:val="28"/>
          <w:vertAlign w:val="subscript"/>
        </w:rPr>
        <w:t> </w:t>
      </w:r>
      <w:r w:rsidRPr="00C960FE">
        <w:rPr>
          <w:rFonts w:ascii="Times New Roman" w:hAnsi="Times New Roman"/>
          <w:sz w:val="28"/>
          <w:szCs w:val="28"/>
        </w:rPr>
        <w:t xml:space="preserve"> А.Б. Формирование градиентных структурно-фазовых состояний в арматуре</w:t>
      </w:r>
      <w:r w:rsidRPr="00C960FE">
        <w:rPr>
          <w:rFonts w:ascii="Times New Roman" w:hAnsi="Times New Roman"/>
          <w:noProof/>
          <w:spacing w:val="-39"/>
          <w:w w:val="50"/>
          <w:sz w:val="28"/>
          <w:szCs w:val="28"/>
          <w:vertAlign w:val="subscript"/>
        </w:rPr>
        <w:t> </w:t>
      </w:r>
      <w:r w:rsidRPr="00C960FE">
        <w:rPr>
          <w:rFonts w:ascii="Times New Roman" w:hAnsi="Times New Roman"/>
          <w:sz w:val="28"/>
          <w:szCs w:val="28"/>
        </w:rPr>
        <w:t xml:space="preserve"> из</w:t>
      </w:r>
      <w:r w:rsidRPr="00C960FE">
        <w:rPr>
          <w:rFonts w:ascii="Times New Roman" w:hAnsi="Times New Roman"/>
          <w:noProof/>
          <w:spacing w:val="-39"/>
          <w:w w:val="50"/>
          <w:sz w:val="28"/>
          <w:szCs w:val="28"/>
          <w:vertAlign w:val="subscript"/>
        </w:rPr>
        <w:t> </w:t>
      </w:r>
      <w:r w:rsidRPr="00C960FE">
        <w:rPr>
          <w:rFonts w:ascii="Times New Roman" w:hAnsi="Times New Roman"/>
          <w:sz w:val="28"/>
          <w:szCs w:val="28"/>
        </w:rPr>
        <w:t xml:space="preserve"> малоуглеродистой стали // Известия</w:t>
      </w:r>
      <w:r w:rsidRPr="00C960FE">
        <w:rPr>
          <w:rFonts w:ascii="Times New Roman" w:hAnsi="Times New Roman"/>
          <w:noProof/>
          <w:spacing w:val="-39"/>
          <w:w w:val="50"/>
          <w:sz w:val="28"/>
          <w:szCs w:val="28"/>
          <w:vertAlign w:val="subscript"/>
        </w:rPr>
        <w:t> </w:t>
      </w:r>
      <w:r w:rsidRPr="00C960FE">
        <w:rPr>
          <w:rFonts w:ascii="Times New Roman" w:hAnsi="Times New Roman"/>
          <w:sz w:val="28"/>
          <w:szCs w:val="28"/>
        </w:rPr>
        <w:t xml:space="preserve"> вузов. Черная</w:t>
      </w:r>
      <w:r w:rsidRPr="00C960FE">
        <w:rPr>
          <w:rFonts w:ascii="Times New Roman" w:hAnsi="Times New Roman"/>
          <w:noProof/>
          <w:spacing w:val="-39"/>
          <w:w w:val="50"/>
          <w:sz w:val="28"/>
          <w:szCs w:val="28"/>
          <w:vertAlign w:val="subscript"/>
        </w:rPr>
        <w:t> </w:t>
      </w:r>
      <w:r w:rsidRPr="00C960FE">
        <w:rPr>
          <w:rFonts w:ascii="Times New Roman" w:hAnsi="Times New Roman"/>
          <w:sz w:val="28"/>
          <w:szCs w:val="28"/>
        </w:rPr>
        <w:t xml:space="preserve"> металлургия.</w:t>
      </w:r>
      <w:r w:rsidR="00A273A4" w:rsidRPr="00C960FE">
        <w:rPr>
          <w:rFonts w:ascii="Times New Roman" w:hAnsi="Times New Roman"/>
          <w:sz w:val="28"/>
          <w:szCs w:val="28"/>
        </w:rPr>
        <w:t xml:space="preserve"> –</w:t>
      </w:r>
      <w:r w:rsidRPr="00C960FE">
        <w:rPr>
          <w:rFonts w:ascii="Times New Roman" w:hAnsi="Times New Roman"/>
          <w:sz w:val="28"/>
          <w:szCs w:val="28"/>
        </w:rPr>
        <w:t xml:space="preserve"> 2005. </w:t>
      </w:r>
      <w:r w:rsidR="00A273A4" w:rsidRPr="00C960FE">
        <w:rPr>
          <w:rFonts w:ascii="Times New Roman" w:hAnsi="Times New Roman"/>
          <w:sz w:val="28"/>
          <w:szCs w:val="28"/>
        </w:rPr>
        <w:t xml:space="preserve">– </w:t>
      </w:r>
      <w:r w:rsidRPr="00C960FE">
        <w:rPr>
          <w:rFonts w:ascii="Times New Roman" w:hAnsi="Times New Roman"/>
          <w:sz w:val="28"/>
          <w:szCs w:val="28"/>
        </w:rPr>
        <w:t>Т.</w:t>
      </w:r>
      <w:r w:rsidR="00A273A4" w:rsidRPr="00C960FE">
        <w:rPr>
          <w:rFonts w:ascii="Times New Roman" w:hAnsi="Times New Roman"/>
          <w:sz w:val="28"/>
          <w:szCs w:val="28"/>
        </w:rPr>
        <w:t xml:space="preserve"> </w:t>
      </w:r>
      <w:r w:rsidRPr="00C960FE">
        <w:rPr>
          <w:rFonts w:ascii="Times New Roman" w:hAnsi="Times New Roman"/>
          <w:sz w:val="28"/>
          <w:szCs w:val="28"/>
        </w:rPr>
        <w:t>48</w:t>
      </w:r>
      <w:r w:rsidR="00A273A4" w:rsidRPr="00C960FE">
        <w:rPr>
          <w:rFonts w:ascii="Times New Roman" w:hAnsi="Times New Roman"/>
          <w:sz w:val="28"/>
          <w:szCs w:val="28"/>
        </w:rPr>
        <w:t xml:space="preserve">, </w:t>
      </w:r>
      <w:r w:rsidRPr="00C960FE">
        <w:rPr>
          <w:rFonts w:ascii="Times New Roman" w:hAnsi="Times New Roman"/>
          <w:sz w:val="28"/>
          <w:szCs w:val="28"/>
        </w:rPr>
        <w:t xml:space="preserve">№8. </w:t>
      </w:r>
      <w:r w:rsidR="00A273A4" w:rsidRPr="00C960FE">
        <w:rPr>
          <w:rFonts w:ascii="Times New Roman" w:hAnsi="Times New Roman"/>
          <w:sz w:val="28"/>
          <w:szCs w:val="28"/>
        </w:rPr>
        <w:t>–</w:t>
      </w:r>
      <w:r w:rsidRPr="00C960FE">
        <w:rPr>
          <w:rFonts w:ascii="Times New Roman" w:hAnsi="Times New Roman"/>
          <w:sz w:val="28"/>
          <w:szCs w:val="28"/>
        </w:rPr>
        <w:t xml:space="preserve"> С. 23-25</w:t>
      </w:r>
      <w:r w:rsidR="00A273A4" w:rsidRPr="00C960FE">
        <w:rPr>
          <w:rFonts w:ascii="Times New Roman" w:hAnsi="Times New Roman"/>
          <w:sz w:val="28"/>
          <w:szCs w:val="28"/>
        </w:rPr>
        <w:t>.</w:t>
      </w:r>
    </w:p>
    <w:p w14:paraId="577F8FFB" w14:textId="0954F3F0"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lang w:val="en-US"/>
        </w:rPr>
      </w:pPr>
      <w:r w:rsidRPr="00C960FE">
        <w:rPr>
          <w:rFonts w:ascii="Times New Roman" w:hAnsi="Times New Roman"/>
          <w:sz w:val="28"/>
          <w:szCs w:val="28"/>
          <w:lang w:val="en-US" w:eastAsia="ru-RU"/>
        </w:rPr>
        <w:t xml:space="preserve">Jaxymbetova M.A., Kanayev A.T., Kosanova I.M. </w:t>
      </w:r>
      <w:r w:rsidRPr="00C960FE">
        <w:rPr>
          <w:rFonts w:ascii="Times New Roman" w:hAnsi="Times New Roman"/>
          <w:bCs/>
          <w:sz w:val="28"/>
          <w:szCs w:val="28"/>
          <w:lang w:val="en-US" w:eastAsia="ru-RU"/>
        </w:rPr>
        <w:t xml:space="preserve">Quantitative assessment of the yield stress of ferrite-pearlitic steels by structure parameters // News of the National Academy of Sciences of the Republic of Kazakhstan. – 2021. </w:t>
      </w:r>
      <w:r w:rsidR="00A273A4" w:rsidRPr="00C960FE">
        <w:rPr>
          <w:rFonts w:ascii="Times New Roman" w:hAnsi="Times New Roman"/>
          <w:bCs/>
          <w:sz w:val="28"/>
          <w:szCs w:val="28"/>
          <w:lang w:val="en-US" w:eastAsia="ru-RU"/>
        </w:rPr>
        <w:t>–</w:t>
      </w:r>
      <w:r w:rsidRPr="00C960FE">
        <w:rPr>
          <w:rFonts w:ascii="Times New Roman" w:hAnsi="Times New Roman"/>
          <w:bCs/>
          <w:sz w:val="28"/>
          <w:szCs w:val="28"/>
          <w:lang w:val="en-US" w:eastAsia="ru-RU"/>
        </w:rPr>
        <w:t xml:space="preserve"> </w:t>
      </w:r>
      <w:r w:rsidR="00A273A4" w:rsidRPr="00C960FE">
        <w:rPr>
          <w:rFonts w:ascii="Times New Roman" w:hAnsi="Times New Roman"/>
          <w:bCs/>
          <w:sz w:val="28"/>
          <w:szCs w:val="28"/>
          <w:lang w:val="en-US" w:eastAsia="ru-RU"/>
        </w:rPr>
        <w:t xml:space="preserve">Vol. </w:t>
      </w:r>
      <w:r w:rsidRPr="00C960FE">
        <w:rPr>
          <w:rFonts w:ascii="Times New Roman" w:hAnsi="Times New Roman"/>
          <w:sz w:val="28"/>
          <w:szCs w:val="28"/>
          <w:lang w:val="en-US" w:eastAsia="ru-RU"/>
        </w:rPr>
        <w:t>3</w:t>
      </w:r>
      <w:r w:rsidR="00A273A4" w:rsidRPr="00C960FE">
        <w:rPr>
          <w:rFonts w:ascii="Times New Roman" w:hAnsi="Times New Roman"/>
          <w:sz w:val="28"/>
          <w:szCs w:val="28"/>
          <w:lang w:val="en-US" w:eastAsia="ru-RU"/>
        </w:rPr>
        <w:t>, Issue </w:t>
      </w:r>
      <w:r w:rsidRPr="00C960FE">
        <w:rPr>
          <w:rFonts w:ascii="Times New Roman" w:hAnsi="Times New Roman"/>
          <w:sz w:val="28"/>
          <w:szCs w:val="28"/>
          <w:lang w:val="en-US" w:eastAsia="ru-RU"/>
        </w:rPr>
        <w:t xml:space="preserve">447. </w:t>
      </w:r>
      <w:r w:rsidR="00A273A4" w:rsidRPr="00C960FE">
        <w:rPr>
          <w:rFonts w:ascii="Times New Roman" w:hAnsi="Times New Roman"/>
          <w:sz w:val="28"/>
          <w:szCs w:val="28"/>
          <w:lang w:val="en-US" w:eastAsia="ru-RU"/>
        </w:rPr>
        <w:t>–</w:t>
      </w:r>
      <w:r w:rsidRPr="00C960FE">
        <w:rPr>
          <w:rFonts w:ascii="Times New Roman" w:hAnsi="Times New Roman"/>
          <w:sz w:val="28"/>
          <w:szCs w:val="28"/>
          <w:lang w:val="en-US" w:eastAsia="ru-RU"/>
        </w:rPr>
        <w:t xml:space="preserve"> P.</w:t>
      </w:r>
      <w:r w:rsidR="00A273A4" w:rsidRPr="00C960FE">
        <w:rPr>
          <w:rFonts w:ascii="Times New Roman" w:hAnsi="Times New Roman"/>
          <w:sz w:val="28"/>
          <w:szCs w:val="28"/>
          <w:lang w:val="en-US" w:eastAsia="ru-RU"/>
        </w:rPr>
        <w:t xml:space="preserve"> </w:t>
      </w:r>
      <w:r w:rsidRPr="00C960FE">
        <w:rPr>
          <w:rFonts w:ascii="Times New Roman" w:hAnsi="Times New Roman"/>
          <w:sz w:val="28"/>
          <w:szCs w:val="28"/>
          <w:lang w:val="en-US" w:eastAsia="ru-RU"/>
        </w:rPr>
        <w:t>65-71.</w:t>
      </w:r>
    </w:p>
    <w:p w14:paraId="53C38213" w14:textId="7C3BB0BA" w:rsidR="00E675D5" w:rsidRPr="00C960FE" w:rsidRDefault="00E675D5" w:rsidP="00841A5B">
      <w:pPr>
        <w:widowControl w:val="0"/>
        <w:numPr>
          <w:ilvl w:val="0"/>
          <w:numId w:val="4"/>
        </w:numPr>
        <w:tabs>
          <w:tab w:val="left" w:pos="1134"/>
        </w:tabs>
        <w:snapToGrid w:val="0"/>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lang w:val="kk-KZ"/>
        </w:rPr>
        <w:t>Kanayev A.T., Barizhanova D.S. Analyses of exploitation terms influence on microstructure and working efficiency of plasma-ironclal layer //</w:t>
      </w:r>
      <w:r w:rsidR="00A273A4" w:rsidRPr="00C960FE">
        <w:rPr>
          <w:rFonts w:ascii="Times New Roman" w:hAnsi="Times New Roman"/>
          <w:sz w:val="28"/>
          <w:szCs w:val="28"/>
          <w:lang w:val="en-US"/>
        </w:rPr>
        <w:t xml:space="preserve"> </w:t>
      </w:r>
      <w:r w:rsidRPr="00C960FE">
        <w:rPr>
          <w:rFonts w:ascii="Times New Roman" w:hAnsi="Times New Roman"/>
          <w:sz w:val="28"/>
          <w:szCs w:val="28"/>
          <w:lang w:val="kk-KZ"/>
        </w:rPr>
        <w:t>Mater</w:t>
      </w:r>
      <w:r w:rsidR="00A273A4" w:rsidRPr="00C960FE">
        <w:rPr>
          <w:rFonts w:ascii="Times New Roman" w:hAnsi="Times New Roman"/>
          <w:sz w:val="28"/>
          <w:szCs w:val="28"/>
          <w:lang w:val="en-US"/>
        </w:rPr>
        <w:t>.</w:t>
      </w:r>
      <w:r w:rsidRPr="00C960FE">
        <w:rPr>
          <w:rFonts w:ascii="Times New Roman" w:hAnsi="Times New Roman"/>
          <w:sz w:val="28"/>
          <w:szCs w:val="28"/>
          <w:lang w:val="kk-KZ"/>
        </w:rPr>
        <w:t xml:space="preserve"> </w:t>
      </w:r>
      <w:r w:rsidR="00A273A4" w:rsidRPr="00C960FE">
        <w:rPr>
          <w:rFonts w:ascii="Times New Roman" w:hAnsi="Times New Roman"/>
          <w:sz w:val="28"/>
          <w:szCs w:val="28"/>
          <w:lang w:val="en-US"/>
        </w:rPr>
        <w:t xml:space="preserve">5th </w:t>
      </w:r>
      <w:r w:rsidR="00A273A4" w:rsidRPr="00C960FE">
        <w:rPr>
          <w:rFonts w:ascii="Times New Roman" w:hAnsi="Times New Roman"/>
          <w:sz w:val="28"/>
          <w:szCs w:val="28"/>
          <w:lang w:val="kk-KZ"/>
        </w:rPr>
        <w:t>miedzynar</w:t>
      </w:r>
      <w:r w:rsidR="00A273A4" w:rsidRPr="00C960FE">
        <w:rPr>
          <w:rFonts w:ascii="Times New Roman" w:hAnsi="Times New Roman"/>
          <w:sz w:val="28"/>
          <w:szCs w:val="28"/>
          <w:lang w:val="en-US"/>
        </w:rPr>
        <w:t>.</w:t>
      </w:r>
      <w:r w:rsidR="00A273A4" w:rsidRPr="00C960FE">
        <w:rPr>
          <w:rFonts w:ascii="Times New Roman" w:hAnsi="Times New Roman"/>
          <w:sz w:val="28"/>
          <w:szCs w:val="28"/>
          <w:lang w:val="kk-KZ"/>
        </w:rPr>
        <w:t xml:space="preserve"> n</w:t>
      </w:r>
      <w:r w:rsidRPr="00C960FE">
        <w:rPr>
          <w:rFonts w:ascii="Times New Roman" w:hAnsi="Times New Roman"/>
          <w:sz w:val="28"/>
          <w:szCs w:val="28"/>
          <w:lang w:val="kk-KZ"/>
        </w:rPr>
        <w:t>auk</w:t>
      </w:r>
      <w:r w:rsidR="00A273A4" w:rsidRPr="00C960FE">
        <w:rPr>
          <w:rFonts w:ascii="Times New Roman" w:hAnsi="Times New Roman"/>
          <w:sz w:val="28"/>
          <w:szCs w:val="28"/>
          <w:lang w:val="en-US"/>
        </w:rPr>
        <w:t>.</w:t>
      </w:r>
      <w:r w:rsidRPr="00C960FE">
        <w:rPr>
          <w:rFonts w:ascii="Times New Roman" w:hAnsi="Times New Roman"/>
          <w:sz w:val="28"/>
          <w:szCs w:val="28"/>
          <w:lang w:val="kk-KZ"/>
        </w:rPr>
        <w:t>-prakt</w:t>
      </w:r>
      <w:r w:rsidR="00A273A4" w:rsidRPr="00C960FE">
        <w:rPr>
          <w:rFonts w:ascii="Times New Roman" w:hAnsi="Times New Roman"/>
          <w:sz w:val="28"/>
          <w:szCs w:val="28"/>
          <w:lang w:val="en-US"/>
        </w:rPr>
        <w:t>.</w:t>
      </w:r>
      <w:r w:rsidRPr="00C960FE">
        <w:rPr>
          <w:rFonts w:ascii="Times New Roman" w:hAnsi="Times New Roman"/>
          <w:sz w:val="28"/>
          <w:szCs w:val="28"/>
          <w:lang w:val="kk-KZ"/>
        </w:rPr>
        <w:t xml:space="preserve"> </w:t>
      </w:r>
      <w:r w:rsidR="00A273A4" w:rsidRPr="00C960FE">
        <w:rPr>
          <w:rFonts w:ascii="Times New Roman" w:hAnsi="Times New Roman"/>
          <w:sz w:val="28"/>
          <w:szCs w:val="28"/>
          <w:lang w:val="kk-KZ"/>
        </w:rPr>
        <w:t>k</w:t>
      </w:r>
      <w:r w:rsidRPr="00C960FE">
        <w:rPr>
          <w:rFonts w:ascii="Times New Roman" w:hAnsi="Times New Roman"/>
          <w:sz w:val="28"/>
          <w:szCs w:val="28"/>
          <w:lang w:val="kk-KZ"/>
        </w:rPr>
        <w:t>onf</w:t>
      </w:r>
      <w:r w:rsidR="00A273A4" w:rsidRPr="00C960FE">
        <w:rPr>
          <w:rFonts w:ascii="Times New Roman" w:hAnsi="Times New Roman"/>
          <w:sz w:val="28"/>
          <w:szCs w:val="28"/>
          <w:lang w:val="en-US"/>
        </w:rPr>
        <w:t>.</w:t>
      </w:r>
      <w:r w:rsidRPr="00C960FE">
        <w:rPr>
          <w:rFonts w:ascii="Times New Roman" w:hAnsi="Times New Roman"/>
          <w:sz w:val="28"/>
          <w:szCs w:val="28"/>
          <w:lang w:val="kk-KZ"/>
        </w:rPr>
        <w:t xml:space="preserve"> “Dynamika naukowych badan – </w:t>
      </w:r>
      <w:smartTag w:uri="urn:schemas-microsoft-com:office:smarttags" w:element="metricconverter">
        <w:smartTagPr>
          <w:attr w:name="ProductID" w:val="2009”"/>
        </w:smartTagPr>
        <w:r w:rsidRPr="00C960FE">
          <w:rPr>
            <w:rFonts w:ascii="Times New Roman" w:hAnsi="Times New Roman"/>
            <w:sz w:val="28"/>
            <w:szCs w:val="28"/>
            <w:lang w:val="kk-KZ"/>
          </w:rPr>
          <w:t>2009”</w:t>
        </w:r>
        <w:r w:rsidR="00A273A4" w:rsidRPr="00C960FE">
          <w:rPr>
            <w:rFonts w:ascii="Times New Roman" w:hAnsi="Times New Roman"/>
            <w:sz w:val="28"/>
            <w:szCs w:val="28"/>
            <w:lang w:val="en-US"/>
          </w:rPr>
          <w:t>.</w:t>
        </w:r>
      </w:smartTag>
      <w:r w:rsidRPr="00C960FE">
        <w:rPr>
          <w:rFonts w:ascii="Times New Roman" w:hAnsi="Times New Roman"/>
          <w:sz w:val="28"/>
          <w:szCs w:val="28"/>
          <w:lang w:val="kk-KZ"/>
        </w:rPr>
        <w:t xml:space="preserve"> </w:t>
      </w:r>
      <w:r w:rsidR="00A273A4" w:rsidRPr="00C960FE">
        <w:rPr>
          <w:rFonts w:ascii="Times New Roman" w:hAnsi="Times New Roman"/>
          <w:sz w:val="28"/>
          <w:szCs w:val="28"/>
          <w:lang w:val="en-US"/>
        </w:rPr>
        <w:t xml:space="preserve">– </w:t>
      </w:r>
      <w:r w:rsidRPr="00C960FE">
        <w:rPr>
          <w:rFonts w:ascii="Times New Roman" w:hAnsi="Times New Roman"/>
          <w:sz w:val="28"/>
          <w:szCs w:val="28"/>
          <w:lang w:val="kk-KZ"/>
        </w:rPr>
        <w:t>Przemysi</w:t>
      </w:r>
      <w:r w:rsidR="00A273A4" w:rsidRPr="00C960FE">
        <w:rPr>
          <w:rFonts w:ascii="Times New Roman" w:hAnsi="Times New Roman"/>
          <w:sz w:val="28"/>
          <w:szCs w:val="28"/>
          <w:lang w:val="en-US"/>
        </w:rPr>
        <w:t>:</w:t>
      </w:r>
      <w:r w:rsidRPr="00C960FE">
        <w:rPr>
          <w:rFonts w:ascii="Times New Roman" w:hAnsi="Times New Roman"/>
          <w:sz w:val="28"/>
          <w:szCs w:val="28"/>
          <w:lang w:val="kk-KZ"/>
        </w:rPr>
        <w:t xml:space="preserve"> Nauka I studia</w:t>
      </w:r>
      <w:r w:rsidR="00A273A4" w:rsidRPr="00C960FE">
        <w:rPr>
          <w:rFonts w:ascii="Times New Roman" w:hAnsi="Times New Roman"/>
          <w:sz w:val="28"/>
          <w:szCs w:val="28"/>
          <w:lang w:val="en-US"/>
        </w:rPr>
        <w:t>,</w:t>
      </w:r>
      <w:r w:rsidRPr="00C960FE">
        <w:rPr>
          <w:rFonts w:ascii="Times New Roman" w:hAnsi="Times New Roman"/>
          <w:sz w:val="28"/>
          <w:szCs w:val="28"/>
          <w:lang w:val="kk-KZ"/>
        </w:rPr>
        <w:t xml:space="preserve"> 2009</w:t>
      </w:r>
      <w:r w:rsidR="00A273A4" w:rsidRPr="00C960FE">
        <w:rPr>
          <w:rFonts w:ascii="Times New Roman" w:hAnsi="Times New Roman"/>
          <w:sz w:val="28"/>
          <w:szCs w:val="28"/>
          <w:lang w:val="en-US"/>
        </w:rPr>
        <w:t>.</w:t>
      </w:r>
      <w:r w:rsidRPr="00C960FE">
        <w:rPr>
          <w:rFonts w:ascii="Times New Roman" w:hAnsi="Times New Roman"/>
          <w:sz w:val="28"/>
          <w:szCs w:val="28"/>
          <w:lang w:val="kk-KZ"/>
        </w:rPr>
        <w:t xml:space="preserve"> </w:t>
      </w:r>
      <w:r w:rsidR="00A273A4" w:rsidRPr="00C960FE">
        <w:rPr>
          <w:rFonts w:ascii="Times New Roman" w:hAnsi="Times New Roman"/>
          <w:sz w:val="28"/>
          <w:szCs w:val="28"/>
          <w:lang w:val="kk-KZ"/>
        </w:rPr>
        <w:t>–</w:t>
      </w:r>
      <w:r w:rsidRPr="00C960FE">
        <w:rPr>
          <w:rFonts w:ascii="Times New Roman" w:hAnsi="Times New Roman"/>
          <w:sz w:val="28"/>
          <w:szCs w:val="28"/>
          <w:lang w:val="kk-KZ"/>
        </w:rPr>
        <w:t xml:space="preserve"> Р.</w:t>
      </w:r>
      <w:r w:rsidR="00A273A4" w:rsidRPr="00C960FE">
        <w:rPr>
          <w:rFonts w:ascii="Times New Roman" w:hAnsi="Times New Roman"/>
          <w:sz w:val="28"/>
          <w:szCs w:val="28"/>
          <w:lang w:val="en-US"/>
        </w:rPr>
        <w:t xml:space="preserve"> </w:t>
      </w:r>
      <w:r w:rsidRPr="00C960FE">
        <w:rPr>
          <w:rFonts w:ascii="Times New Roman" w:hAnsi="Times New Roman"/>
          <w:sz w:val="28"/>
          <w:szCs w:val="28"/>
          <w:lang w:val="kk-KZ"/>
        </w:rPr>
        <w:t>14-17.</w:t>
      </w:r>
    </w:p>
    <w:p w14:paraId="0E61F057" w14:textId="6492E15F" w:rsidR="00E675D5" w:rsidRPr="00C960FE" w:rsidRDefault="00E675D5" w:rsidP="00841A5B">
      <w:pPr>
        <w:widowControl w:val="0"/>
        <w:numPr>
          <w:ilvl w:val="0"/>
          <w:numId w:val="4"/>
        </w:numPr>
        <w:tabs>
          <w:tab w:val="left" w:pos="1134"/>
        </w:tabs>
        <w:autoSpaceDE w:val="0"/>
        <w:autoSpaceDN w:val="0"/>
        <w:adjustRightInd w:val="0"/>
        <w:snapToGrid w:val="0"/>
        <w:spacing w:after="0" w:line="240" w:lineRule="auto"/>
        <w:ind w:left="0" w:firstLine="709"/>
        <w:jc w:val="both"/>
        <w:rPr>
          <w:rFonts w:ascii="Times New Roman" w:hAnsi="Times New Roman"/>
          <w:sz w:val="28"/>
          <w:szCs w:val="28"/>
          <w:lang w:val="kk-KZ" w:eastAsia="ru-RU"/>
        </w:rPr>
      </w:pPr>
      <w:r w:rsidRPr="00C960FE">
        <w:rPr>
          <w:rFonts w:ascii="Times New Roman" w:hAnsi="Times New Roman"/>
          <w:sz w:val="28"/>
          <w:szCs w:val="28"/>
          <w:lang w:val="kk-KZ" w:eastAsia="ru-RU"/>
        </w:rPr>
        <w:t>Кo</w:t>
      </w:r>
      <w:r w:rsidR="00393CC7" w:rsidRPr="00C960FE">
        <w:rPr>
          <w:rFonts w:ascii="Times New Roman" w:hAnsi="Times New Roman"/>
          <w:sz w:val="28"/>
          <w:szCs w:val="28"/>
          <w:lang w:val="kk-KZ" w:eastAsia="ru-RU"/>
        </w:rPr>
        <w:t>валенко В.В, Козлова Э.В., Физическая природа формулирования и</w:t>
      </w:r>
      <w:r w:rsidR="00CB22E1" w:rsidRPr="00C960FE">
        <w:rPr>
          <w:rFonts w:ascii="Times New Roman" w:hAnsi="Times New Roman"/>
          <w:sz w:val="28"/>
          <w:szCs w:val="28"/>
          <w:lang w:val="kk-KZ" w:eastAsia="ru-RU"/>
        </w:rPr>
        <w:t xml:space="preserve"> эволюция градиентных структурно-фазовых состояний в сталях и сплавах. – Новокузнецк, 2009. </w:t>
      </w:r>
      <w:r w:rsidR="00A273A4" w:rsidRPr="00C960FE">
        <w:rPr>
          <w:rFonts w:ascii="Times New Roman" w:hAnsi="Times New Roman"/>
          <w:sz w:val="28"/>
          <w:szCs w:val="28"/>
          <w:lang w:val="kk-KZ" w:eastAsia="ru-RU"/>
        </w:rPr>
        <w:t>–</w:t>
      </w:r>
      <w:r w:rsidR="00CB22E1" w:rsidRPr="00C960FE">
        <w:rPr>
          <w:rFonts w:ascii="Times New Roman" w:hAnsi="Times New Roman"/>
          <w:sz w:val="28"/>
          <w:szCs w:val="28"/>
          <w:lang w:val="kk-KZ" w:eastAsia="ru-RU"/>
        </w:rPr>
        <w:t xml:space="preserve"> 557 с.</w:t>
      </w:r>
      <w:r w:rsidR="00393CC7" w:rsidRPr="00C960FE">
        <w:rPr>
          <w:rFonts w:ascii="Times New Roman" w:hAnsi="Times New Roman"/>
          <w:sz w:val="28"/>
          <w:szCs w:val="28"/>
          <w:lang w:val="kk-KZ" w:eastAsia="ru-RU"/>
        </w:rPr>
        <w:t xml:space="preserve"> </w:t>
      </w:r>
    </w:p>
    <w:p w14:paraId="5E4E007C" w14:textId="77777777" w:rsidR="00E675D5" w:rsidRPr="00C960FE" w:rsidRDefault="00E675D5" w:rsidP="00841A5B">
      <w:pPr>
        <w:widowControl w:val="0"/>
        <w:numPr>
          <w:ilvl w:val="0"/>
          <w:numId w:val="4"/>
        </w:numPr>
        <w:tabs>
          <w:tab w:val="left" w:pos="1134"/>
        </w:tabs>
        <w:spacing w:after="0" w:line="240" w:lineRule="auto"/>
        <w:ind w:left="0" w:firstLine="709"/>
        <w:jc w:val="both"/>
        <w:rPr>
          <w:rFonts w:ascii="Times New Roman" w:hAnsi="Times New Roman"/>
          <w:sz w:val="28"/>
          <w:szCs w:val="28"/>
          <w:lang w:val="kk-KZ"/>
        </w:rPr>
      </w:pPr>
      <w:r w:rsidRPr="00C960FE">
        <w:rPr>
          <w:rFonts w:ascii="Times New Roman" w:hAnsi="Times New Roman"/>
          <w:sz w:val="28"/>
          <w:szCs w:val="28"/>
          <w:lang w:val="kk-KZ" w:eastAsia="ru-RU"/>
        </w:rPr>
        <w:t>Кидин И.Н., Aндpюшeчкин В.И., Вoлкoв В.A.и др. Элeктpo-xимикo- тepмичecкaя oбpaбoткa мeтaллoв и cплaвoв. – М.: Мeтaллypгия, 1978. – 320 c.</w:t>
      </w:r>
    </w:p>
    <w:p w14:paraId="71758ECD" w14:textId="77777777" w:rsidR="00E675D5" w:rsidRPr="00C960FE" w:rsidRDefault="00E675D5" w:rsidP="00841A5B">
      <w:pPr>
        <w:widowControl w:val="0"/>
        <w:numPr>
          <w:ilvl w:val="0"/>
          <w:numId w:val="4"/>
        </w:numPr>
        <w:tabs>
          <w:tab w:val="left" w:pos="1134"/>
        </w:tabs>
        <w:autoSpaceDE w:val="0"/>
        <w:autoSpaceDN w:val="0"/>
        <w:adjustRightInd w:val="0"/>
        <w:snapToGrid w:val="0"/>
        <w:spacing w:after="0" w:line="240" w:lineRule="auto"/>
        <w:ind w:left="0" w:firstLine="709"/>
        <w:jc w:val="both"/>
        <w:rPr>
          <w:rFonts w:ascii="Times New Roman" w:hAnsi="Times New Roman"/>
          <w:sz w:val="28"/>
          <w:szCs w:val="28"/>
          <w:lang w:val="kk-KZ" w:eastAsia="ru-RU"/>
        </w:rPr>
      </w:pPr>
      <w:r w:rsidRPr="00C960FE">
        <w:rPr>
          <w:rFonts w:ascii="Times New Roman" w:hAnsi="Times New Roman"/>
          <w:sz w:val="28"/>
          <w:szCs w:val="28"/>
          <w:lang w:val="kk-KZ" w:eastAsia="ru-RU"/>
        </w:rPr>
        <w:t>Бoльшaкoв В.И., Cтapoдyбoв К.Ф., Тылкин М.A. Тepмичecкaя oбpaбoткa cтaли пoвышeннoй пpoчнocти. – М.: Мeтaллypгия, 1997. – 200 c.</w:t>
      </w:r>
    </w:p>
    <w:p w14:paraId="45F4550B" w14:textId="77777777" w:rsidR="00E675D5" w:rsidRPr="00C960FE" w:rsidRDefault="00E675D5" w:rsidP="00841A5B">
      <w:pPr>
        <w:widowControl w:val="0"/>
        <w:numPr>
          <w:ilvl w:val="0"/>
          <w:numId w:val="4"/>
        </w:numPr>
        <w:tabs>
          <w:tab w:val="left" w:pos="1134"/>
        </w:tabs>
        <w:autoSpaceDE w:val="0"/>
        <w:autoSpaceDN w:val="0"/>
        <w:adjustRightInd w:val="0"/>
        <w:snapToGrid w:val="0"/>
        <w:spacing w:after="0" w:line="240" w:lineRule="auto"/>
        <w:ind w:left="0" w:firstLine="709"/>
        <w:jc w:val="both"/>
        <w:rPr>
          <w:rFonts w:ascii="Times New Roman" w:hAnsi="Times New Roman"/>
          <w:sz w:val="28"/>
          <w:szCs w:val="28"/>
          <w:lang w:val="kk-KZ" w:eastAsia="ru-RU"/>
        </w:rPr>
      </w:pPr>
      <w:r w:rsidRPr="00C960FE">
        <w:rPr>
          <w:rFonts w:ascii="Times New Roman" w:hAnsi="Times New Roman"/>
          <w:sz w:val="28"/>
          <w:szCs w:val="28"/>
          <w:lang w:val="kk-KZ" w:eastAsia="ru-RU"/>
        </w:rPr>
        <w:t>Блaнтep М.E. Тeopия тepмичecкoй oбpaбoтки. – М.: Мeтaллypгия, 1994. – 328 c.</w:t>
      </w:r>
    </w:p>
    <w:p w14:paraId="496F6987" w14:textId="2015A242" w:rsidR="00E675D5" w:rsidRPr="00C960FE" w:rsidRDefault="00E675D5" w:rsidP="00841A5B">
      <w:pPr>
        <w:widowControl w:val="0"/>
        <w:numPr>
          <w:ilvl w:val="0"/>
          <w:numId w:val="4"/>
        </w:numPr>
        <w:tabs>
          <w:tab w:val="left" w:pos="1134"/>
        </w:tabs>
        <w:autoSpaceDE w:val="0"/>
        <w:autoSpaceDN w:val="0"/>
        <w:adjustRightInd w:val="0"/>
        <w:snapToGrid w:val="0"/>
        <w:spacing w:after="0" w:line="240" w:lineRule="auto"/>
        <w:ind w:left="0" w:firstLine="709"/>
        <w:jc w:val="both"/>
        <w:rPr>
          <w:rFonts w:ascii="Times New Roman" w:hAnsi="Times New Roman"/>
          <w:sz w:val="28"/>
          <w:szCs w:val="28"/>
          <w:lang w:eastAsia="ru-RU"/>
        </w:rPr>
      </w:pPr>
      <w:r w:rsidRPr="00C960FE">
        <w:rPr>
          <w:rFonts w:ascii="Times New Roman" w:hAnsi="Times New Roman"/>
          <w:sz w:val="28"/>
          <w:szCs w:val="28"/>
          <w:lang w:eastAsia="ru-RU"/>
        </w:rPr>
        <w:t>Сарсембаева Т.Е., Канаев А.Т., Джаксымбетова М.А. Количественная оценка эффективности и применимости механизмов упрочнения феррито – перлитных сталей // Вестник Евразийского Национального университета им.</w:t>
      </w:r>
      <w:r w:rsidR="00A273A4" w:rsidRPr="00C960FE">
        <w:rPr>
          <w:rFonts w:ascii="Times New Roman" w:hAnsi="Times New Roman"/>
          <w:sz w:val="28"/>
          <w:szCs w:val="28"/>
          <w:lang w:eastAsia="ru-RU"/>
        </w:rPr>
        <w:t xml:space="preserve"> </w:t>
      </w:r>
      <w:r w:rsidRPr="00C960FE">
        <w:rPr>
          <w:rFonts w:ascii="Times New Roman" w:hAnsi="Times New Roman"/>
          <w:sz w:val="28"/>
          <w:szCs w:val="28"/>
          <w:lang w:eastAsia="ru-RU"/>
        </w:rPr>
        <w:t xml:space="preserve">Л.Н. Гумилева. – 2018. </w:t>
      </w:r>
      <w:r w:rsidR="00A273A4" w:rsidRPr="00C960FE">
        <w:rPr>
          <w:rFonts w:ascii="Times New Roman" w:hAnsi="Times New Roman"/>
          <w:sz w:val="28"/>
          <w:szCs w:val="28"/>
          <w:lang w:eastAsia="ru-RU"/>
        </w:rPr>
        <w:t>–</w:t>
      </w:r>
      <w:r w:rsidRPr="00C960FE">
        <w:rPr>
          <w:rFonts w:ascii="Times New Roman" w:hAnsi="Times New Roman"/>
          <w:sz w:val="28"/>
          <w:szCs w:val="28"/>
          <w:lang w:eastAsia="ru-RU"/>
        </w:rPr>
        <w:t xml:space="preserve"> №2(123)</w:t>
      </w:r>
      <w:r w:rsidR="00A273A4" w:rsidRPr="00C960FE">
        <w:rPr>
          <w:rFonts w:ascii="Times New Roman" w:hAnsi="Times New Roman"/>
          <w:sz w:val="28"/>
          <w:szCs w:val="28"/>
          <w:lang w:eastAsia="ru-RU"/>
        </w:rPr>
        <w:t>.</w:t>
      </w:r>
      <w:r w:rsidRPr="00C960FE">
        <w:rPr>
          <w:rFonts w:ascii="Times New Roman" w:hAnsi="Times New Roman"/>
          <w:sz w:val="28"/>
          <w:szCs w:val="28"/>
          <w:lang w:eastAsia="ru-RU"/>
        </w:rPr>
        <w:t xml:space="preserve"> </w:t>
      </w:r>
      <w:r w:rsidR="00A273A4" w:rsidRPr="00C960FE">
        <w:rPr>
          <w:rFonts w:ascii="Times New Roman" w:hAnsi="Times New Roman"/>
          <w:sz w:val="28"/>
          <w:szCs w:val="28"/>
          <w:lang w:eastAsia="ru-RU"/>
        </w:rPr>
        <w:t>–</w:t>
      </w:r>
      <w:r w:rsidRPr="00C960FE">
        <w:rPr>
          <w:rFonts w:ascii="Times New Roman" w:hAnsi="Times New Roman"/>
          <w:sz w:val="28"/>
          <w:szCs w:val="28"/>
          <w:lang w:eastAsia="ru-RU"/>
        </w:rPr>
        <w:t xml:space="preserve"> С. 96-103.</w:t>
      </w:r>
    </w:p>
    <w:p w14:paraId="52303469" w14:textId="77777777" w:rsidR="00E675D5" w:rsidRPr="00C960FE" w:rsidRDefault="00E675D5" w:rsidP="00841A5B">
      <w:pPr>
        <w:widowControl w:val="0"/>
        <w:numPr>
          <w:ilvl w:val="0"/>
          <w:numId w:val="4"/>
        </w:numPr>
        <w:tabs>
          <w:tab w:val="left" w:pos="1134"/>
        </w:tabs>
        <w:snapToGrid w:val="0"/>
        <w:spacing w:after="0" w:line="240" w:lineRule="auto"/>
        <w:ind w:left="0" w:firstLine="709"/>
        <w:jc w:val="both"/>
        <w:rPr>
          <w:rFonts w:ascii="Times New Roman" w:hAnsi="Times New Roman"/>
          <w:sz w:val="28"/>
          <w:szCs w:val="28"/>
        </w:rPr>
      </w:pPr>
      <w:r w:rsidRPr="00C960FE">
        <w:rPr>
          <w:rFonts w:ascii="Times New Roman" w:hAnsi="Times New Roman"/>
          <w:sz w:val="28"/>
          <w:szCs w:val="28"/>
        </w:rPr>
        <w:t>Узлов И.Г., Парусов В.В., Гвоздев Р.В., Филонов О.В. Управляемое термическое упрочнение проката. – М.: Техника, 1989. – 783 с.</w:t>
      </w:r>
    </w:p>
    <w:p w14:paraId="1E578E37" w14:textId="25DF4F86" w:rsidR="00E675D5" w:rsidRPr="00C960FE" w:rsidRDefault="00AB359A" w:rsidP="00AB359A">
      <w:pPr>
        <w:keepNext/>
        <w:keepLines/>
        <w:tabs>
          <w:tab w:val="left" w:pos="1134"/>
        </w:tabs>
        <w:spacing w:after="0" w:line="240" w:lineRule="auto"/>
        <w:ind w:firstLine="709"/>
        <w:jc w:val="both"/>
        <w:rPr>
          <w:rFonts w:ascii="Times New Roman" w:eastAsia="Times New Roman" w:hAnsi="Times New Roman"/>
          <w:sz w:val="28"/>
          <w:szCs w:val="28"/>
          <w:lang w:eastAsia="ru-RU"/>
        </w:rPr>
      </w:pPr>
      <w:r w:rsidRPr="00C960FE">
        <w:rPr>
          <w:rFonts w:ascii="Times New Roman" w:hAnsi="Times New Roman"/>
          <w:sz w:val="28"/>
          <w:lang w:val="kk-KZ"/>
        </w:rPr>
        <w:t xml:space="preserve">62 </w:t>
      </w:r>
      <w:r w:rsidR="00E675D5" w:rsidRPr="00C960FE">
        <w:rPr>
          <w:rFonts w:ascii="Times New Roman" w:hAnsi="Times New Roman"/>
          <w:sz w:val="28"/>
          <w:lang w:val="kk-KZ"/>
        </w:rPr>
        <w:t xml:space="preserve">ГОСТ </w:t>
      </w:r>
      <w:r w:rsidR="00E675D5" w:rsidRPr="00C960FE">
        <w:rPr>
          <w:rFonts w:ascii="Times New Roman" w:hAnsi="Times New Roman"/>
          <w:sz w:val="28"/>
        </w:rPr>
        <w:t>ISO/IEC</w:t>
      </w:r>
      <w:r w:rsidR="00E675D5" w:rsidRPr="00C960FE">
        <w:rPr>
          <w:rFonts w:ascii="Times New Roman" w:hAnsi="Times New Roman"/>
          <w:sz w:val="28"/>
          <w:lang w:val="kk-KZ"/>
        </w:rPr>
        <w:t xml:space="preserve"> 17025-2019 «Общие требования к компетентности испытательных и калибровочных лабораторий».</w:t>
      </w:r>
      <w:r w:rsidR="00A273A4" w:rsidRPr="00C960FE">
        <w:rPr>
          <w:rFonts w:ascii="Times New Roman" w:eastAsia="Times New Roman" w:hAnsi="Times New Roman"/>
          <w:sz w:val="28"/>
          <w:szCs w:val="28"/>
          <w:lang w:eastAsia="ru-RU"/>
        </w:rPr>
        <w:t xml:space="preserve"> – Введ. </w:t>
      </w:r>
      <w:r w:rsidR="00A00171" w:rsidRPr="00C960FE">
        <w:rPr>
          <w:rFonts w:ascii="Times New Roman" w:eastAsia="Times New Roman" w:hAnsi="Times New Roman"/>
          <w:sz w:val="28"/>
          <w:szCs w:val="28"/>
          <w:lang w:eastAsia="ru-RU"/>
        </w:rPr>
        <w:t>2019</w:t>
      </w:r>
      <w:r w:rsidR="00A273A4" w:rsidRPr="00C960FE">
        <w:rPr>
          <w:rFonts w:ascii="Times New Roman" w:eastAsia="Times New Roman" w:hAnsi="Times New Roman"/>
          <w:sz w:val="28"/>
          <w:szCs w:val="28"/>
          <w:lang w:eastAsia="ru-RU"/>
        </w:rPr>
        <w:t>-</w:t>
      </w:r>
      <w:r w:rsidR="008C3654" w:rsidRPr="00C960FE">
        <w:rPr>
          <w:rFonts w:ascii="Times New Roman" w:eastAsia="Times New Roman" w:hAnsi="Times New Roman"/>
          <w:sz w:val="28"/>
          <w:szCs w:val="28"/>
          <w:lang w:eastAsia="ru-RU"/>
        </w:rPr>
        <w:t>06</w:t>
      </w:r>
      <w:r w:rsidR="00A273A4" w:rsidRPr="00C960FE">
        <w:rPr>
          <w:rFonts w:ascii="Times New Roman" w:eastAsia="Times New Roman" w:hAnsi="Times New Roman"/>
          <w:sz w:val="28"/>
          <w:szCs w:val="28"/>
          <w:lang w:eastAsia="ru-RU"/>
        </w:rPr>
        <w:t>-</w:t>
      </w:r>
      <w:r w:rsidR="00A00171" w:rsidRPr="00C960FE">
        <w:rPr>
          <w:rFonts w:ascii="Times New Roman" w:eastAsia="Times New Roman" w:hAnsi="Times New Roman"/>
          <w:sz w:val="28"/>
          <w:szCs w:val="28"/>
          <w:lang w:eastAsia="ru-RU"/>
        </w:rPr>
        <w:t>28</w:t>
      </w:r>
      <w:r w:rsidR="00A273A4" w:rsidRPr="00C960FE">
        <w:rPr>
          <w:rFonts w:ascii="Times New Roman" w:eastAsia="Times New Roman" w:hAnsi="Times New Roman"/>
          <w:sz w:val="28"/>
          <w:szCs w:val="28"/>
          <w:lang w:eastAsia="ru-RU"/>
        </w:rPr>
        <w:t xml:space="preserve">. – </w:t>
      </w:r>
      <w:r w:rsidR="00A00171" w:rsidRPr="00C960FE">
        <w:rPr>
          <w:rFonts w:ascii="Times New Roman" w:eastAsia="Times New Roman" w:hAnsi="Times New Roman"/>
          <w:sz w:val="28"/>
          <w:szCs w:val="28"/>
          <w:lang w:eastAsia="ru-RU"/>
        </w:rPr>
        <w:t>М</w:t>
      </w:r>
      <w:r w:rsidR="008C3654" w:rsidRPr="00C960FE">
        <w:rPr>
          <w:rFonts w:ascii="Times New Roman" w:eastAsia="Times New Roman" w:hAnsi="Times New Roman"/>
          <w:sz w:val="28"/>
          <w:szCs w:val="28"/>
          <w:lang w:eastAsia="ru-RU"/>
        </w:rPr>
        <w:t>.</w:t>
      </w:r>
      <w:r w:rsidR="00A273A4" w:rsidRPr="00C960FE">
        <w:rPr>
          <w:rFonts w:ascii="Times New Roman" w:eastAsia="Times New Roman" w:hAnsi="Times New Roman"/>
          <w:sz w:val="28"/>
          <w:szCs w:val="28"/>
          <w:lang w:eastAsia="ru-RU"/>
        </w:rPr>
        <w:t xml:space="preserve">, </w:t>
      </w:r>
      <w:r w:rsidR="00A00171" w:rsidRPr="00C960FE">
        <w:rPr>
          <w:rFonts w:ascii="Times New Roman" w:eastAsia="Times New Roman" w:hAnsi="Times New Roman"/>
          <w:sz w:val="28"/>
          <w:szCs w:val="28"/>
          <w:lang w:eastAsia="ru-RU"/>
        </w:rPr>
        <w:t>2021</w:t>
      </w:r>
      <w:r w:rsidR="00A273A4" w:rsidRPr="00C960FE">
        <w:rPr>
          <w:rFonts w:ascii="Times New Roman" w:eastAsia="Times New Roman" w:hAnsi="Times New Roman"/>
          <w:sz w:val="28"/>
          <w:szCs w:val="28"/>
          <w:lang w:eastAsia="ru-RU"/>
        </w:rPr>
        <w:t xml:space="preserve">. – </w:t>
      </w:r>
      <w:r w:rsidR="00A00171" w:rsidRPr="00C960FE">
        <w:rPr>
          <w:rFonts w:ascii="Times New Roman" w:eastAsia="Times New Roman" w:hAnsi="Times New Roman"/>
          <w:sz w:val="28"/>
          <w:szCs w:val="28"/>
          <w:lang w:eastAsia="ru-RU"/>
        </w:rPr>
        <w:t>32</w:t>
      </w:r>
      <w:r w:rsidR="00A273A4" w:rsidRPr="00C960FE">
        <w:rPr>
          <w:rFonts w:ascii="Times New Roman" w:eastAsia="Times New Roman" w:hAnsi="Times New Roman"/>
          <w:sz w:val="28"/>
          <w:szCs w:val="28"/>
          <w:lang w:eastAsia="ru-RU"/>
        </w:rPr>
        <w:t xml:space="preserve"> с.</w:t>
      </w:r>
    </w:p>
    <w:p w14:paraId="1FF7A74E" w14:textId="67BF046B" w:rsidR="00E675D5" w:rsidRPr="00C960FE" w:rsidRDefault="00AB359A" w:rsidP="00AB359A">
      <w:pPr>
        <w:widowControl w:val="0"/>
        <w:tabs>
          <w:tab w:val="left" w:pos="1134"/>
        </w:tabs>
        <w:spacing w:after="0" w:line="240" w:lineRule="auto"/>
        <w:ind w:firstLine="709"/>
        <w:jc w:val="both"/>
        <w:rPr>
          <w:rFonts w:ascii="Times New Roman" w:hAnsi="Times New Roman"/>
          <w:sz w:val="28"/>
          <w:szCs w:val="28"/>
        </w:rPr>
      </w:pPr>
      <w:r w:rsidRPr="00C960FE">
        <w:rPr>
          <w:rFonts w:ascii="Times New Roman" w:hAnsi="Times New Roman"/>
          <w:sz w:val="28"/>
        </w:rPr>
        <w:t>63</w:t>
      </w:r>
      <w:r w:rsidR="00E675D5" w:rsidRPr="00C960FE">
        <w:rPr>
          <w:rFonts w:ascii="Times New Roman" w:hAnsi="Times New Roman"/>
          <w:sz w:val="28"/>
          <w:lang w:val="kk-KZ"/>
        </w:rPr>
        <w:t xml:space="preserve"> ГОСТ 12004-1981. Сталь арматурная. Методы испытания на растяжение.</w:t>
      </w:r>
      <w:r w:rsidR="00A273A4" w:rsidRPr="00C960FE">
        <w:rPr>
          <w:rFonts w:ascii="Times New Roman" w:eastAsia="Times New Roman" w:hAnsi="Times New Roman"/>
          <w:sz w:val="28"/>
          <w:szCs w:val="28"/>
          <w:lang w:eastAsia="ru-RU"/>
        </w:rPr>
        <w:t xml:space="preserve"> – Введ. </w:t>
      </w:r>
      <w:r w:rsidR="00A00171" w:rsidRPr="00C960FE">
        <w:rPr>
          <w:rFonts w:ascii="Times New Roman" w:eastAsia="Times New Roman" w:hAnsi="Times New Roman"/>
          <w:sz w:val="28"/>
          <w:szCs w:val="28"/>
          <w:lang w:eastAsia="ru-RU"/>
        </w:rPr>
        <w:t>1981</w:t>
      </w:r>
      <w:r w:rsidR="00A273A4" w:rsidRPr="00C960FE">
        <w:rPr>
          <w:rFonts w:ascii="Times New Roman" w:eastAsia="Times New Roman" w:hAnsi="Times New Roman"/>
          <w:sz w:val="28"/>
          <w:szCs w:val="28"/>
          <w:lang w:eastAsia="ru-RU"/>
        </w:rPr>
        <w:t>-</w:t>
      </w:r>
      <w:r w:rsidR="008C3654" w:rsidRPr="00C960FE">
        <w:rPr>
          <w:rFonts w:ascii="Times New Roman" w:eastAsia="Times New Roman" w:hAnsi="Times New Roman"/>
          <w:sz w:val="28"/>
          <w:szCs w:val="28"/>
          <w:lang w:eastAsia="ru-RU"/>
        </w:rPr>
        <w:t>12</w:t>
      </w:r>
      <w:r w:rsidR="00A273A4" w:rsidRPr="00C960FE">
        <w:rPr>
          <w:rFonts w:ascii="Times New Roman" w:eastAsia="Times New Roman" w:hAnsi="Times New Roman"/>
          <w:sz w:val="28"/>
          <w:szCs w:val="28"/>
          <w:lang w:eastAsia="ru-RU"/>
        </w:rPr>
        <w:t>-</w:t>
      </w:r>
      <w:r w:rsidR="00A00171" w:rsidRPr="00C960FE">
        <w:rPr>
          <w:rFonts w:ascii="Times New Roman" w:eastAsia="Times New Roman" w:hAnsi="Times New Roman"/>
          <w:sz w:val="28"/>
          <w:szCs w:val="28"/>
          <w:lang w:eastAsia="ru-RU"/>
        </w:rPr>
        <w:t>15</w:t>
      </w:r>
      <w:r w:rsidR="00A273A4" w:rsidRPr="00C960FE">
        <w:rPr>
          <w:rFonts w:ascii="Times New Roman" w:eastAsia="Times New Roman" w:hAnsi="Times New Roman"/>
          <w:sz w:val="28"/>
          <w:szCs w:val="28"/>
          <w:lang w:eastAsia="ru-RU"/>
        </w:rPr>
        <w:t xml:space="preserve">. – </w:t>
      </w:r>
      <w:r w:rsidR="00A00171" w:rsidRPr="00C960FE">
        <w:rPr>
          <w:rFonts w:ascii="Times New Roman" w:eastAsia="Times New Roman" w:hAnsi="Times New Roman"/>
          <w:sz w:val="28"/>
          <w:szCs w:val="28"/>
          <w:lang w:eastAsia="ru-RU"/>
        </w:rPr>
        <w:t>М</w:t>
      </w:r>
      <w:r w:rsidR="008C3654" w:rsidRPr="00C960FE">
        <w:rPr>
          <w:rFonts w:ascii="Times New Roman" w:eastAsia="Times New Roman" w:hAnsi="Times New Roman"/>
          <w:sz w:val="28"/>
          <w:szCs w:val="28"/>
          <w:lang w:eastAsia="ru-RU"/>
        </w:rPr>
        <w:t>.</w:t>
      </w:r>
      <w:r w:rsidR="00A273A4" w:rsidRPr="00C960FE">
        <w:rPr>
          <w:rFonts w:ascii="Times New Roman" w:eastAsia="Times New Roman" w:hAnsi="Times New Roman"/>
          <w:sz w:val="28"/>
          <w:szCs w:val="28"/>
          <w:lang w:eastAsia="ru-RU"/>
        </w:rPr>
        <w:t xml:space="preserve">, </w:t>
      </w:r>
      <w:r w:rsidR="00A00171" w:rsidRPr="00C960FE">
        <w:rPr>
          <w:rFonts w:ascii="Times New Roman" w:eastAsia="Times New Roman" w:hAnsi="Times New Roman"/>
          <w:sz w:val="28"/>
          <w:szCs w:val="28"/>
          <w:lang w:eastAsia="ru-RU"/>
        </w:rPr>
        <w:t>2009</w:t>
      </w:r>
      <w:r w:rsidR="00A273A4" w:rsidRPr="00C960FE">
        <w:rPr>
          <w:rFonts w:ascii="Times New Roman" w:eastAsia="Times New Roman" w:hAnsi="Times New Roman"/>
          <w:sz w:val="28"/>
          <w:szCs w:val="28"/>
          <w:lang w:eastAsia="ru-RU"/>
        </w:rPr>
        <w:t xml:space="preserve">. – </w:t>
      </w:r>
      <w:r w:rsidR="00A00171" w:rsidRPr="00C960FE">
        <w:rPr>
          <w:rFonts w:ascii="Times New Roman" w:eastAsia="Times New Roman" w:hAnsi="Times New Roman"/>
          <w:sz w:val="28"/>
          <w:szCs w:val="28"/>
          <w:lang w:eastAsia="ru-RU"/>
        </w:rPr>
        <w:t>12</w:t>
      </w:r>
      <w:r w:rsidR="00A273A4" w:rsidRPr="00C960FE">
        <w:rPr>
          <w:rFonts w:ascii="Times New Roman" w:eastAsia="Times New Roman" w:hAnsi="Times New Roman"/>
          <w:sz w:val="28"/>
          <w:szCs w:val="28"/>
          <w:lang w:eastAsia="ru-RU"/>
        </w:rPr>
        <w:t xml:space="preserve"> с.</w:t>
      </w:r>
    </w:p>
    <w:p w14:paraId="7ADA0E36" w14:textId="09DA3E94" w:rsidR="00E675D5" w:rsidRPr="00C960FE" w:rsidRDefault="00AB359A" w:rsidP="00AB359A">
      <w:pPr>
        <w:keepNext/>
        <w:keepLines/>
        <w:widowControl w:val="0"/>
        <w:tabs>
          <w:tab w:val="left" w:pos="1134"/>
        </w:tabs>
        <w:spacing w:after="0" w:line="240" w:lineRule="auto"/>
        <w:ind w:firstLine="709"/>
        <w:jc w:val="both"/>
        <w:rPr>
          <w:rFonts w:ascii="Times New Roman" w:hAnsi="Times New Roman"/>
          <w:sz w:val="28"/>
          <w:lang w:val="kk-KZ"/>
        </w:rPr>
      </w:pPr>
      <w:r w:rsidRPr="00C960FE">
        <w:rPr>
          <w:rFonts w:ascii="Times New Roman" w:hAnsi="Times New Roman"/>
          <w:sz w:val="28"/>
          <w:szCs w:val="28"/>
        </w:rPr>
        <w:t>64</w:t>
      </w:r>
      <w:r w:rsidR="00E675D5" w:rsidRPr="00C960FE">
        <w:rPr>
          <w:rFonts w:ascii="Times New Roman" w:hAnsi="Times New Roman"/>
          <w:sz w:val="28"/>
          <w:szCs w:val="28"/>
        </w:rPr>
        <w:t xml:space="preserve"> ГОСТ 14019-2003. Материалы металлические. Метод испытания на изгиб.</w:t>
      </w:r>
      <w:r w:rsidR="00A273A4" w:rsidRPr="00C960FE">
        <w:rPr>
          <w:rFonts w:ascii="Times New Roman" w:eastAsia="Times New Roman" w:hAnsi="Times New Roman"/>
          <w:sz w:val="28"/>
          <w:szCs w:val="28"/>
          <w:lang w:eastAsia="ru-RU"/>
        </w:rPr>
        <w:t xml:space="preserve"> – Введ. </w:t>
      </w:r>
      <w:r w:rsidR="00574482" w:rsidRPr="00C960FE">
        <w:rPr>
          <w:rFonts w:ascii="Times New Roman" w:eastAsia="Times New Roman" w:hAnsi="Times New Roman"/>
          <w:sz w:val="28"/>
          <w:szCs w:val="28"/>
          <w:lang w:eastAsia="ru-RU"/>
        </w:rPr>
        <w:t>2003</w:t>
      </w:r>
      <w:r w:rsidR="00A273A4" w:rsidRPr="00C960FE">
        <w:rPr>
          <w:rFonts w:ascii="Times New Roman" w:eastAsia="Times New Roman" w:hAnsi="Times New Roman"/>
          <w:sz w:val="28"/>
          <w:szCs w:val="28"/>
          <w:lang w:eastAsia="ru-RU"/>
        </w:rPr>
        <w:t>-</w:t>
      </w:r>
      <w:r w:rsidR="008C3654" w:rsidRPr="00C960FE">
        <w:rPr>
          <w:rFonts w:ascii="Times New Roman" w:eastAsia="Times New Roman" w:hAnsi="Times New Roman"/>
          <w:sz w:val="28"/>
          <w:szCs w:val="28"/>
          <w:lang w:eastAsia="ru-RU"/>
        </w:rPr>
        <w:t>05</w:t>
      </w:r>
      <w:r w:rsidR="00A273A4" w:rsidRPr="00C960FE">
        <w:rPr>
          <w:rFonts w:ascii="Times New Roman" w:eastAsia="Times New Roman" w:hAnsi="Times New Roman"/>
          <w:sz w:val="28"/>
          <w:szCs w:val="28"/>
          <w:lang w:eastAsia="ru-RU"/>
        </w:rPr>
        <w:t>-</w:t>
      </w:r>
      <w:r w:rsidR="00574482" w:rsidRPr="00C960FE">
        <w:rPr>
          <w:rFonts w:ascii="Times New Roman" w:eastAsia="Times New Roman" w:hAnsi="Times New Roman"/>
          <w:sz w:val="28"/>
          <w:szCs w:val="28"/>
          <w:lang w:eastAsia="ru-RU"/>
        </w:rPr>
        <w:t>22</w:t>
      </w:r>
      <w:r w:rsidR="00A273A4" w:rsidRPr="00C960FE">
        <w:rPr>
          <w:rFonts w:ascii="Times New Roman" w:eastAsia="Times New Roman" w:hAnsi="Times New Roman"/>
          <w:sz w:val="28"/>
          <w:szCs w:val="28"/>
          <w:lang w:eastAsia="ru-RU"/>
        </w:rPr>
        <w:t xml:space="preserve">. – </w:t>
      </w:r>
      <w:r w:rsidR="00574482" w:rsidRPr="00C960FE">
        <w:rPr>
          <w:rFonts w:ascii="Times New Roman" w:eastAsia="Times New Roman" w:hAnsi="Times New Roman"/>
          <w:sz w:val="28"/>
          <w:szCs w:val="28"/>
          <w:lang w:eastAsia="ru-RU"/>
        </w:rPr>
        <w:t>М</w:t>
      </w:r>
      <w:r w:rsidR="008C3654" w:rsidRPr="00C960FE">
        <w:rPr>
          <w:rFonts w:ascii="Times New Roman" w:eastAsia="Times New Roman" w:hAnsi="Times New Roman"/>
          <w:sz w:val="28"/>
          <w:szCs w:val="28"/>
          <w:lang w:eastAsia="ru-RU"/>
        </w:rPr>
        <w:t>.</w:t>
      </w:r>
      <w:r w:rsidR="00A273A4" w:rsidRPr="00C960FE">
        <w:rPr>
          <w:rFonts w:ascii="Times New Roman" w:eastAsia="Times New Roman" w:hAnsi="Times New Roman"/>
          <w:sz w:val="28"/>
          <w:szCs w:val="28"/>
          <w:lang w:eastAsia="ru-RU"/>
        </w:rPr>
        <w:t xml:space="preserve">, </w:t>
      </w:r>
      <w:r w:rsidR="00574482" w:rsidRPr="00C960FE">
        <w:rPr>
          <w:rFonts w:ascii="Times New Roman" w:eastAsia="Times New Roman" w:hAnsi="Times New Roman"/>
          <w:sz w:val="28"/>
          <w:szCs w:val="28"/>
          <w:lang w:eastAsia="ru-RU"/>
        </w:rPr>
        <w:t>2006</w:t>
      </w:r>
      <w:r w:rsidR="00A273A4" w:rsidRPr="00C960FE">
        <w:rPr>
          <w:rFonts w:ascii="Times New Roman" w:eastAsia="Times New Roman" w:hAnsi="Times New Roman"/>
          <w:sz w:val="28"/>
          <w:szCs w:val="28"/>
          <w:lang w:eastAsia="ru-RU"/>
        </w:rPr>
        <w:t xml:space="preserve">. – </w:t>
      </w:r>
      <w:r w:rsidR="00574482" w:rsidRPr="00C960FE">
        <w:rPr>
          <w:rFonts w:ascii="Times New Roman" w:eastAsia="Times New Roman" w:hAnsi="Times New Roman"/>
          <w:sz w:val="28"/>
          <w:szCs w:val="28"/>
          <w:lang w:eastAsia="ru-RU"/>
        </w:rPr>
        <w:t>11</w:t>
      </w:r>
      <w:r w:rsidR="00A273A4" w:rsidRPr="00C960FE">
        <w:rPr>
          <w:rFonts w:ascii="Times New Roman" w:eastAsia="Times New Roman" w:hAnsi="Times New Roman"/>
          <w:sz w:val="28"/>
          <w:szCs w:val="28"/>
          <w:lang w:eastAsia="ru-RU"/>
        </w:rPr>
        <w:t xml:space="preserve"> с.</w:t>
      </w:r>
    </w:p>
    <w:p w14:paraId="1A601446" w14:textId="0E84DCFE" w:rsidR="00E675D5" w:rsidRPr="00C960FE" w:rsidRDefault="00AB359A" w:rsidP="00AB359A">
      <w:pPr>
        <w:keepNext/>
        <w:keepLines/>
        <w:widowControl w:val="0"/>
        <w:tabs>
          <w:tab w:val="left" w:pos="1134"/>
        </w:tabs>
        <w:spacing w:after="0" w:line="240" w:lineRule="auto"/>
        <w:ind w:firstLine="709"/>
        <w:jc w:val="both"/>
        <w:rPr>
          <w:rFonts w:ascii="Times New Roman" w:hAnsi="Times New Roman"/>
          <w:sz w:val="28"/>
          <w:lang w:val="kk-KZ"/>
        </w:rPr>
      </w:pPr>
      <w:r w:rsidRPr="00C960FE">
        <w:rPr>
          <w:rFonts w:ascii="Times New Roman" w:hAnsi="Times New Roman"/>
          <w:sz w:val="28"/>
          <w:lang w:val="kk-KZ"/>
        </w:rPr>
        <w:t xml:space="preserve">65 </w:t>
      </w:r>
      <w:r w:rsidR="00E675D5" w:rsidRPr="00C960FE">
        <w:rPr>
          <w:rFonts w:ascii="Times New Roman" w:hAnsi="Times New Roman"/>
          <w:sz w:val="28"/>
          <w:lang w:val="kk-KZ"/>
        </w:rPr>
        <w:t>ГОСТ 9454-1978. Металлы. Метод испытания на ударный изгиб при пониженных, комнатной и повышенных температурах.</w:t>
      </w:r>
      <w:r w:rsidR="00A273A4" w:rsidRPr="00C960FE">
        <w:rPr>
          <w:rFonts w:ascii="Times New Roman" w:eastAsia="Times New Roman" w:hAnsi="Times New Roman"/>
          <w:sz w:val="28"/>
          <w:szCs w:val="28"/>
          <w:lang w:eastAsia="ru-RU"/>
        </w:rPr>
        <w:t xml:space="preserve"> – Введ. </w:t>
      </w:r>
      <w:r w:rsidR="00DA7C9C" w:rsidRPr="00C960FE">
        <w:rPr>
          <w:rFonts w:ascii="Times New Roman" w:eastAsia="Times New Roman" w:hAnsi="Times New Roman"/>
          <w:sz w:val="28"/>
          <w:szCs w:val="28"/>
          <w:lang w:eastAsia="ru-RU"/>
        </w:rPr>
        <w:t>1978</w:t>
      </w:r>
      <w:r w:rsidR="00A273A4" w:rsidRPr="00C960FE">
        <w:rPr>
          <w:rFonts w:ascii="Times New Roman" w:eastAsia="Times New Roman" w:hAnsi="Times New Roman"/>
          <w:sz w:val="28"/>
          <w:szCs w:val="28"/>
          <w:lang w:eastAsia="ru-RU"/>
        </w:rPr>
        <w:t>-</w:t>
      </w:r>
      <w:r w:rsidR="008C3654" w:rsidRPr="00C960FE">
        <w:rPr>
          <w:rFonts w:ascii="Times New Roman" w:eastAsia="Times New Roman" w:hAnsi="Times New Roman"/>
          <w:sz w:val="28"/>
          <w:szCs w:val="28"/>
          <w:lang w:eastAsia="ru-RU"/>
        </w:rPr>
        <w:t>04</w:t>
      </w:r>
      <w:r w:rsidR="00A273A4" w:rsidRPr="00C960FE">
        <w:rPr>
          <w:rFonts w:ascii="Times New Roman" w:eastAsia="Times New Roman" w:hAnsi="Times New Roman"/>
          <w:sz w:val="28"/>
          <w:szCs w:val="28"/>
          <w:lang w:eastAsia="ru-RU"/>
        </w:rPr>
        <w:t>-</w:t>
      </w:r>
      <w:r w:rsidR="00DA7C9C" w:rsidRPr="00C960FE">
        <w:rPr>
          <w:rFonts w:ascii="Times New Roman" w:eastAsia="Times New Roman" w:hAnsi="Times New Roman"/>
          <w:sz w:val="28"/>
          <w:szCs w:val="28"/>
          <w:lang w:eastAsia="ru-RU"/>
        </w:rPr>
        <w:t>17</w:t>
      </w:r>
      <w:r w:rsidR="00A273A4" w:rsidRPr="00C960FE">
        <w:rPr>
          <w:rFonts w:ascii="Times New Roman" w:eastAsia="Times New Roman" w:hAnsi="Times New Roman"/>
          <w:sz w:val="28"/>
          <w:szCs w:val="28"/>
          <w:lang w:eastAsia="ru-RU"/>
        </w:rPr>
        <w:t xml:space="preserve">. – </w:t>
      </w:r>
      <w:r w:rsidR="00DA7C9C" w:rsidRPr="00C960FE">
        <w:rPr>
          <w:rFonts w:ascii="Times New Roman" w:eastAsia="Times New Roman" w:hAnsi="Times New Roman"/>
          <w:sz w:val="28"/>
          <w:szCs w:val="28"/>
          <w:lang w:eastAsia="ru-RU"/>
        </w:rPr>
        <w:t>М</w:t>
      </w:r>
      <w:r w:rsidR="008C3654" w:rsidRPr="00C960FE">
        <w:rPr>
          <w:rFonts w:ascii="Times New Roman" w:eastAsia="Times New Roman" w:hAnsi="Times New Roman"/>
          <w:sz w:val="28"/>
          <w:szCs w:val="28"/>
          <w:lang w:eastAsia="ru-RU"/>
        </w:rPr>
        <w:t>.</w:t>
      </w:r>
      <w:r w:rsidR="00A273A4" w:rsidRPr="00C960FE">
        <w:rPr>
          <w:rFonts w:ascii="Times New Roman" w:eastAsia="Times New Roman" w:hAnsi="Times New Roman"/>
          <w:sz w:val="28"/>
          <w:szCs w:val="28"/>
          <w:lang w:eastAsia="ru-RU"/>
        </w:rPr>
        <w:t xml:space="preserve">, </w:t>
      </w:r>
      <w:r w:rsidR="00DA7C9C" w:rsidRPr="00C960FE">
        <w:rPr>
          <w:rFonts w:ascii="Times New Roman" w:eastAsia="Times New Roman" w:hAnsi="Times New Roman"/>
          <w:sz w:val="28"/>
          <w:szCs w:val="28"/>
          <w:lang w:eastAsia="ru-RU"/>
        </w:rPr>
        <w:t>2008</w:t>
      </w:r>
      <w:r w:rsidR="00A273A4" w:rsidRPr="00C960FE">
        <w:rPr>
          <w:rFonts w:ascii="Times New Roman" w:eastAsia="Times New Roman" w:hAnsi="Times New Roman"/>
          <w:sz w:val="28"/>
          <w:szCs w:val="28"/>
          <w:lang w:eastAsia="ru-RU"/>
        </w:rPr>
        <w:t xml:space="preserve">. – </w:t>
      </w:r>
      <w:r w:rsidR="00DA7C9C" w:rsidRPr="00C960FE">
        <w:rPr>
          <w:rFonts w:ascii="Times New Roman" w:eastAsia="Times New Roman" w:hAnsi="Times New Roman"/>
          <w:sz w:val="28"/>
          <w:szCs w:val="28"/>
          <w:lang w:eastAsia="ru-RU"/>
        </w:rPr>
        <w:t>12</w:t>
      </w:r>
      <w:r w:rsidR="00A273A4" w:rsidRPr="00C960FE">
        <w:rPr>
          <w:rFonts w:ascii="Times New Roman" w:eastAsia="Times New Roman" w:hAnsi="Times New Roman"/>
          <w:sz w:val="28"/>
          <w:szCs w:val="28"/>
          <w:lang w:eastAsia="ru-RU"/>
        </w:rPr>
        <w:t xml:space="preserve"> с.</w:t>
      </w:r>
    </w:p>
    <w:p w14:paraId="757011A6" w14:textId="1C75C0F2" w:rsidR="00A273A4" w:rsidRPr="00C960FE" w:rsidRDefault="00E675D5" w:rsidP="00A273A4">
      <w:pPr>
        <w:widowControl w:val="0"/>
        <w:tabs>
          <w:tab w:val="left" w:pos="1134"/>
        </w:tabs>
        <w:spacing w:after="0" w:line="240" w:lineRule="auto"/>
        <w:ind w:firstLine="709"/>
        <w:jc w:val="both"/>
        <w:rPr>
          <w:rFonts w:ascii="Times New Roman" w:hAnsi="Times New Roman"/>
          <w:sz w:val="28"/>
          <w:szCs w:val="28"/>
        </w:rPr>
      </w:pPr>
      <w:r w:rsidRPr="00C960FE">
        <w:rPr>
          <w:rFonts w:ascii="Times New Roman" w:hAnsi="Times New Roman"/>
          <w:sz w:val="28"/>
          <w:szCs w:val="28"/>
          <w:lang w:val="kk-KZ"/>
        </w:rPr>
        <w:t>66</w:t>
      </w:r>
      <w:r w:rsidR="00AB359A" w:rsidRPr="00C960FE">
        <w:rPr>
          <w:rFonts w:ascii="Times New Roman" w:hAnsi="Times New Roman"/>
          <w:sz w:val="28"/>
          <w:szCs w:val="28"/>
          <w:lang w:val="kk-KZ"/>
        </w:rPr>
        <w:t xml:space="preserve"> </w:t>
      </w:r>
      <w:r w:rsidRPr="00C960FE">
        <w:rPr>
          <w:rFonts w:ascii="Times New Roman" w:hAnsi="Times New Roman"/>
          <w:sz w:val="28"/>
          <w:szCs w:val="28"/>
        </w:rPr>
        <w:t>Жуков И.И. Механические испытания металлов. – М</w:t>
      </w:r>
      <w:r w:rsidR="00A273A4" w:rsidRPr="00C960FE">
        <w:rPr>
          <w:rFonts w:ascii="Times New Roman" w:hAnsi="Times New Roman"/>
          <w:sz w:val="28"/>
          <w:szCs w:val="28"/>
        </w:rPr>
        <w:t>.</w:t>
      </w:r>
      <w:r w:rsidRPr="00C960FE">
        <w:rPr>
          <w:rFonts w:ascii="Times New Roman" w:hAnsi="Times New Roman"/>
          <w:sz w:val="28"/>
          <w:szCs w:val="28"/>
        </w:rPr>
        <w:t>: Высш.школа, 1980. – 191 с.</w:t>
      </w:r>
    </w:p>
    <w:p w14:paraId="731543C7" w14:textId="32E74F2A" w:rsidR="00E675D5" w:rsidRPr="00C960FE" w:rsidRDefault="00A273A4" w:rsidP="00A273A4">
      <w:pPr>
        <w:widowControl w:val="0"/>
        <w:tabs>
          <w:tab w:val="left" w:pos="1134"/>
        </w:tab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 xml:space="preserve">67 </w:t>
      </w:r>
      <w:r w:rsidR="00E675D5" w:rsidRPr="00C960FE">
        <w:rPr>
          <w:rFonts w:ascii="Times New Roman" w:eastAsia="Times New Roman" w:hAnsi="Times New Roman"/>
          <w:sz w:val="28"/>
          <w:szCs w:val="28"/>
          <w:lang w:eastAsia="ru-RU"/>
        </w:rPr>
        <w:t>ГОСТ 2999-75. Металлы и сплавы. Метод измерения твердости по Виккерсу.</w:t>
      </w:r>
      <w:r w:rsidRPr="00C960FE">
        <w:rPr>
          <w:rFonts w:ascii="Times New Roman" w:eastAsia="Times New Roman" w:hAnsi="Times New Roman"/>
          <w:sz w:val="28"/>
          <w:szCs w:val="28"/>
          <w:lang w:eastAsia="ru-RU"/>
        </w:rPr>
        <w:t xml:space="preserve"> – Введ. </w:t>
      </w:r>
      <w:r w:rsidR="00DA7C9C" w:rsidRPr="00C960FE">
        <w:rPr>
          <w:rFonts w:ascii="Times New Roman" w:eastAsia="Times New Roman" w:hAnsi="Times New Roman"/>
          <w:sz w:val="28"/>
          <w:szCs w:val="28"/>
          <w:lang w:eastAsia="ru-RU"/>
        </w:rPr>
        <w:t>1975</w:t>
      </w:r>
      <w:r w:rsidRPr="00C960FE">
        <w:rPr>
          <w:rFonts w:ascii="Times New Roman" w:eastAsia="Times New Roman" w:hAnsi="Times New Roman"/>
          <w:sz w:val="28"/>
          <w:szCs w:val="28"/>
          <w:lang w:eastAsia="ru-RU"/>
        </w:rPr>
        <w:t>-</w:t>
      </w:r>
      <w:r w:rsidR="008C3654" w:rsidRPr="00C960FE">
        <w:rPr>
          <w:rFonts w:ascii="Times New Roman" w:eastAsia="Times New Roman" w:hAnsi="Times New Roman"/>
          <w:sz w:val="28"/>
          <w:szCs w:val="28"/>
          <w:lang w:eastAsia="ru-RU"/>
        </w:rPr>
        <w:t>07</w:t>
      </w:r>
      <w:r w:rsidRPr="00C960FE">
        <w:rPr>
          <w:rFonts w:ascii="Times New Roman" w:eastAsia="Times New Roman" w:hAnsi="Times New Roman"/>
          <w:sz w:val="28"/>
          <w:szCs w:val="28"/>
          <w:lang w:eastAsia="ru-RU"/>
        </w:rPr>
        <w:t>-</w:t>
      </w:r>
      <w:r w:rsidR="00DA7C9C" w:rsidRPr="00C960FE">
        <w:rPr>
          <w:rFonts w:ascii="Times New Roman" w:eastAsia="Times New Roman" w:hAnsi="Times New Roman"/>
          <w:sz w:val="28"/>
          <w:szCs w:val="28"/>
          <w:lang w:eastAsia="ru-RU"/>
        </w:rPr>
        <w:t>28</w:t>
      </w:r>
      <w:r w:rsidRPr="00C960FE">
        <w:rPr>
          <w:rFonts w:ascii="Times New Roman" w:eastAsia="Times New Roman" w:hAnsi="Times New Roman"/>
          <w:sz w:val="28"/>
          <w:szCs w:val="28"/>
          <w:lang w:eastAsia="ru-RU"/>
        </w:rPr>
        <w:t xml:space="preserve">. – </w:t>
      </w:r>
      <w:r w:rsidR="00DA7C9C" w:rsidRPr="00C960FE">
        <w:rPr>
          <w:rFonts w:ascii="Times New Roman" w:eastAsia="Times New Roman" w:hAnsi="Times New Roman"/>
          <w:sz w:val="28"/>
          <w:szCs w:val="28"/>
          <w:lang w:eastAsia="ru-RU"/>
        </w:rPr>
        <w:t>М</w:t>
      </w:r>
      <w:r w:rsidR="008C3654" w:rsidRPr="00C960FE">
        <w:rPr>
          <w:rFonts w:ascii="Times New Roman" w:eastAsia="Times New Roman" w:hAnsi="Times New Roman"/>
          <w:sz w:val="28"/>
          <w:szCs w:val="28"/>
          <w:lang w:eastAsia="ru-RU"/>
        </w:rPr>
        <w:t>.</w:t>
      </w:r>
      <w:r w:rsidRPr="00C960FE">
        <w:rPr>
          <w:rFonts w:ascii="Times New Roman" w:eastAsia="Times New Roman" w:hAnsi="Times New Roman"/>
          <w:sz w:val="28"/>
          <w:szCs w:val="28"/>
          <w:lang w:eastAsia="ru-RU"/>
        </w:rPr>
        <w:t xml:space="preserve">, </w:t>
      </w:r>
      <w:r w:rsidR="00DA7C9C" w:rsidRPr="00C960FE">
        <w:rPr>
          <w:rFonts w:ascii="Times New Roman" w:eastAsia="Times New Roman" w:hAnsi="Times New Roman"/>
          <w:sz w:val="28"/>
          <w:szCs w:val="28"/>
          <w:lang w:eastAsia="ru-RU"/>
        </w:rPr>
        <w:t>1987</w:t>
      </w:r>
      <w:r w:rsidRPr="00C960FE">
        <w:rPr>
          <w:rFonts w:ascii="Times New Roman" w:eastAsia="Times New Roman" w:hAnsi="Times New Roman"/>
          <w:sz w:val="28"/>
          <w:szCs w:val="28"/>
          <w:lang w:eastAsia="ru-RU"/>
        </w:rPr>
        <w:t xml:space="preserve">. – </w:t>
      </w:r>
      <w:r w:rsidR="00DA7C9C" w:rsidRPr="00C960FE">
        <w:rPr>
          <w:rFonts w:ascii="Times New Roman" w:eastAsia="Times New Roman" w:hAnsi="Times New Roman"/>
          <w:sz w:val="28"/>
          <w:szCs w:val="28"/>
          <w:lang w:eastAsia="ru-RU"/>
        </w:rPr>
        <w:t>31</w:t>
      </w:r>
      <w:r w:rsidRPr="00C960FE">
        <w:rPr>
          <w:rFonts w:ascii="Times New Roman" w:eastAsia="Times New Roman" w:hAnsi="Times New Roman"/>
          <w:sz w:val="28"/>
          <w:szCs w:val="28"/>
          <w:lang w:eastAsia="ru-RU"/>
        </w:rPr>
        <w:t xml:space="preserve"> с.</w:t>
      </w:r>
    </w:p>
    <w:p w14:paraId="11D62F7E" w14:textId="042F78AA" w:rsidR="00E675D5" w:rsidRPr="00C960FE" w:rsidRDefault="00AB359A" w:rsidP="00AB359A">
      <w:pPr>
        <w:keepNext/>
        <w:keepLines/>
        <w:tabs>
          <w:tab w:val="left" w:pos="284"/>
          <w:tab w:val="left" w:pos="1134"/>
        </w:tabs>
        <w:spacing w:after="0" w:line="240" w:lineRule="auto"/>
        <w:ind w:firstLine="709"/>
        <w:jc w:val="both"/>
        <w:rPr>
          <w:rFonts w:ascii="Times New Roman" w:eastAsia="Times New Roman" w:hAnsi="Times New Roman"/>
          <w:sz w:val="28"/>
          <w:szCs w:val="28"/>
          <w:lang w:eastAsia="ru-RU"/>
        </w:rPr>
      </w:pPr>
      <w:r w:rsidRPr="00C960FE">
        <w:rPr>
          <w:rFonts w:ascii="Times New Roman" w:eastAsia="Times New Roman" w:hAnsi="Times New Roman"/>
          <w:sz w:val="28"/>
          <w:szCs w:val="28"/>
          <w:lang w:eastAsia="ru-RU"/>
        </w:rPr>
        <w:t xml:space="preserve">68 </w:t>
      </w:r>
      <w:r w:rsidR="00E675D5" w:rsidRPr="00C960FE">
        <w:rPr>
          <w:rFonts w:ascii="Times New Roman" w:eastAsia="Times New Roman" w:hAnsi="Times New Roman"/>
          <w:sz w:val="28"/>
          <w:szCs w:val="28"/>
          <w:lang w:eastAsia="ru-RU"/>
        </w:rPr>
        <w:t>ГОСТ 9012-59. Металлы. Метод измерения твердости по Бринеллю.</w:t>
      </w:r>
      <w:r w:rsidR="00A273A4" w:rsidRPr="00C960FE">
        <w:rPr>
          <w:rFonts w:ascii="Times New Roman" w:eastAsia="Times New Roman" w:hAnsi="Times New Roman"/>
          <w:sz w:val="28"/>
          <w:szCs w:val="28"/>
          <w:lang w:eastAsia="ru-RU"/>
        </w:rPr>
        <w:t xml:space="preserve"> – Введ. </w:t>
      </w:r>
      <w:r w:rsidR="00BE49E4" w:rsidRPr="00C960FE">
        <w:rPr>
          <w:rFonts w:ascii="Times New Roman" w:eastAsia="Times New Roman" w:hAnsi="Times New Roman"/>
          <w:sz w:val="28"/>
          <w:szCs w:val="28"/>
          <w:lang w:eastAsia="ru-RU"/>
        </w:rPr>
        <w:t>1960</w:t>
      </w:r>
      <w:r w:rsidR="00A273A4" w:rsidRPr="00C960FE">
        <w:rPr>
          <w:rFonts w:ascii="Times New Roman" w:eastAsia="Times New Roman" w:hAnsi="Times New Roman"/>
          <w:sz w:val="28"/>
          <w:szCs w:val="28"/>
          <w:lang w:eastAsia="ru-RU"/>
        </w:rPr>
        <w:t>-</w:t>
      </w:r>
      <w:r w:rsidR="00BE49E4" w:rsidRPr="00C960FE">
        <w:rPr>
          <w:rFonts w:ascii="Times New Roman" w:eastAsia="Times New Roman" w:hAnsi="Times New Roman"/>
          <w:sz w:val="28"/>
          <w:szCs w:val="28"/>
          <w:lang w:eastAsia="ru-RU"/>
        </w:rPr>
        <w:t>01</w:t>
      </w:r>
      <w:r w:rsidR="00A273A4" w:rsidRPr="00C960FE">
        <w:rPr>
          <w:rFonts w:ascii="Times New Roman" w:eastAsia="Times New Roman" w:hAnsi="Times New Roman"/>
          <w:sz w:val="28"/>
          <w:szCs w:val="28"/>
          <w:lang w:eastAsia="ru-RU"/>
        </w:rPr>
        <w:t>-</w:t>
      </w:r>
      <w:r w:rsidR="00BE49E4" w:rsidRPr="00C960FE">
        <w:rPr>
          <w:rFonts w:ascii="Times New Roman" w:eastAsia="Times New Roman" w:hAnsi="Times New Roman"/>
          <w:sz w:val="28"/>
          <w:szCs w:val="28"/>
          <w:lang w:eastAsia="ru-RU"/>
        </w:rPr>
        <w:t>01</w:t>
      </w:r>
      <w:r w:rsidR="00A273A4" w:rsidRPr="00C960FE">
        <w:rPr>
          <w:rFonts w:ascii="Times New Roman" w:eastAsia="Times New Roman" w:hAnsi="Times New Roman"/>
          <w:sz w:val="28"/>
          <w:szCs w:val="28"/>
          <w:lang w:eastAsia="ru-RU"/>
        </w:rPr>
        <w:t xml:space="preserve">. – </w:t>
      </w:r>
      <w:r w:rsidR="00BE49E4" w:rsidRPr="00C960FE">
        <w:rPr>
          <w:rFonts w:ascii="Times New Roman" w:eastAsia="Times New Roman" w:hAnsi="Times New Roman"/>
          <w:sz w:val="28"/>
          <w:szCs w:val="28"/>
          <w:lang w:eastAsia="ru-RU"/>
        </w:rPr>
        <w:t>М</w:t>
      </w:r>
      <w:r w:rsidR="008C3654" w:rsidRPr="00C960FE">
        <w:rPr>
          <w:rFonts w:ascii="Times New Roman" w:eastAsia="Times New Roman" w:hAnsi="Times New Roman"/>
          <w:sz w:val="28"/>
          <w:szCs w:val="28"/>
          <w:lang w:eastAsia="ru-RU"/>
        </w:rPr>
        <w:t>.</w:t>
      </w:r>
      <w:r w:rsidR="00A273A4" w:rsidRPr="00C960FE">
        <w:rPr>
          <w:rFonts w:ascii="Times New Roman" w:eastAsia="Times New Roman" w:hAnsi="Times New Roman"/>
          <w:sz w:val="28"/>
          <w:szCs w:val="28"/>
          <w:lang w:eastAsia="ru-RU"/>
        </w:rPr>
        <w:t xml:space="preserve">, </w:t>
      </w:r>
      <w:r w:rsidR="00BE49E4" w:rsidRPr="00C960FE">
        <w:rPr>
          <w:rFonts w:ascii="Times New Roman" w:eastAsia="Times New Roman" w:hAnsi="Times New Roman"/>
          <w:sz w:val="28"/>
          <w:szCs w:val="28"/>
          <w:lang w:eastAsia="ru-RU"/>
        </w:rPr>
        <w:t>2007</w:t>
      </w:r>
      <w:r w:rsidR="00A273A4" w:rsidRPr="00C960FE">
        <w:rPr>
          <w:rFonts w:ascii="Times New Roman" w:eastAsia="Times New Roman" w:hAnsi="Times New Roman"/>
          <w:sz w:val="28"/>
          <w:szCs w:val="28"/>
          <w:lang w:eastAsia="ru-RU"/>
        </w:rPr>
        <w:t xml:space="preserve">. – </w:t>
      </w:r>
      <w:r w:rsidR="00BE49E4" w:rsidRPr="00C960FE">
        <w:rPr>
          <w:rFonts w:ascii="Times New Roman" w:eastAsia="Times New Roman" w:hAnsi="Times New Roman"/>
          <w:sz w:val="28"/>
          <w:szCs w:val="28"/>
          <w:lang w:eastAsia="ru-RU"/>
        </w:rPr>
        <w:t>40</w:t>
      </w:r>
      <w:r w:rsidR="00A273A4" w:rsidRPr="00C960FE">
        <w:rPr>
          <w:rFonts w:ascii="Times New Roman" w:eastAsia="Times New Roman" w:hAnsi="Times New Roman"/>
          <w:sz w:val="28"/>
          <w:szCs w:val="28"/>
          <w:lang w:eastAsia="ru-RU"/>
        </w:rPr>
        <w:t xml:space="preserve"> с.</w:t>
      </w:r>
    </w:p>
    <w:p w14:paraId="60E8B489" w14:textId="7601BB54" w:rsidR="00E675D5" w:rsidRPr="00C960FE" w:rsidRDefault="00AB359A" w:rsidP="00AB359A">
      <w:pPr>
        <w:widowControl w:val="0"/>
        <w:tabs>
          <w:tab w:val="left" w:pos="1134"/>
        </w:tabs>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69 </w:t>
      </w:r>
      <w:r w:rsidR="00D73450" w:rsidRPr="00C960FE">
        <w:rPr>
          <w:rFonts w:ascii="Times New Roman" w:hAnsi="Times New Roman"/>
          <w:sz w:val="28"/>
          <w:szCs w:val="28"/>
        </w:rPr>
        <w:t xml:space="preserve">А.С. </w:t>
      </w:r>
      <w:r w:rsidR="00A273A4" w:rsidRPr="00C960FE">
        <w:rPr>
          <w:rFonts w:ascii="Times New Roman" w:hAnsi="Times New Roman"/>
          <w:sz w:val="28"/>
          <w:szCs w:val="28"/>
        </w:rPr>
        <w:t xml:space="preserve">2227283 </w:t>
      </w:r>
      <w:r w:rsidR="00D73450" w:rsidRPr="00C960FE">
        <w:rPr>
          <w:rFonts w:ascii="Times New Roman" w:hAnsi="Times New Roman"/>
          <w:sz w:val="28"/>
          <w:szCs w:val="28"/>
        </w:rPr>
        <w:t>РФ</w:t>
      </w:r>
      <w:r w:rsidR="00A273A4" w:rsidRPr="00C960FE">
        <w:rPr>
          <w:rFonts w:ascii="Times New Roman" w:hAnsi="Times New Roman"/>
          <w:sz w:val="28"/>
          <w:szCs w:val="28"/>
        </w:rPr>
        <w:t xml:space="preserve">, </w:t>
      </w:r>
      <w:r w:rsidR="00D73450" w:rsidRPr="00C960FE">
        <w:rPr>
          <w:rFonts w:ascii="Times New Roman" w:hAnsi="Times New Roman"/>
          <w:sz w:val="28"/>
          <w:szCs w:val="28"/>
        </w:rPr>
        <w:t>С1 кл. G</w:t>
      </w:r>
      <w:r w:rsidR="00D73450" w:rsidRPr="00C960FE">
        <w:rPr>
          <w:rFonts w:ascii="Times New Roman" w:hAnsi="Times New Roman"/>
          <w:sz w:val="28"/>
          <w:szCs w:val="28"/>
          <w:lang w:val="kk-KZ"/>
        </w:rPr>
        <w:t>01</w:t>
      </w:r>
      <w:r w:rsidR="00D73450" w:rsidRPr="00C960FE">
        <w:rPr>
          <w:rFonts w:ascii="Times New Roman" w:hAnsi="Times New Roman"/>
          <w:sz w:val="28"/>
          <w:szCs w:val="28"/>
        </w:rPr>
        <w:t xml:space="preserve">N3/44. </w:t>
      </w:r>
      <w:r w:rsidR="00E675D5" w:rsidRPr="00C960FE">
        <w:rPr>
          <w:rFonts w:ascii="Times New Roman" w:hAnsi="Times New Roman"/>
          <w:sz w:val="28"/>
          <w:szCs w:val="28"/>
        </w:rPr>
        <w:t>Способ экспресс-определения прочностных характеристик твердых материалов</w:t>
      </w:r>
      <w:r w:rsidR="00A273A4" w:rsidRPr="00C960FE">
        <w:rPr>
          <w:rFonts w:ascii="Times New Roman" w:hAnsi="Times New Roman"/>
          <w:sz w:val="28"/>
          <w:szCs w:val="28"/>
        </w:rPr>
        <w:t xml:space="preserve"> / </w:t>
      </w:r>
      <w:r w:rsidR="00093351" w:rsidRPr="00C960FE">
        <w:rPr>
          <w:rFonts w:ascii="Times New Roman" w:hAnsi="Times New Roman"/>
          <w:sz w:val="28"/>
          <w:szCs w:val="28"/>
        </w:rPr>
        <w:t>Жужжалов В.Е.</w:t>
      </w:r>
      <w:r w:rsidR="00A273A4" w:rsidRPr="00C960FE">
        <w:rPr>
          <w:rFonts w:ascii="Times New Roman" w:hAnsi="Times New Roman"/>
          <w:sz w:val="28"/>
          <w:szCs w:val="28"/>
        </w:rPr>
        <w:t>; опубл</w:t>
      </w:r>
      <w:r w:rsidR="00E675D5" w:rsidRPr="00C960FE">
        <w:rPr>
          <w:rFonts w:ascii="Times New Roman" w:hAnsi="Times New Roman"/>
          <w:sz w:val="28"/>
          <w:szCs w:val="28"/>
        </w:rPr>
        <w:t>.</w:t>
      </w:r>
      <w:r w:rsidR="00A273A4" w:rsidRPr="00C960FE">
        <w:rPr>
          <w:rFonts w:ascii="Times New Roman" w:hAnsi="Times New Roman"/>
          <w:sz w:val="28"/>
          <w:szCs w:val="28"/>
        </w:rPr>
        <w:t xml:space="preserve"> </w:t>
      </w:r>
      <w:r w:rsidR="00093351" w:rsidRPr="00C960FE">
        <w:rPr>
          <w:rFonts w:ascii="Times New Roman" w:hAnsi="Times New Roman"/>
          <w:sz w:val="28"/>
          <w:szCs w:val="28"/>
        </w:rPr>
        <w:t>20</w:t>
      </w:r>
      <w:r w:rsidR="00A273A4" w:rsidRPr="00C960FE">
        <w:rPr>
          <w:rFonts w:ascii="Times New Roman" w:hAnsi="Times New Roman"/>
          <w:sz w:val="28"/>
          <w:szCs w:val="28"/>
        </w:rPr>
        <w:t>.</w:t>
      </w:r>
      <w:r w:rsidR="00093351" w:rsidRPr="00C960FE">
        <w:rPr>
          <w:rFonts w:ascii="Times New Roman" w:hAnsi="Times New Roman"/>
          <w:sz w:val="28"/>
          <w:szCs w:val="28"/>
        </w:rPr>
        <w:t>04</w:t>
      </w:r>
      <w:r w:rsidR="00A273A4" w:rsidRPr="00C960FE">
        <w:rPr>
          <w:rFonts w:ascii="Times New Roman" w:hAnsi="Times New Roman"/>
          <w:sz w:val="28"/>
          <w:szCs w:val="28"/>
        </w:rPr>
        <w:t>.</w:t>
      </w:r>
      <w:r w:rsidR="00093351" w:rsidRPr="00C960FE">
        <w:rPr>
          <w:rFonts w:ascii="Times New Roman" w:hAnsi="Times New Roman"/>
          <w:sz w:val="28"/>
          <w:szCs w:val="28"/>
        </w:rPr>
        <w:t>04</w:t>
      </w:r>
      <w:r w:rsidR="00A273A4" w:rsidRPr="00C960FE">
        <w:rPr>
          <w:rFonts w:ascii="Times New Roman" w:hAnsi="Times New Roman"/>
          <w:sz w:val="28"/>
          <w:szCs w:val="28"/>
        </w:rPr>
        <w:t xml:space="preserve">. – </w:t>
      </w:r>
      <w:r w:rsidR="00093351" w:rsidRPr="00C960FE">
        <w:rPr>
          <w:rFonts w:ascii="Times New Roman" w:hAnsi="Times New Roman"/>
          <w:sz w:val="28"/>
          <w:szCs w:val="28"/>
        </w:rPr>
        <w:t xml:space="preserve">5 </w:t>
      </w:r>
      <w:r w:rsidR="00A273A4" w:rsidRPr="00C960FE">
        <w:rPr>
          <w:rFonts w:ascii="Times New Roman" w:hAnsi="Times New Roman"/>
          <w:sz w:val="28"/>
          <w:szCs w:val="28"/>
        </w:rPr>
        <w:t>с</w:t>
      </w:r>
      <w:r w:rsidR="00E675D5" w:rsidRPr="00C960FE">
        <w:rPr>
          <w:rFonts w:ascii="Times New Roman" w:hAnsi="Times New Roman"/>
          <w:sz w:val="28"/>
          <w:szCs w:val="28"/>
        </w:rPr>
        <w:t>.</w:t>
      </w:r>
    </w:p>
    <w:p w14:paraId="5A62DBB6" w14:textId="79FEF0EE" w:rsidR="00E675D5" w:rsidRPr="00C960FE" w:rsidRDefault="00AB359A" w:rsidP="00AB359A">
      <w:pPr>
        <w:pStyle w:val="a8"/>
        <w:tabs>
          <w:tab w:val="left" w:pos="1134"/>
        </w:tabs>
        <w:ind w:firstLine="709"/>
        <w:jc w:val="both"/>
        <w:rPr>
          <w:rFonts w:eastAsia="Calibri" w:cs="Times New Roman"/>
          <w:color w:val="auto"/>
          <w:sz w:val="28"/>
          <w:szCs w:val="28"/>
          <w:lang w:val="ru-RU" w:bidi="ar-SA"/>
        </w:rPr>
      </w:pPr>
      <w:r w:rsidRPr="00C960FE">
        <w:rPr>
          <w:rFonts w:eastAsia="Calibri" w:cs="Times New Roman"/>
          <w:color w:val="auto"/>
          <w:sz w:val="28"/>
          <w:szCs w:val="28"/>
          <w:lang w:val="ru-RU" w:bidi="ar-SA"/>
        </w:rPr>
        <w:t xml:space="preserve">70 </w:t>
      </w:r>
      <w:r w:rsidR="00E675D5" w:rsidRPr="00C960FE">
        <w:rPr>
          <w:rFonts w:eastAsia="Calibri" w:cs="Times New Roman"/>
          <w:color w:val="auto"/>
          <w:sz w:val="28"/>
          <w:szCs w:val="28"/>
          <w:lang w:val="ru-RU" w:bidi="ar-SA"/>
        </w:rPr>
        <w:t>Пикеринг Ф.Б. Физическое металловедение и разработка сталей</w:t>
      </w:r>
      <w:r w:rsidR="00D73450" w:rsidRPr="00C960FE">
        <w:rPr>
          <w:rFonts w:eastAsia="Calibri" w:cs="Times New Roman"/>
          <w:color w:val="auto"/>
          <w:sz w:val="28"/>
          <w:szCs w:val="28"/>
          <w:lang w:val="ru-RU" w:bidi="ar-SA"/>
        </w:rPr>
        <w:t xml:space="preserve"> / пер. с англ.</w:t>
      </w:r>
      <w:r w:rsidR="00E675D5" w:rsidRPr="00C960FE">
        <w:rPr>
          <w:rFonts w:eastAsia="Calibri" w:cs="Times New Roman"/>
          <w:color w:val="auto"/>
          <w:sz w:val="28"/>
          <w:szCs w:val="28"/>
          <w:lang w:val="ru-RU" w:bidi="ar-SA"/>
        </w:rPr>
        <w:t xml:space="preserve"> </w:t>
      </w:r>
      <w:r w:rsidR="00D73450" w:rsidRPr="00C960FE">
        <w:rPr>
          <w:rFonts w:eastAsia="Calibri" w:cs="Times New Roman"/>
          <w:color w:val="auto"/>
          <w:sz w:val="28"/>
          <w:szCs w:val="28"/>
          <w:lang w:val="ru-RU" w:bidi="ar-SA"/>
        </w:rPr>
        <w:t xml:space="preserve">– </w:t>
      </w:r>
      <w:r w:rsidR="00E675D5" w:rsidRPr="00C960FE">
        <w:rPr>
          <w:rFonts w:eastAsia="Calibri" w:cs="Times New Roman"/>
          <w:color w:val="auto"/>
          <w:sz w:val="28"/>
          <w:szCs w:val="28"/>
          <w:lang w:val="ru-RU" w:bidi="ar-SA"/>
        </w:rPr>
        <w:t>М</w:t>
      </w:r>
      <w:r w:rsidR="00D73450" w:rsidRPr="00C960FE">
        <w:rPr>
          <w:rFonts w:eastAsia="Calibri" w:cs="Times New Roman"/>
          <w:color w:val="auto"/>
          <w:sz w:val="28"/>
          <w:szCs w:val="28"/>
          <w:lang w:val="ru-RU" w:bidi="ar-SA"/>
        </w:rPr>
        <w:t>.:</w:t>
      </w:r>
      <w:r w:rsidR="00E675D5" w:rsidRPr="00C960FE">
        <w:rPr>
          <w:rFonts w:eastAsia="Calibri" w:cs="Times New Roman"/>
          <w:color w:val="auto"/>
          <w:sz w:val="28"/>
          <w:szCs w:val="28"/>
          <w:lang w:val="ru-RU" w:bidi="ar-SA"/>
        </w:rPr>
        <w:t xml:space="preserve"> Металлургия, 1982. – 181 с.</w:t>
      </w:r>
    </w:p>
    <w:p w14:paraId="1D93BD32" w14:textId="446DCE9A" w:rsidR="00E675D5" w:rsidRPr="00C960FE" w:rsidRDefault="00AB359A" w:rsidP="00AB359A">
      <w:pPr>
        <w:widowControl w:val="0"/>
        <w:tabs>
          <w:tab w:val="left" w:pos="1134"/>
        </w:tabs>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71 </w:t>
      </w:r>
      <w:r w:rsidR="00E675D5" w:rsidRPr="00C960FE">
        <w:rPr>
          <w:rFonts w:ascii="Times New Roman" w:hAnsi="Times New Roman"/>
          <w:sz w:val="28"/>
          <w:szCs w:val="28"/>
        </w:rPr>
        <w:t xml:space="preserve">Ван Флек </w:t>
      </w:r>
      <w:r w:rsidR="00D73450" w:rsidRPr="00C960FE">
        <w:rPr>
          <w:rFonts w:ascii="Times New Roman" w:hAnsi="Times New Roman"/>
          <w:sz w:val="28"/>
          <w:szCs w:val="28"/>
        </w:rPr>
        <w:t xml:space="preserve">Л.Х. </w:t>
      </w:r>
      <w:r w:rsidR="00E675D5" w:rsidRPr="00C960FE">
        <w:rPr>
          <w:rFonts w:ascii="Times New Roman" w:hAnsi="Times New Roman"/>
          <w:sz w:val="28"/>
          <w:szCs w:val="28"/>
        </w:rPr>
        <w:t>Теоретическое и прикладное материаловедение</w:t>
      </w:r>
      <w:r w:rsidR="00D73450" w:rsidRPr="00C960FE">
        <w:rPr>
          <w:rFonts w:ascii="Times New Roman" w:hAnsi="Times New Roman"/>
          <w:sz w:val="28"/>
          <w:szCs w:val="28"/>
        </w:rPr>
        <w:t xml:space="preserve"> / пер. с англ.</w:t>
      </w:r>
      <w:r w:rsidR="00E675D5" w:rsidRPr="00C960FE">
        <w:rPr>
          <w:rFonts w:ascii="Times New Roman" w:hAnsi="Times New Roman"/>
          <w:sz w:val="28"/>
          <w:szCs w:val="28"/>
        </w:rPr>
        <w:t xml:space="preserve"> </w:t>
      </w:r>
      <w:r w:rsidR="00D73450" w:rsidRPr="00C960FE">
        <w:rPr>
          <w:rFonts w:ascii="Times New Roman" w:hAnsi="Times New Roman"/>
          <w:sz w:val="28"/>
          <w:szCs w:val="28"/>
        </w:rPr>
        <w:t xml:space="preserve">– </w:t>
      </w:r>
      <w:r w:rsidR="00E675D5" w:rsidRPr="00C960FE">
        <w:rPr>
          <w:rFonts w:ascii="Times New Roman" w:hAnsi="Times New Roman"/>
          <w:sz w:val="28"/>
          <w:szCs w:val="28"/>
        </w:rPr>
        <w:t>М</w:t>
      </w:r>
      <w:r w:rsidR="00D73450" w:rsidRPr="00C960FE">
        <w:rPr>
          <w:rFonts w:ascii="Times New Roman" w:hAnsi="Times New Roman"/>
          <w:sz w:val="28"/>
          <w:szCs w:val="28"/>
        </w:rPr>
        <w:t>.:</w:t>
      </w:r>
      <w:r w:rsidR="00E675D5" w:rsidRPr="00C960FE">
        <w:rPr>
          <w:rFonts w:ascii="Times New Roman" w:hAnsi="Times New Roman"/>
          <w:sz w:val="28"/>
          <w:szCs w:val="28"/>
        </w:rPr>
        <w:t xml:space="preserve"> Атомиздат, 1995</w:t>
      </w:r>
      <w:r w:rsidR="00D73450" w:rsidRPr="00C960FE">
        <w:rPr>
          <w:rFonts w:ascii="Times New Roman" w:hAnsi="Times New Roman"/>
          <w:sz w:val="28"/>
          <w:szCs w:val="28"/>
        </w:rPr>
        <w:t xml:space="preserve">. – </w:t>
      </w:r>
      <w:r w:rsidR="00E675D5" w:rsidRPr="00C960FE">
        <w:rPr>
          <w:rFonts w:ascii="Times New Roman" w:hAnsi="Times New Roman"/>
          <w:sz w:val="28"/>
          <w:szCs w:val="28"/>
        </w:rPr>
        <w:t>471 с.</w:t>
      </w:r>
    </w:p>
    <w:p w14:paraId="47CDE61B" w14:textId="439BB240" w:rsidR="00E675D5" w:rsidRPr="00C960FE" w:rsidRDefault="00AB359A" w:rsidP="00AB359A">
      <w:pPr>
        <w:shd w:val="clear" w:color="auto" w:fill="FFFFFF"/>
        <w:tabs>
          <w:tab w:val="left" w:pos="1134"/>
        </w:tabs>
        <w:spacing w:after="0" w:line="240" w:lineRule="auto"/>
        <w:ind w:firstLine="709"/>
        <w:jc w:val="both"/>
        <w:rPr>
          <w:rFonts w:ascii="Times New Roman" w:eastAsia="Times New Roman" w:hAnsi="Times New Roman"/>
          <w:sz w:val="28"/>
          <w:szCs w:val="28"/>
          <w:lang w:eastAsia="kk-KZ"/>
        </w:rPr>
      </w:pPr>
      <w:r w:rsidRPr="00C960FE">
        <w:rPr>
          <w:rFonts w:ascii="Times New Roman" w:eastAsia="Times New Roman" w:hAnsi="Times New Roman"/>
          <w:sz w:val="28"/>
          <w:szCs w:val="28"/>
          <w:lang w:eastAsia="kk-KZ"/>
        </w:rPr>
        <w:t xml:space="preserve">72 </w:t>
      </w:r>
      <w:r w:rsidR="00E675D5" w:rsidRPr="00C960FE">
        <w:rPr>
          <w:rFonts w:ascii="Times New Roman" w:eastAsia="Times New Roman" w:hAnsi="Times New Roman"/>
          <w:sz w:val="28"/>
          <w:szCs w:val="28"/>
          <w:lang w:eastAsia="kk-KZ"/>
        </w:rPr>
        <w:t>Спенс Дж. Экспериментальная электронная микроскопия высокого разрешения</w:t>
      </w:r>
      <w:r w:rsidR="00D73450" w:rsidRPr="00C960FE">
        <w:rPr>
          <w:rFonts w:ascii="Times New Roman" w:eastAsia="Times New Roman" w:hAnsi="Times New Roman"/>
          <w:sz w:val="28"/>
          <w:szCs w:val="28"/>
          <w:lang w:eastAsia="kk-KZ"/>
        </w:rPr>
        <w:t xml:space="preserve"> /</w:t>
      </w:r>
      <w:r w:rsidR="00E675D5" w:rsidRPr="00C960FE">
        <w:rPr>
          <w:rFonts w:ascii="Times New Roman" w:eastAsia="Times New Roman" w:hAnsi="Times New Roman"/>
          <w:sz w:val="28"/>
          <w:szCs w:val="28"/>
          <w:lang w:eastAsia="kk-KZ"/>
        </w:rPr>
        <w:t xml:space="preserve"> </w:t>
      </w:r>
      <w:r w:rsidR="00D73450" w:rsidRPr="00C960FE">
        <w:rPr>
          <w:rFonts w:ascii="Times New Roman" w:eastAsia="Times New Roman" w:hAnsi="Times New Roman"/>
          <w:sz w:val="28"/>
          <w:szCs w:val="28"/>
          <w:lang w:eastAsia="kk-KZ"/>
        </w:rPr>
        <w:t>пер</w:t>
      </w:r>
      <w:r w:rsidR="00E675D5" w:rsidRPr="00C960FE">
        <w:rPr>
          <w:rFonts w:ascii="Times New Roman" w:eastAsia="Times New Roman" w:hAnsi="Times New Roman"/>
          <w:sz w:val="28"/>
          <w:szCs w:val="28"/>
          <w:lang w:eastAsia="kk-KZ"/>
        </w:rPr>
        <w:t xml:space="preserve">. с англ. </w:t>
      </w:r>
      <w:r w:rsidR="00D73450" w:rsidRPr="00C960FE">
        <w:rPr>
          <w:rFonts w:ascii="Times New Roman" w:eastAsia="Times New Roman" w:hAnsi="Times New Roman"/>
          <w:sz w:val="28"/>
          <w:szCs w:val="28"/>
          <w:lang w:eastAsia="kk-KZ"/>
        </w:rPr>
        <w:t xml:space="preserve">– </w:t>
      </w:r>
      <w:r w:rsidR="00E675D5" w:rsidRPr="00C960FE">
        <w:rPr>
          <w:rFonts w:ascii="Times New Roman" w:eastAsia="Times New Roman" w:hAnsi="Times New Roman"/>
          <w:sz w:val="28"/>
          <w:szCs w:val="28"/>
          <w:lang w:eastAsia="kk-KZ"/>
        </w:rPr>
        <w:t>М</w:t>
      </w:r>
      <w:r w:rsidR="00D73450" w:rsidRPr="00C960FE">
        <w:rPr>
          <w:rFonts w:ascii="Times New Roman" w:eastAsia="Times New Roman" w:hAnsi="Times New Roman"/>
          <w:sz w:val="28"/>
          <w:szCs w:val="28"/>
          <w:lang w:eastAsia="kk-KZ"/>
        </w:rPr>
        <w:t>.:</w:t>
      </w:r>
      <w:r w:rsidR="00E675D5" w:rsidRPr="00C960FE">
        <w:rPr>
          <w:rFonts w:ascii="Times New Roman" w:eastAsia="Times New Roman" w:hAnsi="Times New Roman"/>
          <w:sz w:val="28"/>
          <w:szCs w:val="28"/>
          <w:lang w:eastAsia="kk-KZ"/>
        </w:rPr>
        <w:t xml:space="preserve"> Наука, 1996</w:t>
      </w:r>
      <w:r w:rsidR="00D73450" w:rsidRPr="00C960FE">
        <w:rPr>
          <w:rFonts w:ascii="Times New Roman" w:eastAsia="Times New Roman" w:hAnsi="Times New Roman"/>
          <w:sz w:val="28"/>
          <w:szCs w:val="28"/>
          <w:lang w:eastAsia="kk-KZ"/>
        </w:rPr>
        <w:t>.</w:t>
      </w:r>
      <w:r w:rsidR="00E675D5" w:rsidRPr="00C960FE">
        <w:rPr>
          <w:rFonts w:ascii="Times New Roman" w:eastAsia="Times New Roman" w:hAnsi="Times New Roman"/>
          <w:sz w:val="28"/>
          <w:szCs w:val="28"/>
          <w:lang w:eastAsia="kk-KZ"/>
        </w:rPr>
        <w:t xml:space="preserve"> </w:t>
      </w:r>
      <w:r w:rsidR="00D73450" w:rsidRPr="00C960FE">
        <w:rPr>
          <w:rFonts w:ascii="Times New Roman" w:eastAsia="Times New Roman" w:hAnsi="Times New Roman"/>
          <w:sz w:val="28"/>
          <w:szCs w:val="28"/>
          <w:lang w:eastAsia="kk-KZ"/>
        </w:rPr>
        <w:t xml:space="preserve">– </w:t>
      </w:r>
      <w:r w:rsidR="00E675D5" w:rsidRPr="00C960FE">
        <w:rPr>
          <w:rFonts w:ascii="Times New Roman" w:eastAsia="Times New Roman" w:hAnsi="Times New Roman"/>
          <w:sz w:val="28"/>
          <w:szCs w:val="28"/>
          <w:lang w:eastAsia="kk-KZ"/>
        </w:rPr>
        <w:t>320 с.</w:t>
      </w:r>
    </w:p>
    <w:p w14:paraId="41016377" w14:textId="1E46E047" w:rsidR="00E675D5" w:rsidRPr="00C960FE" w:rsidRDefault="00AB359A" w:rsidP="00D73450">
      <w:pPr>
        <w:pStyle w:val="a3"/>
        <w:widowControl w:val="0"/>
        <w:numPr>
          <w:ilvl w:val="0"/>
          <w:numId w:val="14"/>
        </w:numPr>
        <w:tabs>
          <w:tab w:val="left" w:pos="1134"/>
        </w:tabs>
        <w:spacing w:after="0" w:line="240" w:lineRule="auto"/>
        <w:ind w:left="0" w:firstLine="709"/>
        <w:jc w:val="both"/>
        <w:rPr>
          <w:rFonts w:ascii="Times New Roman" w:hAnsi="Times New Roman" w:cs="Times New Roman"/>
          <w:sz w:val="28"/>
          <w:szCs w:val="28"/>
          <w:lang w:val="ru-RU"/>
        </w:rPr>
      </w:pPr>
      <w:r w:rsidRPr="00C960FE">
        <w:rPr>
          <w:rFonts w:ascii="Times New Roman" w:eastAsia="Times New Roman" w:hAnsi="Times New Roman" w:cs="Times New Roman"/>
          <w:sz w:val="28"/>
          <w:szCs w:val="28"/>
          <w:lang w:val="ru-RU" w:eastAsia="kk-KZ"/>
        </w:rPr>
        <w:t xml:space="preserve">73 </w:t>
      </w:r>
      <w:r w:rsidR="00E675D5" w:rsidRPr="00C960FE">
        <w:rPr>
          <w:rFonts w:ascii="Times New Roman" w:eastAsia="Times New Roman" w:hAnsi="Times New Roman" w:cs="Times New Roman"/>
          <w:sz w:val="28"/>
          <w:szCs w:val="28"/>
          <w:lang w:val="ru-RU" w:eastAsia="kk-KZ"/>
        </w:rPr>
        <w:t>Смолмен</w:t>
      </w:r>
      <w:r w:rsidR="00D73450" w:rsidRPr="00C960FE">
        <w:rPr>
          <w:rFonts w:ascii="Times New Roman" w:eastAsia="Times New Roman" w:hAnsi="Times New Roman" w:cs="Times New Roman"/>
          <w:sz w:val="28"/>
          <w:szCs w:val="28"/>
          <w:lang w:val="ru-RU" w:eastAsia="kk-KZ"/>
        </w:rPr>
        <w:t xml:space="preserve"> Р.</w:t>
      </w:r>
      <w:r w:rsidR="00E675D5" w:rsidRPr="00C960FE">
        <w:rPr>
          <w:rFonts w:ascii="Times New Roman" w:eastAsia="Times New Roman" w:hAnsi="Times New Roman" w:cs="Times New Roman"/>
          <w:sz w:val="28"/>
          <w:szCs w:val="28"/>
          <w:lang w:val="ru-RU" w:eastAsia="kk-KZ"/>
        </w:rPr>
        <w:t>, Ашби</w:t>
      </w:r>
      <w:r w:rsidR="00D73450" w:rsidRPr="00C960FE">
        <w:rPr>
          <w:rFonts w:ascii="Times New Roman" w:eastAsia="Times New Roman" w:hAnsi="Times New Roman" w:cs="Times New Roman"/>
          <w:sz w:val="28"/>
          <w:szCs w:val="28"/>
          <w:lang w:val="ru-RU" w:eastAsia="kk-KZ"/>
        </w:rPr>
        <w:t xml:space="preserve"> К</w:t>
      </w:r>
      <w:r w:rsidR="00E675D5" w:rsidRPr="00C960FE">
        <w:rPr>
          <w:rFonts w:ascii="Times New Roman" w:eastAsia="Times New Roman" w:hAnsi="Times New Roman" w:cs="Times New Roman"/>
          <w:sz w:val="28"/>
          <w:szCs w:val="28"/>
          <w:lang w:val="ru-RU" w:eastAsia="kk-KZ"/>
        </w:rPr>
        <w:t>. Современная металлография</w:t>
      </w:r>
      <w:r w:rsidR="00D73450" w:rsidRPr="00C960FE">
        <w:rPr>
          <w:rFonts w:ascii="Times New Roman" w:eastAsia="Times New Roman" w:hAnsi="Times New Roman" w:cs="Times New Roman"/>
          <w:sz w:val="28"/>
          <w:szCs w:val="28"/>
          <w:lang w:val="ru-RU" w:eastAsia="kk-KZ"/>
        </w:rPr>
        <w:t xml:space="preserve"> /</w:t>
      </w:r>
      <w:r w:rsidR="00E675D5" w:rsidRPr="00C960FE">
        <w:rPr>
          <w:rFonts w:ascii="Times New Roman" w:eastAsia="Times New Roman" w:hAnsi="Times New Roman" w:cs="Times New Roman"/>
          <w:sz w:val="28"/>
          <w:szCs w:val="28"/>
          <w:lang w:val="ru-RU" w:eastAsia="kk-KZ"/>
        </w:rPr>
        <w:t xml:space="preserve"> </w:t>
      </w:r>
      <w:r w:rsidR="00D73450" w:rsidRPr="00C960FE">
        <w:rPr>
          <w:rFonts w:ascii="Times New Roman" w:eastAsia="Times New Roman" w:hAnsi="Times New Roman" w:cs="Times New Roman"/>
          <w:sz w:val="28"/>
          <w:szCs w:val="28"/>
          <w:lang w:val="ru-RU" w:eastAsia="kk-KZ"/>
        </w:rPr>
        <w:t>пер</w:t>
      </w:r>
      <w:r w:rsidR="00E675D5" w:rsidRPr="00C960FE">
        <w:rPr>
          <w:rFonts w:ascii="Times New Roman" w:eastAsia="Times New Roman" w:hAnsi="Times New Roman" w:cs="Times New Roman"/>
          <w:sz w:val="28"/>
          <w:szCs w:val="28"/>
          <w:lang w:val="ru-RU" w:eastAsia="kk-KZ"/>
        </w:rPr>
        <w:t>. с англ.</w:t>
      </w:r>
      <w:r w:rsidR="00E675D5" w:rsidRPr="00C960FE">
        <w:rPr>
          <w:rFonts w:ascii="Times New Roman" w:hAnsi="Times New Roman" w:cs="Times New Roman"/>
          <w:sz w:val="28"/>
          <w:szCs w:val="28"/>
          <w:lang w:val="ru-RU"/>
        </w:rPr>
        <w:t xml:space="preserve"> </w:t>
      </w:r>
      <w:r w:rsidR="00D73450" w:rsidRPr="00C960FE">
        <w:rPr>
          <w:rFonts w:ascii="Times New Roman" w:hAnsi="Times New Roman" w:cs="Times New Roman"/>
          <w:sz w:val="28"/>
          <w:szCs w:val="28"/>
          <w:lang w:val="ru-RU"/>
        </w:rPr>
        <w:t xml:space="preserve">– </w:t>
      </w:r>
      <w:r w:rsidR="00E675D5" w:rsidRPr="00C960FE">
        <w:rPr>
          <w:rFonts w:ascii="Times New Roman" w:hAnsi="Times New Roman" w:cs="Times New Roman"/>
          <w:sz w:val="28"/>
          <w:szCs w:val="28"/>
          <w:lang w:val="ru-RU"/>
        </w:rPr>
        <w:t>М</w:t>
      </w:r>
      <w:r w:rsidR="00D73450" w:rsidRPr="00C960FE">
        <w:rPr>
          <w:rFonts w:ascii="Times New Roman" w:hAnsi="Times New Roman" w:cs="Times New Roman"/>
          <w:sz w:val="28"/>
          <w:szCs w:val="28"/>
          <w:lang w:val="ru-RU"/>
        </w:rPr>
        <w:t>.:</w:t>
      </w:r>
      <w:r w:rsidR="00E675D5" w:rsidRPr="00C960FE">
        <w:rPr>
          <w:rFonts w:ascii="Times New Roman" w:hAnsi="Times New Roman" w:cs="Times New Roman"/>
          <w:sz w:val="28"/>
          <w:szCs w:val="28"/>
          <w:lang w:val="ru-RU"/>
        </w:rPr>
        <w:t xml:space="preserve"> Атомиздат, 1970</w:t>
      </w:r>
      <w:r w:rsidR="00D73450" w:rsidRPr="00C960FE">
        <w:rPr>
          <w:rFonts w:ascii="Times New Roman" w:hAnsi="Times New Roman" w:cs="Times New Roman"/>
          <w:sz w:val="28"/>
          <w:szCs w:val="28"/>
          <w:lang w:val="ru-RU"/>
        </w:rPr>
        <w:t xml:space="preserve">. – </w:t>
      </w:r>
      <w:r w:rsidR="00E675D5" w:rsidRPr="00C960FE">
        <w:rPr>
          <w:rFonts w:ascii="Times New Roman" w:hAnsi="Times New Roman" w:cs="Times New Roman"/>
          <w:sz w:val="28"/>
          <w:szCs w:val="28"/>
          <w:lang w:val="ru-RU"/>
        </w:rPr>
        <w:t>208 с.</w:t>
      </w:r>
    </w:p>
    <w:p w14:paraId="6D5194E9" w14:textId="16435B6C" w:rsidR="00E675D5" w:rsidRPr="00C960FE" w:rsidRDefault="00E675D5" w:rsidP="00D73450">
      <w:pPr>
        <w:pStyle w:val="a3"/>
        <w:widowControl w:val="0"/>
        <w:numPr>
          <w:ilvl w:val="0"/>
          <w:numId w:val="15"/>
        </w:numPr>
        <w:tabs>
          <w:tab w:val="left" w:pos="1134"/>
        </w:tabs>
        <w:spacing w:after="0" w:line="240" w:lineRule="auto"/>
        <w:ind w:left="0" w:firstLine="709"/>
        <w:jc w:val="both"/>
        <w:rPr>
          <w:rFonts w:ascii="Times New Roman" w:hAnsi="Times New Roman" w:cs="Times New Roman"/>
          <w:sz w:val="28"/>
          <w:szCs w:val="28"/>
          <w:lang w:val="kk-KZ"/>
        </w:rPr>
      </w:pPr>
      <w:r w:rsidRPr="00C960FE">
        <w:rPr>
          <w:rFonts w:ascii="Times New Roman" w:hAnsi="Times New Roman" w:cs="Times New Roman"/>
          <w:sz w:val="28"/>
          <w:szCs w:val="28"/>
          <w:lang w:val="kk-KZ" w:eastAsia="ru-RU"/>
        </w:rPr>
        <w:t>Лaxтин Ю.М. Мeтaллoвeдeниe и тepмичecкaя oбpaбoткa мeтaллoв. –М.: Мeтaллypгия, 1984. – 350 с.</w:t>
      </w:r>
    </w:p>
    <w:p w14:paraId="6DCA8FD3" w14:textId="4F290CD6" w:rsidR="00E675D5" w:rsidRPr="00C960FE" w:rsidRDefault="00093351" w:rsidP="00D73450">
      <w:pPr>
        <w:pStyle w:val="a3"/>
        <w:numPr>
          <w:ilvl w:val="0"/>
          <w:numId w:val="15"/>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lang w:val="ru-RU" w:eastAsia="kk-KZ"/>
        </w:rPr>
      </w:pPr>
      <w:r w:rsidRPr="00C960FE">
        <w:rPr>
          <w:rFonts w:ascii="Times New Roman" w:eastAsia="Times New Roman" w:hAnsi="Times New Roman" w:cs="Times New Roman"/>
          <w:sz w:val="28"/>
          <w:szCs w:val="28"/>
          <w:lang w:val="ru-RU" w:eastAsia="kk-KZ"/>
        </w:rPr>
        <w:t>Бернштейн М.Л</w:t>
      </w:r>
      <w:r w:rsidR="00D73450" w:rsidRPr="00C960FE">
        <w:rPr>
          <w:rFonts w:ascii="Times New Roman" w:eastAsia="Times New Roman" w:hAnsi="Times New Roman" w:cs="Times New Roman"/>
          <w:sz w:val="28"/>
          <w:szCs w:val="28"/>
          <w:lang w:val="ru-RU" w:eastAsia="kk-KZ"/>
        </w:rPr>
        <w:t xml:space="preserve">. </w:t>
      </w:r>
      <w:r w:rsidR="00E675D5" w:rsidRPr="00C960FE">
        <w:rPr>
          <w:rFonts w:ascii="Times New Roman" w:eastAsia="Times New Roman" w:hAnsi="Times New Roman" w:cs="Times New Roman"/>
          <w:sz w:val="28"/>
          <w:szCs w:val="28"/>
          <w:lang w:val="ru-RU" w:eastAsia="kk-KZ"/>
        </w:rPr>
        <w:t>Металловедение и термическая обработка стали</w:t>
      </w:r>
      <w:r w:rsidR="00D73450" w:rsidRPr="00C960FE">
        <w:rPr>
          <w:rFonts w:ascii="Times New Roman" w:eastAsia="Times New Roman" w:hAnsi="Times New Roman" w:cs="Times New Roman"/>
          <w:sz w:val="28"/>
          <w:szCs w:val="28"/>
          <w:lang w:val="ru-RU" w:eastAsia="kk-KZ"/>
        </w:rPr>
        <w:t>:</w:t>
      </w:r>
      <w:r w:rsidR="00E675D5" w:rsidRPr="00C960FE">
        <w:rPr>
          <w:rFonts w:ascii="Times New Roman" w:eastAsia="Times New Roman" w:hAnsi="Times New Roman" w:cs="Times New Roman"/>
          <w:sz w:val="28"/>
          <w:szCs w:val="28"/>
          <w:lang w:val="ru-RU" w:eastAsia="kk-KZ"/>
        </w:rPr>
        <w:t xml:space="preserve"> </w:t>
      </w:r>
      <w:r w:rsidR="00D73450" w:rsidRPr="00C960FE">
        <w:rPr>
          <w:rFonts w:ascii="Times New Roman" w:eastAsia="Times New Roman" w:hAnsi="Times New Roman" w:cs="Times New Roman"/>
          <w:sz w:val="28"/>
          <w:szCs w:val="28"/>
          <w:lang w:val="ru-RU" w:eastAsia="kk-KZ"/>
        </w:rPr>
        <w:t>справоч</w:t>
      </w:r>
      <w:r w:rsidR="00E675D5" w:rsidRPr="00C960FE">
        <w:rPr>
          <w:rFonts w:ascii="Times New Roman" w:eastAsia="Times New Roman" w:hAnsi="Times New Roman" w:cs="Times New Roman"/>
          <w:sz w:val="28"/>
          <w:szCs w:val="28"/>
          <w:lang w:val="ru-RU" w:eastAsia="kk-KZ"/>
        </w:rPr>
        <w:t xml:space="preserve">. </w:t>
      </w:r>
      <w:r w:rsidR="00D73450" w:rsidRPr="00C960FE">
        <w:rPr>
          <w:rFonts w:ascii="Times New Roman" w:eastAsia="Times New Roman" w:hAnsi="Times New Roman" w:cs="Times New Roman"/>
          <w:sz w:val="28"/>
          <w:szCs w:val="28"/>
          <w:lang w:val="ru-RU" w:eastAsia="kk-KZ"/>
        </w:rPr>
        <w:t xml:space="preserve">– </w:t>
      </w:r>
      <w:r w:rsidR="00E675D5" w:rsidRPr="00C960FE">
        <w:rPr>
          <w:rFonts w:ascii="Times New Roman" w:eastAsia="Times New Roman" w:hAnsi="Times New Roman" w:cs="Times New Roman"/>
          <w:sz w:val="28"/>
          <w:szCs w:val="28"/>
          <w:lang w:val="ru-RU" w:eastAsia="kk-KZ"/>
        </w:rPr>
        <w:t>М</w:t>
      </w:r>
      <w:r w:rsidR="00D73450" w:rsidRPr="00C960FE">
        <w:rPr>
          <w:rFonts w:ascii="Times New Roman" w:eastAsia="Times New Roman" w:hAnsi="Times New Roman" w:cs="Times New Roman"/>
          <w:sz w:val="28"/>
          <w:szCs w:val="28"/>
          <w:lang w:val="ru-RU" w:eastAsia="kk-KZ"/>
        </w:rPr>
        <w:t>.:</w:t>
      </w:r>
      <w:r w:rsidR="00E675D5" w:rsidRPr="00C960FE">
        <w:rPr>
          <w:rFonts w:ascii="Times New Roman" w:eastAsia="Times New Roman" w:hAnsi="Times New Roman" w:cs="Times New Roman"/>
          <w:sz w:val="28"/>
          <w:szCs w:val="28"/>
          <w:lang w:val="ru-RU" w:eastAsia="kk-KZ"/>
        </w:rPr>
        <w:t xml:space="preserve"> Металлургия</w:t>
      </w:r>
      <w:r w:rsidR="00D73450" w:rsidRPr="00C960FE">
        <w:rPr>
          <w:rFonts w:ascii="Times New Roman" w:eastAsia="Times New Roman" w:hAnsi="Times New Roman" w:cs="Times New Roman"/>
          <w:sz w:val="28"/>
          <w:szCs w:val="28"/>
          <w:lang w:val="ru-RU" w:eastAsia="kk-KZ"/>
        </w:rPr>
        <w:t>, 1</w:t>
      </w:r>
      <w:r w:rsidR="00E675D5" w:rsidRPr="00C960FE">
        <w:rPr>
          <w:rFonts w:ascii="Times New Roman" w:eastAsia="Times New Roman" w:hAnsi="Times New Roman" w:cs="Times New Roman"/>
          <w:sz w:val="28"/>
          <w:szCs w:val="28"/>
          <w:lang w:val="ru-RU" w:eastAsia="kk-KZ"/>
        </w:rPr>
        <w:t>983</w:t>
      </w:r>
      <w:r w:rsidR="00D73450" w:rsidRPr="00C960FE">
        <w:rPr>
          <w:rFonts w:ascii="Times New Roman" w:eastAsia="Times New Roman" w:hAnsi="Times New Roman" w:cs="Times New Roman"/>
          <w:sz w:val="28"/>
          <w:szCs w:val="28"/>
          <w:lang w:val="ru-RU" w:eastAsia="kk-KZ"/>
        </w:rPr>
        <w:t xml:space="preserve">. – Т. 1. – </w:t>
      </w:r>
      <w:r w:rsidR="00E675D5" w:rsidRPr="00C960FE">
        <w:rPr>
          <w:rFonts w:ascii="Times New Roman" w:eastAsia="Times New Roman" w:hAnsi="Times New Roman" w:cs="Times New Roman"/>
          <w:sz w:val="28"/>
          <w:szCs w:val="28"/>
          <w:lang w:val="ru-RU" w:eastAsia="kk-KZ"/>
        </w:rPr>
        <w:t>352 с</w:t>
      </w:r>
      <w:r w:rsidR="00D73450" w:rsidRPr="00C960FE">
        <w:rPr>
          <w:rFonts w:ascii="Times New Roman" w:eastAsia="Times New Roman" w:hAnsi="Times New Roman" w:cs="Times New Roman"/>
          <w:sz w:val="28"/>
          <w:szCs w:val="28"/>
          <w:lang w:val="ru-RU" w:eastAsia="kk-KZ"/>
        </w:rPr>
        <w:t>.</w:t>
      </w:r>
    </w:p>
    <w:p w14:paraId="0EFC821F" w14:textId="56D39B9A" w:rsidR="00E675D5" w:rsidRPr="00C960FE" w:rsidRDefault="00E675D5" w:rsidP="00D73450">
      <w:pPr>
        <w:widowControl w:val="0"/>
        <w:autoSpaceDE w:val="0"/>
        <w:autoSpaceDN w:val="0"/>
        <w:adjustRightInd w:val="0"/>
        <w:snapToGrid w:val="0"/>
        <w:spacing w:after="0" w:line="240" w:lineRule="auto"/>
        <w:ind w:firstLine="709"/>
        <w:jc w:val="both"/>
        <w:rPr>
          <w:rFonts w:ascii="Times New Roman" w:hAnsi="Times New Roman"/>
          <w:sz w:val="28"/>
          <w:szCs w:val="28"/>
          <w:lang w:eastAsia="ru-RU"/>
        </w:rPr>
      </w:pPr>
      <w:r w:rsidRPr="00C960FE">
        <w:rPr>
          <w:rFonts w:ascii="Times New Roman" w:hAnsi="Times New Roman"/>
          <w:sz w:val="28"/>
          <w:szCs w:val="28"/>
        </w:rPr>
        <w:t>76</w:t>
      </w:r>
      <w:r w:rsidRPr="00C960FE">
        <w:rPr>
          <w:rFonts w:ascii="Times New Roman" w:hAnsi="Times New Roman"/>
          <w:sz w:val="28"/>
          <w:szCs w:val="28"/>
          <w:lang w:eastAsia="ru-RU"/>
        </w:rPr>
        <w:t xml:space="preserve"> Бoльшaкoв В.И., Cтapoдyбoв К.Ф., Тылкин М.A. Тepмичecкaя  oбpaбoткa cтaли</w:t>
      </w:r>
      <w:r w:rsidR="00D73450" w:rsidRPr="00C960FE">
        <w:rPr>
          <w:rFonts w:ascii="Times New Roman" w:hAnsi="Times New Roman"/>
          <w:sz w:val="28"/>
          <w:szCs w:val="28"/>
          <w:lang w:eastAsia="ru-RU"/>
        </w:rPr>
        <w:t xml:space="preserve"> пoвышeннoй </w:t>
      </w:r>
      <w:r w:rsidRPr="00C960FE">
        <w:rPr>
          <w:rFonts w:ascii="Times New Roman" w:hAnsi="Times New Roman"/>
          <w:sz w:val="28"/>
          <w:szCs w:val="28"/>
          <w:lang w:eastAsia="ru-RU"/>
        </w:rPr>
        <w:t>пpoчнocти. – М.: Мeтaллypгия, 1997. – 200 c.</w:t>
      </w:r>
    </w:p>
    <w:p w14:paraId="0818AB78" w14:textId="3FDD3051" w:rsidR="00E675D5" w:rsidRPr="00C960FE" w:rsidRDefault="00E675D5" w:rsidP="00D73450">
      <w:pPr>
        <w:widowControl w:val="0"/>
        <w:spacing w:after="0" w:line="240" w:lineRule="auto"/>
        <w:ind w:firstLine="709"/>
        <w:jc w:val="both"/>
        <w:rPr>
          <w:rFonts w:ascii="Times New Roman" w:hAnsi="Times New Roman"/>
          <w:sz w:val="28"/>
          <w:szCs w:val="28"/>
        </w:rPr>
      </w:pPr>
      <w:r w:rsidRPr="00C960FE">
        <w:rPr>
          <w:rFonts w:ascii="Times New Roman" w:hAnsi="Times New Roman"/>
          <w:sz w:val="28"/>
          <w:szCs w:val="28"/>
          <w:lang w:eastAsia="ru-RU"/>
        </w:rPr>
        <w:t>77</w:t>
      </w:r>
      <w:r w:rsidRPr="00C960FE">
        <w:rPr>
          <w:rFonts w:ascii="Times New Roman" w:hAnsi="Times New Roman"/>
          <w:sz w:val="28"/>
          <w:szCs w:val="28"/>
        </w:rPr>
        <w:t xml:space="preserve"> Узлов И.Г., Савенков В.Я., Поляков С.Н. Термическая обработка проката. – Киев: Техника, 1991. – 159 с.</w:t>
      </w:r>
    </w:p>
    <w:p w14:paraId="3576C3A8" w14:textId="6E7CABF1" w:rsidR="00E675D5" w:rsidRPr="00C960FE" w:rsidRDefault="00E675D5" w:rsidP="00E675D5">
      <w:pPr>
        <w:widowControl w:val="0"/>
        <w:snapToGrid w:val="0"/>
        <w:spacing w:after="0" w:line="240" w:lineRule="auto"/>
        <w:ind w:firstLine="709"/>
        <w:jc w:val="both"/>
        <w:rPr>
          <w:rFonts w:ascii="Times New Roman" w:hAnsi="Times New Roman"/>
          <w:sz w:val="28"/>
          <w:szCs w:val="28"/>
        </w:rPr>
      </w:pPr>
      <w:r w:rsidRPr="00C960FE">
        <w:rPr>
          <w:rFonts w:ascii="Times New Roman" w:hAnsi="Times New Roman"/>
          <w:sz w:val="28"/>
          <w:szCs w:val="28"/>
          <w:lang w:eastAsia="ru-RU"/>
        </w:rPr>
        <w:t>78</w:t>
      </w:r>
      <w:r w:rsidRPr="00C960FE">
        <w:rPr>
          <w:rFonts w:ascii="Times New Roman" w:hAnsi="Times New Roman"/>
          <w:sz w:val="28"/>
          <w:szCs w:val="28"/>
        </w:rPr>
        <w:t xml:space="preserve"> Узлов И.Г., Парусов В.В., Гвоздев Р.В.</w:t>
      </w:r>
      <w:r w:rsidR="00D73450" w:rsidRPr="00C960FE">
        <w:rPr>
          <w:rFonts w:ascii="Times New Roman" w:hAnsi="Times New Roman"/>
          <w:sz w:val="28"/>
          <w:szCs w:val="28"/>
        </w:rPr>
        <w:t xml:space="preserve"> и др.</w:t>
      </w:r>
      <w:r w:rsidRPr="00C960FE">
        <w:rPr>
          <w:rFonts w:ascii="Times New Roman" w:hAnsi="Times New Roman"/>
          <w:sz w:val="28"/>
          <w:szCs w:val="28"/>
        </w:rPr>
        <w:t xml:space="preserve"> Управляемое термическое упрочнение проката. – М.: Техника, 1989. – 783 с.</w:t>
      </w:r>
    </w:p>
    <w:p w14:paraId="283CCC30" w14:textId="4F53CBDB" w:rsidR="00E675D5" w:rsidRPr="00C960FE" w:rsidRDefault="00E675D5" w:rsidP="00E675D5">
      <w:pPr>
        <w:widowControl w:val="0"/>
        <w:snapToGrid w:val="0"/>
        <w:spacing w:after="0" w:line="240" w:lineRule="auto"/>
        <w:ind w:firstLine="709"/>
        <w:jc w:val="both"/>
        <w:rPr>
          <w:rFonts w:ascii="Times New Roman" w:hAnsi="Times New Roman"/>
          <w:sz w:val="28"/>
          <w:szCs w:val="28"/>
        </w:rPr>
      </w:pPr>
      <w:r w:rsidRPr="00C960FE">
        <w:rPr>
          <w:rFonts w:ascii="Times New Roman" w:hAnsi="Times New Roman"/>
          <w:sz w:val="28"/>
          <w:szCs w:val="28"/>
          <w:lang w:eastAsia="ru-RU"/>
        </w:rPr>
        <w:t>79</w:t>
      </w:r>
      <w:r w:rsidR="00D73450" w:rsidRPr="00C960FE">
        <w:rPr>
          <w:rFonts w:ascii="Times New Roman" w:hAnsi="Times New Roman"/>
          <w:sz w:val="28"/>
          <w:szCs w:val="28"/>
          <w:lang w:eastAsia="ru-RU"/>
        </w:rPr>
        <w:t xml:space="preserve"> </w:t>
      </w:r>
      <w:r w:rsidRPr="00C960FE">
        <w:rPr>
          <w:rFonts w:ascii="Times New Roman" w:hAnsi="Times New Roman"/>
          <w:sz w:val="28"/>
          <w:szCs w:val="28"/>
        </w:rPr>
        <w:t xml:space="preserve">Башнин Ю.А., Ушаков Б.К., Секей А.Г. Технология термической обработки. – М.: Металлургия, 1986. – 424 с. </w:t>
      </w:r>
    </w:p>
    <w:p w14:paraId="3F722434" w14:textId="6889EFC1" w:rsidR="00E675D5" w:rsidRPr="00C960FE" w:rsidRDefault="00E675D5" w:rsidP="00E675D5">
      <w:pPr>
        <w:widowControl w:val="0"/>
        <w:autoSpaceDE w:val="0"/>
        <w:autoSpaceDN w:val="0"/>
        <w:adjustRightInd w:val="0"/>
        <w:snapToGrid w:val="0"/>
        <w:spacing w:after="0" w:line="240" w:lineRule="auto"/>
        <w:ind w:firstLine="709"/>
        <w:jc w:val="both"/>
        <w:rPr>
          <w:rFonts w:ascii="Times New Roman" w:hAnsi="Times New Roman"/>
          <w:sz w:val="28"/>
          <w:szCs w:val="28"/>
          <w:lang w:eastAsia="ru-RU"/>
        </w:rPr>
      </w:pPr>
      <w:r w:rsidRPr="00C960FE">
        <w:rPr>
          <w:rFonts w:ascii="Times New Roman" w:hAnsi="Times New Roman"/>
          <w:sz w:val="28"/>
          <w:szCs w:val="28"/>
          <w:lang w:eastAsia="ru-RU"/>
        </w:rPr>
        <w:t>80</w:t>
      </w:r>
      <w:r w:rsidRPr="00C960FE">
        <w:rPr>
          <w:sz w:val="28"/>
          <w:szCs w:val="28"/>
        </w:rPr>
        <w:t xml:space="preserve"> </w:t>
      </w:r>
      <w:r w:rsidRPr="00C960FE">
        <w:rPr>
          <w:rFonts w:ascii="Times New Roman" w:hAnsi="Times New Roman"/>
          <w:sz w:val="28"/>
          <w:szCs w:val="28"/>
        </w:rPr>
        <w:t>Канаев А.Т. Физические и технологические основы термомеханического упрочнения низкоуглеродистой стали</w:t>
      </w:r>
      <w:r w:rsidR="00D73450" w:rsidRPr="00C960FE">
        <w:rPr>
          <w:rFonts w:ascii="Times New Roman" w:hAnsi="Times New Roman"/>
          <w:sz w:val="28"/>
          <w:szCs w:val="28"/>
        </w:rPr>
        <w:t>.</w:t>
      </w:r>
      <w:r w:rsidRPr="00C960FE">
        <w:rPr>
          <w:rFonts w:ascii="Times New Roman" w:hAnsi="Times New Roman"/>
          <w:sz w:val="28"/>
          <w:szCs w:val="28"/>
        </w:rPr>
        <w:t xml:space="preserve"> </w:t>
      </w:r>
      <w:r w:rsidR="00D73450" w:rsidRPr="00C960FE">
        <w:rPr>
          <w:rFonts w:ascii="Times New Roman" w:hAnsi="Times New Roman"/>
          <w:sz w:val="28"/>
          <w:szCs w:val="28"/>
        </w:rPr>
        <w:t xml:space="preserve">– </w:t>
      </w:r>
      <w:r w:rsidRPr="00C960FE">
        <w:rPr>
          <w:rFonts w:ascii="Times New Roman" w:hAnsi="Times New Roman"/>
          <w:sz w:val="28"/>
          <w:szCs w:val="28"/>
        </w:rPr>
        <w:t>Алматы, 1993</w:t>
      </w:r>
      <w:r w:rsidR="00D73450" w:rsidRPr="00C960FE">
        <w:rPr>
          <w:rFonts w:ascii="Times New Roman" w:hAnsi="Times New Roman"/>
          <w:sz w:val="28"/>
          <w:szCs w:val="28"/>
        </w:rPr>
        <w:t>.</w:t>
      </w:r>
      <w:r w:rsidRPr="00C960FE">
        <w:rPr>
          <w:rFonts w:ascii="Times New Roman" w:hAnsi="Times New Roman"/>
          <w:sz w:val="28"/>
          <w:szCs w:val="28"/>
        </w:rPr>
        <w:t xml:space="preserve"> </w:t>
      </w:r>
      <w:r w:rsidR="00D73450" w:rsidRPr="00C960FE">
        <w:rPr>
          <w:rFonts w:ascii="Times New Roman" w:hAnsi="Times New Roman"/>
          <w:sz w:val="28"/>
          <w:szCs w:val="28"/>
        </w:rPr>
        <w:t xml:space="preserve">– </w:t>
      </w:r>
      <w:r w:rsidRPr="00C960FE">
        <w:rPr>
          <w:rFonts w:ascii="Times New Roman" w:hAnsi="Times New Roman"/>
          <w:sz w:val="28"/>
          <w:szCs w:val="28"/>
        </w:rPr>
        <w:t>226 с</w:t>
      </w:r>
      <w:r w:rsidR="00D73450" w:rsidRPr="00C960FE">
        <w:rPr>
          <w:rFonts w:ascii="Times New Roman" w:hAnsi="Times New Roman"/>
          <w:sz w:val="28"/>
          <w:szCs w:val="28"/>
        </w:rPr>
        <w:t>.</w:t>
      </w:r>
    </w:p>
    <w:p w14:paraId="18E3C5C5" w14:textId="68D32C7A" w:rsidR="00E675D5" w:rsidRPr="00C960FE" w:rsidRDefault="00E675D5" w:rsidP="00E675D5">
      <w:pPr>
        <w:widowControl w:val="0"/>
        <w:spacing w:after="0" w:line="240" w:lineRule="auto"/>
        <w:ind w:firstLine="709"/>
        <w:jc w:val="both"/>
        <w:rPr>
          <w:rFonts w:ascii="Times New Roman" w:hAnsi="Times New Roman"/>
          <w:sz w:val="28"/>
          <w:szCs w:val="28"/>
        </w:rPr>
      </w:pPr>
      <w:r w:rsidRPr="00C960FE">
        <w:rPr>
          <w:rFonts w:ascii="Times New Roman" w:hAnsi="Times New Roman"/>
          <w:sz w:val="28"/>
          <w:szCs w:val="28"/>
          <w:lang w:eastAsia="ru-RU"/>
        </w:rPr>
        <w:t>81</w:t>
      </w:r>
      <w:r w:rsidRPr="00C960FE">
        <w:rPr>
          <w:rFonts w:ascii="Times New Roman" w:hAnsi="Times New Roman"/>
          <w:sz w:val="28"/>
          <w:szCs w:val="28"/>
        </w:rPr>
        <w:t xml:space="preserve"> Минаев А.А. Совмещенные металлургические процессы. </w:t>
      </w:r>
      <w:r w:rsidR="00D73450" w:rsidRPr="00C960FE">
        <w:rPr>
          <w:rFonts w:ascii="Times New Roman" w:hAnsi="Times New Roman"/>
          <w:sz w:val="28"/>
          <w:szCs w:val="28"/>
        </w:rPr>
        <w:t xml:space="preserve">– </w:t>
      </w:r>
      <w:r w:rsidRPr="00C960FE">
        <w:rPr>
          <w:rFonts w:ascii="Times New Roman" w:hAnsi="Times New Roman"/>
          <w:sz w:val="28"/>
          <w:szCs w:val="28"/>
        </w:rPr>
        <w:t>Донецк: Технопарк, 2008. – 552 с.</w:t>
      </w:r>
    </w:p>
    <w:p w14:paraId="7526D91A" w14:textId="236DB439" w:rsidR="00E675D5" w:rsidRPr="00C960FE" w:rsidRDefault="00E675D5" w:rsidP="00E675D5">
      <w:pPr>
        <w:widowControl w:val="0"/>
        <w:autoSpaceDE w:val="0"/>
        <w:autoSpaceDN w:val="0"/>
        <w:adjustRightInd w:val="0"/>
        <w:snapToGrid w:val="0"/>
        <w:spacing w:after="0" w:line="240" w:lineRule="auto"/>
        <w:ind w:firstLine="709"/>
        <w:jc w:val="both"/>
        <w:rPr>
          <w:rFonts w:ascii="Times New Roman" w:hAnsi="Times New Roman"/>
          <w:sz w:val="28"/>
          <w:szCs w:val="28"/>
          <w:lang w:val="en-US" w:eastAsia="ru-RU"/>
        </w:rPr>
      </w:pPr>
      <w:r w:rsidRPr="00C960FE">
        <w:rPr>
          <w:rFonts w:ascii="Times New Roman" w:hAnsi="Times New Roman"/>
          <w:sz w:val="28"/>
          <w:szCs w:val="28"/>
          <w:lang w:eastAsia="ru-RU"/>
        </w:rPr>
        <w:t xml:space="preserve">82 </w:t>
      </w:r>
      <w:r w:rsidRPr="00C960FE">
        <w:rPr>
          <w:rFonts w:ascii="Times New Roman" w:hAnsi="Times New Roman"/>
          <w:sz w:val="28"/>
          <w:szCs w:val="28"/>
          <w:lang w:val="en-US" w:eastAsia="ru-RU"/>
        </w:rPr>
        <w:t>Jaxymbetova</w:t>
      </w:r>
      <w:r w:rsidRPr="00C960FE">
        <w:rPr>
          <w:rFonts w:ascii="Times New Roman" w:hAnsi="Times New Roman"/>
          <w:sz w:val="28"/>
          <w:szCs w:val="28"/>
          <w:lang w:eastAsia="ru-RU"/>
        </w:rPr>
        <w:t xml:space="preserve"> </w:t>
      </w:r>
      <w:r w:rsidRPr="00C960FE">
        <w:rPr>
          <w:rFonts w:ascii="Times New Roman" w:hAnsi="Times New Roman"/>
          <w:sz w:val="28"/>
          <w:szCs w:val="28"/>
          <w:lang w:val="en-US" w:eastAsia="ru-RU"/>
        </w:rPr>
        <w:t>M</w:t>
      </w:r>
      <w:r w:rsidRPr="00C960FE">
        <w:rPr>
          <w:rFonts w:ascii="Times New Roman" w:hAnsi="Times New Roman"/>
          <w:sz w:val="28"/>
          <w:szCs w:val="28"/>
          <w:lang w:eastAsia="ru-RU"/>
        </w:rPr>
        <w:t>.</w:t>
      </w:r>
      <w:r w:rsidRPr="00C960FE">
        <w:rPr>
          <w:rFonts w:ascii="Times New Roman" w:hAnsi="Times New Roman"/>
          <w:sz w:val="28"/>
          <w:szCs w:val="28"/>
          <w:lang w:val="en-US" w:eastAsia="ru-RU"/>
        </w:rPr>
        <w:t>A</w:t>
      </w:r>
      <w:r w:rsidRPr="00C960FE">
        <w:rPr>
          <w:rFonts w:ascii="Times New Roman" w:hAnsi="Times New Roman"/>
          <w:sz w:val="28"/>
          <w:szCs w:val="28"/>
          <w:lang w:eastAsia="ru-RU"/>
        </w:rPr>
        <w:t xml:space="preserve">., </w:t>
      </w:r>
      <w:r w:rsidRPr="00C960FE">
        <w:rPr>
          <w:rFonts w:ascii="Times New Roman" w:hAnsi="Times New Roman"/>
          <w:sz w:val="28"/>
          <w:szCs w:val="28"/>
          <w:lang w:val="en-US" w:eastAsia="ru-RU"/>
        </w:rPr>
        <w:t>Kanayev</w:t>
      </w:r>
      <w:r w:rsidRPr="00C960FE">
        <w:rPr>
          <w:rFonts w:ascii="Times New Roman" w:hAnsi="Times New Roman"/>
          <w:sz w:val="28"/>
          <w:szCs w:val="28"/>
          <w:lang w:eastAsia="ru-RU"/>
        </w:rPr>
        <w:t xml:space="preserve"> А.Т., </w:t>
      </w:r>
      <w:r w:rsidRPr="00C960FE">
        <w:rPr>
          <w:rFonts w:ascii="Times New Roman" w:hAnsi="Times New Roman"/>
          <w:sz w:val="28"/>
          <w:szCs w:val="28"/>
          <w:lang w:val="en-US" w:eastAsia="ru-RU"/>
        </w:rPr>
        <w:t>Akhmedyanov</w:t>
      </w:r>
      <w:r w:rsidRPr="00C960FE">
        <w:rPr>
          <w:rFonts w:ascii="Times New Roman" w:hAnsi="Times New Roman"/>
          <w:sz w:val="28"/>
          <w:szCs w:val="28"/>
          <w:lang w:eastAsia="ru-RU"/>
        </w:rPr>
        <w:t xml:space="preserve"> А.</w:t>
      </w:r>
      <w:r w:rsidRPr="00C960FE">
        <w:rPr>
          <w:rFonts w:ascii="Times New Roman" w:hAnsi="Times New Roman"/>
          <w:sz w:val="28"/>
          <w:szCs w:val="28"/>
          <w:lang w:val="en-US" w:eastAsia="ru-RU"/>
        </w:rPr>
        <w:t>U</w:t>
      </w:r>
      <w:r w:rsidRPr="00C960FE">
        <w:rPr>
          <w:rFonts w:ascii="Times New Roman" w:hAnsi="Times New Roman"/>
          <w:sz w:val="28"/>
          <w:szCs w:val="28"/>
          <w:lang w:eastAsia="ru-RU"/>
        </w:rPr>
        <w:t>.</w:t>
      </w:r>
      <w:r w:rsidR="00D73450" w:rsidRPr="00C960FE">
        <w:rPr>
          <w:rFonts w:ascii="Times New Roman" w:hAnsi="Times New Roman"/>
          <w:sz w:val="28"/>
          <w:szCs w:val="28"/>
          <w:lang w:eastAsia="ru-RU"/>
        </w:rPr>
        <w:t xml:space="preserve"> </w:t>
      </w:r>
      <w:r w:rsidR="00D73450" w:rsidRPr="00C960FE">
        <w:rPr>
          <w:rFonts w:ascii="Times New Roman" w:hAnsi="Times New Roman"/>
          <w:sz w:val="28"/>
          <w:szCs w:val="28"/>
          <w:lang w:val="en-US" w:eastAsia="ru-RU"/>
        </w:rPr>
        <w:t>et</w:t>
      </w:r>
      <w:r w:rsidR="00D73450" w:rsidRPr="00C960FE">
        <w:rPr>
          <w:rFonts w:ascii="Times New Roman" w:hAnsi="Times New Roman"/>
          <w:sz w:val="28"/>
          <w:szCs w:val="28"/>
          <w:lang w:eastAsia="ru-RU"/>
        </w:rPr>
        <w:t xml:space="preserve"> </w:t>
      </w:r>
      <w:r w:rsidR="00D73450" w:rsidRPr="00C960FE">
        <w:rPr>
          <w:rFonts w:ascii="Times New Roman" w:hAnsi="Times New Roman"/>
          <w:sz w:val="28"/>
          <w:szCs w:val="28"/>
          <w:lang w:val="en-US" w:eastAsia="ru-RU"/>
        </w:rPr>
        <w:t>al</w:t>
      </w:r>
      <w:r w:rsidR="00D73450" w:rsidRPr="00C960FE">
        <w:rPr>
          <w:rFonts w:ascii="Times New Roman" w:hAnsi="Times New Roman"/>
          <w:sz w:val="28"/>
          <w:szCs w:val="28"/>
          <w:lang w:eastAsia="ru-RU"/>
        </w:rPr>
        <w:t>.</w:t>
      </w:r>
      <w:r w:rsidRPr="00C960FE">
        <w:rPr>
          <w:rFonts w:ascii="Times New Roman" w:hAnsi="Times New Roman"/>
          <w:sz w:val="28"/>
          <w:szCs w:val="28"/>
          <w:lang w:eastAsia="ru-RU"/>
        </w:rPr>
        <w:t xml:space="preserve"> </w:t>
      </w:r>
      <w:r w:rsidRPr="00C960FE">
        <w:rPr>
          <w:rFonts w:ascii="Times New Roman" w:hAnsi="Times New Roman"/>
          <w:sz w:val="28"/>
          <w:szCs w:val="28"/>
          <w:lang w:val="en-US" w:eastAsia="ru-RU"/>
        </w:rPr>
        <w:t>Analysis of regression models of strength and plastic properties of deformation-thermally hardened reinforcing profile // Bulletin of Science of the Kazakh Agrotechnical University named after S.</w:t>
      </w:r>
      <w:r w:rsidR="00D73450" w:rsidRPr="00C960FE">
        <w:rPr>
          <w:rFonts w:ascii="Times New Roman" w:hAnsi="Times New Roman"/>
          <w:sz w:val="28"/>
          <w:szCs w:val="28"/>
          <w:lang w:val="en-US" w:eastAsia="ru-RU"/>
        </w:rPr>
        <w:t xml:space="preserve"> </w:t>
      </w:r>
      <w:r w:rsidRPr="00C960FE">
        <w:rPr>
          <w:rFonts w:ascii="Times New Roman" w:hAnsi="Times New Roman"/>
          <w:sz w:val="28"/>
          <w:szCs w:val="28"/>
          <w:lang w:val="en-US" w:eastAsia="ru-RU"/>
        </w:rPr>
        <w:t xml:space="preserve">Seifullin. – 2020. </w:t>
      </w:r>
      <w:r w:rsidR="00D73450" w:rsidRPr="00C960FE">
        <w:rPr>
          <w:rFonts w:ascii="Times New Roman" w:hAnsi="Times New Roman"/>
          <w:sz w:val="28"/>
          <w:szCs w:val="28"/>
          <w:lang w:val="en-US" w:eastAsia="ru-RU"/>
        </w:rPr>
        <w:t>–</w:t>
      </w:r>
      <w:r w:rsidRPr="00C960FE">
        <w:rPr>
          <w:rFonts w:ascii="Times New Roman" w:hAnsi="Times New Roman"/>
          <w:sz w:val="28"/>
          <w:szCs w:val="28"/>
          <w:lang w:val="en-US" w:eastAsia="ru-RU"/>
        </w:rPr>
        <w:t xml:space="preserve"> </w:t>
      </w:r>
      <w:r w:rsidR="00D73450" w:rsidRPr="00C960FE">
        <w:rPr>
          <w:rFonts w:ascii="Times New Roman" w:hAnsi="Times New Roman"/>
          <w:sz w:val="28"/>
          <w:szCs w:val="28"/>
          <w:lang w:val="en-US" w:eastAsia="ru-RU"/>
        </w:rPr>
        <w:t xml:space="preserve">Vol. </w:t>
      </w:r>
      <w:r w:rsidRPr="00C960FE">
        <w:rPr>
          <w:rFonts w:ascii="Times New Roman" w:hAnsi="Times New Roman"/>
          <w:sz w:val="28"/>
          <w:szCs w:val="28"/>
          <w:lang w:val="en-US" w:eastAsia="ru-RU"/>
        </w:rPr>
        <w:t xml:space="preserve">3(106). </w:t>
      </w:r>
      <w:r w:rsidR="00D73450" w:rsidRPr="00C960FE">
        <w:rPr>
          <w:rFonts w:ascii="Times New Roman" w:hAnsi="Times New Roman"/>
          <w:sz w:val="28"/>
          <w:szCs w:val="28"/>
          <w:lang w:val="en-US" w:eastAsia="ru-RU"/>
        </w:rPr>
        <w:t>–</w:t>
      </w:r>
      <w:r w:rsidRPr="00C960FE">
        <w:rPr>
          <w:rFonts w:ascii="Times New Roman" w:hAnsi="Times New Roman"/>
          <w:sz w:val="28"/>
          <w:szCs w:val="28"/>
          <w:lang w:val="en-US" w:eastAsia="ru-RU"/>
        </w:rPr>
        <w:t xml:space="preserve"> P. 261-269.</w:t>
      </w:r>
    </w:p>
    <w:p w14:paraId="6E639FAC" w14:textId="0B5CE1DB" w:rsidR="00E675D5" w:rsidRPr="00C960FE" w:rsidRDefault="00E675D5" w:rsidP="00E675D5">
      <w:pPr>
        <w:widowControl w:val="0"/>
        <w:spacing w:after="0" w:line="240" w:lineRule="auto"/>
        <w:ind w:firstLine="709"/>
        <w:jc w:val="both"/>
        <w:rPr>
          <w:rFonts w:ascii="Times New Roman" w:hAnsi="Times New Roman"/>
          <w:sz w:val="28"/>
          <w:szCs w:val="28"/>
        </w:rPr>
      </w:pPr>
      <w:r w:rsidRPr="00C960FE">
        <w:rPr>
          <w:rFonts w:ascii="Times New Roman" w:hAnsi="Times New Roman"/>
          <w:sz w:val="28"/>
          <w:szCs w:val="28"/>
          <w:lang w:eastAsia="ru-RU"/>
        </w:rPr>
        <w:t>83</w:t>
      </w:r>
      <w:r w:rsidR="00D73450" w:rsidRPr="00C960FE">
        <w:rPr>
          <w:rFonts w:ascii="Times New Roman" w:hAnsi="Times New Roman"/>
          <w:sz w:val="28"/>
          <w:szCs w:val="28"/>
          <w:lang w:eastAsia="ru-RU"/>
        </w:rPr>
        <w:t xml:space="preserve"> </w:t>
      </w:r>
      <w:r w:rsidRPr="00C960FE">
        <w:rPr>
          <w:rFonts w:ascii="Times New Roman" w:hAnsi="Times New Roman"/>
          <w:sz w:val="28"/>
          <w:szCs w:val="28"/>
        </w:rPr>
        <w:t xml:space="preserve">Джаксымбетова М.А. Методы контроля и повышения качества металлопродукции // Актуальные проблемы транспорта и энергетики: пути их инновационного решения: </w:t>
      </w:r>
      <w:r w:rsidR="00D73450" w:rsidRPr="00C960FE">
        <w:rPr>
          <w:rFonts w:ascii="Times New Roman" w:hAnsi="Times New Roman"/>
          <w:sz w:val="28"/>
          <w:szCs w:val="28"/>
        </w:rPr>
        <w:t>матер. 7-й</w:t>
      </w:r>
      <w:r w:rsidRPr="00C960FE">
        <w:rPr>
          <w:rFonts w:ascii="Times New Roman" w:hAnsi="Times New Roman"/>
          <w:sz w:val="28"/>
          <w:szCs w:val="28"/>
        </w:rPr>
        <w:t xml:space="preserve"> </w:t>
      </w:r>
      <w:r w:rsidR="00D73450" w:rsidRPr="00C960FE">
        <w:rPr>
          <w:rFonts w:ascii="Times New Roman" w:hAnsi="Times New Roman"/>
          <w:sz w:val="28"/>
          <w:szCs w:val="28"/>
        </w:rPr>
        <w:t xml:space="preserve">междунар. </w:t>
      </w:r>
      <w:r w:rsidRPr="00C960FE">
        <w:rPr>
          <w:rFonts w:ascii="Times New Roman" w:hAnsi="Times New Roman"/>
          <w:sz w:val="28"/>
          <w:szCs w:val="28"/>
        </w:rPr>
        <w:t>науч</w:t>
      </w:r>
      <w:r w:rsidR="00D73450" w:rsidRPr="00C960FE">
        <w:rPr>
          <w:rFonts w:ascii="Times New Roman" w:hAnsi="Times New Roman"/>
          <w:sz w:val="28"/>
          <w:szCs w:val="28"/>
        </w:rPr>
        <w:t>.</w:t>
      </w:r>
      <w:r w:rsidRPr="00C960FE">
        <w:rPr>
          <w:rFonts w:ascii="Times New Roman" w:hAnsi="Times New Roman"/>
          <w:sz w:val="28"/>
          <w:szCs w:val="28"/>
        </w:rPr>
        <w:t>-практ</w:t>
      </w:r>
      <w:r w:rsidR="00D73450" w:rsidRPr="00C960FE">
        <w:rPr>
          <w:rFonts w:ascii="Times New Roman" w:hAnsi="Times New Roman"/>
          <w:sz w:val="28"/>
          <w:szCs w:val="28"/>
        </w:rPr>
        <w:t>.</w:t>
      </w:r>
      <w:r w:rsidRPr="00C960FE">
        <w:rPr>
          <w:rFonts w:ascii="Times New Roman" w:hAnsi="Times New Roman"/>
          <w:sz w:val="28"/>
          <w:szCs w:val="28"/>
        </w:rPr>
        <w:t xml:space="preserve"> конф. – </w:t>
      </w:r>
      <w:r w:rsidR="00A774A2" w:rsidRPr="00C960FE">
        <w:rPr>
          <w:rFonts w:ascii="Times New Roman" w:hAnsi="Times New Roman"/>
          <w:sz w:val="28"/>
          <w:szCs w:val="28"/>
        </w:rPr>
        <w:t>Астана</w:t>
      </w:r>
      <w:r w:rsidR="00D73450" w:rsidRPr="00C960FE">
        <w:rPr>
          <w:rFonts w:ascii="Times New Roman" w:hAnsi="Times New Roman"/>
          <w:sz w:val="28"/>
          <w:szCs w:val="28"/>
        </w:rPr>
        <w:t xml:space="preserve">, </w:t>
      </w:r>
      <w:r w:rsidRPr="00C960FE">
        <w:rPr>
          <w:rFonts w:ascii="Times New Roman" w:hAnsi="Times New Roman"/>
          <w:sz w:val="28"/>
          <w:szCs w:val="28"/>
        </w:rPr>
        <w:t xml:space="preserve">2019. </w:t>
      </w:r>
      <w:r w:rsidR="00D73450" w:rsidRPr="00C960FE">
        <w:rPr>
          <w:rFonts w:ascii="Times New Roman" w:hAnsi="Times New Roman"/>
          <w:sz w:val="28"/>
          <w:szCs w:val="28"/>
        </w:rPr>
        <w:t>–</w:t>
      </w:r>
      <w:r w:rsidRPr="00C960FE">
        <w:rPr>
          <w:rFonts w:ascii="Times New Roman" w:hAnsi="Times New Roman"/>
          <w:sz w:val="28"/>
          <w:szCs w:val="28"/>
        </w:rPr>
        <w:t xml:space="preserve"> С.</w:t>
      </w:r>
      <w:r w:rsidR="00D73450" w:rsidRPr="00C960FE">
        <w:rPr>
          <w:rFonts w:ascii="Times New Roman" w:hAnsi="Times New Roman"/>
          <w:sz w:val="28"/>
          <w:szCs w:val="28"/>
        </w:rPr>
        <w:t xml:space="preserve"> </w:t>
      </w:r>
      <w:r w:rsidRPr="00C960FE">
        <w:rPr>
          <w:rFonts w:ascii="Times New Roman" w:hAnsi="Times New Roman"/>
          <w:sz w:val="28"/>
          <w:szCs w:val="28"/>
        </w:rPr>
        <w:t>293-299.</w:t>
      </w:r>
    </w:p>
    <w:p w14:paraId="7EF1729B" w14:textId="715134E2" w:rsidR="00E675D5" w:rsidRPr="00C960FE" w:rsidRDefault="00D73450" w:rsidP="00E675D5">
      <w:pPr>
        <w:widowControl w:val="0"/>
        <w:autoSpaceDE w:val="0"/>
        <w:autoSpaceDN w:val="0"/>
        <w:adjustRightInd w:val="0"/>
        <w:snapToGrid w:val="0"/>
        <w:spacing w:after="0" w:line="240" w:lineRule="auto"/>
        <w:ind w:firstLine="709"/>
        <w:jc w:val="both"/>
        <w:rPr>
          <w:rFonts w:ascii="Times New Roman" w:hAnsi="Times New Roman"/>
          <w:sz w:val="28"/>
          <w:szCs w:val="28"/>
          <w:lang w:val="kk-KZ" w:eastAsia="ru-RU"/>
        </w:rPr>
      </w:pPr>
      <w:r w:rsidRPr="00C960FE">
        <w:rPr>
          <w:rFonts w:ascii="Times New Roman" w:hAnsi="Times New Roman"/>
          <w:sz w:val="28"/>
          <w:szCs w:val="28"/>
          <w:lang w:eastAsia="ru-RU"/>
        </w:rPr>
        <w:t>84</w:t>
      </w:r>
      <w:r w:rsidR="00E675D5" w:rsidRPr="00C960FE">
        <w:rPr>
          <w:rFonts w:ascii="Times New Roman" w:hAnsi="Times New Roman"/>
          <w:sz w:val="28"/>
          <w:szCs w:val="28"/>
          <w:lang w:eastAsia="ru-RU"/>
        </w:rPr>
        <w:t xml:space="preserve"> Джаксымбетова М.А., </w:t>
      </w:r>
      <w:r w:rsidR="00E675D5" w:rsidRPr="00C960FE">
        <w:rPr>
          <w:rFonts w:ascii="Times New Roman" w:hAnsi="Times New Roman"/>
          <w:sz w:val="28"/>
          <w:szCs w:val="28"/>
        </w:rPr>
        <w:t xml:space="preserve">Механические свойства арматурной стали в зависимости от режимов термического упрочнения // </w:t>
      </w:r>
      <w:r w:rsidR="00E675D5" w:rsidRPr="00C960FE">
        <w:rPr>
          <w:rFonts w:ascii="Times New Roman" w:hAnsi="Times New Roman"/>
          <w:bCs/>
          <w:sz w:val="28"/>
          <w:szCs w:val="28"/>
          <w:lang w:val="kk-KZ"/>
        </w:rPr>
        <w:t>Veda a vznik – 2020</w:t>
      </w:r>
      <w:r w:rsidRPr="00C960FE">
        <w:rPr>
          <w:rFonts w:ascii="Times New Roman" w:hAnsi="Times New Roman"/>
          <w:bCs/>
          <w:sz w:val="28"/>
          <w:szCs w:val="28"/>
          <w:lang w:val="kk-KZ"/>
        </w:rPr>
        <w:t>: матер.</w:t>
      </w:r>
      <w:r w:rsidR="00E675D5" w:rsidRPr="00C960FE">
        <w:rPr>
          <w:rFonts w:ascii="Times New Roman" w:hAnsi="Times New Roman"/>
          <w:bCs/>
          <w:sz w:val="28"/>
          <w:szCs w:val="28"/>
          <w:lang w:val="kk-KZ"/>
        </w:rPr>
        <w:t xml:space="preserve"> </w:t>
      </w:r>
      <w:r w:rsidRPr="00C960FE">
        <w:rPr>
          <w:rFonts w:ascii="Times New Roman" w:hAnsi="Times New Roman"/>
          <w:bCs/>
          <w:sz w:val="28"/>
          <w:szCs w:val="28"/>
          <w:lang w:val="kk-KZ"/>
        </w:rPr>
        <w:t>16-й</w:t>
      </w:r>
      <w:r w:rsidR="00E675D5" w:rsidRPr="00C960FE">
        <w:rPr>
          <w:rFonts w:ascii="Times New Roman" w:hAnsi="Times New Roman"/>
          <w:bCs/>
          <w:sz w:val="28"/>
          <w:szCs w:val="28"/>
          <w:lang w:val="kk-KZ"/>
        </w:rPr>
        <w:t xml:space="preserve"> </w:t>
      </w:r>
      <w:r w:rsidRPr="00C960FE">
        <w:rPr>
          <w:rFonts w:ascii="Times New Roman" w:hAnsi="Times New Roman"/>
          <w:sz w:val="28"/>
          <w:szCs w:val="28"/>
          <w:lang w:val="kk-KZ"/>
        </w:rPr>
        <w:t xml:space="preserve">междунар. </w:t>
      </w:r>
      <w:r w:rsidR="00E675D5" w:rsidRPr="00C960FE">
        <w:rPr>
          <w:rFonts w:ascii="Times New Roman" w:hAnsi="Times New Roman"/>
          <w:sz w:val="28"/>
          <w:szCs w:val="28"/>
          <w:lang w:val="kk-KZ"/>
        </w:rPr>
        <w:t>науч</w:t>
      </w:r>
      <w:r w:rsidRPr="00C960FE">
        <w:rPr>
          <w:rFonts w:ascii="Times New Roman" w:hAnsi="Times New Roman"/>
          <w:sz w:val="28"/>
          <w:szCs w:val="28"/>
          <w:lang w:val="kk-KZ"/>
        </w:rPr>
        <w:t>.</w:t>
      </w:r>
      <w:r w:rsidR="00E675D5" w:rsidRPr="00C960FE">
        <w:rPr>
          <w:rFonts w:ascii="Times New Roman" w:hAnsi="Times New Roman"/>
          <w:sz w:val="28"/>
          <w:szCs w:val="28"/>
          <w:lang w:val="kk-KZ"/>
        </w:rPr>
        <w:t>-практ</w:t>
      </w:r>
      <w:r w:rsidRPr="00C960FE">
        <w:rPr>
          <w:rFonts w:ascii="Times New Roman" w:hAnsi="Times New Roman"/>
          <w:sz w:val="28"/>
          <w:szCs w:val="28"/>
          <w:lang w:val="kk-KZ"/>
        </w:rPr>
        <w:t>.</w:t>
      </w:r>
      <w:r w:rsidR="00E675D5" w:rsidRPr="00C960FE">
        <w:rPr>
          <w:rFonts w:ascii="Times New Roman" w:hAnsi="Times New Roman"/>
          <w:sz w:val="28"/>
          <w:szCs w:val="28"/>
          <w:lang w:val="kk-KZ"/>
        </w:rPr>
        <w:t xml:space="preserve"> конф</w:t>
      </w:r>
      <w:r w:rsidRPr="00C960FE">
        <w:rPr>
          <w:rFonts w:ascii="Times New Roman" w:hAnsi="Times New Roman"/>
          <w:sz w:val="28"/>
          <w:szCs w:val="28"/>
          <w:lang w:val="kk-KZ"/>
        </w:rPr>
        <w:t>.</w:t>
      </w:r>
      <w:r w:rsidR="00E675D5" w:rsidRPr="00C960FE">
        <w:rPr>
          <w:rFonts w:ascii="Times New Roman" w:hAnsi="Times New Roman"/>
          <w:sz w:val="28"/>
          <w:szCs w:val="28"/>
          <w:lang w:val="kk-KZ"/>
        </w:rPr>
        <w:t xml:space="preserve"> </w:t>
      </w:r>
      <w:r w:rsidRPr="00C960FE">
        <w:rPr>
          <w:rFonts w:ascii="Times New Roman" w:hAnsi="Times New Roman"/>
          <w:sz w:val="28"/>
          <w:szCs w:val="28"/>
          <w:lang w:val="kk-KZ"/>
        </w:rPr>
        <w:t xml:space="preserve">– </w:t>
      </w:r>
      <w:r w:rsidR="00A774A2" w:rsidRPr="00C960FE">
        <w:rPr>
          <w:rFonts w:ascii="Times New Roman" w:hAnsi="Times New Roman"/>
          <w:sz w:val="28"/>
          <w:szCs w:val="28"/>
          <w:lang w:val="kk-KZ"/>
        </w:rPr>
        <w:t>Прага</w:t>
      </w:r>
      <w:r w:rsidRPr="00C960FE">
        <w:rPr>
          <w:rFonts w:ascii="Times New Roman" w:hAnsi="Times New Roman"/>
          <w:sz w:val="28"/>
          <w:szCs w:val="28"/>
          <w:lang w:val="kk-KZ"/>
        </w:rPr>
        <w:t xml:space="preserve">, </w:t>
      </w:r>
      <w:r w:rsidR="00E675D5" w:rsidRPr="00C960FE">
        <w:rPr>
          <w:rFonts w:ascii="Times New Roman" w:hAnsi="Times New Roman"/>
          <w:sz w:val="28"/>
          <w:szCs w:val="28"/>
          <w:lang w:val="kk-KZ"/>
        </w:rPr>
        <w:t xml:space="preserve">2020. </w:t>
      </w:r>
      <w:r w:rsidRPr="00C960FE">
        <w:rPr>
          <w:rFonts w:ascii="Times New Roman" w:hAnsi="Times New Roman"/>
          <w:sz w:val="28"/>
          <w:szCs w:val="28"/>
          <w:lang w:val="kk-KZ"/>
        </w:rPr>
        <w:t xml:space="preserve">– </w:t>
      </w:r>
      <w:r w:rsidR="00E675D5" w:rsidRPr="00C960FE">
        <w:rPr>
          <w:rFonts w:ascii="Times New Roman" w:hAnsi="Times New Roman"/>
          <w:bCs/>
          <w:sz w:val="28"/>
          <w:szCs w:val="28"/>
          <w:lang w:val="kk-KZ"/>
        </w:rPr>
        <w:t>С.</w:t>
      </w:r>
      <w:r w:rsidRPr="00C960FE">
        <w:rPr>
          <w:rFonts w:ascii="Times New Roman" w:hAnsi="Times New Roman"/>
          <w:bCs/>
          <w:sz w:val="28"/>
          <w:szCs w:val="28"/>
          <w:lang w:val="kk-KZ"/>
        </w:rPr>
        <w:t xml:space="preserve"> </w:t>
      </w:r>
      <w:r w:rsidR="00E675D5" w:rsidRPr="00C960FE">
        <w:rPr>
          <w:rFonts w:ascii="Times New Roman" w:hAnsi="Times New Roman"/>
          <w:bCs/>
          <w:sz w:val="28"/>
          <w:szCs w:val="28"/>
          <w:lang w:val="kk-KZ"/>
        </w:rPr>
        <w:t>37-46.</w:t>
      </w:r>
    </w:p>
    <w:p w14:paraId="0FC69E85" w14:textId="10040AB7" w:rsidR="00E675D5" w:rsidRPr="00C960FE" w:rsidRDefault="00E675D5" w:rsidP="00E675D5">
      <w:pPr>
        <w:widowControl w:val="0"/>
        <w:autoSpaceDE w:val="0"/>
        <w:autoSpaceDN w:val="0"/>
        <w:adjustRightInd w:val="0"/>
        <w:snapToGrid w:val="0"/>
        <w:spacing w:after="0" w:line="240" w:lineRule="auto"/>
        <w:ind w:firstLine="709"/>
        <w:jc w:val="both"/>
        <w:rPr>
          <w:rFonts w:ascii="Times New Roman" w:hAnsi="Times New Roman"/>
          <w:sz w:val="28"/>
          <w:szCs w:val="28"/>
          <w:lang w:val="kk-KZ" w:eastAsia="ru-RU"/>
        </w:rPr>
      </w:pPr>
      <w:r w:rsidRPr="00C960FE">
        <w:rPr>
          <w:rFonts w:ascii="Times New Roman" w:hAnsi="Times New Roman"/>
          <w:sz w:val="28"/>
          <w:szCs w:val="28"/>
          <w:lang w:val="kk-KZ" w:eastAsia="ru-RU"/>
        </w:rPr>
        <w:t>85 Нoвикoв И.И. Тeopия тepмичecкoй oбpaбoтки мeтaллoв.</w:t>
      </w:r>
      <w:r w:rsidR="00D73450" w:rsidRPr="00C960FE">
        <w:rPr>
          <w:rFonts w:ascii="Times New Roman" w:hAnsi="Times New Roman"/>
          <w:sz w:val="28"/>
          <w:szCs w:val="28"/>
          <w:lang w:val="kk-KZ" w:eastAsia="ru-RU"/>
        </w:rPr>
        <w:t xml:space="preserve"> </w:t>
      </w:r>
      <w:r w:rsidRPr="00C960FE">
        <w:rPr>
          <w:rFonts w:ascii="Times New Roman" w:hAnsi="Times New Roman"/>
          <w:sz w:val="28"/>
          <w:szCs w:val="28"/>
          <w:lang w:val="kk-KZ" w:eastAsia="ru-RU"/>
        </w:rPr>
        <w:t>–</w:t>
      </w:r>
      <w:r w:rsidR="00D73450" w:rsidRPr="00C960FE">
        <w:rPr>
          <w:rFonts w:ascii="Times New Roman" w:hAnsi="Times New Roman"/>
          <w:sz w:val="28"/>
          <w:szCs w:val="28"/>
          <w:lang w:val="kk-KZ" w:eastAsia="ru-RU"/>
        </w:rPr>
        <w:t xml:space="preserve"> </w:t>
      </w:r>
      <w:r w:rsidRPr="00C960FE">
        <w:rPr>
          <w:rFonts w:ascii="Times New Roman" w:hAnsi="Times New Roman"/>
          <w:sz w:val="28"/>
          <w:szCs w:val="28"/>
          <w:lang w:val="kk-KZ" w:eastAsia="ru-RU"/>
        </w:rPr>
        <w:t>М</w:t>
      </w:r>
      <w:r w:rsidR="00D73450" w:rsidRPr="00C960FE">
        <w:rPr>
          <w:rFonts w:ascii="Times New Roman" w:hAnsi="Times New Roman"/>
          <w:sz w:val="28"/>
          <w:szCs w:val="28"/>
          <w:lang w:val="kk-KZ" w:eastAsia="ru-RU"/>
        </w:rPr>
        <w:t>.:</w:t>
      </w:r>
      <w:r w:rsidRPr="00C960FE">
        <w:rPr>
          <w:rFonts w:ascii="Times New Roman" w:hAnsi="Times New Roman"/>
          <w:sz w:val="28"/>
          <w:szCs w:val="28"/>
          <w:lang w:val="kk-KZ" w:eastAsia="ru-RU"/>
        </w:rPr>
        <w:t xml:space="preserve"> Мeтaллypгия, 1986. </w:t>
      </w:r>
      <w:r w:rsidR="00D73450" w:rsidRPr="00C960FE">
        <w:rPr>
          <w:rFonts w:ascii="Times New Roman" w:hAnsi="Times New Roman"/>
          <w:sz w:val="28"/>
          <w:szCs w:val="28"/>
          <w:lang w:val="kk-KZ" w:eastAsia="ru-RU"/>
        </w:rPr>
        <w:t xml:space="preserve">– </w:t>
      </w:r>
      <w:r w:rsidRPr="00C960FE">
        <w:rPr>
          <w:rFonts w:ascii="Times New Roman" w:hAnsi="Times New Roman"/>
          <w:sz w:val="28"/>
          <w:szCs w:val="28"/>
          <w:lang w:val="kk-KZ" w:eastAsia="ru-RU"/>
        </w:rPr>
        <w:t xml:space="preserve">480 c. </w:t>
      </w:r>
    </w:p>
    <w:p w14:paraId="51BC11AF" w14:textId="73390E39" w:rsidR="00E675D5" w:rsidRPr="00C960FE" w:rsidRDefault="00E675D5" w:rsidP="00E675D5">
      <w:pPr>
        <w:pStyle w:val="11"/>
        <w:spacing w:after="0" w:line="240" w:lineRule="auto"/>
        <w:ind w:left="0" w:right="-1" w:firstLine="709"/>
        <w:jc w:val="both"/>
        <w:rPr>
          <w:rFonts w:ascii="Times New Roman" w:hAnsi="Times New Roman" w:cs="Times New Roman"/>
          <w:sz w:val="28"/>
          <w:szCs w:val="28"/>
        </w:rPr>
      </w:pPr>
      <w:r w:rsidRPr="00C960FE">
        <w:rPr>
          <w:rFonts w:ascii="Times New Roman" w:hAnsi="Times New Roman"/>
          <w:sz w:val="28"/>
          <w:szCs w:val="28"/>
        </w:rPr>
        <w:t>86</w:t>
      </w:r>
      <w:r w:rsidRPr="00C960FE">
        <w:rPr>
          <w:rFonts w:ascii="Times New Roman" w:hAnsi="Times New Roman" w:cs="Times New Roman"/>
          <w:sz w:val="28"/>
          <w:szCs w:val="28"/>
        </w:rPr>
        <w:t xml:space="preserve"> Джаксымбетова М.А., Канаев А.Т. </w:t>
      </w:r>
      <w:r w:rsidRPr="00C960FE">
        <w:rPr>
          <w:rFonts w:ascii="Times New Roman" w:hAnsi="Times New Roman" w:cs="Times New Roman"/>
          <w:sz w:val="28"/>
          <w:szCs w:val="28"/>
          <w:lang w:val="kk-KZ"/>
        </w:rPr>
        <w:t xml:space="preserve">Структурообразование и формирование свойств при термомеханической обработке низкоуглеродистой стали // </w:t>
      </w:r>
      <w:r w:rsidRPr="00C960FE">
        <w:rPr>
          <w:rFonts w:ascii="Times New Roman" w:hAnsi="Times New Roman" w:cs="Times New Roman"/>
          <w:sz w:val="28"/>
          <w:szCs w:val="28"/>
        </w:rPr>
        <w:t xml:space="preserve">Вестник Евразийского Национального университета им. Л.Н. Гумилева. – 2020. </w:t>
      </w:r>
      <w:r w:rsidR="00D73450" w:rsidRPr="00C960FE">
        <w:rPr>
          <w:rFonts w:ascii="Times New Roman" w:hAnsi="Times New Roman" w:cs="Times New Roman"/>
          <w:sz w:val="28"/>
          <w:szCs w:val="28"/>
        </w:rPr>
        <w:t>–</w:t>
      </w:r>
      <w:r w:rsidRPr="00C960FE">
        <w:rPr>
          <w:rFonts w:ascii="Times New Roman" w:hAnsi="Times New Roman" w:cs="Times New Roman"/>
          <w:sz w:val="28"/>
          <w:szCs w:val="28"/>
        </w:rPr>
        <w:t xml:space="preserve"> №4(133). </w:t>
      </w:r>
      <w:r w:rsidR="00D73450" w:rsidRPr="00C960FE">
        <w:rPr>
          <w:rFonts w:ascii="Times New Roman" w:hAnsi="Times New Roman" w:cs="Times New Roman"/>
          <w:sz w:val="28"/>
          <w:szCs w:val="28"/>
        </w:rPr>
        <w:t>–</w:t>
      </w:r>
      <w:r w:rsidRPr="00C960FE">
        <w:rPr>
          <w:rFonts w:ascii="Times New Roman" w:hAnsi="Times New Roman" w:cs="Times New Roman"/>
          <w:sz w:val="28"/>
          <w:szCs w:val="28"/>
        </w:rPr>
        <w:t xml:space="preserve"> </w:t>
      </w:r>
      <w:r w:rsidRPr="00C960FE">
        <w:rPr>
          <w:rFonts w:ascii="Times New Roman" w:hAnsi="Times New Roman" w:cs="Times New Roman"/>
          <w:sz w:val="28"/>
          <w:szCs w:val="28"/>
          <w:lang w:val="kk-KZ"/>
        </w:rPr>
        <w:t>С. 117-128.</w:t>
      </w:r>
      <w:r w:rsidRPr="00C960FE">
        <w:rPr>
          <w:rFonts w:ascii="Times New Roman" w:hAnsi="Times New Roman" w:cs="Times New Roman"/>
          <w:sz w:val="28"/>
          <w:szCs w:val="28"/>
        </w:rPr>
        <w:t xml:space="preserve"> </w:t>
      </w:r>
    </w:p>
    <w:p w14:paraId="36FF3759" w14:textId="7836BDD3" w:rsidR="00E675D5" w:rsidRPr="00C960FE" w:rsidRDefault="00E675D5" w:rsidP="00E675D5">
      <w:pPr>
        <w:widowControl w:val="0"/>
        <w:spacing w:after="0" w:line="240" w:lineRule="auto"/>
        <w:ind w:firstLine="709"/>
        <w:jc w:val="both"/>
        <w:rPr>
          <w:rFonts w:ascii="Times New Roman" w:hAnsi="Times New Roman"/>
          <w:sz w:val="28"/>
          <w:szCs w:val="28"/>
        </w:rPr>
      </w:pPr>
      <w:r w:rsidRPr="00C960FE">
        <w:rPr>
          <w:rFonts w:ascii="Times New Roman" w:hAnsi="Times New Roman"/>
          <w:sz w:val="28"/>
          <w:szCs w:val="28"/>
          <w:lang w:eastAsia="ru-RU"/>
        </w:rPr>
        <w:t>87</w:t>
      </w:r>
      <w:r w:rsidRPr="00C960FE">
        <w:rPr>
          <w:rFonts w:ascii="Times New Roman" w:hAnsi="Times New Roman"/>
          <w:sz w:val="28"/>
          <w:szCs w:val="28"/>
        </w:rPr>
        <w:t xml:space="preserve"> Джаксымбетова М.А., Мазур И.П., Канаев А.Т. Структура и свойства стержневой арматурной стали, упрочнённой методом прерванной закалки // Современная металлургия нового тысячелетия</w:t>
      </w:r>
      <w:r w:rsidR="00D73450" w:rsidRPr="00C960FE">
        <w:rPr>
          <w:rFonts w:ascii="Times New Roman" w:hAnsi="Times New Roman"/>
          <w:sz w:val="28"/>
          <w:szCs w:val="28"/>
        </w:rPr>
        <w:t>:</w:t>
      </w:r>
      <w:r w:rsidRPr="00C960FE">
        <w:rPr>
          <w:rFonts w:ascii="Times New Roman" w:hAnsi="Times New Roman"/>
          <w:sz w:val="28"/>
          <w:szCs w:val="28"/>
        </w:rPr>
        <w:t xml:space="preserve"> </w:t>
      </w:r>
      <w:r w:rsidR="00D73450" w:rsidRPr="00C960FE">
        <w:rPr>
          <w:rFonts w:ascii="Times New Roman" w:hAnsi="Times New Roman"/>
          <w:sz w:val="28"/>
          <w:szCs w:val="28"/>
        </w:rPr>
        <w:t xml:space="preserve">матер. 3-й всеросс. науч.-практ. конф., </w:t>
      </w:r>
      <w:r w:rsidRPr="00C960FE">
        <w:rPr>
          <w:rFonts w:ascii="Times New Roman" w:hAnsi="Times New Roman"/>
          <w:sz w:val="28"/>
          <w:szCs w:val="28"/>
        </w:rPr>
        <w:t>посв</w:t>
      </w:r>
      <w:r w:rsidR="00D73450" w:rsidRPr="00C960FE">
        <w:rPr>
          <w:rFonts w:ascii="Times New Roman" w:hAnsi="Times New Roman"/>
          <w:sz w:val="28"/>
          <w:szCs w:val="28"/>
        </w:rPr>
        <w:t>.</w:t>
      </w:r>
      <w:r w:rsidRPr="00C960FE">
        <w:rPr>
          <w:rFonts w:ascii="Times New Roman" w:hAnsi="Times New Roman"/>
          <w:sz w:val="28"/>
          <w:szCs w:val="28"/>
        </w:rPr>
        <w:t xml:space="preserve"> 10-летию Металлургического института ЛГТУ. –</w:t>
      </w:r>
      <w:r w:rsidR="00D73450" w:rsidRPr="00C960FE">
        <w:rPr>
          <w:rFonts w:ascii="Times New Roman" w:hAnsi="Times New Roman"/>
          <w:sz w:val="28"/>
          <w:szCs w:val="28"/>
        </w:rPr>
        <w:t xml:space="preserve"> </w:t>
      </w:r>
      <w:r w:rsidR="00A774A2" w:rsidRPr="00C960FE">
        <w:rPr>
          <w:rFonts w:ascii="Times New Roman" w:hAnsi="Times New Roman"/>
          <w:sz w:val="28"/>
          <w:szCs w:val="28"/>
        </w:rPr>
        <w:t>Липецк</w:t>
      </w:r>
      <w:r w:rsidR="00D73450" w:rsidRPr="00C960FE">
        <w:rPr>
          <w:rFonts w:ascii="Times New Roman" w:hAnsi="Times New Roman"/>
          <w:sz w:val="28"/>
          <w:szCs w:val="28"/>
        </w:rPr>
        <w:t xml:space="preserve">, </w:t>
      </w:r>
      <w:r w:rsidRPr="00C960FE">
        <w:rPr>
          <w:rFonts w:ascii="Times New Roman" w:hAnsi="Times New Roman"/>
          <w:sz w:val="28"/>
          <w:szCs w:val="28"/>
        </w:rPr>
        <w:t xml:space="preserve">2020. </w:t>
      </w:r>
      <w:r w:rsidR="00D73450" w:rsidRPr="00C960FE">
        <w:rPr>
          <w:rFonts w:ascii="Times New Roman" w:hAnsi="Times New Roman"/>
          <w:sz w:val="28"/>
          <w:szCs w:val="28"/>
        </w:rPr>
        <w:t>–</w:t>
      </w:r>
      <w:r w:rsidRPr="00C960FE">
        <w:rPr>
          <w:rFonts w:ascii="Times New Roman" w:hAnsi="Times New Roman"/>
          <w:sz w:val="28"/>
          <w:szCs w:val="28"/>
        </w:rPr>
        <w:t xml:space="preserve"> С.</w:t>
      </w:r>
      <w:r w:rsidR="00D73450" w:rsidRPr="00C960FE">
        <w:rPr>
          <w:rFonts w:ascii="Times New Roman" w:hAnsi="Times New Roman"/>
          <w:sz w:val="28"/>
          <w:szCs w:val="28"/>
        </w:rPr>
        <w:t> </w:t>
      </w:r>
      <w:r w:rsidRPr="00C960FE">
        <w:rPr>
          <w:rFonts w:ascii="Times New Roman" w:hAnsi="Times New Roman"/>
          <w:sz w:val="28"/>
          <w:szCs w:val="28"/>
        </w:rPr>
        <w:t>91-97.</w:t>
      </w:r>
    </w:p>
    <w:p w14:paraId="77FB23D3" w14:textId="389F7163" w:rsidR="00E675D5" w:rsidRPr="00C960FE" w:rsidRDefault="00E675D5" w:rsidP="00E675D5">
      <w:pPr>
        <w:widowControl w:val="0"/>
        <w:snapToGrid w:val="0"/>
        <w:spacing w:after="0" w:line="240" w:lineRule="auto"/>
        <w:ind w:firstLine="709"/>
        <w:jc w:val="both"/>
        <w:rPr>
          <w:rFonts w:ascii="Times New Roman" w:hAnsi="Times New Roman"/>
          <w:sz w:val="28"/>
          <w:szCs w:val="28"/>
        </w:rPr>
      </w:pPr>
      <w:r w:rsidRPr="00C960FE">
        <w:rPr>
          <w:rFonts w:ascii="Times New Roman" w:hAnsi="Times New Roman"/>
          <w:sz w:val="28"/>
          <w:szCs w:val="28"/>
        </w:rPr>
        <w:t>88</w:t>
      </w:r>
      <w:r w:rsidR="00D73450" w:rsidRPr="00C960FE">
        <w:rPr>
          <w:rFonts w:ascii="Times New Roman" w:hAnsi="Times New Roman"/>
          <w:sz w:val="28"/>
          <w:szCs w:val="28"/>
        </w:rPr>
        <w:t xml:space="preserve"> </w:t>
      </w:r>
      <w:r w:rsidR="001834BF" w:rsidRPr="00C960FE">
        <w:rPr>
          <w:rFonts w:ascii="Times New Roman" w:hAnsi="Times New Roman"/>
          <w:sz w:val="28"/>
          <w:szCs w:val="28"/>
        </w:rPr>
        <w:t xml:space="preserve">Иннов. пат. 21602 РК. Способ определения технологических свойств упрочненных материалов / </w:t>
      </w:r>
      <w:r w:rsidR="00A774A2" w:rsidRPr="00C960FE">
        <w:rPr>
          <w:rFonts w:ascii="Times New Roman" w:hAnsi="Times New Roman"/>
          <w:sz w:val="28"/>
          <w:szCs w:val="28"/>
        </w:rPr>
        <w:t>Сержанов Р.И., Быков П.О., Канаев А.А.</w:t>
      </w:r>
      <w:r w:rsidR="008C3654" w:rsidRPr="00C960FE">
        <w:rPr>
          <w:rFonts w:ascii="Times New Roman" w:hAnsi="Times New Roman"/>
          <w:sz w:val="28"/>
          <w:szCs w:val="28"/>
        </w:rPr>
        <w:t xml:space="preserve"> и др.</w:t>
      </w:r>
      <w:r w:rsidR="001834BF" w:rsidRPr="00C960FE">
        <w:rPr>
          <w:rFonts w:ascii="Times New Roman" w:hAnsi="Times New Roman"/>
          <w:sz w:val="28"/>
          <w:szCs w:val="28"/>
        </w:rPr>
        <w:t xml:space="preserve">; опубл. </w:t>
      </w:r>
      <w:r w:rsidR="00A774A2" w:rsidRPr="00C960FE">
        <w:rPr>
          <w:rFonts w:ascii="Times New Roman" w:hAnsi="Times New Roman"/>
          <w:sz w:val="28"/>
          <w:szCs w:val="28"/>
        </w:rPr>
        <w:t>14</w:t>
      </w:r>
      <w:r w:rsidR="001834BF" w:rsidRPr="00C960FE">
        <w:rPr>
          <w:rFonts w:ascii="Times New Roman" w:hAnsi="Times New Roman"/>
          <w:sz w:val="28"/>
          <w:szCs w:val="28"/>
        </w:rPr>
        <w:t>.</w:t>
      </w:r>
      <w:r w:rsidR="00A774A2" w:rsidRPr="00C960FE">
        <w:rPr>
          <w:rFonts w:ascii="Times New Roman" w:hAnsi="Times New Roman"/>
          <w:sz w:val="28"/>
          <w:szCs w:val="28"/>
        </w:rPr>
        <w:t>08</w:t>
      </w:r>
      <w:r w:rsidR="001834BF" w:rsidRPr="00C960FE">
        <w:rPr>
          <w:rFonts w:ascii="Times New Roman" w:hAnsi="Times New Roman"/>
          <w:sz w:val="28"/>
          <w:szCs w:val="28"/>
        </w:rPr>
        <w:t>.</w:t>
      </w:r>
      <w:r w:rsidRPr="00C960FE">
        <w:rPr>
          <w:rFonts w:ascii="Times New Roman" w:hAnsi="Times New Roman"/>
          <w:sz w:val="28"/>
          <w:szCs w:val="28"/>
        </w:rPr>
        <w:t>0</w:t>
      </w:r>
      <w:r w:rsidR="00A774A2" w:rsidRPr="00C960FE">
        <w:rPr>
          <w:rFonts w:ascii="Times New Roman" w:hAnsi="Times New Roman"/>
          <w:sz w:val="28"/>
          <w:szCs w:val="28"/>
        </w:rPr>
        <w:t>9</w:t>
      </w:r>
      <w:r w:rsidRPr="00C960FE">
        <w:rPr>
          <w:rFonts w:ascii="Times New Roman" w:hAnsi="Times New Roman"/>
          <w:sz w:val="28"/>
          <w:szCs w:val="28"/>
        </w:rPr>
        <w:t>.</w:t>
      </w:r>
      <w:r w:rsidR="001834BF" w:rsidRPr="00C960FE">
        <w:rPr>
          <w:rFonts w:ascii="Times New Roman" w:hAnsi="Times New Roman"/>
          <w:sz w:val="28"/>
          <w:szCs w:val="28"/>
        </w:rPr>
        <w:t xml:space="preserve"> – </w:t>
      </w:r>
      <w:r w:rsidR="00A774A2" w:rsidRPr="00C960FE">
        <w:rPr>
          <w:rFonts w:ascii="Times New Roman" w:hAnsi="Times New Roman"/>
          <w:sz w:val="28"/>
          <w:szCs w:val="28"/>
        </w:rPr>
        <w:t>3</w:t>
      </w:r>
      <w:r w:rsidR="001834BF" w:rsidRPr="00C960FE">
        <w:rPr>
          <w:rFonts w:ascii="Times New Roman" w:hAnsi="Times New Roman"/>
          <w:sz w:val="28"/>
          <w:szCs w:val="28"/>
        </w:rPr>
        <w:t xml:space="preserve"> с.</w:t>
      </w:r>
    </w:p>
    <w:p w14:paraId="789A5554" w14:textId="4DED9703" w:rsidR="00E675D5" w:rsidRPr="00C960FE" w:rsidRDefault="00E675D5" w:rsidP="00E675D5">
      <w:pPr>
        <w:widowControl w:val="0"/>
        <w:spacing w:after="0" w:line="240" w:lineRule="auto"/>
        <w:ind w:firstLine="709"/>
        <w:jc w:val="both"/>
        <w:rPr>
          <w:rFonts w:ascii="Times New Roman" w:hAnsi="Times New Roman"/>
          <w:sz w:val="28"/>
          <w:szCs w:val="28"/>
        </w:rPr>
      </w:pPr>
      <w:r w:rsidRPr="00C960FE">
        <w:rPr>
          <w:rFonts w:ascii="Times New Roman" w:hAnsi="Times New Roman"/>
          <w:sz w:val="28"/>
          <w:szCs w:val="28"/>
        </w:rPr>
        <w:t>89 Канаев А.Т., Канаев А.А., Токтанаева А.А. Технология термической обработки металлических материалов.</w:t>
      </w:r>
      <w:r w:rsidR="00551BEA" w:rsidRPr="00C960FE">
        <w:rPr>
          <w:rFonts w:ascii="Times New Roman" w:hAnsi="Times New Roman"/>
          <w:sz w:val="28"/>
          <w:szCs w:val="28"/>
        </w:rPr>
        <w:t xml:space="preserve"> – </w:t>
      </w:r>
      <w:r w:rsidRPr="00C960FE">
        <w:rPr>
          <w:rFonts w:ascii="Times New Roman" w:hAnsi="Times New Roman"/>
          <w:sz w:val="28"/>
          <w:szCs w:val="28"/>
        </w:rPr>
        <w:t>Павлодар</w:t>
      </w:r>
      <w:r w:rsidR="00551BEA" w:rsidRPr="00C960FE">
        <w:rPr>
          <w:rFonts w:ascii="Times New Roman" w:hAnsi="Times New Roman"/>
          <w:sz w:val="28"/>
          <w:szCs w:val="28"/>
        </w:rPr>
        <w:t>:</w:t>
      </w:r>
      <w:r w:rsidRPr="00C960FE">
        <w:rPr>
          <w:rFonts w:ascii="Times New Roman" w:hAnsi="Times New Roman"/>
          <w:sz w:val="28"/>
          <w:szCs w:val="28"/>
        </w:rPr>
        <w:t xml:space="preserve"> Арман-ТВ</w:t>
      </w:r>
      <w:r w:rsidR="00551BEA" w:rsidRPr="00C960FE">
        <w:rPr>
          <w:rFonts w:ascii="Times New Roman" w:hAnsi="Times New Roman"/>
          <w:sz w:val="28"/>
          <w:szCs w:val="28"/>
        </w:rPr>
        <w:t>,</w:t>
      </w:r>
      <w:r w:rsidRPr="00C960FE">
        <w:rPr>
          <w:rFonts w:ascii="Times New Roman" w:hAnsi="Times New Roman"/>
          <w:sz w:val="28"/>
          <w:szCs w:val="28"/>
        </w:rPr>
        <w:t xml:space="preserve"> 2007.</w:t>
      </w:r>
      <w:r w:rsidR="00551BEA" w:rsidRPr="00C960FE">
        <w:rPr>
          <w:rFonts w:ascii="Times New Roman" w:hAnsi="Times New Roman"/>
          <w:sz w:val="28"/>
          <w:szCs w:val="28"/>
        </w:rPr>
        <w:t xml:space="preserve"> – </w:t>
      </w:r>
      <w:r w:rsidRPr="00C960FE">
        <w:rPr>
          <w:rFonts w:ascii="Times New Roman" w:hAnsi="Times New Roman"/>
          <w:sz w:val="28"/>
          <w:szCs w:val="28"/>
        </w:rPr>
        <w:t>388</w:t>
      </w:r>
      <w:r w:rsidR="00551BEA" w:rsidRPr="00C960FE">
        <w:rPr>
          <w:rFonts w:ascii="Times New Roman" w:hAnsi="Times New Roman"/>
          <w:sz w:val="28"/>
          <w:szCs w:val="28"/>
        </w:rPr>
        <w:t xml:space="preserve"> </w:t>
      </w:r>
      <w:r w:rsidRPr="00C960FE">
        <w:rPr>
          <w:rFonts w:ascii="Times New Roman" w:hAnsi="Times New Roman"/>
          <w:sz w:val="28"/>
          <w:szCs w:val="28"/>
        </w:rPr>
        <w:t>с.</w:t>
      </w:r>
    </w:p>
    <w:p w14:paraId="53C86523" w14:textId="55197D6D" w:rsidR="00E675D5" w:rsidRPr="00C960FE" w:rsidRDefault="00E675D5" w:rsidP="00E675D5">
      <w:pPr>
        <w:widowControl w:val="0"/>
        <w:autoSpaceDE w:val="0"/>
        <w:autoSpaceDN w:val="0"/>
        <w:adjustRightInd w:val="0"/>
        <w:snapToGrid w:val="0"/>
        <w:spacing w:after="0" w:line="240" w:lineRule="auto"/>
        <w:ind w:firstLine="709"/>
        <w:jc w:val="both"/>
        <w:rPr>
          <w:rFonts w:ascii="Times New Roman" w:hAnsi="Times New Roman"/>
          <w:sz w:val="28"/>
          <w:szCs w:val="28"/>
          <w:lang w:val="kk-KZ" w:eastAsia="ru-RU"/>
        </w:rPr>
      </w:pPr>
      <w:r w:rsidRPr="00C960FE">
        <w:rPr>
          <w:rFonts w:ascii="Times New Roman" w:hAnsi="Times New Roman"/>
          <w:sz w:val="28"/>
          <w:szCs w:val="28"/>
        </w:rPr>
        <w:t>90 Баранов А.А., Минаев А.А., Геллер А.Л.</w:t>
      </w:r>
      <w:r w:rsidR="00551BEA" w:rsidRPr="00C960FE">
        <w:rPr>
          <w:rFonts w:ascii="Times New Roman" w:hAnsi="Times New Roman"/>
          <w:sz w:val="28"/>
          <w:szCs w:val="28"/>
        </w:rPr>
        <w:t xml:space="preserve"> и др.</w:t>
      </w:r>
      <w:r w:rsidRPr="00C960FE">
        <w:rPr>
          <w:rFonts w:ascii="Times New Roman" w:hAnsi="Times New Roman"/>
          <w:sz w:val="28"/>
          <w:szCs w:val="28"/>
          <w:lang w:val="kk-KZ" w:eastAsia="ru-RU"/>
        </w:rPr>
        <w:t xml:space="preserve"> Совмещение деформации и термической обработки стали</w:t>
      </w:r>
      <w:r w:rsidR="00551BEA" w:rsidRPr="00C960FE">
        <w:rPr>
          <w:rFonts w:ascii="Times New Roman" w:hAnsi="Times New Roman"/>
          <w:sz w:val="28"/>
          <w:szCs w:val="28"/>
          <w:lang w:val="kk-KZ" w:eastAsia="ru-RU"/>
        </w:rPr>
        <w:t xml:space="preserve"> //</w:t>
      </w:r>
      <w:r w:rsidRPr="00C960FE">
        <w:rPr>
          <w:rFonts w:ascii="Times New Roman" w:hAnsi="Times New Roman"/>
          <w:sz w:val="28"/>
          <w:szCs w:val="28"/>
          <w:lang w:val="kk-KZ" w:eastAsia="ru-RU"/>
        </w:rPr>
        <w:t xml:space="preserve"> В кн.</w:t>
      </w:r>
      <w:r w:rsidR="00551BEA" w:rsidRPr="00C960FE">
        <w:rPr>
          <w:rFonts w:ascii="Times New Roman" w:hAnsi="Times New Roman"/>
          <w:sz w:val="28"/>
          <w:szCs w:val="28"/>
          <w:lang w:val="kk-KZ" w:eastAsia="ru-RU"/>
        </w:rPr>
        <w:t>:</w:t>
      </w:r>
      <w:r w:rsidRPr="00C960FE">
        <w:rPr>
          <w:rFonts w:ascii="Times New Roman" w:hAnsi="Times New Roman"/>
          <w:sz w:val="28"/>
          <w:szCs w:val="28"/>
          <w:lang w:val="kk-KZ" w:eastAsia="ru-RU"/>
        </w:rPr>
        <w:t xml:space="preserve"> Термическая и термомеханическая обработка стали.</w:t>
      </w:r>
      <w:r w:rsidR="00551BEA" w:rsidRPr="00C960FE">
        <w:rPr>
          <w:rFonts w:ascii="Times New Roman" w:hAnsi="Times New Roman"/>
          <w:sz w:val="28"/>
          <w:szCs w:val="28"/>
          <w:lang w:val="kk-KZ" w:eastAsia="ru-RU"/>
        </w:rPr>
        <w:t xml:space="preserve"> – </w:t>
      </w:r>
      <w:r w:rsidRPr="00C960FE">
        <w:rPr>
          <w:rFonts w:ascii="Times New Roman" w:hAnsi="Times New Roman"/>
          <w:sz w:val="28"/>
          <w:szCs w:val="28"/>
          <w:lang w:val="kk-KZ" w:eastAsia="ru-RU"/>
        </w:rPr>
        <w:t>М</w:t>
      </w:r>
      <w:r w:rsidR="00551BEA" w:rsidRPr="00C960FE">
        <w:rPr>
          <w:rFonts w:ascii="Times New Roman" w:hAnsi="Times New Roman"/>
          <w:sz w:val="28"/>
          <w:szCs w:val="28"/>
          <w:lang w:val="kk-KZ" w:eastAsia="ru-RU"/>
        </w:rPr>
        <w:t>.:</w:t>
      </w:r>
      <w:r w:rsidRPr="00C960FE">
        <w:rPr>
          <w:rFonts w:ascii="Times New Roman" w:hAnsi="Times New Roman"/>
          <w:sz w:val="28"/>
          <w:szCs w:val="28"/>
          <w:lang w:val="kk-KZ" w:eastAsia="ru-RU"/>
        </w:rPr>
        <w:t xml:space="preserve"> Металлургия, 1984</w:t>
      </w:r>
      <w:r w:rsidR="00551BEA" w:rsidRPr="00C960FE">
        <w:rPr>
          <w:rFonts w:ascii="Times New Roman" w:hAnsi="Times New Roman"/>
          <w:sz w:val="28"/>
          <w:szCs w:val="28"/>
          <w:lang w:val="kk-KZ" w:eastAsia="ru-RU"/>
        </w:rPr>
        <w:t>.</w:t>
      </w:r>
      <w:r w:rsidRPr="00C960FE">
        <w:rPr>
          <w:rFonts w:ascii="Times New Roman" w:hAnsi="Times New Roman"/>
          <w:sz w:val="28"/>
          <w:szCs w:val="28"/>
          <w:lang w:val="kk-KZ" w:eastAsia="ru-RU"/>
        </w:rPr>
        <w:t xml:space="preserve"> </w:t>
      </w:r>
      <w:r w:rsidR="00551BEA" w:rsidRPr="00C960FE">
        <w:rPr>
          <w:rFonts w:ascii="Times New Roman" w:hAnsi="Times New Roman"/>
          <w:sz w:val="28"/>
          <w:szCs w:val="28"/>
          <w:lang w:val="kk-KZ" w:eastAsia="ru-RU"/>
        </w:rPr>
        <w:t xml:space="preserve">– С. </w:t>
      </w:r>
      <w:r w:rsidRPr="00C960FE">
        <w:rPr>
          <w:rFonts w:ascii="Times New Roman" w:hAnsi="Times New Roman"/>
          <w:sz w:val="28"/>
          <w:szCs w:val="28"/>
          <w:lang w:val="kk-KZ" w:eastAsia="ru-RU"/>
        </w:rPr>
        <w:t>31-34</w:t>
      </w:r>
      <w:r w:rsidR="00551BEA" w:rsidRPr="00C960FE">
        <w:rPr>
          <w:rFonts w:ascii="Times New Roman" w:hAnsi="Times New Roman"/>
          <w:sz w:val="28"/>
          <w:szCs w:val="28"/>
          <w:lang w:val="kk-KZ" w:eastAsia="ru-RU"/>
        </w:rPr>
        <w:t>.</w:t>
      </w:r>
    </w:p>
    <w:p w14:paraId="49DCBFAA" w14:textId="3631E860" w:rsidR="00E675D5" w:rsidRPr="00C960FE" w:rsidRDefault="00E675D5" w:rsidP="00E675D5">
      <w:pPr>
        <w:widowControl w:val="0"/>
        <w:spacing w:after="0" w:line="240" w:lineRule="auto"/>
        <w:ind w:firstLine="709"/>
        <w:jc w:val="both"/>
        <w:rPr>
          <w:rFonts w:ascii="Times New Roman" w:hAnsi="Times New Roman"/>
          <w:sz w:val="28"/>
          <w:szCs w:val="28"/>
        </w:rPr>
      </w:pPr>
      <w:r w:rsidRPr="00C960FE">
        <w:rPr>
          <w:rFonts w:ascii="Times New Roman" w:hAnsi="Times New Roman"/>
          <w:sz w:val="28"/>
          <w:szCs w:val="28"/>
          <w:lang w:val="kk-KZ"/>
        </w:rPr>
        <w:t>91</w:t>
      </w:r>
      <w:r w:rsidRPr="00C960FE">
        <w:rPr>
          <w:rFonts w:ascii="Times New Roman" w:hAnsi="Times New Roman"/>
          <w:sz w:val="28"/>
          <w:szCs w:val="28"/>
        </w:rPr>
        <w:t xml:space="preserve"> Канаев А.Т. Повышение качества сортового проката деформационно-термической обработкой</w:t>
      </w:r>
      <w:r w:rsidR="001834BF" w:rsidRPr="00C960FE">
        <w:rPr>
          <w:rFonts w:ascii="Times New Roman" w:hAnsi="Times New Roman"/>
          <w:sz w:val="28"/>
          <w:szCs w:val="28"/>
        </w:rPr>
        <w:t>.</w:t>
      </w:r>
      <w:r w:rsidRPr="00C960FE">
        <w:rPr>
          <w:rFonts w:ascii="Times New Roman" w:hAnsi="Times New Roman"/>
          <w:sz w:val="28"/>
          <w:szCs w:val="28"/>
        </w:rPr>
        <w:t xml:space="preserve"> </w:t>
      </w:r>
      <w:r w:rsidR="001834BF" w:rsidRPr="00C960FE">
        <w:rPr>
          <w:rFonts w:ascii="Times New Roman" w:hAnsi="Times New Roman"/>
          <w:sz w:val="28"/>
          <w:szCs w:val="28"/>
        </w:rPr>
        <w:t>–</w:t>
      </w:r>
      <w:r w:rsidRPr="00C960FE">
        <w:rPr>
          <w:rFonts w:ascii="Times New Roman" w:hAnsi="Times New Roman"/>
          <w:sz w:val="28"/>
          <w:szCs w:val="28"/>
        </w:rPr>
        <w:t xml:space="preserve"> </w:t>
      </w:r>
      <w:r w:rsidR="001834BF" w:rsidRPr="00C960FE">
        <w:rPr>
          <w:rFonts w:ascii="Times New Roman" w:hAnsi="Times New Roman"/>
          <w:sz w:val="28"/>
          <w:szCs w:val="28"/>
        </w:rPr>
        <w:t>Павлодар:</w:t>
      </w:r>
      <w:r w:rsidRPr="00C960FE">
        <w:rPr>
          <w:rFonts w:ascii="Times New Roman" w:hAnsi="Times New Roman"/>
          <w:sz w:val="28"/>
          <w:szCs w:val="28"/>
        </w:rPr>
        <w:t xml:space="preserve"> Арман-ТВ, 2009.</w:t>
      </w:r>
      <w:r w:rsidR="001834BF" w:rsidRPr="00C960FE">
        <w:rPr>
          <w:rFonts w:ascii="Times New Roman" w:hAnsi="Times New Roman"/>
          <w:sz w:val="28"/>
          <w:szCs w:val="28"/>
        </w:rPr>
        <w:t xml:space="preserve"> – </w:t>
      </w:r>
      <w:r w:rsidRPr="00C960FE">
        <w:rPr>
          <w:rFonts w:ascii="Times New Roman" w:hAnsi="Times New Roman"/>
          <w:sz w:val="28"/>
          <w:szCs w:val="28"/>
        </w:rPr>
        <w:t>180</w:t>
      </w:r>
      <w:r w:rsidR="001834BF" w:rsidRPr="00C960FE">
        <w:rPr>
          <w:rFonts w:ascii="Times New Roman" w:hAnsi="Times New Roman"/>
          <w:sz w:val="28"/>
          <w:szCs w:val="28"/>
        </w:rPr>
        <w:t xml:space="preserve"> </w:t>
      </w:r>
      <w:r w:rsidRPr="00C960FE">
        <w:rPr>
          <w:rFonts w:ascii="Times New Roman" w:hAnsi="Times New Roman"/>
          <w:sz w:val="28"/>
          <w:szCs w:val="28"/>
        </w:rPr>
        <w:t>с.</w:t>
      </w:r>
    </w:p>
    <w:p w14:paraId="34B1AF54" w14:textId="338CD575" w:rsidR="00E675D5" w:rsidRPr="00C960FE" w:rsidRDefault="00E675D5" w:rsidP="00E675D5">
      <w:pPr>
        <w:widowControl w:val="0"/>
        <w:spacing w:after="0" w:line="240" w:lineRule="auto"/>
        <w:ind w:firstLine="709"/>
        <w:jc w:val="both"/>
        <w:rPr>
          <w:rFonts w:ascii="Times New Roman" w:hAnsi="Times New Roman"/>
          <w:sz w:val="28"/>
          <w:szCs w:val="28"/>
        </w:rPr>
      </w:pPr>
      <w:r w:rsidRPr="00C960FE">
        <w:rPr>
          <w:rFonts w:ascii="Times New Roman" w:hAnsi="Times New Roman"/>
          <w:sz w:val="28"/>
          <w:szCs w:val="28"/>
        </w:rPr>
        <w:t xml:space="preserve">92 Канаев А.Т., Мазур И.П., Джаксымбетова М.А. </w:t>
      </w:r>
      <w:r w:rsidR="00551BEA" w:rsidRPr="00C960FE">
        <w:rPr>
          <w:rFonts w:ascii="Times New Roman" w:hAnsi="Times New Roman"/>
          <w:sz w:val="28"/>
          <w:szCs w:val="28"/>
        </w:rPr>
        <w:t xml:space="preserve">и др. </w:t>
      </w:r>
      <w:r w:rsidRPr="00C960FE">
        <w:rPr>
          <w:rFonts w:ascii="Times New Roman" w:hAnsi="Times New Roman"/>
          <w:sz w:val="28"/>
          <w:szCs w:val="28"/>
        </w:rPr>
        <w:t xml:space="preserve">Использование множественного регрессионного анализа для количественной оценки механических свойств упрочненных арматурных профилей // Наука и техника Казахстана. </w:t>
      </w:r>
      <w:r w:rsidR="00551BEA" w:rsidRPr="00C960FE">
        <w:rPr>
          <w:rFonts w:ascii="Times New Roman" w:hAnsi="Times New Roman"/>
          <w:sz w:val="28"/>
          <w:szCs w:val="28"/>
        </w:rPr>
        <w:t xml:space="preserve">– </w:t>
      </w:r>
      <w:r w:rsidRPr="00C960FE">
        <w:rPr>
          <w:rFonts w:ascii="Times New Roman" w:hAnsi="Times New Roman"/>
          <w:sz w:val="28"/>
          <w:szCs w:val="28"/>
        </w:rPr>
        <w:t xml:space="preserve">2019. </w:t>
      </w:r>
      <w:r w:rsidR="00551BEA" w:rsidRPr="00C960FE">
        <w:rPr>
          <w:rFonts w:ascii="Times New Roman" w:hAnsi="Times New Roman"/>
          <w:sz w:val="28"/>
          <w:szCs w:val="28"/>
        </w:rPr>
        <w:t>–</w:t>
      </w:r>
      <w:r w:rsidRPr="00C960FE">
        <w:rPr>
          <w:rFonts w:ascii="Times New Roman" w:hAnsi="Times New Roman"/>
          <w:sz w:val="28"/>
          <w:szCs w:val="28"/>
        </w:rPr>
        <w:t xml:space="preserve"> №3. </w:t>
      </w:r>
      <w:r w:rsidR="00551BEA" w:rsidRPr="00C960FE">
        <w:rPr>
          <w:rFonts w:ascii="Times New Roman" w:hAnsi="Times New Roman"/>
          <w:sz w:val="28"/>
          <w:szCs w:val="28"/>
        </w:rPr>
        <w:t>–</w:t>
      </w:r>
      <w:r w:rsidRPr="00C960FE">
        <w:rPr>
          <w:rFonts w:ascii="Times New Roman" w:hAnsi="Times New Roman"/>
          <w:sz w:val="28"/>
          <w:szCs w:val="28"/>
        </w:rPr>
        <w:t xml:space="preserve"> С.75-85.</w:t>
      </w:r>
    </w:p>
    <w:p w14:paraId="1FA009CD" w14:textId="08CBAEB7" w:rsidR="00E675D5" w:rsidRPr="00C960FE" w:rsidRDefault="00E675D5" w:rsidP="00E675D5">
      <w:pPr>
        <w:widowControl w:val="0"/>
        <w:autoSpaceDE w:val="0"/>
        <w:autoSpaceDN w:val="0"/>
        <w:adjustRightInd w:val="0"/>
        <w:snapToGrid w:val="0"/>
        <w:spacing w:after="0" w:line="240" w:lineRule="auto"/>
        <w:ind w:firstLine="709"/>
        <w:jc w:val="both"/>
        <w:rPr>
          <w:rFonts w:ascii="Times New Roman" w:hAnsi="Times New Roman"/>
          <w:sz w:val="28"/>
          <w:szCs w:val="28"/>
          <w:lang w:eastAsia="ru-RU"/>
        </w:rPr>
      </w:pPr>
      <w:r w:rsidRPr="00C960FE">
        <w:rPr>
          <w:rFonts w:ascii="Times New Roman" w:hAnsi="Times New Roman"/>
          <w:sz w:val="28"/>
          <w:szCs w:val="28"/>
        </w:rPr>
        <w:t>93</w:t>
      </w:r>
      <w:r w:rsidRPr="00C960FE">
        <w:rPr>
          <w:rFonts w:ascii="Times New Roman" w:hAnsi="Times New Roman"/>
          <w:sz w:val="28"/>
          <w:szCs w:val="28"/>
          <w:lang w:eastAsia="ru-RU"/>
        </w:rPr>
        <w:t xml:space="preserve"> Джаксымбетова М.А., Канаев А.Т. </w:t>
      </w:r>
      <w:r w:rsidRPr="00C960FE">
        <w:rPr>
          <w:rFonts w:ascii="Times New Roman" w:hAnsi="Times New Roman"/>
          <w:sz w:val="28"/>
          <w:szCs w:val="28"/>
        </w:rPr>
        <w:t xml:space="preserve">Разработка математической модели </w:t>
      </w:r>
      <w:r w:rsidRPr="00C960FE">
        <w:rPr>
          <w:rFonts w:ascii="Times New Roman" w:hAnsi="Times New Roman"/>
          <w:sz w:val="28"/>
          <w:szCs w:val="28"/>
          <w:lang w:eastAsia="ru-RU"/>
        </w:rPr>
        <w:t>интегрированной деформационно-термической обработки для прогнозирования механических свойств прокатываемых арматурных профилей // Тр</w:t>
      </w:r>
      <w:r w:rsidR="00CC45FC" w:rsidRPr="00C960FE">
        <w:rPr>
          <w:rFonts w:ascii="Times New Roman" w:hAnsi="Times New Roman"/>
          <w:sz w:val="28"/>
          <w:szCs w:val="28"/>
          <w:lang w:eastAsia="ru-RU"/>
        </w:rPr>
        <w:t>.</w:t>
      </w:r>
      <w:r w:rsidRPr="00C960FE">
        <w:rPr>
          <w:rFonts w:ascii="Times New Roman" w:hAnsi="Times New Roman"/>
          <w:sz w:val="28"/>
          <w:szCs w:val="28"/>
          <w:lang w:eastAsia="ru-RU"/>
        </w:rPr>
        <w:t xml:space="preserve"> Карагандинского технического университета. – 2021. </w:t>
      </w:r>
      <w:r w:rsidR="00551BEA" w:rsidRPr="00C960FE">
        <w:rPr>
          <w:rFonts w:ascii="Times New Roman" w:hAnsi="Times New Roman"/>
          <w:sz w:val="28"/>
          <w:szCs w:val="28"/>
          <w:lang w:eastAsia="ru-RU"/>
        </w:rPr>
        <w:t>–</w:t>
      </w:r>
      <w:r w:rsidRPr="00C960FE">
        <w:rPr>
          <w:rFonts w:ascii="Times New Roman" w:hAnsi="Times New Roman"/>
          <w:sz w:val="28"/>
          <w:szCs w:val="28"/>
          <w:lang w:eastAsia="ru-RU"/>
        </w:rPr>
        <w:t xml:space="preserve"> №1(82). </w:t>
      </w:r>
      <w:r w:rsidR="00551BEA" w:rsidRPr="00C960FE">
        <w:rPr>
          <w:rFonts w:ascii="Times New Roman" w:hAnsi="Times New Roman"/>
          <w:sz w:val="28"/>
          <w:szCs w:val="28"/>
          <w:lang w:eastAsia="ru-RU"/>
        </w:rPr>
        <w:t>–</w:t>
      </w:r>
      <w:r w:rsidRPr="00C960FE">
        <w:rPr>
          <w:rFonts w:ascii="Times New Roman" w:hAnsi="Times New Roman"/>
          <w:sz w:val="28"/>
          <w:szCs w:val="28"/>
          <w:lang w:eastAsia="ru-RU"/>
        </w:rPr>
        <w:t xml:space="preserve"> С. 34-40.</w:t>
      </w:r>
    </w:p>
    <w:p w14:paraId="59A4C09B" w14:textId="77777777" w:rsidR="00E675D5" w:rsidRPr="00C960FE" w:rsidRDefault="00E675D5" w:rsidP="00E675D5">
      <w:pPr>
        <w:widowControl w:val="0"/>
        <w:autoSpaceDE w:val="0"/>
        <w:autoSpaceDN w:val="0"/>
        <w:adjustRightInd w:val="0"/>
        <w:snapToGrid w:val="0"/>
        <w:spacing w:after="0" w:line="240" w:lineRule="auto"/>
        <w:ind w:firstLine="709"/>
        <w:jc w:val="both"/>
        <w:rPr>
          <w:rFonts w:ascii="Times New Roman" w:hAnsi="Times New Roman"/>
          <w:sz w:val="28"/>
          <w:szCs w:val="28"/>
          <w:lang w:eastAsia="ru-RU"/>
        </w:rPr>
      </w:pPr>
      <w:r w:rsidRPr="00C960FE">
        <w:rPr>
          <w:rFonts w:ascii="Times New Roman" w:hAnsi="Times New Roman"/>
          <w:sz w:val="28"/>
          <w:szCs w:val="28"/>
        </w:rPr>
        <w:t>94.</w:t>
      </w:r>
      <w:r w:rsidRPr="00C960FE">
        <w:rPr>
          <w:rFonts w:ascii="Times New Roman" w:hAnsi="Times New Roman"/>
          <w:sz w:val="28"/>
          <w:szCs w:val="28"/>
          <w:lang w:eastAsia="ru-RU"/>
        </w:rPr>
        <w:t xml:space="preserve"> Цымбал В.П. Математическое моделирование металлургических процессов. – М.: Металлургия, 1986. – 240 с.</w:t>
      </w:r>
    </w:p>
    <w:p w14:paraId="207DF0EC" w14:textId="32FC6988" w:rsidR="00E675D5" w:rsidRPr="00C960FE" w:rsidRDefault="00E675D5" w:rsidP="00E675D5">
      <w:pPr>
        <w:widowControl w:val="0"/>
        <w:autoSpaceDE w:val="0"/>
        <w:autoSpaceDN w:val="0"/>
        <w:adjustRightInd w:val="0"/>
        <w:snapToGrid w:val="0"/>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rPr>
        <w:t>95</w:t>
      </w:r>
      <w:r w:rsidRPr="00C960FE">
        <w:rPr>
          <w:rFonts w:ascii="Times New Roman" w:hAnsi="Times New Roman"/>
          <w:sz w:val="28"/>
          <w:szCs w:val="28"/>
          <w:lang w:eastAsia="ru-RU"/>
        </w:rPr>
        <w:t xml:space="preserve"> Канаев А.Т., Канаев А.А., Ахмедьянов А.У.</w:t>
      </w:r>
      <w:r w:rsidR="00CC45FC" w:rsidRPr="00C960FE">
        <w:rPr>
          <w:rFonts w:ascii="Times New Roman" w:hAnsi="Times New Roman"/>
          <w:sz w:val="28"/>
          <w:szCs w:val="28"/>
          <w:lang w:eastAsia="ru-RU"/>
        </w:rPr>
        <w:t xml:space="preserve"> и др.</w:t>
      </w:r>
      <w:r w:rsidRPr="00C960FE">
        <w:rPr>
          <w:rFonts w:ascii="Times New Roman" w:hAnsi="Times New Roman"/>
          <w:sz w:val="28"/>
          <w:szCs w:val="28"/>
          <w:lang w:eastAsia="ru-RU"/>
        </w:rPr>
        <w:t xml:space="preserve"> Математическая модель для прогнозирования механических свойств арматурных профилей при деформационно</w:t>
      </w:r>
      <w:r w:rsidR="00CC45FC" w:rsidRPr="00C960FE">
        <w:rPr>
          <w:rFonts w:ascii="Times New Roman" w:hAnsi="Times New Roman"/>
          <w:sz w:val="28"/>
          <w:szCs w:val="28"/>
          <w:lang w:eastAsia="ru-RU"/>
        </w:rPr>
        <w:t>-</w:t>
      </w:r>
      <w:r w:rsidRPr="00C960FE">
        <w:rPr>
          <w:rFonts w:ascii="Times New Roman" w:hAnsi="Times New Roman"/>
          <w:sz w:val="28"/>
          <w:szCs w:val="28"/>
          <w:lang w:eastAsia="ru-RU"/>
        </w:rPr>
        <w:t xml:space="preserve">термическом упрочнении // Интеграция наук. – 2018. </w:t>
      </w:r>
      <w:r w:rsidR="00CC45FC" w:rsidRPr="00C960FE">
        <w:rPr>
          <w:rFonts w:ascii="Times New Roman" w:hAnsi="Times New Roman"/>
          <w:sz w:val="28"/>
          <w:szCs w:val="28"/>
          <w:lang w:eastAsia="ru-RU"/>
        </w:rPr>
        <w:t>–</w:t>
      </w:r>
      <w:r w:rsidRPr="00C960FE">
        <w:rPr>
          <w:rFonts w:ascii="Times New Roman" w:hAnsi="Times New Roman"/>
          <w:sz w:val="28"/>
          <w:szCs w:val="28"/>
          <w:lang w:eastAsia="ru-RU"/>
        </w:rPr>
        <w:t xml:space="preserve"> №8(23). </w:t>
      </w:r>
      <w:r w:rsidR="00CC45FC" w:rsidRPr="00C960FE">
        <w:rPr>
          <w:rFonts w:ascii="Times New Roman" w:hAnsi="Times New Roman"/>
          <w:sz w:val="28"/>
          <w:szCs w:val="28"/>
          <w:lang w:eastAsia="ru-RU"/>
        </w:rPr>
        <w:t>–</w:t>
      </w:r>
      <w:r w:rsidRPr="00C960FE">
        <w:rPr>
          <w:rFonts w:ascii="Times New Roman" w:hAnsi="Times New Roman"/>
          <w:sz w:val="28"/>
          <w:szCs w:val="28"/>
          <w:lang w:eastAsia="ru-RU"/>
        </w:rPr>
        <w:t xml:space="preserve"> С.</w:t>
      </w:r>
      <w:r w:rsidR="00CC45FC" w:rsidRPr="00C960FE">
        <w:rPr>
          <w:rFonts w:ascii="Times New Roman" w:hAnsi="Times New Roman"/>
          <w:sz w:val="28"/>
          <w:szCs w:val="28"/>
          <w:lang w:eastAsia="ru-RU"/>
        </w:rPr>
        <w:t xml:space="preserve"> </w:t>
      </w:r>
      <w:r w:rsidRPr="00C960FE">
        <w:rPr>
          <w:rFonts w:ascii="Times New Roman" w:hAnsi="Times New Roman"/>
          <w:sz w:val="28"/>
          <w:szCs w:val="28"/>
          <w:lang w:eastAsia="ru-RU"/>
        </w:rPr>
        <w:t>52-59.</w:t>
      </w:r>
    </w:p>
    <w:p w14:paraId="1A9055D1" w14:textId="2FB96510" w:rsidR="00E675D5" w:rsidRPr="00C960FE" w:rsidRDefault="00E675D5" w:rsidP="00E675D5">
      <w:pPr>
        <w:widowControl w:val="0"/>
        <w:snapToGrid w:val="0"/>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lang w:val="kk-KZ"/>
        </w:rPr>
        <w:t xml:space="preserve">96 Новик Ф.С. Математические методы планирования эксперимента в металловедении. </w:t>
      </w:r>
      <w:r w:rsidR="00CC45FC" w:rsidRPr="00C960FE">
        <w:rPr>
          <w:rFonts w:ascii="Times New Roman" w:hAnsi="Times New Roman"/>
          <w:sz w:val="28"/>
          <w:szCs w:val="28"/>
          <w:lang w:val="kk-KZ"/>
        </w:rPr>
        <w:t xml:space="preserve">– </w:t>
      </w:r>
      <w:r w:rsidRPr="00C960FE">
        <w:rPr>
          <w:rFonts w:ascii="Times New Roman" w:hAnsi="Times New Roman"/>
          <w:sz w:val="28"/>
          <w:szCs w:val="28"/>
          <w:lang w:val="kk-KZ"/>
        </w:rPr>
        <w:t>М</w:t>
      </w:r>
      <w:r w:rsidR="00CC45FC" w:rsidRPr="00C960FE">
        <w:rPr>
          <w:rFonts w:ascii="Times New Roman" w:hAnsi="Times New Roman"/>
          <w:sz w:val="28"/>
          <w:szCs w:val="28"/>
          <w:lang w:val="kk-KZ"/>
        </w:rPr>
        <w:t>.:</w:t>
      </w:r>
      <w:r w:rsidRPr="00C960FE">
        <w:rPr>
          <w:rFonts w:ascii="Times New Roman" w:hAnsi="Times New Roman"/>
          <w:sz w:val="28"/>
          <w:szCs w:val="28"/>
          <w:lang w:val="kk-KZ"/>
        </w:rPr>
        <w:t xml:space="preserve"> Изд-во МИСиС, 1976</w:t>
      </w:r>
      <w:r w:rsidR="00CC45FC" w:rsidRPr="00C960FE">
        <w:rPr>
          <w:rFonts w:ascii="Times New Roman" w:hAnsi="Times New Roman"/>
          <w:sz w:val="28"/>
          <w:szCs w:val="28"/>
          <w:lang w:val="kk-KZ"/>
        </w:rPr>
        <w:t>.</w:t>
      </w:r>
      <w:r w:rsidRPr="00C960FE">
        <w:rPr>
          <w:rFonts w:ascii="Times New Roman" w:hAnsi="Times New Roman"/>
          <w:sz w:val="28"/>
          <w:szCs w:val="28"/>
          <w:lang w:val="kk-KZ"/>
        </w:rPr>
        <w:t xml:space="preserve"> </w:t>
      </w:r>
      <w:r w:rsidR="00CC45FC" w:rsidRPr="00C960FE">
        <w:rPr>
          <w:rFonts w:ascii="Times New Roman" w:hAnsi="Times New Roman"/>
          <w:sz w:val="28"/>
          <w:szCs w:val="28"/>
          <w:lang w:val="kk-KZ"/>
        </w:rPr>
        <w:t xml:space="preserve">– </w:t>
      </w:r>
      <w:r w:rsidRPr="00C960FE">
        <w:rPr>
          <w:rFonts w:ascii="Times New Roman" w:hAnsi="Times New Roman"/>
          <w:sz w:val="28"/>
          <w:szCs w:val="28"/>
          <w:lang w:val="kk-KZ"/>
        </w:rPr>
        <w:t>106 с.</w:t>
      </w:r>
    </w:p>
    <w:p w14:paraId="2E3902BA" w14:textId="0EB44B18" w:rsidR="00E675D5" w:rsidRPr="00C960FE" w:rsidRDefault="00E675D5" w:rsidP="00E675D5">
      <w:pPr>
        <w:widowControl w:val="0"/>
        <w:snapToGrid w:val="0"/>
        <w:spacing w:after="0" w:line="240" w:lineRule="auto"/>
        <w:ind w:firstLine="709"/>
        <w:jc w:val="both"/>
        <w:rPr>
          <w:rFonts w:ascii="Times New Roman" w:hAnsi="Times New Roman"/>
          <w:sz w:val="28"/>
          <w:szCs w:val="28"/>
        </w:rPr>
      </w:pPr>
      <w:r w:rsidRPr="00C960FE">
        <w:rPr>
          <w:rFonts w:ascii="Times New Roman" w:hAnsi="Times New Roman"/>
          <w:sz w:val="28"/>
          <w:szCs w:val="28"/>
          <w:lang w:val="kk-KZ"/>
        </w:rPr>
        <w:t>97</w:t>
      </w:r>
      <w:r w:rsidRPr="00C960FE">
        <w:rPr>
          <w:rFonts w:ascii="Times New Roman" w:hAnsi="Times New Roman"/>
          <w:sz w:val="28"/>
          <w:szCs w:val="28"/>
        </w:rPr>
        <w:t xml:space="preserve"> </w:t>
      </w:r>
      <w:r w:rsidR="00CC45FC" w:rsidRPr="00C960FE">
        <w:rPr>
          <w:rFonts w:ascii="Times New Roman" w:hAnsi="Times New Roman"/>
          <w:sz w:val="28"/>
          <w:szCs w:val="28"/>
        </w:rPr>
        <w:t xml:space="preserve">Иннов. пат. 19874 РК. Способ определения механических характеристик упрочненной металлопродукции / </w:t>
      </w:r>
      <w:r w:rsidR="00A774A2" w:rsidRPr="00C960FE">
        <w:rPr>
          <w:rFonts w:ascii="Times New Roman" w:hAnsi="Times New Roman"/>
          <w:sz w:val="28"/>
          <w:szCs w:val="28"/>
        </w:rPr>
        <w:t xml:space="preserve">Сержанов Р.И., Канаев А.А., </w:t>
      </w:r>
      <w:r w:rsidRPr="00C960FE">
        <w:rPr>
          <w:rFonts w:ascii="Times New Roman" w:hAnsi="Times New Roman"/>
          <w:sz w:val="28"/>
          <w:szCs w:val="28"/>
        </w:rPr>
        <w:t>Канаев А.Т.</w:t>
      </w:r>
      <w:r w:rsidR="008C3654" w:rsidRPr="00C960FE">
        <w:rPr>
          <w:rFonts w:ascii="Times New Roman" w:hAnsi="Times New Roman"/>
          <w:sz w:val="28"/>
          <w:szCs w:val="28"/>
        </w:rPr>
        <w:t xml:space="preserve"> и др.</w:t>
      </w:r>
      <w:r w:rsidR="00CC45FC" w:rsidRPr="00C960FE">
        <w:rPr>
          <w:rFonts w:ascii="Times New Roman" w:hAnsi="Times New Roman"/>
          <w:sz w:val="28"/>
          <w:szCs w:val="28"/>
        </w:rPr>
        <w:t>; опубл. 15.08.08</w:t>
      </w:r>
      <w:r w:rsidR="001834BF" w:rsidRPr="00C960FE">
        <w:rPr>
          <w:rFonts w:ascii="Times New Roman" w:hAnsi="Times New Roman"/>
          <w:sz w:val="28"/>
          <w:szCs w:val="28"/>
        </w:rPr>
        <w:t xml:space="preserve">. – </w:t>
      </w:r>
      <w:r w:rsidR="00A774A2" w:rsidRPr="00C960FE">
        <w:rPr>
          <w:rFonts w:ascii="Times New Roman" w:hAnsi="Times New Roman"/>
          <w:sz w:val="28"/>
          <w:szCs w:val="28"/>
        </w:rPr>
        <w:t>3</w:t>
      </w:r>
      <w:r w:rsidR="001834BF" w:rsidRPr="00C960FE">
        <w:rPr>
          <w:rFonts w:ascii="Times New Roman" w:hAnsi="Times New Roman"/>
          <w:sz w:val="28"/>
          <w:szCs w:val="28"/>
        </w:rPr>
        <w:t xml:space="preserve"> с.</w:t>
      </w:r>
      <w:r w:rsidR="00CC45FC" w:rsidRPr="00C960FE">
        <w:rPr>
          <w:rFonts w:ascii="Times New Roman" w:hAnsi="Times New Roman"/>
          <w:sz w:val="28"/>
          <w:szCs w:val="28"/>
        </w:rPr>
        <w:t xml:space="preserve"> </w:t>
      </w:r>
    </w:p>
    <w:p w14:paraId="5C2A5E34" w14:textId="23E0F4F6" w:rsidR="00E675D5" w:rsidRPr="00C960FE" w:rsidRDefault="00E675D5" w:rsidP="00E675D5">
      <w:pPr>
        <w:widowControl w:val="0"/>
        <w:snapToGrid w:val="0"/>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lang w:val="kk-KZ"/>
        </w:rPr>
        <w:t xml:space="preserve">98 </w:t>
      </w:r>
      <w:r w:rsidR="001D2A1B" w:rsidRPr="00C960FE">
        <w:rPr>
          <w:rFonts w:ascii="Times New Roman" w:hAnsi="Times New Roman"/>
          <w:sz w:val="28"/>
          <w:szCs w:val="28"/>
          <w:lang w:val="kk-KZ"/>
        </w:rPr>
        <w:t xml:space="preserve">Кугушин А.А., Узлов И.Г., Калмыков В.В. и др. </w:t>
      </w:r>
      <w:r w:rsidRPr="00C960FE">
        <w:rPr>
          <w:rFonts w:ascii="Times New Roman" w:hAnsi="Times New Roman"/>
          <w:sz w:val="28"/>
          <w:szCs w:val="28"/>
          <w:lang w:val="kk-KZ"/>
        </w:rPr>
        <w:t>Высокопрочная арматурная сталь.</w:t>
      </w:r>
      <w:r w:rsidRPr="00C960FE">
        <w:t xml:space="preserve"> </w:t>
      </w:r>
      <w:r w:rsidRPr="00C960FE">
        <w:rPr>
          <w:rFonts w:ascii="Times New Roman" w:hAnsi="Times New Roman"/>
          <w:sz w:val="28"/>
          <w:szCs w:val="28"/>
          <w:lang w:val="kk-KZ"/>
        </w:rPr>
        <w:t xml:space="preserve">– М.: Металлургия, 1986. – 272 с. </w:t>
      </w:r>
    </w:p>
    <w:p w14:paraId="606CD96A" w14:textId="59074FC8" w:rsidR="00E675D5" w:rsidRPr="00C960FE" w:rsidRDefault="00E675D5" w:rsidP="00E675D5">
      <w:pPr>
        <w:widowControl w:val="0"/>
        <w:autoSpaceDE w:val="0"/>
        <w:autoSpaceDN w:val="0"/>
        <w:adjustRightInd w:val="0"/>
        <w:snapToGrid w:val="0"/>
        <w:spacing w:after="0" w:line="240" w:lineRule="auto"/>
        <w:ind w:firstLine="709"/>
        <w:jc w:val="both"/>
        <w:rPr>
          <w:rFonts w:ascii="Times New Roman" w:hAnsi="Times New Roman"/>
          <w:sz w:val="28"/>
          <w:szCs w:val="28"/>
          <w:lang w:eastAsia="ru-RU"/>
        </w:rPr>
      </w:pPr>
      <w:r w:rsidRPr="00C960FE">
        <w:rPr>
          <w:rFonts w:ascii="Times New Roman" w:hAnsi="Times New Roman"/>
          <w:sz w:val="28"/>
          <w:szCs w:val="28"/>
          <w:lang w:val="kk-KZ"/>
        </w:rPr>
        <w:t>99</w:t>
      </w:r>
      <w:r w:rsidRPr="00C960FE">
        <w:rPr>
          <w:rFonts w:ascii="Times New Roman" w:hAnsi="Times New Roman"/>
          <w:sz w:val="28"/>
          <w:szCs w:val="28"/>
          <w:lang w:eastAsia="ru-RU"/>
        </w:rPr>
        <w:t xml:space="preserve"> Гуляев</w:t>
      </w:r>
      <w:r w:rsidR="001D2A1B" w:rsidRPr="00C960FE">
        <w:rPr>
          <w:rFonts w:ascii="Times New Roman" w:hAnsi="Times New Roman"/>
          <w:sz w:val="28"/>
          <w:szCs w:val="28"/>
          <w:lang w:eastAsia="ru-RU"/>
        </w:rPr>
        <w:t xml:space="preserve"> </w:t>
      </w:r>
      <w:r w:rsidRPr="00C960FE">
        <w:rPr>
          <w:rFonts w:ascii="Times New Roman" w:hAnsi="Times New Roman"/>
          <w:sz w:val="28"/>
          <w:szCs w:val="28"/>
          <w:lang w:eastAsia="ru-RU"/>
        </w:rPr>
        <w:t xml:space="preserve">А.П. Металловедение. </w:t>
      </w:r>
      <w:r w:rsidR="001D2A1B" w:rsidRPr="00C960FE">
        <w:rPr>
          <w:rFonts w:ascii="Times New Roman" w:hAnsi="Times New Roman"/>
          <w:sz w:val="28"/>
          <w:szCs w:val="28"/>
          <w:lang w:eastAsia="ru-RU"/>
        </w:rPr>
        <w:t xml:space="preserve">– Изд. </w:t>
      </w:r>
      <w:r w:rsidRPr="00C960FE">
        <w:rPr>
          <w:rFonts w:ascii="Times New Roman" w:hAnsi="Times New Roman"/>
          <w:sz w:val="28"/>
          <w:szCs w:val="28"/>
          <w:lang w:eastAsia="ru-RU"/>
        </w:rPr>
        <w:t xml:space="preserve">6-е, перер. и доп. </w:t>
      </w:r>
      <w:r w:rsidR="001D2A1B" w:rsidRPr="00C960FE">
        <w:rPr>
          <w:rFonts w:ascii="Times New Roman" w:hAnsi="Times New Roman"/>
          <w:sz w:val="28"/>
          <w:szCs w:val="28"/>
          <w:lang w:eastAsia="ru-RU"/>
        </w:rPr>
        <w:t xml:space="preserve">– </w:t>
      </w:r>
      <w:r w:rsidRPr="00C960FE">
        <w:rPr>
          <w:rFonts w:ascii="Times New Roman" w:hAnsi="Times New Roman"/>
          <w:sz w:val="28"/>
          <w:szCs w:val="28"/>
          <w:lang w:eastAsia="ru-RU"/>
        </w:rPr>
        <w:t xml:space="preserve">М.: Металлургия, 1986. </w:t>
      </w:r>
      <w:r w:rsidR="001D2A1B" w:rsidRPr="00C960FE">
        <w:rPr>
          <w:rFonts w:ascii="Times New Roman" w:hAnsi="Times New Roman"/>
          <w:sz w:val="28"/>
          <w:szCs w:val="28"/>
          <w:lang w:eastAsia="ru-RU"/>
        </w:rPr>
        <w:t xml:space="preserve">– </w:t>
      </w:r>
      <w:r w:rsidRPr="00C960FE">
        <w:rPr>
          <w:rFonts w:ascii="Times New Roman" w:hAnsi="Times New Roman"/>
          <w:sz w:val="28"/>
          <w:szCs w:val="28"/>
          <w:lang w:eastAsia="ru-RU"/>
        </w:rPr>
        <w:t>544 с.</w:t>
      </w:r>
    </w:p>
    <w:p w14:paraId="4ADDA042" w14:textId="710BCC57" w:rsidR="00E675D5" w:rsidRPr="00C960FE" w:rsidRDefault="00E675D5" w:rsidP="00E675D5">
      <w:pPr>
        <w:widowControl w:val="0"/>
        <w:snapToGrid w:val="0"/>
        <w:spacing w:after="0" w:line="240" w:lineRule="auto"/>
        <w:ind w:firstLine="709"/>
        <w:jc w:val="both"/>
        <w:rPr>
          <w:rFonts w:ascii="Times New Roman" w:hAnsi="Times New Roman"/>
          <w:color w:val="1A1A1A"/>
          <w:sz w:val="28"/>
          <w:szCs w:val="28"/>
          <w:lang w:eastAsia="kk-KZ"/>
        </w:rPr>
      </w:pPr>
      <w:r w:rsidRPr="00C960FE">
        <w:rPr>
          <w:rFonts w:ascii="Times New Roman" w:hAnsi="Times New Roman"/>
          <w:color w:val="1A1A1A"/>
          <w:sz w:val="28"/>
          <w:szCs w:val="28"/>
          <w:lang w:eastAsia="kk-KZ"/>
        </w:rPr>
        <w:t>100 Канаев А.Т. Капущак А.Ф., Быхин Б.Б. Механические свойства арматурного проката из стали 35ГС после термоупрочнения</w:t>
      </w:r>
      <w:r w:rsidR="001D2A1B" w:rsidRPr="00C960FE">
        <w:rPr>
          <w:rFonts w:ascii="Times New Roman" w:hAnsi="Times New Roman"/>
          <w:color w:val="1A1A1A"/>
          <w:sz w:val="28"/>
          <w:szCs w:val="28"/>
          <w:lang w:eastAsia="kk-KZ"/>
        </w:rPr>
        <w:t xml:space="preserve"> //</w:t>
      </w:r>
      <w:r w:rsidRPr="00C960FE">
        <w:rPr>
          <w:rFonts w:ascii="Times New Roman" w:hAnsi="Times New Roman"/>
          <w:color w:val="1A1A1A"/>
          <w:sz w:val="28"/>
          <w:szCs w:val="28"/>
          <w:lang w:eastAsia="kk-KZ"/>
        </w:rPr>
        <w:t xml:space="preserve"> В кн.</w:t>
      </w:r>
      <w:r w:rsidR="001D2A1B" w:rsidRPr="00C960FE">
        <w:rPr>
          <w:rFonts w:ascii="Times New Roman" w:hAnsi="Times New Roman"/>
          <w:color w:val="1A1A1A"/>
          <w:sz w:val="28"/>
          <w:szCs w:val="28"/>
          <w:lang w:eastAsia="kk-KZ"/>
        </w:rPr>
        <w:t>:</w:t>
      </w:r>
      <w:r w:rsidRPr="00C960FE">
        <w:rPr>
          <w:rFonts w:ascii="Times New Roman" w:hAnsi="Times New Roman"/>
          <w:color w:val="1A1A1A"/>
          <w:sz w:val="28"/>
          <w:szCs w:val="28"/>
          <w:lang w:eastAsia="kk-KZ"/>
        </w:rPr>
        <w:t xml:space="preserve"> Производство и свойства термически обработанного проката. </w:t>
      </w:r>
      <w:r w:rsidR="001D2A1B" w:rsidRPr="00C960FE">
        <w:rPr>
          <w:rFonts w:ascii="Times New Roman" w:hAnsi="Times New Roman"/>
          <w:color w:val="1A1A1A"/>
          <w:sz w:val="28"/>
          <w:szCs w:val="28"/>
          <w:lang w:eastAsia="kk-KZ"/>
        </w:rPr>
        <w:t xml:space="preserve">– </w:t>
      </w:r>
      <w:r w:rsidRPr="00C960FE">
        <w:rPr>
          <w:rFonts w:ascii="Times New Roman" w:hAnsi="Times New Roman"/>
          <w:color w:val="1A1A1A"/>
          <w:sz w:val="28"/>
          <w:szCs w:val="28"/>
          <w:lang w:eastAsia="kk-KZ"/>
        </w:rPr>
        <w:t>М</w:t>
      </w:r>
      <w:r w:rsidR="001D2A1B" w:rsidRPr="00C960FE">
        <w:rPr>
          <w:rFonts w:ascii="Times New Roman" w:hAnsi="Times New Roman"/>
          <w:color w:val="1A1A1A"/>
          <w:sz w:val="28"/>
          <w:szCs w:val="28"/>
          <w:lang w:eastAsia="kk-KZ"/>
        </w:rPr>
        <w:t>.:</w:t>
      </w:r>
      <w:r w:rsidRPr="00C960FE">
        <w:rPr>
          <w:rFonts w:ascii="Times New Roman" w:hAnsi="Times New Roman"/>
          <w:color w:val="1A1A1A"/>
          <w:sz w:val="28"/>
          <w:szCs w:val="28"/>
          <w:lang w:eastAsia="kk-KZ"/>
        </w:rPr>
        <w:t xml:space="preserve"> Металлургия, 1987</w:t>
      </w:r>
      <w:r w:rsidR="001D2A1B" w:rsidRPr="00C960FE">
        <w:rPr>
          <w:rFonts w:ascii="Times New Roman" w:hAnsi="Times New Roman"/>
          <w:color w:val="1A1A1A"/>
          <w:sz w:val="28"/>
          <w:szCs w:val="28"/>
          <w:lang w:eastAsia="kk-KZ"/>
        </w:rPr>
        <w:t xml:space="preserve">. – С. </w:t>
      </w:r>
      <w:r w:rsidRPr="00C960FE">
        <w:rPr>
          <w:rFonts w:ascii="Times New Roman" w:hAnsi="Times New Roman"/>
          <w:color w:val="1A1A1A"/>
          <w:sz w:val="28"/>
          <w:szCs w:val="28"/>
          <w:lang w:eastAsia="kk-KZ"/>
        </w:rPr>
        <w:t>57-59</w:t>
      </w:r>
      <w:r w:rsidR="001D2A1B" w:rsidRPr="00C960FE">
        <w:rPr>
          <w:rFonts w:ascii="Times New Roman" w:hAnsi="Times New Roman"/>
          <w:color w:val="1A1A1A"/>
          <w:sz w:val="28"/>
          <w:szCs w:val="28"/>
          <w:lang w:eastAsia="kk-KZ"/>
        </w:rPr>
        <w:t>.</w:t>
      </w:r>
    </w:p>
    <w:p w14:paraId="3359DB45" w14:textId="03A5DA33" w:rsidR="00E675D5" w:rsidRPr="00C960FE" w:rsidRDefault="00E675D5" w:rsidP="00E675D5">
      <w:pPr>
        <w:pStyle w:val="af9"/>
        <w:ind w:right="-2" w:firstLine="709"/>
        <w:jc w:val="both"/>
        <w:rPr>
          <w:rFonts w:ascii="Times New Roman" w:hAnsi="Times New Roman"/>
          <w:sz w:val="28"/>
          <w:szCs w:val="28"/>
          <w:lang w:val="kk-KZ"/>
        </w:rPr>
      </w:pPr>
      <w:r w:rsidRPr="00C960FE">
        <w:rPr>
          <w:rFonts w:ascii="Times New Roman" w:hAnsi="Times New Roman"/>
          <w:sz w:val="28"/>
          <w:szCs w:val="28"/>
          <w:lang w:val="kk-KZ"/>
        </w:rPr>
        <w:t>101</w:t>
      </w:r>
      <w:r w:rsidRPr="00C960FE">
        <w:rPr>
          <w:color w:val="1A1A1A"/>
          <w:sz w:val="24"/>
          <w:szCs w:val="24"/>
          <w:lang w:eastAsia="kk-KZ"/>
        </w:rPr>
        <w:t xml:space="preserve"> </w:t>
      </w:r>
      <w:r w:rsidRPr="00C960FE">
        <w:rPr>
          <w:rFonts w:ascii="Times New Roman" w:hAnsi="Times New Roman"/>
          <w:color w:val="1A1A1A"/>
          <w:sz w:val="28"/>
          <w:szCs w:val="28"/>
          <w:lang w:eastAsia="kk-KZ"/>
        </w:rPr>
        <w:t>Канаев А.Т., Джаксымбетова М.А. Особенности структуры и свойств арматурного проката при совмещенной деформационно-термической обработке</w:t>
      </w:r>
      <w:r w:rsidR="001D2A1B" w:rsidRPr="00C960FE">
        <w:rPr>
          <w:rFonts w:ascii="Times New Roman" w:hAnsi="Times New Roman"/>
          <w:color w:val="1A1A1A"/>
          <w:sz w:val="28"/>
          <w:szCs w:val="28"/>
          <w:lang w:eastAsia="kk-KZ"/>
        </w:rPr>
        <w:t xml:space="preserve"> // Матер. 12-й</w:t>
      </w:r>
      <w:r w:rsidRPr="00C960FE">
        <w:rPr>
          <w:rFonts w:ascii="Times New Roman" w:hAnsi="Times New Roman"/>
          <w:color w:val="1A1A1A"/>
          <w:sz w:val="28"/>
          <w:szCs w:val="28"/>
          <w:shd w:val="clear" w:color="auto" w:fill="FFFFFF"/>
        </w:rPr>
        <w:t xml:space="preserve"> </w:t>
      </w:r>
      <w:r w:rsidR="001D2A1B" w:rsidRPr="00C960FE">
        <w:rPr>
          <w:rFonts w:ascii="Times New Roman" w:hAnsi="Times New Roman"/>
          <w:color w:val="1A1A1A"/>
          <w:sz w:val="28"/>
          <w:szCs w:val="28"/>
          <w:shd w:val="clear" w:color="auto" w:fill="FFFFFF"/>
        </w:rPr>
        <w:t>м</w:t>
      </w:r>
      <w:r w:rsidRPr="00C960FE">
        <w:rPr>
          <w:rFonts w:ascii="Times New Roman" w:hAnsi="Times New Roman"/>
          <w:color w:val="1A1A1A"/>
          <w:sz w:val="28"/>
          <w:szCs w:val="28"/>
          <w:shd w:val="clear" w:color="auto" w:fill="FFFFFF"/>
        </w:rPr>
        <w:t>еждунар</w:t>
      </w:r>
      <w:r w:rsidR="001D2A1B" w:rsidRPr="00C960FE">
        <w:rPr>
          <w:rFonts w:ascii="Times New Roman" w:hAnsi="Times New Roman"/>
          <w:color w:val="1A1A1A"/>
          <w:sz w:val="28"/>
          <w:szCs w:val="28"/>
          <w:shd w:val="clear" w:color="auto" w:fill="FFFFFF"/>
        </w:rPr>
        <w:t>.</w:t>
      </w:r>
      <w:r w:rsidRPr="00C960FE">
        <w:rPr>
          <w:rFonts w:ascii="Times New Roman" w:hAnsi="Times New Roman"/>
          <w:color w:val="1A1A1A"/>
          <w:sz w:val="28"/>
          <w:szCs w:val="28"/>
          <w:shd w:val="clear" w:color="auto" w:fill="FFFFFF"/>
        </w:rPr>
        <w:t xml:space="preserve"> науч</w:t>
      </w:r>
      <w:r w:rsidR="001D2A1B" w:rsidRPr="00C960FE">
        <w:rPr>
          <w:rFonts w:ascii="Times New Roman" w:hAnsi="Times New Roman"/>
          <w:color w:val="1A1A1A"/>
          <w:sz w:val="28"/>
          <w:szCs w:val="28"/>
          <w:shd w:val="clear" w:color="auto" w:fill="FFFFFF"/>
        </w:rPr>
        <w:t>.-</w:t>
      </w:r>
      <w:r w:rsidRPr="00C960FE">
        <w:rPr>
          <w:rFonts w:ascii="Times New Roman" w:hAnsi="Times New Roman"/>
          <w:color w:val="1A1A1A"/>
          <w:sz w:val="28"/>
          <w:szCs w:val="28"/>
          <w:shd w:val="clear" w:color="auto" w:fill="FFFFFF"/>
        </w:rPr>
        <w:t>практ</w:t>
      </w:r>
      <w:r w:rsidR="001D2A1B" w:rsidRPr="00C960FE">
        <w:rPr>
          <w:rFonts w:ascii="Times New Roman" w:hAnsi="Times New Roman"/>
          <w:color w:val="1A1A1A"/>
          <w:sz w:val="28"/>
          <w:szCs w:val="28"/>
          <w:shd w:val="clear" w:color="auto" w:fill="FFFFFF"/>
        </w:rPr>
        <w:t>.</w:t>
      </w:r>
      <w:r w:rsidRPr="00C960FE">
        <w:rPr>
          <w:rFonts w:ascii="Times New Roman" w:hAnsi="Times New Roman"/>
          <w:color w:val="1A1A1A"/>
          <w:sz w:val="28"/>
          <w:szCs w:val="28"/>
          <w:shd w:val="clear" w:color="auto" w:fill="FFFFFF"/>
        </w:rPr>
        <w:t xml:space="preserve"> конф</w:t>
      </w:r>
      <w:r w:rsidR="001D2A1B" w:rsidRPr="00C960FE">
        <w:rPr>
          <w:rFonts w:ascii="Times New Roman" w:hAnsi="Times New Roman"/>
          <w:color w:val="1A1A1A"/>
          <w:sz w:val="28"/>
          <w:szCs w:val="28"/>
          <w:shd w:val="clear" w:color="auto" w:fill="FFFFFF"/>
        </w:rPr>
        <w:t>.</w:t>
      </w:r>
      <w:r w:rsidRPr="00C960FE">
        <w:rPr>
          <w:rFonts w:ascii="Times New Roman" w:hAnsi="Times New Roman"/>
          <w:color w:val="1A1A1A"/>
          <w:sz w:val="28"/>
          <w:szCs w:val="28"/>
          <w:shd w:val="clear" w:color="auto" w:fill="FFFFFF"/>
        </w:rPr>
        <w:t xml:space="preserve"> «Инновационные технологии и инжиринг»</w:t>
      </w:r>
      <w:r w:rsidR="001D2A1B" w:rsidRPr="00C960FE">
        <w:rPr>
          <w:rFonts w:ascii="Times New Roman" w:hAnsi="Times New Roman"/>
          <w:color w:val="1A1A1A"/>
          <w:sz w:val="28"/>
          <w:szCs w:val="28"/>
          <w:shd w:val="clear" w:color="auto" w:fill="FFFFFF"/>
        </w:rPr>
        <w:t>.</w:t>
      </w:r>
      <w:r w:rsidRPr="00C960FE">
        <w:rPr>
          <w:rFonts w:ascii="Times New Roman" w:hAnsi="Times New Roman"/>
          <w:color w:val="1A1A1A"/>
          <w:sz w:val="28"/>
          <w:szCs w:val="28"/>
          <w:shd w:val="clear" w:color="auto" w:fill="FFFFFF"/>
        </w:rPr>
        <w:t xml:space="preserve"> </w:t>
      </w:r>
      <w:r w:rsidR="001D2A1B" w:rsidRPr="00C960FE">
        <w:rPr>
          <w:rFonts w:ascii="Times New Roman" w:hAnsi="Times New Roman"/>
          <w:color w:val="1A1A1A"/>
          <w:sz w:val="28"/>
          <w:szCs w:val="28"/>
          <w:shd w:val="clear" w:color="auto" w:fill="FFFFFF"/>
        </w:rPr>
        <w:t xml:space="preserve">– </w:t>
      </w:r>
      <w:r w:rsidRPr="00C960FE">
        <w:rPr>
          <w:rFonts w:ascii="Times New Roman" w:hAnsi="Times New Roman"/>
          <w:color w:val="1A1A1A"/>
          <w:sz w:val="28"/>
          <w:szCs w:val="28"/>
          <w:shd w:val="clear" w:color="auto" w:fill="FFFFFF"/>
        </w:rPr>
        <w:t>Темиртау, 2023</w:t>
      </w:r>
      <w:r w:rsidR="001D2A1B" w:rsidRPr="00C960FE">
        <w:rPr>
          <w:rFonts w:ascii="Times New Roman" w:hAnsi="Times New Roman"/>
          <w:color w:val="1A1A1A"/>
          <w:sz w:val="28"/>
          <w:szCs w:val="28"/>
          <w:shd w:val="clear" w:color="auto" w:fill="FFFFFF"/>
        </w:rPr>
        <w:t xml:space="preserve">. – С. </w:t>
      </w:r>
      <w:r w:rsidRPr="00C960FE">
        <w:rPr>
          <w:rFonts w:ascii="Times New Roman" w:hAnsi="Times New Roman"/>
          <w:color w:val="1A1A1A"/>
          <w:sz w:val="28"/>
          <w:szCs w:val="28"/>
          <w:shd w:val="clear" w:color="auto" w:fill="FFFFFF"/>
        </w:rPr>
        <w:t>241-246</w:t>
      </w:r>
      <w:r w:rsidR="001D2A1B" w:rsidRPr="00C960FE">
        <w:rPr>
          <w:rFonts w:ascii="Times New Roman" w:hAnsi="Times New Roman"/>
          <w:color w:val="1A1A1A"/>
          <w:sz w:val="28"/>
          <w:szCs w:val="28"/>
          <w:shd w:val="clear" w:color="auto" w:fill="FFFFFF"/>
        </w:rPr>
        <w:t>.</w:t>
      </w:r>
    </w:p>
    <w:p w14:paraId="193DB0FF" w14:textId="7DACDD1A" w:rsidR="00E675D5" w:rsidRPr="00C960FE" w:rsidRDefault="00E675D5" w:rsidP="00E675D5">
      <w:pPr>
        <w:widowControl w:val="0"/>
        <w:snapToGrid w:val="0"/>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lang w:val="kk-KZ"/>
        </w:rPr>
        <w:t xml:space="preserve">102 </w:t>
      </w:r>
      <w:r w:rsidRPr="00C960FE">
        <w:rPr>
          <w:rFonts w:ascii="Times New Roman" w:hAnsi="Times New Roman"/>
          <w:color w:val="262633"/>
          <w:sz w:val="28"/>
          <w:szCs w:val="28"/>
          <w:lang w:val="kk-KZ" w:eastAsia="kk-KZ"/>
        </w:rPr>
        <w:t>Канаев А.Т.,</w:t>
      </w:r>
      <w:r w:rsidR="001D2A1B" w:rsidRPr="00C960FE">
        <w:rPr>
          <w:rFonts w:ascii="Times New Roman" w:hAnsi="Times New Roman"/>
          <w:color w:val="262633"/>
          <w:sz w:val="28"/>
          <w:szCs w:val="28"/>
          <w:lang w:val="kk-KZ" w:eastAsia="kk-KZ"/>
        </w:rPr>
        <w:t xml:space="preserve"> </w:t>
      </w:r>
      <w:r w:rsidRPr="00C960FE">
        <w:rPr>
          <w:rFonts w:ascii="Times New Roman" w:hAnsi="Times New Roman"/>
          <w:color w:val="262633"/>
          <w:sz w:val="28"/>
          <w:szCs w:val="28"/>
          <w:lang w:val="kk-KZ" w:eastAsia="kk-KZ"/>
        </w:rPr>
        <w:t>Джаксымбетова М.А., Киргизбаева К.Ж.</w:t>
      </w:r>
      <w:r w:rsidR="001D2A1B" w:rsidRPr="00C960FE">
        <w:rPr>
          <w:rFonts w:ascii="Times New Roman" w:hAnsi="Times New Roman"/>
          <w:color w:val="262633"/>
          <w:sz w:val="28"/>
          <w:szCs w:val="28"/>
          <w:lang w:val="kk-KZ" w:eastAsia="kk-KZ"/>
        </w:rPr>
        <w:t xml:space="preserve"> и др.</w:t>
      </w:r>
      <w:r w:rsidRPr="00C960FE">
        <w:rPr>
          <w:rFonts w:ascii="Times New Roman" w:hAnsi="Times New Roman"/>
          <w:color w:val="262633"/>
          <w:sz w:val="28"/>
          <w:szCs w:val="28"/>
          <w:lang w:val="kk-KZ" w:eastAsia="kk-KZ"/>
        </w:rPr>
        <w:t xml:space="preserve"> Сортты прокат өндірісі технологиясын талдау</w:t>
      </w:r>
      <w:r w:rsidR="001D2A1B" w:rsidRPr="00C960FE">
        <w:rPr>
          <w:rFonts w:ascii="Times New Roman" w:hAnsi="Times New Roman"/>
          <w:color w:val="262633"/>
          <w:sz w:val="28"/>
          <w:szCs w:val="28"/>
          <w:lang w:val="kk-KZ" w:eastAsia="kk-KZ"/>
        </w:rPr>
        <w:t xml:space="preserve"> //</w:t>
      </w:r>
      <w:r w:rsidRPr="00C960FE">
        <w:rPr>
          <w:color w:val="1A1A1A"/>
          <w:sz w:val="28"/>
          <w:szCs w:val="28"/>
          <w:lang w:val="kk-KZ" w:eastAsia="kk-KZ"/>
        </w:rPr>
        <w:t xml:space="preserve"> </w:t>
      </w:r>
      <w:r w:rsidRPr="00C960FE">
        <w:rPr>
          <w:rFonts w:ascii="Times New Roman" w:hAnsi="Times New Roman"/>
          <w:color w:val="1A1A1A"/>
          <w:sz w:val="28"/>
          <w:szCs w:val="28"/>
          <w:lang w:val="kk-KZ" w:eastAsia="kk-KZ"/>
        </w:rPr>
        <w:t>Наука и техника Казахстана</w:t>
      </w:r>
      <w:r w:rsidR="001D2A1B" w:rsidRPr="00C960FE">
        <w:rPr>
          <w:rFonts w:ascii="Times New Roman" w:hAnsi="Times New Roman"/>
          <w:color w:val="1A1A1A"/>
          <w:sz w:val="28"/>
          <w:szCs w:val="28"/>
          <w:lang w:val="kk-KZ" w:eastAsia="kk-KZ"/>
        </w:rPr>
        <w:t>. – 2022. – №</w:t>
      </w:r>
      <w:r w:rsidRPr="00C960FE">
        <w:rPr>
          <w:rFonts w:ascii="Times New Roman" w:hAnsi="Times New Roman"/>
          <w:color w:val="1A1A1A"/>
          <w:sz w:val="28"/>
          <w:szCs w:val="28"/>
          <w:lang w:val="kk-KZ" w:eastAsia="kk-KZ"/>
        </w:rPr>
        <w:t>3</w:t>
      </w:r>
      <w:r w:rsidR="001D2A1B" w:rsidRPr="00C960FE">
        <w:rPr>
          <w:rFonts w:ascii="Times New Roman" w:hAnsi="Times New Roman"/>
          <w:color w:val="1A1A1A"/>
          <w:sz w:val="28"/>
          <w:szCs w:val="28"/>
          <w:lang w:val="kk-KZ" w:eastAsia="kk-KZ"/>
        </w:rPr>
        <w:t xml:space="preserve">. – С. </w:t>
      </w:r>
      <w:r w:rsidRPr="00C960FE">
        <w:rPr>
          <w:rFonts w:ascii="Times New Roman" w:hAnsi="Times New Roman"/>
          <w:color w:val="1A1A1A"/>
          <w:sz w:val="28"/>
          <w:szCs w:val="28"/>
          <w:lang w:val="kk-KZ" w:eastAsia="kk-KZ"/>
        </w:rPr>
        <w:t>67-75</w:t>
      </w:r>
      <w:r w:rsidR="001D2A1B" w:rsidRPr="00C960FE">
        <w:rPr>
          <w:rFonts w:ascii="Times New Roman" w:hAnsi="Times New Roman"/>
          <w:color w:val="1A1A1A"/>
          <w:sz w:val="28"/>
          <w:szCs w:val="28"/>
          <w:lang w:val="kk-KZ" w:eastAsia="kk-KZ"/>
        </w:rPr>
        <w:t>.</w:t>
      </w:r>
    </w:p>
    <w:p w14:paraId="6EBBF2B0" w14:textId="5653AB80" w:rsidR="00E675D5" w:rsidRPr="00C960FE" w:rsidRDefault="00E675D5" w:rsidP="00E675D5">
      <w:pPr>
        <w:widowControl w:val="0"/>
        <w:spacing w:after="0" w:line="240" w:lineRule="auto"/>
        <w:ind w:firstLine="709"/>
        <w:jc w:val="both"/>
        <w:rPr>
          <w:rFonts w:ascii="Times New Roman" w:hAnsi="Times New Roman"/>
          <w:sz w:val="28"/>
          <w:szCs w:val="28"/>
        </w:rPr>
      </w:pPr>
      <w:r w:rsidRPr="00C960FE">
        <w:rPr>
          <w:rFonts w:ascii="Times New Roman" w:hAnsi="Times New Roman"/>
          <w:sz w:val="28"/>
          <w:szCs w:val="28"/>
          <w:lang w:val="kk-KZ"/>
        </w:rPr>
        <w:t>103</w:t>
      </w:r>
      <w:r w:rsidRPr="00C960FE">
        <w:rPr>
          <w:rFonts w:ascii="Times New Roman" w:hAnsi="Times New Roman"/>
          <w:sz w:val="28"/>
          <w:szCs w:val="28"/>
        </w:rPr>
        <w:t xml:space="preserve"> Белов Е.Г., Ивченко А.В., Бубликов Ю.А.</w:t>
      </w:r>
      <w:r w:rsidR="001D2A1B" w:rsidRPr="00C960FE">
        <w:rPr>
          <w:rFonts w:ascii="Times New Roman" w:hAnsi="Times New Roman"/>
          <w:sz w:val="28"/>
          <w:szCs w:val="28"/>
        </w:rPr>
        <w:t xml:space="preserve"> и др.</w:t>
      </w:r>
      <w:r w:rsidRPr="00C960FE">
        <w:rPr>
          <w:rFonts w:ascii="Times New Roman" w:hAnsi="Times New Roman"/>
          <w:sz w:val="28"/>
          <w:szCs w:val="28"/>
        </w:rPr>
        <w:t xml:space="preserve"> Производство арматурного проката</w:t>
      </w:r>
      <w:r w:rsidR="001D2A1B" w:rsidRPr="00C960FE">
        <w:rPr>
          <w:rFonts w:ascii="Times New Roman" w:hAnsi="Times New Roman"/>
          <w:sz w:val="28"/>
          <w:szCs w:val="28"/>
        </w:rPr>
        <w:t xml:space="preserve"> </w:t>
      </w:r>
      <w:r w:rsidRPr="00C960FE">
        <w:rPr>
          <w:rFonts w:ascii="Times New Roman" w:hAnsi="Times New Roman"/>
          <w:sz w:val="28"/>
          <w:szCs w:val="28"/>
        </w:rPr>
        <w:t xml:space="preserve">периодического профиля класса В500С // Известия вузов. Черная металлургия. </w:t>
      </w:r>
      <w:r w:rsidR="001D2A1B" w:rsidRPr="00C960FE">
        <w:rPr>
          <w:rFonts w:ascii="Times New Roman" w:hAnsi="Times New Roman"/>
          <w:sz w:val="28"/>
          <w:szCs w:val="28"/>
        </w:rPr>
        <w:t>–</w:t>
      </w:r>
      <w:r w:rsidRPr="00C960FE">
        <w:rPr>
          <w:rFonts w:ascii="Times New Roman" w:hAnsi="Times New Roman"/>
          <w:sz w:val="28"/>
          <w:szCs w:val="28"/>
        </w:rPr>
        <w:t xml:space="preserve"> 2010. </w:t>
      </w:r>
      <w:r w:rsidR="001D2A1B" w:rsidRPr="00C960FE">
        <w:rPr>
          <w:rFonts w:ascii="Times New Roman" w:hAnsi="Times New Roman"/>
          <w:sz w:val="28"/>
          <w:szCs w:val="28"/>
        </w:rPr>
        <w:t xml:space="preserve">– </w:t>
      </w:r>
      <w:r w:rsidRPr="00C960FE">
        <w:rPr>
          <w:rFonts w:ascii="Times New Roman" w:hAnsi="Times New Roman"/>
          <w:sz w:val="28"/>
          <w:szCs w:val="28"/>
        </w:rPr>
        <w:t xml:space="preserve">№12. </w:t>
      </w:r>
      <w:r w:rsidR="001D2A1B" w:rsidRPr="00C960FE">
        <w:rPr>
          <w:rFonts w:ascii="Times New Roman" w:hAnsi="Times New Roman"/>
          <w:sz w:val="28"/>
          <w:szCs w:val="28"/>
        </w:rPr>
        <w:t>–</w:t>
      </w:r>
      <w:r w:rsidRPr="00C960FE">
        <w:rPr>
          <w:rFonts w:ascii="Times New Roman" w:hAnsi="Times New Roman"/>
          <w:sz w:val="28"/>
          <w:szCs w:val="28"/>
        </w:rPr>
        <w:t xml:space="preserve"> С. 42-45.</w:t>
      </w:r>
    </w:p>
    <w:p w14:paraId="3B5A31CA" w14:textId="332FE669" w:rsidR="00E675D5" w:rsidRPr="00C960FE" w:rsidRDefault="00E675D5" w:rsidP="00841A5B">
      <w:pPr>
        <w:pStyle w:val="Pa1"/>
        <w:spacing w:line="240" w:lineRule="auto"/>
        <w:ind w:firstLine="709"/>
        <w:jc w:val="both"/>
        <w:rPr>
          <w:sz w:val="28"/>
          <w:szCs w:val="28"/>
          <w:lang w:val="en-US"/>
        </w:rPr>
      </w:pPr>
      <w:r w:rsidRPr="00C960FE">
        <w:rPr>
          <w:sz w:val="28"/>
          <w:szCs w:val="28"/>
          <w:lang w:val="kk-KZ"/>
        </w:rPr>
        <w:t>104</w:t>
      </w:r>
      <w:r w:rsidRPr="00C960FE">
        <w:rPr>
          <w:sz w:val="28"/>
          <w:szCs w:val="28"/>
        </w:rPr>
        <w:t xml:space="preserve"> </w:t>
      </w:r>
      <w:r w:rsidRPr="00C960FE">
        <w:rPr>
          <w:sz w:val="28"/>
          <w:szCs w:val="28"/>
          <w:lang w:val="en-US"/>
        </w:rPr>
        <w:t>Kanaev</w:t>
      </w:r>
      <w:r w:rsidRPr="00C960FE">
        <w:rPr>
          <w:sz w:val="28"/>
          <w:szCs w:val="28"/>
        </w:rPr>
        <w:t xml:space="preserve"> </w:t>
      </w:r>
      <w:r w:rsidRPr="00C960FE">
        <w:rPr>
          <w:sz w:val="28"/>
          <w:szCs w:val="28"/>
          <w:lang w:val="en-US"/>
        </w:rPr>
        <w:t>A</w:t>
      </w:r>
      <w:r w:rsidRPr="00C960FE">
        <w:rPr>
          <w:sz w:val="28"/>
          <w:szCs w:val="28"/>
        </w:rPr>
        <w:t>.</w:t>
      </w:r>
      <w:r w:rsidRPr="00C960FE">
        <w:rPr>
          <w:sz w:val="28"/>
          <w:szCs w:val="28"/>
          <w:lang w:val="en-US"/>
        </w:rPr>
        <w:t>T</w:t>
      </w:r>
      <w:r w:rsidRPr="00C960FE">
        <w:rPr>
          <w:sz w:val="28"/>
          <w:szCs w:val="28"/>
        </w:rPr>
        <w:t xml:space="preserve">., </w:t>
      </w:r>
      <w:r w:rsidRPr="00C960FE">
        <w:rPr>
          <w:color w:val="000000"/>
          <w:sz w:val="28"/>
          <w:szCs w:val="28"/>
          <w:lang w:val="en-US"/>
        </w:rPr>
        <w:t>Akhmedyanov</w:t>
      </w:r>
      <w:r w:rsidRPr="00C960FE">
        <w:rPr>
          <w:color w:val="000000"/>
          <w:sz w:val="28"/>
          <w:szCs w:val="28"/>
        </w:rPr>
        <w:t xml:space="preserve"> А.</w:t>
      </w:r>
      <w:r w:rsidRPr="00C960FE">
        <w:rPr>
          <w:color w:val="000000"/>
          <w:sz w:val="28"/>
          <w:szCs w:val="28"/>
          <w:lang w:val="en-US"/>
        </w:rPr>
        <w:t>U</w:t>
      </w:r>
      <w:r w:rsidRPr="00C960FE">
        <w:rPr>
          <w:color w:val="000000"/>
          <w:sz w:val="28"/>
          <w:szCs w:val="28"/>
        </w:rPr>
        <w:t xml:space="preserve">., </w:t>
      </w:r>
      <w:r w:rsidR="00551BEA" w:rsidRPr="00C960FE">
        <w:rPr>
          <w:sz w:val="28"/>
          <w:szCs w:val="28"/>
          <w:lang w:val="en-US"/>
        </w:rPr>
        <w:t>Dhaksymbetova</w:t>
      </w:r>
      <w:r w:rsidR="00551BEA" w:rsidRPr="00C960FE">
        <w:rPr>
          <w:sz w:val="28"/>
          <w:szCs w:val="28"/>
        </w:rPr>
        <w:t xml:space="preserve"> </w:t>
      </w:r>
      <w:r w:rsidR="00551BEA" w:rsidRPr="00C960FE">
        <w:rPr>
          <w:sz w:val="28"/>
          <w:szCs w:val="28"/>
          <w:lang w:val="en-US"/>
        </w:rPr>
        <w:t>M</w:t>
      </w:r>
      <w:r w:rsidR="00551BEA" w:rsidRPr="00C960FE">
        <w:rPr>
          <w:sz w:val="28"/>
          <w:szCs w:val="28"/>
        </w:rPr>
        <w:t>.</w:t>
      </w:r>
      <w:r w:rsidR="00551BEA" w:rsidRPr="00C960FE">
        <w:rPr>
          <w:sz w:val="28"/>
          <w:szCs w:val="28"/>
          <w:lang w:val="en-US"/>
        </w:rPr>
        <w:t>A</w:t>
      </w:r>
      <w:r w:rsidR="00551BEA" w:rsidRPr="00C960FE">
        <w:t>.</w:t>
      </w:r>
      <w:r w:rsidR="001D2A1B" w:rsidRPr="00C960FE">
        <w:rPr>
          <w:color w:val="000000"/>
          <w:sz w:val="28"/>
          <w:szCs w:val="28"/>
        </w:rPr>
        <w:t xml:space="preserve"> </w:t>
      </w:r>
      <w:r w:rsidR="001D2A1B" w:rsidRPr="00C960FE">
        <w:rPr>
          <w:color w:val="000000"/>
          <w:sz w:val="28"/>
          <w:szCs w:val="28"/>
          <w:lang w:val="en-US"/>
        </w:rPr>
        <w:t>et</w:t>
      </w:r>
      <w:r w:rsidR="001D2A1B" w:rsidRPr="00C960FE">
        <w:rPr>
          <w:color w:val="000000"/>
          <w:sz w:val="28"/>
          <w:szCs w:val="28"/>
        </w:rPr>
        <w:t xml:space="preserve"> </w:t>
      </w:r>
      <w:r w:rsidR="001D2A1B" w:rsidRPr="00C960FE">
        <w:rPr>
          <w:color w:val="000000"/>
          <w:sz w:val="28"/>
          <w:szCs w:val="28"/>
          <w:lang w:val="en-US"/>
        </w:rPr>
        <w:t>al</w:t>
      </w:r>
      <w:r w:rsidR="001D2A1B" w:rsidRPr="00C960FE">
        <w:rPr>
          <w:color w:val="000000"/>
          <w:sz w:val="28"/>
          <w:szCs w:val="28"/>
        </w:rPr>
        <w:t>.</w:t>
      </w:r>
      <w:r w:rsidRPr="00C960FE">
        <w:rPr>
          <w:sz w:val="28"/>
          <w:szCs w:val="28"/>
        </w:rPr>
        <w:t xml:space="preserve"> </w:t>
      </w:r>
      <w:r w:rsidRPr="00C960FE">
        <w:rPr>
          <w:sz w:val="28"/>
          <w:szCs w:val="28"/>
          <w:lang w:val="en-US"/>
        </w:rPr>
        <w:t>Analysisof regression models of strength and plastic properties of deformation-thermally hardened reinforcing profile</w:t>
      </w:r>
      <w:r w:rsidR="001D2A1B" w:rsidRPr="00C960FE">
        <w:rPr>
          <w:sz w:val="28"/>
          <w:szCs w:val="28"/>
          <w:lang w:val="en-US"/>
        </w:rPr>
        <w:t xml:space="preserve"> // </w:t>
      </w:r>
      <w:r w:rsidRPr="00C960FE">
        <w:rPr>
          <w:color w:val="000000"/>
          <w:sz w:val="28"/>
          <w:szCs w:val="28"/>
        </w:rPr>
        <w:t>Вестник</w:t>
      </w:r>
      <w:r w:rsidRPr="00C960FE">
        <w:rPr>
          <w:color w:val="000000"/>
          <w:sz w:val="28"/>
          <w:szCs w:val="28"/>
          <w:lang w:val="en-US"/>
        </w:rPr>
        <w:t xml:space="preserve"> </w:t>
      </w:r>
      <w:r w:rsidRPr="00C960FE">
        <w:rPr>
          <w:color w:val="000000"/>
          <w:sz w:val="28"/>
          <w:szCs w:val="28"/>
        </w:rPr>
        <w:t>науки</w:t>
      </w:r>
      <w:r w:rsidRPr="00C960FE">
        <w:rPr>
          <w:color w:val="000000"/>
          <w:sz w:val="28"/>
          <w:szCs w:val="28"/>
          <w:lang w:val="en-US"/>
        </w:rPr>
        <w:t xml:space="preserve"> </w:t>
      </w:r>
      <w:r w:rsidRPr="00C960FE">
        <w:rPr>
          <w:color w:val="000000"/>
          <w:sz w:val="28"/>
          <w:szCs w:val="28"/>
        </w:rPr>
        <w:t>Казахского</w:t>
      </w:r>
      <w:r w:rsidRPr="00C960FE">
        <w:rPr>
          <w:color w:val="000000"/>
          <w:sz w:val="28"/>
          <w:szCs w:val="28"/>
          <w:lang w:val="en-US"/>
        </w:rPr>
        <w:t xml:space="preserve"> </w:t>
      </w:r>
      <w:r w:rsidRPr="00C960FE">
        <w:rPr>
          <w:color w:val="000000"/>
          <w:sz w:val="28"/>
          <w:szCs w:val="28"/>
        </w:rPr>
        <w:t>агротехнического</w:t>
      </w:r>
      <w:r w:rsidRPr="00C960FE">
        <w:rPr>
          <w:color w:val="000000"/>
          <w:sz w:val="28"/>
          <w:szCs w:val="28"/>
          <w:lang w:val="en-US"/>
        </w:rPr>
        <w:t xml:space="preserve"> </w:t>
      </w:r>
      <w:r w:rsidRPr="00C960FE">
        <w:rPr>
          <w:color w:val="000000"/>
          <w:sz w:val="28"/>
          <w:szCs w:val="28"/>
        </w:rPr>
        <w:t>университета</w:t>
      </w:r>
      <w:r w:rsidRPr="00C960FE">
        <w:rPr>
          <w:color w:val="000000"/>
          <w:sz w:val="28"/>
          <w:szCs w:val="28"/>
          <w:lang w:val="en-US"/>
        </w:rPr>
        <w:t xml:space="preserve"> </w:t>
      </w:r>
      <w:r w:rsidRPr="00C960FE">
        <w:rPr>
          <w:color w:val="000000"/>
          <w:sz w:val="28"/>
          <w:szCs w:val="28"/>
        </w:rPr>
        <w:t>имени</w:t>
      </w:r>
      <w:r w:rsidRPr="00C960FE">
        <w:rPr>
          <w:color w:val="000000"/>
          <w:sz w:val="28"/>
          <w:szCs w:val="28"/>
          <w:lang w:val="en-US"/>
        </w:rPr>
        <w:t xml:space="preserve"> </w:t>
      </w:r>
      <w:r w:rsidRPr="00C960FE">
        <w:rPr>
          <w:color w:val="000000"/>
          <w:sz w:val="28"/>
          <w:szCs w:val="28"/>
        </w:rPr>
        <w:t>С</w:t>
      </w:r>
      <w:r w:rsidRPr="00C960FE">
        <w:rPr>
          <w:color w:val="000000"/>
          <w:sz w:val="28"/>
          <w:szCs w:val="28"/>
          <w:lang w:val="en-US"/>
        </w:rPr>
        <w:t>.</w:t>
      </w:r>
      <w:r w:rsidR="001D2A1B" w:rsidRPr="00C960FE">
        <w:rPr>
          <w:color w:val="000000"/>
          <w:sz w:val="28"/>
          <w:szCs w:val="28"/>
          <w:lang w:val="en-US"/>
        </w:rPr>
        <w:t xml:space="preserve"> </w:t>
      </w:r>
      <w:r w:rsidRPr="00C960FE">
        <w:rPr>
          <w:color w:val="000000"/>
          <w:sz w:val="28"/>
          <w:szCs w:val="28"/>
        </w:rPr>
        <w:t>Сейфуллина</w:t>
      </w:r>
      <w:r w:rsidRPr="00C960FE">
        <w:rPr>
          <w:color w:val="000000"/>
          <w:sz w:val="28"/>
          <w:szCs w:val="28"/>
          <w:lang w:val="en-US"/>
        </w:rPr>
        <w:t xml:space="preserve">. </w:t>
      </w:r>
      <w:r w:rsidR="001D2A1B" w:rsidRPr="00C960FE">
        <w:rPr>
          <w:color w:val="000000"/>
          <w:sz w:val="28"/>
          <w:szCs w:val="28"/>
          <w:lang w:val="en-US"/>
        </w:rPr>
        <w:t xml:space="preserve">– 2020. – </w:t>
      </w:r>
      <w:r w:rsidRPr="00C960FE">
        <w:rPr>
          <w:color w:val="000000"/>
          <w:sz w:val="28"/>
          <w:szCs w:val="28"/>
          <w:lang w:val="en-US"/>
        </w:rPr>
        <w:t xml:space="preserve">№3(106). </w:t>
      </w:r>
      <w:r w:rsidR="001D2A1B" w:rsidRPr="00C960FE">
        <w:rPr>
          <w:color w:val="000000"/>
          <w:sz w:val="28"/>
          <w:szCs w:val="28"/>
          <w:lang w:val="en-US"/>
        </w:rPr>
        <w:t xml:space="preserve">– </w:t>
      </w:r>
      <w:r w:rsidR="001D2A1B" w:rsidRPr="00C960FE">
        <w:rPr>
          <w:color w:val="000000"/>
          <w:sz w:val="28"/>
          <w:szCs w:val="28"/>
        </w:rPr>
        <w:t>С</w:t>
      </w:r>
      <w:r w:rsidRPr="00C960FE">
        <w:rPr>
          <w:color w:val="000000"/>
          <w:sz w:val="28"/>
          <w:szCs w:val="28"/>
          <w:lang w:val="en-US"/>
        </w:rPr>
        <w:t>.</w:t>
      </w:r>
      <w:r w:rsidR="001D2A1B" w:rsidRPr="00C960FE">
        <w:rPr>
          <w:color w:val="000000"/>
          <w:sz w:val="28"/>
          <w:szCs w:val="28"/>
          <w:lang w:val="en-US"/>
        </w:rPr>
        <w:t xml:space="preserve"> </w:t>
      </w:r>
      <w:r w:rsidRPr="00C960FE">
        <w:rPr>
          <w:color w:val="000000"/>
          <w:sz w:val="28"/>
          <w:szCs w:val="28"/>
          <w:lang w:val="en-US"/>
        </w:rPr>
        <w:t>261-267.</w:t>
      </w:r>
    </w:p>
    <w:p w14:paraId="0E34E2EF" w14:textId="405EFBEA" w:rsidR="00E675D5" w:rsidRPr="00C960FE" w:rsidRDefault="00E675D5" w:rsidP="00841A5B">
      <w:pPr>
        <w:shd w:val="clear" w:color="auto" w:fill="FFFFFF"/>
        <w:spacing w:after="0" w:line="240" w:lineRule="auto"/>
        <w:ind w:firstLine="709"/>
        <w:jc w:val="both"/>
        <w:rPr>
          <w:rFonts w:ascii="Times New Roman" w:hAnsi="Times New Roman"/>
          <w:color w:val="1A1A1A"/>
          <w:sz w:val="28"/>
          <w:szCs w:val="28"/>
          <w:lang w:val="en-US" w:eastAsia="kk-KZ"/>
        </w:rPr>
      </w:pPr>
      <w:r w:rsidRPr="00C960FE">
        <w:rPr>
          <w:rFonts w:ascii="Times New Roman" w:hAnsi="Times New Roman"/>
          <w:sz w:val="28"/>
          <w:szCs w:val="28"/>
          <w:lang w:val="kk-KZ"/>
        </w:rPr>
        <w:t>105</w:t>
      </w:r>
      <w:r w:rsidRPr="00C960FE">
        <w:rPr>
          <w:rFonts w:ascii="Times New Roman" w:hAnsi="Times New Roman"/>
          <w:sz w:val="28"/>
          <w:szCs w:val="28"/>
          <w:lang w:val="en-US"/>
        </w:rPr>
        <w:t xml:space="preserve"> Kanaev</w:t>
      </w:r>
      <w:r w:rsidR="001D2A1B" w:rsidRPr="00C960FE">
        <w:rPr>
          <w:rFonts w:ascii="Times New Roman" w:hAnsi="Times New Roman"/>
          <w:sz w:val="28"/>
          <w:szCs w:val="28"/>
          <w:lang w:val="en-US"/>
        </w:rPr>
        <w:t xml:space="preserve"> A.</w:t>
      </w:r>
      <w:r w:rsidRPr="00C960FE">
        <w:rPr>
          <w:rFonts w:ascii="Times New Roman" w:hAnsi="Times New Roman"/>
          <w:sz w:val="28"/>
          <w:szCs w:val="28"/>
          <w:lang w:val="en-US"/>
        </w:rPr>
        <w:t xml:space="preserve">, </w:t>
      </w:r>
      <w:r w:rsidRPr="00C960FE">
        <w:rPr>
          <w:rFonts w:ascii="Times New Roman" w:hAnsi="Times New Roman"/>
          <w:color w:val="1A1A1A"/>
          <w:sz w:val="28"/>
          <w:szCs w:val="28"/>
          <w:lang w:val="kk-KZ" w:eastAsia="kk-KZ"/>
        </w:rPr>
        <w:t>Jaxymbetova</w:t>
      </w:r>
      <w:r w:rsidR="001D2A1B" w:rsidRPr="00C960FE">
        <w:rPr>
          <w:rFonts w:ascii="Times New Roman" w:hAnsi="Times New Roman"/>
          <w:color w:val="1A1A1A"/>
          <w:sz w:val="28"/>
          <w:szCs w:val="28"/>
          <w:lang w:val="kk-KZ" w:eastAsia="kk-KZ"/>
        </w:rPr>
        <w:t xml:space="preserve"> М.</w:t>
      </w:r>
      <w:r w:rsidRPr="00C960FE">
        <w:rPr>
          <w:rFonts w:ascii="Times New Roman" w:hAnsi="Times New Roman"/>
          <w:color w:val="1A1A1A"/>
          <w:sz w:val="28"/>
          <w:szCs w:val="28"/>
          <w:lang w:val="kk-KZ" w:eastAsia="kk-KZ"/>
        </w:rPr>
        <w:t>, Kossanova</w:t>
      </w:r>
      <w:r w:rsidR="001D2A1B" w:rsidRPr="00C960FE">
        <w:rPr>
          <w:rFonts w:ascii="Times New Roman" w:hAnsi="Times New Roman"/>
          <w:color w:val="1A1A1A"/>
          <w:sz w:val="28"/>
          <w:szCs w:val="28"/>
          <w:lang w:val="kk-KZ" w:eastAsia="kk-KZ"/>
        </w:rPr>
        <w:t xml:space="preserve"> I.</w:t>
      </w:r>
      <w:r w:rsidR="001D2A1B" w:rsidRPr="00C960FE">
        <w:rPr>
          <w:rFonts w:ascii="Times New Roman" w:hAnsi="Times New Roman"/>
          <w:color w:val="1A1A1A"/>
          <w:sz w:val="28"/>
          <w:szCs w:val="28"/>
          <w:lang w:val="en-US" w:eastAsia="kk-KZ"/>
        </w:rPr>
        <w:t xml:space="preserve"> et al. </w:t>
      </w:r>
      <w:r w:rsidRPr="00C960FE">
        <w:rPr>
          <w:rFonts w:ascii="Times New Roman" w:hAnsi="Times New Roman"/>
          <w:color w:val="1A1A1A"/>
          <w:sz w:val="28"/>
          <w:szCs w:val="28"/>
          <w:lang w:val="kk-KZ" w:eastAsia="kk-KZ"/>
        </w:rPr>
        <w:t>Improvement of the Mechanical Properties of Reinforcing Bar Steel  by Combined Deformation-Heat Treatment</w:t>
      </w:r>
      <w:r w:rsidR="001D2A1B" w:rsidRPr="00C960FE">
        <w:rPr>
          <w:rFonts w:ascii="Times New Roman" w:hAnsi="Times New Roman"/>
          <w:color w:val="1A1A1A"/>
          <w:sz w:val="28"/>
          <w:szCs w:val="28"/>
          <w:lang w:val="en-US" w:eastAsia="kk-KZ"/>
        </w:rPr>
        <w:t xml:space="preserve"> //</w:t>
      </w:r>
      <w:r w:rsidRPr="00C960FE">
        <w:rPr>
          <w:rFonts w:ascii="Times New Roman" w:hAnsi="Times New Roman"/>
          <w:color w:val="1A1A1A"/>
          <w:sz w:val="23"/>
          <w:szCs w:val="23"/>
          <w:lang w:val="kk-KZ" w:eastAsia="kk-KZ"/>
        </w:rPr>
        <w:t xml:space="preserve"> </w:t>
      </w:r>
      <w:r w:rsidRPr="00C960FE">
        <w:rPr>
          <w:rFonts w:ascii="Times New Roman" w:hAnsi="Times New Roman"/>
          <w:color w:val="1A1A1A"/>
          <w:sz w:val="28"/>
          <w:szCs w:val="28"/>
          <w:lang w:val="kk-KZ" w:eastAsia="kk-KZ"/>
        </w:rPr>
        <w:t>International Review of Mechanical Engineering (I.RE.M.E.)</w:t>
      </w:r>
      <w:r w:rsidR="001D2A1B" w:rsidRPr="00C960FE">
        <w:rPr>
          <w:rFonts w:ascii="Times New Roman" w:hAnsi="Times New Roman"/>
          <w:color w:val="1A1A1A"/>
          <w:sz w:val="28"/>
          <w:szCs w:val="28"/>
          <w:lang w:val="en-US" w:eastAsia="kk-KZ"/>
        </w:rPr>
        <w:t xml:space="preserve">. – 2022. – </w:t>
      </w:r>
      <w:r w:rsidRPr="00C960FE">
        <w:rPr>
          <w:rFonts w:ascii="Times New Roman" w:hAnsi="Times New Roman"/>
          <w:color w:val="1A1A1A"/>
          <w:sz w:val="28"/>
          <w:szCs w:val="28"/>
          <w:lang w:val="kk-KZ" w:eastAsia="kk-KZ"/>
        </w:rPr>
        <w:t xml:space="preserve">Vol. 16, </w:t>
      </w:r>
      <w:r w:rsidR="001D2A1B" w:rsidRPr="00C960FE">
        <w:rPr>
          <w:rFonts w:ascii="Times New Roman" w:hAnsi="Times New Roman"/>
          <w:color w:val="1A1A1A"/>
          <w:sz w:val="28"/>
          <w:szCs w:val="28"/>
          <w:lang w:val="en-US" w:eastAsia="kk-KZ"/>
        </w:rPr>
        <w:t xml:space="preserve">Issue </w:t>
      </w:r>
      <w:r w:rsidRPr="00C960FE">
        <w:rPr>
          <w:rFonts w:ascii="Times New Roman" w:hAnsi="Times New Roman"/>
          <w:color w:val="1A1A1A"/>
          <w:sz w:val="28"/>
          <w:szCs w:val="28"/>
          <w:lang w:val="kk-KZ" w:eastAsia="kk-KZ"/>
        </w:rPr>
        <w:t>9</w:t>
      </w:r>
      <w:r w:rsidR="001D2A1B" w:rsidRPr="00C960FE">
        <w:rPr>
          <w:rFonts w:ascii="Times New Roman" w:hAnsi="Times New Roman"/>
          <w:color w:val="1A1A1A"/>
          <w:sz w:val="28"/>
          <w:szCs w:val="28"/>
          <w:lang w:val="en-US" w:eastAsia="kk-KZ"/>
        </w:rPr>
        <w:t>. – P. 55-63.</w:t>
      </w:r>
    </w:p>
    <w:p w14:paraId="1DF2A86B" w14:textId="1419B0B6" w:rsidR="00E675D5" w:rsidRPr="00C960FE" w:rsidRDefault="00E675D5" w:rsidP="00841A5B">
      <w:pPr>
        <w:spacing w:after="0" w:line="240" w:lineRule="auto"/>
        <w:ind w:firstLine="709"/>
        <w:jc w:val="both"/>
        <w:rPr>
          <w:rFonts w:ascii="Times New Roman" w:hAnsi="Times New Roman"/>
          <w:sz w:val="28"/>
          <w:szCs w:val="28"/>
        </w:rPr>
      </w:pPr>
      <w:r w:rsidRPr="00C960FE">
        <w:rPr>
          <w:rFonts w:ascii="Times New Roman" w:hAnsi="Times New Roman"/>
          <w:color w:val="1A1A1A"/>
          <w:sz w:val="28"/>
          <w:szCs w:val="28"/>
          <w:lang w:val="kk-KZ" w:eastAsia="kk-KZ"/>
        </w:rPr>
        <w:t>106.</w:t>
      </w:r>
      <w:r w:rsidRPr="00C960FE">
        <w:rPr>
          <w:rFonts w:ascii="Times New Roman" w:hAnsi="Times New Roman"/>
          <w:sz w:val="28"/>
          <w:szCs w:val="28"/>
          <w:lang w:val="kk-KZ"/>
        </w:rPr>
        <w:t xml:space="preserve"> Джақсымбетова П.А., Қанаев А.Т. Деформациялық термиялық өңдеумен болат қасиеттерінің сапасын арттыру</w:t>
      </w:r>
      <w:r w:rsidR="001D2A1B" w:rsidRPr="00C960FE">
        <w:rPr>
          <w:rFonts w:ascii="Times New Roman" w:hAnsi="Times New Roman"/>
          <w:sz w:val="28"/>
          <w:szCs w:val="28"/>
          <w:lang w:val="kk-KZ"/>
        </w:rPr>
        <w:t xml:space="preserve"> // </w:t>
      </w:r>
      <w:r w:rsidRPr="00C960FE">
        <w:rPr>
          <w:rFonts w:ascii="Times New Roman" w:hAnsi="Times New Roman"/>
          <w:sz w:val="28"/>
          <w:szCs w:val="28"/>
          <w:lang w:val="kk-KZ"/>
        </w:rPr>
        <w:t>Сб</w:t>
      </w:r>
      <w:r w:rsidRPr="00C960FE">
        <w:rPr>
          <w:rFonts w:ascii="Times New Roman" w:hAnsi="Times New Roman"/>
          <w:sz w:val="28"/>
          <w:szCs w:val="28"/>
          <w:lang w:val="en-US"/>
        </w:rPr>
        <w:t xml:space="preserve">. </w:t>
      </w:r>
      <w:r w:rsidRPr="00C960FE">
        <w:rPr>
          <w:rFonts w:ascii="Times New Roman" w:hAnsi="Times New Roman"/>
          <w:sz w:val="28"/>
          <w:szCs w:val="28"/>
        </w:rPr>
        <w:t>матер</w:t>
      </w:r>
      <w:r w:rsidR="00CC45FC" w:rsidRPr="00C960FE">
        <w:rPr>
          <w:rFonts w:ascii="Times New Roman" w:hAnsi="Times New Roman"/>
          <w:sz w:val="28"/>
          <w:szCs w:val="28"/>
          <w:lang w:val="en-US"/>
        </w:rPr>
        <w:t>.</w:t>
      </w:r>
      <w:r w:rsidRPr="00C960FE">
        <w:rPr>
          <w:rFonts w:ascii="Times New Roman" w:hAnsi="Times New Roman"/>
          <w:sz w:val="28"/>
          <w:szCs w:val="28"/>
          <w:lang w:val="en-US"/>
        </w:rPr>
        <w:t xml:space="preserve"> </w:t>
      </w:r>
      <w:r w:rsidR="00CC45FC" w:rsidRPr="00C960FE">
        <w:rPr>
          <w:rFonts w:ascii="Times New Roman" w:hAnsi="Times New Roman"/>
          <w:sz w:val="28"/>
          <w:szCs w:val="28"/>
        </w:rPr>
        <w:t>7-й</w:t>
      </w:r>
      <w:r w:rsidRPr="00C960FE">
        <w:rPr>
          <w:rFonts w:ascii="Times New Roman" w:hAnsi="Times New Roman"/>
          <w:sz w:val="28"/>
          <w:szCs w:val="28"/>
        </w:rPr>
        <w:t xml:space="preserve"> </w:t>
      </w:r>
      <w:r w:rsidR="00CC45FC" w:rsidRPr="00C960FE">
        <w:rPr>
          <w:rFonts w:ascii="Times New Roman" w:hAnsi="Times New Roman"/>
          <w:sz w:val="28"/>
          <w:szCs w:val="28"/>
        </w:rPr>
        <w:t>междунар. науч.-практ.</w:t>
      </w:r>
      <w:r w:rsidRPr="00C960FE">
        <w:rPr>
          <w:rFonts w:ascii="Times New Roman" w:hAnsi="Times New Roman"/>
          <w:sz w:val="28"/>
          <w:szCs w:val="28"/>
        </w:rPr>
        <w:t xml:space="preserve"> конф</w:t>
      </w:r>
      <w:r w:rsidR="00CC45FC" w:rsidRPr="00C960FE">
        <w:rPr>
          <w:rFonts w:ascii="Times New Roman" w:hAnsi="Times New Roman"/>
          <w:sz w:val="28"/>
          <w:szCs w:val="28"/>
        </w:rPr>
        <w:t>.</w:t>
      </w:r>
      <w:r w:rsidRPr="00C960FE">
        <w:rPr>
          <w:rFonts w:ascii="Times New Roman" w:hAnsi="Times New Roman"/>
          <w:sz w:val="28"/>
          <w:szCs w:val="28"/>
        </w:rPr>
        <w:t xml:space="preserve"> «Актуальные проблемы транспорта и энергетики: пути их инновационного решения»</w:t>
      </w:r>
      <w:r w:rsidR="00CC45FC" w:rsidRPr="00C960FE">
        <w:rPr>
          <w:rFonts w:ascii="Times New Roman" w:hAnsi="Times New Roman"/>
          <w:sz w:val="28"/>
          <w:szCs w:val="28"/>
        </w:rPr>
        <w:t>.</w:t>
      </w:r>
      <w:r w:rsidRPr="00C960FE">
        <w:rPr>
          <w:rFonts w:ascii="Times New Roman" w:hAnsi="Times New Roman"/>
          <w:sz w:val="28"/>
          <w:szCs w:val="28"/>
        </w:rPr>
        <w:t xml:space="preserve"> </w:t>
      </w:r>
      <w:r w:rsidR="00CC45FC" w:rsidRPr="00C960FE">
        <w:rPr>
          <w:rFonts w:ascii="Times New Roman" w:hAnsi="Times New Roman"/>
          <w:sz w:val="28"/>
          <w:szCs w:val="28"/>
        </w:rPr>
        <w:t xml:space="preserve">– </w:t>
      </w:r>
      <w:r w:rsidRPr="00C960FE">
        <w:rPr>
          <w:rFonts w:ascii="Times New Roman" w:hAnsi="Times New Roman"/>
          <w:sz w:val="28"/>
          <w:szCs w:val="28"/>
        </w:rPr>
        <w:t>Астана, 2020</w:t>
      </w:r>
      <w:r w:rsidR="00CC45FC" w:rsidRPr="00C960FE">
        <w:rPr>
          <w:rFonts w:ascii="Times New Roman" w:hAnsi="Times New Roman"/>
          <w:sz w:val="28"/>
          <w:szCs w:val="28"/>
        </w:rPr>
        <w:t>.</w:t>
      </w:r>
      <w:r w:rsidRPr="00C960FE">
        <w:rPr>
          <w:rFonts w:ascii="Times New Roman" w:hAnsi="Times New Roman"/>
          <w:sz w:val="28"/>
          <w:szCs w:val="28"/>
        </w:rPr>
        <w:t xml:space="preserve"> </w:t>
      </w:r>
      <w:r w:rsidR="00CC45FC" w:rsidRPr="00C960FE">
        <w:rPr>
          <w:rFonts w:ascii="Times New Roman" w:hAnsi="Times New Roman"/>
          <w:sz w:val="28"/>
          <w:szCs w:val="28"/>
        </w:rPr>
        <w:t>– С</w:t>
      </w:r>
      <w:r w:rsidRPr="00C960FE">
        <w:rPr>
          <w:rFonts w:ascii="Times New Roman" w:hAnsi="Times New Roman"/>
          <w:sz w:val="28"/>
          <w:szCs w:val="28"/>
        </w:rPr>
        <w:t>.</w:t>
      </w:r>
      <w:r w:rsidR="00CC45FC" w:rsidRPr="00C960FE">
        <w:rPr>
          <w:rFonts w:ascii="Times New Roman" w:hAnsi="Times New Roman"/>
          <w:sz w:val="28"/>
          <w:szCs w:val="28"/>
        </w:rPr>
        <w:t xml:space="preserve"> </w:t>
      </w:r>
      <w:r w:rsidRPr="00C960FE">
        <w:rPr>
          <w:rFonts w:ascii="Times New Roman" w:hAnsi="Times New Roman"/>
          <w:sz w:val="28"/>
          <w:szCs w:val="28"/>
        </w:rPr>
        <w:t>479-481</w:t>
      </w:r>
      <w:r w:rsidR="00CC45FC" w:rsidRPr="00C960FE">
        <w:rPr>
          <w:rFonts w:ascii="Times New Roman" w:hAnsi="Times New Roman"/>
          <w:sz w:val="28"/>
          <w:szCs w:val="28"/>
        </w:rPr>
        <w:t>.</w:t>
      </w:r>
    </w:p>
    <w:p w14:paraId="0133D031" w14:textId="07F340A1" w:rsidR="00E675D5" w:rsidRPr="00C960FE" w:rsidRDefault="00E675D5" w:rsidP="00841A5B">
      <w:pPr>
        <w:widowControl w:val="0"/>
        <w:snapToGrid w:val="0"/>
        <w:spacing w:after="0" w:line="240" w:lineRule="auto"/>
        <w:ind w:firstLine="709"/>
        <w:jc w:val="both"/>
        <w:rPr>
          <w:rFonts w:ascii="Times New Roman" w:hAnsi="Times New Roman"/>
          <w:sz w:val="28"/>
          <w:szCs w:val="28"/>
          <w:lang w:val="kk-KZ"/>
        </w:rPr>
      </w:pPr>
      <w:r w:rsidRPr="00C960FE">
        <w:rPr>
          <w:rFonts w:ascii="Times New Roman" w:hAnsi="Times New Roman"/>
          <w:sz w:val="28"/>
          <w:szCs w:val="28"/>
          <w:lang w:val="kk-KZ"/>
        </w:rPr>
        <w:t>107</w:t>
      </w:r>
      <w:r w:rsidRPr="00C960FE">
        <w:rPr>
          <w:rFonts w:ascii="Times New Roman" w:hAnsi="Times New Roman"/>
          <w:color w:val="000000"/>
          <w:sz w:val="28"/>
          <w:szCs w:val="28"/>
          <w:lang w:eastAsia="kk-KZ"/>
        </w:rPr>
        <w:t xml:space="preserve"> </w:t>
      </w:r>
      <w:r w:rsidRPr="00C960FE">
        <w:rPr>
          <w:rFonts w:ascii="Times New Roman" w:hAnsi="Times New Roman"/>
          <w:sz w:val="28"/>
          <w:szCs w:val="28"/>
          <w:lang w:val="en-US"/>
        </w:rPr>
        <w:t>Kanaev</w:t>
      </w:r>
      <w:r w:rsidRPr="00C960FE">
        <w:rPr>
          <w:rFonts w:ascii="Times New Roman" w:hAnsi="Times New Roman"/>
          <w:sz w:val="28"/>
          <w:szCs w:val="28"/>
        </w:rPr>
        <w:t xml:space="preserve"> </w:t>
      </w:r>
      <w:r w:rsidRPr="00C960FE">
        <w:rPr>
          <w:rFonts w:ascii="Times New Roman" w:hAnsi="Times New Roman"/>
          <w:sz w:val="28"/>
          <w:szCs w:val="28"/>
          <w:lang w:val="en-US"/>
        </w:rPr>
        <w:t>A</w:t>
      </w:r>
      <w:r w:rsidRPr="00C960FE">
        <w:rPr>
          <w:rFonts w:ascii="Times New Roman" w:hAnsi="Times New Roman"/>
          <w:sz w:val="28"/>
          <w:szCs w:val="28"/>
        </w:rPr>
        <w:t>.</w:t>
      </w:r>
      <w:r w:rsidRPr="00C960FE">
        <w:rPr>
          <w:rFonts w:ascii="Times New Roman" w:hAnsi="Times New Roman"/>
          <w:sz w:val="28"/>
          <w:szCs w:val="28"/>
          <w:lang w:val="en-US"/>
        </w:rPr>
        <w:t>T</w:t>
      </w:r>
      <w:r w:rsidRPr="00C960FE">
        <w:rPr>
          <w:rFonts w:ascii="Times New Roman" w:hAnsi="Times New Roman"/>
          <w:sz w:val="28"/>
          <w:szCs w:val="28"/>
        </w:rPr>
        <w:t xml:space="preserve">., </w:t>
      </w:r>
      <w:r w:rsidRPr="00C960FE">
        <w:rPr>
          <w:rFonts w:ascii="Times New Roman" w:hAnsi="Times New Roman"/>
          <w:color w:val="000000" w:themeColor="text1"/>
          <w:sz w:val="28"/>
          <w:szCs w:val="28"/>
          <w:lang w:val="kk-KZ"/>
        </w:rPr>
        <w:t>Jaxymbetova M</w:t>
      </w:r>
      <w:r w:rsidR="001D2A1B" w:rsidRPr="00C960FE">
        <w:rPr>
          <w:rFonts w:ascii="Times New Roman" w:hAnsi="Times New Roman"/>
          <w:color w:val="000000" w:themeColor="text1"/>
          <w:sz w:val="28"/>
          <w:szCs w:val="28"/>
        </w:rPr>
        <w:t>.</w:t>
      </w:r>
      <w:r w:rsidRPr="00C960FE">
        <w:rPr>
          <w:rFonts w:ascii="Times New Roman" w:hAnsi="Times New Roman"/>
          <w:color w:val="000000" w:themeColor="text1"/>
          <w:sz w:val="28"/>
          <w:szCs w:val="28"/>
          <w:lang w:val="kk-KZ"/>
        </w:rPr>
        <w:t>A., Akhmedyanov A.U.</w:t>
      </w:r>
      <w:r w:rsidR="001D2A1B" w:rsidRPr="00C960FE">
        <w:rPr>
          <w:rFonts w:ascii="Times New Roman" w:hAnsi="Times New Roman"/>
          <w:color w:val="000000" w:themeColor="text1"/>
          <w:sz w:val="28"/>
          <w:szCs w:val="28"/>
        </w:rPr>
        <w:t xml:space="preserve"> </w:t>
      </w:r>
      <w:r w:rsidR="001D2A1B" w:rsidRPr="00C960FE">
        <w:rPr>
          <w:rFonts w:ascii="Times New Roman" w:hAnsi="Times New Roman"/>
          <w:color w:val="000000" w:themeColor="text1"/>
          <w:sz w:val="28"/>
          <w:szCs w:val="28"/>
          <w:lang w:val="en-US"/>
        </w:rPr>
        <w:t>et</w:t>
      </w:r>
      <w:r w:rsidR="001D2A1B" w:rsidRPr="00C960FE">
        <w:rPr>
          <w:rFonts w:ascii="Times New Roman" w:hAnsi="Times New Roman"/>
          <w:color w:val="000000" w:themeColor="text1"/>
          <w:sz w:val="28"/>
          <w:szCs w:val="28"/>
        </w:rPr>
        <w:t xml:space="preserve"> </w:t>
      </w:r>
      <w:r w:rsidR="001D2A1B" w:rsidRPr="00C960FE">
        <w:rPr>
          <w:rFonts w:ascii="Times New Roman" w:hAnsi="Times New Roman"/>
          <w:color w:val="000000" w:themeColor="text1"/>
          <w:sz w:val="28"/>
          <w:szCs w:val="28"/>
          <w:lang w:val="en-US"/>
        </w:rPr>
        <w:t>al</w:t>
      </w:r>
      <w:r w:rsidR="001D2A1B" w:rsidRPr="00C960FE">
        <w:rPr>
          <w:rFonts w:ascii="Times New Roman" w:hAnsi="Times New Roman"/>
          <w:color w:val="000000" w:themeColor="text1"/>
          <w:sz w:val="28"/>
          <w:szCs w:val="28"/>
        </w:rPr>
        <w:t xml:space="preserve">. </w:t>
      </w:r>
      <w:r w:rsidRPr="00C960FE">
        <w:rPr>
          <w:rFonts w:ascii="Times New Roman" w:hAnsi="Times New Roman"/>
          <w:color w:val="000000"/>
          <w:sz w:val="28"/>
          <w:szCs w:val="28"/>
          <w:lang w:val="en-US" w:eastAsia="kk-KZ"/>
        </w:rPr>
        <w:t>On the applicability of hardening mechanisms to low-carbon and low-alloy steels</w:t>
      </w:r>
      <w:r w:rsidR="001D2A1B" w:rsidRPr="00C960FE">
        <w:rPr>
          <w:rFonts w:ascii="Times New Roman" w:hAnsi="Times New Roman"/>
          <w:color w:val="000000"/>
          <w:sz w:val="28"/>
          <w:szCs w:val="28"/>
          <w:lang w:val="en-US" w:eastAsia="kk-KZ"/>
        </w:rPr>
        <w:t xml:space="preserve"> //</w:t>
      </w:r>
      <w:r w:rsidRPr="00C960FE">
        <w:rPr>
          <w:rFonts w:ascii="Times New Roman" w:hAnsi="Times New Roman"/>
          <w:color w:val="000000"/>
          <w:sz w:val="28"/>
          <w:szCs w:val="28"/>
          <w:lang w:val="kk-KZ" w:eastAsia="kk-KZ"/>
        </w:rPr>
        <w:t xml:space="preserve"> </w:t>
      </w:r>
      <w:r w:rsidRPr="00C960FE">
        <w:rPr>
          <w:rFonts w:ascii="Times New Roman" w:hAnsi="Times New Roman"/>
          <w:color w:val="000000" w:themeColor="text1"/>
          <w:sz w:val="28"/>
          <w:szCs w:val="28"/>
          <w:lang w:val="en-US"/>
        </w:rPr>
        <w:t>Complex Use of Mineral Resources</w:t>
      </w:r>
      <w:r w:rsidR="001D2A1B" w:rsidRPr="00C960FE">
        <w:rPr>
          <w:rFonts w:ascii="Times New Roman" w:hAnsi="Times New Roman"/>
          <w:color w:val="000000" w:themeColor="text1"/>
          <w:sz w:val="28"/>
          <w:szCs w:val="28"/>
          <w:lang w:val="en-US"/>
        </w:rPr>
        <w:t xml:space="preserve">. – </w:t>
      </w:r>
      <w:r w:rsidRPr="00C960FE">
        <w:rPr>
          <w:rFonts w:ascii="Times New Roman" w:hAnsi="Times New Roman"/>
          <w:color w:val="000000" w:themeColor="text1"/>
          <w:sz w:val="28"/>
          <w:szCs w:val="28"/>
          <w:lang w:val="en-US"/>
        </w:rPr>
        <w:t>2022</w:t>
      </w:r>
      <w:r w:rsidR="001D2A1B" w:rsidRPr="00C960FE">
        <w:rPr>
          <w:rFonts w:ascii="Times New Roman" w:hAnsi="Times New Roman"/>
          <w:color w:val="000000" w:themeColor="text1"/>
          <w:sz w:val="28"/>
          <w:szCs w:val="28"/>
          <w:lang w:val="en-US"/>
        </w:rPr>
        <w:t xml:space="preserve">. – Vol. </w:t>
      </w:r>
      <w:r w:rsidRPr="00C960FE">
        <w:rPr>
          <w:rFonts w:ascii="Times New Roman" w:hAnsi="Times New Roman"/>
          <w:color w:val="000000" w:themeColor="text1"/>
          <w:sz w:val="28"/>
          <w:szCs w:val="28"/>
          <w:lang w:val="en-US"/>
        </w:rPr>
        <w:t>321</w:t>
      </w:r>
      <w:r w:rsidR="001D2A1B" w:rsidRPr="00C960FE">
        <w:rPr>
          <w:rFonts w:ascii="Times New Roman" w:hAnsi="Times New Roman"/>
          <w:color w:val="000000" w:themeColor="text1"/>
          <w:sz w:val="28"/>
          <w:szCs w:val="28"/>
          <w:lang w:val="en-US"/>
        </w:rPr>
        <w:t xml:space="preserve">, Issue </w:t>
      </w:r>
      <w:r w:rsidRPr="00C960FE">
        <w:rPr>
          <w:rFonts w:ascii="Times New Roman" w:hAnsi="Times New Roman"/>
          <w:color w:val="000000" w:themeColor="text1"/>
          <w:sz w:val="28"/>
          <w:szCs w:val="28"/>
          <w:lang w:val="en-US"/>
        </w:rPr>
        <w:t>2</w:t>
      </w:r>
      <w:r w:rsidR="001D2A1B" w:rsidRPr="00C960FE">
        <w:rPr>
          <w:rFonts w:ascii="Times New Roman" w:hAnsi="Times New Roman"/>
          <w:color w:val="000000" w:themeColor="text1"/>
          <w:sz w:val="28"/>
          <w:szCs w:val="28"/>
          <w:lang w:val="en-US"/>
        </w:rPr>
        <w:t xml:space="preserve">. – P. </w:t>
      </w:r>
      <w:r w:rsidRPr="00C960FE">
        <w:rPr>
          <w:rFonts w:ascii="Times New Roman" w:hAnsi="Times New Roman"/>
          <w:color w:val="000000" w:themeColor="text1"/>
          <w:sz w:val="28"/>
          <w:szCs w:val="28"/>
          <w:lang w:val="en-US"/>
        </w:rPr>
        <w:t xml:space="preserve">47-55. </w:t>
      </w:r>
    </w:p>
    <w:p w14:paraId="3BC68792" w14:textId="3FAB5356" w:rsidR="00E675D5" w:rsidRPr="00C960FE" w:rsidRDefault="00E675D5" w:rsidP="00841A5B">
      <w:pPr>
        <w:widowControl w:val="0"/>
        <w:spacing w:after="0" w:line="240" w:lineRule="auto"/>
        <w:ind w:firstLine="709"/>
        <w:jc w:val="both"/>
        <w:rPr>
          <w:rFonts w:ascii="Times New Roman" w:hAnsi="Times New Roman"/>
          <w:sz w:val="28"/>
          <w:szCs w:val="28"/>
        </w:rPr>
      </w:pPr>
      <w:r w:rsidRPr="00C960FE">
        <w:rPr>
          <w:rFonts w:ascii="Times New Roman" w:hAnsi="Times New Roman"/>
          <w:sz w:val="28"/>
          <w:szCs w:val="28"/>
          <w:lang w:val="kk-KZ"/>
        </w:rPr>
        <w:t>108</w:t>
      </w:r>
      <w:r w:rsidRPr="00C960FE">
        <w:rPr>
          <w:rFonts w:ascii="Times New Roman" w:hAnsi="Times New Roman"/>
          <w:sz w:val="28"/>
          <w:szCs w:val="28"/>
        </w:rPr>
        <w:t xml:space="preserve"> Узлов И.Г., Раздобреев В.Г., Федорова И.П.</w:t>
      </w:r>
      <w:r w:rsidR="00841A5B" w:rsidRPr="00C960FE">
        <w:rPr>
          <w:rFonts w:ascii="Times New Roman" w:hAnsi="Times New Roman"/>
          <w:sz w:val="28"/>
          <w:szCs w:val="28"/>
        </w:rPr>
        <w:t xml:space="preserve"> и др.</w:t>
      </w:r>
      <w:r w:rsidRPr="00C960FE">
        <w:rPr>
          <w:rFonts w:ascii="Times New Roman" w:hAnsi="Times New Roman"/>
          <w:sz w:val="28"/>
          <w:szCs w:val="28"/>
        </w:rPr>
        <w:t xml:space="preserve"> Особенности формирования структуры и свойств сортового проката из малоуглеродистых и низколегированных сталей при низкотемпературных деформационно-термических обработках // Металлургия и горнорудная промышленность. – 2004. </w:t>
      </w:r>
      <w:r w:rsidR="00841A5B" w:rsidRPr="00C960FE">
        <w:rPr>
          <w:rFonts w:ascii="Times New Roman" w:hAnsi="Times New Roman"/>
          <w:sz w:val="28"/>
          <w:szCs w:val="28"/>
        </w:rPr>
        <w:t>–</w:t>
      </w:r>
      <w:r w:rsidRPr="00C960FE">
        <w:rPr>
          <w:rFonts w:ascii="Times New Roman" w:hAnsi="Times New Roman"/>
          <w:sz w:val="28"/>
          <w:szCs w:val="28"/>
        </w:rPr>
        <w:t xml:space="preserve"> №3. </w:t>
      </w:r>
      <w:r w:rsidR="00841A5B" w:rsidRPr="00C960FE">
        <w:rPr>
          <w:rFonts w:ascii="Times New Roman" w:hAnsi="Times New Roman"/>
          <w:sz w:val="28"/>
          <w:szCs w:val="28"/>
        </w:rPr>
        <w:t>– С</w:t>
      </w:r>
      <w:r w:rsidRPr="00C960FE">
        <w:rPr>
          <w:rFonts w:ascii="Times New Roman" w:hAnsi="Times New Roman"/>
          <w:sz w:val="28"/>
          <w:szCs w:val="28"/>
        </w:rPr>
        <w:t>.</w:t>
      </w:r>
      <w:r w:rsidR="00841A5B" w:rsidRPr="00C960FE">
        <w:rPr>
          <w:rFonts w:ascii="Times New Roman" w:hAnsi="Times New Roman"/>
          <w:sz w:val="28"/>
          <w:szCs w:val="28"/>
        </w:rPr>
        <w:t xml:space="preserve"> </w:t>
      </w:r>
      <w:r w:rsidRPr="00C960FE">
        <w:rPr>
          <w:rFonts w:ascii="Times New Roman" w:hAnsi="Times New Roman"/>
          <w:sz w:val="28"/>
          <w:szCs w:val="28"/>
        </w:rPr>
        <w:t>65-68.</w:t>
      </w:r>
    </w:p>
    <w:p w14:paraId="4A4BC67A" w14:textId="1F4F71B5" w:rsidR="00E675D5" w:rsidRPr="00C960FE" w:rsidRDefault="00E675D5" w:rsidP="00841A5B">
      <w:pPr>
        <w:widowControl w:val="0"/>
        <w:autoSpaceDE w:val="0"/>
        <w:autoSpaceDN w:val="0"/>
        <w:adjustRightInd w:val="0"/>
        <w:snapToGrid w:val="0"/>
        <w:spacing w:after="0" w:line="240" w:lineRule="auto"/>
        <w:ind w:firstLine="709"/>
        <w:jc w:val="both"/>
        <w:rPr>
          <w:rFonts w:ascii="Times New Roman" w:hAnsi="Times New Roman"/>
          <w:sz w:val="28"/>
          <w:szCs w:val="28"/>
          <w:lang w:eastAsia="ru-RU"/>
        </w:rPr>
      </w:pPr>
      <w:r w:rsidRPr="00C960FE">
        <w:rPr>
          <w:rFonts w:ascii="Times New Roman" w:hAnsi="Times New Roman"/>
          <w:sz w:val="28"/>
          <w:szCs w:val="28"/>
        </w:rPr>
        <w:t>109</w:t>
      </w:r>
      <w:r w:rsidRPr="00C960FE">
        <w:rPr>
          <w:rFonts w:ascii="Times New Roman" w:hAnsi="Times New Roman"/>
          <w:sz w:val="28"/>
          <w:szCs w:val="28"/>
          <w:lang w:eastAsia="ru-RU"/>
        </w:rPr>
        <w:t xml:space="preserve"> К</w:t>
      </w:r>
      <w:r w:rsidRPr="00C960FE">
        <w:rPr>
          <w:rFonts w:ascii="Times New Roman" w:hAnsi="Times New Roman"/>
          <w:sz w:val="28"/>
          <w:szCs w:val="28"/>
          <w:lang w:val="en-US" w:eastAsia="ru-RU"/>
        </w:rPr>
        <w:t>oc</w:t>
      </w:r>
      <w:r w:rsidRPr="00C960FE">
        <w:rPr>
          <w:rFonts w:ascii="Times New Roman" w:hAnsi="Times New Roman"/>
          <w:sz w:val="28"/>
          <w:szCs w:val="28"/>
          <w:lang w:eastAsia="ru-RU"/>
        </w:rPr>
        <w:t>т</w:t>
      </w:r>
      <w:r w:rsidRPr="00C960FE">
        <w:rPr>
          <w:rFonts w:ascii="Times New Roman" w:hAnsi="Times New Roman"/>
          <w:sz w:val="28"/>
          <w:szCs w:val="28"/>
          <w:lang w:val="en-US" w:eastAsia="ru-RU"/>
        </w:rPr>
        <w:t>epe</w:t>
      </w:r>
      <w:r w:rsidRPr="00C960FE">
        <w:rPr>
          <w:rFonts w:ascii="Times New Roman" w:hAnsi="Times New Roman"/>
          <w:sz w:val="28"/>
          <w:szCs w:val="28"/>
          <w:lang w:eastAsia="ru-RU"/>
        </w:rPr>
        <w:t xml:space="preserve">в В.Б., </w:t>
      </w:r>
      <w:r w:rsidRPr="00C960FE">
        <w:rPr>
          <w:rFonts w:ascii="Times New Roman" w:hAnsi="Times New Roman"/>
          <w:sz w:val="28"/>
          <w:szCs w:val="28"/>
          <w:lang w:val="en-US" w:eastAsia="ru-RU"/>
        </w:rPr>
        <w:t>E</w:t>
      </w:r>
      <w:r w:rsidRPr="00C960FE">
        <w:rPr>
          <w:rFonts w:ascii="Times New Roman" w:hAnsi="Times New Roman"/>
          <w:sz w:val="28"/>
          <w:szCs w:val="28"/>
          <w:lang w:eastAsia="ru-RU"/>
        </w:rPr>
        <w:t>фим</w:t>
      </w:r>
      <w:r w:rsidRPr="00C960FE">
        <w:rPr>
          <w:rFonts w:ascii="Times New Roman" w:hAnsi="Times New Roman"/>
          <w:sz w:val="28"/>
          <w:szCs w:val="28"/>
          <w:lang w:val="en-US" w:eastAsia="ru-RU"/>
        </w:rPr>
        <w:t>o</w:t>
      </w:r>
      <w:r w:rsidRPr="00C960FE">
        <w:rPr>
          <w:rFonts w:ascii="Times New Roman" w:hAnsi="Times New Roman"/>
          <w:sz w:val="28"/>
          <w:szCs w:val="28"/>
          <w:lang w:eastAsia="ru-RU"/>
        </w:rPr>
        <w:t xml:space="preserve">в </w:t>
      </w:r>
      <w:r w:rsidRPr="00C960FE">
        <w:rPr>
          <w:rFonts w:ascii="Times New Roman" w:hAnsi="Times New Roman"/>
          <w:sz w:val="28"/>
          <w:szCs w:val="28"/>
          <w:lang w:val="en-US" w:eastAsia="ru-RU"/>
        </w:rPr>
        <w:t>O</w:t>
      </w:r>
      <w:r w:rsidRPr="00C960FE">
        <w:rPr>
          <w:rFonts w:ascii="Times New Roman" w:hAnsi="Times New Roman"/>
          <w:sz w:val="28"/>
          <w:szCs w:val="28"/>
          <w:lang w:eastAsia="ru-RU"/>
        </w:rPr>
        <w:t>.Ю., Ив</w:t>
      </w:r>
      <w:r w:rsidRPr="00C960FE">
        <w:rPr>
          <w:rFonts w:ascii="Times New Roman" w:hAnsi="Times New Roman"/>
          <w:sz w:val="28"/>
          <w:szCs w:val="28"/>
          <w:lang w:val="en-US" w:eastAsia="ru-RU"/>
        </w:rPr>
        <w:t>a</w:t>
      </w:r>
      <w:r w:rsidRPr="00C960FE">
        <w:rPr>
          <w:rFonts w:ascii="Times New Roman" w:hAnsi="Times New Roman"/>
          <w:sz w:val="28"/>
          <w:szCs w:val="28"/>
          <w:lang w:eastAsia="ru-RU"/>
        </w:rPr>
        <w:t>н</w:t>
      </w:r>
      <w:r w:rsidRPr="00C960FE">
        <w:rPr>
          <w:rFonts w:ascii="Times New Roman" w:hAnsi="Times New Roman"/>
          <w:sz w:val="28"/>
          <w:szCs w:val="28"/>
          <w:lang w:val="en-US" w:eastAsia="ru-RU"/>
        </w:rPr>
        <w:t>o</w:t>
      </w:r>
      <w:r w:rsidRPr="00C960FE">
        <w:rPr>
          <w:rFonts w:ascii="Times New Roman" w:hAnsi="Times New Roman"/>
          <w:sz w:val="28"/>
          <w:szCs w:val="28"/>
          <w:lang w:eastAsia="ru-RU"/>
        </w:rPr>
        <w:t>в Ю.Ф. Ф</w:t>
      </w:r>
      <w:r w:rsidRPr="00C960FE">
        <w:rPr>
          <w:rFonts w:ascii="Times New Roman" w:hAnsi="Times New Roman"/>
          <w:sz w:val="28"/>
          <w:szCs w:val="28"/>
          <w:lang w:val="en-US" w:eastAsia="ru-RU"/>
        </w:rPr>
        <w:t>op</w:t>
      </w:r>
      <w:r w:rsidRPr="00C960FE">
        <w:rPr>
          <w:rFonts w:ascii="Times New Roman" w:hAnsi="Times New Roman"/>
          <w:sz w:val="28"/>
          <w:szCs w:val="28"/>
          <w:lang w:eastAsia="ru-RU"/>
        </w:rPr>
        <w:t>ми</w:t>
      </w:r>
      <w:r w:rsidRPr="00C960FE">
        <w:rPr>
          <w:rFonts w:ascii="Times New Roman" w:hAnsi="Times New Roman"/>
          <w:sz w:val="28"/>
          <w:szCs w:val="28"/>
          <w:lang w:val="en-US" w:eastAsia="ru-RU"/>
        </w:rPr>
        <w:t>po</w:t>
      </w:r>
      <w:r w:rsidRPr="00C960FE">
        <w:rPr>
          <w:rFonts w:ascii="Times New Roman" w:hAnsi="Times New Roman"/>
          <w:sz w:val="28"/>
          <w:szCs w:val="28"/>
          <w:lang w:eastAsia="ru-RU"/>
        </w:rPr>
        <w:t>в</w:t>
      </w:r>
      <w:r w:rsidRPr="00C960FE">
        <w:rPr>
          <w:rFonts w:ascii="Times New Roman" w:hAnsi="Times New Roman"/>
          <w:sz w:val="28"/>
          <w:szCs w:val="28"/>
          <w:lang w:val="en-US" w:eastAsia="ru-RU"/>
        </w:rPr>
        <w:t>a</w:t>
      </w:r>
      <w:r w:rsidRPr="00C960FE">
        <w:rPr>
          <w:rFonts w:ascii="Times New Roman" w:hAnsi="Times New Roman"/>
          <w:sz w:val="28"/>
          <w:szCs w:val="28"/>
          <w:lang w:eastAsia="ru-RU"/>
        </w:rPr>
        <w:t>ни</w:t>
      </w:r>
      <w:r w:rsidRPr="00C960FE">
        <w:rPr>
          <w:rFonts w:ascii="Times New Roman" w:hAnsi="Times New Roman"/>
          <w:sz w:val="28"/>
          <w:szCs w:val="28"/>
          <w:lang w:val="en-US" w:eastAsia="ru-RU"/>
        </w:rPr>
        <w:t>e</w:t>
      </w:r>
      <w:r w:rsidRPr="00C960FE">
        <w:rPr>
          <w:rFonts w:ascii="Times New Roman" w:hAnsi="Times New Roman"/>
          <w:sz w:val="28"/>
          <w:szCs w:val="28"/>
          <w:lang w:eastAsia="ru-RU"/>
        </w:rPr>
        <w:t xml:space="preserve"> г</w:t>
      </w:r>
      <w:r w:rsidRPr="00C960FE">
        <w:rPr>
          <w:rFonts w:ascii="Times New Roman" w:hAnsi="Times New Roman"/>
          <w:sz w:val="28"/>
          <w:szCs w:val="28"/>
          <w:lang w:val="en-US" w:eastAsia="ru-RU"/>
        </w:rPr>
        <w:t>pa</w:t>
      </w:r>
      <w:r w:rsidRPr="00C960FE">
        <w:rPr>
          <w:rFonts w:ascii="Times New Roman" w:hAnsi="Times New Roman"/>
          <w:sz w:val="28"/>
          <w:szCs w:val="28"/>
          <w:lang w:eastAsia="ru-RU"/>
        </w:rPr>
        <w:t>ди</w:t>
      </w:r>
      <w:r w:rsidRPr="00C960FE">
        <w:rPr>
          <w:rFonts w:ascii="Times New Roman" w:hAnsi="Times New Roman"/>
          <w:sz w:val="28"/>
          <w:szCs w:val="28"/>
          <w:lang w:val="en-US" w:eastAsia="ru-RU"/>
        </w:rPr>
        <w:t>e</w:t>
      </w:r>
      <w:r w:rsidRPr="00C960FE">
        <w:rPr>
          <w:rFonts w:ascii="Times New Roman" w:hAnsi="Times New Roman"/>
          <w:sz w:val="28"/>
          <w:szCs w:val="28"/>
          <w:lang w:eastAsia="ru-RU"/>
        </w:rPr>
        <w:t>нтны</w:t>
      </w:r>
      <w:r w:rsidRPr="00C960FE">
        <w:rPr>
          <w:rFonts w:ascii="Times New Roman" w:hAnsi="Times New Roman"/>
          <w:sz w:val="28"/>
          <w:szCs w:val="28"/>
          <w:lang w:val="en-US" w:eastAsia="ru-RU"/>
        </w:rPr>
        <w:t>x</w:t>
      </w:r>
      <w:r w:rsidRPr="00C960FE">
        <w:rPr>
          <w:rFonts w:ascii="Times New Roman" w:hAnsi="Times New Roman"/>
          <w:sz w:val="28"/>
          <w:szCs w:val="28"/>
          <w:lang w:eastAsia="ru-RU"/>
        </w:rPr>
        <w:t xml:space="preserve"> </w:t>
      </w:r>
      <w:r w:rsidRPr="00C960FE">
        <w:rPr>
          <w:rFonts w:ascii="Times New Roman" w:hAnsi="Times New Roman"/>
          <w:sz w:val="28"/>
          <w:szCs w:val="28"/>
          <w:lang w:val="en-US" w:eastAsia="ru-RU"/>
        </w:rPr>
        <w:t>c</w:t>
      </w:r>
      <w:r w:rsidRPr="00C960FE">
        <w:rPr>
          <w:rFonts w:ascii="Times New Roman" w:hAnsi="Times New Roman"/>
          <w:sz w:val="28"/>
          <w:szCs w:val="28"/>
          <w:lang w:eastAsia="ru-RU"/>
        </w:rPr>
        <w:t>т</w:t>
      </w:r>
      <w:r w:rsidRPr="00C960FE">
        <w:rPr>
          <w:rFonts w:ascii="Times New Roman" w:hAnsi="Times New Roman"/>
          <w:sz w:val="28"/>
          <w:szCs w:val="28"/>
          <w:lang w:val="en-US" w:eastAsia="ru-RU"/>
        </w:rPr>
        <w:t>py</w:t>
      </w:r>
      <w:r w:rsidRPr="00C960FE">
        <w:rPr>
          <w:rFonts w:ascii="Times New Roman" w:hAnsi="Times New Roman"/>
          <w:sz w:val="28"/>
          <w:szCs w:val="28"/>
          <w:lang w:eastAsia="ru-RU"/>
        </w:rPr>
        <w:t>кт</w:t>
      </w:r>
      <w:r w:rsidRPr="00C960FE">
        <w:rPr>
          <w:rFonts w:ascii="Times New Roman" w:hAnsi="Times New Roman"/>
          <w:sz w:val="28"/>
          <w:szCs w:val="28"/>
          <w:lang w:val="en-US" w:eastAsia="ru-RU"/>
        </w:rPr>
        <w:t>yp</w:t>
      </w:r>
      <w:r w:rsidRPr="00C960FE">
        <w:rPr>
          <w:rFonts w:ascii="Times New Roman" w:hAnsi="Times New Roman"/>
          <w:sz w:val="28"/>
          <w:szCs w:val="28"/>
          <w:lang w:eastAsia="ru-RU"/>
        </w:rPr>
        <w:t>н</w:t>
      </w:r>
      <w:r w:rsidRPr="00C960FE">
        <w:rPr>
          <w:rFonts w:ascii="Times New Roman" w:hAnsi="Times New Roman"/>
          <w:sz w:val="28"/>
          <w:szCs w:val="28"/>
          <w:lang w:val="en-US" w:eastAsia="ru-RU"/>
        </w:rPr>
        <w:t>o</w:t>
      </w:r>
      <w:r w:rsidRPr="00C960FE">
        <w:rPr>
          <w:rFonts w:ascii="Times New Roman" w:hAnsi="Times New Roman"/>
          <w:sz w:val="28"/>
          <w:szCs w:val="28"/>
          <w:lang w:eastAsia="ru-RU"/>
        </w:rPr>
        <w:t>-ф</w:t>
      </w:r>
      <w:r w:rsidRPr="00C960FE">
        <w:rPr>
          <w:rFonts w:ascii="Times New Roman" w:hAnsi="Times New Roman"/>
          <w:sz w:val="28"/>
          <w:szCs w:val="28"/>
          <w:lang w:val="en-US" w:eastAsia="ru-RU"/>
        </w:rPr>
        <w:t>a</w:t>
      </w:r>
      <w:r w:rsidRPr="00C960FE">
        <w:rPr>
          <w:rFonts w:ascii="Times New Roman" w:hAnsi="Times New Roman"/>
          <w:sz w:val="28"/>
          <w:szCs w:val="28"/>
          <w:lang w:eastAsia="ru-RU"/>
        </w:rPr>
        <w:t>з</w:t>
      </w:r>
      <w:r w:rsidRPr="00C960FE">
        <w:rPr>
          <w:rFonts w:ascii="Times New Roman" w:hAnsi="Times New Roman"/>
          <w:sz w:val="28"/>
          <w:szCs w:val="28"/>
          <w:lang w:val="en-US" w:eastAsia="ru-RU"/>
        </w:rPr>
        <w:t>o</w:t>
      </w:r>
      <w:r w:rsidRPr="00C960FE">
        <w:rPr>
          <w:rFonts w:ascii="Times New Roman" w:hAnsi="Times New Roman"/>
          <w:sz w:val="28"/>
          <w:szCs w:val="28"/>
          <w:lang w:eastAsia="ru-RU"/>
        </w:rPr>
        <w:t>вы</w:t>
      </w:r>
      <w:r w:rsidRPr="00C960FE">
        <w:rPr>
          <w:rFonts w:ascii="Times New Roman" w:hAnsi="Times New Roman"/>
          <w:sz w:val="28"/>
          <w:szCs w:val="28"/>
          <w:lang w:val="en-US" w:eastAsia="ru-RU"/>
        </w:rPr>
        <w:t>x</w:t>
      </w:r>
      <w:r w:rsidRPr="00C960FE">
        <w:rPr>
          <w:rFonts w:ascii="Times New Roman" w:hAnsi="Times New Roman"/>
          <w:sz w:val="28"/>
          <w:szCs w:val="28"/>
          <w:lang w:eastAsia="ru-RU"/>
        </w:rPr>
        <w:t xml:space="preserve"> </w:t>
      </w:r>
      <w:r w:rsidRPr="00C960FE">
        <w:rPr>
          <w:rFonts w:ascii="Times New Roman" w:hAnsi="Times New Roman"/>
          <w:sz w:val="28"/>
          <w:szCs w:val="28"/>
          <w:lang w:val="en-US" w:eastAsia="ru-RU"/>
        </w:rPr>
        <w:t>coc</w:t>
      </w:r>
      <w:r w:rsidRPr="00C960FE">
        <w:rPr>
          <w:rFonts w:ascii="Times New Roman" w:hAnsi="Times New Roman"/>
          <w:sz w:val="28"/>
          <w:szCs w:val="28"/>
          <w:lang w:eastAsia="ru-RU"/>
        </w:rPr>
        <w:t>т</w:t>
      </w:r>
      <w:r w:rsidRPr="00C960FE">
        <w:rPr>
          <w:rFonts w:ascii="Times New Roman" w:hAnsi="Times New Roman"/>
          <w:sz w:val="28"/>
          <w:szCs w:val="28"/>
          <w:lang w:val="en-US" w:eastAsia="ru-RU"/>
        </w:rPr>
        <w:t>o</w:t>
      </w:r>
      <w:r w:rsidRPr="00C960FE">
        <w:rPr>
          <w:rFonts w:ascii="Times New Roman" w:hAnsi="Times New Roman"/>
          <w:sz w:val="28"/>
          <w:szCs w:val="28"/>
          <w:lang w:eastAsia="ru-RU"/>
        </w:rPr>
        <w:t>яний п</w:t>
      </w:r>
      <w:r w:rsidRPr="00C960FE">
        <w:rPr>
          <w:rFonts w:ascii="Times New Roman" w:hAnsi="Times New Roman"/>
          <w:sz w:val="28"/>
          <w:szCs w:val="28"/>
          <w:lang w:val="en-US" w:eastAsia="ru-RU"/>
        </w:rPr>
        <w:t>p</w:t>
      </w:r>
      <w:r w:rsidRPr="00C960FE">
        <w:rPr>
          <w:rFonts w:ascii="Times New Roman" w:hAnsi="Times New Roman"/>
          <w:sz w:val="28"/>
          <w:szCs w:val="28"/>
          <w:lang w:eastAsia="ru-RU"/>
        </w:rPr>
        <w:t>и т</w:t>
      </w:r>
      <w:r w:rsidRPr="00C960FE">
        <w:rPr>
          <w:rFonts w:ascii="Times New Roman" w:hAnsi="Times New Roman"/>
          <w:sz w:val="28"/>
          <w:szCs w:val="28"/>
          <w:lang w:val="en-US" w:eastAsia="ru-RU"/>
        </w:rPr>
        <w:t>ep</w:t>
      </w:r>
      <w:r w:rsidRPr="00C960FE">
        <w:rPr>
          <w:rFonts w:ascii="Times New Roman" w:hAnsi="Times New Roman"/>
          <w:sz w:val="28"/>
          <w:szCs w:val="28"/>
          <w:lang w:eastAsia="ru-RU"/>
        </w:rPr>
        <w:t>м</w:t>
      </w:r>
      <w:r w:rsidRPr="00C960FE">
        <w:rPr>
          <w:rFonts w:ascii="Times New Roman" w:hAnsi="Times New Roman"/>
          <w:sz w:val="28"/>
          <w:szCs w:val="28"/>
          <w:lang w:val="en-US" w:eastAsia="ru-RU"/>
        </w:rPr>
        <w:t>o</w:t>
      </w:r>
      <w:r w:rsidRPr="00C960FE">
        <w:rPr>
          <w:rFonts w:ascii="Times New Roman" w:hAnsi="Times New Roman"/>
          <w:sz w:val="28"/>
          <w:szCs w:val="28"/>
          <w:lang w:eastAsia="ru-RU"/>
        </w:rPr>
        <w:t>м</w:t>
      </w:r>
      <w:r w:rsidRPr="00C960FE">
        <w:rPr>
          <w:rFonts w:ascii="Times New Roman" w:hAnsi="Times New Roman"/>
          <w:sz w:val="28"/>
          <w:szCs w:val="28"/>
          <w:lang w:val="en-US" w:eastAsia="ru-RU"/>
        </w:rPr>
        <w:t>exa</w:t>
      </w:r>
      <w:r w:rsidRPr="00C960FE">
        <w:rPr>
          <w:rFonts w:ascii="Times New Roman" w:hAnsi="Times New Roman"/>
          <w:sz w:val="28"/>
          <w:szCs w:val="28"/>
          <w:lang w:eastAsia="ru-RU"/>
        </w:rPr>
        <w:t>нич</w:t>
      </w:r>
      <w:r w:rsidRPr="00C960FE">
        <w:rPr>
          <w:rFonts w:ascii="Times New Roman" w:hAnsi="Times New Roman"/>
          <w:sz w:val="28"/>
          <w:szCs w:val="28"/>
          <w:lang w:val="en-US" w:eastAsia="ru-RU"/>
        </w:rPr>
        <w:t>ec</w:t>
      </w:r>
      <w:r w:rsidRPr="00C960FE">
        <w:rPr>
          <w:rFonts w:ascii="Times New Roman" w:hAnsi="Times New Roman"/>
          <w:sz w:val="28"/>
          <w:szCs w:val="28"/>
          <w:lang w:eastAsia="ru-RU"/>
        </w:rPr>
        <w:t>к</w:t>
      </w:r>
      <w:r w:rsidRPr="00C960FE">
        <w:rPr>
          <w:rFonts w:ascii="Times New Roman" w:hAnsi="Times New Roman"/>
          <w:sz w:val="28"/>
          <w:szCs w:val="28"/>
          <w:lang w:val="en-US" w:eastAsia="ru-RU"/>
        </w:rPr>
        <w:t>o</w:t>
      </w:r>
      <w:r w:rsidRPr="00C960FE">
        <w:rPr>
          <w:rFonts w:ascii="Times New Roman" w:hAnsi="Times New Roman"/>
          <w:sz w:val="28"/>
          <w:szCs w:val="28"/>
          <w:lang w:eastAsia="ru-RU"/>
        </w:rPr>
        <w:t xml:space="preserve">м </w:t>
      </w:r>
      <w:r w:rsidRPr="00C960FE">
        <w:rPr>
          <w:rFonts w:ascii="Times New Roman" w:hAnsi="Times New Roman"/>
          <w:sz w:val="28"/>
          <w:szCs w:val="28"/>
          <w:lang w:val="en-US" w:eastAsia="ru-RU"/>
        </w:rPr>
        <w:t>y</w:t>
      </w:r>
      <w:r w:rsidRPr="00C960FE">
        <w:rPr>
          <w:rFonts w:ascii="Times New Roman" w:hAnsi="Times New Roman"/>
          <w:sz w:val="28"/>
          <w:szCs w:val="28"/>
          <w:lang w:eastAsia="ru-RU"/>
        </w:rPr>
        <w:t>п</w:t>
      </w:r>
      <w:r w:rsidRPr="00C960FE">
        <w:rPr>
          <w:rFonts w:ascii="Times New Roman" w:hAnsi="Times New Roman"/>
          <w:sz w:val="28"/>
          <w:szCs w:val="28"/>
          <w:lang w:val="en-US" w:eastAsia="ru-RU"/>
        </w:rPr>
        <w:t>po</w:t>
      </w:r>
      <w:r w:rsidRPr="00C960FE">
        <w:rPr>
          <w:rFonts w:ascii="Times New Roman" w:hAnsi="Times New Roman"/>
          <w:sz w:val="28"/>
          <w:szCs w:val="28"/>
          <w:lang w:eastAsia="ru-RU"/>
        </w:rPr>
        <w:t>чн</w:t>
      </w:r>
      <w:r w:rsidRPr="00C960FE">
        <w:rPr>
          <w:rFonts w:ascii="Times New Roman" w:hAnsi="Times New Roman"/>
          <w:sz w:val="28"/>
          <w:szCs w:val="28"/>
          <w:lang w:val="en-US" w:eastAsia="ru-RU"/>
        </w:rPr>
        <w:t>e</w:t>
      </w:r>
      <w:r w:rsidRPr="00C960FE">
        <w:rPr>
          <w:rFonts w:ascii="Times New Roman" w:hAnsi="Times New Roman"/>
          <w:sz w:val="28"/>
          <w:szCs w:val="28"/>
          <w:lang w:eastAsia="ru-RU"/>
        </w:rPr>
        <w:t>нии // Изв</w:t>
      </w:r>
      <w:r w:rsidRPr="00C960FE">
        <w:rPr>
          <w:rFonts w:ascii="Times New Roman" w:hAnsi="Times New Roman"/>
          <w:sz w:val="28"/>
          <w:szCs w:val="28"/>
          <w:lang w:val="en-US" w:eastAsia="ru-RU"/>
        </w:rPr>
        <w:t>ec</w:t>
      </w:r>
      <w:r w:rsidRPr="00C960FE">
        <w:rPr>
          <w:rFonts w:ascii="Times New Roman" w:hAnsi="Times New Roman"/>
          <w:sz w:val="28"/>
          <w:szCs w:val="28"/>
          <w:lang w:eastAsia="ru-RU"/>
        </w:rPr>
        <w:t>тия в</w:t>
      </w:r>
      <w:r w:rsidRPr="00C960FE">
        <w:rPr>
          <w:rFonts w:ascii="Times New Roman" w:hAnsi="Times New Roman"/>
          <w:sz w:val="28"/>
          <w:szCs w:val="28"/>
          <w:lang w:val="en-US" w:eastAsia="ru-RU"/>
        </w:rPr>
        <w:t>y</w:t>
      </w:r>
      <w:r w:rsidRPr="00C960FE">
        <w:rPr>
          <w:rFonts w:ascii="Times New Roman" w:hAnsi="Times New Roman"/>
          <w:sz w:val="28"/>
          <w:szCs w:val="28"/>
          <w:lang w:eastAsia="ru-RU"/>
        </w:rPr>
        <w:t>з</w:t>
      </w:r>
      <w:r w:rsidRPr="00C960FE">
        <w:rPr>
          <w:rFonts w:ascii="Times New Roman" w:hAnsi="Times New Roman"/>
          <w:sz w:val="28"/>
          <w:szCs w:val="28"/>
          <w:lang w:val="en-US" w:eastAsia="ru-RU"/>
        </w:rPr>
        <w:t>o</w:t>
      </w:r>
      <w:r w:rsidRPr="00C960FE">
        <w:rPr>
          <w:rFonts w:ascii="Times New Roman" w:hAnsi="Times New Roman"/>
          <w:sz w:val="28"/>
          <w:szCs w:val="28"/>
          <w:lang w:eastAsia="ru-RU"/>
        </w:rPr>
        <w:t xml:space="preserve">в. – 2011. – №4. – </w:t>
      </w:r>
      <w:r w:rsidR="00841A5B" w:rsidRPr="00C960FE">
        <w:rPr>
          <w:rFonts w:ascii="Times New Roman" w:hAnsi="Times New Roman"/>
          <w:sz w:val="28"/>
          <w:szCs w:val="28"/>
          <w:lang w:eastAsia="ru-RU"/>
        </w:rPr>
        <w:t>С</w:t>
      </w:r>
      <w:r w:rsidRPr="00C960FE">
        <w:rPr>
          <w:rFonts w:ascii="Times New Roman" w:hAnsi="Times New Roman"/>
          <w:sz w:val="28"/>
          <w:szCs w:val="28"/>
          <w:lang w:eastAsia="ru-RU"/>
        </w:rPr>
        <w:t>. 24-27.</w:t>
      </w:r>
    </w:p>
    <w:p w14:paraId="580A24D7" w14:textId="4B3B5AE2" w:rsidR="00E675D5" w:rsidRPr="00C960FE" w:rsidRDefault="00E675D5" w:rsidP="00E675D5">
      <w:pPr>
        <w:widowControl w:val="0"/>
        <w:spacing w:after="0" w:line="240" w:lineRule="auto"/>
        <w:ind w:firstLine="709"/>
        <w:jc w:val="both"/>
        <w:rPr>
          <w:rFonts w:ascii="Times New Roman" w:hAnsi="Times New Roman"/>
          <w:sz w:val="28"/>
          <w:szCs w:val="28"/>
        </w:rPr>
      </w:pPr>
      <w:r w:rsidRPr="00C960FE">
        <w:rPr>
          <w:rFonts w:ascii="Times New Roman" w:hAnsi="Times New Roman"/>
          <w:sz w:val="28"/>
          <w:szCs w:val="28"/>
        </w:rPr>
        <w:t>110 Горбатенко В.П., Каттенбург С.А. Структурообразование в стали при совмещении процессов горячей деформации и термической обработки</w:t>
      </w:r>
      <w:r w:rsidR="00841A5B" w:rsidRPr="00C960FE">
        <w:rPr>
          <w:rFonts w:ascii="Times New Roman" w:hAnsi="Times New Roman"/>
          <w:sz w:val="28"/>
          <w:szCs w:val="28"/>
        </w:rPr>
        <w:t xml:space="preserve"> //</w:t>
      </w:r>
      <w:r w:rsidRPr="00C960FE">
        <w:rPr>
          <w:rFonts w:ascii="Times New Roman" w:hAnsi="Times New Roman"/>
          <w:sz w:val="28"/>
          <w:szCs w:val="28"/>
        </w:rPr>
        <w:t xml:space="preserve"> В кн.</w:t>
      </w:r>
      <w:r w:rsidR="00841A5B" w:rsidRPr="00C960FE">
        <w:rPr>
          <w:rFonts w:ascii="Times New Roman" w:hAnsi="Times New Roman"/>
          <w:sz w:val="28"/>
          <w:szCs w:val="28"/>
        </w:rPr>
        <w:t>:</w:t>
      </w:r>
      <w:r w:rsidRPr="00C960FE">
        <w:rPr>
          <w:rFonts w:ascii="Times New Roman" w:hAnsi="Times New Roman"/>
          <w:sz w:val="28"/>
          <w:szCs w:val="28"/>
        </w:rPr>
        <w:t xml:space="preserve"> Производство и свойства термически обработанного проката. </w:t>
      </w:r>
      <w:r w:rsidR="00841A5B" w:rsidRPr="00C960FE">
        <w:rPr>
          <w:rFonts w:ascii="Times New Roman" w:hAnsi="Times New Roman"/>
          <w:sz w:val="28"/>
          <w:szCs w:val="28"/>
        </w:rPr>
        <w:t xml:space="preserve">– </w:t>
      </w:r>
      <w:r w:rsidRPr="00C960FE">
        <w:rPr>
          <w:rFonts w:ascii="Times New Roman" w:hAnsi="Times New Roman"/>
          <w:sz w:val="28"/>
          <w:szCs w:val="28"/>
        </w:rPr>
        <w:t>М</w:t>
      </w:r>
      <w:r w:rsidR="00841A5B" w:rsidRPr="00C960FE">
        <w:rPr>
          <w:rFonts w:ascii="Times New Roman" w:hAnsi="Times New Roman"/>
          <w:sz w:val="28"/>
          <w:szCs w:val="28"/>
        </w:rPr>
        <w:t>.:</w:t>
      </w:r>
      <w:r w:rsidRPr="00C960FE">
        <w:rPr>
          <w:rFonts w:ascii="Times New Roman" w:hAnsi="Times New Roman"/>
          <w:sz w:val="28"/>
          <w:szCs w:val="28"/>
        </w:rPr>
        <w:t xml:space="preserve"> Металлургия, 1988</w:t>
      </w:r>
      <w:r w:rsidR="00841A5B" w:rsidRPr="00C960FE">
        <w:rPr>
          <w:rFonts w:ascii="Times New Roman" w:hAnsi="Times New Roman"/>
          <w:sz w:val="28"/>
          <w:szCs w:val="28"/>
        </w:rPr>
        <w:t>.</w:t>
      </w:r>
      <w:r w:rsidRPr="00C960FE">
        <w:rPr>
          <w:rFonts w:ascii="Times New Roman" w:hAnsi="Times New Roman"/>
          <w:sz w:val="28"/>
          <w:szCs w:val="28"/>
        </w:rPr>
        <w:t xml:space="preserve"> </w:t>
      </w:r>
      <w:r w:rsidR="00841A5B" w:rsidRPr="00C960FE">
        <w:rPr>
          <w:rFonts w:ascii="Times New Roman" w:hAnsi="Times New Roman"/>
          <w:sz w:val="28"/>
          <w:szCs w:val="28"/>
        </w:rPr>
        <w:t xml:space="preserve">– С. </w:t>
      </w:r>
      <w:r w:rsidRPr="00C960FE">
        <w:rPr>
          <w:rFonts w:ascii="Times New Roman" w:hAnsi="Times New Roman"/>
          <w:sz w:val="28"/>
          <w:szCs w:val="28"/>
        </w:rPr>
        <w:t>33-36</w:t>
      </w:r>
      <w:r w:rsidR="00841A5B" w:rsidRPr="00C960FE">
        <w:rPr>
          <w:rFonts w:ascii="Times New Roman" w:hAnsi="Times New Roman"/>
          <w:sz w:val="28"/>
          <w:szCs w:val="28"/>
        </w:rPr>
        <w:t>.</w:t>
      </w:r>
    </w:p>
    <w:p w14:paraId="183422E0" w14:textId="07384D4A" w:rsidR="00E675D5" w:rsidRPr="00C960FE" w:rsidRDefault="00E675D5" w:rsidP="00E675D5">
      <w:pPr>
        <w:widowControl w:val="0"/>
        <w:autoSpaceDE w:val="0"/>
        <w:autoSpaceDN w:val="0"/>
        <w:adjustRightInd w:val="0"/>
        <w:snapToGrid w:val="0"/>
        <w:spacing w:after="0" w:line="240" w:lineRule="auto"/>
        <w:ind w:firstLine="709"/>
        <w:jc w:val="both"/>
        <w:rPr>
          <w:rFonts w:ascii="Times New Roman" w:hAnsi="Times New Roman"/>
          <w:sz w:val="28"/>
          <w:szCs w:val="28"/>
          <w:lang w:eastAsia="ru-RU"/>
        </w:rPr>
      </w:pPr>
      <w:r w:rsidRPr="00C960FE">
        <w:rPr>
          <w:rFonts w:ascii="Times New Roman" w:hAnsi="Times New Roman"/>
          <w:sz w:val="28"/>
          <w:szCs w:val="28"/>
        </w:rPr>
        <w:t>111</w:t>
      </w:r>
      <w:r w:rsidRPr="00C960FE">
        <w:rPr>
          <w:rFonts w:ascii="Times New Roman" w:hAnsi="Times New Roman"/>
          <w:sz w:val="28"/>
          <w:szCs w:val="28"/>
          <w:lang w:eastAsia="ru-RU"/>
        </w:rPr>
        <w:t xml:space="preserve"> Канаев А.Т., Джаксымбетова М.А., Косанова И.М. </w:t>
      </w:r>
      <w:r w:rsidRPr="00C960FE">
        <w:rPr>
          <w:rFonts w:ascii="Times New Roman" w:hAnsi="Times New Roman"/>
          <w:sz w:val="28"/>
          <w:szCs w:val="28"/>
        </w:rPr>
        <w:t>Производство термически упрочненной стержневой арматурной стали периодического профиля</w:t>
      </w:r>
      <w:r w:rsidR="00841A5B" w:rsidRPr="00C960FE">
        <w:rPr>
          <w:rFonts w:ascii="Times New Roman" w:hAnsi="Times New Roman"/>
          <w:sz w:val="28"/>
          <w:szCs w:val="28"/>
        </w:rPr>
        <w:t xml:space="preserve">: </w:t>
      </w:r>
      <w:r w:rsidRPr="00C960FE">
        <w:rPr>
          <w:rFonts w:ascii="Times New Roman" w:hAnsi="Times New Roman"/>
          <w:sz w:val="28"/>
          <w:szCs w:val="28"/>
        </w:rPr>
        <w:t>метод</w:t>
      </w:r>
      <w:r w:rsidR="00841A5B" w:rsidRPr="00C960FE">
        <w:rPr>
          <w:rFonts w:ascii="Times New Roman" w:hAnsi="Times New Roman"/>
          <w:sz w:val="28"/>
          <w:szCs w:val="28"/>
        </w:rPr>
        <w:t>.</w:t>
      </w:r>
      <w:r w:rsidRPr="00C960FE">
        <w:rPr>
          <w:rFonts w:ascii="Times New Roman" w:hAnsi="Times New Roman"/>
          <w:sz w:val="28"/>
          <w:szCs w:val="28"/>
        </w:rPr>
        <w:t xml:space="preserve"> реком. – Нур-Султан: ИП «Булатов А.Ж.»</w:t>
      </w:r>
      <w:r w:rsidR="00841A5B" w:rsidRPr="00C960FE">
        <w:rPr>
          <w:rFonts w:ascii="Times New Roman" w:hAnsi="Times New Roman"/>
          <w:sz w:val="28"/>
          <w:szCs w:val="28"/>
        </w:rPr>
        <w:t>,</w:t>
      </w:r>
      <w:r w:rsidRPr="00C960FE">
        <w:rPr>
          <w:rFonts w:ascii="Times New Roman" w:hAnsi="Times New Roman"/>
          <w:sz w:val="28"/>
          <w:szCs w:val="28"/>
        </w:rPr>
        <w:t xml:space="preserve"> 2021. – 27 с.</w:t>
      </w:r>
    </w:p>
    <w:p w14:paraId="232AABE4" w14:textId="666DDF6B" w:rsidR="00E675D5" w:rsidRPr="00C960FE" w:rsidRDefault="00E675D5" w:rsidP="00E675D5">
      <w:pPr>
        <w:pStyle w:val="a8"/>
        <w:ind w:firstLine="709"/>
        <w:jc w:val="both"/>
        <w:rPr>
          <w:rFonts w:eastAsia="Calibri" w:cs="Times New Roman"/>
          <w:color w:val="auto"/>
          <w:sz w:val="28"/>
          <w:szCs w:val="28"/>
          <w:lang w:val="ru-RU" w:bidi="ar-SA"/>
        </w:rPr>
      </w:pPr>
      <w:r w:rsidRPr="00C960FE">
        <w:rPr>
          <w:color w:val="auto"/>
          <w:sz w:val="28"/>
          <w:szCs w:val="28"/>
          <w:lang w:val="ru-RU"/>
        </w:rPr>
        <w:t>112</w:t>
      </w:r>
      <w:r w:rsidRPr="00C960FE">
        <w:rPr>
          <w:rFonts w:eastAsia="Calibri" w:cs="Times New Roman"/>
          <w:color w:val="auto"/>
          <w:sz w:val="28"/>
          <w:szCs w:val="28"/>
          <w:lang w:val="ru-RU" w:bidi="ar-SA"/>
        </w:rPr>
        <w:t xml:space="preserve"> Бернштейн М.Л.</w:t>
      </w:r>
      <w:r w:rsidR="00841A5B" w:rsidRPr="00C960FE">
        <w:rPr>
          <w:rFonts w:eastAsia="Calibri" w:cs="Times New Roman"/>
          <w:color w:val="auto"/>
          <w:sz w:val="28"/>
          <w:szCs w:val="28"/>
          <w:lang w:val="ru-RU" w:bidi="ar-SA"/>
        </w:rPr>
        <w:t>, Займовский В.А., Капуткина Л.</w:t>
      </w:r>
      <w:r w:rsidRPr="00C960FE">
        <w:rPr>
          <w:rFonts w:eastAsia="Calibri" w:cs="Times New Roman"/>
          <w:color w:val="auto"/>
          <w:sz w:val="28"/>
          <w:szCs w:val="28"/>
          <w:lang w:val="ru-RU" w:bidi="ar-SA"/>
        </w:rPr>
        <w:t xml:space="preserve">М. Термомеханическая обработка стали. – М.: Металлургия, 1993. </w:t>
      </w:r>
      <w:r w:rsidR="00841A5B" w:rsidRPr="00C960FE">
        <w:rPr>
          <w:rFonts w:eastAsia="Calibri" w:cs="Times New Roman"/>
          <w:color w:val="auto"/>
          <w:sz w:val="28"/>
          <w:szCs w:val="28"/>
          <w:lang w:val="ru-RU" w:bidi="ar-SA"/>
        </w:rPr>
        <w:t>–</w:t>
      </w:r>
      <w:r w:rsidRPr="00C960FE">
        <w:rPr>
          <w:rFonts w:eastAsia="Calibri" w:cs="Times New Roman"/>
          <w:color w:val="auto"/>
          <w:sz w:val="28"/>
          <w:szCs w:val="28"/>
          <w:lang w:val="ru-RU" w:bidi="ar-SA"/>
        </w:rPr>
        <w:t xml:space="preserve"> 479 с.</w:t>
      </w:r>
    </w:p>
    <w:p w14:paraId="37110C5E" w14:textId="6C5DD08E" w:rsidR="00E675D5" w:rsidRPr="00C960FE" w:rsidRDefault="00E675D5" w:rsidP="00E675D5">
      <w:pPr>
        <w:widowControl w:val="0"/>
        <w:autoSpaceDE w:val="0"/>
        <w:autoSpaceDN w:val="0"/>
        <w:adjustRightInd w:val="0"/>
        <w:snapToGrid w:val="0"/>
        <w:spacing w:after="0" w:line="240" w:lineRule="auto"/>
        <w:ind w:firstLine="709"/>
        <w:jc w:val="both"/>
        <w:rPr>
          <w:rFonts w:ascii="Times New Roman" w:hAnsi="Times New Roman"/>
          <w:sz w:val="28"/>
          <w:szCs w:val="28"/>
          <w:lang w:eastAsia="ru-RU"/>
        </w:rPr>
      </w:pPr>
      <w:r w:rsidRPr="00C960FE">
        <w:rPr>
          <w:rFonts w:ascii="Times New Roman" w:hAnsi="Times New Roman"/>
          <w:sz w:val="28"/>
          <w:szCs w:val="28"/>
        </w:rPr>
        <w:t>113</w:t>
      </w:r>
      <w:r w:rsidRPr="00C960FE">
        <w:rPr>
          <w:rFonts w:ascii="Times New Roman" w:hAnsi="Times New Roman"/>
          <w:sz w:val="28"/>
          <w:szCs w:val="28"/>
          <w:lang w:eastAsia="ru-RU"/>
        </w:rPr>
        <w:t xml:space="preserve"> Бень Т.Г., Черноволова А.П. Эффективность применения термически упрочненной арматурной стали</w:t>
      </w:r>
      <w:r w:rsidR="00841A5B" w:rsidRPr="00C960FE">
        <w:rPr>
          <w:rFonts w:ascii="Times New Roman" w:hAnsi="Times New Roman"/>
          <w:sz w:val="28"/>
          <w:szCs w:val="28"/>
          <w:lang w:eastAsia="ru-RU"/>
        </w:rPr>
        <w:t xml:space="preserve"> //</w:t>
      </w:r>
      <w:r w:rsidRPr="00C960FE">
        <w:rPr>
          <w:rFonts w:ascii="Times New Roman" w:hAnsi="Times New Roman"/>
          <w:sz w:val="28"/>
          <w:szCs w:val="28"/>
          <w:lang w:eastAsia="ru-RU"/>
        </w:rPr>
        <w:t xml:space="preserve"> Сталь</w:t>
      </w:r>
      <w:r w:rsidR="00841A5B" w:rsidRPr="00C960FE">
        <w:rPr>
          <w:rFonts w:ascii="Times New Roman" w:hAnsi="Times New Roman"/>
          <w:sz w:val="28"/>
          <w:szCs w:val="28"/>
          <w:lang w:eastAsia="ru-RU"/>
        </w:rPr>
        <w:t>.</w:t>
      </w:r>
      <w:r w:rsidRPr="00C960FE">
        <w:rPr>
          <w:rFonts w:ascii="Times New Roman" w:hAnsi="Times New Roman"/>
          <w:sz w:val="28"/>
          <w:szCs w:val="28"/>
          <w:lang w:eastAsia="ru-RU"/>
        </w:rPr>
        <w:t xml:space="preserve"> </w:t>
      </w:r>
      <w:r w:rsidR="00841A5B" w:rsidRPr="00C960FE">
        <w:rPr>
          <w:rFonts w:ascii="Times New Roman" w:hAnsi="Times New Roman"/>
          <w:sz w:val="28"/>
          <w:szCs w:val="28"/>
          <w:lang w:eastAsia="ru-RU"/>
        </w:rPr>
        <w:t xml:space="preserve">– </w:t>
      </w:r>
      <w:r w:rsidRPr="00C960FE">
        <w:rPr>
          <w:rFonts w:ascii="Times New Roman" w:hAnsi="Times New Roman"/>
          <w:sz w:val="28"/>
          <w:szCs w:val="28"/>
          <w:lang w:eastAsia="ru-RU"/>
        </w:rPr>
        <w:t>1985</w:t>
      </w:r>
      <w:r w:rsidR="00841A5B" w:rsidRPr="00C960FE">
        <w:rPr>
          <w:rFonts w:ascii="Times New Roman" w:hAnsi="Times New Roman"/>
          <w:sz w:val="28"/>
          <w:szCs w:val="28"/>
          <w:lang w:eastAsia="ru-RU"/>
        </w:rPr>
        <w:t>.</w:t>
      </w:r>
      <w:r w:rsidRPr="00C960FE">
        <w:rPr>
          <w:rFonts w:ascii="Times New Roman" w:hAnsi="Times New Roman"/>
          <w:sz w:val="28"/>
          <w:szCs w:val="28"/>
          <w:lang w:eastAsia="ru-RU"/>
        </w:rPr>
        <w:t xml:space="preserve"> </w:t>
      </w:r>
      <w:r w:rsidR="00841A5B" w:rsidRPr="00C960FE">
        <w:rPr>
          <w:rFonts w:ascii="Times New Roman" w:hAnsi="Times New Roman"/>
          <w:sz w:val="28"/>
          <w:szCs w:val="28"/>
          <w:lang w:eastAsia="ru-RU"/>
        </w:rPr>
        <w:t xml:space="preserve">– </w:t>
      </w:r>
      <w:r w:rsidRPr="00C960FE">
        <w:rPr>
          <w:rFonts w:ascii="Times New Roman" w:hAnsi="Times New Roman"/>
          <w:sz w:val="28"/>
          <w:szCs w:val="28"/>
          <w:lang w:eastAsia="ru-RU"/>
        </w:rPr>
        <w:t>№7</w:t>
      </w:r>
      <w:r w:rsidR="00841A5B" w:rsidRPr="00C960FE">
        <w:rPr>
          <w:rFonts w:ascii="Times New Roman" w:hAnsi="Times New Roman"/>
          <w:sz w:val="28"/>
          <w:szCs w:val="28"/>
          <w:lang w:eastAsia="ru-RU"/>
        </w:rPr>
        <w:t>.</w:t>
      </w:r>
      <w:r w:rsidRPr="00C960FE">
        <w:rPr>
          <w:rFonts w:ascii="Times New Roman" w:hAnsi="Times New Roman"/>
          <w:sz w:val="28"/>
          <w:szCs w:val="28"/>
          <w:lang w:eastAsia="ru-RU"/>
        </w:rPr>
        <w:t xml:space="preserve"> </w:t>
      </w:r>
      <w:r w:rsidR="00841A5B" w:rsidRPr="00C960FE">
        <w:rPr>
          <w:rFonts w:ascii="Times New Roman" w:hAnsi="Times New Roman"/>
          <w:sz w:val="28"/>
          <w:szCs w:val="28"/>
          <w:lang w:eastAsia="ru-RU"/>
        </w:rPr>
        <w:t>– С</w:t>
      </w:r>
      <w:r w:rsidRPr="00C960FE">
        <w:rPr>
          <w:rFonts w:ascii="Times New Roman" w:hAnsi="Times New Roman"/>
          <w:sz w:val="28"/>
          <w:szCs w:val="28"/>
          <w:lang w:eastAsia="ru-RU"/>
        </w:rPr>
        <w:t>.</w:t>
      </w:r>
      <w:r w:rsidR="00841A5B" w:rsidRPr="00C960FE">
        <w:rPr>
          <w:rFonts w:ascii="Times New Roman" w:hAnsi="Times New Roman"/>
          <w:sz w:val="28"/>
          <w:szCs w:val="28"/>
          <w:lang w:eastAsia="ru-RU"/>
        </w:rPr>
        <w:t xml:space="preserve"> </w:t>
      </w:r>
      <w:r w:rsidRPr="00C960FE">
        <w:rPr>
          <w:rFonts w:ascii="Times New Roman" w:hAnsi="Times New Roman"/>
          <w:sz w:val="28"/>
          <w:szCs w:val="28"/>
          <w:lang w:eastAsia="ru-RU"/>
        </w:rPr>
        <w:t>656-659</w:t>
      </w:r>
      <w:r w:rsidR="00841A5B" w:rsidRPr="00C960FE">
        <w:rPr>
          <w:rFonts w:ascii="Times New Roman" w:hAnsi="Times New Roman"/>
          <w:sz w:val="28"/>
          <w:szCs w:val="28"/>
          <w:lang w:eastAsia="ru-RU"/>
        </w:rPr>
        <w:t>.</w:t>
      </w:r>
    </w:p>
    <w:p w14:paraId="24143104" w14:textId="4FB9A3F6" w:rsidR="00E675D5" w:rsidRPr="00C960FE" w:rsidRDefault="00E675D5" w:rsidP="00E675D5">
      <w:pPr>
        <w:widowControl w:val="0"/>
        <w:autoSpaceDE w:val="0"/>
        <w:autoSpaceDN w:val="0"/>
        <w:adjustRightInd w:val="0"/>
        <w:snapToGrid w:val="0"/>
        <w:spacing w:after="0" w:line="240" w:lineRule="auto"/>
        <w:ind w:firstLine="709"/>
        <w:jc w:val="both"/>
        <w:rPr>
          <w:rFonts w:ascii="Times New Roman" w:hAnsi="Times New Roman"/>
          <w:sz w:val="28"/>
          <w:szCs w:val="28"/>
          <w:lang w:eastAsia="ru-RU"/>
        </w:rPr>
      </w:pPr>
      <w:r w:rsidRPr="00C960FE">
        <w:rPr>
          <w:rFonts w:ascii="Times New Roman" w:hAnsi="Times New Roman"/>
          <w:sz w:val="28"/>
          <w:szCs w:val="28"/>
          <w:lang w:eastAsia="ru-RU"/>
        </w:rPr>
        <w:t xml:space="preserve">114 Джаксымбетова М.А. Технологический процесс термического упрочнения и оценка экономической эффективности использования термоупрочненного арматурного проката в строительстве // Наука и техника Казахстана. – 2021. </w:t>
      </w:r>
      <w:r w:rsidR="00841A5B" w:rsidRPr="00C960FE">
        <w:rPr>
          <w:rFonts w:ascii="Times New Roman" w:hAnsi="Times New Roman"/>
          <w:sz w:val="28"/>
          <w:szCs w:val="28"/>
          <w:lang w:eastAsia="ru-RU"/>
        </w:rPr>
        <w:t>–</w:t>
      </w:r>
      <w:r w:rsidRPr="00C960FE">
        <w:rPr>
          <w:rFonts w:ascii="Times New Roman" w:hAnsi="Times New Roman"/>
          <w:sz w:val="28"/>
          <w:szCs w:val="28"/>
          <w:lang w:eastAsia="ru-RU"/>
        </w:rPr>
        <w:t xml:space="preserve"> №1. </w:t>
      </w:r>
      <w:r w:rsidR="00841A5B" w:rsidRPr="00C960FE">
        <w:rPr>
          <w:rFonts w:ascii="Times New Roman" w:hAnsi="Times New Roman"/>
          <w:sz w:val="28"/>
          <w:szCs w:val="28"/>
          <w:lang w:eastAsia="ru-RU"/>
        </w:rPr>
        <w:t>–</w:t>
      </w:r>
      <w:r w:rsidRPr="00C960FE">
        <w:rPr>
          <w:rFonts w:ascii="Times New Roman" w:hAnsi="Times New Roman"/>
          <w:sz w:val="28"/>
          <w:szCs w:val="28"/>
          <w:lang w:eastAsia="ru-RU"/>
        </w:rPr>
        <w:t xml:space="preserve"> </w:t>
      </w:r>
      <w:r w:rsidR="00841A5B" w:rsidRPr="00C960FE">
        <w:rPr>
          <w:rFonts w:ascii="Times New Roman" w:hAnsi="Times New Roman"/>
          <w:sz w:val="28"/>
          <w:szCs w:val="28"/>
          <w:lang w:eastAsia="ru-RU"/>
        </w:rPr>
        <w:t>С</w:t>
      </w:r>
      <w:r w:rsidRPr="00C960FE">
        <w:rPr>
          <w:rFonts w:ascii="Times New Roman" w:hAnsi="Times New Roman"/>
          <w:sz w:val="28"/>
          <w:szCs w:val="28"/>
          <w:lang w:eastAsia="ru-RU"/>
        </w:rPr>
        <w:t>.</w:t>
      </w:r>
      <w:r w:rsidR="00841A5B" w:rsidRPr="00C960FE">
        <w:rPr>
          <w:rFonts w:ascii="Times New Roman" w:hAnsi="Times New Roman"/>
          <w:sz w:val="28"/>
          <w:szCs w:val="28"/>
          <w:lang w:eastAsia="ru-RU"/>
        </w:rPr>
        <w:t xml:space="preserve"> </w:t>
      </w:r>
      <w:r w:rsidRPr="00C960FE">
        <w:rPr>
          <w:rFonts w:ascii="Times New Roman" w:hAnsi="Times New Roman"/>
          <w:sz w:val="28"/>
          <w:szCs w:val="28"/>
          <w:lang w:eastAsia="ru-RU"/>
        </w:rPr>
        <w:t>106-113.</w:t>
      </w:r>
    </w:p>
    <w:p w14:paraId="35A92924" w14:textId="77777777" w:rsidR="00E675D5" w:rsidRPr="00C960FE" w:rsidRDefault="00E675D5" w:rsidP="00E675D5">
      <w:pPr>
        <w:widowControl w:val="0"/>
        <w:snapToGrid w:val="0"/>
        <w:spacing w:after="0" w:line="240" w:lineRule="auto"/>
        <w:ind w:left="709"/>
        <w:jc w:val="both"/>
        <w:rPr>
          <w:rFonts w:ascii="Times New Roman" w:hAnsi="Times New Roman"/>
          <w:sz w:val="28"/>
          <w:szCs w:val="28"/>
        </w:rPr>
      </w:pPr>
    </w:p>
    <w:p w14:paraId="18F7BDB8"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7335EFC4"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773C2DAF"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5AB17999"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6592D97E"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4DAE9ABA"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3E72B740"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51ECD862"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0636020B"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60F91CB0"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4FCE6AB9"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3CE10C6E"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20A6ADE8"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356A5DDF"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4C9FFD84"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30CD9210"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596932DF"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33D184A8"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07DAED3D"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74CBE638"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4D4BE0DD"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72FE5520"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22149A79"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0B76D260"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68716C1D"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624D7A10"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5150965F"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1BA59D32"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3B8C431B"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0EF748A4"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3FAA6949"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0795E7B8"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1CE73B4A"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6DDA3742"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6786D3B6"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35B19B74" w14:textId="77777777" w:rsidR="008C3654" w:rsidRPr="00C960FE" w:rsidRDefault="008C3654" w:rsidP="00F875F3">
      <w:pPr>
        <w:widowControl w:val="0"/>
        <w:spacing w:after="0" w:line="240" w:lineRule="auto"/>
        <w:ind w:firstLine="360"/>
        <w:jc w:val="center"/>
        <w:rPr>
          <w:rFonts w:ascii="Times New Roman" w:hAnsi="Times New Roman"/>
          <w:b/>
          <w:sz w:val="28"/>
          <w:szCs w:val="28"/>
        </w:rPr>
      </w:pPr>
    </w:p>
    <w:p w14:paraId="3A74ED2C" w14:textId="77777777" w:rsidR="00A273A4" w:rsidRPr="00C960FE" w:rsidRDefault="00A273A4" w:rsidP="00F875F3">
      <w:pPr>
        <w:widowControl w:val="0"/>
        <w:spacing w:after="0" w:line="240" w:lineRule="auto"/>
        <w:ind w:firstLine="360"/>
        <w:jc w:val="center"/>
        <w:rPr>
          <w:rFonts w:ascii="Times New Roman" w:hAnsi="Times New Roman"/>
          <w:b/>
          <w:sz w:val="28"/>
          <w:szCs w:val="28"/>
        </w:rPr>
      </w:pPr>
    </w:p>
    <w:p w14:paraId="70218D6A" w14:textId="3B053A59" w:rsidR="008C3654" w:rsidRPr="00C960FE" w:rsidRDefault="008C3654" w:rsidP="008C3654">
      <w:pPr>
        <w:widowControl w:val="0"/>
        <w:spacing w:after="0" w:line="240" w:lineRule="auto"/>
        <w:ind w:firstLine="360"/>
        <w:jc w:val="center"/>
        <w:rPr>
          <w:rFonts w:ascii="Times New Roman" w:hAnsi="Times New Roman"/>
          <w:b/>
          <w:sz w:val="28"/>
          <w:szCs w:val="28"/>
        </w:rPr>
      </w:pPr>
      <w:r w:rsidRPr="00C960FE">
        <w:rPr>
          <w:rFonts w:ascii="Times New Roman" w:hAnsi="Times New Roman"/>
          <w:b/>
          <w:sz w:val="28"/>
          <w:szCs w:val="28"/>
        </w:rPr>
        <w:t>ПРИЛОЖЕНИЕ А</w:t>
      </w:r>
    </w:p>
    <w:p w14:paraId="523AFF3D" w14:textId="77777777" w:rsidR="008C3654" w:rsidRPr="00C960FE" w:rsidRDefault="008C3654" w:rsidP="008C3654">
      <w:pPr>
        <w:widowControl w:val="0"/>
        <w:spacing w:after="0" w:line="240" w:lineRule="auto"/>
        <w:ind w:firstLine="360"/>
        <w:jc w:val="center"/>
        <w:rPr>
          <w:rFonts w:ascii="Times New Roman" w:hAnsi="Times New Roman"/>
          <w:b/>
          <w:sz w:val="28"/>
          <w:szCs w:val="28"/>
        </w:rPr>
      </w:pPr>
    </w:p>
    <w:p w14:paraId="3C5E9802" w14:textId="77777777" w:rsidR="008C3654" w:rsidRPr="00C960FE" w:rsidRDefault="008C3654" w:rsidP="008C3654">
      <w:pPr>
        <w:widowControl w:val="0"/>
        <w:spacing w:after="0" w:line="240" w:lineRule="auto"/>
        <w:jc w:val="center"/>
        <w:rPr>
          <w:rFonts w:ascii="Times New Roman" w:hAnsi="Times New Roman"/>
          <w:bCs/>
          <w:sz w:val="28"/>
          <w:szCs w:val="28"/>
        </w:rPr>
      </w:pPr>
      <w:r w:rsidRPr="00C960FE">
        <w:rPr>
          <w:rFonts w:ascii="Times New Roman" w:hAnsi="Times New Roman"/>
          <w:bCs/>
          <w:sz w:val="28"/>
          <w:szCs w:val="28"/>
        </w:rPr>
        <w:t xml:space="preserve">Предложение по актуализации пункта 5.6 «Механические свойства» </w:t>
      </w:r>
    </w:p>
    <w:p w14:paraId="13FA5E32" w14:textId="77777777" w:rsidR="008C3654" w:rsidRPr="00C960FE" w:rsidRDefault="008C3654" w:rsidP="008C3654">
      <w:pPr>
        <w:widowControl w:val="0"/>
        <w:spacing w:after="0" w:line="240" w:lineRule="auto"/>
        <w:jc w:val="center"/>
        <w:rPr>
          <w:rFonts w:ascii="Times New Roman" w:hAnsi="Times New Roman"/>
          <w:bCs/>
          <w:sz w:val="28"/>
          <w:szCs w:val="28"/>
        </w:rPr>
      </w:pPr>
      <w:r w:rsidRPr="00C960FE">
        <w:rPr>
          <w:rFonts w:ascii="Times New Roman" w:hAnsi="Times New Roman"/>
          <w:bCs/>
          <w:sz w:val="28"/>
          <w:szCs w:val="28"/>
        </w:rPr>
        <w:t>ГОСТ 34028-2016 Прокат арматурный для железобетонных конструкций. Технические условия</w:t>
      </w:r>
    </w:p>
    <w:p w14:paraId="06FC5300" w14:textId="77777777" w:rsidR="008C3654" w:rsidRPr="00C960FE" w:rsidRDefault="008C3654" w:rsidP="008C3654">
      <w:pPr>
        <w:widowControl w:val="0"/>
        <w:spacing w:after="0" w:line="240" w:lineRule="auto"/>
        <w:ind w:firstLine="360"/>
        <w:jc w:val="center"/>
        <w:rPr>
          <w:rFonts w:ascii="Times New Roman" w:hAnsi="Times New Roman"/>
          <w:bCs/>
          <w:sz w:val="28"/>
          <w:szCs w:val="28"/>
        </w:rPr>
      </w:pPr>
    </w:p>
    <w:p w14:paraId="1908C845" w14:textId="77777777" w:rsidR="008C3654" w:rsidRPr="00C960FE" w:rsidRDefault="008C3654" w:rsidP="008C3654">
      <w:pPr>
        <w:widowControl w:val="0"/>
        <w:spacing w:after="0" w:line="240" w:lineRule="auto"/>
        <w:ind w:firstLine="360"/>
        <w:jc w:val="center"/>
        <w:rPr>
          <w:rFonts w:ascii="Times New Roman" w:hAnsi="Times New Roman"/>
          <w:b/>
          <w:sz w:val="28"/>
          <w:szCs w:val="28"/>
        </w:rPr>
      </w:pPr>
      <w:r w:rsidRPr="00C960FE">
        <w:rPr>
          <w:noProof/>
          <w:lang w:eastAsia="ru-RU"/>
        </w:rPr>
        <w:drawing>
          <wp:inline distT="0" distB="0" distL="0" distR="0" wp14:anchorId="14BD3762" wp14:editId="3A0265F2">
            <wp:extent cx="5335190" cy="740979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62809" cy="7448152"/>
                    </a:xfrm>
                    <a:prstGeom prst="rect">
                      <a:avLst/>
                    </a:prstGeom>
                    <a:noFill/>
                    <a:ln>
                      <a:noFill/>
                    </a:ln>
                  </pic:spPr>
                </pic:pic>
              </a:graphicData>
            </a:graphic>
          </wp:inline>
        </w:drawing>
      </w:r>
    </w:p>
    <w:p w14:paraId="00F7CB6C" w14:textId="77777777" w:rsidR="008C3654" w:rsidRPr="00C960FE" w:rsidRDefault="008C3654" w:rsidP="008C3654">
      <w:pPr>
        <w:widowControl w:val="0"/>
        <w:spacing w:after="0" w:line="240" w:lineRule="auto"/>
        <w:jc w:val="center"/>
        <w:rPr>
          <w:rFonts w:ascii="Times New Roman" w:hAnsi="Times New Roman"/>
          <w:b/>
          <w:sz w:val="28"/>
          <w:szCs w:val="28"/>
        </w:rPr>
      </w:pPr>
      <w:r w:rsidRPr="00C960FE">
        <w:rPr>
          <w:noProof/>
          <w:lang w:eastAsia="ru-RU"/>
        </w:rPr>
        <w:drawing>
          <wp:inline distT="0" distB="0" distL="0" distR="0" wp14:anchorId="090DC95D" wp14:editId="70F29D18">
            <wp:extent cx="6120130" cy="862520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0130" cy="8625205"/>
                    </a:xfrm>
                    <a:prstGeom prst="rect">
                      <a:avLst/>
                    </a:prstGeom>
                    <a:noFill/>
                    <a:ln>
                      <a:noFill/>
                    </a:ln>
                  </pic:spPr>
                </pic:pic>
              </a:graphicData>
            </a:graphic>
          </wp:inline>
        </w:drawing>
      </w:r>
    </w:p>
    <w:p w14:paraId="3D43A53B" w14:textId="77777777" w:rsidR="008C3654" w:rsidRPr="00C960FE" w:rsidRDefault="008C3654" w:rsidP="008C3654">
      <w:pPr>
        <w:widowControl w:val="0"/>
        <w:spacing w:after="0" w:line="240" w:lineRule="auto"/>
        <w:jc w:val="center"/>
        <w:rPr>
          <w:rFonts w:ascii="Times New Roman" w:hAnsi="Times New Roman"/>
          <w:b/>
          <w:sz w:val="28"/>
          <w:szCs w:val="28"/>
        </w:rPr>
      </w:pPr>
      <w:r w:rsidRPr="00C960FE">
        <w:rPr>
          <w:noProof/>
          <w:lang w:eastAsia="ru-RU"/>
        </w:rPr>
        <w:drawing>
          <wp:inline distT="0" distB="0" distL="0" distR="0" wp14:anchorId="26819748" wp14:editId="54957ED8">
            <wp:extent cx="6120130" cy="862520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130" cy="8625205"/>
                    </a:xfrm>
                    <a:prstGeom prst="rect">
                      <a:avLst/>
                    </a:prstGeom>
                    <a:noFill/>
                    <a:ln>
                      <a:noFill/>
                    </a:ln>
                  </pic:spPr>
                </pic:pic>
              </a:graphicData>
            </a:graphic>
          </wp:inline>
        </w:drawing>
      </w:r>
    </w:p>
    <w:p w14:paraId="6726AEB6" w14:textId="77777777" w:rsidR="008C3654" w:rsidRPr="00C960FE" w:rsidRDefault="008C3654" w:rsidP="008C3654">
      <w:pPr>
        <w:widowControl w:val="0"/>
        <w:spacing w:after="0" w:line="240" w:lineRule="auto"/>
        <w:ind w:firstLine="360"/>
        <w:jc w:val="center"/>
        <w:rPr>
          <w:rFonts w:ascii="Times New Roman" w:hAnsi="Times New Roman"/>
          <w:b/>
          <w:sz w:val="28"/>
          <w:szCs w:val="28"/>
        </w:rPr>
      </w:pPr>
    </w:p>
    <w:p w14:paraId="52095F19" w14:textId="77777777" w:rsidR="008C3654" w:rsidRPr="00C960FE" w:rsidRDefault="008C3654" w:rsidP="008C3654">
      <w:pPr>
        <w:widowControl w:val="0"/>
        <w:spacing w:after="0" w:line="240" w:lineRule="auto"/>
        <w:jc w:val="center"/>
        <w:rPr>
          <w:rFonts w:ascii="Times New Roman" w:hAnsi="Times New Roman"/>
          <w:b/>
          <w:sz w:val="28"/>
          <w:szCs w:val="28"/>
        </w:rPr>
      </w:pPr>
    </w:p>
    <w:p w14:paraId="4C9219E6" w14:textId="50DF956E" w:rsidR="008C3654" w:rsidRPr="00C960FE" w:rsidRDefault="008C3654" w:rsidP="008C3654">
      <w:pPr>
        <w:widowControl w:val="0"/>
        <w:spacing w:after="0" w:line="240" w:lineRule="auto"/>
        <w:jc w:val="center"/>
        <w:rPr>
          <w:rFonts w:ascii="Times New Roman" w:hAnsi="Times New Roman"/>
          <w:b/>
          <w:sz w:val="28"/>
          <w:szCs w:val="28"/>
        </w:rPr>
      </w:pPr>
      <w:r w:rsidRPr="00C960FE">
        <w:rPr>
          <w:rFonts w:ascii="Times New Roman" w:hAnsi="Times New Roman"/>
          <w:b/>
          <w:sz w:val="28"/>
          <w:szCs w:val="28"/>
        </w:rPr>
        <w:t>ПРИЛОЖЕНИЕ Б</w:t>
      </w:r>
    </w:p>
    <w:p w14:paraId="1BF861E7" w14:textId="77777777" w:rsidR="008C3654" w:rsidRPr="00C960FE" w:rsidRDefault="008C3654" w:rsidP="008C3654">
      <w:pPr>
        <w:widowControl w:val="0"/>
        <w:spacing w:after="0" w:line="240" w:lineRule="auto"/>
        <w:jc w:val="center"/>
        <w:rPr>
          <w:rFonts w:ascii="Times New Roman" w:hAnsi="Times New Roman"/>
          <w:b/>
          <w:sz w:val="28"/>
          <w:szCs w:val="28"/>
        </w:rPr>
      </w:pPr>
    </w:p>
    <w:p w14:paraId="22D08A20" w14:textId="77777777" w:rsidR="008C3654" w:rsidRPr="00C960FE" w:rsidRDefault="008C3654" w:rsidP="008C3654">
      <w:pPr>
        <w:widowControl w:val="0"/>
        <w:spacing w:after="0" w:line="240" w:lineRule="auto"/>
        <w:ind w:firstLine="360"/>
        <w:jc w:val="center"/>
        <w:rPr>
          <w:rFonts w:ascii="Times New Roman" w:hAnsi="Times New Roman"/>
          <w:sz w:val="28"/>
          <w:szCs w:val="28"/>
        </w:rPr>
      </w:pPr>
      <w:r w:rsidRPr="00C960FE">
        <w:rPr>
          <w:rFonts w:ascii="Times New Roman" w:hAnsi="Times New Roman"/>
          <w:sz w:val="28"/>
          <w:szCs w:val="28"/>
        </w:rPr>
        <w:t>Заявление о выдаче Патента Республики Казахстан</w:t>
      </w:r>
    </w:p>
    <w:p w14:paraId="354FB1BC" w14:textId="77777777" w:rsidR="008C3654" w:rsidRPr="00C960FE" w:rsidRDefault="008C3654" w:rsidP="008C3654">
      <w:pPr>
        <w:widowControl w:val="0"/>
        <w:spacing w:after="0" w:line="240" w:lineRule="auto"/>
        <w:ind w:firstLine="360"/>
        <w:jc w:val="center"/>
        <w:rPr>
          <w:rFonts w:ascii="Times New Roman" w:hAnsi="Times New Roman"/>
          <w:sz w:val="28"/>
          <w:szCs w:val="28"/>
        </w:rPr>
      </w:pPr>
    </w:p>
    <w:p w14:paraId="4D625768" w14:textId="77777777" w:rsidR="008C3654" w:rsidRPr="00C960FE" w:rsidRDefault="008C3654" w:rsidP="008C3654">
      <w:pPr>
        <w:widowControl w:val="0"/>
        <w:spacing w:after="0" w:line="240" w:lineRule="auto"/>
        <w:jc w:val="center"/>
        <w:rPr>
          <w:rFonts w:ascii="Times New Roman" w:hAnsi="Times New Roman"/>
          <w:sz w:val="28"/>
          <w:szCs w:val="28"/>
        </w:rPr>
      </w:pPr>
      <w:r w:rsidRPr="00C960FE">
        <w:rPr>
          <w:noProof/>
          <w:lang w:eastAsia="ru-RU"/>
        </w:rPr>
        <w:drawing>
          <wp:inline distT="0" distB="0" distL="0" distR="0" wp14:anchorId="06300E92" wp14:editId="7CABB24E">
            <wp:extent cx="6268792" cy="75438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a:extLst>
                        <a:ext uri="{28A0092B-C50C-407E-A947-70E740481C1C}">
                          <a14:useLocalDpi xmlns:a14="http://schemas.microsoft.com/office/drawing/2010/main" val="0"/>
                        </a:ext>
                      </a:extLst>
                    </a:blip>
                    <a:srcRect l="4669" t="2644" r="3507" b="19157"/>
                    <a:stretch/>
                  </pic:blipFill>
                  <pic:spPr bwMode="auto">
                    <a:xfrm>
                      <a:off x="0" y="0"/>
                      <a:ext cx="6268792" cy="7543800"/>
                    </a:xfrm>
                    <a:prstGeom prst="rect">
                      <a:avLst/>
                    </a:prstGeom>
                    <a:noFill/>
                    <a:ln>
                      <a:noFill/>
                    </a:ln>
                    <a:extLst>
                      <a:ext uri="{53640926-AAD7-44D8-BBD7-CCE9431645EC}">
                        <a14:shadowObscured xmlns:a14="http://schemas.microsoft.com/office/drawing/2010/main"/>
                      </a:ext>
                    </a:extLst>
                  </pic:spPr>
                </pic:pic>
              </a:graphicData>
            </a:graphic>
          </wp:inline>
        </w:drawing>
      </w:r>
    </w:p>
    <w:p w14:paraId="50C01004" w14:textId="77777777" w:rsidR="008C3654" w:rsidRPr="00C960FE" w:rsidRDefault="008C3654" w:rsidP="008C3654">
      <w:pPr>
        <w:widowControl w:val="0"/>
        <w:spacing w:after="0" w:line="240" w:lineRule="auto"/>
        <w:jc w:val="center"/>
        <w:rPr>
          <w:rFonts w:ascii="Times New Roman" w:hAnsi="Times New Roman"/>
          <w:sz w:val="28"/>
          <w:szCs w:val="28"/>
        </w:rPr>
      </w:pPr>
      <w:r w:rsidRPr="00C960FE">
        <w:rPr>
          <w:noProof/>
          <w:lang w:eastAsia="ru-RU"/>
        </w:rPr>
        <w:drawing>
          <wp:inline distT="0" distB="0" distL="0" distR="0" wp14:anchorId="61E44E2C" wp14:editId="0E97E726">
            <wp:extent cx="6158230" cy="78867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a:extLst>
                        <a:ext uri="{28A0092B-C50C-407E-A947-70E740481C1C}">
                          <a14:useLocalDpi xmlns:a14="http://schemas.microsoft.com/office/drawing/2010/main" val="0"/>
                        </a:ext>
                      </a:extLst>
                    </a:blip>
                    <a:srcRect l="4047" t="2642" b="15192"/>
                    <a:stretch/>
                  </pic:blipFill>
                  <pic:spPr bwMode="auto">
                    <a:xfrm>
                      <a:off x="0" y="0"/>
                      <a:ext cx="6158230" cy="7886700"/>
                    </a:xfrm>
                    <a:prstGeom prst="rect">
                      <a:avLst/>
                    </a:prstGeom>
                    <a:noFill/>
                    <a:ln>
                      <a:noFill/>
                    </a:ln>
                    <a:extLst>
                      <a:ext uri="{53640926-AAD7-44D8-BBD7-CCE9431645EC}">
                        <a14:shadowObscured xmlns:a14="http://schemas.microsoft.com/office/drawing/2010/main"/>
                      </a:ext>
                    </a:extLst>
                  </pic:spPr>
                </pic:pic>
              </a:graphicData>
            </a:graphic>
          </wp:inline>
        </w:drawing>
      </w:r>
    </w:p>
    <w:p w14:paraId="73333E1F" w14:textId="77777777" w:rsidR="008C3654" w:rsidRPr="00C960FE" w:rsidRDefault="008C3654" w:rsidP="008C3654">
      <w:pPr>
        <w:widowControl w:val="0"/>
        <w:spacing w:after="0" w:line="240" w:lineRule="auto"/>
        <w:rPr>
          <w:rFonts w:ascii="Times New Roman" w:hAnsi="Times New Roman"/>
          <w:sz w:val="28"/>
          <w:szCs w:val="28"/>
        </w:rPr>
      </w:pPr>
    </w:p>
    <w:p w14:paraId="0FE30ED8" w14:textId="77777777" w:rsidR="008C3654" w:rsidRPr="00C960FE" w:rsidRDefault="008C3654" w:rsidP="008C3654">
      <w:pPr>
        <w:widowControl w:val="0"/>
        <w:spacing w:after="0" w:line="240" w:lineRule="auto"/>
        <w:rPr>
          <w:rFonts w:ascii="Times New Roman" w:hAnsi="Times New Roman"/>
          <w:sz w:val="28"/>
          <w:szCs w:val="28"/>
        </w:rPr>
      </w:pPr>
    </w:p>
    <w:p w14:paraId="54D25B69" w14:textId="77777777" w:rsidR="008C3654" w:rsidRPr="00C960FE" w:rsidRDefault="008C3654" w:rsidP="008C3654">
      <w:pPr>
        <w:widowControl w:val="0"/>
        <w:spacing w:after="0" w:line="240" w:lineRule="auto"/>
        <w:jc w:val="center"/>
        <w:rPr>
          <w:rFonts w:ascii="Times New Roman" w:hAnsi="Times New Roman"/>
          <w:b/>
          <w:sz w:val="28"/>
          <w:szCs w:val="28"/>
        </w:rPr>
      </w:pPr>
    </w:p>
    <w:p w14:paraId="2509B731" w14:textId="77777777" w:rsidR="008C3654" w:rsidRPr="00C960FE" w:rsidRDefault="008C3654" w:rsidP="008C3654">
      <w:pPr>
        <w:widowControl w:val="0"/>
        <w:spacing w:after="0" w:line="240" w:lineRule="auto"/>
        <w:jc w:val="center"/>
        <w:rPr>
          <w:rFonts w:ascii="Times New Roman" w:hAnsi="Times New Roman"/>
          <w:b/>
          <w:sz w:val="28"/>
          <w:szCs w:val="28"/>
        </w:rPr>
      </w:pPr>
    </w:p>
    <w:p w14:paraId="00C5A9CC" w14:textId="77777777" w:rsidR="008C3654" w:rsidRPr="00C960FE" w:rsidRDefault="008C3654" w:rsidP="008C3654">
      <w:pPr>
        <w:widowControl w:val="0"/>
        <w:spacing w:after="0" w:line="240" w:lineRule="auto"/>
        <w:jc w:val="center"/>
        <w:rPr>
          <w:rFonts w:ascii="Times New Roman" w:hAnsi="Times New Roman"/>
          <w:b/>
          <w:sz w:val="28"/>
          <w:szCs w:val="28"/>
        </w:rPr>
      </w:pPr>
    </w:p>
    <w:p w14:paraId="3A0FA62A" w14:textId="77777777" w:rsidR="008C3654" w:rsidRPr="00C960FE" w:rsidRDefault="008C3654" w:rsidP="008C3654">
      <w:pPr>
        <w:widowControl w:val="0"/>
        <w:spacing w:after="0" w:line="240" w:lineRule="auto"/>
        <w:jc w:val="center"/>
        <w:rPr>
          <w:rFonts w:ascii="Times New Roman" w:hAnsi="Times New Roman"/>
          <w:b/>
          <w:sz w:val="28"/>
          <w:szCs w:val="28"/>
        </w:rPr>
      </w:pPr>
    </w:p>
    <w:p w14:paraId="4189F286" w14:textId="0BFB5CC4" w:rsidR="008C3654" w:rsidRPr="00C960FE" w:rsidRDefault="008C3654" w:rsidP="008C3654">
      <w:pPr>
        <w:widowControl w:val="0"/>
        <w:spacing w:after="0" w:line="240" w:lineRule="auto"/>
        <w:jc w:val="center"/>
        <w:rPr>
          <w:rFonts w:ascii="Times New Roman" w:hAnsi="Times New Roman"/>
          <w:b/>
          <w:sz w:val="28"/>
          <w:szCs w:val="28"/>
        </w:rPr>
      </w:pPr>
      <w:r w:rsidRPr="00C960FE">
        <w:rPr>
          <w:rFonts w:ascii="Times New Roman" w:hAnsi="Times New Roman"/>
          <w:b/>
          <w:sz w:val="28"/>
          <w:szCs w:val="28"/>
        </w:rPr>
        <w:t>ПРИЛОЖЕНИЕ В</w:t>
      </w:r>
    </w:p>
    <w:p w14:paraId="6429CD94" w14:textId="77777777" w:rsidR="008C3654" w:rsidRPr="00C960FE" w:rsidRDefault="008C3654" w:rsidP="008C3654">
      <w:pPr>
        <w:widowControl w:val="0"/>
        <w:spacing w:after="0" w:line="240" w:lineRule="auto"/>
        <w:jc w:val="center"/>
        <w:rPr>
          <w:rFonts w:ascii="Times New Roman" w:hAnsi="Times New Roman"/>
          <w:b/>
          <w:sz w:val="28"/>
          <w:szCs w:val="28"/>
        </w:rPr>
      </w:pPr>
    </w:p>
    <w:p w14:paraId="32C08ADF" w14:textId="77777777" w:rsidR="008C3654" w:rsidRPr="00C960FE" w:rsidRDefault="008C3654" w:rsidP="008C3654">
      <w:pPr>
        <w:widowControl w:val="0"/>
        <w:spacing w:after="0" w:line="240" w:lineRule="auto"/>
        <w:ind w:firstLine="360"/>
        <w:jc w:val="center"/>
        <w:rPr>
          <w:rFonts w:ascii="Times New Roman" w:hAnsi="Times New Roman"/>
          <w:b/>
          <w:sz w:val="28"/>
          <w:szCs w:val="28"/>
        </w:rPr>
      </w:pPr>
      <w:bookmarkStart w:id="22" w:name="_Hlk155547705"/>
      <w:r w:rsidRPr="00C960FE">
        <w:rPr>
          <w:rFonts w:ascii="Times New Roman" w:hAnsi="Times New Roman"/>
          <w:sz w:val="28"/>
          <w:szCs w:val="28"/>
        </w:rPr>
        <w:t>Акт испытания технологических режимов термомеханического упрочнения арматурного прокатапериодического профиля из углеродистых марок сталей Ст5сп и Ст5пс</w:t>
      </w:r>
    </w:p>
    <w:bookmarkEnd w:id="22"/>
    <w:p w14:paraId="1F9C5A44" w14:textId="77777777" w:rsidR="008C3654" w:rsidRPr="00C960FE" w:rsidRDefault="008C3654" w:rsidP="008C3654">
      <w:pPr>
        <w:widowControl w:val="0"/>
        <w:spacing w:after="0" w:line="240" w:lineRule="auto"/>
        <w:jc w:val="center"/>
        <w:rPr>
          <w:rFonts w:ascii="Times New Roman" w:hAnsi="Times New Roman"/>
          <w:sz w:val="28"/>
          <w:szCs w:val="28"/>
        </w:rPr>
      </w:pPr>
    </w:p>
    <w:p w14:paraId="4C3FA098" w14:textId="620AAF59" w:rsidR="008C3654" w:rsidRPr="00C960FE" w:rsidRDefault="00C75E1A" w:rsidP="008C3654">
      <w:pPr>
        <w:widowControl w:val="0"/>
        <w:spacing w:after="0" w:line="240" w:lineRule="auto"/>
        <w:ind w:firstLine="360"/>
        <w:jc w:val="center"/>
        <w:rPr>
          <w:rFonts w:ascii="Times New Roman" w:hAnsi="Times New Roman"/>
          <w:b/>
          <w:bCs/>
          <w:sz w:val="28"/>
          <w:szCs w:val="28"/>
        </w:rPr>
      </w:pPr>
      <w:r>
        <w:rPr>
          <w:noProof/>
          <w:lang w:eastAsia="ru-RU"/>
        </w:rPr>
        <w:drawing>
          <wp:inline distT="0" distB="0" distL="0" distR="0" wp14:anchorId="750C5794" wp14:editId="70834951">
            <wp:extent cx="5626273" cy="7922895"/>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a:extLst>
                        <a:ext uri="{28A0092B-C50C-407E-A947-70E740481C1C}">
                          <a14:useLocalDpi xmlns:a14="http://schemas.microsoft.com/office/drawing/2010/main" val="0"/>
                        </a:ext>
                      </a:extLst>
                    </a:blip>
                    <a:srcRect l="13603" t="6901" r="10564" b="4443"/>
                    <a:stretch/>
                  </pic:blipFill>
                  <pic:spPr bwMode="auto">
                    <a:xfrm>
                      <a:off x="0" y="0"/>
                      <a:ext cx="5630287" cy="7928548"/>
                    </a:xfrm>
                    <a:prstGeom prst="rect">
                      <a:avLst/>
                    </a:prstGeom>
                    <a:noFill/>
                    <a:ln>
                      <a:noFill/>
                    </a:ln>
                    <a:extLst>
                      <a:ext uri="{53640926-AAD7-44D8-BBD7-CCE9431645EC}">
                        <a14:shadowObscured xmlns:a14="http://schemas.microsoft.com/office/drawing/2010/main"/>
                      </a:ext>
                    </a:extLst>
                  </pic:spPr>
                </pic:pic>
              </a:graphicData>
            </a:graphic>
          </wp:inline>
        </w:drawing>
      </w:r>
    </w:p>
    <w:p w14:paraId="46577C6C" w14:textId="069FCF89" w:rsidR="008C3654" w:rsidRPr="00C960FE" w:rsidRDefault="008C3654" w:rsidP="008C3654">
      <w:pPr>
        <w:widowControl w:val="0"/>
        <w:spacing w:after="0" w:line="240" w:lineRule="auto"/>
        <w:jc w:val="center"/>
        <w:rPr>
          <w:rFonts w:ascii="Times New Roman" w:hAnsi="Times New Roman"/>
          <w:b/>
          <w:sz w:val="28"/>
          <w:szCs w:val="28"/>
        </w:rPr>
      </w:pPr>
      <w:r w:rsidRPr="00C960FE">
        <w:rPr>
          <w:rFonts w:ascii="Times New Roman" w:hAnsi="Times New Roman"/>
          <w:b/>
          <w:sz w:val="28"/>
          <w:szCs w:val="28"/>
        </w:rPr>
        <w:t>ПРИЛОЖЕНИЕ Г</w:t>
      </w:r>
    </w:p>
    <w:p w14:paraId="254D24A9" w14:textId="77777777" w:rsidR="008C3654" w:rsidRPr="00C960FE" w:rsidRDefault="008C3654" w:rsidP="008C3654">
      <w:pPr>
        <w:widowControl w:val="0"/>
        <w:spacing w:after="0" w:line="240" w:lineRule="auto"/>
        <w:jc w:val="center"/>
        <w:rPr>
          <w:rFonts w:ascii="Times New Roman" w:hAnsi="Times New Roman"/>
          <w:b/>
          <w:sz w:val="28"/>
          <w:szCs w:val="28"/>
        </w:rPr>
      </w:pPr>
    </w:p>
    <w:p w14:paraId="1B8430AD" w14:textId="77777777" w:rsidR="008C3654" w:rsidRPr="00C960FE" w:rsidRDefault="008C3654" w:rsidP="008C3654">
      <w:pPr>
        <w:widowControl w:val="0"/>
        <w:spacing w:after="0" w:line="240" w:lineRule="auto"/>
        <w:jc w:val="center"/>
        <w:rPr>
          <w:rFonts w:ascii="Times New Roman" w:hAnsi="Times New Roman"/>
          <w:b/>
          <w:sz w:val="28"/>
          <w:szCs w:val="28"/>
        </w:rPr>
      </w:pPr>
      <w:r w:rsidRPr="00C960FE">
        <w:rPr>
          <w:rFonts w:ascii="Times New Roman" w:hAnsi="Times New Roman"/>
          <w:color w:val="000000" w:themeColor="text1"/>
          <w:sz w:val="28"/>
          <w:szCs w:val="28"/>
        </w:rPr>
        <w:t>Акт об использовании в учебном процессе результатов НИР</w:t>
      </w:r>
    </w:p>
    <w:p w14:paraId="394C290D" w14:textId="77777777" w:rsidR="008C3654" w:rsidRPr="00C960FE" w:rsidRDefault="008C3654" w:rsidP="008C3654">
      <w:pPr>
        <w:widowControl w:val="0"/>
        <w:spacing w:after="0" w:line="240" w:lineRule="auto"/>
        <w:jc w:val="center"/>
        <w:rPr>
          <w:rFonts w:ascii="Times New Roman" w:hAnsi="Times New Roman"/>
          <w:b/>
          <w:sz w:val="28"/>
          <w:szCs w:val="28"/>
        </w:rPr>
      </w:pPr>
    </w:p>
    <w:p w14:paraId="39CFA726" w14:textId="77777777" w:rsidR="008C3654" w:rsidRPr="00C960FE" w:rsidRDefault="008C3654" w:rsidP="008C3654">
      <w:pPr>
        <w:widowControl w:val="0"/>
        <w:spacing w:after="0" w:line="240" w:lineRule="auto"/>
        <w:jc w:val="center"/>
        <w:rPr>
          <w:rFonts w:ascii="Times New Roman" w:hAnsi="Times New Roman"/>
          <w:b/>
          <w:sz w:val="28"/>
          <w:szCs w:val="28"/>
        </w:rPr>
      </w:pPr>
      <w:r w:rsidRPr="00C960FE">
        <w:rPr>
          <w:rFonts w:ascii="Times New Roman" w:hAnsi="Times New Roman"/>
          <w:noProof/>
          <w:sz w:val="28"/>
          <w:szCs w:val="28"/>
          <w:lang w:eastAsia="ru-RU"/>
        </w:rPr>
        <w:drawing>
          <wp:inline distT="0" distB="0" distL="0" distR="0" wp14:anchorId="5965A331" wp14:editId="2B3273BB">
            <wp:extent cx="5535930" cy="7783854"/>
            <wp:effectExtent l="0" t="0" r="7620" b="7620"/>
            <wp:docPr id="71" name="Рисунок 7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696A8EF-C4BE-591B-E1AD-89F4122DA5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696A8EF-C4BE-591B-E1AD-89F4122DA59A}"/>
                        </a:ext>
                      </a:extLst>
                    </pic:cNvPr>
                    <pic:cNvPicPr>
                      <a:picLocks noChangeAspect="1"/>
                    </pic:cNvPicPr>
                  </pic:nvPicPr>
                  <pic:blipFill rotWithShape="1">
                    <a:blip r:embed="rId95">
                      <a:extLst>
                        <a:ext uri="{28A0092B-C50C-407E-A947-70E740481C1C}">
                          <a14:useLocalDpi xmlns:a14="http://schemas.microsoft.com/office/drawing/2010/main" val="0"/>
                        </a:ext>
                      </a:extLst>
                    </a:blip>
                    <a:srcRect l="12015" t="3468" r="10163" b="10117"/>
                    <a:stretch/>
                  </pic:blipFill>
                  <pic:spPr>
                    <a:xfrm>
                      <a:off x="0" y="0"/>
                      <a:ext cx="5546956" cy="7799357"/>
                    </a:xfrm>
                    <a:prstGeom prst="rect">
                      <a:avLst/>
                    </a:prstGeom>
                  </pic:spPr>
                </pic:pic>
              </a:graphicData>
            </a:graphic>
          </wp:inline>
        </w:drawing>
      </w:r>
    </w:p>
    <w:p w14:paraId="6E4C24F5" w14:textId="77777777" w:rsidR="008C3654" w:rsidRPr="00C960FE" w:rsidRDefault="008C3654" w:rsidP="008C3654">
      <w:pPr>
        <w:widowControl w:val="0"/>
        <w:spacing w:after="0" w:line="240" w:lineRule="auto"/>
        <w:jc w:val="center"/>
        <w:rPr>
          <w:rFonts w:ascii="Times New Roman" w:hAnsi="Times New Roman"/>
          <w:b/>
          <w:sz w:val="28"/>
          <w:szCs w:val="28"/>
        </w:rPr>
      </w:pPr>
    </w:p>
    <w:p w14:paraId="7A32C822" w14:textId="77777777" w:rsidR="008C3654" w:rsidRPr="00C960FE" w:rsidRDefault="008C3654" w:rsidP="008C3654">
      <w:pPr>
        <w:widowControl w:val="0"/>
        <w:spacing w:after="0" w:line="240" w:lineRule="auto"/>
        <w:jc w:val="center"/>
        <w:rPr>
          <w:rFonts w:ascii="Times New Roman" w:hAnsi="Times New Roman"/>
          <w:b/>
          <w:sz w:val="28"/>
          <w:szCs w:val="28"/>
        </w:rPr>
      </w:pPr>
    </w:p>
    <w:p w14:paraId="0934A73B" w14:textId="097F5B02" w:rsidR="008C3654" w:rsidRPr="00C960FE" w:rsidRDefault="00C4459F" w:rsidP="008C3654">
      <w:pPr>
        <w:widowControl w:val="0"/>
        <w:spacing w:after="0" w:line="240" w:lineRule="auto"/>
        <w:jc w:val="center"/>
        <w:rPr>
          <w:rFonts w:ascii="Times New Roman" w:hAnsi="Times New Roman"/>
          <w:b/>
          <w:sz w:val="28"/>
          <w:szCs w:val="28"/>
        </w:rPr>
      </w:pPr>
      <w:r>
        <w:rPr>
          <w:noProof/>
          <w:lang w:eastAsia="ru-RU"/>
        </w:rPr>
        <w:drawing>
          <wp:inline distT="0" distB="0" distL="0" distR="0" wp14:anchorId="76A429C2" wp14:editId="14A4ACE9">
            <wp:extent cx="6229350" cy="8780642"/>
            <wp:effectExtent l="0" t="0" r="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a:extLst>
                        <a:ext uri="{28A0092B-C50C-407E-A947-70E740481C1C}">
                          <a14:useLocalDpi xmlns:a14="http://schemas.microsoft.com/office/drawing/2010/main" val="0"/>
                        </a:ext>
                      </a:extLst>
                    </a:blip>
                    <a:srcRect l="8028" t="4825" r="7900" b="6252"/>
                    <a:stretch/>
                  </pic:blipFill>
                  <pic:spPr bwMode="auto">
                    <a:xfrm>
                      <a:off x="0" y="0"/>
                      <a:ext cx="6247565" cy="8806317"/>
                    </a:xfrm>
                    <a:prstGeom prst="rect">
                      <a:avLst/>
                    </a:prstGeom>
                    <a:noFill/>
                    <a:ln>
                      <a:noFill/>
                    </a:ln>
                    <a:extLst>
                      <a:ext uri="{53640926-AAD7-44D8-BBD7-CCE9431645EC}">
                        <a14:shadowObscured xmlns:a14="http://schemas.microsoft.com/office/drawing/2010/main"/>
                      </a:ext>
                    </a:extLst>
                  </pic:spPr>
                </pic:pic>
              </a:graphicData>
            </a:graphic>
          </wp:inline>
        </w:drawing>
      </w:r>
    </w:p>
    <w:p w14:paraId="4400450C" w14:textId="77777777" w:rsidR="008C3654" w:rsidRPr="00C960FE" w:rsidRDefault="008C3654" w:rsidP="008C3654">
      <w:pPr>
        <w:widowControl w:val="0"/>
        <w:spacing w:after="0" w:line="240" w:lineRule="auto"/>
        <w:jc w:val="center"/>
        <w:rPr>
          <w:rFonts w:ascii="Times New Roman" w:hAnsi="Times New Roman"/>
          <w:b/>
          <w:sz w:val="28"/>
          <w:szCs w:val="28"/>
        </w:rPr>
      </w:pPr>
    </w:p>
    <w:p w14:paraId="6D427785" w14:textId="075C3FDC" w:rsidR="008C3654" w:rsidRPr="00C960FE" w:rsidRDefault="008C3654" w:rsidP="008C3654">
      <w:pPr>
        <w:widowControl w:val="0"/>
        <w:spacing w:after="0" w:line="240" w:lineRule="auto"/>
        <w:ind w:firstLine="360"/>
        <w:jc w:val="center"/>
        <w:rPr>
          <w:rFonts w:ascii="Times New Roman" w:hAnsi="Times New Roman"/>
          <w:b/>
          <w:bCs/>
          <w:sz w:val="28"/>
          <w:szCs w:val="28"/>
        </w:rPr>
      </w:pPr>
      <w:r w:rsidRPr="00C960FE">
        <w:rPr>
          <w:rFonts w:ascii="Times New Roman" w:hAnsi="Times New Roman"/>
          <w:b/>
          <w:bCs/>
          <w:sz w:val="28"/>
          <w:szCs w:val="28"/>
        </w:rPr>
        <w:t>ПРИЛОЖЕНИЕ Д</w:t>
      </w:r>
    </w:p>
    <w:p w14:paraId="29F01CA2" w14:textId="77777777" w:rsidR="008C3654" w:rsidRPr="00C960FE" w:rsidRDefault="008C3654" w:rsidP="008C3654">
      <w:pPr>
        <w:widowControl w:val="0"/>
        <w:spacing w:after="0" w:line="240" w:lineRule="auto"/>
        <w:ind w:firstLine="360"/>
        <w:jc w:val="center"/>
        <w:rPr>
          <w:rFonts w:ascii="Times New Roman" w:hAnsi="Times New Roman"/>
          <w:sz w:val="28"/>
          <w:szCs w:val="28"/>
        </w:rPr>
      </w:pPr>
    </w:p>
    <w:p w14:paraId="7B873B4E" w14:textId="77777777" w:rsidR="008C3654" w:rsidRPr="00C960FE" w:rsidRDefault="008C3654" w:rsidP="008C3654">
      <w:pPr>
        <w:widowControl w:val="0"/>
        <w:spacing w:after="0" w:line="240" w:lineRule="auto"/>
        <w:ind w:firstLine="360"/>
        <w:jc w:val="center"/>
        <w:rPr>
          <w:rFonts w:ascii="Times New Roman" w:hAnsi="Times New Roman"/>
          <w:sz w:val="28"/>
          <w:szCs w:val="28"/>
        </w:rPr>
      </w:pPr>
      <w:r w:rsidRPr="00C960FE">
        <w:rPr>
          <w:rFonts w:ascii="Times New Roman" w:hAnsi="Times New Roman"/>
          <w:sz w:val="28"/>
          <w:szCs w:val="28"/>
        </w:rPr>
        <w:t>Документированная процедура «Межлабораторные сравнительные испытания»</w:t>
      </w:r>
    </w:p>
    <w:p w14:paraId="0DFB11FB" w14:textId="77777777" w:rsidR="008C3654" w:rsidRPr="00C960FE" w:rsidRDefault="008C3654" w:rsidP="008C3654">
      <w:pPr>
        <w:widowControl w:val="0"/>
        <w:spacing w:after="0" w:line="240" w:lineRule="auto"/>
        <w:ind w:firstLine="360"/>
        <w:jc w:val="center"/>
        <w:rPr>
          <w:rFonts w:ascii="Times New Roman" w:hAnsi="Times New Roman"/>
          <w:sz w:val="28"/>
          <w:szCs w:val="28"/>
        </w:rPr>
      </w:pPr>
    </w:p>
    <w:p w14:paraId="73ED7A36" w14:textId="77777777" w:rsidR="008C3654" w:rsidRPr="00C960FE" w:rsidRDefault="008C3654" w:rsidP="008C3654">
      <w:pPr>
        <w:widowControl w:val="0"/>
        <w:spacing w:after="0" w:line="240" w:lineRule="auto"/>
        <w:ind w:right="140" w:firstLine="360"/>
        <w:jc w:val="center"/>
        <w:rPr>
          <w:rFonts w:ascii="Times New Roman" w:hAnsi="Times New Roman"/>
          <w:b/>
          <w:sz w:val="28"/>
          <w:szCs w:val="28"/>
        </w:rPr>
      </w:pPr>
      <w:r w:rsidRPr="00C960FE">
        <w:rPr>
          <w:rFonts w:ascii="Times New Roman" w:hAnsi="Times New Roman"/>
          <w:b/>
          <w:noProof/>
          <w:sz w:val="28"/>
          <w:szCs w:val="28"/>
          <w:lang w:eastAsia="ru-RU"/>
        </w:rPr>
        <w:drawing>
          <wp:inline distT="0" distB="0" distL="0" distR="0" wp14:anchorId="78765403" wp14:editId="6E81F498">
            <wp:extent cx="5506807" cy="8119195"/>
            <wp:effectExtent l="0" t="0" r="0" b="0"/>
            <wp:docPr id="10" name="Рисунок 1" descr="C:\Users\140б\AppData\Local\Temp\Rar$DIa0.37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40б\AppData\Local\Temp\Rar$DIa0.372\1 001.jpg"/>
                    <pic:cNvPicPr>
                      <a:picLocks noChangeAspect="1" noChangeArrowheads="1"/>
                    </pic:cNvPicPr>
                  </pic:nvPicPr>
                  <pic:blipFill rotWithShape="1">
                    <a:blip r:embed="rId97" cstate="print"/>
                    <a:srcRect r="5943"/>
                    <a:stretch/>
                  </pic:blipFill>
                  <pic:spPr bwMode="auto">
                    <a:xfrm>
                      <a:off x="0" y="0"/>
                      <a:ext cx="5511869" cy="8126658"/>
                    </a:xfrm>
                    <a:prstGeom prst="rect">
                      <a:avLst/>
                    </a:prstGeom>
                    <a:noFill/>
                    <a:ln>
                      <a:noFill/>
                    </a:ln>
                    <a:extLst>
                      <a:ext uri="{53640926-AAD7-44D8-BBD7-CCE9431645EC}">
                        <a14:shadowObscured xmlns:a14="http://schemas.microsoft.com/office/drawing/2010/main"/>
                      </a:ext>
                    </a:extLst>
                  </pic:spPr>
                </pic:pic>
              </a:graphicData>
            </a:graphic>
          </wp:inline>
        </w:drawing>
      </w:r>
    </w:p>
    <w:p w14:paraId="671478EE" w14:textId="27BA7190" w:rsidR="008C3654" w:rsidRPr="00C960FE" w:rsidRDefault="008C3654" w:rsidP="008C3654">
      <w:pPr>
        <w:widowControl w:val="0"/>
        <w:spacing w:after="0" w:line="240" w:lineRule="auto"/>
        <w:ind w:firstLine="360"/>
        <w:jc w:val="center"/>
        <w:rPr>
          <w:rFonts w:ascii="Times New Roman" w:hAnsi="Times New Roman"/>
          <w:b/>
          <w:bCs/>
          <w:sz w:val="28"/>
          <w:szCs w:val="28"/>
        </w:rPr>
      </w:pPr>
      <w:r w:rsidRPr="00C960FE">
        <w:rPr>
          <w:rFonts w:ascii="Times New Roman" w:hAnsi="Times New Roman"/>
          <w:b/>
          <w:bCs/>
          <w:sz w:val="28"/>
          <w:szCs w:val="28"/>
        </w:rPr>
        <w:t>ПРИЛОЖЕНИЕ Е</w:t>
      </w:r>
    </w:p>
    <w:p w14:paraId="17703AA6" w14:textId="77777777" w:rsidR="008C3654" w:rsidRPr="00C960FE" w:rsidRDefault="008C3654" w:rsidP="008C3654">
      <w:pPr>
        <w:widowControl w:val="0"/>
        <w:spacing w:after="0" w:line="240" w:lineRule="auto"/>
        <w:ind w:firstLine="360"/>
        <w:jc w:val="center"/>
        <w:rPr>
          <w:rFonts w:ascii="Times New Roman" w:hAnsi="Times New Roman"/>
          <w:sz w:val="28"/>
          <w:szCs w:val="28"/>
        </w:rPr>
      </w:pPr>
    </w:p>
    <w:p w14:paraId="4786B344" w14:textId="77777777" w:rsidR="008C3654" w:rsidRPr="00C960FE" w:rsidRDefault="008C3654" w:rsidP="008C3654">
      <w:pPr>
        <w:widowControl w:val="0"/>
        <w:spacing w:after="0" w:line="240" w:lineRule="auto"/>
        <w:ind w:firstLine="360"/>
        <w:jc w:val="center"/>
        <w:rPr>
          <w:rFonts w:ascii="Times New Roman" w:hAnsi="Times New Roman"/>
          <w:sz w:val="28"/>
          <w:szCs w:val="28"/>
          <w:lang w:val="kk-KZ"/>
        </w:rPr>
      </w:pPr>
      <w:r w:rsidRPr="00C960FE">
        <w:rPr>
          <w:rFonts w:ascii="Times New Roman" w:hAnsi="Times New Roman"/>
          <w:sz w:val="28"/>
          <w:szCs w:val="28"/>
          <w:lang w:val="kk-KZ"/>
        </w:rPr>
        <w:t>Рекомендации к внедрению результатов работы</w:t>
      </w:r>
    </w:p>
    <w:p w14:paraId="1598240D" w14:textId="77777777" w:rsidR="008C3654" w:rsidRPr="00C960FE" w:rsidRDefault="008C3654" w:rsidP="008C3654">
      <w:pPr>
        <w:widowControl w:val="0"/>
        <w:spacing w:after="0" w:line="240" w:lineRule="auto"/>
        <w:ind w:firstLine="360"/>
        <w:jc w:val="center"/>
        <w:rPr>
          <w:rFonts w:ascii="Times New Roman" w:hAnsi="Times New Roman"/>
          <w:sz w:val="28"/>
          <w:szCs w:val="28"/>
          <w:lang w:val="kk-KZ"/>
        </w:rPr>
      </w:pPr>
    </w:p>
    <w:p w14:paraId="08ABD33A" w14:textId="47CDC788" w:rsidR="008C3654" w:rsidRPr="00C960FE" w:rsidRDefault="006F1AA9" w:rsidP="008C3654">
      <w:pPr>
        <w:widowControl w:val="0"/>
        <w:spacing w:after="0" w:line="240" w:lineRule="auto"/>
        <w:jc w:val="center"/>
        <w:rPr>
          <w:rFonts w:ascii="Times New Roman" w:hAnsi="Times New Roman"/>
          <w:sz w:val="28"/>
          <w:szCs w:val="28"/>
          <w:lang w:val="kk-KZ"/>
        </w:rPr>
      </w:pPr>
      <w:r>
        <w:rPr>
          <w:noProof/>
          <w:lang w:eastAsia="ru-RU"/>
        </w:rPr>
        <w:drawing>
          <wp:inline distT="0" distB="0" distL="0" distR="0" wp14:anchorId="66AA65FD" wp14:editId="597BDA18">
            <wp:extent cx="5611974" cy="7882758"/>
            <wp:effectExtent l="0" t="0" r="8255"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8">
                      <a:extLst>
                        <a:ext uri="{28A0092B-C50C-407E-A947-70E740481C1C}">
                          <a14:useLocalDpi xmlns:a14="http://schemas.microsoft.com/office/drawing/2010/main" val="0"/>
                        </a:ext>
                      </a:extLst>
                    </a:blip>
                    <a:srcRect l="10819" t="4778" r="13446" b="7640"/>
                    <a:stretch/>
                  </pic:blipFill>
                  <pic:spPr bwMode="auto">
                    <a:xfrm>
                      <a:off x="0" y="0"/>
                      <a:ext cx="5617968" cy="7891177"/>
                    </a:xfrm>
                    <a:prstGeom prst="rect">
                      <a:avLst/>
                    </a:prstGeom>
                    <a:noFill/>
                    <a:ln>
                      <a:noFill/>
                    </a:ln>
                    <a:extLst>
                      <a:ext uri="{53640926-AAD7-44D8-BBD7-CCE9431645EC}">
                        <a14:shadowObscured xmlns:a14="http://schemas.microsoft.com/office/drawing/2010/main"/>
                      </a:ext>
                    </a:extLst>
                  </pic:spPr>
                </pic:pic>
              </a:graphicData>
            </a:graphic>
          </wp:inline>
        </w:drawing>
      </w:r>
    </w:p>
    <w:p w14:paraId="42D31D01" w14:textId="77777777" w:rsidR="008C3654" w:rsidRPr="006F1AA9" w:rsidRDefault="008C3654" w:rsidP="008C3654">
      <w:pPr>
        <w:widowControl w:val="0"/>
        <w:spacing w:after="0" w:line="240" w:lineRule="auto"/>
        <w:ind w:firstLine="360"/>
        <w:jc w:val="center"/>
        <w:rPr>
          <w:rFonts w:ascii="Times New Roman" w:hAnsi="Times New Roman"/>
          <w:sz w:val="28"/>
          <w:szCs w:val="28"/>
          <w:lang w:val="kk-KZ"/>
        </w:rPr>
      </w:pPr>
    </w:p>
    <w:p w14:paraId="380C8D66" w14:textId="7995DB72" w:rsidR="008C3654" w:rsidRPr="00C960FE" w:rsidRDefault="00C4459F" w:rsidP="008C3654">
      <w:pPr>
        <w:widowControl w:val="0"/>
        <w:spacing w:after="0" w:line="240" w:lineRule="auto"/>
        <w:jc w:val="center"/>
        <w:rPr>
          <w:rFonts w:ascii="Times New Roman" w:hAnsi="Times New Roman"/>
          <w:b/>
          <w:sz w:val="28"/>
          <w:szCs w:val="28"/>
        </w:rPr>
      </w:pPr>
      <w:r>
        <w:rPr>
          <w:noProof/>
          <w:lang w:eastAsia="ru-RU"/>
        </w:rPr>
        <w:drawing>
          <wp:inline distT="0" distB="0" distL="0" distR="0" wp14:anchorId="79AEA09E" wp14:editId="3C3FE680">
            <wp:extent cx="6151880" cy="8058150"/>
            <wp:effectExtent l="0" t="0" r="127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a:extLst>
                        <a:ext uri="{28A0092B-C50C-407E-A947-70E740481C1C}">
                          <a14:useLocalDpi xmlns:a14="http://schemas.microsoft.com/office/drawing/2010/main" val="0"/>
                        </a:ext>
                      </a:extLst>
                    </a:blip>
                    <a:srcRect l="9337" t="5051" r="7242" b="6198"/>
                    <a:stretch/>
                  </pic:blipFill>
                  <pic:spPr bwMode="auto">
                    <a:xfrm>
                      <a:off x="0" y="0"/>
                      <a:ext cx="6160944" cy="8070023"/>
                    </a:xfrm>
                    <a:prstGeom prst="rect">
                      <a:avLst/>
                    </a:prstGeom>
                    <a:noFill/>
                    <a:ln>
                      <a:noFill/>
                    </a:ln>
                    <a:extLst>
                      <a:ext uri="{53640926-AAD7-44D8-BBD7-CCE9431645EC}">
                        <a14:shadowObscured xmlns:a14="http://schemas.microsoft.com/office/drawing/2010/main"/>
                      </a:ext>
                    </a:extLst>
                  </pic:spPr>
                </pic:pic>
              </a:graphicData>
            </a:graphic>
          </wp:inline>
        </w:drawing>
      </w:r>
    </w:p>
    <w:p w14:paraId="54995A52" w14:textId="77777777" w:rsidR="008C3654" w:rsidRPr="00C960FE" w:rsidRDefault="008C3654" w:rsidP="008C3654">
      <w:pPr>
        <w:widowControl w:val="0"/>
        <w:spacing w:after="0" w:line="240" w:lineRule="auto"/>
        <w:ind w:firstLine="360"/>
        <w:jc w:val="center"/>
        <w:rPr>
          <w:rFonts w:ascii="Times New Roman" w:hAnsi="Times New Roman"/>
          <w:b/>
          <w:sz w:val="28"/>
          <w:szCs w:val="28"/>
        </w:rPr>
      </w:pPr>
    </w:p>
    <w:p w14:paraId="1A2AD495" w14:textId="77777777" w:rsidR="008C3654" w:rsidRPr="00C960FE" w:rsidRDefault="008C3654" w:rsidP="008C3654">
      <w:pPr>
        <w:widowControl w:val="0"/>
        <w:spacing w:after="0" w:line="240" w:lineRule="auto"/>
        <w:ind w:firstLine="360"/>
        <w:jc w:val="center"/>
        <w:rPr>
          <w:rFonts w:ascii="Times New Roman" w:hAnsi="Times New Roman"/>
          <w:b/>
          <w:sz w:val="28"/>
          <w:szCs w:val="28"/>
        </w:rPr>
      </w:pPr>
    </w:p>
    <w:p w14:paraId="4D142BB3" w14:textId="77777777" w:rsidR="00C4459F" w:rsidRDefault="00C4459F" w:rsidP="00764EA9">
      <w:pPr>
        <w:widowControl w:val="0"/>
        <w:spacing w:after="0" w:line="240" w:lineRule="auto"/>
        <w:jc w:val="center"/>
        <w:rPr>
          <w:rFonts w:ascii="Times New Roman" w:hAnsi="Times New Roman"/>
          <w:b/>
          <w:sz w:val="28"/>
          <w:szCs w:val="28"/>
        </w:rPr>
      </w:pPr>
    </w:p>
    <w:p w14:paraId="580AE876" w14:textId="77777777" w:rsidR="00C4459F" w:rsidRDefault="00C4459F" w:rsidP="00764EA9">
      <w:pPr>
        <w:widowControl w:val="0"/>
        <w:spacing w:after="0" w:line="240" w:lineRule="auto"/>
        <w:jc w:val="center"/>
        <w:rPr>
          <w:rFonts w:ascii="Times New Roman" w:hAnsi="Times New Roman"/>
          <w:b/>
          <w:sz w:val="28"/>
          <w:szCs w:val="28"/>
        </w:rPr>
      </w:pPr>
    </w:p>
    <w:p w14:paraId="42A0C8ED" w14:textId="77777777" w:rsidR="00C4459F" w:rsidRDefault="00C4459F" w:rsidP="00764EA9">
      <w:pPr>
        <w:widowControl w:val="0"/>
        <w:spacing w:after="0" w:line="240" w:lineRule="auto"/>
        <w:jc w:val="center"/>
        <w:rPr>
          <w:rFonts w:ascii="Times New Roman" w:hAnsi="Times New Roman"/>
          <w:b/>
          <w:sz w:val="28"/>
          <w:szCs w:val="28"/>
        </w:rPr>
      </w:pPr>
    </w:p>
    <w:p w14:paraId="782A14F8" w14:textId="3584CC5D" w:rsidR="008C3654" w:rsidRPr="00C960FE" w:rsidRDefault="008C3654" w:rsidP="00764EA9">
      <w:pPr>
        <w:widowControl w:val="0"/>
        <w:spacing w:after="0" w:line="240" w:lineRule="auto"/>
        <w:jc w:val="center"/>
        <w:rPr>
          <w:rFonts w:ascii="Times New Roman" w:hAnsi="Times New Roman"/>
          <w:b/>
          <w:sz w:val="28"/>
          <w:szCs w:val="28"/>
        </w:rPr>
      </w:pPr>
      <w:r w:rsidRPr="00C960FE">
        <w:rPr>
          <w:rFonts w:ascii="Times New Roman" w:hAnsi="Times New Roman"/>
          <w:b/>
          <w:sz w:val="28"/>
          <w:szCs w:val="28"/>
        </w:rPr>
        <w:t>ПРИЛОЖЕНИЕ Ж</w:t>
      </w:r>
    </w:p>
    <w:p w14:paraId="01735AD2" w14:textId="77777777" w:rsidR="008C3654" w:rsidRPr="00C960FE" w:rsidRDefault="008C3654" w:rsidP="00764EA9">
      <w:pPr>
        <w:widowControl w:val="0"/>
        <w:spacing w:after="0" w:line="240" w:lineRule="auto"/>
        <w:jc w:val="center"/>
        <w:rPr>
          <w:rFonts w:ascii="Times New Roman" w:hAnsi="Times New Roman"/>
          <w:sz w:val="28"/>
          <w:szCs w:val="28"/>
        </w:rPr>
      </w:pPr>
    </w:p>
    <w:p w14:paraId="416FCCFB" w14:textId="77777777" w:rsidR="008C3654" w:rsidRPr="00C960FE" w:rsidRDefault="008C3654" w:rsidP="00764EA9">
      <w:pPr>
        <w:widowControl w:val="0"/>
        <w:spacing w:after="0" w:line="240" w:lineRule="auto"/>
        <w:jc w:val="center"/>
        <w:rPr>
          <w:rFonts w:ascii="Times New Roman" w:hAnsi="Times New Roman"/>
          <w:sz w:val="28"/>
          <w:szCs w:val="28"/>
        </w:rPr>
      </w:pPr>
      <w:r w:rsidRPr="00C960FE">
        <w:rPr>
          <w:rFonts w:ascii="Times New Roman" w:hAnsi="Times New Roman"/>
          <w:sz w:val="28"/>
          <w:szCs w:val="28"/>
        </w:rPr>
        <w:t>Протокол испытаний</w:t>
      </w:r>
    </w:p>
    <w:p w14:paraId="791796D8" w14:textId="77777777" w:rsidR="008C3654" w:rsidRPr="00C960FE" w:rsidRDefault="008C3654" w:rsidP="008C3654">
      <w:pPr>
        <w:widowControl w:val="0"/>
        <w:spacing w:after="0" w:line="240" w:lineRule="auto"/>
        <w:ind w:firstLine="360"/>
        <w:jc w:val="center"/>
        <w:rPr>
          <w:rFonts w:ascii="Times New Roman" w:hAnsi="Times New Roman"/>
          <w:b/>
          <w:bCs/>
          <w:sz w:val="28"/>
          <w:szCs w:val="28"/>
        </w:rPr>
      </w:pPr>
    </w:p>
    <w:p w14:paraId="1902C3B9" w14:textId="77777777" w:rsidR="008C3654" w:rsidRPr="00C960FE" w:rsidRDefault="008C3654" w:rsidP="008C3654">
      <w:pPr>
        <w:widowControl w:val="0"/>
        <w:spacing w:after="0" w:line="240" w:lineRule="auto"/>
        <w:ind w:firstLine="360"/>
        <w:jc w:val="center"/>
        <w:rPr>
          <w:rFonts w:ascii="Times New Roman" w:hAnsi="Times New Roman"/>
          <w:b/>
          <w:bCs/>
          <w:sz w:val="28"/>
          <w:szCs w:val="28"/>
        </w:rPr>
      </w:pPr>
      <w:r w:rsidRPr="00C960FE">
        <w:rPr>
          <w:noProof/>
          <w:lang w:eastAsia="ru-RU"/>
        </w:rPr>
        <w:drawing>
          <wp:inline distT="0" distB="0" distL="0" distR="0" wp14:anchorId="0BC4619D" wp14:editId="07E16C20">
            <wp:extent cx="5637576" cy="8020050"/>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42970" cy="8027724"/>
                    </a:xfrm>
                    <a:prstGeom prst="rect">
                      <a:avLst/>
                    </a:prstGeom>
                    <a:noFill/>
                    <a:ln>
                      <a:noFill/>
                    </a:ln>
                  </pic:spPr>
                </pic:pic>
              </a:graphicData>
            </a:graphic>
          </wp:inline>
        </w:drawing>
      </w:r>
    </w:p>
    <w:p w14:paraId="1A1B4F39" w14:textId="77777777" w:rsidR="008C3654" w:rsidRPr="00C960FE" w:rsidRDefault="008C3654" w:rsidP="008C3654">
      <w:pPr>
        <w:widowControl w:val="0"/>
        <w:spacing w:after="0" w:line="240" w:lineRule="auto"/>
        <w:ind w:firstLine="360"/>
        <w:jc w:val="center"/>
        <w:rPr>
          <w:rFonts w:ascii="Times New Roman" w:hAnsi="Times New Roman"/>
          <w:b/>
          <w:bCs/>
          <w:sz w:val="28"/>
          <w:szCs w:val="28"/>
        </w:rPr>
      </w:pPr>
    </w:p>
    <w:p w14:paraId="32EC656B" w14:textId="04E76327" w:rsidR="004A1396" w:rsidRPr="00C960FE" w:rsidRDefault="00717F26" w:rsidP="008C3654">
      <w:pPr>
        <w:widowControl w:val="0"/>
        <w:spacing w:after="0" w:line="240" w:lineRule="auto"/>
        <w:jc w:val="center"/>
        <w:rPr>
          <w:rFonts w:ascii="Times New Roman" w:hAnsi="Times New Roman"/>
          <w:b/>
          <w:sz w:val="28"/>
          <w:szCs w:val="28"/>
        </w:rPr>
      </w:pPr>
      <w:r w:rsidRPr="00C960FE">
        <w:rPr>
          <w:rFonts w:ascii="Times New Roman" w:hAnsi="Times New Roman"/>
          <w:b/>
          <w:sz w:val="28"/>
          <w:szCs w:val="28"/>
        </w:rPr>
        <w:t>ПРИЛОЖЕНИЕ</w:t>
      </w:r>
      <w:r w:rsidR="0027438F" w:rsidRPr="00C960FE">
        <w:rPr>
          <w:rFonts w:ascii="Times New Roman" w:hAnsi="Times New Roman"/>
          <w:b/>
          <w:sz w:val="28"/>
          <w:szCs w:val="28"/>
        </w:rPr>
        <w:t xml:space="preserve"> </w:t>
      </w:r>
      <w:r w:rsidR="008C3654" w:rsidRPr="00C960FE">
        <w:rPr>
          <w:rFonts w:ascii="Times New Roman" w:hAnsi="Times New Roman"/>
          <w:b/>
          <w:sz w:val="28"/>
          <w:szCs w:val="28"/>
        </w:rPr>
        <w:t>И</w:t>
      </w:r>
    </w:p>
    <w:p w14:paraId="1C0382FB" w14:textId="4DC4A782" w:rsidR="00BB64B6" w:rsidRPr="00C960FE" w:rsidRDefault="00BB64B6" w:rsidP="00F875F3">
      <w:pPr>
        <w:widowControl w:val="0"/>
        <w:spacing w:after="0" w:line="240" w:lineRule="auto"/>
        <w:ind w:firstLine="360"/>
        <w:jc w:val="center"/>
        <w:rPr>
          <w:rFonts w:ascii="Times New Roman" w:hAnsi="Times New Roman"/>
          <w:b/>
          <w:sz w:val="28"/>
          <w:szCs w:val="28"/>
        </w:rPr>
      </w:pPr>
    </w:p>
    <w:p w14:paraId="2E931CE0" w14:textId="109CEBD8" w:rsidR="001930AB" w:rsidRPr="00C960FE" w:rsidRDefault="00A273A4" w:rsidP="00A273A4">
      <w:pPr>
        <w:pStyle w:val="Default"/>
        <w:jc w:val="both"/>
        <w:rPr>
          <w:color w:val="auto"/>
          <w:sz w:val="28"/>
          <w:szCs w:val="28"/>
        </w:rPr>
      </w:pPr>
      <w:r w:rsidRPr="00C960FE">
        <w:rPr>
          <w:color w:val="auto"/>
          <w:sz w:val="28"/>
          <w:szCs w:val="28"/>
          <w:lang w:val="ru-RU"/>
        </w:rPr>
        <w:t xml:space="preserve">Таблица </w:t>
      </w:r>
      <w:r w:rsidR="00764EA9" w:rsidRPr="00C960FE">
        <w:rPr>
          <w:color w:val="auto"/>
          <w:sz w:val="28"/>
          <w:szCs w:val="28"/>
          <w:lang w:val="ru-RU"/>
        </w:rPr>
        <w:t>И</w:t>
      </w:r>
      <w:r w:rsidRPr="00C960FE">
        <w:rPr>
          <w:color w:val="auto"/>
          <w:sz w:val="28"/>
          <w:szCs w:val="28"/>
          <w:lang w:val="ru-RU"/>
        </w:rPr>
        <w:t xml:space="preserve">.1 – </w:t>
      </w:r>
      <w:r w:rsidR="001930AB" w:rsidRPr="00C960FE">
        <w:rPr>
          <w:color w:val="auto"/>
          <w:sz w:val="28"/>
          <w:szCs w:val="28"/>
        </w:rPr>
        <w:t xml:space="preserve">Техническая характеристика установки ускоренного охлаждения и </w:t>
      </w:r>
      <w:r w:rsidR="001930AB" w:rsidRPr="00C960FE">
        <w:rPr>
          <w:color w:val="auto"/>
          <w:sz w:val="28"/>
          <w:szCs w:val="28"/>
          <w:lang w:val="ru-RU"/>
        </w:rPr>
        <w:t xml:space="preserve">разработанные </w:t>
      </w:r>
      <w:r w:rsidR="001930AB" w:rsidRPr="00C960FE">
        <w:rPr>
          <w:color w:val="auto"/>
          <w:sz w:val="28"/>
          <w:szCs w:val="28"/>
        </w:rPr>
        <w:t>технологические режимы деформационно-термического упрочнения  стержневых арматурных профилей</w:t>
      </w:r>
    </w:p>
    <w:p w14:paraId="5CC77C17" w14:textId="77777777" w:rsidR="001930AB" w:rsidRPr="00C960FE" w:rsidRDefault="001930AB" w:rsidP="001930AB">
      <w:pPr>
        <w:pStyle w:val="Default"/>
        <w:jc w:val="center"/>
        <w:rPr>
          <w:color w:val="auto"/>
          <w:sz w:val="16"/>
          <w:szCs w:val="16"/>
        </w:rPr>
      </w:pPr>
    </w:p>
    <w:tbl>
      <w:tblPr>
        <w:tblStyle w:val="aa"/>
        <w:tblW w:w="0" w:type="auto"/>
        <w:jc w:val="center"/>
        <w:tblLook w:val="04A0" w:firstRow="1" w:lastRow="0" w:firstColumn="1" w:lastColumn="0" w:noHBand="0" w:noVBand="1"/>
      </w:tblPr>
      <w:tblGrid>
        <w:gridCol w:w="4901"/>
        <w:gridCol w:w="4790"/>
      </w:tblGrid>
      <w:tr w:rsidR="000D2591" w:rsidRPr="00C960FE" w14:paraId="2FFB7EF3" w14:textId="77777777" w:rsidTr="00A273A4">
        <w:trPr>
          <w:jc w:val="center"/>
        </w:trPr>
        <w:tc>
          <w:tcPr>
            <w:tcW w:w="4901" w:type="dxa"/>
            <w:vAlign w:val="center"/>
          </w:tcPr>
          <w:p w14:paraId="20A1BE5A" w14:textId="77777777" w:rsidR="000D2591" w:rsidRPr="00C960FE" w:rsidRDefault="000D2591" w:rsidP="00A273A4">
            <w:pPr>
              <w:pStyle w:val="Default"/>
              <w:jc w:val="center"/>
              <w:rPr>
                <w:color w:val="auto"/>
              </w:rPr>
            </w:pPr>
            <w:r w:rsidRPr="00C960FE">
              <w:rPr>
                <w:color w:val="auto"/>
              </w:rPr>
              <w:t>Назначение</w:t>
            </w:r>
          </w:p>
        </w:tc>
        <w:tc>
          <w:tcPr>
            <w:tcW w:w="4790" w:type="dxa"/>
            <w:vAlign w:val="center"/>
          </w:tcPr>
          <w:p w14:paraId="2140048E" w14:textId="172DE515" w:rsidR="000D2591" w:rsidRPr="00C960FE" w:rsidRDefault="000D2591" w:rsidP="005B434B">
            <w:pPr>
              <w:pStyle w:val="Default"/>
              <w:jc w:val="center"/>
              <w:rPr>
                <w:color w:val="auto"/>
              </w:rPr>
            </w:pPr>
            <w:r w:rsidRPr="00C960FE">
              <w:rPr>
                <w:color w:val="auto"/>
              </w:rPr>
              <w:t>Деформационно-термическое упрочнение  арматурных профилей  в технологическом потоке прокатки</w:t>
            </w:r>
          </w:p>
        </w:tc>
      </w:tr>
      <w:tr w:rsidR="000D2591" w:rsidRPr="00C960FE" w14:paraId="5D7BC4FC" w14:textId="77777777" w:rsidTr="008C3654">
        <w:trPr>
          <w:jc w:val="center"/>
        </w:trPr>
        <w:tc>
          <w:tcPr>
            <w:tcW w:w="4901" w:type="dxa"/>
          </w:tcPr>
          <w:p w14:paraId="227D4142" w14:textId="77777777" w:rsidR="000D2591" w:rsidRPr="00C960FE" w:rsidRDefault="000D2591" w:rsidP="005F3376">
            <w:pPr>
              <w:pStyle w:val="Default"/>
              <w:rPr>
                <w:color w:val="auto"/>
              </w:rPr>
            </w:pPr>
            <w:r w:rsidRPr="00C960FE">
              <w:rPr>
                <w:color w:val="auto"/>
              </w:rPr>
              <w:t>Диаметр упрочняемого профиля, мм</w:t>
            </w:r>
          </w:p>
        </w:tc>
        <w:tc>
          <w:tcPr>
            <w:tcW w:w="4790" w:type="dxa"/>
            <w:vAlign w:val="center"/>
          </w:tcPr>
          <w:p w14:paraId="3A3D51E6" w14:textId="77777777" w:rsidR="000D2591" w:rsidRPr="00C960FE" w:rsidRDefault="000D2591" w:rsidP="008C3654">
            <w:pPr>
              <w:pStyle w:val="Default"/>
              <w:jc w:val="center"/>
              <w:rPr>
                <w:color w:val="auto"/>
              </w:rPr>
            </w:pPr>
            <w:r w:rsidRPr="00C960FE">
              <w:rPr>
                <w:color w:val="auto"/>
              </w:rPr>
              <w:t>10-25</w:t>
            </w:r>
          </w:p>
        </w:tc>
      </w:tr>
      <w:tr w:rsidR="000D2591" w:rsidRPr="00C960FE" w14:paraId="7A624A7E" w14:textId="77777777" w:rsidTr="008C3654">
        <w:trPr>
          <w:jc w:val="center"/>
        </w:trPr>
        <w:tc>
          <w:tcPr>
            <w:tcW w:w="4901" w:type="dxa"/>
          </w:tcPr>
          <w:p w14:paraId="061D018F" w14:textId="219D40FE" w:rsidR="000D2591" w:rsidRPr="00C960FE" w:rsidRDefault="000D2591" w:rsidP="008C3654">
            <w:pPr>
              <w:pStyle w:val="Default"/>
              <w:rPr>
                <w:color w:val="auto"/>
              </w:rPr>
            </w:pPr>
            <w:r w:rsidRPr="00C960FE">
              <w:rPr>
                <w:color w:val="auto"/>
              </w:rPr>
              <w:t xml:space="preserve">Температура конца прокатки, </w:t>
            </w:r>
            <w:r w:rsidR="008C3654" w:rsidRPr="00C960FE">
              <w:rPr>
                <w:color w:val="auto"/>
              </w:rPr>
              <w:t>°</w:t>
            </w:r>
            <w:r w:rsidRPr="00C960FE">
              <w:rPr>
                <w:color w:val="auto"/>
              </w:rPr>
              <w:t xml:space="preserve">С </w:t>
            </w:r>
          </w:p>
        </w:tc>
        <w:tc>
          <w:tcPr>
            <w:tcW w:w="4790" w:type="dxa"/>
            <w:vAlign w:val="center"/>
          </w:tcPr>
          <w:p w14:paraId="21D16D7E" w14:textId="77777777" w:rsidR="000D2591" w:rsidRPr="00C960FE" w:rsidRDefault="000D2591" w:rsidP="008C3654">
            <w:pPr>
              <w:pStyle w:val="Default"/>
              <w:jc w:val="center"/>
              <w:rPr>
                <w:color w:val="auto"/>
              </w:rPr>
            </w:pPr>
            <w:r w:rsidRPr="00C960FE">
              <w:rPr>
                <w:color w:val="auto"/>
              </w:rPr>
              <w:t>1000-1050</w:t>
            </w:r>
          </w:p>
        </w:tc>
      </w:tr>
      <w:tr w:rsidR="000D2591" w:rsidRPr="00C960FE" w14:paraId="243B64F4" w14:textId="77777777" w:rsidTr="008C3654">
        <w:trPr>
          <w:jc w:val="center"/>
        </w:trPr>
        <w:tc>
          <w:tcPr>
            <w:tcW w:w="4901" w:type="dxa"/>
          </w:tcPr>
          <w:p w14:paraId="10820DFB" w14:textId="77777777" w:rsidR="000D2591" w:rsidRPr="00C960FE" w:rsidRDefault="000D2591" w:rsidP="005F3376">
            <w:pPr>
              <w:pStyle w:val="Default"/>
              <w:rPr>
                <w:color w:val="auto"/>
              </w:rPr>
            </w:pPr>
            <w:r w:rsidRPr="00C960FE">
              <w:rPr>
                <w:color w:val="auto"/>
              </w:rPr>
              <w:t>Скорость прокатки, м/с</w:t>
            </w:r>
          </w:p>
        </w:tc>
        <w:tc>
          <w:tcPr>
            <w:tcW w:w="4790" w:type="dxa"/>
            <w:vAlign w:val="center"/>
          </w:tcPr>
          <w:p w14:paraId="685F1F29" w14:textId="77777777" w:rsidR="000D2591" w:rsidRPr="00C960FE" w:rsidRDefault="000D2591" w:rsidP="008C3654">
            <w:pPr>
              <w:pStyle w:val="Default"/>
              <w:jc w:val="center"/>
              <w:rPr>
                <w:color w:val="auto"/>
              </w:rPr>
            </w:pPr>
            <w:r w:rsidRPr="00C960FE">
              <w:rPr>
                <w:color w:val="auto"/>
              </w:rPr>
              <w:t>7-10</w:t>
            </w:r>
          </w:p>
        </w:tc>
      </w:tr>
      <w:tr w:rsidR="000D2591" w:rsidRPr="00C960FE" w14:paraId="6CF3049C" w14:textId="77777777" w:rsidTr="008C3654">
        <w:trPr>
          <w:jc w:val="center"/>
        </w:trPr>
        <w:tc>
          <w:tcPr>
            <w:tcW w:w="4901" w:type="dxa"/>
          </w:tcPr>
          <w:p w14:paraId="346D5E19" w14:textId="19464900" w:rsidR="000D2591" w:rsidRPr="00C960FE" w:rsidRDefault="000D2591" w:rsidP="008C3654">
            <w:pPr>
              <w:pStyle w:val="Default"/>
              <w:rPr>
                <w:color w:val="auto"/>
              </w:rPr>
            </w:pPr>
            <w:r w:rsidRPr="00C960FE">
              <w:rPr>
                <w:color w:val="auto"/>
              </w:rPr>
              <w:t>Температура профиля на выходе из установки,</w:t>
            </w:r>
            <w:r w:rsidR="008C3654" w:rsidRPr="00C960FE">
              <w:rPr>
                <w:color w:val="auto"/>
                <w:lang w:val="ru-RU"/>
              </w:rPr>
              <w:t xml:space="preserve"> °</w:t>
            </w:r>
            <w:r w:rsidRPr="00C960FE">
              <w:rPr>
                <w:color w:val="auto"/>
              </w:rPr>
              <w:t>С</w:t>
            </w:r>
          </w:p>
        </w:tc>
        <w:tc>
          <w:tcPr>
            <w:tcW w:w="4790" w:type="dxa"/>
            <w:vAlign w:val="center"/>
          </w:tcPr>
          <w:p w14:paraId="62BFA392" w14:textId="77777777" w:rsidR="000D2591" w:rsidRPr="00C960FE" w:rsidRDefault="000D2591" w:rsidP="008C3654">
            <w:pPr>
              <w:pStyle w:val="Default"/>
              <w:jc w:val="center"/>
              <w:rPr>
                <w:color w:val="auto"/>
              </w:rPr>
            </w:pPr>
            <w:r w:rsidRPr="00C960FE">
              <w:rPr>
                <w:color w:val="auto"/>
              </w:rPr>
              <w:t>450-650</w:t>
            </w:r>
          </w:p>
        </w:tc>
      </w:tr>
      <w:tr w:rsidR="000D2591" w:rsidRPr="00C960FE" w14:paraId="0FAFA0A4" w14:textId="77777777" w:rsidTr="008C3654">
        <w:trPr>
          <w:jc w:val="center"/>
        </w:trPr>
        <w:tc>
          <w:tcPr>
            <w:tcW w:w="4901" w:type="dxa"/>
          </w:tcPr>
          <w:p w14:paraId="49C9FC33" w14:textId="77777777" w:rsidR="000D2591" w:rsidRPr="00C960FE" w:rsidRDefault="000D2591" w:rsidP="005F3376">
            <w:pPr>
              <w:pStyle w:val="Default"/>
              <w:rPr>
                <w:color w:val="auto"/>
              </w:rPr>
            </w:pPr>
            <w:r w:rsidRPr="00C960FE">
              <w:rPr>
                <w:color w:val="auto"/>
              </w:rPr>
              <w:t>Охлаждающая среда</w:t>
            </w:r>
          </w:p>
        </w:tc>
        <w:tc>
          <w:tcPr>
            <w:tcW w:w="4790" w:type="dxa"/>
            <w:vAlign w:val="center"/>
          </w:tcPr>
          <w:p w14:paraId="64DD0FAF" w14:textId="77777777" w:rsidR="000D2591" w:rsidRPr="00C960FE" w:rsidRDefault="000D2591" w:rsidP="008C3654">
            <w:pPr>
              <w:pStyle w:val="Default"/>
              <w:jc w:val="center"/>
              <w:rPr>
                <w:color w:val="auto"/>
              </w:rPr>
            </w:pPr>
            <w:r w:rsidRPr="00C960FE">
              <w:rPr>
                <w:color w:val="auto"/>
              </w:rPr>
              <w:t>Техническая вода</w:t>
            </w:r>
          </w:p>
        </w:tc>
      </w:tr>
      <w:tr w:rsidR="000D2591" w:rsidRPr="00C960FE" w14:paraId="0FDC2463" w14:textId="77777777" w:rsidTr="008C3654">
        <w:trPr>
          <w:jc w:val="center"/>
        </w:trPr>
        <w:tc>
          <w:tcPr>
            <w:tcW w:w="4901" w:type="dxa"/>
          </w:tcPr>
          <w:p w14:paraId="5C3C1DD5" w14:textId="6BC228D8" w:rsidR="000D2591" w:rsidRPr="00C960FE" w:rsidRDefault="000D2591" w:rsidP="008C3654">
            <w:pPr>
              <w:pStyle w:val="Default"/>
              <w:rPr>
                <w:color w:val="auto"/>
              </w:rPr>
            </w:pPr>
            <w:r w:rsidRPr="00C960FE">
              <w:rPr>
                <w:color w:val="auto"/>
              </w:rPr>
              <w:t>Расход охлаждающей воды, м</w:t>
            </w:r>
            <w:r w:rsidRPr="00C960FE">
              <w:rPr>
                <w:color w:val="auto"/>
                <w:vertAlign w:val="superscript"/>
              </w:rPr>
              <w:t>3</w:t>
            </w:r>
            <w:r w:rsidRPr="00C960FE">
              <w:rPr>
                <w:color w:val="auto"/>
              </w:rPr>
              <w:t>/ч</w:t>
            </w:r>
          </w:p>
        </w:tc>
        <w:tc>
          <w:tcPr>
            <w:tcW w:w="4790" w:type="dxa"/>
            <w:vAlign w:val="center"/>
          </w:tcPr>
          <w:p w14:paraId="095152A4" w14:textId="77777777" w:rsidR="000D2591" w:rsidRPr="00C960FE" w:rsidRDefault="000D2591" w:rsidP="008C3654">
            <w:pPr>
              <w:pStyle w:val="Default"/>
              <w:jc w:val="center"/>
              <w:rPr>
                <w:color w:val="auto"/>
              </w:rPr>
            </w:pPr>
            <w:r w:rsidRPr="00C960FE">
              <w:rPr>
                <w:color w:val="auto"/>
              </w:rPr>
              <w:t>150-250</w:t>
            </w:r>
          </w:p>
        </w:tc>
      </w:tr>
      <w:tr w:rsidR="000D2591" w:rsidRPr="00C960FE" w14:paraId="453174D4" w14:textId="77777777" w:rsidTr="008C3654">
        <w:trPr>
          <w:jc w:val="center"/>
        </w:trPr>
        <w:tc>
          <w:tcPr>
            <w:tcW w:w="4901" w:type="dxa"/>
          </w:tcPr>
          <w:p w14:paraId="649DFEA8" w14:textId="77777777" w:rsidR="000D2591" w:rsidRPr="00C960FE" w:rsidRDefault="000D2591" w:rsidP="005F3376">
            <w:pPr>
              <w:pStyle w:val="Default"/>
              <w:rPr>
                <w:color w:val="auto"/>
              </w:rPr>
            </w:pPr>
            <w:r w:rsidRPr="00C960FE">
              <w:rPr>
                <w:color w:val="auto"/>
              </w:rPr>
              <w:t>Рабочее давление в подводящем</w:t>
            </w:r>
          </w:p>
          <w:p w14:paraId="1C3F5531" w14:textId="37DB1BB1" w:rsidR="000D2591" w:rsidRPr="00C960FE" w:rsidRDefault="000D2591" w:rsidP="008C3654">
            <w:pPr>
              <w:pStyle w:val="Default"/>
              <w:rPr>
                <w:color w:val="auto"/>
              </w:rPr>
            </w:pPr>
            <w:r w:rsidRPr="00C960FE">
              <w:rPr>
                <w:color w:val="auto"/>
              </w:rPr>
              <w:t>коллекторе, МПа ( кгс/см</w:t>
            </w:r>
            <w:r w:rsidRPr="00C960FE">
              <w:rPr>
                <w:color w:val="auto"/>
                <w:vertAlign w:val="superscript"/>
              </w:rPr>
              <w:t>2</w:t>
            </w:r>
            <w:r w:rsidRPr="00C960FE">
              <w:rPr>
                <w:color w:val="auto"/>
              </w:rPr>
              <w:t>)</w:t>
            </w:r>
          </w:p>
        </w:tc>
        <w:tc>
          <w:tcPr>
            <w:tcW w:w="4790" w:type="dxa"/>
            <w:vAlign w:val="center"/>
          </w:tcPr>
          <w:p w14:paraId="44B3EA54" w14:textId="77777777" w:rsidR="000D2591" w:rsidRPr="00C960FE" w:rsidRDefault="000D2591" w:rsidP="008C3654">
            <w:pPr>
              <w:pStyle w:val="Default"/>
              <w:jc w:val="center"/>
              <w:rPr>
                <w:color w:val="auto"/>
              </w:rPr>
            </w:pPr>
            <w:r w:rsidRPr="00C960FE">
              <w:rPr>
                <w:color w:val="auto"/>
              </w:rPr>
              <w:t>1,0-1,5(10-15)</w:t>
            </w:r>
          </w:p>
        </w:tc>
      </w:tr>
      <w:tr w:rsidR="000D2591" w:rsidRPr="00C960FE" w14:paraId="5E510B3E" w14:textId="77777777" w:rsidTr="008C3654">
        <w:trPr>
          <w:jc w:val="center"/>
        </w:trPr>
        <w:tc>
          <w:tcPr>
            <w:tcW w:w="4901" w:type="dxa"/>
          </w:tcPr>
          <w:p w14:paraId="7B0D2BB6" w14:textId="77777777" w:rsidR="000D2591" w:rsidRPr="00C960FE" w:rsidRDefault="000D2591" w:rsidP="005F3376">
            <w:pPr>
              <w:pStyle w:val="Default"/>
              <w:rPr>
                <w:color w:val="auto"/>
              </w:rPr>
            </w:pPr>
            <w:r w:rsidRPr="00C960FE">
              <w:rPr>
                <w:color w:val="auto"/>
              </w:rPr>
              <w:t>Температура охлаждающей воды, °С</w:t>
            </w:r>
          </w:p>
        </w:tc>
        <w:tc>
          <w:tcPr>
            <w:tcW w:w="4790" w:type="dxa"/>
            <w:vAlign w:val="center"/>
          </w:tcPr>
          <w:p w14:paraId="4352E612" w14:textId="77777777" w:rsidR="000D2591" w:rsidRPr="00C960FE" w:rsidRDefault="000D2591" w:rsidP="008C3654">
            <w:pPr>
              <w:pStyle w:val="Default"/>
              <w:jc w:val="center"/>
              <w:rPr>
                <w:color w:val="auto"/>
              </w:rPr>
            </w:pPr>
            <w:r w:rsidRPr="00C960FE">
              <w:rPr>
                <w:color w:val="auto"/>
              </w:rPr>
              <w:t>не более 30 – 35</w:t>
            </w:r>
          </w:p>
        </w:tc>
      </w:tr>
      <w:tr w:rsidR="000D2591" w:rsidRPr="00C960FE" w14:paraId="1BDDEE5B" w14:textId="77777777" w:rsidTr="008C3654">
        <w:trPr>
          <w:jc w:val="center"/>
        </w:trPr>
        <w:tc>
          <w:tcPr>
            <w:tcW w:w="4901" w:type="dxa"/>
          </w:tcPr>
          <w:p w14:paraId="53CB521F" w14:textId="77777777" w:rsidR="000D2591" w:rsidRPr="00C960FE" w:rsidRDefault="000D2591" w:rsidP="005F3376">
            <w:pPr>
              <w:pStyle w:val="Default"/>
              <w:rPr>
                <w:color w:val="auto"/>
              </w:rPr>
            </w:pPr>
            <w:r w:rsidRPr="00C960FE">
              <w:rPr>
                <w:color w:val="auto"/>
              </w:rPr>
              <w:t>Размер взвешенных частиц, мм</w:t>
            </w:r>
          </w:p>
        </w:tc>
        <w:tc>
          <w:tcPr>
            <w:tcW w:w="4790" w:type="dxa"/>
            <w:vAlign w:val="center"/>
          </w:tcPr>
          <w:p w14:paraId="3A1A3E89" w14:textId="77777777" w:rsidR="000D2591" w:rsidRPr="00C960FE" w:rsidRDefault="000D2591" w:rsidP="008C3654">
            <w:pPr>
              <w:pStyle w:val="Default"/>
              <w:jc w:val="center"/>
              <w:rPr>
                <w:color w:val="auto"/>
              </w:rPr>
            </w:pPr>
            <w:r w:rsidRPr="00C960FE">
              <w:rPr>
                <w:color w:val="auto"/>
              </w:rPr>
              <w:t>1,0-1,5</w:t>
            </w:r>
          </w:p>
        </w:tc>
      </w:tr>
      <w:tr w:rsidR="000D2591" w:rsidRPr="00C960FE" w14:paraId="5EB9E044" w14:textId="77777777" w:rsidTr="008C3654">
        <w:trPr>
          <w:jc w:val="center"/>
        </w:trPr>
        <w:tc>
          <w:tcPr>
            <w:tcW w:w="4901" w:type="dxa"/>
          </w:tcPr>
          <w:p w14:paraId="2932CC85" w14:textId="77777777" w:rsidR="000D2591" w:rsidRPr="00C960FE" w:rsidRDefault="000D2591" w:rsidP="005F3376">
            <w:pPr>
              <w:pStyle w:val="Default"/>
              <w:rPr>
                <w:color w:val="auto"/>
              </w:rPr>
            </w:pPr>
            <w:r w:rsidRPr="00C960FE">
              <w:rPr>
                <w:color w:val="auto"/>
              </w:rPr>
              <w:t>Расход сжатого воздуха, м</w:t>
            </w:r>
            <w:r w:rsidRPr="00C960FE">
              <w:rPr>
                <w:color w:val="auto"/>
                <w:vertAlign w:val="superscript"/>
              </w:rPr>
              <w:t>3</w:t>
            </w:r>
            <w:r w:rsidRPr="00C960FE">
              <w:rPr>
                <w:color w:val="auto"/>
              </w:rPr>
              <w:t xml:space="preserve"> /мин</w:t>
            </w:r>
          </w:p>
        </w:tc>
        <w:tc>
          <w:tcPr>
            <w:tcW w:w="4790" w:type="dxa"/>
            <w:vAlign w:val="center"/>
          </w:tcPr>
          <w:p w14:paraId="1CDCD3E6" w14:textId="77777777" w:rsidR="000D2591" w:rsidRPr="00C960FE" w:rsidRDefault="000D2591" w:rsidP="008C3654">
            <w:pPr>
              <w:pStyle w:val="Default"/>
              <w:jc w:val="center"/>
              <w:rPr>
                <w:color w:val="auto"/>
              </w:rPr>
            </w:pPr>
            <w:r w:rsidRPr="00C960FE">
              <w:rPr>
                <w:color w:val="auto"/>
              </w:rPr>
              <w:t>3,8-4,5</w:t>
            </w:r>
          </w:p>
        </w:tc>
      </w:tr>
      <w:tr w:rsidR="000D2591" w:rsidRPr="00C960FE" w14:paraId="29E9D757" w14:textId="77777777" w:rsidTr="008C3654">
        <w:trPr>
          <w:jc w:val="center"/>
        </w:trPr>
        <w:tc>
          <w:tcPr>
            <w:tcW w:w="4901" w:type="dxa"/>
          </w:tcPr>
          <w:p w14:paraId="1A04F462" w14:textId="2C744982" w:rsidR="000D2591" w:rsidRPr="00C960FE" w:rsidRDefault="000D2591" w:rsidP="008C3654">
            <w:pPr>
              <w:pStyle w:val="Default"/>
              <w:rPr>
                <w:color w:val="auto"/>
              </w:rPr>
            </w:pPr>
            <w:r w:rsidRPr="00C960FE">
              <w:rPr>
                <w:color w:val="auto"/>
              </w:rPr>
              <w:t>Рабочее давление воздуха МПа (кгс/см</w:t>
            </w:r>
            <w:r w:rsidRPr="00C960FE">
              <w:rPr>
                <w:color w:val="auto"/>
                <w:vertAlign w:val="superscript"/>
              </w:rPr>
              <w:t>2</w:t>
            </w:r>
            <w:r w:rsidRPr="00C960FE">
              <w:rPr>
                <w:color w:val="auto"/>
              </w:rPr>
              <w:t>)</w:t>
            </w:r>
          </w:p>
        </w:tc>
        <w:tc>
          <w:tcPr>
            <w:tcW w:w="4790" w:type="dxa"/>
            <w:vAlign w:val="center"/>
          </w:tcPr>
          <w:p w14:paraId="4B201C48" w14:textId="77777777" w:rsidR="000D2591" w:rsidRPr="00C960FE" w:rsidRDefault="000D2591" w:rsidP="008C3654">
            <w:pPr>
              <w:pStyle w:val="Default"/>
              <w:jc w:val="center"/>
              <w:rPr>
                <w:color w:val="auto"/>
              </w:rPr>
            </w:pPr>
            <w:r w:rsidRPr="00C960FE">
              <w:rPr>
                <w:color w:val="auto"/>
              </w:rPr>
              <w:t>0.4 (4,0)</w:t>
            </w:r>
          </w:p>
        </w:tc>
      </w:tr>
      <w:tr w:rsidR="000D2591" w:rsidRPr="00C960FE" w14:paraId="350864FC" w14:textId="77777777" w:rsidTr="00A273A4">
        <w:trPr>
          <w:jc w:val="center"/>
        </w:trPr>
        <w:tc>
          <w:tcPr>
            <w:tcW w:w="4901" w:type="dxa"/>
          </w:tcPr>
          <w:p w14:paraId="3E2DA860" w14:textId="77777777" w:rsidR="000D2591" w:rsidRPr="00C960FE" w:rsidRDefault="000D2591" w:rsidP="005F3376">
            <w:pPr>
              <w:pStyle w:val="Default"/>
              <w:rPr>
                <w:color w:val="auto"/>
              </w:rPr>
            </w:pPr>
            <w:r w:rsidRPr="00C960FE">
              <w:rPr>
                <w:color w:val="auto"/>
              </w:rPr>
              <w:t>Метрологическое обеспечение установки ускоренного охлаждения</w:t>
            </w:r>
          </w:p>
        </w:tc>
        <w:tc>
          <w:tcPr>
            <w:tcW w:w="4790" w:type="dxa"/>
          </w:tcPr>
          <w:p w14:paraId="78A13773" w14:textId="77777777" w:rsidR="000D2591" w:rsidRPr="00C960FE" w:rsidRDefault="000D2591" w:rsidP="00A273A4">
            <w:pPr>
              <w:pStyle w:val="Default"/>
              <w:rPr>
                <w:color w:val="auto"/>
              </w:rPr>
            </w:pPr>
            <w:r w:rsidRPr="00C960FE">
              <w:rPr>
                <w:color w:val="auto"/>
              </w:rPr>
              <w:t>Радиационные и фотоэлектричес-</w:t>
            </w:r>
          </w:p>
          <w:p w14:paraId="5BD9290B" w14:textId="77777777" w:rsidR="000D2591" w:rsidRPr="00C960FE" w:rsidRDefault="000D2591" w:rsidP="00A273A4">
            <w:pPr>
              <w:pStyle w:val="Default"/>
              <w:rPr>
                <w:color w:val="auto"/>
              </w:rPr>
            </w:pPr>
            <w:r w:rsidRPr="00C960FE">
              <w:rPr>
                <w:color w:val="auto"/>
              </w:rPr>
              <w:t xml:space="preserve">кие пирометры, расходомеры, манометры </w:t>
            </w:r>
          </w:p>
        </w:tc>
      </w:tr>
      <w:tr w:rsidR="000D2591" w:rsidRPr="00A273A4" w14:paraId="69771562" w14:textId="77777777" w:rsidTr="00A273A4">
        <w:trPr>
          <w:jc w:val="center"/>
        </w:trPr>
        <w:tc>
          <w:tcPr>
            <w:tcW w:w="4901" w:type="dxa"/>
          </w:tcPr>
          <w:p w14:paraId="72148AAD" w14:textId="77777777" w:rsidR="000D2591" w:rsidRPr="00C960FE" w:rsidRDefault="000D2591" w:rsidP="005F3376">
            <w:pPr>
              <w:pStyle w:val="Default"/>
              <w:rPr>
                <w:color w:val="auto"/>
                <w:lang w:val="ru-RU"/>
              </w:rPr>
            </w:pPr>
            <w:r w:rsidRPr="00C960FE">
              <w:rPr>
                <w:color w:val="auto"/>
                <w:lang w:val="ru-RU"/>
              </w:rPr>
              <w:t>Нормативное сопровождение технологии</w:t>
            </w:r>
          </w:p>
        </w:tc>
        <w:tc>
          <w:tcPr>
            <w:tcW w:w="4790" w:type="dxa"/>
          </w:tcPr>
          <w:p w14:paraId="1074BCAE" w14:textId="7EDA6552" w:rsidR="000D2591" w:rsidRPr="00A273A4" w:rsidRDefault="000D2591" w:rsidP="008C3654">
            <w:pPr>
              <w:pStyle w:val="Default"/>
              <w:rPr>
                <w:color w:val="auto"/>
                <w:lang w:val="ru-RU"/>
              </w:rPr>
            </w:pPr>
            <w:r w:rsidRPr="00C960FE">
              <w:rPr>
                <w:color w:val="auto"/>
                <w:lang w:val="ru-RU"/>
              </w:rPr>
              <w:t>Международный ГОСТ «Арматурный прокат для железобетонных конструкции».</w:t>
            </w:r>
            <w:r w:rsidR="00A273A4" w:rsidRPr="00C960FE">
              <w:rPr>
                <w:color w:val="auto"/>
                <w:lang w:val="ru-RU"/>
              </w:rPr>
              <w:t xml:space="preserve"> </w:t>
            </w:r>
            <w:r w:rsidRPr="00C960FE">
              <w:rPr>
                <w:color w:val="auto"/>
                <w:lang w:val="ru-RU"/>
              </w:rPr>
              <w:t>Технические</w:t>
            </w:r>
            <w:r w:rsidR="008C3654" w:rsidRPr="00C960FE">
              <w:rPr>
                <w:color w:val="auto"/>
                <w:lang w:val="ru-RU"/>
              </w:rPr>
              <w:t xml:space="preserve"> </w:t>
            </w:r>
            <w:r w:rsidRPr="00C960FE">
              <w:rPr>
                <w:color w:val="auto"/>
                <w:lang w:val="ru-RU"/>
              </w:rPr>
              <w:t>условия</w:t>
            </w:r>
            <w:r w:rsidRPr="00A273A4">
              <w:rPr>
                <w:color w:val="auto"/>
                <w:lang w:val="ru-RU"/>
              </w:rPr>
              <w:t xml:space="preserve"> </w:t>
            </w:r>
          </w:p>
        </w:tc>
      </w:tr>
    </w:tbl>
    <w:p w14:paraId="126796F8" w14:textId="738B2B7C" w:rsidR="00BB64B6" w:rsidRPr="006D65FB" w:rsidRDefault="00BB64B6" w:rsidP="00F875F3">
      <w:pPr>
        <w:widowControl w:val="0"/>
        <w:spacing w:after="0" w:line="240" w:lineRule="auto"/>
        <w:ind w:firstLine="360"/>
        <w:rPr>
          <w:rFonts w:ascii="Times New Roman" w:hAnsi="Times New Roman"/>
          <w:sz w:val="28"/>
          <w:szCs w:val="28"/>
        </w:rPr>
      </w:pPr>
    </w:p>
    <w:p w14:paraId="44AFDE37" w14:textId="0652AD66" w:rsidR="00BB64B6" w:rsidRPr="006D65FB" w:rsidRDefault="00BB64B6" w:rsidP="00F875F3">
      <w:pPr>
        <w:widowControl w:val="0"/>
        <w:spacing w:after="0" w:line="240" w:lineRule="auto"/>
        <w:ind w:firstLine="360"/>
        <w:rPr>
          <w:rFonts w:ascii="Times New Roman" w:hAnsi="Times New Roman"/>
          <w:sz w:val="28"/>
          <w:szCs w:val="28"/>
        </w:rPr>
      </w:pPr>
    </w:p>
    <w:p w14:paraId="29ECC3AA" w14:textId="2CD2D070" w:rsidR="00BB64B6" w:rsidRPr="006D65FB" w:rsidRDefault="00BB64B6" w:rsidP="00F875F3">
      <w:pPr>
        <w:widowControl w:val="0"/>
        <w:spacing w:after="0" w:line="240" w:lineRule="auto"/>
        <w:ind w:firstLine="360"/>
        <w:rPr>
          <w:rFonts w:ascii="Times New Roman" w:hAnsi="Times New Roman"/>
          <w:sz w:val="28"/>
          <w:szCs w:val="28"/>
        </w:rPr>
      </w:pPr>
    </w:p>
    <w:p w14:paraId="0C5AF548" w14:textId="187C36F5" w:rsidR="00BB64B6" w:rsidRPr="006D65FB" w:rsidRDefault="00BB64B6" w:rsidP="00F875F3">
      <w:pPr>
        <w:widowControl w:val="0"/>
        <w:spacing w:after="0" w:line="240" w:lineRule="auto"/>
        <w:ind w:firstLine="360"/>
        <w:jc w:val="center"/>
        <w:rPr>
          <w:rFonts w:ascii="Times New Roman" w:hAnsi="Times New Roman"/>
          <w:b/>
          <w:sz w:val="28"/>
          <w:szCs w:val="28"/>
        </w:rPr>
      </w:pPr>
    </w:p>
    <w:p w14:paraId="70550D1F" w14:textId="09E56057" w:rsidR="001930AB" w:rsidRPr="006D65FB" w:rsidRDefault="001930AB" w:rsidP="00F875F3">
      <w:pPr>
        <w:widowControl w:val="0"/>
        <w:spacing w:after="0" w:line="240" w:lineRule="auto"/>
        <w:ind w:firstLine="360"/>
        <w:jc w:val="center"/>
        <w:rPr>
          <w:rFonts w:ascii="Times New Roman" w:hAnsi="Times New Roman"/>
          <w:b/>
          <w:sz w:val="28"/>
          <w:szCs w:val="28"/>
        </w:rPr>
      </w:pPr>
    </w:p>
    <w:p w14:paraId="3FADA9AB" w14:textId="0452EA94" w:rsidR="001930AB" w:rsidRPr="006D65FB" w:rsidRDefault="001930AB" w:rsidP="00F875F3">
      <w:pPr>
        <w:widowControl w:val="0"/>
        <w:spacing w:after="0" w:line="240" w:lineRule="auto"/>
        <w:ind w:firstLine="360"/>
        <w:jc w:val="center"/>
        <w:rPr>
          <w:rFonts w:ascii="Times New Roman" w:hAnsi="Times New Roman"/>
          <w:b/>
          <w:sz w:val="28"/>
          <w:szCs w:val="28"/>
        </w:rPr>
      </w:pPr>
    </w:p>
    <w:p w14:paraId="7BFDE0FD" w14:textId="55AD5713" w:rsidR="001930AB" w:rsidRPr="006D65FB" w:rsidRDefault="001930AB" w:rsidP="00F875F3">
      <w:pPr>
        <w:widowControl w:val="0"/>
        <w:spacing w:after="0" w:line="240" w:lineRule="auto"/>
        <w:ind w:firstLine="360"/>
        <w:jc w:val="center"/>
        <w:rPr>
          <w:rFonts w:ascii="Times New Roman" w:hAnsi="Times New Roman"/>
          <w:b/>
          <w:sz w:val="28"/>
          <w:szCs w:val="28"/>
        </w:rPr>
      </w:pPr>
    </w:p>
    <w:p w14:paraId="75F255D5" w14:textId="6CD3B5BA" w:rsidR="001930AB" w:rsidRPr="006D65FB" w:rsidRDefault="001930AB" w:rsidP="00F875F3">
      <w:pPr>
        <w:widowControl w:val="0"/>
        <w:spacing w:after="0" w:line="240" w:lineRule="auto"/>
        <w:ind w:firstLine="360"/>
        <w:jc w:val="center"/>
        <w:rPr>
          <w:rFonts w:ascii="Times New Roman" w:hAnsi="Times New Roman"/>
          <w:b/>
          <w:sz w:val="28"/>
          <w:szCs w:val="28"/>
        </w:rPr>
      </w:pPr>
    </w:p>
    <w:p w14:paraId="10EF8966" w14:textId="77777777" w:rsidR="001930AB" w:rsidRPr="006D65FB" w:rsidRDefault="001930AB" w:rsidP="00F875F3">
      <w:pPr>
        <w:widowControl w:val="0"/>
        <w:spacing w:after="0" w:line="240" w:lineRule="auto"/>
        <w:ind w:firstLine="360"/>
        <w:jc w:val="center"/>
        <w:rPr>
          <w:rFonts w:ascii="Times New Roman" w:hAnsi="Times New Roman"/>
          <w:b/>
          <w:sz w:val="28"/>
          <w:szCs w:val="28"/>
        </w:rPr>
      </w:pPr>
    </w:p>
    <w:p w14:paraId="29352828" w14:textId="77777777" w:rsidR="00BB64B6" w:rsidRPr="006D65FB" w:rsidRDefault="00BB64B6" w:rsidP="00F875F3">
      <w:pPr>
        <w:widowControl w:val="0"/>
        <w:spacing w:after="0" w:line="240" w:lineRule="auto"/>
        <w:ind w:firstLine="360"/>
        <w:jc w:val="center"/>
        <w:rPr>
          <w:rFonts w:ascii="Times New Roman" w:hAnsi="Times New Roman"/>
          <w:b/>
          <w:sz w:val="28"/>
          <w:szCs w:val="28"/>
        </w:rPr>
      </w:pPr>
    </w:p>
    <w:p w14:paraId="2A261DC7" w14:textId="77777777" w:rsidR="00BB64B6" w:rsidRDefault="00BB64B6" w:rsidP="00F875F3">
      <w:pPr>
        <w:widowControl w:val="0"/>
        <w:spacing w:after="0" w:line="240" w:lineRule="auto"/>
        <w:ind w:firstLine="360"/>
        <w:jc w:val="center"/>
        <w:rPr>
          <w:rFonts w:ascii="Times New Roman" w:hAnsi="Times New Roman"/>
          <w:b/>
          <w:sz w:val="28"/>
          <w:szCs w:val="28"/>
        </w:rPr>
      </w:pPr>
    </w:p>
    <w:p w14:paraId="09F3AA10" w14:textId="77777777" w:rsidR="00A273A4" w:rsidRDefault="00A273A4" w:rsidP="00F875F3">
      <w:pPr>
        <w:widowControl w:val="0"/>
        <w:spacing w:after="0" w:line="240" w:lineRule="auto"/>
        <w:ind w:firstLine="360"/>
        <w:jc w:val="center"/>
        <w:rPr>
          <w:rFonts w:ascii="Times New Roman" w:hAnsi="Times New Roman"/>
          <w:b/>
          <w:sz w:val="28"/>
          <w:szCs w:val="28"/>
        </w:rPr>
      </w:pPr>
    </w:p>
    <w:p w14:paraId="63CFD1B2" w14:textId="77777777" w:rsidR="00A273A4" w:rsidRDefault="00A273A4" w:rsidP="00F875F3">
      <w:pPr>
        <w:widowControl w:val="0"/>
        <w:spacing w:after="0" w:line="240" w:lineRule="auto"/>
        <w:ind w:firstLine="360"/>
        <w:jc w:val="center"/>
        <w:rPr>
          <w:rFonts w:ascii="Times New Roman" w:hAnsi="Times New Roman"/>
          <w:b/>
          <w:sz w:val="28"/>
          <w:szCs w:val="28"/>
        </w:rPr>
      </w:pPr>
    </w:p>
    <w:p w14:paraId="36AC881C" w14:textId="77777777" w:rsidR="00A273A4" w:rsidRDefault="00A273A4" w:rsidP="00F875F3">
      <w:pPr>
        <w:widowControl w:val="0"/>
        <w:spacing w:after="0" w:line="240" w:lineRule="auto"/>
        <w:ind w:firstLine="360"/>
        <w:jc w:val="center"/>
        <w:rPr>
          <w:rFonts w:ascii="Times New Roman" w:hAnsi="Times New Roman"/>
          <w:b/>
          <w:sz w:val="28"/>
          <w:szCs w:val="28"/>
        </w:rPr>
      </w:pPr>
    </w:p>
    <w:p w14:paraId="13EE69F9" w14:textId="77777777" w:rsidR="00A273A4" w:rsidRDefault="00A273A4" w:rsidP="00F875F3">
      <w:pPr>
        <w:widowControl w:val="0"/>
        <w:spacing w:after="0" w:line="240" w:lineRule="auto"/>
        <w:ind w:firstLine="360"/>
        <w:jc w:val="center"/>
        <w:rPr>
          <w:rFonts w:ascii="Times New Roman" w:hAnsi="Times New Roman"/>
          <w:b/>
          <w:sz w:val="28"/>
          <w:szCs w:val="28"/>
        </w:rPr>
      </w:pPr>
    </w:p>
    <w:p w14:paraId="3C643A18" w14:textId="77777777" w:rsidR="00A273A4" w:rsidRDefault="00A273A4" w:rsidP="00F875F3">
      <w:pPr>
        <w:widowControl w:val="0"/>
        <w:spacing w:after="0" w:line="240" w:lineRule="auto"/>
        <w:ind w:firstLine="360"/>
        <w:jc w:val="center"/>
        <w:rPr>
          <w:rFonts w:ascii="Times New Roman" w:hAnsi="Times New Roman"/>
          <w:b/>
          <w:sz w:val="28"/>
          <w:szCs w:val="28"/>
        </w:rPr>
      </w:pPr>
    </w:p>
    <w:sectPr w:rsidR="00A273A4" w:rsidSect="00841A5B">
      <w:footerReference w:type="default" r:id="rId101"/>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182E02" w14:textId="77777777" w:rsidR="007D7F8D" w:rsidRDefault="007D7F8D" w:rsidP="00853699">
      <w:pPr>
        <w:spacing w:after="0" w:line="240" w:lineRule="auto"/>
      </w:pPr>
      <w:r>
        <w:separator/>
      </w:r>
    </w:p>
  </w:endnote>
  <w:endnote w:type="continuationSeparator" w:id="0">
    <w:p w14:paraId="13DDD1A1" w14:textId="77777777" w:rsidR="007D7F8D" w:rsidRDefault="007D7F8D" w:rsidP="008536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Yi Baiti">
    <w:panose1 w:val="03000500000000000000"/>
    <w:charset w:val="00"/>
    <w:family w:val="script"/>
    <w:pitch w:val="variable"/>
    <w:sig w:usb0="80000003" w:usb1="00010402" w:usb2="00080002"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Pragmatica">
    <w:altName w:val="Courier New"/>
    <w:panose1 w:val="00000000000000000000"/>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Mongolian Baiti">
    <w:panose1 w:val="03000500000000000000"/>
    <w:charset w:val="00"/>
    <w:family w:val="script"/>
    <w:pitch w:val="variable"/>
    <w:sig w:usb0="80000023" w:usb1="00000000" w:usb2="0002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9118908"/>
      <w:docPartObj>
        <w:docPartGallery w:val="Page Numbers (Bottom of Page)"/>
        <w:docPartUnique/>
      </w:docPartObj>
    </w:sdtPr>
    <w:sdtEndPr/>
    <w:sdtContent>
      <w:p w14:paraId="588A4EAF" w14:textId="77777777" w:rsidR="00C130C9" w:rsidRDefault="00C130C9">
        <w:pPr>
          <w:pStyle w:val="af0"/>
          <w:jc w:val="center"/>
        </w:pPr>
        <w:r>
          <w:rPr>
            <w:noProof/>
          </w:rPr>
          <w:fldChar w:fldCharType="begin"/>
        </w:r>
        <w:r>
          <w:rPr>
            <w:noProof/>
          </w:rPr>
          <w:instrText>PAGE   \* MERGEFORMAT</w:instrText>
        </w:r>
        <w:r>
          <w:rPr>
            <w:noProof/>
          </w:rPr>
          <w:fldChar w:fldCharType="separate"/>
        </w:r>
        <w:r w:rsidR="008E6285">
          <w:rPr>
            <w:noProof/>
          </w:rPr>
          <w:t>21</w:t>
        </w:r>
        <w:r>
          <w:rPr>
            <w:noProof/>
          </w:rPr>
          <w:fldChar w:fldCharType="end"/>
        </w:r>
      </w:p>
    </w:sdtContent>
  </w:sdt>
  <w:p w14:paraId="4CF984D6" w14:textId="77777777" w:rsidR="00C130C9" w:rsidRDefault="00C130C9">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886189" w14:textId="77777777" w:rsidR="007D7F8D" w:rsidRDefault="007D7F8D" w:rsidP="00853699">
      <w:pPr>
        <w:spacing w:after="0" w:line="240" w:lineRule="auto"/>
      </w:pPr>
      <w:r>
        <w:separator/>
      </w:r>
    </w:p>
  </w:footnote>
  <w:footnote w:type="continuationSeparator" w:id="0">
    <w:p w14:paraId="35E6EE38" w14:textId="77777777" w:rsidR="007D7F8D" w:rsidRDefault="007D7F8D" w:rsidP="0085369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146406"/>
    <w:multiLevelType w:val="hybridMultilevel"/>
    <w:tmpl w:val="9A9856BC"/>
    <w:lvl w:ilvl="0" w:tplc="BC30127C">
      <w:start w:val="68"/>
      <w:numFmt w:val="decimal"/>
      <w:lvlText w:val="%1."/>
      <w:lvlJc w:val="left"/>
      <w:pPr>
        <w:ind w:left="735" w:hanging="375"/>
      </w:pPr>
      <w:rPr>
        <w:lang w:val="ru-RU"/>
      </w:rPr>
    </w:lvl>
    <w:lvl w:ilvl="1" w:tplc="043F0019">
      <w:start w:val="1"/>
      <w:numFmt w:val="lowerLetter"/>
      <w:lvlText w:val="%2."/>
      <w:lvlJc w:val="left"/>
      <w:pPr>
        <w:ind w:left="1440" w:hanging="360"/>
      </w:pPr>
    </w:lvl>
    <w:lvl w:ilvl="2" w:tplc="043F001B">
      <w:start w:val="1"/>
      <w:numFmt w:val="lowerRoman"/>
      <w:lvlText w:val="%3."/>
      <w:lvlJc w:val="right"/>
      <w:pPr>
        <w:ind w:left="2160" w:hanging="180"/>
      </w:pPr>
    </w:lvl>
    <w:lvl w:ilvl="3" w:tplc="043F000F">
      <w:start w:val="1"/>
      <w:numFmt w:val="decimal"/>
      <w:lvlText w:val="%4."/>
      <w:lvlJc w:val="left"/>
      <w:pPr>
        <w:ind w:left="2880" w:hanging="360"/>
      </w:pPr>
    </w:lvl>
    <w:lvl w:ilvl="4" w:tplc="043F0019">
      <w:start w:val="1"/>
      <w:numFmt w:val="lowerLetter"/>
      <w:lvlText w:val="%5."/>
      <w:lvlJc w:val="left"/>
      <w:pPr>
        <w:ind w:left="3600" w:hanging="360"/>
      </w:pPr>
    </w:lvl>
    <w:lvl w:ilvl="5" w:tplc="043F001B">
      <w:start w:val="1"/>
      <w:numFmt w:val="lowerRoman"/>
      <w:lvlText w:val="%6."/>
      <w:lvlJc w:val="right"/>
      <w:pPr>
        <w:ind w:left="4320" w:hanging="180"/>
      </w:pPr>
    </w:lvl>
    <w:lvl w:ilvl="6" w:tplc="043F000F">
      <w:start w:val="1"/>
      <w:numFmt w:val="decimal"/>
      <w:lvlText w:val="%7."/>
      <w:lvlJc w:val="left"/>
      <w:pPr>
        <w:ind w:left="5040" w:hanging="360"/>
      </w:pPr>
    </w:lvl>
    <w:lvl w:ilvl="7" w:tplc="043F0019">
      <w:start w:val="1"/>
      <w:numFmt w:val="lowerLetter"/>
      <w:lvlText w:val="%8."/>
      <w:lvlJc w:val="left"/>
      <w:pPr>
        <w:ind w:left="5760" w:hanging="360"/>
      </w:pPr>
    </w:lvl>
    <w:lvl w:ilvl="8" w:tplc="043F001B">
      <w:start w:val="1"/>
      <w:numFmt w:val="lowerRoman"/>
      <w:lvlText w:val="%9."/>
      <w:lvlJc w:val="right"/>
      <w:pPr>
        <w:ind w:left="6480" w:hanging="180"/>
      </w:pPr>
    </w:lvl>
  </w:abstractNum>
  <w:abstractNum w:abstractNumId="1" w15:restartNumberingAfterBreak="0">
    <w:nsid w:val="1CF05DBB"/>
    <w:multiLevelType w:val="hybridMultilevel"/>
    <w:tmpl w:val="449A22D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E044097"/>
    <w:multiLevelType w:val="multilevel"/>
    <w:tmpl w:val="49C20C1C"/>
    <w:lvl w:ilvl="0">
      <w:start w:val="1"/>
      <w:numFmt w:val="bullet"/>
      <w:lvlText w:val="–"/>
      <w:lvlJc w:val="left"/>
      <w:pPr>
        <w:ind w:left="375" w:hanging="375"/>
      </w:pPr>
      <w:rPr>
        <w:rFonts w:ascii="Times New Roman" w:hAnsi="Times New Roman" w:cs="Times New Roman" w:hint="default"/>
      </w:rPr>
    </w:lvl>
    <w:lvl w:ilvl="1">
      <w:start w:val="1"/>
      <w:numFmt w:val="decimal"/>
      <w:lvlText w:val="%1.%2"/>
      <w:lvlJc w:val="left"/>
      <w:pPr>
        <w:ind w:left="517" w:hanging="37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3" w15:restartNumberingAfterBreak="0">
    <w:nsid w:val="1E6E225A"/>
    <w:multiLevelType w:val="hybridMultilevel"/>
    <w:tmpl w:val="A0101A3C"/>
    <w:lvl w:ilvl="0" w:tplc="9656FD32">
      <w:start w:val="1"/>
      <w:numFmt w:val="bullet"/>
      <w:lvlText w:val="–"/>
      <w:lvlJc w:val="left"/>
      <w:pPr>
        <w:tabs>
          <w:tab w:val="num" w:pos="720"/>
        </w:tabs>
        <w:ind w:left="720" w:hanging="360"/>
      </w:pPr>
      <w:rPr>
        <w:rFonts w:ascii="Times New Roman" w:hAnsi="Times New Roman" w:cs="Times New Roman" w:hint="default"/>
      </w:rPr>
    </w:lvl>
    <w:lvl w:ilvl="1" w:tplc="F6FCBB9E" w:tentative="1">
      <w:start w:val="1"/>
      <w:numFmt w:val="bullet"/>
      <w:lvlText w:val="-"/>
      <w:lvlJc w:val="left"/>
      <w:pPr>
        <w:tabs>
          <w:tab w:val="num" w:pos="1440"/>
        </w:tabs>
        <w:ind w:left="1440" w:hanging="360"/>
      </w:pPr>
      <w:rPr>
        <w:rFonts w:ascii="Times New Roman" w:hAnsi="Times New Roman" w:hint="default"/>
      </w:rPr>
    </w:lvl>
    <w:lvl w:ilvl="2" w:tplc="4C724A00" w:tentative="1">
      <w:start w:val="1"/>
      <w:numFmt w:val="bullet"/>
      <w:lvlText w:val="-"/>
      <w:lvlJc w:val="left"/>
      <w:pPr>
        <w:tabs>
          <w:tab w:val="num" w:pos="2160"/>
        </w:tabs>
        <w:ind w:left="2160" w:hanging="360"/>
      </w:pPr>
      <w:rPr>
        <w:rFonts w:ascii="Times New Roman" w:hAnsi="Times New Roman" w:hint="default"/>
      </w:rPr>
    </w:lvl>
    <w:lvl w:ilvl="3" w:tplc="6B7287CC" w:tentative="1">
      <w:start w:val="1"/>
      <w:numFmt w:val="bullet"/>
      <w:lvlText w:val="-"/>
      <w:lvlJc w:val="left"/>
      <w:pPr>
        <w:tabs>
          <w:tab w:val="num" w:pos="2880"/>
        </w:tabs>
        <w:ind w:left="2880" w:hanging="360"/>
      </w:pPr>
      <w:rPr>
        <w:rFonts w:ascii="Times New Roman" w:hAnsi="Times New Roman" w:hint="default"/>
      </w:rPr>
    </w:lvl>
    <w:lvl w:ilvl="4" w:tplc="2752CE4E" w:tentative="1">
      <w:start w:val="1"/>
      <w:numFmt w:val="bullet"/>
      <w:lvlText w:val="-"/>
      <w:lvlJc w:val="left"/>
      <w:pPr>
        <w:tabs>
          <w:tab w:val="num" w:pos="3600"/>
        </w:tabs>
        <w:ind w:left="3600" w:hanging="360"/>
      </w:pPr>
      <w:rPr>
        <w:rFonts w:ascii="Times New Roman" w:hAnsi="Times New Roman" w:hint="default"/>
      </w:rPr>
    </w:lvl>
    <w:lvl w:ilvl="5" w:tplc="09323882" w:tentative="1">
      <w:start w:val="1"/>
      <w:numFmt w:val="bullet"/>
      <w:lvlText w:val="-"/>
      <w:lvlJc w:val="left"/>
      <w:pPr>
        <w:tabs>
          <w:tab w:val="num" w:pos="4320"/>
        </w:tabs>
        <w:ind w:left="4320" w:hanging="360"/>
      </w:pPr>
      <w:rPr>
        <w:rFonts w:ascii="Times New Roman" w:hAnsi="Times New Roman" w:hint="default"/>
      </w:rPr>
    </w:lvl>
    <w:lvl w:ilvl="6" w:tplc="1F48818A" w:tentative="1">
      <w:start w:val="1"/>
      <w:numFmt w:val="bullet"/>
      <w:lvlText w:val="-"/>
      <w:lvlJc w:val="left"/>
      <w:pPr>
        <w:tabs>
          <w:tab w:val="num" w:pos="5040"/>
        </w:tabs>
        <w:ind w:left="5040" w:hanging="360"/>
      </w:pPr>
      <w:rPr>
        <w:rFonts w:ascii="Times New Roman" w:hAnsi="Times New Roman" w:hint="default"/>
      </w:rPr>
    </w:lvl>
    <w:lvl w:ilvl="7" w:tplc="076C2BBC" w:tentative="1">
      <w:start w:val="1"/>
      <w:numFmt w:val="bullet"/>
      <w:lvlText w:val="-"/>
      <w:lvlJc w:val="left"/>
      <w:pPr>
        <w:tabs>
          <w:tab w:val="num" w:pos="5760"/>
        </w:tabs>
        <w:ind w:left="5760" w:hanging="360"/>
      </w:pPr>
      <w:rPr>
        <w:rFonts w:ascii="Times New Roman" w:hAnsi="Times New Roman" w:hint="default"/>
      </w:rPr>
    </w:lvl>
    <w:lvl w:ilvl="8" w:tplc="22C068A8"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F471C21"/>
    <w:multiLevelType w:val="hybridMultilevel"/>
    <w:tmpl w:val="E57A238E"/>
    <w:lvl w:ilvl="0" w:tplc="9656FD32">
      <w:start w:val="1"/>
      <w:numFmt w:val="bullet"/>
      <w:lvlText w:val="–"/>
      <w:lvlJc w:val="left"/>
      <w:pPr>
        <w:ind w:left="1065" w:hanging="360"/>
      </w:pPr>
      <w:rPr>
        <w:rFonts w:ascii="Times New Roman"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5" w15:restartNumberingAfterBreak="0">
    <w:nsid w:val="281B5DBF"/>
    <w:multiLevelType w:val="multilevel"/>
    <w:tmpl w:val="5518072A"/>
    <w:lvl w:ilvl="0">
      <w:start w:val="3"/>
      <w:numFmt w:val="decimal"/>
      <w:lvlText w:val="%1."/>
      <w:lvlJc w:val="left"/>
      <w:pPr>
        <w:ind w:left="720" w:hanging="360"/>
      </w:pPr>
      <w:rPr>
        <w:rFonts w:hint="default"/>
        <w:b/>
      </w:rPr>
    </w:lvl>
    <w:lvl w:ilvl="1">
      <w:start w:val="3"/>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2C0901D9"/>
    <w:multiLevelType w:val="hybridMultilevel"/>
    <w:tmpl w:val="F0F21134"/>
    <w:lvl w:ilvl="0" w:tplc="7B2E3B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F63210C"/>
    <w:multiLevelType w:val="hybridMultilevel"/>
    <w:tmpl w:val="EA44E67A"/>
    <w:lvl w:ilvl="0" w:tplc="70225580">
      <w:start w:val="1"/>
      <w:numFmt w:val="bullet"/>
      <w:lvlText w:val="-"/>
      <w:lvlJc w:val="left"/>
      <w:pPr>
        <w:tabs>
          <w:tab w:val="num" w:pos="720"/>
        </w:tabs>
        <w:ind w:left="720" w:hanging="360"/>
      </w:pPr>
      <w:rPr>
        <w:rFonts w:ascii="Times New Roman" w:hAnsi="Times New Roman" w:hint="default"/>
      </w:rPr>
    </w:lvl>
    <w:lvl w:ilvl="1" w:tplc="81307CBC" w:tentative="1">
      <w:start w:val="1"/>
      <w:numFmt w:val="bullet"/>
      <w:lvlText w:val="-"/>
      <w:lvlJc w:val="left"/>
      <w:pPr>
        <w:tabs>
          <w:tab w:val="num" w:pos="1440"/>
        </w:tabs>
        <w:ind w:left="1440" w:hanging="360"/>
      </w:pPr>
      <w:rPr>
        <w:rFonts w:ascii="Times New Roman" w:hAnsi="Times New Roman" w:hint="default"/>
      </w:rPr>
    </w:lvl>
    <w:lvl w:ilvl="2" w:tplc="D2B054D4" w:tentative="1">
      <w:start w:val="1"/>
      <w:numFmt w:val="bullet"/>
      <w:lvlText w:val="-"/>
      <w:lvlJc w:val="left"/>
      <w:pPr>
        <w:tabs>
          <w:tab w:val="num" w:pos="2160"/>
        </w:tabs>
        <w:ind w:left="2160" w:hanging="360"/>
      </w:pPr>
      <w:rPr>
        <w:rFonts w:ascii="Times New Roman" w:hAnsi="Times New Roman" w:hint="default"/>
      </w:rPr>
    </w:lvl>
    <w:lvl w:ilvl="3" w:tplc="DFAC757A" w:tentative="1">
      <w:start w:val="1"/>
      <w:numFmt w:val="bullet"/>
      <w:lvlText w:val="-"/>
      <w:lvlJc w:val="left"/>
      <w:pPr>
        <w:tabs>
          <w:tab w:val="num" w:pos="2880"/>
        </w:tabs>
        <w:ind w:left="2880" w:hanging="360"/>
      </w:pPr>
      <w:rPr>
        <w:rFonts w:ascii="Times New Roman" w:hAnsi="Times New Roman" w:hint="default"/>
      </w:rPr>
    </w:lvl>
    <w:lvl w:ilvl="4" w:tplc="4CE2CB26" w:tentative="1">
      <w:start w:val="1"/>
      <w:numFmt w:val="bullet"/>
      <w:lvlText w:val="-"/>
      <w:lvlJc w:val="left"/>
      <w:pPr>
        <w:tabs>
          <w:tab w:val="num" w:pos="3600"/>
        </w:tabs>
        <w:ind w:left="3600" w:hanging="360"/>
      </w:pPr>
      <w:rPr>
        <w:rFonts w:ascii="Times New Roman" w:hAnsi="Times New Roman" w:hint="default"/>
      </w:rPr>
    </w:lvl>
    <w:lvl w:ilvl="5" w:tplc="F49E1030" w:tentative="1">
      <w:start w:val="1"/>
      <w:numFmt w:val="bullet"/>
      <w:lvlText w:val="-"/>
      <w:lvlJc w:val="left"/>
      <w:pPr>
        <w:tabs>
          <w:tab w:val="num" w:pos="4320"/>
        </w:tabs>
        <w:ind w:left="4320" w:hanging="360"/>
      </w:pPr>
      <w:rPr>
        <w:rFonts w:ascii="Times New Roman" w:hAnsi="Times New Roman" w:hint="default"/>
      </w:rPr>
    </w:lvl>
    <w:lvl w:ilvl="6" w:tplc="890C3228" w:tentative="1">
      <w:start w:val="1"/>
      <w:numFmt w:val="bullet"/>
      <w:lvlText w:val="-"/>
      <w:lvlJc w:val="left"/>
      <w:pPr>
        <w:tabs>
          <w:tab w:val="num" w:pos="5040"/>
        </w:tabs>
        <w:ind w:left="5040" w:hanging="360"/>
      </w:pPr>
      <w:rPr>
        <w:rFonts w:ascii="Times New Roman" w:hAnsi="Times New Roman" w:hint="default"/>
      </w:rPr>
    </w:lvl>
    <w:lvl w:ilvl="7" w:tplc="7D966FC8" w:tentative="1">
      <w:start w:val="1"/>
      <w:numFmt w:val="bullet"/>
      <w:lvlText w:val="-"/>
      <w:lvlJc w:val="left"/>
      <w:pPr>
        <w:tabs>
          <w:tab w:val="num" w:pos="5760"/>
        </w:tabs>
        <w:ind w:left="5760" w:hanging="360"/>
      </w:pPr>
      <w:rPr>
        <w:rFonts w:ascii="Times New Roman" w:hAnsi="Times New Roman" w:hint="default"/>
      </w:rPr>
    </w:lvl>
    <w:lvl w:ilvl="8" w:tplc="AA74C506"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341D7DB5"/>
    <w:multiLevelType w:val="multilevel"/>
    <w:tmpl w:val="BF2805BE"/>
    <w:lvl w:ilvl="0">
      <w:start w:val="4"/>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4928553E"/>
    <w:multiLevelType w:val="hybridMultilevel"/>
    <w:tmpl w:val="3438AD1A"/>
    <w:lvl w:ilvl="0" w:tplc="9656FD32">
      <w:start w:val="1"/>
      <w:numFmt w:val="bullet"/>
      <w:lvlText w:val="–"/>
      <w:lvlJc w:val="left"/>
      <w:pPr>
        <w:ind w:left="1065" w:hanging="360"/>
      </w:pPr>
      <w:rPr>
        <w:rFonts w:ascii="Times New Roman"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0" w15:restartNumberingAfterBreak="0">
    <w:nsid w:val="4F037373"/>
    <w:multiLevelType w:val="multilevel"/>
    <w:tmpl w:val="CFB4E5D8"/>
    <w:lvl w:ilvl="0">
      <w:start w:val="1"/>
      <w:numFmt w:val="decimal"/>
      <w:lvlText w:val="%1."/>
      <w:lvlJc w:val="left"/>
      <w:pPr>
        <w:ind w:left="1069" w:hanging="360"/>
      </w:pPr>
      <w:rPr>
        <w:rFonts w:hint="default"/>
        <w:b w:val="0"/>
        <w:bCs/>
      </w:rPr>
    </w:lvl>
    <w:lvl w:ilvl="1">
      <w:start w:val="3"/>
      <w:numFmt w:val="decimal"/>
      <w:isLgl/>
      <w:lvlText w:val="%1.%2"/>
      <w:lvlJc w:val="left"/>
      <w:pPr>
        <w:ind w:left="1354" w:hanging="64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1" w15:restartNumberingAfterBreak="0">
    <w:nsid w:val="64D16245"/>
    <w:multiLevelType w:val="hybridMultilevel"/>
    <w:tmpl w:val="75F21F3C"/>
    <w:lvl w:ilvl="0" w:tplc="1006F56A">
      <w:start w:val="62"/>
      <w:numFmt w:val="decimal"/>
      <w:lvlText w:val="%1."/>
      <w:lvlJc w:val="left"/>
      <w:pPr>
        <w:ind w:left="801" w:hanging="375"/>
      </w:pPr>
      <w:rPr>
        <w:rFonts w:eastAsia="Calibri"/>
      </w:rPr>
    </w:lvl>
    <w:lvl w:ilvl="1" w:tplc="043F0019">
      <w:start w:val="1"/>
      <w:numFmt w:val="lowerLetter"/>
      <w:lvlText w:val="%2."/>
      <w:lvlJc w:val="left"/>
      <w:pPr>
        <w:ind w:left="1506" w:hanging="360"/>
      </w:pPr>
    </w:lvl>
    <w:lvl w:ilvl="2" w:tplc="043F001B">
      <w:start w:val="1"/>
      <w:numFmt w:val="lowerRoman"/>
      <w:lvlText w:val="%3."/>
      <w:lvlJc w:val="right"/>
      <w:pPr>
        <w:ind w:left="2226" w:hanging="180"/>
      </w:pPr>
    </w:lvl>
    <w:lvl w:ilvl="3" w:tplc="043F000F">
      <w:start w:val="1"/>
      <w:numFmt w:val="decimal"/>
      <w:lvlText w:val="%4."/>
      <w:lvlJc w:val="left"/>
      <w:pPr>
        <w:ind w:left="2946" w:hanging="360"/>
      </w:pPr>
    </w:lvl>
    <w:lvl w:ilvl="4" w:tplc="043F0019">
      <w:start w:val="1"/>
      <w:numFmt w:val="lowerLetter"/>
      <w:lvlText w:val="%5."/>
      <w:lvlJc w:val="left"/>
      <w:pPr>
        <w:ind w:left="3666" w:hanging="360"/>
      </w:pPr>
    </w:lvl>
    <w:lvl w:ilvl="5" w:tplc="043F001B">
      <w:start w:val="1"/>
      <w:numFmt w:val="lowerRoman"/>
      <w:lvlText w:val="%6."/>
      <w:lvlJc w:val="right"/>
      <w:pPr>
        <w:ind w:left="4386" w:hanging="180"/>
      </w:pPr>
    </w:lvl>
    <w:lvl w:ilvl="6" w:tplc="043F000F">
      <w:start w:val="1"/>
      <w:numFmt w:val="decimal"/>
      <w:lvlText w:val="%7."/>
      <w:lvlJc w:val="left"/>
      <w:pPr>
        <w:ind w:left="5106" w:hanging="360"/>
      </w:pPr>
    </w:lvl>
    <w:lvl w:ilvl="7" w:tplc="043F0019">
      <w:start w:val="1"/>
      <w:numFmt w:val="lowerLetter"/>
      <w:lvlText w:val="%8."/>
      <w:lvlJc w:val="left"/>
      <w:pPr>
        <w:ind w:left="5826" w:hanging="360"/>
      </w:pPr>
    </w:lvl>
    <w:lvl w:ilvl="8" w:tplc="043F001B">
      <w:start w:val="1"/>
      <w:numFmt w:val="lowerRoman"/>
      <w:lvlText w:val="%9."/>
      <w:lvlJc w:val="right"/>
      <w:pPr>
        <w:ind w:left="6546" w:hanging="180"/>
      </w:pPr>
    </w:lvl>
  </w:abstractNum>
  <w:abstractNum w:abstractNumId="12" w15:restartNumberingAfterBreak="0">
    <w:nsid w:val="70123EFF"/>
    <w:multiLevelType w:val="hybridMultilevel"/>
    <w:tmpl w:val="E21856DE"/>
    <w:lvl w:ilvl="0" w:tplc="2104E864">
      <w:start w:val="74"/>
      <w:numFmt w:val="decimal"/>
      <w:lvlText w:val="%1"/>
      <w:lvlJc w:val="left"/>
      <w:pPr>
        <w:ind w:left="720" w:hanging="360"/>
      </w:pPr>
    </w:lvl>
    <w:lvl w:ilvl="1" w:tplc="043F0019">
      <w:start w:val="1"/>
      <w:numFmt w:val="lowerLetter"/>
      <w:lvlText w:val="%2."/>
      <w:lvlJc w:val="left"/>
      <w:pPr>
        <w:ind w:left="1440" w:hanging="360"/>
      </w:pPr>
    </w:lvl>
    <w:lvl w:ilvl="2" w:tplc="043F001B">
      <w:start w:val="1"/>
      <w:numFmt w:val="lowerRoman"/>
      <w:lvlText w:val="%3."/>
      <w:lvlJc w:val="right"/>
      <w:pPr>
        <w:ind w:left="2160" w:hanging="180"/>
      </w:pPr>
    </w:lvl>
    <w:lvl w:ilvl="3" w:tplc="043F000F">
      <w:start w:val="1"/>
      <w:numFmt w:val="decimal"/>
      <w:lvlText w:val="%4."/>
      <w:lvlJc w:val="left"/>
      <w:pPr>
        <w:ind w:left="2880" w:hanging="360"/>
      </w:pPr>
    </w:lvl>
    <w:lvl w:ilvl="4" w:tplc="043F0019">
      <w:start w:val="1"/>
      <w:numFmt w:val="lowerLetter"/>
      <w:lvlText w:val="%5."/>
      <w:lvlJc w:val="left"/>
      <w:pPr>
        <w:ind w:left="3600" w:hanging="360"/>
      </w:pPr>
    </w:lvl>
    <w:lvl w:ilvl="5" w:tplc="043F001B">
      <w:start w:val="1"/>
      <w:numFmt w:val="lowerRoman"/>
      <w:lvlText w:val="%6."/>
      <w:lvlJc w:val="right"/>
      <w:pPr>
        <w:ind w:left="4320" w:hanging="180"/>
      </w:pPr>
    </w:lvl>
    <w:lvl w:ilvl="6" w:tplc="043F000F">
      <w:start w:val="1"/>
      <w:numFmt w:val="decimal"/>
      <w:lvlText w:val="%7."/>
      <w:lvlJc w:val="left"/>
      <w:pPr>
        <w:ind w:left="5040" w:hanging="360"/>
      </w:pPr>
    </w:lvl>
    <w:lvl w:ilvl="7" w:tplc="043F0019">
      <w:start w:val="1"/>
      <w:numFmt w:val="lowerLetter"/>
      <w:lvlText w:val="%8."/>
      <w:lvlJc w:val="left"/>
      <w:pPr>
        <w:ind w:left="5760" w:hanging="360"/>
      </w:pPr>
    </w:lvl>
    <w:lvl w:ilvl="8" w:tplc="043F001B">
      <w:start w:val="1"/>
      <w:numFmt w:val="lowerRoman"/>
      <w:lvlText w:val="%9."/>
      <w:lvlJc w:val="right"/>
      <w:pPr>
        <w:ind w:left="6480" w:hanging="180"/>
      </w:pPr>
    </w:lvl>
  </w:abstractNum>
  <w:abstractNum w:abstractNumId="13" w15:restartNumberingAfterBreak="0">
    <w:nsid w:val="72CA7127"/>
    <w:multiLevelType w:val="multilevel"/>
    <w:tmpl w:val="FD0658A4"/>
    <w:lvl w:ilvl="0">
      <w:start w:val="1"/>
      <w:numFmt w:val="decimal"/>
      <w:lvlText w:val="%1."/>
      <w:lvlJc w:val="left"/>
      <w:pPr>
        <w:ind w:left="389" w:hanging="360"/>
      </w:pPr>
      <w:rPr>
        <w:rFonts w:hint="default"/>
        <w:b/>
        <w:bCs w:val="0"/>
        <w:sz w:val="28"/>
        <w:szCs w:val="28"/>
      </w:rPr>
    </w:lvl>
    <w:lvl w:ilvl="1">
      <w:start w:val="2"/>
      <w:numFmt w:val="decimal"/>
      <w:isLgl/>
      <w:lvlText w:val="%1.%2"/>
      <w:lvlJc w:val="left"/>
      <w:pPr>
        <w:ind w:left="1013" w:hanging="645"/>
      </w:pPr>
      <w:rPr>
        <w:rFonts w:hint="default"/>
      </w:rPr>
    </w:lvl>
    <w:lvl w:ilvl="2">
      <w:start w:val="6"/>
      <w:numFmt w:val="decimal"/>
      <w:isLgl/>
      <w:lvlText w:val="%1.%2.%3"/>
      <w:lvlJc w:val="left"/>
      <w:pPr>
        <w:ind w:left="1427" w:hanging="720"/>
      </w:pPr>
      <w:rPr>
        <w:rFonts w:hint="default"/>
      </w:rPr>
    </w:lvl>
    <w:lvl w:ilvl="3">
      <w:start w:val="1"/>
      <w:numFmt w:val="decimal"/>
      <w:isLgl/>
      <w:lvlText w:val="%1.%2.%3.%4"/>
      <w:lvlJc w:val="left"/>
      <w:pPr>
        <w:ind w:left="2126" w:hanging="1080"/>
      </w:pPr>
      <w:rPr>
        <w:rFonts w:hint="default"/>
      </w:rPr>
    </w:lvl>
    <w:lvl w:ilvl="4">
      <w:start w:val="1"/>
      <w:numFmt w:val="decimal"/>
      <w:isLgl/>
      <w:lvlText w:val="%1.%2.%3.%4.%5"/>
      <w:lvlJc w:val="left"/>
      <w:pPr>
        <w:ind w:left="2465" w:hanging="1080"/>
      </w:pPr>
      <w:rPr>
        <w:rFonts w:hint="default"/>
      </w:rPr>
    </w:lvl>
    <w:lvl w:ilvl="5">
      <w:start w:val="1"/>
      <w:numFmt w:val="decimal"/>
      <w:isLgl/>
      <w:lvlText w:val="%1.%2.%3.%4.%5.%6"/>
      <w:lvlJc w:val="left"/>
      <w:pPr>
        <w:ind w:left="3164" w:hanging="1440"/>
      </w:pPr>
      <w:rPr>
        <w:rFonts w:hint="default"/>
      </w:rPr>
    </w:lvl>
    <w:lvl w:ilvl="6">
      <w:start w:val="1"/>
      <w:numFmt w:val="decimal"/>
      <w:isLgl/>
      <w:lvlText w:val="%1.%2.%3.%4.%5.%6.%7"/>
      <w:lvlJc w:val="left"/>
      <w:pPr>
        <w:ind w:left="3503" w:hanging="1440"/>
      </w:pPr>
      <w:rPr>
        <w:rFonts w:hint="default"/>
      </w:rPr>
    </w:lvl>
    <w:lvl w:ilvl="7">
      <w:start w:val="1"/>
      <w:numFmt w:val="decimal"/>
      <w:isLgl/>
      <w:lvlText w:val="%1.%2.%3.%4.%5.%6.%7.%8"/>
      <w:lvlJc w:val="left"/>
      <w:pPr>
        <w:ind w:left="4202" w:hanging="1800"/>
      </w:pPr>
      <w:rPr>
        <w:rFonts w:hint="default"/>
      </w:rPr>
    </w:lvl>
    <w:lvl w:ilvl="8">
      <w:start w:val="1"/>
      <w:numFmt w:val="decimal"/>
      <w:isLgl/>
      <w:lvlText w:val="%1.%2.%3.%4.%5.%6.%7.%8.%9"/>
      <w:lvlJc w:val="left"/>
      <w:pPr>
        <w:ind w:left="4901" w:hanging="2160"/>
      </w:pPr>
      <w:rPr>
        <w:rFonts w:hint="default"/>
      </w:rPr>
    </w:lvl>
  </w:abstractNum>
  <w:abstractNum w:abstractNumId="14" w15:restartNumberingAfterBreak="0">
    <w:nsid w:val="752E40DD"/>
    <w:multiLevelType w:val="multilevel"/>
    <w:tmpl w:val="1B12C0F0"/>
    <w:lvl w:ilvl="0">
      <w:start w:val="3"/>
      <w:numFmt w:val="decimal"/>
      <w:lvlText w:val="%1"/>
      <w:lvlJc w:val="left"/>
      <w:pPr>
        <w:ind w:left="375" w:hanging="375"/>
      </w:pPr>
      <w:rPr>
        <w:rFonts w:hint="default"/>
      </w:rPr>
    </w:lvl>
    <w:lvl w:ilvl="1">
      <w:start w:val="1"/>
      <w:numFmt w:val="decimal"/>
      <w:lvlText w:val="%1.%2"/>
      <w:lvlJc w:val="left"/>
      <w:pPr>
        <w:ind w:left="517" w:hanging="37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15" w15:restartNumberingAfterBreak="0">
    <w:nsid w:val="77892636"/>
    <w:multiLevelType w:val="multilevel"/>
    <w:tmpl w:val="35A8D732"/>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6" w15:restartNumberingAfterBreak="0">
    <w:nsid w:val="77A54D03"/>
    <w:multiLevelType w:val="multilevel"/>
    <w:tmpl w:val="68249862"/>
    <w:lvl w:ilvl="0">
      <w:start w:val="3"/>
      <w:numFmt w:val="decimal"/>
      <w:lvlText w:val="%1"/>
      <w:lvlJc w:val="left"/>
      <w:pPr>
        <w:ind w:left="375" w:hanging="375"/>
      </w:pPr>
      <w:rPr>
        <w:rFonts w:hint="default"/>
      </w:rPr>
    </w:lvl>
    <w:lvl w:ilvl="1">
      <w:start w:val="1"/>
      <w:numFmt w:val="decimal"/>
      <w:lvlText w:val="%1.%2"/>
      <w:lvlJc w:val="left"/>
      <w:pPr>
        <w:ind w:left="517" w:hanging="37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num w:numId="1">
    <w:abstractNumId w:val="10"/>
  </w:num>
  <w:num w:numId="2">
    <w:abstractNumId w:val="4"/>
  </w:num>
  <w:num w:numId="3">
    <w:abstractNumId w:val="9"/>
  </w:num>
  <w:num w:numId="4">
    <w:abstractNumId w:val="6"/>
  </w:num>
  <w:num w:numId="5">
    <w:abstractNumId w:val="15"/>
  </w:num>
  <w:num w:numId="6">
    <w:abstractNumId w:val="13"/>
  </w:num>
  <w:num w:numId="7">
    <w:abstractNumId w:val="16"/>
  </w:num>
  <w:num w:numId="8">
    <w:abstractNumId w:val="8"/>
  </w:num>
  <w:num w:numId="9">
    <w:abstractNumId w:val="14"/>
  </w:num>
  <w:num w:numId="10">
    <w:abstractNumId w:val="7"/>
  </w:num>
  <w:num w:numId="11">
    <w:abstractNumId w:val="3"/>
  </w:num>
  <w:num w:numId="12">
    <w:abstractNumId w:val="5"/>
  </w:num>
  <w:num w:numId="13">
    <w:abstractNumId w:val="11"/>
    <w:lvlOverride w:ilvl="0">
      <w:startOverride w:val="6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6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7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num>
  <w:num w:numId="17">
    <w:abstractNumId w:val="2"/>
  </w:num>
  <w:num w:numId="18">
    <w:abstractNumId w:val="7"/>
  </w:num>
  <w:num w:numId="19">
    <w:abstractNumId w:val="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141"/>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7783"/>
    <w:rsid w:val="00000BBD"/>
    <w:rsid w:val="000019C6"/>
    <w:rsid w:val="00001BB0"/>
    <w:rsid w:val="000024F5"/>
    <w:rsid w:val="00003459"/>
    <w:rsid w:val="00006448"/>
    <w:rsid w:val="00006550"/>
    <w:rsid w:val="000066F5"/>
    <w:rsid w:val="00006AAF"/>
    <w:rsid w:val="00006F9D"/>
    <w:rsid w:val="00007AC9"/>
    <w:rsid w:val="00011C9B"/>
    <w:rsid w:val="00011CED"/>
    <w:rsid w:val="00013872"/>
    <w:rsid w:val="00013E97"/>
    <w:rsid w:val="000141DE"/>
    <w:rsid w:val="000147C9"/>
    <w:rsid w:val="00015BBB"/>
    <w:rsid w:val="000202D9"/>
    <w:rsid w:val="000236AD"/>
    <w:rsid w:val="00023D02"/>
    <w:rsid w:val="00024B94"/>
    <w:rsid w:val="00024E71"/>
    <w:rsid w:val="00025510"/>
    <w:rsid w:val="00025852"/>
    <w:rsid w:val="00027049"/>
    <w:rsid w:val="00027176"/>
    <w:rsid w:val="00033041"/>
    <w:rsid w:val="00040BA4"/>
    <w:rsid w:val="00042105"/>
    <w:rsid w:val="000430F3"/>
    <w:rsid w:val="00043631"/>
    <w:rsid w:val="000446A6"/>
    <w:rsid w:val="0004528B"/>
    <w:rsid w:val="00046504"/>
    <w:rsid w:val="0004797B"/>
    <w:rsid w:val="000509E8"/>
    <w:rsid w:val="00051D66"/>
    <w:rsid w:val="00051DBE"/>
    <w:rsid w:val="0005345D"/>
    <w:rsid w:val="00053994"/>
    <w:rsid w:val="0005429F"/>
    <w:rsid w:val="00055C82"/>
    <w:rsid w:val="00055EAA"/>
    <w:rsid w:val="00056558"/>
    <w:rsid w:val="0005677F"/>
    <w:rsid w:val="00057069"/>
    <w:rsid w:val="000603BE"/>
    <w:rsid w:val="00060700"/>
    <w:rsid w:val="000613EF"/>
    <w:rsid w:val="00062467"/>
    <w:rsid w:val="000630BF"/>
    <w:rsid w:val="000637D6"/>
    <w:rsid w:val="00065A67"/>
    <w:rsid w:val="00070641"/>
    <w:rsid w:val="000710B7"/>
    <w:rsid w:val="00071E99"/>
    <w:rsid w:val="000736C4"/>
    <w:rsid w:val="0007373A"/>
    <w:rsid w:val="00074836"/>
    <w:rsid w:val="000764EE"/>
    <w:rsid w:val="00076F7B"/>
    <w:rsid w:val="00077684"/>
    <w:rsid w:val="00082AC8"/>
    <w:rsid w:val="00083AE8"/>
    <w:rsid w:val="00085D97"/>
    <w:rsid w:val="00087490"/>
    <w:rsid w:val="0009075B"/>
    <w:rsid w:val="00090F73"/>
    <w:rsid w:val="00091F3B"/>
    <w:rsid w:val="0009303B"/>
    <w:rsid w:val="00093351"/>
    <w:rsid w:val="000941EC"/>
    <w:rsid w:val="00094598"/>
    <w:rsid w:val="00094D35"/>
    <w:rsid w:val="00095A46"/>
    <w:rsid w:val="00097610"/>
    <w:rsid w:val="000A0A2C"/>
    <w:rsid w:val="000A34D3"/>
    <w:rsid w:val="000A639E"/>
    <w:rsid w:val="000B2D4B"/>
    <w:rsid w:val="000B3A86"/>
    <w:rsid w:val="000B6175"/>
    <w:rsid w:val="000C071C"/>
    <w:rsid w:val="000C14E7"/>
    <w:rsid w:val="000C1AB1"/>
    <w:rsid w:val="000C5348"/>
    <w:rsid w:val="000C5CE0"/>
    <w:rsid w:val="000C79FB"/>
    <w:rsid w:val="000D0AC9"/>
    <w:rsid w:val="000D1602"/>
    <w:rsid w:val="000D20A4"/>
    <w:rsid w:val="000D2591"/>
    <w:rsid w:val="000D3471"/>
    <w:rsid w:val="000D3A3B"/>
    <w:rsid w:val="000D3B09"/>
    <w:rsid w:val="000D41A0"/>
    <w:rsid w:val="000D49AD"/>
    <w:rsid w:val="000D6EA9"/>
    <w:rsid w:val="000D7999"/>
    <w:rsid w:val="000E206D"/>
    <w:rsid w:val="000E47D3"/>
    <w:rsid w:val="000E4D3E"/>
    <w:rsid w:val="000E5984"/>
    <w:rsid w:val="000E61D6"/>
    <w:rsid w:val="000E7194"/>
    <w:rsid w:val="000E73E4"/>
    <w:rsid w:val="000F0945"/>
    <w:rsid w:val="000F2BF7"/>
    <w:rsid w:val="000F3181"/>
    <w:rsid w:val="000F4AE5"/>
    <w:rsid w:val="000F58FA"/>
    <w:rsid w:val="000F6297"/>
    <w:rsid w:val="000F6CEF"/>
    <w:rsid w:val="000F7522"/>
    <w:rsid w:val="000F7EFC"/>
    <w:rsid w:val="001027A3"/>
    <w:rsid w:val="00102E41"/>
    <w:rsid w:val="001039B0"/>
    <w:rsid w:val="00103A30"/>
    <w:rsid w:val="001057A7"/>
    <w:rsid w:val="00105858"/>
    <w:rsid w:val="00106283"/>
    <w:rsid w:val="001067BE"/>
    <w:rsid w:val="00106A62"/>
    <w:rsid w:val="00107891"/>
    <w:rsid w:val="001103F3"/>
    <w:rsid w:val="001115BC"/>
    <w:rsid w:val="00112154"/>
    <w:rsid w:val="00113EAF"/>
    <w:rsid w:val="0011451F"/>
    <w:rsid w:val="0011593E"/>
    <w:rsid w:val="00115B18"/>
    <w:rsid w:val="00115EF2"/>
    <w:rsid w:val="0011617F"/>
    <w:rsid w:val="00117E9C"/>
    <w:rsid w:val="001221F7"/>
    <w:rsid w:val="0012268E"/>
    <w:rsid w:val="00127477"/>
    <w:rsid w:val="00127AD9"/>
    <w:rsid w:val="00130E36"/>
    <w:rsid w:val="00130FB5"/>
    <w:rsid w:val="0013140D"/>
    <w:rsid w:val="001338BA"/>
    <w:rsid w:val="001338F9"/>
    <w:rsid w:val="00134463"/>
    <w:rsid w:val="00135045"/>
    <w:rsid w:val="00135215"/>
    <w:rsid w:val="001358ED"/>
    <w:rsid w:val="001361C4"/>
    <w:rsid w:val="0013653F"/>
    <w:rsid w:val="001366D0"/>
    <w:rsid w:val="00142E34"/>
    <w:rsid w:val="00142F25"/>
    <w:rsid w:val="0014502F"/>
    <w:rsid w:val="00145EC5"/>
    <w:rsid w:val="00146ADE"/>
    <w:rsid w:val="00146B75"/>
    <w:rsid w:val="001508B2"/>
    <w:rsid w:val="0015140C"/>
    <w:rsid w:val="00151C36"/>
    <w:rsid w:val="0015510F"/>
    <w:rsid w:val="00156C59"/>
    <w:rsid w:val="00160248"/>
    <w:rsid w:val="001603A6"/>
    <w:rsid w:val="00160C32"/>
    <w:rsid w:val="00160CAE"/>
    <w:rsid w:val="00162BFE"/>
    <w:rsid w:val="00163F0A"/>
    <w:rsid w:val="00164883"/>
    <w:rsid w:val="00165E2B"/>
    <w:rsid w:val="00166A85"/>
    <w:rsid w:val="00170378"/>
    <w:rsid w:val="001714E1"/>
    <w:rsid w:val="00171C21"/>
    <w:rsid w:val="00171FA2"/>
    <w:rsid w:val="001731B4"/>
    <w:rsid w:val="001747D2"/>
    <w:rsid w:val="0017493A"/>
    <w:rsid w:val="00175110"/>
    <w:rsid w:val="001765C3"/>
    <w:rsid w:val="00176670"/>
    <w:rsid w:val="00177628"/>
    <w:rsid w:val="00177A88"/>
    <w:rsid w:val="001808DD"/>
    <w:rsid w:val="00180A22"/>
    <w:rsid w:val="001834BF"/>
    <w:rsid w:val="00184363"/>
    <w:rsid w:val="00184B84"/>
    <w:rsid w:val="0018587F"/>
    <w:rsid w:val="00185F37"/>
    <w:rsid w:val="00186C2D"/>
    <w:rsid w:val="00190311"/>
    <w:rsid w:val="0019147B"/>
    <w:rsid w:val="0019159C"/>
    <w:rsid w:val="00192295"/>
    <w:rsid w:val="0019247A"/>
    <w:rsid w:val="00192D45"/>
    <w:rsid w:val="001930AB"/>
    <w:rsid w:val="0019371E"/>
    <w:rsid w:val="00193981"/>
    <w:rsid w:val="0019459A"/>
    <w:rsid w:val="0019470E"/>
    <w:rsid w:val="00197A66"/>
    <w:rsid w:val="001A187C"/>
    <w:rsid w:val="001A2672"/>
    <w:rsid w:val="001A26A9"/>
    <w:rsid w:val="001A3435"/>
    <w:rsid w:val="001A7586"/>
    <w:rsid w:val="001A7AC0"/>
    <w:rsid w:val="001A7D14"/>
    <w:rsid w:val="001B2254"/>
    <w:rsid w:val="001B3D67"/>
    <w:rsid w:val="001B43DD"/>
    <w:rsid w:val="001B764F"/>
    <w:rsid w:val="001B776D"/>
    <w:rsid w:val="001B7AF5"/>
    <w:rsid w:val="001C0FEE"/>
    <w:rsid w:val="001C1863"/>
    <w:rsid w:val="001C1D13"/>
    <w:rsid w:val="001C347B"/>
    <w:rsid w:val="001C4790"/>
    <w:rsid w:val="001C50F0"/>
    <w:rsid w:val="001C555A"/>
    <w:rsid w:val="001C6F9F"/>
    <w:rsid w:val="001C7248"/>
    <w:rsid w:val="001D20A4"/>
    <w:rsid w:val="001D24C4"/>
    <w:rsid w:val="001D24E9"/>
    <w:rsid w:val="001D29B7"/>
    <w:rsid w:val="001D2A1B"/>
    <w:rsid w:val="001D2EB1"/>
    <w:rsid w:val="001D3FDA"/>
    <w:rsid w:val="001D41C4"/>
    <w:rsid w:val="001D4765"/>
    <w:rsid w:val="001D5B1A"/>
    <w:rsid w:val="001D7202"/>
    <w:rsid w:val="001E16DC"/>
    <w:rsid w:val="001E1B30"/>
    <w:rsid w:val="001E1C40"/>
    <w:rsid w:val="001E2C4B"/>
    <w:rsid w:val="001E3003"/>
    <w:rsid w:val="001E38BA"/>
    <w:rsid w:val="001E393E"/>
    <w:rsid w:val="001E3B27"/>
    <w:rsid w:val="001E3D4E"/>
    <w:rsid w:val="001E42A5"/>
    <w:rsid w:val="001E4856"/>
    <w:rsid w:val="001E6555"/>
    <w:rsid w:val="001E6C8D"/>
    <w:rsid w:val="001F02CE"/>
    <w:rsid w:val="001F0969"/>
    <w:rsid w:val="001F0B07"/>
    <w:rsid w:val="001F0D6C"/>
    <w:rsid w:val="001F1A0F"/>
    <w:rsid w:val="001F3238"/>
    <w:rsid w:val="001F3EF9"/>
    <w:rsid w:val="001F553A"/>
    <w:rsid w:val="001F5542"/>
    <w:rsid w:val="001F631A"/>
    <w:rsid w:val="001F7859"/>
    <w:rsid w:val="002003B1"/>
    <w:rsid w:val="00201848"/>
    <w:rsid w:val="0020375B"/>
    <w:rsid w:val="002048D6"/>
    <w:rsid w:val="00205EFA"/>
    <w:rsid w:val="00206B92"/>
    <w:rsid w:val="00206CED"/>
    <w:rsid w:val="00207B6A"/>
    <w:rsid w:val="0021061E"/>
    <w:rsid w:val="0021079B"/>
    <w:rsid w:val="0021103D"/>
    <w:rsid w:val="00211342"/>
    <w:rsid w:val="00212F8B"/>
    <w:rsid w:val="00213C81"/>
    <w:rsid w:val="00214CCD"/>
    <w:rsid w:val="002165CA"/>
    <w:rsid w:val="00216DF2"/>
    <w:rsid w:val="00217263"/>
    <w:rsid w:val="00217844"/>
    <w:rsid w:val="002206B0"/>
    <w:rsid w:val="00220E3C"/>
    <w:rsid w:val="00223D36"/>
    <w:rsid w:val="00223EDF"/>
    <w:rsid w:val="00224442"/>
    <w:rsid w:val="00224CE3"/>
    <w:rsid w:val="00226563"/>
    <w:rsid w:val="00231A53"/>
    <w:rsid w:val="00231A9B"/>
    <w:rsid w:val="00232351"/>
    <w:rsid w:val="00233560"/>
    <w:rsid w:val="00234448"/>
    <w:rsid w:val="002347C5"/>
    <w:rsid w:val="00234E71"/>
    <w:rsid w:val="00235AD2"/>
    <w:rsid w:val="00235B30"/>
    <w:rsid w:val="00235CE7"/>
    <w:rsid w:val="00236441"/>
    <w:rsid w:val="00236B65"/>
    <w:rsid w:val="002378D3"/>
    <w:rsid w:val="0024047F"/>
    <w:rsid w:val="002422A9"/>
    <w:rsid w:val="00243D6E"/>
    <w:rsid w:val="002450EF"/>
    <w:rsid w:val="002453CF"/>
    <w:rsid w:val="00245E72"/>
    <w:rsid w:val="00246BF2"/>
    <w:rsid w:val="0025040D"/>
    <w:rsid w:val="00250F2A"/>
    <w:rsid w:val="002519A8"/>
    <w:rsid w:val="00252780"/>
    <w:rsid w:val="00252A25"/>
    <w:rsid w:val="00252D5E"/>
    <w:rsid w:val="00253175"/>
    <w:rsid w:val="00253E83"/>
    <w:rsid w:val="00255463"/>
    <w:rsid w:val="00257262"/>
    <w:rsid w:val="002613AA"/>
    <w:rsid w:val="00262CC3"/>
    <w:rsid w:val="00264DF6"/>
    <w:rsid w:val="00266EF4"/>
    <w:rsid w:val="002708C6"/>
    <w:rsid w:val="002710E5"/>
    <w:rsid w:val="00272593"/>
    <w:rsid w:val="0027438F"/>
    <w:rsid w:val="002744FA"/>
    <w:rsid w:val="00274974"/>
    <w:rsid w:val="00275251"/>
    <w:rsid w:val="00276B1E"/>
    <w:rsid w:val="00276D62"/>
    <w:rsid w:val="002775C7"/>
    <w:rsid w:val="00280018"/>
    <w:rsid w:val="00280CC8"/>
    <w:rsid w:val="00281836"/>
    <w:rsid w:val="00281F95"/>
    <w:rsid w:val="00282196"/>
    <w:rsid w:val="00283EEC"/>
    <w:rsid w:val="00285E97"/>
    <w:rsid w:val="00286305"/>
    <w:rsid w:val="00286D7E"/>
    <w:rsid w:val="0028798C"/>
    <w:rsid w:val="002904F9"/>
    <w:rsid w:val="00291533"/>
    <w:rsid w:val="00294E0D"/>
    <w:rsid w:val="00294E48"/>
    <w:rsid w:val="002952DC"/>
    <w:rsid w:val="002957A4"/>
    <w:rsid w:val="00295A10"/>
    <w:rsid w:val="002A0F26"/>
    <w:rsid w:val="002A13BC"/>
    <w:rsid w:val="002A1710"/>
    <w:rsid w:val="002A349A"/>
    <w:rsid w:val="002A4050"/>
    <w:rsid w:val="002A4C44"/>
    <w:rsid w:val="002A553C"/>
    <w:rsid w:val="002A6301"/>
    <w:rsid w:val="002A710B"/>
    <w:rsid w:val="002A7968"/>
    <w:rsid w:val="002B17DD"/>
    <w:rsid w:val="002B196D"/>
    <w:rsid w:val="002B2BE4"/>
    <w:rsid w:val="002B2D70"/>
    <w:rsid w:val="002B44AB"/>
    <w:rsid w:val="002B4F74"/>
    <w:rsid w:val="002B60F2"/>
    <w:rsid w:val="002B6191"/>
    <w:rsid w:val="002C030E"/>
    <w:rsid w:val="002C1CBC"/>
    <w:rsid w:val="002C2587"/>
    <w:rsid w:val="002C25CC"/>
    <w:rsid w:val="002C44A7"/>
    <w:rsid w:val="002C59A2"/>
    <w:rsid w:val="002C6933"/>
    <w:rsid w:val="002C7290"/>
    <w:rsid w:val="002D14B5"/>
    <w:rsid w:val="002D1558"/>
    <w:rsid w:val="002D435F"/>
    <w:rsid w:val="002D44EE"/>
    <w:rsid w:val="002D59EC"/>
    <w:rsid w:val="002D6060"/>
    <w:rsid w:val="002D6146"/>
    <w:rsid w:val="002D7F3C"/>
    <w:rsid w:val="002E0674"/>
    <w:rsid w:val="002E0F5C"/>
    <w:rsid w:val="002E141E"/>
    <w:rsid w:val="002E17F5"/>
    <w:rsid w:val="002E3670"/>
    <w:rsid w:val="002E4E53"/>
    <w:rsid w:val="002E7179"/>
    <w:rsid w:val="002F12CC"/>
    <w:rsid w:val="002F18AF"/>
    <w:rsid w:val="002F2DC6"/>
    <w:rsid w:val="002F36CB"/>
    <w:rsid w:val="002F3C94"/>
    <w:rsid w:val="002F74F7"/>
    <w:rsid w:val="003002D5"/>
    <w:rsid w:val="00300FED"/>
    <w:rsid w:val="00301BDB"/>
    <w:rsid w:val="003041B4"/>
    <w:rsid w:val="00304FD4"/>
    <w:rsid w:val="00306960"/>
    <w:rsid w:val="00310492"/>
    <w:rsid w:val="003135B1"/>
    <w:rsid w:val="00313C65"/>
    <w:rsid w:val="00314F80"/>
    <w:rsid w:val="00315FCF"/>
    <w:rsid w:val="00320185"/>
    <w:rsid w:val="00321340"/>
    <w:rsid w:val="0032141C"/>
    <w:rsid w:val="00321A33"/>
    <w:rsid w:val="00321D0D"/>
    <w:rsid w:val="00323407"/>
    <w:rsid w:val="00323AA5"/>
    <w:rsid w:val="00323FCA"/>
    <w:rsid w:val="0032405E"/>
    <w:rsid w:val="003244AD"/>
    <w:rsid w:val="003255FF"/>
    <w:rsid w:val="00325A77"/>
    <w:rsid w:val="00326B11"/>
    <w:rsid w:val="00331A14"/>
    <w:rsid w:val="00333143"/>
    <w:rsid w:val="0033487C"/>
    <w:rsid w:val="003378BA"/>
    <w:rsid w:val="00337E34"/>
    <w:rsid w:val="003402E2"/>
    <w:rsid w:val="00342591"/>
    <w:rsid w:val="0034397E"/>
    <w:rsid w:val="00344800"/>
    <w:rsid w:val="0034482C"/>
    <w:rsid w:val="00344F0E"/>
    <w:rsid w:val="00346FBD"/>
    <w:rsid w:val="003502B7"/>
    <w:rsid w:val="00351045"/>
    <w:rsid w:val="00351284"/>
    <w:rsid w:val="003517A6"/>
    <w:rsid w:val="00351D11"/>
    <w:rsid w:val="00353CF2"/>
    <w:rsid w:val="003547C2"/>
    <w:rsid w:val="00354A50"/>
    <w:rsid w:val="003563A0"/>
    <w:rsid w:val="003572C4"/>
    <w:rsid w:val="0035783B"/>
    <w:rsid w:val="00360541"/>
    <w:rsid w:val="00362778"/>
    <w:rsid w:val="00362C17"/>
    <w:rsid w:val="0036421F"/>
    <w:rsid w:val="0036770B"/>
    <w:rsid w:val="00370571"/>
    <w:rsid w:val="00371F74"/>
    <w:rsid w:val="00372FCF"/>
    <w:rsid w:val="0037300F"/>
    <w:rsid w:val="00373453"/>
    <w:rsid w:val="003740D6"/>
    <w:rsid w:val="003744CA"/>
    <w:rsid w:val="00376617"/>
    <w:rsid w:val="00381A44"/>
    <w:rsid w:val="0038212C"/>
    <w:rsid w:val="003840C1"/>
    <w:rsid w:val="00384A83"/>
    <w:rsid w:val="00385395"/>
    <w:rsid w:val="003855F2"/>
    <w:rsid w:val="00387107"/>
    <w:rsid w:val="00393CC7"/>
    <w:rsid w:val="00394C8E"/>
    <w:rsid w:val="00394C99"/>
    <w:rsid w:val="0039542B"/>
    <w:rsid w:val="00395CEE"/>
    <w:rsid w:val="003963D0"/>
    <w:rsid w:val="00396724"/>
    <w:rsid w:val="00397432"/>
    <w:rsid w:val="003974C1"/>
    <w:rsid w:val="00397BEA"/>
    <w:rsid w:val="003A0ECE"/>
    <w:rsid w:val="003A14EC"/>
    <w:rsid w:val="003A2F87"/>
    <w:rsid w:val="003A53F2"/>
    <w:rsid w:val="003B0381"/>
    <w:rsid w:val="003B3DB8"/>
    <w:rsid w:val="003B42BA"/>
    <w:rsid w:val="003B53A2"/>
    <w:rsid w:val="003B5B2F"/>
    <w:rsid w:val="003C2CE8"/>
    <w:rsid w:val="003C472F"/>
    <w:rsid w:val="003C4B73"/>
    <w:rsid w:val="003C561E"/>
    <w:rsid w:val="003C5BFC"/>
    <w:rsid w:val="003C6D41"/>
    <w:rsid w:val="003C7595"/>
    <w:rsid w:val="003D19BF"/>
    <w:rsid w:val="003D1A5A"/>
    <w:rsid w:val="003D480E"/>
    <w:rsid w:val="003D5705"/>
    <w:rsid w:val="003D611E"/>
    <w:rsid w:val="003D6CDA"/>
    <w:rsid w:val="003D786F"/>
    <w:rsid w:val="003D78B3"/>
    <w:rsid w:val="003E00A8"/>
    <w:rsid w:val="003E1FA5"/>
    <w:rsid w:val="003E20EA"/>
    <w:rsid w:val="003E309C"/>
    <w:rsid w:val="003E321D"/>
    <w:rsid w:val="003E32F3"/>
    <w:rsid w:val="003E3D55"/>
    <w:rsid w:val="003E45D5"/>
    <w:rsid w:val="003E6549"/>
    <w:rsid w:val="003E6602"/>
    <w:rsid w:val="003E7020"/>
    <w:rsid w:val="003F32E5"/>
    <w:rsid w:val="003F4E3A"/>
    <w:rsid w:val="003F54BB"/>
    <w:rsid w:val="003F74CF"/>
    <w:rsid w:val="003F7E2C"/>
    <w:rsid w:val="004011C5"/>
    <w:rsid w:val="004023E5"/>
    <w:rsid w:val="00403243"/>
    <w:rsid w:val="00403447"/>
    <w:rsid w:val="00403BD6"/>
    <w:rsid w:val="004050A7"/>
    <w:rsid w:val="004059D8"/>
    <w:rsid w:val="00405F20"/>
    <w:rsid w:val="00406222"/>
    <w:rsid w:val="00406B73"/>
    <w:rsid w:val="00411D86"/>
    <w:rsid w:val="00412860"/>
    <w:rsid w:val="00412AC2"/>
    <w:rsid w:val="00412E03"/>
    <w:rsid w:val="00414680"/>
    <w:rsid w:val="00414E84"/>
    <w:rsid w:val="004154A5"/>
    <w:rsid w:val="00415522"/>
    <w:rsid w:val="004157A9"/>
    <w:rsid w:val="00415F17"/>
    <w:rsid w:val="004161D4"/>
    <w:rsid w:val="004172FC"/>
    <w:rsid w:val="00417C21"/>
    <w:rsid w:val="0042170E"/>
    <w:rsid w:val="00422785"/>
    <w:rsid w:val="004227E5"/>
    <w:rsid w:val="0042383B"/>
    <w:rsid w:val="00425056"/>
    <w:rsid w:val="0042550A"/>
    <w:rsid w:val="004264F4"/>
    <w:rsid w:val="004267D0"/>
    <w:rsid w:val="004303BA"/>
    <w:rsid w:val="00430F0B"/>
    <w:rsid w:val="00434002"/>
    <w:rsid w:val="00434427"/>
    <w:rsid w:val="004361D4"/>
    <w:rsid w:val="00437144"/>
    <w:rsid w:val="00437228"/>
    <w:rsid w:val="00440714"/>
    <w:rsid w:val="0044118E"/>
    <w:rsid w:val="00441E5A"/>
    <w:rsid w:val="00445E0A"/>
    <w:rsid w:val="004472EE"/>
    <w:rsid w:val="00451D6D"/>
    <w:rsid w:val="004549DA"/>
    <w:rsid w:val="00454DDA"/>
    <w:rsid w:val="00455ECB"/>
    <w:rsid w:val="00456179"/>
    <w:rsid w:val="004564E8"/>
    <w:rsid w:val="00457BF9"/>
    <w:rsid w:val="00460248"/>
    <w:rsid w:val="00461F38"/>
    <w:rsid w:val="00463D63"/>
    <w:rsid w:val="00464166"/>
    <w:rsid w:val="00464941"/>
    <w:rsid w:val="00466C4D"/>
    <w:rsid w:val="004679D9"/>
    <w:rsid w:val="00471F86"/>
    <w:rsid w:val="004720C3"/>
    <w:rsid w:val="0047267D"/>
    <w:rsid w:val="004747A7"/>
    <w:rsid w:val="00474DEC"/>
    <w:rsid w:val="00476222"/>
    <w:rsid w:val="00476C43"/>
    <w:rsid w:val="00481ACB"/>
    <w:rsid w:val="004827A3"/>
    <w:rsid w:val="00482D71"/>
    <w:rsid w:val="00483FF6"/>
    <w:rsid w:val="00484586"/>
    <w:rsid w:val="004877DA"/>
    <w:rsid w:val="0049031E"/>
    <w:rsid w:val="004905E4"/>
    <w:rsid w:val="00491D7A"/>
    <w:rsid w:val="00491FBA"/>
    <w:rsid w:val="00492C31"/>
    <w:rsid w:val="00494033"/>
    <w:rsid w:val="00494BA5"/>
    <w:rsid w:val="004958B8"/>
    <w:rsid w:val="00496311"/>
    <w:rsid w:val="00496F85"/>
    <w:rsid w:val="00497917"/>
    <w:rsid w:val="004A1396"/>
    <w:rsid w:val="004A19B5"/>
    <w:rsid w:val="004A2145"/>
    <w:rsid w:val="004A23CB"/>
    <w:rsid w:val="004A3324"/>
    <w:rsid w:val="004A3389"/>
    <w:rsid w:val="004A3D49"/>
    <w:rsid w:val="004A5E2E"/>
    <w:rsid w:val="004A7557"/>
    <w:rsid w:val="004B01B6"/>
    <w:rsid w:val="004B0733"/>
    <w:rsid w:val="004B13A0"/>
    <w:rsid w:val="004B290E"/>
    <w:rsid w:val="004B3626"/>
    <w:rsid w:val="004B5FA6"/>
    <w:rsid w:val="004C0069"/>
    <w:rsid w:val="004C054F"/>
    <w:rsid w:val="004C0E22"/>
    <w:rsid w:val="004C14B9"/>
    <w:rsid w:val="004C1F01"/>
    <w:rsid w:val="004C1F88"/>
    <w:rsid w:val="004C215B"/>
    <w:rsid w:val="004C44E2"/>
    <w:rsid w:val="004C505F"/>
    <w:rsid w:val="004C56B0"/>
    <w:rsid w:val="004C6223"/>
    <w:rsid w:val="004C6C31"/>
    <w:rsid w:val="004C77E5"/>
    <w:rsid w:val="004C7980"/>
    <w:rsid w:val="004D40B9"/>
    <w:rsid w:val="004D468B"/>
    <w:rsid w:val="004D5702"/>
    <w:rsid w:val="004D6BC5"/>
    <w:rsid w:val="004D788A"/>
    <w:rsid w:val="004D7A73"/>
    <w:rsid w:val="004E19FC"/>
    <w:rsid w:val="004E28F7"/>
    <w:rsid w:val="004E36B6"/>
    <w:rsid w:val="004E3B3A"/>
    <w:rsid w:val="004E47BA"/>
    <w:rsid w:val="004E6A38"/>
    <w:rsid w:val="004E727C"/>
    <w:rsid w:val="004E7A51"/>
    <w:rsid w:val="004E7B43"/>
    <w:rsid w:val="004F5571"/>
    <w:rsid w:val="004F57E8"/>
    <w:rsid w:val="004F77C7"/>
    <w:rsid w:val="00500838"/>
    <w:rsid w:val="00501D34"/>
    <w:rsid w:val="005028A3"/>
    <w:rsid w:val="00502E5F"/>
    <w:rsid w:val="00506779"/>
    <w:rsid w:val="00506918"/>
    <w:rsid w:val="005104B3"/>
    <w:rsid w:val="00511BF6"/>
    <w:rsid w:val="00514955"/>
    <w:rsid w:val="00514CDF"/>
    <w:rsid w:val="00514E75"/>
    <w:rsid w:val="0051688A"/>
    <w:rsid w:val="00516EC7"/>
    <w:rsid w:val="00517411"/>
    <w:rsid w:val="005203AC"/>
    <w:rsid w:val="00520D44"/>
    <w:rsid w:val="00521EDD"/>
    <w:rsid w:val="00522DDE"/>
    <w:rsid w:val="00523ED9"/>
    <w:rsid w:val="005243CF"/>
    <w:rsid w:val="00525A5D"/>
    <w:rsid w:val="00526280"/>
    <w:rsid w:val="00526D0B"/>
    <w:rsid w:val="00534822"/>
    <w:rsid w:val="0053719C"/>
    <w:rsid w:val="005378ED"/>
    <w:rsid w:val="00537F66"/>
    <w:rsid w:val="00540381"/>
    <w:rsid w:val="00540D02"/>
    <w:rsid w:val="00540FD8"/>
    <w:rsid w:val="00541030"/>
    <w:rsid w:val="00542203"/>
    <w:rsid w:val="005427C3"/>
    <w:rsid w:val="00542B0C"/>
    <w:rsid w:val="005451FA"/>
    <w:rsid w:val="00545299"/>
    <w:rsid w:val="0054546D"/>
    <w:rsid w:val="005455EC"/>
    <w:rsid w:val="00545668"/>
    <w:rsid w:val="005466B3"/>
    <w:rsid w:val="00551BEA"/>
    <w:rsid w:val="00552C46"/>
    <w:rsid w:val="00552C87"/>
    <w:rsid w:val="00553956"/>
    <w:rsid w:val="00554031"/>
    <w:rsid w:val="005545C5"/>
    <w:rsid w:val="0055463D"/>
    <w:rsid w:val="005626D5"/>
    <w:rsid w:val="00562D9E"/>
    <w:rsid w:val="00562F91"/>
    <w:rsid w:val="00563DA8"/>
    <w:rsid w:val="00563DD8"/>
    <w:rsid w:val="0056530D"/>
    <w:rsid w:val="00565690"/>
    <w:rsid w:val="0056755C"/>
    <w:rsid w:val="00567752"/>
    <w:rsid w:val="0057103E"/>
    <w:rsid w:val="00571188"/>
    <w:rsid w:val="005711EA"/>
    <w:rsid w:val="00572F9B"/>
    <w:rsid w:val="00573DCD"/>
    <w:rsid w:val="00573EF4"/>
    <w:rsid w:val="00574482"/>
    <w:rsid w:val="00574A15"/>
    <w:rsid w:val="00575659"/>
    <w:rsid w:val="005756F6"/>
    <w:rsid w:val="00575D34"/>
    <w:rsid w:val="00575DF7"/>
    <w:rsid w:val="0057603B"/>
    <w:rsid w:val="005760A2"/>
    <w:rsid w:val="00576118"/>
    <w:rsid w:val="005809FF"/>
    <w:rsid w:val="00582CE9"/>
    <w:rsid w:val="00583414"/>
    <w:rsid w:val="00583CAC"/>
    <w:rsid w:val="00583EE1"/>
    <w:rsid w:val="005847AE"/>
    <w:rsid w:val="00584B06"/>
    <w:rsid w:val="00585B08"/>
    <w:rsid w:val="00585F3F"/>
    <w:rsid w:val="0058676E"/>
    <w:rsid w:val="0058762B"/>
    <w:rsid w:val="00591D19"/>
    <w:rsid w:val="00592CC0"/>
    <w:rsid w:val="005935CF"/>
    <w:rsid w:val="00593CAF"/>
    <w:rsid w:val="0059544D"/>
    <w:rsid w:val="00595D87"/>
    <w:rsid w:val="005960F5"/>
    <w:rsid w:val="0059697E"/>
    <w:rsid w:val="00596F45"/>
    <w:rsid w:val="005A011D"/>
    <w:rsid w:val="005A026C"/>
    <w:rsid w:val="005A2B21"/>
    <w:rsid w:val="005A4BBD"/>
    <w:rsid w:val="005A5901"/>
    <w:rsid w:val="005A5A1F"/>
    <w:rsid w:val="005A6BCC"/>
    <w:rsid w:val="005A7050"/>
    <w:rsid w:val="005A70CB"/>
    <w:rsid w:val="005A7ACD"/>
    <w:rsid w:val="005B0C68"/>
    <w:rsid w:val="005B0D8D"/>
    <w:rsid w:val="005B434B"/>
    <w:rsid w:val="005B5914"/>
    <w:rsid w:val="005B7493"/>
    <w:rsid w:val="005C0BD3"/>
    <w:rsid w:val="005C14C8"/>
    <w:rsid w:val="005C1977"/>
    <w:rsid w:val="005C28B2"/>
    <w:rsid w:val="005C324D"/>
    <w:rsid w:val="005C3C34"/>
    <w:rsid w:val="005C56DD"/>
    <w:rsid w:val="005C579D"/>
    <w:rsid w:val="005C653D"/>
    <w:rsid w:val="005C6B1D"/>
    <w:rsid w:val="005D38C0"/>
    <w:rsid w:val="005D3E87"/>
    <w:rsid w:val="005D4F0C"/>
    <w:rsid w:val="005D5BC0"/>
    <w:rsid w:val="005D7557"/>
    <w:rsid w:val="005D7C6C"/>
    <w:rsid w:val="005E02B0"/>
    <w:rsid w:val="005E1E8B"/>
    <w:rsid w:val="005E5B85"/>
    <w:rsid w:val="005E5C1A"/>
    <w:rsid w:val="005E784F"/>
    <w:rsid w:val="005E7F97"/>
    <w:rsid w:val="005F1C6E"/>
    <w:rsid w:val="005F1EDB"/>
    <w:rsid w:val="005F2426"/>
    <w:rsid w:val="005F3376"/>
    <w:rsid w:val="005F4A74"/>
    <w:rsid w:val="005F4DCC"/>
    <w:rsid w:val="005F528F"/>
    <w:rsid w:val="005F7DB4"/>
    <w:rsid w:val="006001DE"/>
    <w:rsid w:val="0060074B"/>
    <w:rsid w:val="00600C4D"/>
    <w:rsid w:val="00605C4A"/>
    <w:rsid w:val="00606B6A"/>
    <w:rsid w:val="00606BC8"/>
    <w:rsid w:val="00606C64"/>
    <w:rsid w:val="00607886"/>
    <w:rsid w:val="00611818"/>
    <w:rsid w:val="00611CB2"/>
    <w:rsid w:val="006122C6"/>
    <w:rsid w:val="00612802"/>
    <w:rsid w:val="00614066"/>
    <w:rsid w:val="00614697"/>
    <w:rsid w:val="006155B6"/>
    <w:rsid w:val="00617066"/>
    <w:rsid w:val="006177F6"/>
    <w:rsid w:val="00621CF9"/>
    <w:rsid w:val="0062300B"/>
    <w:rsid w:val="00623BAD"/>
    <w:rsid w:val="006242AB"/>
    <w:rsid w:val="006259CC"/>
    <w:rsid w:val="00627D15"/>
    <w:rsid w:val="00630675"/>
    <w:rsid w:val="006311CF"/>
    <w:rsid w:val="00631EA1"/>
    <w:rsid w:val="00631F6C"/>
    <w:rsid w:val="00631F81"/>
    <w:rsid w:val="00633633"/>
    <w:rsid w:val="006347E0"/>
    <w:rsid w:val="00635705"/>
    <w:rsid w:val="0063570D"/>
    <w:rsid w:val="00636BDF"/>
    <w:rsid w:val="0063703C"/>
    <w:rsid w:val="00637E70"/>
    <w:rsid w:val="00640B5F"/>
    <w:rsid w:val="00641B9C"/>
    <w:rsid w:val="00642420"/>
    <w:rsid w:val="0064353B"/>
    <w:rsid w:val="00646584"/>
    <w:rsid w:val="006469F5"/>
    <w:rsid w:val="0064724D"/>
    <w:rsid w:val="0065001A"/>
    <w:rsid w:val="00650940"/>
    <w:rsid w:val="00653805"/>
    <w:rsid w:val="00654DD0"/>
    <w:rsid w:val="00656353"/>
    <w:rsid w:val="006569CE"/>
    <w:rsid w:val="00657DAC"/>
    <w:rsid w:val="006607E7"/>
    <w:rsid w:val="00660DF9"/>
    <w:rsid w:val="00662544"/>
    <w:rsid w:val="00663A40"/>
    <w:rsid w:val="00664582"/>
    <w:rsid w:val="00665C83"/>
    <w:rsid w:val="00666603"/>
    <w:rsid w:val="00666C6A"/>
    <w:rsid w:val="006673BD"/>
    <w:rsid w:val="00667987"/>
    <w:rsid w:val="006700A1"/>
    <w:rsid w:val="00671658"/>
    <w:rsid w:val="006718A9"/>
    <w:rsid w:val="006730D3"/>
    <w:rsid w:val="006736DC"/>
    <w:rsid w:val="006741CD"/>
    <w:rsid w:val="00675101"/>
    <w:rsid w:val="00676350"/>
    <w:rsid w:val="0067794F"/>
    <w:rsid w:val="006805D1"/>
    <w:rsid w:val="00681ABD"/>
    <w:rsid w:val="00682B6F"/>
    <w:rsid w:val="0068376E"/>
    <w:rsid w:val="00684B92"/>
    <w:rsid w:val="00686795"/>
    <w:rsid w:val="0069007D"/>
    <w:rsid w:val="00690325"/>
    <w:rsid w:val="0069167D"/>
    <w:rsid w:val="00691BDA"/>
    <w:rsid w:val="006924BA"/>
    <w:rsid w:val="00692E40"/>
    <w:rsid w:val="00692F96"/>
    <w:rsid w:val="0069471A"/>
    <w:rsid w:val="00695BD0"/>
    <w:rsid w:val="00696425"/>
    <w:rsid w:val="00696A46"/>
    <w:rsid w:val="00696AED"/>
    <w:rsid w:val="006A016C"/>
    <w:rsid w:val="006A05F3"/>
    <w:rsid w:val="006A0655"/>
    <w:rsid w:val="006A12D2"/>
    <w:rsid w:val="006A1EA4"/>
    <w:rsid w:val="006A2995"/>
    <w:rsid w:val="006A304F"/>
    <w:rsid w:val="006A361F"/>
    <w:rsid w:val="006A3731"/>
    <w:rsid w:val="006A6548"/>
    <w:rsid w:val="006A6E72"/>
    <w:rsid w:val="006A70CA"/>
    <w:rsid w:val="006B3596"/>
    <w:rsid w:val="006B3B85"/>
    <w:rsid w:val="006B40CF"/>
    <w:rsid w:val="006B5951"/>
    <w:rsid w:val="006B710F"/>
    <w:rsid w:val="006B79DF"/>
    <w:rsid w:val="006C06A3"/>
    <w:rsid w:val="006C06F3"/>
    <w:rsid w:val="006C0748"/>
    <w:rsid w:val="006C0C2B"/>
    <w:rsid w:val="006C0D7B"/>
    <w:rsid w:val="006C24C8"/>
    <w:rsid w:val="006C2B1F"/>
    <w:rsid w:val="006C2CA3"/>
    <w:rsid w:val="006C2FAB"/>
    <w:rsid w:val="006C4A8C"/>
    <w:rsid w:val="006C773A"/>
    <w:rsid w:val="006D1CF1"/>
    <w:rsid w:val="006D2072"/>
    <w:rsid w:val="006D2264"/>
    <w:rsid w:val="006D3BB3"/>
    <w:rsid w:val="006D4132"/>
    <w:rsid w:val="006D4152"/>
    <w:rsid w:val="006D460F"/>
    <w:rsid w:val="006D4A7F"/>
    <w:rsid w:val="006D5007"/>
    <w:rsid w:val="006D50CA"/>
    <w:rsid w:val="006D5372"/>
    <w:rsid w:val="006D5F3F"/>
    <w:rsid w:val="006D65FB"/>
    <w:rsid w:val="006D6D5F"/>
    <w:rsid w:val="006E040A"/>
    <w:rsid w:val="006E080D"/>
    <w:rsid w:val="006E0D04"/>
    <w:rsid w:val="006E1B0A"/>
    <w:rsid w:val="006E1D0C"/>
    <w:rsid w:val="006E2D77"/>
    <w:rsid w:val="006E3A0C"/>
    <w:rsid w:val="006E4436"/>
    <w:rsid w:val="006E5147"/>
    <w:rsid w:val="006E532E"/>
    <w:rsid w:val="006E58DA"/>
    <w:rsid w:val="006E6BEE"/>
    <w:rsid w:val="006E6E3E"/>
    <w:rsid w:val="006E7E9D"/>
    <w:rsid w:val="006F06BC"/>
    <w:rsid w:val="006F0D20"/>
    <w:rsid w:val="006F18F7"/>
    <w:rsid w:val="006F1AA9"/>
    <w:rsid w:val="006F3072"/>
    <w:rsid w:val="006F4784"/>
    <w:rsid w:val="006F5022"/>
    <w:rsid w:val="006F650C"/>
    <w:rsid w:val="006F7578"/>
    <w:rsid w:val="006F7B5B"/>
    <w:rsid w:val="00700A89"/>
    <w:rsid w:val="0070159F"/>
    <w:rsid w:val="007022EE"/>
    <w:rsid w:val="00702F68"/>
    <w:rsid w:val="00703296"/>
    <w:rsid w:val="0071003D"/>
    <w:rsid w:val="00710C87"/>
    <w:rsid w:val="00711A72"/>
    <w:rsid w:val="00711DDC"/>
    <w:rsid w:val="0071253F"/>
    <w:rsid w:val="007138D3"/>
    <w:rsid w:val="00714E8B"/>
    <w:rsid w:val="00715AE0"/>
    <w:rsid w:val="00715C46"/>
    <w:rsid w:val="00715C8D"/>
    <w:rsid w:val="00716B13"/>
    <w:rsid w:val="00716CC6"/>
    <w:rsid w:val="00717F26"/>
    <w:rsid w:val="00720348"/>
    <w:rsid w:val="00720A05"/>
    <w:rsid w:val="00720B3C"/>
    <w:rsid w:val="0072112B"/>
    <w:rsid w:val="007215D0"/>
    <w:rsid w:val="00722FC1"/>
    <w:rsid w:val="00723383"/>
    <w:rsid w:val="00723847"/>
    <w:rsid w:val="007248D3"/>
    <w:rsid w:val="00724CDF"/>
    <w:rsid w:val="00726486"/>
    <w:rsid w:val="00730A67"/>
    <w:rsid w:val="00731346"/>
    <w:rsid w:val="007314F7"/>
    <w:rsid w:val="007324DB"/>
    <w:rsid w:val="007331E4"/>
    <w:rsid w:val="00733A0C"/>
    <w:rsid w:val="00734CAE"/>
    <w:rsid w:val="0073508F"/>
    <w:rsid w:val="00735F60"/>
    <w:rsid w:val="007369FF"/>
    <w:rsid w:val="00736E15"/>
    <w:rsid w:val="00736F5C"/>
    <w:rsid w:val="00737127"/>
    <w:rsid w:val="00737AF6"/>
    <w:rsid w:val="007407A4"/>
    <w:rsid w:val="007411BF"/>
    <w:rsid w:val="007412DD"/>
    <w:rsid w:val="0074227A"/>
    <w:rsid w:val="00742C7F"/>
    <w:rsid w:val="00744961"/>
    <w:rsid w:val="007456BD"/>
    <w:rsid w:val="0074576D"/>
    <w:rsid w:val="00747920"/>
    <w:rsid w:val="007528EC"/>
    <w:rsid w:val="00753BC8"/>
    <w:rsid w:val="0075420F"/>
    <w:rsid w:val="00755127"/>
    <w:rsid w:val="00756247"/>
    <w:rsid w:val="007567A5"/>
    <w:rsid w:val="00757AA3"/>
    <w:rsid w:val="007603F8"/>
    <w:rsid w:val="00761273"/>
    <w:rsid w:val="00761B53"/>
    <w:rsid w:val="00762D8C"/>
    <w:rsid w:val="00763384"/>
    <w:rsid w:val="00764731"/>
    <w:rsid w:val="00764EA9"/>
    <w:rsid w:val="007656C4"/>
    <w:rsid w:val="007715B4"/>
    <w:rsid w:val="0077165E"/>
    <w:rsid w:val="00772683"/>
    <w:rsid w:val="007740EA"/>
    <w:rsid w:val="00774664"/>
    <w:rsid w:val="00776560"/>
    <w:rsid w:val="007775FF"/>
    <w:rsid w:val="00780C78"/>
    <w:rsid w:val="00782BF8"/>
    <w:rsid w:val="007831D0"/>
    <w:rsid w:val="00786443"/>
    <w:rsid w:val="0079019B"/>
    <w:rsid w:val="0079037B"/>
    <w:rsid w:val="00791C3F"/>
    <w:rsid w:val="00792556"/>
    <w:rsid w:val="00792DF7"/>
    <w:rsid w:val="00793B5B"/>
    <w:rsid w:val="0079673C"/>
    <w:rsid w:val="007A06AC"/>
    <w:rsid w:val="007A1555"/>
    <w:rsid w:val="007A1D19"/>
    <w:rsid w:val="007A202B"/>
    <w:rsid w:val="007A2273"/>
    <w:rsid w:val="007A23B3"/>
    <w:rsid w:val="007A2CBA"/>
    <w:rsid w:val="007A32CE"/>
    <w:rsid w:val="007A3549"/>
    <w:rsid w:val="007A3ABB"/>
    <w:rsid w:val="007A3C13"/>
    <w:rsid w:val="007A3C1D"/>
    <w:rsid w:val="007A48C0"/>
    <w:rsid w:val="007A56F7"/>
    <w:rsid w:val="007A5748"/>
    <w:rsid w:val="007A5BE1"/>
    <w:rsid w:val="007A638F"/>
    <w:rsid w:val="007A6D22"/>
    <w:rsid w:val="007B044E"/>
    <w:rsid w:val="007B146C"/>
    <w:rsid w:val="007B14F0"/>
    <w:rsid w:val="007B28C9"/>
    <w:rsid w:val="007B301C"/>
    <w:rsid w:val="007B4690"/>
    <w:rsid w:val="007B50CC"/>
    <w:rsid w:val="007B6C44"/>
    <w:rsid w:val="007B7E82"/>
    <w:rsid w:val="007C1758"/>
    <w:rsid w:val="007C3EF4"/>
    <w:rsid w:val="007C4D3C"/>
    <w:rsid w:val="007C5F29"/>
    <w:rsid w:val="007C6D91"/>
    <w:rsid w:val="007D146F"/>
    <w:rsid w:val="007D2D7F"/>
    <w:rsid w:val="007D48F1"/>
    <w:rsid w:val="007D4FDC"/>
    <w:rsid w:val="007D718D"/>
    <w:rsid w:val="007D7C93"/>
    <w:rsid w:val="007D7D53"/>
    <w:rsid w:val="007D7D98"/>
    <w:rsid w:val="007D7F4A"/>
    <w:rsid w:val="007D7F8D"/>
    <w:rsid w:val="007E4314"/>
    <w:rsid w:val="007E57D4"/>
    <w:rsid w:val="007E6C97"/>
    <w:rsid w:val="007E7E01"/>
    <w:rsid w:val="007F0ACF"/>
    <w:rsid w:val="007F1CD2"/>
    <w:rsid w:val="007F322D"/>
    <w:rsid w:val="007F3478"/>
    <w:rsid w:val="007F4199"/>
    <w:rsid w:val="007F5EB8"/>
    <w:rsid w:val="007F64E0"/>
    <w:rsid w:val="007F6628"/>
    <w:rsid w:val="007F7CB3"/>
    <w:rsid w:val="00800976"/>
    <w:rsid w:val="00800A78"/>
    <w:rsid w:val="00804ECF"/>
    <w:rsid w:val="008069C2"/>
    <w:rsid w:val="008101F4"/>
    <w:rsid w:val="008105FF"/>
    <w:rsid w:val="00810E25"/>
    <w:rsid w:val="0081110B"/>
    <w:rsid w:val="00812F6B"/>
    <w:rsid w:val="00814090"/>
    <w:rsid w:val="0081422E"/>
    <w:rsid w:val="00814D79"/>
    <w:rsid w:val="0081581B"/>
    <w:rsid w:val="008163AD"/>
    <w:rsid w:val="008166F3"/>
    <w:rsid w:val="00816807"/>
    <w:rsid w:val="00816CE6"/>
    <w:rsid w:val="00816E14"/>
    <w:rsid w:val="00817697"/>
    <w:rsid w:val="00820B3B"/>
    <w:rsid w:val="00822E02"/>
    <w:rsid w:val="008242C5"/>
    <w:rsid w:val="00824656"/>
    <w:rsid w:val="00824BB6"/>
    <w:rsid w:val="008310C3"/>
    <w:rsid w:val="008313EC"/>
    <w:rsid w:val="00832057"/>
    <w:rsid w:val="00836D59"/>
    <w:rsid w:val="008374A7"/>
    <w:rsid w:val="008377BF"/>
    <w:rsid w:val="00837AF3"/>
    <w:rsid w:val="00841A5B"/>
    <w:rsid w:val="0084406D"/>
    <w:rsid w:val="008444E1"/>
    <w:rsid w:val="00845ED5"/>
    <w:rsid w:val="008471A5"/>
    <w:rsid w:val="008478AE"/>
    <w:rsid w:val="008479F4"/>
    <w:rsid w:val="00850452"/>
    <w:rsid w:val="00850944"/>
    <w:rsid w:val="00851C64"/>
    <w:rsid w:val="008527B2"/>
    <w:rsid w:val="00852A8B"/>
    <w:rsid w:val="008532DD"/>
    <w:rsid w:val="00853396"/>
    <w:rsid w:val="00853699"/>
    <w:rsid w:val="00854F43"/>
    <w:rsid w:val="00856B40"/>
    <w:rsid w:val="00857A6D"/>
    <w:rsid w:val="00860C0C"/>
    <w:rsid w:val="00860E2C"/>
    <w:rsid w:val="00861EC4"/>
    <w:rsid w:val="00862525"/>
    <w:rsid w:val="0086298D"/>
    <w:rsid w:val="00862B93"/>
    <w:rsid w:val="00863E01"/>
    <w:rsid w:val="00864021"/>
    <w:rsid w:val="008669F4"/>
    <w:rsid w:val="00867782"/>
    <w:rsid w:val="00870EC9"/>
    <w:rsid w:val="00871A85"/>
    <w:rsid w:val="00871F23"/>
    <w:rsid w:val="0087289C"/>
    <w:rsid w:val="00873197"/>
    <w:rsid w:val="008734D1"/>
    <w:rsid w:val="0087385B"/>
    <w:rsid w:val="008740DD"/>
    <w:rsid w:val="00874157"/>
    <w:rsid w:val="008754A3"/>
    <w:rsid w:val="00875EB9"/>
    <w:rsid w:val="0087626B"/>
    <w:rsid w:val="008763A6"/>
    <w:rsid w:val="00876E56"/>
    <w:rsid w:val="00877BEE"/>
    <w:rsid w:val="00877D8C"/>
    <w:rsid w:val="00881D4E"/>
    <w:rsid w:val="00884815"/>
    <w:rsid w:val="00884FFD"/>
    <w:rsid w:val="0088551A"/>
    <w:rsid w:val="00886DDC"/>
    <w:rsid w:val="00887512"/>
    <w:rsid w:val="00887BAF"/>
    <w:rsid w:val="00887F6F"/>
    <w:rsid w:val="0089082F"/>
    <w:rsid w:val="00891627"/>
    <w:rsid w:val="00891C63"/>
    <w:rsid w:val="0089294A"/>
    <w:rsid w:val="008933C5"/>
    <w:rsid w:val="008935F6"/>
    <w:rsid w:val="00897339"/>
    <w:rsid w:val="00897D80"/>
    <w:rsid w:val="008A0B72"/>
    <w:rsid w:val="008A1161"/>
    <w:rsid w:val="008A1245"/>
    <w:rsid w:val="008A1587"/>
    <w:rsid w:val="008A21BD"/>
    <w:rsid w:val="008A37FA"/>
    <w:rsid w:val="008A3A56"/>
    <w:rsid w:val="008A4D6F"/>
    <w:rsid w:val="008A6109"/>
    <w:rsid w:val="008A77F7"/>
    <w:rsid w:val="008A7D79"/>
    <w:rsid w:val="008B18C5"/>
    <w:rsid w:val="008B27B1"/>
    <w:rsid w:val="008B43B4"/>
    <w:rsid w:val="008B7A20"/>
    <w:rsid w:val="008C00E9"/>
    <w:rsid w:val="008C047D"/>
    <w:rsid w:val="008C1C2C"/>
    <w:rsid w:val="008C26D3"/>
    <w:rsid w:val="008C3654"/>
    <w:rsid w:val="008C51F6"/>
    <w:rsid w:val="008C5E64"/>
    <w:rsid w:val="008C77AB"/>
    <w:rsid w:val="008D01EC"/>
    <w:rsid w:val="008D053A"/>
    <w:rsid w:val="008D4CA4"/>
    <w:rsid w:val="008D75BA"/>
    <w:rsid w:val="008D7F27"/>
    <w:rsid w:val="008E2200"/>
    <w:rsid w:val="008E2A9A"/>
    <w:rsid w:val="008E2D41"/>
    <w:rsid w:val="008E2E30"/>
    <w:rsid w:val="008E32F5"/>
    <w:rsid w:val="008E4F9C"/>
    <w:rsid w:val="008E5074"/>
    <w:rsid w:val="008E6285"/>
    <w:rsid w:val="008E6F62"/>
    <w:rsid w:val="008E7BFE"/>
    <w:rsid w:val="008F020A"/>
    <w:rsid w:val="008F33A7"/>
    <w:rsid w:val="008F4724"/>
    <w:rsid w:val="008F5949"/>
    <w:rsid w:val="008F5F5C"/>
    <w:rsid w:val="008F74F1"/>
    <w:rsid w:val="008F7C80"/>
    <w:rsid w:val="008F7C9C"/>
    <w:rsid w:val="00900C92"/>
    <w:rsid w:val="00901E1B"/>
    <w:rsid w:val="00906BEC"/>
    <w:rsid w:val="0090730C"/>
    <w:rsid w:val="00907487"/>
    <w:rsid w:val="00907A86"/>
    <w:rsid w:val="009121C4"/>
    <w:rsid w:val="00912D68"/>
    <w:rsid w:val="00912F56"/>
    <w:rsid w:val="00913567"/>
    <w:rsid w:val="00913979"/>
    <w:rsid w:val="00915EEE"/>
    <w:rsid w:val="00916E12"/>
    <w:rsid w:val="009174BE"/>
    <w:rsid w:val="00920976"/>
    <w:rsid w:val="00922B67"/>
    <w:rsid w:val="00924575"/>
    <w:rsid w:val="00925AF3"/>
    <w:rsid w:val="00925F77"/>
    <w:rsid w:val="0092640D"/>
    <w:rsid w:val="00926C9C"/>
    <w:rsid w:val="009275D2"/>
    <w:rsid w:val="00927A34"/>
    <w:rsid w:val="00927F4A"/>
    <w:rsid w:val="00930C57"/>
    <w:rsid w:val="009314B0"/>
    <w:rsid w:val="00931D78"/>
    <w:rsid w:val="0093284F"/>
    <w:rsid w:val="00932A93"/>
    <w:rsid w:val="00936B41"/>
    <w:rsid w:val="0094119F"/>
    <w:rsid w:val="009418F1"/>
    <w:rsid w:val="009420BA"/>
    <w:rsid w:val="00944479"/>
    <w:rsid w:val="009475B4"/>
    <w:rsid w:val="0094760B"/>
    <w:rsid w:val="00947C66"/>
    <w:rsid w:val="0095118C"/>
    <w:rsid w:val="00953B6A"/>
    <w:rsid w:val="0095410F"/>
    <w:rsid w:val="009542BC"/>
    <w:rsid w:val="00954387"/>
    <w:rsid w:val="009551E4"/>
    <w:rsid w:val="0095605F"/>
    <w:rsid w:val="00956163"/>
    <w:rsid w:val="0095715C"/>
    <w:rsid w:val="00957BD8"/>
    <w:rsid w:val="0096065B"/>
    <w:rsid w:val="00962ECA"/>
    <w:rsid w:val="00965850"/>
    <w:rsid w:val="009669FC"/>
    <w:rsid w:val="00966C77"/>
    <w:rsid w:val="00966EBB"/>
    <w:rsid w:val="009678C3"/>
    <w:rsid w:val="00970982"/>
    <w:rsid w:val="009712F3"/>
    <w:rsid w:val="00973195"/>
    <w:rsid w:val="00974264"/>
    <w:rsid w:val="009812B7"/>
    <w:rsid w:val="009824C6"/>
    <w:rsid w:val="0098305D"/>
    <w:rsid w:val="00983DB1"/>
    <w:rsid w:val="00984124"/>
    <w:rsid w:val="00984CC0"/>
    <w:rsid w:val="00984CDE"/>
    <w:rsid w:val="00985256"/>
    <w:rsid w:val="009861F7"/>
    <w:rsid w:val="0098726C"/>
    <w:rsid w:val="00987667"/>
    <w:rsid w:val="00993795"/>
    <w:rsid w:val="00994671"/>
    <w:rsid w:val="00997598"/>
    <w:rsid w:val="00997A81"/>
    <w:rsid w:val="009A1262"/>
    <w:rsid w:val="009A1476"/>
    <w:rsid w:val="009A2692"/>
    <w:rsid w:val="009A29D8"/>
    <w:rsid w:val="009A41D2"/>
    <w:rsid w:val="009A67CD"/>
    <w:rsid w:val="009A6E3A"/>
    <w:rsid w:val="009A6EE1"/>
    <w:rsid w:val="009A7406"/>
    <w:rsid w:val="009A7C92"/>
    <w:rsid w:val="009B27AE"/>
    <w:rsid w:val="009B3237"/>
    <w:rsid w:val="009B3DF9"/>
    <w:rsid w:val="009B5C21"/>
    <w:rsid w:val="009C08E8"/>
    <w:rsid w:val="009C112D"/>
    <w:rsid w:val="009C19BD"/>
    <w:rsid w:val="009C4DBF"/>
    <w:rsid w:val="009C56BD"/>
    <w:rsid w:val="009C6492"/>
    <w:rsid w:val="009C68EE"/>
    <w:rsid w:val="009C7623"/>
    <w:rsid w:val="009C7922"/>
    <w:rsid w:val="009D06C2"/>
    <w:rsid w:val="009D0A72"/>
    <w:rsid w:val="009D1AB9"/>
    <w:rsid w:val="009D2095"/>
    <w:rsid w:val="009D5A1A"/>
    <w:rsid w:val="009D5E55"/>
    <w:rsid w:val="009D637C"/>
    <w:rsid w:val="009D6395"/>
    <w:rsid w:val="009D7783"/>
    <w:rsid w:val="009D7F47"/>
    <w:rsid w:val="009E1A98"/>
    <w:rsid w:val="009E2421"/>
    <w:rsid w:val="009E394A"/>
    <w:rsid w:val="009E50D5"/>
    <w:rsid w:val="009E5FEC"/>
    <w:rsid w:val="009E670B"/>
    <w:rsid w:val="009E68B6"/>
    <w:rsid w:val="009F0CAB"/>
    <w:rsid w:val="009F1289"/>
    <w:rsid w:val="009F1764"/>
    <w:rsid w:val="009F1C7C"/>
    <w:rsid w:val="009F2713"/>
    <w:rsid w:val="009F3948"/>
    <w:rsid w:val="009F44BD"/>
    <w:rsid w:val="009F4E42"/>
    <w:rsid w:val="009F533A"/>
    <w:rsid w:val="009F5BD0"/>
    <w:rsid w:val="009F5BD5"/>
    <w:rsid w:val="009F6D27"/>
    <w:rsid w:val="00A00171"/>
    <w:rsid w:val="00A004A5"/>
    <w:rsid w:val="00A0250A"/>
    <w:rsid w:val="00A04B6D"/>
    <w:rsid w:val="00A050D8"/>
    <w:rsid w:val="00A05F0F"/>
    <w:rsid w:val="00A06021"/>
    <w:rsid w:val="00A101D5"/>
    <w:rsid w:val="00A116B1"/>
    <w:rsid w:val="00A12D9E"/>
    <w:rsid w:val="00A1378C"/>
    <w:rsid w:val="00A13E3F"/>
    <w:rsid w:val="00A14A6A"/>
    <w:rsid w:val="00A14DEC"/>
    <w:rsid w:val="00A15AE2"/>
    <w:rsid w:val="00A17821"/>
    <w:rsid w:val="00A17A18"/>
    <w:rsid w:val="00A202C7"/>
    <w:rsid w:val="00A20928"/>
    <w:rsid w:val="00A21C6B"/>
    <w:rsid w:val="00A226D5"/>
    <w:rsid w:val="00A24176"/>
    <w:rsid w:val="00A257D9"/>
    <w:rsid w:val="00A258B0"/>
    <w:rsid w:val="00A26281"/>
    <w:rsid w:val="00A2637E"/>
    <w:rsid w:val="00A26500"/>
    <w:rsid w:val="00A273A4"/>
    <w:rsid w:val="00A273E4"/>
    <w:rsid w:val="00A2756E"/>
    <w:rsid w:val="00A307E2"/>
    <w:rsid w:val="00A30849"/>
    <w:rsid w:val="00A32681"/>
    <w:rsid w:val="00A346DC"/>
    <w:rsid w:val="00A34B29"/>
    <w:rsid w:val="00A34EA4"/>
    <w:rsid w:val="00A34EDA"/>
    <w:rsid w:val="00A37A39"/>
    <w:rsid w:val="00A40442"/>
    <w:rsid w:val="00A42D39"/>
    <w:rsid w:val="00A4367F"/>
    <w:rsid w:val="00A451E0"/>
    <w:rsid w:val="00A45C35"/>
    <w:rsid w:val="00A45FB8"/>
    <w:rsid w:val="00A4681D"/>
    <w:rsid w:val="00A474BA"/>
    <w:rsid w:val="00A5053B"/>
    <w:rsid w:val="00A516D7"/>
    <w:rsid w:val="00A51739"/>
    <w:rsid w:val="00A51AF9"/>
    <w:rsid w:val="00A51F5B"/>
    <w:rsid w:val="00A53193"/>
    <w:rsid w:val="00A560BA"/>
    <w:rsid w:val="00A56AB6"/>
    <w:rsid w:val="00A57A17"/>
    <w:rsid w:val="00A60D67"/>
    <w:rsid w:val="00A613CF"/>
    <w:rsid w:val="00A61B1A"/>
    <w:rsid w:val="00A624E8"/>
    <w:rsid w:val="00A62B45"/>
    <w:rsid w:val="00A632A0"/>
    <w:rsid w:val="00A67C40"/>
    <w:rsid w:val="00A71FF9"/>
    <w:rsid w:val="00A7415F"/>
    <w:rsid w:val="00A750E1"/>
    <w:rsid w:val="00A76DB1"/>
    <w:rsid w:val="00A774A2"/>
    <w:rsid w:val="00A779F1"/>
    <w:rsid w:val="00A77D04"/>
    <w:rsid w:val="00A8106F"/>
    <w:rsid w:val="00A83A86"/>
    <w:rsid w:val="00A84DB4"/>
    <w:rsid w:val="00A8772B"/>
    <w:rsid w:val="00A917C4"/>
    <w:rsid w:val="00A91A39"/>
    <w:rsid w:val="00A93FD3"/>
    <w:rsid w:val="00A96E03"/>
    <w:rsid w:val="00A97676"/>
    <w:rsid w:val="00A97AE9"/>
    <w:rsid w:val="00AA0041"/>
    <w:rsid w:val="00AA02A5"/>
    <w:rsid w:val="00AA0E47"/>
    <w:rsid w:val="00AA114C"/>
    <w:rsid w:val="00AA34C2"/>
    <w:rsid w:val="00AA52B8"/>
    <w:rsid w:val="00AA548B"/>
    <w:rsid w:val="00AA6928"/>
    <w:rsid w:val="00AA6D4A"/>
    <w:rsid w:val="00AA6EC2"/>
    <w:rsid w:val="00AA703C"/>
    <w:rsid w:val="00AB13C5"/>
    <w:rsid w:val="00AB152E"/>
    <w:rsid w:val="00AB359A"/>
    <w:rsid w:val="00AB3CDD"/>
    <w:rsid w:val="00AB5A4E"/>
    <w:rsid w:val="00AB5FF5"/>
    <w:rsid w:val="00AB64E1"/>
    <w:rsid w:val="00AC0A90"/>
    <w:rsid w:val="00AC15A6"/>
    <w:rsid w:val="00AC4D19"/>
    <w:rsid w:val="00AD0740"/>
    <w:rsid w:val="00AD0BDB"/>
    <w:rsid w:val="00AD139C"/>
    <w:rsid w:val="00AD1CE6"/>
    <w:rsid w:val="00AD3B0D"/>
    <w:rsid w:val="00AD6195"/>
    <w:rsid w:val="00AD67E1"/>
    <w:rsid w:val="00AD7D89"/>
    <w:rsid w:val="00AD7F20"/>
    <w:rsid w:val="00AE070A"/>
    <w:rsid w:val="00AE1573"/>
    <w:rsid w:val="00AE16DC"/>
    <w:rsid w:val="00AE22AD"/>
    <w:rsid w:val="00AE282E"/>
    <w:rsid w:val="00AE3FBE"/>
    <w:rsid w:val="00AE5F91"/>
    <w:rsid w:val="00AE685A"/>
    <w:rsid w:val="00AE73C2"/>
    <w:rsid w:val="00AE7FA7"/>
    <w:rsid w:val="00AF1D5F"/>
    <w:rsid w:val="00AF1E86"/>
    <w:rsid w:val="00AF4000"/>
    <w:rsid w:val="00AF4546"/>
    <w:rsid w:val="00AF61EF"/>
    <w:rsid w:val="00AF6322"/>
    <w:rsid w:val="00AF6F45"/>
    <w:rsid w:val="00B00B72"/>
    <w:rsid w:val="00B0119B"/>
    <w:rsid w:val="00B018FB"/>
    <w:rsid w:val="00B0280D"/>
    <w:rsid w:val="00B0324E"/>
    <w:rsid w:val="00B03C9A"/>
    <w:rsid w:val="00B03DF6"/>
    <w:rsid w:val="00B04495"/>
    <w:rsid w:val="00B04CA9"/>
    <w:rsid w:val="00B051B2"/>
    <w:rsid w:val="00B0535B"/>
    <w:rsid w:val="00B054CF"/>
    <w:rsid w:val="00B1001C"/>
    <w:rsid w:val="00B10AAA"/>
    <w:rsid w:val="00B122F3"/>
    <w:rsid w:val="00B13F59"/>
    <w:rsid w:val="00B14B94"/>
    <w:rsid w:val="00B14FAF"/>
    <w:rsid w:val="00B17F04"/>
    <w:rsid w:val="00B23DD0"/>
    <w:rsid w:val="00B244A8"/>
    <w:rsid w:val="00B252B4"/>
    <w:rsid w:val="00B3229B"/>
    <w:rsid w:val="00B3428A"/>
    <w:rsid w:val="00B34600"/>
    <w:rsid w:val="00B34778"/>
    <w:rsid w:val="00B34E36"/>
    <w:rsid w:val="00B367D9"/>
    <w:rsid w:val="00B373EA"/>
    <w:rsid w:val="00B413BD"/>
    <w:rsid w:val="00B436C6"/>
    <w:rsid w:val="00B43DDD"/>
    <w:rsid w:val="00B43DF9"/>
    <w:rsid w:val="00B443EB"/>
    <w:rsid w:val="00B44E51"/>
    <w:rsid w:val="00B44F4B"/>
    <w:rsid w:val="00B44FE2"/>
    <w:rsid w:val="00B45A09"/>
    <w:rsid w:val="00B47ACD"/>
    <w:rsid w:val="00B501B7"/>
    <w:rsid w:val="00B50C31"/>
    <w:rsid w:val="00B50C7B"/>
    <w:rsid w:val="00B51C09"/>
    <w:rsid w:val="00B54314"/>
    <w:rsid w:val="00B54344"/>
    <w:rsid w:val="00B54926"/>
    <w:rsid w:val="00B54FC8"/>
    <w:rsid w:val="00B55126"/>
    <w:rsid w:val="00B551BE"/>
    <w:rsid w:val="00B55786"/>
    <w:rsid w:val="00B5795D"/>
    <w:rsid w:val="00B6015C"/>
    <w:rsid w:val="00B60260"/>
    <w:rsid w:val="00B64F4E"/>
    <w:rsid w:val="00B64F71"/>
    <w:rsid w:val="00B65ACF"/>
    <w:rsid w:val="00B662A6"/>
    <w:rsid w:val="00B667F7"/>
    <w:rsid w:val="00B6745A"/>
    <w:rsid w:val="00B67FC3"/>
    <w:rsid w:val="00B7526C"/>
    <w:rsid w:val="00B7655D"/>
    <w:rsid w:val="00B770EA"/>
    <w:rsid w:val="00B77914"/>
    <w:rsid w:val="00B77B38"/>
    <w:rsid w:val="00B813FB"/>
    <w:rsid w:val="00B83B0D"/>
    <w:rsid w:val="00B83D7E"/>
    <w:rsid w:val="00B83EE3"/>
    <w:rsid w:val="00B85517"/>
    <w:rsid w:val="00B858DF"/>
    <w:rsid w:val="00B85F94"/>
    <w:rsid w:val="00B86954"/>
    <w:rsid w:val="00B87F0B"/>
    <w:rsid w:val="00B914CA"/>
    <w:rsid w:val="00B92327"/>
    <w:rsid w:val="00B93EC3"/>
    <w:rsid w:val="00B94AAA"/>
    <w:rsid w:val="00B9731C"/>
    <w:rsid w:val="00BA08CD"/>
    <w:rsid w:val="00BA0997"/>
    <w:rsid w:val="00BA09DB"/>
    <w:rsid w:val="00BA0AD4"/>
    <w:rsid w:val="00BA1114"/>
    <w:rsid w:val="00BA2807"/>
    <w:rsid w:val="00BA2A01"/>
    <w:rsid w:val="00BA4F33"/>
    <w:rsid w:val="00BA5609"/>
    <w:rsid w:val="00BA56A5"/>
    <w:rsid w:val="00BA5B6F"/>
    <w:rsid w:val="00BA6A64"/>
    <w:rsid w:val="00BA7529"/>
    <w:rsid w:val="00BB09D2"/>
    <w:rsid w:val="00BB11C2"/>
    <w:rsid w:val="00BB35F5"/>
    <w:rsid w:val="00BB4E65"/>
    <w:rsid w:val="00BB5A19"/>
    <w:rsid w:val="00BB6329"/>
    <w:rsid w:val="00BB64B6"/>
    <w:rsid w:val="00BB7783"/>
    <w:rsid w:val="00BC002D"/>
    <w:rsid w:val="00BC0256"/>
    <w:rsid w:val="00BC1B41"/>
    <w:rsid w:val="00BC1B4D"/>
    <w:rsid w:val="00BC33FE"/>
    <w:rsid w:val="00BC348C"/>
    <w:rsid w:val="00BC4876"/>
    <w:rsid w:val="00BC5532"/>
    <w:rsid w:val="00BC64C0"/>
    <w:rsid w:val="00BC68A8"/>
    <w:rsid w:val="00BC749A"/>
    <w:rsid w:val="00BD06E9"/>
    <w:rsid w:val="00BD0CF8"/>
    <w:rsid w:val="00BD101D"/>
    <w:rsid w:val="00BD3B06"/>
    <w:rsid w:val="00BD42E3"/>
    <w:rsid w:val="00BD47CE"/>
    <w:rsid w:val="00BD4DBC"/>
    <w:rsid w:val="00BD5068"/>
    <w:rsid w:val="00BD53BD"/>
    <w:rsid w:val="00BD571D"/>
    <w:rsid w:val="00BD581E"/>
    <w:rsid w:val="00BD61F3"/>
    <w:rsid w:val="00BD650F"/>
    <w:rsid w:val="00BD66C6"/>
    <w:rsid w:val="00BE09D7"/>
    <w:rsid w:val="00BE0A94"/>
    <w:rsid w:val="00BE1A23"/>
    <w:rsid w:val="00BE3248"/>
    <w:rsid w:val="00BE352D"/>
    <w:rsid w:val="00BE3EA7"/>
    <w:rsid w:val="00BE3F1B"/>
    <w:rsid w:val="00BE483D"/>
    <w:rsid w:val="00BE49E4"/>
    <w:rsid w:val="00BF10C4"/>
    <w:rsid w:val="00BF13DE"/>
    <w:rsid w:val="00BF3123"/>
    <w:rsid w:val="00BF3ECB"/>
    <w:rsid w:val="00BF63CE"/>
    <w:rsid w:val="00BF6CAF"/>
    <w:rsid w:val="00BF6F83"/>
    <w:rsid w:val="00BF7A64"/>
    <w:rsid w:val="00C00AA4"/>
    <w:rsid w:val="00C01070"/>
    <w:rsid w:val="00C010AE"/>
    <w:rsid w:val="00C01256"/>
    <w:rsid w:val="00C026DE"/>
    <w:rsid w:val="00C055BE"/>
    <w:rsid w:val="00C060CA"/>
    <w:rsid w:val="00C07264"/>
    <w:rsid w:val="00C1136D"/>
    <w:rsid w:val="00C124EC"/>
    <w:rsid w:val="00C125C5"/>
    <w:rsid w:val="00C130C9"/>
    <w:rsid w:val="00C14810"/>
    <w:rsid w:val="00C149E4"/>
    <w:rsid w:val="00C1643B"/>
    <w:rsid w:val="00C16EC6"/>
    <w:rsid w:val="00C1707E"/>
    <w:rsid w:val="00C21B9C"/>
    <w:rsid w:val="00C21F8C"/>
    <w:rsid w:val="00C22365"/>
    <w:rsid w:val="00C22E71"/>
    <w:rsid w:val="00C24852"/>
    <w:rsid w:val="00C24C8B"/>
    <w:rsid w:val="00C24E09"/>
    <w:rsid w:val="00C25AC0"/>
    <w:rsid w:val="00C3064D"/>
    <w:rsid w:val="00C30EFA"/>
    <w:rsid w:val="00C31F82"/>
    <w:rsid w:val="00C33A59"/>
    <w:rsid w:val="00C34AC8"/>
    <w:rsid w:val="00C34B14"/>
    <w:rsid w:val="00C35495"/>
    <w:rsid w:val="00C37F01"/>
    <w:rsid w:val="00C403A7"/>
    <w:rsid w:val="00C4074A"/>
    <w:rsid w:val="00C40DAD"/>
    <w:rsid w:val="00C41D0D"/>
    <w:rsid w:val="00C425BF"/>
    <w:rsid w:val="00C4459F"/>
    <w:rsid w:val="00C44BEE"/>
    <w:rsid w:val="00C45F09"/>
    <w:rsid w:val="00C479DD"/>
    <w:rsid w:val="00C47D6C"/>
    <w:rsid w:val="00C50360"/>
    <w:rsid w:val="00C50B0C"/>
    <w:rsid w:val="00C5382A"/>
    <w:rsid w:val="00C5562B"/>
    <w:rsid w:val="00C55CE3"/>
    <w:rsid w:val="00C56A04"/>
    <w:rsid w:val="00C572AE"/>
    <w:rsid w:val="00C60E00"/>
    <w:rsid w:val="00C6151E"/>
    <w:rsid w:val="00C6246A"/>
    <w:rsid w:val="00C62D76"/>
    <w:rsid w:val="00C64219"/>
    <w:rsid w:val="00C644E5"/>
    <w:rsid w:val="00C65BE3"/>
    <w:rsid w:val="00C65C1F"/>
    <w:rsid w:val="00C6629A"/>
    <w:rsid w:val="00C66511"/>
    <w:rsid w:val="00C665B6"/>
    <w:rsid w:val="00C669FB"/>
    <w:rsid w:val="00C6715E"/>
    <w:rsid w:val="00C67ABE"/>
    <w:rsid w:val="00C74444"/>
    <w:rsid w:val="00C75056"/>
    <w:rsid w:val="00C75521"/>
    <w:rsid w:val="00C757F2"/>
    <w:rsid w:val="00C75E1A"/>
    <w:rsid w:val="00C7645D"/>
    <w:rsid w:val="00C773B2"/>
    <w:rsid w:val="00C82026"/>
    <w:rsid w:val="00C84195"/>
    <w:rsid w:val="00C8443A"/>
    <w:rsid w:val="00C85027"/>
    <w:rsid w:val="00C8529E"/>
    <w:rsid w:val="00C856AC"/>
    <w:rsid w:val="00C85FCC"/>
    <w:rsid w:val="00C8705A"/>
    <w:rsid w:val="00C879D1"/>
    <w:rsid w:val="00C87A36"/>
    <w:rsid w:val="00C901C9"/>
    <w:rsid w:val="00C905C0"/>
    <w:rsid w:val="00C912FA"/>
    <w:rsid w:val="00C93436"/>
    <w:rsid w:val="00C93C38"/>
    <w:rsid w:val="00C93F94"/>
    <w:rsid w:val="00C950E6"/>
    <w:rsid w:val="00C9543F"/>
    <w:rsid w:val="00C95778"/>
    <w:rsid w:val="00C960FE"/>
    <w:rsid w:val="00CA0548"/>
    <w:rsid w:val="00CA0EA4"/>
    <w:rsid w:val="00CA1F02"/>
    <w:rsid w:val="00CA4EC4"/>
    <w:rsid w:val="00CA64A6"/>
    <w:rsid w:val="00CA6A93"/>
    <w:rsid w:val="00CA6EB0"/>
    <w:rsid w:val="00CA7614"/>
    <w:rsid w:val="00CA7D36"/>
    <w:rsid w:val="00CA7F16"/>
    <w:rsid w:val="00CB208B"/>
    <w:rsid w:val="00CB22E1"/>
    <w:rsid w:val="00CB23FD"/>
    <w:rsid w:val="00CB3ED7"/>
    <w:rsid w:val="00CB4670"/>
    <w:rsid w:val="00CC0849"/>
    <w:rsid w:val="00CC0FF0"/>
    <w:rsid w:val="00CC1539"/>
    <w:rsid w:val="00CC1D15"/>
    <w:rsid w:val="00CC1F93"/>
    <w:rsid w:val="00CC1FCA"/>
    <w:rsid w:val="00CC2088"/>
    <w:rsid w:val="00CC38A4"/>
    <w:rsid w:val="00CC4542"/>
    <w:rsid w:val="00CC45FC"/>
    <w:rsid w:val="00CC4EEC"/>
    <w:rsid w:val="00CC5A63"/>
    <w:rsid w:val="00CC5C6F"/>
    <w:rsid w:val="00CC6913"/>
    <w:rsid w:val="00CC7FF0"/>
    <w:rsid w:val="00CD1000"/>
    <w:rsid w:val="00CD22AA"/>
    <w:rsid w:val="00CD2350"/>
    <w:rsid w:val="00CD2387"/>
    <w:rsid w:val="00CD2D54"/>
    <w:rsid w:val="00CD39F9"/>
    <w:rsid w:val="00CD41A5"/>
    <w:rsid w:val="00CD4344"/>
    <w:rsid w:val="00CD44C9"/>
    <w:rsid w:val="00CD5336"/>
    <w:rsid w:val="00CD7EC2"/>
    <w:rsid w:val="00CE048A"/>
    <w:rsid w:val="00CE0A12"/>
    <w:rsid w:val="00CE0C48"/>
    <w:rsid w:val="00CE2563"/>
    <w:rsid w:val="00CE2807"/>
    <w:rsid w:val="00CE3563"/>
    <w:rsid w:val="00CE56CC"/>
    <w:rsid w:val="00CE624F"/>
    <w:rsid w:val="00CE73ED"/>
    <w:rsid w:val="00CF04EC"/>
    <w:rsid w:val="00CF0B2A"/>
    <w:rsid w:val="00CF3D13"/>
    <w:rsid w:val="00CF4619"/>
    <w:rsid w:val="00CF48BF"/>
    <w:rsid w:val="00CF51DB"/>
    <w:rsid w:val="00CF6DCF"/>
    <w:rsid w:val="00CF7C8B"/>
    <w:rsid w:val="00D00997"/>
    <w:rsid w:val="00D015A3"/>
    <w:rsid w:val="00D0494F"/>
    <w:rsid w:val="00D05209"/>
    <w:rsid w:val="00D05497"/>
    <w:rsid w:val="00D055F9"/>
    <w:rsid w:val="00D059F3"/>
    <w:rsid w:val="00D061C0"/>
    <w:rsid w:val="00D06DAD"/>
    <w:rsid w:val="00D121A9"/>
    <w:rsid w:val="00D133CE"/>
    <w:rsid w:val="00D13F32"/>
    <w:rsid w:val="00D14398"/>
    <w:rsid w:val="00D1466C"/>
    <w:rsid w:val="00D14DAC"/>
    <w:rsid w:val="00D15A30"/>
    <w:rsid w:val="00D171C2"/>
    <w:rsid w:val="00D17F75"/>
    <w:rsid w:val="00D203F7"/>
    <w:rsid w:val="00D209D5"/>
    <w:rsid w:val="00D20F25"/>
    <w:rsid w:val="00D2316C"/>
    <w:rsid w:val="00D23394"/>
    <w:rsid w:val="00D23CB5"/>
    <w:rsid w:val="00D242E9"/>
    <w:rsid w:val="00D2451A"/>
    <w:rsid w:val="00D24D3B"/>
    <w:rsid w:val="00D266A7"/>
    <w:rsid w:val="00D26FB1"/>
    <w:rsid w:val="00D32BB9"/>
    <w:rsid w:val="00D33483"/>
    <w:rsid w:val="00D33DB4"/>
    <w:rsid w:val="00D3571A"/>
    <w:rsid w:val="00D402CC"/>
    <w:rsid w:val="00D430A2"/>
    <w:rsid w:val="00D442E8"/>
    <w:rsid w:val="00D45596"/>
    <w:rsid w:val="00D45925"/>
    <w:rsid w:val="00D46CB3"/>
    <w:rsid w:val="00D46E30"/>
    <w:rsid w:val="00D47EAC"/>
    <w:rsid w:val="00D51A85"/>
    <w:rsid w:val="00D51C94"/>
    <w:rsid w:val="00D51E91"/>
    <w:rsid w:val="00D52F8C"/>
    <w:rsid w:val="00D53B38"/>
    <w:rsid w:val="00D561BA"/>
    <w:rsid w:val="00D56F3C"/>
    <w:rsid w:val="00D57DEA"/>
    <w:rsid w:val="00D60ED8"/>
    <w:rsid w:val="00D61068"/>
    <w:rsid w:val="00D61318"/>
    <w:rsid w:val="00D63184"/>
    <w:rsid w:val="00D636A1"/>
    <w:rsid w:val="00D64DCD"/>
    <w:rsid w:val="00D661EE"/>
    <w:rsid w:val="00D665D6"/>
    <w:rsid w:val="00D66AF7"/>
    <w:rsid w:val="00D673F0"/>
    <w:rsid w:val="00D71CD4"/>
    <w:rsid w:val="00D71E1B"/>
    <w:rsid w:val="00D73450"/>
    <w:rsid w:val="00D73C00"/>
    <w:rsid w:val="00D75BBB"/>
    <w:rsid w:val="00D76661"/>
    <w:rsid w:val="00D771EA"/>
    <w:rsid w:val="00D804D5"/>
    <w:rsid w:val="00D80D87"/>
    <w:rsid w:val="00D812BA"/>
    <w:rsid w:val="00D82A23"/>
    <w:rsid w:val="00D855B0"/>
    <w:rsid w:val="00D85B03"/>
    <w:rsid w:val="00D865F5"/>
    <w:rsid w:val="00D8687B"/>
    <w:rsid w:val="00D86B74"/>
    <w:rsid w:val="00D86F11"/>
    <w:rsid w:val="00D87CBB"/>
    <w:rsid w:val="00D91A1F"/>
    <w:rsid w:val="00D93595"/>
    <w:rsid w:val="00D93A61"/>
    <w:rsid w:val="00D95348"/>
    <w:rsid w:val="00DA0615"/>
    <w:rsid w:val="00DA0B71"/>
    <w:rsid w:val="00DA160E"/>
    <w:rsid w:val="00DA3500"/>
    <w:rsid w:val="00DA4472"/>
    <w:rsid w:val="00DA469D"/>
    <w:rsid w:val="00DA47A9"/>
    <w:rsid w:val="00DA57F5"/>
    <w:rsid w:val="00DA5DCF"/>
    <w:rsid w:val="00DA6327"/>
    <w:rsid w:val="00DA677F"/>
    <w:rsid w:val="00DA7C9C"/>
    <w:rsid w:val="00DA7F3A"/>
    <w:rsid w:val="00DB298B"/>
    <w:rsid w:val="00DB3309"/>
    <w:rsid w:val="00DB3DE5"/>
    <w:rsid w:val="00DB45BB"/>
    <w:rsid w:val="00DB731A"/>
    <w:rsid w:val="00DB7690"/>
    <w:rsid w:val="00DB7CC7"/>
    <w:rsid w:val="00DC02E2"/>
    <w:rsid w:val="00DC0B76"/>
    <w:rsid w:val="00DC24A7"/>
    <w:rsid w:val="00DC2C53"/>
    <w:rsid w:val="00DC323A"/>
    <w:rsid w:val="00DC3A84"/>
    <w:rsid w:val="00DC4246"/>
    <w:rsid w:val="00DC49B3"/>
    <w:rsid w:val="00DC55FC"/>
    <w:rsid w:val="00DC58DF"/>
    <w:rsid w:val="00DC5F62"/>
    <w:rsid w:val="00DC644E"/>
    <w:rsid w:val="00DC753C"/>
    <w:rsid w:val="00DC7944"/>
    <w:rsid w:val="00DD048E"/>
    <w:rsid w:val="00DD05AA"/>
    <w:rsid w:val="00DD0F8C"/>
    <w:rsid w:val="00DD43D9"/>
    <w:rsid w:val="00DD4BE2"/>
    <w:rsid w:val="00DD54B0"/>
    <w:rsid w:val="00DD5594"/>
    <w:rsid w:val="00DD688D"/>
    <w:rsid w:val="00DD7D69"/>
    <w:rsid w:val="00DE00D6"/>
    <w:rsid w:val="00DE0CC4"/>
    <w:rsid w:val="00DE4563"/>
    <w:rsid w:val="00DE46B3"/>
    <w:rsid w:val="00DE49DE"/>
    <w:rsid w:val="00DE4EED"/>
    <w:rsid w:val="00DE5448"/>
    <w:rsid w:val="00DE54DB"/>
    <w:rsid w:val="00DE573B"/>
    <w:rsid w:val="00DE583F"/>
    <w:rsid w:val="00DF00E8"/>
    <w:rsid w:val="00DF02E3"/>
    <w:rsid w:val="00DF18CB"/>
    <w:rsid w:val="00DF234D"/>
    <w:rsid w:val="00DF2A55"/>
    <w:rsid w:val="00DF33D8"/>
    <w:rsid w:val="00DF3951"/>
    <w:rsid w:val="00DF423A"/>
    <w:rsid w:val="00DF54F7"/>
    <w:rsid w:val="00DF6134"/>
    <w:rsid w:val="00DF7785"/>
    <w:rsid w:val="00E01580"/>
    <w:rsid w:val="00E015CA"/>
    <w:rsid w:val="00E0235D"/>
    <w:rsid w:val="00E0380C"/>
    <w:rsid w:val="00E03E15"/>
    <w:rsid w:val="00E0544C"/>
    <w:rsid w:val="00E05C58"/>
    <w:rsid w:val="00E05C5A"/>
    <w:rsid w:val="00E05DCD"/>
    <w:rsid w:val="00E06BF3"/>
    <w:rsid w:val="00E0726D"/>
    <w:rsid w:val="00E1145B"/>
    <w:rsid w:val="00E1211C"/>
    <w:rsid w:val="00E12A4C"/>
    <w:rsid w:val="00E14111"/>
    <w:rsid w:val="00E15529"/>
    <w:rsid w:val="00E15DCC"/>
    <w:rsid w:val="00E16F41"/>
    <w:rsid w:val="00E176DA"/>
    <w:rsid w:val="00E20781"/>
    <w:rsid w:val="00E231B4"/>
    <w:rsid w:val="00E23912"/>
    <w:rsid w:val="00E2599E"/>
    <w:rsid w:val="00E261A5"/>
    <w:rsid w:val="00E2628F"/>
    <w:rsid w:val="00E26F4A"/>
    <w:rsid w:val="00E2760B"/>
    <w:rsid w:val="00E277D7"/>
    <w:rsid w:val="00E27A5E"/>
    <w:rsid w:val="00E27A88"/>
    <w:rsid w:val="00E300A2"/>
    <w:rsid w:val="00E30272"/>
    <w:rsid w:val="00E3057C"/>
    <w:rsid w:val="00E30B42"/>
    <w:rsid w:val="00E353E8"/>
    <w:rsid w:val="00E36335"/>
    <w:rsid w:val="00E37908"/>
    <w:rsid w:val="00E40A17"/>
    <w:rsid w:val="00E411EA"/>
    <w:rsid w:val="00E41FAF"/>
    <w:rsid w:val="00E423F5"/>
    <w:rsid w:val="00E42595"/>
    <w:rsid w:val="00E430A3"/>
    <w:rsid w:val="00E44286"/>
    <w:rsid w:val="00E44870"/>
    <w:rsid w:val="00E44C31"/>
    <w:rsid w:val="00E4552D"/>
    <w:rsid w:val="00E462BD"/>
    <w:rsid w:val="00E46783"/>
    <w:rsid w:val="00E47897"/>
    <w:rsid w:val="00E50F95"/>
    <w:rsid w:val="00E5245E"/>
    <w:rsid w:val="00E52A1B"/>
    <w:rsid w:val="00E53804"/>
    <w:rsid w:val="00E5445D"/>
    <w:rsid w:val="00E5501E"/>
    <w:rsid w:val="00E5579C"/>
    <w:rsid w:val="00E56302"/>
    <w:rsid w:val="00E56872"/>
    <w:rsid w:val="00E60828"/>
    <w:rsid w:val="00E61DB8"/>
    <w:rsid w:val="00E62047"/>
    <w:rsid w:val="00E64F68"/>
    <w:rsid w:val="00E6539C"/>
    <w:rsid w:val="00E65924"/>
    <w:rsid w:val="00E675D5"/>
    <w:rsid w:val="00E677B4"/>
    <w:rsid w:val="00E677F1"/>
    <w:rsid w:val="00E70005"/>
    <w:rsid w:val="00E70504"/>
    <w:rsid w:val="00E714AF"/>
    <w:rsid w:val="00E71D66"/>
    <w:rsid w:val="00E760AE"/>
    <w:rsid w:val="00E81382"/>
    <w:rsid w:val="00E81930"/>
    <w:rsid w:val="00E824DB"/>
    <w:rsid w:val="00E829A4"/>
    <w:rsid w:val="00E82B75"/>
    <w:rsid w:val="00E839B6"/>
    <w:rsid w:val="00E83FC2"/>
    <w:rsid w:val="00E83FD4"/>
    <w:rsid w:val="00E84590"/>
    <w:rsid w:val="00E8504F"/>
    <w:rsid w:val="00E85078"/>
    <w:rsid w:val="00E8596E"/>
    <w:rsid w:val="00E8788D"/>
    <w:rsid w:val="00E900B1"/>
    <w:rsid w:val="00E90151"/>
    <w:rsid w:val="00E90CD1"/>
    <w:rsid w:val="00E93892"/>
    <w:rsid w:val="00E93F7E"/>
    <w:rsid w:val="00E9438E"/>
    <w:rsid w:val="00E95D46"/>
    <w:rsid w:val="00E9645B"/>
    <w:rsid w:val="00E9704A"/>
    <w:rsid w:val="00E97094"/>
    <w:rsid w:val="00E977CC"/>
    <w:rsid w:val="00E97FE4"/>
    <w:rsid w:val="00EA026A"/>
    <w:rsid w:val="00EA06E8"/>
    <w:rsid w:val="00EA1E6E"/>
    <w:rsid w:val="00EA477C"/>
    <w:rsid w:val="00EA48ED"/>
    <w:rsid w:val="00EA6A06"/>
    <w:rsid w:val="00EA7530"/>
    <w:rsid w:val="00EA7CE3"/>
    <w:rsid w:val="00EB00F9"/>
    <w:rsid w:val="00EB0F1F"/>
    <w:rsid w:val="00EB1F69"/>
    <w:rsid w:val="00EB215E"/>
    <w:rsid w:val="00EB71A2"/>
    <w:rsid w:val="00EB758E"/>
    <w:rsid w:val="00EB7B93"/>
    <w:rsid w:val="00EC0628"/>
    <w:rsid w:val="00EC0FD6"/>
    <w:rsid w:val="00EC23AD"/>
    <w:rsid w:val="00EC24A9"/>
    <w:rsid w:val="00EC3038"/>
    <w:rsid w:val="00EC3463"/>
    <w:rsid w:val="00EC3A6E"/>
    <w:rsid w:val="00EC4CEA"/>
    <w:rsid w:val="00EC7436"/>
    <w:rsid w:val="00EC750C"/>
    <w:rsid w:val="00ED0FA3"/>
    <w:rsid w:val="00ED1D10"/>
    <w:rsid w:val="00ED290E"/>
    <w:rsid w:val="00ED387F"/>
    <w:rsid w:val="00ED480F"/>
    <w:rsid w:val="00ED4FA3"/>
    <w:rsid w:val="00ED70E7"/>
    <w:rsid w:val="00ED7309"/>
    <w:rsid w:val="00ED7620"/>
    <w:rsid w:val="00ED7F8B"/>
    <w:rsid w:val="00EE00C9"/>
    <w:rsid w:val="00EE00E2"/>
    <w:rsid w:val="00EE0874"/>
    <w:rsid w:val="00EE0E24"/>
    <w:rsid w:val="00EE1628"/>
    <w:rsid w:val="00EE1AF1"/>
    <w:rsid w:val="00EE201B"/>
    <w:rsid w:val="00EE2CC7"/>
    <w:rsid w:val="00EE4E34"/>
    <w:rsid w:val="00EE6608"/>
    <w:rsid w:val="00EE66EE"/>
    <w:rsid w:val="00EE6884"/>
    <w:rsid w:val="00EF10AA"/>
    <w:rsid w:val="00EF2AEE"/>
    <w:rsid w:val="00EF2B5B"/>
    <w:rsid w:val="00EF2C43"/>
    <w:rsid w:val="00EF382B"/>
    <w:rsid w:val="00EF3BCE"/>
    <w:rsid w:val="00EF554C"/>
    <w:rsid w:val="00EF5780"/>
    <w:rsid w:val="00EF616B"/>
    <w:rsid w:val="00EF6C8A"/>
    <w:rsid w:val="00EF724E"/>
    <w:rsid w:val="00EF7C83"/>
    <w:rsid w:val="00F005EF"/>
    <w:rsid w:val="00F006DC"/>
    <w:rsid w:val="00F00998"/>
    <w:rsid w:val="00F00B57"/>
    <w:rsid w:val="00F03902"/>
    <w:rsid w:val="00F03F39"/>
    <w:rsid w:val="00F04F25"/>
    <w:rsid w:val="00F06E68"/>
    <w:rsid w:val="00F0762E"/>
    <w:rsid w:val="00F07C02"/>
    <w:rsid w:val="00F1037F"/>
    <w:rsid w:val="00F10699"/>
    <w:rsid w:val="00F1239B"/>
    <w:rsid w:val="00F130C9"/>
    <w:rsid w:val="00F146C4"/>
    <w:rsid w:val="00F176D5"/>
    <w:rsid w:val="00F23136"/>
    <w:rsid w:val="00F232F0"/>
    <w:rsid w:val="00F233CB"/>
    <w:rsid w:val="00F23906"/>
    <w:rsid w:val="00F244FC"/>
    <w:rsid w:val="00F2661F"/>
    <w:rsid w:val="00F26AED"/>
    <w:rsid w:val="00F275DF"/>
    <w:rsid w:val="00F30FA8"/>
    <w:rsid w:val="00F31044"/>
    <w:rsid w:val="00F31F7D"/>
    <w:rsid w:val="00F33EC3"/>
    <w:rsid w:val="00F33F7A"/>
    <w:rsid w:val="00F35160"/>
    <w:rsid w:val="00F35F0E"/>
    <w:rsid w:val="00F365A5"/>
    <w:rsid w:val="00F36743"/>
    <w:rsid w:val="00F36BFF"/>
    <w:rsid w:val="00F40169"/>
    <w:rsid w:val="00F4025A"/>
    <w:rsid w:val="00F405BF"/>
    <w:rsid w:val="00F420C3"/>
    <w:rsid w:val="00F42419"/>
    <w:rsid w:val="00F43038"/>
    <w:rsid w:val="00F4342F"/>
    <w:rsid w:val="00F43E45"/>
    <w:rsid w:val="00F44734"/>
    <w:rsid w:val="00F45007"/>
    <w:rsid w:val="00F459FE"/>
    <w:rsid w:val="00F45B74"/>
    <w:rsid w:val="00F45D5C"/>
    <w:rsid w:val="00F464DF"/>
    <w:rsid w:val="00F5084D"/>
    <w:rsid w:val="00F51968"/>
    <w:rsid w:val="00F52B2F"/>
    <w:rsid w:val="00F55015"/>
    <w:rsid w:val="00F552D3"/>
    <w:rsid w:val="00F5585B"/>
    <w:rsid w:val="00F55C8E"/>
    <w:rsid w:val="00F560D9"/>
    <w:rsid w:val="00F563DE"/>
    <w:rsid w:val="00F57689"/>
    <w:rsid w:val="00F57ADE"/>
    <w:rsid w:val="00F57C9B"/>
    <w:rsid w:val="00F57FEF"/>
    <w:rsid w:val="00F60863"/>
    <w:rsid w:val="00F613F9"/>
    <w:rsid w:val="00F62E9B"/>
    <w:rsid w:val="00F62F7E"/>
    <w:rsid w:val="00F62FDF"/>
    <w:rsid w:val="00F6384B"/>
    <w:rsid w:val="00F6497F"/>
    <w:rsid w:val="00F64EFE"/>
    <w:rsid w:val="00F64F88"/>
    <w:rsid w:val="00F65468"/>
    <w:rsid w:val="00F65D1F"/>
    <w:rsid w:val="00F67AAC"/>
    <w:rsid w:val="00F704FF"/>
    <w:rsid w:val="00F70C2F"/>
    <w:rsid w:val="00F722CC"/>
    <w:rsid w:val="00F73340"/>
    <w:rsid w:val="00F7386E"/>
    <w:rsid w:val="00F740F7"/>
    <w:rsid w:val="00F74FA7"/>
    <w:rsid w:val="00F7591D"/>
    <w:rsid w:val="00F7681E"/>
    <w:rsid w:val="00F8039D"/>
    <w:rsid w:val="00F80C0A"/>
    <w:rsid w:val="00F80DA8"/>
    <w:rsid w:val="00F818E6"/>
    <w:rsid w:val="00F81E19"/>
    <w:rsid w:val="00F81E5F"/>
    <w:rsid w:val="00F827D0"/>
    <w:rsid w:val="00F827DB"/>
    <w:rsid w:val="00F82D87"/>
    <w:rsid w:val="00F83AE4"/>
    <w:rsid w:val="00F83C3E"/>
    <w:rsid w:val="00F863FB"/>
    <w:rsid w:val="00F86FF5"/>
    <w:rsid w:val="00F870A3"/>
    <w:rsid w:val="00F875F3"/>
    <w:rsid w:val="00F904EA"/>
    <w:rsid w:val="00F908A3"/>
    <w:rsid w:val="00F94F8A"/>
    <w:rsid w:val="00F95D85"/>
    <w:rsid w:val="00F96157"/>
    <w:rsid w:val="00F96FCA"/>
    <w:rsid w:val="00F97A58"/>
    <w:rsid w:val="00F97CCF"/>
    <w:rsid w:val="00FA0B9B"/>
    <w:rsid w:val="00FA2690"/>
    <w:rsid w:val="00FA44D1"/>
    <w:rsid w:val="00FA5210"/>
    <w:rsid w:val="00FA6E23"/>
    <w:rsid w:val="00FA7D68"/>
    <w:rsid w:val="00FB0B8F"/>
    <w:rsid w:val="00FB147A"/>
    <w:rsid w:val="00FB1827"/>
    <w:rsid w:val="00FB1CBA"/>
    <w:rsid w:val="00FB357E"/>
    <w:rsid w:val="00FB39C2"/>
    <w:rsid w:val="00FB46E7"/>
    <w:rsid w:val="00FB475C"/>
    <w:rsid w:val="00FB547C"/>
    <w:rsid w:val="00FB55BD"/>
    <w:rsid w:val="00FB5E33"/>
    <w:rsid w:val="00FC1FBD"/>
    <w:rsid w:val="00FC2A8F"/>
    <w:rsid w:val="00FC4731"/>
    <w:rsid w:val="00FC5091"/>
    <w:rsid w:val="00FC5D48"/>
    <w:rsid w:val="00FC67E7"/>
    <w:rsid w:val="00FC75C5"/>
    <w:rsid w:val="00FD146B"/>
    <w:rsid w:val="00FD2625"/>
    <w:rsid w:val="00FD384D"/>
    <w:rsid w:val="00FD45C6"/>
    <w:rsid w:val="00FD5E08"/>
    <w:rsid w:val="00FE05AF"/>
    <w:rsid w:val="00FE188F"/>
    <w:rsid w:val="00FE2AB4"/>
    <w:rsid w:val="00FE4565"/>
    <w:rsid w:val="00FE470A"/>
    <w:rsid w:val="00FE542E"/>
    <w:rsid w:val="00FE63DA"/>
    <w:rsid w:val="00FE6D30"/>
    <w:rsid w:val="00FE704E"/>
    <w:rsid w:val="00FE7E0B"/>
    <w:rsid w:val="00FE7EFA"/>
    <w:rsid w:val="00FF1EC3"/>
    <w:rsid w:val="00FF20F9"/>
    <w:rsid w:val="00FF2582"/>
    <w:rsid w:val="00FF29FD"/>
    <w:rsid w:val="00FF2A80"/>
    <w:rsid w:val="00FF2FB7"/>
    <w:rsid w:val="00FF3184"/>
    <w:rsid w:val="00FF3739"/>
    <w:rsid w:val="00FF46FE"/>
    <w:rsid w:val="00FF4CC9"/>
    <w:rsid w:val="00FF4DDE"/>
    <w:rsid w:val="00FF6DBD"/>
    <w:rsid w:val="00FF7438"/>
    <w:rsid w:val="00FF7EF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541F532"/>
  <w15:docId w15:val="{91A2022F-8A20-4CE0-B796-DFDBACF18C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qFormat="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B7783"/>
    <w:pPr>
      <w:spacing w:after="200" w:line="276" w:lineRule="auto"/>
    </w:pPr>
    <w:rPr>
      <w:sz w:val="22"/>
      <w:szCs w:val="22"/>
      <w:lang w:eastAsia="en-US"/>
    </w:rPr>
  </w:style>
  <w:style w:type="paragraph" w:styleId="1">
    <w:name w:val="heading 1"/>
    <w:basedOn w:val="a"/>
    <w:link w:val="10"/>
    <w:uiPriority w:val="9"/>
    <w:qFormat/>
    <w:rsid w:val="004A1396"/>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next w:val="a"/>
    <w:link w:val="20"/>
    <w:semiHidden/>
    <w:unhideWhenUsed/>
    <w:qFormat/>
    <w:rsid w:val="004A1396"/>
    <w:pPr>
      <w:keepNext/>
      <w:keepLines/>
      <w:spacing w:before="200" w:after="0" w:line="240" w:lineRule="auto"/>
      <w:outlineLvl w:val="1"/>
    </w:pPr>
    <w:rPr>
      <w:rFonts w:ascii="Calibri Light" w:eastAsia="Times New Roman" w:hAnsi="Calibri Light"/>
      <w:b/>
      <w:bCs/>
      <w:color w:val="5B9BD5"/>
      <w:sz w:val="26"/>
      <w:szCs w:val="26"/>
      <w:lang w:eastAsia="ru-RU"/>
    </w:rPr>
  </w:style>
  <w:style w:type="paragraph" w:styleId="3">
    <w:name w:val="heading 3"/>
    <w:basedOn w:val="a"/>
    <w:next w:val="a"/>
    <w:link w:val="30"/>
    <w:semiHidden/>
    <w:unhideWhenUsed/>
    <w:qFormat/>
    <w:rsid w:val="004A1396"/>
    <w:pPr>
      <w:keepNext/>
      <w:spacing w:before="240" w:after="60" w:line="240" w:lineRule="auto"/>
      <w:outlineLvl w:val="2"/>
    </w:pPr>
    <w:rPr>
      <w:rFonts w:ascii="Arial" w:eastAsia="Times New Roman" w:hAnsi="Arial"/>
      <w:b/>
      <w:bCs/>
      <w:sz w:val="26"/>
      <w:szCs w:val="26"/>
      <w:lang w:eastAsia="ru-RU"/>
    </w:rPr>
  </w:style>
  <w:style w:type="paragraph" w:styleId="4">
    <w:name w:val="heading 4"/>
    <w:basedOn w:val="a"/>
    <w:next w:val="a"/>
    <w:link w:val="40"/>
    <w:semiHidden/>
    <w:unhideWhenUsed/>
    <w:qFormat/>
    <w:rsid w:val="004A1396"/>
    <w:pPr>
      <w:keepNext/>
      <w:spacing w:before="240" w:after="60" w:line="240" w:lineRule="auto"/>
      <w:outlineLvl w:val="3"/>
    </w:pPr>
    <w:rPr>
      <w:rFonts w:ascii="Times New Roman" w:eastAsia="Times New Roman" w:hAnsi="Times New Roman"/>
      <w:b/>
      <w:bCs/>
      <w:sz w:val="28"/>
      <w:szCs w:val="28"/>
      <w:lang w:eastAsia="ru-RU"/>
    </w:rPr>
  </w:style>
  <w:style w:type="paragraph" w:styleId="5">
    <w:name w:val="heading 5"/>
    <w:basedOn w:val="a"/>
    <w:next w:val="a"/>
    <w:link w:val="50"/>
    <w:semiHidden/>
    <w:unhideWhenUsed/>
    <w:qFormat/>
    <w:rsid w:val="004A1396"/>
    <w:pPr>
      <w:keepNext/>
      <w:spacing w:after="0" w:line="240" w:lineRule="auto"/>
      <w:ind w:firstLine="539"/>
      <w:jc w:val="both"/>
      <w:outlineLvl w:val="4"/>
    </w:pPr>
    <w:rPr>
      <w:rFonts w:ascii="Times New Roman" w:eastAsia="Times New Roman" w:hAnsi="Times New Roman"/>
      <w:sz w:val="28"/>
      <w:szCs w:val="28"/>
      <w:lang w:eastAsia="ru-RU"/>
    </w:rPr>
  </w:style>
  <w:style w:type="paragraph" w:styleId="6">
    <w:name w:val="heading 6"/>
    <w:basedOn w:val="a"/>
    <w:next w:val="a"/>
    <w:link w:val="60"/>
    <w:semiHidden/>
    <w:unhideWhenUsed/>
    <w:qFormat/>
    <w:rsid w:val="004A1396"/>
    <w:pPr>
      <w:spacing w:before="240" w:after="60" w:line="240" w:lineRule="auto"/>
      <w:outlineLvl w:val="5"/>
    </w:pPr>
    <w:rPr>
      <w:rFonts w:ascii="Times New Roman" w:eastAsia="Times New Roman" w:hAnsi="Times New Roman"/>
      <w:b/>
      <w:bCs/>
      <w:sz w:val="20"/>
      <w:szCs w:val="20"/>
      <w:lang w:eastAsia="ru-RU"/>
    </w:rPr>
  </w:style>
  <w:style w:type="paragraph" w:styleId="7">
    <w:name w:val="heading 7"/>
    <w:basedOn w:val="a"/>
    <w:next w:val="a"/>
    <w:link w:val="70"/>
    <w:semiHidden/>
    <w:unhideWhenUsed/>
    <w:qFormat/>
    <w:rsid w:val="004A1396"/>
    <w:pPr>
      <w:keepNext/>
      <w:spacing w:after="0" w:line="240" w:lineRule="auto"/>
      <w:ind w:firstLine="539"/>
      <w:jc w:val="center"/>
      <w:outlineLvl w:val="6"/>
    </w:pPr>
    <w:rPr>
      <w:rFonts w:ascii="Times New Roman" w:eastAsia="Times New Roman" w:hAnsi="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BB7783"/>
    <w:pPr>
      <w:suppressAutoHyphens/>
      <w:ind w:left="720"/>
      <w:contextualSpacing/>
    </w:pPr>
    <w:rPr>
      <w:rFonts w:eastAsia="Microsoft Yi Baiti" w:cs="Calibri"/>
      <w:lang w:val="en-US" w:eastAsia="ko-KR"/>
    </w:rPr>
  </w:style>
  <w:style w:type="paragraph" w:styleId="a4">
    <w:name w:val="Body Text"/>
    <w:basedOn w:val="a"/>
    <w:link w:val="a5"/>
    <w:uiPriority w:val="1"/>
    <w:unhideWhenUsed/>
    <w:qFormat/>
    <w:rsid w:val="00BB7783"/>
    <w:pPr>
      <w:spacing w:after="120"/>
    </w:pPr>
  </w:style>
  <w:style w:type="character" w:customStyle="1" w:styleId="a5">
    <w:name w:val="Основной текст Знак"/>
    <w:basedOn w:val="a0"/>
    <w:link w:val="a4"/>
    <w:uiPriority w:val="1"/>
    <w:rsid w:val="00BB7783"/>
  </w:style>
  <w:style w:type="paragraph" w:customStyle="1" w:styleId="11">
    <w:name w:val="Абзац списка1"/>
    <w:basedOn w:val="a"/>
    <w:qFormat/>
    <w:rsid w:val="006B79DF"/>
    <w:pPr>
      <w:ind w:left="720"/>
    </w:pPr>
    <w:rPr>
      <w:rFonts w:eastAsia="Times New Roman" w:cs="Calibri"/>
      <w:lang w:eastAsia="ru-RU"/>
    </w:rPr>
  </w:style>
  <w:style w:type="paragraph" w:customStyle="1" w:styleId="a6">
    <w:name w:val="Формулы"/>
    <w:basedOn w:val="a"/>
    <w:next w:val="a"/>
    <w:rsid w:val="006B79DF"/>
    <w:pPr>
      <w:snapToGrid w:val="0"/>
      <w:spacing w:before="113" w:after="113" w:line="480" w:lineRule="atLeast"/>
      <w:jc w:val="both"/>
    </w:pPr>
    <w:rPr>
      <w:rFonts w:ascii="Symbol" w:eastAsia="Times New Roman" w:hAnsi="Symbol"/>
      <w:sz w:val="28"/>
      <w:szCs w:val="20"/>
      <w:lang w:eastAsia="ru-RU"/>
    </w:rPr>
  </w:style>
  <w:style w:type="paragraph" w:customStyle="1" w:styleId="110">
    <w:name w:val="Абзац списка11"/>
    <w:basedOn w:val="a"/>
    <w:qFormat/>
    <w:rsid w:val="008D4CA4"/>
    <w:pPr>
      <w:ind w:left="720"/>
    </w:pPr>
    <w:rPr>
      <w:rFonts w:eastAsia="Times New Roman" w:cs="Calibri"/>
      <w:lang w:eastAsia="ru-RU"/>
    </w:rPr>
  </w:style>
  <w:style w:type="paragraph" w:customStyle="1" w:styleId="21">
    <w:name w:val="Абзац списка2"/>
    <w:basedOn w:val="a"/>
    <w:qFormat/>
    <w:rsid w:val="008D4CA4"/>
    <w:pPr>
      <w:ind w:left="720"/>
    </w:pPr>
    <w:rPr>
      <w:rFonts w:eastAsia="Times New Roman" w:cs="Calibri"/>
      <w:lang w:eastAsia="ru-RU"/>
    </w:rPr>
  </w:style>
  <w:style w:type="paragraph" w:styleId="a7">
    <w:name w:val="Normal (Web)"/>
    <w:basedOn w:val="a"/>
    <w:uiPriority w:val="99"/>
    <w:rsid w:val="004E19FC"/>
    <w:pPr>
      <w:spacing w:before="100" w:after="100" w:line="240" w:lineRule="auto"/>
    </w:pPr>
    <w:rPr>
      <w:rFonts w:ascii="Times New Roman" w:eastAsia="Times New Roman" w:hAnsi="Times New Roman"/>
      <w:sz w:val="24"/>
      <w:szCs w:val="20"/>
      <w:lang w:val="en-GB" w:eastAsia="zh-CN"/>
    </w:rPr>
  </w:style>
  <w:style w:type="paragraph" w:styleId="a8">
    <w:name w:val="No Spacing"/>
    <w:link w:val="a9"/>
    <w:uiPriority w:val="1"/>
    <w:qFormat/>
    <w:rsid w:val="004E19FC"/>
    <w:pPr>
      <w:widowControl w:val="0"/>
      <w:suppressAutoHyphens/>
    </w:pPr>
    <w:rPr>
      <w:rFonts w:ascii="Times New Roman" w:eastAsia="Arial Unicode MS" w:hAnsi="Times New Roman" w:cs="Tahoma"/>
      <w:color w:val="000000"/>
      <w:sz w:val="24"/>
      <w:szCs w:val="24"/>
      <w:lang w:val="en-US" w:eastAsia="en-US" w:bidi="en-US"/>
    </w:rPr>
  </w:style>
  <w:style w:type="table" w:styleId="aa">
    <w:name w:val="Table Grid"/>
    <w:basedOn w:val="a1"/>
    <w:uiPriority w:val="39"/>
    <w:rsid w:val="002378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link w:val="1"/>
    <w:uiPriority w:val="9"/>
    <w:rsid w:val="004A1396"/>
    <w:rPr>
      <w:rFonts w:ascii="Times New Roman" w:eastAsia="Times New Roman" w:hAnsi="Times New Roman" w:cs="Times New Roman"/>
      <w:b/>
      <w:bCs/>
      <w:kern w:val="36"/>
      <w:sz w:val="48"/>
      <w:szCs w:val="48"/>
      <w:lang w:eastAsia="ru-RU"/>
    </w:rPr>
  </w:style>
  <w:style w:type="character" w:customStyle="1" w:styleId="20">
    <w:name w:val="Заголовок 2 Знак"/>
    <w:link w:val="2"/>
    <w:semiHidden/>
    <w:rsid w:val="004A1396"/>
    <w:rPr>
      <w:rFonts w:ascii="Calibri Light" w:eastAsia="Times New Roman" w:hAnsi="Calibri Light" w:cs="Times New Roman"/>
      <w:b/>
      <w:bCs/>
      <w:color w:val="5B9BD5"/>
      <w:sz w:val="26"/>
      <w:szCs w:val="26"/>
      <w:lang w:eastAsia="ru-RU"/>
    </w:rPr>
  </w:style>
  <w:style w:type="character" w:customStyle="1" w:styleId="30">
    <w:name w:val="Заголовок 3 Знак"/>
    <w:link w:val="3"/>
    <w:semiHidden/>
    <w:rsid w:val="004A1396"/>
    <w:rPr>
      <w:rFonts w:ascii="Arial" w:eastAsia="Times New Roman" w:hAnsi="Arial" w:cs="Arial"/>
      <w:b/>
      <w:bCs/>
      <w:sz w:val="26"/>
      <w:szCs w:val="26"/>
      <w:lang w:eastAsia="ru-RU"/>
    </w:rPr>
  </w:style>
  <w:style w:type="character" w:customStyle="1" w:styleId="40">
    <w:name w:val="Заголовок 4 Знак"/>
    <w:link w:val="4"/>
    <w:semiHidden/>
    <w:rsid w:val="004A1396"/>
    <w:rPr>
      <w:rFonts w:ascii="Times New Roman" w:eastAsia="Times New Roman" w:hAnsi="Times New Roman" w:cs="Times New Roman"/>
      <w:b/>
      <w:bCs/>
      <w:sz w:val="28"/>
      <w:szCs w:val="28"/>
      <w:lang w:eastAsia="ru-RU"/>
    </w:rPr>
  </w:style>
  <w:style w:type="character" w:customStyle="1" w:styleId="50">
    <w:name w:val="Заголовок 5 Знак"/>
    <w:link w:val="5"/>
    <w:semiHidden/>
    <w:rsid w:val="004A1396"/>
    <w:rPr>
      <w:rFonts w:ascii="Times New Roman" w:eastAsia="Times New Roman" w:hAnsi="Times New Roman" w:cs="Times New Roman"/>
      <w:sz w:val="28"/>
      <w:szCs w:val="28"/>
      <w:lang w:eastAsia="ru-RU"/>
    </w:rPr>
  </w:style>
  <w:style w:type="character" w:customStyle="1" w:styleId="60">
    <w:name w:val="Заголовок 6 Знак"/>
    <w:link w:val="6"/>
    <w:semiHidden/>
    <w:rsid w:val="004A1396"/>
    <w:rPr>
      <w:rFonts w:ascii="Times New Roman" w:eastAsia="Times New Roman" w:hAnsi="Times New Roman" w:cs="Times New Roman"/>
      <w:b/>
      <w:bCs/>
      <w:lang w:eastAsia="ru-RU"/>
    </w:rPr>
  </w:style>
  <w:style w:type="character" w:customStyle="1" w:styleId="70">
    <w:name w:val="Заголовок 7 Знак"/>
    <w:link w:val="7"/>
    <w:semiHidden/>
    <w:rsid w:val="004A1396"/>
    <w:rPr>
      <w:rFonts w:ascii="Times New Roman" w:eastAsia="Times New Roman" w:hAnsi="Times New Roman" w:cs="Times New Roman"/>
      <w:b/>
      <w:bCs/>
      <w:sz w:val="28"/>
      <w:szCs w:val="28"/>
      <w:lang w:eastAsia="ru-RU"/>
    </w:rPr>
  </w:style>
  <w:style w:type="character" w:styleId="ab">
    <w:name w:val="Hyperlink"/>
    <w:uiPriority w:val="99"/>
    <w:unhideWhenUsed/>
    <w:rsid w:val="004A1396"/>
    <w:rPr>
      <w:color w:val="0000FF"/>
      <w:u w:val="single"/>
    </w:rPr>
  </w:style>
  <w:style w:type="character" w:styleId="ac">
    <w:name w:val="FollowedHyperlink"/>
    <w:uiPriority w:val="99"/>
    <w:semiHidden/>
    <w:unhideWhenUsed/>
    <w:rsid w:val="004A1396"/>
    <w:rPr>
      <w:color w:val="800080"/>
      <w:u w:val="single"/>
    </w:rPr>
  </w:style>
  <w:style w:type="character" w:styleId="ad">
    <w:name w:val="Emphasis"/>
    <w:qFormat/>
    <w:rsid w:val="004A1396"/>
    <w:rPr>
      <w:rFonts w:ascii="Times New Roman" w:hAnsi="Times New Roman" w:cs="Times New Roman" w:hint="default"/>
      <w:i/>
      <w:iCs/>
    </w:rPr>
  </w:style>
  <w:style w:type="paragraph" w:styleId="12">
    <w:name w:val="toc 1"/>
    <w:basedOn w:val="a"/>
    <w:next w:val="a"/>
    <w:autoRedefine/>
    <w:uiPriority w:val="39"/>
    <w:semiHidden/>
    <w:unhideWhenUsed/>
    <w:rsid w:val="004A1396"/>
    <w:pPr>
      <w:tabs>
        <w:tab w:val="left" w:pos="567"/>
        <w:tab w:val="left" w:pos="660"/>
        <w:tab w:val="right" w:leader="dot" w:pos="9631"/>
      </w:tabs>
      <w:spacing w:after="0"/>
      <w:ind w:left="-284"/>
      <w:jc w:val="both"/>
    </w:pPr>
    <w:rPr>
      <w:rFonts w:ascii="Times New Roman" w:eastAsia="Times New Roman" w:hAnsi="Times New Roman"/>
      <w:bCs/>
      <w:sz w:val="28"/>
      <w:szCs w:val="28"/>
    </w:rPr>
  </w:style>
  <w:style w:type="paragraph" w:styleId="22">
    <w:name w:val="toc 2"/>
    <w:basedOn w:val="a"/>
    <w:next w:val="a"/>
    <w:autoRedefine/>
    <w:uiPriority w:val="39"/>
    <w:semiHidden/>
    <w:unhideWhenUsed/>
    <w:rsid w:val="004A1396"/>
    <w:pPr>
      <w:spacing w:before="120" w:after="0"/>
      <w:ind w:left="220"/>
    </w:pPr>
    <w:rPr>
      <w:rFonts w:eastAsia="Times New Roman" w:cs="Calibri"/>
      <w:i/>
      <w:iCs/>
      <w:sz w:val="20"/>
      <w:szCs w:val="20"/>
    </w:rPr>
  </w:style>
  <w:style w:type="paragraph" w:styleId="31">
    <w:name w:val="toc 3"/>
    <w:basedOn w:val="a"/>
    <w:next w:val="a"/>
    <w:autoRedefine/>
    <w:uiPriority w:val="39"/>
    <w:semiHidden/>
    <w:unhideWhenUsed/>
    <w:rsid w:val="004A1396"/>
    <w:pPr>
      <w:tabs>
        <w:tab w:val="left" w:pos="284"/>
        <w:tab w:val="left" w:pos="880"/>
        <w:tab w:val="right" w:leader="dot" w:pos="9631"/>
      </w:tabs>
      <w:spacing w:after="0"/>
      <w:ind w:left="-284"/>
    </w:pPr>
    <w:rPr>
      <w:rFonts w:ascii="Times New Roman" w:eastAsia="Times New Roman" w:hAnsi="Times New Roman"/>
      <w:noProof/>
      <w:sz w:val="28"/>
      <w:szCs w:val="28"/>
    </w:rPr>
  </w:style>
  <w:style w:type="paragraph" w:styleId="41">
    <w:name w:val="toc 4"/>
    <w:basedOn w:val="a"/>
    <w:next w:val="a"/>
    <w:autoRedefine/>
    <w:uiPriority w:val="99"/>
    <w:semiHidden/>
    <w:unhideWhenUsed/>
    <w:rsid w:val="004A1396"/>
    <w:pPr>
      <w:spacing w:after="0"/>
      <w:ind w:left="660"/>
    </w:pPr>
    <w:rPr>
      <w:rFonts w:eastAsia="Times New Roman" w:cs="Calibri"/>
      <w:sz w:val="20"/>
      <w:szCs w:val="20"/>
    </w:rPr>
  </w:style>
  <w:style w:type="paragraph" w:styleId="51">
    <w:name w:val="toc 5"/>
    <w:basedOn w:val="a"/>
    <w:next w:val="a"/>
    <w:autoRedefine/>
    <w:uiPriority w:val="99"/>
    <w:semiHidden/>
    <w:unhideWhenUsed/>
    <w:rsid w:val="004A1396"/>
    <w:pPr>
      <w:spacing w:after="0"/>
      <w:ind w:left="880"/>
    </w:pPr>
    <w:rPr>
      <w:rFonts w:eastAsia="Times New Roman" w:cs="Calibri"/>
      <w:sz w:val="20"/>
      <w:szCs w:val="20"/>
    </w:rPr>
  </w:style>
  <w:style w:type="paragraph" w:styleId="61">
    <w:name w:val="toc 6"/>
    <w:basedOn w:val="a"/>
    <w:next w:val="a"/>
    <w:autoRedefine/>
    <w:uiPriority w:val="99"/>
    <w:semiHidden/>
    <w:unhideWhenUsed/>
    <w:rsid w:val="004A1396"/>
    <w:pPr>
      <w:spacing w:after="0"/>
      <w:ind w:left="1100"/>
    </w:pPr>
    <w:rPr>
      <w:rFonts w:eastAsia="Times New Roman" w:cs="Calibri"/>
      <w:sz w:val="20"/>
      <w:szCs w:val="20"/>
    </w:rPr>
  </w:style>
  <w:style w:type="paragraph" w:styleId="71">
    <w:name w:val="toc 7"/>
    <w:basedOn w:val="a"/>
    <w:next w:val="a"/>
    <w:autoRedefine/>
    <w:uiPriority w:val="99"/>
    <w:semiHidden/>
    <w:unhideWhenUsed/>
    <w:rsid w:val="004A1396"/>
    <w:pPr>
      <w:spacing w:after="0"/>
      <w:ind w:left="1320"/>
    </w:pPr>
    <w:rPr>
      <w:rFonts w:eastAsia="Times New Roman" w:cs="Calibri"/>
      <w:sz w:val="20"/>
      <w:szCs w:val="20"/>
    </w:rPr>
  </w:style>
  <w:style w:type="paragraph" w:styleId="8">
    <w:name w:val="toc 8"/>
    <w:basedOn w:val="a"/>
    <w:next w:val="a"/>
    <w:autoRedefine/>
    <w:uiPriority w:val="99"/>
    <w:semiHidden/>
    <w:unhideWhenUsed/>
    <w:rsid w:val="004A1396"/>
    <w:pPr>
      <w:spacing w:after="0"/>
      <w:ind w:left="1540"/>
    </w:pPr>
    <w:rPr>
      <w:rFonts w:eastAsia="Times New Roman" w:cs="Calibri"/>
      <w:sz w:val="20"/>
      <w:szCs w:val="20"/>
    </w:rPr>
  </w:style>
  <w:style w:type="paragraph" w:styleId="9">
    <w:name w:val="toc 9"/>
    <w:basedOn w:val="a"/>
    <w:next w:val="a"/>
    <w:autoRedefine/>
    <w:uiPriority w:val="99"/>
    <w:semiHidden/>
    <w:unhideWhenUsed/>
    <w:rsid w:val="004A1396"/>
    <w:pPr>
      <w:spacing w:after="0"/>
      <w:ind w:left="1760"/>
    </w:pPr>
    <w:rPr>
      <w:rFonts w:eastAsia="Times New Roman" w:cs="Calibri"/>
      <w:sz w:val="20"/>
      <w:szCs w:val="20"/>
    </w:rPr>
  </w:style>
  <w:style w:type="paragraph" w:styleId="ae">
    <w:name w:val="header"/>
    <w:basedOn w:val="a"/>
    <w:link w:val="af"/>
    <w:uiPriority w:val="99"/>
    <w:unhideWhenUsed/>
    <w:rsid w:val="004A1396"/>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
    <w:name w:val="Верхний колонтитул Знак"/>
    <w:link w:val="ae"/>
    <w:uiPriority w:val="99"/>
    <w:rsid w:val="004A1396"/>
    <w:rPr>
      <w:rFonts w:ascii="Times New Roman" w:eastAsia="Times New Roman" w:hAnsi="Times New Roman" w:cs="Times New Roman"/>
      <w:sz w:val="24"/>
      <w:szCs w:val="24"/>
      <w:lang w:eastAsia="ru-RU"/>
    </w:rPr>
  </w:style>
  <w:style w:type="paragraph" w:styleId="af0">
    <w:name w:val="footer"/>
    <w:basedOn w:val="a"/>
    <w:link w:val="af1"/>
    <w:uiPriority w:val="99"/>
    <w:unhideWhenUsed/>
    <w:rsid w:val="004A1396"/>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1">
    <w:name w:val="Нижний колонтитул Знак"/>
    <w:link w:val="af0"/>
    <w:uiPriority w:val="99"/>
    <w:rsid w:val="004A1396"/>
    <w:rPr>
      <w:rFonts w:ascii="Times New Roman" w:eastAsia="Times New Roman" w:hAnsi="Times New Roman" w:cs="Times New Roman"/>
      <w:sz w:val="24"/>
      <w:szCs w:val="24"/>
      <w:lang w:eastAsia="ru-RU"/>
    </w:rPr>
  </w:style>
  <w:style w:type="paragraph" w:styleId="af2">
    <w:name w:val="Title"/>
    <w:basedOn w:val="a"/>
    <w:link w:val="af3"/>
    <w:qFormat/>
    <w:rsid w:val="004A1396"/>
    <w:pPr>
      <w:spacing w:after="0" w:line="240" w:lineRule="auto"/>
      <w:jc w:val="center"/>
    </w:pPr>
    <w:rPr>
      <w:rFonts w:ascii="Times New Roman" w:eastAsia="Times New Roman" w:hAnsi="Times New Roman"/>
      <w:sz w:val="36"/>
      <w:szCs w:val="36"/>
      <w:lang w:eastAsia="ru-RU"/>
    </w:rPr>
  </w:style>
  <w:style w:type="character" w:customStyle="1" w:styleId="af3">
    <w:name w:val="Название Знак"/>
    <w:link w:val="af2"/>
    <w:rsid w:val="004A1396"/>
    <w:rPr>
      <w:rFonts w:ascii="Times New Roman" w:eastAsia="Times New Roman" w:hAnsi="Times New Roman" w:cs="Times New Roman"/>
      <w:sz w:val="36"/>
      <w:szCs w:val="36"/>
      <w:lang w:eastAsia="ru-RU"/>
    </w:rPr>
  </w:style>
  <w:style w:type="paragraph" w:styleId="af4">
    <w:name w:val="Body Text Indent"/>
    <w:basedOn w:val="a"/>
    <w:link w:val="af5"/>
    <w:semiHidden/>
    <w:unhideWhenUsed/>
    <w:rsid w:val="004A1396"/>
    <w:pPr>
      <w:spacing w:after="0" w:line="240" w:lineRule="auto"/>
      <w:ind w:firstLine="708"/>
      <w:jc w:val="both"/>
    </w:pPr>
    <w:rPr>
      <w:rFonts w:ascii="Times New Roman" w:eastAsia="Times New Roman" w:hAnsi="Times New Roman"/>
      <w:sz w:val="28"/>
      <w:szCs w:val="28"/>
      <w:lang w:eastAsia="ru-RU"/>
    </w:rPr>
  </w:style>
  <w:style w:type="character" w:customStyle="1" w:styleId="af5">
    <w:name w:val="Основной текст с отступом Знак"/>
    <w:link w:val="af4"/>
    <w:semiHidden/>
    <w:rsid w:val="004A1396"/>
    <w:rPr>
      <w:rFonts w:ascii="Times New Roman" w:eastAsia="Times New Roman" w:hAnsi="Times New Roman" w:cs="Times New Roman"/>
      <w:sz w:val="28"/>
      <w:szCs w:val="28"/>
      <w:lang w:eastAsia="ru-RU"/>
    </w:rPr>
  </w:style>
  <w:style w:type="paragraph" w:styleId="af6">
    <w:name w:val="Subtitle"/>
    <w:basedOn w:val="a"/>
    <w:next w:val="a"/>
    <w:link w:val="af7"/>
    <w:qFormat/>
    <w:rsid w:val="004A1396"/>
    <w:pPr>
      <w:spacing w:after="60"/>
      <w:jc w:val="center"/>
      <w:outlineLvl w:val="1"/>
    </w:pPr>
    <w:rPr>
      <w:rFonts w:ascii="Cambria" w:eastAsia="Times New Roman" w:hAnsi="Cambria"/>
      <w:sz w:val="24"/>
      <w:szCs w:val="24"/>
    </w:rPr>
  </w:style>
  <w:style w:type="character" w:customStyle="1" w:styleId="af7">
    <w:name w:val="Подзаголовок Знак"/>
    <w:link w:val="af6"/>
    <w:rsid w:val="004A1396"/>
    <w:rPr>
      <w:rFonts w:ascii="Cambria" w:eastAsia="Times New Roman" w:hAnsi="Cambria" w:cs="Times New Roman"/>
      <w:sz w:val="24"/>
      <w:szCs w:val="24"/>
    </w:rPr>
  </w:style>
  <w:style w:type="paragraph" w:styleId="23">
    <w:name w:val="Body Text 2"/>
    <w:basedOn w:val="a"/>
    <w:link w:val="24"/>
    <w:semiHidden/>
    <w:unhideWhenUsed/>
    <w:rsid w:val="004A1396"/>
    <w:pPr>
      <w:spacing w:after="120" w:line="480" w:lineRule="auto"/>
    </w:pPr>
    <w:rPr>
      <w:rFonts w:ascii="Times New Roman" w:eastAsia="Times New Roman" w:hAnsi="Times New Roman"/>
      <w:sz w:val="24"/>
      <w:szCs w:val="24"/>
      <w:lang w:eastAsia="ru-RU"/>
    </w:rPr>
  </w:style>
  <w:style w:type="character" w:customStyle="1" w:styleId="24">
    <w:name w:val="Основной текст 2 Знак"/>
    <w:link w:val="23"/>
    <w:semiHidden/>
    <w:rsid w:val="004A1396"/>
    <w:rPr>
      <w:rFonts w:ascii="Times New Roman" w:eastAsia="Times New Roman" w:hAnsi="Times New Roman" w:cs="Times New Roman"/>
      <w:sz w:val="24"/>
      <w:szCs w:val="24"/>
      <w:lang w:eastAsia="ru-RU"/>
    </w:rPr>
  </w:style>
  <w:style w:type="paragraph" w:styleId="32">
    <w:name w:val="Body Text 3"/>
    <w:basedOn w:val="a"/>
    <w:link w:val="33"/>
    <w:semiHidden/>
    <w:unhideWhenUsed/>
    <w:rsid w:val="004A1396"/>
    <w:pPr>
      <w:spacing w:after="0" w:line="240" w:lineRule="auto"/>
      <w:jc w:val="both"/>
    </w:pPr>
    <w:rPr>
      <w:rFonts w:ascii="Times New Roman" w:eastAsia="Times New Roman" w:hAnsi="Times New Roman"/>
      <w:color w:val="000000"/>
      <w:sz w:val="28"/>
      <w:szCs w:val="28"/>
      <w:lang w:eastAsia="ru-RU"/>
    </w:rPr>
  </w:style>
  <w:style w:type="character" w:customStyle="1" w:styleId="33">
    <w:name w:val="Основной текст 3 Знак"/>
    <w:link w:val="32"/>
    <w:semiHidden/>
    <w:rsid w:val="004A1396"/>
    <w:rPr>
      <w:rFonts w:ascii="Times New Roman" w:eastAsia="Times New Roman" w:hAnsi="Times New Roman" w:cs="Times New Roman"/>
      <w:color w:val="000000"/>
      <w:sz w:val="28"/>
      <w:szCs w:val="28"/>
      <w:lang w:eastAsia="ru-RU"/>
    </w:rPr>
  </w:style>
  <w:style w:type="paragraph" w:styleId="25">
    <w:name w:val="Body Text Indent 2"/>
    <w:basedOn w:val="a"/>
    <w:link w:val="26"/>
    <w:semiHidden/>
    <w:unhideWhenUsed/>
    <w:rsid w:val="004A1396"/>
    <w:pPr>
      <w:spacing w:after="120" w:line="480" w:lineRule="auto"/>
      <w:ind w:left="283"/>
    </w:pPr>
    <w:rPr>
      <w:rFonts w:ascii="Times New Roman" w:eastAsia="Times New Roman" w:hAnsi="Times New Roman"/>
      <w:sz w:val="24"/>
      <w:szCs w:val="24"/>
      <w:lang w:eastAsia="ru-RU"/>
    </w:rPr>
  </w:style>
  <w:style w:type="character" w:customStyle="1" w:styleId="26">
    <w:name w:val="Основной текст с отступом 2 Знак"/>
    <w:link w:val="25"/>
    <w:semiHidden/>
    <w:rsid w:val="004A1396"/>
    <w:rPr>
      <w:rFonts w:ascii="Times New Roman" w:eastAsia="Times New Roman" w:hAnsi="Times New Roman" w:cs="Times New Roman"/>
      <w:sz w:val="24"/>
      <w:szCs w:val="24"/>
      <w:lang w:eastAsia="ru-RU"/>
    </w:rPr>
  </w:style>
  <w:style w:type="paragraph" w:styleId="34">
    <w:name w:val="Body Text Indent 3"/>
    <w:basedOn w:val="a"/>
    <w:link w:val="35"/>
    <w:semiHidden/>
    <w:unhideWhenUsed/>
    <w:rsid w:val="004A1396"/>
    <w:pPr>
      <w:spacing w:after="120" w:line="240" w:lineRule="auto"/>
      <w:ind w:left="283"/>
    </w:pPr>
    <w:rPr>
      <w:rFonts w:ascii="Times New Roman" w:eastAsia="Times New Roman" w:hAnsi="Times New Roman"/>
      <w:sz w:val="16"/>
      <w:szCs w:val="16"/>
      <w:lang w:eastAsia="ru-RU"/>
    </w:rPr>
  </w:style>
  <w:style w:type="character" w:customStyle="1" w:styleId="35">
    <w:name w:val="Основной текст с отступом 3 Знак"/>
    <w:link w:val="34"/>
    <w:semiHidden/>
    <w:rsid w:val="004A1396"/>
    <w:rPr>
      <w:rFonts w:ascii="Times New Roman" w:eastAsia="Times New Roman" w:hAnsi="Times New Roman" w:cs="Times New Roman"/>
      <w:sz w:val="16"/>
      <w:szCs w:val="16"/>
      <w:lang w:eastAsia="ru-RU"/>
    </w:rPr>
  </w:style>
  <w:style w:type="paragraph" w:styleId="af8">
    <w:name w:val="Block Text"/>
    <w:basedOn w:val="a"/>
    <w:semiHidden/>
    <w:unhideWhenUsed/>
    <w:rsid w:val="004A1396"/>
    <w:pPr>
      <w:spacing w:after="0" w:line="240" w:lineRule="auto"/>
      <w:ind w:left="113" w:right="113"/>
    </w:pPr>
    <w:rPr>
      <w:rFonts w:ascii="Arial" w:eastAsia="Times New Roman" w:hAnsi="Arial"/>
      <w:szCs w:val="20"/>
      <w:lang w:eastAsia="ru-RU"/>
    </w:rPr>
  </w:style>
  <w:style w:type="paragraph" w:styleId="af9">
    <w:name w:val="Plain Text"/>
    <w:basedOn w:val="a"/>
    <w:link w:val="afa"/>
    <w:unhideWhenUsed/>
    <w:qFormat/>
    <w:rsid w:val="004A1396"/>
    <w:pPr>
      <w:spacing w:after="0" w:line="240" w:lineRule="auto"/>
    </w:pPr>
    <w:rPr>
      <w:rFonts w:ascii="Consolas" w:eastAsia="Times New Roman" w:hAnsi="Consolas"/>
      <w:sz w:val="21"/>
      <w:szCs w:val="21"/>
    </w:rPr>
  </w:style>
  <w:style w:type="character" w:customStyle="1" w:styleId="afa">
    <w:name w:val="Текст Знак"/>
    <w:link w:val="af9"/>
    <w:rsid w:val="004A1396"/>
    <w:rPr>
      <w:rFonts w:ascii="Consolas" w:eastAsia="Times New Roman" w:hAnsi="Consolas" w:cs="Times New Roman"/>
      <w:sz w:val="21"/>
      <w:szCs w:val="21"/>
    </w:rPr>
  </w:style>
  <w:style w:type="paragraph" w:styleId="afb">
    <w:name w:val="Balloon Text"/>
    <w:basedOn w:val="a"/>
    <w:link w:val="afc"/>
    <w:uiPriority w:val="99"/>
    <w:semiHidden/>
    <w:unhideWhenUsed/>
    <w:rsid w:val="004A1396"/>
    <w:pPr>
      <w:spacing w:after="0" w:line="240" w:lineRule="auto"/>
    </w:pPr>
    <w:rPr>
      <w:rFonts w:ascii="Tahoma" w:eastAsia="Times New Roman" w:hAnsi="Tahoma"/>
      <w:sz w:val="16"/>
      <w:szCs w:val="16"/>
      <w:lang w:eastAsia="ru-RU"/>
    </w:rPr>
  </w:style>
  <w:style w:type="character" w:customStyle="1" w:styleId="afc">
    <w:name w:val="Текст выноски Знак"/>
    <w:link w:val="afb"/>
    <w:uiPriority w:val="99"/>
    <w:semiHidden/>
    <w:rsid w:val="004A1396"/>
    <w:rPr>
      <w:rFonts w:ascii="Tahoma" w:eastAsia="Times New Roman" w:hAnsi="Tahoma" w:cs="Times New Roman"/>
      <w:sz w:val="16"/>
      <w:szCs w:val="16"/>
      <w:lang w:eastAsia="ru-RU"/>
    </w:rPr>
  </w:style>
  <w:style w:type="paragraph" w:customStyle="1" w:styleId="msolistparagraph0">
    <w:name w:val="msolistparagraph"/>
    <w:basedOn w:val="a"/>
    <w:uiPriority w:val="99"/>
    <w:semiHidden/>
    <w:rsid w:val="004A1396"/>
    <w:pPr>
      <w:spacing w:after="0" w:line="240" w:lineRule="auto"/>
      <w:ind w:left="720"/>
    </w:pPr>
    <w:rPr>
      <w:rFonts w:ascii="Times New Roman" w:eastAsia="Times New Roman" w:hAnsi="Times New Roman"/>
      <w:sz w:val="24"/>
      <w:szCs w:val="24"/>
      <w:lang w:eastAsia="ru-RU"/>
    </w:rPr>
  </w:style>
  <w:style w:type="paragraph" w:customStyle="1" w:styleId="Style5">
    <w:name w:val="Style5"/>
    <w:basedOn w:val="a"/>
    <w:uiPriority w:val="99"/>
    <w:semiHidden/>
    <w:rsid w:val="004A139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4">
    <w:name w:val="Style4"/>
    <w:basedOn w:val="a"/>
    <w:uiPriority w:val="99"/>
    <w:semiHidden/>
    <w:rsid w:val="004A139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3">
    <w:name w:val="Style3"/>
    <w:basedOn w:val="a"/>
    <w:uiPriority w:val="99"/>
    <w:semiHidden/>
    <w:rsid w:val="004A139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13">
    <w:name w:val="Заголовок1"/>
    <w:uiPriority w:val="99"/>
    <w:semiHidden/>
    <w:rsid w:val="004A1396"/>
    <w:pPr>
      <w:snapToGrid w:val="0"/>
      <w:spacing w:after="57" w:line="480" w:lineRule="atLeast"/>
      <w:jc w:val="center"/>
    </w:pPr>
    <w:rPr>
      <w:rFonts w:ascii="Times New Roman" w:hAnsi="Times New Roman"/>
      <w:b/>
      <w:caps/>
      <w:color w:val="000000"/>
      <w:sz w:val="28"/>
    </w:rPr>
  </w:style>
  <w:style w:type="paragraph" w:customStyle="1" w:styleId="42">
    <w:name w:val="Абзац списка4"/>
    <w:basedOn w:val="a"/>
    <w:uiPriority w:val="99"/>
    <w:qFormat/>
    <w:rsid w:val="004A1396"/>
    <w:pPr>
      <w:ind w:left="720"/>
    </w:pPr>
    <w:rPr>
      <w:rFonts w:eastAsia="Times New Roman" w:cs="Calibri"/>
      <w:lang w:eastAsia="ru-RU"/>
    </w:rPr>
  </w:style>
  <w:style w:type="paragraph" w:customStyle="1" w:styleId="14">
    <w:name w:val="Подзаголовок 1"/>
    <w:basedOn w:val="a"/>
    <w:uiPriority w:val="99"/>
    <w:semiHidden/>
    <w:rsid w:val="004A1396"/>
    <w:pPr>
      <w:snapToGrid w:val="0"/>
      <w:spacing w:before="113" w:after="113" w:line="480" w:lineRule="atLeast"/>
      <w:jc w:val="center"/>
    </w:pPr>
    <w:rPr>
      <w:rFonts w:ascii="Times New Roman" w:eastAsia="Times New Roman" w:hAnsi="Times New Roman"/>
      <w:b/>
      <w:sz w:val="32"/>
      <w:szCs w:val="20"/>
      <w:lang w:eastAsia="ru-RU"/>
    </w:rPr>
  </w:style>
  <w:style w:type="paragraph" w:customStyle="1" w:styleId="36">
    <w:name w:val="Абзац списка3"/>
    <w:basedOn w:val="a"/>
    <w:rsid w:val="004A1396"/>
    <w:pPr>
      <w:ind w:left="720"/>
    </w:pPr>
    <w:rPr>
      <w:rFonts w:eastAsia="Times New Roman" w:cs="Calibri"/>
      <w:lang w:eastAsia="ru-RU"/>
    </w:rPr>
  </w:style>
  <w:style w:type="paragraph" w:customStyle="1" w:styleId="52">
    <w:name w:val="Абзац списка5"/>
    <w:basedOn w:val="a"/>
    <w:rsid w:val="004A1396"/>
    <w:pPr>
      <w:ind w:left="720"/>
    </w:pPr>
    <w:rPr>
      <w:rFonts w:eastAsia="Times New Roman" w:cs="Calibri"/>
      <w:lang w:eastAsia="ru-RU"/>
    </w:rPr>
  </w:style>
  <w:style w:type="paragraph" w:customStyle="1" w:styleId="afd">
    <w:name w:val="Граф"/>
    <w:rsid w:val="004A1396"/>
    <w:pPr>
      <w:snapToGrid w:val="0"/>
      <w:jc w:val="center"/>
    </w:pPr>
    <w:rPr>
      <w:rFonts w:ascii="Pragmatica" w:eastAsia="Times New Roman" w:hAnsi="Pragmatica"/>
      <w:sz w:val="24"/>
    </w:rPr>
  </w:style>
  <w:style w:type="character" w:customStyle="1" w:styleId="15">
    <w:name w:val="Верхний колонтитул Знак1"/>
    <w:uiPriority w:val="99"/>
    <w:semiHidden/>
    <w:rsid w:val="004A1396"/>
    <w:rPr>
      <w:sz w:val="24"/>
      <w:szCs w:val="24"/>
    </w:rPr>
  </w:style>
  <w:style w:type="character" w:customStyle="1" w:styleId="16">
    <w:name w:val="Нижний колонтитул Знак1"/>
    <w:uiPriority w:val="99"/>
    <w:semiHidden/>
    <w:rsid w:val="004A1396"/>
    <w:rPr>
      <w:sz w:val="24"/>
      <w:szCs w:val="24"/>
    </w:rPr>
  </w:style>
  <w:style w:type="character" w:customStyle="1" w:styleId="17">
    <w:name w:val="Название Знак1"/>
    <w:uiPriority w:val="10"/>
    <w:rsid w:val="004A1396"/>
    <w:rPr>
      <w:rFonts w:ascii="Calibri Light" w:eastAsia="Times New Roman" w:hAnsi="Calibri Light" w:cs="Times New Roman" w:hint="default"/>
      <w:color w:val="323E4F"/>
      <w:spacing w:val="5"/>
      <w:kern w:val="28"/>
      <w:sz w:val="52"/>
      <w:szCs w:val="52"/>
    </w:rPr>
  </w:style>
  <w:style w:type="character" w:customStyle="1" w:styleId="18">
    <w:name w:val="Основной текст Знак1"/>
    <w:uiPriority w:val="99"/>
    <w:semiHidden/>
    <w:rsid w:val="004A1396"/>
    <w:rPr>
      <w:sz w:val="24"/>
      <w:szCs w:val="24"/>
    </w:rPr>
  </w:style>
  <w:style w:type="character" w:customStyle="1" w:styleId="19">
    <w:name w:val="Основной текст с отступом Знак1"/>
    <w:uiPriority w:val="99"/>
    <w:semiHidden/>
    <w:rsid w:val="004A1396"/>
    <w:rPr>
      <w:sz w:val="24"/>
      <w:szCs w:val="24"/>
    </w:rPr>
  </w:style>
  <w:style w:type="character" w:customStyle="1" w:styleId="210">
    <w:name w:val="Основной текст 2 Знак1"/>
    <w:uiPriority w:val="99"/>
    <w:semiHidden/>
    <w:rsid w:val="004A1396"/>
    <w:rPr>
      <w:sz w:val="24"/>
      <w:szCs w:val="24"/>
    </w:rPr>
  </w:style>
  <w:style w:type="character" w:customStyle="1" w:styleId="310">
    <w:name w:val="Основной текст 3 Знак1"/>
    <w:uiPriority w:val="99"/>
    <w:semiHidden/>
    <w:rsid w:val="004A1396"/>
    <w:rPr>
      <w:sz w:val="16"/>
      <w:szCs w:val="16"/>
    </w:rPr>
  </w:style>
  <w:style w:type="character" w:customStyle="1" w:styleId="211">
    <w:name w:val="Основной текст с отступом 2 Знак1"/>
    <w:uiPriority w:val="99"/>
    <w:semiHidden/>
    <w:rsid w:val="004A1396"/>
    <w:rPr>
      <w:sz w:val="24"/>
      <w:szCs w:val="24"/>
    </w:rPr>
  </w:style>
  <w:style w:type="character" w:customStyle="1" w:styleId="311">
    <w:name w:val="Основной текст с отступом 3 Знак1"/>
    <w:uiPriority w:val="99"/>
    <w:semiHidden/>
    <w:rsid w:val="004A1396"/>
    <w:rPr>
      <w:sz w:val="16"/>
      <w:szCs w:val="16"/>
    </w:rPr>
  </w:style>
  <w:style w:type="character" w:customStyle="1" w:styleId="1a">
    <w:name w:val="Текст выноски Знак1"/>
    <w:uiPriority w:val="99"/>
    <w:semiHidden/>
    <w:rsid w:val="004A1396"/>
    <w:rPr>
      <w:rFonts w:ascii="Tahoma" w:hAnsi="Tahoma" w:cs="Tahoma" w:hint="default"/>
      <w:sz w:val="16"/>
      <w:szCs w:val="16"/>
    </w:rPr>
  </w:style>
  <w:style w:type="character" w:customStyle="1" w:styleId="FontStyle13">
    <w:name w:val="Font Style13"/>
    <w:rsid w:val="004A1396"/>
    <w:rPr>
      <w:rFonts w:ascii="Times New Roman" w:hAnsi="Times New Roman" w:cs="Times New Roman" w:hint="default"/>
      <w:sz w:val="30"/>
      <w:szCs w:val="30"/>
    </w:rPr>
  </w:style>
  <w:style w:type="character" w:customStyle="1" w:styleId="FontStyle14">
    <w:name w:val="Font Style14"/>
    <w:rsid w:val="004A1396"/>
    <w:rPr>
      <w:rFonts w:ascii="Times New Roman" w:hAnsi="Times New Roman" w:cs="Times New Roman" w:hint="default"/>
      <w:sz w:val="24"/>
      <w:szCs w:val="24"/>
    </w:rPr>
  </w:style>
  <w:style w:type="character" w:customStyle="1" w:styleId="s0">
    <w:name w:val="s0"/>
    <w:rsid w:val="004A1396"/>
    <w:rPr>
      <w:rFonts w:ascii="Times New Roman" w:hAnsi="Times New Roman" w:cs="Times New Roman" w:hint="default"/>
      <w:b w:val="0"/>
      <w:bCs w:val="0"/>
      <w:i w:val="0"/>
      <w:iCs w:val="0"/>
      <w:strike w:val="0"/>
      <w:dstrike w:val="0"/>
      <w:color w:val="000000"/>
      <w:sz w:val="32"/>
      <w:szCs w:val="32"/>
      <w:u w:val="none"/>
      <w:effect w:val="none"/>
    </w:rPr>
  </w:style>
  <w:style w:type="character" w:customStyle="1" w:styleId="s1">
    <w:name w:val="s1"/>
    <w:rsid w:val="004A1396"/>
    <w:rPr>
      <w:rFonts w:ascii="Times New Roman" w:hAnsi="Times New Roman" w:cs="Times New Roman" w:hint="default"/>
      <w:b/>
      <w:bCs w:val="0"/>
      <w:strike w:val="0"/>
      <w:dstrike w:val="0"/>
      <w:color w:val="000000"/>
      <w:sz w:val="32"/>
      <w:u w:val="none"/>
      <w:effect w:val="none"/>
    </w:rPr>
  </w:style>
  <w:style w:type="paragraph" w:styleId="z-">
    <w:name w:val="HTML Bottom of Form"/>
    <w:basedOn w:val="a"/>
    <w:next w:val="a"/>
    <w:link w:val="z-0"/>
    <w:hidden/>
    <w:semiHidden/>
    <w:unhideWhenUsed/>
    <w:rsid w:val="004A1396"/>
    <w:pPr>
      <w:pBdr>
        <w:top w:val="single" w:sz="6" w:space="1" w:color="auto"/>
      </w:pBdr>
      <w:spacing w:after="0" w:line="240" w:lineRule="auto"/>
      <w:jc w:val="center"/>
    </w:pPr>
    <w:rPr>
      <w:rFonts w:ascii="Arial" w:eastAsia="Times New Roman" w:hAnsi="Arial"/>
      <w:vanish/>
      <w:sz w:val="16"/>
      <w:szCs w:val="16"/>
      <w:lang w:eastAsia="ru-RU"/>
    </w:rPr>
  </w:style>
  <w:style w:type="character" w:customStyle="1" w:styleId="z-0">
    <w:name w:val="z-Конец формы Знак"/>
    <w:link w:val="z-"/>
    <w:semiHidden/>
    <w:rsid w:val="004A1396"/>
    <w:rPr>
      <w:rFonts w:ascii="Arial" w:eastAsia="Times New Roman" w:hAnsi="Arial" w:cs="Arial"/>
      <w:vanish/>
      <w:sz w:val="16"/>
      <w:szCs w:val="16"/>
      <w:lang w:eastAsia="ru-RU"/>
    </w:rPr>
  </w:style>
  <w:style w:type="paragraph" w:styleId="z-1">
    <w:name w:val="HTML Top of Form"/>
    <w:basedOn w:val="a"/>
    <w:next w:val="a"/>
    <w:link w:val="z-2"/>
    <w:hidden/>
    <w:semiHidden/>
    <w:unhideWhenUsed/>
    <w:rsid w:val="004A1396"/>
    <w:pPr>
      <w:pBdr>
        <w:bottom w:val="single" w:sz="6" w:space="1" w:color="auto"/>
      </w:pBdr>
      <w:spacing w:after="0" w:line="240" w:lineRule="auto"/>
      <w:jc w:val="center"/>
    </w:pPr>
    <w:rPr>
      <w:rFonts w:ascii="Arial" w:eastAsia="Times New Roman" w:hAnsi="Arial"/>
      <w:vanish/>
      <w:sz w:val="16"/>
      <w:szCs w:val="16"/>
      <w:lang w:eastAsia="ru-RU"/>
    </w:rPr>
  </w:style>
  <w:style w:type="character" w:customStyle="1" w:styleId="z-2">
    <w:name w:val="z-Начало формы Знак"/>
    <w:link w:val="z-1"/>
    <w:semiHidden/>
    <w:rsid w:val="004A1396"/>
    <w:rPr>
      <w:rFonts w:ascii="Arial" w:eastAsia="Times New Roman" w:hAnsi="Arial" w:cs="Arial"/>
      <w:vanish/>
      <w:sz w:val="16"/>
      <w:szCs w:val="16"/>
      <w:lang w:eastAsia="ru-RU"/>
    </w:rPr>
  </w:style>
  <w:style w:type="paragraph" w:customStyle="1" w:styleId="62">
    <w:name w:val="Абзац списка6"/>
    <w:basedOn w:val="a"/>
    <w:qFormat/>
    <w:rsid w:val="004A1396"/>
    <w:pPr>
      <w:ind w:left="720"/>
      <w:contextualSpacing/>
    </w:pPr>
    <w:rPr>
      <w:rFonts w:eastAsia="Times New Roman"/>
    </w:rPr>
  </w:style>
  <w:style w:type="paragraph" w:customStyle="1" w:styleId="1b">
    <w:name w:val="Без интервала1"/>
    <w:rsid w:val="004A1396"/>
    <w:pPr>
      <w:widowControl w:val="0"/>
      <w:suppressAutoHyphens/>
    </w:pPr>
    <w:rPr>
      <w:rFonts w:ascii="Times New Roman" w:eastAsia="Arial Unicode MS" w:hAnsi="Times New Roman" w:cs="Tahoma"/>
      <w:color w:val="000000"/>
      <w:sz w:val="24"/>
      <w:szCs w:val="24"/>
      <w:lang w:val="en-US" w:eastAsia="en-US"/>
    </w:rPr>
  </w:style>
  <w:style w:type="character" w:customStyle="1" w:styleId="1c">
    <w:name w:val="Подзаголовок Знак1"/>
    <w:uiPriority w:val="11"/>
    <w:rsid w:val="004A1396"/>
    <w:rPr>
      <w:rFonts w:ascii="Calibri Light" w:eastAsia="Times New Roman" w:hAnsi="Calibri Light" w:cs="Times New Roman" w:hint="default"/>
      <w:i/>
      <w:iCs/>
      <w:color w:val="5B9BD5"/>
      <w:spacing w:val="15"/>
      <w:sz w:val="24"/>
      <w:szCs w:val="24"/>
      <w:lang w:eastAsia="en-US"/>
    </w:rPr>
  </w:style>
  <w:style w:type="character" w:customStyle="1" w:styleId="1d">
    <w:name w:val="Текст Знак1"/>
    <w:uiPriority w:val="99"/>
    <w:semiHidden/>
    <w:rsid w:val="004A1396"/>
    <w:rPr>
      <w:rFonts w:ascii="Consolas" w:eastAsia="Calibri" w:hAnsi="Consolas" w:cs="Consolas" w:hint="default"/>
      <w:sz w:val="21"/>
      <w:szCs w:val="21"/>
      <w:lang w:eastAsia="en-US"/>
    </w:rPr>
  </w:style>
  <w:style w:type="paragraph" w:customStyle="1" w:styleId="afe">
    <w:name w:val="ХОбычный"/>
    <w:basedOn w:val="a"/>
    <w:rsid w:val="004A1396"/>
    <w:pPr>
      <w:spacing w:after="0" w:line="240" w:lineRule="auto"/>
      <w:ind w:firstLine="284"/>
      <w:jc w:val="both"/>
    </w:pPr>
    <w:rPr>
      <w:rFonts w:ascii="Times New Roman" w:eastAsia="Times New Roman" w:hAnsi="Times New Roman"/>
      <w:szCs w:val="24"/>
      <w:lang w:eastAsia="ru-RU"/>
    </w:rPr>
  </w:style>
  <w:style w:type="paragraph" w:customStyle="1" w:styleId="27">
    <w:name w:val="Без интервала2"/>
    <w:rsid w:val="004A1396"/>
    <w:pPr>
      <w:widowControl w:val="0"/>
      <w:suppressAutoHyphens/>
    </w:pPr>
    <w:rPr>
      <w:rFonts w:ascii="Times New Roman" w:eastAsia="Arial Unicode MS" w:hAnsi="Times New Roman" w:cs="Tahoma"/>
      <w:color w:val="000000"/>
      <w:sz w:val="24"/>
      <w:szCs w:val="24"/>
      <w:lang w:val="en-US" w:eastAsia="en-US"/>
    </w:rPr>
  </w:style>
  <w:style w:type="paragraph" w:customStyle="1" w:styleId="Default">
    <w:name w:val="Default"/>
    <w:rsid w:val="00B94AAA"/>
    <w:pPr>
      <w:autoSpaceDE w:val="0"/>
      <w:autoSpaceDN w:val="0"/>
      <w:adjustRightInd w:val="0"/>
    </w:pPr>
    <w:rPr>
      <w:rFonts w:ascii="Times New Roman" w:eastAsiaTheme="minorHAnsi" w:hAnsi="Times New Roman"/>
      <w:color w:val="000000"/>
      <w:sz w:val="24"/>
      <w:szCs w:val="24"/>
      <w:lang w:val="kk-KZ" w:eastAsia="en-US"/>
    </w:rPr>
  </w:style>
  <w:style w:type="paragraph" w:customStyle="1" w:styleId="aff">
    <w:name w:val="Содержимое таблицы"/>
    <w:basedOn w:val="a"/>
    <w:rsid w:val="00463D63"/>
    <w:pPr>
      <w:suppressLineNumbers/>
      <w:suppressAutoHyphens/>
      <w:spacing w:after="0" w:line="240" w:lineRule="auto"/>
    </w:pPr>
    <w:rPr>
      <w:rFonts w:ascii="Times New Roman" w:eastAsia="Times New Roman" w:hAnsi="Times New Roman"/>
      <w:kern w:val="2"/>
      <w:sz w:val="20"/>
      <w:szCs w:val="20"/>
      <w:lang w:eastAsia="ar-SA"/>
    </w:rPr>
  </w:style>
  <w:style w:type="character" w:customStyle="1" w:styleId="A01">
    <w:name w:val="A0++1"/>
    <w:uiPriority w:val="99"/>
    <w:rsid w:val="00415522"/>
    <w:rPr>
      <w:b/>
      <w:bCs/>
      <w:color w:val="000000"/>
      <w:sz w:val="22"/>
      <w:szCs w:val="22"/>
    </w:rPr>
  </w:style>
  <w:style w:type="character" w:styleId="aff0">
    <w:name w:val="Strong"/>
    <w:basedOn w:val="a0"/>
    <w:uiPriority w:val="22"/>
    <w:qFormat/>
    <w:rsid w:val="00415522"/>
    <w:rPr>
      <w:b/>
      <w:bCs/>
    </w:rPr>
  </w:style>
  <w:style w:type="paragraph" w:customStyle="1" w:styleId="Pa1">
    <w:name w:val="Pa1"/>
    <w:basedOn w:val="a"/>
    <w:next w:val="a"/>
    <w:uiPriority w:val="99"/>
    <w:rsid w:val="00415522"/>
    <w:pPr>
      <w:autoSpaceDE w:val="0"/>
      <w:autoSpaceDN w:val="0"/>
      <w:adjustRightInd w:val="0"/>
      <w:spacing w:after="0" w:line="221" w:lineRule="atLeast"/>
    </w:pPr>
    <w:rPr>
      <w:rFonts w:ascii="Times New Roman" w:eastAsiaTheme="minorHAnsi" w:hAnsi="Times New Roman"/>
      <w:sz w:val="24"/>
      <w:szCs w:val="24"/>
    </w:rPr>
  </w:style>
  <w:style w:type="paragraph" w:styleId="HTML">
    <w:name w:val="HTML Preformatted"/>
    <w:basedOn w:val="a"/>
    <w:link w:val="HTML0"/>
    <w:uiPriority w:val="99"/>
    <w:semiHidden/>
    <w:unhideWhenUsed/>
    <w:rsid w:val="00DB7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DB7CC7"/>
    <w:rPr>
      <w:rFonts w:ascii="Courier New" w:eastAsia="Times New Roman" w:hAnsi="Courier New" w:cs="Courier New"/>
    </w:rPr>
  </w:style>
  <w:style w:type="character" w:customStyle="1" w:styleId="y2iqfc">
    <w:name w:val="y2iqfc"/>
    <w:basedOn w:val="a0"/>
    <w:rsid w:val="00DB7CC7"/>
  </w:style>
  <w:style w:type="character" w:styleId="aff1">
    <w:name w:val="Placeholder Text"/>
    <w:basedOn w:val="a0"/>
    <w:uiPriority w:val="99"/>
    <w:semiHidden/>
    <w:rsid w:val="005A4BBD"/>
    <w:rPr>
      <w:color w:val="808080"/>
    </w:rPr>
  </w:style>
  <w:style w:type="paragraph" w:customStyle="1" w:styleId="111">
    <w:name w:val="Заголовок 11"/>
    <w:basedOn w:val="a"/>
    <w:uiPriority w:val="1"/>
    <w:qFormat/>
    <w:rsid w:val="00F57C9B"/>
    <w:pPr>
      <w:spacing w:after="0" w:line="240" w:lineRule="auto"/>
      <w:ind w:left="302" w:firstLine="566"/>
      <w:outlineLvl w:val="0"/>
    </w:pPr>
    <w:rPr>
      <w:rFonts w:asciiTheme="majorHAnsi" w:eastAsiaTheme="majorEastAsia" w:hAnsiTheme="majorHAnsi" w:cstheme="majorBidi"/>
      <w:b/>
      <w:bCs/>
      <w:color w:val="365F91" w:themeColor="accent1" w:themeShade="BF"/>
      <w:sz w:val="28"/>
      <w:szCs w:val="28"/>
    </w:rPr>
  </w:style>
  <w:style w:type="paragraph" w:customStyle="1" w:styleId="formattext">
    <w:name w:val="formattext"/>
    <w:basedOn w:val="a"/>
    <w:rsid w:val="009C762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9">
    <w:name w:val="Без интервала Знак"/>
    <w:link w:val="a8"/>
    <w:uiPriority w:val="1"/>
    <w:locked/>
    <w:rsid w:val="00405F20"/>
    <w:rPr>
      <w:rFonts w:ascii="Times New Roman" w:eastAsia="Arial Unicode MS" w:hAnsi="Times New Roman" w:cs="Tahoma"/>
      <w:color w:val="000000"/>
      <w:sz w:val="24"/>
      <w:szCs w:val="24"/>
      <w:lang w:val="en-US" w:eastAsia="en-US" w:bidi="en-US"/>
    </w:rPr>
  </w:style>
  <w:style w:type="character" w:customStyle="1" w:styleId="1e">
    <w:name w:val="Неразрешенное упоминание1"/>
    <w:basedOn w:val="a0"/>
    <w:uiPriority w:val="99"/>
    <w:semiHidden/>
    <w:unhideWhenUsed/>
    <w:rsid w:val="00695BD0"/>
    <w:rPr>
      <w:color w:val="605E5C"/>
      <w:shd w:val="clear" w:color="auto" w:fill="E1DFDD"/>
    </w:rPr>
  </w:style>
  <w:style w:type="paragraph" w:customStyle="1" w:styleId="pc">
    <w:name w:val="pc"/>
    <w:basedOn w:val="a"/>
    <w:rsid w:val="00F81E19"/>
    <w:pPr>
      <w:spacing w:after="0" w:line="240" w:lineRule="auto"/>
      <w:jc w:val="center"/>
    </w:pPr>
    <w:rPr>
      <w:rFonts w:ascii="Times New Roman" w:eastAsiaTheme="minorEastAsia" w:hAnsi="Times New Roman"/>
      <w:color w:val="000000"/>
      <w:sz w:val="24"/>
      <w:szCs w:val="24"/>
      <w:lang w:eastAsia="ru-RU"/>
    </w:rPr>
  </w:style>
  <w:style w:type="paragraph" w:customStyle="1" w:styleId="pj">
    <w:name w:val="pj"/>
    <w:basedOn w:val="a"/>
    <w:rsid w:val="00B60260"/>
    <w:pPr>
      <w:spacing w:after="0" w:line="240" w:lineRule="auto"/>
      <w:ind w:firstLine="400"/>
      <w:jc w:val="both"/>
    </w:pPr>
    <w:rPr>
      <w:rFonts w:ascii="Times New Roman" w:eastAsiaTheme="minorEastAsia" w:hAnsi="Times New Roman"/>
      <w:color w:val="000000"/>
      <w:sz w:val="24"/>
      <w:szCs w:val="24"/>
      <w:lang w:eastAsia="ru-RU"/>
    </w:rPr>
  </w:style>
  <w:style w:type="character" w:customStyle="1" w:styleId="1f">
    <w:name w:val="Неразрешенное упоминание1"/>
    <w:basedOn w:val="a0"/>
    <w:uiPriority w:val="99"/>
    <w:semiHidden/>
    <w:unhideWhenUsed/>
    <w:rsid w:val="006357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5425600">
      <w:bodyDiv w:val="1"/>
      <w:marLeft w:val="0"/>
      <w:marRight w:val="0"/>
      <w:marTop w:val="0"/>
      <w:marBottom w:val="0"/>
      <w:divBdr>
        <w:top w:val="none" w:sz="0" w:space="0" w:color="auto"/>
        <w:left w:val="none" w:sz="0" w:space="0" w:color="auto"/>
        <w:bottom w:val="none" w:sz="0" w:space="0" w:color="auto"/>
        <w:right w:val="none" w:sz="0" w:space="0" w:color="auto"/>
      </w:divBdr>
    </w:div>
    <w:div w:id="516582140">
      <w:bodyDiv w:val="1"/>
      <w:marLeft w:val="0"/>
      <w:marRight w:val="0"/>
      <w:marTop w:val="0"/>
      <w:marBottom w:val="0"/>
      <w:divBdr>
        <w:top w:val="none" w:sz="0" w:space="0" w:color="auto"/>
        <w:left w:val="none" w:sz="0" w:space="0" w:color="auto"/>
        <w:bottom w:val="none" w:sz="0" w:space="0" w:color="auto"/>
        <w:right w:val="none" w:sz="0" w:space="0" w:color="auto"/>
      </w:divBdr>
      <w:divsChild>
        <w:div w:id="1175415231">
          <w:marLeft w:val="360"/>
          <w:marRight w:val="0"/>
          <w:marTop w:val="0"/>
          <w:marBottom w:val="0"/>
          <w:divBdr>
            <w:top w:val="none" w:sz="0" w:space="0" w:color="auto"/>
            <w:left w:val="none" w:sz="0" w:space="0" w:color="auto"/>
            <w:bottom w:val="none" w:sz="0" w:space="0" w:color="auto"/>
            <w:right w:val="none" w:sz="0" w:space="0" w:color="auto"/>
          </w:divBdr>
        </w:div>
        <w:div w:id="2124570554">
          <w:marLeft w:val="360"/>
          <w:marRight w:val="0"/>
          <w:marTop w:val="0"/>
          <w:marBottom w:val="0"/>
          <w:divBdr>
            <w:top w:val="none" w:sz="0" w:space="0" w:color="auto"/>
            <w:left w:val="none" w:sz="0" w:space="0" w:color="auto"/>
            <w:bottom w:val="none" w:sz="0" w:space="0" w:color="auto"/>
            <w:right w:val="none" w:sz="0" w:space="0" w:color="auto"/>
          </w:divBdr>
        </w:div>
        <w:div w:id="937566743">
          <w:marLeft w:val="360"/>
          <w:marRight w:val="0"/>
          <w:marTop w:val="0"/>
          <w:marBottom w:val="0"/>
          <w:divBdr>
            <w:top w:val="none" w:sz="0" w:space="0" w:color="auto"/>
            <w:left w:val="none" w:sz="0" w:space="0" w:color="auto"/>
            <w:bottom w:val="none" w:sz="0" w:space="0" w:color="auto"/>
            <w:right w:val="none" w:sz="0" w:space="0" w:color="auto"/>
          </w:divBdr>
        </w:div>
        <w:div w:id="817264131">
          <w:marLeft w:val="360"/>
          <w:marRight w:val="0"/>
          <w:marTop w:val="0"/>
          <w:marBottom w:val="0"/>
          <w:divBdr>
            <w:top w:val="none" w:sz="0" w:space="0" w:color="auto"/>
            <w:left w:val="none" w:sz="0" w:space="0" w:color="auto"/>
            <w:bottom w:val="none" w:sz="0" w:space="0" w:color="auto"/>
            <w:right w:val="none" w:sz="0" w:space="0" w:color="auto"/>
          </w:divBdr>
        </w:div>
        <w:div w:id="1347100762">
          <w:marLeft w:val="360"/>
          <w:marRight w:val="0"/>
          <w:marTop w:val="0"/>
          <w:marBottom w:val="0"/>
          <w:divBdr>
            <w:top w:val="none" w:sz="0" w:space="0" w:color="auto"/>
            <w:left w:val="none" w:sz="0" w:space="0" w:color="auto"/>
            <w:bottom w:val="none" w:sz="0" w:space="0" w:color="auto"/>
            <w:right w:val="none" w:sz="0" w:space="0" w:color="auto"/>
          </w:divBdr>
        </w:div>
      </w:divsChild>
    </w:div>
    <w:div w:id="557909475">
      <w:bodyDiv w:val="1"/>
      <w:marLeft w:val="0"/>
      <w:marRight w:val="0"/>
      <w:marTop w:val="0"/>
      <w:marBottom w:val="0"/>
      <w:divBdr>
        <w:top w:val="none" w:sz="0" w:space="0" w:color="auto"/>
        <w:left w:val="none" w:sz="0" w:space="0" w:color="auto"/>
        <w:bottom w:val="none" w:sz="0" w:space="0" w:color="auto"/>
        <w:right w:val="none" w:sz="0" w:space="0" w:color="auto"/>
      </w:divBdr>
    </w:div>
    <w:div w:id="567879473">
      <w:bodyDiv w:val="1"/>
      <w:marLeft w:val="0"/>
      <w:marRight w:val="0"/>
      <w:marTop w:val="0"/>
      <w:marBottom w:val="0"/>
      <w:divBdr>
        <w:top w:val="none" w:sz="0" w:space="0" w:color="auto"/>
        <w:left w:val="none" w:sz="0" w:space="0" w:color="auto"/>
        <w:bottom w:val="none" w:sz="0" w:space="0" w:color="auto"/>
        <w:right w:val="none" w:sz="0" w:space="0" w:color="auto"/>
      </w:divBdr>
      <w:divsChild>
        <w:div w:id="1866170227">
          <w:marLeft w:val="547"/>
          <w:marRight w:val="0"/>
          <w:marTop w:val="0"/>
          <w:marBottom w:val="0"/>
          <w:divBdr>
            <w:top w:val="none" w:sz="0" w:space="0" w:color="auto"/>
            <w:left w:val="none" w:sz="0" w:space="0" w:color="auto"/>
            <w:bottom w:val="none" w:sz="0" w:space="0" w:color="auto"/>
            <w:right w:val="none" w:sz="0" w:space="0" w:color="auto"/>
          </w:divBdr>
        </w:div>
        <w:div w:id="272595937">
          <w:marLeft w:val="547"/>
          <w:marRight w:val="0"/>
          <w:marTop w:val="0"/>
          <w:marBottom w:val="0"/>
          <w:divBdr>
            <w:top w:val="none" w:sz="0" w:space="0" w:color="auto"/>
            <w:left w:val="none" w:sz="0" w:space="0" w:color="auto"/>
            <w:bottom w:val="none" w:sz="0" w:space="0" w:color="auto"/>
            <w:right w:val="none" w:sz="0" w:space="0" w:color="auto"/>
          </w:divBdr>
        </w:div>
        <w:div w:id="277689050">
          <w:marLeft w:val="547"/>
          <w:marRight w:val="0"/>
          <w:marTop w:val="0"/>
          <w:marBottom w:val="0"/>
          <w:divBdr>
            <w:top w:val="none" w:sz="0" w:space="0" w:color="auto"/>
            <w:left w:val="none" w:sz="0" w:space="0" w:color="auto"/>
            <w:bottom w:val="none" w:sz="0" w:space="0" w:color="auto"/>
            <w:right w:val="none" w:sz="0" w:space="0" w:color="auto"/>
          </w:divBdr>
        </w:div>
        <w:div w:id="1618636979">
          <w:marLeft w:val="547"/>
          <w:marRight w:val="0"/>
          <w:marTop w:val="0"/>
          <w:marBottom w:val="0"/>
          <w:divBdr>
            <w:top w:val="none" w:sz="0" w:space="0" w:color="auto"/>
            <w:left w:val="none" w:sz="0" w:space="0" w:color="auto"/>
            <w:bottom w:val="none" w:sz="0" w:space="0" w:color="auto"/>
            <w:right w:val="none" w:sz="0" w:space="0" w:color="auto"/>
          </w:divBdr>
        </w:div>
        <w:div w:id="1583030484">
          <w:marLeft w:val="547"/>
          <w:marRight w:val="0"/>
          <w:marTop w:val="0"/>
          <w:marBottom w:val="0"/>
          <w:divBdr>
            <w:top w:val="none" w:sz="0" w:space="0" w:color="auto"/>
            <w:left w:val="none" w:sz="0" w:space="0" w:color="auto"/>
            <w:bottom w:val="none" w:sz="0" w:space="0" w:color="auto"/>
            <w:right w:val="none" w:sz="0" w:space="0" w:color="auto"/>
          </w:divBdr>
        </w:div>
        <w:div w:id="1355568628">
          <w:marLeft w:val="547"/>
          <w:marRight w:val="0"/>
          <w:marTop w:val="0"/>
          <w:marBottom w:val="0"/>
          <w:divBdr>
            <w:top w:val="none" w:sz="0" w:space="0" w:color="auto"/>
            <w:left w:val="none" w:sz="0" w:space="0" w:color="auto"/>
            <w:bottom w:val="none" w:sz="0" w:space="0" w:color="auto"/>
            <w:right w:val="none" w:sz="0" w:space="0" w:color="auto"/>
          </w:divBdr>
        </w:div>
      </w:divsChild>
    </w:div>
    <w:div w:id="568924442">
      <w:bodyDiv w:val="1"/>
      <w:marLeft w:val="0"/>
      <w:marRight w:val="0"/>
      <w:marTop w:val="0"/>
      <w:marBottom w:val="0"/>
      <w:divBdr>
        <w:top w:val="none" w:sz="0" w:space="0" w:color="auto"/>
        <w:left w:val="none" w:sz="0" w:space="0" w:color="auto"/>
        <w:bottom w:val="none" w:sz="0" w:space="0" w:color="auto"/>
        <w:right w:val="none" w:sz="0" w:space="0" w:color="auto"/>
      </w:divBdr>
    </w:div>
    <w:div w:id="614600148">
      <w:bodyDiv w:val="1"/>
      <w:marLeft w:val="0"/>
      <w:marRight w:val="0"/>
      <w:marTop w:val="0"/>
      <w:marBottom w:val="0"/>
      <w:divBdr>
        <w:top w:val="none" w:sz="0" w:space="0" w:color="auto"/>
        <w:left w:val="none" w:sz="0" w:space="0" w:color="auto"/>
        <w:bottom w:val="none" w:sz="0" w:space="0" w:color="auto"/>
        <w:right w:val="none" w:sz="0" w:space="0" w:color="auto"/>
      </w:divBdr>
    </w:div>
    <w:div w:id="618295836">
      <w:bodyDiv w:val="1"/>
      <w:marLeft w:val="0"/>
      <w:marRight w:val="0"/>
      <w:marTop w:val="0"/>
      <w:marBottom w:val="0"/>
      <w:divBdr>
        <w:top w:val="none" w:sz="0" w:space="0" w:color="auto"/>
        <w:left w:val="none" w:sz="0" w:space="0" w:color="auto"/>
        <w:bottom w:val="none" w:sz="0" w:space="0" w:color="auto"/>
        <w:right w:val="none" w:sz="0" w:space="0" w:color="auto"/>
      </w:divBdr>
    </w:div>
    <w:div w:id="862790862">
      <w:bodyDiv w:val="1"/>
      <w:marLeft w:val="0"/>
      <w:marRight w:val="0"/>
      <w:marTop w:val="0"/>
      <w:marBottom w:val="0"/>
      <w:divBdr>
        <w:top w:val="none" w:sz="0" w:space="0" w:color="auto"/>
        <w:left w:val="none" w:sz="0" w:space="0" w:color="auto"/>
        <w:bottom w:val="none" w:sz="0" w:space="0" w:color="auto"/>
        <w:right w:val="none" w:sz="0" w:space="0" w:color="auto"/>
      </w:divBdr>
    </w:div>
    <w:div w:id="899441509">
      <w:bodyDiv w:val="1"/>
      <w:marLeft w:val="0"/>
      <w:marRight w:val="0"/>
      <w:marTop w:val="0"/>
      <w:marBottom w:val="0"/>
      <w:divBdr>
        <w:top w:val="none" w:sz="0" w:space="0" w:color="auto"/>
        <w:left w:val="none" w:sz="0" w:space="0" w:color="auto"/>
        <w:bottom w:val="none" w:sz="0" w:space="0" w:color="auto"/>
        <w:right w:val="none" w:sz="0" w:space="0" w:color="auto"/>
      </w:divBdr>
    </w:div>
    <w:div w:id="945843686">
      <w:bodyDiv w:val="1"/>
      <w:marLeft w:val="0"/>
      <w:marRight w:val="0"/>
      <w:marTop w:val="0"/>
      <w:marBottom w:val="0"/>
      <w:divBdr>
        <w:top w:val="none" w:sz="0" w:space="0" w:color="auto"/>
        <w:left w:val="none" w:sz="0" w:space="0" w:color="auto"/>
        <w:bottom w:val="none" w:sz="0" w:space="0" w:color="auto"/>
        <w:right w:val="none" w:sz="0" w:space="0" w:color="auto"/>
      </w:divBdr>
    </w:div>
    <w:div w:id="995383202">
      <w:bodyDiv w:val="1"/>
      <w:marLeft w:val="0"/>
      <w:marRight w:val="0"/>
      <w:marTop w:val="0"/>
      <w:marBottom w:val="0"/>
      <w:divBdr>
        <w:top w:val="none" w:sz="0" w:space="0" w:color="auto"/>
        <w:left w:val="none" w:sz="0" w:space="0" w:color="auto"/>
        <w:bottom w:val="none" w:sz="0" w:space="0" w:color="auto"/>
        <w:right w:val="none" w:sz="0" w:space="0" w:color="auto"/>
      </w:divBdr>
    </w:div>
    <w:div w:id="1007563934">
      <w:bodyDiv w:val="1"/>
      <w:marLeft w:val="0"/>
      <w:marRight w:val="0"/>
      <w:marTop w:val="0"/>
      <w:marBottom w:val="0"/>
      <w:divBdr>
        <w:top w:val="none" w:sz="0" w:space="0" w:color="auto"/>
        <w:left w:val="none" w:sz="0" w:space="0" w:color="auto"/>
        <w:bottom w:val="none" w:sz="0" w:space="0" w:color="auto"/>
        <w:right w:val="none" w:sz="0" w:space="0" w:color="auto"/>
      </w:divBdr>
    </w:div>
    <w:div w:id="1202670785">
      <w:bodyDiv w:val="1"/>
      <w:marLeft w:val="0"/>
      <w:marRight w:val="0"/>
      <w:marTop w:val="0"/>
      <w:marBottom w:val="0"/>
      <w:divBdr>
        <w:top w:val="none" w:sz="0" w:space="0" w:color="auto"/>
        <w:left w:val="none" w:sz="0" w:space="0" w:color="auto"/>
        <w:bottom w:val="none" w:sz="0" w:space="0" w:color="auto"/>
        <w:right w:val="none" w:sz="0" w:space="0" w:color="auto"/>
      </w:divBdr>
    </w:div>
    <w:div w:id="1285888902">
      <w:bodyDiv w:val="1"/>
      <w:marLeft w:val="0"/>
      <w:marRight w:val="0"/>
      <w:marTop w:val="0"/>
      <w:marBottom w:val="0"/>
      <w:divBdr>
        <w:top w:val="none" w:sz="0" w:space="0" w:color="auto"/>
        <w:left w:val="none" w:sz="0" w:space="0" w:color="auto"/>
        <w:bottom w:val="none" w:sz="0" w:space="0" w:color="auto"/>
        <w:right w:val="none" w:sz="0" w:space="0" w:color="auto"/>
      </w:divBdr>
    </w:div>
    <w:div w:id="1301883032">
      <w:bodyDiv w:val="1"/>
      <w:marLeft w:val="0"/>
      <w:marRight w:val="0"/>
      <w:marTop w:val="0"/>
      <w:marBottom w:val="0"/>
      <w:divBdr>
        <w:top w:val="none" w:sz="0" w:space="0" w:color="auto"/>
        <w:left w:val="none" w:sz="0" w:space="0" w:color="auto"/>
        <w:bottom w:val="none" w:sz="0" w:space="0" w:color="auto"/>
        <w:right w:val="none" w:sz="0" w:space="0" w:color="auto"/>
      </w:divBdr>
    </w:div>
    <w:div w:id="1385714756">
      <w:bodyDiv w:val="1"/>
      <w:marLeft w:val="0"/>
      <w:marRight w:val="0"/>
      <w:marTop w:val="0"/>
      <w:marBottom w:val="0"/>
      <w:divBdr>
        <w:top w:val="none" w:sz="0" w:space="0" w:color="auto"/>
        <w:left w:val="none" w:sz="0" w:space="0" w:color="auto"/>
        <w:bottom w:val="none" w:sz="0" w:space="0" w:color="auto"/>
        <w:right w:val="none" w:sz="0" w:space="0" w:color="auto"/>
      </w:divBdr>
    </w:div>
    <w:div w:id="1508671156">
      <w:bodyDiv w:val="1"/>
      <w:marLeft w:val="0"/>
      <w:marRight w:val="0"/>
      <w:marTop w:val="0"/>
      <w:marBottom w:val="0"/>
      <w:divBdr>
        <w:top w:val="none" w:sz="0" w:space="0" w:color="auto"/>
        <w:left w:val="none" w:sz="0" w:space="0" w:color="auto"/>
        <w:bottom w:val="none" w:sz="0" w:space="0" w:color="auto"/>
        <w:right w:val="none" w:sz="0" w:space="0" w:color="auto"/>
      </w:divBdr>
    </w:div>
    <w:div w:id="1510754175">
      <w:bodyDiv w:val="1"/>
      <w:marLeft w:val="0"/>
      <w:marRight w:val="0"/>
      <w:marTop w:val="0"/>
      <w:marBottom w:val="0"/>
      <w:divBdr>
        <w:top w:val="none" w:sz="0" w:space="0" w:color="auto"/>
        <w:left w:val="none" w:sz="0" w:space="0" w:color="auto"/>
        <w:bottom w:val="none" w:sz="0" w:space="0" w:color="auto"/>
        <w:right w:val="none" w:sz="0" w:space="0" w:color="auto"/>
      </w:divBdr>
    </w:div>
    <w:div w:id="1584795542">
      <w:bodyDiv w:val="1"/>
      <w:marLeft w:val="0"/>
      <w:marRight w:val="0"/>
      <w:marTop w:val="0"/>
      <w:marBottom w:val="0"/>
      <w:divBdr>
        <w:top w:val="none" w:sz="0" w:space="0" w:color="auto"/>
        <w:left w:val="none" w:sz="0" w:space="0" w:color="auto"/>
        <w:bottom w:val="none" w:sz="0" w:space="0" w:color="auto"/>
        <w:right w:val="none" w:sz="0" w:space="0" w:color="auto"/>
      </w:divBdr>
    </w:div>
    <w:div w:id="1705321594">
      <w:bodyDiv w:val="1"/>
      <w:marLeft w:val="0"/>
      <w:marRight w:val="0"/>
      <w:marTop w:val="0"/>
      <w:marBottom w:val="0"/>
      <w:divBdr>
        <w:top w:val="none" w:sz="0" w:space="0" w:color="auto"/>
        <w:left w:val="none" w:sz="0" w:space="0" w:color="auto"/>
        <w:bottom w:val="none" w:sz="0" w:space="0" w:color="auto"/>
        <w:right w:val="none" w:sz="0" w:space="0" w:color="auto"/>
      </w:divBdr>
    </w:div>
    <w:div w:id="1706979594">
      <w:bodyDiv w:val="1"/>
      <w:marLeft w:val="0"/>
      <w:marRight w:val="0"/>
      <w:marTop w:val="0"/>
      <w:marBottom w:val="0"/>
      <w:divBdr>
        <w:top w:val="none" w:sz="0" w:space="0" w:color="auto"/>
        <w:left w:val="none" w:sz="0" w:space="0" w:color="auto"/>
        <w:bottom w:val="none" w:sz="0" w:space="0" w:color="auto"/>
        <w:right w:val="none" w:sz="0" w:space="0" w:color="auto"/>
      </w:divBdr>
    </w:div>
    <w:div w:id="1749308586">
      <w:bodyDiv w:val="1"/>
      <w:marLeft w:val="0"/>
      <w:marRight w:val="0"/>
      <w:marTop w:val="0"/>
      <w:marBottom w:val="0"/>
      <w:divBdr>
        <w:top w:val="none" w:sz="0" w:space="0" w:color="auto"/>
        <w:left w:val="none" w:sz="0" w:space="0" w:color="auto"/>
        <w:bottom w:val="none" w:sz="0" w:space="0" w:color="auto"/>
        <w:right w:val="none" w:sz="0" w:space="0" w:color="auto"/>
      </w:divBdr>
      <w:divsChild>
        <w:div w:id="1950159130">
          <w:marLeft w:val="547"/>
          <w:marRight w:val="0"/>
          <w:marTop w:val="0"/>
          <w:marBottom w:val="0"/>
          <w:divBdr>
            <w:top w:val="none" w:sz="0" w:space="0" w:color="auto"/>
            <w:left w:val="none" w:sz="0" w:space="0" w:color="auto"/>
            <w:bottom w:val="none" w:sz="0" w:space="0" w:color="auto"/>
            <w:right w:val="none" w:sz="0" w:space="0" w:color="auto"/>
          </w:divBdr>
        </w:div>
        <w:div w:id="978875149">
          <w:marLeft w:val="547"/>
          <w:marRight w:val="0"/>
          <w:marTop w:val="0"/>
          <w:marBottom w:val="0"/>
          <w:divBdr>
            <w:top w:val="none" w:sz="0" w:space="0" w:color="auto"/>
            <w:left w:val="none" w:sz="0" w:space="0" w:color="auto"/>
            <w:bottom w:val="none" w:sz="0" w:space="0" w:color="auto"/>
            <w:right w:val="none" w:sz="0" w:space="0" w:color="auto"/>
          </w:divBdr>
        </w:div>
        <w:div w:id="1227257608">
          <w:marLeft w:val="547"/>
          <w:marRight w:val="0"/>
          <w:marTop w:val="0"/>
          <w:marBottom w:val="0"/>
          <w:divBdr>
            <w:top w:val="none" w:sz="0" w:space="0" w:color="auto"/>
            <w:left w:val="none" w:sz="0" w:space="0" w:color="auto"/>
            <w:bottom w:val="none" w:sz="0" w:space="0" w:color="auto"/>
            <w:right w:val="none" w:sz="0" w:space="0" w:color="auto"/>
          </w:divBdr>
        </w:div>
        <w:div w:id="1770193264">
          <w:marLeft w:val="547"/>
          <w:marRight w:val="0"/>
          <w:marTop w:val="0"/>
          <w:marBottom w:val="0"/>
          <w:divBdr>
            <w:top w:val="none" w:sz="0" w:space="0" w:color="auto"/>
            <w:left w:val="none" w:sz="0" w:space="0" w:color="auto"/>
            <w:bottom w:val="none" w:sz="0" w:space="0" w:color="auto"/>
            <w:right w:val="none" w:sz="0" w:space="0" w:color="auto"/>
          </w:divBdr>
        </w:div>
        <w:div w:id="1165170381">
          <w:marLeft w:val="547"/>
          <w:marRight w:val="0"/>
          <w:marTop w:val="0"/>
          <w:marBottom w:val="0"/>
          <w:divBdr>
            <w:top w:val="none" w:sz="0" w:space="0" w:color="auto"/>
            <w:left w:val="none" w:sz="0" w:space="0" w:color="auto"/>
            <w:bottom w:val="none" w:sz="0" w:space="0" w:color="auto"/>
            <w:right w:val="none" w:sz="0" w:space="0" w:color="auto"/>
          </w:divBdr>
        </w:div>
        <w:div w:id="1590112712">
          <w:marLeft w:val="547"/>
          <w:marRight w:val="0"/>
          <w:marTop w:val="0"/>
          <w:marBottom w:val="0"/>
          <w:divBdr>
            <w:top w:val="none" w:sz="0" w:space="0" w:color="auto"/>
            <w:left w:val="none" w:sz="0" w:space="0" w:color="auto"/>
            <w:bottom w:val="none" w:sz="0" w:space="0" w:color="auto"/>
            <w:right w:val="none" w:sz="0" w:space="0" w:color="auto"/>
          </w:divBdr>
        </w:div>
      </w:divsChild>
    </w:div>
    <w:div w:id="1785465277">
      <w:bodyDiv w:val="1"/>
      <w:marLeft w:val="0"/>
      <w:marRight w:val="0"/>
      <w:marTop w:val="0"/>
      <w:marBottom w:val="0"/>
      <w:divBdr>
        <w:top w:val="none" w:sz="0" w:space="0" w:color="auto"/>
        <w:left w:val="none" w:sz="0" w:space="0" w:color="auto"/>
        <w:bottom w:val="none" w:sz="0" w:space="0" w:color="auto"/>
        <w:right w:val="none" w:sz="0" w:space="0" w:color="auto"/>
      </w:divBdr>
    </w:div>
    <w:div w:id="1844474011">
      <w:bodyDiv w:val="1"/>
      <w:marLeft w:val="0"/>
      <w:marRight w:val="0"/>
      <w:marTop w:val="0"/>
      <w:marBottom w:val="0"/>
      <w:divBdr>
        <w:top w:val="none" w:sz="0" w:space="0" w:color="auto"/>
        <w:left w:val="none" w:sz="0" w:space="0" w:color="auto"/>
        <w:bottom w:val="none" w:sz="0" w:space="0" w:color="auto"/>
        <w:right w:val="none" w:sz="0" w:space="0" w:color="auto"/>
      </w:divBdr>
    </w:div>
    <w:div w:id="1859152247">
      <w:bodyDiv w:val="1"/>
      <w:marLeft w:val="0"/>
      <w:marRight w:val="0"/>
      <w:marTop w:val="0"/>
      <w:marBottom w:val="0"/>
      <w:divBdr>
        <w:top w:val="none" w:sz="0" w:space="0" w:color="auto"/>
        <w:left w:val="none" w:sz="0" w:space="0" w:color="auto"/>
        <w:bottom w:val="none" w:sz="0" w:space="0" w:color="auto"/>
        <w:right w:val="none" w:sz="0" w:space="0" w:color="auto"/>
      </w:divBdr>
    </w:div>
    <w:div w:id="1953512423">
      <w:bodyDiv w:val="1"/>
      <w:marLeft w:val="0"/>
      <w:marRight w:val="0"/>
      <w:marTop w:val="0"/>
      <w:marBottom w:val="0"/>
      <w:divBdr>
        <w:top w:val="none" w:sz="0" w:space="0" w:color="auto"/>
        <w:left w:val="none" w:sz="0" w:space="0" w:color="auto"/>
        <w:bottom w:val="none" w:sz="0" w:space="0" w:color="auto"/>
        <w:right w:val="none" w:sz="0" w:space="0" w:color="auto"/>
      </w:divBdr>
    </w:div>
    <w:div w:id="2000569878">
      <w:bodyDiv w:val="1"/>
      <w:marLeft w:val="0"/>
      <w:marRight w:val="0"/>
      <w:marTop w:val="0"/>
      <w:marBottom w:val="0"/>
      <w:divBdr>
        <w:top w:val="none" w:sz="0" w:space="0" w:color="auto"/>
        <w:left w:val="none" w:sz="0" w:space="0" w:color="auto"/>
        <w:bottom w:val="none" w:sz="0" w:space="0" w:color="auto"/>
        <w:right w:val="none" w:sz="0" w:space="0" w:color="auto"/>
      </w:divBdr>
    </w:div>
    <w:div w:id="2006977257">
      <w:bodyDiv w:val="1"/>
      <w:marLeft w:val="0"/>
      <w:marRight w:val="0"/>
      <w:marTop w:val="0"/>
      <w:marBottom w:val="0"/>
      <w:divBdr>
        <w:top w:val="none" w:sz="0" w:space="0" w:color="auto"/>
        <w:left w:val="none" w:sz="0" w:space="0" w:color="auto"/>
        <w:bottom w:val="none" w:sz="0" w:space="0" w:color="auto"/>
        <w:right w:val="none" w:sz="0" w:space="0" w:color="auto"/>
      </w:divBdr>
      <w:divsChild>
        <w:div w:id="2102868361">
          <w:marLeft w:val="547"/>
          <w:marRight w:val="0"/>
          <w:marTop w:val="0"/>
          <w:marBottom w:val="0"/>
          <w:divBdr>
            <w:top w:val="none" w:sz="0" w:space="0" w:color="auto"/>
            <w:left w:val="none" w:sz="0" w:space="0" w:color="auto"/>
            <w:bottom w:val="none" w:sz="0" w:space="0" w:color="auto"/>
            <w:right w:val="none" w:sz="0" w:space="0" w:color="auto"/>
          </w:divBdr>
        </w:div>
        <w:div w:id="384531081">
          <w:marLeft w:val="547"/>
          <w:marRight w:val="0"/>
          <w:marTop w:val="0"/>
          <w:marBottom w:val="0"/>
          <w:divBdr>
            <w:top w:val="none" w:sz="0" w:space="0" w:color="auto"/>
            <w:left w:val="none" w:sz="0" w:space="0" w:color="auto"/>
            <w:bottom w:val="none" w:sz="0" w:space="0" w:color="auto"/>
            <w:right w:val="none" w:sz="0" w:space="0" w:color="auto"/>
          </w:divBdr>
        </w:div>
      </w:divsChild>
    </w:div>
    <w:div w:id="2007852894">
      <w:bodyDiv w:val="1"/>
      <w:marLeft w:val="0"/>
      <w:marRight w:val="0"/>
      <w:marTop w:val="0"/>
      <w:marBottom w:val="0"/>
      <w:divBdr>
        <w:top w:val="none" w:sz="0" w:space="0" w:color="auto"/>
        <w:left w:val="none" w:sz="0" w:space="0" w:color="auto"/>
        <w:bottom w:val="none" w:sz="0" w:space="0" w:color="auto"/>
        <w:right w:val="none" w:sz="0" w:space="0" w:color="auto"/>
      </w:divBdr>
    </w:div>
    <w:div w:id="2025740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1%D0%BF%D0%BB%D0%B0%D0%B2" TargetMode="External"/><Relationship Id="rId21" Type="http://schemas.openxmlformats.org/officeDocument/2006/relationships/hyperlink" Target="https://ru.wikipedia.org/wiki/%D0%94%D0%BE%D0%BB%D0%B3%D0%BE%D0%B2%D0%B5%D1%87%D0%BD%D0%BE%D1%81%D1%82%D1%8C" TargetMode="External"/><Relationship Id="rId42" Type="http://schemas.openxmlformats.org/officeDocument/2006/relationships/image" Target="media/image4.png"/><Relationship Id="rId47" Type="http://schemas.openxmlformats.org/officeDocument/2006/relationships/image" Target="media/image9.png"/><Relationship Id="rId63" Type="http://schemas.openxmlformats.org/officeDocument/2006/relationships/image" Target="media/image24.emf"/><Relationship Id="rId68" Type="http://schemas.openxmlformats.org/officeDocument/2006/relationships/chart" Target="charts/chart2.xml"/><Relationship Id="rId84" Type="http://schemas.openxmlformats.org/officeDocument/2006/relationships/image" Target="media/image42.png"/><Relationship Id="rId89" Type="http://schemas.openxmlformats.org/officeDocument/2006/relationships/image" Target="media/image47.jpeg"/><Relationship Id="rId16" Type="http://schemas.openxmlformats.org/officeDocument/2006/relationships/hyperlink" Target="https://ru.wikipedia.org/w/index.php?title=%D0%9E%D1%81%D1%82%D0%B0%D1%82%D0%BE%D1%87%D0%BD%D1%8B%D0%B5_%D0%B4%D0%B5%D1%84%D0%BE%D1%80%D0%BC%D0%B0%D1%86%D0%B8%D0%B8&amp;action=edit&amp;redlink=1" TargetMode="External"/><Relationship Id="rId11" Type="http://schemas.openxmlformats.org/officeDocument/2006/relationships/hyperlink" Target="http://www.lador.ru/gost/gost-1435-99.pdf" TargetMode="External"/><Relationship Id="rId32" Type="http://schemas.openxmlformats.org/officeDocument/2006/relationships/hyperlink" Target="https://ru.wikipedia.org/wiki/%D0%A1%D1%82%D0%B0%D0%BB%D1%8C" TargetMode="External"/><Relationship Id="rId37" Type="http://schemas.openxmlformats.org/officeDocument/2006/relationships/hyperlink" Target="https://ru.wikipedia.org/wiki/%D0%9B%D0%B5%D0%B3%D0%B8%D1%80%D0%BE%D0%B2%D0%B0%D0%BD%D0%B8%D0%B5" TargetMode="External"/><Relationship Id="rId53" Type="http://schemas.openxmlformats.org/officeDocument/2006/relationships/image" Target="media/image14.jpeg"/><Relationship Id="rId58" Type="http://schemas.openxmlformats.org/officeDocument/2006/relationships/image" Target="media/image19.png"/><Relationship Id="rId74" Type="http://schemas.openxmlformats.org/officeDocument/2006/relationships/image" Target="media/image32.png"/><Relationship Id="rId79" Type="http://schemas.openxmlformats.org/officeDocument/2006/relationships/image" Target="media/image37.emf"/><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8.jpeg"/><Relationship Id="rId95" Type="http://schemas.openxmlformats.org/officeDocument/2006/relationships/image" Target="media/image53.jpg"/><Relationship Id="rId22" Type="http://schemas.openxmlformats.org/officeDocument/2006/relationships/hyperlink" Target="https://ru.wikipedia.org/wiki/%D0%A1%D0%BE%D1%85%D1%80%D0%B0%D0%BD%D1%8F%D0%B5%D0%BC%D0%BE%D1%81%D1%82%D1%8C" TargetMode="External"/><Relationship Id="rId27" Type="http://schemas.openxmlformats.org/officeDocument/2006/relationships/hyperlink" Target="https://ru.wikipedia.org/wiki/%D0%A2%D0%B2%D1%91%D1%80%D0%B4%D1%8B%D0%B9_%D1%80%D0%B0%D1%81%D1%82%D0%B2%D0%BE%D1%80" TargetMode="External"/><Relationship Id="rId43" Type="http://schemas.openxmlformats.org/officeDocument/2006/relationships/image" Target="media/image5.png"/><Relationship Id="rId48" Type="http://schemas.openxmlformats.org/officeDocument/2006/relationships/image" Target="media/image10.png"/><Relationship Id="rId64" Type="http://schemas.openxmlformats.org/officeDocument/2006/relationships/image" Target="media/image25.emf"/><Relationship Id="rId69" Type="http://schemas.openxmlformats.org/officeDocument/2006/relationships/chart" Target="charts/chart3.xml"/><Relationship Id="rId80" Type="http://schemas.openxmlformats.org/officeDocument/2006/relationships/image" Target="media/image38.jpeg"/><Relationship Id="rId85" Type="http://schemas.openxmlformats.org/officeDocument/2006/relationships/image" Target="media/image43.png"/><Relationship Id="rId12" Type="http://schemas.openxmlformats.org/officeDocument/2006/relationships/hyperlink" Target="http://www.lador.ru/gost/gost-5950-2000.pdf" TargetMode="External"/><Relationship Id="rId17" Type="http://schemas.openxmlformats.org/officeDocument/2006/relationships/hyperlink" Target="https://ru.wikipedia.org/wiki/%D0%94%D0%B5%D1%84%D0%BE%D1%80%D0%BC%D0%B0%D1%86%D0%B8%D1%8F" TargetMode="External"/><Relationship Id="rId25" Type="http://schemas.openxmlformats.org/officeDocument/2006/relationships/hyperlink" Target="https://ru.wikipedia.org/wiki/%D0%A0%D0%B5%D1%81%D1%83%D1%80%D1%81_(%D1%82%D0%B5%D1%85%D0%BD%D0%B8%D0%BA%D0%B0)" TargetMode="External"/><Relationship Id="rId33" Type="http://schemas.openxmlformats.org/officeDocument/2006/relationships/hyperlink" Target="https://ru.wikipedia.org/wiki/%D0%A7%D1%83%D0%B3%D1%83%D0%BD" TargetMode="External"/><Relationship Id="rId38" Type="http://schemas.openxmlformats.org/officeDocument/2006/relationships/hyperlink" Target="https://ru.wikipedia.org/wiki/%D0%A1%D1%82%D0%B0%D0%BB%D1%8C" TargetMode="External"/><Relationship Id="rId46" Type="http://schemas.openxmlformats.org/officeDocument/2006/relationships/image" Target="media/image8.png"/><Relationship Id="rId59" Type="http://schemas.openxmlformats.org/officeDocument/2006/relationships/image" Target="media/image20.png"/><Relationship Id="rId67" Type="http://schemas.openxmlformats.org/officeDocument/2006/relationships/image" Target="media/image28.jpeg"/><Relationship Id="rId103" Type="http://schemas.openxmlformats.org/officeDocument/2006/relationships/theme" Target="theme/theme1.xml"/><Relationship Id="rId20" Type="http://schemas.openxmlformats.org/officeDocument/2006/relationships/hyperlink" Target="https://ru.wikipedia.org/wiki/%D0%A0%D0%B5%D0%BC%D0%BE%D0%BD%D1%82%D0%BE%D0%BF%D1%80%D0%B8%D0%B3%D0%BE%D0%B4%D0%BD%D0%BE%D1%81%D1%82%D1%8C" TargetMode="External"/><Relationship Id="rId41" Type="http://schemas.openxmlformats.org/officeDocument/2006/relationships/image" Target="media/image3.jpeg"/><Relationship Id="rId54" Type="http://schemas.openxmlformats.org/officeDocument/2006/relationships/image" Target="media/image15.png"/><Relationship Id="rId62" Type="http://schemas.openxmlformats.org/officeDocument/2006/relationships/image" Target="media/image23.emf"/><Relationship Id="rId70" Type="http://schemas.openxmlformats.org/officeDocument/2006/relationships/chart" Target="charts/chart4.xml"/><Relationship Id="rId75" Type="http://schemas.openxmlformats.org/officeDocument/2006/relationships/image" Target="media/image33.png"/><Relationship Id="rId83" Type="http://schemas.openxmlformats.org/officeDocument/2006/relationships/image" Target="media/image41.jpeg"/><Relationship Id="rId88" Type="http://schemas.openxmlformats.org/officeDocument/2006/relationships/image" Target="media/image46.png"/><Relationship Id="rId91" Type="http://schemas.openxmlformats.org/officeDocument/2006/relationships/image" Target="media/image49.jpeg"/><Relationship Id="rId96"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C%D0%B0%D1%82%D0%B5%D1%80%D0%B8%D0%B0%D0%BB" TargetMode="External"/><Relationship Id="rId23" Type="http://schemas.openxmlformats.org/officeDocument/2006/relationships/hyperlink" Target="https://ru.wikipedia.org/wiki/%D0%9E%D1%82%D0%BA%D0%B0%D0%B7" TargetMode="External"/><Relationship Id="rId28" Type="http://schemas.openxmlformats.org/officeDocument/2006/relationships/hyperlink" Target="https://ru.wikipedia.org/wiki/%D0%A3%D0%B3%D0%BB%D0%B5%D1%80%D0%BE%D0%B4" TargetMode="External"/><Relationship Id="rId36" Type="http://schemas.openxmlformats.org/officeDocument/2006/relationships/hyperlink" Target="https://ru.wikipedia.org/wiki/%D0%A6%D0%B5%D0%BC%D0%B5%D0%BD%D1%82%D0%B8%D1%82" TargetMode="External"/><Relationship Id="rId49" Type="http://schemas.openxmlformats.org/officeDocument/2006/relationships/image" Target="media/image11.jpeg"/><Relationship Id="rId57" Type="http://schemas.openxmlformats.org/officeDocument/2006/relationships/image" Target="media/image18.png"/><Relationship Id="rId10" Type="http://schemas.openxmlformats.org/officeDocument/2006/relationships/hyperlink" Target="http://www.lador.ru/gost/gost-5632-72.pdf" TargetMode="External"/><Relationship Id="rId31" Type="http://schemas.openxmlformats.org/officeDocument/2006/relationships/hyperlink" Target="https://ru.wikipedia.org/wiki/%D0%A3%D0%B3%D0%BB%D0%B5%D1%80%D0%BE%D0%B4" TargetMode="External"/><Relationship Id="rId44" Type="http://schemas.openxmlformats.org/officeDocument/2006/relationships/image" Target="media/image6.png"/><Relationship Id="rId52" Type="http://schemas.openxmlformats.org/officeDocument/2006/relationships/image" Target="media/image13.png"/><Relationship Id="rId60" Type="http://schemas.openxmlformats.org/officeDocument/2006/relationships/image" Target="media/image21.png"/><Relationship Id="rId65" Type="http://schemas.openxmlformats.org/officeDocument/2006/relationships/image" Target="media/image26.png"/><Relationship Id="rId73" Type="http://schemas.openxmlformats.org/officeDocument/2006/relationships/image" Target="media/image31.png"/><Relationship Id="rId78" Type="http://schemas.openxmlformats.org/officeDocument/2006/relationships/image" Target="media/image36.emf"/><Relationship Id="rId81" Type="http://schemas.openxmlformats.org/officeDocument/2006/relationships/image" Target="media/image39.png"/><Relationship Id="rId86" Type="http://schemas.openxmlformats.org/officeDocument/2006/relationships/image" Target="media/image44.png"/><Relationship Id="rId94" Type="http://schemas.openxmlformats.org/officeDocument/2006/relationships/image" Target="media/image52.jpeg"/><Relationship Id="rId99" Type="http://schemas.openxmlformats.org/officeDocument/2006/relationships/image" Target="media/image57.jpeg"/><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lador.ru/gost/gost-4543-71.pdf" TargetMode="External"/><Relationship Id="rId13" Type="http://schemas.openxmlformats.org/officeDocument/2006/relationships/hyperlink" Target="http://www.lador.ru/gost/gost-5950-2000.pdf" TargetMode="External"/><Relationship Id="rId18" Type="http://schemas.openxmlformats.org/officeDocument/2006/relationships/hyperlink" Target="https://ru.wikipedia.org/wiki/%D0%98%D0%BD%D0%B4%D0%B5%D0%BD%D1%82%D0%BE%D1%80" TargetMode="External"/><Relationship Id="rId39" Type="http://schemas.openxmlformats.org/officeDocument/2006/relationships/image" Target="media/image1.png"/><Relationship Id="rId34" Type="http://schemas.openxmlformats.org/officeDocument/2006/relationships/hyperlink" Target="https://ru.wikipedia.org/wiki/%D0%AD%D0%B2%D1%82%D0%B5%D0%BA%D1%82%D0%B8%D0%BA%D0%B0" TargetMode="External"/><Relationship Id="rId50" Type="http://schemas.openxmlformats.org/officeDocument/2006/relationships/image" Target="media/image12.png"/><Relationship Id="rId55" Type="http://schemas.openxmlformats.org/officeDocument/2006/relationships/image" Target="media/image16.jpeg"/><Relationship Id="rId76" Type="http://schemas.openxmlformats.org/officeDocument/2006/relationships/image" Target="media/image34.jpeg"/><Relationship Id="rId97"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hyperlink" Target="https://ru.wikipedia.org/wiki/%D0%A1%D0%BF%D0%BB%D0%B0%D0%B2" TargetMode="External"/><Relationship Id="rId24" Type="http://schemas.openxmlformats.org/officeDocument/2006/relationships/hyperlink" Target="https://ru.wikipedia.org/wiki/%D0%A1%D0%B1%D0%BE%D0%B9" TargetMode="External"/><Relationship Id="rId40" Type="http://schemas.openxmlformats.org/officeDocument/2006/relationships/image" Target="media/image2.png"/><Relationship Id="rId45" Type="http://schemas.openxmlformats.org/officeDocument/2006/relationships/image" Target="media/image7.png"/><Relationship Id="rId66" Type="http://schemas.openxmlformats.org/officeDocument/2006/relationships/image" Target="media/image27.jpeg"/><Relationship Id="rId87" Type="http://schemas.openxmlformats.org/officeDocument/2006/relationships/image" Target="media/image45.png"/><Relationship Id="rId61" Type="http://schemas.openxmlformats.org/officeDocument/2006/relationships/image" Target="media/image22.png"/><Relationship Id="rId82" Type="http://schemas.openxmlformats.org/officeDocument/2006/relationships/image" Target="media/image40.jpeg"/><Relationship Id="rId19" Type="http://schemas.openxmlformats.org/officeDocument/2006/relationships/hyperlink" Target="https://ru.wikipedia.org/wiki/%D0%91%D0%B5%D0%B7%D0%BE%D1%82%D0%BA%D0%B0%D0%B7%D0%BD%D0%BE%D1%81%D1%82%D1%8C" TargetMode="External"/><Relationship Id="rId14" Type="http://schemas.openxmlformats.org/officeDocument/2006/relationships/hyperlink" Target="http://www.lador.ru/gost/gost-23118-2012.pdf" TargetMode="External"/><Relationship Id="rId30" Type="http://schemas.openxmlformats.org/officeDocument/2006/relationships/hyperlink" Target="https://ru.wikipedia.org/wiki/%D0%A2%D0%B2%D1%91%D1%80%D0%B4%D1%8B%D0%B9_%D1%80%D0%B0%D1%81%D1%82%D0%B2%D0%BE%D1%80" TargetMode="External"/><Relationship Id="rId35" Type="http://schemas.openxmlformats.org/officeDocument/2006/relationships/hyperlink" Target="https://ru.wikipedia.org/wiki/%D0%A4%D0%B5%D1%80%D1%80%D0%B8%D1%82_(%D1%84%D0%B0%D0%B7%D0%B0)" TargetMode="External"/><Relationship Id="rId56" Type="http://schemas.openxmlformats.org/officeDocument/2006/relationships/image" Target="media/image17.png"/><Relationship Id="rId77" Type="http://schemas.openxmlformats.org/officeDocument/2006/relationships/image" Target="media/image35.png"/><Relationship Id="rId100" Type="http://schemas.openxmlformats.org/officeDocument/2006/relationships/image" Target="media/image58.png"/><Relationship Id="rId8" Type="http://schemas.openxmlformats.org/officeDocument/2006/relationships/hyperlink" Target="http://www.lador.ru/gost/gost-1050-88.pdf" TargetMode="External"/><Relationship Id="rId51" Type="http://schemas.openxmlformats.org/officeDocument/2006/relationships/chart" Target="charts/chart1.xml"/><Relationship Id="rId72" Type="http://schemas.openxmlformats.org/officeDocument/2006/relationships/image" Target="media/image30.png"/><Relationship Id="rId93" Type="http://schemas.openxmlformats.org/officeDocument/2006/relationships/image" Target="media/image51.jpeg"/><Relationship Id="rId98" Type="http://schemas.openxmlformats.org/officeDocument/2006/relationships/image" Target="media/image56.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HV</c:v>
                </c:pt>
              </c:strCache>
            </c:strRef>
          </c:tx>
          <c:spPr>
            <a:noFill/>
            <a:ln w="25400" cap="flat" cmpd="sng" algn="ctr">
              <a:solidFill>
                <a:schemeClr val="accent1"/>
              </a:solidFill>
              <a:miter lim="800000"/>
            </a:ln>
            <a:effectLst/>
          </c:spPr>
          <c:invertIfNegative val="0"/>
          <c:cat>
            <c:strRef>
              <c:f>Лист1!$A$2:$A$4</c:f>
              <c:strCache>
                <c:ptCount val="3"/>
                <c:pt idx="0">
                  <c:v>Ст.5</c:v>
                </c:pt>
                <c:pt idx="1">
                  <c:v>Ст.5 (термообработанный образец)</c:v>
                </c:pt>
                <c:pt idx="2">
                  <c:v>35ГС (горячекатаный образец)</c:v>
                </c:pt>
              </c:strCache>
            </c:strRef>
          </c:cat>
          <c:val>
            <c:numRef>
              <c:f>Лист1!$B$2:$B$4</c:f>
              <c:numCache>
                <c:formatCode>General</c:formatCode>
                <c:ptCount val="3"/>
                <c:pt idx="0">
                  <c:v>3443.6</c:v>
                </c:pt>
                <c:pt idx="1">
                  <c:v>4631.3</c:v>
                </c:pt>
                <c:pt idx="2">
                  <c:v>3705.03</c:v>
                </c:pt>
              </c:numCache>
            </c:numRef>
          </c:val>
          <c:extLst xmlns:c16r2="http://schemas.microsoft.com/office/drawing/2015/06/chart">
            <c:ext xmlns:c16="http://schemas.microsoft.com/office/drawing/2014/chart" uri="{C3380CC4-5D6E-409C-BE32-E72D297353CC}">
              <c16:uniqueId val="{00000000-5D80-4E64-AD76-AE6DB7E121B1}"/>
            </c:ext>
          </c:extLst>
        </c:ser>
        <c:dLbls>
          <c:showLegendKey val="0"/>
          <c:showVal val="0"/>
          <c:showCatName val="0"/>
          <c:showSerName val="0"/>
          <c:showPercent val="0"/>
          <c:showBubbleSize val="0"/>
        </c:dLbls>
        <c:gapWidth val="164"/>
        <c:overlap val="-35"/>
        <c:axId val="1578480800"/>
        <c:axId val="1578481344"/>
      </c:barChart>
      <c:catAx>
        <c:axId val="15784808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8481344"/>
        <c:crosses val="autoZero"/>
        <c:auto val="1"/>
        <c:lblAlgn val="ctr"/>
        <c:lblOffset val="100"/>
        <c:noMultiLvlLbl val="0"/>
      </c:catAx>
      <c:valAx>
        <c:axId val="15784813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8480800"/>
        <c:crosses val="autoZero"/>
        <c:crossBetween val="between"/>
      </c:valAx>
      <c:spPr>
        <a:noFill/>
        <a:ln>
          <a:solidFill>
            <a:schemeClr val="tx1"/>
          </a:solid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Лист1!$B$2</c:f>
              <c:strCache>
                <c:ptCount val="1"/>
                <c:pt idx="0">
                  <c:v>Ст5сп (после ДТУ)</c:v>
                </c:pt>
              </c:strCache>
            </c:strRef>
          </c:tx>
          <c:spPr>
            <a:noFill/>
            <a:ln w="25400" cap="flat" cmpd="sng" algn="ctr">
              <a:solidFill>
                <a:schemeClr val="accent1"/>
              </a:solidFill>
              <a:miter lim="800000"/>
            </a:ln>
            <a:effectLst/>
          </c:spPr>
          <c:invertIfNegative val="0"/>
          <c:val>
            <c:numRef>
              <c:f>Лист1!$B$3:$B$5</c:f>
              <c:numCache>
                <c:formatCode>General</c:formatCode>
                <c:ptCount val="3"/>
                <c:pt idx="0">
                  <c:v>663</c:v>
                </c:pt>
                <c:pt idx="1">
                  <c:v>641.5</c:v>
                </c:pt>
                <c:pt idx="2">
                  <c:v>651</c:v>
                </c:pt>
              </c:numCache>
            </c:numRef>
          </c:val>
          <c:extLst xmlns:c16r2="http://schemas.microsoft.com/office/drawing/2015/06/chart">
            <c:ext xmlns:c16="http://schemas.microsoft.com/office/drawing/2014/chart" uri="{C3380CC4-5D6E-409C-BE32-E72D297353CC}">
              <c16:uniqueId val="{00000000-5DEA-4F2F-A6DE-BCBBFD70446F}"/>
            </c:ext>
          </c:extLst>
        </c:ser>
        <c:ser>
          <c:idx val="1"/>
          <c:order val="1"/>
          <c:tx>
            <c:strRef>
              <c:f>Лист1!$C$2</c:f>
              <c:strCache>
                <c:ptCount val="1"/>
                <c:pt idx="0">
                  <c:v>35ГС</c:v>
                </c:pt>
              </c:strCache>
            </c:strRef>
          </c:tx>
          <c:spPr>
            <a:noFill/>
            <a:ln w="25400" cap="flat" cmpd="sng" algn="ctr">
              <a:solidFill>
                <a:schemeClr val="accent2"/>
              </a:solidFill>
              <a:miter lim="800000"/>
            </a:ln>
            <a:effectLst/>
          </c:spPr>
          <c:invertIfNegative val="0"/>
          <c:val>
            <c:numRef>
              <c:f>Лист1!$C$3:$C$5</c:f>
              <c:numCache>
                <c:formatCode>General</c:formatCode>
                <c:ptCount val="3"/>
                <c:pt idx="0">
                  <c:v>590</c:v>
                </c:pt>
                <c:pt idx="1">
                  <c:v>590</c:v>
                </c:pt>
                <c:pt idx="2">
                  <c:v>590</c:v>
                </c:pt>
              </c:numCache>
            </c:numRef>
          </c:val>
          <c:extLst xmlns:c16r2="http://schemas.microsoft.com/office/drawing/2015/06/chart">
            <c:ext xmlns:c16="http://schemas.microsoft.com/office/drawing/2014/chart" uri="{C3380CC4-5D6E-409C-BE32-E72D297353CC}">
              <c16:uniqueId val="{00000001-5DEA-4F2F-A6DE-BCBBFD70446F}"/>
            </c:ext>
          </c:extLst>
        </c:ser>
        <c:dLbls>
          <c:showLegendKey val="0"/>
          <c:showVal val="0"/>
          <c:showCatName val="0"/>
          <c:showSerName val="0"/>
          <c:showPercent val="0"/>
          <c:showBubbleSize val="0"/>
        </c:dLbls>
        <c:gapWidth val="164"/>
        <c:overlap val="-35"/>
        <c:axId val="1646451888"/>
        <c:axId val="1646452976"/>
      </c:barChart>
      <c:catAx>
        <c:axId val="1646451888"/>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crossAx val="1646452976"/>
        <c:crosses val="autoZero"/>
        <c:auto val="1"/>
        <c:lblAlgn val="ctr"/>
        <c:lblOffset val="100"/>
        <c:noMultiLvlLbl val="0"/>
      </c:catAx>
      <c:valAx>
        <c:axId val="16464529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crossAx val="1646451888"/>
        <c:crosses val="autoZero"/>
        <c:crossBetween val="between"/>
      </c:valAx>
      <c:spPr>
        <a:noFill/>
        <a:ln>
          <a:solidFill>
            <a:schemeClr val="tx1"/>
          </a:solid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Лист1!$B$2</c:f>
              <c:strCache>
                <c:ptCount val="1"/>
                <c:pt idx="0">
                  <c:v>Ст5сп (после ДТУ)</c:v>
                </c:pt>
              </c:strCache>
            </c:strRef>
          </c:tx>
          <c:spPr>
            <a:noFill/>
            <a:ln w="25400" cap="flat" cmpd="sng" algn="ctr">
              <a:solidFill>
                <a:schemeClr val="accent1"/>
              </a:solidFill>
              <a:miter lim="800000"/>
            </a:ln>
            <a:effectLst/>
          </c:spPr>
          <c:invertIfNegative val="0"/>
          <c:val>
            <c:numRef>
              <c:f>Лист1!$B$3:$B$5</c:f>
              <c:numCache>
                <c:formatCode>General</c:formatCode>
                <c:ptCount val="3"/>
                <c:pt idx="0">
                  <c:v>663</c:v>
                </c:pt>
                <c:pt idx="1">
                  <c:v>641.5</c:v>
                </c:pt>
                <c:pt idx="2">
                  <c:v>651</c:v>
                </c:pt>
              </c:numCache>
            </c:numRef>
          </c:val>
          <c:extLst xmlns:c16r2="http://schemas.microsoft.com/office/drawing/2015/06/chart">
            <c:ext xmlns:c16="http://schemas.microsoft.com/office/drawing/2014/chart" uri="{C3380CC4-5D6E-409C-BE32-E72D297353CC}">
              <c16:uniqueId val="{00000000-9A5F-4641-A12F-2F4D78918177}"/>
            </c:ext>
          </c:extLst>
        </c:ser>
        <c:ser>
          <c:idx val="1"/>
          <c:order val="1"/>
          <c:tx>
            <c:strRef>
              <c:f>Лист1!$C$2</c:f>
              <c:strCache>
                <c:ptCount val="1"/>
                <c:pt idx="0">
                  <c:v>35ГС</c:v>
                </c:pt>
              </c:strCache>
            </c:strRef>
          </c:tx>
          <c:spPr>
            <a:noFill/>
            <a:ln w="25400" cap="flat" cmpd="sng" algn="ctr">
              <a:solidFill>
                <a:schemeClr val="accent2"/>
              </a:solidFill>
              <a:miter lim="800000"/>
            </a:ln>
            <a:effectLst/>
          </c:spPr>
          <c:invertIfNegative val="0"/>
          <c:val>
            <c:numRef>
              <c:f>Лист1!$C$3:$C$5</c:f>
              <c:numCache>
                <c:formatCode>General</c:formatCode>
                <c:ptCount val="3"/>
                <c:pt idx="0">
                  <c:v>590</c:v>
                </c:pt>
                <c:pt idx="1">
                  <c:v>590</c:v>
                </c:pt>
                <c:pt idx="2">
                  <c:v>590</c:v>
                </c:pt>
              </c:numCache>
            </c:numRef>
          </c:val>
          <c:extLst xmlns:c16r2="http://schemas.microsoft.com/office/drawing/2015/06/chart">
            <c:ext xmlns:c16="http://schemas.microsoft.com/office/drawing/2014/chart" uri="{C3380CC4-5D6E-409C-BE32-E72D297353CC}">
              <c16:uniqueId val="{00000001-9A5F-4641-A12F-2F4D78918177}"/>
            </c:ext>
          </c:extLst>
        </c:ser>
        <c:dLbls>
          <c:showLegendKey val="0"/>
          <c:showVal val="0"/>
          <c:showCatName val="0"/>
          <c:showSerName val="0"/>
          <c:showPercent val="0"/>
          <c:showBubbleSize val="0"/>
        </c:dLbls>
        <c:gapWidth val="164"/>
        <c:overlap val="-35"/>
        <c:axId val="1646454064"/>
        <c:axId val="1646459504"/>
      </c:barChart>
      <c:catAx>
        <c:axId val="1646454064"/>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crossAx val="1646459504"/>
        <c:crosses val="autoZero"/>
        <c:auto val="1"/>
        <c:lblAlgn val="ctr"/>
        <c:lblOffset val="100"/>
        <c:noMultiLvlLbl val="0"/>
      </c:catAx>
      <c:valAx>
        <c:axId val="16464595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1646454064"/>
        <c:crosses val="autoZero"/>
        <c:crossBetween val="between"/>
      </c:valAx>
      <c:spPr>
        <a:noFill/>
        <a:ln>
          <a:solidFill>
            <a:schemeClr val="tx1"/>
          </a:solid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Лист1!$B$2</c:f>
              <c:strCache>
                <c:ptCount val="1"/>
                <c:pt idx="0">
                  <c:v>Ст5сп (после ДТУ)</c:v>
                </c:pt>
              </c:strCache>
            </c:strRef>
          </c:tx>
          <c:spPr>
            <a:noFill/>
            <a:ln w="25400" cap="flat" cmpd="sng" algn="ctr">
              <a:solidFill>
                <a:schemeClr val="accent1"/>
              </a:solidFill>
              <a:miter lim="800000"/>
            </a:ln>
            <a:effectLst/>
          </c:spPr>
          <c:invertIfNegative val="0"/>
          <c:val>
            <c:numRef>
              <c:f>Лист1!$B$3:$B$5</c:f>
              <c:numCache>
                <c:formatCode>General</c:formatCode>
                <c:ptCount val="3"/>
                <c:pt idx="0">
                  <c:v>663</c:v>
                </c:pt>
                <c:pt idx="1">
                  <c:v>641.5</c:v>
                </c:pt>
                <c:pt idx="2">
                  <c:v>651</c:v>
                </c:pt>
              </c:numCache>
            </c:numRef>
          </c:val>
          <c:extLst xmlns:c16r2="http://schemas.microsoft.com/office/drawing/2015/06/chart">
            <c:ext xmlns:c16="http://schemas.microsoft.com/office/drawing/2014/chart" uri="{C3380CC4-5D6E-409C-BE32-E72D297353CC}">
              <c16:uniqueId val="{00000000-4FBA-4E0C-B73C-6C20817C79F0}"/>
            </c:ext>
          </c:extLst>
        </c:ser>
        <c:ser>
          <c:idx val="1"/>
          <c:order val="1"/>
          <c:tx>
            <c:strRef>
              <c:f>Лист1!$C$2</c:f>
              <c:strCache>
                <c:ptCount val="1"/>
                <c:pt idx="0">
                  <c:v>35ГС</c:v>
                </c:pt>
              </c:strCache>
            </c:strRef>
          </c:tx>
          <c:spPr>
            <a:noFill/>
            <a:ln w="25400" cap="flat" cmpd="sng" algn="ctr">
              <a:solidFill>
                <a:schemeClr val="accent2"/>
              </a:solidFill>
              <a:miter lim="800000"/>
            </a:ln>
            <a:effectLst/>
          </c:spPr>
          <c:invertIfNegative val="0"/>
          <c:val>
            <c:numRef>
              <c:f>Лист1!$C$3:$C$5</c:f>
              <c:numCache>
                <c:formatCode>General</c:formatCode>
                <c:ptCount val="3"/>
                <c:pt idx="0">
                  <c:v>590</c:v>
                </c:pt>
                <c:pt idx="1">
                  <c:v>590</c:v>
                </c:pt>
                <c:pt idx="2">
                  <c:v>590</c:v>
                </c:pt>
              </c:numCache>
            </c:numRef>
          </c:val>
          <c:extLst xmlns:c16r2="http://schemas.microsoft.com/office/drawing/2015/06/chart">
            <c:ext xmlns:c16="http://schemas.microsoft.com/office/drawing/2014/chart" uri="{C3380CC4-5D6E-409C-BE32-E72D297353CC}">
              <c16:uniqueId val="{00000001-4FBA-4E0C-B73C-6C20817C79F0}"/>
            </c:ext>
          </c:extLst>
        </c:ser>
        <c:dLbls>
          <c:showLegendKey val="0"/>
          <c:showVal val="0"/>
          <c:showCatName val="0"/>
          <c:showSerName val="0"/>
          <c:showPercent val="0"/>
          <c:showBubbleSize val="0"/>
        </c:dLbls>
        <c:gapWidth val="164"/>
        <c:overlap val="-35"/>
        <c:axId val="1646457328"/>
        <c:axId val="1646455152"/>
      </c:barChart>
      <c:catAx>
        <c:axId val="1646457328"/>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1646455152"/>
        <c:crosses val="autoZero"/>
        <c:auto val="1"/>
        <c:lblAlgn val="ctr"/>
        <c:lblOffset val="100"/>
        <c:noMultiLvlLbl val="0"/>
      </c:catAx>
      <c:valAx>
        <c:axId val="16464551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1646457328"/>
        <c:crosses val="autoZero"/>
        <c:crossBetween val="between"/>
      </c:valAx>
      <c:spPr>
        <a:noFill/>
        <a:ln>
          <a:solidFill>
            <a:schemeClr val="tx1"/>
          </a:solid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5229D8-18B1-48FE-9A49-3B171D3519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133</Pages>
  <Words>38364</Words>
  <Characters>218679</Characters>
  <Application>Microsoft Office Word</Application>
  <DocSecurity>0</DocSecurity>
  <Lines>1822</Lines>
  <Paragraphs>513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256530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Mashiro Shiina</dc:creator>
  <cp:lastModifiedBy>user</cp:lastModifiedBy>
  <cp:revision>2</cp:revision>
  <cp:lastPrinted>2024-02-28T15:03:00Z</cp:lastPrinted>
  <dcterms:created xsi:type="dcterms:W3CDTF">2024-03-28T08:23:00Z</dcterms:created>
  <dcterms:modified xsi:type="dcterms:W3CDTF">2024-03-28T08:23:00Z</dcterms:modified>
</cp:coreProperties>
</file>